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A517062" w14:textId="1CA5E42B" w:rsidR="00185E06" w:rsidRDefault="001C6C41" w:rsidP="00185B58">
      <w:pPr>
        <w:pStyle w:val="Title"/>
      </w:pPr>
      <w:r>
        <w:t xml:space="preserve">Social Dynamics of </w:t>
      </w:r>
      <w:r w:rsidR="00340050">
        <w:t xml:space="preserve">Community Resilience </w:t>
      </w:r>
      <w:r w:rsidR="0070748F">
        <w:t xml:space="preserve">Building </w:t>
      </w:r>
      <w:r>
        <w:t xml:space="preserve">in </w:t>
      </w:r>
      <w:r w:rsidR="00CE4E01">
        <w:t>Response to</w:t>
      </w:r>
      <w:r>
        <w:t xml:space="preserve"> Climate Change</w:t>
      </w:r>
      <w:r w:rsidR="00790D84">
        <w:t>: The case of Three Scot</w:t>
      </w:r>
      <w:bookmarkStart w:id="0" w:name="_GoBack"/>
      <w:bookmarkEnd w:id="0"/>
      <w:r w:rsidR="00790D84">
        <w:t>tish Communities</w:t>
      </w:r>
    </w:p>
    <w:p w14:paraId="37974EDB" w14:textId="0B16A726" w:rsidR="001437AB" w:rsidRDefault="00185B58" w:rsidP="003264C0">
      <w:pPr>
        <w:jc w:val="center"/>
        <w:rPr>
          <w:caps/>
          <w:sz w:val="22"/>
          <w:lang w:val="en-GB"/>
        </w:rPr>
      </w:pPr>
      <w:r>
        <w:rPr>
          <w:caps/>
          <w:sz w:val="22"/>
          <w:lang w:val="en-GB"/>
        </w:rPr>
        <w:t>Fazey, I</w:t>
      </w:r>
      <w:r>
        <w:rPr>
          <w:caps/>
          <w:sz w:val="22"/>
          <w:vertAlign w:val="superscript"/>
          <w:lang w:val="en-GB"/>
        </w:rPr>
        <w:t>1*</w:t>
      </w:r>
      <w:r>
        <w:rPr>
          <w:caps/>
          <w:sz w:val="22"/>
          <w:lang w:val="en-GB"/>
        </w:rPr>
        <w:t>; Carmen, E</w:t>
      </w:r>
      <w:r>
        <w:rPr>
          <w:caps/>
          <w:sz w:val="22"/>
          <w:vertAlign w:val="superscript"/>
          <w:lang w:val="en-GB"/>
        </w:rPr>
        <w:t>1</w:t>
      </w:r>
      <w:r>
        <w:rPr>
          <w:caps/>
          <w:sz w:val="22"/>
          <w:lang w:val="en-GB"/>
        </w:rPr>
        <w:t>;</w:t>
      </w:r>
      <w:r w:rsidR="00C67A46" w:rsidRPr="00C67A46">
        <w:rPr>
          <w:caps/>
          <w:sz w:val="22"/>
          <w:lang w:val="en-GB"/>
        </w:rPr>
        <w:t xml:space="preserve"> </w:t>
      </w:r>
      <w:r w:rsidR="001B4300">
        <w:rPr>
          <w:caps/>
          <w:sz w:val="22"/>
          <w:lang w:val="en-GB"/>
        </w:rPr>
        <w:t>Ross, H</w:t>
      </w:r>
      <w:r w:rsidR="001B4300">
        <w:rPr>
          <w:caps/>
          <w:sz w:val="22"/>
          <w:vertAlign w:val="superscript"/>
          <w:lang w:val="en-GB"/>
        </w:rPr>
        <w:t>2</w:t>
      </w:r>
      <w:r w:rsidR="001B4300">
        <w:rPr>
          <w:caps/>
          <w:sz w:val="22"/>
          <w:lang w:val="en-GB"/>
        </w:rPr>
        <w:t xml:space="preserve">, </w:t>
      </w:r>
      <w:r w:rsidR="001B4300" w:rsidRPr="000A63B6">
        <w:rPr>
          <w:caps/>
          <w:sz w:val="22"/>
          <w:lang w:val="en-GB"/>
        </w:rPr>
        <w:t>R</w:t>
      </w:r>
      <w:r w:rsidR="00C67A46" w:rsidRPr="000A63B6">
        <w:rPr>
          <w:caps/>
          <w:sz w:val="22"/>
          <w:lang w:val="en-GB"/>
        </w:rPr>
        <w:t>ao-Williams, J.</w:t>
      </w:r>
      <w:r w:rsidR="001B4300" w:rsidRPr="000A63B6">
        <w:rPr>
          <w:caps/>
          <w:sz w:val="22"/>
          <w:vertAlign w:val="superscript"/>
          <w:lang w:val="en-GB"/>
        </w:rPr>
        <w:t>3</w:t>
      </w:r>
      <w:r w:rsidR="001B4300" w:rsidRPr="000A63B6">
        <w:rPr>
          <w:caps/>
          <w:sz w:val="22"/>
          <w:lang w:val="en-GB"/>
        </w:rPr>
        <w:t>;</w:t>
      </w:r>
      <w:r w:rsidR="00483594">
        <w:rPr>
          <w:caps/>
          <w:sz w:val="22"/>
          <w:lang w:val="en-GB"/>
        </w:rPr>
        <w:t xml:space="preserve"> H</w:t>
      </w:r>
      <w:r w:rsidR="00B71D18">
        <w:rPr>
          <w:caps/>
          <w:sz w:val="22"/>
          <w:lang w:val="en-GB"/>
        </w:rPr>
        <w:t>odgson, A</w:t>
      </w:r>
      <w:r w:rsidR="008F65C3">
        <w:rPr>
          <w:caps/>
          <w:sz w:val="22"/>
          <w:lang w:val="en-GB"/>
        </w:rPr>
        <w:t>.</w:t>
      </w:r>
      <w:r w:rsidR="001B4300">
        <w:rPr>
          <w:caps/>
          <w:sz w:val="22"/>
          <w:vertAlign w:val="superscript"/>
          <w:lang w:val="en-GB"/>
        </w:rPr>
        <w:t>4</w:t>
      </w:r>
      <w:r w:rsidR="001B4300">
        <w:rPr>
          <w:caps/>
          <w:sz w:val="22"/>
          <w:lang w:val="en-GB"/>
        </w:rPr>
        <w:t>;</w:t>
      </w:r>
      <w:r w:rsidR="00483594">
        <w:rPr>
          <w:caps/>
          <w:sz w:val="22"/>
          <w:lang w:val="en-GB"/>
        </w:rPr>
        <w:t xml:space="preserve"> </w:t>
      </w:r>
      <w:r w:rsidR="008F65C3">
        <w:rPr>
          <w:caps/>
          <w:sz w:val="22"/>
          <w:lang w:val="en-GB"/>
        </w:rPr>
        <w:t>Searle, B.</w:t>
      </w:r>
      <w:r w:rsidR="000A63B6">
        <w:rPr>
          <w:caps/>
          <w:sz w:val="22"/>
          <w:vertAlign w:val="superscript"/>
          <w:lang w:val="en-GB"/>
        </w:rPr>
        <w:t>5</w:t>
      </w:r>
      <w:r w:rsidR="008F65C3">
        <w:rPr>
          <w:caps/>
          <w:sz w:val="22"/>
          <w:lang w:val="en-GB"/>
        </w:rPr>
        <w:t>;</w:t>
      </w:r>
      <w:r w:rsidR="00483594" w:rsidRPr="00CC5923">
        <w:rPr>
          <w:caps/>
          <w:sz w:val="22"/>
          <w:vertAlign w:val="superscript"/>
          <w:lang w:val="en-GB"/>
        </w:rPr>
        <w:t xml:space="preserve"> </w:t>
      </w:r>
      <w:r w:rsidR="00C67A46">
        <w:rPr>
          <w:caps/>
          <w:sz w:val="22"/>
          <w:lang w:val="en-GB"/>
        </w:rPr>
        <w:t>Al Waer</w:t>
      </w:r>
      <w:r w:rsidR="000A63B6">
        <w:rPr>
          <w:caps/>
          <w:sz w:val="22"/>
          <w:vertAlign w:val="superscript"/>
          <w:lang w:val="en-GB"/>
        </w:rPr>
        <w:t>5</w:t>
      </w:r>
      <w:r w:rsidR="001B4300">
        <w:rPr>
          <w:caps/>
          <w:sz w:val="22"/>
          <w:lang w:val="en-GB"/>
        </w:rPr>
        <w:t>,</w:t>
      </w:r>
      <w:r w:rsidR="00C67A46">
        <w:rPr>
          <w:caps/>
          <w:sz w:val="22"/>
          <w:lang w:val="en-GB"/>
        </w:rPr>
        <w:t xml:space="preserve"> </w:t>
      </w:r>
      <w:r w:rsidR="00947690">
        <w:rPr>
          <w:caps/>
          <w:sz w:val="22"/>
          <w:lang w:val="en-GB"/>
        </w:rPr>
        <w:t xml:space="preserve">H.; </w:t>
      </w:r>
      <w:r w:rsidR="00255ED4">
        <w:rPr>
          <w:caps/>
          <w:sz w:val="22"/>
          <w:lang w:val="en-GB"/>
        </w:rPr>
        <w:t>Kenter, J.</w:t>
      </w:r>
      <w:r w:rsidR="001B4300">
        <w:rPr>
          <w:caps/>
          <w:sz w:val="22"/>
          <w:vertAlign w:val="superscript"/>
          <w:lang w:val="en-GB"/>
        </w:rPr>
        <w:t>1</w:t>
      </w:r>
      <w:r w:rsidR="001B4300">
        <w:rPr>
          <w:caps/>
          <w:sz w:val="22"/>
          <w:lang w:val="en-GB"/>
        </w:rPr>
        <w:t xml:space="preserve">; </w:t>
      </w:r>
      <w:r w:rsidR="00C67A46">
        <w:rPr>
          <w:caps/>
          <w:sz w:val="22"/>
          <w:lang w:val="en-GB"/>
        </w:rPr>
        <w:t>Knox, K.</w:t>
      </w:r>
      <w:r w:rsidR="0006568D">
        <w:rPr>
          <w:caps/>
          <w:sz w:val="22"/>
          <w:vertAlign w:val="superscript"/>
          <w:lang w:val="en-GB"/>
        </w:rPr>
        <w:t>6</w:t>
      </w:r>
      <w:r w:rsidR="001B4300">
        <w:rPr>
          <w:caps/>
          <w:sz w:val="22"/>
          <w:lang w:val="en-GB"/>
        </w:rPr>
        <w:t>;</w:t>
      </w:r>
      <w:r w:rsidR="00C67A46">
        <w:rPr>
          <w:caps/>
          <w:sz w:val="22"/>
          <w:lang w:val="en-GB"/>
        </w:rPr>
        <w:t xml:space="preserve"> </w:t>
      </w:r>
      <w:r w:rsidR="001B4300">
        <w:rPr>
          <w:caps/>
          <w:sz w:val="22"/>
          <w:lang w:val="en-GB"/>
        </w:rPr>
        <w:t>Butler, J.</w:t>
      </w:r>
      <w:r w:rsidR="0068256E">
        <w:rPr>
          <w:caps/>
          <w:sz w:val="22"/>
          <w:lang w:val="en-GB"/>
        </w:rPr>
        <w:t>R.A.</w:t>
      </w:r>
      <w:r w:rsidR="0006568D">
        <w:rPr>
          <w:caps/>
          <w:sz w:val="22"/>
          <w:vertAlign w:val="superscript"/>
          <w:lang w:val="en-GB"/>
        </w:rPr>
        <w:t>7</w:t>
      </w:r>
      <w:r w:rsidR="001B4300">
        <w:rPr>
          <w:caps/>
          <w:sz w:val="22"/>
          <w:lang w:val="en-GB"/>
        </w:rPr>
        <w:t xml:space="preserve">; </w:t>
      </w:r>
      <w:r w:rsidR="00C67A46">
        <w:rPr>
          <w:caps/>
          <w:sz w:val="22"/>
          <w:lang w:val="en-GB"/>
        </w:rPr>
        <w:t>Murray, K</w:t>
      </w:r>
      <w:r w:rsidR="0006568D">
        <w:rPr>
          <w:caps/>
          <w:sz w:val="22"/>
          <w:vertAlign w:val="superscript"/>
          <w:lang w:val="en-GB"/>
        </w:rPr>
        <w:t>8</w:t>
      </w:r>
      <w:r w:rsidR="001B4300">
        <w:rPr>
          <w:caps/>
          <w:sz w:val="22"/>
          <w:lang w:val="en-GB"/>
        </w:rPr>
        <w:t>;</w:t>
      </w:r>
      <w:r w:rsidR="00B012F4">
        <w:rPr>
          <w:caps/>
          <w:sz w:val="22"/>
          <w:lang w:val="en-GB"/>
        </w:rPr>
        <w:t xml:space="preserve"> smith</w:t>
      </w:r>
      <w:r w:rsidR="00CC5923">
        <w:rPr>
          <w:caps/>
          <w:sz w:val="22"/>
          <w:lang w:val="en-GB"/>
        </w:rPr>
        <w:t>, F.</w:t>
      </w:r>
      <w:r w:rsidR="00560E1B">
        <w:rPr>
          <w:caps/>
          <w:sz w:val="22"/>
          <w:lang w:val="en-GB"/>
        </w:rPr>
        <w:t>M</w:t>
      </w:r>
      <w:r w:rsidR="00E603DC">
        <w:rPr>
          <w:caps/>
          <w:sz w:val="22"/>
          <w:lang w:val="en-GB"/>
        </w:rPr>
        <w:t>.</w:t>
      </w:r>
      <w:r w:rsidR="0006568D">
        <w:rPr>
          <w:caps/>
          <w:sz w:val="22"/>
          <w:vertAlign w:val="superscript"/>
          <w:lang w:val="en-GB"/>
        </w:rPr>
        <w:t>5</w:t>
      </w:r>
      <w:r w:rsidR="001B4300">
        <w:rPr>
          <w:caps/>
          <w:sz w:val="22"/>
          <w:lang w:val="en-GB"/>
        </w:rPr>
        <w:t>; Stringer, L.</w:t>
      </w:r>
      <w:r w:rsidR="0006568D">
        <w:rPr>
          <w:caps/>
          <w:sz w:val="22"/>
          <w:vertAlign w:val="superscript"/>
          <w:lang w:val="en-GB"/>
        </w:rPr>
        <w:t>1</w:t>
      </w:r>
      <w:r w:rsidR="00AF67BD">
        <w:rPr>
          <w:caps/>
          <w:sz w:val="22"/>
          <w:lang w:val="en-GB"/>
        </w:rPr>
        <w:t>; Thankap</w:t>
      </w:r>
      <w:r w:rsidR="00E264D5">
        <w:rPr>
          <w:caps/>
          <w:sz w:val="22"/>
          <w:lang w:val="en-GB"/>
        </w:rPr>
        <w:t>pan, S.</w:t>
      </w:r>
      <w:r w:rsidR="00E264D5">
        <w:rPr>
          <w:caps/>
          <w:sz w:val="22"/>
          <w:vertAlign w:val="superscript"/>
          <w:lang w:val="en-GB"/>
        </w:rPr>
        <w:t>1</w:t>
      </w:r>
    </w:p>
    <w:p w14:paraId="5B26B847" w14:textId="7DA6E8B8" w:rsidR="00E264D5" w:rsidRPr="00BB6DA5" w:rsidRDefault="00E264D5" w:rsidP="003264C0">
      <w:pPr>
        <w:jc w:val="center"/>
        <w:rPr>
          <w:b/>
          <w:caps/>
          <w:sz w:val="22"/>
          <w:lang w:val="en-GB"/>
        </w:rPr>
      </w:pPr>
    </w:p>
    <w:p w14:paraId="2F6E72DF" w14:textId="03811BC6" w:rsidR="00F86798" w:rsidRDefault="0068256E" w:rsidP="00F86798">
      <w:r w:rsidRPr="0068256E">
        <w:t>*</w:t>
      </w:r>
      <w:r w:rsidR="00EA5214">
        <w:t xml:space="preserve">Corresponding author: </w:t>
      </w:r>
      <w:hyperlink r:id="rId11" w:history="1">
        <w:r w:rsidR="00A81E12" w:rsidRPr="00965477">
          <w:rPr>
            <w:rStyle w:val="Hyperlink"/>
          </w:rPr>
          <w:t>ioan.fazey@york.ac.uk</w:t>
        </w:r>
      </w:hyperlink>
    </w:p>
    <w:p w14:paraId="201B3C1B" w14:textId="033A9064" w:rsidR="001B4300" w:rsidRDefault="003264C0" w:rsidP="00F86798">
      <w:pPr>
        <w:rPr>
          <w:sz w:val="22"/>
        </w:rPr>
      </w:pPr>
      <w:r>
        <w:rPr>
          <w:caps/>
          <w:sz w:val="22"/>
          <w:vertAlign w:val="superscript"/>
          <w:lang w:val="en-GB"/>
        </w:rPr>
        <w:t>1</w:t>
      </w:r>
      <w:r w:rsidR="001B4300">
        <w:rPr>
          <w:sz w:val="22"/>
        </w:rPr>
        <w:t xml:space="preserve">Department of Environment and Geography, University of York, </w:t>
      </w:r>
      <w:proofErr w:type="spellStart"/>
      <w:r w:rsidR="001B4300">
        <w:rPr>
          <w:sz w:val="22"/>
        </w:rPr>
        <w:t>Heslington</w:t>
      </w:r>
      <w:proofErr w:type="spellEnd"/>
      <w:r w:rsidR="001B4300">
        <w:rPr>
          <w:sz w:val="22"/>
        </w:rPr>
        <w:t xml:space="preserve">, </w:t>
      </w:r>
      <w:r w:rsidR="001B4300" w:rsidRPr="00AB65FE">
        <w:t>York, YO10 5NG</w:t>
      </w:r>
      <w:r w:rsidR="00F32213">
        <w:t>, UK</w:t>
      </w:r>
    </w:p>
    <w:p w14:paraId="72E764F2" w14:textId="7613F0A0" w:rsidR="00A52EE5" w:rsidRDefault="00BB6DA5" w:rsidP="001437AB">
      <w:pPr>
        <w:jc w:val="left"/>
      </w:pPr>
      <w:r>
        <w:rPr>
          <w:sz w:val="22"/>
          <w:vertAlign w:val="superscript"/>
          <w:lang w:val="en-GB"/>
        </w:rPr>
        <w:t>2</w:t>
      </w:r>
      <w:r w:rsidR="00A52EE5">
        <w:rPr>
          <w:sz w:val="22"/>
        </w:rPr>
        <w:t xml:space="preserve">School of Agriculture and Food Sciences, University of Queensland, </w:t>
      </w:r>
      <w:r w:rsidR="00A52EE5" w:rsidRPr="00A52EE5">
        <w:t>Brisbane QLD 4072 Australia</w:t>
      </w:r>
    </w:p>
    <w:p w14:paraId="08936EA5" w14:textId="1B64943F" w:rsidR="000A63B6" w:rsidRPr="000A63B6" w:rsidRDefault="001B4300" w:rsidP="001B4300">
      <w:r>
        <w:rPr>
          <w:sz w:val="22"/>
          <w:vertAlign w:val="superscript"/>
          <w:lang w:val="en-GB"/>
        </w:rPr>
        <w:t>3</w:t>
      </w:r>
      <w:proofErr w:type="spellStart"/>
      <w:r w:rsidR="000A63B6" w:rsidRPr="000A63B6">
        <w:t>Leuphana</w:t>
      </w:r>
      <w:proofErr w:type="spellEnd"/>
      <w:r w:rsidR="000A63B6" w:rsidRPr="000A63B6">
        <w:t xml:space="preserve"> University, 21335 </w:t>
      </w:r>
      <w:proofErr w:type="spellStart"/>
      <w:r w:rsidR="000A63B6" w:rsidRPr="000A63B6">
        <w:t>Lueneburg</w:t>
      </w:r>
      <w:proofErr w:type="spellEnd"/>
      <w:r w:rsidR="000A63B6" w:rsidRPr="000A63B6">
        <w:t>, Germany</w:t>
      </w:r>
    </w:p>
    <w:p w14:paraId="68F21BA3" w14:textId="7ABCF742" w:rsidR="00A52EE5" w:rsidRDefault="001B4300" w:rsidP="00AF4CC0">
      <w:pPr>
        <w:jc w:val="left"/>
        <w:rPr>
          <w:lang w:eastAsia="en-GB"/>
        </w:rPr>
      </w:pPr>
      <w:r>
        <w:rPr>
          <w:sz w:val="22"/>
          <w:vertAlign w:val="superscript"/>
          <w:lang w:val="en-GB"/>
        </w:rPr>
        <w:t>4</w:t>
      </w:r>
      <w:r w:rsidR="0061213C" w:rsidRPr="003A7A54">
        <w:rPr>
          <w:lang w:eastAsia="en-GB"/>
        </w:rPr>
        <w:t>H3U</w:t>
      </w:r>
      <w:r w:rsidR="0061213C">
        <w:rPr>
          <w:lang w:eastAsia="en-GB"/>
        </w:rPr>
        <w:t xml:space="preserve">ni, 18 North Street, </w:t>
      </w:r>
      <w:proofErr w:type="spellStart"/>
      <w:r w:rsidR="0061213C">
        <w:rPr>
          <w:lang w:eastAsia="en-GB"/>
        </w:rPr>
        <w:t>Glenrothes</w:t>
      </w:r>
      <w:proofErr w:type="spellEnd"/>
      <w:r w:rsidR="0061213C">
        <w:rPr>
          <w:lang w:eastAsia="en-GB"/>
        </w:rPr>
        <w:t>, Fife, UK</w:t>
      </w:r>
    </w:p>
    <w:p w14:paraId="25C9F917" w14:textId="211EC044" w:rsidR="000A63B6" w:rsidRPr="0006568D" w:rsidRDefault="000A63B6" w:rsidP="000A63B6">
      <w:pPr>
        <w:rPr>
          <w:sz w:val="22"/>
          <w:vertAlign w:val="superscript"/>
          <w:lang w:val="en-GB"/>
        </w:rPr>
      </w:pPr>
      <w:r w:rsidRPr="0006568D">
        <w:rPr>
          <w:sz w:val="22"/>
          <w:vertAlign w:val="superscript"/>
          <w:lang w:val="en-GB"/>
        </w:rPr>
        <w:t>5</w:t>
      </w:r>
      <w:r w:rsidRPr="0006568D">
        <w:rPr>
          <w:sz w:val="22"/>
        </w:rPr>
        <w:t xml:space="preserve">School of Social Sciences, University of Dundee, Perth Road, Dundee, DD14HN, UK </w:t>
      </w:r>
    </w:p>
    <w:p w14:paraId="36676020" w14:textId="653CCD03" w:rsidR="00A52EE5" w:rsidRDefault="0006568D" w:rsidP="00A52EE5">
      <w:pPr>
        <w:jc w:val="left"/>
      </w:pPr>
      <w:r w:rsidRPr="0006568D">
        <w:rPr>
          <w:sz w:val="22"/>
          <w:vertAlign w:val="superscript"/>
          <w:lang w:val="en-GB"/>
        </w:rPr>
        <w:t>6</w:t>
      </w:r>
      <w:r w:rsidR="00A52EE5" w:rsidRPr="0006568D">
        <w:rPr>
          <w:sz w:val="22"/>
        </w:rPr>
        <w:t>Katharine Knox Consulting, York, UK</w:t>
      </w:r>
    </w:p>
    <w:p w14:paraId="41796FED" w14:textId="7B9D8679" w:rsidR="0068256E" w:rsidRPr="0068256E" w:rsidRDefault="0006568D" w:rsidP="0068256E">
      <w:pPr>
        <w:shd w:val="clear" w:color="auto" w:fill="FFFFFF"/>
        <w:rPr>
          <w:sz w:val="22"/>
        </w:rPr>
      </w:pPr>
      <w:r>
        <w:rPr>
          <w:sz w:val="22"/>
          <w:vertAlign w:val="superscript"/>
          <w:lang w:val="en-GB"/>
        </w:rPr>
        <w:t>7</w:t>
      </w:r>
      <w:r w:rsidR="0068256E" w:rsidRPr="0068256E">
        <w:rPr>
          <w:sz w:val="22"/>
        </w:rPr>
        <w:t>CSIRO Land &amp; Water, Brisbane, Queensland, Australia</w:t>
      </w:r>
    </w:p>
    <w:p w14:paraId="1D3588C2" w14:textId="478E092C" w:rsidR="00AB65FE" w:rsidRPr="00AB65FE" w:rsidRDefault="0006568D" w:rsidP="0068256E">
      <w:pPr>
        <w:jc w:val="left"/>
        <w:rPr>
          <w:rFonts w:ascii="Arial" w:hAnsi="Arial" w:cs="Arial"/>
          <w:color w:val="555555"/>
          <w:sz w:val="20"/>
          <w:szCs w:val="20"/>
          <w:lang w:val="en-GB" w:eastAsia="en-GB"/>
        </w:rPr>
      </w:pPr>
      <w:r>
        <w:rPr>
          <w:sz w:val="22"/>
          <w:vertAlign w:val="superscript"/>
          <w:lang w:val="en-GB"/>
        </w:rPr>
        <w:t>8</w:t>
      </w:r>
      <w:r w:rsidR="00AB65FE" w:rsidRPr="0068256E">
        <w:rPr>
          <w:sz w:val="22"/>
        </w:rPr>
        <w:t>Kevin</w:t>
      </w:r>
      <w:r w:rsidR="00AB65FE">
        <w:rPr>
          <w:sz w:val="22"/>
        </w:rPr>
        <w:t xml:space="preserve"> Murray Associates, </w:t>
      </w:r>
      <w:r w:rsidR="00AB65FE" w:rsidRPr="0068256E">
        <w:rPr>
          <w:sz w:val="22"/>
        </w:rPr>
        <w:t xml:space="preserve">Trinity House 33 </w:t>
      </w:r>
      <w:proofErr w:type="spellStart"/>
      <w:r w:rsidR="00AB65FE" w:rsidRPr="0068256E">
        <w:rPr>
          <w:sz w:val="22"/>
        </w:rPr>
        <w:t>Lynedoch</w:t>
      </w:r>
      <w:proofErr w:type="spellEnd"/>
      <w:r w:rsidR="00AB65FE" w:rsidRPr="0068256E">
        <w:rPr>
          <w:sz w:val="22"/>
        </w:rPr>
        <w:t xml:space="preserve"> Street Glasgow G3 6AA</w:t>
      </w:r>
    </w:p>
    <w:p w14:paraId="0EC334D6" w14:textId="2EA28697" w:rsidR="002C0C7F" w:rsidRDefault="002C0C7F" w:rsidP="00024796">
      <w:pPr>
        <w:pStyle w:val="Heading1"/>
        <w:numPr>
          <w:ilvl w:val="0"/>
          <w:numId w:val="0"/>
        </w:numPr>
      </w:pPr>
      <w:r>
        <w:t>Abstract</w:t>
      </w:r>
    </w:p>
    <w:p w14:paraId="4DFB19FE" w14:textId="4C24C249" w:rsidR="002C0C7F" w:rsidRPr="00531CFF" w:rsidRDefault="00790D84" w:rsidP="002C0C7F">
      <w:r w:rsidRPr="00290136">
        <w:t>Meeting global targets that maintain temperatures at 1.5</w:t>
      </w:r>
      <w:r w:rsidRPr="00290136">
        <w:rPr>
          <w:vertAlign w:val="superscript"/>
        </w:rPr>
        <w:t>o</w:t>
      </w:r>
      <w:r w:rsidRPr="00290136">
        <w:t xml:space="preserve">C above pre-industrial levels while adapting to the growing impacts of climate change requires significant and rapid societal change. Within this context, there has been growing interest in building community resilience to shocks and stressors and as a forward-looking process. Yet while there has been extensive attention to conceptual aspects, there has been much less on how this can be achieved in practice. This research </w:t>
      </w:r>
      <w:r w:rsidR="001F2E5B" w:rsidRPr="00290136">
        <w:t>work</w:t>
      </w:r>
      <w:r w:rsidRPr="00290136">
        <w:t>ed</w:t>
      </w:r>
      <w:r w:rsidR="001F2E5B" w:rsidRPr="00290136">
        <w:t xml:space="preserve"> with three communities in Scotland</w:t>
      </w:r>
      <w:r w:rsidR="003E0A24" w:rsidRPr="00290136">
        <w:t xml:space="preserve"> regularly exposed to flood</w:t>
      </w:r>
      <w:r w:rsidR="0007228D" w:rsidRPr="00290136">
        <w:t>ing</w:t>
      </w:r>
      <w:r w:rsidRPr="00290136">
        <w:t xml:space="preserve"> and other integrated challenges to learn from action about community resilience building</w:t>
      </w:r>
      <w:r w:rsidR="00531CFF" w:rsidRPr="00290136">
        <w:t>. A</w:t>
      </w:r>
      <w:r w:rsidRPr="00290136">
        <w:t xml:space="preserve"> carefully developed</w:t>
      </w:r>
      <w:r w:rsidR="001F2E5B" w:rsidRPr="00290136">
        <w:t xml:space="preserve"> four-tiered </w:t>
      </w:r>
      <w:r w:rsidR="0007228D" w:rsidRPr="00290136">
        <w:t xml:space="preserve">transdisciplinary </w:t>
      </w:r>
      <w:r w:rsidR="001F2E5B" w:rsidRPr="00290136">
        <w:t>approach</w:t>
      </w:r>
      <w:r w:rsidR="0007228D" w:rsidRPr="00290136">
        <w:t xml:space="preserve"> </w:t>
      </w:r>
      <w:r w:rsidR="00531CFF" w:rsidRPr="00290136">
        <w:t xml:space="preserve">was </w:t>
      </w:r>
      <w:r w:rsidRPr="00290136">
        <w:t xml:space="preserve">applied that included: </w:t>
      </w:r>
      <w:r w:rsidR="001F2E5B" w:rsidRPr="00290136">
        <w:t>relationship-building</w:t>
      </w:r>
      <w:r w:rsidRPr="00290136">
        <w:t>;</w:t>
      </w:r>
      <w:r w:rsidR="001F2E5B" w:rsidRPr="00290136">
        <w:t xml:space="preserve"> enhancing capacities to work with interconnections</w:t>
      </w:r>
      <w:r w:rsidRPr="00290136">
        <w:t>;</w:t>
      </w:r>
      <w:r w:rsidR="001F2E5B" w:rsidRPr="00290136">
        <w:t xml:space="preserve"> enabling processes</w:t>
      </w:r>
      <w:r w:rsidRPr="00290136">
        <w:t>;</w:t>
      </w:r>
      <w:r w:rsidR="001F2E5B" w:rsidRPr="00290136">
        <w:t xml:space="preserve"> and supportive </w:t>
      </w:r>
      <w:r w:rsidRPr="00290136">
        <w:t xml:space="preserve">action-oriented </w:t>
      </w:r>
      <w:r w:rsidR="001F2E5B" w:rsidRPr="00290136">
        <w:t xml:space="preserve">research. </w:t>
      </w:r>
      <w:r w:rsidR="00B11E19" w:rsidRPr="00290136">
        <w:t>The findings</w:t>
      </w:r>
      <w:r w:rsidRPr="00290136">
        <w:t xml:space="preserve"> of the analysis of the system dynamics that were occurring during the resilience-building</w:t>
      </w:r>
      <w:r w:rsidR="002014D2" w:rsidRPr="00290136">
        <w:t xml:space="preserve"> </w:t>
      </w:r>
      <w:r w:rsidRPr="00290136">
        <w:t>process h</w:t>
      </w:r>
      <w:r w:rsidR="002014D2" w:rsidRPr="00290136">
        <w:t xml:space="preserve">ighlight </w:t>
      </w:r>
      <w:r w:rsidRPr="00290136">
        <w:t xml:space="preserve">that it is </w:t>
      </w:r>
      <w:r w:rsidRPr="00290136">
        <w:rPr>
          <w:lang w:val="en-US"/>
        </w:rPr>
        <w:t xml:space="preserve">a </w:t>
      </w:r>
      <w:r w:rsidR="00EC04A6" w:rsidRPr="00290136">
        <w:rPr>
          <w:lang w:val="en-US"/>
        </w:rPr>
        <w:t>complex</w:t>
      </w:r>
      <w:r w:rsidR="002014D2" w:rsidRPr="00290136">
        <w:rPr>
          <w:lang w:val="en-US"/>
        </w:rPr>
        <w:t xml:space="preserve"> and messy</w:t>
      </w:r>
      <w:r w:rsidRPr="00290136">
        <w:rPr>
          <w:lang w:val="en-US"/>
        </w:rPr>
        <w:t xml:space="preserve"> social process</w:t>
      </w:r>
      <w:r w:rsidR="002014D2" w:rsidRPr="00290136">
        <w:rPr>
          <w:lang w:val="en-US"/>
        </w:rPr>
        <w:t xml:space="preserve">. Yet, </w:t>
      </w:r>
      <w:r w:rsidRPr="00290136">
        <w:rPr>
          <w:lang w:val="en-US"/>
        </w:rPr>
        <w:t xml:space="preserve">it also shows that </w:t>
      </w:r>
      <w:r w:rsidR="002014D2" w:rsidRPr="00290136">
        <w:rPr>
          <w:lang w:val="en-US"/>
        </w:rPr>
        <w:t xml:space="preserve">if quality and </w:t>
      </w:r>
      <w:r w:rsidR="0007228D" w:rsidRPr="00290136">
        <w:rPr>
          <w:lang w:val="en-US"/>
        </w:rPr>
        <w:t xml:space="preserve">sufficient </w:t>
      </w:r>
      <w:r w:rsidR="002014D2" w:rsidRPr="00290136">
        <w:rPr>
          <w:lang w:val="en-US"/>
        </w:rPr>
        <w:t xml:space="preserve">quantity of support </w:t>
      </w:r>
      <w:r w:rsidRPr="00290136">
        <w:rPr>
          <w:lang w:val="en-US"/>
        </w:rPr>
        <w:t>and time to help surface and deliberate on underlying assumptions about communities and change</w:t>
      </w:r>
      <w:r w:rsidR="00290136" w:rsidRPr="00290136">
        <w:rPr>
          <w:lang w:val="en-US"/>
        </w:rPr>
        <w:t xml:space="preserve"> is provided</w:t>
      </w:r>
      <w:r w:rsidRPr="00290136">
        <w:rPr>
          <w:lang w:val="en-US"/>
        </w:rPr>
        <w:t>, it can be</w:t>
      </w:r>
      <w:r w:rsidR="002014D2" w:rsidRPr="00290136">
        <w:rPr>
          <w:lang w:val="en-US"/>
        </w:rPr>
        <w:t xml:space="preserve"> possible to </w:t>
      </w:r>
      <w:r w:rsidR="001C6C41" w:rsidRPr="00290136">
        <w:rPr>
          <w:lang w:val="en-US"/>
        </w:rPr>
        <w:t>stimulat</w:t>
      </w:r>
      <w:r w:rsidR="002014D2" w:rsidRPr="00290136">
        <w:rPr>
          <w:lang w:val="en-US"/>
        </w:rPr>
        <w:t>e emergence of</w:t>
      </w:r>
      <w:r w:rsidR="001C6C41" w:rsidRPr="00290136">
        <w:rPr>
          <w:lang w:val="en-US"/>
        </w:rPr>
        <w:t xml:space="preserve"> </w:t>
      </w:r>
      <w:r w:rsidRPr="00290136">
        <w:rPr>
          <w:lang w:val="en-US"/>
        </w:rPr>
        <w:t xml:space="preserve">beneficial </w:t>
      </w:r>
      <w:r w:rsidR="00EB40CB" w:rsidRPr="00290136">
        <w:rPr>
          <w:lang w:val="en-US"/>
        </w:rPr>
        <w:t xml:space="preserve">reinforcing </w:t>
      </w:r>
      <w:r w:rsidR="003E0A24" w:rsidRPr="00290136">
        <w:rPr>
          <w:lang w:val="en-US"/>
        </w:rPr>
        <w:t xml:space="preserve">social </w:t>
      </w:r>
      <w:r w:rsidR="002014D2" w:rsidRPr="00290136">
        <w:rPr>
          <w:lang w:val="en-US"/>
        </w:rPr>
        <w:t xml:space="preserve">dynamics that </w:t>
      </w:r>
      <w:r w:rsidRPr="00290136">
        <w:rPr>
          <w:lang w:val="en-US"/>
        </w:rPr>
        <w:t xml:space="preserve">begin to </w:t>
      </w:r>
      <w:r w:rsidR="0007228D" w:rsidRPr="00290136">
        <w:rPr>
          <w:lang w:val="en-US"/>
        </w:rPr>
        <w:t xml:space="preserve">support </w:t>
      </w:r>
      <w:r w:rsidR="002C0C7F" w:rsidRPr="00290136">
        <w:rPr>
          <w:lang w:val="en-US"/>
        </w:rPr>
        <w:t>collaborative and systemic action.</w:t>
      </w:r>
      <w:r w:rsidRPr="00290136">
        <w:rPr>
          <w:lang w:val="en-US"/>
        </w:rPr>
        <w:t xml:space="preserve"> </w:t>
      </w:r>
      <w:r w:rsidR="00C24942" w:rsidRPr="00290136">
        <w:rPr>
          <w:lang w:val="en-US"/>
        </w:rPr>
        <w:t>T</w:t>
      </w:r>
      <w:r w:rsidR="00531CFF" w:rsidRPr="00290136">
        <w:rPr>
          <w:lang w:val="en-US"/>
        </w:rPr>
        <w:t xml:space="preserve">o further advance know how about </w:t>
      </w:r>
      <w:r w:rsidR="001A36D5" w:rsidRPr="00290136">
        <w:rPr>
          <w:lang w:val="en-US"/>
        </w:rPr>
        <w:t>resilience</w:t>
      </w:r>
      <w:r w:rsidR="003E0A24" w:rsidRPr="00290136">
        <w:rPr>
          <w:lang w:val="en-US"/>
        </w:rPr>
        <w:t xml:space="preserve"> </w:t>
      </w:r>
      <w:r w:rsidR="002014D2" w:rsidRPr="00290136">
        <w:rPr>
          <w:lang w:val="en-US"/>
        </w:rPr>
        <w:t>building</w:t>
      </w:r>
      <w:r w:rsidR="00B9689D" w:rsidRPr="00290136">
        <w:rPr>
          <w:lang w:val="en-US"/>
        </w:rPr>
        <w:t>,</w:t>
      </w:r>
      <w:r w:rsidRPr="00290136">
        <w:rPr>
          <w:lang w:val="en-US"/>
        </w:rPr>
        <w:t xml:space="preserve"> much greater focus will be needed on the ‘how’ of resilience. This, in turn, will require new framings of, and approaches for, community </w:t>
      </w:r>
      <w:r w:rsidR="001A36D5" w:rsidRPr="00290136">
        <w:rPr>
          <w:lang w:val="en-US"/>
        </w:rPr>
        <w:t>resilience</w:t>
      </w:r>
      <w:r w:rsidRPr="00290136">
        <w:rPr>
          <w:lang w:val="en-US"/>
        </w:rPr>
        <w:t xml:space="preserve"> and </w:t>
      </w:r>
      <w:r w:rsidR="00290136">
        <w:rPr>
          <w:lang w:val="en-US"/>
        </w:rPr>
        <w:t xml:space="preserve">new framings of </w:t>
      </w:r>
      <w:r w:rsidRPr="00290136">
        <w:rPr>
          <w:lang w:val="en-US"/>
        </w:rPr>
        <w:t>research, knowledge and knowing.</w:t>
      </w:r>
      <w:r>
        <w:rPr>
          <w:lang w:val="en-US"/>
        </w:rPr>
        <w:t xml:space="preserve"> </w:t>
      </w:r>
    </w:p>
    <w:p w14:paraId="217C51DB" w14:textId="4671598C" w:rsidR="005371B1" w:rsidRDefault="005371B1" w:rsidP="00024796">
      <w:pPr>
        <w:pStyle w:val="Heading2"/>
        <w:numPr>
          <w:ilvl w:val="0"/>
          <w:numId w:val="0"/>
        </w:numPr>
      </w:pPr>
      <w:r w:rsidRPr="005371B1">
        <w:t>Keywords</w:t>
      </w:r>
    </w:p>
    <w:p w14:paraId="05853817" w14:textId="66A9FF82" w:rsidR="00340050" w:rsidRPr="00340050" w:rsidRDefault="0068256E" w:rsidP="00340050">
      <w:pPr>
        <w:rPr>
          <w:lang w:val="en-GB"/>
        </w:rPr>
      </w:pPr>
      <w:r>
        <w:rPr>
          <w:lang w:val="en-GB"/>
        </w:rPr>
        <w:t>R</w:t>
      </w:r>
      <w:r w:rsidR="00340050">
        <w:rPr>
          <w:lang w:val="en-GB"/>
        </w:rPr>
        <w:t xml:space="preserve">egenerative </w:t>
      </w:r>
      <w:r>
        <w:rPr>
          <w:lang w:val="en-GB"/>
        </w:rPr>
        <w:t>cultures; community development; action research</w:t>
      </w:r>
      <w:r w:rsidR="001C6C41">
        <w:rPr>
          <w:lang w:val="en-GB"/>
        </w:rPr>
        <w:t>; resilience building</w:t>
      </w:r>
      <w:r>
        <w:rPr>
          <w:lang w:val="en-GB"/>
        </w:rPr>
        <w:t xml:space="preserve">; </w:t>
      </w:r>
      <w:r>
        <w:t>capacity, vulnerability; systems; social dynamics</w:t>
      </w:r>
    </w:p>
    <w:p w14:paraId="7E0908D2" w14:textId="77777777" w:rsidR="003264C0" w:rsidRDefault="003264C0" w:rsidP="00024796">
      <w:pPr>
        <w:pStyle w:val="Heading1"/>
        <w:numPr>
          <w:ilvl w:val="0"/>
          <w:numId w:val="0"/>
        </w:numPr>
      </w:pPr>
      <w:r>
        <w:lastRenderedPageBreak/>
        <w:t>Introduction</w:t>
      </w:r>
    </w:p>
    <w:p w14:paraId="7F47CCC6" w14:textId="695E562E" w:rsidR="008C6BA3" w:rsidRDefault="007018FC" w:rsidP="001E67B8">
      <w:r>
        <w:t xml:space="preserve">Meeting global targets </w:t>
      </w:r>
      <w:r w:rsidR="0007228D">
        <w:t xml:space="preserve">that </w:t>
      </w:r>
      <w:r>
        <w:t>maintain temperatures at 1.5</w:t>
      </w:r>
      <w:r w:rsidRPr="00557747">
        <w:rPr>
          <w:vertAlign w:val="superscript"/>
        </w:rPr>
        <w:t>o</w:t>
      </w:r>
      <w:r>
        <w:t xml:space="preserve">C </w:t>
      </w:r>
      <w:r w:rsidR="00B373F5">
        <w:t>above pre-</w:t>
      </w:r>
      <w:r>
        <w:t xml:space="preserve">industrial levels </w:t>
      </w:r>
      <w:r w:rsidR="008C6BA3">
        <w:t xml:space="preserve">while adapting to the growing impacts of climate change </w:t>
      </w:r>
      <w:r>
        <w:t>requir</w:t>
      </w:r>
      <w:r w:rsidR="003E5F48">
        <w:t>e</w:t>
      </w:r>
      <w:r w:rsidR="00F74D64">
        <w:t>s</w:t>
      </w:r>
      <w:r w:rsidR="003E5F48">
        <w:t xml:space="preserve"> significant and rapid changes </w:t>
      </w:r>
      <w:r w:rsidR="005A0061">
        <w:t xml:space="preserve">in </w:t>
      </w:r>
      <w:r w:rsidR="007A545D">
        <w:t>te</w:t>
      </w:r>
      <w:r w:rsidR="00501F74">
        <w:t>chnological and behavioural domai</w:t>
      </w:r>
      <w:r w:rsidR="007A545D">
        <w:t xml:space="preserve">ns, </w:t>
      </w:r>
      <w:r w:rsidR="00501F74">
        <w:t xml:space="preserve">energy </w:t>
      </w:r>
      <w:r w:rsidR="007A545D">
        <w:t>systems and structures</w:t>
      </w:r>
      <w:r w:rsidR="00425BC4">
        <w:t>, governance</w:t>
      </w:r>
      <w:r w:rsidR="00501F74">
        <w:t>,</w:t>
      </w:r>
      <w:r w:rsidR="00425BC4">
        <w:t xml:space="preserve"> and </w:t>
      </w:r>
      <w:r w:rsidR="00501F74">
        <w:t xml:space="preserve">in the </w:t>
      </w:r>
      <w:r w:rsidR="007A545D">
        <w:t>worldviews, cultures, norms and beliefs</w:t>
      </w:r>
      <w:r w:rsidR="00501F74">
        <w:t xml:space="preserve"> underpinning high</w:t>
      </w:r>
      <w:r w:rsidR="0051276F">
        <w:t xml:space="preserve"> carbon societies</w:t>
      </w:r>
      <w:r w:rsidR="00E06AA8">
        <w:t xml:space="preserve"> </w:t>
      </w:r>
      <w:r w:rsidR="0051276F">
        <w:fldChar w:fldCharType="begin"/>
      </w:r>
      <w:r w:rsidR="0051276F">
        <w:instrText xml:space="preserve"> ADDIN EN.CITE &lt;EndNote&gt;&lt;Cite&gt;&lt;Author&gt;IPCC&lt;/Author&gt;&lt;Year&gt;2018&lt;/Year&gt;&lt;RecNum&gt;5999&lt;/RecNum&gt;&lt;DisplayText&gt;(IPCC 2018)&lt;/DisplayText&gt;&lt;record&gt;&lt;rec-number&gt;5999&lt;/rec-number&gt;&lt;foreign-keys&gt;&lt;key app="EN" db-id="xafwzfzpnw2et6epdaypaddxz0va0rxdxfvw" timestamp="1567760631"&gt;5999&lt;/key&gt;&lt;/foreign-keys&gt;&lt;ref-type name="Report"&gt;27&lt;/ref-type&gt;&lt;contributors&gt;&lt;authors&gt;&lt;author&gt;IPCC&lt;/author&gt;&lt;/authors&gt;&lt;secondary-authors&gt;&lt;author&gt;Masson-Delmotte, V.&lt;/author&gt;&lt;author&gt;Zhai, P.&lt;/author&gt;&lt;author&gt;Portner,  H.-O. &lt;/author&gt;&lt;author&gt;Roberts, D.&lt;/author&gt;&lt;author&gt;Skea, J.&lt;/author&gt;&lt;author&gt;Shukla, P.R.&lt;/author&gt;&lt;author&gt;Pirani, A&lt;/author&gt;&lt;author&gt;Moufouma-Okia, W.&lt;/author&gt;&lt;author&gt;Péan, C.&lt;/author&gt;&lt;author&gt;Pidcock, R.&lt;/author&gt;&lt;author&gt;Connors, S.&lt;/author&gt;&lt;author&gt;Matthews, J.B.R.  &lt;/author&gt;&lt;author&gt;Chen, Y.&lt;/author&gt;&lt;author&gt;Zhou, X.&lt;/author&gt;&lt;author&gt;Gomis, M.I.&lt;/author&gt;&lt;author&gt;Lonnoy, E.&lt;/author&gt;&lt;author&gt;Maycock, T.&lt;/author&gt;&lt;author&gt;Tignor, M.&lt;/author&gt;&lt;author&gt;Waterfield, T.&lt;/author&gt;&lt;/secondary-authors&gt;&lt;/contributors&gt;&lt;titles&gt;&lt;title&gt;Summary for policy makers: Global Warming of 1.5°C. An IPCC Special Report on the impacts of global warming of 1.5°C above pre-industrial levels and related global greenhouse gas emission pathways, in the context of strengthening the global response to the threat of climate change, sustainable development, and efforts to eradicate poverty&lt;/title&gt;&lt;/titles&gt;&lt;dates&gt;&lt;year&gt;2018&lt;/year&gt;&lt;/dates&gt;&lt;urls&gt;&lt;/urls&gt;&lt;/record&gt;&lt;/Cite&gt;&lt;/EndNote&gt;</w:instrText>
      </w:r>
      <w:r w:rsidR="0051276F">
        <w:fldChar w:fldCharType="separate"/>
      </w:r>
      <w:r w:rsidR="0051276F">
        <w:rPr>
          <w:noProof/>
        </w:rPr>
        <w:t>(</w:t>
      </w:r>
      <w:hyperlink w:anchor="_ENREF_36" w:tooltip="IPCC, 2018 #5999" w:history="1">
        <w:r w:rsidR="00531CFF">
          <w:rPr>
            <w:noProof/>
          </w:rPr>
          <w:t>IPCC 2018</w:t>
        </w:r>
      </w:hyperlink>
      <w:r w:rsidR="0051276F">
        <w:rPr>
          <w:noProof/>
        </w:rPr>
        <w:t>)</w:t>
      </w:r>
      <w:r w:rsidR="0051276F">
        <w:fldChar w:fldCharType="end"/>
      </w:r>
      <w:r w:rsidR="007A545D">
        <w:t xml:space="preserve">. </w:t>
      </w:r>
      <w:r w:rsidR="002D02E9">
        <w:t>Within this</w:t>
      </w:r>
      <w:r w:rsidR="00A87D4C">
        <w:t xml:space="preserve"> context, there has been </w:t>
      </w:r>
      <w:r w:rsidR="0085785B">
        <w:t xml:space="preserve">growing </w:t>
      </w:r>
      <w:r w:rsidR="00A87D4C">
        <w:t xml:space="preserve">attention </w:t>
      </w:r>
      <w:r w:rsidR="00E06AA8">
        <w:t>to</w:t>
      </w:r>
      <w:r w:rsidR="008E7D67">
        <w:t xml:space="preserve"> b</w:t>
      </w:r>
      <w:r w:rsidR="00EF4CF9">
        <w:t>uild</w:t>
      </w:r>
      <w:r w:rsidR="008E7D67">
        <w:t>ing</w:t>
      </w:r>
      <w:r w:rsidR="00EF4CF9">
        <w:t xml:space="preserve"> community resilience to shocks and stressors </w:t>
      </w:r>
      <w:r w:rsidR="0007228D">
        <w:t xml:space="preserve">and as a </w:t>
      </w:r>
      <w:r w:rsidR="00F36DEF">
        <w:t xml:space="preserve">forward looking </w:t>
      </w:r>
      <w:r w:rsidR="00AB651B">
        <w:t xml:space="preserve">process to </w:t>
      </w:r>
      <w:r w:rsidR="0085785B">
        <w:t>address</w:t>
      </w:r>
      <w:r w:rsidR="00871314">
        <w:t>es</w:t>
      </w:r>
      <w:r w:rsidR="008E7D67">
        <w:t xml:space="preserve"> underlying challenges associated with </w:t>
      </w:r>
      <w:r w:rsidR="0085785B">
        <w:t>climate</w:t>
      </w:r>
      <w:r w:rsidR="00871314">
        <w:t xml:space="preserve"> </w:t>
      </w:r>
      <w:r w:rsidR="00AA5703">
        <w:t xml:space="preserve">change </w:t>
      </w:r>
      <w:r w:rsidR="00F36DEF">
        <w:fldChar w:fldCharType="begin">
          <w:fldData xml:space="preserve">PEVuZE5vdGU+PENpdGU+PEF1dGhvcj5QZWxsaW5nPC9BdXRob3I+PFllYXI+MjAxMTwvWWVhcj48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</w:fldData>
        </w:fldChar>
      </w:r>
      <w:r w:rsidR="00732863">
        <w:instrText xml:space="preserve"> ADDIN EN.CITE </w:instrText>
      </w:r>
      <w:r w:rsidR="00732863">
        <w:fldChar w:fldCharType="begin">
          <w:fldData xml:space="preserve">PEVuZE5vdGU+PENpdGU+PEF1dGhvcj5QZWxsaW5nPC9BdXRob3I+PFllYXI+MjAxMTwvWWVhcj48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</w:fldData>
        </w:fldChar>
      </w:r>
      <w:r w:rsidR="00732863">
        <w:instrText xml:space="preserve"> ADDIN EN.CITE.DATA </w:instrText>
      </w:r>
      <w:r w:rsidR="00732863">
        <w:fldChar w:fldCharType="end"/>
      </w:r>
      <w:r w:rsidR="00F36DEF">
        <w:fldChar w:fldCharType="separate"/>
      </w:r>
      <w:r w:rsidR="00874D19">
        <w:rPr>
          <w:noProof/>
        </w:rPr>
        <w:t>(</w:t>
      </w:r>
      <w:hyperlink w:anchor="_ENREF_49" w:tooltip="Pelling, 2011 #3414" w:history="1">
        <w:r w:rsidR="00531CFF">
          <w:rPr>
            <w:noProof/>
          </w:rPr>
          <w:t>Pelling 2011</w:t>
        </w:r>
      </w:hyperlink>
      <w:r w:rsidR="00874D19">
        <w:rPr>
          <w:noProof/>
        </w:rPr>
        <w:t xml:space="preserve">, </w:t>
      </w:r>
      <w:hyperlink w:anchor="_ENREF_50" w:tooltip="Pelling, 2011 #4555" w:history="1">
        <w:r w:rsidR="00531CFF">
          <w:rPr>
            <w:noProof/>
          </w:rPr>
          <w:t>Pelling and Manuel-Navarrete 2011</w:t>
        </w:r>
      </w:hyperlink>
      <w:r w:rsidR="00874D19">
        <w:rPr>
          <w:noProof/>
        </w:rPr>
        <w:t xml:space="preserve">, </w:t>
      </w:r>
      <w:hyperlink w:anchor="_ENREF_5" w:tooltip="Bassett, 2013 #3817" w:history="1">
        <w:r w:rsidR="00531CFF">
          <w:rPr>
            <w:noProof/>
          </w:rPr>
          <w:t>Bassett and Fogelman 2013</w:t>
        </w:r>
      </w:hyperlink>
      <w:r w:rsidR="00874D19">
        <w:rPr>
          <w:noProof/>
        </w:rPr>
        <w:t xml:space="preserve">, </w:t>
      </w:r>
      <w:hyperlink w:anchor="_ENREF_55" w:tooltip="Revi, 2014 #5839" w:history="1">
        <w:r w:rsidR="00531CFF">
          <w:rPr>
            <w:noProof/>
          </w:rPr>
          <w:t>Revi et al. 2014</w:t>
        </w:r>
      </w:hyperlink>
      <w:r w:rsidR="00874D19">
        <w:rPr>
          <w:noProof/>
        </w:rPr>
        <w:t>)</w:t>
      </w:r>
      <w:r w:rsidR="00F36DEF">
        <w:fldChar w:fldCharType="end"/>
      </w:r>
      <w:r w:rsidR="00EF4CF9">
        <w:t xml:space="preserve">. </w:t>
      </w:r>
      <w:r w:rsidR="00E52BB8">
        <w:t>C</w:t>
      </w:r>
      <w:proofErr w:type="spellStart"/>
      <w:r w:rsidR="00E52BB8">
        <w:rPr>
          <w:lang w:val="en-US"/>
        </w:rPr>
        <w:t>ommunity</w:t>
      </w:r>
      <w:proofErr w:type="spellEnd"/>
      <w:r w:rsidR="00E52BB8">
        <w:rPr>
          <w:lang w:val="en-US"/>
        </w:rPr>
        <w:t xml:space="preserve"> resilience </w:t>
      </w:r>
      <w:r w:rsidR="00E52BB8">
        <w:t xml:space="preserve">is relevant to many fields including community development, disaster risk reduction, fuel poverty, vulnerability, health, education and sustainability </w:t>
      </w:r>
      <w:r w:rsidR="00E52BB8">
        <w:fldChar w:fldCharType="begin">
          <w:fldData xml:space="preserve">PEVuZE5vdGU+PENpdGU+PEF1dGhvcj5BbGRyaWNoPC9BdXRob3I+PFllYXI+MjAxNTwvWWVhcj48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</w:fldData>
        </w:fldChar>
      </w:r>
      <w:r w:rsidR="00732863">
        <w:instrText xml:space="preserve"> ADDIN EN.CITE </w:instrText>
      </w:r>
      <w:r w:rsidR="00732863">
        <w:fldChar w:fldCharType="begin">
          <w:fldData xml:space="preserve">PEVuZE5vdGU+PENpdGU+PEF1dGhvcj5BbGRyaWNoPC9BdXRob3I+PFllYXI+MjAxNTwvWWVhcj48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</w:fldData>
        </w:fldChar>
      </w:r>
      <w:r w:rsidR="00732863">
        <w:instrText xml:space="preserve"> ADDIN EN.CITE.DATA </w:instrText>
      </w:r>
      <w:r w:rsidR="00732863">
        <w:fldChar w:fldCharType="end"/>
      </w:r>
      <w:r w:rsidR="00E52BB8">
        <w:fldChar w:fldCharType="separate"/>
      </w:r>
      <w:r w:rsidR="00E52BB8">
        <w:rPr>
          <w:noProof/>
        </w:rPr>
        <w:t>(</w:t>
      </w:r>
      <w:hyperlink w:anchor="_ENREF_42" w:tooltip="Magis, 2010 #5530" w:history="1">
        <w:r w:rsidR="00531CFF">
          <w:rPr>
            <w:noProof/>
          </w:rPr>
          <w:t>Magis 2010</w:t>
        </w:r>
      </w:hyperlink>
      <w:r w:rsidR="00E52BB8">
        <w:rPr>
          <w:noProof/>
        </w:rPr>
        <w:t xml:space="preserve">, </w:t>
      </w:r>
      <w:hyperlink w:anchor="_ENREF_66" w:tooltip="Wilson, 2013 #5546" w:history="1">
        <w:r w:rsidR="00531CFF">
          <w:rPr>
            <w:noProof/>
          </w:rPr>
          <w:t>Wilson 2013</w:t>
        </w:r>
      </w:hyperlink>
      <w:r w:rsidR="00E52BB8">
        <w:rPr>
          <w:noProof/>
        </w:rPr>
        <w:t xml:space="preserve">, </w:t>
      </w:r>
      <w:hyperlink w:anchor="_ENREF_1" w:tooltip="Aldrich, 2015 #5512" w:history="1">
        <w:r w:rsidR="00531CFF">
          <w:rPr>
            <w:noProof/>
          </w:rPr>
          <w:t>Aldrich and Meyer 2015</w:t>
        </w:r>
      </w:hyperlink>
      <w:r w:rsidR="00E52BB8">
        <w:rPr>
          <w:noProof/>
        </w:rPr>
        <w:t xml:space="preserve">, </w:t>
      </w:r>
      <w:hyperlink w:anchor="_ENREF_7" w:tooltip="Berkes, 2016 #5503" w:history="1">
        <w:r w:rsidR="00531CFF">
          <w:rPr>
            <w:noProof/>
          </w:rPr>
          <w:t>Berkes and Ross 2016</w:t>
        </w:r>
      </w:hyperlink>
      <w:r w:rsidR="00E52BB8">
        <w:rPr>
          <w:noProof/>
        </w:rPr>
        <w:t xml:space="preserve">, </w:t>
      </w:r>
      <w:hyperlink w:anchor="_ENREF_46" w:tooltip="Mulligan, 2016 #5497" w:history="1">
        <w:r w:rsidR="00531CFF">
          <w:rPr>
            <w:noProof/>
          </w:rPr>
          <w:t>Mulligan et al. 2016</w:t>
        </w:r>
      </w:hyperlink>
      <w:r w:rsidR="00E52BB8">
        <w:rPr>
          <w:noProof/>
        </w:rPr>
        <w:t xml:space="preserve">, </w:t>
      </w:r>
      <w:hyperlink w:anchor="_ENREF_48" w:tooltip="O'Donnell, 2018 #5861" w:history="1">
        <w:r w:rsidR="00531CFF">
          <w:rPr>
            <w:noProof/>
          </w:rPr>
          <w:t>O'Donnell et al. 2018</w:t>
        </w:r>
      </w:hyperlink>
      <w:r w:rsidR="00E52BB8">
        <w:rPr>
          <w:noProof/>
        </w:rPr>
        <w:t>)</w:t>
      </w:r>
      <w:r w:rsidR="00E52BB8">
        <w:fldChar w:fldCharType="end"/>
      </w:r>
      <w:r w:rsidR="00E52BB8">
        <w:t>. W</w:t>
      </w:r>
      <w:r w:rsidR="008C6BA3">
        <w:t>hile there has been extensive research on</w:t>
      </w:r>
      <w:r w:rsidR="008E7D67">
        <w:t xml:space="preserve"> concept</w:t>
      </w:r>
      <w:r w:rsidR="00306238">
        <w:t>ual aspects</w:t>
      </w:r>
      <w:r w:rsidR="008C6BA3" w:rsidRPr="002D02E9">
        <w:t xml:space="preserve"> </w:t>
      </w:r>
      <w:r w:rsidR="008C6BA3" w:rsidRPr="002D02E9">
        <w:fldChar w:fldCharType="begin">
          <w:fldData xml:space="preserve">PEVuZE5vdGU+PENpdGU+PEF1dGhvcj5DaGFuZGxlcjwvQXV0aG9yPjxZZWFyPjIwMTQ8L1llYXI+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</w:fldData>
        </w:fldChar>
      </w:r>
      <w:r w:rsidR="00874D19">
        <w:instrText xml:space="preserve"> ADDIN EN.CITE </w:instrText>
      </w:r>
      <w:r w:rsidR="00874D19">
        <w:fldChar w:fldCharType="begin">
          <w:fldData xml:space="preserve">PEVuZE5vdGU+PENpdGU+PEF1dGhvcj5DaGFuZGxlcjwvQXV0aG9yPjxZZWFyPjIwMTQ8L1llYXI+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</w:fldData>
        </w:fldChar>
      </w:r>
      <w:r w:rsidR="00874D19">
        <w:instrText xml:space="preserve"> ADDIN EN.CITE.DATA </w:instrText>
      </w:r>
      <w:r w:rsidR="00874D19">
        <w:fldChar w:fldCharType="end"/>
      </w:r>
      <w:r w:rsidR="008C6BA3" w:rsidRPr="002D02E9">
        <w:fldChar w:fldCharType="separate"/>
      </w:r>
      <w:r w:rsidR="00874D19">
        <w:rPr>
          <w:noProof/>
        </w:rPr>
        <w:t>(</w:t>
      </w:r>
      <w:hyperlink w:anchor="_ENREF_14" w:tooltip="Chandler, 2014 #5365" w:history="1">
        <w:r w:rsidR="00531CFF">
          <w:rPr>
            <w:noProof/>
          </w:rPr>
          <w:t>Chandler 2014</w:t>
        </w:r>
      </w:hyperlink>
      <w:r w:rsidR="00874D19">
        <w:rPr>
          <w:noProof/>
        </w:rPr>
        <w:t xml:space="preserve">, </w:t>
      </w:r>
      <w:hyperlink w:anchor="_ENREF_18" w:tooltip="Cretney, 2014 #5209" w:history="1">
        <w:r w:rsidR="00531CFF">
          <w:rPr>
            <w:noProof/>
          </w:rPr>
          <w:t>Cretney 2014</w:t>
        </w:r>
      </w:hyperlink>
      <w:r w:rsidR="00874D19">
        <w:rPr>
          <w:noProof/>
        </w:rPr>
        <w:t xml:space="preserve">, </w:t>
      </w:r>
      <w:hyperlink w:anchor="_ENREF_16" w:tooltip="Choudhury, 2016 #5552" w:history="1">
        <w:r w:rsidR="00531CFF">
          <w:rPr>
            <w:noProof/>
          </w:rPr>
          <w:t>Choudhury and Haque 2016</w:t>
        </w:r>
      </w:hyperlink>
      <w:r w:rsidR="00874D19">
        <w:rPr>
          <w:noProof/>
        </w:rPr>
        <w:t>)</w:t>
      </w:r>
      <w:r w:rsidR="008C6BA3" w:rsidRPr="002D02E9">
        <w:fldChar w:fldCharType="end"/>
      </w:r>
      <w:r w:rsidR="008C6BA3">
        <w:t>, there has been much less on understanding how to build community resilience in practice</w:t>
      </w:r>
      <w:r w:rsidR="0007228D">
        <w:t xml:space="preserve"> </w:t>
      </w:r>
      <w:r w:rsidR="00531CFF">
        <w:fldChar w:fldCharType="begin"/>
      </w:r>
      <w:r w:rsidR="00531CFF">
        <w:instrText xml:space="preserve"> ADDIN EN.CITE &lt;EndNote&gt;&lt;Cite&gt;&lt;Author&gt;Fazey&lt;/Author&gt;&lt;Year&gt;2018&lt;/Year&gt;&lt;RecNum&gt;5704&lt;/RecNum&gt;&lt;DisplayText&gt;(Fazey et al. 2018a)&lt;/DisplayText&gt;&lt;record&gt;&lt;rec-number&gt;5704&lt;/rec-number&gt;&lt;foreign-keys&gt;&lt;key app="EN" db-id="xafwzfzpnw2et6epdaypaddxz0va0rxdxfvw" timestamp="0"&gt;5704&lt;/key&gt;&lt;/foreign-keys&gt;&lt;ref-type name="Journal Article"&gt;17&lt;/ref-type&gt;&lt;contributors&gt;&lt;authors&gt;&lt;author&gt;Fazey, I.&lt;/author&gt;&lt;author&gt;Carmen, E.&lt;/author&gt;&lt;author&gt;Chapin, F. S. III&lt;/author&gt;&lt;author&gt;Ross, H.&lt;/author&gt;&lt;author&gt;Williams, J.&lt;/author&gt;&lt;author&gt;Lyon, C.&lt;/author&gt;&lt;author&gt;Connon, I.L.C.&lt;/author&gt;&lt;author&gt;Searle, B.A.&lt;/author&gt;&lt;author&gt;Knox, K.&lt;/author&gt;&lt;/authors&gt;&lt;/contributors&gt;&lt;titles&gt;&lt;title&gt;Community resilience for a 1.5oC world&lt;/title&gt;&lt;secondary-title&gt;Current Opinion in Environmental Sustainability&lt;/secondary-title&gt;&lt;/titles&gt;&lt;periodical&gt;&lt;full-title&gt;Current Opinion in Environmental Sustainability&lt;/full-title&gt;&lt;/periodical&gt;&lt;pages&gt;30-40&lt;/pages&gt;&lt;volume&gt;31&lt;/volume&gt;&lt;dates&gt;&lt;year&gt;2018&lt;/year&gt;&lt;/dates&gt;&lt;urls&gt;&lt;/urls&gt;&lt;/record&gt;&lt;/Cite&gt;&lt;/EndNote&gt;</w:instrText>
      </w:r>
      <w:r w:rsidR="00531CFF">
        <w:fldChar w:fldCharType="separate"/>
      </w:r>
      <w:r w:rsidR="00531CFF">
        <w:rPr>
          <w:noProof/>
        </w:rPr>
        <w:t>(</w:t>
      </w:r>
      <w:hyperlink w:anchor="_ENREF_24" w:tooltip="Fazey, 2018 #5704" w:history="1">
        <w:r w:rsidR="00531CFF">
          <w:rPr>
            <w:noProof/>
          </w:rPr>
          <w:t>Fazey et al. 2018a</w:t>
        </w:r>
      </w:hyperlink>
      <w:r w:rsidR="00531CFF">
        <w:rPr>
          <w:noProof/>
        </w:rPr>
        <w:t>)</w:t>
      </w:r>
      <w:r w:rsidR="00531CFF">
        <w:fldChar w:fldCharType="end"/>
      </w:r>
      <w:r w:rsidR="008C6BA3">
        <w:t>.</w:t>
      </w:r>
      <w:r w:rsidR="0057100A">
        <w:t xml:space="preserve"> </w:t>
      </w:r>
    </w:p>
    <w:p w14:paraId="038F24E3" w14:textId="712C5F3E" w:rsidR="00597EB3" w:rsidRDefault="008E7D67" w:rsidP="00597EB3">
      <w:bookmarkStart w:id="1" w:name="_Hlk59456659"/>
      <w:r>
        <w:t xml:space="preserve">Communities are groups and </w:t>
      </w:r>
      <w:r w:rsidRPr="00F573A0">
        <w:t>individuals connected by common values, norms and/or interests</w:t>
      </w:r>
      <w:r>
        <w:t>,</w:t>
      </w:r>
      <w:r w:rsidRPr="00F573A0">
        <w:t xml:space="preserve"> and sometimes a geographic place</w:t>
      </w:r>
      <w:r>
        <w:t>,</w:t>
      </w:r>
      <w:r w:rsidRPr="00F573A0">
        <w:t xml:space="preserve"> that shape a shared sense of identity </w:t>
      </w:r>
      <w:r w:rsidRPr="00F573A0">
        <w:fldChar w:fldCharType="begin"/>
      </w:r>
      <w:r>
        <w:instrText xml:space="preserve"> ADDIN EN.CITE &lt;EndNote&gt;&lt;Cite&gt;&lt;Author&gt;Barrett&lt;/Author&gt;&lt;Year&gt;2015&lt;/Year&gt;&lt;RecNum&gt;5720&lt;/RecNum&gt;&lt;DisplayText&gt;(Barrett 2015)&lt;/DisplayText&gt;&lt;record&gt;&lt;rec-number&gt;5720&lt;/rec-number&gt;&lt;foreign-keys&gt;&lt;key app="EN" db-id="xafwzfzpnw2et6epdaypaddxz0va0rxdxfvw" timestamp="0"&gt;5720&lt;/key&gt;&lt;/foreign-keys&gt;&lt;ref-type name="Journal Article"&gt;17&lt;/ref-type&gt;&lt;contributors&gt;&lt;authors&gt;&lt;author&gt;Barrett, G.&lt;/author&gt;&lt;/authors&gt;&lt;/contributors&gt;&lt;auth-address&gt;Sociology and Criminology, Saint Mary&amp;apos;s University, 923 Robie St., Halifax, NS, Canada&lt;/auth-address&gt;&lt;titles&gt;&lt;title&gt;Deconstructing community&lt;/title&gt;&lt;secondary-title&gt;Sociologia Ruralis&lt;/secondary-title&gt;&lt;/titles&gt;&lt;pages&gt;182-204&lt;/pages&gt;&lt;volume&gt;55&lt;/volume&gt;&lt;number&gt;2&lt;/number&gt;&lt;dates&gt;&lt;year&gt;2015&lt;/year&gt;&lt;/dates&gt;&lt;publisher&gt;Blackwell Publishing Ltd&lt;/publisher&gt;&lt;urls&gt;&lt;related-urls&gt;&lt;url&gt;https://www.scopus.com/inward/record.uri?eid=2-s2.0-84928008454&amp;amp;doi=10.1111%2fsoru.12057&amp;amp;partnerID=40&amp;amp;md5=f8646e32de3988e06f3dbd9bb5430327&lt;/url&gt;&lt;/related-urls&gt;&lt;/urls&gt;&lt;/record&gt;&lt;/Cite&gt;&lt;/EndNote&gt;</w:instrText>
      </w:r>
      <w:r w:rsidRPr="00F573A0">
        <w:fldChar w:fldCharType="separate"/>
      </w:r>
      <w:r>
        <w:rPr>
          <w:noProof/>
        </w:rPr>
        <w:t>(</w:t>
      </w:r>
      <w:hyperlink w:anchor="_ENREF_4" w:tooltip="Barrett, 2015 #5720" w:history="1">
        <w:r w:rsidR="00531CFF">
          <w:rPr>
            <w:noProof/>
          </w:rPr>
          <w:t>Barrett 2015</w:t>
        </w:r>
      </w:hyperlink>
      <w:r>
        <w:rPr>
          <w:noProof/>
        </w:rPr>
        <w:t>)</w:t>
      </w:r>
      <w:r w:rsidRPr="00F573A0">
        <w:fldChar w:fldCharType="end"/>
      </w:r>
      <w:r>
        <w:t xml:space="preserve">. </w:t>
      </w:r>
      <w:r w:rsidR="00C97470">
        <w:t>I</w:t>
      </w:r>
      <w:r w:rsidR="00433289">
        <w:t>n a context of climate change,</w:t>
      </w:r>
      <w:r w:rsidR="00C97470">
        <w:t xml:space="preserve"> the issues facing communities are diverse. They include </w:t>
      </w:r>
      <w:r w:rsidR="00597EB3">
        <w:t>direct impacts to lives and livelihoods, such as from floods, droughts or</w:t>
      </w:r>
      <w:r w:rsidR="00994C76">
        <w:t xml:space="preserve"> shifting </w:t>
      </w:r>
      <w:r w:rsidR="00597EB3">
        <w:t>markets</w:t>
      </w:r>
      <w:r w:rsidR="00236C7E">
        <w:t xml:space="preserve"> </w:t>
      </w:r>
      <w:r w:rsidR="00732863">
        <w:fldChar w:fldCharType="begin">
          <w:fldData xml:space="preserve">PEVuZE5vdGU+PENpdGU+PEF1dGhvcj5GYXpleTwvQXV0aG9yPjxZZWFyPjIwMTY8L1llYXI+PFJl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</w:fldData>
        </w:fldChar>
      </w:r>
      <w:r w:rsidR="00732863">
        <w:instrText xml:space="preserve"> ADDIN EN.CITE </w:instrText>
      </w:r>
      <w:r w:rsidR="00732863">
        <w:fldChar w:fldCharType="begin">
          <w:fldData xml:space="preserve">PEVuZE5vdGU+PENpdGU+PEF1dGhvcj5GYXpleTwvQXV0aG9yPjxZZWFyPjIwMTY8L1llYXI+PFJl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</w:fldData>
        </w:fldChar>
      </w:r>
      <w:r w:rsidR="00732863">
        <w:instrText xml:space="preserve"> ADDIN EN.CITE.DATA </w:instrText>
      </w:r>
      <w:r w:rsidR="00732863">
        <w:fldChar w:fldCharType="end"/>
      </w:r>
      <w:r w:rsidR="00732863">
        <w:fldChar w:fldCharType="separate"/>
      </w:r>
      <w:r w:rsidR="00732863">
        <w:rPr>
          <w:noProof/>
        </w:rPr>
        <w:t>(</w:t>
      </w:r>
      <w:hyperlink w:anchor="_ENREF_38" w:tooltip="Jacob, 2010 #6418" w:history="1">
        <w:r w:rsidR="00531CFF">
          <w:rPr>
            <w:noProof/>
          </w:rPr>
          <w:t>Jacob et al. 2010</w:t>
        </w:r>
      </w:hyperlink>
      <w:r w:rsidR="00732863">
        <w:rPr>
          <w:noProof/>
        </w:rPr>
        <w:t xml:space="preserve">, </w:t>
      </w:r>
      <w:hyperlink w:anchor="_ENREF_27" w:tooltip="Fazey, 2016 #5568" w:history="1">
        <w:r w:rsidR="00531CFF">
          <w:rPr>
            <w:noProof/>
          </w:rPr>
          <w:t>Fazey et al. 2016</w:t>
        </w:r>
      </w:hyperlink>
      <w:r w:rsidR="00732863">
        <w:rPr>
          <w:noProof/>
        </w:rPr>
        <w:t xml:space="preserve">, </w:t>
      </w:r>
      <w:hyperlink w:anchor="_ENREF_52" w:tooltip="Rahman, 2018 #6411" w:history="1">
        <w:r w:rsidR="00531CFF">
          <w:rPr>
            <w:noProof/>
          </w:rPr>
          <w:t>Rahman et al. 2018</w:t>
        </w:r>
      </w:hyperlink>
      <w:r w:rsidR="00732863">
        <w:rPr>
          <w:noProof/>
        </w:rPr>
        <w:t xml:space="preserve">, </w:t>
      </w:r>
      <w:hyperlink w:anchor="_ENREF_19" w:tooltip="Currenti, 2019 #6408" w:history="1">
        <w:r w:rsidR="00531CFF">
          <w:rPr>
            <w:noProof/>
          </w:rPr>
          <w:t>Currenti et al. 2019</w:t>
        </w:r>
      </w:hyperlink>
      <w:r w:rsidR="00732863">
        <w:rPr>
          <w:noProof/>
        </w:rPr>
        <w:t xml:space="preserve">, </w:t>
      </w:r>
      <w:hyperlink w:anchor="_ENREF_22" w:tooltip="Doloisio, 2020 #6397" w:history="1">
        <w:r w:rsidR="00531CFF">
          <w:rPr>
            <w:noProof/>
          </w:rPr>
          <w:t>Doloisio and Vanderlinden 2020</w:t>
        </w:r>
      </w:hyperlink>
      <w:r w:rsidR="00732863">
        <w:rPr>
          <w:noProof/>
        </w:rPr>
        <w:t>)</w:t>
      </w:r>
      <w:r w:rsidR="00732863">
        <w:fldChar w:fldCharType="end"/>
      </w:r>
      <w:r w:rsidR="00994C76">
        <w:t>.</w:t>
      </w:r>
      <w:r w:rsidR="00597EB3">
        <w:t xml:space="preserve"> Many of these</w:t>
      </w:r>
      <w:r w:rsidR="00994C76">
        <w:t xml:space="preserve"> </w:t>
      </w:r>
      <w:r w:rsidR="00C97470">
        <w:t xml:space="preserve">climate impacts </w:t>
      </w:r>
      <w:r w:rsidR="00597EB3">
        <w:t>intersect</w:t>
      </w:r>
      <w:r w:rsidR="00530C11">
        <w:t xml:space="preserve"> with</w:t>
      </w:r>
      <w:r w:rsidR="00212850">
        <w:t>, or are exacerbated by,</w:t>
      </w:r>
      <w:r w:rsidR="00530C11">
        <w:t xml:space="preserve"> </w:t>
      </w:r>
      <w:r w:rsidR="00C97470">
        <w:t xml:space="preserve">other issues </w:t>
      </w:r>
      <w:r w:rsidR="00530C11">
        <w:t xml:space="preserve">such as </w:t>
      </w:r>
      <w:r w:rsidR="00597EB3">
        <w:t>poverty, ill-health, food insecurity</w:t>
      </w:r>
      <w:r w:rsidR="00BF5DBE">
        <w:t>,</w:t>
      </w:r>
      <w:r w:rsidR="00597EB3">
        <w:t xml:space="preserve"> obesity</w:t>
      </w:r>
      <w:r w:rsidR="00BF5DBE">
        <w:t>, gender inequalities</w:t>
      </w:r>
      <w:r w:rsidR="00C97470">
        <w:t xml:space="preserve"> </w:t>
      </w:r>
      <w:r w:rsidR="00732863">
        <w:fldChar w:fldCharType="begin">
          <w:fldData xml:space="preserve">PEVuZE5vdGU+PENpdGU+PEF1dGhvcj5DdXJyZW50aTwvQXV0aG9yPjxZZWFyPjIwMTk8L1llYXI+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==
</w:fldData>
        </w:fldChar>
      </w:r>
      <w:r w:rsidR="00732863">
        <w:instrText xml:space="preserve"> ADDIN EN.CITE </w:instrText>
      </w:r>
      <w:r w:rsidR="00732863">
        <w:fldChar w:fldCharType="begin">
          <w:fldData xml:space="preserve">PEVuZE5vdGU+PENpdGU+PEF1dGhvcj5DdXJyZW50aTwvQXV0aG9yPjxZZWFyPjIwMTk8L1llYXI+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==
</w:fldData>
        </w:fldChar>
      </w:r>
      <w:r w:rsidR="00732863">
        <w:instrText xml:space="preserve"> ADDIN EN.CITE.DATA </w:instrText>
      </w:r>
      <w:r w:rsidR="00732863">
        <w:fldChar w:fldCharType="end"/>
      </w:r>
      <w:r w:rsidR="00732863">
        <w:fldChar w:fldCharType="separate"/>
      </w:r>
      <w:r w:rsidR="00732863">
        <w:rPr>
          <w:noProof/>
        </w:rPr>
        <w:t>(</w:t>
      </w:r>
      <w:hyperlink w:anchor="_ENREF_29" w:tooltip="Friend, 2013 #5549" w:history="1">
        <w:r w:rsidR="00531CFF">
          <w:rPr>
            <w:noProof/>
          </w:rPr>
          <w:t>Friend and Moench 2013</w:t>
        </w:r>
      </w:hyperlink>
      <w:r w:rsidR="00732863">
        <w:rPr>
          <w:noProof/>
        </w:rPr>
        <w:t xml:space="preserve">, </w:t>
      </w:r>
      <w:hyperlink w:anchor="_ENREF_39" w:tooltip="Jordan, 2018 #5957" w:history="1">
        <w:r w:rsidR="00531CFF">
          <w:rPr>
            <w:noProof/>
          </w:rPr>
          <w:t>Jordan 2018</w:t>
        </w:r>
      </w:hyperlink>
      <w:r w:rsidR="00732863">
        <w:rPr>
          <w:noProof/>
        </w:rPr>
        <w:t xml:space="preserve">, </w:t>
      </w:r>
      <w:hyperlink w:anchor="_ENREF_19" w:tooltip="Currenti, 2019 #6408" w:history="1">
        <w:r w:rsidR="00531CFF">
          <w:rPr>
            <w:noProof/>
          </w:rPr>
          <w:t>Currenti et al. 2019</w:t>
        </w:r>
      </w:hyperlink>
      <w:r w:rsidR="00732863">
        <w:rPr>
          <w:noProof/>
        </w:rPr>
        <w:t xml:space="preserve">, </w:t>
      </w:r>
      <w:hyperlink w:anchor="_ENREF_21" w:tooltip="Doherty, 2019 #6312" w:history="1">
        <w:r w:rsidR="00531CFF">
          <w:rPr>
            <w:noProof/>
          </w:rPr>
          <w:t>Doherty et al. 2019</w:t>
        </w:r>
      </w:hyperlink>
      <w:r w:rsidR="00732863">
        <w:rPr>
          <w:noProof/>
        </w:rPr>
        <w:t>)</w:t>
      </w:r>
      <w:r w:rsidR="00732863">
        <w:fldChar w:fldCharType="end"/>
      </w:r>
      <w:r w:rsidR="0007228D">
        <w:t xml:space="preserve">, or </w:t>
      </w:r>
      <w:r w:rsidR="00212850">
        <w:t>with continually</w:t>
      </w:r>
      <w:r w:rsidR="00E52BB8">
        <w:t xml:space="preserve"> evolving</w:t>
      </w:r>
      <w:r w:rsidR="00530C11">
        <w:t xml:space="preserve"> stressors</w:t>
      </w:r>
      <w:r w:rsidR="00E52BB8">
        <w:t xml:space="preserve"> that</w:t>
      </w:r>
      <w:r w:rsidR="00530C11">
        <w:t xml:space="preserve"> affect </w:t>
      </w:r>
      <w:proofErr w:type="spellStart"/>
      <w:r w:rsidR="00433289">
        <w:t>every day</w:t>
      </w:r>
      <w:proofErr w:type="spellEnd"/>
      <w:r w:rsidR="00433289">
        <w:t xml:space="preserve"> li</w:t>
      </w:r>
      <w:r w:rsidR="00530C11">
        <w:t>fe</w:t>
      </w:r>
      <w:r w:rsidR="00C97470">
        <w:t xml:space="preserve"> </w:t>
      </w:r>
      <w:r w:rsidR="00732863">
        <w:fldChar w:fldCharType="begin">
          <w:fldData xml:space="preserve">PEVuZE5vdGU+PENpdGU+PEF1dGhvcj5Dw6JtcGVhbnU8L0F1dGhvcj48WWVhcj4yMDE0PC9ZZWFy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</w:fldData>
        </w:fldChar>
      </w:r>
      <w:r w:rsidR="00732863">
        <w:instrText xml:space="preserve"> ADDIN EN.CITE </w:instrText>
      </w:r>
      <w:r w:rsidR="00732863">
        <w:fldChar w:fldCharType="begin">
          <w:fldData xml:space="preserve">PEVuZE5vdGU+PENpdGU+PEF1dGhvcj5Dw6JtcGVhbnU8L0F1dGhvcj48WWVhcj4yMDE0PC9ZZWFy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</w:fldData>
        </w:fldChar>
      </w:r>
      <w:r w:rsidR="00732863">
        <w:instrText xml:space="preserve"> ADDIN EN.CITE.DATA </w:instrText>
      </w:r>
      <w:r w:rsidR="00732863">
        <w:fldChar w:fldCharType="end"/>
      </w:r>
      <w:r w:rsidR="00732863">
        <w:fldChar w:fldCharType="separate"/>
      </w:r>
      <w:r w:rsidR="00732863">
        <w:rPr>
          <w:noProof/>
        </w:rPr>
        <w:t>(</w:t>
      </w:r>
      <w:hyperlink w:anchor="_ENREF_12" w:tooltip="Câmpeanu, 2014 #3507" w:history="1">
        <w:r w:rsidR="00531CFF">
          <w:rPr>
            <w:noProof/>
          </w:rPr>
          <w:t>Câmpeanu and Fazey 2014</w:t>
        </w:r>
      </w:hyperlink>
      <w:r w:rsidR="00732863">
        <w:rPr>
          <w:noProof/>
        </w:rPr>
        <w:t xml:space="preserve">, </w:t>
      </w:r>
      <w:hyperlink w:anchor="_ENREF_52" w:tooltip="Rahman, 2018 #6411" w:history="1">
        <w:r w:rsidR="00531CFF">
          <w:rPr>
            <w:noProof/>
          </w:rPr>
          <w:t>Rahman et al. 2018</w:t>
        </w:r>
      </w:hyperlink>
      <w:r w:rsidR="00732863">
        <w:rPr>
          <w:noProof/>
        </w:rPr>
        <w:t>)</w:t>
      </w:r>
      <w:r w:rsidR="00732863">
        <w:fldChar w:fldCharType="end"/>
      </w:r>
      <w:r w:rsidR="00530C11">
        <w:t>.</w:t>
      </w:r>
      <w:r w:rsidR="00C97470">
        <w:t xml:space="preserve"> </w:t>
      </w:r>
      <w:r w:rsidR="00DE1B68">
        <w:t xml:space="preserve">The pathways </w:t>
      </w:r>
      <w:r w:rsidR="0007228D">
        <w:t xml:space="preserve">through which these challenges are experienced as a community also </w:t>
      </w:r>
      <w:r w:rsidR="00DE1B68">
        <w:t xml:space="preserve">depend on interplays </w:t>
      </w:r>
      <w:r w:rsidR="00530C11">
        <w:t xml:space="preserve">between </w:t>
      </w:r>
      <w:r w:rsidR="00C97470">
        <w:t xml:space="preserve">different ethnic, cultural or socio-economic groups </w:t>
      </w:r>
      <w:r w:rsidR="00732863">
        <w:fldChar w:fldCharType="begin"/>
      </w:r>
      <w:r w:rsidR="00732863">
        <w:instrText xml:space="preserve"> ADDIN EN.CITE &lt;EndNote&gt;&lt;Cite&gt;&lt;Author&gt;Fazey&lt;/Author&gt;&lt;Year&gt;2016&lt;/Year&gt;&lt;RecNum&gt;5568&lt;/RecNum&gt;&lt;DisplayText&gt;(Fazey et al. 2016)&lt;/DisplayText&gt;&lt;record&gt;&lt;rec-number&gt;5568&lt;/rec-number&gt;&lt;foreign-keys&gt;&lt;key app="EN" db-id="xafwzfzpnw2et6epdaypaddxz0va0rxdxfvw" timestamp="0"&gt;5568&lt;/key&gt;&lt;/foreign-keys&gt;&lt;ref-type name="Journal Article"&gt;17&lt;/ref-type&gt;&lt;contributors&gt;&lt;authors&gt;&lt;author&gt;Fazey, I.&lt;/author&gt;&lt;author&gt;Wise, R. M.&lt;/author&gt;&lt;author&gt;Lyon, C.&lt;/author&gt;&lt;author&gt;Câmpeanu, C.&lt;/author&gt;&lt;author&gt;Moug, P.&lt;/author&gt;&lt;author&gt;Davies, T. E.&lt;/author&gt;&lt;/authors&gt;&lt;/contributors&gt;&lt;auth-address&gt;School of the Environment, University of Dundee, Perth Road, Dundee, United Kingdom&amp;#xD;Black Mountain Laboratories, Commonwealth Scientific and Industrial Research Organisation (CSIRO), Clunies Ross Street, Canberra, Australia&amp;#xD;School of Sociology and Social Work, University of Bucharest, 9 Schitu Magureanu St, Bucharest, Romania&amp;#xD;School of Geography and Geosciences, University of St Andrews, St Andrews, Fife, United Kingdom&amp;#xD;School of Environmental Studies, University of Victoria, PO Box 3060 STN CSC, Victoria, BC, Canada&lt;/auth-address&gt;&lt;titles&gt;&lt;title&gt;Past and future adaptation pathways&lt;/title&gt;&lt;secondary-title&gt;Climate and Development&lt;/secondary-title&gt;&lt;/titles&gt;&lt;pages&gt;26-44&lt;/pages&gt;&lt;volume&gt;8&lt;/volume&gt;&lt;number&gt;1&lt;/number&gt;&lt;keywords&gt;&lt;keyword&gt;adaptation&lt;/keyword&gt;&lt;keyword&gt;adaptation pathways&lt;/keyword&gt;&lt;keyword&gt;climate change&lt;/keyword&gt;&lt;keyword&gt;foresight&lt;/keyword&gt;&lt;keyword&gt;futures&lt;/keyword&gt;&lt;keyword&gt;hindsight&lt;/keyword&gt;&lt;keyword&gt;time&lt;/keyword&gt;&lt;keyword&gt;trajectories of change&lt;/keyword&gt;&lt;/keywords&gt;&lt;dates&gt;&lt;year&gt;2016&lt;/year&gt;&lt;/dates&gt;&lt;publisher&gt;Taylor and Francis Ltd.&lt;/publisher&gt;&lt;urls&gt;&lt;related-urls&gt;&lt;url&gt;https://www.scopus.com/inward/record.uri?eid=2-s2.0-84922983629&amp;amp;partnerID=40&amp;amp;md5=3e008216937c1c54960ebcf93f87a13f&lt;/url&gt;&lt;/related-urls&gt;&lt;/urls&gt;&lt;/record&gt;&lt;/Cite&gt;&lt;/EndNote&gt;</w:instrText>
      </w:r>
      <w:r w:rsidR="00732863">
        <w:fldChar w:fldCharType="separate"/>
      </w:r>
      <w:r w:rsidR="00732863">
        <w:rPr>
          <w:noProof/>
        </w:rPr>
        <w:t>(</w:t>
      </w:r>
      <w:hyperlink w:anchor="_ENREF_27" w:tooltip="Fazey, 2016 #5568" w:history="1">
        <w:r w:rsidR="00531CFF">
          <w:rPr>
            <w:noProof/>
          </w:rPr>
          <w:t>Fazey et al. 2016</w:t>
        </w:r>
      </w:hyperlink>
      <w:r w:rsidR="00732863">
        <w:rPr>
          <w:noProof/>
        </w:rPr>
        <w:t>)</w:t>
      </w:r>
      <w:r w:rsidR="00732863">
        <w:fldChar w:fldCharType="end"/>
      </w:r>
      <w:r w:rsidR="00EF21C5">
        <w:t>;</w:t>
      </w:r>
      <w:r w:rsidR="00DE1B68">
        <w:t xml:space="preserve"> </w:t>
      </w:r>
      <w:r w:rsidR="0007228D">
        <w:t xml:space="preserve">through relationships with </w:t>
      </w:r>
      <w:r w:rsidR="00530C11">
        <w:t xml:space="preserve">local </w:t>
      </w:r>
      <w:r w:rsidR="00E52BB8">
        <w:t xml:space="preserve">and regional </w:t>
      </w:r>
      <w:r w:rsidR="00530C11">
        <w:t>govern</w:t>
      </w:r>
      <w:r w:rsidR="00C97470">
        <w:t>ment</w:t>
      </w:r>
      <w:r w:rsidR="00E52BB8">
        <w:t>s</w:t>
      </w:r>
      <w:r w:rsidR="00C97470">
        <w:t xml:space="preserve"> and other actors</w:t>
      </w:r>
      <w:r w:rsidR="002541E7">
        <w:t xml:space="preserve"> </w:t>
      </w:r>
      <w:r w:rsidR="00732863">
        <w:fldChar w:fldCharType="begin">
          <w:fldData xml:space="preserve">PEVuZE5vdGU+PENpdGU+PEF1dGhvcj5Xb29kcnVmZjwvQXV0aG9yPjxZZWFyPjIwMTg8L1llYXI+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</w:fldData>
        </w:fldChar>
      </w:r>
      <w:r w:rsidR="00732863">
        <w:instrText xml:space="preserve"> ADDIN EN.CITE </w:instrText>
      </w:r>
      <w:r w:rsidR="00732863">
        <w:fldChar w:fldCharType="begin">
          <w:fldData xml:space="preserve">PEVuZE5vdGU+PENpdGU+PEF1dGhvcj5Xb29kcnVmZjwvQXV0aG9yPjxZZWFyPjIwMTg8L1llYXI+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</w:fldData>
        </w:fldChar>
      </w:r>
      <w:r w:rsidR="00732863">
        <w:instrText xml:space="preserve"> ADDIN EN.CITE.DATA </w:instrText>
      </w:r>
      <w:r w:rsidR="00732863">
        <w:fldChar w:fldCharType="end"/>
      </w:r>
      <w:r w:rsidR="00732863">
        <w:fldChar w:fldCharType="separate"/>
      </w:r>
      <w:r w:rsidR="00732863">
        <w:rPr>
          <w:noProof/>
        </w:rPr>
        <w:t>(</w:t>
      </w:r>
      <w:hyperlink w:anchor="_ENREF_68" w:tooltip="Woodruff, 2018 #6413" w:history="1">
        <w:r w:rsidR="00531CFF">
          <w:rPr>
            <w:noProof/>
          </w:rPr>
          <w:t>Woodruff et al. 2018</w:t>
        </w:r>
      </w:hyperlink>
      <w:r w:rsidR="00732863">
        <w:rPr>
          <w:noProof/>
        </w:rPr>
        <w:t xml:space="preserve">, </w:t>
      </w:r>
      <w:hyperlink w:anchor="_ENREF_54" w:tooltip="Revell, 2020 #6403" w:history="1">
        <w:r w:rsidR="00531CFF">
          <w:rPr>
            <w:noProof/>
          </w:rPr>
          <w:t>Revell and Dinnie 2020</w:t>
        </w:r>
      </w:hyperlink>
      <w:r w:rsidR="00732863">
        <w:rPr>
          <w:noProof/>
        </w:rPr>
        <w:t>)</w:t>
      </w:r>
      <w:r w:rsidR="00732863">
        <w:fldChar w:fldCharType="end"/>
      </w:r>
      <w:r w:rsidR="0007228D">
        <w:t>;</w:t>
      </w:r>
      <w:r w:rsidR="00DE1B68">
        <w:t xml:space="preserve"> and </w:t>
      </w:r>
      <w:r w:rsidR="0007228D">
        <w:t>through differing</w:t>
      </w:r>
      <w:r w:rsidR="00EF21C5">
        <w:t xml:space="preserve"> </w:t>
      </w:r>
      <w:r w:rsidR="00DE1B68">
        <w:t>context</w:t>
      </w:r>
      <w:r w:rsidR="0007228D">
        <w:t>s</w:t>
      </w:r>
      <w:r w:rsidR="00DE1B68">
        <w:t xml:space="preserve"> of social power</w:t>
      </w:r>
      <w:r w:rsidR="00EF21C5">
        <w:t xml:space="preserve"> </w:t>
      </w:r>
      <w:r w:rsidR="00732863">
        <w:fldChar w:fldCharType="begin">
          <w:fldData xml:space="preserve">PEVuZE5vdGU+PENpdGU+PEF1dGhvcj5IYXZlcmthbXA8L0F1dGhvcj48WWVhcj4yMDIxPC9ZZWFy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</w:fldData>
        </w:fldChar>
      </w:r>
      <w:r w:rsidR="00732863">
        <w:instrText xml:space="preserve"> ADDIN EN.CITE </w:instrText>
      </w:r>
      <w:r w:rsidR="00732863">
        <w:fldChar w:fldCharType="begin">
          <w:fldData xml:space="preserve">PEVuZE5vdGU+PENpdGU+PEF1dGhvcj5IYXZlcmthbXA8L0F1dGhvcj48WWVhcj4yMDIxPC9ZZWFy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</w:fldData>
        </w:fldChar>
      </w:r>
      <w:r w:rsidR="00732863">
        <w:instrText xml:space="preserve"> ADDIN EN.CITE.DATA </w:instrText>
      </w:r>
      <w:r w:rsidR="00732863">
        <w:fldChar w:fldCharType="end"/>
      </w:r>
      <w:r w:rsidR="00732863">
        <w:fldChar w:fldCharType="separate"/>
      </w:r>
      <w:r w:rsidR="00732863">
        <w:rPr>
          <w:noProof/>
        </w:rPr>
        <w:t>(</w:t>
      </w:r>
      <w:hyperlink w:anchor="_ENREF_53" w:tooltip="Ramcilovic-Suominen, 2020 #6401" w:history="1">
        <w:r w:rsidR="00531CFF">
          <w:rPr>
            <w:noProof/>
          </w:rPr>
          <w:t>Ramcilovic-Suominen and Kotilainen 2020</w:t>
        </w:r>
      </w:hyperlink>
      <w:r w:rsidR="00732863">
        <w:rPr>
          <w:noProof/>
        </w:rPr>
        <w:t xml:space="preserve">, </w:t>
      </w:r>
      <w:hyperlink w:anchor="_ENREF_54" w:tooltip="Revell, 2020 #6403" w:history="1">
        <w:r w:rsidR="00531CFF">
          <w:rPr>
            <w:noProof/>
          </w:rPr>
          <w:t>Revell and Dinnie 2020</w:t>
        </w:r>
      </w:hyperlink>
      <w:r w:rsidR="00732863">
        <w:rPr>
          <w:noProof/>
        </w:rPr>
        <w:t xml:space="preserve">, </w:t>
      </w:r>
      <w:hyperlink w:anchor="_ENREF_33" w:tooltip="Haverkamp, 2021 #6396" w:history="1">
        <w:r w:rsidR="00531CFF">
          <w:rPr>
            <w:noProof/>
          </w:rPr>
          <w:t>Haverkamp 2021</w:t>
        </w:r>
      </w:hyperlink>
      <w:r w:rsidR="00732863">
        <w:rPr>
          <w:noProof/>
        </w:rPr>
        <w:t>)</w:t>
      </w:r>
      <w:r w:rsidR="00732863">
        <w:fldChar w:fldCharType="end"/>
      </w:r>
      <w:r w:rsidR="00530C11">
        <w:t>.</w:t>
      </w:r>
      <w:r w:rsidR="00E52BB8">
        <w:t xml:space="preserve"> Some communities face existential threats f</w:t>
      </w:r>
      <w:r w:rsidR="00DE1B68">
        <w:t xml:space="preserve">rom </w:t>
      </w:r>
      <w:r w:rsidR="00E52BB8">
        <w:t>climate change</w:t>
      </w:r>
      <w:r w:rsidR="0007228D">
        <w:t>,</w:t>
      </w:r>
      <w:r w:rsidR="002B33DC">
        <w:t xml:space="preserve"> ranging from challenging communities sense of </w:t>
      </w:r>
      <w:r w:rsidR="00994C76">
        <w:t>cultur</w:t>
      </w:r>
      <w:r w:rsidR="00DE1B68">
        <w:t>e,</w:t>
      </w:r>
      <w:r w:rsidR="00994C76">
        <w:t xml:space="preserve"> value</w:t>
      </w:r>
      <w:r w:rsidR="00DE1B68">
        <w:t xml:space="preserve"> </w:t>
      </w:r>
      <w:r w:rsidR="002B33DC">
        <w:t>or</w:t>
      </w:r>
      <w:r w:rsidR="00DE1B68">
        <w:t xml:space="preserve"> </w:t>
      </w:r>
      <w:r w:rsidR="00994C76">
        <w:t>identit</w:t>
      </w:r>
      <w:r w:rsidR="002B33DC">
        <w:t>y</w:t>
      </w:r>
      <w:r w:rsidR="00E52BB8">
        <w:t xml:space="preserve"> </w:t>
      </w:r>
      <w:r w:rsidR="00732863">
        <w:fldChar w:fldCharType="begin">
          <w:fldData xml:space="preserve">PEVuZE5vdGU+PENpdGU+PEF1dGhvcj5Fc3Blc28tTW9saW5lcm88L0F1dGhvcj48WWVhcj4yMDIw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</w:fldData>
        </w:fldChar>
      </w:r>
      <w:r w:rsidR="00732863">
        <w:instrText xml:space="preserve"> ADDIN EN.CITE </w:instrText>
      </w:r>
      <w:r w:rsidR="00732863">
        <w:fldChar w:fldCharType="begin">
          <w:fldData xml:space="preserve">PEVuZE5vdGU+PENpdGU+PEF1dGhvcj5Fc3Blc28tTW9saW5lcm88L0F1dGhvcj48WWVhcj4yMDIw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</w:fldData>
        </w:fldChar>
      </w:r>
      <w:r w:rsidR="00732863">
        <w:instrText xml:space="preserve"> ADDIN EN.CITE.DATA </w:instrText>
      </w:r>
      <w:r w:rsidR="00732863">
        <w:fldChar w:fldCharType="end"/>
      </w:r>
      <w:r w:rsidR="00732863">
        <w:fldChar w:fldCharType="separate"/>
      </w:r>
      <w:r w:rsidR="00732863">
        <w:rPr>
          <w:noProof/>
        </w:rPr>
        <w:t>(</w:t>
      </w:r>
      <w:hyperlink w:anchor="_ENREF_38" w:tooltip="Jacob, 2010 #6418" w:history="1">
        <w:r w:rsidR="00531CFF">
          <w:rPr>
            <w:noProof/>
          </w:rPr>
          <w:t>Jacob et al. 2010</w:t>
        </w:r>
      </w:hyperlink>
      <w:r w:rsidR="00732863">
        <w:rPr>
          <w:noProof/>
        </w:rPr>
        <w:t xml:space="preserve">, </w:t>
      </w:r>
      <w:hyperlink w:anchor="_ENREF_37" w:tooltip="Jaakkola, 2018 #6410" w:history="1">
        <w:r w:rsidR="00531CFF">
          <w:rPr>
            <w:noProof/>
          </w:rPr>
          <w:t>Jaakkola et al. 2018</w:t>
        </w:r>
      </w:hyperlink>
      <w:r w:rsidR="00732863">
        <w:rPr>
          <w:noProof/>
        </w:rPr>
        <w:t xml:space="preserve">, </w:t>
      </w:r>
      <w:hyperlink w:anchor="_ENREF_22" w:tooltip="Doloisio, 2020 #6397" w:history="1">
        <w:r w:rsidR="00531CFF">
          <w:rPr>
            <w:noProof/>
          </w:rPr>
          <w:t>Doloisio and Vanderlinden 2020</w:t>
        </w:r>
      </w:hyperlink>
      <w:r w:rsidR="00732863">
        <w:rPr>
          <w:noProof/>
        </w:rPr>
        <w:t xml:space="preserve">, </w:t>
      </w:r>
      <w:hyperlink w:anchor="_ENREF_23" w:tooltip="Espeso-Molinero, 2020 #6399" w:history="1">
        <w:r w:rsidR="00531CFF">
          <w:rPr>
            <w:noProof/>
          </w:rPr>
          <w:t>Espeso-Molinero and Pastor-Alfonso 2020</w:t>
        </w:r>
      </w:hyperlink>
      <w:r w:rsidR="00732863">
        <w:rPr>
          <w:noProof/>
        </w:rPr>
        <w:t>)</w:t>
      </w:r>
      <w:r w:rsidR="00732863">
        <w:fldChar w:fldCharType="end"/>
      </w:r>
      <w:r w:rsidR="00DE1B68" w:rsidRPr="00732863">
        <w:t xml:space="preserve"> </w:t>
      </w:r>
      <w:r w:rsidR="002B33DC">
        <w:t xml:space="preserve">to </w:t>
      </w:r>
      <w:r w:rsidR="00DE1B68" w:rsidRPr="00732863">
        <w:t xml:space="preserve">threats to </w:t>
      </w:r>
      <w:r w:rsidR="00597EB3">
        <w:t>actual existence</w:t>
      </w:r>
      <w:r w:rsidR="00994C76">
        <w:t xml:space="preserve">, such as </w:t>
      </w:r>
      <w:r w:rsidR="002B33DC">
        <w:t xml:space="preserve">experienced by those having to </w:t>
      </w:r>
      <w:r w:rsidR="00DE1B68">
        <w:t xml:space="preserve">relocate in the </w:t>
      </w:r>
      <w:r w:rsidR="00E52BB8">
        <w:t>fac</w:t>
      </w:r>
      <w:r w:rsidR="00DE1B68">
        <w:t>e of</w:t>
      </w:r>
      <w:r w:rsidR="00E52BB8">
        <w:t xml:space="preserve"> major </w:t>
      </w:r>
      <w:r w:rsidR="00994C76">
        <w:t xml:space="preserve">coastal land loss </w:t>
      </w:r>
      <w:r w:rsidR="00E52BB8">
        <w:t>and</w:t>
      </w:r>
      <w:r w:rsidR="00994C76">
        <w:t xml:space="preserve"> sea level rise</w:t>
      </w:r>
      <w:r w:rsidR="00E52BB8">
        <w:t xml:space="preserve"> </w:t>
      </w:r>
      <w:r w:rsidR="00732863">
        <w:fldChar w:fldCharType="begin">
          <w:fldData xml:space="preserve">PEVuZE5vdGU+PENpdGU+PEF1dGhvcj5Db25uZWxsPC9BdXRob3I+PFllYXI+MjAxNjwvWWVhcj48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</w:fldData>
        </w:fldChar>
      </w:r>
      <w:r w:rsidR="00732863">
        <w:instrText xml:space="preserve"> ADDIN EN.CITE </w:instrText>
      </w:r>
      <w:r w:rsidR="00732863">
        <w:fldChar w:fldCharType="begin">
          <w:fldData xml:space="preserve">PEVuZE5vdGU+PENpdGU+PEF1dGhvcj5Db25uZWxsPC9BdXRob3I+PFllYXI+MjAxNjwvWWVhcj48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</w:fldData>
        </w:fldChar>
      </w:r>
      <w:r w:rsidR="00732863">
        <w:instrText xml:space="preserve"> ADDIN EN.CITE.DATA </w:instrText>
      </w:r>
      <w:r w:rsidR="00732863">
        <w:fldChar w:fldCharType="end"/>
      </w:r>
      <w:r w:rsidR="00732863">
        <w:fldChar w:fldCharType="separate"/>
      </w:r>
      <w:r w:rsidR="00732863">
        <w:rPr>
          <w:noProof/>
        </w:rPr>
        <w:t>(</w:t>
      </w:r>
      <w:hyperlink w:anchor="_ENREF_17" w:tooltip="Connell, 2016 #6420" w:history="1">
        <w:r w:rsidR="00531CFF">
          <w:rPr>
            <w:noProof/>
          </w:rPr>
          <w:t>Connell 2016</w:t>
        </w:r>
      </w:hyperlink>
      <w:r w:rsidR="00732863">
        <w:rPr>
          <w:noProof/>
        </w:rPr>
        <w:t xml:space="preserve">, </w:t>
      </w:r>
      <w:hyperlink w:anchor="_ENREF_9" w:tooltip="Bisschop, 2018 #6419" w:history="1">
        <w:r w:rsidR="00531CFF">
          <w:rPr>
            <w:noProof/>
          </w:rPr>
          <w:t>Bisschop et al. 2018</w:t>
        </w:r>
      </w:hyperlink>
      <w:r w:rsidR="00732863">
        <w:rPr>
          <w:noProof/>
        </w:rPr>
        <w:t>)</w:t>
      </w:r>
      <w:r w:rsidR="00732863">
        <w:fldChar w:fldCharType="end"/>
      </w:r>
      <w:r w:rsidR="00994C76">
        <w:t xml:space="preserve">.  </w:t>
      </w:r>
      <w:r w:rsidR="00597EB3">
        <w:t xml:space="preserve">       </w:t>
      </w:r>
    </w:p>
    <w:bookmarkEnd w:id="1"/>
    <w:p w14:paraId="781E444C" w14:textId="53B5B178" w:rsidR="002541E7" w:rsidRDefault="00C97470" w:rsidP="002541E7">
      <w:r>
        <w:t xml:space="preserve">Community resilience can thus be considered to be the ability </w:t>
      </w:r>
      <w:r w:rsidR="00DE1B68">
        <w:t xml:space="preserve">of a community </w:t>
      </w:r>
      <w:r>
        <w:t xml:space="preserve">to adapt to different kinds of </w:t>
      </w:r>
      <w:r w:rsidR="002B33DC">
        <w:t xml:space="preserve">interconnected </w:t>
      </w:r>
      <w:r>
        <w:t xml:space="preserve">social, environmental and economic change and in ways that promote further change towards healthy community functioning </w:t>
      </w:r>
      <w:r>
        <w:fldChar w:fldCharType="begin">
          <w:fldData xml:space="preserve">PEVuZE5vdGU+PENpdGU+PEF1dGhvcj5NYWdpczwvQXV0aG9yPjxZZWFyPjIwMTA8L1llYXI+PFJl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</w:fldData>
        </w:fldChar>
      </w:r>
      <w:r w:rsidR="00531CFF">
        <w:instrText xml:space="preserve"> ADDIN EN.CITE </w:instrText>
      </w:r>
      <w:r w:rsidR="00531CFF">
        <w:fldChar w:fldCharType="begin">
          <w:fldData xml:space="preserve">PEVuZE5vdGU+PENpdGU+PEF1dGhvcj5NYWdpczwvQXV0aG9yPjxZZWFyPjIwMTA8L1llYXI+PFJl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</w:fldData>
        </w:fldChar>
      </w:r>
      <w:r w:rsidR="00531CFF">
        <w:instrText xml:space="preserve"> ADDIN EN.CITE.DATA </w:instrText>
      </w:r>
      <w:r w:rsidR="00531CFF">
        <w:fldChar w:fldCharType="end"/>
      </w:r>
      <w:r>
        <w:fldChar w:fldCharType="separate"/>
      </w:r>
      <w:r w:rsidR="00531CFF">
        <w:rPr>
          <w:noProof/>
        </w:rPr>
        <w:t>(</w:t>
      </w:r>
      <w:hyperlink w:anchor="_ENREF_42" w:tooltip="Magis, 2010 #5530" w:history="1">
        <w:r w:rsidR="00531CFF">
          <w:rPr>
            <w:noProof/>
          </w:rPr>
          <w:t>Magis 2010</w:t>
        </w:r>
      </w:hyperlink>
      <w:r w:rsidR="00531CFF">
        <w:rPr>
          <w:noProof/>
        </w:rPr>
        <w:t xml:space="preserve">, </w:t>
      </w:r>
      <w:hyperlink w:anchor="_ENREF_66" w:tooltip="Wilson, 2013 #5546" w:history="1">
        <w:r w:rsidR="00531CFF">
          <w:rPr>
            <w:noProof/>
          </w:rPr>
          <w:t>Wilson 2013</w:t>
        </w:r>
      </w:hyperlink>
      <w:r w:rsidR="00531CFF">
        <w:rPr>
          <w:noProof/>
        </w:rPr>
        <w:t xml:space="preserve">, </w:t>
      </w:r>
      <w:hyperlink w:anchor="_ENREF_24" w:tooltip="Fazey, 2018 #5704" w:history="1">
        <w:r w:rsidR="00531CFF">
          <w:rPr>
            <w:noProof/>
          </w:rPr>
          <w:t>Fazey et al. 2018a</w:t>
        </w:r>
      </w:hyperlink>
      <w:r w:rsidR="00531CFF">
        <w:rPr>
          <w:noProof/>
        </w:rPr>
        <w:t>)</w:t>
      </w:r>
      <w:r>
        <w:fldChar w:fldCharType="end"/>
      </w:r>
      <w:r>
        <w:t>.</w:t>
      </w:r>
      <w:r w:rsidR="00EF21C5">
        <w:t xml:space="preserve"> </w:t>
      </w:r>
      <w:r w:rsidR="00E52BB8">
        <w:rPr>
          <w:lang w:val="en-US"/>
        </w:rPr>
        <w:t>Recent reviews highlight there are diverse approache</w:t>
      </w:r>
      <w:r w:rsidR="00BF5DBE">
        <w:rPr>
          <w:lang w:val="en-US"/>
        </w:rPr>
        <w:t>s</w:t>
      </w:r>
      <w:r w:rsidR="00EF21C5">
        <w:rPr>
          <w:lang w:val="en-US"/>
        </w:rPr>
        <w:t xml:space="preserve"> to building</w:t>
      </w:r>
      <w:r w:rsidR="002541E7">
        <w:rPr>
          <w:lang w:val="en-US"/>
        </w:rPr>
        <w:t xml:space="preserve"> or enhancing</w:t>
      </w:r>
      <w:r w:rsidR="00EF21C5">
        <w:rPr>
          <w:lang w:val="en-US"/>
        </w:rPr>
        <w:t xml:space="preserve"> community resilience</w:t>
      </w:r>
      <w:r w:rsidR="00E52BB8">
        <w:rPr>
          <w:lang w:val="en-US"/>
        </w:rPr>
        <w:t xml:space="preserve"> </w:t>
      </w:r>
      <w:r w:rsidR="00E52BB8">
        <w:rPr>
          <w:lang w:val="en-US"/>
        </w:rPr>
        <w:fldChar w:fldCharType="begin"/>
      </w:r>
      <w:r w:rsidR="00E52BB8">
        <w:rPr>
          <w:lang w:val="en-US"/>
        </w:rPr>
        <w:instrText xml:space="preserve"> ADDIN EN.CITE &lt;EndNote&gt;&lt;Cite&gt;&lt;Author&gt;Ross&lt;/Author&gt;&lt;Year&gt;2014&lt;/Year&gt;&lt;RecNum&gt;6026&lt;/RecNum&gt;&lt;DisplayText&gt;(Ross and Berkes 2014)&lt;/DisplayText&gt;&lt;record&gt;&lt;rec-number&gt;6026&lt;/rec-number&gt;&lt;foreign-keys&gt;&lt;key app="EN" db-id="xafwzfzpnw2et6epdaypaddxz0va0rxdxfvw" timestamp="1570180647"&gt;6026&lt;/key&gt;&lt;/foreign-keys&gt;&lt;ref-type name="Journal Article"&gt;17&lt;/ref-type&gt;&lt;contributors&gt;&lt;authors&gt;&lt;author&gt;Ross, H.&lt;/author&gt;&lt;author&gt;Berkes, F.&lt;/author&gt;&lt;/authors&gt;&lt;/contributors&gt;&lt;auth-address&gt;School of Agriculture and Food Sciences, The University of Queensland, Gatton, QLD, Australia&amp;#xD;Natural Resources Institute, The University of Manitoba, Winnipeg, MB, Canada&lt;/auth-address&gt;&lt;titles&gt;&lt;title&gt;Research Approaches for Understanding, Enhancing, and Monitoring Community Resilience&lt;/title&gt;&lt;secondary-title&gt;Society and Natural Resources&lt;/secondary-title&gt;&lt;/titles&gt;&lt;periodical&gt;&lt;full-title&gt;Society and Natural Resources&lt;/full-title&gt;&lt;/periodical&gt;&lt;pages&gt;787-804&lt;/pages&gt;&lt;volume&gt;27&lt;/volume&gt;&lt;number&gt;8&lt;/number&gt;&lt;keywords&gt;&lt;keyword&gt;community development&lt;/keyword&gt;&lt;keyword&gt;community-based research&lt;/keyword&gt;&lt;keyword&gt;humans and natural ecosystems&lt;/keyword&gt;&lt;keyword&gt;research methods&lt;/keyword&gt;&lt;keyword&gt;social learning&lt;/keyword&gt;&lt;keyword&gt;social-ecological systems&lt;/keyword&gt;&lt;keyword&gt;historical perspective&lt;/keyword&gt;&lt;keyword&gt;learning&lt;/keyword&gt;&lt;keyword&gt;participatory approach&lt;/keyword&gt;&lt;keyword&gt;research method&lt;/keyword&gt;&lt;/keywords&gt;&lt;dates&gt;&lt;year&gt;2014&lt;/year&gt;&lt;/dates&gt;&lt;publisher&gt;Routledge&lt;/publisher&gt;&lt;urls&gt;&lt;related-urls&gt;&lt;url&gt;https://www.scopus.com/inward/record.uri?eid=2-s2.0-84904542307&amp;amp;doi=10.1080%2f08941920.2014.905668&amp;amp;partnerID=40&amp;amp;md5=171b9dd77570d90685e97db8aefa940b&lt;/url&gt;&lt;/related-urls&gt;&lt;/urls&gt;&lt;/record&gt;&lt;/Cite&gt;&lt;/EndNote&gt;</w:instrText>
      </w:r>
      <w:r w:rsidR="00E52BB8">
        <w:rPr>
          <w:lang w:val="en-US"/>
        </w:rPr>
        <w:fldChar w:fldCharType="separate"/>
      </w:r>
      <w:r w:rsidR="00E52BB8">
        <w:rPr>
          <w:noProof/>
          <w:lang w:val="en-US"/>
        </w:rPr>
        <w:t>(</w:t>
      </w:r>
      <w:hyperlink w:anchor="_ENREF_57" w:tooltip="Ross, 2014 #6026" w:history="1">
        <w:r w:rsidR="00531CFF">
          <w:rPr>
            <w:noProof/>
            <w:lang w:val="en-US"/>
          </w:rPr>
          <w:t>Ross and Berkes 2014</w:t>
        </w:r>
      </w:hyperlink>
      <w:r w:rsidR="00E52BB8">
        <w:rPr>
          <w:noProof/>
          <w:lang w:val="en-US"/>
        </w:rPr>
        <w:t>)</w:t>
      </w:r>
      <w:r w:rsidR="00E52BB8">
        <w:rPr>
          <w:lang w:val="en-US"/>
        </w:rPr>
        <w:fldChar w:fldCharType="end"/>
      </w:r>
      <w:r w:rsidR="00E52BB8">
        <w:rPr>
          <w:lang w:val="en-US"/>
        </w:rPr>
        <w:t xml:space="preserve">, including: </w:t>
      </w:r>
      <w:r w:rsidR="00E52BB8" w:rsidRPr="00747E3B">
        <w:rPr>
          <w:rFonts w:cstheme="minorHAnsi"/>
          <w:szCs w:val="24"/>
        </w:rPr>
        <w:t>capturing stories about place to inspire change</w:t>
      </w:r>
      <w:r w:rsidR="00E52BB8">
        <w:rPr>
          <w:rFonts w:cstheme="minorHAnsi"/>
          <w:szCs w:val="24"/>
        </w:rPr>
        <w:t xml:space="preserve">; </w:t>
      </w:r>
      <w:r w:rsidR="00E52BB8" w:rsidRPr="00747E3B">
        <w:rPr>
          <w:rFonts w:cstheme="minorHAnsi"/>
          <w:szCs w:val="24"/>
        </w:rPr>
        <w:t>build</w:t>
      </w:r>
      <w:r w:rsidR="00E52BB8">
        <w:rPr>
          <w:rFonts w:cstheme="minorHAnsi"/>
          <w:szCs w:val="24"/>
        </w:rPr>
        <w:t>ing</w:t>
      </w:r>
      <w:r w:rsidR="00E52BB8" w:rsidRPr="00747E3B">
        <w:rPr>
          <w:rFonts w:cstheme="minorHAnsi"/>
          <w:szCs w:val="24"/>
        </w:rPr>
        <w:t xml:space="preserve"> intangible social assets to reduce vulnerability </w:t>
      </w:r>
      <w:r w:rsidR="00E52BB8">
        <w:rPr>
          <w:rFonts w:cstheme="minorHAnsi"/>
          <w:szCs w:val="24"/>
        </w:rPr>
        <w:fldChar w:fldCharType="begin"/>
      </w:r>
      <w:r w:rsidR="00E52BB8">
        <w:rPr>
          <w:rFonts w:cstheme="minorHAnsi"/>
          <w:szCs w:val="24"/>
        </w:rPr>
        <w:instrText xml:space="preserve"> ADDIN EN.CITE &lt;EndNote&gt;&lt;Cite&gt;&lt;Author&gt;Burnell&lt;/Author&gt;&lt;Year&gt;2013&lt;/Year&gt;&lt;RecNum&gt;6027&lt;/RecNum&gt;&lt;DisplayText&gt;(Burnell 2013)&lt;/DisplayText&gt;&lt;record&gt;&lt;rec-number&gt;6027&lt;/rec-number&gt;&lt;foreign-keys&gt;&lt;key app="EN" db-id="xafwzfzpnw2et6epdaypaddxz0va0rxdxfvw" timestamp="1570180647"&gt;6027&lt;/key&gt;&lt;/foreign-keys&gt;&lt;ref-type name="Journal Article"&gt;17&lt;/ref-type&gt;&lt;contributors&gt;&lt;authors&gt;&lt;author&gt;Burnell, J.&lt;/author&gt;&lt;/authors&gt;&lt;/contributors&gt;&lt;auth-address&gt;Faculty of Technology, Design and Environment, Centre for Development and Emergency Practice (CENDEP), Oxford Brookes University, Gipsy Lane Campus, Oxford OX3 0BP, United Kingdom&lt;/auth-address&gt;&lt;titles&gt;&lt;title&gt;Small change: Understanding cultural action as a resource for unlocking assets and building resilience in communities&lt;/title&gt;&lt;secondary-title&gt;Community Development Journal&lt;/secondary-title&gt;&lt;/titles&gt;&lt;periodical&gt;&lt;full-title&gt;Community Development Journal&lt;/full-title&gt;&lt;/periodical&gt;&lt;pages&gt;134-150&lt;/pages&gt;&lt;volume&gt;48&lt;/volume&gt;&lt;number&gt;1&lt;/number&gt;&lt;keywords&gt;&lt;keyword&gt;community development&lt;/keyword&gt;&lt;keyword&gt;culture&lt;/keyword&gt;&lt;keyword&gt;social change&lt;/keyword&gt;&lt;keyword&gt;United Kingdom&lt;/keyword&gt;&lt;/keywords&gt;&lt;dates&gt;&lt;year&gt;2013&lt;/year&gt;&lt;/dates&gt;&lt;urls&gt;&lt;related-urls&gt;&lt;url&gt;https://www.scopus.com/inward/record.uri?eid=2-s2.0-84872396173&amp;amp;doi=10.1093%2fcdj%2fbss059&amp;amp;partnerID=40&amp;amp;md5=39bdb138122fe584002fda3331f63b6c&lt;/url&gt;&lt;/related-urls&gt;&lt;/urls&gt;&lt;/record&gt;&lt;/Cite&gt;&lt;/EndNote&gt;</w:instrText>
      </w:r>
      <w:r w:rsidR="00E52BB8">
        <w:rPr>
          <w:rFonts w:cstheme="minorHAnsi"/>
          <w:szCs w:val="24"/>
        </w:rPr>
        <w:fldChar w:fldCharType="separate"/>
      </w:r>
      <w:r w:rsidR="00E52BB8">
        <w:rPr>
          <w:rFonts w:cstheme="minorHAnsi"/>
          <w:noProof/>
          <w:szCs w:val="24"/>
        </w:rPr>
        <w:t>(</w:t>
      </w:r>
      <w:hyperlink w:anchor="_ENREF_11" w:tooltip="Burnell, 2013 #6027" w:history="1">
        <w:r w:rsidR="00531CFF">
          <w:rPr>
            <w:rFonts w:cstheme="minorHAnsi"/>
            <w:noProof/>
            <w:szCs w:val="24"/>
          </w:rPr>
          <w:t>Burnell 2013</w:t>
        </w:r>
      </w:hyperlink>
      <w:r w:rsidR="00E52BB8">
        <w:rPr>
          <w:rFonts w:cstheme="minorHAnsi"/>
          <w:noProof/>
          <w:szCs w:val="24"/>
        </w:rPr>
        <w:t>)</w:t>
      </w:r>
      <w:r w:rsidR="00E52BB8">
        <w:rPr>
          <w:rFonts w:cstheme="minorHAnsi"/>
          <w:szCs w:val="24"/>
        </w:rPr>
        <w:fldChar w:fldCharType="end"/>
      </w:r>
      <w:r w:rsidR="00E52BB8">
        <w:rPr>
          <w:rFonts w:cstheme="minorHAnsi"/>
          <w:szCs w:val="24"/>
        </w:rPr>
        <w:t xml:space="preserve">; and using community participation, assessment or planning </w:t>
      </w:r>
      <w:r w:rsidR="00E52BB8">
        <w:rPr>
          <w:rFonts w:cstheme="minorHAnsi"/>
          <w:szCs w:val="24"/>
        </w:rPr>
        <w:fldChar w:fldCharType="begin"/>
      </w:r>
      <w:r w:rsidR="00E52BB8">
        <w:rPr>
          <w:rFonts w:cstheme="minorHAnsi"/>
          <w:szCs w:val="24"/>
        </w:rPr>
        <w:instrText xml:space="preserve"> ADDIN EN.CITE &lt;EndNote&gt;&lt;Cite&gt;&lt;Author&gt;Pfefferbaum&lt;/Author&gt;&lt;Year&gt;2015&lt;/Year&gt;&lt;RecNum&gt;5513&lt;/RecNum&gt;&lt;DisplayText&gt;(Pfefferbaum et al. 2015)&lt;/DisplayText&gt;&lt;record&gt;&lt;rec-number&gt;5513&lt;/rec-number&gt;&lt;foreign-keys&gt;&lt;key app="EN" db-id="xafwzfzpnw2et6epdaypaddxz0va0rxdxfvw" timestamp="0"&gt;5513&lt;/key&gt;&lt;/foreign-keys&gt;&lt;ref-type name="Journal Article"&gt;17&lt;/ref-type&gt;&lt;contributors&gt;&lt;authors&gt;&lt;author&gt;Pfefferbaum, B.&lt;/author&gt;&lt;author&gt;Pfefferbaum, R. L.&lt;/author&gt;&lt;author&gt;Van Horn, R. L.&lt;/author&gt;&lt;/authors&gt;&lt;/contributors&gt;&lt;auth-address&gt;University of Oklahoma Health Sciences Center, Oklahoma City, OK, United States&amp;#xD;Phoenix Community College, Phoenix, AZ, United States&lt;/auth-address&gt;&lt;titles&gt;&lt;title&gt;Community Resilience Interventions: Participatory, Assessment-Based, Action-Oriented Processes&lt;/title&gt;&lt;secondary-title&gt;American Behavioral Scientist&lt;/secondary-title&gt;&lt;/titles&gt;&lt;pages&gt;238-253&lt;/pages&gt;&lt;volume&gt;59&lt;/volume&gt;&lt;number&gt;2&lt;/number&gt;&lt;keywords&gt;&lt;keyword&gt;community interventions&lt;/keyword&gt;&lt;keyword&gt;community resilience&lt;/keyword&gt;&lt;keyword&gt;community resilience interventions&lt;/keyword&gt;&lt;keyword&gt;disaster preparedness&lt;/keyword&gt;&lt;keyword&gt;disaster resilience interventions&lt;/keyword&gt;&lt;/keywords&gt;&lt;dates&gt;&lt;year&gt;2015&lt;/year&gt;&lt;/dates&gt;&lt;publisher&gt;SAGE Publications Inc.&lt;/publisher&gt;&lt;urls&gt;&lt;related-urls&gt;&lt;url&gt;https://www.scopus.com/inward/record.uri?eid=2-s2.0-84919674835&amp;amp;partnerID=40&amp;amp;md5=6a7fdfb8db32169661cf0d5733c3146e&lt;/url&gt;&lt;/related-urls&gt;&lt;/urls&gt;&lt;/record&gt;&lt;/Cite&gt;&lt;/EndNote&gt;</w:instrText>
      </w:r>
      <w:r w:rsidR="00E52BB8">
        <w:rPr>
          <w:rFonts w:cstheme="minorHAnsi"/>
          <w:szCs w:val="24"/>
        </w:rPr>
        <w:fldChar w:fldCharType="separate"/>
      </w:r>
      <w:r w:rsidR="00E52BB8">
        <w:rPr>
          <w:rFonts w:cstheme="minorHAnsi"/>
          <w:noProof/>
          <w:szCs w:val="24"/>
        </w:rPr>
        <w:t>(</w:t>
      </w:r>
      <w:hyperlink w:anchor="_ENREF_51" w:tooltip="Pfefferbaum, 2015 #5513" w:history="1">
        <w:r w:rsidR="00531CFF">
          <w:rPr>
            <w:rFonts w:cstheme="minorHAnsi"/>
            <w:noProof/>
            <w:szCs w:val="24"/>
          </w:rPr>
          <w:t>Pfefferbaum et al. 2015</w:t>
        </w:r>
      </w:hyperlink>
      <w:r w:rsidR="00E52BB8">
        <w:rPr>
          <w:rFonts w:cstheme="minorHAnsi"/>
          <w:noProof/>
          <w:szCs w:val="24"/>
        </w:rPr>
        <w:t>)</w:t>
      </w:r>
      <w:r w:rsidR="00E52BB8">
        <w:rPr>
          <w:rFonts w:cstheme="minorHAnsi"/>
          <w:szCs w:val="24"/>
        </w:rPr>
        <w:fldChar w:fldCharType="end"/>
      </w:r>
      <w:r w:rsidR="00E52BB8">
        <w:rPr>
          <w:rFonts w:cstheme="minorHAnsi"/>
          <w:szCs w:val="24"/>
        </w:rPr>
        <w:t xml:space="preserve">. </w:t>
      </w:r>
      <w:r w:rsidR="00BF5DBE">
        <w:rPr>
          <w:rFonts w:cstheme="minorHAnsi"/>
          <w:szCs w:val="24"/>
        </w:rPr>
        <w:t xml:space="preserve">Resilience building is, however, </w:t>
      </w:r>
      <w:r w:rsidR="00E52BB8">
        <w:rPr>
          <w:lang w:val="en-US"/>
        </w:rPr>
        <w:t xml:space="preserve">predominantly a social process </w:t>
      </w:r>
      <w:r w:rsidR="00E52BB8">
        <w:t xml:space="preserve">involving different actors working and learning collaboratively </w:t>
      </w:r>
      <w:r w:rsidR="00E52BB8">
        <w:fldChar w:fldCharType="begin">
          <w:fldData xml:space="preserve">PEVuZE5vdGU+PENpdGU+PEF1dGhvcj5IYWhuPC9BdXRob3I+PFllYXI+MjAwNjwvWWVhcj48UmVj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</w:fldData>
        </w:fldChar>
      </w:r>
      <w:r w:rsidR="00732863">
        <w:instrText xml:space="preserve"> ADDIN EN.CITE </w:instrText>
      </w:r>
      <w:r w:rsidR="00732863">
        <w:fldChar w:fldCharType="begin">
          <w:fldData xml:space="preserve">PEVuZE5vdGU+PENpdGU+PEF1dGhvcj5IYWhuPC9BdXRob3I+PFllYXI+MjAwNjwvWWVhcj48UmVj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</w:fldData>
        </w:fldChar>
      </w:r>
      <w:r w:rsidR="00732863">
        <w:instrText xml:space="preserve"> ADDIN EN.CITE.DATA </w:instrText>
      </w:r>
      <w:r w:rsidR="00732863">
        <w:fldChar w:fldCharType="end"/>
      </w:r>
      <w:r w:rsidR="00E52BB8">
        <w:fldChar w:fldCharType="separate"/>
      </w:r>
      <w:r w:rsidR="00E52BB8">
        <w:rPr>
          <w:noProof/>
        </w:rPr>
        <w:t>(</w:t>
      </w:r>
      <w:hyperlink w:anchor="_ENREF_32" w:tooltip="Hahn, 2006 #1664" w:history="1">
        <w:r w:rsidR="00531CFF">
          <w:rPr>
            <w:noProof/>
          </w:rPr>
          <w:t>Hahn et al. 2006</w:t>
        </w:r>
      </w:hyperlink>
      <w:r w:rsidR="00E52BB8">
        <w:rPr>
          <w:noProof/>
        </w:rPr>
        <w:t xml:space="preserve">, </w:t>
      </w:r>
      <w:hyperlink w:anchor="_ENREF_60" w:tooltip="Sitas, 2016 #5862" w:history="1">
        <w:r w:rsidR="00531CFF">
          <w:rPr>
            <w:noProof/>
          </w:rPr>
          <w:t>Sitas et al. 2016</w:t>
        </w:r>
      </w:hyperlink>
      <w:r w:rsidR="00E52BB8">
        <w:rPr>
          <w:noProof/>
        </w:rPr>
        <w:t xml:space="preserve">, </w:t>
      </w:r>
      <w:hyperlink w:anchor="_ENREF_48" w:tooltip="O'Donnell, 2018 #5861" w:history="1">
        <w:r w:rsidR="00531CFF">
          <w:rPr>
            <w:noProof/>
          </w:rPr>
          <w:t>O'Donnell et al. 2018</w:t>
        </w:r>
      </w:hyperlink>
      <w:r w:rsidR="00E52BB8">
        <w:rPr>
          <w:noProof/>
        </w:rPr>
        <w:t>)</w:t>
      </w:r>
      <w:r w:rsidR="00E52BB8">
        <w:fldChar w:fldCharType="end"/>
      </w:r>
      <w:r w:rsidR="00BF5DBE">
        <w:t xml:space="preserve">. It </w:t>
      </w:r>
      <w:r w:rsidR="00E52BB8">
        <w:rPr>
          <w:lang w:val="en-US"/>
        </w:rPr>
        <w:t xml:space="preserve">requires, for example, </w:t>
      </w:r>
      <w:r w:rsidR="00E52BB8">
        <w:rPr>
          <w:rFonts w:cstheme="minorHAnsi"/>
          <w:szCs w:val="24"/>
        </w:rPr>
        <w:t xml:space="preserve">building relationships and trust, </w:t>
      </w:r>
      <w:r w:rsidR="00E52BB8" w:rsidRPr="00747E3B">
        <w:rPr>
          <w:rFonts w:cstheme="minorHAnsi"/>
          <w:szCs w:val="24"/>
        </w:rPr>
        <w:t>creating organizational linkages, boosting social supports, de</w:t>
      </w:r>
      <w:r w:rsidR="00E52BB8">
        <w:rPr>
          <w:rFonts w:cstheme="minorHAnsi"/>
          <w:szCs w:val="24"/>
        </w:rPr>
        <w:t xml:space="preserve">veloping decision-making capacities </w:t>
      </w:r>
      <w:r w:rsidR="00E52BB8" w:rsidRPr="00747E3B">
        <w:rPr>
          <w:rFonts w:cstheme="minorHAnsi"/>
          <w:szCs w:val="24"/>
        </w:rPr>
        <w:t>and trusted sources of information</w:t>
      </w:r>
      <w:r w:rsidR="00E52BB8">
        <w:rPr>
          <w:rFonts w:cstheme="minorHAnsi"/>
          <w:szCs w:val="24"/>
        </w:rPr>
        <w:t xml:space="preserve"> </w:t>
      </w:r>
      <w:r w:rsidR="00E52BB8">
        <w:rPr>
          <w:rFonts w:cstheme="minorHAnsi"/>
          <w:szCs w:val="24"/>
        </w:rPr>
        <w:fldChar w:fldCharType="begin">
          <w:fldData xml:space="preserve">PEVuZE5vdGU+PENpdGU+PEF1dGhvcj5DYXZheWU8L0F1dGhvcj48WWVhcj4yMDE5PC9ZZWFyPjxS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</w:fldData>
        </w:fldChar>
      </w:r>
      <w:r w:rsidR="00E52BB8">
        <w:rPr>
          <w:rFonts w:cstheme="minorHAnsi"/>
          <w:szCs w:val="24"/>
        </w:rPr>
        <w:instrText xml:space="preserve"> ADDIN EN.CITE </w:instrText>
      </w:r>
      <w:r w:rsidR="00E52BB8">
        <w:rPr>
          <w:rFonts w:cstheme="minorHAnsi"/>
          <w:szCs w:val="24"/>
        </w:rPr>
        <w:fldChar w:fldCharType="begin">
          <w:fldData xml:space="preserve">PEVuZE5vdGU+PENpdGU+PEF1dGhvcj5DYXZheWU8L0F1dGhvcj48WWVhcj4yMDE5PC9ZZWFyPjxS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</w:fldData>
        </w:fldChar>
      </w:r>
      <w:r w:rsidR="00E52BB8">
        <w:rPr>
          <w:rFonts w:cstheme="minorHAnsi"/>
          <w:szCs w:val="24"/>
        </w:rPr>
        <w:instrText xml:space="preserve"> ADDIN EN.CITE.DATA </w:instrText>
      </w:r>
      <w:r w:rsidR="00E52BB8">
        <w:rPr>
          <w:rFonts w:cstheme="minorHAnsi"/>
          <w:szCs w:val="24"/>
        </w:rPr>
      </w:r>
      <w:r w:rsidR="00E52BB8">
        <w:rPr>
          <w:rFonts w:cstheme="minorHAnsi"/>
          <w:szCs w:val="24"/>
        </w:rPr>
        <w:fldChar w:fldCharType="end"/>
      </w:r>
      <w:r w:rsidR="00E52BB8">
        <w:rPr>
          <w:rFonts w:cstheme="minorHAnsi"/>
          <w:szCs w:val="24"/>
        </w:rPr>
      </w:r>
      <w:r w:rsidR="00E52BB8">
        <w:rPr>
          <w:rFonts w:cstheme="minorHAnsi"/>
          <w:szCs w:val="24"/>
        </w:rPr>
        <w:fldChar w:fldCharType="separate"/>
      </w:r>
      <w:r w:rsidR="00E52BB8">
        <w:rPr>
          <w:rFonts w:cstheme="minorHAnsi"/>
          <w:noProof/>
          <w:szCs w:val="24"/>
        </w:rPr>
        <w:t>(</w:t>
      </w:r>
      <w:hyperlink w:anchor="_ENREF_47" w:tooltip="Norris, 2008 #6029" w:history="1">
        <w:r w:rsidR="00531CFF">
          <w:rPr>
            <w:rFonts w:cstheme="minorHAnsi"/>
            <w:noProof/>
            <w:szCs w:val="24"/>
          </w:rPr>
          <w:t>Norris et al. 2008</w:t>
        </w:r>
      </w:hyperlink>
      <w:r w:rsidR="00E52BB8">
        <w:rPr>
          <w:rFonts w:cstheme="minorHAnsi"/>
          <w:noProof/>
          <w:szCs w:val="24"/>
        </w:rPr>
        <w:t xml:space="preserve">, </w:t>
      </w:r>
      <w:hyperlink w:anchor="_ENREF_13" w:tooltip="Cavaye, 2019 #6025" w:history="1">
        <w:r w:rsidR="00531CFF">
          <w:rPr>
            <w:rFonts w:cstheme="minorHAnsi"/>
            <w:noProof/>
            <w:szCs w:val="24"/>
          </w:rPr>
          <w:t>Cavaye and Ross 2019</w:t>
        </w:r>
      </w:hyperlink>
      <w:r w:rsidR="00E52BB8">
        <w:rPr>
          <w:rFonts w:cstheme="minorHAnsi"/>
          <w:noProof/>
          <w:szCs w:val="24"/>
        </w:rPr>
        <w:t>)</w:t>
      </w:r>
      <w:r w:rsidR="00E52BB8">
        <w:rPr>
          <w:rFonts w:cstheme="minorHAnsi"/>
          <w:szCs w:val="24"/>
        </w:rPr>
        <w:fldChar w:fldCharType="end"/>
      </w:r>
      <w:r w:rsidR="00E52BB8">
        <w:rPr>
          <w:rFonts w:cstheme="minorHAnsi"/>
          <w:szCs w:val="24"/>
        </w:rPr>
        <w:t xml:space="preserve">. Many </w:t>
      </w:r>
      <w:r w:rsidR="002B33DC">
        <w:rPr>
          <w:rFonts w:cstheme="minorHAnsi"/>
          <w:szCs w:val="24"/>
        </w:rPr>
        <w:t xml:space="preserve">resilience </w:t>
      </w:r>
      <w:r w:rsidR="00E52BB8">
        <w:rPr>
          <w:rFonts w:cstheme="minorHAnsi"/>
          <w:szCs w:val="24"/>
        </w:rPr>
        <w:t xml:space="preserve">initiatives </w:t>
      </w:r>
      <w:r w:rsidR="002B33DC">
        <w:rPr>
          <w:rFonts w:cstheme="minorHAnsi"/>
          <w:szCs w:val="24"/>
        </w:rPr>
        <w:t xml:space="preserve">require </w:t>
      </w:r>
      <w:r w:rsidR="00E52BB8">
        <w:rPr>
          <w:rFonts w:cstheme="minorHAnsi"/>
          <w:szCs w:val="24"/>
        </w:rPr>
        <w:t xml:space="preserve">customised approaches for each unique community </w:t>
      </w:r>
      <w:r w:rsidR="00E52BB8">
        <w:rPr>
          <w:rFonts w:cstheme="minorHAnsi"/>
          <w:szCs w:val="24"/>
        </w:rPr>
        <w:fldChar w:fldCharType="begin"/>
      </w:r>
      <w:r w:rsidR="00E52BB8">
        <w:rPr>
          <w:rFonts w:cstheme="minorHAnsi"/>
          <w:szCs w:val="24"/>
        </w:rPr>
        <w:instrText xml:space="preserve"> ADDIN EN.CITE &lt;EndNote&gt;&lt;Cite&gt;&lt;Author&gt;Pfefferbaum&lt;/Author&gt;&lt;Year&gt;2015&lt;/Year&gt;&lt;RecNum&gt;5513&lt;/RecNum&gt;&lt;DisplayText&gt;(Pfefferbaum et al. 2015)&lt;/DisplayText&gt;&lt;record&gt;&lt;rec-number&gt;5513&lt;/rec-number&gt;&lt;foreign-keys&gt;&lt;key app="EN" db-id="xafwzfzpnw2et6epdaypaddxz0va0rxdxfvw" timestamp="0"&gt;5513&lt;/key&gt;&lt;/foreign-keys&gt;&lt;ref-type name="Journal Article"&gt;17&lt;/ref-type&gt;&lt;contributors&gt;&lt;authors&gt;&lt;author&gt;Pfefferbaum, B.&lt;/author&gt;&lt;author&gt;Pfefferbaum, R. L.&lt;/author&gt;&lt;author&gt;Van Horn, R. L.&lt;/author&gt;&lt;/authors&gt;&lt;/contributors&gt;&lt;auth-address&gt;University of Oklahoma Health Sciences Center, Oklahoma City, OK, United States&amp;#xD;Phoenix Community College, Phoenix, AZ, United States&lt;/auth-address&gt;&lt;titles&gt;&lt;title&gt;Community Resilience Interventions: Participatory, Assessment-Based, Action-Oriented Processes&lt;/title&gt;&lt;secondary-title&gt;American Behavioral Scientist&lt;/secondary-title&gt;&lt;/titles&gt;&lt;pages&gt;238-253&lt;/pages&gt;&lt;volume&gt;59&lt;/volume&gt;&lt;number&gt;2&lt;/number&gt;&lt;keywords&gt;&lt;keyword&gt;community interventions&lt;/keyword&gt;&lt;keyword&gt;community resilience&lt;/keyword&gt;&lt;keyword&gt;community resilience interventions&lt;/keyword&gt;&lt;keyword&gt;disaster preparedness&lt;/keyword&gt;&lt;keyword&gt;disaster resilience interventions&lt;/keyword&gt;&lt;/keywords&gt;&lt;dates&gt;&lt;year&gt;2015&lt;/year&gt;&lt;/dates&gt;&lt;publisher&gt;SAGE Publications Inc.&lt;/publisher&gt;&lt;urls&gt;&lt;related-urls&gt;&lt;url&gt;https://www.scopus.com/inward/record.uri?eid=2-s2.0-84919674835&amp;amp;partnerID=40&amp;amp;md5=6a7fdfb8db32169661cf0d5733c3146e&lt;/url&gt;&lt;/related-urls&gt;&lt;/urls&gt;&lt;/record&gt;&lt;/Cite&gt;&lt;/EndNote&gt;</w:instrText>
      </w:r>
      <w:r w:rsidR="00E52BB8">
        <w:rPr>
          <w:rFonts w:cstheme="minorHAnsi"/>
          <w:szCs w:val="24"/>
        </w:rPr>
        <w:fldChar w:fldCharType="separate"/>
      </w:r>
      <w:r w:rsidR="00E52BB8">
        <w:rPr>
          <w:rFonts w:cstheme="minorHAnsi"/>
          <w:noProof/>
          <w:szCs w:val="24"/>
        </w:rPr>
        <w:t>(</w:t>
      </w:r>
      <w:hyperlink w:anchor="_ENREF_51" w:tooltip="Pfefferbaum, 2015 #5513" w:history="1">
        <w:r w:rsidR="00531CFF">
          <w:rPr>
            <w:rFonts w:cstheme="minorHAnsi"/>
            <w:noProof/>
            <w:szCs w:val="24"/>
          </w:rPr>
          <w:t>Pfefferbaum et al. 2015</w:t>
        </w:r>
      </w:hyperlink>
      <w:r w:rsidR="00E52BB8">
        <w:rPr>
          <w:rFonts w:cstheme="minorHAnsi"/>
          <w:noProof/>
          <w:szCs w:val="24"/>
        </w:rPr>
        <w:t>)</w:t>
      </w:r>
      <w:r w:rsidR="00E52BB8">
        <w:rPr>
          <w:rFonts w:cstheme="minorHAnsi"/>
          <w:szCs w:val="24"/>
        </w:rPr>
        <w:fldChar w:fldCharType="end"/>
      </w:r>
      <w:r w:rsidR="002B33DC">
        <w:rPr>
          <w:rFonts w:cstheme="minorHAnsi"/>
          <w:szCs w:val="24"/>
        </w:rPr>
        <w:t xml:space="preserve"> and </w:t>
      </w:r>
      <w:r w:rsidR="00212850">
        <w:rPr>
          <w:rFonts w:cstheme="minorHAnsi"/>
          <w:szCs w:val="24"/>
        </w:rPr>
        <w:t xml:space="preserve">support from a proactive local government </w:t>
      </w:r>
      <w:r w:rsidR="002B33DC">
        <w:rPr>
          <w:rFonts w:cstheme="minorHAnsi"/>
          <w:szCs w:val="24"/>
        </w:rPr>
        <w:t>as well as shifts at wider regulatory and political levels</w:t>
      </w:r>
      <w:r w:rsidR="00212850">
        <w:rPr>
          <w:rFonts w:cstheme="minorHAnsi"/>
          <w:szCs w:val="24"/>
        </w:rPr>
        <w:t xml:space="preserve"> </w:t>
      </w:r>
      <w:r w:rsidR="00732863">
        <w:rPr>
          <w:rFonts w:cstheme="minorHAnsi"/>
          <w:szCs w:val="24"/>
        </w:rPr>
        <w:fldChar w:fldCharType="begin">
          <w:fldData xml:space="preserve">PEVuZE5vdGU+PENpdGU+PEF1dGhvcj5TY2huZWlkZXI8L0F1dGhvcj48WWVhcj4yMDIwPC9ZZWFy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</w:fldData>
        </w:fldChar>
      </w:r>
      <w:r w:rsidR="00732863">
        <w:rPr>
          <w:rFonts w:cstheme="minorHAnsi"/>
          <w:szCs w:val="24"/>
        </w:rPr>
        <w:instrText xml:space="preserve"> ADDIN EN.CITE </w:instrText>
      </w:r>
      <w:r w:rsidR="00732863">
        <w:rPr>
          <w:rFonts w:cstheme="minorHAnsi"/>
          <w:szCs w:val="24"/>
        </w:rPr>
        <w:fldChar w:fldCharType="begin">
          <w:fldData xml:space="preserve">PEVuZE5vdGU+PENpdGU+PEF1dGhvcj5TY2huZWlkZXI8L0F1dGhvcj48WWVhcj4yMDIwPC9ZZWFy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</w:fldData>
        </w:fldChar>
      </w:r>
      <w:r w:rsidR="00732863">
        <w:rPr>
          <w:rFonts w:cstheme="minorHAnsi"/>
          <w:szCs w:val="24"/>
        </w:rPr>
        <w:instrText xml:space="preserve"> ADDIN EN.CITE.DATA </w:instrText>
      </w:r>
      <w:r w:rsidR="00732863">
        <w:rPr>
          <w:rFonts w:cstheme="minorHAnsi"/>
          <w:szCs w:val="24"/>
        </w:rPr>
      </w:r>
      <w:r w:rsidR="00732863">
        <w:rPr>
          <w:rFonts w:cstheme="minorHAnsi"/>
          <w:szCs w:val="24"/>
        </w:rPr>
        <w:fldChar w:fldCharType="end"/>
      </w:r>
      <w:r w:rsidR="00732863">
        <w:rPr>
          <w:rFonts w:cstheme="minorHAnsi"/>
          <w:szCs w:val="24"/>
        </w:rPr>
      </w:r>
      <w:r w:rsidR="00732863">
        <w:rPr>
          <w:rFonts w:cstheme="minorHAnsi"/>
          <w:szCs w:val="24"/>
        </w:rPr>
        <w:fldChar w:fldCharType="separate"/>
      </w:r>
      <w:r w:rsidR="00732863">
        <w:rPr>
          <w:rFonts w:cstheme="minorHAnsi"/>
          <w:noProof/>
          <w:szCs w:val="24"/>
        </w:rPr>
        <w:t>(</w:t>
      </w:r>
      <w:hyperlink w:anchor="_ENREF_54" w:tooltip="Revell, 2020 #6403" w:history="1">
        <w:r w:rsidR="00531CFF">
          <w:rPr>
            <w:rFonts w:cstheme="minorHAnsi"/>
            <w:noProof/>
            <w:szCs w:val="24"/>
          </w:rPr>
          <w:t>Revell and Dinnie 2020</w:t>
        </w:r>
      </w:hyperlink>
      <w:r w:rsidR="00732863">
        <w:rPr>
          <w:rFonts w:cstheme="minorHAnsi"/>
          <w:noProof/>
          <w:szCs w:val="24"/>
        </w:rPr>
        <w:t xml:space="preserve">, </w:t>
      </w:r>
      <w:hyperlink w:anchor="_ENREF_58" w:tooltip="Schneider, 2020 #6406" w:history="1">
        <w:r w:rsidR="00531CFF">
          <w:rPr>
            <w:rFonts w:cstheme="minorHAnsi"/>
            <w:noProof/>
            <w:szCs w:val="24"/>
          </w:rPr>
          <w:t>Schneider et al. 2020</w:t>
        </w:r>
      </w:hyperlink>
      <w:r w:rsidR="00732863">
        <w:rPr>
          <w:rFonts w:cstheme="minorHAnsi"/>
          <w:noProof/>
          <w:szCs w:val="24"/>
        </w:rPr>
        <w:t>)</w:t>
      </w:r>
      <w:r w:rsidR="00732863">
        <w:rPr>
          <w:rFonts w:cstheme="minorHAnsi"/>
          <w:szCs w:val="24"/>
        </w:rPr>
        <w:fldChar w:fldCharType="end"/>
      </w:r>
      <w:r w:rsidR="00212850">
        <w:rPr>
          <w:rFonts w:ascii="Segoe UI" w:hAnsi="Segoe UI" w:cs="Segoe UI"/>
          <w:sz w:val="18"/>
          <w:szCs w:val="18"/>
          <w:lang w:val="en-GB" w:eastAsia="en-GB"/>
        </w:rPr>
        <w:t xml:space="preserve">. </w:t>
      </w:r>
      <w:r w:rsidR="002B33DC">
        <w:t>To be effective, resilience building tends to requires going beyond working with symptoms to also addressing un</w:t>
      </w:r>
      <w:r w:rsidR="002541E7">
        <w:t>derlying driv</w:t>
      </w:r>
      <w:r w:rsidR="002B33DC">
        <w:t>ers of</w:t>
      </w:r>
      <w:r w:rsidR="002541E7">
        <w:t xml:space="preserve"> risks and vulnerabilities</w:t>
      </w:r>
      <w:r w:rsidR="00661294">
        <w:t>, such as particular soci</w:t>
      </w:r>
      <w:r w:rsidR="00732863">
        <w:t>o</w:t>
      </w:r>
      <w:r w:rsidR="00661294">
        <w:t>-economic trends and inequalities</w:t>
      </w:r>
      <w:r w:rsidR="002541E7">
        <w:t xml:space="preserve"> </w:t>
      </w:r>
      <w:r w:rsidR="002541E7">
        <w:fldChar w:fldCharType="begin">
          <w:fldData xml:space="preserve">PEVuZE5vdGU+PENpdGU+PEF1dGhvcj5DaG91ZGh1cnk8L0F1dGhvcj48WWVhcj4yMDE2PC9ZZWFy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</w:fldData>
        </w:fldChar>
      </w:r>
      <w:r w:rsidR="002541E7">
        <w:instrText xml:space="preserve"> ADDIN EN.CITE </w:instrText>
      </w:r>
      <w:r w:rsidR="002541E7">
        <w:fldChar w:fldCharType="begin">
          <w:fldData xml:space="preserve">PEVuZE5vdGU+PENpdGU+PEF1dGhvcj5DaG91ZGh1cnk8L0F1dGhvcj48WWVhcj4yMDE2PC9ZZWFy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</w:fldData>
        </w:fldChar>
      </w:r>
      <w:r w:rsidR="002541E7">
        <w:instrText xml:space="preserve"> ADDIN EN.CITE.DATA </w:instrText>
      </w:r>
      <w:r w:rsidR="002541E7">
        <w:fldChar w:fldCharType="end"/>
      </w:r>
      <w:r w:rsidR="002541E7">
        <w:fldChar w:fldCharType="separate"/>
      </w:r>
      <w:r w:rsidR="002541E7">
        <w:rPr>
          <w:noProof/>
        </w:rPr>
        <w:t>(</w:t>
      </w:r>
      <w:hyperlink w:anchor="_ENREF_5" w:tooltip="Bassett, 2013 #3817" w:history="1">
        <w:r w:rsidR="00531CFF">
          <w:rPr>
            <w:noProof/>
          </w:rPr>
          <w:t>Bassett and Fogelman 2013</w:t>
        </w:r>
      </w:hyperlink>
      <w:r w:rsidR="002541E7">
        <w:rPr>
          <w:noProof/>
        </w:rPr>
        <w:t xml:space="preserve">, </w:t>
      </w:r>
      <w:hyperlink w:anchor="_ENREF_16" w:tooltip="Choudhury, 2016 #5552" w:history="1">
        <w:r w:rsidR="00531CFF">
          <w:rPr>
            <w:noProof/>
          </w:rPr>
          <w:t xml:space="preserve">Choudhury and </w:t>
        </w:r>
        <w:r w:rsidR="00531CFF">
          <w:rPr>
            <w:noProof/>
          </w:rPr>
          <w:lastRenderedPageBreak/>
          <w:t>Haque 2016</w:t>
        </w:r>
      </w:hyperlink>
      <w:r w:rsidR="002541E7">
        <w:rPr>
          <w:noProof/>
        </w:rPr>
        <w:t>)</w:t>
      </w:r>
      <w:r w:rsidR="002541E7">
        <w:fldChar w:fldCharType="end"/>
      </w:r>
      <w:r w:rsidR="00661294">
        <w:t xml:space="preserve">. Given the </w:t>
      </w:r>
      <w:r w:rsidR="00732863">
        <w:t xml:space="preserve">rapidity of social, environmental, economic and other change, </w:t>
      </w:r>
      <w:r w:rsidR="00661294">
        <w:t xml:space="preserve">building </w:t>
      </w:r>
      <w:r w:rsidR="002541E7">
        <w:t xml:space="preserve">community resilience </w:t>
      </w:r>
      <w:r w:rsidR="00732863">
        <w:t xml:space="preserve">is </w:t>
      </w:r>
      <w:r w:rsidR="002B33DC">
        <w:t xml:space="preserve">thus </w:t>
      </w:r>
      <w:r w:rsidR="00732863">
        <w:t xml:space="preserve">likely to </w:t>
      </w:r>
      <w:r w:rsidR="002541E7">
        <w:t>require transformational thinking</w:t>
      </w:r>
      <w:r w:rsidR="00661294">
        <w:t xml:space="preserve"> </w:t>
      </w:r>
      <w:r w:rsidR="002B33DC">
        <w:t xml:space="preserve">and approaches </w:t>
      </w:r>
      <w:r w:rsidR="00732863">
        <w:fldChar w:fldCharType="begin"/>
      </w:r>
      <w:r w:rsidR="00732863">
        <w:instrText xml:space="preserve"> ADDIN EN.CITE &lt;EndNote&gt;&lt;Cite&gt;&lt;Author&gt;Cutter&lt;/Author&gt;&lt;Year&gt;2020&lt;/Year&gt;&lt;RecNum&gt;6402&lt;/RecNum&gt;&lt;DisplayText&gt;(Cutter 2020)&lt;/DisplayText&gt;&lt;record&gt;&lt;rec-number&gt;6402&lt;/rec-number&gt;&lt;foreign-keys&gt;&lt;key app="EN" db-id="xafwzfzpnw2et6epdaypaddxz0va0rxdxfvw" timestamp="1608560571"&gt;6402&lt;/key&gt;&lt;/foreign-keys&gt;&lt;ref-type name="Journal Article"&gt;17&lt;/ref-type&gt;&lt;contributors&gt;&lt;authors&gt;&lt;author&gt;Cutter, S. L.&lt;/author&gt;&lt;/authors&gt;&lt;/contributors&gt;&lt;auth-address&gt;Hazards &amp;amp; Vulnerability Research Institute, Department of Geography, University of South Carolina, Columbia, SC 29208, United States&lt;/auth-address&gt;&lt;titles&gt;&lt;title&gt;Community resilience, natural hazards, and climate change: Is the present a prologue to the future?&lt;/title&gt;&lt;secondary-title&gt;Norsk Geografisk Tidsskrift&lt;/secondary-title&gt;&lt;/titles&gt;&lt;periodical&gt;&lt;full-title&gt;Norsk Geografisk Tidsskrift&lt;/full-title&gt;&lt;/periodical&gt;&lt;pages&gt;200-208&lt;/pages&gt;&lt;volume&gt;74&lt;/volume&gt;&lt;number&gt;3&lt;/number&gt;&lt;keywords&gt;&lt;keyword&gt;affluent societies&lt;/keyword&gt;&lt;keyword&gt;climate change&lt;/keyword&gt;&lt;keyword&gt;community resilience&lt;/keyword&gt;&lt;keyword&gt;natural hazards&lt;/keyword&gt;&lt;keyword&gt;class&lt;/keyword&gt;&lt;keyword&gt;disaster management&lt;/keyword&gt;&lt;keyword&gt;extreme event&lt;/keyword&gt;&lt;keyword&gt;future prospect&lt;/keyword&gt;&lt;keyword&gt;natural hazard&lt;/keyword&gt;&lt;keyword&gt;sustainability&lt;/keyword&gt;&lt;/keywords&gt;&lt;dates&gt;&lt;year&gt;2020&lt;/year&gt;&lt;/dates&gt;&lt;publisher&gt;Routledge&lt;/publisher&gt;&lt;urls&gt;&lt;related-urls&gt;&lt;url&gt;https://www.scopus.com/inward/record.uri?eid=2-s2.0-85076498725&amp;amp;doi=10.1080%2f00291951.2019.1692066&amp;amp;partnerID=40&amp;amp;md5=b8c4e18cbc0def2df72179a083d8487d&lt;/url&gt;&lt;/related-urls&gt;&lt;/urls&gt;&lt;/record&gt;&lt;/Cite&gt;&lt;/EndNote&gt;</w:instrText>
      </w:r>
      <w:r w:rsidR="00732863">
        <w:fldChar w:fldCharType="separate"/>
      </w:r>
      <w:r w:rsidR="00732863">
        <w:rPr>
          <w:noProof/>
        </w:rPr>
        <w:t>(</w:t>
      </w:r>
      <w:hyperlink w:anchor="_ENREF_20" w:tooltip="Cutter, 2020 #6402" w:history="1">
        <w:r w:rsidR="00531CFF">
          <w:rPr>
            <w:noProof/>
          </w:rPr>
          <w:t>Cutter 2020</w:t>
        </w:r>
      </w:hyperlink>
      <w:r w:rsidR="00732863">
        <w:rPr>
          <w:noProof/>
        </w:rPr>
        <w:t>)</w:t>
      </w:r>
      <w:r w:rsidR="00732863">
        <w:fldChar w:fldCharType="end"/>
      </w:r>
      <w:r w:rsidR="002541E7">
        <w:t xml:space="preserve">. </w:t>
      </w:r>
    </w:p>
    <w:p w14:paraId="16C8F2BE" w14:textId="1B2F5A58" w:rsidR="008E7D67" w:rsidRDefault="008E7D67" w:rsidP="008E7D67">
      <w:pPr>
        <w:rPr>
          <w:rFonts w:cstheme="minorHAnsi"/>
          <w:szCs w:val="24"/>
        </w:rPr>
      </w:pPr>
      <w:r>
        <w:rPr>
          <w:rFonts w:cstheme="minorHAnsi"/>
          <w:szCs w:val="24"/>
        </w:rPr>
        <w:t>Resilience-building is complementary to community development</w:t>
      </w:r>
      <w:r w:rsidR="00AB00CD">
        <w:rPr>
          <w:rFonts w:cstheme="minorHAnsi"/>
          <w:szCs w:val="24"/>
        </w:rPr>
        <w:t xml:space="preserve"> </w:t>
      </w:r>
      <w:r w:rsidR="00AF67BD">
        <w:rPr>
          <w:rFonts w:cstheme="minorHAnsi"/>
          <w:szCs w:val="24"/>
        </w:rPr>
        <w:fldChar w:fldCharType="begin">
          <w:fldData xml:space="preserve">PEVuZE5vdGU+PENpdGU+PEF1dGhvcj5DYXZheWU8L0F1dGhvcj48WWVhcj4yMDE5PC9ZZWFyPjxS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</w:fldData>
        </w:fldChar>
      </w:r>
      <w:r w:rsidR="00AF67BD">
        <w:rPr>
          <w:rFonts w:cstheme="minorHAnsi"/>
          <w:szCs w:val="24"/>
        </w:rPr>
        <w:instrText xml:space="preserve"> ADDIN EN.CITE </w:instrText>
      </w:r>
      <w:r w:rsidR="00AF67BD">
        <w:rPr>
          <w:rFonts w:cstheme="minorHAnsi"/>
          <w:szCs w:val="24"/>
        </w:rPr>
        <w:fldChar w:fldCharType="begin">
          <w:fldData xml:space="preserve">PEVuZE5vdGU+PENpdGU+PEF1dGhvcj5DYXZheWU8L0F1dGhvcj48WWVhcj4yMDE5PC9ZZWFyPjxS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</w:fldData>
        </w:fldChar>
      </w:r>
      <w:r w:rsidR="00AF67BD">
        <w:rPr>
          <w:rFonts w:cstheme="minorHAnsi"/>
          <w:szCs w:val="24"/>
        </w:rPr>
        <w:instrText xml:space="preserve"> ADDIN EN.CITE.DATA </w:instrText>
      </w:r>
      <w:r w:rsidR="00AF67BD">
        <w:rPr>
          <w:rFonts w:cstheme="minorHAnsi"/>
          <w:szCs w:val="24"/>
        </w:rPr>
      </w:r>
      <w:r w:rsidR="00AF67BD">
        <w:rPr>
          <w:rFonts w:cstheme="minorHAnsi"/>
          <w:szCs w:val="24"/>
        </w:rPr>
        <w:fldChar w:fldCharType="end"/>
      </w:r>
      <w:r w:rsidR="00AF67BD">
        <w:rPr>
          <w:rFonts w:cstheme="minorHAnsi"/>
          <w:szCs w:val="24"/>
        </w:rPr>
      </w:r>
      <w:r w:rsidR="00AF67BD">
        <w:rPr>
          <w:rFonts w:cstheme="minorHAnsi"/>
          <w:szCs w:val="24"/>
        </w:rPr>
        <w:fldChar w:fldCharType="separate"/>
      </w:r>
      <w:r w:rsidR="00AF67BD">
        <w:rPr>
          <w:rFonts w:cstheme="minorHAnsi"/>
          <w:noProof/>
          <w:szCs w:val="24"/>
        </w:rPr>
        <w:t>(</w:t>
      </w:r>
      <w:hyperlink w:anchor="_ENREF_69" w:tooltip="Zautra, 2008 #6020" w:history="1">
        <w:r w:rsidR="00531CFF">
          <w:rPr>
            <w:rFonts w:cstheme="minorHAnsi"/>
            <w:noProof/>
            <w:szCs w:val="24"/>
          </w:rPr>
          <w:t>Zautra et al. 2008</w:t>
        </w:r>
      </w:hyperlink>
      <w:r w:rsidR="00AF67BD">
        <w:rPr>
          <w:rFonts w:cstheme="minorHAnsi"/>
          <w:noProof/>
          <w:szCs w:val="24"/>
        </w:rPr>
        <w:t xml:space="preserve">, </w:t>
      </w:r>
      <w:hyperlink w:anchor="_ENREF_57" w:tooltip="Ross, 2014 #6026" w:history="1">
        <w:r w:rsidR="00531CFF">
          <w:rPr>
            <w:rFonts w:cstheme="minorHAnsi"/>
            <w:noProof/>
            <w:szCs w:val="24"/>
          </w:rPr>
          <w:t>Ross and Berkes 2014</w:t>
        </w:r>
      </w:hyperlink>
      <w:r w:rsidR="00AF67BD">
        <w:rPr>
          <w:rFonts w:cstheme="minorHAnsi"/>
          <w:noProof/>
          <w:szCs w:val="24"/>
        </w:rPr>
        <w:t xml:space="preserve">, </w:t>
      </w:r>
      <w:hyperlink w:anchor="_ENREF_34" w:tooltip="Henfrey, 2017 #6023" w:history="1">
        <w:r w:rsidR="00531CFF">
          <w:rPr>
            <w:rFonts w:cstheme="minorHAnsi"/>
            <w:noProof/>
            <w:szCs w:val="24"/>
          </w:rPr>
          <w:t>Henfrey and Giangrande 2017</w:t>
        </w:r>
      </w:hyperlink>
      <w:r w:rsidR="00AF67BD">
        <w:rPr>
          <w:rFonts w:cstheme="minorHAnsi"/>
          <w:noProof/>
          <w:szCs w:val="24"/>
        </w:rPr>
        <w:t xml:space="preserve">, </w:t>
      </w:r>
      <w:hyperlink w:anchor="_ENREF_13" w:tooltip="Cavaye, 2019 #6025" w:history="1">
        <w:r w:rsidR="00531CFF">
          <w:rPr>
            <w:rFonts w:cstheme="minorHAnsi"/>
            <w:noProof/>
            <w:szCs w:val="24"/>
          </w:rPr>
          <w:t>Cavaye and Ross 2019</w:t>
        </w:r>
      </w:hyperlink>
      <w:r w:rsidR="00AF67BD">
        <w:rPr>
          <w:rFonts w:cstheme="minorHAnsi"/>
          <w:noProof/>
          <w:szCs w:val="24"/>
        </w:rPr>
        <w:t>)</w:t>
      </w:r>
      <w:r w:rsidR="00AF67BD">
        <w:rPr>
          <w:rFonts w:cstheme="minorHAnsi"/>
          <w:szCs w:val="24"/>
        </w:rPr>
        <w:fldChar w:fldCharType="end"/>
      </w:r>
      <w:r w:rsidR="00DC2338" w:rsidRPr="00AB00CD">
        <w:rPr>
          <w:lang w:val="en-US"/>
        </w:rPr>
        <w:t xml:space="preserve">. </w:t>
      </w:r>
      <w:r w:rsidRPr="00AB00CD">
        <w:rPr>
          <w:lang w:val="en-US"/>
        </w:rPr>
        <w:t>C</w:t>
      </w:r>
      <w:r w:rsidR="008676BC" w:rsidRPr="00AB00CD">
        <w:rPr>
          <w:lang w:val="en-US"/>
        </w:rPr>
        <w:t>ommunity</w:t>
      </w:r>
      <w:r w:rsidR="008676BC">
        <w:rPr>
          <w:lang w:val="en-US"/>
        </w:rPr>
        <w:t xml:space="preserve"> development </w:t>
      </w:r>
      <w:r w:rsidR="009526AE">
        <w:rPr>
          <w:lang w:val="en-US"/>
        </w:rPr>
        <w:t>provides important insights about</w:t>
      </w:r>
      <w:r w:rsidR="0057100A">
        <w:rPr>
          <w:lang w:val="en-US"/>
        </w:rPr>
        <w:t xml:space="preserve"> how to achieve </w:t>
      </w:r>
      <w:r>
        <w:rPr>
          <w:lang w:val="en-US"/>
        </w:rPr>
        <w:t>endogenous or sympathetically facilitated ‘bottom-up’ iterative process</w:t>
      </w:r>
      <w:r w:rsidR="009526AE">
        <w:rPr>
          <w:lang w:val="en-US"/>
        </w:rPr>
        <w:t>es</w:t>
      </w:r>
      <w:r>
        <w:rPr>
          <w:lang w:val="en-US"/>
        </w:rPr>
        <w:t xml:space="preserve"> and </w:t>
      </w:r>
      <w:r w:rsidR="0057100A">
        <w:rPr>
          <w:lang w:val="en-US"/>
        </w:rPr>
        <w:t xml:space="preserve">enhance confidence and capacities for collective working towards </w:t>
      </w:r>
      <w:r>
        <w:rPr>
          <w:lang w:val="en-US"/>
        </w:rPr>
        <w:t xml:space="preserve">practical needs and </w:t>
      </w:r>
      <w:r w:rsidR="0057100A">
        <w:rPr>
          <w:lang w:val="en-US"/>
        </w:rPr>
        <w:t xml:space="preserve">to learn from </w:t>
      </w:r>
      <w:r>
        <w:rPr>
          <w:lang w:val="en-US"/>
        </w:rPr>
        <w:t>successes and set-backs</w:t>
      </w:r>
      <w:r w:rsidR="00024796">
        <w:rPr>
          <w:lang w:val="en-US"/>
        </w:rPr>
        <w:t xml:space="preserve"> </w:t>
      </w:r>
      <w:r w:rsidR="00024796">
        <w:rPr>
          <w:lang w:val="en-US"/>
        </w:rPr>
        <w:fldChar w:fldCharType="begin">
          <w:fldData xml:space="preserve">PEVuZE5vdGU+PENpdGU+PEF1dGhvcj5CaGF0dGFjaGFyeXlhPC9BdXRob3I+PFllYXI+MjAwNDwv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</w:fldData>
        </w:fldChar>
      </w:r>
      <w:r w:rsidR="00AF67BD">
        <w:rPr>
          <w:lang w:val="en-US"/>
        </w:rPr>
        <w:instrText xml:space="preserve"> ADDIN EN.CITE </w:instrText>
      </w:r>
      <w:r w:rsidR="00AF67BD">
        <w:rPr>
          <w:lang w:val="en-US"/>
        </w:rPr>
        <w:fldChar w:fldCharType="begin">
          <w:fldData xml:space="preserve">PEVuZE5vdGU+PENpdGU+PEF1dGhvcj5CaGF0dGFjaGFyeXlhPC9BdXRob3I+PFllYXI+MjAwNDwv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</w:fldData>
        </w:fldChar>
      </w:r>
      <w:r w:rsidR="00AF67BD">
        <w:rPr>
          <w:lang w:val="en-US"/>
        </w:rPr>
        <w:instrText xml:space="preserve"> ADDIN EN.CITE.DATA </w:instrText>
      </w:r>
      <w:r w:rsidR="00AF67BD">
        <w:rPr>
          <w:lang w:val="en-US"/>
        </w:rPr>
      </w:r>
      <w:r w:rsidR="00AF67BD">
        <w:rPr>
          <w:lang w:val="en-US"/>
        </w:rPr>
        <w:fldChar w:fldCharType="end"/>
      </w:r>
      <w:r w:rsidR="00024796">
        <w:rPr>
          <w:lang w:val="en-US"/>
        </w:rPr>
      </w:r>
      <w:r w:rsidR="00024796">
        <w:rPr>
          <w:lang w:val="en-US"/>
        </w:rPr>
        <w:fldChar w:fldCharType="separate"/>
      </w:r>
      <w:r w:rsidR="00AF67BD">
        <w:rPr>
          <w:noProof/>
          <w:lang w:val="en-US"/>
        </w:rPr>
        <w:t>(</w:t>
      </w:r>
      <w:hyperlink w:anchor="_ENREF_8" w:tooltip="Bhattacharyya, 2004 #6021" w:history="1">
        <w:r w:rsidR="00531CFF">
          <w:rPr>
            <w:noProof/>
            <w:lang w:val="en-US"/>
          </w:rPr>
          <w:t>Bhattacharyya 2004</w:t>
        </w:r>
      </w:hyperlink>
      <w:r w:rsidR="00AF67BD">
        <w:rPr>
          <w:noProof/>
          <w:lang w:val="en-US"/>
        </w:rPr>
        <w:t xml:space="preserve">, </w:t>
      </w:r>
      <w:hyperlink w:anchor="_ENREF_43" w:tooltip="Matarrita-Cascante, 2012 #6028" w:history="1">
        <w:r w:rsidR="00531CFF">
          <w:rPr>
            <w:noProof/>
            <w:lang w:val="en-US"/>
          </w:rPr>
          <w:t>Matarrita-Cascante and Brennan 2012</w:t>
        </w:r>
      </w:hyperlink>
      <w:r w:rsidR="00AF67BD">
        <w:rPr>
          <w:noProof/>
          <w:lang w:val="en-US"/>
        </w:rPr>
        <w:t>)</w:t>
      </w:r>
      <w:r w:rsidR="00024796">
        <w:rPr>
          <w:lang w:val="en-US"/>
        </w:rPr>
        <w:fldChar w:fldCharType="end"/>
      </w:r>
      <w:r w:rsidR="00AB00CD">
        <w:rPr>
          <w:lang w:val="en-US"/>
        </w:rPr>
        <w:t>.</w:t>
      </w:r>
      <w:r>
        <w:rPr>
          <w:lang w:val="en-US"/>
        </w:rPr>
        <w:t xml:space="preserve"> This </w:t>
      </w:r>
      <w:r w:rsidR="009526AE">
        <w:rPr>
          <w:lang w:val="en-US"/>
        </w:rPr>
        <w:t xml:space="preserve">includes insights about </w:t>
      </w:r>
      <w:r>
        <w:rPr>
          <w:lang w:val="en-US"/>
        </w:rPr>
        <w:t xml:space="preserve">empowerment, improving well-being of the more disadvantaged, and challenging structural relationships that keep such people disempowered </w:t>
      </w:r>
      <w:r w:rsidR="00024796">
        <w:rPr>
          <w:lang w:val="en-US"/>
        </w:rPr>
        <w:fldChar w:fldCharType="begin"/>
      </w:r>
      <w:r w:rsidR="00024796">
        <w:rPr>
          <w:lang w:val="en-US"/>
        </w:rPr>
        <w:instrText xml:space="preserve"> ADDIN EN.CITE &lt;EndNote&gt;&lt;Cite&gt;&lt;Author&gt;Brown&lt;/Author&gt;&lt;Year&gt;2016&lt;/Year&gt;&lt;RecNum&gt;6022&lt;/RecNum&gt;&lt;DisplayText&gt;(Brown 2016)&lt;/DisplayText&gt;&lt;record&gt;&lt;rec-number&gt;6022&lt;/rec-number&gt;&lt;foreign-keys&gt;&lt;key app="EN" db-id="xafwzfzpnw2et6epdaypaddxz0va0rxdxfvw" timestamp="1569921324"&gt;6022&lt;/key&gt;&lt;/foreign-keys&gt;&lt;ref-type name="Book"&gt;6&lt;/ref-type&gt;&lt;contributors&gt;&lt;authors&gt;&lt;author&gt;Brown, K.&lt;/author&gt;&lt;/authors&gt;&lt;/contributors&gt;&lt;titles&gt;&lt;title&gt;Resilience, development and global change&lt;/title&gt;&lt;/titles&gt;&lt;dates&gt;&lt;year&gt;2016&lt;/year&gt;&lt;/dates&gt;&lt;pub-location&gt;London and New York&lt;/pub-location&gt;&lt;publisher&gt;Routledge&lt;/publisher&gt;&lt;urls&gt;&lt;/urls&gt;&lt;/record&gt;&lt;/Cite&gt;&lt;/EndNote&gt;</w:instrText>
      </w:r>
      <w:r w:rsidR="00024796">
        <w:rPr>
          <w:lang w:val="en-US"/>
        </w:rPr>
        <w:fldChar w:fldCharType="separate"/>
      </w:r>
      <w:r w:rsidR="00024796">
        <w:rPr>
          <w:noProof/>
          <w:lang w:val="en-US"/>
        </w:rPr>
        <w:t>(</w:t>
      </w:r>
      <w:hyperlink w:anchor="_ENREF_10" w:tooltip="Brown, 2016 #6022" w:history="1">
        <w:r w:rsidR="00531CFF">
          <w:rPr>
            <w:noProof/>
            <w:lang w:val="en-US"/>
          </w:rPr>
          <w:t>Brown 2016</w:t>
        </w:r>
      </w:hyperlink>
      <w:r w:rsidR="00024796">
        <w:rPr>
          <w:noProof/>
          <w:lang w:val="en-US"/>
        </w:rPr>
        <w:t>)</w:t>
      </w:r>
      <w:r w:rsidR="00024796">
        <w:rPr>
          <w:lang w:val="en-US"/>
        </w:rPr>
        <w:fldChar w:fldCharType="end"/>
      </w:r>
      <w:r>
        <w:rPr>
          <w:lang w:val="en-US"/>
        </w:rPr>
        <w:t xml:space="preserve">. Such </w:t>
      </w:r>
      <w:r w:rsidR="0057100A">
        <w:rPr>
          <w:lang w:val="en-US"/>
        </w:rPr>
        <w:t>work emphasizes the need for building</w:t>
      </w:r>
      <w:r w:rsidR="009526AE">
        <w:rPr>
          <w:lang w:val="en-US"/>
        </w:rPr>
        <w:t xml:space="preserve"> capacities for </w:t>
      </w:r>
      <w:r>
        <w:rPr>
          <w:lang w:val="en-US"/>
        </w:rPr>
        <w:t>self-</w:t>
      </w:r>
      <w:r w:rsidR="0057100A">
        <w:rPr>
          <w:lang w:val="en-US"/>
        </w:rPr>
        <w:t>reliance</w:t>
      </w:r>
      <w:r>
        <w:rPr>
          <w:lang w:val="en-US"/>
        </w:rPr>
        <w:t xml:space="preserve"> while also </w:t>
      </w:r>
      <w:r w:rsidR="0057100A">
        <w:rPr>
          <w:lang w:val="en-US"/>
        </w:rPr>
        <w:t xml:space="preserve">enhancing </w:t>
      </w:r>
      <w:r>
        <w:rPr>
          <w:lang w:val="en-US"/>
        </w:rPr>
        <w:t>linkages</w:t>
      </w:r>
      <w:r w:rsidR="00BF5DBE">
        <w:rPr>
          <w:lang w:val="en-US"/>
        </w:rPr>
        <w:t>, support and</w:t>
      </w:r>
      <w:r>
        <w:rPr>
          <w:lang w:val="en-US"/>
        </w:rPr>
        <w:t xml:space="preserve"> partnerships</w:t>
      </w:r>
      <w:r w:rsidR="009526AE">
        <w:rPr>
          <w:lang w:val="en-US"/>
        </w:rPr>
        <w:t xml:space="preserve"> at higher social scales</w:t>
      </w:r>
      <w:r w:rsidR="00024796">
        <w:rPr>
          <w:lang w:val="en-US"/>
        </w:rPr>
        <w:t xml:space="preserve"> </w:t>
      </w:r>
      <w:r w:rsidR="00024796">
        <w:rPr>
          <w:lang w:val="en-US"/>
        </w:rPr>
        <w:fldChar w:fldCharType="begin">
          <w:fldData xml:space="preserve">PEVuZE5vdGU+PENpdGU+PEF1dGhvcj5IZW5mcmV5PC9BdXRob3I+PFllYXI+MjAxNzwvWWVhcj48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</w:fldData>
        </w:fldChar>
      </w:r>
      <w:r w:rsidR="00732863">
        <w:rPr>
          <w:lang w:val="en-US"/>
        </w:rPr>
        <w:instrText xml:space="preserve"> ADDIN EN.CITE </w:instrText>
      </w:r>
      <w:r w:rsidR="00732863">
        <w:rPr>
          <w:lang w:val="en-US"/>
        </w:rPr>
        <w:fldChar w:fldCharType="begin">
          <w:fldData xml:space="preserve">PEVuZE5vdGU+PENpdGU+PEF1dGhvcj5IZW5mcmV5PC9BdXRob3I+PFllYXI+MjAxNzwvWWVhcj48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</w:fldData>
        </w:fldChar>
      </w:r>
      <w:r w:rsidR="00732863">
        <w:rPr>
          <w:lang w:val="en-US"/>
        </w:rPr>
        <w:instrText xml:space="preserve"> ADDIN EN.CITE.DATA </w:instrText>
      </w:r>
      <w:r w:rsidR="00732863">
        <w:rPr>
          <w:lang w:val="en-US"/>
        </w:rPr>
      </w:r>
      <w:r w:rsidR="00732863">
        <w:rPr>
          <w:lang w:val="en-US"/>
        </w:rPr>
        <w:fldChar w:fldCharType="end"/>
      </w:r>
      <w:r w:rsidR="00024796">
        <w:rPr>
          <w:lang w:val="en-US"/>
        </w:rPr>
      </w:r>
      <w:r w:rsidR="00024796">
        <w:rPr>
          <w:lang w:val="en-US"/>
        </w:rPr>
        <w:fldChar w:fldCharType="separate"/>
      </w:r>
      <w:r w:rsidR="00732863">
        <w:rPr>
          <w:noProof/>
          <w:lang w:val="en-US"/>
        </w:rPr>
        <w:t>(</w:t>
      </w:r>
      <w:hyperlink w:anchor="_ENREF_15" w:tooltip="Chapin, 2016 #6415" w:history="1">
        <w:r w:rsidR="00531CFF">
          <w:rPr>
            <w:noProof/>
            <w:lang w:val="en-US"/>
          </w:rPr>
          <w:t>Chapin et al. 2016</w:t>
        </w:r>
      </w:hyperlink>
      <w:r w:rsidR="00732863">
        <w:rPr>
          <w:noProof/>
          <w:lang w:val="en-US"/>
        </w:rPr>
        <w:t xml:space="preserve">, </w:t>
      </w:r>
      <w:hyperlink w:anchor="_ENREF_3" w:tooltip="Ayal, 2017 #6414" w:history="1">
        <w:r w:rsidR="00531CFF">
          <w:rPr>
            <w:noProof/>
            <w:lang w:val="en-US"/>
          </w:rPr>
          <w:t>Ayal et al. 2017</w:t>
        </w:r>
      </w:hyperlink>
      <w:r w:rsidR="00732863">
        <w:rPr>
          <w:noProof/>
          <w:lang w:val="en-US"/>
        </w:rPr>
        <w:t xml:space="preserve">, </w:t>
      </w:r>
      <w:hyperlink w:anchor="_ENREF_34" w:tooltip="Henfrey, 2017 #6023" w:history="1">
        <w:r w:rsidR="00531CFF">
          <w:rPr>
            <w:noProof/>
            <w:lang w:val="en-US"/>
          </w:rPr>
          <w:t>Henfrey and Giangrande 2017</w:t>
        </w:r>
      </w:hyperlink>
      <w:r w:rsidR="00732863">
        <w:rPr>
          <w:noProof/>
          <w:lang w:val="en-US"/>
        </w:rPr>
        <w:t>)</w:t>
      </w:r>
      <w:r w:rsidR="00024796">
        <w:rPr>
          <w:lang w:val="en-US"/>
        </w:rPr>
        <w:fldChar w:fldCharType="end"/>
      </w:r>
      <w:r w:rsidR="00024796">
        <w:rPr>
          <w:lang w:val="en-US"/>
        </w:rPr>
        <w:t>.</w:t>
      </w:r>
      <w:r>
        <w:rPr>
          <w:lang w:val="en-US"/>
        </w:rPr>
        <w:t xml:space="preserve"> </w:t>
      </w:r>
      <w:r w:rsidR="00306238">
        <w:rPr>
          <w:lang w:val="en-US"/>
        </w:rPr>
        <w:t>S</w:t>
      </w:r>
      <w:proofErr w:type="spellStart"/>
      <w:r>
        <w:rPr>
          <w:rFonts w:cstheme="minorHAnsi"/>
          <w:szCs w:val="24"/>
        </w:rPr>
        <w:t>ocial</w:t>
      </w:r>
      <w:proofErr w:type="spellEnd"/>
      <w:r>
        <w:rPr>
          <w:rFonts w:cstheme="minorHAnsi"/>
          <w:szCs w:val="24"/>
        </w:rPr>
        <w:t>-ecological strands of resil</w:t>
      </w:r>
      <w:r w:rsidR="0057100A">
        <w:rPr>
          <w:rFonts w:cstheme="minorHAnsi"/>
          <w:szCs w:val="24"/>
        </w:rPr>
        <w:t>ience</w:t>
      </w:r>
      <w:r w:rsidR="008676BC">
        <w:rPr>
          <w:rFonts w:cstheme="minorHAnsi"/>
          <w:szCs w:val="24"/>
        </w:rPr>
        <w:t xml:space="preserve">, on the other hand, </w:t>
      </w:r>
      <w:r w:rsidR="0057100A">
        <w:rPr>
          <w:rFonts w:cstheme="minorHAnsi"/>
          <w:szCs w:val="24"/>
        </w:rPr>
        <w:t>highlight</w:t>
      </w:r>
      <w:r w:rsidR="00306238">
        <w:rPr>
          <w:rFonts w:cstheme="minorHAnsi"/>
          <w:szCs w:val="24"/>
        </w:rPr>
        <w:t xml:space="preserve"> the need to </w:t>
      </w:r>
      <w:r>
        <w:rPr>
          <w:rFonts w:cstheme="minorHAnsi"/>
          <w:szCs w:val="24"/>
        </w:rPr>
        <w:t xml:space="preserve">work </w:t>
      </w:r>
      <w:r w:rsidR="00433289">
        <w:rPr>
          <w:rFonts w:cstheme="minorHAnsi"/>
          <w:szCs w:val="24"/>
        </w:rPr>
        <w:t xml:space="preserve">in integrated ways </w:t>
      </w:r>
      <w:r>
        <w:rPr>
          <w:rFonts w:cstheme="minorHAnsi"/>
          <w:szCs w:val="24"/>
        </w:rPr>
        <w:t>with systemic and interconnected issues, such as across sectors (e.g. adaptation and mitigation, water and food), social scales (e.g. from families, co</w:t>
      </w:r>
      <w:r w:rsidR="008676BC">
        <w:rPr>
          <w:rFonts w:cstheme="minorHAnsi"/>
          <w:szCs w:val="24"/>
        </w:rPr>
        <w:t>mmunities to governments)</w:t>
      </w:r>
      <w:r>
        <w:rPr>
          <w:rFonts w:cstheme="minorHAnsi"/>
          <w:szCs w:val="24"/>
        </w:rPr>
        <w:t>, and ti</w:t>
      </w:r>
      <w:r w:rsidR="008676BC">
        <w:rPr>
          <w:rFonts w:cstheme="minorHAnsi"/>
          <w:szCs w:val="24"/>
        </w:rPr>
        <w:t>me (past, present, future)</w:t>
      </w:r>
      <w:r w:rsidR="00DC2338">
        <w:rPr>
          <w:rFonts w:cstheme="minorHAnsi"/>
          <w:szCs w:val="24"/>
        </w:rPr>
        <w:t xml:space="preserve"> </w:t>
      </w:r>
      <w:r w:rsidR="008676BC">
        <w:rPr>
          <w:rFonts w:cstheme="minorHAnsi"/>
          <w:szCs w:val="24"/>
        </w:rPr>
        <w:fldChar w:fldCharType="begin">
          <w:fldData xml:space="preserve">PEVuZE5vdGU+PENpdGU+PEF1dGhvcj5XaWxzb248L0F1dGhvcj48WWVhcj4yMDE0PC9ZZWFyPjxS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==
</w:fldData>
        </w:fldChar>
      </w:r>
      <w:r w:rsidR="00732863">
        <w:rPr>
          <w:rFonts w:cstheme="minorHAnsi"/>
          <w:szCs w:val="24"/>
        </w:rPr>
        <w:instrText xml:space="preserve"> ADDIN EN.CITE </w:instrText>
      </w:r>
      <w:r w:rsidR="00732863">
        <w:rPr>
          <w:rFonts w:cstheme="minorHAnsi"/>
          <w:szCs w:val="24"/>
        </w:rPr>
        <w:fldChar w:fldCharType="begin">
          <w:fldData xml:space="preserve">PEVuZE5vdGU+PENpdGU+PEF1dGhvcj5XaWxzb248L0F1dGhvcj48WWVhcj4yMDE0PC9ZZWFyPjxS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==
</w:fldData>
        </w:fldChar>
      </w:r>
      <w:r w:rsidR="00732863">
        <w:rPr>
          <w:rFonts w:cstheme="minorHAnsi"/>
          <w:szCs w:val="24"/>
        </w:rPr>
        <w:instrText xml:space="preserve"> ADDIN EN.CITE.DATA </w:instrText>
      </w:r>
      <w:r w:rsidR="00732863">
        <w:rPr>
          <w:rFonts w:cstheme="minorHAnsi"/>
          <w:szCs w:val="24"/>
        </w:rPr>
      </w:r>
      <w:r w:rsidR="00732863">
        <w:rPr>
          <w:rFonts w:cstheme="minorHAnsi"/>
          <w:szCs w:val="24"/>
        </w:rPr>
        <w:fldChar w:fldCharType="end"/>
      </w:r>
      <w:r w:rsidR="008676BC">
        <w:rPr>
          <w:rFonts w:cstheme="minorHAnsi"/>
          <w:szCs w:val="24"/>
        </w:rPr>
      </w:r>
      <w:r w:rsidR="008676BC">
        <w:rPr>
          <w:rFonts w:cstheme="minorHAnsi"/>
          <w:szCs w:val="24"/>
        </w:rPr>
        <w:fldChar w:fldCharType="separate"/>
      </w:r>
      <w:r w:rsidR="008676BC">
        <w:rPr>
          <w:rFonts w:cstheme="minorHAnsi"/>
          <w:noProof/>
          <w:szCs w:val="24"/>
        </w:rPr>
        <w:t>(</w:t>
      </w:r>
      <w:hyperlink w:anchor="_ENREF_6" w:tooltip="Berkes, 2013 #5218" w:history="1">
        <w:r w:rsidR="00531CFF">
          <w:rPr>
            <w:rFonts w:cstheme="minorHAnsi"/>
            <w:noProof/>
            <w:szCs w:val="24"/>
          </w:rPr>
          <w:t>Berkes and Ross 2013</w:t>
        </w:r>
      </w:hyperlink>
      <w:r w:rsidR="008676BC">
        <w:rPr>
          <w:rFonts w:cstheme="minorHAnsi"/>
          <w:noProof/>
          <w:szCs w:val="24"/>
        </w:rPr>
        <w:t xml:space="preserve">, </w:t>
      </w:r>
      <w:hyperlink w:anchor="_ENREF_66" w:tooltip="Wilson, 2013 #5546" w:history="1">
        <w:r w:rsidR="00531CFF">
          <w:rPr>
            <w:rFonts w:cstheme="minorHAnsi"/>
            <w:noProof/>
            <w:szCs w:val="24"/>
          </w:rPr>
          <w:t>Wilson 2013</w:t>
        </w:r>
      </w:hyperlink>
      <w:r w:rsidR="008676BC">
        <w:rPr>
          <w:rFonts w:cstheme="minorHAnsi"/>
          <w:noProof/>
          <w:szCs w:val="24"/>
        </w:rPr>
        <w:t xml:space="preserve">, </w:t>
      </w:r>
      <w:hyperlink w:anchor="_ENREF_14" w:tooltip="Chandler, 2014 #5365" w:history="1">
        <w:r w:rsidR="00531CFF">
          <w:rPr>
            <w:rFonts w:cstheme="minorHAnsi"/>
            <w:noProof/>
            <w:szCs w:val="24"/>
          </w:rPr>
          <w:t>Chandler 2014</w:t>
        </w:r>
      </w:hyperlink>
      <w:r w:rsidR="008676BC">
        <w:rPr>
          <w:rFonts w:cstheme="minorHAnsi"/>
          <w:noProof/>
          <w:szCs w:val="24"/>
        </w:rPr>
        <w:t xml:space="preserve">, </w:t>
      </w:r>
      <w:hyperlink w:anchor="_ENREF_67" w:tooltip="Wilson, 2014 #5544" w:history="1">
        <w:r w:rsidR="00531CFF">
          <w:rPr>
            <w:rFonts w:cstheme="minorHAnsi"/>
            <w:noProof/>
            <w:szCs w:val="24"/>
          </w:rPr>
          <w:t>Wilson 2014</w:t>
        </w:r>
      </w:hyperlink>
      <w:r w:rsidR="008676BC">
        <w:rPr>
          <w:rFonts w:cstheme="minorHAnsi"/>
          <w:noProof/>
          <w:szCs w:val="24"/>
        </w:rPr>
        <w:t>)</w:t>
      </w:r>
      <w:r w:rsidR="008676BC">
        <w:rPr>
          <w:rFonts w:cstheme="minorHAnsi"/>
          <w:szCs w:val="24"/>
        </w:rPr>
        <w:fldChar w:fldCharType="end"/>
      </w:r>
      <w:r>
        <w:rPr>
          <w:rFonts w:cstheme="minorHAnsi"/>
          <w:szCs w:val="24"/>
        </w:rPr>
        <w:t>.</w:t>
      </w:r>
      <w:r w:rsidR="00306238">
        <w:rPr>
          <w:rFonts w:cstheme="minorHAnsi"/>
          <w:szCs w:val="24"/>
        </w:rPr>
        <w:t xml:space="preserve"> C</w:t>
      </w:r>
      <w:proofErr w:type="spellStart"/>
      <w:r w:rsidR="0057100A">
        <w:rPr>
          <w:lang w:val="en-US"/>
        </w:rPr>
        <w:t>ommunity</w:t>
      </w:r>
      <w:proofErr w:type="spellEnd"/>
      <w:r w:rsidR="0057100A">
        <w:rPr>
          <w:lang w:val="en-US"/>
        </w:rPr>
        <w:t xml:space="preserve"> development and resilience </w:t>
      </w:r>
      <w:r w:rsidR="00306238">
        <w:rPr>
          <w:lang w:val="en-US"/>
        </w:rPr>
        <w:t xml:space="preserve">both </w:t>
      </w:r>
      <w:r w:rsidR="0057100A">
        <w:rPr>
          <w:lang w:val="en-US"/>
        </w:rPr>
        <w:t xml:space="preserve">highlight the need for capacities for effective navigation of diverse norms, values, perspectives and interests </w:t>
      </w:r>
      <w:r w:rsidR="008676BC">
        <w:rPr>
          <w:lang w:val="en-US"/>
        </w:rPr>
        <w:fldChar w:fldCharType="begin">
          <w:fldData xml:space="preserve">PEVuZE5vdGU+PENpdGU+PEF1dGhvcj5Wb8OfPC9BdXRob3I+PFllYXI+MjAwNzwvWWVhcj48UmVj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</w:fldData>
        </w:fldChar>
      </w:r>
      <w:r w:rsidR="00AF67BD">
        <w:rPr>
          <w:lang w:val="en-US"/>
        </w:rPr>
        <w:instrText xml:space="preserve"> ADDIN EN.CITE </w:instrText>
      </w:r>
      <w:r w:rsidR="00AF67BD">
        <w:rPr>
          <w:lang w:val="en-US"/>
        </w:rPr>
        <w:fldChar w:fldCharType="begin">
          <w:fldData xml:space="preserve">PEVuZE5vdGU+PENpdGU+PEF1dGhvcj5Wb8OfPC9BdXRob3I+PFllYXI+MjAwNzwvWWVhcj48UmVj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</w:fldData>
        </w:fldChar>
      </w:r>
      <w:r w:rsidR="00AF67BD">
        <w:rPr>
          <w:lang w:val="en-US"/>
        </w:rPr>
        <w:instrText xml:space="preserve"> ADDIN EN.CITE.DATA </w:instrText>
      </w:r>
      <w:r w:rsidR="00AF67BD">
        <w:rPr>
          <w:lang w:val="en-US"/>
        </w:rPr>
      </w:r>
      <w:r w:rsidR="00AF67BD">
        <w:rPr>
          <w:lang w:val="en-US"/>
        </w:rPr>
        <w:fldChar w:fldCharType="end"/>
      </w:r>
      <w:r w:rsidR="008676BC">
        <w:rPr>
          <w:lang w:val="en-US"/>
        </w:rPr>
      </w:r>
      <w:r w:rsidR="008676BC">
        <w:rPr>
          <w:lang w:val="en-US"/>
        </w:rPr>
        <w:fldChar w:fldCharType="separate"/>
      </w:r>
      <w:r w:rsidR="00AF67BD">
        <w:rPr>
          <w:noProof/>
          <w:lang w:val="en-US"/>
        </w:rPr>
        <w:t>(</w:t>
      </w:r>
      <w:hyperlink w:anchor="_ENREF_63" w:tooltip="Voß, 2007 #4767" w:history="1">
        <w:r w:rsidR="00531CFF">
          <w:rPr>
            <w:noProof/>
            <w:lang w:val="en-US"/>
          </w:rPr>
          <w:t>Voß et al. 2007</w:t>
        </w:r>
      </w:hyperlink>
      <w:r w:rsidR="00AF67BD">
        <w:rPr>
          <w:noProof/>
          <w:lang w:val="en-US"/>
        </w:rPr>
        <w:t xml:space="preserve">, </w:t>
      </w:r>
      <w:hyperlink w:anchor="_ENREF_10" w:tooltip="Brown, 2016 #6022" w:history="1">
        <w:r w:rsidR="00531CFF">
          <w:rPr>
            <w:noProof/>
            <w:lang w:val="en-US"/>
          </w:rPr>
          <w:t>Brown 2016</w:t>
        </w:r>
      </w:hyperlink>
      <w:r w:rsidR="00AF67BD">
        <w:rPr>
          <w:noProof/>
          <w:lang w:val="en-US"/>
        </w:rPr>
        <w:t>)</w:t>
      </w:r>
      <w:r w:rsidR="008676BC">
        <w:rPr>
          <w:lang w:val="en-US"/>
        </w:rPr>
        <w:fldChar w:fldCharType="end"/>
      </w:r>
      <w:r w:rsidR="0057100A">
        <w:rPr>
          <w:lang w:val="en-US"/>
        </w:rPr>
        <w:t>.</w:t>
      </w:r>
      <w:r>
        <w:rPr>
          <w:rFonts w:cstheme="minorHAnsi"/>
          <w:szCs w:val="24"/>
        </w:rPr>
        <w:t xml:space="preserve"> </w:t>
      </w:r>
      <w:r w:rsidR="008D5A1F">
        <w:rPr>
          <w:rFonts w:cstheme="minorHAnsi"/>
          <w:szCs w:val="24"/>
        </w:rPr>
        <w:t>Yet, d</w:t>
      </w:r>
      <w:r w:rsidR="00EC04A6">
        <w:rPr>
          <w:rFonts w:cstheme="minorHAnsi"/>
          <w:szCs w:val="24"/>
        </w:rPr>
        <w:t xml:space="preserve">espite </w:t>
      </w:r>
      <w:r w:rsidR="008676BC">
        <w:rPr>
          <w:rFonts w:cstheme="minorHAnsi"/>
          <w:szCs w:val="24"/>
        </w:rPr>
        <w:t xml:space="preserve">important insights from </w:t>
      </w:r>
      <w:r w:rsidR="008D5A1F">
        <w:rPr>
          <w:rFonts w:cstheme="minorHAnsi"/>
          <w:szCs w:val="24"/>
        </w:rPr>
        <w:t xml:space="preserve">both </w:t>
      </w:r>
      <w:r w:rsidR="00EC04A6">
        <w:rPr>
          <w:rFonts w:cstheme="minorHAnsi"/>
          <w:szCs w:val="24"/>
        </w:rPr>
        <w:t>social-ecological strands of resilience and community development</w:t>
      </w:r>
      <w:r w:rsidR="00BF5DBE">
        <w:rPr>
          <w:rFonts w:cstheme="minorHAnsi"/>
          <w:szCs w:val="24"/>
        </w:rPr>
        <w:t>,</w:t>
      </w:r>
      <w:r w:rsidR="00EC04A6">
        <w:rPr>
          <w:rFonts w:cstheme="minorHAnsi"/>
          <w:szCs w:val="24"/>
        </w:rPr>
        <w:t xml:space="preserve"> there </w:t>
      </w:r>
      <w:r w:rsidR="00BF5DBE">
        <w:rPr>
          <w:rFonts w:cstheme="minorHAnsi"/>
          <w:szCs w:val="24"/>
        </w:rPr>
        <w:t xml:space="preserve">still </w:t>
      </w:r>
      <w:r w:rsidR="00EC04A6">
        <w:rPr>
          <w:lang w:val="en-US"/>
        </w:rPr>
        <w:t xml:space="preserve">has been limited </w:t>
      </w:r>
      <w:r w:rsidR="008D5A1F">
        <w:rPr>
          <w:lang w:val="en-US"/>
        </w:rPr>
        <w:t xml:space="preserve">cross </w:t>
      </w:r>
      <w:r w:rsidR="00EC04A6">
        <w:rPr>
          <w:lang w:val="en-US"/>
        </w:rPr>
        <w:t>fertilization</w:t>
      </w:r>
      <w:r w:rsidR="008D5A1F">
        <w:rPr>
          <w:lang w:val="en-US"/>
        </w:rPr>
        <w:t xml:space="preserve"> of ideas</w:t>
      </w:r>
      <w:r w:rsidR="00EC04A6">
        <w:rPr>
          <w:lang w:val="en-US"/>
        </w:rPr>
        <w:t xml:space="preserve"> </w:t>
      </w:r>
      <w:r w:rsidR="008676BC">
        <w:rPr>
          <w:lang w:val="en-US"/>
        </w:rPr>
        <w:fldChar w:fldCharType="begin">
          <w:fldData xml:space="preserve">PEVuZE5vdGU+PENpdGU+PEF1dGhvcj5CZXJrZXM8L0F1dGhvcj48WWVhcj4yMDEzPC9ZZWFyPjxS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==
</w:fldData>
        </w:fldChar>
      </w:r>
      <w:r w:rsidR="00AF67BD">
        <w:rPr>
          <w:lang w:val="en-US"/>
        </w:rPr>
        <w:instrText xml:space="preserve"> ADDIN EN.CITE </w:instrText>
      </w:r>
      <w:r w:rsidR="00AF67BD">
        <w:rPr>
          <w:lang w:val="en-US"/>
        </w:rPr>
        <w:fldChar w:fldCharType="begin">
          <w:fldData xml:space="preserve">PEVuZE5vdGU+PENpdGU+PEF1dGhvcj5CZXJrZXM8L0F1dGhvcj48WWVhcj4yMDEzPC9ZZWFyPjxS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==
</w:fldData>
        </w:fldChar>
      </w:r>
      <w:r w:rsidR="00AF67BD">
        <w:rPr>
          <w:lang w:val="en-US"/>
        </w:rPr>
        <w:instrText xml:space="preserve"> ADDIN EN.CITE.DATA </w:instrText>
      </w:r>
      <w:r w:rsidR="00AF67BD">
        <w:rPr>
          <w:lang w:val="en-US"/>
        </w:rPr>
      </w:r>
      <w:r w:rsidR="00AF67BD">
        <w:rPr>
          <w:lang w:val="en-US"/>
        </w:rPr>
        <w:fldChar w:fldCharType="end"/>
      </w:r>
      <w:r w:rsidR="008676BC">
        <w:rPr>
          <w:lang w:val="en-US"/>
        </w:rPr>
      </w:r>
      <w:r w:rsidR="008676BC">
        <w:rPr>
          <w:lang w:val="en-US"/>
        </w:rPr>
        <w:fldChar w:fldCharType="separate"/>
      </w:r>
      <w:r w:rsidR="00AF67BD">
        <w:rPr>
          <w:noProof/>
          <w:lang w:val="en-US"/>
        </w:rPr>
        <w:t>(</w:t>
      </w:r>
      <w:hyperlink w:anchor="_ENREF_43" w:tooltip="Matarrita-Cascante, 2012 #6028" w:history="1">
        <w:r w:rsidR="00531CFF">
          <w:rPr>
            <w:noProof/>
            <w:lang w:val="en-US"/>
          </w:rPr>
          <w:t>Matarrita-Cascante and Brennan 2012</w:t>
        </w:r>
      </w:hyperlink>
      <w:r w:rsidR="00AF67BD">
        <w:rPr>
          <w:noProof/>
          <w:lang w:val="en-US"/>
        </w:rPr>
        <w:t xml:space="preserve">, </w:t>
      </w:r>
      <w:hyperlink w:anchor="_ENREF_6" w:tooltip="Berkes, 2013 #5218" w:history="1">
        <w:r w:rsidR="00531CFF">
          <w:rPr>
            <w:noProof/>
            <w:lang w:val="en-US"/>
          </w:rPr>
          <w:t>Berkes and Ross 2013</w:t>
        </w:r>
      </w:hyperlink>
      <w:r w:rsidR="00AF67BD">
        <w:rPr>
          <w:noProof/>
          <w:lang w:val="en-US"/>
        </w:rPr>
        <w:t>)</w:t>
      </w:r>
      <w:r w:rsidR="008676BC">
        <w:rPr>
          <w:lang w:val="en-US"/>
        </w:rPr>
        <w:fldChar w:fldCharType="end"/>
      </w:r>
      <w:r w:rsidR="00AB00CD">
        <w:rPr>
          <w:lang w:val="en-US"/>
        </w:rPr>
        <w:t>.</w:t>
      </w:r>
    </w:p>
    <w:p w14:paraId="48A8E42B" w14:textId="02A9AC47" w:rsidR="00976E19" w:rsidRDefault="008C6BA3" w:rsidP="001E67B8">
      <w:r>
        <w:t xml:space="preserve">This </w:t>
      </w:r>
      <w:r w:rsidR="00306238">
        <w:t xml:space="preserve">research aims </w:t>
      </w:r>
      <w:r>
        <w:t xml:space="preserve">to understand the social dynamics </w:t>
      </w:r>
      <w:r w:rsidR="00EF4CF9">
        <w:t>involved in</w:t>
      </w:r>
      <w:r w:rsidR="00AA5703">
        <w:t xml:space="preserve"> </w:t>
      </w:r>
      <w:r>
        <w:t>resilience building</w:t>
      </w:r>
      <w:r w:rsidR="0057100A">
        <w:t xml:space="preserve"> </w:t>
      </w:r>
      <w:r w:rsidR="00306238">
        <w:t xml:space="preserve">to inform how it can be improved in </w:t>
      </w:r>
      <w:r w:rsidR="0057100A">
        <w:t>practice</w:t>
      </w:r>
      <w:r>
        <w:t>.</w:t>
      </w:r>
      <w:r w:rsidR="00306238">
        <w:t xml:space="preserve"> The work </w:t>
      </w:r>
      <w:r w:rsidR="00EF4CF9">
        <w:t>analys</w:t>
      </w:r>
      <w:r w:rsidR="008D5A1F">
        <w:t>es</w:t>
      </w:r>
      <w:r w:rsidR="00306238">
        <w:t xml:space="preserve"> </w:t>
      </w:r>
      <w:r w:rsidR="00EF4CF9">
        <w:t xml:space="preserve">the dynamics </w:t>
      </w:r>
      <w:r w:rsidR="00871314">
        <w:t xml:space="preserve">of the </w:t>
      </w:r>
      <w:r>
        <w:t>Scottish Borders Climate Resilient Communities (SBCRC) project</w:t>
      </w:r>
      <w:r w:rsidR="00965D97">
        <w:t xml:space="preserve"> in the UK</w:t>
      </w:r>
      <w:r w:rsidR="0085785B">
        <w:t>,</w:t>
      </w:r>
      <w:r w:rsidR="00965D97">
        <w:t xml:space="preserve"> which </w:t>
      </w:r>
      <w:r w:rsidR="00EF4CF9">
        <w:t xml:space="preserve">applied </w:t>
      </w:r>
      <w:r>
        <w:t>a</w:t>
      </w:r>
      <w:r w:rsidR="00F36DEF">
        <w:t>n action-oriented,</w:t>
      </w:r>
      <w:r>
        <w:t xml:space="preserve"> participatory, systemic, and relationship building approach</w:t>
      </w:r>
      <w:r w:rsidR="00EC04A6">
        <w:t xml:space="preserve"> </w:t>
      </w:r>
      <w:r w:rsidR="008D5A1F">
        <w:t xml:space="preserve">and </w:t>
      </w:r>
      <w:r w:rsidR="008676BC">
        <w:t>combined</w:t>
      </w:r>
      <w:r w:rsidR="00306238">
        <w:t xml:space="preserve"> insights from resilience and community development</w:t>
      </w:r>
      <w:r>
        <w:t xml:space="preserve">. </w:t>
      </w:r>
      <w:r w:rsidR="00433289">
        <w:t>Our</w:t>
      </w:r>
      <w:r w:rsidR="008D5A1F">
        <w:t xml:space="preserve"> research </w:t>
      </w:r>
      <w:r w:rsidR="00433289">
        <w:t>assumes</w:t>
      </w:r>
      <w:r w:rsidR="008D5A1F">
        <w:t xml:space="preserve"> that </w:t>
      </w:r>
      <w:r w:rsidR="00433289">
        <w:t xml:space="preserve">developing </w:t>
      </w:r>
      <w:r w:rsidR="008D5A1F">
        <w:t xml:space="preserve">knowledge about resilience building requires learning from trying to do it in practice. </w:t>
      </w:r>
      <w:r w:rsidR="002B33DC">
        <w:t xml:space="preserve">Rather than </w:t>
      </w:r>
      <w:r w:rsidR="00EF4CF9">
        <w:t>provid</w:t>
      </w:r>
      <w:r w:rsidR="002B33DC">
        <w:t>ing</w:t>
      </w:r>
      <w:r w:rsidR="00EF4CF9">
        <w:t xml:space="preserve"> </w:t>
      </w:r>
      <w:r w:rsidR="002B33DC">
        <w:t xml:space="preserve">an evaluation </w:t>
      </w:r>
      <w:r w:rsidR="00EF4CF9">
        <w:t>of the project’s</w:t>
      </w:r>
      <w:r>
        <w:t xml:space="preserve"> outcomes</w:t>
      </w:r>
      <w:r w:rsidR="002B33DC">
        <w:t>, the focus is to</w:t>
      </w:r>
      <w:r w:rsidR="00EF4CF9">
        <w:t xml:space="preserve"> understand</w:t>
      </w:r>
      <w:r w:rsidR="008D5A1F">
        <w:t xml:space="preserve"> how resilience-building unfold</w:t>
      </w:r>
      <w:r w:rsidR="00AE7B29">
        <w:t>ed</w:t>
      </w:r>
      <w:r w:rsidR="00433289">
        <w:t>, and the implications this has for enhancing future efforts</w:t>
      </w:r>
      <w:r w:rsidR="00303E13">
        <w:t>.</w:t>
      </w:r>
      <w:r>
        <w:t xml:space="preserve"> </w:t>
      </w:r>
      <w:r w:rsidR="00306238">
        <w:t>The</w:t>
      </w:r>
      <w:r w:rsidR="00965D97">
        <w:t xml:space="preserve"> paper </w:t>
      </w:r>
      <w:r w:rsidR="00871314">
        <w:t xml:space="preserve">first </w:t>
      </w:r>
      <w:r w:rsidR="00AB651B">
        <w:t xml:space="preserve">explains the </w:t>
      </w:r>
      <w:r w:rsidR="00F36DEF">
        <w:t>context and change process applied</w:t>
      </w:r>
      <w:r w:rsidR="00306238">
        <w:t xml:space="preserve">, followed by </w:t>
      </w:r>
      <w:r w:rsidR="00F36DEF">
        <w:t>method</w:t>
      </w:r>
      <w:r w:rsidR="00AB651B">
        <w:t>s</w:t>
      </w:r>
      <w:r w:rsidR="00F36DEF">
        <w:t xml:space="preserve"> </w:t>
      </w:r>
      <w:r w:rsidR="00036CD9">
        <w:t xml:space="preserve">used </w:t>
      </w:r>
      <w:r w:rsidR="00965D97">
        <w:t xml:space="preserve">to understand the </w:t>
      </w:r>
      <w:r w:rsidR="00F36DEF">
        <w:t>social dynamics</w:t>
      </w:r>
      <w:r w:rsidR="00306238">
        <w:t xml:space="preserve">, the </w:t>
      </w:r>
      <w:r w:rsidR="00EC04A6">
        <w:t>findings and</w:t>
      </w:r>
      <w:r w:rsidR="00306238">
        <w:t xml:space="preserve"> </w:t>
      </w:r>
      <w:r w:rsidR="00871314">
        <w:t>discussion</w:t>
      </w:r>
      <w:r w:rsidR="00F36DEF">
        <w:t xml:space="preserve">. </w:t>
      </w:r>
      <w:r w:rsidR="00871314">
        <w:t>T</w:t>
      </w:r>
      <w:r w:rsidR="00F36DEF">
        <w:t xml:space="preserve">he paper </w:t>
      </w:r>
      <w:r w:rsidR="00AA5703">
        <w:t>is important</w:t>
      </w:r>
      <w:r w:rsidR="00306238">
        <w:t xml:space="preserve"> because it</w:t>
      </w:r>
      <w:r w:rsidR="002B33DC">
        <w:t>:</w:t>
      </w:r>
      <w:r w:rsidR="00306238">
        <w:t xml:space="preserve"> focuses on </w:t>
      </w:r>
      <w:r w:rsidR="00871314">
        <w:t xml:space="preserve">the </w:t>
      </w:r>
      <w:r w:rsidR="00F36DEF">
        <w:t>‘how’ of community r</w:t>
      </w:r>
      <w:r w:rsidR="00036CD9">
        <w:t>esilience building</w:t>
      </w:r>
      <w:r w:rsidR="00306238">
        <w:t xml:space="preserve"> rather than the ‘what’ of concepts and problems</w:t>
      </w:r>
      <w:r w:rsidR="00036CD9">
        <w:t>; includes</w:t>
      </w:r>
      <w:r w:rsidR="00F36DEF">
        <w:t xml:space="preserve"> a novel process for resilience buildin</w:t>
      </w:r>
      <w:r w:rsidR="00AA5703">
        <w:t>g</w:t>
      </w:r>
      <w:r w:rsidR="00F36DEF">
        <w:t xml:space="preserve">; and presents a new grounded theory of the </w:t>
      </w:r>
      <w:r w:rsidR="00EC04A6">
        <w:t xml:space="preserve">social </w:t>
      </w:r>
      <w:r w:rsidR="00F36DEF">
        <w:t xml:space="preserve">dynamics </w:t>
      </w:r>
      <w:r w:rsidR="00EC04A6">
        <w:t>involved</w:t>
      </w:r>
      <w:r w:rsidR="00F36DEF">
        <w:t>.</w:t>
      </w:r>
    </w:p>
    <w:p w14:paraId="001A59C0" w14:textId="1422B85F" w:rsidR="000059F4" w:rsidRDefault="005371B1" w:rsidP="00861B46">
      <w:pPr>
        <w:pStyle w:val="Heading1"/>
        <w:numPr>
          <w:ilvl w:val="0"/>
          <w:numId w:val="0"/>
        </w:numPr>
      </w:pPr>
      <w:r>
        <w:t>Materials and Methods</w:t>
      </w:r>
    </w:p>
    <w:p w14:paraId="1E937F2C" w14:textId="6D787F70" w:rsidR="008151B3" w:rsidRDefault="000059F4" w:rsidP="00024796">
      <w:pPr>
        <w:pStyle w:val="Heading2"/>
        <w:numPr>
          <w:ilvl w:val="0"/>
          <w:numId w:val="0"/>
        </w:numPr>
      </w:pPr>
      <w:r>
        <w:t>The focal project</w:t>
      </w:r>
    </w:p>
    <w:p w14:paraId="42BDD470" w14:textId="2084DCA4" w:rsidR="003F4AEE" w:rsidRPr="003F4AEE" w:rsidRDefault="003F4AEE" w:rsidP="00024796">
      <w:pPr>
        <w:pStyle w:val="Heading3"/>
        <w:numPr>
          <w:ilvl w:val="0"/>
          <w:numId w:val="0"/>
        </w:numPr>
      </w:pPr>
      <w:r>
        <w:t>Aims and context</w:t>
      </w:r>
    </w:p>
    <w:p w14:paraId="7F4FBD43" w14:textId="7530DB62" w:rsidR="00CB629A" w:rsidRDefault="002D7481" w:rsidP="002D7481">
      <w:r>
        <w:t xml:space="preserve">The </w:t>
      </w:r>
      <w:r w:rsidR="00D348E0">
        <w:t xml:space="preserve">SBCRC project, which brought together insights from resilience and community development, </w:t>
      </w:r>
      <w:r>
        <w:t xml:space="preserve">aimed </w:t>
      </w:r>
      <w:r w:rsidR="00AF4305">
        <w:t xml:space="preserve">to enhance resilience of </w:t>
      </w:r>
      <w:r w:rsidR="006255F9">
        <w:t xml:space="preserve">three </w:t>
      </w:r>
      <w:r w:rsidR="00AF4305">
        <w:t>communities</w:t>
      </w:r>
      <w:r w:rsidR="00973F58">
        <w:t xml:space="preserve"> </w:t>
      </w:r>
      <w:r w:rsidR="00CF498F">
        <w:t>to shocks and</w:t>
      </w:r>
      <w:r w:rsidR="00AF4305">
        <w:t xml:space="preserve"> stressors of climat</w:t>
      </w:r>
      <w:r w:rsidR="00CB629A">
        <w:t>e change</w:t>
      </w:r>
      <w:r w:rsidR="006D0589">
        <w:t xml:space="preserve"> by working with interconnected issues and challenges</w:t>
      </w:r>
      <w:r w:rsidR="00CB629A">
        <w:t xml:space="preserve">. </w:t>
      </w:r>
      <w:r w:rsidR="006D0589">
        <w:t xml:space="preserve">This involved </w:t>
      </w:r>
      <w:r w:rsidR="000D6489">
        <w:t>operationalis</w:t>
      </w:r>
      <w:r w:rsidR="006D0589">
        <w:t>ing</w:t>
      </w:r>
      <w:r w:rsidR="000D6489">
        <w:t xml:space="preserve"> </w:t>
      </w:r>
      <w:r w:rsidR="00CB629A">
        <w:t>ten essent</w:t>
      </w:r>
      <w:r>
        <w:t xml:space="preserve">ials of </w:t>
      </w:r>
      <w:r w:rsidR="00C718ED">
        <w:t>resilience</w:t>
      </w:r>
      <w:r w:rsidR="008D5A1F">
        <w:t xml:space="preserve"> </w:t>
      </w:r>
      <w:r w:rsidR="00303E13">
        <w:fldChar w:fldCharType="begin"/>
      </w:r>
      <w:r w:rsidR="00303E13">
        <w:instrText xml:space="preserve"> ADDIN EN.CITE &lt;EndNote&gt;&lt;Cite&gt;&lt;Author&gt;Fazey&lt;/Author&gt;&lt;Year&gt;2018&lt;/Year&gt;&lt;RecNum&gt;5704&lt;/RecNum&gt;&lt;DisplayText&gt;(Fazey et al. 2018a)&lt;/DisplayText&gt;&lt;record&gt;&lt;rec-number&gt;5704&lt;/rec-number&gt;&lt;foreign-keys&gt;&lt;key app="EN" db-id="xafwzfzpnw2et6epdaypaddxz0va0rxdxfvw" timestamp="0"&gt;5704&lt;/key&gt;&lt;/foreign-keys&gt;&lt;ref-type name="Journal Article"&gt;17&lt;/ref-type&gt;&lt;contributors&gt;&lt;authors&gt;&lt;author&gt;Fazey, I.&lt;/author&gt;&lt;author&gt;Carmen, E.&lt;/author&gt;&lt;author&gt;Chapin, F. S. III&lt;/author&gt;&lt;author&gt;Ross, H.&lt;/author&gt;&lt;author&gt;Williams, J.&lt;/author&gt;&lt;author&gt;Lyon, C.&lt;/author&gt;&lt;author&gt;Connon, I.L.C.&lt;/author&gt;&lt;author&gt;Searle, B.A.&lt;/author&gt;&lt;author&gt;Knox, K.&lt;/author&gt;&lt;/authors&gt;&lt;/contributors&gt;&lt;titles&gt;&lt;title&gt;Community resilience for a 1.5oC world&lt;/title&gt;&lt;secondary-title&gt;Current Opinion in Environmental Sustainability&lt;/secondary-title&gt;&lt;/titles&gt;&lt;periodical&gt;&lt;full-title&gt;Current Opinion in Environmental Sustainability&lt;/full-title&gt;&lt;/periodical&gt;&lt;pages&gt;30-40&lt;/pages&gt;&lt;volume&gt;31&lt;/volume&gt;&lt;dates&gt;&lt;year&gt;2018&lt;/year&gt;&lt;/dates&gt;&lt;urls&gt;&lt;/urls&gt;&lt;/record&gt;&lt;/Cite&gt;&lt;/EndNote&gt;</w:instrText>
      </w:r>
      <w:r w:rsidR="00303E13">
        <w:fldChar w:fldCharType="separate"/>
      </w:r>
      <w:r w:rsidR="00303E13">
        <w:rPr>
          <w:noProof/>
        </w:rPr>
        <w:t>(</w:t>
      </w:r>
      <w:hyperlink w:anchor="_ENREF_24" w:tooltip="Fazey, 2018 #5704" w:history="1">
        <w:r w:rsidR="00531CFF">
          <w:rPr>
            <w:noProof/>
          </w:rPr>
          <w:t>Fazey et al. 2018a</w:t>
        </w:r>
      </w:hyperlink>
      <w:r w:rsidR="00303E13">
        <w:rPr>
          <w:noProof/>
        </w:rPr>
        <w:t>)</w:t>
      </w:r>
      <w:r w:rsidR="00303E13">
        <w:fldChar w:fldCharType="end"/>
      </w:r>
      <w:r>
        <w:t xml:space="preserve">, such as </w:t>
      </w:r>
      <w:r>
        <w:rPr>
          <w:lang w:val="en-GB"/>
        </w:rPr>
        <w:t xml:space="preserve">working with </w:t>
      </w:r>
      <w:r w:rsidR="00CB629A">
        <w:rPr>
          <w:lang w:val="en-GB"/>
        </w:rPr>
        <w:t>interconnections across issues like housing, land use, inequalities, floo</w:t>
      </w:r>
      <w:r>
        <w:rPr>
          <w:lang w:val="en-GB"/>
        </w:rPr>
        <w:t>ding, adaptation and mitigation;</w:t>
      </w:r>
      <w:r w:rsidR="00CB629A">
        <w:rPr>
          <w:lang w:val="en-GB"/>
        </w:rPr>
        <w:t xml:space="preserve"> working vert</w:t>
      </w:r>
      <w:r>
        <w:rPr>
          <w:lang w:val="en-GB"/>
        </w:rPr>
        <w:t xml:space="preserve">ically across governance scales; working with </w:t>
      </w:r>
      <w:r>
        <w:t xml:space="preserve">different normative goals, envisioning and enacting new futures and by </w:t>
      </w:r>
      <w:r w:rsidR="00CB629A">
        <w:rPr>
          <w:lang w:val="en-GB"/>
        </w:rPr>
        <w:t>encouraging learning and capacities for adaptability</w:t>
      </w:r>
      <w:r>
        <w:t xml:space="preserve">. </w:t>
      </w:r>
    </w:p>
    <w:p w14:paraId="6F02EB5B" w14:textId="184041E3" w:rsidR="00E02CFC" w:rsidRDefault="00AC122A" w:rsidP="00197481">
      <w:pPr>
        <w:rPr>
          <w:lang w:eastAsia="en-GB"/>
        </w:rPr>
      </w:pPr>
      <w:bookmarkStart w:id="2" w:name="_Hlk59464119"/>
      <w:r>
        <w:t xml:space="preserve">The </w:t>
      </w:r>
      <w:proofErr w:type="gramStart"/>
      <w:r>
        <w:t>fifteen month</w:t>
      </w:r>
      <w:proofErr w:type="gramEnd"/>
      <w:r>
        <w:t xml:space="preserve"> project</w:t>
      </w:r>
      <w:r w:rsidR="00774283">
        <w:t xml:space="preserve"> </w:t>
      </w:r>
      <w:r w:rsidR="00C57952">
        <w:rPr>
          <w:lang w:val="en-GB"/>
        </w:rPr>
        <w:t>(May 2015-</w:t>
      </w:r>
      <w:r>
        <w:rPr>
          <w:lang w:val="en-GB"/>
        </w:rPr>
        <w:t xml:space="preserve">September 2016) </w:t>
      </w:r>
      <w:r>
        <w:t>worked with three communities</w:t>
      </w:r>
      <w:r w:rsidR="00105131">
        <w:t xml:space="preserve"> (</w:t>
      </w:r>
      <w:r w:rsidR="001F2E5B">
        <w:t xml:space="preserve">Peebles, Hawick and </w:t>
      </w:r>
      <w:proofErr w:type="spellStart"/>
      <w:r w:rsidR="001F2E5B">
        <w:t>Newcastleton</w:t>
      </w:r>
      <w:proofErr w:type="spellEnd"/>
      <w:r w:rsidR="001F2E5B">
        <w:t>)</w:t>
      </w:r>
      <w:r>
        <w:t xml:space="preserve"> in the </w:t>
      </w:r>
      <w:r w:rsidR="00E02CFC">
        <w:rPr>
          <w:lang w:eastAsia="en-GB"/>
        </w:rPr>
        <w:t>Scottish Borders</w:t>
      </w:r>
      <w:r w:rsidR="00D348E0">
        <w:rPr>
          <w:lang w:eastAsia="en-GB"/>
        </w:rPr>
        <w:t>,</w:t>
      </w:r>
      <w:r w:rsidR="006255F9">
        <w:rPr>
          <w:lang w:eastAsia="en-GB"/>
        </w:rPr>
        <w:t xml:space="preserve"> a region </w:t>
      </w:r>
      <w:r w:rsidR="001F2E5B">
        <w:rPr>
          <w:lang w:eastAsia="en-GB"/>
        </w:rPr>
        <w:t xml:space="preserve">south of Edinburgh on the east coast of </w:t>
      </w:r>
      <w:r w:rsidR="001F2E5B">
        <w:rPr>
          <w:lang w:eastAsia="en-GB"/>
        </w:rPr>
        <w:lastRenderedPageBreak/>
        <w:t>Scotland</w:t>
      </w:r>
      <w:r w:rsidR="004349FC">
        <w:rPr>
          <w:lang w:eastAsia="en-GB"/>
        </w:rPr>
        <w:t xml:space="preserve"> (Table 1)</w:t>
      </w:r>
      <w:r w:rsidR="001F2E5B">
        <w:rPr>
          <w:lang w:eastAsia="en-GB"/>
        </w:rPr>
        <w:t xml:space="preserve">. The region includes </w:t>
      </w:r>
      <w:r w:rsidR="00E02CFC">
        <w:rPr>
          <w:lang w:eastAsia="en-GB"/>
        </w:rPr>
        <w:t>a n</w:t>
      </w:r>
      <w:r w:rsidR="00E02CFC" w:rsidRPr="000267C6">
        <w:rPr>
          <w:lang w:eastAsia="en-GB"/>
        </w:rPr>
        <w:t xml:space="preserve">etwork of </w:t>
      </w:r>
      <w:r w:rsidR="00E02CFC">
        <w:rPr>
          <w:lang w:eastAsia="en-GB"/>
        </w:rPr>
        <w:t>small market towns</w:t>
      </w:r>
      <w:r w:rsidR="00AF4CC0">
        <w:rPr>
          <w:lang w:eastAsia="en-GB"/>
        </w:rPr>
        <w:t xml:space="preserve"> </w:t>
      </w:r>
      <w:r w:rsidR="006D0589">
        <w:rPr>
          <w:lang w:eastAsia="en-GB"/>
        </w:rPr>
        <w:t xml:space="preserve">that </w:t>
      </w:r>
      <w:bookmarkEnd w:id="2"/>
      <w:r w:rsidR="006D0589">
        <w:rPr>
          <w:lang w:eastAsia="en-GB"/>
        </w:rPr>
        <w:t>historically</w:t>
      </w:r>
      <w:r w:rsidR="00E02CFC">
        <w:rPr>
          <w:lang w:eastAsia="en-GB"/>
        </w:rPr>
        <w:t xml:space="preserve"> developed </w:t>
      </w:r>
      <w:r w:rsidR="004349FC">
        <w:rPr>
          <w:lang w:eastAsia="en-GB"/>
        </w:rPr>
        <w:t>along the rivers, with the water used to drive mills for</w:t>
      </w:r>
      <w:r w:rsidR="00E02CFC" w:rsidRPr="000267C6">
        <w:rPr>
          <w:lang w:eastAsia="en-GB"/>
        </w:rPr>
        <w:t xml:space="preserve"> a once thriving textile indust</w:t>
      </w:r>
      <w:r w:rsidR="00E02CFC">
        <w:rPr>
          <w:lang w:eastAsia="en-GB"/>
        </w:rPr>
        <w:t>ry</w:t>
      </w:r>
      <w:r w:rsidR="00D348E0">
        <w:rPr>
          <w:lang w:eastAsia="en-GB"/>
        </w:rPr>
        <w:t xml:space="preserve"> </w:t>
      </w:r>
      <w:r w:rsidR="00E02CFC">
        <w:rPr>
          <w:lang w:eastAsia="en-GB"/>
        </w:rPr>
        <w:fldChar w:fldCharType="begin"/>
      </w:r>
      <w:r w:rsidR="00874D19">
        <w:rPr>
          <w:lang w:eastAsia="en-GB"/>
        </w:rPr>
        <w:instrText xml:space="preserve"> ADDIN EN.CITE &lt;EndNote&gt;&lt;Cite&gt;&lt;Author&gt;McLean&lt;/Author&gt;&lt;Year&gt;2016&lt;/Year&gt;&lt;RecNum&gt;5842&lt;/RecNum&gt;&lt;DisplayText&gt;(McLean 2016)&lt;/DisplayText&gt;&lt;record&gt;&lt;rec-number&gt;5842&lt;/rec-number&gt;&lt;foreign-keys&gt;&lt;key app="EN" db-id="xafwzfzpnw2et6epdaypaddxz0va0rxdxfvw" timestamp="0"&gt;5842&lt;/key&gt;&lt;/foreign-keys&gt;&lt;ref-type name="Journal Article"&gt;17&lt;/ref-type&gt;&lt;contributors&gt;&lt;authors&gt;&lt;author&gt;McLean, M.&lt;/author&gt;&lt;/authors&gt;&lt;/contributors&gt;&lt;auth-address&gt;Department of History, University of Glasgow, Glasgow, United Kingdom&lt;/auth-address&gt;&lt;titles&gt;&lt;title&gt;Strikers and townsfolk: Civic culture and industrial relations in post-war Hawick&lt;/title&gt;&lt;secondary-title&gt;International Journal of Regional and Local History&lt;/secondary-title&gt;&lt;/titles&gt;&lt;pages&gt;75-90&lt;/pages&gt;&lt;volume&gt;11&lt;/volume&gt;&lt;number&gt;2&lt;/number&gt;&lt;keywords&gt;&lt;keyword&gt;Civic culture&lt;/keyword&gt;&lt;keyword&gt;Class&lt;/keyword&gt;&lt;keyword&gt;Community&lt;/keyword&gt;&lt;keyword&gt;Hegemony&lt;/keyword&gt;&lt;keyword&gt;Industrial relations&lt;/keyword&gt;&lt;keyword&gt;Microhistory&lt;/keyword&gt;&lt;keyword&gt;Post-war britain&lt;/keyword&gt;&lt;/keywords&gt;&lt;dates&gt;&lt;year&gt;2016&lt;/year&gt;&lt;/dates&gt;&lt;publisher&gt;Taylor and Francis Ltd.&lt;/publisher&gt;&lt;urls&gt;&lt;related-urls&gt;&lt;url&gt;https://www.scopus.com/inward/record.uri?eid=2-s2.0-85017284853&amp;amp;doi=10.1080%2f20514530.2016.1252514&amp;amp;partnerID=40&amp;amp;md5=96c3607c69d6cd61a879d29fd83be0ac&lt;/url&gt;&lt;/related-urls&gt;&lt;/urls&gt;&lt;/record&gt;&lt;/Cite&gt;&lt;/EndNote&gt;</w:instrText>
      </w:r>
      <w:r w:rsidR="00E02CFC">
        <w:rPr>
          <w:lang w:eastAsia="en-GB"/>
        </w:rPr>
        <w:fldChar w:fldCharType="separate"/>
      </w:r>
      <w:r w:rsidR="00874D19">
        <w:rPr>
          <w:noProof/>
          <w:lang w:eastAsia="en-GB"/>
        </w:rPr>
        <w:t>(</w:t>
      </w:r>
      <w:hyperlink w:anchor="_ENREF_45" w:tooltip="McLean, 2016 #5842" w:history="1">
        <w:r w:rsidR="00531CFF">
          <w:rPr>
            <w:noProof/>
            <w:lang w:eastAsia="en-GB"/>
          </w:rPr>
          <w:t>McLean 2016</w:t>
        </w:r>
      </w:hyperlink>
      <w:r w:rsidR="00874D19">
        <w:rPr>
          <w:noProof/>
          <w:lang w:eastAsia="en-GB"/>
        </w:rPr>
        <w:t>)</w:t>
      </w:r>
      <w:r w:rsidR="00E02CFC">
        <w:rPr>
          <w:lang w:eastAsia="en-GB"/>
        </w:rPr>
        <w:fldChar w:fldCharType="end"/>
      </w:r>
      <w:r w:rsidR="00E02CFC">
        <w:rPr>
          <w:lang w:eastAsia="en-GB"/>
        </w:rPr>
        <w:t>.</w:t>
      </w:r>
      <w:r w:rsidR="00E02CFC" w:rsidRPr="000267C6">
        <w:rPr>
          <w:lang w:eastAsia="en-GB"/>
        </w:rPr>
        <w:t xml:space="preserve"> The region </w:t>
      </w:r>
      <w:r w:rsidR="00E02CFC">
        <w:rPr>
          <w:lang w:eastAsia="en-GB"/>
        </w:rPr>
        <w:t xml:space="preserve">has an </w:t>
      </w:r>
      <w:r w:rsidR="006D0589">
        <w:rPr>
          <w:lang w:eastAsia="en-GB"/>
        </w:rPr>
        <w:t xml:space="preserve">ageing demographic </w:t>
      </w:r>
      <w:r w:rsidR="00E02CFC">
        <w:rPr>
          <w:lang w:eastAsia="en-GB"/>
        </w:rPr>
        <w:t xml:space="preserve">and is </w:t>
      </w:r>
      <w:r w:rsidR="00E02CFC" w:rsidRPr="000267C6">
        <w:rPr>
          <w:lang w:eastAsia="en-GB"/>
        </w:rPr>
        <w:t>known for rural recreation</w:t>
      </w:r>
      <w:r w:rsidR="00E02CFC">
        <w:rPr>
          <w:lang w:eastAsia="en-GB"/>
        </w:rPr>
        <w:t xml:space="preserve"> (game fishing, </w:t>
      </w:r>
      <w:r w:rsidR="00E02CFC" w:rsidRPr="000267C6">
        <w:rPr>
          <w:lang w:eastAsia="en-GB"/>
        </w:rPr>
        <w:t>mountain biking</w:t>
      </w:r>
      <w:r w:rsidR="00E02CFC">
        <w:rPr>
          <w:lang w:eastAsia="en-GB"/>
        </w:rPr>
        <w:t xml:space="preserve">, tourism), </w:t>
      </w:r>
      <w:r w:rsidR="00E02CFC" w:rsidRPr="000267C6">
        <w:rPr>
          <w:lang w:eastAsia="en-GB"/>
        </w:rPr>
        <w:t>large</w:t>
      </w:r>
      <w:r w:rsidR="00E02CFC">
        <w:rPr>
          <w:lang w:eastAsia="en-GB"/>
        </w:rPr>
        <w:t>-</w:t>
      </w:r>
      <w:r w:rsidR="00E02CFC" w:rsidRPr="000267C6">
        <w:rPr>
          <w:lang w:eastAsia="en-GB"/>
        </w:rPr>
        <w:t>scale farming a</w:t>
      </w:r>
      <w:r w:rsidR="00E02CFC">
        <w:rPr>
          <w:lang w:eastAsia="en-GB"/>
        </w:rPr>
        <w:t>nd commercial forestry</w:t>
      </w:r>
      <w:r w:rsidR="00E02CFC" w:rsidRPr="000267C6">
        <w:rPr>
          <w:lang w:eastAsia="en-GB"/>
        </w:rPr>
        <w:t xml:space="preserve">. </w:t>
      </w:r>
      <w:r w:rsidR="00D348E0">
        <w:rPr>
          <w:lang w:eastAsia="en-GB"/>
        </w:rPr>
        <w:t xml:space="preserve">Its most </w:t>
      </w:r>
      <w:r w:rsidR="00E02CFC">
        <w:rPr>
          <w:lang w:eastAsia="en-GB"/>
        </w:rPr>
        <w:t xml:space="preserve">immediate climate related challenge </w:t>
      </w:r>
      <w:r w:rsidR="006501F1">
        <w:rPr>
          <w:lang w:eastAsia="en-GB"/>
        </w:rPr>
        <w:t>is</w:t>
      </w:r>
      <w:r w:rsidR="00E02CFC">
        <w:rPr>
          <w:lang w:eastAsia="en-GB"/>
        </w:rPr>
        <w:t xml:space="preserve"> flooding</w:t>
      </w:r>
      <w:r w:rsidR="00D348E0">
        <w:rPr>
          <w:lang w:eastAsia="en-GB"/>
        </w:rPr>
        <w:t>, with e</w:t>
      </w:r>
      <w:r w:rsidR="00E02CFC">
        <w:rPr>
          <w:lang w:eastAsia="en-GB"/>
        </w:rPr>
        <w:t xml:space="preserve">ight areas </w:t>
      </w:r>
      <w:r w:rsidR="00D348E0">
        <w:rPr>
          <w:lang w:eastAsia="en-GB"/>
        </w:rPr>
        <w:t xml:space="preserve">being </w:t>
      </w:r>
      <w:r w:rsidR="00E02CFC" w:rsidRPr="000267C6">
        <w:rPr>
          <w:lang w:eastAsia="en-GB"/>
        </w:rPr>
        <w:t>acute</w:t>
      </w:r>
      <w:r w:rsidR="00D348E0">
        <w:rPr>
          <w:lang w:eastAsia="en-GB"/>
        </w:rPr>
        <w:t>ly</w:t>
      </w:r>
      <w:r w:rsidR="00E02CFC" w:rsidRPr="000267C6">
        <w:rPr>
          <w:lang w:eastAsia="en-GB"/>
        </w:rPr>
        <w:t xml:space="preserve"> disadvantage</w:t>
      </w:r>
      <w:r w:rsidR="00D348E0">
        <w:rPr>
          <w:lang w:eastAsia="en-GB"/>
        </w:rPr>
        <w:t xml:space="preserve">d in terms of </w:t>
      </w:r>
      <w:r w:rsidR="00E02CFC">
        <w:rPr>
          <w:lang w:eastAsia="en-GB"/>
        </w:rPr>
        <w:t xml:space="preserve">flooding, including </w:t>
      </w:r>
      <w:r w:rsidR="00E02CFC" w:rsidRPr="000267C6">
        <w:rPr>
          <w:lang w:eastAsia="en-GB"/>
        </w:rPr>
        <w:t>some of the larger towns</w:t>
      </w:r>
      <w:r w:rsidR="00E02CFC">
        <w:rPr>
          <w:lang w:eastAsia="en-GB"/>
        </w:rPr>
        <w:t xml:space="preserve"> and </w:t>
      </w:r>
      <w:r w:rsidR="00E02CFC" w:rsidRPr="000267C6">
        <w:rPr>
          <w:lang w:eastAsia="en-GB"/>
        </w:rPr>
        <w:t>rural villages</w:t>
      </w:r>
      <w:r w:rsidR="00E02CFC">
        <w:rPr>
          <w:lang w:eastAsia="en-GB"/>
        </w:rPr>
        <w:t xml:space="preserve"> </w:t>
      </w:r>
      <w:r w:rsidR="00E02CFC">
        <w:rPr>
          <w:lang w:eastAsia="en-GB"/>
        </w:rPr>
        <w:fldChar w:fldCharType="begin"/>
      </w:r>
      <w:r w:rsidR="00874D19">
        <w:rPr>
          <w:lang w:eastAsia="en-GB"/>
        </w:rPr>
        <w:instrText xml:space="preserve"> ADDIN EN.CITE &lt;EndNote&gt;&lt;Cite&gt;&lt;Author&gt;Kazmierczak&lt;/Author&gt;&lt;Year&gt;2015&lt;/Year&gt;&lt;RecNum&gt;13&lt;/RecNum&gt;&lt;DisplayText&gt;(Kazmierczak et al. 2015)&lt;/DisplayText&gt;&lt;record&gt;&lt;rec-number&gt;13&lt;/rec-number&gt;&lt;foreign-keys&gt;&lt;key app="EN" db-id="vtzexexzztxffwe0xprvvfwhv9avvwz29ft9" timestamp="1486035358"&gt;13&lt;/key&gt;&lt;/foreign-keys&gt;&lt;ref-type name="Report"&gt;27&lt;/ref-type&gt;&lt;contributors&gt;&lt;authors&gt;&lt;author&gt;Kazmierczak, A.,&lt;/author&gt;&lt;author&gt;Cavan, G.,&lt;/author&gt;&lt;author&gt; Connelly, A.,&lt;/author&gt;&lt;author&gt;Lindley, S.,  &lt;/author&gt;&lt;/authors&gt;&lt;/contributors&gt;&lt;titles&gt;&lt;title&gt;Mapping flood disadvanatge in Scotland&lt;/title&gt;&lt;/titles&gt;&lt;dates&gt;&lt;year&gt;2015&lt;/year&gt;&lt;/dates&gt;&lt;pub-location&gt;Scotland&lt;/pub-location&gt;&lt;publisher&gt;Scottish Government&lt;/publisher&gt;&lt;urls&gt;&lt;/urls&gt;&lt;/record&gt;&lt;/Cite&gt;&lt;/EndNote&gt;</w:instrText>
      </w:r>
      <w:r w:rsidR="00E02CFC">
        <w:rPr>
          <w:lang w:eastAsia="en-GB"/>
        </w:rPr>
        <w:fldChar w:fldCharType="separate"/>
      </w:r>
      <w:r w:rsidR="00874D19">
        <w:rPr>
          <w:noProof/>
          <w:lang w:eastAsia="en-GB"/>
        </w:rPr>
        <w:t>(</w:t>
      </w:r>
      <w:hyperlink w:anchor="_ENREF_40" w:tooltip="Kazmierczak, 2015 #13" w:history="1">
        <w:r w:rsidR="00531CFF">
          <w:rPr>
            <w:noProof/>
            <w:lang w:eastAsia="en-GB"/>
          </w:rPr>
          <w:t>Kazmierczak et al. 2015</w:t>
        </w:r>
      </w:hyperlink>
      <w:r w:rsidR="00874D19">
        <w:rPr>
          <w:noProof/>
          <w:lang w:eastAsia="en-GB"/>
        </w:rPr>
        <w:t>)</w:t>
      </w:r>
      <w:r w:rsidR="00E02CFC">
        <w:rPr>
          <w:lang w:eastAsia="en-GB"/>
        </w:rPr>
        <w:fldChar w:fldCharType="end"/>
      </w:r>
      <w:r w:rsidR="00E02CFC" w:rsidRPr="000267C6">
        <w:rPr>
          <w:lang w:eastAsia="en-GB"/>
        </w:rPr>
        <w:t xml:space="preserve">. </w:t>
      </w:r>
      <w:r>
        <w:rPr>
          <w:lang w:eastAsia="en-GB"/>
        </w:rPr>
        <w:t>F</w:t>
      </w:r>
      <w:r w:rsidR="006501F1">
        <w:rPr>
          <w:lang w:eastAsia="en-GB"/>
        </w:rPr>
        <w:t xml:space="preserve">looding </w:t>
      </w:r>
      <w:r>
        <w:rPr>
          <w:lang w:eastAsia="en-GB"/>
        </w:rPr>
        <w:t>is</w:t>
      </w:r>
      <w:r w:rsidR="00E02CFC">
        <w:rPr>
          <w:lang w:eastAsia="en-GB"/>
        </w:rPr>
        <w:t xml:space="preserve"> increasing </w:t>
      </w:r>
      <w:r w:rsidR="00E02CFC">
        <w:rPr>
          <w:lang w:eastAsia="en-GB"/>
        </w:rPr>
        <w:fldChar w:fldCharType="begin"/>
      </w:r>
      <w:r w:rsidR="00874D19">
        <w:rPr>
          <w:lang w:eastAsia="en-GB"/>
        </w:rPr>
        <w:instrText xml:space="preserve"> ADDIN EN.CITE &lt;EndNote&gt;&lt;Cite&gt;&lt;Author&gt;Werritty&lt;/Author&gt;&lt;Year&gt;2013&lt;/Year&gt;&lt;RecNum&gt;5841&lt;/RecNum&gt;&lt;DisplayText&gt;(Werritty and Sugden 2013)&lt;/DisplayText&gt;&lt;record&gt;&lt;rec-number&gt;5841&lt;/rec-number&gt;&lt;foreign-keys&gt;&lt;key app="EN" db-id="xafwzfzpnw2et6epdaypaddxz0va0rxdxfvw" timestamp="0"&gt;5841&lt;/key&gt;&lt;/foreign-keys&gt;&lt;ref-type name="Journal Article"&gt;17&lt;/ref-type&gt;&lt;contributors&gt;&lt;authors&gt;&lt;author&gt;Werritty, A.&lt;/author&gt;&lt;author&gt;Sugden, D.&lt;/author&gt;&lt;/authors&gt;&lt;/contributors&gt;&lt;auth-address&gt;School of the Environment, University of Dundee, Dundee DD1 4HN, United Kingdom&amp;#xD;Institute of Geography, School of GeoSciences, University of Edinburgh, Drummond Street, Edinburgh EH8 9XP, United Kingdom&lt;/auth-address&gt;&lt;titles&gt;&lt;title&gt;Climate change and Scotland: Recent trends and impacts&lt;/title&gt;&lt;secondary-title&gt;Earth and Environmental Science Transactions of the Royal Society of Edinburgh&lt;/secondary-title&gt;&lt;/titles&gt;&lt;pages&gt;133-147&lt;/pages&gt;&lt;volume&gt;103&lt;/volume&gt;&lt;number&gt;2&lt;/number&gt;&lt;keywords&gt;&lt;keyword&gt;global evidence&lt;/keyword&gt;&lt;keyword&gt;impacts on society&lt;/keyword&gt;&lt;keyword&gt;trends and projections Scotland&lt;/keyword&gt;&lt;keyword&gt;uncertainty&lt;/keyword&gt;&lt;keyword&gt;agricultural production&lt;/keyword&gt;&lt;keyword&gt;biodiversity&lt;/keyword&gt;&lt;keyword&gt;carbon dioxide&lt;/keyword&gt;&lt;keyword&gt;climate change&lt;/keyword&gt;&lt;keyword&gt;climate effect&lt;/keyword&gt;&lt;keyword&gt;flooding&lt;/keyword&gt;&lt;keyword&gt;global warming&lt;/keyword&gt;&lt;keyword&gt;human activity&lt;/keyword&gt;&lt;keyword&gt;nature-society relations&lt;/keyword&gt;&lt;keyword&gt;socioeconomic impact&lt;/keyword&gt;&lt;keyword&gt;tourism&lt;/keyword&gt;&lt;keyword&gt;trend analysis&lt;/keyword&gt;&lt;keyword&gt;twenty first century&lt;/keyword&gt;&lt;keyword&gt;Scotland&lt;/keyword&gt;&lt;keyword&gt;United Kingdom&lt;/keyword&gt;&lt;/keywords&gt;&lt;dates&gt;&lt;year&gt;2013&lt;/year&gt;&lt;/dates&gt;&lt;urls&gt;&lt;related-urls&gt;&lt;url&gt;https://www.scopus.com/inward/record.uri?eid=2-s2.0-84879349715&amp;amp;doi=10.1017%2fS1755691013000030&amp;amp;partnerID=40&amp;amp;md5=e09b7b1b753ddffb8ea33cedc91f754c&lt;/url&gt;&lt;/related-urls&gt;&lt;/urls&gt;&lt;/record&gt;&lt;/Cite&gt;&lt;/EndNote&gt;</w:instrText>
      </w:r>
      <w:r w:rsidR="00E02CFC">
        <w:rPr>
          <w:lang w:eastAsia="en-GB"/>
        </w:rPr>
        <w:fldChar w:fldCharType="separate"/>
      </w:r>
      <w:r w:rsidR="00874D19">
        <w:rPr>
          <w:noProof/>
          <w:lang w:eastAsia="en-GB"/>
        </w:rPr>
        <w:t>(</w:t>
      </w:r>
      <w:hyperlink w:anchor="_ENREF_65" w:tooltip="Werritty, 2013 #5841" w:history="1">
        <w:r w:rsidR="00531CFF">
          <w:rPr>
            <w:noProof/>
            <w:lang w:eastAsia="en-GB"/>
          </w:rPr>
          <w:t>Werritty and Sugden 2013</w:t>
        </w:r>
      </w:hyperlink>
      <w:r w:rsidR="00874D19">
        <w:rPr>
          <w:noProof/>
          <w:lang w:eastAsia="en-GB"/>
        </w:rPr>
        <w:t>)</w:t>
      </w:r>
      <w:r w:rsidR="00E02CFC">
        <w:rPr>
          <w:lang w:eastAsia="en-GB"/>
        </w:rPr>
        <w:fldChar w:fldCharType="end"/>
      </w:r>
      <w:r w:rsidR="006501F1">
        <w:rPr>
          <w:lang w:eastAsia="en-GB"/>
        </w:rPr>
        <w:t xml:space="preserve"> and</w:t>
      </w:r>
      <w:r w:rsidR="00E02CFC">
        <w:rPr>
          <w:lang w:eastAsia="en-GB"/>
        </w:rPr>
        <w:t xml:space="preserve"> </w:t>
      </w:r>
      <w:r w:rsidR="00E06AA8">
        <w:rPr>
          <w:lang w:eastAsia="en-GB"/>
        </w:rPr>
        <w:t xml:space="preserve">is combining </w:t>
      </w:r>
      <w:r w:rsidR="00E02CFC">
        <w:rPr>
          <w:lang w:eastAsia="en-GB"/>
        </w:rPr>
        <w:t>with other issues</w:t>
      </w:r>
      <w:r w:rsidR="00D348E0">
        <w:rPr>
          <w:lang w:eastAsia="en-GB"/>
        </w:rPr>
        <w:t>,</w:t>
      </w:r>
      <w:r w:rsidR="006501F1">
        <w:rPr>
          <w:lang w:eastAsia="en-GB"/>
        </w:rPr>
        <w:t xml:space="preserve"> </w:t>
      </w:r>
      <w:r w:rsidR="00E02CFC">
        <w:rPr>
          <w:lang w:eastAsia="en-GB"/>
        </w:rPr>
        <w:t xml:space="preserve">such as potential rising food prices </w:t>
      </w:r>
      <w:r w:rsidR="00D348E0">
        <w:rPr>
          <w:lang w:eastAsia="en-GB"/>
        </w:rPr>
        <w:t xml:space="preserve">and </w:t>
      </w:r>
      <w:r w:rsidR="008D5A1F">
        <w:rPr>
          <w:lang w:eastAsia="en-GB"/>
        </w:rPr>
        <w:t>low employment</w:t>
      </w:r>
      <w:r w:rsidR="00DC2338">
        <w:rPr>
          <w:lang w:eastAsia="en-GB"/>
        </w:rPr>
        <w:t>,</w:t>
      </w:r>
      <w:r w:rsidR="00D348E0">
        <w:rPr>
          <w:lang w:eastAsia="en-GB"/>
        </w:rPr>
        <w:t xml:space="preserve"> </w:t>
      </w:r>
      <w:r w:rsidR="00E06AA8">
        <w:rPr>
          <w:lang w:eastAsia="en-GB"/>
        </w:rPr>
        <w:t xml:space="preserve">thereby </w:t>
      </w:r>
      <w:r w:rsidR="00D348E0">
        <w:rPr>
          <w:lang w:eastAsia="en-GB"/>
        </w:rPr>
        <w:t>increas</w:t>
      </w:r>
      <w:r w:rsidR="00E06AA8">
        <w:rPr>
          <w:lang w:eastAsia="en-GB"/>
        </w:rPr>
        <w:t>ing</w:t>
      </w:r>
      <w:r w:rsidR="00D348E0">
        <w:rPr>
          <w:lang w:eastAsia="en-GB"/>
        </w:rPr>
        <w:t xml:space="preserve"> stress in communities</w:t>
      </w:r>
      <w:r w:rsidR="006501F1">
        <w:rPr>
          <w:lang w:eastAsia="en-GB"/>
        </w:rPr>
        <w:t>.</w:t>
      </w:r>
      <w:r w:rsidR="00197481">
        <w:rPr>
          <w:lang w:eastAsia="en-GB"/>
        </w:rPr>
        <w:t xml:space="preserve"> The sector most involved in working with climate change has been the emergency services</w:t>
      </w:r>
      <w:r w:rsidR="00D348E0">
        <w:rPr>
          <w:lang w:eastAsia="en-GB"/>
        </w:rPr>
        <w:t xml:space="preserve"> and local government, such as </w:t>
      </w:r>
      <w:r>
        <w:rPr>
          <w:lang w:eastAsia="en-GB"/>
        </w:rPr>
        <w:t xml:space="preserve">through </w:t>
      </w:r>
      <w:r w:rsidR="00D348E0">
        <w:rPr>
          <w:lang w:eastAsia="en-GB"/>
        </w:rPr>
        <w:t xml:space="preserve">establishing local community </w:t>
      </w:r>
      <w:r w:rsidR="006501F1">
        <w:rPr>
          <w:lang w:eastAsia="en-GB"/>
        </w:rPr>
        <w:t>resilience</w:t>
      </w:r>
      <w:r>
        <w:rPr>
          <w:lang w:eastAsia="en-GB"/>
        </w:rPr>
        <w:t xml:space="preserve"> groups. This</w:t>
      </w:r>
      <w:r w:rsidR="00D348E0">
        <w:rPr>
          <w:lang w:eastAsia="en-GB"/>
        </w:rPr>
        <w:t xml:space="preserve"> work has </w:t>
      </w:r>
      <w:r w:rsidR="006501F1">
        <w:rPr>
          <w:lang w:eastAsia="en-GB"/>
        </w:rPr>
        <w:t xml:space="preserve">primarily </w:t>
      </w:r>
      <w:r w:rsidR="00D348E0">
        <w:rPr>
          <w:lang w:eastAsia="en-GB"/>
        </w:rPr>
        <w:t xml:space="preserve">focused on </w:t>
      </w:r>
      <w:r w:rsidR="006501F1">
        <w:t>enhanc</w:t>
      </w:r>
      <w:r w:rsidR="00D348E0">
        <w:t>ing</w:t>
      </w:r>
      <w:r w:rsidR="006501F1">
        <w:t xml:space="preserve"> capacities to respond to shocks </w:t>
      </w:r>
      <w:r>
        <w:t xml:space="preserve">rather than </w:t>
      </w:r>
      <w:r w:rsidR="00D348E0">
        <w:t>be</w:t>
      </w:r>
      <w:r>
        <w:t>ing</w:t>
      </w:r>
      <w:r w:rsidR="00D348E0">
        <w:t xml:space="preserve"> </w:t>
      </w:r>
      <w:r w:rsidR="006501F1">
        <w:t xml:space="preserve">framed as </w:t>
      </w:r>
      <w:r w:rsidR="00D348E0">
        <w:t xml:space="preserve">working with </w:t>
      </w:r>
      <w:r w:rsidR="006501F1">
        <w:t>climate change</w:t>
      </w:r>
      <w:r w:rsidR="00197481">
        <w:t>.</w:t>
      </w:r>
      <w:r w:rsidR="00E02CFC">
        <w:rPr>
          <w:lang w:eastAsia="en-GB"/>
        </w:rPr>
        <w:t xml:space="preserve"> </w:t>
      </w:r>
    </w:p>
    <w:p w14:paraId="70FB8969" w14:textId="018FB416" w:rsidR="00AF4CC0" w:rsidRDefault="00E06AA8" w:rsidP="00B8266E">
      <w:r>
        <w:rPr>
          <w:lang w:val="en-GB"/>
        </w:rPr>
        <w:t xml:space="preserve">The three </w:t>
      </w:r>
      <w:r w:rsidR="00AC122A">
        <w:rPr>
          <w:lang w:val="en-GB"/>
        </w:rPr>
        <w:t xml:space="preserve">Communities were </w:t>
      </w:r>
      <w:r w:rsidR="00E02CFC" w:rsidRPr="000267C6">
        <w:rPr>
          <w:lang w:eastAsia="en-GB"/>
        </w:rPr>
        <w:t xml:space="preserve">chosen </w:t>
      </w:r>
      <w:r w:rsidR="00E02CFC">
        <w:rPr>
          <w:lang w:eastAsia="en-GB"/>
        </w:rPr>
        <w:t xml:space="preserve">because they </w:t>
      </w:r>
      <w:r w:rsidR="00E02CFC" w:rsidRPr="000267C6">
        <w:rPr>
          <w:lang w:eastAsia="en-GB"/>
        </w:rPr>
        <w:t>had</w:t>
      </w:r>
      <w:r w:rsidR="00E02CFC">
        <w:t xml:space="preserve"> a history of growing</w:t>
      </w:r>
      <w:r w:rsidR="000D6489">
        <w:t xml:space="preserve"> impacts of climate change (mostly</w:t>
      </w:r>
      <w:r w:rsidR="00E02CFC">
        <w:t xml:space="preserve"> flooding)</w:t>
      </w:r>
      <w:r w:rsidR="00E02CFC" w:rsidRPr="000267C6">
        <w:t xml:space="preserve"> </w:t>
      </w:r>
      <w:r w:rsidR="000D6489">
        <w:t xml:space="preserve">but also </w:t>
      </w:r>
      <w:r w:rsidR="00C718ED">
        <w:t xml:space="preserve">to </w:t>
      </w:r>
      <w:r w:rsidR="00E02CFC">
        <w:t xml:space="preserve">provide </w:t>
      </w:r>
      <w:r w:rsidR="00E02CFC" w:rsidRPr="000267C6">
        <w:t xml:space="preserve">different </w:t>
      </w:r>
      <w:r w:rsidR="00E02CFC">
        <w:t xml:space="preserve">contexts and </w:t>
      </w:r>
      <w:r w:rsidR="00E02CFC" w:rsidRPr="000267C6">
        <w:t>challenges (urban regeneration, commuter town,</w:t>
      </w:r>
      <w:r w:rsidR="00E02CFC">
        <w:t xml:space="preserve"> </w:t>
      </w:r>
      <w:r w:rsidR="00E02CFC" w:rsidRPr="000267C6">
        <w:t>rural development)</w:t>
      </w:r>
      <w:r w:rsidR="00DC2338">
        <w:t xml:space="preserve"> </w:t>
      </w:r>
      <w:r w:rsidR="00C718ED">
        <w:rPr>
          <w:lang w:eastAsia="en-GB"/>
        </w:rPr>
        <w:t>(Table 1</w:t>
      </w:r>
      <w:r w:rsidR="00E02CFC">
        <w:rPr>
          <w:lang w:eastAsia="en-GB"/>
        </w:rPr>
        <w:t xml:space="preserve">). </w:t>
      </w:r>
      <w:r w:rsidR="00AC122A">
        <w:t>The project was implemented on a small budget (£100,000) with funds provided by the Joseph Rowntree Foundation’s Climate Justice programme. The te</w:t>
      </w:r>
      <w:r w:rsidR="008D5A1F">
        <w:t>a</w:t>
      </w:r>
      <w:r w:rsidR="00AC122A">
        <w:t>m</w:t>
      </w:r>
      <w:r w:rsidR="008D5A1F">
        <w:t xml:space="preserve"> included </w:t>
      </w:r>
      <w:r w:rsidR="00AF4CC0">
        <w:t xml:space="preserve">the </w:t>
      </w:r>
      <w:r w:rsidR="00495A69" w:rsidRPr="000267C6">
        <w:t>University of Dundee, the Scottish Borders Council, Tweed Forum, Southern Uplands Partnership</w:t>
      </w:r>
      <w:r w:rsidR="00495A69">
        <w:t xml:space="preserve">, the </w:t>
      </w:r>
      <w:r w:rsidR="00495A69" w:rsidRPr="000267C6">
        <w:t xml:space="preserve">International Futures Forum and the Scottish Association </w:t>
      </w:r>
      <w:r w:rsidR="00105131">
        <w:t>for</w:t>
      </w:r>
      <w:r w:rsidR="00495A69" w:rsidRPr="000267C6">
        <w:t xml:space="preserve"> Marine Science</w:t>
      </w:r>
      <w:r w:rsidR="00AF4CC0">
        <w:t xml:space="preserve">. </w:t>
      </w:r>
      <w:r w:rsidR="00495A69">
        <w:t xml:space="preserve">A dedicated </w:t>
      </w:r>
      <w:r w:rsidR="00495A69" w:rsidRPr="000267C6">
        <w:t>project officer</w:t>
      </w:r>
      <w:r w:rsidR="00495A69">
        <w:t xml:space="preserve"> </w:t>
      </w:r>
      <w:r w:rsidR="000D6489">
        <w:t xml:space="preserve">was </w:t>
      </w:r>
      <w:r w:rsidR="00495A69" w:rsidRPr="000267C6">
        <w:t>embedded in the Scottish Borders Council</w:t>
      </w:r>
      <w:r w:rsidR="000D6489">
        <w:rPr>
          <w:lang w:eastAsia="en-GB"/>
        </w:rPr>
        <w:t>. In</w:t>
      </w:r>
      <w:r w:rsidR="007D5A38">
        <w:rPr>
          <w:lang w:eastAsia="en-GB"/>
        </w:rPr>
        <w:t xml:space="preserve"> total</w:t>
      </w:r>
      <w:r w:rsidR="000D6489">
        <w:rPr>
          <w:lang w:eastAsia="en-GB"/>
        </w:rPr>
        <w:t xml:space="preserve"> </w:t>
      </w:r>
      <w:r w:rsidR="00F27820">
        <w:t xml:space="preserve">284 </w:t>
      </w:r>
      <w:r w:rsidR="00F27820" w:rsidRPr="006C058F">
        <w:t>indi</w:t>
      </w:r>
      <w:r w:rsidR="00F27820">
        <w:t>viduals participated</w:t>
      </w:r>
      <w:r w:rsidR="004349FC">
        <w:t xml:space="preserve"> in the project. </w:t>
      </w:r>
      <w:r w:rsidR="000D6489">
        <w:t>219 attend</w:t>
      </w:r>
      <w:r w:rsidR="004349FC">
        <w:t xml:space="preserve">ed </w:t>
      </w:r>
      <w:r w:rsidR="000D6489">
        <w:t>workshops</w:t>
      </w:r>
      <w:r w:rsidR="004349FC">
        <w:t xml:space="preserve"> with 1</w:t>
      </w:r>
      <w:r w:rsidR="00F27820" w:rsidRPr="006C058F">
        <w:t xml:space="preserve">66 </w:t>
      </w:r>
      <w:r w:rsidR="004349FC">
        <w:t xml:space="preserve">being </w:t>
      </w:r>
      <w:r w:rsidR="00F27820" w:rsidRPr="006C058F">
        <w:t>community</w:t>
      </w:r>
      <w:r w:rsidR="004349FC">
        <w:t>-based</w:t>
      </w:r>
      <w:r w:rsidR="00F27820" w:rsidRPr="006C058F">
        <w:t xml:space="preserve"> </w:t>
      </w:r>
      <w:r w:rsidR="000D6489">
        <w:t>parti</w:t>
      </w:r>
      <w:r w:rsidR="000C38AE">
        <w:t>ci</w:t>
      </w:r>
      <w:r w:rsidR="000D6489">
        <w:t>p</w:t>
      </w:r>
      <w:r w:rsidR="000C38AE">
        <w:t>a</w:t>
      </w:r>
      <w:r w:rsidR="000D6489">
        <w:t>nts</w:t>
      </w:r>
      <w:r w:rsidR="00F27820" w:rsidRPr="006C058F">
        <w:t xml:space="preserve"> and 53 </w:t>
      </w:r>
      <w:r w:rsidR="004349FC">
        <w:t xml:space="preserve">coming </w:t>
      </w:r>
      <w:r w:rsidR="000D6489">
        <w:t>from established organi</w:t>
      </w:r>
      <w:r w:rsidR="005B0F06">
        <w:t>s</w:t>
      </w:r>
      <w:r w:rsidR="000D6489">
        <w:t>ations</w:t>
      </w:r>
      <w:r w:rsidR="00F27820">
        <w:t xml:space="preserve">, such as public bodies </w:t>
      </w:r>
      <w:r w:rsidR="007D5A38">
        <w:t xml:space="preserve">(e.g. </w:t>
      </w:r>
      <w:r w:rsidR="00F27820">
        <w:t>Scottish Environmental Protection Agency, the Forestry Commissio</w:t>
      </w:r>
      <w:r w:rsidR="000D6489">
        <w:t>n, and Scottish Borders Council</w:t>
      </w:r>
      <w:r w:rsidR="007D5A38">
        <w:t>)</w:t>
      </w:r>
      <w:r w:rsidR="000D6489">
        <w:t>;</w:t>
      </w:r>
      <w:r w:rsidR="005B0F06">
        <w:t xml:space="preserve"> </w:t>
      </w:r>
      <w:r w:rsidR="007D5A38">
        <w:t xml:space="preserve">local organisations (e.g. </w:t>
      </w:r>
      <w:r w:rsidR="00F27820">
        <w:t>Housing Associations and a large local Estate</w:t>
      </w:r>
      <w:r w:rsidR="007D5A38">
        <w:t>)</w:t>
      </w:r>
      <w:r w:rsidR="00F27820">
        <w:t xml:space="preserve">; and </w:t>
      </w:r>
      <w:r w:rsidR="000D6489">
        <w:t xml:space="preserve">from other </w:t>
      </w:r>
      <w:r w:rsidR="00F27820">
        <w:t>NGOs with a focus on rural development, energy and environmental management.</w:t>
      </w:r>
    </w:p>
    <w:p w14:paraId="4C1B72CD" w14:textId="77777777" w:rsidR="00AF4CC0" w:rsidRDefault="00AF4CC0" w:rsidP="00024796">
      <w:pPr>
        <w:pStyle w:val="Heading3"/>
        <w:numPr>
          <w:ilvl w:val="0"/>
          <w:numId w:val="0"/>
        </w:numPr>
      </w:pPr>
      <w:r>
        <w:t>Four-tiered process for community resilience-building</w:t>
      </w:r>
    </w:p>
    <w:p w14:paraId="7C5D03DE" w14:textId="6B0AADDE" w:rsidR="00C718ED" w:rsidRDefault="00AF4CC0" w:rsidP="00C718ED">
      <w:r>
        <w:t xml:space="preserve">A community resilience-building process </w:t>
      </w:r>
      <w:r w:rsidR="008D5A1F">
        <w:t xml:space="preserve">was implemented that included </w:t>
      </w:r>
      <w:r>
        <w:t>eight main features, conceptualised as four interacting tiers (Figure 1</w:t>
      </w:r>
      <w:r w:rsidR="00D025F6">
        <w:t>, S1)</w:t>
      </w:r>
      <w:r>
        <w:t xml:space="preserve">. The first tier focused on </w:t>
      </w:r>
      <w:r>
        <w:rPr>
          <w:lang w:val="en-GB"/>
        </w:rPr>
        <w:t>developing</w:t>
      </w:r>
      <w:r w:rsidRPr="00230C1C">
        <w:rPr>
          <w:lang w:val="en-GB"/>
        </w:rPr>
        <w:t xml:space="preserve"> relationships and trust </w:t>
      </w:r>
      <w:r>
        <w:rPr>
          <w:lang w:val="en-GB"/>
        </w:rPr>
        <w:t>between the</w:t>
      </w:r>
      <w:r w:rsidRPr="00230C1C">
        <w:rPr>
          <w:lang w:val="en-GB"/>
        </w:rPr>
        <w:t xml:space="preserve"> project team, </w:t>
      </w:r>
      <w:r w:rsidR="000A0B6A">
        <w:rPr>
          <w:lang w:val="en-GB"/>
        </w:rPr>
        <w:t xml:space="preserve">community </w:t>
      </w:r>
      <w:r w:rsidRPr="00230C1C">
        <w:rPr>
          <w:lang w:val="en-GB"/>
        </w:rPr>
        <w:t>m</w:t>
      </w:r>
      <w:r w:rsidRPr="00230C1C">
        <w:t>embers and representatives</w:t>
      </w:r>
      <w:r w:rsidRPr="000267C6">
        <w:t xml:space="preserve"> from different organisations</w:t>
      </w:r>
      <w:r>
        <w:t xml:space="preserve"> (e.g. statutory agencies, local government and non-governmental organisations). This was then supported by the second tier that focused on enhancing capacities to work with interconnections across issues, social scales and time and to enhance agency for more holistic approaches to resilience. The third tier then supported </w:t>
      </w:r>
      <w:r w:rsidR="000A0B6A">
        <w:t>the first two</w:t>
      </w:r>
      <w:r>
        <w:t xml:space="preserve"> by guiding how the project was implemented. This included: three workshops in each community and a policy synergy workshop; actions implemented in collaboration with different stakeholders in each community between the workshops; and implementation of principles of community development</w:t>
      </w:r>
      <w:r w:rsidR="000A0B6A">
        <w:t>. These aspects helped e</w:t>
      </w:r>
      <w:r>
        <w:t xml:space="preserve">nsure the process enhanced participation, co-learning and capacities for collaborative action. The fourth tier </w:t>
      </w:r>
      <w:r w:rsidR="000A0B6A">
        <w:t>provided</w:t>
      </w:r>
      <w:r>
        <w:t xml:space="preserve"> action-oriented research </w:t>
      </w:r>
      <w:r w:rsidR="000A0B6A">
        <w:t xml:space="preserve">to iteratively support the </w:t>
      </w:r>
      <w:r>
        <w:t xml:space="preserve">project </w:t>
      </w:r>
      <w:r w:rsidR="000A0B6A">
        <w:t xml:space="preserve">as it unfolded </w:t>
      </w:r>
      <w:r>
        <w:t>and to elicit insights for future initiatives (</w:t>
      </w:r>
      <w:r w:rsidR="000A0B6A">
        <w:t>this</w:t>
      </w:r>
      <w:r>
        <w:t xml:space="preserve"> paper). The ‘research’ was delivered in a participatory way to complement other </w:t>
      </w:r>
      <w:r w:rsidR="000A0B6A">
        <w:t>tiers, including</w:t>
      </w:r>
      <w:r>
        <w:t xml:space="preserve"> co-learning and relationship building. </w:t>
      </w:r>
      <w:r w:rsidR="000A0B6A">
        <w:t>Full details of the</w:t>
      </w:r>
      <w:r w:rsidR="00D025F6">
        <w:t xml:space="preserve"> resilience-building</w:t>
      </w:r>
      <w:r w:rsidR="000A0B6A">
        <w:t xml:space="preserve"> process </w:t>
      </w:r>
      <w:r w:rsidR="00C718ED">
        <w:t xml:space="preserve">are </w:t>
      </w:r>
      <w:r w:rsidR="000A0B6A">
        <w:t>outlined in</w:t>
      </w:r>
      <w:r w:rsidR="00D025F6">
        <w:t xml:space="preserve"> S1</w:t>
      </w:r>
      <w:r w:rsidR="00C718ED">
        <w:t>.</w:t>
      </w:r>
    </w:p>
    <w:p w14:paraId="577C4D43" w14:textId="68C19DEB" w:rsidR="004267F1" w:rsidRPr="002C4220" w:rsidRDefault="008D510C" w:rsidP="00C718ED">
      <w:bookmarkStart w:id="3" w:name="_Hlk59459329"/>
      <w:r w:rsidRPr="002C4220">
        <w:t xml:space="preserve">Importantly, </w:t>
      </w:r>
      <w:r w:rsidR="00976D29">
        <w:t xml:space="preserve">while it was recognised from the outset that the way resilience was conceptualised mattered, </w:t>
      </w:r>
      <w:r w:rsidRPr="002C4220">
        <w:t xml:space="preserve">the project </w:t>
      </w:r>
      <w:r w:rsidR="004267F1" w:rsidRPr="002C4220">
        <w:t xml:space="preserve">deliberately </w:t>
      </w:r>
      <w:r w:rsidRPr="002C4220">
        <w:t xml:space="preserve">did not seek to </w:t>
      </w:r>
      <w:r w:rsidR="002C4220">
        <w:t xml:space="preserve">directly draw out </w:t>
      </w:r>
      <w:r w:rsidRPr="002C4220">
        <w:t>interpretations</w:t>
      </w:r>
      <w:r w:rsidR="004267F1" w:rsidRPr="002C4220">
        <w:t xml:space="preserve"> and framings of the concept</w:t>
      </w:r>
      <w:r w:rsidR="00976D29">
        <w:t xml:space="preserve"> of resilience</w:t>
      </w:r>
      <w:r w:rsidRPr="002C4220">
        <w:t xml:space="preserve">. </w:t>
      </w:r>
      <w:r w:rsidR="002C4220">
        <w:t xml:space="preserve">This was </w:t>
      </w:r>
      <w:r w:rsidR="0094753D">
        <w:t xml:space="preserve">to ensure </w:t>
      </w:r>
      <w:r w:rsidR="002C4220">
        <w:t>focus was to b</w:t>
      </w:r>
      <w:r w:rsidRPr="002C4220">
        <w:t>uild trust and relationships</w:t>
      </w:r>
      <w:r w:rsidR="0094753D">
        <w:t xml:space="preserve"> and ensure the project was immediately relevant to them, </w:t>
      </w:r>
      <w:r w:rsidR="004267F1" w:rsidRPr="002C4220">
        <w:t xml:space="preserve">which would have been hampered by too much focus on such a contested term </w:t>
      </w:r>
      <w:r w:rsidR="002C4220">
        <w:t>and to which any</w:t>
      </w:r>
      <w:r w:rsidR="004267F1" w:rsidRPr="002C4220">
        <w:t xml:space="preserve"> consensus was </w:t>
      </w:r>
      <w:r w:rsidR="002C4220">
        <w:t>unlikely to be achieved</w:t>
      </w:r>
      <w:r w:rsidR="004267F1" w:rsidRPr="002C4220">
        <w:t xml:space="preserve">. Instead, underlying aspects of what was already known as being key to resilience were explored, such as drawing out </w:t>
      </w:r>
      <w:r w:rsidR="002C4220">
        <w:t xml:space="preserve">understandings of the </w:t>
      </w:r>
      <w:r w:rsidR="004267F1" w:rsidRPr="002C4220">
        <w:t>interconnect</w:t>
      </w:r>
      <w:r w:rsidR="002C4220">
        <w:t>ions between many</w:t>
      </w:r>
      <w:r w:rsidR="004267F1" w:rsidRPr="002C4220">
        <w:t xml:space="preserve"> facets of climate change, exploring </w:t>
      </w:r>
      <w:r w:rsidR="002C4220" w:rsidRPr="002C4220">
        <w:t>how th</w:t>
      </w:r>
      <w:r w:rsidR="002C4220">
        <w:t>ese</w:t>
      </w:r>
      <w:r w:rsidR="002C4220" w:rsidRPr="002C4220">
        <w:t xml:space="preserve"> </w:t>
      </w:r>
      <w:r w:rsidR="002C4220">
        <w:t xml:space="preserve">related to the </w:t>
      </w:r>
      <w:r w:rsidR="004267F1" w:rsidRPr="002C4220">
        <w:t xml:space="preserve">dynamic </w:t>
      </w:r>
      <w:r w:rsidR="002C4220">
        <w:t xml:space="preserve">and localised nature of each </w:t>
      </w:r>
      <w:r w:rsidR="004267F1" w:rsidRPr="002C4220">
        <w:t>communit</w:t>
      </w:r>
      <w:r w:rsidR="002C4220">
        <w:t>y</w:t>
      </w:r>
      <w:r w:rsidR="004267F1" w:rsidRPr="002C4220">
        <w:t xml:space="preserve">, and then how this </w:t>
      </w:r>
      <w:r w:rsidR="002C4220" w:rsidRPr="002C4220">
        <w:t xml:space="preserve">connected to </w:t>
      </w:r>
      <w:r w:rsidR="002C4220">
        <w:t xml:space="preserve">those </w:t>
      </w:r>
      <w:r w:rsidR="004267F1" w:rsidRPr="002C4220">
        <w:lastRenderedPageBreak/>
        <w:t>disadvantage</w:t>
      </w:r>
      <w:r w:rsidR="002C4220">
        <w:t>d within them</w:t>
      </w:r>
      <w:r w:rsidR="004267F1" w:rsidRPr="002C4220">
        <w:t>.</w:t>
      </w:r>
      <w:r w:rsidR="00976D29">
        <w:t xml:space="preserve"> This then provided opportunities to </w:t>
      </w:r>
      <w:r w:rsidR="002C4220">
        <w:t xml:space="preserve">support learning and gradually build </w:t>
      </w:r>
      <w:r w:rsidR="00976D29">
        <w:t xml:space="preserve">collective </w:t>
      </w:r>
      <w:r w:rsidR="002C4220">
        <w:t>understanding</w:t>
      </w:r>
      <w:r w:rsidR="00976D29">
        <w:t>s</w:t>
      </w:r>
      <w:r w:rsidR="002C4220">
        <w:t xml:space="preserve"> of the </w:t>
      </w:r>
      <w:r w:rsidR="00976D29">
        <w:t xml:space="preserve">complex nature of </w:t>
      </w:r>
      <w:r w:rsidR="002C4220">
        <w:t>climate change</w:t>
      </w:r>
      <w:r w:rsidR="00976D29">
        <w:t>, helping avoid s</w:t>
      </w:r>
      <w:r w:rsidR="002C4220">
        <w:t>uperficial responses</w:t>
      </w:r>
      <w:r w:rsidR="00976D29">
        <w:t xml:space="preserve"> and actions</w:t>
      </w:r>
      <w:r w:rsidR="002C4220" w:rsidRPr="002C4220">
        <w:t>.</w:t>
      </w:r>
      <w:r w:rsidR="002C4220">
        <w:t xml:space="preserve"> As such, it was through gradual exploration and attempts at building resilience</w:t>
      </w:r>
      <w:r w:rsidR="00976D29">
        <w:t xml:space="preserve"> that participants developed and shared their understandings</w:t>
      </w:r>
      <w:r w:rsidR="00D909AC">
        <w:t xml:space="preserve"> of community-based change</w:t>
      </w:r>
      <w:r w:rsidR="0094753D">
        <w:t>, and thus a deeper understanding of both the nature of community resilience and how it comes about</w:t>
      </w:r>
      <w:r w:rsidR="00976D29">
        <w:t xml:space="preserve">. </w:t>
      </w:r>
      <w:r w:rsidR="002C4220">
        <w:t xml:space="preserve"> </w:t>
      </w:r>
      <w:r w:rsidR="002C4220" w:rsidRPr="002C4220">
        <w:t xml:space="preserve"> </w:t>
      </w:r>
    </w:p>
    <w:bookmarkEnd w:id="3"/>
    <w:p w14:paraId="13BCFED5" w14:textId="56D3A693" w:rsidR="00E06AA8" w:rsidRDefault="004267F1" w:rsidP="00C718ED">
      <w:r w:rsidRPr="002C4220">
        <w:t xml:space="preserve">  </w:t>
      </w:r>
      <w:r w:rsidR="008D510C" w:rsidRPr="002C4220">
        <w:t xml:space="preserve">    </w:t>
      </w:r>
    </w:p>
    <w:p w14:paraId="61E7B928" w14:textId="77777777" w:rsidR="00B26CAA" w:rsidRDefault="00B26CAA" w:rsidP="00690756">
      <w:pPr>
        <w:pStyle w:val="Heading2"/>
        <w:numPr>
          <w:ilvl w:val="0"/>
          <w:numId w:val="0"/>
        </w:numPr>
      </w:pPr>
      <w:r>
        <w:t>Research methods</w:t>
      </w:r>
    </w:p>
    <w:p w14:paraId="11B72F8A" w14:textId="77777777" w:rsidR="00B26CAA" w:rsidRDefault="00B26CAA" w:rsidP="00024796">
      <w:pPr>
        <w:pStyle w:val="Heading3"/>
        <w:numPr>
          <w:ilvl w:val="0"/>
          <w:numId w:val="0"/>
        </w:numPr>
      </w:pPr>
      <w:r>
        <w:t xml:space="preserve">Approach </w:t>
      </w:r>
    </w:p>
    <w:p w14:paraId="3BA78C36" w14:textId="4DFF2F97" w:rsidR="00B26CAA" w:rsidRDefault="00303E13" w:rsidP="00B26CAA">
      <w:r>
        <w:t>The research</w:t>
      </w:r>
      <w:r w:rsidR="00B26CAA">
        <w:t xml:space="preserve"> aimed to develop ‘how to’ knowledge for resilience building. </w:t>
      </w:r>
      <w:r w:rsidR="0094753D">
        <w:t xml:space="preserve">‘How to’ knowledge </w:t>
      </w:r>
      <w:r w:rsidR="00B26CAA">
        <w:t xml:space="preserve">has </w:t>
      </w:r>
      <w:r w:rsidR="0094753D">
        <w:t xml:space="preserve">generally </w:t>
      </w:r>
      <w:r w:rsidR="00B26CAA">
        <w:t xml:space="preserve">received </w:t>
      </w:r>
      <w:r>
        <w:t>limited</w:t>
      </w:r>
      <w:r w:rsidR="00B26CAA">
        <w:t xml:space="preserve"> attention compared to problem analysis </w:t>
      </w:r>
      <w:r>
        <w:t>in academia</w:t>
      </w:r>
      <w:r w:rsidR="000A0B6A">
        <w:t>. Doing so</w:t>
      </w:r>
      <w:r>
        <w:t xml:space="preserve"> </w:t>
      </w:r>
      <w:r w:rsidR="00B26CAA">
        <w:t xml:space="preserve">requires different approaches </w:t>
      </w:r>
      <w:r w:rsidR="000A0B6A">
        <w:t>that can elicit and develop practice-oriented knowledge, such as embodied techne and phronesis, as well as more abstract episteme</w:t>
      </w:r>
      <w:r w:rsidR="00B26CAA">
        <w:t xml:space="preserve"> </w:t>
      </w:r>
      <w:r w:rsidR="00B26CAA">
        <w:fldChar w:fldCharType="begin">
          <w:fldData xml:space="preserve">PEVuZE5vdGU+PENpdGU+PEF1dGhvcj5GbHl2YmVyZzwvQXV0aG9yPjxZZWFyPjIwMDE8L1llYXI+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</w:fldData>
        </w:fldChar>
      </w:r>
      <w:r w:rsidR="00732863">
        <w:instrText xml:space="preserve"> ADDIN EN.CITE </w:instrText>
      </w:r>
      <w:r w:rsidR="00732863">
        <w:fldChar w:fldCharType="begin">
          <w:fldData xml:space="preserve">PEVuZE5vdGU+PENpdGU+PEF1dGhvcj5GbHl2YmVyZzwvQXV0aG9yPjxZZWFyPjIwMDE8L1llYXI+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</w:fldData>
        </w:fldChar>
      </w:r>
      <w:r w:rsidR="00732863">
        <w:instrText xml:space="preserve"> ADDIN EN.CITE.DATA </w:instrText>
      </w:r>
      <w:r w:rsidR="00732863">
        <w:fldChar w:fldCharType="end"/>
      </w:r>
      <w:r w:rsidR="00B26CAA">
        <w:fldChar w:fldCharType="separate"/>
      </w:r>
      <w:r w:rsidR="003E3B89">
        <w:rPr>
          <w:noProof/>
        </w:rPr>
        <w:t>(</w:t>
      </w:r>
      <w:hyperlink w:anchor="_ENREF_56" w:tooltip="Rolfe, 1998 #5148" w:history="1">
        <w:r w:rsidR="00531CFF">
          <w:rPr>
            <w:noProof/>
          </w:rPr>
          <w:t>Rolfe 1998</w:t>
        </w:r>
      </w:hyperlink>
      <w:r w:rsidR="003E3B89">
        <w:rPr>
          <w:noProof/>
        </w:rPr>
        <w:t xml:space="preserve">, </w:t>
      </w:r>
      <w:hyperlink w:anchor="_ENREF_28" w:tooltip="Flyvberg, 2001 #5204" w:history="1">
        <w:r w:rsidR="00531CFF">
          <w:rPr>
            <w:noProof/>
          </w:rPr>
          <w:t>Flyvberg 2001</w:t>
        </w:r>
      </w:hyperlink>
      <w:r w:rsidR="003E3B89">
        <w:rPr>
          <w:noProof/>
        </w:rPr>
        <w:t xml:space="preserve">, </w:t>
      </w:r>
      <w:hyperlink w:anchor="_ENREF_26" w:tooltip="Fazey, 2018 #5816" w:history="1">
        <w:r w:rsidR="00531CFF">
          <w:rPr>
            <w:noProof/>
          </w:rPr>
          <w:t>Fazey et al. 2018b</w:t>
        </w:r>
      </w:hyperlink>
      <w:r w:rsidR="003E3B89">
        <w:rPr>
          <w:noProof/>
        </w:rPr>
        <w:t>)</w:t>
      </w:r>
      <w:r w:rsidR="00B26CAA">
        <w:fldChar w:fldCharType="end"/>
      </w:r>
      <w:r w:rsidR="00B26CAA">
        <w:t>. To advance ‘how to’ knowledge, th</w:t>
      </w:r>
      <w:r w:rsidR="000A0B6A">
        <w:t>is</w:t>
      </w:r>
      <w:r w:rsidR="00B26CAA">
        <w:t xml:space="preserve"> study </w:t>
      </w:r>
      <w:r w:rsidR="00B26CAA">
        <w:rPr>
          <w:lang w:val="en-GB"/>
        </w:rPr>
        <w:t xml:space="preserve">was </w:t>
      </w:r>
      <w:r w:rsidR="0094753D">
        <w:rPr>
          <w:lang w:val="en-GB"/>
        </w:rPr>
        <w:t>thus</w:t>
      </w:r>
      <w:r w:rsidR="000A0B6A">
        <w:rPr>
          <w:lang w:val="en-GB"/>
        </w:rPr>
        <w:t xml:space="preserve"> </w:t>
      </w:r>
      <w:r w:rsidR="00B26CAA">
        <w:rPr>
          <w:lang w:val="en-GB"/>
        </w:rPr>
        <w:t xml:space="preserve">framed as </w:t>
      </w:r>
      <w:r>
        <w:rPr>
          <w:lang w:eastAsia="en-GB"/>
        </w:rPr>
        <w:t>second order research</w:t>
      </w:r>
      <w:r w:rsidR="00774283">
        <w:rPr>
          <w:lang w:eastAsia="en-GB"/>
        </w:rPr>
        <w:t xml:space="preserve"> </w:t>
      </w:r>
      <w:r>
        <w:rPr>
          <w:lang w:eastAsia="en-GB"/>
        </w:rPr>
        <w:fldChar w:fldCharType="begin"/>
      </w:r>
      <w:r>
        <w:rPr>
          <w:lang w:eastAsia="en-GB"/>
        </w:rPr>
        <w:instrText xml:space="preserve"> ADDIN EN.CITE &lt;EndNote&gt;&lt;Cite&gt;&lt;Author&gt;Umpleby&lt;/Author&gt;&lt;Year&gt;2016&lt;/Year&gt;&lt;RecNum&gt;5421&lt;/RecNum&gt;&lt;DisplayText&gt;(Umpleby 2016)&lt;/DisplayText&gt;&lt;record&gt;&lt;rec-number&gt;5421&lt;/rec-number&gt;&lt;foreign-keys&gt;&lt;key app="EN" db-id="xafwzfzpnw2et6epdaypaddxz0va0rxdxfvw" timestamp="0"&gt;5421&lt;/key&gt;&lt;/foreign-keys&gt;&lt;ref-type name="Journal Article"&gt;17&lt;/ref-type&gt;&lt;contributors&gt;&lt;authors&gt;&lt;author&gt;Umpleby, S. A.&lt;/author&gt;&lt;/authors&gt;&lt;/contributors&gt;&lt;auth-address&gt;George Washington University, United States&lt;/auth-address&gt;&lt;titles&gt;&lt;title&gt;Second-order cybernetics as a fundamental revolution in science&lt;/title&gt;&lt;secondary-title&gt;Constructivist Foundations&lt;/secondary-title&gt;&lt;/titles&gt;&lt;pages&gt;455-465&lt;/pages&gt;&lt;volume&gt;11&lt;/volume&gt;&lt;number&gt;3&lt;/number&gt;&lt;keywords&gt;&lt;keyword&gt;Action research&lt;/keyword&gt;&lt;keyword&gt;Cybernetics&lt;/keyword&gt;&lt;keyword&gt;Epistemology&lt;/keyword&gt;&lt;keyword&gt;General scientific methodology&lt;/keyword&gt;&lt;keyword&gt;Heinz von Foerster&lt;/keyword&gt;&lt;keyword&gt;Social sciences&lt;/keyword&gt;&lt;/keywords&gt;&lt;dates&gt;&lt;year&gt;2016&lt;/year&gt;&lt;/dates&gt;&lt;publisher&gt;Vrije Universiteit Brussel&lt;/publisher&gt;&lt;urls&gt;&lt;related-urls&gt;&lt;url&gt;https://www.scopus.com/inward/record.uri?eid=2-s2.0-84978717701&amp;amp;partnerID=40&amp;amp;md5=b8092a1c96bd4b6e6a9ce92e21a77e7d&lt;/url&gt;&lt;/related-urls&gt;&lt;/urls&gt;&lt;/record&gt;&lt;/Cite&gt;&lt;/EndNote&gt;</w:instrText>
      </w:r>
      <w:r>
        <w:rPr>
          <w:lang w:eastAsia="en-GB"/>
        </w:rPr>
        <w:fldChar w:fldCharType="separate"/>
      </w:r>
      <w:r>
        <w:rPr>
          <w:noProof/>
          <w:lang w:eastAsia="en-GB"/>
        </w:rPr>
        <w:t>(</w:t>
      </w:r>
      <w:hyperlink w:anchor="_ENREF_62" w:tooltip="Umpleby, 2016 #5421" w:history="1">
        <w:r w:rsidR="00531CFF">
          <w:rPr>
            <w:noProof/>
            <w:lang w:eastAsia="en-GB"/>
          </w:rPr>
          <w:t>Umpleby 2016</w:t>
        </w:r>
      </w:hyperlink>
      <w:r>
        <w:rPr>
          <w:noProof/>
          <w:lang w:eastAsia="en-GB"/>
        </w:rPr>
        <w:t>)</w:t>
      </w:r>
      <w:r>
        <w:rPr>
          <w:lang w:eastAsia="en-GB"/>
        </w:rPr>
        <w:fldChar w:fldCharType="end"/>
      </w:r>
      <w:r w:rsidR="00705712">
        <w:rPr>
          <w:lang w:eastAsia="en-GB"/>
        </w:rPr>
        <w:t>. This</w:t>
      </w:r>
      <w:r w:rsidR="00B26CAA">
        <w:rPr>
          <w:lang w:eastAsia="en-GB"/>
        </w:rPr>
        <w:t xml:space="preserve"> rejects the often implicitly held assumption that researchers can and should be independent </w:t>
      </w:r>
      <w:r w:rsidR="00441E93">
        <w:rPr>
          <w:lang w:eastAsia="en-GB"/>
        </w:rPr>
        <w:t xml:space="preserve">of </w:t>
      </w:r>
      <w:r w:rsidR="00B26CAA">
        <w:rPr>
          <w:lang w:eastAsia="en-GB"/>
        </w:rPr>
        <w:t xml:space="preserve">what they observe. Instead, </w:t>
      </w:r>
      <w:r w:rsidR="0094753D">
        <w:rPr>
          <w:lang w:eastAsia="en-GB"/>
        </w:rPr>
        <w:t xml:space="preserve">second order scientists </w:t>
      </w:r>
      <w:r w:rsidR="00B26CAA">
        <w:rPr>
          <w:lang w:eastAsia="en-GB"/>
        </w:rPr>
        <w:t xml:space="preserve">actively work ‘as if from within’ the system being studied </w:t>
      </w:r>
      <w:r>
        <w:rPr>
          <w:lang w:eastAsia="en-GB"/>
        </w:rPr>
        <w:fldChar w:fldCharType="begin">
          <w:fldData xml:space="preserve">PEVuZE5vdGU+PENpdGU+PEF1dGhvcj5VbXBsZWJ5PC9BdXRob3I+PFllYXI+MjAxNjwvWWVhcj48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</w:fldData>
        </w:fldChar>
      </w:r>
      <w:r w:rsidR="00732863">
        <w:rPr>
          <w:lang w:eastAsia="en-GB"/>
        </w:rPr>
        <w:instrText xml:space="preserve"> ADDIN EN.CITE </w:instrText>
      </w:r>
      <w:r w:rsidR="00732863">
        <w:rPr>
          <w:lang w:eastAsia="en-GB"/>
        </w:rPr>
        <w:fldChar w:fldCharType="begin">
          <w:fldData xml:space="preserve">PEVuZE5vdGU+PENpdGU+PEF1dGhvcj5VbXBsZWJ5PC9BdXRob3I+PFllYXI+MjAxNjwvWWVhcj48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</w:fldData>
        </w:fldChar>
      </w:r>
      <w:r w:rsidR="00732863">
        <w:rPr>
          <w:lang w:eastAsia="en-GB"/>
        </w:rPr>
        <w:instrText xml:space="preserve"> ADDIN EN.CITE.DATA </w:instrText>
      </w:r>
      <w:r w:rsidR="00732863">
        <w:rPr>
          <w:lang w:eastAsia="en-GB"/>
        </w:rPr>
      </w:r>
      <w:r w:rsidR="00732863">
        <w:rPr>
          <w:lang w:eastAsia="en-GB"/>
        </w:rPr>
        <w:fldChar w:fldCharType="end"/>
      </w:r>
      <w:r>
        <w:rPr>
          <w:lang w:eastAsia="en-GB"/>
        </w:rPr>
      </w:r>
      <w:r>
        <w:rPr>
          <w:lang w:eastAsia="en-GB"/>
        </w:rPr>
        <w:fldChar w:fldCharType="separate"/>
      </w:r>
      <w:r>
        <w:rPr>
          <w:noProof/>
          <w:lang w:eastAsia="en-GB"/>
        </w:rPr>
        <w:t>(</w:t>
      </w:r>
      <w:hyperlink w:anchor="_ENREF_62" w:tooltip="Umpleby, 2016 #5421" w:history="1">
        <w:r w:rsidR="00531CFF">
          <w:rPr>
            <w:noProof/>
            <w:lang w:eastAsia="en-GB"/>
          </w:rPr>
          <w:t>Umpleby 2016</w:t>
        </w:r>
      </w:hyperlink>
      <w:r>
        <w:rPr>
          <w:noProof/>
          <w:lang w:eastAsia="en-GB"/>
        </w:rPr>
        <w:t xml:space="preserve">, </w:t>
      </w:r>
      <w:hyperlink w:anchor="_ENREF_26" w:tooltip="Fazey, 2018 #5816" w:history="1">
        <w:r w:rsidR="00531CFF">
          <w:rPr>
            <w:noProof/>
            <w:lang w:eastAsia="en-GB"/>
          </w:rPr>
          <w:t>Fazey et al. 2018b</w:t>
        </w:r>
      </w:hyperlink>
      <w:r>
        <w:rPr>
          <w:noProof/>
          <w:lang w:eastAsia="en-GB"/>
        </w:rPr>
        <w:t>)</w:t>
      </w:r>
      <w:r>
        <w:rPr>
          <w:lang w:eastAsia="en-GB"/>
        </w:rPr>
        <w:fldChar w:fldCharType="end"/>
      </w:r>
      <w:r w:rsidR="00B26CAA">
        <w:t xml:space="preserve"> with knowledge generation and action viewed as being closely intertwined and being more aligned to issues of community importance </w:t>
      </w:r>
      <w:r w:rsidR="00B26CAA">
        <w:fldChar w:fldCharType="begin">
          <w:fldData xml:space="preserve">PEVuZE5vdGU+PENpdGU+PEF1dGhvcj5VbXBsZWJ5PC9BdXRob3I+PFllYXI+MjAxNjwvWWVhcj48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==
</w:fldData>
        </w:fldChar>
      </w:r>
      <w:r>
        <w:instrText xml:space="preserve"> ADDIN EN.CITE </w:instrText>
      </w:r>
      <w:r>
        <w:fldChar w:fldCharType="begin">
          <w:fldData xml:space="preserve">PEVuZE5vdGU+PENpdGU+PEF1dGhvcj5VbXBsZWJ5PC9BdXRob3I+PFllYXI+MjAxNjwvWWVhcj48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==
</w:fldData>
        </w:fldChar>
      </w:r>
      <w:r>
        <w:instrText xml:space="preserve"> ADDIN EN.CITE.DATA </w:instrText>
      </w:r>
      <w:r>
        <w:fldChar w:fldCharType="end"/>
      </w:r>
      <w:r w:rsidR="00B26CAA">
        <w:fldChar w:fldCharType="separate"/>
      </w:r>
      <w:r>
        <w:rPr>
          <w:noProof/>
        </w:rPr>
        <w:t>(</w:t>
      </w:r>
      <w:hyperlink w:anchor="_ENREF_30" w:tooltip="Greenwood, 2007 #5345" w:history="1">
        <w:r w:rsidR="00531CFF">
          <w:rPr>
            <w:noProof/>
          </w:rPr>
          <w:t>Greenwood and Levin 2007</w:t>
        </w:r>
      </w:hyperlink>
      <w:r>
        <w:rPr>
          <w:noProof/>
        </w:rPr>
        <w:t xml:space="preserve">, </w:t>
      </w:r>
      <w:hyperlink w:anchor="_ENREF_62" w:tooltip="Umpleby, 2016 #5421" w:history="1">
        <w:r w:rsidR="00531CFF">
          <w:rPr>
            <w:noProof/>
          </w:rPr>
          <w:t>Umpleby 2016</w:t>
        </w:r>
      </w:hyperlink>
      <w:r>
        <w:rPr>
          <w:noProof/>
        </w:rPr>
        <w:t>)</w:t>
      </w:r>
      <w:r w:rsidR="00B26CAA">
        <w:fldChar w:fldCharType="end"/>
      </w:r>
      <w:r w:rsidR="00B26CAA">
        <w:t xml:space="preserve">. </w:t>
      </w:r>
    </w:p>
    <w:p w14:paraId="670264F3" w14:textId="64EDEEE7" w:rsidR="00B26CAA" w:rsidRDefault="0094753D" w:rsidP="00B8266E">
      <w:r>
        <w:t xml:space="preserve">A second order approach </w:t>
      </w:r>
      <w:r w:rsidR="000A0B6A">
        <w:t xml:space="preserve">enabled </w:t>
      </w:r>
      <w:r w:rsidR="00B26CAA">
        <w:t xml:space="preserve">a co-creative process where different actors played diverse and complementary roles. For example, ‘researchers’ acted as facilitators, project managers, and knowledge brokers and ‘practitioners’ acted as researchers, such as by helping collect and make sense of data and by being critical observers. </w:t>
      </w:r>
      <w:bookmarkStart w:id="4" w:name="_Hlk59524555"/>
      <w:r w:rsidR="00705712">
        <w:t>It</w:t>
      </w:r>
      <w:r w:rsidR="000A0B6A">
        <w:t xml:space="preserve"> included </w:t>
      </w:r>
      <w:r w:rsidR="00B26CAA">
        <w:t>a primary ‘pracademic’ (E. Carmen)</w:t>
      </w:r>
      <w:r w:rsidR="004349FC">
        <w:t xml:space="preserve"> - an embedded researcher and practitioner – who was the</w:t>
      </w:r>
      <w:r w:rsidR="000A0B6A">
        <w:t xml:space="preserve"> </w:t>
      </w:r>
      <w:r w:rsidR="00B26CAA">
        <w:t>central actor and meaning-maker</w:t>
      </w:r>
      <w:r w:rsidR="004349FC">
        <w:t xml:space="preserve"> in the project</w:t>
      </w:r>
      <w:bookmarkEnd w:id="4"/>
      <w:r w:rsidR="00705712">
        <w:t xml:space="preserve">. </w:t>
      </w:r>
      <w:r w:rsidR="00B26CAA">
        <w:t xml:space="preserve">Validity was </w:t>
      </w:r>
      <w:r w:rsidR="00705712">
        <w:t xml:space="preserve">then </w:t>
      </w:r>
      <w:r w:rsidR="00B26CAA">
        <w:t>assumed to have been enhanced because participant researchers were closely aligned to the messy real-world of action</w:t>
      </w:r>
      <w:r>
        <w:t>,</w:t>
      </w:r>
      <w:r w:rsidR="00B26CAA">
        <w:t xml:space="preserve"> </w:t>
      </w:r>
      <w:r w:rsidR="00705712">
        <w:t xml:space="preserve">enabling them to learn from it </w:t>
      </w:r>
      <w:r w:rsidR="00B26CAA">
        <w:t>rather than being divorced from its practice</w:t>
      </w:r>
      <w:r w:rsidR="00705712">
        <w:t>. Th</w:t>
      </w:r>
      <w:r>
        <w:t>is work</w:t>
      </w:r>
      <w:r w:rsidR="00705712">
        <w:t xml:space="preserve"> was, however, also supported by systematic processes that encouraged reflexive monitoring about how being embedded influenced insights as they emerged</w:t>
      </w:r>
      <w:r w:rsidR="000A0B6A">
        <w:t xml:space="preserve"> </w:t>
      </w:r>
      <w:r w:rsidR="00303E13">
        <w:fldChar w:fldCharType="begin"/>
      </w:r>
      <w:r w:rsidR="00303E13">
        <w:instrText xml:space="preserve"> ADDIN EN.CITE &lt;EndNote&gt;&lt;Cite&gt;&lt;Author&gt;Arkesteijn&lt;/Author&gt;&lt;Year&gt;2015&lt;/Year&gt;&lt;RecNum&gt;5322&lt;/RecNum&gt;&lt;DisplayText&gt;(Arkesteijn et al. 2015)&lt;/DisplayText&gt;&lt;record&gt;&lt;rec-number&gt;5322&lt;/rec-number&gt;&lt;foreign-keys&gt;&lt;key app="EN" db-id="xafwzfzpnw2et6epdaypaddxz0va0rxdxfvw" timestamp="0"&gt;5322&lt;/key&gt;&lt;/foreign-keys&gt;&lt;ref-type name="Journal Article"&gt;17&lt;/ref-type&gt;&lt;contributors&gt;&lt;authors&gt;&lt;author&gt;Arkesteijn, M.&lt;/author&gt;&lt;author&gt;van Mierlo, B.&lt;/author&gt;&lt;author&gt;Leeuwis, C.&lt;/author&gt;&lt;/authors&gt;&lt;/contributors&gt;&lt;auth-address&gt;Wageningen University, Netherlands&lt;/auth-address&gt;&lt;titles&gt;&lt;title&gt;The need for reflexive evaluation approaches in development cooperation&lt;/title&gt;&lt;secondary-title&gt;Evaluation&lt;/secondary-title&gt;&lt;/titles&gt;&lt;pages&gt;99-115&lt;/pages&gt;&lt;volume&gt;21&lt;/volume&gt;&lt;number&gt;1&lt;/number&gt;&lt;keywords&gt;&lt;keyword&gt;complexity&lt;/keyword&gt;&lt;keyword&gt;development&lt;/keyword&gt;&lt;keyword&gt;evaluation&lt;/keyword&gt;&lt;keyword&gt;reflexive methodologies&lt;/keyword&gt;&lt;keyword&gt;system learning&lt;/keyword&gt;&lt;/keywords&gt;&lt;dates&gt;&lt;year&gt;2015&lt;/year&gt;&lt;/dates&gt;&lt;publisher&gt;SAGE Publications Ltd&lt;/publisher&gt;&lt;urls&gt;&lt;related-urls&gt;&lt;url&gt;http://www.scopus.com/inward/record.url?eid=2-s2.0-84920973081&amp;amp;partnerID=40&amp;amp;md5=be4822435f159b17d507fef1e7b7dfc9&lt;/url&gt;&lt;/related-urls&gt;&lt;/urls&gt;&lt;/record&gt;&lt;/Cite&gt;&lt;/EndNote&gt;</w:instrText>
      </w:r>
      <w:r w:rsidR="00303E13">
        <w:fldChar w:fldCharType="separate"/>
      </w:r>
      <w:r w:rsidR="00303E13">
        <w:rPr>
          <w:noProof/>
        </w:rPr>
        <w:t>(</w:t>
      </w:r>
      <w:hyperlink w:anchor="_ENREF_2" w:tooltip="Arkesteijn, 2015 #5322" w:history="1">
        <w:r w:rsidR="00531CFF">
          <w:rPr>
            <w:noProof/>
          </w:rPr>
          <w:t>Arkesteijn et al. 2015</w:t>
        </w:r>
      </w:hyperlink>
      <w:r w:rsidR="00303E13">
        <w:rPr>
          <w:noProof/>
        </w:rPr>
        <w:t>)</w:t>
      </w:r>
      <w:r w:rsidR="00303E13">
        <w:fldChar w:fldCharType="end"/>
      </w:r>
      <w:r w:rsidR="00F7588E">
        <w:t xml:space="preserve"> </w:t>
      </w:r>
      <w:r w:rsidR="00303E13">
        <w:t>(</w:t>
      </w:r>
      <w:r w:rsidR="004349FC">
        <w:t>S</w:t>
      </w:r>
      <w:r w:rsidR="00705712">
        <w:t>1</w:t>
      </w:r>
      <w:r w:rsidR="00303E13">
        <w:t>)</w:t>
      </w:r>
      <w:r w:rsidR="00B26CAA">
        <w:t xml:space="preserve">. </w:t>
      </w:r>
    </w:p>
    <w:p w14:paraId="042D6147" w14:textId="77777777" w:rsidR="00B26CAA" w:rsidRPr="00476F75" w:rsidRDefault="00B26CAA" w:rsidP="00024796">
      <w:pPr>
        <w:pStyle w:val="Heading3"/>
        <w:numPr>
          <w:ilvl w:val="0"/>
          <w:numId w:val="0"/>
        </w:numPr>
        <w:rPr>
          <w:rStyle w:val="Heading3Char"/>
          <w:b/>
          <w:i/>
        </w:rPr>
      </w:pPr>
      <w:r w:rsidRPr="00476F75">
        <w:rPr>
          <w:rStyle w:val="Heading3Char"/>
          <w:b/>
          <w:i/>
        </w:rPr>
        <w:t>Data collection</w:t>
      </w:r>
      <w:r>
        <w:rPr>
          <w:rStyle w:val="Heading3Char"/>
          <w:b/>
          <w:i/>
        </w:rPr>
        <w:t xml:space="preserve"> and analysis</w:t>
      </w:r>
    </w:p>
    <w:p w14:paraId="5BF98B5A" w14:textId="6223F0F4" w:rsidR="00B26CAA" w:rsidRDefault="00B26CAA" w:rsidP="00B26CAA">
      <w:r>
        <w:t>While researchers were embedded in action, to understand the social dynamics of resilience building, four explicit data sources were collected:</w:t>
      </w:r>
    </w:p>
    <w:p w14:paraId="0F63DC22" w14:textId="1A1F94A3" w:rsidR="00B26CAA" w:rsidRDefault="00B26CAA" w:rsidP="00B26CAA">
      <w:pPr>
        <w:pStyle w:val="Numberedbullet"/>
      </w:pPr>
      <w:r>
        <w:t>A reflexive diary kept by the primary pracademic</w:t>
      </w:r>
      <w:r w:rsidR="00705712">
        <w:t>: This</w:t>
      </w:r>
      <w:r>
        <w:t xml:space="preserve"> provided detailed reflections on discussions, workshops, meetings</w:t>
      </w:r>
      <w:r w:rsidRPr="000267C6">
        <w:t>, local policies, practices and initiatives</w:t>
      </w:r>
      <w:r>
        <w:t>, how the project was unfolding and why, emerging storylines and narratives, and critical learning and observations about the social dynamics involved. Diary entries were made throughout the project, such as after significant meetings and</w:t>
      </w:r>
      <w:r w:rsidRPr="000267C6">
        <w:t xml:space="preserve"> workshops or when faced with obstacles or challenges. </w:t>
      </w:r>
    </w:p>
    <w:p w14:paraId="0500AF11" w14:textId="12F6291A" w:rsidR="00B26CAA" w:rsidRDefault="00B26CAA" w:rsidP="00B26CAA">
      <w:pPr>
        <w:pStyle w:val="Numberedbullet"/>
      </w:pPr>
      <w:r>
        <w:t>Formal i</w:t>
      </w:r>
      <w:r w:rsidRPr="000267C6">
        <w:t xml:space="preserve">nterviews conducted </w:t>
      </w:r>
      <w:r>
        <w:t xml:space="preserve">by an </w:t>
      </w:r>
      <w:r w:rsidRPr="000267C6">
        <w:t>evaluator</w:t>
      </w:r>
      <w:r>
        <w:t xml:space="preserve"> (</w:t>
      </w:r>
      <w:r w:rsidR="00E06AA8">
        <w:t>J. Williams</w:t>
      </w:r>
      <w:r>
        <w:t xml:space="preserve">): This included </w:t>
      </w:r>
      <w:r w:rsidRPr="000267C6">
        <w:t>47</w:t>
      </w:r>
      <w:r>
        <w:t xml:space="preserve"> face-to-face or telephone interviews of 20-30 minutes, mostly with </w:t>
      </w:r>
      <w:r w:rsidRPr="000267C6">
        <w:t>the same participants</w:t>
      </w:r>
      <w:r>
        <w:t xml:space="preserve"> </w:t>
      </w:r>
      <w:r w:rsidRPr="000267C6">
        <w:t>at diff</w:t>
      </w:r>
      <w:r>
        <w:t>erent project stages (</w:t>
      </w:r>
      <w:r w:rsidRPr="000267C6">
        <w:t xml:space="preserve">27 </w:t>
      </w:r>
      <w:r>
        <w:t xml:space="preserve">different participants, with </w:t>
      </w:r>
      <w:r w:rsidRPr="000267C6">
        <w:t xml:space="preserve">9 </w:t>
      </w:r>
      <w:r>
        <w:t xml:space="preserve">from the </w:t>
      </w:r>
      <w:r w:rsidRPr="000267C6">
        <w:t>project team, 9 from participating organi</w:t>
      </w:r>
      <w:r>
        <w:t xml:space="preserve">sations: and 3 from each community). Interviews focussed on </w:t>
      </w:r>
      <w:r w:rsidRPr="000267C6">
        <w:t>project progress, what was or was not being achieved, challenges and opportunities</w:t>
      </w:r>
      <w:r>
        <w:t>, and assessed tangible, capacity building and learning outcomes</w:t>
      </w:r>
      <w:r w:rsidRPr="000267C6">
        <w:t xml:space="preserve">. </w:t>
      </w:r>
      <w:r>
        <w:t>Findings were fed</w:t>
      </w:r>
      <w:r w:rsidR="00E06AA8">
        <w:t xml:space="preserve"> back</w:t>
      </w:r>
      <w:r>
        <w:t xml:space="preserve"> into the project as well as being used in later analysis</w:t>
      </w:r>
      <w:r w:rsidRPr="000267C6">
        <w:t>.</w:t>
      </w:r>
      <w:r>
        <w:t xml:space="preserve"> </w:t>
      </w:r>
    </w:p>
    <w:p w14:paraId="0648C0D3" w14:textId="77777777" w:rsidR="00B26CAA" w:rsidRDefault="00B26CAA" w:rsidP="00B26CAA">
      <w:pPr>
        <w:pStyle w:val="Numberedbullet"/>
        <w:rPr>
          <w:lang w:val="en-US"/>
        </w:rPr>
      </w:pPr>
      <w:r>
        <w:t xml:space="preserve">Surveys to evaluate </w:t>
      </w:r>
      <w:r w:rsidRPr="001217EB">
        <w:t>the ten workshops</w:t>
      </w:r>
      <w:r>
        <w:rPr>
          <w:lang w:val="en-US"/>
        </w:rPr>
        <w:t xml:space="preserve"> to understand participants’ perceptions of project progress </w:t>
      </w:r>
      <w:r>
        <w:rPr>
          <w:lang w:val="en-US"/>
        </w:rPr>
        <w:lastRenderedPageBreak/>
        <w:t xml:space="preserve">and their learning. </w:t>
      </w:r>
    </w:p>
    <w:p w14:paraId="301A011F" w14:textId="77777777" w:rsidR="00B26CAA" w:rsidRDefault="00B26CAA" w:rsidP="00B26CAA">
      <w:pPr>
        <w:pStyle w:val="Numberedbullet"/>
        <w:rPr>
          <w:lang w:val="en-US"/>
        </w:rPr>
      </w:pPr>
      <w:r>
        <w:rPr>
          <w:lang w:val="en-US"/>
        </w:rPr>
        <w:t>Three formal reflective meetings and a final reflective workshop with the project team: This helped surface new insights, confirm or challenge emergent thinking, and consider why particular outcomes and findings were occurring.</w:t>
      </w:r>
      <w:r w:rsidRPr="007033E3">
        <w:rPr>
          <w:lang w:val="en-US"/>
        </w:rPr>
        <w:t xml:space="preserve"> </w:t>
      </w:r>
    </w:p>
    <w:p w14:paraId="79C8A03F" w14:textId="77777777" w:rsidR="0094753D" w:rsidRDefault="0094753D" w:rsidP="00705712"/>
    <w:p w14:paraId="41A785D4" w14:textId="2018BF18" w:rsidR="00705712" w:rsidRDefault="00B26CAA" w:rsidP="00705712">
      <w:r>
        <w:t>Data were triangulated and analysed to develop a grounded theory of the social dynamics of resilience-building through three iterations (Figure 2a).</w:t>
      </w:r>
      <w:r w:rsidR="00705712">
        <w:t xml:space="preserve"> This included: coding and development of project timelines and the different influences on emerging outcomes</w:t>
      </w:r>
      <w:r w:rsidR="003A071D">
        <w:t xml:space="preserve"> (Figure 2b)</w:t>
      </w:r>
      <w:r w:rsidR="00705712">
        <w:t xml:space="preserve">; refining timelines with team members; further refinement and development of a causal loop diagram </w:t>
      </w:r>
      <w:r w:rsidR="00705712">
        <w:rPr>
          <w:lang w:val="en-GB"/>
        </w:rPr>
        <w:t>(CLD)</w:t>
      </w:r>
      <w:r w:rsidR="00F7588E">
        <w:rPr>
          <w:lang w:val="en-GB"/>
        </w:rPr>
        <w:t xml:space="preserve"> </w:t>
      </w:r>
      <w:r w:rsidR="00705712">
        <w:rPr>
          <w:lang w:val="en-GB"/>
        </w:rPr>
        <w:fldChar w:fldCharType="begin"/>
      </w:r>
      <w:r w:rsidR="00705712">
        <w:rPr>
          <w:lang w:val="en-GB"/>
        </w:rPr>
        <w:instrText xml:space="preserve"> ADDIN EN.CITE &lt;EndNote&gt;&lt;Cite&gt;&lt;Author&gt;Sterman&lt;/Author&gt;&lt;Year&gt;2000&lt;/Year&gt;&lt;RecNum&gt;864&lt;/RecNum&gt;&lt;DisplayText&gt;(Sterman 2000)&lt;/DisplayText&gt;&lt;record&gt;&lt;rec-number&gt;864&lt;/rec-number&gt;&lt;foreign-keys&gt;&lt;key app="EN" db-id="xafwzfzpnw2et6epdaypaddxz0va0rxdxfvw" timestamp="0"&gt;864&lt;/key&gt;&lt;/foreign-keys&gt;&lt;ref-type name="Book"&gt;6&lt;/ref-type&gt;&lt;contributors&gt;&lt;authors&gt;&lt;author&gt;Sterman, J.D.&lt;/author&gt;&lt;/authors&gt;&lt;/contributors&gt;&lt;titles&gt;&lt;title&gt;Business dynamics - systems thinking and modeling for a complex world&lt;/title&gt;&lt;/titles&gt;&lt;dates&gt;&lt;year&gt;2000&lt;/year&gt;&lt;/dates&gt;&lt;pub-location&gt;Boston&lt;/pub-location&gt;&lt;publisher&gt;McGraw Hill&lt;/publisher&gt;&lt;urls&gt;&lt;/urls&gt;&lt;/record&gt;&lt;/Cite&gt;&lt;/EndNote&gt;</w:instrText>
      </w:r>
      <w:r w:rsidR="00705712">
        <w:rPr>
          <w:lang w:val="en-GB"/>
        </w:rPr>
        <w:fldChar w:fldCharType="separate"/>
      </w:r>
      <w:r w:rsidR="00705712">
        <w:rPr>
          <w:noProof/>
          <w:lang w:val="en-GB"/>
        </w:rPr>
        <w:t>(</w:t>
      </w:r>
      <w:hyperlink w:anchor="_ENREF_61" w:tooltip="Sterman, 2000 #864" w:history="1">
        <w:r w:rsidR="00531CFF">
          <w:rPr>
            <w:noProof/>
            <w:lang w:val="en-GB"/>
          </w:rPr>
          <w:t>Sterman 2000</w:t>
        </w:r>
      </w:hyperlink>
      <w:r w:rsidR="00705712">
        <w:rPr>
          <w:noProof/>
          <w:lang w:val="en-GB"/>
        </w:rPr>
        <w:t>)</w:t>
      </w:r>
      <w:r w:rsidR="00705712">
        <w:rPr>
          <w:lang w:val="en-GB"/>
        </w:rPr>
        <w:fldChar w:fldCharType="end"/>
      </w:r>
      <w:r w:rsidR="00705712">
        <w:rPr>
          <w:lang w:val="en-GB"/>
        </w:rPr>
        <w:t xml:space="preserve"> to show key influences and feedbacks and enable wider systemic insights to be derived</w:t>
      </w:r>
      <w:r w:rsidR="00FC11BE">
        <w:rPr>
          <w:lang w:val="en-GB"/>
        </w:rPr>
        <w:t xml:space="preserve"> (</w:t>
      </w:r>
      <w:r w:rsidR="00E06AA8">
        <w:rPr>
          <w:lang w:val="en-GB"/>
        </w:rPr>
        <w:t xml:space="preserve">see </w:t>
      </w:r>
      <w:r w:rsidR="00FC11BE">
        <w:rPr>
          <w:lang w:val="en-GB"/>
        </w:rPr>
        <w:t>f</w:t>
      </w:r>
      <w:r w:rsidR="00AE7B29">
        <w:rPr>
          <w:lang w:val="en-GB"/>
        </w:rPr>
        <w:t>ull details in S1</w:t>
      </w:r>
      <w:r w:rsidR="00FC11BE">
        <w:rPr>
          <w:lang w:val="en-GB"/>
        </w:rPr>
        <w:t>).</w:t>
      </w:r>
      <w:r w:rsidR="00705712">
        <w:t xml:space="preserve"> </w:t>
      </w:r>
      <w:r w:rsidR="00690756">
        <w:t>Ethical clearance was obtained through the University of Dundee.</w:t>
      </w:r>
    </w:p>
    <w:p w14:paraId="7DB64302" w14:textId="389CD9AD" w:rsidR="00705712" w:rsidRDefault="00705712" w:rsidP="00B26CAA"/>
    <w:p w14:paraId="56F806E5" w14:textId="77777777" w:rsidR="00B26CAA" w:rsidRDefault="00B26CAA" w:rsidP="00B8266E">
      <w:pPr>
        <w:sectPr w:rsidR="00B26CAA" w:rsidSect="00ED6ECC">
          <w:pgSz w:w="11906" w:h="16838" w:code="1"/>
          <w:pgMar w:top="1440" w:right="1134" w:bottom="1440" w:left="1134" w:header="720" w:footer="958" w:gutter="0"/>
          <w:cols w:space="240"/>
          <w:docGrid w:linePitch="326"/>
        </w:sectPr>
      </w:pPr>
    </w:p>
    <w:p w14:paraId="10BB3348" w14:textId="78AB0DEC" w:rsidR="00C718ED" w:rsidRDefault="00C718ED" w:rsidP="00B8266E">
      <w:pPr>
        <w:rPr>
          <w:lang w:eastAsia="en-GB"/>
        </w:rPr>
      </w:pPr>
    </w:p>
    <w:p w14:paraId="0A5A7968" w14:textId="0EB40A33" w:rsidR="00E02CFC" w:rsidRDefault="00C718ED" w:rsidP="00B8266E">
      <w:pPr>
        <w:rPr>
          <w:lang w:eastAsia="en-GB"/>
        </w:rPr>
      </w:pPr>
      <w:r>
        <w:rPr>
          <w:lang w:eastAsia="en-GB"/>
        </w:rPr>
        <w:t>Table 1</w:t>
      </w:r>
      <w:r w:rsidR="00E02CFC">
        <w:rPr>
          <w:lang w:eastAsia="en-GB"/>
        </w:rPr>
        <w:t xml:space="preserve">: The </w:t>
      </w:r>
      <w:r w:rsidR="0051276F">
        <w:rPr>
          <w:lang w:eastAsia="en-GB"/>
        </w:rPr>
        <w:t xml:space="preserve">three </w:t>
      </w:r>
      <w:r w:rsidR="00E02CFC">
        <w:rPr>
          <w:lang w:eastAsia="en-GB"/>
        </w:rPr>
        <w:t>communities</w:t>
      </w:r>
      <w:r w:rsidR="0051276F">
        <w:rPr>
          <w:lang w:eastAsia="en-GB"/>
        </w:rPr>
        <w:t xml:space="preserve"> involved in the resilience building project</w:t>
      </w:r>
    </w:p>
    <w:p w14:paraId="4BF0400E" w14:textId="77777777" w:rsidR="00E02CFC" w:rsidRPr="00DB12BA" w:rsidRDefault="00E02CFC" w:rsidP="00E02CFC">
      <w:pPr>
        <w:pStyle w:val="Tabletext"/>
        <w:rPr>
          <w:lang w:eastAsia="en-GB"/>
        </w:rPr>
      </w:pPr>
    </w:p>
    <w:tbl>
      <w:tblPr>
        <w:tblStyle w:val="TableGrid"/>
        <w:tblW w:w="14318" w:type="dxa"/>
        <w:tblInd w:w="-426" w:type="dxa"/>
        <w:tblBorders>
          <w:top w:val="double" w:sz="4" w:space="0" w:color="auto"/>
          <w:left w:val="none" w:sz="0" w:space="0" w:color="auto"/>
          <w:bottom w:val="double" w:sz="4" w:space="0" w:color="auto"/>
          <w:right w:val="none" w:sz="0" w:space="0" w:color="auto"/>
          <w:insideV w:val="none" w:sz="0" w:space="0" w:color="auto"/>
        </w:tblBorders>
        <w:tblLook w:val="04A0" w:firstRow="1" w:lastRow="0" w:firstColumn="1" w:lastColumn="0" w:noHBand="0" w:noVBand="1"/>
      </w:tblPr>
      <w:tblGrid>
        <w:gridCol w:w="1198"/>
        <w:gridCol w:w="13120"/>
      </w:tblGrid>
      <w:tr w:rsidR="00E02CFC" w14:paraId="3A0F87C2" w14:textId="77777777" w:rsidTr="00C718ED">
        <w:trPr>
          <w:trHeight w:val="340"/>
        </w:trPr>
        <w:tc>
          <w:tcPr>
            <w:tcW w:w="1198" w:type="dxa"/>
          </w:tcPr>
          <w:p w14:paraId="5AD6388B" w14:textId="77777777" w:rsidR="00E02CFC" w:rsidRPr="00367CB3" w:rsidRDefault="00E02CFC" w:rsidP="00E02CFC">
            <w:pPr>
              <w:pStyle w:val="Tabletextheading1"/>
              <w:spacing w:line="240" w:lineRule="auto"/>
            </w:pPr>
            <w:r w:rsidRPr="00367CB3">
              <w:t xml:space="preserve">Town </w:t>
            </w:r>
          </w:p>
        </w:tc>
        <w:tc>
          <w:tcPr>
            <w:tcW w:w="13120" w:type="dxa"/>
          </w:tcPr>
          <w:p w14:paraId="67441611" w14:textId="77777777" w:rsidR="00E02CFC" w:rsidRPr="00367CB3" w:rsidRDefault="00E02CFC" w:rsidP="00E02CFC">
            <w:pPr>
              <w:pStyle w:val="Tabletextheading1"/>
              <w:spacing w:line="240" w:lineRule="auto"/>
            </w:pPr>
            <w:r w:rsidRPr="00367CB3">
              <w:t>Character and issues</w:t>
            </w:r>
          </w:p>
        </w:tc>
      </w:tr>
      <w:tr w:rsidR="00E02CFC" w14:paraId="7487727A" w14:textId="77777777" w:rsidTr="00C718ED">
        <w:tc>
          <w:tcPr>
            <w:tcW w:w="1198" w:type="dxa"/>
          </w:tcPr>
          <w:p w14:paraId="00D7E171" w14:textId="77777777" w:rsidR="00E02CFC" w:rsidRPr="00367CB3" w:rsidRDefault="00E02CFC" w:rsidP="00E02CFC">
            <w:pPr>
              <w:pStyle w:val="Tabletext"/>
              <w:spacing w:line="240" w:lineRule="auto"/>
            </w:pPr>
            <w:r w:rsidRPr="00367CB3">
              <w:t>Peebles</w:t>
            </w:r>
          </w:p>
        </w:tc>
        <w:tc>
          <w:tcPr>
            <w:tcW w:w="13120" w:type="dxa"/>
          </w:tcPr>
          <w:p w14:paraId="74F055DC" w14:textId="77777777" w:rsidR="00E02CFC" w:rsidRPr="00367CB3" w:rsidRDefault="00E02CFC" w:rsidP="00E02CFC">
            <w:pPr>
              <w:pStyle w:val="Tabletextbullet"/>
              <w:spacing w:line="240" w:lineRule="auto"/>
            </w:pPr>
            <w:r>
              <w:t>Originally an important m</w:t>
            </w:r>
            <w:r w:rsidRPr="00367CB3">
              <w:t xml:space="preserve">arket town with a population of around 8,000. </w:t>
            </w:r>
          </w:p>
          <w:p w14:paraId="431AC066" w14:textId="77777777" w:rsidR="00E02CFC" w:rsidRPr="00367CB3" w:rsidRDefault="00E02CFC" w:rsidP="00E02CFC">
            <w:pPr>
              <w:pStyle w:val="Tabletextbullet"/>
              <w:spacing w:line="240" w:lineRule="auto"/>
            </w:pPr>
            <w:r w:rsidRPr="00367CB3">
              <w:t>River Tweed and its</w:t>
            </w:r>
            <w:r>
              <w:t xml:space="preserve"> tributaries</w:t>
            </w:r>
            <w:r w:rsidRPr="00367CB3">
              <w:t xml:space="preserve"> run through the town</w:t>
            </w:r>
            <w:r>
              <w:t>. S</w:t>
            </w:r>
            <w:r w:rsidRPr="00367CB3">
              <w:t>ome areas of the town located close to these watercourses hav</w:t>
            </w:r>
            <w:r>
              <w:t>e</w:t>
            </w:r>
            <w:r w:rsidRPr="00367CB3">
              <w:t xml:space="preserve"> a history of flooding; </w:t>
            </w:r>
          </w:p>
          <w:p w14:paraId="7453E896" w14:textId="77777777" w:rsidR="00E02CFC" w:rsidRPr="00367CB3" w:rsidRDefault="00E02CFC" w:rsidP="00E02CFC">
            <w:pPr>
              <w:pStyle w:val="Tabletextbullet"/>
              <w:spacing w:line="240" w:lineRule="auto"/>
            </w:pPr>
            <w:r w:rsidRPr="00367CB3">
              <w:t xml:space="preserve">Close proximity to Edinburgh with good transport infrastructure. Many residents travel to Edinburgh for work. Educational qualifications are generally high; </w:t>
            </w:r>
          </w:p>
          <w:p w14:paraId="520EB309" w14:textId="77777777" w:rsidR="00E02CFC" w:rsidRPr="00367CB3" w:rsidRDefault="00E02CFC" w:rsidP="00E02CFC">
            <w:pPr>
              <w:pStyle w:val="Tabletextbullet"/>
              <w:spacing w:line="240" w:lineRule="auto"/>
            </w:pPr>
            <w:r w:rsidRPr="00367CB3">
              <w:t>A high number of elderly people with many young adults moving away to access a wider range of work opportunities.</w:t>
            </w:r>
          </w:p>
          <w:p w14:paraId="18F73384" w14:textId="6B62F117" w:rsidR="00E02CFC" w:rsidRPr="00367CB3" w:rsidRDefault="00C718ED" w:rsidP="00E02CFC">
            <w:pPr>
              <w:pStyle w:val="Tabletextbullet"/>
              <w:spacing w:line="240" w:lineRule="auto"/>
            </w:pPr>
            <w:r>
              <w:t>Numerous community groups</w:t>
            </w:r>
            <w:r w:rsidR="00E02CFC" w:rsidRPr="00367CB3">
              <w:t xml:space="preserve">, such as those focusing on local food, youth development. A Community Resilience Group works to address flooding in the Tweed Green area. </w:t>
            </w:r>
          </w:p>
          <w:p w14:paraId="5E802139" w14:textId="49974D82" w:rsidR="00E02CFC" w:rsidRPr="00367CB3" w:rsidRDefault="00C718ED" w:rsidP="00C718ED">
            <w:pPr>
              <w:pStyle w:val="Tabletextbullet"/>
              <w:spacing w:line="240" w:lineRule="auto"/>
            </w:pPr>
            <w:r>
              <w:t>A key</w:t>
            </w:r>
            <w:r w:rsidR="00E02CFC" w:rsidRPr="00367CB3">
              <w:t xml:space="preserve"> challenge was manag</w:t>
            </w:r>
            <w:r>
              <w:t>ing</w:t>
            </w:r>
            <w:r w:rsidR="00E02CFC" w:rsidRPr="00367CB3">
              <w:t xml:space="preserve"> issues with Peebles being a commuter town</w:t>
            </w:r>
            <w:r w:rsidR="00E02CFC">
              <w:t xml:space="preserve"> (e.g. </w:t>
            </w:r>
            <w:r>
              <w:t xml:space="preserve">many people </w:t>
            </w:r>
            <w:r w:rsidR="00E02CFC">
              <w:t>being absent</w:t>
            </w:r>
            <w:r>
              <w:t xml:space="preserve"> during the day</w:t>
            </w:r>
            <w:r w:rsidR="00E02CFC">
              <w:t xml:space="preserve"> reducing cohesion</w:t>
            </w:r>
            <w:r>
              <w:t xml:space="preserve">, </w:t>
            </w:r>
            <w:r w:rsidR="00E02CFC">
              <w:t xml:space="preserve">high house prices making it difficult </w:t>
            </w:r>
            <w:r>
              <w:t>local people to remain)</w:t>
            </w:r>
            <w:r w:rsidR="00E02CFC" w:rsidRPr="00367CB3">
              <w:t>.</w:t>
            </w:r>
          </w:p>
        </w:tc>
      </w:tr>
      <w:tr w:rsidR="00E02CFC" w14:paraId="512EFBBA" w14:textId="77777777" w:rsidTr="00C718ED">
        <w:tc>
          <w:tcPr>
            <w:tcW w:w="1198" w:type="dxa"/>
          </w:tcPr>
          <w:p w14:paraId="0B3FAC4F" w14:textId="77777777" w:rsidR="00E02CFC" w:rsidRPr="00367CB3" w:rsidRDefault="00E02CFC" w:rsidP="00E02CFC">
            <w:pPr>
              <w:pStyle w:val="Tabletext"/>
              <w:spacing w:line="240" w:lineRule="auto"/>
            </w:pPr>
            <w:r w:rsidRPr="00367CB3">
              <w:t>Hawick</w:t>
            </w:r>
          </w:p>
        </w:tc>
        <w:tc>
          <w:tcPr>
            <w:tcW w:w="13120" w:type="dxa"/>
          </w:tcPr>
          <w:p w14:paraId="24C1FB16" w14:textId="77777777" w:rsidR="00E02CFC" w:rsidRPr="00367CB3" w:rsidRDefault="00E02CFC" w:rsidP="00E02CFC">
            <w:pPr>
              <w:pStyle w:val="Tabletextbullet"/>
              <w:spacing w:line="240" w:lineRule="auto"/>
            </w:pPr>
            <w:r w:rsidRPr="00367CB3">
              <w:t>Industrial town centrally located and one of the largest in the region with a population of around 15,000;</w:t>
            </w:r>
          </w:p>
          <w:p w14:paraId="40CA5129" w14:textId="77777777" w:rsidR="00E02CFC" w:rsidRPr="00367CB3" w:rsidRDefault="00E02CFC" w:rsidP="00E02CFC">
            <w:pPr>
              <w:pStyle w:val="Tabletextbullet"/>
              <w:spacing w:line="240" w:lineRule="auto"/>
            </w:pPr>
            <w:r w:rsidRPr="00367CB3">
              <w:t xml:space="preserve">The town grew around an internationally renowned textile industry with mills powered by the waterways that run through the town. </w:t>
            </w:r>
          </w:p>
          <w:p w14:paraId="2C986764" w14:textId="77777777" w:rsidR="00E02CFC" w:rsidRPr="00367CB3" w:rsidRDefault="00E02CFC" w:rsidP="00E02CFC">
            <w:pPr>
              <w:pStyle w:val="Tabletextbullet"/>
              <w:spacing w:line="240" w:lineRule="auto"/>
            </w:pPr>
            <w:r w:rsidRPr="00367CB3">
              <w:t xml:space="preserve">Industrial decline has led to job losses and a reduced population, especially younger, more economically active people. </w:t>
            </w:r>
          </w:p>
          <w:p w14:paraId="6DC32478" w14:textId="77777777" w:rsidR="00E02CFC" w:rsidRPr="00367CB3" w:rsidRDefault="00E02CFC" w:rsidP="00E02CFC">
            <w:pPr>
              <w:pStyle w:val="Tabletextbullet"/>
              <w:spacing w:line="240" w:lineRule="auto"/>
            </w:pPr>
            <w:r w:rsidRPr="00367CB3">
              <w:t xml:space="preserve">Many industrial buildings remain and there is a history of flooding across large parts of the town. </w:t>
            </w:r>
          </w:p>
          <w:p w14:paraId="725AF1D2" w14:textId="320C5CCC" w:rsidR="00E02CFC" w:rsidRPr="00367CB3" w:rsidRDefault="00E02CFC" w:rsidP="00E02CFC">
            <w:pPr>
              <w:pStyle w:val="Tabletextbullet"/>
              <w:spacing w:line="240" w:lineRule="auto"/>
            </w:pPr>
            <w:r w:rsidRPr="00367CB3">
              <w:t xml:space="preserve">There is an active, self-initiated local flood action group and </w:t>
            </w:r>
            <w:r w:rsidR="00C718ED">
              <w:t>a recent</w:t>
            </w:r>
            <w:r w:rsidRPr="00367CB3">
              <w:t xml:space="preserve"> Community Res</w:t>
            </w:r>
            <w:r w:rsidR="00C718ED">
              <w:t>ilience Group established by</w:t>
            </w:r>
            <w:r>
              <w:t xml:space="preserve"> the Community Council and the</w:t>
            </w:r>
            <w:r w:rsidRPr="000267C6">
              <w:t xml:space="preserve"> Scottish Borders Council</w:t>
            </w:r>
            <w:r w:rsidRPr="00367CB3">
              <w:t>.</w:t>
            </w:r>
          </w:p>
          <w:p w14:paraId="25FC0A97" w14:textId="77777777" w:rsidR="00E02CFC" w:rsidRPr="00367CB3" w:rsidRDefault="00E02CFC" w:rsidP="00E02CFC">
            <w:pPr>
              <w:pStyle w:val="Tabletextbullet"/>
              <w:spacing w:line="240" w:lineRule="auto"/>
            </w:pPr>
            <w:r w:rsidRPr="00367CB3">
              <w:t>The primary challenge facing Hawick is how to enhance urban regeneration of the town.</w:t>
            </w:r>
          </w:p>
        </w:tc>
      </w:tr>
      <w:tr w:rsidR="00E02CFC" w14:paraId="0B924B7C" w14:textId="77777777" w:rsidTr="00C718ED">
        <w:tc>
          <w:tcPr>
            <w:tcW w:w="1198" w:type="dxa"/>
          </w:tcPr>
          <w:p w14:paraId="127BE33E" w14:textId="77777777" w:rsidR="00E02CFC" w:rsidRPr="00367CB3" w:rsidRDefault="00E02CFC" w:rsidP="00E02CFC">
            <w:pPr>
              <w:pStyle w:val="Tabletext"/>
              <w:spacing w:line="240" w:lineRule="auto"/>
            </w:pPr>
            <w:proofErr w:type="spellStart"/>
            <w:r w:rsidRPr="00367CB3">
              <w:t>Newcastleton</w:t>
            </w:r>
            <w:proofErr w:type="spellEnd"/>
            <w:r w:rsidRPr="00367CB3">
              <w:t xml:space="preserve"> </w:t>
            </w:r>
          </w:p>
        </w:tc>
        <w:tc>
          <w:tcPr>
            <w:tcW w:w="13120" w:type="dxa"/>
          </w:tcPr>
          <w:p w14:paraId="35C97EBE" w14:textId="77777777" w:rsidR="00E02CFC" w:rsidRPr="00367CB3" w:rsidRDefault="00E02CFC" w:rsidP="00E02CFC">
            <w:pPr>
              <w:pStyle w:val="Tabletextbullet"/>
              <w:spacing w:line="240" w:lineRule="auto"/>
            </w:pPr>
            <w:r w:rsidRPr="00367CB3">
              <w:t>The remote, rural community is in the far south west of the Scottish Borders region with around 800 people;</w:t>
            </w:r>
          </w:p>
          <w:p w14:paraId="0E1001DD" w14:textId="77777777" w:rsidR="00E02CFC" w:rsidRPr="00367CB3" w:rsidRDefault="00E02CFC" w:rsidP="00E02CFC">
            <w:pPr>
              <w:pStyle w:val="Tabletextbullet"/>
              <w:spacing w:line="240" w:lineRule="auto"/>
            </w:pPr>
            <w:proofErr w:type="spellStart"/>
            <w:r w:rsidRPr="00367CB3">
              <w:t>Newcastleton</w:t>
            </w:r>
            <w:proofErr w:type="spellEnd"/>
            <w:r w:rsidRPr="00367CB3">
              <w:t xml:space="preserve"> was a planned settlement, built on the flood plain by a local landowner in 1793;</w:t>
            </w:r>
          </w:p>
          <w:p w14:paraId="17242FAA" w14:textId="77777777" w:rsidR="00E02CFC" w:rsidRPr="00367CB3" w:rsidRDefault="00E02CFC" w:rsidP="00E02CFC">
            <w:pPr>
              <w:pStyle w:val="Tabletextbullet"/>
              <w:spacing w:line="240" w:lineRule="auto"/>
            </w:pPr>
            <w:r w:rsidRPr="00367CB3">
              <w:t xml:space="preserve">Main sources of employment are forestry, agriculture, and tourism, with main conurbations being 22 miles away on roads that are often single </w:t>
            </w:r>
            <w:r>
              <w:t>lane</w:t>
            </w:r>
            <w:r w:rsidRPr="00367CB3">
              <w:t xml:space="preserve">. </w:t>
            </w:r>
          </w:p>
          <w:p w14:paraId="62453EF5" w14:textId="77777777" w:rsidR="00E02CFC" w:rsidRPr="00367CB3" w:rsidRDefault="00E02CFC" w:rsidP="00E02CFC">
            <w:pPr>
              <w:pStyle w:val="Tabletextbullet"/>
              <w:spacing w:line="240" w:lineRule="auto"/>
            </w:pPr>
            <w:r w:rsidRPr="00367CB3">
              <w:t>Over the last few decades, the village has lost a number of key services (e.g. petrol station, railway)</w:t>
            </w:r>
          </w:p>
          <w:p w14:paraId="158D31AC" w14:textId="77777777" w:rsidR="00E02CFC" w:rsidRPr="00367CB3" w:rsidRDefault="00E02CFC" w:rsidP="00E02CFC">
            <w:pPr>
              <w:pStyle w:val="Tabletextbullet"/>
              <w:spacing w:line="240" w:lineRule="auto"/>
            </w:pPr>
            <w:r w:rsidRPr="00367CB3">
              <w:t xml:space="preserve">There is a relatively high number of elderly people in the community and young people often move away for employment. </w:t>
            </w:r>
          </w:p>
          <w:p w14:paraId="64B73FD7" w14:textId="77777777" w:rsidR="00E02CFC" w:rsidRPr="00367CB3" w:rsidRDefault="00E02CFC" w:rsidP="00E02CFC">
            <w:pPr>
              <w:pStyle w:val="Tabletextbullet"/>
              <w:spacing w:line="240" w:lineRule="auto"/>
            </w:pPr>
            <w:r w:rsidRPr="00367CB3">
              <w:t xml:space="preserve">The community council and the community development trust are key groups, with much of the focus on strengthening physical connectivity e.g. IT and transport. </w:t>
            </w:r>
          </w:p>
          <w:p w14:paraId="65190953" w14:textId="77777777" w:rsidR="00E02CFC" w:rsidRPr="00367CB3" w:rsidRDefault="00E02CFC" w:rsidP="00E02CFC">
            <w:pPr>
              <w:pStyle w:val="Tabletextbullet"/>
              <w:spacing w:line="240" w:lineRule="auto"/>
            </w:pPr>
            <w:r w:rsidRPr="00367CB3">
              <w:t xml:space="preserve">The community is well organized, and despite not having a formalised resilience group, it provides support in emergency situations. </w:t>
            </w:r>
          </w:p>
          <w:p w14:paraId="0C87966A" w14:textId="77777777" w:rsidR="00E02CFC" w:rsidRPr="00367CB3" w:rsidRDefault="00E02CFC" w:rsidP="00E02CFC">
            <w:pPr>
              <w:pStyle w:val="Tabletextbullet"/>
              <w:spacing w:line="240" w:lineRule="auto"/>
            </w:pPr>
            <w:r w:rsidRPr="00367CB3">
              <w:t>The village is exposed to flooding on a regular basis;</w:t>
            </w:r>
          </w:p>
          <w:p w14:paraId="48A20B24" w14:textId="77777777" w:rsidR="00E02CFC" w:rsidRPr="00367CB3" w:rsidRDefault="00E02CFC" w:rsidP="00E02CFC">
            <w:pPr>
              <w:pStyle w:val="Tabletextbullet"/>
              <w:spacing w:line="240" w:lineRule="auto"/>
            </w:pPr>
            <w:r w:rsidRPr="00367CB3">
              <w:t xml:space="preserve">The primary issue facing </w:t>
            </w:r>
            <w:proofErr w:type="spellStart"/>
            <w:r w:rsidRPr="00367CB3">
              <w:t>Newcastleton</w:t>
            </w:r>
            <w:proofErr w:type="spellEnd"/>
            <w:r w:rsidRPr="00367CB3">
              <w:t xml:space="preserve"> are the challenges of rural development.</w:t>
            </w:r>
          </w:p>
        </w:tc>
      </w:tr>
    </w:tbl>
    <w:p w14:paraId="090D0C76" w14:textId="77777777" w:rsidR="005914DD" w:rsidRDefault="005914DD" w:rsidP="00E02CFC"/>
    <w:p w14:paraId="4FA57BA6" w14:textId="77777777" w:rsidR="00C718ED" w:rsidRDefault="00C718ED" w:rsidP="00F27820">
      <w:pPr>
        <w:sectPr w:rsidR="00C718ED" w:rsidSect="00C718ED">
          <w:pgSz w:w="16838" w:h="11906" w:orient="landscape" w:code="1"/>
          <w:pgMar w:top="1134" w:right="1440" w:bottom="1134" w:left="1440" w:header="720" w:footer="958" w:gutter="0"/>
          <w:cols w:space="240"/>
          <w:docGrid w:linePitch="326"/>
        </w:sectPr>
      </w:pPr>
    </w:p>
    <w:p w14:paraId="4EFA8BBC" w14:textId="613D95DE" w:rsidR="0062643B" w:rsidRDefault="0062643B" w:rsidP="00A842C2">
      <w:pPr>
        <w:jc w:val="center"/>
        <w:rPr>
          <w:highlight w:val="yellow"/>
        </w:rPr>
      </w:pPr>
      <w:r>
        <w:rPr>
          <w:noProof/>
          <w:highlight w:val="yellow"/>
        </w:rPr>
        <w:lastRenderedPageBreak/>
        <w:drawing>
          <wp:inline distT="0" distB="0" distL="0" distR="0" wp14:anchorId="5176E110" wp14:editId="7E26E801">
            <wp:extent cx="7761600" cy="53532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761600" cy="5353200"/>
                    </a:xfrm>
                    <a:prstGeom prst="rect">
                      <a:avLst/>
                    </a:prstGeom>
                    <a:noFill/>
                  </pic:spPr>
                </pic:pic>
              </a:graphicData>
            </a:graphic>
          </wp:inline>
        </w:drawing>
      </w:r>
    </w:p>
    <w:p w14:paraId="6AA19825" w14:textId="1895A865" w:rsidR="00A842C2" w:rsidRDefault="00A842C2" w:rsidP="00A842C2">
      <w:pPr>
        <w:jc w:val="center"/>
      </w:pPr>
      <w:r w:rsidRPr="0062643B">
        <w:t>Figure 1: The four-tiered community resilience building process</w:t>
      </w:r>
      <w:r w:rsidR="00D025F6" w:rsidRPr="0062643B">
        <w:t xml:space="preserve"> (See also S1)</w:t>
      </w:r>
      <w:r w:rsidRPr="0062643B">
        <w:t>.</w:t>
      </w:r>
    </w:p>
    <w:p w14:paraId="4069FBB0" w14:textId="3CE97657" w:rsidR="0062643B" w:rsidRDefault="0062643B" w:rsidP="00A842C2">
      <w:pPr>
        <w:jc w:val="center"/>
      </w:pPr>
    </w:p>
    <w:p w14:paraId="65917430" w14:textId="77777777" w:rsidR="0062643B" w:rsidRDefault="0062643B" w:rsidP="00A842C2">
      <w:pPr>
        <w:jc w:val="center"/>
        <w:sectPr w:rsidR="0062643B" w:rsidSect="0062643B">
          <w:pgSz w:w="16838" w:h="11906" w:orient="landscape" w:code="1"/>
          <w:pgMar w:top="1134" w:right="1440" w:bottom="1134" w:left="1440" w:header="720" w:footer="958" w:gutter="0"/>
          <w:cols w:space="240"/>
          <w:docGrid w:linePitch="326"/>
        </w:sectPr>
      </w:pPr>
    </w:p>
    <w:p w14:paraId="4E4704D5" w14:textId="3D3139C7" w:rsidR="007556CA" w:rsidRDefault="00C32143" w:rsidP="00974A48">
      <w:pPr>
        <w:jc w:val="center"/>
        <w:rPr>
          <w:noProof/>
          <w:lang w:val="en-GB" w:eastAsia="en-GB"/>
        </w:rPr>
      </w:pPr>
      <w:r>
        <w:rPr>
          <w:noProof/>
          <w:lang w:val="en-GB" w:eastAsia="en-GB"/>
        </w:rPr>
        <w:lastRenderedPageBreak/>
        <w:drawing>
          <wp:anchor distT="0" distB="0" distL="114300" distR="114300" simplePos="0" relativeHeight="251665408" behindDoc="0" locked="0" layoutInCell="1" allowOverlap="1" wp14:anchorId="706DCF91" wp14:editId="1EA3CFB8">
            <wp:simplePos x="0" y="0"/>
            <wp:positionH relativeFrom="column">
              <wp:posOffset>-419479</wp:posOffset>
            </wp:positionH>
            <wp:positionV relativeFrom="paragraph">
              <wp:posOffset>-641350</wp:posOffset>
            </wp:positionV>
            <wp:extent cx="6978818" cy="7083188"/>
            <wp:effectExtent l="0" t="0" r="0" b="3810"/>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78818" cy="7083188"/>
                    </a:xfrm>
                    <a:prstGeom prst="rect">
                      <a:avLst/>
                    </a:prstGeom>
                    <a:noFill/>
                  </pic:spPr>
                </pic:pic>
              </a:graphicData>
            </a:graphic>
            <wp14:sizeRelH relativeFrom="margin">
              <wp14:pctWidth>0</wp14:pctWidth>
            </wp14:sizeRelH>
            <wp14:sizeRelV relativeFrom="margin">
              <wp14:pctHeight>0</wp14:pctHeight>
            </wp14:sizeRelV>
          </wp:anchor>
        </w:drawing>
      </w:r>
    </w:p>
    <w:p w14:paraId="1A5AFDF7" w14:textId="77777777" w:rsidR="00C32143" w:rsidRDefault="00C32143" w:rsidP="001217EB">
      <w:pPr>
        <w:jc w:val="center"/>
        <w:rPr>
          <w:noProof/>
          <w:highlight w:val="yellow"/>
          <w:lang w:val="en-GB" w:eastAsia="en-GB"/>
        </w:rPr>
      </w:pPr>
    </w:p>
    <w:p w14:paraId="01C3BDAF" w14:textId="77777777" w:rsidR="00C32143" w:rsidRDefault="00C32143" w:rsidP="001217EB">
      <w:pPr>
        <w:jc w:val="center"/>
        <w:rPr>
          <w:noProof/>
          <w:highlight w:val="yellow"/>
          <w:lang w:val="en-GB" w:eastAsia="en-GB"/>
        </w:rPr>
      </w:pPr>
    </w:p>
    <w:p w14:paraId="27E3FF09" w14:textId="77777777" w:rsidR="00C32143" w:rsidRDefault="00C32143" w:rsidP="001217EB">
      <w:pPr>
        <w:jc w:val="center"/>
        <w:rPr>
          <w:noProof/>
          <w:highlight w:val="yellow"/>
          <w:lang w:val="en-GB" w:eastAsia="en-GB"/>
        </w:rPr>
      </w:pPr>
    </w:p>
    <w:p w14:paraId="6FE3EF6C" w14:textId="77777777" w:rsidR="00C32143" w:rsidRDefault="00C32143" w:rsidP="001217EB">
      <w:pPr>
        <w:jc w:val="center"/>
        <w:rPr>
          <w:noProof/>
          <w:highlight w:val="yellow"/>
          <w:lang w:val="en-GB" w:eastAsia="en-GB"/>
        </w:rPr>
      </w:pPr>
    </w:p>
    <w:p w14:paraId="37E844CE" w14:textId="77777777" w:rsidR="00C32143" w:rsidRDefault="00C32143" w:rsidP="001217EB">
      <w:pPr>
        <w:jc w:val="center"/>
        <w:rPr>
          <w:noProof/>
          <w:highlight w:val="yellow"/>
          <w:lang w:val="en-GB" w:eastAsia="en-GB"/>
        </w:rPr>
      </w:pPr>
    </w:p>
    <w:p w14:paraId="0F2705D9" w14:textId="77777777" w:rsidR="00C32143" w:rsidRDefault="00C32143" w:rsidP="001217EB">
      <w:pPr>
        <w:jc w:val="center"/>
        <w:rPr>
          <w:noProof/>
          <w:highlight w:val="yellow"/>
          <w:lang w:val="en-GB" w:eastAsia="en-GB"/>
        </w:rPr>
      </w:pPr>
    </w:p>
    <w:p w14:paraId="20048F0E" w14:textId="77777777" w:rsidR="00C32143" w:rsidRDefault="00C32143" w:rsidP="001217EB">
      <w:pPr>
        <w:jc w:val="center"/>
        <w:rPr>
          <w:noProof/>
          <w:highlight w:val="yellow"/>
          <w:lang w:val="en-GB" w:eastAsia="en-GB"/>
        </w:rPr>
      </w:pPr>
    </w:p>
    <w:p w14:paraId="2AF3315C" w14:textId="77777777" w:rsidR="00C32143" w:rsidRDefault="00C32143" w:rsidP="001217EB">
      <w:pPr>
        <w:jc w:val="center"/>
        <w:rPr>
          <w:noProof/>
          <w:highlight w:val="yellow"/>
          <w:lang w:val="en-GB" w:eastAsia="en-GB"/>
        </w:rPr>
      </w:pPr>
    </w:p>
    <w:p w14:paraId="387C89E3" w14:textId="77777777" w:rsidR="00C32143" w:rsidRDefault="00C32143" w:rsidP="001217EB">
      <w:pPr>
        <w:jc w:val="center"/>
        <w:rPr>
          <w:noProof/>
          <w:highlight w:val="yellow"/>
          <w:lang w:val="en-GB" w:eastAsia="en-GB"/>
        </w:rPr>
      </w:pPr>
    </w:p>
    <w:p w14:paraId="70DD6611" w14:textId="77777777" w:rsidR="00C32143" w:rsidRDefault="00C32143" w:rsidP="001217EB">
      <w:pPr>
        <w:jc w:val="center"/>
        <w:rPr>
          <w:noProof/>
          <w:highlight w:val="yellow"/>
          <w:lang w:val="en-GB" w:eastAsia="en-GB"/>
        </w:rPr>
      </w:pPr>
    </w:p>
    <w:p w14:paraId="69BDB7A4" w14:textId="77777777" w:rsidR="00C32143" w:rsidRDefault="00C32143" w:rsidP="001217EB">
      <w:pPr>
        <w:jc w:val="center"/>
        <w:rPr>
          <w:noProof/>
          <w:highlight w:val="yellow"/>
          <w:lang w:val="en-GB" w:eastAsia="en-GB"/>
        </w:rPr>
      </w:pPr>
    </w:p>
    <w:p w14:paraId="2A28E68A" w14:textId="77777777" w:rsidR="00C32143" w:rsidRDefault="00C32143" w:rsidP="001217EB">
      <w:pPr>
        <w:jc w:val="center"/>
        <w:rPr>
          <w:noProof/>
          <w:highlight w:val="yellow"/>
          <w:lang w:val="en-GB" w:eastAsia="en-GB"/>
        </w:rPr>
      </w:pPr>
    </w:p>
    <w:p w14:paraId="5169BBC6" w14:textId="77777777" w:rsidR="00C32143" w:rsidRDefault="00C32143" w:rsidP="001217EB">
      <w:pPr>
        <w:jc w:val="center"/>
        <w:rPr>
          <w:noProof/>
          <w:highlight w:val="yellow"/>
          <w:lang w:val="en-GB" w:eastAsia="en-GB"/>
        </w:rPr>
      </w:pPr>
    </w:p>
    <w:p w14:paraId="49A6F8A7" w14:textId="77777777" w:rsidR="00C32143" w:rsidRDefault="00C32143" w:rsidP="001217EB">
      <w:pPr>
        <w:jc w:val="center"/>
        <w:rPr>
          <w:noProof/>
          <w:highlight w:val="yellow"/>
          <w:lang w:val="en-GB" w:eastAsia="en-GB"/>
        </w:rPr>
      </w:pPr>
    </w:p>
    <w:p w14:paraId="3767AF81" w14:textId="77777777" w:rsidR="00C32143" w:rsidRDefault="00C32143" w:rsidP="001217EB">
      <w:pPr>
        <w:jc w:val="center"/>
        <w:rPr>
          <w:noProof/>
          <w:highlight w:val="yellow"/>
          <w:lang w:val="en-GB" w:eastAsia="en-GB"/>
        </w:rPr>
      </w:pPr>
    </w:p>
    <w:p w14:paraId="591CF583" w14:textId="77777777" w:rsidR="00C32143" w:rsidRDefault="00C32143" w:rsidP="001217EB">
      <w:pPr>
        <w:jc w:val="center"/>
        <w:rPr>
          <w:noProof/>
          <w:highlight w:val="yellow"/>
          <w:lang w:val="en-GB" w:eastAsia="en-GB"/>
        </w:rPr>
      </w:pPr>
    </w:p>
    <w:p w14:paraId="6CB50F07" w14:textId="34AE35DF" w:rsidR="00C32143" w:rsidRDefault="00C32143" w:rsidP="001217EB">
      <w:pPr>
        <w:jc w:val="center"/>
        <w:rPr>
          <w:noProof/>
          <w:highlight w:val="yellow"/>
          <w:lang w:val="en-GB" w:eastAsia="en-GB"/>
        </w:rPr>
      </w:pPr>
    </w:p>
    <w:p w14:paraId="1A556FD3" w14:textId="5AAFB3E3" w:rsidR="00C32143" w:rsidRDefault="00C32143" w:rsidP="001217EB">
      <w:pPr>
        <w:jc w:val="center"/>
        <w:rPr>
          <w:noProof/>
          <w:highlight w:val="yellow"/>
          <w:lang w:val="en-GB" w:eastAsia="en-GB"/>
        </w:rPr>
      </w:pPr>
    </w:p>
    <w:p w14:paraId="2194FB2F" w14:textId="6B750D3E" w:rsidR="00C32143" w:rsidRDefault="00C32143" w:rsidP="001217EB">
      <w:pPr>
        <w:jc w:val="center"/>
        <w:rPr>
          <w:noProof/>
          <w:highlight w:val="yellow"/>
          <w:lang w:val="en-GB" w:eastAsia="en-GB"/>
        </w:rPr>
      </w:pPr>
    </w:p>
    <w:p w14:paraId="0489F532" w14:textId="3B902168" w:rsidR="00C32143" w:rsidRDefault="00C32143" w:rsidP="001217EB">
      <w:pPr>
        <w:jc w:val="center"/>
        <w:rPr>
          <w:noProof/>
          <w:highlight w:val="yellow"/>
          <w:lang w:val="en-GB" w:eastAsia="en-GB"/>
        </w:rPr>
      </w:pPr>
    </w:p>
    <w:p w14:paraId="235E6CFF" w14:textId="788840C9" w:rsidR="00C32143" w:rsidRDefault="00C32143" w:rsidP="001217EB">
      <w:pPr>
        <w:jc w:val="center"/>
        <w:rPr>
          <w:noProof/>
          <w:highlight w:val="yellow"/>
          <w:lang w:val="en-GB" w:eastAsia="en-GB"/>
        </w:rPr>
      </w:pPr>
    </w:p>
    <w:p w14:paraId="1E2A4A2B" w14:textId="77777777" w:rsidR="00C32143" w:rsidRDefault="00C32143" w:rsidP="001217EB">
      <w:pPr>
        <w:jc w:val="center"/>
        <w:rPr>
          <w:noProof/>
          <w:highlight w:val="yellow"/>
          <w:lang w:val="en-GB" w:eastAsia="en-GB"/>
        </w:rPr>
      </w:pPr>
    </w:p>
    <w:p w14:paraId="37904A74" w14:textId="77777777" w:rsidR="00C32143" w:rsidRDefault="00C32143" w:rsidP="001217EB">
      <w:pPr>
        <w:jc w:val="center"/>
        <w:rPr>
          <w:noProof/>
          <w:highlight w:val="yellow"/>
          <w:lang w:val="en-GB" w:eastAsia="en-GB"/>
        </w:rPr>
      </w:pPr>
    </w:p>
    <w:p w14:paraId="4AC5A6EE" w14:textId="77777777" w:rsidR="00C32143" w:rsidRDefault="00C32143" w:rsidP="001217EB">
      <w:pPr>
        <w:jc w:val="center"/>
        <w:rPr>
          <w:noProof/>
          <w:highlight w:val="yellow"/>
          <w:lang w:val="en-GB" w:eastAsia="en-GB"/>
        </w:rPr>
      </w:pPr>
    </w:p>
    <w:p w14:paraId="2A91DFB2" w14:textId="77777777" w:rsidR="00C32143" w:rsidRDefault="00C32143" w:rsidP="001217EB">
      <w:pPr>
        <w:jc w:val="center"/>
        <w:rPr>
          <w:noProof/>
          <w:highlight w:val="yellow"/>
          <w:lang w:val="en-GB" w:eastAsia="en-GB"/>
        </w:rPr>
      </w:pPr>
    </w:p>
    <w:p w14:paraId="55CFE86E" w14:textId="77777777" w:rsidR="00C32143" w:rsidRDefault="00C32143" w:rsidP="001217EB">
      <w:pPr>
        <w:jc w:val="center"/>
        <w:rPr>
          <w:noProof/>
          <w:highlight w:val="yellow"/>
          <w:lang w:val="en-GB" w:eastAsia="en-GB"/>
        </w:rPr>
      </w:pPr>
    </w:p>
    <w:p w14:paraId="6835A0B5" w14:textId="72BB5E4B" w:rsidR="00C32143" w:rsidRDefault="0091095C" w:rsidP="00C32143">
      <w:pPr>
        <w:jc w:val="center"/>
        <w:rPr>
          <w:noProof/>
          <w:lang w:val="en-GB" w:eastAsia="en-GB"/>
        </w:rPr>
        <w:sectPr w:rsidR="00C32143" w:rsidSect="00C32143">
          <w:pgSz w:w="11906" w:h="16838" w:code="1"/>
          <w:pgMar w:top="1440" w:right="1134" w:bottom="1440" w:left="1134" w:header="720" w:footer="958" w:gutter="0"/>
          <w:cols w:space="240"/>
          <w:docGrid w:linePitch="326"/>
        </w:sectPr>
      </w:pPr>
      <w:r w:rsidRPr="00C32143">
        <w:rPr>
          <w:noProof/>
          <w:lang w:val="en-GB" w:eastAsia="en-GB"/>
        </w:rPr>
        <w:t xml:space="preserve">Figure 2: </w:t>
      </w:r>
      <w:r w:rsidR="00DE767B" w:rsidRPr="00C32143">
        <w:rPr>
          <w:noProof/>
          <w:lang w:val="en-GB" w:eastAsia="en-GB"/>
        </w:rPr>
        <w:t>A</w:t>
      </w:r>
      <w:r w:rsidR="00974A48" w:rsidRPr="00C32143">
        <w:rPr>
          <w:noProof/>
          <w:lang w:val="en-GB" w:eastAsia="en-GB"/>
        </w:rPr>
        <w:t>nalysis: (a) The iterative process of data analysis</w:t>
      </w:r>
      <w:r w:rsidR="00C32143" w:rsidRPr="00C32143">
        <w:rPr>
          <w:noProof/>
          <w:lang w:val="en-GB" w:eastAsia="en-GB"/>
        </w:rPr>
        <w:t xml:space="preserve"> </w:t>
      </w:r>
      <w:r w:rsidR="00E40194" w:rsidRPr="00C32143">
        <w:rPr>
          <w:noProof/>
          <w:lang w:val="en-GB" w:eastAsia="en-GB"/>
        </w:rPr>
        <w:t>and</w:t>
      </w:r>
      <w:r w:rsidR="00974A48" w:rsidRPr="00C32143">
        <w:rPr>
          <w:noProof/>
          <w:lang w:val="en-GB" w:eastAsia="en-GB"/>
        </w:rPr>
        <w:t xml:space="preserve"> (b) an example of a timeline produced for each community</w:t>
      </w:r>
      <w:r w:rsidR="00C32143" w:rsidRPr="00C32143">
        <w:rPr>
          <w:noProof/>
          <w:lang w:val="en-GB" w:eastAsia="en-GB"/>
        </w:rPr>
        <w:t xml:space="preserve"> during analysis</w:t>
      </w:r>
      <w:r w:rsidR="008359B5" w:rsidRPr="00C32143">
        <w:rPr>
          <w:noProof/>
          <w:lang w:val="en-GB" w:eastAsia="en-GB"/>
        </w:rPr>
        <w:t>.</w:t>
      </w:r>
      <w:r w:rsidR="00690756">
        <w:rPr>
          <w:noProof/>
          <w:lang w:val="en-GB" w:eastAsia="en-GB"/>
        </w:rPr>
        <w:t xml:space="preserve">   </w:t>
      </w:r>
      <w:bookmarkStart w:id="5" w:name="_Hlk67298539"/>
      <w:r w:rsidR="00690756">
        <w:rPr>
          <w:noProof/>
          <w:lang w:val="en-GB" w:eastAsia="en-GB"/>
        </w:rPr>
        <w:t>Yellow: Project activities; Pink = Learning outcomes; Blue = Tangible and capacity outcomes; Green = Extrenal influence; Orange = Opportunities</w:t>
      </w:r>
      <w:bookmarkEnd w:id="5"/>
    </w:p>
    <w:p w14:paraId="07612644" w14:textId="79B2B5B3" w:rsidR="002270A6" w:rsidRDefault="001D0F6A" w:rsidP="00024796">
      <w:pPr>
        <w:pStyle w:val="Heading1"/>
        <w:numPr>
          <w:ilvl w:val="0"/>
          <w:numId w:val="0"/>
        </w:numPr>
      </w:pPr>
      <w:r>
        <w:lastRenderedPageBreak/>
        <w:t>Results</w:t>
      </w:r>
    </w:p>
    <w:p w14:paraId="0CEDE24A" w14:textId="4BBC92A2" w:rsidR="00547051" w:rsidRDefault="00455BE9" w:rsidP="00720D06">
      <w:pPr>
        <w:rPr>
          <w:lang w:val="en-GB"/>
        </w:rPr>
      </w:pPr>
      <w:r>
        <w:rPr>
          <w:lang w:val="en-GB"/>
        </w:rPr>
        <w:t xml:space="preserve">The resilience-building unfolded in different ways </w:t>
      </w:r>
      <w:r w:rsidR="00E556E6">
        <w:rPr>
          <w:lang w:val="en-GB"/>
        </w:rPr>
        <w:t xml:space="preserve">in </w:t>
      </w:r>
      <w:r>
        <w:rPr>
          <w:lang w:val="en-GB"/>
        </w:rPr>
        <w:t>eac</w:t>
      </w:r>
      <w:r w:rsidR="006C2AD0">
        <w:rPr>
          <w:lang w:val="en-GB"/>
        </w:rPr>
        <w:t xml:space="preserve">h community (Table </w:t>
      </w:r>
      <w:r w:rsidR="005C600C">
        <w:rPr>
          <w:lang w:val="en-GB"/>
        </w:rPr>
        <w:t>2</w:t>
      </w:r>
      <w:r w:rsidR="006C2AD0">
        <w:rPr>
          <w:lang w:val="en-GB"/>
        </w:rPr>
        <w:t>, Figure 3)</w:t>
      </w:r>
      <w:r w:rsidR="000048CC">
        <w:rPr>
          <w:lang w:val="en-GB"/>
        </w:rPr>
        <w:t xml:space="preserve">. </w:t>
      </w:r>
      <w:r w:rsidR="005D2F9E">
        <w:rPr>
          <w:lang w:val="en-GB"/>
        </w:rPr>
        <w:t>I</w:t>
      </w:r>
      <w:r w:rsidR="000048CC">
        <w:rPr>
          <w:lang w:val="en-GB"/>
        </w:rPr>
        <w:t>n Hawick, the proje</w:t>
      </w:r>
      <w:r w:rsidR="00831176">
        <w:rPr>
          <w:lang w:val="en-GB"/>
        </w:rPr>
        <w:t>ct</w:t>
      </w:r>
      <w:r w:rsidR="00E266E7">
        <w:rPr>
          <w:lang w:val="en-GB"/>
        </w:rPr>
        <w:t xml:space="preserve"> capitalised on existing</w:t>
      </w:r>
      <w:r w:rsidR="000048CC">
        <w:rPr>
          <w:lang w:val="en-GB"/>
        </w:rPr>
        <w:t xml:space="preserve"> </w:t>
      </w:r>
      <w:r w:rsidR="00E266E7">
        <w:rPr>
          <w:lang w:val="en-GB"/>
        </w:rPr>
        <w:t xml:space="preserve">work of </w:t>
      </w:r>
      <w:r w:rsidR="000048CC">
        <w:rPr>
          <w:lang w:val="en-GB"/>
        </w:rPr>
        <w:t>the local government</w:t>
      </w:r>
      <w:r w:rsidR="00E556E6">
        <w:rPr>
          <w:lang w:val="en-GB"/>
        </w:rPr>
        <w:t xml:space="preserve"> </w:t>
      </w:r>
      <w:r w:rsidR="00E266E7">
        <w:rPr>
          <w:lang w:val="en-GB"/>
        </w:rPr>
        <w:t xml:space="preserve">and </w:t>
      </w:r>
      <w:r w:rsidR="000048CC">
        <w:rPr>
          <w:lang w:val="en-GB"/>
        </w:rPr>
        <w:t xml:space="preserve">engineers who were designing a new flood scheme </w:t>
      </w:r>
      <w:r w:rsidR="00E556E6">
        <w:rPr>
          <w:lang w:val="en-GB"/>
        </w:rPr>
        <w:t xml:space="preserve">to </w:t>
      </w:r>
      <w:r w:rsidR="00E266E7">
        <w:rPr>
          <w:lang w:val="en-GB"/>
        </w:rPr>
        <w:t>bri</w:t>
      </w:r>
      <w:r w:rsidR="00831176">
        <w:rPr>
          <w:lang w:val="en-GB"/>
        </w:rPr>
        <w:t xml:space="preserve">ng in community members to </w:t>
      </w:r>
      <w:r w:rsidR="00E266E7">
        <w:rPr>
          <w:lang w:val="en-GB"/>
        </w:rPr>
        <w:t>re</w:t>
      </w:r>
      <w:r w:rsidR="00831176">
        <w:rPr>
          <w:lang w:val="en-GB"/>
        </w:rPr>
        <w:t>-shape</w:t>
      </w:r>
      <w:r w:rsidR="00E266E7">
        <w:rPr>
          <w:lang w:val="en-GB"/>
        </w:rPr>
        <w:t xml:space="preserve"> </w:t>
      </w:r>
      <w:r w:rsidR="000048CC">
        <w:rPr>
          <w:lang w:val="en-GB"/>
        </w:rPr>
        <w:t>design</w:t>
      </w:r>
      <w:r w:rsidR="00E266E7">
        <w:rPr>
          <w:lang w:val="en-GB"/>
        </w:rPr>
        <w:t>s</w:t>
      </w:r>
      <w:r w:rsidR="000048CC">
        <w:rPr>
          <w:lang w:val="en-GB"/>
        </w:rPr>
        <w:t xml:space="preserve"> </w:t>
      </w:r>
      <w:r w:rsidR="00547051">
        <w:rPr>
          <w:lang w:val="en-GB"/>
        </w:rPr>
        <w:t xml:space="preserve">so the </w:t>
      </w:r>
      <w:r w:rsidR="00831176">
        <w:rPr>
          <w:lang w:val="en-GB"/>
        </w:rPr>
        <w:t xml:space="preserve">scheme contributed to </w:t>
      </w:r>
      <w:r w:rsidR="00E556E6">
        <w:rPr>
          <w:lang w:val="en-GB"/>
        </w:rPr>
        <w:t xml:space="preserve">wider </w:t>
      </w:r>
      <w:r w:rsidR="000048CC">
        <w:rPr>
          <w:lang w:val="en-GB"/>
        </w:rPr>
        <w:t>systemic issu</w:t>
      </w:r>
      <w:r w:rsidR="008B2BC8">
        <w:rPr>
          <w:lang w:val="en-GB"/>
        </w:rPr>
        <w:t>es</w:t>
      </w:r>
      <w:r w:rsidR="000048CC">
        <w:rPr>
          <w:lang w:val="en-GB"/>
        </w:rPr>
        <w:t xml:space="preserve">. </w:t>
      </w:r>
      <w:r w:rsidR="005D2F9E">
        <w:rPr>
          <w:lang w:val="en-GB"/>
        </w:rPr>
        <w:t>In</w:t>
      </w:r>
      <w:r w:rsidR="000048CC">
        <w:rPr>
          <w:lang w:val="en-GB"/>
        </w:rPr>
        <w:t xml:space="preserve"> Peebles,</w:t>
      </w:r>
      <w:r w:rsidR="005D2F9E">
        <w:rPr>
          <w:lang w:val="en-GB"/>
        </w:rPr>
        <w:t xml:space="preserve"> </w:t>
      </w:r>
      <w:r w:rsidR="00E266E7">
        <w:rPr>
          <w:lang w:val="en-GB"/>
        </w:rPr>
        <w:t xml:space="preserve">effort focused on </w:t>
      </w:r>
      <w:r w:rsidR="000048CC">
        <w:rPr>
          <w:lang w:val="en-GB"/>
        </w:rPr>
        <w:t>building relationships between diverse actors</w:t>
      </w:r>
      <w:r w:rsidR="00831176">
        <w:rPr>
          <w:lang w:val="en-GB"/>
        </w:rPr>
        <w:t>, which eventually led to</w:t>
      </w:r>
      <w:r w:rsidR="00E556E6">
        <w:rPr>
          <w:lang w:val="en-GB"/>
        </w:rPr>
        <w:t xml:space="preserve"> </w:t>
      </w:r>
      <w:r w:rsidR="000048CC">
        <w:rPr>
          <w:lang w:val="en-GB"/>
        </w:rPr>
        <w:t>establish</w:t>
      </w:r>
      <w:r w:rsidR="00831176">
        <w:rPr>
          <w:lang w:val="en-GB"/>
        </w:rPr>
        <w:t xml:space="preserve">ing </w:t>
      </w:r>
      <w:r w:rsidR="000048CC">
        <w:rPr>
          <w:lang w:val="en-GB"/>
        </w:rPr>
        <w:t>a c</w:t>
      </w:r>
      <w:r w:rsidR="00831176">
        <w:rPr>
          <w:lang w:val="en-GB"/>
        </w:rPr>
        <w:t>ommunity</w:t>
      </w:r>
      <w:r w:rsidR="00E06AA8">
        <w:rPr>
          <w:lang w:val="en-GB"/>
        </w:rPr>
        <w:t>-</w:t>
      </w:r>
      <w:r w:rsidR="00831176">
        <w:rPr>
          <w:lang w:val="en-GB"/>
        </w:rPr>
        <w:t>based resilience group to work</w:t>
      </w:r>
      <w:r w:rsidR="000048CC">
        <w:rPr>
          <w:lang w:val="en-GB"/>
        </w:rPr>
        <w:t xml:space="preserve"> collaboratively with local </w:t>
      </w:r>
      <w:r w:rsidR="000048CC" w:rsidRPr="00E266E7">
        <w:rPr>
          <w:lang w:val="en-GB"/>
        </w:rPr>
        <w:t>emergency services</w:t>
      </w:r>
      <w:r w:rsidR="005D2F9E" w:rsidRPr="00E266E7">
        <w:rPr>
          <w:lang w:val="en-GB"/>
        </w:rPr>
        <w:t xml:space="preserve">. Finally, in </w:t>
      </w:r>
      <w:proofErr w:type="spellStart"/>
      <w:r w:rsidR="005D2F9E" w:rsidRPr="00E266E7">
        <w:rPr>
          <w:lang w:val="en-GB"/>
        </w:rPr>
        <w:t>Newcastleton</w:t>
      </w:r>
      <w:proofErr w:type="spellEnd"/>
      <w:r w:rsidR="00547051">
        <w:rPr>
          <w:lang w:val="en-GB"/>
        </w:rPr>
        <w:t>,</w:t>
      </w:r>
      <w:r w:rsidR="005D2F9E" w:rsidRPr="00E266E7">
        <w:rPr>
          <w:lang w:val="en-GB"/>
        </w:rPr>
        <w:t xml:space="preserve"> </w:t>
      </w:r>
      <w:r w:rsidR="00E266E7" w:rsidRPr="00E266E7">
        <w:rPr>
          <w:lang w:val="en-GB"/>
        </w:rPr>
        <w:t xml:space="preserve">new relationships between the community and local authority were </w:t>
      </w:r>
      <w:r w:rsidR="00831176">
        <w:rPr>
          <w:lang w:val="en-GB"/>
        </w:rPr>
        <w:t>formed</w:t>
      </w:r>
      <w:r w:rsidR="00E266E7" w:rsidRPr="00E266E7">
        <w:rPr>
          <w:lang w:val="en-GB"/>
        </w:rPr>
        <w:t>, leading to new collaborative working groups and community</w:t>
      </w:r>
      <w:r w:rsidR="00E06AA8">
        <w:rPr>
          <w:lang w:val="en-GB"/>
        </w:rPr>
        <w:t>-</w:t>
      </w:r>
      <w:r w:rsidR="00E266E7" w:rsidRPr="00E266E7">
        <w:rPr>
          <w:lang w:val="en-GB"/>
        </w:rPr>
        <w:t>based initiatives</w:t>
      </w:r>
      <w:r w:rsidR="005C600C">
        <w:rPr>
          <w:lang w:val="en-GB"/>
        </w:rPr>
        <w:t xml:space="preserve"> (Table 2</w:t>
      </w:r>
      <w:r w:rsidR="008B2BC8">
        <w:rPr>
          <w:lang w:val="en-GB"/>
        </w:rPr>
        <w:t>, Figure 3</w:t>
      </w:r>
      <w:r w:rsidR="00E266E7">
        <w:rPr>
          <w:lang w:val="en-GB"/>
        </w:rPr>
        <w:t>)</w:t>
      </w:r>
      <w:r w:rsidR="005D2F9E" w:rsidRPr="00E266E7">
        <w:rPr>
          <w:lang w:val="en-GB"/>
        </w:rPr>
        <w:t>.</w:t>
      </w:r>
    </w:p>
    <w:p w14:paraId="6CFF2438" w14:textId="4EC16279" w:rsidR="00883C8F" w:rsidRDefault="00547051" w:rsidP="00AE0E48">
      <w:pPr>
        <w:rPr>
          <w:lang w:val="en-GB"/>
        </w:rPr>
      </w:pPr>
      <w:r>
        <w:rPr>
          <w:lang w:val="en-GB"/>
        </w:rPr>
        <w:t>F</w:t>
      </w:r>
      <w:r w:rsidR="00831176">
        <w:t xml:space="preserve">rom a </w:t>
      </w:r>
      <w:r w:rsidR="00720D06" w:rsidRPr="00E266E7">
        <w:t xml:space="preserve">critical </w:t>
      </w:r>
      <w:r w:rsidR="00E556E6" w:rsidRPr="00E266E7">
        <w:t>stance</w:t>
      </w:r>
      <w:r w:rsidR="00E556E6">
        <w:t xml:space="preserve"> the </w:t>
      </w:r>
      <w:r w:rsidR="00720D06" w:rsidRPr="00743A77">
        <w:t xml:space="preserve">tangible </w:t>
      </w:r>
      <w:r w:rsidR="00E556E6">
        <w:t xml:space="preserve">outcomes </w:t>
      </w:r>
      <w:r w:rsidR="00E266E7">
        <w:t xml:space="preserve">may seem </w:t>
      </w:r>
      <w:r w:rsidR="00E556E6">
        <w:t>limited</w:t>
      </w:r>
      <w:r>
        <w:t xml:space="preserve">. Yet, while we do not seek to </w:t>
      </w:r>
      <w:r w:rsidR="00831176">
        <w:t>over-claim success</w:t>
      </w:r>
      <w:r>
        <w:t>, i</w:t>
      </w:r>
      <w:r w:rsidR="00720D06">
        <w:t>n a short period</w:t>
      </w:r>
      <w:r w:rsidR="00E556E6">
        <w:t xml:space="preserve"> the project</w:t>
      </w:r>
      <w:r w:rsidR="005371B1">
        <w:t xml:space="preserve"> </w:t>
      </w:r>
      <w:r>
        <w:t xml:space="preserve">also </w:t>
      </w:r>
      <w:r w:rsidR="00441E93">
        <w:t>laid</w:t>
      </w:r>
      <w:r w:rsidR="005371B1">
        <w:t xml:space="preserve"> </w:t>
      </w:r>
      <w:r w:rsidR="00720D06">
        <w:t>important foundations</w:t>
      </w:r>
      <w:r w:rsidR="00720D06">
        <w:rPr>
          <w:lang w:val="en-GB"/>
        </w:rPr>
        <w:t xml:space="preserve"> and capacity for collective working </w:t>
      </w:r>
      <w:r w:rsidR="00E266E7">
        <w:rPr>
          <w:lang w:val="en-GB"/>
        </w:rPr>
        <w:t xml:space="preserve">across different sectors and </w:t>
      </w:r>
      <w:r>
        <w:rPr>
          <w:lang w:val="en-GB"/>
        </w:rPr>
        <w:t xml:space="preserve">governance </w:t>
      </w:r>
      <w:r w:rsidR="00E266E7">
        <w:rPr>
          <w:lang w:val="en-GB"/>
        </w:rPr>
        <w:t xml:space="preserve">scales </w:t>
      </w:r>
      <w:r w:rsidR="00720D06">
        <w:rPr>
          <w:lang w:val="en-GB"/>
        </w:rPr>
        <w:t>from which longer-term systemic intervention</w:t>
      </w:r>
      <w:r w:rsidR="00E556E6">
        <w:rPr>
          <w:lang w:val="en-GB"/>
        </w:rPr>
        <w:t>s</w:t>
      </w:r>
      <w:r w:rsidR="00720D06">
        <w:rPr>
          <w:lang w:val="en-GB"/>
        </w:rPr>
        <w:t xml:space="preserve"> </w:t>
      </w:r>
      <w:r w:rsidR="005371B1">
        <w:rPr>
          <w:lang w:val="en-GB"/>
        </w:rPr>
        <w:t>were beginning to become possible</w:t>
      </w:r>
      <w:r w:rsidR="00720D06">
        <w:rPr>
          <w:lang w:val="en-GB"/>
        </w:rPr>
        <w:t>.</w:t>
      </w:r>
      <w:r w:rsidR="00831176">
        <w:rPr>
          <w:lang w:val="en-GB"/>
        </w:rPr>
        <w:t xml:space="preserve"> Had </w:t>
      </w:r>
      <w:r w:rsidR="00720D06">
        <w:rPr>
          <w:lang w:val="en-GB"/>
        </w:rPr>
        <w:t>the project received longer-term support, more transformative and holistic outcomes and action are</w:t>
      </w:r>
      <w:r w:rsidR="005371B1">
        <w:rPr>
          <w:lang w:val="en-GB"/>
        </w:rPr>
        <w:t xml:space="preserve"> likely to have emerged.</w:t>
      </w:r>
      <w:r>
        <w:rPr>
          <w:lang w:val="en-GB"/>
        </w:rPr>
        <w:t xml:space="preserve"> The grounded theory emerging from the analysis explains how the different aspects of the social dynamics led to these important foundations </w:t>
      </w:r>
      <w:r w:rsidR="00455BE9">
        <w:rPr>
          <w:lang w:val="en-GB"/>
        </w:rPr>
        <w:t>(Figure 4)</w:t>
      </w:r>
      <w:r w:rsidR="008B2BC8">
        <w:rPr>
          <w:lang w:val="en-GB"/>
        </w:rPr>
        <w:t xml:space="preserve">. </w:t>
      </w:r>
      <w:r w:rsidR="009A222B">
        <w:rPr>
          <w:lang w:val="en-GB"/>
        </w:rPr>
        <w:t xml:space="preserve">These dynamics </w:t>
      </w:r>
      <w:r w:rsidR="000B6BC2">
        <w:rPr>
          <w:lang w:val="en-GB"/>
        </w:rPr>
        <w:t>included</w:t>
      </w:r>
      <w:r w:rsidR="00576F4C">
        <w:rPr>
          <w:lang w:val="en-GB"/>
        </w:rPr>
        <w:t xml:space="preserve"> five </w:t>
      </w:r>
      <w:r w:rsidR="009A222B">
        <w:rPr>
          <w:lang w:val="en-GB"/>
        </w:rPr>
        <w:t xml:space="preserve">main </w:t>
      </w:r>
      <w:r w:rsidR="00576F4C">
        <w:rPr>
          <w:lang w:val="en-GB"/>
        </w:rPr>
        <w:t>reinforcing loops (R1-R5) an</w:t>
      </w:r>
      <w:r w:rsidR="000048CC">
        <w:rPr>
          <w:lang w:val="en-GB"/>
        </w:rPr>
        <w:t>d four key influencing factors.</w:t>
      </w:r>
    </w:p>
    <w:p w14:paraId="78F54260" w14:textId="77777777" w:rsidR="00197481" w:rsidRDefault="00197481" w:rsidP="00024796">
      <w:pPr>
        <w:pStyle w:val="Heading3"/>
        <w:numPr>
          <w:ilvl w:val="0"/>
          <w:numId w:val="0"/>
        </w:numPr>
      </w:pPr>
      <w:r>
        <w:t>Reinforcing loop 1: Strengthening relationships enhanced collaborative action</w:t>
      </w:r>
    </w:p>
    <w:p w14:paraId="74005728" w14:textId="772613F9" w:rsidR="00197481" w:rsidRDefault="00197481" w:rsidP="00197481">
      <w:r>
        <w:rPr>
          <w:lang w:val="en-GB"/>
        </w:rPr>
        <w:t xml:space="preserve">The first reinforcing loop, </w:t>
      </w:r>
      <w:r w:rsidRPr="00EE33C0">
        <w:rPr>
          <w:lang w:val="en-GB"/>
        </w:rPr>
        <w:t>relationships and collaborative action</w:t>
      </w:r>
      <w:r>
        <w:rPr>
          <w:lang w:val="en-GB"/>
        </w:rPr>
        <w:t xml:space="preserve"> (R1, Figure 4) represents how enhanced </w:t>
      </w:r>
      <w:r w:rsidRPr="00EE33C0">
        <w:rPr>
          <w:i/>
          <w:lang w:val="en-GB"/>
        </w:rPr>
        <w:t xml:space="preserve">strength of relationships and trust </w:t>
      </w:r>
      <w:r w:rsidR="006A67EA">
        <w:rPr>
          <w:lang w:val="en-GB"/>
        </w:rPr>
        <w:t>fro</w:t>
      </w:r>
      <w:r>
        <w:rPr>
          <w:lang w:val="en-GB"/>
        </w:rPr>
        <w:t>m relationship-building efforts</w:t>
      </w:r>
      <w:r w:rsidR="006A67EA">
        <w:rPr>
          <w:lang w:val="en-GB"/>
        </w:rPr>
        <w:t xml:space="preserve"> (e.g. </w:t>
      </w:r>
      <w:r>
        <w:rPr>
          <w:lang w:val="en-GB"/>
        </w:rPr>
        <w:t>enhancing connections between actors, convening dialogue</w:t>
      </w:r>
      <w:r w:rsidR="006A67EA">
        <w:rPr>
          <w:lang w:val="en-GB"/>
        </w:rPr>
        <w:t xml:space="preserve">, </w:t>
      </w:r>
      <w:r>
        <w:rPr>
          <w:lang w:val="en-GB"/>
        </w:rPr>
        <w:t>mediation between groups</w:t>
      </w:r>
      <w:r w:rsidR="006A67EA">
        <w:rPr>
          <w:lang w:val="en-GB"/>
        </w:rPr>
        <w:t>)</w:t>
      </w:r>
      <w:r>
        <w:t xml:space="preserve"> </w:t>
      </w:r>
      <w:r>
        <w:rPr>
          <w:lang w:val="en-GB"/>
        </w:rPr>
        <w:t xml:space="preserve">led to greater </w:t>
      </w:r>
      <w:r w:rsidRPr="00EE33C0">
        <w:rPr>
          <w:i/>
          <w:lang w:val="en-GB"/>
        </w:rPr>
        <w:t>willingness and ability to wield power collaboratively</w:t>
      </w:r>
      <w:r>
        <w:rPr>
          <w:lang w:val="en-GB"/>
        </w:rPr>
        <w:t xml:space="preserve">. </w:t>
      </w:r>
      <w:r w:rsidR="00547051">
        <w:t>Social power had been</w:t>
      </w:r>
      <w:r>
        <w:t xml:space="preserve"> expressed</w:t>
      </w:r>
      <w:r w:rsidR="00926BAD">
        <w:t xml:space="preserve"> in the project </w:t>
      </w:r>
      <w:r>
        <w:t xml:space="preserve">in different ways, such as </w:t>
      </w:r>
      <w:r>
        <w:rPr>
          <w:lang w:val="en-GB"/>
        </w:rPr>
        <w:t>how</w:t>
      </w:r>
      <w:r>
        <w:t xml:space="preserve"> participants</w:t>
      </w:r>
      <w:r w:rsidR="0094753D">
        <w:t>:</w:t>
      </w:r>
      <w:r>
        <w:t xml:space="preserve"> shared or withheld information; enabled or allowed meetings; chose to be absent or present; held on to, or chose to apply scarce human, monetary or physical resources; or in the way they made different decisions with or without certain people. Power was thus not simply wielded by those in local government because they could make decisions across wider geographical scales</w:t>
      </w:r>
      <w:r w:rsidR="00926BAD">
        <w:t xml:space="preserve"> and provide equitable support over a </w:t>
      </w:r>
      <w:r>
        <w:t xml:space="preserve">large number of communities with limited resources. </w:t>
      </w:r>
      <w:r w:rsidR="0094753D">
        <w:t xml:space="preserve">Instead, the need for local government and wider actors to provide </w:t>
      </w:r>
      <w:r w:rsidR="000C6A14">
        <w:t xml:space="preserve">equitable </w:t>
      </w:r>
      <w:r w:rsidR="0094753D">
        <w:t xml:space="preserve">support </w:t>
      </w:r>
      <w:r w:rsidR="000C6A14">
        <w:t xml:space="preserve">across a large geographic area and for many people </w:t>
      </w:r>
      <w:r w:rsidR="0094753D">
        <w:t xml:space="preserve">meant that </w:t>
      </w:r>
      <w:r w:rsidR="000C6A14">
        <w:t xml:space="preserve">these actors were </w:t>
      </w:r>
      <w:r>
        <w:t>highly dependent on cooperation by community members who also wielded their own kinds of convening power</w:t>
      </w:r>
      <w:r w:rsidR="000C6A14">
        <w:t>,</w:t>
      </w:r>
      <w:r>
        <w:t xml:space="preserve"> such as in </w:t>
      </w:r>
      <w:r w:rsidR="000C6A14">
        <w:t xml:space="preserve">choosing who and when </w:t>
      </w:r>
      <w:r>
        <w:t>they engaged. As great</w:t>
      </w:r>
      <w:r w:rsidR="00547051">
        <w:t>er willingness to collectively</w:t>
      </w:r>
      <w:r>
        <w:t xml:space="preserve"> wield power emerged, </w:t>
      </w:r>
      <w:r w:rsidR="00926BAD">
        <w:t xml:space="preserve">however, </w:t>
      </w:r>
      <w:r w:rsidR="00E155EC">
        <w:t xml:space="preserve">this then increased </w:t>
      </w:r>
      <w:r w:rsidRPr="00577A97">
        <w:rPr>
          <w:i/>
        </w:rPr>
        <w:t>likelihood of effective collaborative, systemic action</w:t>
      </w:r>
      <w:r>
        <w:t>.</w:t>
      </w:r>
    </w:p>
    <w:p w14:paraId="7D06B849" w14:textId="2BEFA84A" w:rsidR="00197481" w:rsidRPr="006C2AD0" w:rsidRDefault="00197481" w:rsidP="00197481">
      <w:r>
        <w:t xml:space="preserve">An example was in </w:t>
      </w:r>
      <w:proofErr w:type="spellStart"/>
      <w:r>
        <w:t>Newcastleton</w:t>
      </w:r>
      <w:proofErr w:type="spellEnd"/>
      <w:r>
        <w:t xml:space="preserve">, where </w:t>
      </w:r>
      <w:r>
        <w:rPr>
          <w:lang w:val="en-GB"/>
        </w:rPr>
        <w:t>community members already had extensive motivation and considerable capacity for action, but were initially deeply concerned about</w:t>
      </w:r>
      <w:r w:rsidR="00E155EC">
        <w:rPr>
          <w:lang w:val="en-GB"/>
        </w:rPr>
        <w:t xml:space="preserve"> </w:t>
      </w:r>
      <w:r>
        <w:rPr>
          <w:lang w:val="en-GB"/>
        </w:rPr>
        <w:t xml:space="preserve">loss of autonomy </w:t>
      </w:r>
      <w:r w:rsidR="00E155EC">
        <w:rPr>
          <w:lang w:val="en-GB"/>
        </w:rPr>
        <w:t xml:space="preserve">if they </w:t>
      </w:r>
      <w:r>
        <w:rPr>
          <w:lang w:val="en-GB"/>
        </w:rPr>
        <w:t>work</w:t>
      </w:r>
      <w:r w:rsidR="00E155EC">
        <w:rPr>
          <w:lang w:val="en-GB"/>
        </w:rPr>
        <w:t xml:space="preserve">ed more closely </w:t>
      </w:r>
      <w:r>
        <w:rPr>
          <w:lang w:val="en-GB"/>
        </w:rPr>
        <w:t>with the local authority</w:t>
      </w:r>
      <w:r w:rsidR="000C6A14">
        <w:rPr>
          <w:lang w:val="en-GB"/>
        </w:rPr>
        <w:t>,</w:t>
      </w:r>
      <w:r w:rsidR="00E155EC">
        <w:rPr>
          <w:lang w:val="en-GB"/>
        </w:rPr>
        <w:t xml:space="preserve"> </w:t>
      </w:r>
      <w:r>
        <w:rPr>
          <w:lang w:val="en-GB"/>
        </w:rPr>
        <w:t xml:space="preserve">in which </w:t>
      </w:r>
      <w:r w:rsidR="00E155EC">
        <w:rPr>
          <w:lang w:val="en-GB"/>
        </w:rPr>
        <w:t xml:space="preserve">the community </w:t>
      </w:r>
      <w:r>
        <w:rPr>
          <w:lang w:val="en-GB"/>
        </w:rPr>
        <w:t xml:space="preserve">had limited trust. </w:t>
      </w:r>
      <w:r w:rsidR="00926BAD">
        <w:rPr>
          <w:lang w:val="en-GB"/>
        </w:rPr>
        <w:t>E</w:t>
      </w:r>
      <w:r w:rsidR="00547051">
        <w:rPr>
          <w:lang w:val="en-GB"/>
        </w:rPr>
        <w:t xml:space="preserve">xtensive effort was </w:t>
      </w:r>
      <w:r w:rsidR="00926BAD">
        <w:rPr>
          <w:lang w:val="en-GB"/>
        </w:rPr>
        <w:t xml:space="preserve">then </w:t>
      </w:r>
      <w:r w:rsidR="00547051">
        <w:rPr>
          <w:lang w:val="en-GB"/>
        </w:rPr>
        <w:t xml:space="preserve">made </w:t>
      </w:r>
      <w:r w:rsidR="00E155EC">
        <w:rPr>
          <w:lang w:val="en-GB"/>
        </w:rPr>
        <w:t xml:space="preserve">in the project </w:t>
      </w:r>
      <w:r w:rsidR="00547051">
        <w:rPr>
          <w:lang w:val="en-GB"/>
        </w:rPr>
        <w:t>to enhance working relationships</w:t>
      </w:r>
      <w:r>
        <w:rPr>
          <w:lang w:val="en-GB"/>
        </w:rPr>
        <w:t>, with the project officer and those from a third</w:t>
      </w:r>
      <w:r w:rsidR="000C6A14">
        <w:rPr>
          <w:lang w:val="en-GB"/>
        </w:rPr>
        <w:t>-</w:t>
      </w:r>
      <w:r>
        <w:rPr>
          <w:lang w:val="en-GB"/>
        </w:rPr>
        <w:t xml:space="preserve">party organisation </w:t>
      </w:r>
      <w:r w:rsidR="00547051">
        <w:rPr>
          <w:lang w:val="en-GB"/>
        </w:rPr>
        <w:t xml:space="preserve">often </w:t>
      </w:r>
      <w:r>
        <w:rPr>
          <w:lang w:val="en-GB"/>
        </w:rPr>
        <w:t>acting as mediators. Once initial levels of trust had been d</w:t>
      </w:r>
      <w:r w:rsidR="00547051">
        <w:rPr>
          <w:lang w:val="en-GB"/>
        </w:rPr>
        <w:t xml:space="preserve">eveloped, multiple actions </w:t>
      </w:r>
      <w:r>
        <w:rPr>
          <w:lang w:val="en-GB"/>
        </w:rPr>
        <w:t xml:space="preserve">rapidly flowed (Table </w:t>
      </w:r>
      <w:r w:rsidR="005C600C">
        <w:rPr>
          <w:lang w:val="en-GB"/>
        </w:rPr>
        <w:t>2</w:t>
      </w:r>
      <w:r>
        <w:rPr>
          <w:lang w:val="en-GB"/>
        </w:rPr>
        <w:t>, Figure 3).</w:t>
      </w:r>
      <w:r>
        <w:t xml:space="preserve"> </w:t>
      </w:r>
      <w:r w:rsidR="000C6A14">
        <w:t xml:space="preserve">For example, as </w:t>
      </w:r>
      <w:r>
        <w:t>collaborative working</w:t>
      </w:r>
      <w:r w:rsidR="00E155EC">
        <w:t xml:space="preserve"> </w:t>
      </w:r>
      <w:r>
        <w:t>increased, then so did relationships and trust, closing the feedback loop (F</w:t>
      </w:r>
      <w:r w:rsidR="00547051">
        <w:t>igure 4, R1). In all cases collaborative wor</w:t>
      </w:r>
      <w:r w:rsidR="00E155EC">
        <w:t xml:space="preserve">king continued </w:t>
      </w:r>
      <w:r w:rsidR="00926BAD">
        <w:t xml:space="preserve">for </w:t>
      </w:r>
      <w:r>
        <w:rPr>
          <w:lang w:val="en-GB"/>
        </w:rPr>
        <w:t>at l</w:t>
      </w:r>
      <w:r w:rsidR="00926BAD">
        <w:rPr>
          <w:lang w:val="en-GB"/>
        </w:rPr>
        <w:t xml:space="preserve">east two years after the </w:t>
      </w:r>
      <w:r>
        <w:t xml:space="preserve">project ended. In </w:t>
      </w:r>
      <w:proofErr w:type="spellStart"/>
      <w:r>
        <w:t>Newcastleton</w:t>
      </w:r>
      <w:proofErr w:type="spellEnd"/>
      <w:r>
        <w:t xml:space="preserve"> dialogue continued through partnerships to examine land-use (Table </w:t>
      </w:r>
      <w:r w:rsidR="005C600C">
        <w:t>2</w:t>
      </w:r>
      <w:r>
        <w:t>) and in Hawick a community group established in t</w:t>
      </w:r>
      <w:r w:rsidR="00547051">
        <w:t xml:space="preserve">he project had made significant progress in developing a </w:t>
      </w:r>
      <w:r>
        <w:t xml:space="preserve">renewable energy scheme. Enhanced collaborative action </w:t>
      </w:r>
      <w:r w:rsidR="00E155EC">
        <w:t xml:space="preserve">between </w:t>
      </w:r>
      <w:r>
        <w:t>communit</w:t>
      </w:r>
      <w:r w:rsidR="00547051">
        <w:t xml:space="preserve">ies and local government </w:t>
      </w:r>
      <w:r w:rsidR="00926BAD">
        <w:t xml:space="preserve">also </w:t>
      </w:r>
      <w:r w:rsidR="00E155EC">
        <w:t xml:space="preserve">directly </w:t>
      </w:r>
      <w:r>
        <w:t>enhance</w:t>
      </w:r>
      <w:r w:rsidR="00E155EC">
        <w:t>d</w:t>
      </w:r>
      <w:r>
        <w:t xml:space="preserve"> effectiveness of responses to flooding and extreme weather events of winters 2016/17 and 2017/18.  Thus, the extensive focus on relationship and trust building proved critical for longer-term, novel and collaborative outcomes</w:t>
      </w:r>
      <w:r w:rsidR="00547051">
        <w:t>.</w:t>
      </w:r>
      <w:r>
        <w:t xml:space="preserve"> </w:t>
      </w:r>
    </w:p>
    <w:p w14:paraId="4EB162CF" w14:textId="77777777" w:rsidR="00197481" w:rsidRDefault="00197481" w:rsidP="00024796">
      <w:pPr>
        <w:pStyle w:val="Heading3"/>
        <w:numPr>
          <w:ilvl w:val="0"/>
          <w:numId w:val="0"/>
        </w:numPr>
      </w:pPr>
      <w:r>
        <w:lastRenderedPageBreak/>
        <w:t xml:space="preserve">Reinforcing loop 2: Learning about systemic aspects enhanced likelihood of collaborative systemic action </w:t>
      </w:r>
    </w:p>
    <w:p w14:paraId="69AC649E" w14:textId="45FAFB14" w:rsidR="00DB340A" w:rsidRDefault="00197481" w:rsidP="00AE0E48">
      <w:r w:rsidRPr="00DB340A">
        <w:t xml:space="preserve">The interviews </w:t>
      </w:r>
      <w:r w:rsidR="00DB340A" w:rsidRPr="00DB340A">
        <w:t xml:space="preserve">with participants </w:t>
      </w:r>
      <w:r w:rsidRPr="00DB340A">
        <w:t xml:space="preserve">highlighted </w:t>
      </w:r>
      <w:r w:rsidR="00DB340A" w:rsidRPr="00DB340A">
        <w:t xml:space="preserve">the process stimulated greater learning about </w:t>
      </w:r>
      <w:r w:rsidRPr="00DB340A">
        <w:rPr>
          <w:lang w:val="en-GB"/>
        </w:rPr>
        <w:t>what constitutes disadvantage, the systemic nature of climate change, processes and skills in facilitation and community engagement, and the diverse expertise of others (e.g. about flood risk, renewable energy, community development, poverty initiatives)</w:t>
      </w:r>
      <w:r w:rsidR="00F7588E" w:rsidRPr="00DB340A">
        <w:rPr>
          <w:lang w:val="en-GB"/>
        </w:rPr>
        <w:t xml:space="preserve"> </w:t>
      </w:r>
      <w:r w:rsidR="0051276F" w:rsidRPr="00DB340A">
        <w:rPr>
          <w:lang w:val="en-GB"/>
        </w:rPr>
        <w:fldChar w:fldCharType="begin"/>
      </w:r>
      <w:r w:rsidR="0051276F" w:rsidRPr="00DB340A">
        <w:rPr>
          <w:lang w:val="en-GB"/>
        </w:rPr>
        <w:instrText xml:space="preserve"> ADDIN EN.CITE &lt;EndNote&gt;&lt;Cite&gt;&lt;Author&gt;Fazey&lt;/Author&gt;&lt;Year&gt;2017&lt;/Year&gt;&lt;RecNum&gt;6019&lt;/RecNum&gt;&lt;DisplayText&gt;(Fazey et al. 2017)&lt;/DisplayText&gt;&lt;record&gt;&lt;rec-number&gt;6019&lt;/rec-number&gt;&lt;foreign-keys&gt;&lt;key app="EN" db-id="xafwzfzpnw2et6epdaypaddxz0va0rxdxfvw" timestamp="1569232305"&gt;6019&lt;/key&gt;&lt;/foreign-keys&gt;&lt;ref-type name="Report"&gt;27&lt;/ref-type&gt;&lt;contributors&gt;&lt;authors&gt;&lt;author&gt;Fazey, I&lt;/author&gt;&lt;author&gt;Carmen, E.&lt;/author&gt;&lt;author&gt;Rao-Williams, J.&lt;/author&gt;&lt;author&gt;Hodgson, A.&lt;/author&gt;&lt;author&gt;Fraser, J.&lt;/author&gt;&lt;author&gt;Cox, L.&lt;/author&gt;&lt;author&gt;Scott, D.&lt;/author&gt;&lt;author&gt;Tabor, P.&lt;/author&gt;&lt;author&gt;Robeson, D.&lt;/author&gt;&lt;author&gt;Searle, B.A.&lt;/author&gt;&lt;author&gt;Lyon, C.&lt;/author&gt;&lt;author&gt;Kenter, J.&lt;/author&gt;&lt;author&gt;Murray, B.&lt;/author&gt;&lt;/authors&gt;&lt;/contributors&gt;&lt;titles&gt;&lt;title&gt;Community Resilience to Climate Change: Outcomes of the Scottish Borders Climate Resilient Communities Project&lt;/title&gt;&lt;/titles&gt;&lt;dates&gt;&lt;year&gt;2017&lt;/year&gt;&lt;/dates&gt;&lt;pub-location&gt;Dundee, UK&lt;/pub-location&gt;&lt;publisher&gt;Centre for Environmental Change and Human Resilience, University of Dundee&lt;/publisher&gt;&lt;urls&gt;&lt;/urls&gt;&lt;/record&gt;&lt;/Cite&gt;&lt;/EndNote&gt;</w:instrText>
      </w:r>
      <w:r w:rsidR="0051276F" w:rsidRPr="00DB340A">
        <w:rPr>
          <w:lang w:val="en-GB"/>
        </w:rPr>
        <w:fldChar w:fldCharType="separate"/>
      </w:r>
      <w:r w:rsidR="0051276F" w:rsidRPr="00DB340A">
        <w:rPr>
          <w:noProof/>
          <w:lang w:val="en-GB"/>
        </w:rPr>
        <w:t>(</w:t>
      </w:r>
      <w:hyperlink w:anchor="_ENREF_25" w:tooltip="Fazey, 2017 #6019" w:history="1">
        <w:r w:rsidR="00531CFF" w:rsidRPr="00DB340A">
          <w:rPr>
            <w:noProof/>
            <w:lang w:val="en-GB"/>
          </w:rPr>
          <w:t>Fazey et al. 2017</w:t>
        </w:r>
      </w:hyperlink>
      <w:r w:rsidR="0051276F" w:rsidRPr="00DB340A">
        <w:rPr>
          <w:noProof/>
          <w:lang w:val="en-GB"/>
        </w:rPr>
        <w:t>)</w:t>
      </w:r>
      <w:r w:rsidR="0051276F" w:rsidRPr="00DB340A">
        <w:rPr>
          <w:lang w:val="en-GB"/>
        </w:rPr>
        <w:fldChar w:fldCharType="end"/>
      </w:r>
      <w:r w:rsidR="00DB340A" w:rsidRPr="00DB340A">
        <w:rPr>
          <w:lang w:val="en-GB"/>
        </w:rPr>
        <w:t>. This learning enhanced the way participants understood interconnectivities between issues</w:t>
      </w:r>
      <w:r w:rsidR="00B11E19">
        <w:rPr>
          <w:lang w:val="en-GB"/>
        </w:rPr>
        <w:t xml:space="preserve">, with the </w:t>
      </w:r>
      <w:r w:rsidR="00DB340A" w:rsidRPr="00DB340A">
        <w:rPr>
          <w:lang w:val="en-GB"/>
        </w:rPr>
        <w:t xml:space="preserve">enhanced </w:t>
      </w:r>
      <w:r w:rsidR="00DB340A" w:rsidRPr="00DB340A">
        <w:rPr>
          <w:i/>
          <w:lang w:val="en-GB"/>
        </w:rPr>
        <w:t>holistic understanding</w:t>
      </w:r>
      <w:r w:rsidR="00DB340A" w:rsidRPr="00DB340A">
        <w:rPr>
          <w:lang w:val="en-GB"/>
        </w:rPr>
        <w:t xml:space="preserve"> increasing </w:t>
      </w:r>
      <w:r w:rsidR="00DB340A" w:rsidRPr="00DB340A">
        <w:rPr>
          <w:i/>
        </w:rPr>
        <w:t>likelihood of collaborative and systemic action</w:t>
      </w:r>
      <w:r w:rsidR="00DB340A" w:rsidRPr="00DB340A">
        <w:t xml:space="preserve"> </w:t>
      </w:r>
      <w:r w:rsidR="00DB340A" w:rsidRPr="00DB340A">
        <w:rPr>
          <w:lang w:val="en-GB"/>
        </w:rPr>
        <w:t>(R2, Figure 4)</w:t>
      </w:r>
      <w:r w:rsidR="00DB340A" w:rsidRPr="00DB340A">
        <w:t xml:space="preserve">. </w:t>
      </w:r>
      <w:r w:rsidRPr="00DB340A">
        <w:rPr>
          <w:lang w:val="en-GB"/>
        </w:rPr>
        <w:t xml:space="preserve">In Hawick, for example, </w:t>
      </w:r>
      <w:r w:rsidR="00DB340A" w:rsidRPr="00DB340A">
        <w:rPr>
          <w:lang w:val="en-GB"/>
        </w:rPr>
        <w:t>as the flood</w:t>
      </w:r>
      <w:r w:rsidR="007C2C32">
        <w:rPr>
          <w:lang w:val="en-GB"/>
        </w:rPr>
        <w:t xml:space="preserve"> </w:t>
      </w:r>
      <w:r w:rsidR="00DB340A" w:rsidRPr="00DB340A">
        <w:rPr>
          <w:lang w:val="en-GB"/>
        </w:rPr>
        <w:t>scheme began to be viewed more widely and in holistic ways,</w:t>
      </w:r>
      <w:r w:rsidRPr="00DB340A">
        <w:rPr>
          <w:lang w:val="en-GB"/>
        </w:rPr>
        <w:t xml:space="preserve"> other working groups emerged </w:t>
      </w:r>
      <w:r w:rsidR="00D36039" w:rsidRPr="00DB340A">
        <w:rPr>
          <w:lang w:val="en-GB"/>
        </w:rPr>
        <w:t xml:space="preserve">that </w:t>
      </w:r>
      <w:r w:rsidRPr="00DB340A">
        <w:rPr>
          <w:lang w:val="en-GB"/>
        </w:rPr>
        <w:t xml:space="preserve">focused on the arts, education, economic development, and recreation, enhancing </w:t>
      </w:r>
      <w:r w:rsidR="00DB340A" w:rsidRPr="00DB340A">
        <w:rPr>
          <w:lang w:val="en-GB"/>
        </w:rPr>
        <w:t xml:space="preserve">possibilities for </w:t>
      </w:r>
      <w:r w:rsidRPr="00DB340A">
        <w:rPr>
          <w:lang w:val="en-GB"/>
        </w:rPr>
        <w:t>systemic action. Further, while not fully evidenced, there were also suggestions that engaging in more systemic</w:t>
      </w:r>
      <w:r w:rsidR="00D36039" w:rsidRPr="00DB340A">
        <w:rPr>
          <w:lang w:val="en-GB"/>
        </w:rPr>
        <w:t xml:space="preserve">-oriented </w:t>
      </w:r>
      <w:r w:rsidR="00DB340A" w:rsidRPr="00DB340A">
        <w:rPr>
          <w:lang w:val="en-GB"/>
        </w:rPr>
        <w:t xml:space="preserve">aspects reinforced </w:t>
      </w:r>
      <w:r w:rsidRPr="00DB340A">
        <w:rPr>
          <w:lang w:val="en-GB"/>
        </w:rPr>
        <w:t>holistic understanding (</w:t>
      </w:r>
      <w:r w:rsidR="00DB340A" w:rsidRPr="00DB340A">
        <w:rPr>
          <w:lang w:val="en-GB"/>
        </w:rPr>
        <w:t xml:space="preserve">R2, </w:t>
      </w:r>
      <w:r w:rsidRPr="00DB340A">
        <w:rPr>
          <w:lang w:val="en-GB"/>
        </w:rPr>
        <w:t>Figure 4</w:t>
      </w:r>
      <w:r w:rsidR="00DB340A" w:rsidRPr="00DB340A">
        <w:rPr>
          <w:lang w:val="en-GB"/>
        </w:rPr>
        <w:t xml:space="preserve">). Future initiatives </w:t>
      </w:r>
      <w:r w:rsidRPr="00DB340A">
        <w:rPr>
          <w:lang w:val="en-GB"/>
        </w:rPr>
        <w:t>seek</w:t>
      </w:r>
      <w:r w:rsidR="00DB340A" w:rsidRPr="00DB340A">
        <w:rPr>
          <w:lang w:val="en-GB"/>
        </w:rPr>
        <w:t>ing</w:t>
      </w:r>
      <w:r w:rsidRPr="00DB340A">
        <w:rPr>
          <w:lang w:val="en-GB"/>
        </w:rPr>
        <w:t xml:space="preserve"> to enhance abilit</w:t>
      </w:r>
      <w:r w:rsidR="00D36039" w:rsidRPr="00DB340A">
        <w:rPr>
          <w:lang w:val="en-GB"/>
        </w:rPr>
        <w:t>y</w:t>
      </w:r>
      <w:r w:rsidRPr="00DB340A">
        <w:rPr>
          <w:lang w:val="en-GB"/>
        </w:rPr>
        <w:t xml:space="preserve"> to work with interconnections</w:t>
      </w:r>
      <w:r w:rsidR="00D36039" w:rsidRPr="00DB340A">
        <w:rPr>
          <w:lang w:val="en-GB"/>
        </w:rPr>
        <w:t xml:space="preserve"> between issues</w:t>
      </w:r>
      <w:r w:rsidRPr="00DB340A">
        <w:rPr>
          <w:lang w:val="en-GB"/>
        </w:rPr>
        <w:t xml:space="preserve"> therefor</w:t>
      </w:r>
      <w:r w:rsidR="00D36039" w:rsidRPr="00DB340A">
        <w:rPr>
          <w:lang w:val="en-GB"/>
        </w:rPr>
        <w:t xml:space="preserve">e need to </w:t>
      </w:r>
      <w:r w:rsidR="000C6A14">
        <w:rPr>
          <w:lang w:val="en-GB"/>
        </w:rPr>
        <w:t xml:space="preserve">provide the right conditions, and </w:t>
      </w:r>
      <w:r w:rsidR="00D36039" w:rsidRPr="00DB340A">
        <w:rPr>
          <w:lang w:val="en-GB"/>
        </w:rPr>
        <w:t xml:space="preserve">increase </w:t>
      </w:r>
      <w:r w:rsidR="00DB340A" w:rsidRPr="00DB340A">
        <w:rPr>
          <w:lang w:val="en-GB"/>
        </w:rPr>
        <w:t xml:space="preserve">the </w:t>
      </w:r>
      <w:r w:rsidRPr="00DB340A">
        <w:rPr>
          <w:lang w:val="en-GB"/>
        </w:rPr>
        <w:t>opportunities</w:t>
      </w:r>
      <w:r w:rsidR="000C6A14">
        <w:rPr>
          <w:lang w:val="en-GB"/>
        </w:rPr>
        <w:t>,</w:t>
      </w:r>
      <w:r w:rsidRPr="00DB340A">
        <w:rPr>
          <w:lang w:val="en-GB"/>
        </w:rPr>
        <w:t xml:space="preserve"> for doing so.</w:t>
      </w:r>
      <w:r w:rsidR="00DB340A">
        <w:t xml:space="preserve"> </w:t>
      </w:r>
    </w:p>
    <w:p w14:paraId="61B59DD4" w14:textId="77777777" w:rsidR="00E611BF" w:rsidRDefault="00E611BF" w:rsidP="00E611BF">
      <w:pPr>
        <w:pStyle w:val="Heading3"/>
        <w:numPr>
          <w:ilvl w:val="0"/>
          <w:numId w:val="0"/>
        </w:numPr>
      </w:pPr>
      <w:r>
        <w:t xml:space="preserve">Reinforcing loop 3: Learning to understand the understanding of others enhanced relationships and collaborative action </w:t>
      </w:r>
    </w:p>
    <w:p w14:paraId="0F74BC63" w14:textId="7640CAE8" w:rsidR="00E611BF" w:rsidRDefault="00E611BF" w:rsidP="00E611BF">
      <w:r>
        <w:rPr>
          <w:lang w:val="en-GB"/>
        </w:rPr>
        <w:t xml:space="preserve">The extensive work on engagement exposed participants to diverse perspectives, mindsets, values and expectations of others. Many of those involved expressed how this helped them develop </w:t>
      </w:r>
      <w:r w:rsidRPr="00B40BE1">
        <w:rPr>
          <w:i/>
          <w:lang w:val="en-GB"/>
        </w:rPr>
        <w:t>understanding of the understanding of others</w:t>
      </w:r>
      <w:r w:rsidR="000C6A14">
        <w:rPr>
          <w:i/>
          <w:lang w:val="en-GB"/>
        </w:rPr>
        <w:t>,</w:t>
      </w:r>
      <w:r>
        <w:rPr>
          <w:lang w:val="en-GB"/>
        </w:rPr>
        <w:t xml:space="preserve"> which in turn increased </w:t>
      </w:r>
      <w:r w:rsidRPr="0005666B">
        <w:rPr>
          <w:i/>
          <w:lang w:val="en-GB"/>
        </w:rPr>
        <w:t>strength of relationships and trust</w:t>
      </w:r>
      <w:r>
        <w:rPr>
          <w:lang w:val="en-GB"/>
        </w:rPr>
        <w:t xml:space="preserve">, leading to more </w:t>
      </w:r>
      <w:r w:rsidRPr="00926BAD">
        <w:rPr>
          <w:i/>
          <w:lang w:val="en-GB"/>
        </w:rPr>
        <w:t>collaborative action</w:t>
      </w:r>
      <w:r>
        <w:rPr>
          <w:lang w:val="en-GB"/>
        </w:rPr>
        <w:t xml:space="preserve">, closing the feedback loop (R3, Figure 4). In the project, the loop was enhanced by actively </w:t>
      </w:r>
      <w:r>
        <w:t xml:space="preserve">surfacing and </w:t>
      </w:r>
      <w:r>
        <w:rPr>
          <w:lang w:val="en-GB"/>
        </w:rPr>
        <w:t>working with different mindsets, assumptions and action logics</w:t>
      </w:r>
      <w:r>
        <w:t>. For example, there were different perceptions of how change was expected to come about and who had power in decision-making. In many cases, the different perspectives stemmed from adherence to traditional notions of governance and control. For example, those from local government often implicitly assumed a more top-down approach because they could not see how devolving decision-making would enable them to retain sufficient control to ensure statutory obligations</w:t>
      </w:r>
      <w:r w:rsidR="007C2C32">
        <w:t xml:space="preserve"> were met</w:t>
      </w:r>
      <w:r>
        <w:t xml:space="preserve">, such </w:t>
      </w:r>
      <w:r w:rsidR="007C2C32">
        <w:t xml:space="preserve">as </w:t>
      </w:r>
      <w:r>
        <w:t>ensur</w:t>
      </w:r>
      <w:r w:rsidR="007C2C32">
        <w:t>ing</w:t>
      </w:r>
      <w:r>
        <w:t xml:space="preserve"> public </w:t>
      </w:r>
      <w:r w:rsidR="007C2C32">
        <w:t>safety in relation to f</w:t>
      </w:r>
      <w:r>
        <w:t>loods</w:t>
      </w:r>
      <w:r w:rsidR="000C6A14">
        <w:t xml:space="preserve"> where quick and decisive action is needed</w:t>
      </w:r>
      <w:r>
        <w:t xml:space="preserve">. While many such issues were difficult to surface and challenge, when it did occur, substantial breakthroughs occurred. For example, in </w:t>
      </w:r>
      <w:proofErr w:type="spellStart"/>
      <w:r>
        <w:t>Newcastleton</w:t>
      </w:r>
      <w:proofErr w:type="spellEnd"/>
      <w:r>
        <w:t xml:space="preserve"> mediation between opposing perspectives unleashed possibilities for a new kind of relationship, unlocking possibilities for a number of different initiatives to emerge. (Figure 4, R3). Overall, ability to enhance understanding of the understanding of others and work with this in constructive ways proved important for systemic and collaborative outcomes to occur.</w:t>
      </w:r>
    </w:p>
    <w:p w14:paraId="34D16FAA" w14:textId="77777777" w:rsidR="00E611BF" w:rsidRDefault="00E611BF" w:rsidP="00AE0E48">
      <w:pPr>
        <w:sectPr w:rsidR="00E611BF" w:rsidSect="00C32143">
          <w:pgSz w:w="11906" w:h="16838" w:code="1"/>
          <w:pgMar w:top="1440" w:right="1134" w:bottom="1440" w:left="1134" w:header="720" w:footer="958" w:gutter="0"/>
          <w:cols w:space="240"/>
          <w:docGrid w:linePitch="326"/>
        </w:sectPr>
      </w:pPr>
    </w:p>
    <w:p w14:paraId="684053F1" w14:textId="77777777" w:rsidR="00B3194F" w:rsidRDefault="00B3194F" w:rsidP="003C2410"/>
    <w:p w14:paraId="5E11AB1A" w14:textId="276CC40F" w:rsidR="00B3194F" w:rsidRDefault="0064764C" w:rsidP="00B3194F">
      <w:r>
        <w:t xml:space="preserve">Table </w:t>
      </w:r>
      <w:r w:rsidR="005C600C">
        <w:t>2</w:t>
      </w:r>
      <w:r w:rsidR="00B3194F">
        <w:t xml:space="preserve">: </w:t>
      </w:r>
      <w:r w:rsidR="009353C4">
        <w:t>H</w:t>
      </w:r>
      <w:r w:rsidR="00B3194F">
        <w:t xml:space="preserve">ow projects unfolded in each community. </w:t>
      </w:r>
    </w:p>
    <w:tbl>
      <w:tblPr>
        <w:tblStyle w:val="TableGrid"/>
        <w:tblW w:w="14175" w:type="dxa"/>
        <w:tblInd w:w="-567" w:type="dxa"/>
        <w:tblBorders>
          <w:top w:val="double" w:sz="4" w:space="0" w:color="auto"/>
          <w:left w:val="none" w:sz="0" w:space="0" w:color="auto"/>
          <w:bottom w:val="double" w:sz="4" w:space="0" w:color="auto"/>
          <w:right w:val="none" w:sz="0" w:space="0" w:color="auto"/>
          <w:insideV w:val="none" w:sz="0" w:space="0" w:color="auto"/>
        </w:tblBorders>
        <w:tblLayout w:type="fixed"/>
        <w:tblLook w:val="04A0" w:firstRow="1" w:lastRow="0" w:firstColumn="1" w:lastColumn="0" w:noHBand="0" w:noVBand="1"/>
      </w:tblPr>
      <w:tblGrid>
        <w:gridCol w:w="1276"/>
        <w:gridCol w:w="12899"/>
      </w:tblGrid>
      <w:tr w:rsidR="00B3194F" w14:paraId="27A5305C" w14:textId="77777777" w:rsidTr="00D7734A">
        <w:trPr>
          <w:trHeight w:val="340"/>
        </w:trPr>
        <w:tc>
          <w:tcPr>
            <w:tcW w:w="1276" w:type="dxa"/>
          </w:tcPr>
          <w:p w14:paraId="66DDFD27" w14:textId="77777777" w:rsidR="00B3194F" w:rsidRPr="00A803D8" w:rsidRDefault="00B3194F" w:rsidP="00D7734A">
            <w:pPr>
              <w:pStyle w:val="Tabletextheading1"/>
              <w:spacing w:line="240" w:lineRule="auto"/>
            </w:pPr>
            <w:r w:rsidRPr="00A803D8">
              <w:t xml:space="preserve">Town </w:t>
            </w:r>
          </w:p>
        </w:tc>
        <w:tc>
          <w:tcPr>
            <w:tcW w:w="12899" w:type="dxa"/>
          </w:tcPr>
          <w:p w14:paraId="6D45BE5F" w14:textId="77777777" w:rsidR="00B3194F" w:rsidRPr="00A803D8" w:rsidRDefault="00B3194F" w:rsidP="00D7734A">
            <w:pPr>
              <w:pStyle w:val="Tabletextheading1"/>
              <w:spacing w:line="240" w:lineRule="auto"/>
            </w:pPr>
            <w:r w:rsidRPr="00A803D8">
              <w:t>Storylines and outcomes</w:t>
            </w:r>
          </w:p>
        </w:tc>
      </w:tr>
      <w:tr w:rsidR="00B3194F" w14:paraId="1563FDBA" w14:textId="77777777" w:rsidTr="00D7734A">
        <w:tc>
          <w:tcPr>
            <w:tcW w:w="1276" w:type="dxa"/>
          </w:tcPr>
          <w:p w14:paraId="073CF7FE" w14:textId="77777777" w:rsidR="00B3194F" w:rsidRPr="00A803D8" w:rsidRDefault="00B3194F" w:rsidP="00D7734A">
            <w:pPr>
              <w:pStyle w:val="Tabletext"/>
              <w:spacing w:line="240" w:lineRule="auto"/>
            </w:pPr>
            <w:r w:rsidRPr="00A803D8">
              <w:t>Hawick</w:t>
            </w:r>
          </w:p>
        </w:tc>
        <w:tc>
          <w:tcPr>
            <w:tcW w:w="12899" w:type="dxa"/>
          </w:tcPr>
          <w:p w14:paraId="49027216" w14:textId="77777777" w:rsidR="00B3194F" w:rsidRPr="00A803D8" w:rsidRDefault="00B3194F" w:rsidP="00D7734A">
            <w:pPr>
              <w:pStyle w:val="Tabletext"/>
              <w:spacing w:line="240" w:lineRule="auto"/>
            </w:pPr>
            <w:r w:rsidRPr="00A803D8">
              <w:t>Storyline</w:t>
            </w:r>
          </w:p>
          <w:p w14:paraId="7DDF9346" w14:textId="77777777" w:rsidR="00B3194F" w:rsidRPr="00A803D8" w:rsidRDefault="00B3194F" w:rsidP="00D7734A">
            <w:pPr>
              <w:pStyle w:val="Tabletextbullet"/>
              <w:spacing w:line="240" w:lineRule="auto"/>
            </w:pPr>
            <w:r w:rsidRPr="00A803D8">
              <w:t xml:space="preserve">Collaboration quickly established in early phases between the project team and the team developing the Hawick flood scheme. </w:t>
            </w:r>
          </w:p>
          <w:p w14:paraId="0521EA1B" w14:textId="77777777" w:rsidR="00B3194F" w:rsidRPr="00A803D8" w:rsidRDefault="00B3194F" w:rsidP="00D7734A">
            <w:pPr>
              <w:pStyle w:val="Tabletextbullet"/>
              <w:spacing w:line="240" w:lineRule="auto"/>
            </w:pPr>
            <w:r w:rsidRPr="00A803D8">
              <w:t>First workshop explored climate change disadvantage and further consolidated collaborative working;</w:t>
            </w:r>
          </w:p>
          <w:p w14:paraId="011EC316" w14:textId="77777777" w:rsidR="00B3194F" w:rsidRPr="00A803D8" w:rsidRDefault="00B3194F" w:rsidP="00D7734A">
            <w:pPr>
              <w:pStyle w:val="Tabletextbullet"/>
              <w:spacing w:line="240" w:lineRule="auto"/>
            </w:pPr>
            <w:r w:rsidRPr="00A803D8">
              <w:t xml:space="preserve">Series of flood events hit the town (1 in </w:t>
            </w:r>
            <w:proofErr w:type="gramStart"/>
            <w:r w:rsidRPr="00A803D8">
              <w:t>55 year</w:t>
            </w:r>
            <w:proofErr w:type="gramEnd"/>
            <w:r w:rsidRPr="00A803D8">
              <w:t xml:space="preserve"> event), occurring 5 days before, and enhancing interest in the second workshop; </w:t>
            </w:r>
          </w:p>
          <w:p w14:paraId="142EDC17" w14:textId="77777777" w:rsidR="00B3194F" w:rsidRPr="00A803D8" w:rsidRDefault="00B3194F" w:rsidP="00D7734A">
            <w:pPr>
              <w:pStyle w:val="Tabletextbullet"/>
              <w:spacing w:line="240" w:lineRule="auto"/>
            </w:pPr>
            <w:r w:rsidRPr="00A803D8">
              <w:t xml:space="preserve">Second workshop used diverse participatory methods to explore local impacts from the recent flooding, followed by visioning and then considering how an alternative future for Hawick could be developed using community action to generate multiple solutions through changing the design of the Hawick flood scheme; </w:t>
            </w:r>
          </w:p>
          <w:p w14:paraId="64BE2191" w14:textId="77777777" w:rsidR="00B3194F" w:rsidRPr="00A803D8" w:rsidRDefault="00B3194F" w:rsidP="00D7734A">
            <w:pPr>
              <w:pStyle w:val="Tabletextbullet"/>
              <w:spacing w:line="240" w:lineRule="auto"/>
            </w:pPr>
            <w:r w:rsidRPr="00A803D8">
              <w:t>An extensive programme of community action including different work streams led by community members (e.g. renewable energy, art, education, business, regeneration) developed ideas;</w:t>
            </w:r>
          </w:p>
          <w:p w14:paraId="6D1A9A64" w14:textId="77777777" w:rsidR="00B3194F" w:rsidRPr="00A803D8" w:rsidRDefault="00B3194F" w:rsidP="00D7734A">
            <w:pPr>
              <w:pStyle w:val="Tabletextbullet"/>
              <w:spacing w:line="240" w:lineRule="auto"/>
            </w:pPr>
            <w:r w:rsidRPr="00A803D8">
              <w:t>Ideas fed into a large community exhibition (third workshop) about how the proposed flood scheme could create potential synergistic ideas for wider community benefits, such as implementing community water powered renewable energy;</w:t>
            </w:r>
          </w:p>
          <w:p w14:paraId="30A1E743" w14:textId="77777777" w:rsidR="00B3194F" w:rsidRPr="00A803D8" w:rsidRDefault="00B3194F" w:rsidP="00D7734A">
            <w:pPr>
              <w:pStyle w:val="Tabletextbullet"/>
              <w:spacing w:line="240" w:lineRule="auto"/>
            </w:pPr>
            <w:r w:rsidRPr="00A803D8">
              <w:t>Continued support was provided to develop the community renewable energy actions, including work to strengthen links with other work stream groups</w:t>
            </w:r>
          </w:p>
          <w:p w14:paraId="4E31D5C6" w14:textId="77777777" w:rsidR="00B3194F" w:rsidRPr="00A803D8" w:rsidRDefault="00B3194F" w:rsidP="00D7734A">
            <w:pPr>
              <w:pStyle w:val="Tabletext"/>
              <w:spacing w:line="240" w:lineRule="auto"/>
            </w:pPr>
            <w:r w:rsidRPr="00A803D8">
              <w:t>Outcomes</w:t>
            </w:r>
          </w:p>
          <w:p w14:paraId="68E2DE00" w14:textId="77777777" w:rsidR="00B3194F" w:rsidRPr="00A803D8" w:rsidRDefault="00B3194F" w:rsidP="00D7734A">
            <w:pPr>
              <w:pStyle w:val="Tabletextbullet"/>
              <w:spacing w:line="240" w:lineRule="auto"/>
            </w:pPr>
            <w:r w:rsidRPr="00A803D8">
              <w:t>New studies and funding to continue community engagement and progress specific actions, e.g. external funding for an in river renewable energy feasibility study;</w:t>
            </w:r>
          </w:p>
          <w:p w14:paraId="626B945E" w14:textId="77777777" w:rsidR="00B3194F" w:rsidRPr="00A803D8" w:rsidRDefault="00B3194F" w:rsidP="00D7734A">
            <w:pPr>
              <w:pStyle w:val="Tabletextbullet"/>
              <w:spacing w:line="240" w:lineRule="auto"/>
            </w:pPr>
            <w:r w:rsidRPr="00A803D8">
              <w:t xml:space="preserve">New partnerships to continue to progress actions grouped around specific issues, such as cultural identity, renewable energy and supporting the local economy; </w:t>
            </w:r>
          </w:p>
          <w:p w14:paraId="5427C957" w14:textId="77777777" w:rsidR="00B3194F" w:rsidRPr="00A803D8" w:rsidRDefault="00B3194F" w:rsidP="00D7734A">
            <w:pPr>
              <w:pStyle w:val="Tabletextbullet"/>
              <w:spacing w:line="240" w:lineRule="auto"/>
            </w:pPr>
            <w:r w:rsidRPr="00A803D8">
              <w:t>Increased capacity for collective action to build community resilience to climate change through joining work on climate adaptation, climate mitigation.</w:t>
            </w:r>
          </w:p>
        </w:tc>
      </w:tr>
      <w:tr w:rsidR="00B3194F" w14:paraId="06F830A2" w14:textId="77777777" w:rsidTr="00D7734A">
        <w:tc>
          <w:tcPr>
            <w:tcW w:w="1276" w:type="dxa"/>
          </w:tcPr>
          <w:p w14:paraId="38098A5C" w14:textId="77777777" w:rsidR="00B3194F" w:rsidRPr="00A803D8" w:rsidRDefault="00B3194F" w:rsidP="00D7734A">
            <w:pPr>
              <w:pStyle w:val="Tabletext"/>
              <w:spacing w:line="240" w:lineRule="auto"/>
            </w:pPr>
            <w:r w:rsidRPr="00A803D8">
              <w:t>Peebles</w:t>
            </w:r>
          </w:p>
        </w:tc>
        <w:tc>
          <w:tcPr>
            <w:tcW w:w="12899" w:type="dxa"/>
          </w:tcPr>
          <w:p w14:paraId="610DB154" w14:textId="77777777" w:rsidR="00B3194F" w:rsidRPr="00A803D8" w:rsidRDefault="00B3194F" w:rsidP="00D7734A">
            <w:pPr>
              <w:pStyle w:val="Tabletext"/>
              <w:spacing w:line="240" w:lineRule="auto"/>
            </w:pPr>
            <w:r w:rsidRPr="00A803D8">
              <w:t>Storyline</w:t>
            </w:r>
          </w:p>
          <w:p w14:paraId="6558CF69" w14:textId="77777777" w:rsidR="00B3194F" w:rsidRPr="00A803D8" w:rsidRDefault="00B3194F" w:rsidP="00D7734A">
            <w:pPr>
              <w:pStyle w:val="Tabletextbullet"/>
              <w:spacing w:line="240" w:lineRule="auto"/>
            </w:pPr>
            <w:r w:rsidRPr="00A803D8">
              <w:t xml:space="preserve">Bringing together wide range of </w:t>
            </w:r>
            <w:proofErr w:type="gramStart"/>
            <w:r w:rsidRPr="00A803D8">
              <w:t>community oriented</w:t>
            </w:r>
            <w:proofErr w:type="gramEnd"/>
            <w:r w:rsidRPr="00A803D8">
              <w:t xml:space="preserve"> groups;</w:t>
            </w:r>
          </w:p>
          <w:p w14:paraId="1B19DE91" w14:textId="77777777" w:rsidR="00B3194F" w:rsidRPr="00A803D8" w:rsidRDefault="00B3194F" w:rsidP="00D7734A">
            <w:pPr>
              <w:pStyle w:val="Tabletextbullet"/>
              <w:spacing w:line="240" w:lineRule="auto"/>
            </w:pPr>
            <w:r w:rsidRPr="00A803D8">
              <w:t>Examining climate disadvantage, with community research team to explore this further, including from local housing associations;</w:t>
            </w:r>
          </w:p>
          <w:p w14:paraId="4A7C17F9" w14:textId="77777777" w:rsidR="00B3194F" w:rsidRPr="00A803D8" w:rsidRDefault="00B3194F" w:rsidP="00D7734A">
            <w:pPr>
              <w:pStyle w:val="Tabletextbullet"/>
              <w:spacing w:line="240" w:lineRule="auto"/>
            </w:pPr>
            <w:r w:rsidRPr="00A803D8">
              <w:t>Using Three Horizons to explore alternative futures and actions. The latter included focus on adapting to flooding, youth employment and climate change mitigation;</w:t>
            </w:r>
          </w:p>
          <w:p w14:paraId="15B0873F" w14:textId="77777777" w:rsidR="00B3194F" w:rsidRPr="00A803D8" w:rsidRDefault="00B3194F" w:rsidP="00D7734A">
            <w:pPr>
              <w:pStyle w:val="Tabletextbullet"/>
              <w:spacing w:line="240" w:lineRule="auto"/>
            </w:pPr>
            <w:r w:rsidRPr="00A803D8">
              <w:t xml:space="preserve">Series of flood events (1 in </w:t>
            </w:r>
            <w:proofErr w:type="gramStart"/>
            <w:r w:rsidRPr="00A803D8">
              <w:t>50 year</w:t>
            </w:r>
            <w:proofErr w:type="gramEnd"/>
            <w:r w:rsidRPr="00A803D8">
              <w:t xml:space="preserve"> events), resulting in change in focus towards expanding a community resilience group to include the whole of the town;</w:t>
            </w:r>
          </w:p>
          <w:p w14:paraId="304142EC" w14:textId="77777777" w:rsidR="00B3194F" w:rsidRPr="00A803D8" w:rsidRDefault="00B3194F" w:rsidP="00D7734A">
            <w:pPr>
              <w:pStyle w:val="Tabletextbullet"/>
              <w:spacing w:line="240" w:lineRule="auto"/>
            </w:pPr>
            <w:r w:rsidRPr="00A803D8">
              <w:t>Third workshop builds on the new momentum following floods to explore how to fully establish and sustain the community resilience group.</w:t>
            </w:r>
          </w:p>
          <w:p w14:paraId="52B112B4" w14:textId="77777777" w:rsidR="00B3194F" w:rsidRPr="00A803D8" w:rsidRDefault="00B3194F" w:rsidP="00D7734A">
            <w:pPr>
              <w:pStyle w:val="Tabletext"/>
              <w:spacing w:line="240" w:lineRule="auto"/>
            </w:pPr>
            <w:r w:rsidRPr="00A803D8">
              <w:t>Outcomes</w:t>
            </w:r>
          </w:p>
          <w:p w14:paraId="6E275B5B" w14:textId="77777777" w:rsidR="00B3194F" w:rsidRPr="00A803D8" w:rsidRDefault="00B3194F" w:rsidP="00D7734A">
            <w:pPr>
              <w:pStyle w:val="Tabletextbullet"/>
              <w:spacing w:line="240" w:lineRule="auto"/>
            </w:pPr>
            <w:r w:rsidRPr="00A803D8">
              <w:t>Learning outcomes, such as about systemic issues, community participation tools, and disadvantage were high;</w:t>
            </w:r>
          </w:p>
          <w:p w14:paraId="76E89556" w14:textId="77777777" w:rsidR="00B3194F" w:rsidRPr="00A803D8" w:rsidRDefault="00B3194F" w:rsidP="00D7734A">
            <w:pPr>
              <w:pStyle w:val="Tabletextbullet"/>
              <w:spacing w:line="240" w:lineRule="auto"/>
            </w:pPr>
            <w:r w:rsidRPr="00A803D8">
              <w:t>New, more collaborative relationships between</w:t>
            </w:r>
            <w:r>
              <w:t xml:space="preserve"> </w:t>
            </w:r>
            <w:r w:rsidRPr="000267C6">
              <w:t>the Scottish Borders Council</w:t>
            </w:r>
            <w:r>
              <w:t xml:space="preserve"> </w:t>
            </w:r>
            <w:r w:rsidRPr="00A803D8">
              <w:t>and community members were formed and enhanced;</w:t>
            </w:r>
          </w:p>
          <w:p w14:paraId="53B5F801" w14:textId="77777777" w:rsidR="00B3194F" w:rsidRPr="00A803D8" w:rsidRDefault="00B3194F" w:rsidP="00D7734A">
            <w:pPr>
              <w:pStyle w:val="Tabletextbullet"/>
              <w:spacing w:line="240" w:lineRule="auto"/>
            </w:pPr>
            <w:r w:rsidRPr="00A803D8">
              <w:t xml:space="preserve">The community-based resilience group continues to be active, with major contributions to other crises and challenges affecting the town. </w:t>
            </w:r>
          </w:p>
        </w:tc>
      </w:tr>
      <w:tr w:rsidR="00B3194F" w14:paraId="7C2D7114" w14:textId="77777777" w:rsidTr="00D7734A">
        <w:tc>
          <w:tcPr>
            <w:tcW w:w="1276" w:type="dxa"/>
          </w:tcPr>
          <w:p w14:paraId="7A6E6A66" w14:textId="77777777" w:rsidR="00B3194F" w:rsidRPr="00A803D8" w:rsidRDefault="00B3194F" w:rsidP="00D7734A">
            <w:pPr>
              <w:pStyle w:val="Tabletext"/>
              <w:spacing w:line="240" w:lineRule="auto"/>
            </w:pPr>
            <w:proofErr w:type="spellStart"/>
            <w:r w:rsidRPr="00A803D8">
              <w:t>Newcastleton</w:t>
            </w:r>
            <w:proofErr w:type="spellEnd"/>
            <w:r w:rsidRPr="00A803D8">
              <w:t xml:space="preserve"> </w:t>
            </w:r>
          </w:p>
        </w:tc>
        <w:tc>
          <w:tcPr>
            <w:tcW w:w="12899" w:type="dxa"/>
          </w:tcPr>
          <w:p w14:paraId="78F4CA0E" w14:textId="77777777" w:rsidR="00B3194F" w:rsidRPr="00A803D8" w:rsidRDefault="00B3194F" w:rsidP="00D7734A">
            <w:pPr>
              <w:pStyle w:val="Tabletext"/>
              <w:spacing w:line="240" w:lineRule="auto"/>
            </w:pPr>
            <w:r w:rsidRPr="00A803D8">
              <w:t>Storyline</w:t>
            </w:r>
          </w:p>
          <w:p w14:paraId="61F876CA" w14:textId="77777777" w:rsidR="00B3194F" w:rsidRPr="00A803D8" w:rsidRDefault="00B3194F" w:rsidP="00D7734A">
            <w:pPr>
              <w:pStyle w:val="Tabletextbullet"/>
              <w:spacing w:line="240" w:lineRule="auto"/>
            </w:pPr>
            <w:r w:rsidRPr="00A803D8">
              <w:t>Climate disadvantage was explored in first workshop;</w:t>
            </w:r>
          </w:p>
          <w:p w14:paraId="13F21F64" w14:textId="77777777" w:rsidR="00B3194F" w:rsidRPr="00A803D8" w:rsidRDefault="00B3194F" w:rsidP="00D7734A">
            <w:pPr>
              <w:pStyle w:val="Tabletextbullet"/>
              <w:spacing w:line="240" w:lineRule="auto"/>
            </w:pPr>
            <w:r w:rsidRPr="00A803D8">
              <w:t xml:space="preserve">High river flows resulted in precautionary evacuation of households; </w:t>
            </w:r>
          </w:p>
          <w:p w14:paraId="4AAB0A68" w14:textId="77777777" w:rsidR="00B3194F" w:rsidRPr="00A803D8" w:rsidRDefault="00B3194F" w:rsidP="00D7734A">
            <w:pPr>
              <w:pStyle w:val="Tabletextbullet"/>
              <w:spacing w:line="240" w:lineRule="auto"/>
            </w:pPr>
            <w:r w:rsidRPr="00A803D8">
              <w:t>Second workshop explored alternative futures for the community and identified actions to help bring this about;</w:t>
            </w:r>
          </w:p>
          <w:p w14:paraId="1EBB11C6" w14:textId="77777777" w:rsidR="00B3194F" w:rsidRPr="00A803D8" w:rsidRDefault="00B3194F" w:rsidP="00D7734A">
            <w:pPr>
              <w:pStyle w:val="Tabletextbullet"/>
              <w:spacing w:line="240" w:lineRule="auto"/>
            </w:pPr>
            <w:r w:rsidRPr="00A803D8">
              <w:t>Activities between the workshops focused on building relationships and understanding between the project team and key community members, for example those involved in the community council and the community development trust;</w:t>
            </w:r>
          </w:p>
          <w:p w14:paraId="09A5922E" w14:textId="77777777" w:rsidR="00B3194F" w:rsidRPr="00A803D8" w:rsidRDefault="00B3194F" w:rsidP="00D7734A">
            <w:pPr>
              <w:pStyle w:val="Tabletextbullet"/>
              <w:spacing w:line="240" w:lineRule="auto"/>
            </w:pPr>
            <w:r w:rsidRPr="00A803D8">
              <w:t xml:space="preserve">The third workshop was co-designed with key community members. It examined four issues for collaborative working: local flood risk management; establishing a community resilience group; improving energy efficiency; and mobile phone and broadband coverage. The workshop included discussion with different local and national level government and non-government organisations (e.g. Forestry Commission, Broadband Scotland, Home Energy Scotland and Rural Housing Scotland). </w:t>
            </w:r>
          </w:p>
          <w:p w14:paraId="2FE5997F" w14:textId="77777777" w:rsidR="00B3194F" w:rsidRPr="00A803D8" w:rsidRDefault="00B3194F" w:rsidP="00D7734A">
            <w:pPr>
              <w:pStyle w:val="Tabletext"/>
              <w:spacing w:line="240" w:lineRule="auto"/>
            </w:pPr>
            <w:r w:rsidRPr="00A803D8">
              <w:t>Outcomes</w:t>
            </w:r>
          </w:p>
          <w:p w14:paraId="163E6C1D" w14:textId="77777777" w:rsidR="00B3194F" w:rsidRPr="00A803D8" w:rsidRDefault="00B3194F" w:rsidP="00D7734A">
            <w:pPr>
              <w:pStyle w:val="Tabletextbullet"/>
              <w:spacing w:line="240" w:lineRule="auto"/>
            </w:pPr>
            <w:r w:rsidRPr="00A803D8">
              <w:t xml:space="preserve">Action plan co-developed between </w:t>
            </w:r>
            <w:r w:rsidRPr="000267C6">
              <w:t>the Scottish Borders Council</w:t>
            </w:r>
            <w:r w:rsidRPr="00A803D8">
              <w:t xml:space="preserve"> Emergency planning team and key community members for a collaborative community resilience group;</w:t>
            </w:r>
          </w:p>
          <w:p w14:paraId="73C6593E" w14:textId="77777777" w:rsidR="00B3194F" w:rsidRPr="00A803D8" w:rsidRDefault="00B3194F" w:rsidP="00D7734A">
            <w:pPr>
              <w:pStyle w:val="Tabletextbullet"/>
              <w:spacing w:line="240" w:lineRule="auto"/>
            </w:pPr>
            <w:r w:rsidRPr="00A803D8">
              <w:t>Inclusion of the community in an initiative examining broadband coverage in the wider area being led by one of the project partners (Southern Uplands Partnership);</w:t>
            </w:r>
          </w:p>
          <w:p w14:paraId="1B5A8F05" w14:textId="77777777" w:rsidR="00B3194F" w:rsidRPr="00A803D8" w:rsidRDefault="00B3194F" w:rsidP="00D7734A">
            <w:pPr>
              <w:pStyle w:val="Tabletextbullet"/>
              <w:spacing w:line="240" w:lineRule="auto"/>
            </w:pPr>
            <w:r w:rsidRPr="00A803D8">
              <w:t>Capacity for collective action between the community and local organisations.</w:t>
            </w:r>
          </w:p>
        </w:tc>
      </w:tr>
    </w:tbl>
    <w:p w14:paraId="76580A4B" w14:textId="77777777" w:rsidR="00B3194F" w:rsidRDefault="00B3194F" w:rsidP="00B3194F">
      <w:pPr>
        <w:sectPr w:rsidR="00B3194F" w:rsidSect="00ED6ECC">
          <w:pgSz w:w="16838" w:h="11906" w:orient="landscape" w:code="1"/>
          <w:pgMar w:top="1134" w:right="1440" w:bottom="1134" w:left="1440" w:header="720" w:footer="958" w:gutter="0"/>
          <w:cols w:space="240"/>
          <w:docGrid w:linePitch="326"/>
        </w:sectPr>
      </w:pPr>
    </w:p>
    <w:p w14:paraId="2A8FCD2B" w14:textId="77777777" w:rsidR="00B3194F" w:rsidRDefault="00B3194F" w:rsidP="00B3194F"/>
    <w:p w14:paraId="69BEB014" w14:textId="77777777" w:rsidR="00B3194F" w:rsidRDefault="00B3194F" w:rsidP="001217EB">
      <w:pPr>
        <w:jc w:val="center"/>
      </w:pPr>
      <w:r>
        <w:rPr>
          <w:noProof/>
          <w:lang w:val="en-GB" w:eastAsia="en-GB"/>
        </w:rPr>
        <w:drawing>
          <wp:inline distT="0" distB="0" distL="0" distR="0" wp14:anchorId="64900AC0" wp14:editId="04F958AC">
            <wp:extent cx="8021861" cy="5252313"/>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torylines 2.png"/>
                    <pic:cNvPicPr/>
                  </pic:nvPicPr>
                  <pic:blipFill>
                    <a:blip r:embed="rId14">
                      <a:extLst>
                        <a:ext uri="{28A0092B-C50C-407E-A947-70E740481C1C}">
                          <a14:useLocalDpi xmlns:a14="http://schemas.microsoft.com/office/drawing/2010/main" val="0"/>
                        </a:ext>
                      </a:extLst>
                    </a:blip>
                    <a:stretch>
                      <a:fillRect/>
                    </a:stretch>
                  </pic:blipFill>
                  <pic:spPr>
                    <a:xfrm>
                      <a:off x="0" y="0"/>
                      <a:ext cx="8024786" cy="5254228"/>
                    </a:xfrm>
                    <a:prstGeom prst="rect">
                      <a:avLst/>
                    </a:prstGeom>
                  </pic:spPr>
                </pic:pic>
              </a:graphicData>
            </a:graphic>
          </wp:inline>
        </w:drawing>
      </w:r>
    </w:p>
    <w:p w14:paraId="5E2B5ACC" w14:textId="57EF34FB" w:rsidR="00A87423" w:rsidRDefault="00413EBB" w:rsidP="001217EB">
      <w:pPr>
        <w:jc w:val="center"/>
      </w:pPr>
      <w:r>
        <w:t>Figure 3</w:t>
      </w:r>
      <w:r w:rsidR="00B3194F">
        <w:t>: Visual overview of how projects unfolded in each community. Yellow boxes are the issues around context of each community; pink boxes the project activities; green boxes external influences and blue boxes key outcomes. Numbers refer to the workshops, which provided structure around which other activities occurred.</w:t>
      </w:r>
    </w:p>
    <w:p w14:paraId="06E3FBF5" w14:textId="0FFF0E86" w:rsidR="00A87423" w:rsidRPr="00421621" w:rsidRDefault="00A87423" w:rsidP="00A87423">
      <w:pPr>
        <w:rPr>
          <w:lang w:val="en-GB"/>
        </w:rPr>
      </w:pPr>
    </w:p>
    <w:p w14:paraId="73459701" w14:textId="401A17E7" w:rsidR="00A87423" w:rsidRDefault="00A87423" w:rsidP="00A87423">
      <w:pPr>
        <w:rPr>
          <w:lang w:val="en-GB"/>
        </w:rPr>
      </w:pPr>
    </w:p>
    <w:p w14:paraId="4FBEF99F" w14:textId="46DCD5C3" w:rsidR="00A87423" w:rsidRDefault="00577900" w:rsidP="00A87423">
      <w:pPr>
        <w:jc w:val="center"/>
      </w:pPr>
      <w:r w:rsidRPr="00A45220">
        <w:rPr>
          <w:noProof/>
          <w:lang w:val="en-GB" w:eastAsia="en-GB"/>
        </w:rPr>
        <w:drawing>
          <wp:anchor distT="0" distB="0" distL="114300" distR="114300" simplePos="0" relativeHeight="251661312" behindDoc="0" locked="0" layoutInCell="1" allowOverlap="1" wp14:anchorId="4551BFD4" wp14:editId="48AC99BE">
            <wp:simplePos x="0" y="0"/>
            <wp:positionH relativeFrom="margin">
              <wp:posOffset>-341718</wp:posOffset>
            </wp:positionH>
            <wp:positionV relativeFrom="paragraph">
              <wp:posOffset>354</wp:posOffset>
            </wp:positionV>
            <wp:extent cx="6921062" cy="5197121"/>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921062" cy="519712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7B3721" w14:textId="46CBF335" w:rsidR="00A87423" w:rsidRDefault="00A87423" w:rsidP="00A87423">
      <w:r>
        <w:t>Figure 4:  A grounded theory of</w:t>
      </w:r>
      <w:r w:rsidR="002E0A0C">
        <w:t xml:space="preserve"> the social dynamics of</w:t>
      </w:r>
      <w:r>
        <w:t xml:space="preserve"> resilience-building</w:t>
      </w:r>
      <w:r w:rsidR="00750A48">
        <w:t xml:space="preserve"> represented as a </w:t>
      </w:r>
      <w:r>
        <w:t>causal loop diagram</w:t>
      </w:r>
      <w:r w:rsidR="009353C4">
        <w:t xml:space="preserve"> </w:t>
      </w:r>
      <w:r w:rsidR="009353C4">
        <w:fldChar w:fldCharType="begin"/>
      </w:r>
      <w:r w:rsidR="00874D19">
        <w:instrText xml:space="preserve"> ADDIN EN.CITE &lt;EndNote&gt;&lt;Cite&gt;&lt;Author&gt;Sterman&lt;/Author&gt;&lt;Year&gt;2000&lt;/Year&gt;&lt;RecNum&gt;864&lt;/RecNum&gt;&lt;DisplayText&gt;(Sterman 2000)&lt;/DisplayText&gt;&lt;record&gt;&lt;rec-number&gt;864&lt;/rec-number&gt;&lt;foreign-keys&gt;&lt;key app="EN" db-id="xafwzfzpnw2et6epdaypaddxz0va0rxdxfvw" timestamp="0"&gt;864&lt;/key&gt;&lt;/foreign-keys&gt;&lt;ref-type name="Book"&gt;6&lt;/ref-type&gt;&lt;contributors&gt;&lt;authors&gt;&lt;author&gt;Sterman, J.D.&lt;/author&gt;&lt;/authors&gt;&lt;/contributors&gt;&lt;titles&gt;&lt;title&gt;Business dynamics - systems thinking and modeling for a complex world&lt;/title&gt;&lt;/titles&gt;&lt;dates&gt;&lt;year&gt;2000&lt;/year&gt;&lt;/dates&gt;&lt;pub-location&gt;Boston&lt;/pub-location&gt;&lt;publisher&gt;McGraw Hill&lt;/publisher&gt;&lt;urls&gt;&lt;/urls&gt;&lt;/record&gt;&lt;/Cite&gt;&lt;/EndNote&gt;</w:instrText>
      </w:r>
      <w:r w:rsidR="009353C4">
        <w:fldChar w:fldCharType="separate"/>
      </w:r>
      <w:r w:rsidR="00874D19">
        <w:rPr>
          <w:noProof/>
        </w:rPr>
        <w:t>(</w:t>
      </w:r>
      <w:hyperlink w:anchor="_ENREF_61" w:tooltip="Sterman, 2000 #864" w:history="1">
        <w:r w:rsidR="00531CFF">
          <w:rPr>
            <w:noProof/>
          </w:rPr>
          <w:t>Sterman 2000</w:t>
        </w:r>
      </w:hyperlink>
      <w:r w:rsidR="00874D19">
        <w:rPr>
          <w:noProof/>
        </w:rPr>
        <w:t>)</w:t>
      </w:r>
      <w:r w:rsidR="009353C4">
        <w:fldChar w:fldCharType="end"/>
      </w:r>
      <w:r w:rsidR="00750A48">
        <w:t>. A</w:t>
      </w:r>
      <w:r>
        <w:t>rrows indicat</w:t>
      </w:r>
      <w:r w:rsidR="00750A48">
        <w:t>e a</w:t>
      </w:r>
      <w:r>
        <w:t xml:space="preserve"> causal </w:t>
      </w:r>
      <w:r w:rsidR="00750A48">
        <w:t xml:space="preserve">relationship </w:t>
      </w:r>
      <w:r>
        <w:t>between variables</w:t>
      </w:r>
      <w:r w:rsidR="00750A48">
        <w:t xml:space="preserve"> with the direction of the arrow indicating the influence of one variable on another</w:t>
      </w:r>
      <w:r>
        <w:t xml:space="preserve">. </w:t>
      </w:r>
      <w:r w:rsidR="00750A48">
        <w:t xml:space="preserve">Polarities explain the nature of that relationship. </w:t>
      </w:r>
      <w:r>
        <w:t xml:space="preserve">Positive polarities indicate that when </w:t>
      </w:r>
      <w:r w:rsidR="00750A48">
        <w:t xml:space="preserve">an initial </w:t>
      </w:r>
      <w:r>
        <w:t>variable</w:t>
      </w:r>
      <w:r w:rsidR="00750A48">
        <w:t xml:space="preserve"> increases or decreases, the variable it influences changes in the same direction</w:t>
      </w:r>
      <w:r>
        <w:t>. ‘R’ labels indicate reinforcing feedback loops.</w:t>
      </w:r>
      <w:r w:rsidR="00750A48">
        <w:t xml:space="preserve"> That is</w:t>
      </w:r>
      <w:r w:rsidR="003E3B89">
        <w:t>,</w:t>
      </w:r>
      <w:r w:rsidR="00750A48">
        <w:t xml:space="preserve"> the direction of change (increase or decrease) in one variable affect</w:t>
      </w:r>
      <w:r w:rsidR="00B026D8">
        <w:t>s other variables so as to reinforce the direction of change in the initial variable.</w:t>
      </w:r>
      <w:r w:rsidR="00750A48">
        <w:t xml:space="preserve"> </w:t>
      </w:r>
      <w:r>
        <w:t xml:space="preserve"> </w:t>
      </w:r>
      <w:r w:rsidR="009353C4">
        <w:t xml:space="preserve">Solid lines are influences supported by </w:t>
      </w:r>
      <w:r w:rsidR="00B026D8">
        <w:t xml:space="preserve">empirical </w:t>
      </w:r>
      <w:r w:rsidR="009353C4">
        <w:t xml:space="preserve">research findings and dashed arrows </w:t>
      </w:r>
      <w:r w:rsidR="00B026D8">
        <w:t>appear to be occurring, but have not been fully substantiated.</w:t>
      </w:r>
    </w:p>
    <w:p w14:paraId="04FA0FA1" w14:textId="2B01AB7F" w:rsidR="00421621" w:rsidRDefault="00421621" w:rsidP="00421621">
      <w:pPr>
        <w:sectPr w:rsidR="00421621" w:rsidSect="00421621">
          <w:pgSz w:w="16838" w:h="11906" w:orient="landscape" w:code="1"/>
          <w:pgMar w:top="1134" w:right="1440" w:bottom="1134" w:left="1440" w:header="720" w:footer="958" w:gutter="0"/>
          <w:cols w:space="240"/>
          <w:docGrid w:linePitch="326"/>
        </w:sectPr>
      </w:pPr>
    </w:p>
    <w:p w14:paraId="10BD1665" w14:textId="73EDF599" w:rsidR="00474745" w:rsidRDefault="00317328" w:rsidP="00024796">
      <w:pPr>
        <w:pStyle w:val="Heading3"/>
        <w:numPr>
          <w:ilvl w:val="0"/>
          <w:numId w:val="0"/>
        </w:numPr>
      </w:pPr>
      <w:r w:rsidRPr="0068256E">
        <w:lastRenderedPageBreak/>
        <w:t>Reinforcing loop 4</w:t>
      </w:r>
      <w:r w:rsidR="00CF504C" w:rsidRPr="0068256E">
        <w:t>:</w:t>
      </w:r>
      <w:r w:rsidR="00CF504C" w:rsidRPr="002A11D5">
        <w:rPr>
          <w:rStyle w:val="Heading2Char"/>
          <w:b/>
        </w:rPr>
        <w:t xml:space="preserve"> </w:t>
      </w:r>
      <w:bookmarkStart w:id="6" w:name="_Hlk67300301"/>
      <w:r w:rsidR="00B847BD" w:rsidRPr="00B847BD">
        <w:t>Holistic learning and understanding of others</w:t>
      </w:r>
      <w:bookmarkEnd w:id="6"/>
    </w:p>
    <w:p w14:paraId="33E9582D" w14:textId="1AE1376B" w:rsidR="00AB594E" w:rsidRPr="00AB594E" w:rsidRDefault="00AB594E" w:rsidP="00AB594E">
      <w:pPr>
        <w:rPr>
          <w:lang w:val="en-GB"/>
        </w:rPr>
      </w:pPr>
      <w:r>
        <w:rPr>
          <w:lang w:val="en-GB"/>
        </w:rPr>
        <w:t xml:space="preserve">Enhancing </w:t>
      </w:r>
      <w:r w:rsidRPr="002D1902">
        <w:rPr>
          <w:i/>
          <w:lang w:val="en-GB"/>
        </w:rPr>
        <w:t xml:space="preserve">understanding of </w:t>
      </w:r>
      <w:r w:rsidR="007A5C9D" w:rsidRPr="002D1902">
        <w:rPr>
          <w:i/>
          <w:lang w:val="en-GB"/>
        </w:rPr>
        <w:t xml:space="preserve">the </w:t>
      </w:r>
      <w:r w:rsidRPr="002D1902">
        <w:rPr>
          <w:i/>
          <w:lang w:val="en-GB"/>
        </w:rPr>
        <w:t>understanding of others</w:t>
      </w:r>
      <w:r>
        <w:rPr>
          <w:lang w:val="en-GB"/>
        </w:rPr>
        <w:t xml:space="preserve"> </w:t>
      </w:r>
      <w:r w:rsidR="004E2FCD">
        <w:rPr>
          <w:lang w:val="en-GB"/>
        </w:rPr>
        <w:t xml:space="preserve">also </w:t>
      </w:r>
      <w:r>
        <w:rPr>
          <w:lang w:val="en-GB"/>
        </w:rPr>
        <w:t>enhanced</w:t>
      </w:r>
      <w:r w:rsidR="002D1902">
        <w:rPr>
          <w:lang w:val="en-GB"/>
        </w:rPr>
        <w:t xml:space="preserve"> </w:t>
      </w:r>
      <w:r w:rsidR="002D1902" w:rsidRPr="002D1902">
        <w:rPr>
          <w:i/>
          <w:lang w:val="en-GB"/>
        </w:rPr>
        <w:t>holistic understanding</w:t>
      </w:r>
      <w:r w:rsidR="002D1902">
        <w:rPr>
          <w:lang w:val="en-GB"/>
        </w:rPr>
        <w:t xml:space="preserve"> and </w:t>
      </w:r>
      <w:r>
        <w:rPr>
          <w:lang w:val="en-GB"/>
        </w:rPr>
        <w:t>appreciation of the interconnected nature of climate resilience</w:t>
      </w:r>
      <w:r w:rsidR="004E2FCD">
        <w:rPr>
          <w:lang w:val="en-GB"/>
        </w:rPr>
        <w:t xml:space="preserve"> (R4</w:t>
      </w:r>
      <w:r w:rsidR="002D1902">
        <w:rPr>
          <w:lang w:val="en-GB"/>
        </w:rPr>
        <w:t>, figure 4</w:t>
      </w:r>
      <w:r w:rsidR="004E2FCD">
        <w:rPr>
          <w:lang w:val="en-GB"/>
        </w:rPr>
        <w:t xml:space="preserve">). </w:t>
      </w:r>
      <w:r>
        <w:rPr>
          <w:lang w:val="en-GB"/>
        </w:rPr>
        <w:t>For example, in Hawick parti</w:t>
      </w:r>
      <w:r w:rsidR="002D1902">
        <w:rPr>
          <w:lang w:val="en-GB"/>
        </w:rPr>
        <w:t xml:space="preserve">cipants’ different </w:t>
      </w:r>
      <w:r>
        <w:rPr>
          <w:lang w:val="en-GB"/>
        </w:rPr>
        <w:t xml:space="preserve">orientations to the future were explored in a workshop </w:t>
      </w:r>
      <w:r w:rsidR="00F32111">
        <w:rPr>
          <w:lang w:val="en-GB"/>
        </w:rPr>
        <w:t>to shape the</w:t>
      </w:r>
      <w:r>
        <w:rPr>
          <w:lang w:val="en-GB"/>
        </w:rPr>
        <w:t xml:space="preserve"> d</w:t>
      </w:r>
      <w:r w:rsidR="00831C18">
        <w:rPr>
          <w:lang w:val="en-GB"/>
        </w:rPr>
        <w:t>esign of a new flood</w:t>
      </w:r>
      <w:r w:rsidR="007C2C32">
        <w:rPr>
          <w:lang w:val="en-GB"/>
        </w:rPr>
        <w:t xml:space="preserve"> </w:t>
      </w:r>
      <w:r w:rsidR="00831C18">
        <w:rPr>
          <w:lang w:val="en-GB"/>
        </w:rPr>
        <w:t>scheme</w:t>
      </w:r>
      <w:r w:rsidR="00F32111">
        <w:rPr>
          <w:lang w:val="en-GB"/>
        </w:rPr>
        <w:t>. The workshop</w:t>
      </w:r>
      <w:r w:rsidR="00831C18">
        <w:rPr>
          <w:lang w:val="en-GB"/>
        </w:rPr>
        <w:t xml:space="preserve">, </w:t>
      </w:r>
      <w:r>
        <w:rPr>
          <w:lang w:val="en-GB"/>
        </w:rPr>
        <w:t xml:space="preserve">by chance, occurred five days after a major flood </w:t>
      </w:r>
      <w:r w:rsidR="002D1902">
        <w:rPr>
          <w:lang w:val="en-GB"/>
        </w:rPr>
        <w:t xml:space="preserve">that </w:t>
      </w:r>
      <w:r w:rsidR="000C6A14">
        <w:rPr>
          <w:lang w:val="en-GB"/>
        </w:rPr>
        <w:t xml:space="preserve">caused significant </w:t>
      </w:r>
      <w:r>
        <w:rPr>
          <w:lang w:val="en-GB"/>
        </w:rPr>
        <w:t>damage</w:t>
      </w:r>
      <w:r w:rsidR="000C6A14">
        <w:rPr>
          <w:lang w:val="en-GB"/>
        </w:rPr>
        <w:t>, with some residents losing homes</w:t>
      </w:r>
      <w:r>
        <w:rPr>
          <w:lang w:val="en-GB"/>
        </w:rPr>
        <w:t xml:space="preserve">. </w:t>
      </w:r>
      <w:r w:rsidR="007C2C32">
        <w:rPr>
          <w:lang w:val="en-GB"/>
        </w:rPr>
        <w:t>While t</w:t>
      </w:r>
      <w:r>
        <w:rPr>
          <w:lang w:val="en-GB"/>
        </w:rPr>
        <w:t>ensions in the workshop were extremely high</w:t>
      </w:r>
      <w:r w:rsidR="007C2C32">
        <w:rPr>
          <w:lang w:val="en-GB"/>
        </w:rPr>
        <w:t>,</w:t>
      </w:r>
      <w:r w:rsidR="00F32111">
        <w:rPr>
          <w:lang w:val="en-GB"/>
        </w:rPr>
        <w:t xml:space="preserve"> the </w:t>
      </w:r>
      <w:r w:rsidR="007A5C9D">
        <w:rPr>
          <w:lang w:val="en-GB"/>
        </w:rPr>
        <w:t xml:space="preserve">futures </w:t>
      </w:r>
      <w:r>
        <w:rPr>
          <w:lang w:val="en-GB"/>
        </w:rPr>
        <w:t>approach</w:t>
      </w:r>
      <w:r w:rsidR="00F32111">
        <w:rPr>
          <w:lang w:val="en-GB"/>
        </w:rPr>
        <w:t xml:space="preserve"> </w:t>
      </w:r>
      <w:r>
        <w:rPr>
          <w:lang w:val="en-GB"/>
        </w:rPr>
        <w:t>help</w:t>
      </w:r>
      <w:r w:rsidR="007C2C32">
        <w:rPr>
          <w:lang w:val="en-GB"/>
        </w:rPr>
        <w:t>ed</w:t>
      </w:r>
      <w:r>
        <w:rPr>
          <w:lang w:val="en-GB"/>
        </w:rPr>
        <w:t xml:space="preserve"> participants </w:t>
      </w:r>
      <w:r w:rsidR="007C2C32">
        <w:rPr>
          <w:lang w:val="en-GB"/>
        </w:rPr>
        <w:t xml:space="preserve">to </w:t>
      </w:r>
      <w:r>
        <w:rPr>
          <w:lang w:val="en-GB"/>
        </w:rPr>
        <w:t xml:space="preserve">work simultaneously with different </w:t>
      </w:r>
      <w:r w:rsidR="00831C18">
        <w:rPr>
          <w:lang w:val="en-GB"/>
        </w:rPr>
        <w:t>future</w:t>
      </w:r>
      <w:r w:rsidR="00F32111">
        <w:rPr>
          <w:lang w:val="en-GB"/>
        </w:rPr>
        <w:t>-oriented mindsets</w:t>
      </w:r>
      <w:r w:rsidR="00831C18">
        <w:rPr>
          <w:lang w:val="en-GB"/>
        </w:rPr>
        <w:t xml:space="preserve"> </w:t>
      </w:r>
      <w:r>
        <w:rPr>
          <w:lang w:val="en-GB"/>
        </w:rPr>
        <w:t>(managerial, entrepreneurial and visionary</w:t>
      </w:r>
      <w:r w:rsidR="00F32111">
        <w:rPr>
          <w:lang w:val="en-GB"/>
        </w:rPr>
        <w:t>)</w:t>
      </w:r>
      <w:r>
        <w:rPr>
          <w:lang w:val="en-GB"/>
        </w:rPr>
        <w:t xml:space="preserve">. </w:t>
      </w:r>
      <w:r w:rsidR="00B2448A">
        <w:rPr>
          <w:lang w:val="en-GB"/>
        </w:rPr>
        <w:t>Surfacing and le</w:t>
      </w:r>
      <w:r>
        <w:rPr>
          <w:lang w:val="en-GB"/>
        </w:rPr>
        <w:t>gitimising all three mindsets completely changed t</w:t>
      </w:r>
      <w:r w:rsidR="00F32111">
        <w:rPr>
          <w:lang w:val="en-GB"/>
        </w:rPr>
        <w:t xml:space="preserve">he atmosphere from one of </w:t>
      </w:r>
      <w:r>
        <w:rPr>
          <w:lang w:val="en-GB"/>
        </w:rPr>
        <w:t xml:space="preserve">anger and fear to one of hope, motivation and greater trust, and ultimately to formation of highly motivated </w:t>
      </w:r>
      <w:r w:rsidR="00831C18">
        <w:rPr>
          <w:lang w:val="en-GB"/>
        </w:rPr>
        <w:t>w</w:t>
      </w:r>
      <w:r>
        <w:rPr>
          <w:lang w:val="en-GB"/>
        </w:rPr>
        <w:t>orking groups.</w:t>
      </w:r>
      <w:r w:rsidR="00B2448A">
        <w:rPr>
          <w:lang w:val="en-GB"/>
        </w:rPr>
        <w:t xml:space="preserve"> This opened up space for greater appreciation of the holistic nature of the challenge</w:t>
      </w:r>
      <w:r w:rsidR="004E2FCD">
        <w:rPr>
          <w:lang w:val="en-GB"/>
        </w:rPr>
        <w:t xml:space="preserve">, </w:t>
      </w:r>
      <w:r w:rsidR="00B2448A">
        <w:rPr>
          <w:lang w:val="en-GB"/>
        </w:rPr>
        <w:t xml:space="preserve">increasing </w:t>
      </w:r>
      <w:r w:rsidR="004E2FCD" w:rsidRPr="00B2448A">
        <w:rPr>
          <w:i/>
          <w:lang w:val="en-GB"/>
        </w:rPr>
        <w:t>understanding of the understanding of others</w:t>
      </w:r>
      <w:r w:rsidR="00B2448A">
        <w:rPr>
          <w:lang w:val="en-GB"/>
        </w:rPr>
        <w:t>,</w:t>
      </w:r>
      <w:r w:rsidR="004E2FCD">
        <w:rPr>
          <w:lang w:val="en-GB"/>
        </w:rPr>
        <w:t xml:space="preserve"> </w:t>
      </w:r>
      <w:r w:rsidR="00F32111">
        <w:rPr>
          <w:lang w:val="en-GB"/>
        </w:rPr>
        <w:t xml:space="preserve">thereby </w:t>
      </w:r>
      <w:r w:rsidR="004E2FCD">
        <w:rPr>
          <w:lang w:val="en-GB"/>
        </w:rPr>
        <w:t>closing the feedback loop (Figure 4, R4</w:t>
      </w:r>
      <w:r>
        <w:rPr>
          <w:lang w:val="en-GB"/>
        </w:rPr>
        <w:t>).</w:t>
      </w:r>
      <w:r w:rsidR="002D1902">
        <w:rPr>
          <w:lang w:val="en-GB"/>
        </w:rPr>
        <w:t xml:space="preserve"> The key lesson </w:t>
      </w:r>
      <w:r w:rsidR="00F32111">
        <w:rPr>
          <w:lang w:val="en-GB"/>
        </w:rPr>
        <w:t xml:space="preserve">here </w:t>
      </w:r>
      <w:r w:rsidR="00B2448A">
        <w:rPr>
          <w:lang w:val="en-GB"/>
        </w:rPr>
        <w:t>was that</w:t>
      </w:r>
      <w:r w:rsidR="004E2FCD">
        <w:rPr>
          <w:lang w:val="en-GB"/>
        </w:rPr>
        <w:t xml:space="preserve"> </w:t>
      </w:r>
      <w:r w:rsidR="00831C18">
        <w:rPr>
          <w:lang w:val="en-GB"/>
        </w:rPr>
        <w:t xml:space="preserve">enhancing understanding of the understanding of others through surfacing and working constructively with different </w:t>
      </w:r>
      <w:r w:rsidR="007C2C32">
        <w:rPr>
          <w:lang w:val="en-GB"/>
        </w:rPr>
        <w:t xml:space="preserve">orientations to the future </w:t>
      </w:r>
      <w:r w:rsidR="00831C18">
        <w:rPr>
          <w:lang w:val="en-GB"/>
        </w:rPr>
        <w:t>enhanced willingness and capacity to work with interconnected issues</w:t>
      </w:r>
      <w:r w:rsidR="00534746">
        <w:rPr>
          <w:lang w:val="en-GB"/>
        </w:rPr>
        <w:t xml:space="preserve"> in more holistic ways</w:t>
      </w:r>
      <w:r w:rsidR="00831C18">
        <w:rPr>
          <w:lang w:val="en-GB"/>
        </w:rPr>
        <w:t xml:space="preserve">. </w:t>
      </w:r>
      <w:r w:rsidR="004E2FCD">
        <w:rPr>
          <w:lang w:val="en-GB"/>
        </w:rPr>
        <w:t xml:space="preserve"> </w:t>
      </w:r>
    </w:p>
    <w:p w14:paraId="1DD8739D" w14:textId="05797204" w:rsidR="00CF504C" w:rsidRPr="00F27820" w:rsidRDefault="00317328" w:rsidP="00024796">
      <w:pPr>
        <w:pStyle w:val="Heading3"/>
        <w:numPr>
          <w:ilvl w:val="0"/>
          <w:numId w:val="0"/>
        </w:numPr>
      </w:pPr>
      <w:r w:rsidRPr="00F27820">
        <w:t>Reinforcing loop 5</w:t>
      </w:r>
      <w:r w:rsidR="00CF504C" w:rsidRPr="00F27820">
        <w:t xml:space="preserve">: </w:t>
      </w:r>
      <w:r w:rsidR="00474745" w:rsidRPr="00F27820">
        <w:t>Dancing with tensions</w:t>
      </w:r>
    </w:p>
    <w:p w14:paraId="2B0D7CA7" w14:textId="5AF0B9ED" w:rsidR="00CE2980" w:rsidRDefault="006C44BB" w:rsidP="00420D23">
      <w:r w:rsidRPr="006C44BB">
        <w:rPr>
          <w:lang w:val="en-US"/>
        </w:rPr>
        <w:t xml:space="preserve">Enhanced </w:t>
      </w:r>
      <w:r w:rsidRPr="006C44BB">
        <w:rPr>
          <w:i/>
          <w:lang w:val="en-US"/>
        </w:rPr>
        <w:t xml:space="preserve">strength of </w:t>
      </w:r>
      <w:r w:rsidR="007D1BE8" w:rsidRPr="006C44BB">
        <w:rPr>
          <w:i/>
          <w:lang w:val="en-US"/>
        </w:rPr>
        <w:t>relationships and trust</w:t>
      </w:r>
      <w:r w:rsidR="007D1BE8">
        <w:rPr>
          <w:lang w:val="en-US"/>
        </w:rPr>
        <w:t xml:space="preserve"> </w:t>
      </w:r>
      <w:r w:rsidR="00831C18">
        <w:rPr>
          <w:lang w:val="en-US"/>
        </w:rPr>
        <w:t xml:space="preserve">also </w:t>
      </w:r>
      <w:r w:rsidR="007D1BE8">
        <w:rPr>
          <w:lang w:val="en-US"/>
        </w:rPr>
        <w:t xml:space="preserve">enhanced </w:t>
      </w:r>
      <w:r w:rsidR="007D1BE8" w:rsidRPr="006C44BB">
        <w:rPr>
          <w:i/>
          <w:lang w:val="en-US"/>
        </w:rPr>
        <w:t>ability to work with tensions</w:t>
      </w:r>
      <w:r w:rsidR="00F32111">
        <w:rPr>
          <w:lang w:val="en-US"/>
        </w:rPr>
        <w:t xml:space="preserve">, which </w:t>
      </w:r>
      <w:r w:rsidR="007D1BE8">
        <w:rPr>
          <w:lang w:val="en-US"/>
        </w:rPr>
        <w:t xml:space="preserve">led to greater </w:t>
      </w:r>
      <w:r w:rsidR="007D1BE8" w:rsidRPr="00F32111">
        <w:rPr>
          <w:i/>
          <w:lang w:val="en-US"/>
        </w:rPr>
        <w:t>likelihood of collaborative action</w:t>
      </w:r>
      <w:r>
        <w:rPr>
          <w:lang w:val="en-US"/>
        </w:rPr>
        <w:t xml:space="preserve">, reinforcing </w:t>
      </w:r>
      <w:r w:rsidRPr="00F32111">
        <w:rPr>
          <w:i/>
          <w:lang w:val="en-US"/>
        </w:rPr>
        <w:t>relationships and trust</w:t>
      </w:r>
      <w:r w:rsidR="007D1BE8">
        <w:rPr>
          <w:lang w:val="en-US"/>
        </w:rPr>
        <w:t xml:space="preserve"> (</w:t>
      </w:r>
      <w:r>
        <w:rPr>
          <w:lang w:val="en-US"/>
        </w:rPr>
        <w:t xml:space="preserve">R5, </w:t>
      </w:r>
      <w:r w:rsidR="007D1BE8">
        <w:rPr>
          <w:lang w:val="en-US"/>
        </w:rPr>
        <w:t xml:space="preserve">Figure 4). </w:t>
      </w:r>
      <w:r w:rsidR="00CF504C">
        <w:t xml:space="preserve">Tensions are dilemmas that cannot easily be reconciled and for which there is no single </w:t>
      </w:r>
      <w:r w:rsidR="007C2C32">
        <w:t xml:space="preserve">right </w:t>
      </w:r>
      <w:r w:rsidR="00CF504C">
        <w:t xml:space="preserve">way to approach them </w:t>
      </w:r>
      <w:r w:rsidR="00CF504C" w:rsidRPr="000267C6">
        <w:fldChar w:fldCharType="begin"/>
      </w:r>
      <w:r w:rsidR="00874D19">
        <w:instrText xml:space="preserve"> ADDIN EN.CITE &lt;EndNote&gt;&lt;Cite&gt;&lt;Author&gt;Höijer&lt;/Author&gt;&lt;Year&gt;2006&lt;/Year&gt;&lt;RecNum&gt;5009&lt;/RecNum&gt;&lt;DisplayText&gt;(Höijer et al. 2006)&lt;/DisplayText&gt;&lt;record&gt;&lt;rec-number&gt;5009&lt;/rec-number&gt;&lt;foreign-keys&gt;&lt;key app="EN" db-id="xafwzfzpnw2et6epdaypaddxz0va0rxdxfvw" timestamp="0"&gt;5009&lt;/key&gt;&lt;/foreign-keys&gt;&lt;ref-type name="Journal Article"&gt;17&lt;/ref-type&gt;&lt;contributors&gt;&lt;authors&gt;&lt;author&gt;Höijer, B.&lt;/author&gt;&lt;author&gt;Lidskog, R.&lt;/author&gt;&lt;author&gt;Uggla, Y.&lt;/author&gt;&lt;/authors&gt;&lt;/contributors&gt;&lt;titles&gt;&lt;title&gt;Facing dilemmas: Sense-making and decision-making in late modernity&lt;/title&gt;&lt;secondary-title&gt;Futures&lt;/secondary-title&gt;&lt;/titles&gt;&lt;pages&gt;350-366&lt;/pages&gt;&lt;volume&gt;38&lt;/volume&gt;&lt;number&gt;3&lt;/number&gt;&lt;dates&gt;&lt;year&gt;2006&lt;/year&gt;&lt;/dates&gt;&lt;urls&gt;&lt;related-urls&gt;&lt;url&gt;http://www.scopus.com/inward/record.url?eid=2-s2.0-31444440291&amp;amp;partnerID=40&amp;amp;md5=9895d009f46048f961c6ac463d8cfc3e&lt;/url&gt;&lt;/related-urls&gt;&lt;/urls&gt;&lt;/record&gt;&lt;/Cite&gt;&lt;/EndNote&gt;</w:instrText>
      </w:r>
      <w:r w:rsidR="00CF504C" w:rsidRPr="000267C6">
        <w:fldChar w:fldCharType="separate"/>
      </w:r>
      <w:r w:rsidR="00874D19">
        <w:rPr>
          <w:noProof/>
        </w:rPr>
        <w:t>(</w:t>
      </w:r>
      <w:hyperlink w:anchor="_ENREF_35" w:tooltip="Höijer, 2006 #5009" w:history="1">
        <w:r w:rsidR="00531CFF">
          <w:rPr>
            <w:noProof/>
          </w:rPr>
          <w:t>Höijer et al. 2006</w:t>
        </w:r>
      </w:hyperlink>
      <w:r w:rsidR="00874D19">
        <w:rPr>
          <w:noProof/>
        </w:rPr>
        <w:t>)</w:t>
      </w:r>
      <w:r w:rsidR="00CF504C" w:rsidRPr="000267C6">
        <w:fldChar w:fldCharType="end"/>
      </w:r>
      <w:r w:rsidR="00CF504C">
        <w:t xml:space="preserve">. Instead, continuous reflection and re-orientation is needed to ‘dance’ </w:t>
      </w:r>
      <w:r w:rsidR="007D1BE8">
        <w:t>within</w:t>
      </w:r>
      <w:r w:rsidR="00CF504C">
        <w:t xml:space="preserve"> an accepted bandwidth between </w:t>
      </w:r>
      <w:r w:rsidR="007C2C32">
        <w:t xml:space="preserve">the </w:t>
      </w:r>
      <w:r w:rsidR="00CF504C">
        <w:t>extremes</w:t>
      </w:r>
      <w:r w:rsidR="004B73C5">
        <w:t xml:space="preserve"> </w:t>
      </w:r>
      <w:r w:rsidR="0049684C">
        <w:t xml:space="preserve">of </w:t>
      </w:r>
      <w:r w:rsidR="004B73C5">
        <w:t>the different dimensions invol</w:t>
      </w:r>
      <w:r w:rsidR="0049684C">
        <w:t>v</w:t>
      </w:r>
      <w:r w:rsidR="004B73C5">
        <w:t>ed</w:t>
      </w:r>
      <w:r w:rsidR="00CF504C">
        <w:t xml:space="preserve"> </w:t>
      </w:r>
      <w:r w:rsidR="00CF504C">
        <w:fldChar w:fldCharType="begin"/>
      </w:r>
      <w:r w:rsidR="00874D19">
        <w:instrText xml:space="preserve"> ADDIN EN.CITE &lt;EndNote&gt;&lt;Cite&gt;&lt;Author&gt;Sharpe&lt;/Author&gt;&lt;Year&gt;2016&lt;/Year&gt;&lt;RecNum&gt;5159&lt;/RecNum&gt;&lt;DisplayText&gt;(Sharpe et al. 2016)&lt;/DisplayText&gt;&lt;record&gt;&lt;rec-number&gt;5159&lt;/rec-number&gt;&lt;foreign-keys&gt;&lt;key app="EN" db-id="xafwzfzpnw2et6epdaypaddxz0va0rxdxfvw" timestamp="0"&gt;5159&lt;/key&gt;&lt;/foreign-keys&gt;&lt;ref-type name="Journal Article"&gt;17&lt;/ref-type&gt;&lt;contributors&gt;&lt;authors&gt;&lt;author&gt;Sharpe, B.&lt;/author&gt;&lt;author&gt;Leicester, G.&lt;/author&gt;&lt;author&gt;Hodgson, A.&lt;/author&gt;&lt;author&gt;Lyon, A.&lt;/author&gt;&lt;author&gt;Fazey, I. &lt;/author&gt;&lt;/authors&gt;&lt;/contributors&gt;&lt;titles&gt;&lt;title&gt;Three Horizons: A powerful practice for transformation&lt;/title&gt;&lt;secondary-title&gt;Ecology and Society&lt;/secondary-title&gt;&lt;/titles&gt;&lt;periodical&gt;&lt;full-title&gt;Ecology and Society&lt;/full-title&gt;&lt;/periodical&gt;&lt;pages&gt;47&lt;/pages&gt;&lt;volume&gt;21&lt;/volume&gt;&lt;number&gt;2&lt;/number&gt;&lt;dates&gt;&lt;year&gt;2016&lt;/year&gt;&lt;/dates&gt;&lt;urls&gt;&lt;/urls&gt;&lt;/record&gt;&lt;/Cite&gt;&lt;/EndNote&gt;</w:instrText>
      </w:r>
      <w:r w:rsidR="00CF504C">
        <w:fldChar w:fldCharType="separate"/>
      </w:r>
      <w:r w:rsidR="00874D19">
        <w:rPr>
          <w:noProof/>
        </w:rPr>
        <w:t>(</w:t>
      </w:r>
      <w:hyperlink w:anchor="_ENREF_59" w:tooltip="Sharpe, 2016 #5159" w:history="1">
        <w:r w:rsidR="00531CFF">
          <w:rPr>
            <w:noProof/>
          </w:rPr>
          <w:t>Sharpe et al. 2016</w:t>
        </w:r>
      </w:hyperlink>
      <w:r w:rsidR="00874D19">
        <w:rPr>
          <w:noProof/>
        </w:rPr>
        <w:t>)</w:t>
      </w:r>
      <w:r w:rsidR="00CF504C">
        <w:fldChar w:fldCharType="end"/>
      </w:r>
      <w:r w:rsidR="00744042">
        <w:t xml:space="preserve">. </w:t>
      </w:r>
    </w:p>
    <w:p w14:paraId="42B095F2" w14:textId="21CA1CC1" w:rsidR="00F32111" w:rsidRDefault="00B2448A" w:rsidP="009628A8">
      <w:r>
        <w:t>In this project, m</w:t>
      </w:r>
      <w:r w:rsidR="00831C18">
        <w:rPr>
          <w:lang w:val="en-US"/>
        </w:rPr>
        <w:t xml:space="preserve">any tensions </w:t>
      </w:r>
      <w:r w:rsidR="006C44BB">
        <w:rPr>
          <w:lang w:val="en-US"/>
        </w:rPr>
        <w:t xml:space="preserve">were </w:t>
      </w:r>
      <w:r w:rsidR="00831C18">
        <w:rPr>
          <w:lang w:val="en-US"/>
        </w:rPr>
        <w:t>experienced</w:t>
      </w:r>
      <w:r w:rsidR="0028200D">
        <w:rPr>
          <w:lang w:val="en-US"/>
        </w:rPr>
        <w:t xml:space="preserve"> (Table 3)</w:t>
      </w:r>
      <w:r w:rsidR="00F32111">
        <w:rPr>
          <w:lang w:val="en-US"/>
        </w:rPr>
        <w:t>. This included tensions between pe</w:t>
      </w:r>
      <w:proofErr w:type="spellStart"/>
      <w:r w:rsidR="00B16AC7">
        <w:t>rceived</w:t>
      </w:r>
      <w:proofErr w:type="spellEnd"/>
      <w:r w:rsidR="00B16AC7">
        <w:t xml:space="preserve"> need for</w:t>
      </w:r>
      <w:r w:rsidR="004F7CD0">
        <w:t xml:space="preserve"> </w:t>
      </w:r>
      <w:r w:rsidR="00F32111">
        <w:t xml:space="preserve">achieving </w:t>
      </w:r>
      <w:r w:rsidR="004F7CD0">
        <w:t xml:space="preserve">quick </w:t>
      </w:r>
      <w:r w:rsidR="00B16AC7">
        <w:t>outcomes</w:t>
      </w:r>
      <w:r w:rsidR="004F7CD0">
        <w:t xml:space="preserve"> versu</w:t>
      </w:r>
      <w:r w:rsidR="00B16AC7">
        <w:t>s long-term goals</w:t>
      </w:r>
      <w:r w:rsidR="00F32111">
        <w:t xml:space="preserve"> and between </w:t>
      </w:r>
      <w:r w:rsidR="00B16AC7">
        <w:t xml:space="preserve">the extent to which </w:t>
      </w:r>
      <w:r w:rsidR="00CF504C" w:rsidRPr="00831C18">
        <w:t>participation v</w:t>
      </w:r>
      <w:r w:rsidR="00E65F77" w:rsidRPr="00831C18">
        <w:t>ersu</w:t>
      </w:r>
      <w:r w:rsidR="00CF504C" w:rsidRPr="00831C18">
        <w:rPr>
          <w:szCs w:val="18"/>
        </w:rPr>
        <w:t>s direction</w:t>
      </w:r>
      <w:r w:rsidR="00CF504C">
        <w:t xml:space="preserve"> </w:t>
      </w:r>
      <w:r w:rsidR="004F7CD0">
        <w:t xml:space="preserve">was </w:t>
      </w:r>
      <w:r>
        <w:t>needed</w:t>
      </w:r>
      <w:r w:rsidR="004F7CD0">
        <w:t xml:space="preserve">, </w:t>
      </w:r>
      <w:r>
        <w:t xml:space="preserve">with </w:t>
      </w:r>
      <w:r w:rsidR="00CF504C">
        <w:t>some communit</w:t>
      </w:r>
      <w:r w:rsidR="004F7CD0">
        <w:t>y members</w:t>
      </w:r>
      <w:r w:rsidR="00CF504C">
        <w:t xml:space="preserve"> </w:t>
      </w:r>
      <w:r>
        <w:t xml:space="preserve">wanting </w:t>
      </w:r>
      <w:r w:rsidR="004F7CD0">
        <w:t xml:space="preserve">more involvement in decisions and action </w:t>
      </w:r>
      <w:r w:rsidR="00CF504C">
        <w:t xml:space="preserve">while local government members </w:t>
      </w:r>
      <w:r>
        <w:t>struggled to see how th</w:t>
      </w:r>
      <w:r w:rsidR="00F32111">
        <w:t>is could be achieved</w:t>
      </w:r>
      <w:r w:rsidR="00890D11">
        <w:t>.</w:t>
      </w:r>
      <w:r w:rsidR="00B861DB">
        <w:t xml:space="preserve"> </w:t>
      </w:r>
      <w:r w:rsidR="00831C18">
        <w:t xml:space="preserve">In some </w:t>
      </w:r>
      <w:proofErr w:type="gramStart"/>
      <w:r w:rsidR="00831C18">
        <w:t>cases</w:t>
      </w:r>
      <w:proofErr w:type="gramEnd"/>
      <w:r>
        <w:t xml:space="preserve"> </w:t>
      </w:r>
      <w:r w:rsidR="00831C18">
        <w:t>tensions were able to be managed through balancing other</w:t>
      </w:r>
      <w:r w:rsidR="007C2C32">
        <w:t>s</w:t>
      </w:r>
      <w:r w:rsidR="00831C18">
        <w:t>.</w:t>
      </w:r>
      <w:r w:rsidR="006C44BB">
        <w:t xml:space="preserve"> For example</w:t>
      </w:r>
      <w:r>
        <w:t xml:space="preserve">, </w:t>
      </w:r>
      <w:r w:rsidR="006C44BB" w:rsidRPr="006C44BB">
        <w:t>participation versus directi</w:t>
      </w:r>
      <w:r>
        <w:t>on</w:t>
      </w:r>
      <w:r w:rsidR="006C44BB" w:rsidRPr="006C44BB">
        <w:t xml:space="preserve"> was</w:t>
      </w:r>
      <w:r w:rsidR="00CF504C" w:rsidRPr="006C44BB">
        <w:t xml:space="preserve"> partially foreseen and managed </w:t>
      </w:r>
      <w:r>
        <w:t xml:space="preserve">by </w:t>
      </w:r>
      <w:r w:rsidR="00CF504C" w:rsidRPr="006C44BB">
        <w:t xml:space="preserve">balancing </w:t>
      </w:r>
      <w:r w:rsidR="006C44BB">
        <w:t>structure versus</w:t>
      </w:r>
      <w:r w:rsidR="00CF504C" w:rsidRPr="006C44BB">
        <w:t xml:space="preserve"> flexibility</w:t>
      </w:r>
      <w:r w:rsidR="00CF504C">
        <w:rPr>
          <w:i/>
        </w:rPr>
        <w:t xml:space="preserve">, </w:t>
      </w:r>
      <w:r w:rsidR="00CF504C">
        <w:t xml:space="preserve">where a skeleton of community workshops provided </w:t>
      </w:r>
      <w:r w:rsidR="00E65F77">
        <w:t xml:space="preserve">a degree of </w:t>
      </w:r>
      <w:r w:rsidR="00CF504C">
        <w:t xml:space="preserve">direction (Figure </w:t>
      </w:r>
      <w:r>
        <w:t>1) but which was then</w:t>
      </w:r>
      <w:r w:rsidR="00E65F77">
        <w:t xml:space="preserve"> used flexibly depending on shifting and emerging needs </w:t>
      </w:r>
      <w:r w:rsidR="004E415E">
        <w:t xml:space="preserve">stemming from </w:t>
      </w:r>
      <w:r w:rsidR="00E65F77">
        <w:t>participants</w:t>
      </w:r>
      <w:r w:rsidR="00CF504C">
        <w:t>. Achieving balance between participation and direction w</w:t>
      </w:r>
      <w:r w:rsidR="00476033">
        <w:t>as further supported by balancing</w:t>
      </w:r>
      <w:r w:rsidR="00CF504C">
        <w:t xml:space="preserve"> </w:t>
      </w:r>
      <w:r w:rsidR="00CF504C" w:rsidRPr="006C44BB">
        <w:t>provi</w:t>
      </w:r>
      <w:r w:rsidR="00476033" w:rsidRPr="006C44BB">
        <w:t xml:space="preserve">sion of </w:t>
      </w:r>
      <w:r w:rsidR="00CF504C" w:rsidRPr="006C44BB">
        <w:t>support v</w:t>
      </w:r>
      <w:r w:rsidR="006C44BB">
        <w:t>ersu</w:t>
      </w:r>
      <w:r w:rsidR="00CF504C" w:rsidRPr="006C44BB">
        <w:t>s encouraging autonomy</w:t>
      </w:r>
      <w:r w:rsidR="00CF504C">
        <w:rPr>
          <w:i/>
        </w:rPr>
        <w:t xml:space="preserve">, </w:t>
      </w:r>
      <w:r w:rsidR="00CF504C" w:rsidRPr="00876A96">
        <w:t xml:space="preserve">where there was a continuous dance between </w:t>
      </w:r>
      <w:r w:rsidR="00CF504C">
        <w:t>assisting community activities and then stepping back to encourage owners</w:t>
      </w:r>
      <w:r w:rsidR="00CE2980">
        <w:t>hip and autonomy. T</w:t>
      </w:r>
      <w:r w:rsidR="00CF504C">
        <w:t xml:space="preserve">his, however, was complicated by </w:t>
      </w:r>
      <w:r w:rsidR="00CF504C" w:rsidRPr="006C44BB">
        <w:t>independence v</w:t>
      </w:r>
      <w:r w:rsidR="006C44BB">
        <w:t>ersu</w:t>
      </w:r>
      <w:r w:rsidR="00CF504C" w:rsidRPr="006C44BB">
        <w:t>s vested interests</w:t>
      </w:r>
      <w:r w:rsidR="00CF504C">
        <w:t xml:space="preserve"> of project team members, where the project team needed to be independent to provide genuine facilitation and participation but w</w:t>
      </w:r>
      <w:r w:rsidR="00E65F77">
        <w:t>ho also were accountable to</w:t>
      </w:r>
      <w:r w:rsidR="00CF504C">
        <w:t xml:space="preserve"> their own institutions and </w:t>
      </w:r>
      <w:r w:rsidR="00E65F77">
        <w:t xml:space="preserve">project </w:t>
      </w:r>
      <w:r w:rsidR="00CF504C">
        <w:t xml:space="preserve">funders. </w:t>
      </w:r>
    </w:p>
    <w:p w14:paraId="13B7964E" w14:textId="61E253AA" w:rsidR="004F32F5" w:rsidRDefault="00CE2980" w:rsidP="009628A8">
      <w:pPr>
        <w:sectPr w:rsidR="004F32F5" w:rsidSect="00EA4C47">
          <w:pgSz w:w="11906" w:h="16838" w:code="1"/>
          <w:pgMar w:top="1440" w:right="1134" w:bottom="1440" w:left="1134" w:header="720" w:footer="958" w:gutter="0"/>
          <w:cols w:space="240"/>
          <w:docGrid w:linePitch="326"/>
        </w:sectPr>
      </w:pPr>
      <w:r>
        <w:t xml:space="preserve">Overall, as </w:t>
      </w:r>
      <w:r w:rsidR="00420D23" w:rsidRPr="00B861DB">
        <w:t>relationships and trust</w:t>
      </w:r>
      <w:r w:rsidR="00420D23">
        <w:t xml:space="preserve"> were enhanced, those involved developed greater willin</w:t>
      </w:r>
      <w:r w:rsidR="00B861DB">
        <w:t>gness to work wit</w:t>
      </w:r>
      <w:r>
        <w:t>h</w:t>
      </w:r>
      <w:r w:rsidR="00B861DB">
        <w:t xml:space="preserve"> </w:t>
      </w:r>
      <w:r w:rsidR="009628A8">
        <w:t xml:space="preserve">tensions in </w:t>
      </w:r>
      <w:r w:rsidR="007A5C9D">
        <w:t xml:space="preserve">more </w:t>
      </w:r>
      <w:r w:rsidR="00420D23">
        <w:t>constructive ways</w:t>
      </w:r>
      <w:r w:rsidR="00B861DB">
        <w:t>, leading to greater likelihood of collaborative and effective systemic action, and eventually closing the feedback loop (R5, Figure 4)</w:t>
      </w:r>
      <w:r w:rsidR="00420D23">
        <w:t>. Th</w:t>
      </w:r>
      <w:r w:rsidR="00B861DB">
        <w:t xml:space="preserve">is was enhanced by </w:t>
      </w:r>
      <w:r w:rsidR="00420D23">
        <w:t>anticipat</w:t>
      </w:r>
      <w:r w:rsidR="00B861DB">
        <w:t xml:space="preserve">ing </w:t>
      </w:r>
      <w:r w:rsidR="00420D23">
        <w:t>tensions</w:t>
      </w:r>
      <w:r w:rsidR="00F32111">
        <w:t>, which suggests that f</w:t>
      </w:r>
      <w:r w:rsidR="009628A8">
        <w:t xml:space="preserve">uture projects could be enhanced by </w:t>
      </w:r>
      <w:r w:rsidR="00420D23">
        <w:t xml:space="preserve">surfacing </w:t>
      </w:r>
      <w:r w:rsidR="00B16AC7">
        <w:t xml:space="preserve">tensions </w:t>
      </w:r>
      <w:r w:rsidR="00B2448A">
        <w:t xml:space="preserve">at the outset and </w:t>
      </w:r>
      <w:r w:rsidR="007A5C9D">
        <w:t>fin</w:t>
      </w:r>
      <w:r w:rsidR="00B861DB">
        <w:t>ding ways to work flexibly with</w:t>
      </w:r>
      <w:r w:rsidR="00C10477">
        <w:t xml:space="preserve"> </w:t>
      </w:r>
      <w:r w:rsidR="00F32111">
        <w:t>them</w:t>
      </w:r>
      <w:r w:rsidR="00B16AC7">
        <w:t>.</w:t>
      </w:r>
      <w:r w:rsidR="00CF504C">
        <w:t xml:space="preserve">   </w:t>
      </w:r>
    </w:p>
    <w:p w14:paraId="050DEF74" w14:textId="6DD00177" w:rsidR="004F32F5" w:rsidRDefault="00AB0BAA" w:rsidP="004F32F5">
      <w:r>
        <w:lastRenderedPageBreak/>
        <w:t>Table 3</w:t>
      </w:r>
      <w:r w:rsidR="004F32F5">
        <w:t>.</w:t>
      </w:r>
      <w:r w:rsidR="004F32F5" w:rsidRPr="00F35532">
        <w:t xml:space="preserve"> </w:t>
      </w:r>
      <w:r w:rsidR="004F32F5">
        <w:t>T</w:t>
      </w:r>
      <w:r w:rsidR="004F32F5" w:rsidRPr="00F35532">
        <w:t xml:space="preserve">ensions </w:t>
      </w:r>
      <w:r w:rsidR="004F32F5">
        <w:t xml:space="preserve">experienced in community resilience building. </w:t>
      </w:r>
    </w:p>
    <w:p w14:paraId="02A7E2B3" w14:textId="77777777" w:rsidR="004F32F5" w:rsidRDefault="004F32F5" w:rsidP="004F32F5">
      <w:pPr>
        <w:pStyle w:val="Tabletext"/>
        <w:rPr>
          <w:b/>
        </w:rPr>
      </w:pPr>
    </w:p>
    <w:tbl>
      <w:tblPr>
        <w:tblStyle w:val="TableGrid"/>
        <w:tblW w:w="10632" w:type="dxa"/>
        <w:tblInd w:w="-567" w:type="dxa"/>
        <w:tblBorders>
          <w:top w:val="double" w:sz="4" w:space="0" w:color="000000" w:themeColor="text1"/>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8647"/>
      </w:tblGrid>
      <w:tr w:rsidR="004F32F5" w:rsidRPr="000267C6" w14:paraId="2EDD8DBF" w14:textId="77777777" w:rsidTr="003E12A2">
        <w:tc>
          <w:tcPr>
            <w:tcW w:w="1985" w:type="dxa"/>
            <w:tcBorders>
              <w:top w:val="double" w:sz="4" w:space="0" w:color="000000" w:themeColor="text1"/>
              <w:bottom w:val="single" w:sz="4" w:space="0" w:color="000000" w:themeColor="text1"/>
            </w:tcBorders>
          </w:tcPr>
          <w:p w14:paraId="7DB0B149" w14:textId="77777777" w:rsidR="004F32F5" w:rsidRPr="003A609F" w:rsidRDefault="004F32F5" w:rsidP="003E12A2">
            <w:pPr>
              <w:pStyle w:val="Tabletext"/>
              <w:spacing w:line="240" w:lineRule="auto"/>
              <w:rPr>
                <w:b/>
              </w:rPr>
            </w:pPr>
            <w:r w:rsidRPr="003A609F">
              <w:rPr>
                <w:b/>
              </w:rPr>
              <w:t>Tension</w:t>
            </w:r>
            <w:r w:rsidRPr="003A609F">
              <w:rPr>
                <w:b/>
              </w:rPr>
              <w:tab/>
            </w:r>
          </w:p>
        </w:tc>
        <w:tc>
          <w:tcPr>
            <w:tcW w:w="8647" w:type="dxa"/>
            <w:tcBorders>
              <w:top w:val="double" w:sz="4" w:space="0" w:color="000000" w:themeColor="text1"/>
              <w:bottom w:val="single" w:sz="4" w:space="0" w:color="000000" w:themeColor="text1"/>
            </w:tcBorders>
          </w:tcPr>
          <w:p w14:paraId="7E8E2991" w14:textId="77777777" w:rsidR="004F32F5" w:rsidRPr="003A609F" w:rsidRDefault="004F32F5" w:rsidP="003E12A2">
            <w:pPr>
              <w:pStyle w:val="Tabletext"/>
              <w:spacing w:line="240" w:lineRule="auto"/>
              <w:rPr>
                <w:b/>
              </w:rPr>
            </w:pPr>
            <w:r w:rsidRPr="003A609F">
              <w:rPr>
                <w:b/>
              </w:rPr>
              <w:t>Explanation</w:t>
            </w:r>
          </w:p>
        </w:tc>
      </w:tr>
      <w:tr w:rsidR="004F32F5" w:rsidRPr="003A609F" w14:paraId="07FEBBD2" w14:textId="77777777" w:rsidTr="003E12A2">
        <w:tc>
          <w:tcPr>
            <w:tcW w:w="1985" w:type="dxa"/>
            <w:tcBorders>
              <w:top w:val="single" w:sz="4" w:space="0" w:color="000000" w:themeColor="text1"/>
              <w:bottom w:val="dashed" w:sz="4" w:space="0" w:color="000000" w:themeColor="text1"/>
            </w:tcBorders>
          </w:tcPr>
          <w:p w14:paraId="0493ABC9" w14:textId="77777777" w:rsidR="004F32F5" w:rsidRPr="003A609F" w:rsidRDefault="004F32F5" w:rsidP="004F32F5">
            <w:pPr>
              <w:pStyle w:val="Tabletextnumbered"/>
              <w:numPr>
                <w:ilvl w:val="0"/>
                <w:numId w:val="13"/>
              </w:numPr>
              <w:tabs>
                <w:tab w:val="clear" w:pos="643"/>
                <w:tab w:val="num" w:pos="317"/>
              </w:tabs>
              <w:spacing w:line="240" w:lineRule="auto"/>
              <w:ind w:left="317" w:hanging="284"/>
            </w:pPr>
            <w:r>
              <w:t>Climate change focus vs L</w:t>
            </w:r>
            <w:r w:rsidRPr="003A609F">
              <w:t>ocal interest</w:t>
            </w:r>
          </w:p>
        </w:tc>
        <w:tc>
          <w:tcPr>
            <w:tcW w:w="8647" w:type="dxa"/>
            <w:tcBorders>
              <w:top w:val="single" w:sz="4" w:space="0" w:color="000000" w:themeColor="text1"/>
              <w:bottom w:val="dashed" w:sz="4" w:space="0" w:color="000000" w:themeColor="text1"/>
            </w:tcBorders>
          </w:tcPr>
          <w:p w14:paraId="3031F7DE" w14:textId="7A84FDA7" w:rsidR="004F32F5" w:rsidRPr="003A609F" w:rsidRDefault="00441E93" w:rsidP="003A071D">
            <w:pPr>
              <w:pStyle w:val="Tabletext"/>
              <w:spacing w:line="240" w:lineRule="auto"/>
              <w:jc w:val="both"/>
            </w:pPr>
            <w:r>
              <w:t>F</w:t>
            </w:r>
            <w:r w:rsidR="004F32F5" w:rsidRPr="003A609F">
              <w:t>ocus</w:t>
            </w:r>
            <w:r>
              <w:t>ing</w:t>
            </w:r>
            <w:r w:rsidR="004F32F5" w:rsidRPr="003A609F">
              <w:t xml:space="preserve"> directly on addressing climate change issues</w:t>
            </w:r>
            <w:r>
              <w:t xml:space="preserve"> </w:t>
            </w:r>
            <w:r w:rsidR="004F32F5" w:rsidRPr="003A609F">
              <w:t>may not be directly aligned with immediate interests or perceived needs. Th</w:t>
            </w:r>
            <w:r w:rsidR="00440ACE">
              <w:t xml:space="preserve">ere is </w:t>
            </w:r>
            <w:r w:rsidR="004F32F5" w:rsidRPr="003A609F">
              <w:t xml:space="preserve">a key challenge about how to maintain interest while also moving towards </w:t>
            </w:r>
            <w:r w:rsidR="00440ACE">
              <w:t xml:space="preserve">a </w:t>
            </w:r>
            <w:r w:rsidR="004F32F5">
              <w:t>genuine focus on climate change</w:t>
            </w:r>
            <w:r w:rsidR="004F32F5" w:rsidRPr="003A609F">
              <w:t xml:space="preserve">. </w:t>
            </w:r>
          </w:p>
        </w:tc>
      </w:tr>
      <w:tr w:rsidR="004F32F5" w:rsidRPr="003A609F" w14:paraId="1C0C12C0" w14:textId="77777777" w:rsidTr="003E12A2">
        <w:tc>
          <w:tcPr>
            <w:tcW w:w="1985" w:type="dxa"/>
            <w:tcBorders>
              <w:top w:val="dashed" w:sz="4" w:space="0" w:color="000000" w:themeColor="text1"/>
              <w:bottom w:val="dashed" w:sz="4" w:space="0" w:color="000000" w:themeColor="text1"/>
            </w:tcBorders>
          </w:tcPr>
          <w:p w14:paraId="5278154B" w14:textId="77777777" w:rsidR="004F32F5" w:rsidRPr="003A609F" w:rsidRDefault="004F32F5" w:rsidP="003E12A2">
            <w:pPr>
              <w:pStyle w:val="Tabletextnumbered"/>
              <w:spacing w:line="240" w:lineRule="auto"/>
            </w:pPr>
            <w:r w:rsidRPr="003A609F">
              <w:t>Holism vs Focus</w:t>
            </w:r>
          </w:p>
        </w:tc>
        <w:tc>
          <w:tcPr>
            <w:tcW w:w="8647" w:type="dxa"/>
            <w:tcBorders>
              <w:top w:val="dashed" w:sz="4" w:space="0" w:color="000000" w:themeColor="text1"/>
              <w:bottom w:val="dashed" w:sz="4" w:space="0" w:color="000000" w:themeColor="text1"/>
            </w:tcBorders>
          </w:tcPr>
          <w:p w14:paraId="63D5CC50" w14:textId="77777777" w:rsidR="004F32F5" w:rsidRPr="003A609F" w:rsidRDefault="004F32F5" w:rsidP="003E12A2">
            <w:pPr>
              <w:pStyle w:val="Tabletext"/>
              <w:spacing w:line="240" w:lineRule="auto"/>
              <w:jc w:val="both"/>
            </w:pPr>
            <w:r w:rsidRPr="003A609F">
              <w:t xml:space="preserve">Integrating issues and connecting agendas is important to enhance community resilience, but too broad an approach can limit focus and direction. </w:t>
            </w:r>
          </w:p>
        </w:tc>
      </w:tr>
      <w:tr w:rsidR="004F32F5" w:rsidRPr="003A609F" w14:paraId="3A43984A" w14:textId="77777777" w:rsidTr="003E12A2">
        <w:tc>
          <w:tcPr>
            <w:tcW w:w="1985" w:type="dxa"/>
            <w:tcBorders>
              <w:top w:val="dashed" w:sz="4" w:space="0" w:color="000000" w:themeColor="text1"/>
              <w:bottom w:val="dashed" w:sz="4" w:space="0" w:color="000000" w:themeColor="text1"/>
            </w:tcBorders>
          </w:tcPr>
          <w:p w14:paraId="163802A1" w14:textId="77777777" w:rsidR="004F32F5" w:rsidRDefault="004F32F5" w:rsidP="003E12A2">
            <w:pPr>
              <w:pStyle w:val="Tabletextnumbered"/>
              <w:spacing w:line="240" w:lineRule="auto"/>
            </w:pPr>
            <w:proofErr w:type="spellStart"/>
            <w:r>
              <w:t>Generalised</w:t>
            </w:r>
            <w:proofErr w:type="spellEnd"/>
            <w:r>
              <w:t xml:space="preserve"> vs Specified resilience</w:t>
            </w:r>
          </w:p>
        </w:tc>
        <w:tc>
          <w:tcPr>
            <w:tcW w:w="8647" w:type="dxa"/>
            <w:tcBorders>
              <w:top w:val="dashed" w:sz="4" w:space="0" w:color="000000" w:themeColor="text1"/>
              <w:bottom w:val="dashed" w:sz="4" w:space="0" w:color="000000" w:themeColor="text1"/>
            </w:tcBorders>
          </w:tcPr>
          <w:p w14:paraId="7DC99AC6" w14:textId="150F4A2D" w:rsidR="004F32F5" w:rsidRPr="003A609F" w:rsidRDefault="00440ACE" w:rsidP="003A071D">
            <w:pPr>
              <w:pStyle w:val="Tabletext"/>
              <w:spacing w:line="240" w:lineRule="auto"/>
            </w:pPr>
            <w:r>
              <w:t>Enhancing g</w:t>
            </w:r>
            <w:r w:rsidR="004F32F5">
              <w:t xml:space="preserve">eneralised resilience is </w:t>
            </w:r>
            <w:r>
              <w:t xml:space="preserve">important for developing capacities to respond to </w:t>
            </w:r>
            <w:r w:rsidR="004F32F5">
              <w:t>unanticipated shocks and stress</w:t>
            </w:r>
            <w:r>
              <w:t>or</w:t>
            </w:r>
            <w:r w:rsidR="004F32F5">
              <w:t xml:space="preserve">s while specified resilience </w:t>
            </w:r>
            <w:r>
              <w:t xml:space="preserve">is needed for </w:t>
            </w:r>
            <w:r w:rsidR="004F32F5">
              <w:t xml:space="preserve">specific issues (e.g. floods or droughts). While both are </w:t>
            </w:r>
            <w:r>
              <w:t>important, they require different approaches and emphasis. Decisions are</w:t>
            </w:r>
            <w:r w:rsidR="004F32F5">
              <w:t xml:space="preserve"> needed about where to allocate effort and resources.</w:t>
            </w:r>
          </w:p>
        </w:tc>
      </w:tr>
      <w:tr w:rsidR="004F32F5" w:rsidRPr="003A609F" w14:paraId="2815DC57" w14:textId="77777777" w:rsidTr="003E12A2">
        <w:tc>
          <w:tcPr>
            <w:tcW w:w="1985" w:type="dxa"/>
            <w:tcBorders>
              <w:top w:val="dashed" w:sz="4" w:space="0" w:color="000000" w:themeColor="text1"/>
              <w:bottom w:val="dashed" w:sz="4" w:space="0" w:color="000000" w:themeColor="text1"/>
            </w:tcBorders>
          </w:tcPr>
          <w:p w14:paraId="4E361A2F" w14:textId="77777777" w:rsidR="004F32F5" w:rsidRPr="003A609F" w:rsidRDefault="004F32F5" w:rsidP="003E12A2">
            <w:pPr>
              <w:pStyle w:val="Tabletextnumbered"/>
              <w:spacing w:line="240" w:lineRule="auto"/>
            </w:pPr>
            <w:r>
              <w:t>Learning vs T</w:t>
            </w:r>
            <w:r w:rsidRPr="003A609F">
              <w:t xml:space="preserve">angible action </w:t>
            </w:r>
          </w:p>
        </w:tc>
        <w:tc>
          <w:tcPr>
            <w:tcW w:w="8647" w:type="dxa"/>
            <w:tcBorders>
              <w:top w:val="dashed" w:sz="4" w:space="0" w:color="000000" w:themeColor="text1"/>
              <w:bottom w:val="dashed" w:sz="4" w:space="0" w:color="000000" w:themeColor="text1"/>
            </w:tcBorders>
          </w:tcPr>
          <w:p w14:paraId="0C976BF9" w14:textId="5BF35F57" w:rsidR="004F32F5" w:rsidRPr="003A609F" w:rsidRDefault="004F32F5" w:rsidP="003A071D">
            <w:pPr>
              <w:pStyle w:val="Tabletext"/>
              <w:spacing w:line="240" w:lineRule="auto"/>
              <w:jc w:val="both"/>
            </w:pPr>
            <w:r w:rsidRPr="003A609F">
              <w:t xml:space="preserve">Encouraging learning about complexities and inter-related issues is important but with limited time and resources this can detract from achieving more tangible outcomes (‘getting things done’). </w:t>
            </w:r>
          </w:p>
        </w:tc>
      </w:tr>
      <w:tr w:rsidR="004F32F5" w:rsidRPr="003A609F" w14:paraId="54A6D06C" w14:textId="77777777" w:rsidTr="003E12A2">
        <w:tc>
          <w:tcPr>
            <w:tcW w:w="1985" w:type="dxa"/>
            <w:tcBorders>
              <w:top w:val="dashed" w:sz="4" w:space="0" w:color="000000" w:themeColor="text1"/>
              <w:bottom w:val="dashed" w:sz="4" w:space="0" w:color="000000" w:themeColor="text1"/>
            </w:tcBorders>
          </w:tcPr>
          <w:p w14:paraId="69B2C7E0" w14:textId="77777777" w:rsidR="004F32F5" w:rsidRPr="003A609F" w:rsidRDefault="004F32F5" w:rsidP="003E12A2">
            <w:pPr>
              <w:pStyle w:val="Tabletextnumbered"/>
              <w:spacing w:line="240" w:lineRule="auto"/>
            </w:pPr>
            <w:r>
              <w:t>Relationships vs Tangible action</w:t>
            </w:r>
          </w:p>
        </w:tc>
        <w:tc>
          <w:tcPr>
            <w:tcW w:w="8647" w:type="dxa"/>
            <w:tcBorders>
              <w:top w:val="dashed" w:sz="4" w:space="0" w:color="000000" w:themeColor="text1"/>
              <w:bottom w:val="dashed" w:sz="4" w:space="0" w:color="000000" w:themeColor="text1"/>
            </w:tcBorders>
          </w:tcPr>
          <w:p w14:paraId="0AAAC727" w14:textId="77777777" w:rsidR="004F32F5" w:rsidRPr="003A609F" w:rsidRDefault="004F32F5" w:rsidP="003E12A2">
            <w:pPr>
              <w:pStyle w:val="Tabletext"/>
              <w:spacing w:line="240" w:lineRule="auto"/>
              <w:jc w:val="both"/>
            </w:pPr>
            <w:r>
              <w:t>Building relationships and trust is critical for collaborative and longer-term outcomes but takes time and extensive effort. In some cases, too much focus on this aspect may detract from achieving more immediate outcomes.</w:t>
            </w:r>
          </w:p>
        </w:tc>
      </w:tr>
      <w:tr w:rsidR="004F32F5" w:rsidRPr="003A609F" w14:paraId="696153FE" w14:textId="77777777" w:rsidTr="003E12A2">
        <w:tc>
          <w:tcPr>
            <w:tcW w:w="1985" w:type="dxa"/>
            <w:tcBorders>
              <w:top w:val="dashed" w:sz="4" w:space="0" w:color="000000" w:themeColor="text1"/>
              <w:bottom w:val="dashed" w:sz="4" w:space="0" w:color="000000" w:themeColor="text1"/>
            </w:tcBorders>
          </w:tcPr>
          <w:p w14:paraId="1E96B45A" w14:textId="77777777" w:rsidR="004F32F5" w:rsidRPr="003A609F" w:rsidRDefault="004F32F5" w:rsidP="003E12A2">
            <w:pPr>
              <w:pStyle w:val="Tabletextnumbered"/>
              <w:spacing w:line="240" w:lineRule="auto"/>
            </w:pPr>
            <w:r>
              <w:t>Quick wins vs L</w:t>
            </w:r>
            <w:r w:rsidRPr="003A609F">
              <w:t>ong</w:t>
            </w:r>
            <w:r>
              <w:t xml:space="preserve">er </w:t>
            </w:r>
            <w:r w:rsidRPr="003A609F">
              <w:t>t</w:t>
            </w:r>
            <w:r>
              <w:t>erm outcomes</w:t>
            </w:r>
          </w:p>
        </w:tc>
        <w:tc>
          <w:tcPr>
            <w:tcW w:w="8647" w:type="dxa"/>
            <w:tcBorders>
              <w:top w:val="dashed" w:sz="4" w:space="0" w:color="000000" w:themeColor="text1"/>
              <w:bottom w:val="dashed" w:sz="4" w:space="0" w:color="000000" w:themeColor="text1"/>
            </w:tcBorders>
          </w:tcPr>
          <w:p w14:paraId="16919081" w14:textId="027C9042" w:rsidR="004F32F5" w:rsidRPr="003A609F" w:rsidRDefault="004F32F5" w:rsidP="003A071D">
            <w:pPr>
              <w:pStyle w:val="Tabletext"/>
              <w:spacing w:line="240" w:lineRule="auto"/>
              <w:jc w:val="both"/>
            </w:pPr>
            <w:r w:rsidRPr="003A609F">
              <w:t xml:space="preserve">Achieving immediate outcomes is important to maintain interest, but this can be at the expense of </w:t>
            </w:r>
            <w:r>
              <w:t>achieving</w:t>
            </w:r>
            <w:r w:rsidRPr="003A609F">
              <w:t xml:space="preserve"> a sustained legacy</w:t>
            </w:r>
            <w:r w:rsidR="00440ACE">
              <w:t xml:space="preserve"> from a project</w:t>
            </w:r>
            <w:r>
              <w:t>.</w:t>
            </w:r>
            <w:r w:rsidRPr="003A609F">
              <w:t xml:space="preserve"> </w:t>
            </w:r>
            <w:r>
              <w:t>Most resilience builders will be</w:t>
            </w:r>
            <w:r w:rsidRPr="003A609F">
              <w:t xml:space="preserve"> under extensive pressure to deliver day to day activities and </w:t>
            </w:r>
            <w:r>
              <w:t xml:space="preserve">may have </w:t>
            </w:r>
            <w:r w:rsidRPr="003A609F">
              <w:t>limited resources to focus on integration across sectors and time</w:t>
            </w:r>
            <w:r w:rsidR="00440ACE">
              <w:t>, which will be important in the long-term</w:t>
            </w:r>
            <w:r>
              <w:t>.</w:t>
            </w:r>
          </w:p>
        </w:tc>
      </w:tr>
      <w:tr w:rsidR="004F32F5" w:rsidRPr="003A609F" w14:paraId="1682C18B" w14:textId="77777777" w:rsidTr="003E12A2">
        <w:tc>
          <w:tcPr>
            <w:tcW w:w="1985" w:type="dxa"/>
            <w:tcBorders>
              <w:top w:val="dashed" w:sz="4" w:space="0" w:color="000000" w:themeColor="text1"/>
              <w:bottom w:val="dashed" w:sz="4" w:space="0" w:color="000000" w:themeColor="text1"/>
            </w:tcBorders>
          </w:tcPr>
          <w:p w14:paraId="55E01AC7" w14:textId="77777777" w:rsidR="004F32F5" w:rsidRPr="003A609F" w:rsidRDefault="004F32F5" w:rsidP="003E12A2">
            <w:pPr>
              <w:pStyle w:val="Tabletextnumbered"/>
              <w:spacing w:line="240" w:lineRule="auto"/>
            </w:pPr>
            <w:r>
              <w:t xml:space="preserve">Depth vs Breadth </w:t>
            </w:r>
          </w:p>
        </w:tc>
        <w:tc>
          <w:tcPr>
            <w:tcW w:w="8647" w:type="dxa"/>
            <w:tcBorders>
              <w:top w:val="dashed" w:sz="4" w:space="0" w:color="000000" w:themeColor="text1"/>
              <w:bottom w:val="dashed" w:sz="4" w:space="0" w:color="000000" w:themeColor="text1"/>
            </w:tcBorders>
          </w:tcPr>
          <w:p w14:paraId="11702687" w14:textId="32474A0C" w:rsidR="004F32F5" w:rsidRPr="003A609F" w:rsidRDefault="004F32F5" w:rsidP="003A071D">
            <w:pPr>
              <w:pStyle w:val="Tabletext"/>
              <w:spacing w:line="240" w:lineRule="auto"/>
              <w:jc w:val="both"/>
            </w:pPr>
            <w:r w:rsidRPr="003A609F">
              <w:t xml:space="preserve">Considerable attention </w:t>
            </w:r>
            <w:r>
              <w:t>to working with a sm</w:t>
            </w:r>
            <w:r w:rsidRPr="003A609F">
              <w:t>all number of communities</w:t>
            </w:r>
            <w:r>
              <w:t xml:space="preserve"> may not be sustainable </w:t>
            </w:r>
            <w:r w:rsidRPr="003A609F">
              <w:t xml:space="preserve">larger </w:t>
            </w:r>
            <w:r w:rsidR="00440ACE">
              <w:t>scale impacts</w:t>
            </w:r>
            <w:r w:rsidRPr="003A609F">
              <w:t xml:space="preserve">. </w:t>
            </w:r>
            <w:proofErr w:type="gramStart"/>
            <w:r w:rsidR="00440ACE">
              <w:t>Thus</w:t>
            </w:r>
            <w:proofErr w:type="gramEnd"/>
            <w:r w:rsidR="00440ACE">
              <w:t xml:space="preserve"> </w:t>
            </w:r>
            <w:r>
              <w:t xml:space="preserve">while relationship-building and </w:t>
            </w:r>
            <w:r w:rsidR="00440ACE">
              <w:t xml:space="preserve">in-depth learning is important, it may be difficult to know how to </w:t>
            </w:r>
            <w:r>
              <w:t xml:space="preserve">take work forward once </w:t>
            </w:r>
            <w:r w:rsidR="00440ACE">
              <w:t xml:space="preserve">a project has </w:t>
            </w:r>
            <w:r>
              <w:t>been completed</w:t>
            </w:r>
            <w:r w:rsidRPr="003A609F">
              <w:t xml:space="preserve">. </w:t>
            </w:r>
          </w:p>
        </w:tc>
      </w:tr>
      <w:tr w:rsidR="004F32F5" w:rsidRPr="003A609F" w14:paraId="649ACFC8" w14:textId="77777777" w:rsidTr="003E12A2">
        <w:tc>
          <w:tcPr>
            <w:tcW w:w="1985" w:type="dxa"/>
            <w:tcBorders>
              <w:top w:val="dashed" w:sz="4" w:space="0" w:color="000000" w:themeColor="text1"/>
              <w:bottom w:val="dashed" w:sz="4" w:space="0" w:color="000000" w:themeColor="text1"/>
            </w:tcBorders>
          </w:tcPr>
          <w:p w14:paraId="3147A353" w14:textId="77777777" w:rsidR="004F32F5" w:rsidRPr="003A609F" w:rsidRDefault="004F32F5" w:rsidP="003E12A2">
            <w:pPr>
              <w:pStyle w:val="Tabletextnumbered"/>
              <w:spacing w:line="240" w:lineRule="auto"/>
            </w:pPr>
            <w:r>
              <w:t>Innovations to support status quo vs Innovations for change</w:t>
            </w:r>
          </w:p>
        </w:tc>
        <w:tc>
          <w:tcPr>
            <w:tcW w:w="8647" w:type="dxa"/>
            <w:tcBorders>
              <w:top w:val="dashed" w:sz="4" w:space="0" w:color="000000" w:themeColor="text1"/>
              <w:bottom w:val="dashed" w:sz="4" w:space="0" w:color="000000" w:themeColor="text1"/>
            </w:tcBorders>
          </w:tcPr>
          <w:p w14:paraId="245178FA" w14:textId="77777777" w:rsidR="004F32F5" w:rsidRPr="003A609F" w:rsidRDefault="004F32F5" w:rsidP="003E12A2">
            <w:pPr>
              <w:pStyle w:val="Tabletext"/>
              <w:spacing w:line="240" w:lineRule="auto"/>
              <w:jc w:val="both"/>
            </w:pPr>
            <w:r>
              <w:t xml:space="preserve">Innovations are likely to be needed to address immediate concerns, but these also tend to support existing ways of doing things. Innovations are also needed that disrupt the status quo and lead to more transformational kinds of change. This tension often manifests as different perceptions of stakeholders and team members about what is most important or urgent, and can stem from different demands placed upon them.  </w:t>
            </w:r>
          </w:p>
        </w:tc>
      </w:tr>
      <w:tr w:rsidR="004F32F5" w:rsidRPr="003A609F" w14:paraId="3B4ACB95" w14:textId="77777777" w:rsidTr="003E12A2">
        <w:tc>
          <w:tcPr>
            <w:tcW w:w="1985" w:type="dxa"/>
            <w:tcBorders>
              <w:top w:val="dashed" w:sz="4" w:space="0" w:color="000000" w:themeColor="text1"/>
              <w:bottom w:val="dashed" w:sz="4" w:space="0" w:color="000000" w:themeColor="text1"/>
            </w:tcBorders>
          </w:tcPr>
          <w:p w14:paraId="22221801" w14:textId="77777777" w:rsidR="004F32F5" w:rsidRPr="003A609F" w:rsidRDefault="004F32F5" w:rsidP="003E12A2">
            <w:pPr>
              <w:pStyle w:val="Tabletextnumbered"/>
              <w:spacing w:line="240" w:lineRule="auto"/>
            </w:pPr>
            <w:r w:rsidRPr="003A609F">
              <w:t>Participation vs direction</w:t>
            </w:r>
          </w:p>
        </w:tc>
        <w:tc>
          <w:tcPr>
            <w:tcW w:w="8647" w:type="dxa"/>
            <w:tcBorders>
              <w:top w:val="dashed" w:sz="4" w:space="0" w:color="000000" w:themeColor="text1"/>
              <w:bottom w:val="dashed" w:sz="4" w:space="0" w:color="000000" w:themeColor="text1"/>
            </w:tcBorders>
          </w:tcPr>
          <w:p w14:paraId="10FFAADE" w14:textId="2C75FAE9" w:rsidR="004F32F5" w:rsidRPr="003A609F" w:rsidRDefault="004F32F5" w:rsidP="003A071D">
            <w:pPr>
              <w:pStyle w:val="Tabletext"/>
              <w:spacing w:line="240" w:lineRule="auto"/>
              <w:jc w:val="both"/>
            </w:pPr>
            <w:r w:rsidRPr="003A609F">
              <w:t xml:space="preserve">Genuine participation and engagement </w:t>
            </w:r>
            <w:proofErr w:type="gramStart"/>
            <w:r w:rsidRPr="003A609F">
              <w:t>takes</w:t>
            </w:r>
            <w:proofErr w:type="gramEnd"/>
            <w:r w:rsidRPr="003A609F">
              <w:t xml:space="preserve"> time to form new</w:t>
            </w:r>
            <w:r w:rsidR="003A071D">
              <w:t>,</w:t>
            </w:r>
            <w:r w:rsidRPr="003A609F">
              <w:t xml:space="preserve"> or strengthen existing</w:t>
            </w:r>
            <w:r w:rsidR="003A071D">
              <w:t>,</w:t>
            </w:r>
            <w:r w:rsidRPr="003A609F">
              <w:t xml:space="preserve"> relationships and requires perceptual changes in the relative roles of the individuals or groups involved. Yet being highly participatory can sometimes detract from achieving goals, which can sometimes be better achieved through greater control and direction. </w:t>
            </w:r>
          </w:p>
        </w:tc>
      </w:tr>
      <w:tr w:rsidR="004F32F5" w:rsidRPr="003A609F" w14:paraId="48E0DD78" w14:textId="77777777" w:rsidTr="003E12A2">
        <w:tc>
          <w:tcPr>
            <w:tcW w:w="1985" w:type="dxa"/>
            <w:tcBorders>
              <w:top w:val="dashed" w:sz="4" w:space="0" w:color="000000" w:themeColor="text1"/>
              <w:bottom w:val="dashed" w:sz="4" w:space="0" w:color="000000" w:themeColor="text1"/>
            </w:tcBorders>
          </w:tcPr>
          <w:p w14:paraId="3F70F12A" w14:textId="77777777" w:rsidR="004F32F5" w:rsidRPr="003A609F" w:rsidRDefault="004F32F5" w:rsidP="003E12A2">
            <w:pPr>
              <w:pStyle w:val="Tabletextnumbered"/>
              <w:spacing w:line="240" w:lineRule="auto"/>
            </w:pPr>
            <w:r w:rsidRPr="003A609F">
              <w:t>Structure vs flexibility</w:t>
            </w:r>
          </w:p>
        </w:tc>
        <w:tc>
          <w:tcPr>
            <w:tcW w:w="8647" w:type="dxa"/>
            <w:tcBorders>
              <w:top w:val="dashed" w:sz="4" w:space="0" w:color="000000" w:themeColor="text1"/>
              <w:bottom w:val="dashed" w:sz="4" w:space="0" w:color="000000" w:themeColor="text1"/>
            </w:tcBorders>
          </w:tcPr>
          <w:p w14:paraId="6AE0B085" w14:textId="77777777" w:rsidR="004F32F5" w:rsidRPr="003A609F" w:rsidRDefault="004F32F5" w:rsidP="003E12A2">
            <w:pPr>
              <w:pStyle w:val="Tabletext"/>
              <w:spacing w:line="240" w:lineRule="auto"/>
              <w:jc w:val="both"/>
            </w:pPr>
            <w:r>
              <w:t xml:space="preserve">Sufficient structure is needed to ensure a degree of focus of a project and maintain motivation for participant engagement. However, a high degree of flexibility is also needed to meet different stakeholder needs and to work with challenges and opportunities as they arise. </w:t>
            </w:r>
          </w:p>
        </w:tc>
      </w:tr>
      <w:tr w:rsidR="004F32F5" w:rsidRPr="003A609F" w14:paraId="54228340" w14:textId="77777777" w:rsidTr="003E12A2">
        <w:tc>
          <w:tcPr>
            <w:tcW w:w="1985" w:type="dxa"/>
            <w:tcBorders>
              <w:top w:val="dashed" w:sz="4" w:space="0" w:color="000000" w:themeColor="text1"/>
              <w:bottom w:val="dashed" w:sz="4" w:space="0" w:color="000000" w:themeColor="text1"/>
            </w:tcBorders>
          </w:tcPr>
          <w:p w14:paraId="759D27DF" w14:textId="77777777" w:rsidR="004F32F5" w:rsidRPr="003A609F" w:rsidRDefault="004F32F5" w:rsidP="003E12A2">
            <w:pPr>
              <w:pStyle w:val="Tabletextnumbered"/>
              <w:spacing w:line="240" w:lineRule="auto"/>
            </w:pPr>
            <w:r w:rsidRPr="003A609F">
              <w:t xml:space="preserve">Providing support vs encouraging autonomy </w:t>
            </w:r>
          </w:p>
        </w:tc>
        <w:tc>
          <w:tcPr>
            <w:tcW w:w="8647" w:type="dxa"/>
            <w:tcBorders>
              <w:top w:val="dashed" w:sz="4" w:space="0" w:color="000000" w:themeColor="text1"/>
              <w:bottom w:val="dashed" w:sz="4" w:space="0" w:color="000000" w:themeColor="text1"/>
            </w:tcBorders>
          </w:tcPr>
          <w:p w14:paraId="290F89B4" w14:textId="043AC229" w:rsidR="004F32F5" w:rsidRPr="003A609F" w:rsidRDefault="004F32F5" w:rsidP="003A071D">
            <w:pPr>
              <w:pStyle w:val="Tabletext"/>
              <w:spacing w:line="240" w:lineRule="auto"/>
              <w:jc w:val="both"/>
            </w:pPr>
            <w:r w:rsidRPr="003A609F">
              <w:t xml:space="preserve">In many communities, support is needed to manage and work with the complexities associated with climate change. However, provision of too much support can create dependency. </w:t>
            </w:r>
            <w:proofErr w:type="gramStart"/>
            <w:r w:rsidRPr="003A609F">
              <w:t>Thus</w:t>
            </w:r>
            <w:proofErr w:type="gramEnd"/>
            <w:r w:rsidRPr="003A609F">
              <w:t xml:space="preserve"> there is a tension between how much support should be provided and how to encourage greater autonomy. Facilitators</w:t>
            </w:r>
            <w:r w:rsidR="003A071D">
              <w:t xml:space="preserve"> need to balance </w:t>
            </w:r>
            <w:r w:rsidRPr="003A609F">
              <w:t>step</w:t>
            </w:r>
            <w:r w:rsidR="003A071D">
              <w:t>ping</w:t>
            </w:r>
            <w:r w:rsidRPr="003A609F">
              <w:t xml:space="preserve"> back </w:t>
            </w:r>
            <w:r>
              <w:t>and hand</w:t>
            </w:r>
            <w:r w:rsidR="003A071D">
              <w:t>ing</w:t>
            </w:r>
            <w:r>
              <w:t xml:space="preserve"> over ownership with the possibility of an action failing, while also being able to step </w:t>
            </w:r>
            <w:r w:rsidR="003A071D">
              <w:t xml:space="preserve">forward </w:t>
            </w:r>
            <w:r>
              <w:t xml:space="preserve">to provide support when capacity may be lacking. </w:t>
            </w:r>
          </w:p>
        </w:tc>
      </w:tr>
      <w:tr w:rsidR="004F32F5" w:rsidRPr="003A609F" w14:paraId="22F193FB" w14:textId="77777777" w:rsidTr="003E12A2">
        <w:tc>
          <w:tcPr>
            <w:tcW w:w="1985" w:type="dxa"/>
            <w:tcBorders>
              <w:top w:val="dashed" w:sz="4" w:space="0" w:color="000000" w:themeColor="text1"/>
              <w:bottom w:val="dashed" w:sz="4" w:space="0" w:color="000000" w:themeColor="text1"/>
            </w:tcBorders>
          </w:tcPr>
          <w:p w14:paraId="4B120551" w14:textId="77777777" w:rsidR="004F32F5" w:rsidRPr="003A609F" w:rsidRDefault="004F32F5" w:rsidP="003E12A2">
            <w:pPr>
              <w:pStyle w:val="Tabletextnumbered"/>
              <w:spacing w:line="240" w:lineRule="auto"/>
            </w:pPr>
            <w:r>
              <w:t>Independence vs Vested interests</w:t>
            </w:r>
          </w:p>
        </w:tc>
        <w:tc>
          <w:tcPr>
            <w:tcW w:w="8647" w:type="dxa"/>
            <w:tcBorders>
              <w:top w:val="dashed" w:sz="4" w:space="0" w:color="000000" w:themeColor="text1"/>
              <w:bottom w:val="dashed" w:sz="4" w:space="0" w:color="000000" w:themeColor="text1"/>
            </w:tcBorders>
          </w:tcPr>
          <w:p w14:paraId="0D62D0D1" w14:textId="569F1D41" w:rsidR="004F32F5" w:rsidRPr="003A609F" w:rsidRDefault="004F32F5" w:rsidP="003A071D">
            <w:pPr>
              <w:pStyle w:val="Tabletext"/>
              <w:spacing w:line="240" w:lineRule="auto"/>
              <w:jc w:val="both"/>
            </w:pPr>
            <w:r>
              <w:t>I</w:t>
            </w:r>
            <w:r w:rsidRPr="003A609F">
              <w:t xml:space="preserve">ndependence </w:t>
            </w:r>
            <w:r>
              <w:t xml:space="preserve">is needed for effective </w:t>
            </w:r>
            <w:r w:rsidRPr="003A609F">
              <w:t>facilitation</w:t>
            </w:r>
            <w:r>
              <w:t xml:space="preserve">, but this is not always easy to achieve given that </w:t>
            </w:r>
            <w:r w:rsidR="003A071D">
              <w:t>it is rare fully independent facilitators will be available. Project team members are likely to</w:t>
            </w:r>
            <w:r>
              <w:t xml:space="preserve"> have vested interests such as needing to deliver what is needed from their respective organisations. </w:t>
            </w:r>
          </w:p>
        </w:tc>
      </w:tr>
      <w:tr w:rsidR="004F32F5" w:rsidRPr="003A609F" w14:paraId="7AD8AAC2" w14:textId="77777777" w:rsidTr="003E12A2">
        <w:tc>
          <w:tcPr>
            <w:tcW w:w="1985" w:type="dxa"/>
            <w:tcBorders>
              <w:top w:val="dashed" w:sz="4" w:space="0" w:color="000000" w:themeColor="text1"/>
              <w:bottom w:val="dashed" w:sz="4" w:space="0" w:color="000000" w:themeColor="text1"/>
            </w:tcBorders>
          </w:tcPr>
          <w:p w14:paraId="28C6C48C" w14:textId="77777777" w:rsidR="004F32F5" w:rsidRPr="003A609F" w:rsidRDefault="004F32F5" w:rsidP="003E12A2">
            <w:pPr>
              <w:pStyle w:val="Tabletextnumbered"/>
              <w:spacing w:line="240" w:lineRule="auto"/>
            </w:pPr>
            <w:r w:rsidRPr="003A609F">
              <w:t>P</w:t>
            </w:r>
            <w:r>
              <w:t>articipation as empowerment vs P</w:t>
            </w:r>
            <w:r w:rsidRPr="003A609F">
              <w:t>articipation as a means to an end</w:t>
            </w:r>
          </w:p>
        </w:tc>
        <w:tc>
          <w:tcPr>
            <w:tcW w:w="8647" w:type="dxa"/>
            <w:tcBorders>
              <w:top w:val="dashed" w:sz="4" w:space="0" w:color="000000" w:themeColor="text1"/>
              <w:bottom w:val="dashed" w:sz="4" w:space="0" w:color="000000" w:themeColor="text1"/>
            </w:tcBorders>
          </w:tcPr>
          <w:p w14:paraId="6C6F09D2" w14:textId="259A32E6" w:rsidR="004F32F5" w:rsidRPr="003A609F" w:rsidRDefault="004F32F5" w:rsidP="003A071D">
            <w:pPr>
              <w:pStyle w:val="Tabletext"/>
              <w:spacing w:line="240" w:lineRule="auto"/>
              <w:jc w:val="both"/>
            </w:pPr>
            <w:r>
              <w:t>T</w:t>
            </w:r>
            <w:r w:rsidRPr="003A609F">
              <w:t xml:space="preserve">ensions </w:t>
            </w:r>
            <w:r>
              <w:t xml:space="preserve">are likely between having </w:t>
            </w:r>
            <w:r w:rsidRPr="003A609F">
              <w:t xml:space="preserve">projects </w:t>
            </w:r>
            <w:r>
              <w:t xml:space="preserve">that </w:t>
            </w:r>
            <w:r w:rsidRPr="003A609F">
              <w:t>aim to be genuinely empowering</w:t>
            </w:r>
            <w:r>
              <w:t xml:space="preserve">, </w:t>
            </w:r>
            <w:r w:rsidRPr="003A609F">
              <w:t xml:space="preserve">with participation viewed as an end in itself and ideas generated </w:t>
            </w:r>
            <w:r>
              <w:t>being c</w:t>
            </w:r>
            <w:r w:rsidRPr="003A609F">
              <w:t>ommunity owned</w:t>
            </w:r>
            <w:r>
              <w:t xml:space="preserve"> and developed</w:t>
            </w:r>
            <w:r w:rsidR="003A071D">
              <w:t>,</w:t>
            </w:r>
            <w:r w:rsidRPr="003A609F">
              <w:t xml:space="preserve"> or whether the projects and participation </w:t>
            </w:r>
            <w:r>
              <w:t xml:space="preserve">are mostly </w:t>
            </w:r>
            <w:r w:rsidRPr="003A609F">
              <w:t>viewed as a means to an end</w:t>
            </w:r>
            <w:r>
              <w:t>, with the ‘ends’ being pre-determined and participation used to help achieve those ends. The former places a strong emphasis on capacity, learning, and relationship building and the latter is more focused on achieving more immediate or tangible outcomes.</w:t>
            </w:r>
            <w:r w:rsidRPr="003A609F">
              <w:t xml:space="preserve"> </w:t>
            </w:r>
          </w:p>
        </w:tc>
      </w:tr>
      <w:tr w:rsidR="004F32F5" w:rsidRPr="003A609F" w14:paraId="5D105621" w14:textId="77777777" w:rsidTr="003E12A2">
        <w:tc>
          <w:tcPr>
            <w:tcW w:w="1985" w:type="dxa"/>
            <w:tcBorders>
              <w:top w:val="dashed" w:sz="4" w:space="0" w:color="000000" w:themeColor="text1"/>
              <w:bottom w:val="dashed" w:sz="4" w:space="0" w:color="000000" w:themeColor="text1"/>
            </w:tcBorders>
          </w:tcPr>
          <w:p w14:paraId="651BBCDA" w14:textId="77777777" w:rsidR="004F32F5" w:rsidRPr="003A609F" w:rsidRDefault="004F32F5" w:rsidP="003E12A2">
            <w:pPr>
              <w:pStyle w:val="Tabletextnumbered"/>
              <w:spacing w:line="240" w:lineRule="auto"/>
            </w:pPr>
            <w:r>
              <w:t>Embedded vs Independent researchers</w:t>
            </w:r>
          </w:p>
        </w:tc>
        <w:tc>
          <w:tcPr>
            <w:tcW w:w="8647" w:type="dxa"/>
            <w:tcBorders>
              <w:top w:val="dashed" w:sz="4" w:space="0" w:color="000000" w:themeColor="text1"/>
              <w:bottom w:val="dashed" w:sz="4" w:space="0" w:color="000000" w:themeColor="text1"/>
            </w:tcBorders>
          </w:tcPr>
          <w:p w14:paraId="7428D215" w14:textId="30025591" w:rsidR="004F32F5" w:rsidRPr="003A609F" w:rsidRDefault="003A071D" w:rsidP="003E12A2">
            <w:pPr>
              <w:pStyle w:val="Tabletext"/>
              <w:spacing w:line="240" w:lineRule="auto"/>
              <w:jc w:val="both"/>
            </w:pPr>
            <w:r>
              <w:t>Research is critical for</w:t>
            </w:r>
            <w:r w:rsidR="004F32F5">
              <w:t xml:space="preserve"> inform</w:t>
            </w:r>
            <w:r>
              <w:t>ing</w:t>
            </w:r>
            <w:r w:rsidR="004F32F5">
              <w:t xml:space="preserve"> projects as they progress. While having researchers embedded within projects and involved in action can enhance learning about the process because they are closer to action and develop know how knowledge there are also sometimes advantages in having a more independent perspective. </w:t>
            </w:r>
          </w:p>
        </w:tc>
      </w:tr>
      <w:tr w:rsidR="004F32F5" w:rsidRPr="003A609F" w14:paraId="3C2D5D36" w14:textId="77777777" w:rsidTr="003E12A2">
        <w:tc>
          <w:tcPr>
            <w:tcW w:w="1985" w:type="dxa"/>
            <w:tcBorders>
              <w:top w:val="dashed" w:sz="4" w:space="0" w:color="000000" w:themeColor="text1"/>
              <w:bottom w:val="double" w:sz="4" w:space="0" w:color="000000" w:themeColor="text1"/>
            </w:tcBorders>
          </w:tcPr>
          <w:p w14:paraId="56C51C69" w14:textId="77777777" w:rsidR="004F32F5" w:rsidRPr="003A609F" w:rsidRDefault="004F32F5" w:rsidP="003E12A2">
            <w:pPr>
              <w:pStyle w:val="Tabletextnumbered"/>
              <w:spacing w:line="240" w:lineRule="auto"/>
            </w:pPr>
            <w:r>
              <w:t>Data collection vs A</w:t>
            </w:r>
            <w:r w:rsidRPr="003A609F">
              <w:t xml:space="preserve">ction </w:t>
            </w:r>
          </w:p>
        </w:tc>
        <w:tc>
          <w:tcPr>
            <w:tcW w:w="8647" w:type="dxa"/>
            <w:tcBorders>
              <w:top w:val="dashed" w:sz="4" w:space="0" w:color="000000" w:themeColor="text1"/>
              <w:bottom w:val="double" w:sz="4" w:space="0" w:color="000000" w:themeColor="text1"/>
            </w:tcBorders>
          </w:tcPr>
          <w:p w14:paraId="62DFBB9D" w14:textId="77777777" w:rsidR="004F32F5" w:rsidRPr="003A609F" w:rsidRDefault="004F32F5" w:rsidP="003E12A2">
            <w:pPr>
              <w:pStyle w:val="Tabletext"/>
              <w:spacing w:line="240" w:lineRule="auto"/>
              <w:jc w:val="both"/>
            </w:pPr>
            <w:r>
              <w:t xml:space="preserve">Resilience-building is primarily an action, but which can be supported by research. Tensions may then arise around the extent to which engagement with diverse participants is designed for dialogue or whether it is designed for the elicitation of data which, when analysed, can </w:t>
            </w:r>
            <w:r w:rsidRPr="003A609F">
              <w:t xml:space="preserve">enhance learning about </w:t>
            </w:r>
            <w:r>
              <w:t>how to improve the process</w:t>
            </w:r>
            <w:r w:rsidRPr="003A609F">
              <w:t xml:space="preserve">. </w:t>
            </w:r>
          </w:p>
        </w:tc>
      </w:tr>
    </w:tbl>
    <w:p w14:paraId="335DBF07" w14:textId="77777777" w:rsidR="004F32F5" w:rsidRDefault="004F32F5" w:rsidP="004F32F5"/>
    <w:p w14:paraId="67CD5C62" w14:textId="516EBEBB" w:rsidR="00CF504C" w:rsidRDefault="00CF504C" w:rsidP="00024796">
      <w:pPr>
        <w:pStyle w:val="Heading3"/>
        <w:numPr>
          <w:ilvl w:val="0"/>
          <w:numId w:val="0"/>
        </w:numPr>
      </w:pPr>
      <w:r>
        <w:t>Influence 1: Willingness or ability to engage in radical learning affected potential for transformational outcomes.</w:t>
      </w:r>
    </w:p>
    <w:p w14:paraId="4C5E1C41" w14:textId="34B4327C" w:rsidR="00CF504C" w:rsidRPr="00F27820" w:rsidRDefault="002E5D8C" w:rsidP="00CF504C">
      <w:r>
        <w:t xml:space="preserve">In addition to </w:t>
      </w:r>
      <w:r w:rsidR="0068256E">
        <w:t xml:space="preserve">reinforcing loops, there were four critical influences affecting how projects unfolded (Figure 4). </w:t>
      </w:r>
      <w:r w:rsidR="0013430E">
        <w:t>T</w:t>
      </w:r>
      <w:r w:rsidR="00C20F36">
        <w:t>he first</w:t>
      </w:r>
      <w:r w:rsidR="00F32111">
        <w:t xml:space="preserve"> </w:t>
      </w:r>
      <w:r w:rsidR="00C20F36">
        <w:t xml:space="preserve">was </w:t>
      </w:r>
      <w:r w:rsidR="007D1BE8" w:rsidRPr="006C44BB">
        <w:rPr>
          <w:i/>
        </w:rPr>
        <w:t xml:space="preserve">willingness and ability </w:t>
      </w:r>
      <w:r w:rsidR="00C20F36" w:rsidRPr="006C44BB">
        <w:rPr>
          <w:i/>
        </w:rPr>
        <w:t xml:space="preserve">of participants </w:t>
      </w:r>
      <w:r w:rsidR="007D1BE8" w:rsidRPr="006C44BB">
        <w:rPr>
          <w:i/>
        </w:rPr>
        <w:t xml:space="preserve">to </w:t>
      </w:r>
      <w:r w:rsidR="006C44BB" w:rsidRPr="006C44BB">
        <w:rPr>
          <w:i/>
        </w:rPr>
        <w:t xml:space="preserve">invest in </w:t>
      </w:r>
      <w:r w:rsidR="007D1BE8" w:rsidRPr="006C44BB">
        <w:rPr>
          <w:i/>
        </w:rPr>
        <w:t>learning</w:t>
      </w:r>
      <w:r w:rsidR="006C44BB">
        <w:t xml:space="preserve">, which was key to exploring and </w:t>
      </w:r>
      <w:r w:rsidR="003826CC">
        <w:t>break</w:t>
      </w:r>
      <w:r w:rsidR="006C44BB">
        <w:t>ing</w:t>
      </w:r>
      <w:r w:rsidR="003826CC">
        <w:t xml:space="preserve"> out of particular mindsets</w:t>
      </w:r>
      <w:r w:rsidR="00C03975">
        <w:t xml:space="preserve"> and assumptions</w:t>
      </w:r>
      <w:r w:rsidR="003826CC">
        <w:t xml:space="preserve"> </w:t>
      </w:r>
      <w:r w:rsidR="00C0615B">
        <w:t>(Figure 4)</w:t>
      </w:r>
      <w:r w:rsidR="00C03975">
        <w:rPr>
          <w:lang w:val="en-GB"/>
        </w:rPr>
        <w:t xml:space="preserve">. Many </w:t>
      </w:r>
      <w:r w:rsidR="00F92D79">
        <w:rPr>
          <w:lang w:val="en-GB"/>
        </w:rPr>
        <w:t xml:space="preserve">participants, </w:t>
      </w:r>
      <w:r w:rsidR="00F92D79">
        <w:rPr>
          <w:lang w:val="en-GB"/>
        </w:rPr>
        <w:lastRenderedPageBreak/>
        <w:t xml:space="preserve">for example, </w:t>
      </w:r>
      <w:r w:rsidR="00C03975">
        <w:t>missed</w:t>
      </w:r>
      <w:r w:rsidR="00C20F36">
        <w:t xml:space="preserve"> critical </w:t>
      </w:r>
      <w:r w:rsidR="00F92D79">
        <w:t xml:space="preserve">opportunities for learning because, at short notice, they were </w:t>
      </w:r>
      <w:r w:rsidR="00C20F36">
        <w:t xml:space="preserve">required to </w:t>
      </w:r>
      <w:r w:rsidR="003826CC">
        <w:t>respond to urgent duties</w:t>
      </w:r>
      <w:r w:rsidR="00F92D79">
        <w:t xml:space="preserve"> elsewhere</w:t>
      </w:r>
      <w:r w:rsidR="003826CC">
        <w:t xml:space="preserve">. </w:t>
      </w:r>
      <w:r w:rsidR="00065174">
        <w:t>New approaches that can</w:t>
      </w:r>
      <w:r w:rsidR="007D7EC2">
        <w:t xml:space="preserve"> quickly</w:t>
      </w:r>
      <w:r w:rsidR="007D7EC2">
        <w:rPr>
          <w:lang w:val="en-GB"/>
        </w:rPr>
        <w:t xml:space="preserve"> </w:t>
      </w:r>
      <w:r w:rsidR="00065174">
        <w:rPr>
          <w:lang w:val="en-GB"/>
        </w:rPr>
        <w:t xml:space="preserve">draw out implicit thinking, </w:t>
      </w:r>
      <w:r w:rsidR="00CF504C">
        <w:rPr>
          <w:lang w:val="en-GB"/>
        </w:rPr>
        <w:t>work with underlyi</w:t>
      </w:r>
      <w:r w:rsidR="00065174">
        <w:rPr>
          <w:lang w:val="en-GB"/>
        </w:rPr>
        <w:t xml:space="preserve">ng assumptions, and </w:t>
      </w:r>
      <w:r w:rsidR="00C10477">
        <w:rPr>
          <w:lang w:val="en-GB"/>
        </w:rPr>
        <w:t xml:space="preserve">enhance </w:t>
      </w:r>
      <w:r w:rsidR="00CF504C">
        <w:rPr>
          <w:lang w:val="en-GB"/>
        </w:rPr>
        <w:t xml:space="preserve">willingness </w:t>
      </w:r>
      <w:r w:rsidR="00C10477">
        <w:rPr>
          <w:lang w:val="en-GB"/>
        </w:rPr>
        <w:t xml:space="preserve">of those involved </w:t>
      </w:r>
      <w:r w:rsidR="00CF504C">
        <w:rPr>
          <w:lang w:val="en-GB"/>
        </w:rPr>
        <w:t xml:space="preserve">to engage </w:t>
      </w:r>
      <w:r w:rsidR="00DE1DB1">
        <w:rPr>
          <w:lang w:val="en-GB"/>
        </w:rPr>
        <w:t xml:space="preserve">with </w:t>
      </w:r>
      <w:r w:rsidR="00CF504C">
        <w:rPr>
          <w:lang w:val="en-GB"/>
        </w:rPr>
        <w:t xml:space="preserve">uncomfortable and messy </w:t>
      </w:r>
      <w:r w:rsidR="00C03975">
        <w:rPr>
          <w:lang w:val="en-GB"/>
        </w:rPr>
        <w:t xml:space="preserve">learning </w:t>
      </w:r>
      <w:r w:rsidR="00DE1DB1">
        <w:rPr>
          <w:lang w:val="en-GB"/>
        </w:rPr>
        <w:t>processes</w:t>
      </w:r>
      <w:r w:rsidR="00065174">
        <w:rPr>
          <w:lang w:val="en-GB"/>
        </w:rPr>
        <w:t xml:space="preserve"> are </w:t>
      </w:r>
      <w:r w:rsidR="00B861DB">
        <w:rPr>
          <w:lang w:val="en-GB"/>
        </w:rPr>
        <w:t xml:space="preserve">therefore </w:t>
      </w:r>
      <w:r w:rsidR="00065174">
        <w:rPr>
          <w:lang w:val="en-GB"/>
        </w:rPr>
        <w:t>needed</w:t>
      </w:r>
      <w:r w:rsidR="00CF504C">
        <w:rPr>
          <w:lang w:val="en-GB"/>
        </w:rPr>
        <w:t>.</w:t>
      </w:r>
      <w:r w:rsidR="00065174">
        <w:rPr>
          <w:lang w:val="en-GB"/>
        </w:rPr>
        <w:t xml:space="preserve"> Finding ways to do this was </w:t>
      </w:r>
      <w:r w:rsidR="00C10477">
        <w:rPr>
          <w:lang w:val="en-GB"/>
        </w:rPr>
        <w:t>a significant</w:t>
      </w:r>
      <w:r w:rsidR="00065174">
        <w:rPr>
          <w:lang w:val="en-GB"/>
        </w:rPr>
        <w:t xml:space="preserve"> challenge in the SBCRC project.</w:t>
      </w:r>
      <w:r w:rsidR="00C10477">
        <w:rPr>
          <w:lang w:val="en-GB"/>
        </w:rPr>
        <w:t xml:space="preserve"> </w:t>
      </w:r>
    </w:p>
    <w:p w14:paraId="2294EE12" w14:textId="1F8BBAD2" w:rsidR="002D56C2" w:rsidRPr="00BF0312" w:rsidRDefault="00CF504C" w:rsidP="00024796">
      <w:pPr>
        <w:pStyle w:val="Heading3"/>
        <w:numPr>
          <w:ilvl w:val="0"/>
          <w:numId w:val="0"/>
        </w:numPr>
      </w:pPr>
      <w:r>
        <w:t xml:space="preserve">Influence 2: </w:t>
      </w:r>
      <w:r w:rsidR="00763703">
        <w:t>Quality</w:t>
      </w:r>
      <w:r w:rsidR="00E15A3C">
        <w:t xml:space="preserve"> and quantity of support affected opportunities for relationship building, </w:t>
      </w:r>
      <w:r w:rsidR="00317328">
        <w:t>learning and working flexibly with complexity and tensions</w:t>
      </w:r>
    </w:p>
    <w:p w14:paraId="467DE9F4" w14:textId="3BF400D2" w:rsidR="002D56C2" w:rsidRDefault="005A644D" w:rsidP="002D56C2">
      <w:r w:rsidRPr="005A644D">
        <w:rPr>
          <w:i/>
          <w:color w:val="000000" w:themeColor="text1"/>
        </w:rPr>
        <w:t>Q</w:t>
      </w:r>
      <w:r w:rsidR="009E3F7A" w:rsidRPr="00065174">
        <w:rPr>
          <w:i/>
          <w:color w:val="000000" w:themeColor="text1"/>
        </w:rPr>
        <w:t>uality and quantity of support</w:t>
      </w:r>
      <w:r w:rsidR="009E3F7A">
        <w:rPr>
          <w:color w:val="000000" w:themeColor="text1"/>
        </w:rPr>
        <w:t xml:space="preserve"> </w:t>
      </w:r>
      <w:r>
        <w:rPr>
          <w:color w:val="000000" w:themeColor="text1"/>
        </w:rPr>
        <w:t>was</w:t>
      </w:r>
      <w:r w:rsidR="00B861DB">
        <w:rPr>
          <w:color w:val="000000" w:themeColor="text1"/>
        </w:rPr>
        <w:t xml:space="preserve"> </w:t>
      </w:r>
      <w:r>
        <w:rPr>
          <w:color w:val="000000" w:themeColor="text1"/>
        </w:rPr>
        <w:t>critical to achieving collaborative and systemic action</w:t>
      </w:r>
      <w:r w:rsidR="00D53F0C">
        <w:rPr>
          <w:color w:val="000000" w:themeColor="text1"/>
        </w:rPr>
        <w:t xml:space="preserve"> (Figure 4)</w:t>
      </w:r>
      <w:r w:rsidR="009E3F7A">
        <w:rPr>
          <w:color w:val="000000" w:themeColor="text1"/>
        </w:rPr>
        <w:t xml:space="preserve">. </w:t>
      </w:r>
      <w:r>
        <w:rPr>
          <w:color w:val="000000" w:themeColor="text1"/>
        </w:rPr>
        <w:t xml:space="preserve">This support </w:t>
      </w:r>
      <w:r w:rsidR="00853877">
        <w:rPr>
          <w:color w:val="000000" w:themeColor="text1"/>
        </w:rPr>
        <w:t>included</w:t>
      </w:r>
      <w:r>
        <w:rPr>
          <w:color w:val="000000" w:themeColor="text1"/>
        </w:rPr>
        <w:t xml:space="preserve"> </w:t>
      </w:r>
      <w:r w:rsidR="001C3811">
        <w:rPr>
          <w:color w:val="000000" w:themeColor="text1"/>
        </w:rPr>
        <w:t>high level</w:t>
      </w:r>
      <w:r w:rsidR="002E5D8C">
        <w:rPr>
          <w:color w:val="000000" w:themeColor="text1"/>
        </w:rPr>
        <w:t xml:space="preserve"> skills in </w:t>
      </w:r>
      <w:r w:rsidR="00065174">
        <w:rPr>
          <w:color w:val="000000" w:themeColor="text1"/>
        </w:rPr>
        <w:t>facilitation, participation, and working with systems and futures</w:t>
      </w:r>
      <w:r w:rsidR="002D56C2">
        <w:rPr>
          <w:color w:val="000000" w:themeColor="text1"/>
        </w:rPr>
        <w:t xml:space="preserve">. While </w:t>
      </w:r>
      <w:r w:rsidR="00853877">
        <w:rPr>
          <w:color w:val="000000" w:themeColor="text1"/>
        </w:rPr>
        <w:t xml:space="preserve">such </w:t>
      </w:r>
      <w:r w:rsidR="002D56C2">
        <w:rPr>
          <w:color w:val="000000" w:themeColor="text1"/>
        </w:rPr>
        <w:t xml:space="preserve">skills are often highlighted as important </w:t>
      </w:r>
      <w:r w:rsidR="0041353C">
        <w:rPr>
          <w:color w:val="000000" w:themeColor="text1"/>
        </w:rPr>
        <w:fldChar w:fldCharType="begin">
          <w:fldData xml:space="preserve">PEVuZE5vdGU+PENpdGU+PEF1dGhvcj5IYWdtYW5uPC9BdXRob3I+PFllYXI+MjAwMjwvWWVhcj48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</w:fldData>
        </w:fldChar>
      </w:r>
      <w:r w:rsidR="00874D19" w:rsidRPr="004E415E">
        <w:rPr>
          <w:color w:val="000000" w:themeColor="text1"/>
        </w:rPr>
        <w:instrText xml:space="preserve"> ADDIN EN.CITE </w:instrText>
      </w:r>
      <w:r w:rsidR="00874D19" w:rsidRPr="004E415E">
        <w:rPr>
          <w:color w:val="000000" w:themeColor="text1"/>
        </w:rPr>
        <w:fldChar w:fldCharType="begin">
          <w:fldData xml:space="preserve">PEVuZE5vdGU+PENpdGU+PEF1dGhvcj5IYWdtYW5uPC9BdXRob3I+PFllYXI+MjAwMjwvWWVhcj48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</w:fldData>
        </w:fldChar>
      </w:r>
      <w:r w:rsidR="00874D19" w:rsidRPr="004E415E">
        <w:rPr>
          <w:color w:val="000000" w:themeColor="text1"/>
        </w:rPr>
        <w:instrText xml:space="preserve"> ADDIN EN.CITE.DATA </w:instrText>
      </w:r>
      <w:r w:rsidR="00874D19" w:rsidRPr="004E415E">
        <w:rPr>
          <w:color w:val="000000" w:themeColor="text1"/>
        </w:rPr>
      </w:r>
      <w:r w:rsidR="00874D19" w:rsidRPr="004E415E">
        <w:rPr>
          <w:color w:val="000000" w:themeColor="text1"/>
        </w:rPr>
        <w:fldChar w:fldCharType="end"/>
      </w:r>
      <w:r w:rsidR="0041353C">
        <w:rPr>
          <w:color w:val="000000" w:themeColor="text1"/>
        </w:rPr>
      </w:r>
      <w:r w:rsidR="0041353C">
        <w:rPr>
          <w:color w:val="000000" w:themeColor="text1"/>
        </w:rPr>
        <w:fldChar w:fldCharType="separate"/>
      </w:r>
      <w:r w:rsidR="00874D19">
        <w:rPr>
          <w:noProof/>
          <w:color w:val="000000" w:themeColor="text1"/>
        </w:rPr>
        <w:t>(</w:t>
      </w:r>
      <w:hyperlink w:anchor="_ENREF_31" w:tooltip="Hagmann, 2002 #1899" w:history="1">
        <w:r w:rsidR="00531CFF">
          <w:rPr>
            <w:noProof/>
            <w:color w:val="000000" w:themeColor="text1"/>
          </w:rPr>
          <w:t>Hagmann et al. 2002</w:t>
        </w:r>
      </w:hyperlink>
      <w:r w:rsidR="00874D19">
        <w:rPr>
          <w:noProof/>
          <w:color w:val="000000" w:themeColor="text1"/>
        </w:rPr>
        <w:t xml:space="preserve">, </w:t>
      </w:r>
      <w:hyperlink w:anchor="_ENREF_60" w:tooltip="Sitas, 2016 #5862" w:history="1">
        <w:r w:rsidR="00531CFF">
          <w:rPr>
            <w:noProof/>
            <w:color w:val="000000" w:themeColor="text1"/>
          </w:rPr>
          <w:t>Sitas et al. 2016</w:t>
        </w:r>
      </w:hyperlink>
      <w:r w:rsidR="00874D19">
        <w:rPr>
          <w:noProof/>
          <w:color w:val="000000" w:themeColor="text1"/>
        </w:rPr>
        <w:t>)</w:t>
      </w:r>
      <w:r w:rsidR="0041353C">
        <w:rPr>
          <w:color w:val="000000" w:themeColor="text1"/>
        </w:rPr>
        <w:fldChar w:fldCharType="end"/>
      </w:r>
      <w:r w:rsidR="00065174">
        <w:rPr>
          <w:color w:val="000000" w:themeColor="text1"/>
        </w:rPr>
        <w:t>, they are</w:t>
      </w:r>
      <w:r w:rsidR="002D56C2">
        <w:rPr>
          <w:color w:val="000000" w:themeColor="text1"/>
        </w:rPr>
        <w:t xml:space="preserve"> </w:t>
      </w:r>
      <w:r w:rsidR="002E5D8C">
        <w:rPr>
          <w:color w:val="000000" w:themeColor="text1"/>
        </w:rPr>
        <w:t xml:space="preserve">also </w:t>
      </w:r>
      <w:r w:rsidR="002D56C2">
        <w:rPr>
          <w:color w:val="000000" w:themeColor="text1"/>
        </w:rPr>
        <w:t>often overlooked</w:t>
      </w:r>
      <w:r w:rsidR="007D7EC2">
        <w:rPr>
          <w:color w:val="000000" w:themeColor="text1"/>
        </w:rPr>
        <w:t xml:space="preserve">, </w:t>
      </w:r>
      <w:r w:rsidR="00A6340E">
        <w:rPr>
          <w:color w:val="000000" w:themeColor="text1"/>
        </w:rPr>
        <w:t>not sufficiently resourced</w:t>
      </w:r>
      <w:r w:rsidR="00065174">
        <w:rPr>
          <w:color w:val="000000" w:themeColor="text1"/>
        </w:rPr>
        <w:t>,</w:t>
      </w:r>
      <w:r w:rsidR="00750DD0">
        <w:rPr>
          <w:color w:val="000000" w:themeColor="text1"/>
        </w:rPr>
        <w:t xml:space="preserve"> or available</w:t>
      </w:r>
      <w:r w:rsidR="002E5D8C">
        <w:rPr>
          <w:color w:val="000000" w:themeColor="text1"/>
        </w:rPr>
        <w:t>. In the SBCRC project the</w:t>
      </w:r>
      <w:r w:rsidR="002E5D8C">
        <w:t xml:space="preserve"> dedicated project officer was essential to support </w:t>
      </w:r>
      <w:r w:rsidR="00B861DB">
        <w:t>community</w:t>
      </w:r>
      <w:r w:rsidR="007C2C32">
        <w:t>-</w:t>
      </w:r>
      <w:r w:rsidR="00B861DB">
        <w:t xml:space="preserve">based projects while </w:t>
      </w:r>
      <w:r w:rsidR="001E3174">
        <w:rPr>
          <w:color w:val="000000" w:themeColor="text1"/>
        </w:rPr>
        <w:t>faci</w:t>
      </w:r>
      <w:r w:rsidR="00AC4249">
        <w:rPr>
          <w:color w:val="000000" w:themeColor="text1"/>
        </w:rPr>
        <w:t>li</w:t>
      </w:r>
      <w:r w:rsidR="001E3174">
        <w:rPr>
          <w:color w:val="000000" w:themeColor="text1"/>
        </w:rPr>
        <w:t>tation</w:t>
      </w:r>
      <w:r w:rsidR="002D56C2">
        <w:rPr>
          <w:color w:val="000000" w:themeColor="text1"/>
        </w:rPr>
        <w:t xml:space="preserve"> </w:t>
      </w:r>
      <w:r w:rsidR="002E5D8C">
        <w:rPr>
          <w:color w:val="000000" w:themeColor="text1"/>
        </w:rPr>
        <w:t xml:space="preserve">and </w:t>
      </w:r>
      <w:r w:rsidR="00B861DB">
        <w:rPr>
          <w:color w:val="000000" w:themeColor="text1"/>
        </w:rPr>
        <w:t>futures methods</w:t>
      </w:r>
      <w:r w:rsidR="002E5D8C">
        <w:rPr>
          <w:color w:val="000000" w:themeColor="text1"/>
        </w:rPr>
        <w:t xml:space="preserve"> and skills</w:t>
      </w:r>
      <w:r w:rsidR="00B861DB">
        <w:rPr>
          <w:color w:val="000000" w:themeColor="text1"/>
        </w:rPr>
        <w:t xml:space="preserve"> </w:t>
      </w:r>
      <w:r w:rsidR="002D56C2">
        <w:rPr>
          <w:color w:val="000000" w:themeColor="text1"/>
        </w:rPr>
        <w:t>w</w:t>
      </w:r>
      <w:r w:rsidR="00B861DB">
        <w:rPr>
          <w:color w:val="000000" w:themeColor="text1"/>
        </w:rPr>
        <w:t>ere</w:t>
      </w:r>
      <w:r w:rsidR="002D56C2">
        <w:rPr>
          <w:color w:val="000000" w:themeColor="text1"/>
        </w:rPr>
        <w:t xml:space="preserve"> </w:t>
      </w:r>
      <w:r w:rsidR="00B861DB">
        <w:rPr>
          <w:color w:val="000000" w:themeColor="text1"/>
        </w:rPr>
        <w:t xml:space="preserve">key </w:t>
      </w:r>
      <w:r w:rsidR="002D56C2">
        <w:rPr>
          <w:color w:val="000000" w:themeColor="text1"/>
        </w:rPr>
        <w:t xml:space="preserve">for </w:t>
      </w:r>
      <w:r w:rsidR="00D53F0C">
        <w:rPr>
          <w:color w:val="000000" w:themeColor="text1"/>
        </w:rPr>
        <w:t>work</w:t>
      </w:r>
      <w:r w:rsidR="00065174">
        <w:rPr>
          <w:color w:val="000000" w:themeColor="text1"/>
        </w:rPr>
        <w:t xml:space="preserve">ing with tensions, </w:t>
      </w:r>
      <w:r>
        <w:rPr>
          <w:color w:val="000000" w:themeColor="text1"/>
        </w:rPr>
        <w:t>encouraging holistic understanding, understanding others</w:t>
      </w:r>
      <w:r w:rsidR="007D7EC2">
        <w:rPr>
          <w:color w:val="000000" w:themeColor="text1"/>
        </w:rPr>
        <w:t xml:space="preserve">, and in </w:t>
      </w:r>
      <w:r>
        <w:rPr>
          <w:color w:val="000000" w:themeColor="text1"/>
        </w:rPr>
        <w:t xml:space="preserve">strengthening </w:t>
      </w:r>
      <w:r w:rsidR="007D7EC2">
        <w:rPr>
          <w:color w:val="000000" w:themeColor="text1"/>
        </w:rPr>
        <w:t>relationships and trust</w:t>
      </w:r>
      <w:r w:rsidR="00B861DB">
        <w:rPr>
          <w:color w:val="000000" w:themeColor="text1"/>
        </w:rPr>
        <w:t xml:space="preserve"> (Figure 4)</w:t>
      </w:r>
      <w:r w:rsidR="002D56C2">
        <w:rPr>
          <w:color w:val="000000" w:themeColor="text1"/>
        </w:rPr>
        <w:t>.</w:t>
      </w:r>
      <w:r w:rsidR="002D56C2">
        <w:t xml:space="preserve"> </w:t>
      </w:r>
      <w:r w:rsidR="00B861DB">
        <w:t xml:space="preserve">Quality </w:t>
      </w:r>
      <w:r w:rsidR="00D53F0C">
        <w:rPr>
          <w:color w:val="000000" w:themeColor="text1"/>
        </w:rPr>
        <w:t xml:space="preserve">support </w:t>
      </w:r>
      <w:r w:rsidR="002E5D8C">
        <w:rPr>
          <w:color w:val="000000" w:themeColor="text1"/>
        </w:rPr>
        <w:t xml:space="preserve">also enabled </w:t>
      </w:r>
      <w:r w:rsidR="004F4460">
        <w:rPr>
          <w:color w:val="000000" w:themeColor="text1"/>
        </w:rPr>
        <w:t>f</w:t>
      </w:r>
      <w:r>
        <w:rPr>
          <w:color w:val="000000" w:themeColor="text1"/>
        </w:rPr>
        <w:t>lexibl</w:t>
      </w:r>
      <w:r w:rsidR="002E5D8C">
        <w:rPr>
          <w:color w:val="000000" w:themeColor="text1"/>
        </w:rPr>
        <w:t>e working. An example was</w:t>
      </w:r>
      <w:r w:rsidR="00B861DB">
        <w:rPr>
          <w:color w:val="000000" w:themeColor="text1"/>
        </w:rPr>
        <w:t xml:space="preserve"> w</w:t>
      </w:r>
      <w:r w:rsidR="002E5D8C">
        <w:rPr>
          <w:color w:val="000000" w:themeColor="text1"/>
        </w:rPr>
        <w:t xml:space="preserve">hen </w:t>
      </w:r>
      <w:r w:rsidR="00D53F0C">
        <w:rPr>
          <w:color w:val="000000" w:themeColor="text1"/>
        </w:rPr>
        <w:t>major flood</w:t>
      </w:r>
      <w:r w:rsidR="00244442">
        <w:rPr>
          <w:color w:val="000000" w:themeColor="text1"/>
        </w:rPr>
        <w:t xml:space="preserve">s </w:t>
      </w:r>
      <w:r w:rsidR="002E5D8C">
        <w:rPr>
          <w:color w:val="000000" w:themeColor="text1"/>
        </w:rPr>
        <w:t xml:space="preserve">struck each community, providing </w:t>
      </w:r>
      <w:r w:rsidR="00D53F0C">
        <w:rPr>
          <w:color w:val="000000" w:themeColor="text1"/>
        </w:rPr>
        <w:t>o</w:t>
      </w:r>
      <w:r w:rsidR="002E5D8C">
        <w:rPr>
          <w:color w:val="000000" w:themeColor="text1"/>
        </w:rPr>
        <w:t xml:space="preserve">pportunities to </w:t>
      </w:r>
      <w:r w:rsidR="00FE384F">
        <w:rPr>
          <w:color w:val="000000" w:themeColor="text1"/>
        </w:rPr>
        <w:t>galvanise action and f</w:t>
      </w:r>
      <w:r w:rsidR="002E5D8C">
        <w:rPr>
          <w:color w:val="000000" w:themeColor="text1"/>
        </w:rPr>
        <w:t>orm n</w:t>
      </w:r>
      <w:r>
        <w:rPr>
          <w:color w:val="000000" w:themeColor="text1"/>
        </w:rPr>
        <w:t>ew</w:t>
      </w:r>
      <w:r w:rsidR="00D53F0C">
        <w:rPr>
          <w:color w:val="000000" w:themeColor="text1"/>
        </w:rPr>
        <w:t xml:space="preserve"> resilience groups</w:t>
      </w:r>
      <w:r w:rsidR="002E5D8C">
        <w:rPr>
          <w:color w:val="000000" w:themeColor="text1"/>
        </w:rPr>
        <w:t xml:space="preserve"> in </w:t>
      </w:r>
      <w:r w:rsidR="007C2C32">
        <w:rPr>
          <w:color w:val="000000" w:themeColor="text1"/>
        </w:rPr>
        <w:t>tw</w:t>
      </w:r>
      <w:r w:rsidR="000C6A14">
        <w:rPr>
          <w:color w:val="000000" w:themeColor="text1"/>
        </w:rPr>
        <w:t>o</w:t>
      </w:r>
      <w:r w:rsidR="007C2C32">
        <w:rPr>
          <w:color w:val="000000" w:themeColor="text1"/>
        </w:rPr>
        <w:t xml:space="preserve"> of the towns: </w:t>
      </w:r>
      <w:r w:rsidR="002E5D8C">
        <w:rPr>
          <w:color w:val="000000" w:themeColor="text1"/>
        </w:rPr>
        <w:t xml:space="preserve">Peebles and </w:t>
      </w:r>
      <w:proofErr w:type="spellStart"/>
      <w:r w:rsidR="002E5D8C">
        <w:rPr>
          <w:color w:val="000000" w:themeColor="text1"/>
        </w:rPr>
        <w:t>Newcastleton</w:t>
      </w:r>
      <w:proofErr w:type="spellEnd"/>
      <w:r w:rsidR="00D53F0C" w:rsidRPr="0032367E">
        <w:rPr>
          <w:color w:val="000000" w:themeColor="text1"/>
        </w:rPr>
        <w:t xml:space="preserve">. Flexibility was also </w:t>
      </w:r>
      <w:r w:rsidR="00065174">
        <w:rPr>
          <w:color w:val="000000" w:themeColor="text1"/>
        </w:rPr>
        <w:t xml:space="preserve">greatly </w:t>
      </w:r>
      <w:r w:rsidR="00D53F0C">
        <w:rPr>
          <w:color w:val="000000" w:themeColor="text1"/>
        </w:rPr>
        <w:t>enhanced by h</w:t>
      </w:r>
      <w:r w:rsidR="00D53F0C" w:rsidRPr="0032367E">
        <w:rPr>
          <w:color w:val="000000" w:themeColor="text1"/>
        </w:rPr>
        <w:t>aving a</w:t>
      </w:r>
      <w:r w:rsidR="00853877">
        <w:rPr>
          <w:color w:val="000000" w:themeColor="text1"/>
        </w:rPr>
        <w:t>n adaptable</w:t>
      </w:r>
      <w:r w:rsidR="00D53F0C" w:rsidRPr="0032367E">
        <w:rPr>
          <w:color w:val="000000" w:themeColor="text1"/>
        </w:rPr>
        <w:t xml:space="preserve"> funder</w:t>
      </w:r>
      <w:r w:rsidR="00D53F0C">
        <w:rPr>
          <w:color w:val="000000" w:themeColor="text1"/>
        </w:rPr>
        <w:t xml:space="preserve"> and </w:t>
      </w:r>
      <w:r w:rsidR="00FE384F">
        <w:rPr>
          <w:color w:val="000000" w:themeColor="text1"/>
        </w:rPr>
        <w:t xml:space="preserve">a </w:t>
      </w:r>
      <w:r w:rsidR="00D53F0C">
        <w:rPr>
          <w:color w:val="000000" w:themeColor="text1"/>
        </w:rPr>
        <w:t>project focused on ‘softer’ process related goals of learning and relationship</w:t>
      </w:r>
      <w:r w:rsidR="007C2C32">
        <w:rPr>
          <w:color w:val="000000" w:themeColor="text1"/>
        </w:rPr>
        <w:t xml:space="preserve"> building</w:t>
      </w:r>
      <w:r w:rsidR="00F32111">
        <w:rPr>
          <w:color w:val="000000" w:themeColor="text1"/>
        </w:rPr>
        <w:t xml:space="preserve"> as well as </w:t>
      </w:r>
      <w:r w:rsidR="00D53F0C">
        <w:rPr>
          <w:color w:val="000000" w:themeColor="text1"/>
        </w:rPr>
        <w:t>more tangible</w:t>
      </w:r>
      <w:r w:rsidR="00F32111">
        <w:rPr>
          <w:color w:val="000000" w:themeColor="text1"/>
        </w:rPr>
        <w:t xml:space="preserve"> fixed</w:t>
      </w:r>
      <w:r w:rsidR="00D53F0C">
        <w:rPr>
          <w:color w:val="000000" w:themeColor="text1"/>
        </w:rPr>
        <w:t xml:space="preserve"> outcomes</w:t>
      </w:r>
      <w:r w:rsidR="00D53F0C" w:rsidRPr="0032367E">
        <w:rPr>
          <w:color w:val="000000" w:themeColor="text1"/>
        </w:rPr>
        <w:t>.</w:t>
      </w:r>
      <w:r w:rsidR="00D53F0C">
        <w:rPr>
          <w:color w:val="000000" w:themeColor="text1"/>
        </w:rPr>
        <w:t xml:space="preserve"> Overall, </w:t>
      </w:r>
      <w:r w:rsidR="002E5D8C">
        <w:rPr>
          <w:color w:val="000000" w:themeColor="text1"/>
        </w:rPr>
        <w:t>the</w:t>
      </w:r>
      <w:r>
        <w:rPr>
          <w:color w:val="000000" w:themeColor="text1"/>
        </w:rPr>
        <w:t xml:space="preserve"> </w:t>
      </w:r>
      <w:r w:rsidR="00D53F0C">
        <w:rPr>
          <w:color w:val="000000" w:themeColor="text1"/>
        </w:rPr>
        <w:t>q</w:t>
      </w:r>
      <w:r w:rsidR="00A97B7B">
        <w:rPr>
          <w:color w:val="000000" w:themeColor="text1"/>
        </w:rPr>
        <w:t xml:space="preserve">uality and quantity of </w:t>
      </w:r>
      <w:r w:rsidR="002E5D8C">
        <w:rPr>
          <w:color w:val="000000" w:themeColor="text1"/>
        </w:rPr>
        <w:t xml:space="preserve">skilled </w:t>
      </w:r>
      <w:r w:rsidR="00A97B7B">
        <w:rPr>
          <w:color w:val="000000" w:themeColor="text1"/>
        </w:rPr>
        <w:t>support</w:t>
      </w:r>
      <w:r w:rsidR="00A97B7B">
        <w:t xml:space="preserve"> </w:t>
      </w:r>
      <w:r w:rsidR="00244442">
        <w:t>proved to be a</w:t>
      </w:r>
      <w:r w:rsidR="002E5D8C">
        <w:t xml:space="preserve"> necess</w:t>
      </w:r>
      <w:r w:rsidR="00F32111">
        <w:t>ity</w:t>
      </w:r>
      <w:r w:rsidR="00544B55">
        <w:t xml:space="preserve"> </w:t>
      </w:r>
      <w:r w:rsidR="00706FF7">
        <w:t xml:space="preserve">rather than </w:t>
      </w:r>
      <w:r w:rsidR="007D4ED9">
        <w:t xml:space="preserve">a </w:t>
      </w:r>
      <w:r w:rsidR="00544B55">
        <w:t>luxury</w:t>
      </w:r>
      <w:r w:rsidR="000E4361">
        <w:t>.</w:t>
      </w:r>
    </w:p>
    <w:p w14:paraId="72DC8D91" w14:textId="1B82D9B1" w:rsidR="00D9360C" w:rsidRPr="00D9360C" w:rsidRDefault="00D9360C" w:rsidP="00024796">
      <w:pPr>
        <w:pStyle w:val="Heading3"/>
        <w:numPr>
          <w:ilvl w:val="0"/>
          <w:numId w:val="0"/>
        </w:numPr>
      </w:pPr>
      <w:bookmarkStart w:id="7" w:name="_Hlk59459392"/>
      <w:r w:rsidRPr="00D9360C">
        <w:t xml:space="preserve">Influence 3: </w:t>
      </w:r>
      <w:r w:rsidR="008A31CA">
        <w:t>F</w:t>
      </w:r>
      <w:r w:rsidR="00B861DB">
        <w:t xml:space="preserve">ramings of resilience </w:t>
      </w:r>
      <w:r w:rsidRPr="00D9360C">
        <w:t xml:space="preserve">shaped </w:t>
      </w:r>
      <w:r w:rsidR="00B861DB">
        <w:t>community resilience</w:t>
      </w:r>
      <w:r w:rsidR="005C03A0">
        <w:t xml:space="preserve"> building</w:t>
      </w:r>
    </w:p>
    <w:p w14:paraId="7A24DA6D" w14:textId="223F3BF4" w:rsidR="00D9360C" w:rsidRDefault="00D9360C" w:rsidP="00536620">
      <w:r w:rsidRPr="00564B3F">
        <w:rPr>
          <w:lang w:val="en-GB"/>
        </w:rPr>
        <w:t xml:space="preserve">The </w:t>
      </w:r>
      <w:r w:rsidR="005C03A0" w:rsidRPr="005C03A0">
        <w:rPr>
          <w:i/>
          <w:lang w:val="en-GB"/>
        </w:rPr>
        <w:t>appropriateness of narratives and framings of resilience</w:t>
      </w:r>
      <w:r w:rsidR="005C03A0">
        <w:rPr>
          <w:lang w:val="en-GB"/>
        </w:rPr>
        <w:t xml:space="preserve"> affected </w:t>
      </w:r>
      <w:r w:rsidR="00515762" w:rsidRPr="005C03A0">
        <w:rPr>
          <w:i/>
          <w:lang w:val="en-GB"/>
        </w:rPr>
        <w:t xml:space="preserve">likelihood of </w:t>
      </w:r>
      <w:r w:rsidRPr="005C03A0">
        <w:rPr>
          <w:i/>
          <w:lang w:val="en-GB"/>
        </w:rPr>
        <w:t>collaborative working and potential for systemic action</w:t>
      </w:r>
      <w:r w:rsidR="005C03A0">
        <w:rPr>
          <w:lang w:val="en-GB"/>
        </w:rPr>
        <w:t xml:space="preserve"> (Figure 4).</w:t>
      </w:r>
      <w:r w:rsidRPr="008A31CA">
        <w:rPr>
          <w:lang w:val="en-GB"/>
        </w:rPr>
        <w:t xml:space="preserve"> </w:t>
      </w:r>
      <w:r w:rsidR="00591923">
        <w:rPr>
          <w:lang w:val="en-GB"/>
        </w:rPr>
        <w:t xml:space="preserve">As outlined in the methods, given the highly </w:t>
      </w:r>
      <w:r w:rsidR="00591923" w:rsidRPr="00D909AC">
        <w:rPr>
          <w:lang w:val="en-GB"/>
        </w:rPr>
        <w:t>contested nature of resilience, the project did not initially open up conversations about the concept. Instead, it assumed that both resilience building and shifts in understanding about the concept had to be part of a wider learning journey, developed over time and shifting with experience</w:t>
      </w:r>
      <w:r w:rsidR="00CF2C9C" w:rsidRPr="00D909AC">
        <w:rPr>
          <w:lang w:val="en-GB"/>
        </w:rPr>
        <w:t xml:space="preserve"> and exposure to the perspectives of others</w:t>
      </w:r>
      <w:r w:rsidR="00591923" w:rsidRPr="00D909AC">
        <w:rPr>
          <w:lang w:val="en-GB"/>
        </w:rPr>
        <w:t>. Nevertheless, different framings of resilience clearly had an influence on how different parts of the project</w:t>
      </w:r>
      <w:r w:rsidR="00591923">
        <w:rPr>
          <w:lang w:val="en-GB"/>
        </w:rPr>
        <w:t xml:space="preserve"> unfolded. </w:t>
      </w:r>
      <w:r w:rsidR="00515762">
        <w:rPr>
          <w:lang w:val="en-GB"/>
        </w:rPr>
        <w:t xml:space="preserve">For example, </w:t>
      </w:r>
      <w:r w:rsidR="00536620">
        <w:rPr>
          <w:lang w:val="en-GB"/>
        </w:rPr>
        <w:t xml:space="preserve">in </w:t>
      </w:r>
      <w:proofErr w:type="spellStart"/>
      <w:r w:rsidR="00536620">
        <w:rPr>
          <w:lang w:val="en-GB"/>
        </w:rPr>
        <w:t>Newcastleton</w:t>
      </w:r>
      <w:proofErr w:type="spellEnd"/>
      <w:r w:rsidR="00536620">
        <w:rPr>
          <w:lang w:val="en-GB"/>
        </w:rPr>
        <w:t xml:space="preserve">, resilience was framed </w:t>
      </w:r>
      <w:r w:rsidR="00D95455">
        <w:rPr>
          <w:lang w:val="en-GB"/>
        </w:rPr>
        <w:t xml:space="preserve">by the community </w:t>
      </w:r>
      <w:r w:rsidR="00536620">
        <w:rPr>
          <w:lang w:val="en-GB"/>
        </w:rPr>
        <w:t>as coming from building capacities</w:t>
      </w:r>
      <w:r w:rsidR="00515762">
        <w:rPr>
          <w:lang w:val="en-GB"/>
        </w:rPr>
        <w:t xml:space="preserve"> to work with longer term stressors such as employment</w:t>
      </w:r>
      <w:r w:rsidR="00D95455">
        <w:rPr>
          <w:lang w:val="en-GB"/>
        </w:rPr>
        <w:t xml:space="preserve"> and limited</w:t>
      </w:r>
      <w:r w:rsidR="00515762">
        <w:rPr>
          <w:lang w:val="en-GB"/>
        </w:rPr>
        <w:t xml:space="preserve"> access to infrastructure. </w:t>
      </w:r>
      <w:r w:rsidR="00536620">
        <w:rPr>
          <w:lang w:val="en-GB"/>
        </w:rPr>
        <w:t xml:space="preserve">This was in contrast to those from the local government who framed resilience as enhancing efficiencies and </w:t>
      </w:r>
      <w:r w:rsidR="00D95455">
        <w:rPr>
          <w:lang w:val="en-GB"/>
        </w:rPr>
        <w:t>ability to respond to</w:t>
      </w:r>
      <w:r w:rsidR="00591923">
        <w:rPr>
          <w:lang w:val="en-GB"/>
        </w:rPr>
        <w:t xml:space="preserve"> more immediate</w:t>
      </w:r>
      <w:r w:rsidR="00D95455">
        <w:rPr>
          <w:lang w:val="en-GB"/>
        </w:rPr>
        <w:t xml:space="preserve"> shocks</w:t>
      </w:r>
      <w:r w:rsidR="005C03A0">
        <w:rPr>
          <w:lang w:val="en-GB"/>
        </w:rPr>
        <w:t>.</w:t>
      </w:r>
      <w:r w:rsidR="00702667">
        <w:rPr>
          <w:lang w:val="en-GB"/>
        </w:rPr>
        <w:t xml:space="preserve"> </w:t>
      </w:r>
      <w:r w:rsidR="00D95455">
        <w:rPr>
          <w:lang w:val="en-GB"/>
        </w:rPr>
        <w:t>Lack of alignment of framings slowed collaborat</w:t>
      </w:r>
      <w:r w:rsidR="00591923">
        <w:rPr>
          <w:lang w:val="en-GB"/>
        </w:rPr>
        <w:t xml:space="preserve">ive efforts </w:t>
      </w:r>
      <w:r w:rsidR="00D95455">
        <w:rPr>
          <w:lang w:val="en-GB"/>
        </w:rPr>
        <w:t xml:space="preserve">and detracted from </w:t>
      </w:r>
      <w:r w:rsidR="00591923">
        <w:rPr>
          <w:lang w:val="en-GB"/>
        </w:rPr>
        <w:t xml:space="preserve">working </w:t>
      </w:r>
      <w:r w:rsidR="00D95455">
        <w:rPr>
          <w:lang w:val="en-GB"/>
        </w:rPr>
        <w:t xml:space="preserve">towards longer term challenges, such as those associated with </w:t>
      </w:r>
      <w:r w:rsidR="005C03A0">
        <w:t>climate change</w:t>
      </w:r>
      <w:r w:rsidR="00E6679F">
        <w:t>.</w:t>
      </w:r>
      <w:r w:rsidR="00591923">
        <w:t xml:space="preserve"> </w:t>
      </w:r>
      <w:r w:rsidR="00CF2C9C">
        <w:t xml:space="preserve">Thus, while levels of </w:t>
      </w:r>
      <w:r w:rsidR="00591923">
        <w:t xml:space="preserve">trust </w:t>
      </w:r>
      <w:r w:rsidR="00CF2C9C">
        <w:t xml:space="preserve">were not </w:t>
      </w:r>
      <w:r w:rsidR="00591923">
        <w:t>sufficient</w:t>
      </w:r>
      <w:r w:rsidR="00CF2C9C">
        <w:t xml:space="preserve"> at the outset to tackle contested framings of resilience, opening up conversations about </w:t>
      </w:r>
      <w:r w:rsidR="00864B7E">
        <w:t xml:space="preserve">the </w:t>
      </w:r>
      <w:r w:rsidR="00CF2C9C">
        <w:t>differences as part of a follow</w:t>
      </w:r>
      <w:r w:rsidR="008A4E1D">
        <w:t>-</w:t>
      </w:r>
      <w:r w:rsidR="00CF2C9C">
        <w:t>on stage of the project</w:t>
      </w:r>
      <w:r w:rsidR="00864B7E">
        <w:t xml:space="preserve"> is likely to have been helpful</w:t>
      </w:r>
      <w:r w:rsidR="00CF2C9C">
        <w:t xml:space="preserve">. This would, for example, have </w:t>
      </w:r>
      <w:r w:rsidR="00864B7E">
        <w:t xml:space="preserve">allowed for further </w:t>
      </w:r>
      <w:r w:rsidR="00CF2C9C">
        <w:t xml:space="preserve">exploration of deeper implicitly held assumptions about social power, such as who needed to wield power and when to enable change to </w:t>
      </w:r>
      <w:r w:rsidR="00864B7E">
        <w:t xml:space="preserve">happen. In </w:t>
      </w:r>
      <w:proofErr w:type="spellStart"/>
      <w:r w:rsidR="00864B7E">
        <w:t>Newcastelton</w:t>
      </w:r>
      <w:proofErr w:type="spellEnd"/>
      <w:r w:rsidR="00864B7E">
        <w:t xml:space="preserve">, this would have been helpful in establishing how they could be further empowered </w:t>
      </w:r>
      <w:r w:rsidR="008A4E1D">
        <w:t xml:space="preserve">to </w:t>
      </w:r>
      <w:proofErr w:type="gramStart"/>
      <w:r w:rsidR="008A4E1D">
        <w:t>take</w:t>
      </w:r>
      <w:r w:rsidR="00864B7E">
        <w:t xml:space="preserve"> action</w:t>
      </w:r>
      <w:proofErr w:type="gramEnd"/>
      <w:r w:rsidR="00864B7E">
        <w:t xml:space="preserve"> </w:t>
      </w:r>
      <w:r w:rsidR="008A4E1D">
        <w:t xml:space="preserve">for the longer term </w:t>
      </w:r>
      <w:r w:rsidR="00864B7E">
        <w:t xml:space="preserve">while also ensuring </w:t>
      </w:r>
      <w:r w:rsidR="008A4E1D">
        <w:t>the</w:t>
      </w:r>
      <w:r w:rsidR="00864B7E">
        <w:t xml:space="preserve"> </w:t>
      </w:r>
      <w:r w:rsidR="00CF2C9C">
        <w:t>local authorit</w:t>
      </w:r>
      <w:r w:rsidR="00864B7E">
        <w:t xml:space="preserve">y also retained control so they could meet statutory obligations, such as ensuring safety of people when they were </w:t>
      </w:r>
      <w:r w:rsidR="00CF2C9C">
        <w:t>at immediate risk</w:t>
      </w:r>
      <w:r w:rsidR="008A4E1D">
        <w:t xml:space="preserve"> from flood</w:t>
      </w:r>
      <w:bookmarkEnd w:id="7"/>
      <w:r w:rsidR="00864B7E">
        <w:t>ing</w:t>
      </w:r>
      <w:r w:rsidR="00CF2C9C">
        <w:t xml:space="preserve">.      </w:t>
      </w:r>
      <w:r w:rsidR="00591923">
        <w:t xml:space="preserve"> </w:t>
      </w:r>
    </w:p>
    <w:p w14:paraId="1973796B" w14:textId="516C9679" w:rsidR="00F37149" w:rsidRDefault="00317328" w:rsidP="00024796">
      <w:pPr>
        <w:pStyle w:val="Heading3"/>
        <w:numPr>
          <w:ilvl w:val="0"/>
          <w:numId w:val="0"/>
        </w:numPr>
      </w:pPr>
      <w:r>
        <w:t xml:space="preserve">Influence 4: </w:t>
      </w:r>
      <w:r w:rsidR="00F37149">
        <w:t>The policy landscape influen</w:t>
      </w:r>
      <w:r w:rsidR="00E15A3C">
        <w:t>ced</w:t>
      </w:r>
      <w:r w:rsidR="00F37149">
        <w:t xml:space="preserve"> community resilience initiatives</w:t>
      </w:r>
    </w:p>
    <w:p w14:paraId="3D4C618F" w14:textId="02DEB219" w:rsidR="0077581D" w:rsidRDefault="00607A82" w:rsidP="0077581D">
      <w:r>
        <w:rPr>
          <w:lang w:val="en-GB"/>
        </w:rPr>
        <w:t xml:space="preserve">A key influence on community resilience building was </w:t>
      </w:r>
      <w:r w:rsidRPr="00607A82">
        <w:rPr>
          <w:lang w:val="en-GB"/>
        </w:rPr>
        <w:t>the</w:t>
      </w:r>
      <w:r>
        <w:rPr>
          <w:lang w:val="en-GB"/>
        </w:rPr>
        <w:t xml:space="preserve"> </w:t>
      </w:r>
      <w:r w:rsidRPr="00607A82">
        <w:rPr>
          <w:i/>
          <w:lang w:val="en-GB"/>
        </w:rPr>
        <w:t>policy environment</w:t>
      </w:r>
      <w:r>
        <w:rPr>
          <w:lang w:val="en-GB"/>
        </w:rPr>
        <w:t xml:space="preserve">, including </w:t>
      </w:r>
      <w:r w:rsidR="00244442">
        <w:rPr>
          <w:lang w:val="en-GB"/>
        </w:rPr>
        <w:t xml:space="preserve">wider political, </w:t>
      </w:r>
      <w:r w:rsidR="00244442" w:rsidRPr="004E415E">
        <w:rPr>
          <w:szCs w:val="24"/>
          <w:lang w:val="en-GB"/>
        </w:rPr>
        <w:t>le</w:t>
      </w:r>
      <w:r w:rsidRPr="004E415E">
        <w:rPr>
          <w:szCs w:val="24"/>
          <w:lang w:val="en-GB"/>
        </w:rPr>
        <w:t>gal and decision-making contexts in which communities and local governments were embedded (Figure 4)</w:t>
      </w:r>
      <w:r w:rsidR="0077581D" w:rsidRPr="0068256E">
        <w:rPr>
          <w:szCs w:val="24"/>
          <w:lang w:val="en-GB"/>
        </w:rPr>
        <w:t>.</w:t>
      </w:r>
      <w:r w:rsidR="00244442" w:rsidRPr="0068256E">
        <w:rPr>
          <w:szCs w:val="24"/>
          <w:lang w:val="en-GB"/>
        </w:rPr>
        <w:t xml:space="preserve"> </w:t>
      </w:r>
      <w:r w:rsidR="00224671" w:rsidRPr="0068256E">
        <w:rPr>
          <w:szCs w:val="24"/>
          <w:lang w:val="en-GB"/>
        </w:rPr>
        <w:t xml:space="preserve">Four </w:t>
      </w:r>
      <w:r w:rsidR="0077581D" w:rsidRPr="0068256E">
        <w:rPr>
          <w:szCs w:val="24"/>
          <w:lang w:val="en-GB"/>
        </w:rPr>
        <w:t xml:space="preserve">key </w:t>
      </w:r>
      <w:r w:rsidR="00224671" w:rsidRPr="0068256E">
        <w:rPr>
          <w:szCs w:val="24"/>
          <w:lang w:val="en-GB"/>
        </w:rPr>
        <w:t xml:space="preserve">aspects </w:t>
      </w:r>
      <w:r w:rsidR="00E009DF" w:rsidRPr="0068256E">
        <w:rPr>
          <w:szCs w:val="24"/>
          <w:lang w:val="en-GB"/>
        </w:rPr>
        <w:t>were identified</w:t>
      </w:r>
      <w:r w:rsidR="00951850" w:rsidRPr="0068256E">
        <w:rPr>
          <w:szCs w:val="24"/>
          <w:lang w:val="en-GB"/>
        </w:rPr>
        <w:t xml:space="preserve"> </w:t>
      </w:r>
      <w:r w:rsidR="00D95455">
        <w:rPr>
          <w:szCs w:val="24"/>
        </w:rPr>
        <w:t xml:space="preserve">by </w:t>
      </w:r>
      <w:r w:rsidRPr="0068256E">
        <w:rPr>
          <w:szCs w:val="24"/>
        </w:rPr>
        <w:t xml:space="preserve">policy </w:t>
      </w:r>
      <w:r w:rsidR="00D95455">
        <w:rPr>
          <w:szCs w:val="24"/>
        </w:rPr>
        <w:t xml:space="preserve">professionals that limited </w:t>
      </w:r>
      <w:r w:rsidR="00D95455">
        <w:rPr>
          <w:szCs w:val="24"/>
        </w:rPr>
        <w:lastRenderedPageBreak/>
        <w:t>effectiveness of community resilience building</w:t>
      </w:r>
      <w:r w:rsidR="00D95455">
        <w:rPr>
          <w:szCs w:val="24"/>
          <w:lang w:val="en-GB"/>
        </w:rPr>
        <w:t>:</w:t>
      </w:r>
      <w:r w:rsidRPr="0068256E">
        <w:rPr>
          <w:szCs w:val="24"/>
          <w:lang w:val="en-GB"/>
        </w:rPr>
        <w:t xml:space="preserve"> (1) </w:t>
      </w:r>
      <w:r w:rsidR="00D95455">
        <w:rPr>
          <w:szCs w:val="24"/>
          <w:lang w:val="en-GB"/>
        </w:rPr>
        <w:t xml:space="preserve">tendencies to favour </w:t>
      </w:r>
      <w:r w:rsidR="00D95455">
        <w:rPr>
          <w:szCs w:val="24"/>
        </w:rPr>
        <w:t xml:space="preserve">economic growth over </w:t>
      </w:r>
      <w:r w:rsidR="00C767F6" w:rsidRPr="0068256E">
        <w:rPr>
          <w:szCs w:val="24"/>
        </w:rPr>
        <w:t xml:space="preserve">longer term climate resilience in </w:t>
      </w:r>
      <w:r w:rsidR="00224671" w:rsidRPr="0068256E">
        <w:rPr>
          <w:szCs w:val="24"/>
        </w:rPr>
        <w:t xml:space="preserve">cost-benefit </w:t>
      </w:r>
      <w:r w:rsidR="00C767F6" w:rsidRPr="0068256E">
        <w:rPr>
          <w:szCs w:val="24"/>
        </w:rPr>
        <w:t>decisions</w:t>
      </w:r>
      <w:r w:rsidRPr="0068256E">
        <w:rPr>
          <w:szCs w:val="24"/>
        </w:rPr>
        <w:t xml:space="preserve">; (2) </w:t>
      </w:r>
      <w:r w:rsidR="00D95455">
        <w:rPr>
          <w:szCs w:val="24"/>
        </w:rPr>
        <w:t xml:space="preserve">limited </w:t>
      </w:r>
      <w:r w:rsidR="0077581D" w:rsidRPr="0068256E">
        <w:rPr>
          <w:szCs w:val="24"/>
        </w:rPr>
        <w:t>community capacit</w:t>
      </w:r>
      <w:r w:rsidR="00D95455">
        <w:rPr>
          <w:szCs w:val="24"/>
        </w:rPr>
        <w:t>y to work with climate challenges</w:t>
      </w:r>
      <w:r w:rsidRPr="0068256E">
        <w:rPr>
          <w:szCs w:val="24"/>
        </w:rPr>
        <w:t xml:space="preserve">; (3) </w:t>
      </w:r>
      <w:r w:rsidR="00D95455">
        <w:rPr>
          <w:szCs w:val="24"/>
        </w:rPr>
        <w:t xml:space="preserve">poor </w:t>
      </w:r>
      <w:r w:rsidR="0077581D" w:rsidRPr="0068256E">
        <w:rPr>
          <w:szCs w:val="24"/>
        </w:rPr>
        <w:t xml:space="preserve">coordination across </w:t>
      </w:r>
      <w:r w:rsidR="00550DAA" w:rsidRPr="0068256E">
        <w:rPr>
          <w:szCs w:val="24"/>
        </w:rPr>
        <w:t xml:space="preserve">policy </w:t>
      </w:r>
      <w:r w:rsidR="00D95455">
        <w:rPr>
          <w:szCs w:val="24"/>
        </w:rPr>
        <w:t>d</w:t>
      </w:r>
      <w:r w:rsidR="002E5D8C">
        <w:rPr>
          <w:szCs w:val="24"/>
        </w:rPr>
        <w:t xml:space="preserve">omains that limited opportunities for multiple gains; and </w:t>
      </w:r>
      <w:r w:rsidR="00550DAA" w:rsidRPr="0068256E">
        <w:rPr>
          <w:szCs w:val="24"/>
        </w:rPr>
        <w:t xml:space="preserve">(4) </w:t>
      </w:r>
      <w:r w:rsidR="002E5D8C">
        <w:rPr>
          <w:szCs w:val="24"/>
        </w:rPr>
        <w:t>limited a</w:t>
      </w:r>
      <w:r w:rsidR="0077581D" w:rsidRPr="004E415E">
        <w:rPr>
          <w:szCs w:val="24"/>
        </w:rPr>
        <w:t>pproach</w:t>
      </w:r>
      <w:r w:rsidRPr="004E415E">
        <w:rPr>
          <w:szCs w:val="24"/>
        </w:rPr>
        <w:t>es</w:t>
      </w:r>
      <w:r w:rsidR="00632E55" w:rsidRPr="004E415E">
        <w:rPr>
          <w:szCs w:val="24"/>
        </w:rPr>
        <w:t xml:space="preserve"> </w:t>
      </w:r>
      <w:r w:rsidR="00550DAA" w:rsidRPr="004E415E">
        <w:rPr>
          <w:szCs w:val="24"/>
        </w:rPr>
        <w:t xml:space="preserve">for working with </w:t>
      </w:r>
      <w:r w:rsidR="00632E55" w:rsidRPr="004E415E">
        <w:rPr>
          <w:szCs w:val="24"/>
        </w:rPr>
        <w:t xml:space="preserve">highly interconnected </w:t>
      </w:r>
      <w:r w:rsidRPr="0068256E">
        <w:rPr>
          <w:szCs w:val="24"/>
        </w:rPr>
        <w:t>challenges</w:t>
      </w:r>
      <w:r w:rsidR="00632E55" w:rsidRPr="0068256E">
        <w:rPr>
          <w:szCs w:val="24"/>
        </w:rPr>
        <w:t>.</w:t>
      </w:r>
      <w:r w:rsidR="00632E55">
        <w:t xml:space="preserve"> </w:t>
      </w:r>
      <w:r w:rsidR="00864B7E">
        <w:t xml:space="preserve">These policy environments tended to be outside of the control of both communities and the local authority, but had an important influence on what was deemed possible. </w:t>
      </w:r>
    </w:p>
    <w:p w14:paraId="120577AF" w14:textId="2E16BF7A" w:rsidR="000B6BC2" w:rsidRPr="00731CDB" w:rsidRDefault="000B6BC2" w:rsidP="00024796">
      <w:pPr>
        <w:pStyle w:val="Heading3"/>
        <w:numPr>
          <w:ilvl w:val="0"/>
          <w:numId w:val="0"/>
        </w:numPr>
      </w:pPr>
      <w:r w:rsidRPr="00731CDB">
        <w:t>Overall dynamics</w:t>
      </w:r>
    </w:p>
    <w:p w14:paraId="56E5E63A" w14:textId="39B2840D" w:rsidR="00E6679F" w:rsidRDefault="00C033F2" w:rsidP="004577F3">
      <w:pPr>
        <w:rPr>
          <w:lang w:val="en-GB"/>
        </w:rPr>
      </w:pPr>
      <w:r>
        <w:rPr>
          <w:lang w:val="en-GB"/>
        </w:rPr>
        <w:t xml:space="preserve">The combined </w:t>
      </w:r>
      <w:r w:rsidR="004577F3">
        <w:rPr>
          <w:lang w:val="en-GB"/>
        </w:rPr>
        <w:t xml:space="preserve">‘system’ of </w:t>
      </w:r>
      <w:r w:rsidR="005C03A0">
        <w:rPr>
          <w:lang w:val="en-GB"/>
        </w:rPr>
        <w:t xml:space="preserve">the social dynamics of </w:t>
      </w:r>
      <w:r w:rsidR="004577F3">
        <w:rPr>
          <w:lang w:val="en-GB"/>
        </w:rPr>
        <w:t xml:space="preserve">resilience building </w:t>
      </w:r>
      <w:r>
        <w:rPr>
          <w:lang w:val="en-GB"/>
        </w:rPr>
        <w:t>(Figure 4)</w:t>
      </w:r>
      <w:r w:rsidR="00E6679F">
        <w:rPr>
          <w:lang w:val="en-GB"/>
        </w:rPr>
        <w:t xml:space="preserve"> </w:t>
      </w:r>
      <w:r w:rsidR="004577F3">
        <w:rPr>
          <w:lang w:val="en-GB"/>
        </w:rPr>
        <w:t>ha</w:t>
      </w:r>
      <w:r w:rsidR="008A4E1D">
        <w:rPr>
          <w:lang w:val="en-GB"/>
        </w:rPr>
        <w:t>ve</w:t>
      </w:r>
      <w:r w:rsidR="004577F3">
        <w:rPr>
          <w:lang w:val="en-GB"/>
        </w:rPr>
        <w:t xml:space="preserve"> important implications. </w:t>
      </w:r>
      <w:r w:rsidR="008A4E1D">
        <w:rPr>
          <w:lang w:val="en-GB"/>
        </w:rPr>
        <w:t xml:space="preserve">First, all of the components described were all important for resilience building, </w:t>
      </w:r>
      <w:r w:rsidR="00864B7E">
        <w:rPr>
          <w:lang w:val="en-GB"/>
        </w:rPr>
        <w:t>a</w:t>
      </w:r>
      <w:r w:rsidR="00B847BD">
        <w:rPr>
          <w:lang w:val="en-GB"/>
        </w:rPr>
        <w:t>n</w:t>
      </w:r>
      <w:r w:rsidR="00864B7E">
        <w:rPr>
          <w:lang w:val="en-GB"/>
        </w:rPr>
        <w:t xml:space="preserve">d together </w:t>
      </w:r>
      <w:r w:rsidR="008A4E1D">
        <w:rPr>
          <w:lang w:val="en-GB"/>
        </w:rPr>
        <w:t>provid</w:t>
      </w:r>
      <w:r w:rsidR="00864B7E">
        <w:rPr>
          <w:lang w:val="en-GB"/>
        </w:rPr>
        <w:t>e</w:t>
      </w:r>
      <w:r w:rsidR="008A4E1D">
        <w:rPr>
          <w:lang w:val="en-GB"/>
        </w:rPr>
        <w:t xml:space="preserve"> ten lessons to guide future initiatives (Table 4). </w:t>
      </w:r>
      <w:r w:rsidR="004577F3">
        <w:rPr>
          <w:lang w:val="en-GB"/>
        </w:rPr>
        <w:t xml:space="preserve">Importantly, </w:t>
      </w:r>
      <w:r w:rsidR="005C03A0">
        <w:rPr>
          <w:lang w:val="en-GB"/>
        </w:rPr>
        <w:t xml:space="preserve">however, when these aspects </w:t>
      </w:r>
      <w:r w:rsidR="008A4E1D">
        <w:rPr>
          <w:lang w:val="en-GB"/>
        </w:rPr>
        <w:t xml:space="preserve">were </w:t>
      </w:r>
      <w:r w:rsidR="004577F3">
        <w:rPr>
          <w:lang w:val="en-GB"/>
        </w:rPr>
        <w:t xml:space="preserve">enacted </w:t>
      </w:r>
      <w:r w:rsidR="005C03A0">
        <w:rPr>
          <w:lang w:val="en-GB"/>
        </w:rPr>
        <w:t xml:space="preserve">together </w:t>
      </w:r>
      <w:r w:rsidR="008A4E1D">
        <w:rPr>
          <w:lang w:val="en-GB"/>
        </w:rPr>
        <w:t xml:space="preserve">and efforts were put in to help make connections between them, </w:t>
      </w:r>
      <w:r w:rsidR="005C03A0">
        <w:rPr>
          <w:lang w:val="en-GB"/>
        </w:rPr>
        <w:t xml:space="preserve">they </w:t>
      </w:r>
      <w:r w:rsidR="008A4E1D">
        <w:rPr>
          <w:lang w:val="en-GB"/>
        </w:rPr>
        <w:t xml:space="preserve">began to </w:t>
      </w:r>
      <w:r w:rsidR="004577F3">
        <w:rPr>
          <w:lang w:val="en-GB"/>
        </w:rPr>
        <w:t xml:space="preserve">stimulate </w:t>
      </w:r>
      <w:r w:rsidR="000E6F4D">
        <w:rPr>
          <w:lang w:val="en-GB"/>
        </w:rPr>
        <w:t xml:space="preserve">a beneficial reinforcing process. That is, </w:t>
      </w:r>
      <w:r w:rsidR="00E6679F">
        <w:rPr>
          <w:lang w:val="en-GB"/>
        </w:rPr>
        <w:t xml:space="preserve">once critical thresholds in relationship building and trust </w:t>
      </w:r>
      <w:r w:rsidR="00864B7E">
        <w:rPr>
          <w:lang w:val="en-GB"/>
        </w:rPr>
        <w:t>had been</w:t>
      </w:r>
      <w:r w:rsidR="00E6679F">
        <w:rPr>
          <w:lang w:val="en-GB"/>
        </w:rPr>
        <w:t xml:space="preserve"> achieved,</w:t>
      </w:r>
      <w:r w:rsidR="005C03A0">
        <w:rPr>
          <w:lang w:val="en-GB"/>
        </w:rPr>
        <w:t xml:space="preserve"> and with support from </w:t>
      </w:r>
      <w:r w:rsidR="00864B7E">
        <w:rPr>
          <w:lang w:val="en-GB"/>
        </w:rPr>
        <w:t>working with other</w:t>
      </w:r>
      <w:r w:rsidR="005C03A0">
        <w:rPr>
          <w:lang w:val="en-GB"/>
        </w:rPr>
        <w:t xml:space="preserve"> elements in the system, </w:t>
      </w:r>
      <w:r w:rsidR="008A4E1D">
        <w:rPr>
          <w:lang w:val="en-GB"/>
        </w:rPr>
        <w:t>a more regenerative process</w:t>
      </w:r>
      <w:r w:rsidR="00864B7E">
        <w:rPr>
          <w:lang w:val="en-GB"/>
        </w:rPr>
        <w:t xml:space="preserve"> began to emerge</w:t>
      </w:r>
      <w:r w:rsidR="00E6679F">
        <w:rPr>
          <w:lang w:val="en-GB"/>
        </w:rPr>
        <w:t xml:space="preserve">. </w:t>
      </w:r>
      <w:r w:rsidR="00864B7E">
        <w:rPr>
          <w:lang w:val="en-GB"/>
        </w:rPr>
        <w:t xml:space="preserve">In effect, rather than just enhancing what existed, a new systemic structure had been created, allowing a new set of dynamics to occur. </w:t>
      </w:r>
      <w:r w:rsidR="00E6679F">
        <w:rPr>
          <w:lang w:val="en-GB"/>
        </w:rPr>
        <w:t>This suggests</w:t>
      </w:r>
      <w:r w:rsidR="004577F3">
        <w:rPr>
          <w:lang w:val="en-GB"/>
        </w:rPr>
        <w:t xml:space="preserve"> that</w:t>
      </w:r>
      <w:r w:rsidR="00E6679F">
        <w:rPr>
          <w:lang w:val="en-GB"/>
        </w:rPr>
        <w:t xml:space="preserve">, at least theoretically, major change may be possible in the long term if there is </w:t>
      </w:r>
      <w:r w:rsidR="004E415E">
        <w:rPr>
          <w:lang w:val="en-GB"/>
        </w:rPr>
        <w:t xml:space="preserve">an appropriate </w:t>
      </w:r>
      <w:r w:rsidR="00E6679F">
        <w:rPr>
          <w:lang w:val="en-GB"/>
        </w:rPr>
        <w:t>focus on systemic forms of change</w:t>
      </w:r>
      <w:r w:rsidR="004577F3">
        <w:rPr>
          <w:lang w:val="en-GB"/>
        </w:rPr>
        <w:t>, the capacity to work with it</w:t>
      </w:r>
      <w:r w:rsidR="00E6679F">
        <w:rPr>
          <w:lang w:val="en-GB"/>
        </w:rPr>
        <w:t>,</w:t>
      </w:r>
      <w:r w:rsidR="004577F3">
        <w:rPr>
          <w:lang w:val="en-GB"/>
        </w:rPr>
        <w:t xml:space="preserve"> and sufficient attention </w:t>
      </w:r>
      <w:r w:rsidR="00E6679F">
        <w:rPr>
          <w:lang w:val="en-GB"/>
        </w:rPr>
        <w:t>to capitalise on the reinforcing nature of the social dynamics involved. Thus, while wider socio-political scales are important</w:t>
      </w:r>
      <w:r w:rsidR="008A4E1D">
        <w:rPr>
          <w:lang w:val="en-GB"/>
        </w:rPr>
        <w:t>,</w:t>
      </w:r>
      <w:r w:rsidR="00E6679F">
        <w:rPr>
          <w:lang w:val="en-GB"/>
        </w:rPr>
        <w:t xml:space="preserve"> and achieving deeper transformational change is difficult, communities </w:t>
      </w:r>
      <w:r w:rsidR="004577F3">
        <w:rPr>
          <w:lang w:val="en-GB"/>
        </w:rPr>
        <w:t xml:space="preserve">in this project </w:t>
      </w:r>
      <w:r w:rsidR="00E6679F">
        <w:rPr>
          <w:lang w:val="en-GB"/>
        </w:rPr>
        <w:t xml:space="preserve">did </w:t>
      </w:r>
      <w:r w:rsidR="008A4E1D">
        <w:rPr>
          <w:lang w:val="en-GB"/>
        </w:rPr>
        <w:t xml:space="preserve">at least </w:t>
      </w:r>
      <w:r w:rsidR="004577F3">
        <w:rPr>
          <w:lang w:val="en-GB"/>
        </w:rPr>
        <w:t xml:space="preserve">begin to </w:t>
      </w:r>
      <w:r w:rsidR="00E6679F">
        <w:rPr>
          <w:lang w:val="en-GB"/>
        </w:rPr>
        <w:t xml:space="preserve">appear </w:t>
      </w:r>
      <w:r w:rsidR="004577F3">
        <w:rPr>
          <w:lang w:val="en-GB"/>
        </w:rPr>
        <w:t xml:space="preserve">to be developing </w:t>
      </w:r>
      <w:r w:rsidR="00E6679F">
        <w:rPr>
          <w:lang w:val="en-GB"/>
        </w:rPr>
        <w:t>agency and capacity for change</w:t>
      </w:r>
      <w:r w:rsidR="00864B7E">
        <w:rPr>
          <w:lang w:val="en-GB"/>
        </w:rPr>
        <w:t xml:space="preserve">, helpi8ng them to become the </w:t>
      </w:r>
      <w:r w:rsidR="000E6F4D">
        <w:rPr>
          <w:lang w:val="en-GB"/>
        </w:rPr>
        <w:t>drivers of change</w:t>
      </w:r>
      <w:r w:rsidR="00E6679F">
        <w:rPr>
          <w:lang w:val="en-GB"/>
        </w:rPr>
        <w:t>.</w:t>
      </w:r>
      <w:r w:rsidR="000E6F4D">
        <w:rPr>
          <w:lang w:val="en-GB"/>
        </w:rPr>
        <w:t xml:space="preserve"> </w:t>
      </w:r>
      <w:r w:rsidR="008A4E1D">
        <w:rPr>
          <w:lang w:val="en-GB"/>
        </w:rPr>
        <w:t xml:space="preserve">It did, </w:t>
      </w:r>
      <w:r w:rsidR="005C03A0">
        <w:rPr>
          <w:lang w:val="en-GB"/>
        </w:rPr>
        <w:t xml:space="preserve">however, require extensive work and </w:t>
      </w:r>
      <w:r w:rsidR="008A4E1D">
        <w:rPr>
          <w:lang w:val="en-GB"/>
        </w:rPr>
        <w:t xml:space="preserve">specialised </w:t>
      </w:r>
      <w:r w:rsidR="005C03A0">
        <w:rPr>
          <w:lang w:val="en-GB"/>
        </w:rPr>
        <w:t xml:space="preserve">support, and it was </w:t>
      </w:r>
      <w:r w:rsidR="004577F3">
        <w:rPr>
          <w:lang w:val="en-GB"/>
        </w:rPr>
        <w:t xml:space="preserve">not </w:t>
      </w:r>
      <w:r w:rsidR="00E6679F">
        <w:rPr>
          <w:lang w:val="en-GB"/>
        </w:rPr>
        <w:t xml:space="preserve">clear </w:t>
      </w:r>
      <w:r w:rsidR="000E6F4D">
        <w:rPr>
          <w:lang w:val="en-GB"/>
        </w:rPr>
        <w:t xml:space="preserve">how much and for how long </w:t>
      </w:r>
      <w:r w:rsidR="005C03A0">
        <w:rPr>
          <w:lang w:val="en-GB"/>
        </w:rPr>
        <w:t xml:space="preserve">support would </w:t>
      </w:r>
      <w:r w:rsidR="008A4E1D">
        <w:rPr>
          <w:lang w:val="en-GB"/>
        </w:rPr>
        <w:t xml:space="preserve">have </w:t>
      </w:r>
      <w:r w:rsidR="005C03A0">
        <w:rPr>
          <w:lang w:val="en-GB"/>
        </w:rPr>
        <w:t>be</w:t>
      </w:r>
      <w:r w:rsidR="008A4E1D">
        <w:rPr>
          <w:lang w:val="en-GB"/>
        </w:rPr>
        <w:t>en</w:t>
      </w:r>
      <w:r w:rsidR="005C03A0">
        <w:rPr>
          <w:lang w:val="en-GB"/>
        </w:rPr>
        <w:t xml:space="preserve"> </w:t>
      </w:r>
      <w:r w:rsidR="004577F3">
        <w:rPr>
          <w:lang w:val="en-GB"/>
        </w:rPr>
        <w:t>needed</w:t>
      </w:r>
      <w:r w:rsidR="00E611BF">
        <w:rPr>
          <w:lang w:val="en-GB"/>
        </w:rPr>
        <w:t xml:space="preserve"> for </w:t>
      </w:r>
      <w:r w:rsidR="008A4E1D">
        <w:rPr>
          <w:lang w:val="en-GB"/>
        </w:rPr>
        <w:t>longer term outcomes to be realised.</w:t>
      </w:r>
      <w:r w:rsidR="00E6679F">
        <w:rPr>
          <w:lang w:val="en-GB"/>
        </w:rPr>
        <w:t xml:space="preserve">  </w:t>
      </w:r>
    </w:p>
    <w:p w14:paraId="4DD57932" w14:textId="3F1B6060" w:rsidR="00A87423" w:rsidRDefault="00A87423" w:rsidP="00024796">
      <w:pPr>
        <w:pStyle w:val="Heading1"/>
        <w:numPr>
          <w:ilvl w:val="0"/>
          <w:numId w:val="0"/>
        </w:numPr>
      </w:pPr>
      <w:r>
        <w:t>Discussion</w:t>
      </w:r>
      <w:r w:rsidR="00F768A0">
        <w:t xml:space="preserve"> and Conclusions</w:t>
      </w:r>
    </w:p>
    <w:p w14:paraId="3F6083D7" w14:textId="24434E18" w:rsidR="003B3793" w:rsidRDefault="005C600C" w:rsidP="0045721C">
      <w:pPr>
        <w:rPr>
          <w:lang w:val="en-GB"/>
        </w:rPr>
      </w:pPr>
      <w:r>
        <w:rPr>
          <w:lang w:val="en-US"/>
        </w:rPr>
        <w:t xml:space="preserve">This research sought to help meet growing demand for </w:t>
      </w:r>
      <w:r w:rsidR="001F2B03">
        <w:rPr>
          <w:lang w:val="en-US"/>
        </w:rPr>
        <w:t xml:space="preserve">knowledge about </w:t>
      </w:r>
      <w:r w:rsidR="001F2B03" w:rsidRPr="00564B3F">
        <w:rPr>
          <w:lang w:val="en-US"/>
        </w:rPr>
        <w:t>how to do community resilience-building in practice</w:t>
      </w:r>
      <w:r w:rsidR="00570EDC">
        <w:rPr>
          <w:lang w:val="en-US"/>
        </w:rPr>
        <w:t xml:space="preserve"> </w:t>
      </w:r>
      <w:r>
        <w:rPr>
          <w:lang w:val="en-US"/>
        </w:rPr>
        <w:t xml:space="preserve">by </w:t>
      </w:r>
      <w:r w:rsidR="00570EDC">
        <w:rPr>
          <w:lang w:val="en-US"/>
        </w:rPr>
        <w:t xml:space="preserve">learning through action. The </w:t>
      </w:r>
      <w:r w:rsidR="00C05BAC">
        <w:rPr>
          <w:lang w:val="en-GB"/>
        </w:rPr>
        <w:t xml:space="preserve">findings highlight </w:t>
      </w:r>
      <w:r w:rsidR="00570EDC">
        <w:rPr>
          <w:lang w:val="en-GB"/>
        </w:rPr>
        <w:t>the complexities</w:t>
      </w:r>
      <w:r w:rsidR="00E8760A">
        <w:rPr>
          <w:lang w:val="en-GB"/>
        </w:rPr>
        <w:t xml:space="preserve"> </w:t>
      </w:r>
      <w:r w:rsidR="00570EDC">
        <w:rPr>
          <w:lang w:val="en-GB"/>
        </w:rPr>
        <w:t xml:space="preserve">of </w:t>
      </w:r>
      <w:r w:rsidR="00BB6617">
        <w:rPr>
          <w:lang w:val="en-GB"/>
        </w:rPr>
        <w:t>resilience-building</w:t>
      </w:r>
      <w:r w:rsidR="000A11AB">
        <w:rPr>
          <w:lang w:val="en-GB"/>
        </w:rPr>
        <w:t xml:space="preserve">, requiring </w:t>
      </w:r>
      <w:r w:rsidR="00DC4361">
        <w:rPr>
          <w:lang w:val="en-GB"/>
        </w:rPr>
        <w:t xml:space="preserve">those involved to </w:t>
      </w:r>
      <w:r w:rsidR="00BB6617">
        <w:rPr>
          <w:lang w:val="en-GB"/>
        </w:rPr>
        <w:t>work with the messy and often intangible world of mindsets, assumptions, desires, relationships, power a</w:t>
      </w:r>
      <w:r w:rsidR="0061301F">
        <w:rPr>
          <w:lang w:val="en-GB"/>
        </w:rPr>
        <w:t xml:space="preserve">nd trust. </w:t>
      </w:r>
      <w:r w:rsidR="00B872D9">
        <w:rPr>
          <w:lang w:val="en-GB"/>
        </w:rPr>
        <w:t>Th</w:t>
      </w:r>
      <w:r w:rsidR="008A4E1D">
        <w:rPr>
          <w:lang w:val="en-GB"/>
        </w:rPr>
        <w:t xml:space="preserve">ey show that this, </w:t>
      </w:r>
      <w:r w:rsidR="00B872D9">
        <w:rPr>
          <w:lang w:val="en-GB"/>
        </w:rPr>
        <w:t xml:space="preserve">in turn, requires a </w:t>
      </w:r>
      <w:r w:rsidR="00567D19">
        <w:rPr>
          <w:lang w:val="en-GB"/>
        </w:rPr>
        <w:t xml:space="preserve">complex array of resources and capacities and </w:t>
      </w:r>
      <w:r w:rsidR="00C53C02">
        <w:rPr>
          <w:lang w:val="en-GB"/>
        </w:rPr>
        <w:t xml:space="preserve">being ready to capitalise on </w:t>
      </w:r>
      <w:r w:rsidR="00567D19">
        <w:rPr>
          <w:lang w:val="en-GB"/>
        </w:rPr>
        <w:t xml:space="preserve">different opportunities </w:t>
      </w:r>
      <w:r w:rsidR="00C53C02">
        <w:rPr>
          <w:lang w:val="en-GB"/>
        </w:rPr>
        <w:t>as they emerge</w:t>
      </w:r>
      <w:r w:rsidR="003849E9">
        <w:rPr>
          <w:lang w:val="en-GB"/>
        </w:rPr>
        <w:t xml:space="preserve"> (summarised in S2)</w:t>
      </w:r>
      <w:r w:rsidR="00567D19">
        <w:rPr>
          <w:lang w:val="en-GB"/>
        </w:rPr>
        <w:t>.</w:t>
      </w:r>
      <w:r w:rsidR="003B3793">
        <w:rPr>
          <w:lang w:val="en-GB"/>
        </w:rPr>
        <w:t xml:space="preserve"> In particular, it involved being able to hold ‘spaces’ where contestation could be surfaced and worked through while also making sure those involved </w:t>
      </w:r>
      <w:r w:rsidR="006B6484">
        <w:rPr>
          <w:lang w:val="en-GB"/>
        </w:rPr>
        <w:t xml:space="preserve">felt </w:t>
      </w:r>
      <w:r w:rsidR="003B3793">
        <w:rPr>
          <w:lang w:val="en-GB"/>
        </w:rPr>
        <w:t xml:space="preserve">the process </w:t>
      </w:r>
      <w:r w:rsidR="006B6484">
        <w:rPr>
          <w:lang w:val="en-GB"/>
        </w:rPr>
        <w:t>was</w:t>
      </w:r>
      <w:r w:rsidR="003B3793">
        <w:rPr>
          <w:lang w:val="en-GB"/>
        </w:rPr>
        <w:t xml:space="preserve"> of relevance</w:t>
      </w:r>
      <w:r w:rsidR="006B6484">
        <w:rPr>
          <w:lang w:val="en-GB"/>
        </w:rPr>
        <w:t>,</w:t>
      </w:r>
      <w:r w:rsidR="003B3793">
        <w:rPr>
          <w:lang w:val="en-GB"/>
        </w:rPr>
        <w:t xml:space="preserve"> while also bringing longer-term issues</w:t>
      </w:r>
      <w:r w:rsidR="006B6484">
        <w:rPr>
          <w:lang w:val="en-GB"/>
        </w:rPr>
        <w:t xml:space="preserve"> to the fore.</w:t>
      </w:r>
      <w:r w:rsidR="003B3793">
        <w:rPr>
          <w:lang w:val="en-GB"/>
        </w:rPr>
        <w:t xml:space="preserve"> Such </w:t>
      </w:r>
      <w:r w:rsidR="006B6484">
        <w:rPr>
          <w:lang w:val="en-GB"/>
        </w:rPr>
        <w:t xml:space="preserve">resilience building is </w:t>
      </w:r>
      <w:r w:rsidR="003B3793">
        <w:rPr>
          <w:lang w:val="en-GB"/>
        </w:rPr>
        <w:t xml:space="preserve">a ‘practice’ </w:t>
      </w:r>
      <w:r w:rsidR="006B6484">
        <w:rPr>
          <w:lang w:val="en-GB"/>
        </w:rPr>
        <w:t>which</w:t>
      </w:r>
      <w:r w:rsidR="003B3793">
        <w:rPr>
          <w:lang w:val="en-GB"/>
        </w:rPr>
        <w:t xml:space="preserve">, like the subconscious and embodied action of driving a car, requires </w:t>
      </w:r>
      <w:r w:rsidR="006B6484">
        <w:rPr>
          <w:lang w:val="en-GB"/>
        </w:rPr>
        <w:t>learning by doing</w:t>
      </w:r>
      <w:r w:rsidR="00864B7E">
        <w:rPr>
          <w:lang w:val="en-GB"/>
        </w:rPr>
        <w:t xml:space="preserve">, and not just focusing on the development of </w:t>
      </w:r>
      <w:r w:rsidR="006B6484">
        <w:rPr>
          <w:lang w:val="en-GB"/>
        </w:rPr>
        <w:t>abstracted epistemic knowledge</w:t>
      </w:r>
      <w:r w:rsidR="003B3793">
        <w:rPr>
          <w:lang w:val="en-GB"/>
        </w:rPr>
        <w:t xml:space="preserve">.   </w:t>
      </w:r>
      <w:r w:rsidR="00567D19">
        <w:rPr>
          <w:lang w:val="en-GB"/>
        </w:rPr>
        <w:t xml:space="preserve"> </w:t>
      </w:r>
    </w:p>
    <w:p w14:paraId="79BACA65" w14:textId="3F791F70" w:rsidR="008D1FA9" w:rsidRDefault="000A11AB" w:rsidP="0045721C">
      <w:pPr>
        <w:rPr>
          <w:lang w:val="en-GB"/>
        </w:rPr>
      </w:pPr>
      <w:bookmarkStart w:id="8" w:name="_Hlk59463538"/>
      <w:r>
        <w:rPr>
          <w:lang w:val="en-GB"/>
        </w:rPr>
        <w:t xml:space="preserve">Much of the challenges </w:t>
      </w:r>
      <w:r w:rsidR="003B3793">
        <w:rPr>
          <w:lang w:val="en-GB"/>
        </w:rPr>
        <w:t xml:space="preserve">in the project </w:t>
      </w:r>
      <w:r w:rsidR="00E55069">
        <w:rPr>
          <w:lang w:val="en-GB"/>
        </w:rPr>
        <w:t>related to</w:t>
      </w:r>
      <w:r w:rsidR="008D1FA9">
        <w:rPr>
          <w:lang w:val="en-GB"/>
        </w:rPr>
        <w:t xml:space="preserve"> </w:t>
      </w:r>
      <w:r w:rsidR="001357B7">
        <w:rPr>
          <w:lang w:val="en-GB"/>
        </w:rPr>
        <w:t>inability of</w:t>
      </w:r>
      <w:r w:rsidR="008D1FA9">
        <w:rPr>
          <w:lang w:val="en-GB"/>
        </w:rPr>
        <w:t xml:space="preserve"> those operating at a </w:t>
      </w:r>
      <w:r w:rsidR="007E4F53">
        <w:rPr>
          <w:lang w:val="en-GB"/>
        </w:rPr>
        <w:t xml:space="preserve">single </w:t>
      </w:r>
      <w:r w:rsidR="008D1FA9">
        <w:rPr>
          <w:lang w:val="en-GB"/>
        </w:rPr>
        <w:t xml:space="preserve">community scale </w:t>
      </w:r>
      <w:r w:rsidR="00CF10CD">
        <w:rPr>
          <w:lang w:val="en-GB"/>
        </w:rPr>
        <w:t xml:space="preserve">to influence </w:t>
      </w:r>
      <w:r w:rsidR="001357B7">
        <w:rPr>
          <w:lang w:val="en-GB"/>
        </w:rPr>
        <w:t xml:space="preserve">wider social </w:t>
      </w:r>
      <w:r w:rsidR="00570EDC">
        <w:rPr>
          <w:lang w:val="en-GB"/>
        </w:rPr>
        <w:t>contexts</w:t>
      </w:r>
      <w:r w:rsidR="00E55069">
        <w:rPr>
          <w:lang w:val="en-GB"/>
        </w:rPr>
        <w:t xml:space="preserve">, </w:t>
      </w:r>
      <w:r w:rsidR="00570EDC">
        <w:rPr>
          <w:lang w:val="en-GB"/>
        </w:rPr>
        <w:t xml:space="preserve">including </w:t>
      </w:r>
      <w:r w:rsidR="008D1FA9">
        <w:rPr>
          <w:lang w:val="en-GB"/>
        </w:rPr>
        <w:t xml:space="preserve">socio-political conditions, governance, fiscal and </w:t>
      </w:r>
      <w:r w:rsidR="00570EDC">
        <w:rPr>
          <w:lang w:val="en-GB"/>
        </w:rPr>
        <w:t>legal structures, framings</w:t>
      </w:r>
      <w:r w:rsidR="000B2477">
        <w:rPr>
          <w:lang w:val="en-GB"/>
        </w:rPr>
        <w:t xml:space="preserve"> and narratives</w:t>
      </w:r>
      <w:r w:rsidR="00FC2F6E">
        <w:rPr>
          <w:lang w:val="en-GB"/>
        </w:rPr>
        <w:t xml:space="preserve">. </w:t>
      </w:r>
      <w:r w:rsidR="00864B7E">
        <w:rPr>
          <w:lang w:val="en-GB"/>
        </w:rPr>
        <w:t>It also emerged from different needs and different framings of resilience. S</w:t>
      </w:r>
      <w:r w:rsidR="003B3793">
        <w:rPr>
          <w:lang w:val="en-GB"/>
        </w:rPr>
        <w:t>ome framed resilience through a narrow yet important lens of need</w:t>
      </w:r>
      <w:r w:rsidR="0065238F">
        <w:rPr>
          <w:lang w:val="en-GB"/>
        </w:rPr>
        <w:t>ing</w:t>
      </w:r>
      <w:r w:rsidR="003B3793">
        <w:rPr>
          <w:lang w:val="en-GB"/>
        </w:rPr>
        <w:t xml:space="preserve"> to uphold </w:t>
      </w:r>
      <w:r w:rsidR="0065238F">
        <w:rPr>
          <w:lang w:val="en-GB"/>
        </w:rPr>
        <w:t xml:space="preserve">their </w:t>
      </w:r>
      <w:r w:rsidR="003B3793">
        <w:rPr>
          <w:lang w:val="en-GB"/>
        </w:rPr>
        <w:t xml:space="preserve">statutory obligations to save lives </w:t>
      </w:r>
      <w:r w:rsidR="006B6484">
        <w:rPr>
          <w:lang w:val="en-GB"/>
        </w:rPr>
        <w:t xml:space="preserve">in response to rapid events like floods, and across a large number of </w:t>
      </w:r>
      <w:r w:rsidR="0065238F">
        <w:rPr>
          <w:lang w:val="en-GB"/>
        </w:rPr>
        <w:t>communities</w:t>
      </w:r>
      <w:r w:rsidR="003B3793">
        <w:rPr>
          <w:lang w:val="en-GB"/>
        </w:rPr>
        <w:t>.</w:t>
      </w:r>
      <w:r w:rsidR="006B6484">
        <w:rPr>
          <w:lang w:val="en-GB"/>
        </w:rPr>
        <w:t xml:space="preserve"> </w:t>
      </w:r>
      <w:r w:rsidR="00864B7E">
        <w:rPr>
          <w:lang w:val="en-GB"/>
        </w:rPr>
        <w:t xml:space="preserve">This led to a more specified form of resilience, and attention to enhancing efficiencies. </w:t>
      </w:r>
      <w:r w:rsidR="006B6484">
        <w:rPr>
          <w:lang w:val="en-GB"/>
        </w:rPr>
        <w:t xml:space="preserve">For others, it was </w:t>
      </w:r>
      <w:r w:rsidR="003B3793">
        <w:rPr>
          <w:lang w:val="en-GB"/>
        </w:rPr>
        <w:t xml:space="preserve">viewed </w:t>
      </w:r>
      <w:r w:rsidR="00864B7E">
        <w:rPr>
          <w:lang w:val="en-GB"/>
        </w:rPr>
        <w:t xml:space="preserve">more in relation to </w:t>
      </w:r>
      <w:r w:rsidR="003B3793">
        <w:rPr>
          <w:lang w:val="en-GB"/>
        </w:rPr>
        <w:t>empowerment</w:t>
      </w:r>
      <w:r w:rsidR="00864B7E">
        <w:rPr>
          <w:lang w:val="en-GB"/>
        </w:rPr>
        <w:t xml:space="preserve"> and enhancing autonomy</w:t>
      </w:r>
      <w:r w:rsidR="006B6484">
        <w:rPr>
          <w:lang w:val="en-GB"/>
        </w:rPr>
        <w:t xml:space="preserve">, but then </w:t>
      </w:r>
      <w:r w:rsidR="003D2148">
        <w:rPr>
          <w:lang w:val="en-GB"/>
        </w:rPr>
        <w:t xml:space="preserve">the same individuals </w:t>
      </w:r>
      <w:r w:rsidR="006B6484">
        <w:rPr>
          <w:lang w:val="en-GB"/>
        </w:rPr>
        <w:t xml:space="preserve">also at other times </w:t>
      </w:r>
      <w:r w:rsidR="003D2148">
        <w:rPr>
          <w:lang w:val="en-GB"/>
        </w:rPr>
        <w:t xml:space="preserve">felt it came from external provision of </w:t>
      </w:r>
      <w:r w:rsidR="006B6484">
        <w:rPr>
          <w:lang w:val="en-GB"/>
        </w:rPr>
        <w:t>support</w:t>
      </w:r>
      <w:r w:rsidR="0065238F">
        <w:rPr>
          <w:lang w:val="en-GB"/>
        </w:rPr>
        <w:t xml:space="preserve">. </w:t>
      </w:r>
      <w:r w:rsidR="006B6484">
        <w:rPr>
          <w:lang w:val="en-GB"/>
        </w:rPr>
        <w:t xml:space="preserve">In many ways, resilience was thus a contestation that </w:t>
      </w:r>
      <w:r w:rsidR="0065238F">
        <w:rPr>
          <w:lang w:val="en-GB"/>
        </w:rPr>
        <w:t>revolved around who had power, for what and when</w:t>
      </w:r>
      <w:r w:rsidR="003D2148">
        <w:rPr>
          <w:lang w:val="en-GB"/>
        </w:rPr>
        <w:t>, with the notion of resilience also changing for different issues</w:t>
      </w:r>
      <w:r w:rsidR="006B6484">
        <w:rPr>
          <w:lang w:val="en-GB"/>
        </w:rPr>
        <w:t>. Th</w:t>
      </w:r>
      <w:r w:rsidR="003D2148">
        <w:rPr>
          <w:lang w:val="en-GB"/>
        </w:rPr>
        <w:t>e</w:t>
      </w:r>
      <w:r w:rsidR="006B6484">
        <w:rPr>
          <w:lang w:val="en-GB"/>
        </w:rPr>
        <w:t xml:space="preserve"> contestation often </w:t>
      </w:r>
      <w:r w:rsidR="0065238F">
        <w:rPr>
          <w:lang w:val="en-GB"/>
        </w:rPr>
        <w:t>limit</w:t>
      </w:r>
      <w:r w:rsidR="006B6484">
        <w:rPr>
          <w:lang w:val="en-GB"/>
        </w:rPr>
        <w:t>ed</w:t>
      </w:r>
      <w:r w:rsidR="0065238F">
        <w:rPr>
          <w:lang w:val="en-GB"/>
        </w:rPr>
        <w:t xml:space="preserve"> possibilities for more collective endeavours</w:t>
      </w:r>
      <w:r w:rsidR="003D2148">
        <w:rPr>
          <w:lang w:val="en-GB"/>
        </w:rPr>
        <w:t>, including limiting possibilities for a</w:t>
      </w:r>
      <w:r w:rsidR="00FC2F6E">
        <w:rPr>
          <w:lang w:val="en-GB"/>
        </w:rPr>
        <w:t xml:space="preserve"> </w:t>
      </w:r>
      <w:r w:rsidR="00F74062">
        <w:rPr>
          <w:lang w:val="en-GB"/>
        </w:rPr>
        <w:t xml:space="preserve">focus </w:t>
      </w:r>
      <w:r w:rsidR="003D2148">
        <w:rPr>
          <w:lang w:val="en-GB"/>
        </w:rPr>
        <w:t xml:space="preserve">on </w:t>
      </w:r>
      <w:r w:rsidR="001357B7">
        <w:rPr>
          <w:lang w:val="en-GB"/>
        </w:rPr>
        <w:t>deeper</w:t>
      </w:r>
      <w:r w:rsidR="00FC2F6E">
        <w:rPr>
          <w:lang w:val="en-GB"/>
        </w:rPr>
        <w:t xml:space="preserve"> </w:t>
      </w:r>
      <w:r w:rsidR="00FC2F6E">
        <w:rPr>
          <w:lang w:val="en-GB"/>
        </w:rPr>
        <w:lastRenderedPageBreak/>
        <w:t xml:space="preserve">underlying </w:t>
      </w:r>
      <w:r w:rsidR="00C43DB0">
        <w:rPr>
          <w:lang w:val="en-GB"/>
        </w:rPr>
        <w:t xml:space="preserve">systemic </w:t>
      </w:r>
      <w:r w:rsidR="00FC2F6E">
        <w:rPr>
          <w:lang w:val="en-GB"/>
        </w:rPr>
        <w:t>challenges</w:t>
      </w:r>
      <w:r w:rsidR="0065238F">
        <w:rPr>
          <w:lang w:val="en-GB"/>
        </w:rPr>
        <w:t xml:space="preserve"> facing communities or longer-term issues associated with climate change</w:t>
      </w:r>
      <w:r w:rsidR="00DC4361">
        <w:rPr>
          <w:lang w:val="en-GB"/>
        </w:rPr>
        <w:t>.</w:t>
      </w:r>
      <w:r w:rsidR="008D1FA9">
        <w:rPr>
          <w:lang w:val="en-GB"/>
        </w:rPr>
        <w:t xml:space="preserve"> </w:t>
      </w:r>
    </w:p>
    <w:bookmarkEnd w:id="8"/>
    <w:p w14:paraId="0B2F74F6" w14:textId="0E00EE53" w:rsidR="003D2148" w:rsidRDefault="0065238F" w:rsidP="0065238F">
      <w:pPr>
        <w:rPr>
          <w:lang w:val="en-GB"/>
        </w:rPr>
      </w:pPr>
      <w:r>
        <w:rPr>
          <w:lang w:val="en-GB"/>
        </w:rPr>
        <w:t xml:space="preserve">Importantly, however, the results highlight </w:t>
      </w:r>
      <w:r w:rsidR="006B6484">
        <w:rPr>
          <w:lang w:val="en-GB"/>
        </w:rPr>
        <w:t xml:space="preserve">that as deeper understandings of others, trust, relationships and appreciation of the systemic nature of challenges increased, then so did possibilities for collaborative and systemic action. </w:t>
      </w:r>
      <w:r w:rsidR="003D2148">
        <w:rPr>
          <w:lang w:val="en-GB"/>
        </w:rPr>
        <w:t xml:space="preserve">This suggests significant </w:t>
      </w:r>
      <w:r>
        <w:rPr>
          <w:lang w:val="en-GB"/>
        </w:rPr>
        <w:t>potential</w:t>
      </w:r>
      <w:r w:rsidR="003D2148">
        <w:rPr>
          <w:lang w:val="en-GB"/>
        </w:rPr>
        <w:t xml:space="preserve"> </w:t>
      </w:r>
      <w:r w:rsidR="006B6484">
        <w:rPr>
          <w:lang w:val="en-GB"/>
        </w:rPr>
        <w:t xml:space="preserve">for resilience building efforts to begin to shape social dynamics so they </w:t>
      </w:r>
      <w:r w:rsidR="0008380B">
        <w:rPr>
          <w:lang w:val="en-GB"/>
        </w:rPr>
        <w:t xml:space="preserve">began to reinforce themselves in beneficial ways </w:t>
      </w:r>
      <w:r>
        <w:rPr>
          <w:lang w:val="en-GB"/>
        </w:rPr>
        <w:t>(Figure 4)</w:t>
      </w:r>
      <w:r w:rsidR="0008380B">
        <w:rPr>
          <w:lang w:val="en-GB"/>
        </w:rPr>
        <w:t>. Had the project been able to continue</w:t>
      </w:r>
      <w:r>
        <w:rPr>
          <w:lang w:val="en-GB"/>
        </w:rPr>
        <w:t xml:space="preserve">, it would probably have been possible to </w:t>
      </w:r>
      <w:r w:rsidR="0008380B">
        <w:rPr>
          <w:lang w:val="en-GB"/>
        </w:rPr>
        <w:t xml:space="preserve">take it to another level, including tackling deeper </w:t>
      </w:r>
      <w:r>
        <w:rPr>
          <w:lang w:val="en-GB"/>
        </w:rPr>
        <w:t xml:space="preserve">contested issues </w:t>
      </w:r>
      <w:r w:rsidR="003D2148">
        <w:rPr>
          <w:lang w:val="en-GB"/>
        </w:rPr>
        <w:t>as</w:t>
      </w:r>
      <w:r>
        <w:rPr>
          <w:lang w:val="en-GB"/>
        </w:rPr>
        <w:t xml:space="preserve"> trust </w:t>
      </w:r>
      <w:r w:rsidR="003D2148">
        <w:rPr>
          <w:lang w:val="en-GB"/>
        </w:rPr>
        <w:t>and thus openness to explore differences increased</w:t>
      </w:r>
      <w:r>
        <w:rPr>
          <w:lang w:val="en-GB"/>
        </w:rPr>
        <w:t xml:space="preserve">. </w:t>
      </w:r>
      <w:r w:rsidR="003D2148">
        <w:rPr>
          <w:lang w:val="en-GB"/>
        </w:rPr>
        <w:t xml:space="preserve">Importantly, while difficult to entangle, it also appeared that a </w:t>
      </w:r>
      <w:proofErr w:type="gramStart"/>
      <w:r w:rsidR="003D2148">
        <w:rPr>
          <w:lang w:val="en-GB"/>
        </w:rPr>
        <w:t>new system dynamic</w:t>
      </w:r>
      <w:r w:rsidR="00C75608">
        <w:rPr>
          <w:lang w:val="en-GB"/>
        </w:rPr>
        <w:t>s</w:t>
      </w:r>
      <w:proofErr w:type="gramEnd"/>
      <w:r w:rsidR="003D2148">
        <w:rPr>
          <w:lang w:val="en-GB"/>
        </w:rPr>
        <w:t xml:space="preserve"> had been created, with new connections that led to new </w:t>
      </w:r>
      <w:r w:rsidR="00C75608">
        <w:rPr>
          <w:lang w:val="en-GB"/>
        </w:rPr>
        <w:t xml:space="preserve">beneficial </w:t>
      </w:r>
      <w:r w:rsidR="003D2148">
        <w:rPr>
          <w:lang w:val="en-GB"/>
        </w:rPr>
        <w:t>feedback</w:t>
      </w:r>
      <w:r w:rsidR="00C75608">
        <w:rPr>
          <w:lang w:val="en-GB"/>
        </w:rPr>
        <w:t xml:space="preserve"> </w:t>
      </w:r>
      <w:r w:rsidR="003D2148">
        <w:rPr>
          <w:lang w:val="en-GB"/>
        </w:rPr>
        <w:t xml:space="preserve">loops. </w:t>
      </w:r>
      <w:r w:rsidR="00C75608">
        <w:rPr>
          <w:lang w:val="en-GB"/>
        </w:rPr>
        <w:t>If this is indeed what happened, then the outcome was in line with the kinds of transformational</w:t>
      </w:r>
      <w:r w:rsidR="006532FA">
        <w:rPr>
          <w:lang w:val="en-GB"/>
        </w:rPr>
        <w:t xml:space="preserve"> approaches and outcomes that will be needed to learn how to work with rapid and extensive change </w:t>
      </w:r>
      <w:r w:rsidR="00531CFF">
        <w:rPr>
          <w:lang w:val="en-GB"/>
        </w:rPr>
        <w:fldChar w:fldCharType="begin"/>
      </w:r>
      <w:r w:rsidR="00531CFF">
        <w:rPr>
          <w:lang w:val="en-GB"/>
        </w:rPr>
        <w:instrText xml:space="preserve"> ADDIN EN.CITE &lt;EndNote&gt;&lt;Cite&gt;&lt;Author&gt;Cutter&lt;/Author&gt;&lt;Year&gt;2020&lt;/Year&gt;&lt;RecNum&gt;6402&lt;/RecNum&gt;&lt;DisplayText&gt;(Cutter 2020)&lt;/DisplayText&gt;&lt;record&gt;&lt;rec-number&gt;6402&lt;/rec-number&gt;&lt;foreign-keys&gt;&lt;key app="EN" db-id="xafwzfzpnw2et6epdaypaddxz0va0rxdxfvw" timestamp="1608560571"&gt;6402&lt;/key&gt;&lt;/foreign-keys&gt;&lt;ref-type name="Journal Article"&gt;17&lt;/ref-type&gt;&lt;contributors&gt;&lt;authors&gt;&lt;author&gt;Cutter, S. L.&lt;/author&gt;&lt;/authors&gt;&lt;/contributors&gt;&lt;auth-address&gt;Hazards &amp;amp; Vulnerability Research Institute, Department of Geography, University of South Carolina, Columbia, SC 29208, United States&lt;/auth-address&gt;&lt;titles&gt;&lt;title&gt;Community resilience, natural hazards, and climate change: Is the present a prologue to the future?&lt;/title&gt;&lt;secondary-title&gt;Norsk Geografisk Tidsskrift&lt;/secondary-title&gt;&lt;/titles&gt;&lt;periodical&gt;&lt;full-title&gt;Norsk Geografisk Tidsskrift&lt;/full-title&gt;&lt;/periodical&gt;&lt;pages&gt;200-208&lt;/pages&gt;&lt;volume&gt;74&lt;/volume&gt;&lt;number&gt;3&lt;/number&gt;&lt;keywords&gt;&lt;keyword&gt;affluent societies&lt;/keyword&gt;&lt;keyword&gt;climate change&lt;/keyword&gt;&lt;keyword&gt;community resilience&lt;/keyword&gt;&lt;keyword&gt;natural hazards&lt;/keyword&gt;&lt;keyword&gt;class&lt;/keyword&gt;&lt;keyword&gt;disaster management&lt;/keyword&gt;&lt;keyword&gt;extreme event&lt;/keyword&gt;&lt;keyword&gt;future prospect&lt;/keyword&gt;&lt;keyword&gt;natural hazard&lt;/keyword&gt;&lt;keyword&gt;sustainability&lt;/keyword&gt;&lt;/keywords&gt;&lt;dates&gt;&lt;year&gt;2020&lt;/year&gt;&lt;/dates&gt;&lt;publisher&gt;Routledge&lt;/publisher&gt;&lt;urls&gt;&lt;related-urls&gt;&lt;url&gt;https://www.scopus.com/inward/record.uri?eid=2-s2.0-85076498725&amp;amp;doi=10.1080%2f00291951.2019.1692066&amp;amp;partnerID=40&amp;amp;md5=b8c4e18cbc0def2df72179a083d8487d&lt;/url&gt;&lt;/related-urls&gt;&lt;/urls&gt;&lt;/record&gt;&lt;/Cite&gt;&lt;/EndNote&gt;</w:instrText>
      </w:r>
      <w:r w:rsidR="00531CFF">
        <w:rPr>
          <w:lang w:val="en-GB"/>
        </w:rPr>
        <w:fldChar w:fldCharType="separate"/>
      </w:r>
      <w:r w:rsidR="00531CFF">
        <w:rPr>
          <w:noProof/>
          <w:lang w:val="en-GB"/>
        </w:rPr>
        <w:t>(</w:t>
      </w:r>
      <w:hyperlink w:anchor="_ENREF_20" w:tooltip="Cutter, 2020 #6402" w:history="1">
        <w:r w:rsidR="00531CFF">
          <w:rPr>
            <w:noProof/>
            <w:lang w:val="en-GB"/>
          </w:rPr>
          <w:t>Cutter 2020</w:t>
        </w:r>
      </w:hyperlink>
      <w:r w:rsidR="00531CFF">
        <w:rPr>
          <w:noProof/>
          <w:lang w:val="en-GB"/>
        </w:rPr>
        <w:t>)</w:t>
      </w:r>
      <w:r w:rsidR="00531CFF">
        <w:rPr>
          <w:lang w:val="en-GB"/>
        </w:rPr>
        <w:fldChar w:fldCharType="end"/>
      </w:r>
      <w:r w:rsidR="006532FA">
        <w:rPr>
          <w:lang w:val="en-GB"/>
        </w:rPr>
        <w:t>.</w:t>
      </w:r>
      <w:r w:rsidR="00C75608">
        <w:rPr>
          <w:lang w:val="en-GB"/>
        </w:rPr>
        <w:t xml:space="preserve">  </w:t>
      </w:r>
      <w:r w:rsidR="003D2148">
        <w:rPr>
          <w:lang w:val="en-GB"/>
        </w:rPr>
        <w:t xml:space="preserve">  </w:t>
      </w:r>
    </w:p>
    <w:p w14:paraId="2F26BFA9" w14:textId="61D2E50D" w:rsidR="0065238F" w:rsidRPr="00F74062" w:rsidRDefault="0065238F" w:rsidP="0065238F">
      <w:pPr>
        <w:rPr>
          <w:lang w:val="en-GB"/>
        </w:rPr>
      </w:pPr>
      <w:r>
        <w:rPr>
          <w:lang w:val="en-GB"/>
        </w:rPr>
        <w:t>A goal for future resilience-building would thus be to work with the ten key lessons (Table 4) to build self-reinforcing systems</w:t>
      </w:r>
      <w:r w:rsidR="0008380B">
        <w:rPr>
          <w:lang w:val="en-GB"/>
        </w:rPr>
        <w:t xml:space="preserve"> s</w:t>
      </w:r>
      <w:r>
        <w:rPr>
          <w:lang w:val="en-GB"/>
        </w:rPr>
        <w:t xml:space="preserve">imilar to emerging attempts to build regenerative systems in other </w:t>
      </w:r>
      <w:r w:rsidRPr="00577900">
        <w:rPr>
          <w:lang w:val="en-GB"/>
        </w:rPr>
        <w:t>domains</w:t>
      </w:r>
      <w:r>
        <w:rPr>
          <w:lang w:val="en-GB"/>
        </w:rPr>
        <w:t xml:space="preserve"> </w:t>
      </w:r>
      <w:r>
        <w:rPr>
          <w:lang w:val="en-GB"/>
        </w:rPr>
        <w:fldChar w:fldCharType="begin"/>
      </w:r>
      <w:r>
        <w:rPr>
          <w:lang w:val="en-GB"/>
        </w:rPr>
        <w:instrText xml:space="preserve"> ADDIN EN.CITE &lt;EndNote&gt;&lt;Cite&gt;&lt;Author&gt;Wahl&lt;/Author&gt;&lt;Year&gt;2016&lt;/Year&gt;&lt;RecNum&gt;5466&lt;/RecNum&gt;&lt;DisplayText&gt;(Wahl 2016)&lt;/DisplayText&gt;&lt;record&gt;&lt;rec-number&gt;5466&lt;/rec-number&gt;&lt;foreign-keys&gt;&lt;key app="EN" db-id="xafwzfzpnw2et6epdaypaddxz0va0rxdxfvw" timestamp="0"&gt;5466&lt;/key&gt;&lt;/foreign-keys&gt;&lt;ref-type name="Book"&gt;6&lt;/ref-type&gt;&lt;contributors&gt;&lt;authors&gt;&lt;author&gt;Wahl, D.C,&lt;/author&gt;&lt;/authors&gt;&lt;/contributors&gt;&lt;titles&gt;&lt;title&gt;Designing regenerative cultures&lt;/title&gt;&lt;/titles&gt;&lt;dates&gt;&lt;year&gt;2016&lt;/year&gt;&lt;/dates&gt;&lt;pub-location&gt;Axminster, UK&lt;/pub-location&gt;&lt;publisher&gt;Triarchy Press&lt;/publisher&gt;&lt;urls&gt;&lt;/urls&gt;&lt;/record&gt;&lt;/Cite&gt;&lt;/EndNote&gt;</w:instrText>
      </w:r>
      <w:r>
        <w:rPr>
          <w:lang w:val="en-GB"/>
        </w:rPr>
        <w:fldChar w:fldCharType="separate"/>
      </w:r>
      <w:r>
        <w:rPr>
          <w:noProof/>
          <w:lang w:val="en-GB"/>
        </w:rPr>
        <w:t>(</w:t>
      </w:r>
      <w:hyperlink w:anchor="_ENREF_64" w:tooltip="Wahl, 2016 #5466" w:history="1">
        <w:r w:rsidR="00531CFF">
          <w:rPr>
            <w:noProof/>
            <w:lang w:val="en-GB"/>
          </w:rPr>
          <w:t>Wahl 2016</w:t>
        </w:r>
      </w:hyperlink>
      <w:r>
        <w:rPr>
          <w:noProof/>
          <w:lang w:val="en-GB"/>
        </w:rPr>
        <w:t>)</w:t>
      </w:r>
      <w:r>
        <w:rPr>
          <w:lang w:val="en-GB"/>
        </w:rPr>
        <w:fldChar w:fldCharType="end"/>
      </w:r>
      <w:r w:rsidRPr="00577900">
        <w:rPr>
          <w:lang w:val="en-GB"/>
        </w:rPr>
        <w:t xml:space="preserve">. </w:t>
      </w:r>
      <w:r w:rsidR="0008380B">
        <w:rPr>
          <w:lang w:val="en-GB"/>
        </w:rPr>
        <w:t xml:space="preserve">This would involve reframing resilience building </w:t>
      </w:r>
      <w:r w:rsidR="00105131">
        <w:rPr>
          <w:lang w:val="en-GB"/>
        </w:rPr>
        <w:t>fr</w:t>
      </w:r>
      <w:r>
        <w:rPr>
          <w:lang w:val="en-GB"/>
        </w:rPr>
        <w:t xml:space="preserve">om being primarily about harm reduction </w:t>
      </w:r>
      <w:r w:rsidR="00105131">
        <w:rPr>
          <w:lang w:val="en-GB"/>
        </w:rPr>
        <w:t xml:space="preserve">(e.g. resilience to prevent loss and damage) </w:t>
      </w:r>
      <w:r>
        <w:rPr>
          <w:lang w:val="en-GB"/>
        </w:rPr>
        <w:t xml:space="preserve">to viewing it as </w:t>
      </w:r>
      <w:r w:rsidR="0008380B">
        <w:rPr>
          <w:lang w:val="en-GB"/>
        </w:rPr>
        <w:t xml:space="preserve">a process of </w:t>
      </w:r>
      <w:r>
        <w:rPr>
          <w:lang w:val="en-GB"/>
        </w:rPr>
        <w:t>creat</w:t>
      </w:r>
      <w:r w:rsidR="00105131">
        <w:rPr>
          <w:lang w:val="en-GB"/>
        </w:rPr>
        <w:t>ing</w:t>
      </w:r>
      <w:r>
        <w:rPr>
          <w:lang w:val="en-GB"/>
        </w:rPr>
        <w:t xml:space="preserve"> new system dynamics that reinforce restoration of critical community functioning, health and viability. This </w:t>
      </w:r>
      <w:r w:rsidR="0008380B">
        <w:rPr>
          <w:lang w:val="en-GB"/>
        </w:rPr>
        <w:t xml:space="preserve">is a </w:t>
      </w:r>
      <w:r>
        <w:rPr>
          <w:lang w:val="en-GB"/>
        </w:rPr>
        <w:t xml:space="preserve">goal </w:t>
      </w:r>
      <w:r w:rsidR="0008380B">
        <w:rPr>
          <w:lang w:val="en-GB"/>
        </w:rPr>
        <w:t xml:space="preserve">that should not be </w:t>
      </w:r>
      <w:r>
        <w:rPr>
          <w:lang w:val="en-GB"/>
        </w:rPr>
        <w:t xml:space="preserve">taken at face value as it would require significant effort to help create the pattern shifts needed for such outcomes and processes to be realised. </w:t>
      </w:r>
      <w:r w:rsidR="00C75608">
        <w:rPr>
          <w:lang w:val="en-GB"/>
        </w:rPr>
        <w:t>Much of the insights arising from this project, for example, place a strong emphasis on learning, trust, relationship building, and working with highly contested issues and needs</w:t>
      </w:r>
      <w:r w:rsidR="003849E9">
        <w:rPr>
          <w:lang w:val="en-GB"/>
        </w:rPr>
        <w:t xml:space="preserve"> (Table 4)</w:t>
      </w:r>
      <w:r w:rsidR="00C75608">
        <w:rPr>
          <w:lang w:val="en-GB"/>
        </w:rPr>
        <w:t xml:space="preserve">. All of these are difficult to navigate at the best of times, let alone for major challenges such as those associated with climate change. </w:t>
      </w:r>
      <w:r w:rsidR="0008380B">
        <w:rPr>
          <w:lang w:val="en-GB"/>
        </w:rPr>
        <w:t>Yet</w:t>
      </w:r>
      <w:r w:rsidR="00C75608">
        <w:rPr>
          <w:lang w:val="en-GB"/>
        </w:rPr>
        <w:t xml:space="preserve">, </w:t>
      </w:r>
      <w:r w:rsidR="0008380B">
        <w:rPr>
          <w:lang w:val="en-GB"/>
        </w:rPr>
        <w:t xml:space="preserve">this study suggests that </w:t>
      </w:r>
      <w:r w:rsidR="00C75608">
        <w:rPr>
          <w:lang w:val="en-GB"/>
        </w:rPr>
        <w:t xml:space="preserve">positive outcomes are possible </w:t>
      </w:r>
      <w:r w:rsidR="00105131">
        <w:rPr>
          <w:lang w:val="en-GB"/>
        </w:rPr>
        <w:t>if the right kind of support over the right kind of timeframe</w:t>
      </w:r>
      <w:r w:rsidR="0008380B">
        <w:rPr>
          <w:lang w:val="en-GB"/>
        </w:rPr>
        <w:t xml:space="preserve"> is provided</w:t>
      </w:r>
      <w:r w:rsidR="00105131">
        <w:rPr>
          <w:lang w:val="en-GB"/>
        </w:rPr>
        <w:t xml:space="preserve">. </w:t>
      </w:r>
    </w:p>
    <w:p w14:paraId="1D89EF9C" w14:textId="75AC2F9B" w:rsidR="00D909AC" w:rsidRDefault="001B1F73" w:rsidP="00F74062">
      <w:pPr>
        <w:rPr>
          <w:lang w:val="en-GB"/>
        </w:rPr>
      </w:pPr>
      <w:bookmarkStart w:id="9" w:name="_Hlk59461794"/>
      <w:r>
        <w:rPr>
          <w:lang w:val="en-GB"/>
        </w:rPr>
        <w:t>In terms of the practice of resilience-building, t</w:t>
      </w:r>
      <w:r w:rsidR="00B872D9">
        <w:rPr>
          <w:lang w:val="en-GB"/>
        </w:rPr>
        <w:t xml:space="preserve">here </w:t>
      </w:r>
      <w:r w:rsidR="00F74062">
        <w:rPr>
          <w:lang w:val="en-GB"/>
        </w:rPr>
        <w:t xml:space="preserve">is relatively little </w:t>
      </w:r>
      <w:r w:rsidR="00CC7823">
        <w:rPr>
          <w:lang w:val="en-GB"/>
        </w:rPr>
        <w:t xml:space="preserve">we </w:t>
      </w:r>
      <w:r w:rsidR="00014D4D">
        <w:rPr>
          <w:lang w:val="en-GB"/>
        </w:rPr>
        <w:t xml:space="preserve">would </w:t>
      </w:r>
      <w:r w:rsidR="00B872D9">
        <w:rPr>
          <w:lang w:val="en-GB"/>
        </w:rPr>
        <w:t xml:space="preserve">change </w:t>
      </w:r>
      <w:r w:rsidR="008A4E1D">
        <w:rPr>
          <w:lang w:val="en-GB"/>
        </w:rPr>
        <w:t xml:space="preserve">with hindsight </w:t>
      </w:r>
      <w:r w:rsidR="00014D4D">
        <w:rPr>
          <w:lang w:val="en-GB"/>
        </w:rPr>
        <w:t>given the</w:t>
      </w:r>
      <w:r w:rsidR="003E421F">
        <w:rPr>
          <w:lang w:val="en-GB"/>
        </w:rPr>
        <w:t xml:space="preserve"> resources </w:t>
      </w:r>
      <w:r w:rsidR="00AF2B9D">
        <w:rPr>
          <w:lang w:val="en-GB"/>
        </w:rPr>
        <w:t>available</w:t>
      </w:r>
      <w:r w:rsidR="00E8760A">
        <w:rPr>
          <w:lang w:val="en-GB"/>
        </w:rPr>
        <w:t xml:space="preserve"> and</w:t>
      </w:r>
      <w:r w:rsidR="00014D4D">
        <w:rPr>
          <w:lang w:val="en-GB"/>
        </w:rPr>
        <w:t xml:space="preserve"> context </w:t>
      </w:r>
      <w:r w:rsidR="00577900">
        <w:rPr>
          <w:lang w:val="en-GB"/>
        </w:rPr>
        <w:t>of the project</w:t>
      </w:r>
      <w:r w:rsidR="00014D4D">
        <w:rPr>
          <w:lang w:val="en-GB"/>
        </w:rPr>
        <w:t xml:space="preserve">. </w:t>
      </w:r>
      <w:r w:rsidR="00577900">
        <w:rPr>
          <w:lang w:val="en-GB"/>
        </w:rPr>
        <w:t xml:space="preserve">However, </w:t>
      </w:r>
      <w:r w:rsidR="00F74062">
        <w:rPr>
          <w:lang w:val="en-GB"/>
        </w:rPr>
        <w:t xml:space="preserve">in future projects we would </w:t>
      </w:r>
      <w:r w:rsidR="00B872D9">
        <w:rPr>
          <w:lang w:val="en-GB"/>
        </w:rPr>
        <w:t>pla</w:t>
      </w:r>
      <w:r w:rsidR="00FC2F6E">
        <w:rPr>
          <w:lang w:val="en-GB"/>
        </w:rPr>
        <w:t>c</w:t>
      </w:r>
      <w:r w:rsidR="00B872D9">
        <w:rPr>
          <w:lang w:val="en-GB"/>
        </w:rPr>
        <w:t xml:space="preserve">e a much stronger emphasis on </w:t>
      </w:r>
      <w:r w:rsidR="004141FC">
        <w:rPr>
          <w:lang w:val="en-GB"/>
        </w:rPr>
        <w:t>tw</w:t>
      </w:r>
      <w:r w:rsidR="00ED3952">
        <w:rPr>
          <w:lang w:val="en-GB"/>
        </w:rPr>
        <w:t>o</w:t>
      </w:r>
      <w:r w:rsidR="004141FC">
        <w:rPr>
          <w:lang w:val="en-GB"/>
        </w:rPr>
        <w:t xml:space="preserve"> aspec</w:t>
      </w:r>
      <w:r w:rsidR="00ED3952">
        <w:rPr>
          <w:lang w:val="en-GB"/>
        </w:rPr>
        <w:t xml:space="preserve">ts. First, we would seek to </w:t>
      </w:r>
      <w:r w:rsidR="00B872D9">
        <w:rPr>
          <w:lang w:val="en-GB"/>
        </w:rPr>
        <w:t xml:space="preserve">find new ways to work with underlying </w:t>
      </w:r>
      <w:r w:rsidR="00570EDC">
        <w:rPr>
          <w:lang w:val="en-GB"/>
        </w:rPr>
        <w:t>assumptions,</w:t>
      </w:r>
      <w:r w:rsidR="00F0125F">
        <w:rPr>
          <w:lang w:val="en-GB"/>
        </w:rPr>
        <w:t xml:space="preserve"> pa</w:t>
      </w:r>
      <w:r w:rsidR="00F74062">
        <w:rPr>
          <w:lang w:val="en-GB"/>
        </w:rPr>
        <w:t>r</w:t>
      </w:r>
      <w:r w:rsidR="00F0125F">
        <w:rPr>
          <w:lang w:val="en-GB"/>
        </w:rPr>
        <w:t>t</w:t>
      </w:r>
      <w:r w:rsidR="00F74062">
        <w:rPr>
          <w:lang w:val="en-GB"/>
        </w:rPr>
        <w:t>icu</w:t>
      </w:r>
      <w:r w:rsidR="00B872D9">
        <w:rPr>
          <w:lang w:val="en-GB"/>
        </w:rPr>
        <w:t>l</w:t>
      </w:r>
      <w:r w:rsidR="00F74062">
        <w:rPr>
          <w:lang w:val="en-GB"/>
        </w:rPr>
        <w:t>a</w:t>
      </w:r>
      <w:r w:rsidR="00B872D9">
        <w:rPr>
          <w:lang w:val="en-GB"/>
        </w:rPr>
        <w:t>rly among the project team</w:t>
      </w:r>
      <w:r w:rsidR="00CC7823">
        <w:rPr>
          <w:lang w:val="en-GB"/>
        </w:rPr>
        <w:t xml:space="preserve">. </w:t>
      </w:r>
      <w:r w:rsidR="00B872D9">
        <w:rPr>
          <w:lang w:val="en-GB"/>
        </w:rPr>
        <w:t>This could</w:t>
      </w:r>
      <w:r w:rsidR="00F74062">
        <w:rPr>
          <w:lang w:val="en-GB"/>
        </w:rPr>
        <w:t xml:space="preserve">, </w:t>
      </w:r>
      <w:r w:rsidR="00B872D9">
        <w:rPr>
          <w:lang w:val="en-GB"/>
        </w:rPr>
        <w:t xml:space="preserve">for example, </w:t>
      </w:r>
      <w:r w:rsidR="00F74062">
        <w:rPr>
          <w:lang w:val="en-GB"/>
        </w:rPr>
        <w:t xml:space="preserve">be enhanced by using </w:t>
      </w:r>
      <w:r w:rsidR="00B872D9">
        <w:rPr>
          <w:lang w:val="en-GB"/>
        </w:rPr>
        <w:t xml:space="preserve">the tensions identified </w:t>
      </w:r>
      <w:r w:rsidR="004F32F5">
        <w:rPr>
          <w:lang w:val="en-GB"/>
        </w:rPr>
        <w:t>(Table 3)</w:t>
      </w:r>
      <w:r w:rsidR="00B872D9">
        <w:rPr>
          <w:lang w:val="en-GB"/>
        </w:rPr>
        <w:t xml:space="preserve"> </w:t>
      </w:r>
      <w:r w:rsidR="007A4E54">
        <w:rPr>
          <w:lang w:val="en-GB"/>
        </w:rPr>
        <w:t>to focus dialogue</w:t>
      </w:r>
      <w:r w:rsidR="00B872D9">
        <w:rPr>
          <w:lang w:val="en-GB"/>
        </w:rPr>
        <w:t xml:space="preserve"> </w:t>
      </w:r>
      <w:r w:rsidR="00ED3952">
        <w:rPr>
          <w:lang w:val="en-GB"/>
        </w:rPr>
        <w:t xml:space="preserve">around </w:t>
      </w:r>
      <w:r w:rsidR="00B872D9">
        <w:rPr>
          <w:lang w:val="en-GB"/>
        </w:rPr>
        <w:t>underlying assumptions</w:t>
      </w:r>
      <w:r w:rsidR="00F74062">
        <w:rPr>
          <w:lang w:val="en-GB"/>
        </w:rPr>
        <w:t xml:space="preserve"> </w:t>
      </w:r>
      <w:r w:rsidR="00ED3952">
        <w:rPr>
          <w:lang w:val="en-GB"/>
        </w:rPr>
        <w:t xml:space="preserve">that were held </w:t>
      </w:r>
      <w:r w:rsidR="00F74062">
        <w:rPr>
          <w:lang w:val="en-GB"/>
        </w:rPr>
        <w:t>about how c</w:t>
      </w:r>
      <w:r w:rsidR="00577900">
        <w:rPr>
          <w:lang w:val="en-GB"/>
        </w:rPr>
        <w:t>hange was expected to come about</w:t>
      </w:r>
      <w:r w:rsidR="007A4E54">
        <w:rPr>
          <w:lang w:val="en-GB"/>
        </w:rPr>
        <w:t>.</w:t>
      </w:r>
      <w:r w:rsidR="00B872D9">
        <w:rPr>
          <w:lang w:val="en-GB"/>
        </w:rPr>
        <w:t xml:space="preserve"> </w:t>
      </w:r>
      <w:r w:rsidR="00ED3952">
        <w:rPr>
          <w:lang w:val="en-GB"/>
        </w:rPr>
        <w:t xml:space="preserve">Second, we would </w:t>
      </w:r>
      <w:r>
        <w:rPr>
          <w:lang w:val="en-GB"/>
        </w:rPr>
        <w:t xml:space="preserve">seek </w:t>
      </w:r>
      <w:r w:rsidR="00ED3952">
        <w:rPr>
          <w:lang w:val="en-GB"/>
        </w:rPr>
        <w:t>to find better ways to engage with those more directly disadvantaged. In this project there was extensive engagement</w:t>
      </w:r>
      <w:r w:rsidR="0008380B">
        <w:rPr>
          <w:lang w:val="en-GB"/>
        </w:rPr>
        <w:t xml:space="preserve"> which, in many cases, went</w:t>
      </w:r>
      <w:r w:rsidR="00ED3952">
        <w:rPr>
          <w:lang w:val="en-GB"/>
        </w:rPr>
        <w:t xml:space="preserve"> beyond the usual suspects. This was achieved because of the way the project built and encouraged a degree of ownership by those involved and ensur</w:t>
      </w:r>
      <w:r w:rsidR="0008380B">
        <w:rPr>
          <w:lang w:val="en-GB"/>
        </w:rPr>
        <w:t>ed</w:t>
      </w:r>
      <w:r w:rsidR="00ED3952">
        <w:rPr>
          <w:lang w:val="en-GB"/>
        </w:rPr>
        <w:t xml:space="preserve"> relevance</w:t>
      </w:r>
      <w:r w:rsidR="0008380B">
        <w:rPr>
          <w:lang w:val="en-GB"/>
        </w:rPr>
        <w:t xml:space="preserve"> to participants</w:t>
      </w:r>
      <w:r w:rsidR="00ED3952">
        <w:rPr>
          <w:lang w:val="en-GB"/>
        </w:rPr>
        <w:t xml:space="preserve">. This engagement, however, rarely included those from the most </w:t>
      </w:r>
      <w:r w:rsidR="0008380B">
        <w:rPr>
          <w:lang w:val="en-GB"/>
        </w:rPr>
        <w:t xml:space="preserve">severely </w:t>
      </w:r>
      <w:r w:rsidR="00ED3952">
        <w:rPr>
          <w:lang w:val="en-GB"/>
        </w:rPr>
        <w:t>disadvantaged backgrounds</w:t>
      </w:r>
      <w:r w:rsidR="006532FA">
        <w:rPr>
          <w:lang w:val="en-GB"/>
        </w:rPr>
        <w:t>, and the project failed in this regard</w:t>
      </w:r>
      <w:r>
        <w:rPr>
          <w:lang w:val="en-GB"/>
        </w:rPr>
        <w:t xml:space="preserve">. Doing so would require a different skill set and </w:t>
      </w:r>
      <w:r w:rsidR="0008380B">
        <w:rPr>
          <w:lang w:val="en-GB"/>
        </w:rPr>
        <w:t>approach</w:t>
      </w:r>
      <w:r w:rsidR="00ED3952">
        <w:rPr>
          <w:lang w:val="en-GB"/>
        </w:rPr>
        <w:t xml:space="preserve">, </w:t>
      </w:r>
      <w:r w:rsidR="0008380B">
        <w:rPr>
          <w:lang w:val="en-GB"/>
        </w:rPr>
        <w:t xml:space="preserve">including </w:t>
      </w:r>
      <w:r w:rsidR="00ED3952">
        <w:rPr>
          <w:lang w:val="en-GB"/>
        </w:rPr>
        <w:t>longer-term engagement with disadvantaged individuals</w:t>
      </w:r>
      <w:r w:rsidR="006532FA">
        <w:rPr>
          <w:lang w:val="en-GB"/>
        </w:rPr>
        <w:t xml:space="preserve"> and tackling much more deeply rooted issues</w:t>
      </w:r>
      <w:r w:rsidR="00ED3952">
        <w:rPr>
          <w:lang w:val="en-GB"/>
        </w:rPr>
        <w:t xml:space="preserve">. </w:t>
      </w:r>
      <w:r>
        <w:rPr>
          <w:lang w:val="en-GB"/>
        </w:rPr>
        <w:t xml:space="preserve">For this project, such work </w:t>
      </w:r>
      <w:r w:rsidR="00ED3952">
        <w:rPr>
          <w:lang w:val="en-GB"/>
        </w:rPr>
        <w:t xml:space="preserve">was beyond the level of resourcing available.    </w:t>
      </w:r>
    </w:p>
    <w:bookmarkEnd w:id="9"/>
    <w:p w14:paraId="0DDF3B6F" w14:textId="5670F6DE" w:rsidR="00570EDC" w:rsidRDefault="006532FA" w:rsidP="00BA5B27">
      <w:pPr>
        <w:rPr>
          <w:lang w:val="en-GB"/>
        </w:rPr>
      </w:pPr>
      <w:r>
        <w:rPr>
          <w:lang w:val="en-GB"/>
        </w:rPr>
        <w:t>In addition to practice, t</w:t>
      </w:r>
      <w:r w:rsidR="00E04FAA">
        <w:rPr>
          <w:lang w:val="en-GB"/>
        </w:rPr>
        <w:t xml:space="preserve">he project also </w:t>
      </w:r>
      <w:r w:rsidR="0008380B">
        <w:rPr>
          <w:lang w:val="en-GB"/>
        </w:rPr>
        <w:t xml:space="preserve">had </w:t>
      </w:r>
      <w:r w:rsidR="00C43DB0">
        <w:rPr>
          <w:lang w:val="en-GB"/>
        </w:rPr>
        <w:t xml:space="preserve">important </w:t>
      </w:r>
      <w:r w:rsidR="0022722E">
        <w:rPr>
          <w:lang w:val="en-GB"/>
        </w:rPr>
        <w:t xml:space="preserve">lessons </w:t>
      </w:r>
      <w:r w:rsidR="00E04FAA">
        <w:rPr>
          <w:lang w:val="en-GB"/>
        </w:rPr>
        <w:t xml:space="preserve">for </w:t>
      </w:r>
      <w:r w:rsidR="0022722E">
        <w:rPr>
          <w:lang w:val="en-GB"/>
        </w:rPr>
        <w:t>research</w:t>
      </w:r>
      <w:r w:rsidR="00E04FAA">
        <w:rPr>
          <w:lang w:val="en-GB"/>
        </w:rPr>
        <w:t>. H</w:t>
      </w:r>
      <w:r w:rsidR="00BA5B27">
        <w:rPr>
          <w:lang w:val="en-GB"/>
        </w:rPr>
        <w:t xml:space="preserve">aving </w:t>
      </w:r>
      <w:r w:rsidR="00125F94">
        <w:rPr>
          <w:lang w:val="en-GB"/>
        </w:rPr>
        <w:t xml:space="preserve">researchers </w:t>
      </w:r>
      <w:r w:rsidR="00BA5B27">
        <w:rPr>
          <w:lang w:val="en-GB"/>
        </w:rPr>
        <w:t xml:space="preserve">embedded in </w:t>
      </w:r>
      <w:r w:rsidR="00F74062">
        <w:rPr>
          <w:lang w:val="en-GB"/>
        </w:rPr>
        <w:t xml:space="preserve">the </w:t>
      </w:r>
      <w:r w:rsidR="00E04FAA">
        <w:rPr>
          <w:lang w:val="en-GB"/>
        </w:rPr>
        <w:t xml:space="preserve">action provided </w:t>
      </w:r>
      <w:r w:rsidR="00650C74">
        <w:rPr>
          <w:lang w:val="en-GB"/>
        </w:rPr>
        <w:t>great</w:t>
      </w:r>
      <w:r w:rsidR="00F32891">
        <w:rPr>
          <w:lang w:val="en-GB"/>
        </w:rPr>
        <w:t>er opportunit</w:t>
      </w:r>
      <w:r w:rsidR="00F74062">
        <w:rPr>
          <w:lang w:val="en-GB"/>
        </w:rPr>
        <w:t xml:space="preserve">ies </w:t>
      </w:r>
      <w:r w:rsidR="00E04FAA">
        <w:rPr>
          <w:lang w:val="en-GB"/>
        </w:rPr>
        <w:t>to develop</w:t>
      </w:r>
      <w:r w:rsidR="00F32891">
        <w:rPr>
          <w:lang w:val="en-GB"/>
        </w:rPr>
        <w:t xml:space="preserve"> </w:t>
      </w:r>
      <w:r w:rsidR="00E04FAA">
        <w:rPr>
          <w:lang w:val="en-GB"/>
        </w:rPr>
        <w:t>‘</w:t>
      </w:r>
      <w:r w:rsidR="00F32891">
        <w:rPr>
          <w:lang w:val="en-GB"/>
        </w:rPr>
        <w:t xml:space="preserve">how </w:t>
      </w:r>
      <w:r w:rsidR="00E04FAA">
        <w:rPr>
          <w:lang w:val="en-GB"/>
        </w:rPr>
        <w:t xml:space="preserve">to’ </w:t>
      </w:r>
      <w:r w:rsidR="00F32891">
        <w:rPr>
          <w:lang w:val="en-GB"/>
        </w:rPr>
        <w:t xml:space="preserve">knowledge </w:t>
      </w:r>
      <w:r w:rsidR="001F2B03">
        <w:rPr>
          <w:lang w:val="en-GB"/>
        </w:rPr>
        <w:t>for resilience</w:t>
      </w:r>
      <w:r w:rsidR="00570EDC">
        <w:rPr>
          <w:lang w:val="en-GB"/>
        </w:rPr>
        <w:t xml:space="preserve">. This </w:t>
      </w:r>
      <w:r w:rsidR="00E04FAA">
        <w:rPr>
          <w:lang w:val="en-GB"/>
        </w:rPr>
        <w:t>only worked</w:t>
      </w:r>
      <w:r w:rsidR="00570EDC">
        <w:rPr>
          <w:lang w:val="en-GB"/>
        </w:rPr>
        <w:t>, however,</w:t>
      </w:r>
      <w:r w:rsidR="00E04FAA">
        <w:rPr>
          <w:lang w:val="en-GB"/>
        </w:rPr>
        <w:t xml:space="preserve"> because it </w:t>
      </w:r>
      <w:r w:rsidR="00570EDC">
        <w:rPr>
          <w:lang w:val="en-GB"/>
        </w:rPr>
        <w:t>was</w:t>
      </w:r>
      <w:r w:rsidR="00E04FAA">
        <w:rPr>
          <w:lang w:val="en-GB"/>
        </w:rPr>
        <w:t xml:space="preserve"> accompanied by systematic mechanisms that forced critical reflection on how embeddedness influenced meaning-making and provision of opportunities for stepping out of action when a more critical stance was required</w:t>
      </w:r>
      <w:r w:rsidR="0051276F">
        <w:rPr>
          <w:lang w:val="en-GB"/>
        </w:rPr>
        <w:t xml:space="preserve"> </w:t>
      </w:r>
      <w:r w:rsidR="0051276F">
        <w:rPr>
          <w:lang w:val="en-GB"/>
        </w:rPr>
        <w:fldChar w:fldCharType="begin"/>
      </w:r>
      <w:r w:rsidR="0051276F">
        <w:rPr>
          <w:lang w:val="en-GB"/>
        </w:rPr>
        <w:instrText xml:space="preserve"> ADDIN EN.CITE &lt;EndNote&gt;&lt;Cite&gt;&lt;Author&gt;Arkesteijn&lt;/Author&gt;&lt;Year&gt;2015&lt;/Year&gt;&lt;RecNum&gt;5322&lt;/RecNum&gt;&lt;DisplayText&gt;(Arkesteijn et al. 2015)&lt;/DisplayText&gt;&lt;record&gt;&lt;rec-number&gt;5322&lt;/rec-number&gt;&lt;foreign-keys&gt;&lt;key app="EN" db-id="xafwzfzpnw2et6epdaypaddxz0va0rxdxfvw" timestamp="0"&gt;5322&lt;/key&gt;&lt;/foreign-keys&gt;&lt;ref-type name="Journal Article"&gt;17&lt;/ref-type&gt;&lt;contributors&gt;&lt;authors&gt;&lt;author&gt;Arkesteijn, M.&lt;/author&gt;&lt;author&gt;van Mierlo, B.&lt;/author&gt;&lt;author&gt;Leeuwis, C.&lt;/author&gt;&lt;/authors&gt;&lt;/contributors&gt;&lt;auth-address&gt;Wageningen University, Netherlands&lt;/auth-address&gt;&lt;titles&gt;&lt;title&gt;The need for reflexive evaluation approaches in development cooperation&lt;/title&gt;&lt;secondary-title&gt;Evaluation&lt;/secondary-title&gt;&lt;/titles&gt;&lt;pages&gt;99-115&lt;/pages&gt;&lt;volume&gt;21&lt;/volume&gt;&lt;number&gt;1&lt;/number&gt;&lt;keywords&gt;&lt;keyword&gt;complexity&lt;/keyword&gt;&lt;keyword&gt;development&lt;/keyword&gt;&lt;keyword&gt;evaluation&lt;/keyword&gt;&lt;keyword&gt;reflexive methodologies&lt;/keyword&gt;&lt;keyword&gt;system learning&lt;/keyword&gt;&lt;/keywords&gt;&lt;dates&gt;&lt;year&gt;2015&lt;/year&gt;&lt;/dates&gt;&lt;publisher&gt;SAGE Publications Ltd&lt;/publisher&gt;&lt;urls&gt;&lt;related-urls&gt;&lt;url&gt;http://www.scopus.com/inward/record.url?eid=2-s2.0-84920973081&amp;amp;partnerID=40&amp;amp;md5=be4822435f159b17d507fef1e7b7dfc9&lt;/url&gt;&lt;/related-urls&gt;&lt;/urls&gt;&lt;/record&gt;&lt;/Cite&gt;&lt;/EndNote&gt;</w:instrText>
      </w:r>
      <w:r w:rsidR="0051276F">
        <w:rPr>
          <w:lang w:val="en-GB"/>
        </w:rPr>
        <w:fldChar w:fldCharType="separate"/>
      </w:r>
      <w:r w:rsidR="0051276F">
        <w:rPr>
          <w:noProof/>
          <w:lang w:val="en-GB"/>
        </w:rPr>
        <w:t>(</w:t>
      </w:r>
      <w:hyperlink w:anchor="_ENREF_2" w:tooltip="Arkesteijn, 2015 #5322" w:history="1">
        <w:r w:rsidR="00531CFF">
          <w:rPr>
            <w:noProof/>
            <w:lang w:val="en-GB"/>
          </w:rPr>
          <w:t>Arkesteijn et al. 2015</w:t>
        </w:r>
      </w:hyperlink>
      <w:r w:rsidR="0051276F">
        <w:rPr>
          <w:noProof/>
          <w:lang w:val="en-GB"/>
        </w:rPr>
        <w:t>)</w:t>
      </w:r>
      <w:r w:rsidR="0051276F">
        <w:rPr>
          <w:lang w:val="en-GB"/>
        </w:rPr>
        <w:fldChar w:fldCharType="end"/>
      </w:r>
      <w:r w:rsidR="00E04FAA">
        <w:rPr>
          <w:lang w:val="en-GB"/>
        </w:rPr>
        <w:t xml:space="preserve">. Further, </w:t>
      </w:r>
      <w:r w:rsidR="0008380B">
        <w:rPr>
          <w:lang w:val="en-GB"/>
        </w:rPr>
        <w:t>the insights in the project were also made possible because of a subtle shift in emphasis in the analysis. T</w:t>
      </w:r>
      <w:r w:rsidR="00E04FAA">
        <w:rPr>
          <w:lang w:val="en-GB"/>
        </w:rPr>
        <w:t xml:space="preserve">he </w:t>
      </w:r>
      <w:r w:rsidR="00060363">
        <w:rPr>
          <w:lang w:val="en-GB"/>
        </w:rPr>
        <w:t xml:space="preserve">conceptual model </w:t>
      </w:r>
      <w:r w:rsidR="0008380B">
        <w:rPr>
          <w:lang w:val="en-GB"/>
        </w:rPr>
        <w:t xml:space="preserve">specifically focused on </w:t>
      </w:r>
      <w:r w:rsidR="00060363">
        <w:rPr>
          <w:lang w:val="en-GB"/>
        </w:rPr>
        <w:t xml:space="preserve">the social dynamics </w:t>
      </w:r>
      <w:r w:rsidR="00AE7B29">
        <w:rPr>
          <w:lang w:val="en-GB"/>
        </w:rPr>
        <w:t xml:space="preserve">of </w:t>
      </w:r>
      <w:r w:rsidR="0008380B">
        <w:rPr>
          <w:lang w:val="en-GB"/>
        </w:rPr>
        <w:t xml:space="preserve">the </w:t>
      </w:r>
      <w:r w:rsidR="005D2CEF">
        <w:rPr>
          <w:lang w:val="en-GB"/>
        </w:rPr>
        <w:t xml:space="preserve">resilience </w:t>
      </w:r>
      <w:r w:rsidR="00AE7B29" w:rsidRPr="0008380B">
        <w:rPr>
          <w:i/>
          <w:lang w:val="en-GB"/>
        </w:rPr>
        <w:t>building</w:t>
      </w:r>
      <w:r w:rsidR="00AE7B29">
        <w:rPr>
          <w:lang w:val="en-GB"/>
        </w:rPr>
        <w:t xml:space="preserve"> </w:t>
      </w:r>
      <w:r w:rsidR="0008380B">
        <w:rPr>
          <w:lang w:val="en-GB"/>
        </w:rPr>
        <w:t xml:space="preserve">not on </w:t>
      </w:r>
      <w:r w:rsidR="00567D19">
        <w:rPr>
          <w:lang w:val="en-GB"/>
        </w:rPr>
        <w:t xml:space="preserve">the </w:t>
      </w:r>
      <w:r w:rsidR="00F9716E">
        <w:rPr>
          <w:lang w:val="en-GB"/>
        </w:rPr>
        <w:t xml:space="preserve">dynamics of </w:t>
      </w:r>
      <w:r w:rsidR="00567D19">
        <w:rPr>
          <w:lang w:val="en-GB"/>
        </w:rPr>
        <w:t xml:space="preserve">the </w:t>
      </w:r>
      <w:r w:rsidR="00F9716E">
        <w:rPr>
          <w:lang w:val="en-GB"/>
        </w:rPr>
        <w:t>problem</w:t>
      </w:r>
      <w:r w:rsidR="00E8760A">
        <w:rPr>
          <w:lang w:val="en-GB"/>
        </w:rPr>
        <w:t xml:space="preserve"> (e.g. of </w:t>
      </w:r>
      <w:r w:rsidR="00F9716E">
        <w:rPr>
          <w:lang w:val="en-GB"/>
        </w:rPr>
        <w:t xml:space="preserve">existing relationships </w:t>
      </w:r>
      <w:r w:rsidR="001F2B03">
        <w:rPr>
          <w:lang w:val="en-GB"/>
        </w:rPr>
        <w:t xml:space="preserve">or dynamics </w:t>
      </w:r>
      <w:r w:rsidR="00F9716E">
        <w:rPr>
          <w:lang w:val="en-GB"/>
        </w:rPr>
        <w:t>between actors</w:t>
      </w:r>
      <w:r w:rsidR="00E8760A">
        <w:rPr>
          <w:lang w:val="en-GB"/>
        </w:rPr>
        <w:t>)</w:t>
      </w:r>
      <w:r w:rsidR="00790B85">
        <w:rPr>
          <w:lang w:val="en-GB"/>
        </w:rPr>
        <w:t>.</w:t>
      </w:r>
      <w:r w:rsidR="00E04FAA">
        <w:rPr>
          <w:lang w:val="en-GB"/>
        </w:rPr>
        <w:t xml:space="preserve"> </w:t>
      </w:r>
      <w:r w:rsidR="00F9716E">
        <w:rPr>
          <w:lang w:val="en-GB"/>
        </w:rPr>
        <w:t xml:space="preserve">This </w:t>
      </w:r>
      <w:r>
        <w:rPr>
          <w:lang w:val="en-GB"/>
        </w:rPr>
        <w:t xml:space="preserve">important shift </w:t>
      </w:r>
      <w:r w:rsidR="0008380B">
        <w:rPr>
          <w:lang w:val="en-GB"/>
        </w:rPr>
        <w:t xml:space="preserve">enabled </w:t>
      </w:r>
      <w:r w:rsidR="00E8760A">
        <w:rPr>
          <w:lang w:val="en-GB"/>
        </w:rPr>
        <w:t>the work to go</w:t>
      </w:r>
      <w:r w:rsidR="001F2B03">
        <w:rPr>
          <w:lang w:val="en-GB"/>
        </w:rPr>
        <w:t xml:space="preserve"> beyond critiquing problems or solutions to actively </w:t>
      </w:r>
      <w:r w:rsidR="00E04FAA">
        <w:rPr>
          <w:lang w:val="en-GB"/>
        </w:rPr>
        <w:t>develop</w:t>
      </w:r>
      <w:r w:rsidR="0008380B">
        <w:rPr>
          <w:lang w:val="en-GB"/>
        </w:rPr>
        <w:t>ing</w:t>
      </w:r>
      <w:r w:rsidR="00E04FAA">
        <w:rPr>
          <w:lang w:val="en-GB"/>
        </w:rPr>
        <w:t xml:space="preserve"> insights about </w:t>
      </w:r>
      <w:r w:rsidR="00E8760A">
        <w:rPr>
          <w:lang w:val="en-GB"/>
        </w:rPr>
        <w:t xml:space="preserve">resilience building as a </w:t>
      </w:r>
      <w:r w:rsidR="001F2B03">
        <w:rPr>
          <w:lang w:val="en-GB"/>
        </w:rPr>
        <w:t>practice</w:t>
      </w:r>
      <w:r w:rsidR="00567D19">
        <w:rPr>
          <w:lang w:val="en-GB"/>
        </w:rPr>
        <w:t>.</w:t>
      </w:r>
      <w:r w:rsidR="005D2CEF">
        <w:rPr>
          <w:lang w:val="en-GB"/>
        </w:rPr>
        <w:t xml:space="preserve"> </w:t>
      </w:r>
      <w:r w:rsidR="00570EDC">
        <w:rPr>
          <w:lang w:val="en-GB"/>
        </w:rPr>
        <w:t xml:space="preserve"> </w:t>
      </w:r>
    </w:p>
    <w:p w14:paraId="5D3842B8" w14:textId="27268D93" w:rsidR="005371B1" w:rsidRPr="005371B1" w:rsidRDefault="006532FA" w:rsidP="005371B1">
      <w:pPr>
        <w:rPr>
          <w:lang w:val="en-US"/>
        </w:rPr>
      </w:pPr>
      <w:r>
        <w:rPr>
          <w:lang w:val="en-GB"/>
        </w:rPr>
        <w:lastRenderedPageBreak/>
        <w:t xml:space="preserve">Finally, </w:t>
      </w:r>
      <w:r w:rsidR="00CE2980">
        <w:rPr>
          <w:lang w:val="en-GB"/>
        </w:rPr>
        <w:t xml:space="preserve">development </w:t>
      </w:r>
      <w:r>
        <w:rPr>
          <w:lang w:val="en-GB"/>
        </w:rPr>
        <w:t xml:space="preserve">of </w:t>
      </w:r>
      <w:r w:rsidR="00CE2980">
        <w:rPr>
          <w:lang w:val="en-GB"/>
        </w:rPr>
        <w:t xml:space="preserve">‘how to’ knowledge was ultimately </w:t>
      </w:r>
      <w:r w:rsidR="00787492">
        <w:rPr>
          <w:lang w:val="en-GB"/>
        </w:rPr>
        <w:t xml:space="preserve">only </w:t>
      </w:r>
      <w:r w:rsidR="00E8760A">
        <w:rPr>
          <w:lang w:val="en-GB"/>
        </w:rPr>
        <w:t xml:space="preserve">made possible by </w:t>
      </w:r>
      <w:r w:rsidR="0051276F">
        <w:rPr>
          <w:lang w:val="en-GB"/>
        </w:rPr>
        <w:t xml:space="preserve">approaching the </w:t>
      </w:r>
      <w:r w:rsidR="00F9716E">
        <w:rPr>
          <w:lang w:val="en-GB"/>
        </w:rPr>
        <w:t xml:space="preserve">research as if from </w:t>
      </w:r>
      <w:r w:rsidR="00E8760A">
        <w:rPr>
          <w:lang w:val="en-GB"/>
        </w:rPr>
        <w:t xml:space="preserve">within the system being studied. This </w:t>
      </w:r>
      <w:r>
        <w:rPr>
          <w:lang w:val="en-GB"/>
        </w:rPr>
        <w:t xml:space="preserve">included starting from the premise that the primary goal was to stimulate action not to </w:t>
      </w:r>
      <w:r w:rsidR="00E8760A">
        <w:rPr>
          <w:lang w:val="en-GB"/>
        </w:rPr>
        <w:t>produc</w:t>
      </w:r>
      <w:r>
        <w:rPr>
          <w:lang w:val="en-GB"/>
        </w:rPr>
        <w:t>e</w:t>
      </w:r>
      <w:r w:rsidR="00E8760A">
        <w:rPr>
          <w:lang w:val="en-GB"/>
        </w:rPr>
        <w:t xml:space="preserve"> knowledge</w:t>
      </w:r>
      <w:r w:rsidR="00FC1D65">
        <w:rPr>
          <w:lang w:val="en-GB"/>
        </w:rPr>
        <w:t xml:space="preserve">. </w:t>
      </w:r>
      <w:r>
        <w:rPr>
          <w:lang w:val="en-GB"/>
        </w:rPr>
        <w:t xml:space="preserve">This was important in helping shift towards the creation of a different kind of knowledge through action, allowing the development of a new kind of understanding about how such action can emerge. </w:t>
      </w:r>
      <w:r w:rsidR="00CF10CD">
        <w:rPr>
          <w:lang w:val="en-GB"/>
        </w:rPr>
        <w:t>Contemporary k</w:t>
      </w:r>
      <w:r w:rsidR="00CE2980">
        <w:rPr>
          <w:lang w:val="en-GB"/>
        </w:rPr>
        <w:t>nowledge production systems have</w:t>
      </w:r>
      <w:r w:rsidR="00F0125F">
        <w:rPr>
          <w:lang w:val="en-GB"/>
        </w:rPr>
        <w:t xml:space="preserve"> </w:t>
      </w:r>
      <w:r w:rsidR="00CE2980">
        <w:rPr>
          <w:lang w:val="en-GB"/>
        </w:rPr>
        <w:t xml:space="preserve">been heavily criticised </w:t>
      </w:r>
      <w:r w:rsidR="00CF10CD">
        <w:rPr>
          <w:lang w:val="en-GB"/>
        </w:rPr>
        <w:t xml:space="preserve">because of </w:t>
      </w:r>
      <w:r>
        <w:rPr>
          <w:lang w:val="en-GB"/>
        </w:rPr>
        <w:t xml:space="preserve">they </w:t>
      </w:r>
      <w:r w:rsidR="00F0125F">
        <w:rPr>
          <w:lang w:val="en-GB"/>
        </w:rPr>
        <w:t xml:space="preserve">focus on </w:t>
      </w:r>
      <w:r w:rsidR="00787492">
        <w:rPr>
          <w:lang w:val="en-GB"/>
        </w:rPr>
        <w:t xml:space="preserve">producing knowledge about </w:t>
      </w:r>
      <w:r>
        <w:rPr>
          <w:lang w:val="en-GB"/>
        </w:rPr>
        <w:t>the world</w:t>
      </w:r>
      <w:r w:rsidR="00787492">
        <w:rPr>
          <w:lang w:val="en-GB"/>
        </w:rPr>
        <w:t xml:space="preserve"> </w:t>
      </w:r>
      <w:r w:rsidR="00F0125F">
        <w:rPr>
          <w:lang w:val="en-GB"/>
        </w:rPr>
        <w:t>rather than production of wisdom about how to act</w:t>
      </w:r>
      <w:r w:rsidR="0008380B">
        <w:rPr>
          <w:lang w:val="en-GB"/>
        </w:rPr>
        <w:t xml:space="preserve"> within it </w:t>
      </w:r>
      <w:r w:rsidR="0008380B">
        <w:rPr>
          <w:lang w:val="en-GB"/>
        </w:rPr>
        <w:fldChar w:fldCharType="begin"/>
      </w:r>
      <w:r w:rsidR="0008380B">
        <w:rPr>
          <w:lang w:val="en-GB"/>
        </w:rPr>
        <w:instrText xml:space="preserve"> ADDIN EN.CITE &lt;EndNote&gt;&lt;Cite&gt;&lt;Author&gt;Kläy&lt;/Author&gt;&lt;Year&gt;2015&lt;/Year&gt;&lt;RecNum&gt;4991&lt;/RecNum&gt;&lt;DisplayText&gt;(Maxwell 2007, Kläy et al. 2015)&lt;/DisplayText&gt;&lt;record&gt;&lt;rec-number&gt;4991&lt;/rec-number&gt;&lt;foreign-keys&gt;&lt;key app="EN" db-id="xafwzfzpnw2et6epdaypaddxz0va0rxdxfvw" timestamp="0"&gt;4991&lt;/key&gt;&lt;/foreign-keys&gt;&lt;ref-type name="Journal Article"&gt;17&lt;/ref-type&gt;&lt;contributors&gt;&lt;authors&gt;&lt;author&gt;Kläy, A.&lt;/author&gt;&lt;author&gt;Zimmermann, A. B.&lt;/author&gt;&lt;author&gt;Schneider, F.&lt;/author&gt;&lt;/authors&gt;&lt;/contributors&gt;&lt;titles&gt;&lt;title&gt;Rethinking science for sustainable development: Reflexive interaction for a paradigm transformation&lt;/title&gt;&lt;secondary-title&gt;Futures&lt;/secondary-title&gt;&lt;/titles&gt;&lt;pages&gt;72-85&lt;/pages&gt;&lt;volume&gt;65&lt;/volume&gt;&lt;dates&gt;&lt;year&gt;2015&lt;/year&gt;&lt;/dates&gt;&lt;urls&gt;&lt;related-urls&gt;&lt;url&gt;http://www.scopus.com/inward/record.url?eid=2-s2.0-84923025635&amp;amp;partnerID=40&amp;amp;md5=c01287390fde5831f184605925a427d4&lt;/url&gt;&lt;/related-urls&gt;&lt;/urls&gt;&lt;/record&gt;&lt;/Cite&gt;&lt;Cite&gt;&lt;Author&gt;Maxwell&lt;/Author&gt;&lt;Year&gt;2007&lt;/Year&gt;&lt;RecNum&gt;6005&lt;/RecNum&gt;&lt;record&gt;&lt;rec-number&gt;6005&lt;/rec-number&gt;&lt;foreign-keys&gt;&lt;key app="EN" db-id="xafwzfzpnw2et6epdaypaddxz0va0rxdxfvw" timestamp="1567764361"&gt;6005&lt;/key&gt;&lt;/foreign-keys&gt;&lt;ref-type name="Book"&gt;6&lt;/ref-type&gt;&lt;contributors&gt;&lt;authors&gt;&lt;author&gt;Maxwell, N.&lt;/author&gt;&lt;/authors&gt;&lt;/contributors&gt;&lt;titles&gt;&lt;title&gt;From Knowledge to Wisdom: A Revolution for Science and the Humanities&lt;/title&gt;&lt;/titles&gt;&lt;edition&gt;2nd Edition&lt;/edition&gt;&lt;section&gt;469&lt;/section&gt;&lt;dates&gt;&lt;year&gt;2007&lt;/year&gt;&lt;/dates&gt;&lt;pub-location&gt;London&lt;/pub-location&gt;&lt;publisher&gt;Pentire Press&lt;/publisher&gt;&lt;urls&gt;&lt;/urls&gt;&lt;/record&gt;&lt;/Cite&gt;&lt;/EndNote&gt;</w:instrText>
      </w:r>
      <w:r w:rsidR="0008380B">
        <w:rPr>
          <w:lang w:val="en-GB"/>
        </w:rPr>
        <w:fldChar w:fldCharType="separate"/>
      </w:r>
      <w:r w:rsidR="0008380B">
        <w:rPr>
          <w:noProof/>
          <w:lang w:val="en-GB"/>
        </w:rPr>
        <w:t>(</w:t>
      </w:r>
      <w:hyperlink w:anchor="_ENREF_44" w:tooltip="Maxwell, 2007 #6005" w:history="1">
        <w:r w:rsidR="00531CFF">
          <w:rPr>
            <w:noProof/>
            <w:lang w:val="en-GB"/>
          </w:rPr>
          <w:t>Maxwell 2007</w:t>
        </w:r>
      </w:hyperlink>
      <w:r w:rsidR="0008380B">
        <w:rPr>
          <w:noProof/>
          <w:lang w:val="en-GB"/>
        </w:rPr>
        <w:t xml:space="preserve">, </w:t>
      </w:r>
      <w:hyperlink w:anchor="_ENREF_41" w:tooltip="Kläy, 2015 #4991" w:history="1">
        <w:r w:rsidR="00531CFF">
          <w:rPr>
            <w:noProof/>
            <w:lang w:val="en-GB"/>
          </w:rPr>
          <w:t>Kläy et al. 2015</w:t>
        </w:r>
      </w:hyperlink>
      <w:r w:rsidR="0008380B">
        <w:rPr>
          <w:noProof/>
          <w:lang w:val="en-GB"/>
        </w:rPr>
        <w:t>)</w:t>
      </w:r>
      <w:r w:rsidR="0008380B">
        <w:rPr>
          <w:lang w:val="en-GB"/>
        </w:rPr>
        <w:fldChar w:fldCharType="end"/>
      </w:r>
      <w:r w:rsidR="0008380B">
        <w:rPr>
          <w:lang w:val="en-GB"/>
        </w:rPr>
        <w:t xml:space="preserve">. </w:t>
      </w:r>
      <w:r>
        <w:rPr>
          <w:lang w:val="en-GB"/>
        </w:rPr>
        <w:t xml:space="preserve">Shifting to an emphasis on the production of wisdom is critical for working with the </w:t>
      </w:r>
      <w:r w:rsidR="00F7161C">
        <w:rPr>
          <w:lang w:val="en-GB"/>
        </w:rPr>
        <w:t>existential threat</w:t>
      </w:r>
      <w:r>
        <w:rPr>
          <w:lang w:val="en-GB"/>
        </w:rPr>
        <w:t xml:space="preserve"> of climate change</w:t>
      </w:r>
      <w:r w:rsidR="00F7161C">
        <w:rPr>
          <w:lang w:val="en-GB"/>
        </w:rPr>
        <w:t xml:space="preserve">. </w:t>
      </w:r>
      <w:r>
        <w:rPr>
          <w:lang w:val="en-GB"/>
        </w:rPr>
        <w:t>This re</w:t>
      </w:r>
      <w:r w:rsidR="0008380B">
        <w:rPr>
          <w:lang w:val="en-GB"/>
        </w:rPr>
        <w:t xml:space="preserve">quires attending not just to empirical truths about the world but also to working with the </w:t>
      </w:r>
      <w:r w:rsidR="00787492">
        <w:rPr>
          <w:lang w:val="en-GB"/>
        </w:rPr>
        <w:t xml:space="preserve">personal truths people hold about what they </w:t>
      </w:r>
      <w:r w:rsidR="0008380B">
        <w:rPr>
          <w:lang w:val="en-GB"/>
        </w:rPr>
        <w:t xml:space="preserve">feel is important </w:t>
      </w:r>
      <w:r w:rsidR="00F7161C">
        <w:rPr>
          <w:lang w:val="en-GB"/>
        </w:rPr>
        <w:t>or wish to see emerge.</w:t>
      </w:r>
      <w:r>
        <w:rPr>
          <w:lang w:val="en-GB"/>
        </w:rPr>
        <w:t xml:space="preserve"> As experienced in this project this involves working with the messy world of emotions, values, and contestations around knowledge</w:t>
      </w:r>
      <w:r w:rsidR="00531CFF">
        <w:rPr>
          <w:lang w:val="en-GB"/>
        </w:rPr>
        <w:t>,</w:t>
      </w:r>
      <w:r>
        <w:rPr>
          <w:lang w:val="en-GB"/>
        </w:rPr>
        <w:t xml:space="preserve"> </w:t>
      </w:r>
      <w:r w:rsidR="00531CFF">
        <w:rPr>
          <w:lang w:val="en-GB"/>
        </w:rPr>
        <w:t xml:space="preserve">from </w:t>
      </w:r>
      <w:r>
        <w:rPr>
          <w:lang w:val="en-GB"/>
        </w:rPr>
        <w:t>which most people</w:t>
      </w:r>
      <w:r w:rsidR="00531CFF">
        <w:rPr>
          <w:lang w:val="en-GB"/>
        </w:rPr>
        <w:t xml:space="preserve">, if given the opportunity, </w:t>
      </w:r>
      <w:r>
        <w:rPr>
          <w:lang w:val="en-GB"/>
        </w:rPr>
        <w:t>run a mile.</w:t>
      </w:r>
      <w:r w:rsidR="00F7161C">
        <w:rPr>
          <w:lang w:val="en-GB"/>
        </w:rPr>
        <w:t xml:space="preserve"> </w:t>
      </w:r>
      <w:r w:rsidR="00AC1E8B">
        <w:rPr>
          <w:lang w:val="en-GB"/>
        </w:rPr>
        <w:t xml:space="preserve">Thus, </w:t>
      </w:r>
      <w:r w:rsidR="00CF10CD">
        <w:rPr>
          <w:lang w:val="en-GB"/>
        </w:rPr>
        <w:t>for</w:t>
      </w:r>
      <w:r w:rsidR="00B12D9B">
        <w:rPr>
          <w:lang w:val="en-GB"/>
        </w:rPr>
        <w:t xml:space="preserve"> </w:t>
      </w:r>
      <w:r w:rsidR="00AC1E8B">
        <w:rPr>
          <w:lang w:val="en-GB"/>
        </w:rPr>
        <w:t xml:space="preserve">research </w:t>
      </w:r>
      <w:r w:rsidR="00B12D9B">
        <w:rPr>
          <w:lang w:val="en-GB"/>
        </w:rPr>
        <w:t xml:space="preserve">to </w:t>
      </w:r>
      <w:r w:rsidR="001F2B03">
        <w:rPr>
          <w:lang w:val="en-GB"/>
        </w:rPr>
        <w:t xml:space="preserve">develop </w:t>
      </w:r>
      <w:r w:rsidR="00B12D9B">
        <w:rPr>
          <w:lang w:val="en-GB"/>
        </w:rPr>
        <w:t xml:space="preserve">relevant </w:t>
      </w:r>
      <w:r w:rsidR="001F2B03">
        <w:rPr>
          <w:lang w:val="en-GB"/>
        </w:rPr>
        <w:t>‘how to’</w:t>
      </w:r>
      <w:r w:rsidR="00B12D9B">
        <w:rPr>
          <w:lang w:val="en-GB"/>
        </w:rPr>
        <w:t xml:space="preserve"> knowledge</w:t>
      </w:r>
      <w:r w:rsidR="00F7161C">
        <w:rPr>
          <w:lang w:val="en-GB"/>
        </w:rPr>
        <w:t xml:space="preserve"> to support resilience building</w:t>
      </w:r>
      <w:r w:rsidR="0051276F">
        <w:rPr>
          <w:lang w:val="en-GB"/>
        </w:rPr>
        <w:t>,</w:t>
      </w:r>
      <w:r w:rsidR="00B12D9B">
        <w:rPr>
          <w:lang w:val="en-GB"/>
        </w:rPr>
        <w:t xml:space="preserve"> </w:t>
      </w:r>
      <w:r w:rsidR="00CF10CD">
        <w:rPr>
          <w:lang w:val="en-GB"/>
        </w:rPr>
        <w:t xml:space="preserve">in addition to new framings of resilience, </w:t>
      </w:r>
      <w:r w:rsidR="00BA5B27">
        <w:rPr>
          <w:lang w:val="en-GB"/>
        </w:rPr>
        <w:t xml:space="preserve">new </w:t>
      </w:r>
      <w:r w:rsidR="00F7161C">
        <w:rPr>
          <w:lang w:val="en-GB"/>
        </w:rPr>
        <w:t xml:space="preserve">kinds of </w:t>
      </w:r>
      <w:r w:rsidR="00BA5B27">
        <w:rPr>
          <w:lang w:val="en-GB"/>
        </w:rPr>
        <w:t>research</w:t>
      </w:r>
      <w:r w:rsidR="00AC1E8B">
        <w:rPr>
          <w:lang w:val="en-GB"/>
        </w:rPr>
        <w:t xml:space="preserve"> </w:t>
      </w:r>
      <w:r w:rsidR="00531CFF">
        <w:rPr>
          <w:lang w:val="en-GB"/>
        </w:rPr>
        <w:t xml:space="preserve">and capacities </w:t>
      </w:r>
      <w:r w:rsidR="00AC1E8B">
        <w:rPr>
          <w:lang w:val="en-GB"/>
        </w:rPr>
        <w:t xml:space="preserve">will </w:t>
      </w:r>
      <w:r w:rsidR="00B12D9B">
        <w:rPr>
          <w:lang w:val="en-GB"/>
        </w:rPr>
        <w:t xml:space="preserve">also </w:t>
      </w:r>
      <w:r w:rsidR="00F7161C">
        <w:rPr>
          <w:lang w:val="en-GB"/>
        </w:rPr>
        <w:t>be required</w:t>
      </w:r>
      <w:r w:rsidR="00BA5B27">
        <w:rPr>
          <w:lang w:val="en-GB"/>
        </w:rPr>
        <w:t>.</w:t>
      </w:r>
    </w:p>
    <w:p w14:paraId="790BB802" w14:textId="519F1E8F" w:rsidR="005C600C" w:rsidRDefault="005C600C" w:rsidP="005C600C">
      <w:pPr>
        <w:rPr>
          <w:lang w:val="en-US"/>
        </w:rPr>
      </w:pPr>
    </w:p>
    <w:p w14:paraId="0042D8C8" w14:textId="76C9AA28" w:rsidR="005C600C" w:rsidRDefault="00744042" w:rsidP="005C600C">
      <w:r>
        <w:t>Table 4</w:t>
      </w:r>
      <w:r w:rsidR="005C600C">
        <w:t xml:space="preserve">. Ten requirements for emergence of a self-reinforcing process of community resilience building </w:t>
      </w:r>
    </w:p>
    <w:tbl>
      <w:tblPr>
        <w:tblStyle w:val="TableGrid"/>
        <w:tblW w:w="9639" w:type="dxa"/>
        <w:tblBorders>
          <w:top w:val="double" w:sz="4" w:space="0" w:color="auto"/>
          <w:left w:val="none" w:sz="0" w:space="0" w:color="auto"/>
          <w:bottom w:val="double" w:sz="4" w:space="0" w:color="auto"/>
          <w:right w:val="none" w:sz="0" w:space="0" w:color="auto"/>
          <w:insideH w:val="none" w:sz="0" w:space="0" w:color="auto"/>
        </w:tblBorders>
        <w:tblLook w:val="04A0" w:firstRow="1" w:lastRow="0" w:firstColumn="1" w:lastColumn="0" w:noHBand="0" w:noVBand="1"/>
      </w:tblPr>
      <w:tblGrid>
        <w:gridCol w:w="9639"/>
      </w:tblGrid>
      <w:tr w:rsidR="005C600C" w:rsidRPr="007A150F" w14:paraId="030E550D" w14:textId="77777777" w:rsidTr="003E3B89">
        <w:trPr>
          <w:trHeight w:val="510"/>
        </w:trPr>
        <w:tc>
          <w:tcPr>
            <w:tcW w:w="9639" w:type="dxa"/>
            <w:tcBorders>
              <w:top w:val="double" w:sz="4" w:space="0" w:color="auto"/>
              <w:bottom w:val="single" w:sz="4" w:space="0" w:color="auto"/>
            </w:tcBorders>
            <w:vAlign w:val="center"/>
          </w:tcPr>
          <w:p w14:paraId="1F8316CC" w14:textId="77777777" w:rsidR="005C600C" w:rsidRPr="001217EB" w:rsidRDefault="005C600C" w:rsidP="003E3B89">
            <w:pPr>
              <w:pStyle w:val="Tabletextheading1"/>
              <w:spacing w:before="40" w:line="240" w:lineRule="auto"/>
              <w:rPr>
                <w:sz w:val="22"/>
                <w:szCs w:val="22"/>
              </w:rPr>
            </w:pPr>
            <w:r w:rsidRPr="001217EB">
              <w:rPr>
                <w:sz w:val="22"/>
                <w:szCs w:val="22"/>
              </w:rPr>
              <w:t>Lesson</w:t>
            </w:r>
          </w:p>
        </w:tc>
      </w:tr>
      <w:tr w:rsidR="005C600C" w:rsidRPr="007A150F" w14:paraId="7F15A357" w14:textId="77777777" w:rsidTr="00531CFF">
        <w:trPr>
          <w:trHeight w:val="353"/>
        </w:trPr>
        <w:tc>
          <w:tcPr>
            <w:tcW w:w="9639" w:type="dxa"/>
            <w:tcBorders>
              <w:top w:val="single" w:sz="4" w:space="0" w:color="auto"/>
            </w:tcBorders>
          </w:tcPr>
          <w:p w14:paraId="57E1736B" w14:textId="28075C98" w:rsidR="005C600C" w:rsidRPr="007A150F" w:rsidRDefault="00B11E19" w:rsidP="003E3B89">
            <w:pPr>
              <w:pStyle w:val="Tabletextnumbered"/>
              <w:numPr>
                <w:ilvl w:val="0"/>
                <w:numId w:val="15"/>
              </w:numPr>
              <w:spacing w:line="240" w:lineRule="auto"/>
              <w:ind w:left="318" w:hanging="284"/>
            </w:pPr>
            <w:r>
              <w:t>E</w:t>
            </w:r>
            <w:r w:rsidR="005C600C">
              <w:t>nhanc</w:t>
            </w:r>
            <w:r>
              <w:t>e</w:t>
            </w:r>
            <w:r w:rsidR="005C600C">
              <w:t xml:space="preserve"> </w:t>
            </w:r>
            <w:r w:rsidR="005C600C" w:rsidRPr="007A150F">
              <w:t xml:space="preserve">relationships and trust </w:t>
            </w:r>
            <w:r w:rsidR="00534746">
              <w:t xml:space="preserve">to enhance </w:t>
            </w:r>
            <w:r w:rsidR="005C600C" w:rsidRPr="007A150F">
              <w:t>collaborative action</w:t>
            </w:r>
            <w:r w:rsidR="00534746">
              <w:t xml:space="preserve"> and reinforce relationships</w:t>
            </w:r>
            <w:r w:rsidR="005C600C">
              <w:t>;</w:t>
            </w:r>
          </w:p>
        </w:tc>
      </w:tr>
      <w:tr w:rsidR="005C600C" w:rsidRPr="007A150F" w14:paraId="2EFD7A5D" w14:textId="77777777" w:rsidTr="00531CFF">
        <w:trPr>
          <w:trHeight w:val="424"/>
        </w:trPr>
        <w:tc>
          <w:tcPr>
            <w:tcW w:w="9639" w:type="dxa"/>
          </w:tcPr>
          <w:p w14:paraId="7C283EC8" w14:textId="7947645F" w:rsidR="005C600C" w:rsidRPr="007A150F" w:rsidRDefault="00534746" w:rsidP="003E3B89">
            <w:pPr>
              <w:pStyle w:val="Tabletextnumbered"/>
              <w:spacing w:line="240" w:lineRule="auto"/>
            </w:pPr>
            <w:r>
              <w:t xml:space="preserve">Enhance learning about systemic aspects to stimulate </w:t>
            </w:r>
            <w:r w:rsidR="005C600C">
              <w:t>collaborative and sy</w:t>
            </w:r>
            <w:r>
              <w:t>nergistic action</w:t>
            </w:r>
            <w:r w:rsidR="005C600C">
              <w:t>;</w:t>
            </w:r>
          </w:p>
        </w:tc>
      </w:tr>
      <w:tr w:rsidR="005C600C" w:rsidRPr="007A150F" w14:paraId="7B2BA209" w14:textId="77777777" w:rsidTr="00531CFF">
        <w:trPr>
          <w:trHeight w:val="431"/>
        </w:trPr>
        <w:tc>
          <w:tcPr>
            <w:tcW w:w="9639" w:type="dxa"/>
          </w:tcPr>
          <w:p w14:paraId="4D4C176D" w14:textId="76EE81D9" w:rsidR="005C600C" w:rsidRPr="007A150F" w:rsidRDefault="00B82147" w:rsidP="003E3B89">
            <w:pPr>
              <w:pStyle w:val="Tabletextnumbered"/>
              <w:spacing w:line="240" w:lineRule="auto"/>
            </w:pPr>
            <w:r>
              <w:t>Enhance understandings of the understanding of others to build relations and support systemic action</w:t>
            </w:r>
          </w:p>
        </w:tc>
      </w:tr>
      <w:tr w:rsidR="005C600C" w:rsidRPr="007A150F" w14:paraId="5A6D3A72" w14:textId="77777777" w:rsidTr="00531CFF">
        <w:trPr>
          <w:trHeight w:val="437"/>
        </w:trPr>
        <w:tc>
          <w:tcPr>
            <w:tcW w:w="9639" w:type="dxa"/>
          </w:tcPr>
          <w:p w14:paraId="53F4339F" w14:textId="5D51D4EA" w:rsidR="005C600C" w:rsidRPr="007A150F" w:rsidRDefault="00B82147" w:rsidP="003E3B89">
            <w:pPr>
              <w:pStyle w:val="Tabletextnumbered"/>
              <w:spacing w:line="240" w:lineRule="auto"/>
            </w:pPr>
            <w:r>
              <w:t>Surface</w:t>
            </w:r>
            <w:r w:rsidR="005C600C" w:rsidRPr="007A150F">
              <w:t>, and find ways to work with, different values, mindsets and assumptions</w:t>
            </w:r>
            <w:r>
              <w:t xml:space="preserve"> to develop more holistic understandings</w:t>
            </w:r>
            <w:r w:rsidR="005C600C">
              <w:t>;</w:t>
            </w:r>
          </w:p>
        </w:tc>
      </w:tr>
      <w:tr w:rsidR="005C600C" w:rsidRPr="007A150F" w14:paraId="38E7D535" w14:textId="77777777" w:rsidTr="00531CFF">
        <w:trPr>
          <w:trHeight w:val="415"/>
        </w:trPr>
        <w:tc>
          <w:tcPr>
            <w:tcW w:w="9639" w:type="dxa"/>
          </w:tcPr>
          <w:p w14:paraId="7F96026C" w14:textId="0AF02616" w:rsidR="005C600C" w:rsidRPr="007A150F" w:rsidRDefault="008B6402" w:rsidP="003E3B89">
            <w:pPr>
              <w:pStyle w:val="Tabletextnumbered"/>
              <w:spacing w:line="240" w:lineRule="auto"/>
            </w:pPr>
            <w:r>
              <w:t xml:space="preserve">Surface </w:t>
            </w:r>
            <w:r w:rsidR="00B82147">
              <w:t xml:space="preserve">and work flexibly with </w:t>
            </w:r>
            <w:r>
              <w:t>tensions;</w:t>
            </w:r>
            <w:r w:rsidRPr="007A150F">
              <w:t xml:space="preserve"> </w:t>
            </w:r>
          </w:p>
        </w:tc>
      </w:tr>
      <w:tr w:rsidR="005C600C" w:rsidRPr="007A150F" w14:paraId="4791B734" w14:textId="77777777" w:rsidTr="00531CFF">
        <w:trPr>
          <w:trHeight w:val="434"/>
        </w:trPr>
        <w:tc>
          <w:tcPr>
            <w:tcW w:w="9639" w:type="dxa"/>
          </w:tcPr>
          <w:p w14:paraId="30EB225A" w14:textId="4A0F5E91" w:rsidR="005C600C" w:rsidRPr="007A150F" w:rsidRDefault="008B6402" w:rsidP="003E3B89">
            <w:pPr>
              <w:pStyle w:val="Tabletextnumbered"/>
              <w:spacing w:line="240" w:lineRule="auto"/>
            </w:pPr>
            <w:r>
              <w:t xml:space="preserve">Invest </w:t>
            </w:r>
            <w:r w:rsidRPr="007A150F">
              <w:t>time</w:t>
            </w:r>
            <w:r>
              <w:t xml:space="preserve"> and effort in, and </w:t>
            </w:r>
            <w:r w:rsidRPr="007A150F">
              <w:t>enhanc</w:t>
            </w:r>
            <w:r>
              <w:t xml:space="preserve">e </w:t>
            </w:r>
            <w:r w:rsidRPr="007A150F">
              <w:t>willingness to</w:t>
            </w:r>
            <w:r>
              <w:t>,</w:t>
            </w:r>
            <w:r w:rsidRPr="007A150F">
              <w:t xml:space="preserve"> engage in </w:t>
            </w:r>
            <w:r>
              <w:t xml:space="preserve">deep and systemic </w:t>
            </w:r>
            <w:r w:rsidRPr="007A150F">
              <w:t>learning</w:t>
            </w:r>
            <w:r>
              <w:t>;</w:t>
            </w:r>
          </w:p>
        </w:tc>
      </w:tr>
      <w:tr w:rsidR="005C600C" w:rsidRPr="007A150F" w14:paraId="503F1DB5" w14:textId="77777777" w:rsidTr="00531CFF">
        <w:trPr>
          <w:trHeight w:val="412"/>
        </w:trPr>
        <w:tc>
          <w:tcPr>
            <w:tcW w:w="9639" w:type="dxa"/>
          </w:tcPr>
          <w:p w14:paraId="3C2E1DEF" w14:textId="6109656E" w:rsidR="005C600C" w:rsidRPr="007A150F" w:rsidRDefault="008B6402" w:rsidP="003E3B89">
            <w:pPr>
              <w:pStyle w:val="Tabletextnumbered"/>
              <w:spacing w:line="240" w:lineRule="auto"/>
            </w:pPr>
            <w:r>
              <w:t>Provide appropriate quality and quantities</w:t>
            </w:r>
            <w:r w:rsidRPr="007A150F">
              <w:t xml:space="preserve"> of support for engagement, participation and systemic action</w:t>
            </w:r>
            <w:r>
              <w:t>;</w:t>
            </w:r>
          </w:p>
        </w:tc>
      </w:tr>
      <w:tr w:rsidR="00B82147" w:rsidRPr="007A150F" w14:paraId="1DF10008" w14:textId="77777777" w:rsidTr="00531CFF">
        <w:trPr>
          <w:trHeight w:val="193"/>
        </w:trPr>
        <w:tc>
          <w:tcPr>
            <w:tcW w:w="9639" w:type="dxa"/>
          </w:tcPr>
          <w:p w14:paraId="569B469E" w14:textId="39F1C7ED" w:rsidR="00B82147" w:rsidRDefault="00B82147" w:rsidP="003E3B89">
            <w:pPr>
              <w:pStyle w:val="Tabletextnumbered"/>
            </w:pPr>
            <w:r w:rsidRPr="007A150F">
              <w:t>Build in, and ensure support for, high levels of flexibility</w:t>
            </w:r>
            <w:r>
              <w:t>;</w:t>
            </w:r>
          </w:p>
        </w:tc>
      </w:tr>
      <w:tr w:rsidR="005C600C" w:rsidRPr="007A150F" w14:paraId="27D76D63" w14:textId="77777777" w:rsidTr="003E3B89">
        <w:trPr>
          <w:trHeight w:val="510"/>
        </w:trPr>
        <w:tc>
          <w:tcPr>
            <w:tcW w:w="9639" w:type="dxa"/>
          </w:tcPr>
          <w:p w14:paraId="20639853" w14:textId="70B00453" w:rsidR="005C600C" w:rsidRPr="007A150F" w:rsidRDefault="005C600C" w:rsidP="003E3B89">
            <w:pPr>
              <w:pStyle w:val="Tabletextnumbered"/>
              <w:spacing w:line="240" w:lineRule="auto"/>
            </w:pPr>
            <w:r>
              <w:t>M</w:t>
            </w:r>
            <w:r w:rsidRPr="007A150F">
              <w:t>ak</w:t>
            </w:r>
            <w:r>
              <w:t>e</w:t>
            </w:r>
            <w:r w:rsidRPr="007A150F">
              <w:t xml:space="preserve"> wider narratives and framings of resilience, governance and change </w:t>
            </w:r>
            <w:r>
              <w:t xml:space="preserve">explicit, and explore how these </w:t>
            </w:r>
            <w:r w:rsidRPr="007A150F">
              <w:t xml:space="preserve">affect </w:t>
            </w:r>
            <w:r w:rsidR="00B82147">
              <w:t xml:space="preserve">approaches to </w:t>
            </w:r>
            <w:r w:rsidRPr="007A150F">
              <w:t>resilience</w:t>
            </w:r>
            <w:r w:rsidR="00B82147">
              <w:t xml:space="preserve"> building</w:t>
            </w:r>
            <w:r>
              <w:t>;</w:t>
            </w:r>
          </w:p>
        </w:tc>
      </w:tr>
      <w:tr w:rsidR="005C600C" w:rsidRPr="007A150F" w14:paraId="35E0635F" w14:textId="77777777" w:rsidTr="003E3B89">
        <w:trPr>
          <w:trHeight w:val="510"/>
        </w:trPr>
        <w:tc>
          <w:tcPr>
            <w:tcW w:w="9639" w:type="dxa"/>
          </w:tcPr>
          <w:p w14:paraId="0E8C4283" w14:textId="222DD3AC" w:rsidR="005C600C" w:rsidRPr="007A150F" w:rsidRDefault="005C600C" w:rsidP="003E3B89">
            <w:pPr>
              <w:pStyle w:val="Tabletextnumbered"/>
              <w:spacing w:line="240" w:lineRule="auto"/>
            </w:pPr>
            <w:r>
              <w:t xml:space="preserve">Develop a deep understanding of how current policy environments support or hinder community-resilience building and strategically develop alliances, navigate governance at wider scales, and make locally based decisions. </w:t>
            </w:r>
          </w:p>
        </w:tc>
      </w:tr>
    </w:tbl>
    <w:p w14:paraId="60643B46" w14:textId="77777777" w:rsidR="005C600C" w:rsidRPr="005C600C" w:rsidRDefault="005C600C" w:rsidP="005C600C">
      <w:pPr>
        <w:rPr>
          <w:lang w:val="en-US"/>
        </w:rPr>
      </w:pPr>
    </w:p>
    <w:p w14:paraId="18393024" w14:textId="77777777" w:rsidR="00967AB4" w:rsidRDefault="00967AB4" w:rsidP="00BF58D8">
      <w:pPr>
        <w:rPr>
          <w:lang w:val="en-GB"/>
        </w:rPr>
        <w:sectPr w:rsidR="00967AB4" w:rsidSect="00967AB4">
          <w:pgSz w:w="11906" w:h="16838" w:code="1"/>
          <w:pgMar w:top="1440" w:right="1134" w:bottom="1440" w:left="1134" w:header="720" w:footer="958" w:gutter="0"/>
          <w:cols w:space="240"/>
          <w:docGrid w:linePitch="326"/>
        </w:sectPr>
      </w:pPr>
    </w:p>
    <w:p w14:paraId="77C0721F" w14:textId="302BB7DC" w:rsidR="00BF58D8" w:rsidRDefault="00BF58D8" w:rsidP="00BF58D8">
      <w:pPr>
        <w:rPr>
          <w:lang w:val="en-GB"/>
        </w:rPr>
      </w:pPr>
    </w:p>
    <w:p w14:paraId="7863E245" w14:textId="461CE48F" w:rsidR="004146EA" w:rsidRDefault="004146EA" w:rsidP="00F624E9">
      <w:pPr>
        <w:rPr>
          <w:lang w:val="en-GB"/>
        </w:rPr>
      </w:pPr>
    </w:p>
    <w:p w14:paraId="7F26EE57" w14:textId="7E3B8D86" w:rsidR="00340050" w:rsidRDefault="00340050" w:rsidP="00024796">
      <w:pPr>
        <w:pStyle w:val="Heading1"/>
        <w:numPr>
          <w:ilvl w:val="0"/>
          <w:numId w:val="0"/>
        </w:numPr>
      </w:pPr>
      <w:r>
        <w:t>Acknowledgments</w:t>
      </w:r>
    </w:p>
    <w:p w14:paraId="1392885A" w14:textId="64D326A0" w:rsidR="00340050" w:rsidRPr="00F0125F" w:rsidRDefault="00340050" w:rsidP="00340050">
      <w:pPr>
        <w:rPr>
          <w:lang w:val="en-US"/>
        </w:rPr>
      </w:pPr>
      <w:r>
        <w:rPr>
          <w:lang w:val="en-US"/>
        </w:rPr>
        <w:t xml:space="preserve">We express thanks to the many different and often inspiring participants involved in the SBCRC project who made this work possible. The project was funded by the Joseph Rowntree Foundation Climate Justice </w:t>
      </w:r>
      <w:proofErr w:type="spellStart"/>
      <w:r>
        <w:rPr>
          <w:lang w:val="en-US"/>
        </w:rPr>
        <w:t>programme</w:t>
      </w:r>
      <w:proofErr w:type="spellEnd"/>
      <w:r>
        <w:rPr>
          <w:lang w:val="en-US"/>
        </w:rPr>
        <w:t>. We thank</w:t>
      </w:r>
      <w:r w:rsidR="00967AB4">
        <w:rPr>
          <w:lang w:val="en-US"/>
        </w:rPr>
        <w:t xml:space="preserve"> two generous</w:t>
      </w:r>
      <w:r>
        <w:rPr>
          <w:lang w:val="en-US"/>
        </w:rPr>
        <w:t xml:space="preserve"> reviewers who </w:t>
      </w:r>
      <w:r w:rsidR="00967AB4">
        <w:rPr>
          <w:lang w:val="en-US"/>
        </w:rPr>
        <w:t xml:space="preserve">helped </w:t>
      </w:r>
      <w:r>
        <w:rPr>
          <w:lang w:val="en-US"/>
        </w:rPr>
        <w:t xml:space="preserve">improve this manuscript. </w:t>
      </w:r>
    </w:p>
    <w:p w14:paraId="15406B62" w14:textId="489656F5" w:rsidR="00520446" w:rsidRDefault="00B3194F" w:rsidP="00024796">
      <w:pPr>
        <w:pStyle w:val="Heading1"/>
        <w:numPr>
          <w:ilvl w:val="0"/>
          <w:numId w:val="0"/>
        </w:numPr>
      </w:pPr>
      <w:r>
        <w:t>R</w:t>
      </w:r>
      <w:r w:rsidR="00082BD2">
        <w:t>eferences</w:t>
      </w:r>
    </w:p>
    <w:p w14:paraId="31C10898" w14:textId="77777777" w:rsidR="00531CFF" w:rsidRPr="00531CFF" w:rsidRDefault="007018FC" w:rsidP="00531CFF">
      <w:pPr>
        <w:pStyle w:val="EndNoteBibliography"/>
        <w:spacing w:after="0"/>
        <w:ind w:left="720" w:hanging="720"/>
      </w:pPr>
      <w:r>
        <w:fldChar w:fldCharType="begin"/>
      </w:r>
      <w:r>
        <w:instrText xml:space="preserve"> ADDIN EN.REFLIST </w:instrText>
      </w:r>
      <w:r>
        <w:fldChar w:fldCharType="separate"/>
      </w:r>
      <w:bookmarkStart w:id="10" w:name="_ENREF_1"/>
      <w:r w:rsidR="00531CFF" w:rsidRPr="00531CFF">
        <w:t xml:space="preserve">Aldrich, D. P., and M. A. Meyer. 2015. Social Capital and Community Resilience. American Behavioral Scientist </w:t>
      </w:r>
      <w:r w:rsidR="00531CFF" w:rsidRPr="00531CFF">
        <w:rPr>
          <w:b/>
        </w:rPr>
        <w:t>59</w:t>
      </w:r>
      <w:r w:rsidR="00531CFF" w:rsidRPr="00531CFF">
        <w:t>:254-269.</w:t>
      </w:r>
      <w:bookmarkEnd w:id="10"/>
    </w:p>
    <w:p w14:paraId="1A34D654" w14:textId="77777777" w:rsidR="00531CFF" w:rsidRPr="00531CFF" w:rsidRDefault="00531CFF" w:rsidP="00531CFF">
      <w:pPr>
        <w:pStyle w:val="EndNoteBibliography"/>
        <w:spacing w:after="0"/>
        <w:ind w:left="720" w:hanging="720"/>
      </w:pPr>
      <w:bookmarkStart w:id="11" w:name="_ENREF_2"/>
      <w:r w:rsidRPr="00531CFF">
        <w:t xml:space="preserve">Arkesteijn, M., B. van Mierlo, and C. Leeuwis. 2015. The need for reflexive evaluation approaches in development cooperation. Evaluation </w:t>
      </w:r>
      <w:r w:rsidRPr="00531CFF">
        <w:rPr>
          <w:b/>
        </w:rPr>
        <w:t>21</w:t>
      </w:r>
      <w:r w:rsidRPr="00531CFF">
        <w:t>:99-115.</w:t>
      </w:r>
      <w:bookmarkEnd w:id="11"/>
    </w:p>
    <w:p w14:paraId="77A91F4A" w14:textId="77777777" w:rsidR="00531CFF" w:rsidRPr="00531CFF" w:rsidRDefault="00531CFF" w:rsidP="00531CFF">
      <w:pPr>
        <w:pStyle w:val="EndNoteBibliography"/>
        <w:spacing w:after="0"/>
        <w:ind w:left="720" w:hanging="720"/>
      </w:pPr>
      <w:bookmarkStart w:id="12" w:name="_ENREF_3"/>
      <w:r w:rsidRPr="00531CFF">
        <w:t>Ayal, D. Y., M. W. Abshare, S. Desta, and W. Leal Filho. 2017. Pastoralists and Farmers Coping and Adaptation Strategies to Climate Variability and Their Perceived Success in Ethiopia. Pages 457-473  Climate Change Management. Springer.</w:t>
      </w:r>
      <w:bookmarkEnd w:id="12"/>
    </w:p>
    <w:p w14:paraId="11A34A16" w14:textId="77777777" w:rsidR="00531CFF" w:rsidRPr="00531CFF" w:rsidRDefault="00531CFF" w:rsidP="00531CFF">
      <w:pPr>
        <w:pStyle w:val="EndNoteBibliography"/>
        <w:spacing w:after="0"/>
        <w:ind w:left="720" w:hanging="720"/>
      </w:pPr>
      <w:bookmarkStart w:id="13" w:name="_ENREF_4"/>
      <w:r w:rsidRPr="00531CFF">
        <w:t xml:space="preserve">Barrett, G. 2015. Deconstructing community. Sociologia Ruralis </w:t>
      </w:r>
      <w:r w:rsidRPr="00531CFF">
        <w:rPr>
          <w:b/>
        </w:rPr>
        <w:t>55</w:t>
      </w:r>
      <w:r w:rsidRPr="00531CFF">
        <w:t>:182-204.</w:t>
      </w:r>
      <w:bookmarkEnd w:id="13"/>
    </w:p>
    <w:p w14:paraId="6C4F0DE2" w14:textId="77777777" w:rsidR="00531CFF" w:rsidRPr="00531CFF" w:rsidRDefault="00531CFF" w:rsidP="00531CFF">
      <w:pPr>
        <w:pStyle w:val="EndNoteBibliography"/>
        <w:spacing w:after="0"/>
        <w:ind w:left="720" w:hanging="720"/>
      </w:pPr>
      <w:bookmarkStart w:id="14" w:name="_ENREF_5"/>
      <w:r w:rsidRPr="00531CFF">
        <w:t xml:space="preserve">Bassett, T. J., and C. Fogelman. 2013. Déjà vu or something new? The adaptation concept in the climate change literature. Geoforum </w:t>
      </w:r>
      <w:r w:rsidRPr="00531CFF">
        <w:rPr>
          <w:b/>
        </w:rPr>
        <w:t>48</w:t>
      </w:r>
      <w:r w:rsidRPr="00531CFF">
        <w:t>:42-53.</w:t>
      </w:r>
      <w:bookmarkEnd w:id="14"/>
    </w:p>
    <w:p w14:paraId="641BFB34" w14:textId="77777777" w:rsidR="00531CFF" w:rsidRPr="00531CFF" w:rsidRDefault="00531CFF" w:rsidP="00531CFF">
      <w:pPr>
        <w:pStyle w:val="EndNoteBibliography"/>
        <w:spacing w:after="0"/>
        <w:ind w:left="720" w:hanging="720"/>
      </w:pPr>
      <w:bookmarkStart w:id="15" w:name="_ENREF_6"/>
      <w:r w:rsidRPr="00531CFF">
        <w:t xml:space="preserve">Berkes, F., and H. Ross. 2013. Community Resilience: Toward an Integrated Approach. Society and Natural Resources </w:t>
      </w:r>
      <w:r w:rsidRPr="00531CFF">
        <w:rPr>
          <w:b/>
        </w:rPr>
        <w:t>26</w:t>
      </w:r>
      <w:r w:rsidRPr="00531CFF">
        <w:t>:5-20.</w:t>
      </w:r>
      <w:bookmarkEnd w:id="15"/>
    </w:p>
    <w:p w14:paraId="0C8ED8D9" w14:textId="77777777" w:rsidR="00531CFF" w:rsidRPr="00531CFF" w:rsidRDefault="00531CFF" w:rsidP="00531CFF">
      <w:pPr>
        <w:pStyle w:val="EndNoteBibliography"/>
        <w:spacing w:after="0"/>
        <w:ind w:left="720" w:hanging="720"/>
      </w:pPr>
      <w:bookmarkStart w:id="16" w:name="_ENREF_7"/>
      <w:r w:rsidRPr="00531CFF">
        <w:t xml:space="preserve">Berkes, F., and H. Ross. 2016. Panarchy and community resilience: Sustainability science and policy implications. Environmental Science and Policy </w:t>
      </w:r>
      <w:r w:rsidRPr="00531CFF">
        <w:rPr>
          <w:b/>
        </w:rPr>
        <w:t>61</w:t>
      </w:r>
      <w:r w:rsidRPr="00531CFF">
        <w:t>:185-193.</w:t>
      </w:r>
      <w:bookmarkEnd w:id="16"/>
    </w:p>
    <w:p w14:paraId="6B070F1C" w14:textId="77777777" w:rsidR="00531CFF" w:rsidRPr="00531CFF" w:rsidRDefault="00531CFF" w:rsidP="00531CFF">
      <w:pPr>
        <w:pStyle w:val="EndNoteBibliography"/>
        <w:spacing w:after="0"/>
        <w:ind w:left="720" w:hanging="720"/>
      </w:pPr>
      <w:bookmarkStart w:id="17" w:name="_ENREF_8"/>
      <w:r w:rsidRPr="00531CFF">
        <w:t xml:space="preserve">Bhattacharyya, J. 2004. Theorizing community development. Journal of the Community Development Society </w:t>
      </w:r>
      <w:r w:rsidRPr="00531CFF">
        <w:rPr>
          <w:b/>
        </w:rPr>
        <w:t>34</w:t>
      </w:r>
      <w:r w:rsidRPr="00531CFF">
        <w:t>:5-34.</w:t>
      </w:r>
      <w:bookmarkEnd w:id="17"/>
    </w:p>
    <w:p w14:paraId="343F3E09" w14:textId="77777777" w:rsidR="00531CFF" w:rsidRPr="00531CFF" w:rsidRDefault="00531CFF" w:rsidP="00531CFF">
      <w:pPr>
        <w:pStyle w:val="EndNoteBibliography"/>
        <w:spacing w:after="0"/>
        <w:ind w:left="720" w:hanging="720"/>
      </w:pPr>
      <w:bookmarkStart w:id="18" w:name="_ENREF_9"/>
      <w:r w:rsidRPr="00531CFF">
        <w:t xml:space="preserve">Bisschop, L. C. J., S. Strobl, and J. S. Viollaz. 2018. Getting into Deep Water: Coastal Land Loss and State-Corporate Crime in the Louisiana Bayou. British Journal of Criminology </w:t>
      </w:r>
      <w:r w:rsidRPr="00531CFF">
        <w:rPr>
          <w:b/>
        </w:rPr>
        <w:t>58</w:t>
      </w:r>
      <w:r w:rsidRPr="00531CFF">
        <w:t>:886-905.</w:t>
      </w:r>
      <w:bookmarkEnd w:id="18"/>
    </w:p>
    <w:p w14:paraId="005959F5" w14:textId="77777777" w:rsidR="00531CFF" w:rsidRPr="00531CFF" w:rsidRDefault="00531CFF" w:rsidP="00531CFF">
      <w:pPr>
        <w:pStyle w:val="EndNoteBibliography"/>
        <w:spacing w:after="0"/>
        <w:ind w:left="720" w:hanging="720"/>
      </w:pPr>
      <w:bookmarkStart w:id="19" w:name="_ENREF_10"/>
      <w:r w:rsidRPr="00531CFF">
        <w:t>Brown, K. 2016. Resilience, development and global change. Routledge, London and New York.</w:t>
      </w:r>
      <w:bookmarkEnd w:id="19"/>
    </w:p>
    <w:p w14:paraId="2EC63643" w14:textId="77777777" w:rsidR="00531CFF" w:rsidRPr="00531CFF" w:rsidRDefault="00531CFF" w:rsidP="00531CFF">
      <w:pPr>
        <w:pStyle w:val="EndNoteBibliography"/>
        <w:spacing w:after="0"/>
        <w:ind w:left="720" w:hanging="720"/>
      </w:pPr>
      <w:bookmarkStart w:id="20" w:name="_ENREF_11"/>
      <w:r w:rsidRPr="00531CFF">
        <w:t xml:space="preserve">Burnell, J. 2013. Small change: Understanding cultural action as a resource for unlocking assets and building resilience in communities. Community Development Journal </w:t>
      </w:r>
      <w:r w:rsidRPr="00531CFF">
        <w:rPr>
          <w:b/>
        </w:rPr>
        <w:t>48</w:t>
      </w:r>
      <w:r w:rsidRPr="00531CFF">
        <w:t>:134-150.</w:t>
      </w:r>
      <w:bookmarkEnd w:id="20"/>
    </w:p>
    <w:p w14:paraId="31EEAE0E" w14:textId="77777777" w:rsidR="00531CFF" w:rsidRPr="00531CFF" w:rsidRDefault="00531CFF" w:rsidP="00531CFF">
      <w:pPr>
        <w:pStyle w:val="EndNoteBibliography"/>
        <w:spacing w:after="0"/>
        <w:ind w:left="720" w:hanging="720"/>
      </w:pPr>
      <w:bookmarkStart w:id="21" w:name="_ENREF_12"/>
      <w:r w:rsidRPr="00531CFF">
        <w:t xml:space="preserve">Câmpeanu, C. N., and I. Fazey. 2014. Adaptation and pathways of change and response: A case study from Eastern Europe. Global Environmental Change: Human and Policy Dimensions </w:t>
      </w:r>
      <w:r w:rsidRPr="00531CFF">
        <w:rPr>
          <w:b/>
        </w:rPr>
        <w:t>28</w:t>
      </w:r>
      <w:r w:rsidRPr="00531CFF">
        <w:t>:351–367.</w:t>
      </w:r>
      <w:bookmarkEnd w:id="21"/>
    </w:p>
    <w:p w14:paraId="690A3CE4" w14:textId="77777777" w:rsidR="00531CFF" w:rsidRPr="00531CFF" w:rsidRDefault="00531CFF" w:rsidP="00531CFF">
      <w:pPr>
        <w:pStyle w:val="EndNoteBibliography"/>
        <w:spacing w:after="0"/>
        <w:ind w:left="720" w:hanging="720"/>
      </w:pPr>
      <w:bookmarkStart w:id="22" w:name="_ENREF_13"/>
      <w:r w:rsidRPr="00531CFF">
        <w:t xml:space="preserve">Cavaye, J., and H. Ross. 2019. Community resilience and community development: What mutual opportunities arise from interactions between the two concepts? Community Development </w:t>
      </w:r>
      <w:r w:rsidRPr="00531CFF">
        <w:rPr>
          <w:b/>
        </w:rPr>
        <w:t>50</w:t>
      </w:r>
      <w:r w:rsidRPr="00531CFF">
        <w:t>:181-200.</w:t>
      </w:r>
      <w:bookmarkEnd w:id="22"/>
    </w:p>
    <w:p w14:paraId="46BCA185" w14:textId="77777777" w:rsidR="00531CFF" w:rsidRPr="00531CFF" w:rsidRDefault="00531CFF" w:rsidP="00531CFF">
      <w:pPr>
        <w:pStyle w:val="EndNoteBibliography"/>
        <w:spacing w:after="0"/>
        <w:ind w:left="720" w:hanging="720"/>
      </w:pPr>
      <w:bookmarkStart w:id="23" w:name="_ENREF_14"/>
      <w:r w:rsidRPr="00531CFF">
        <w:t>Chandler, D. 2014. Resilience: The Governance of Complexity. Routledge, London.</w:t>
      </w:r>
      <w:bookmarkEnd w:id="23"/>
    </w:p>
    <w:p w14:paraId="184395B2" w14:textId="77777777" w:rsidR="00531CFF" w:rsidRPr="00531CFF" w:rsidRDefault="00531CFF" w:rsidP="00531CFF">
      <w:pPr>
        <w:pStyle w:val="EndNoteBibliography"/>
        <w:spacing w:after="0"/>
        <w:ind w:left="720" w:hanging="720"/>
      </w:pPr>
      <w:bookmarkStart w:id="24" w:name="_ENREF_15"/>
      <w:r w:rsidRPr="00531CFF">
        <w:t xml:space="preserve">Chapin, F. S., III, C. N. Knapp, T. J. Brinkman, R. Bronen, and P. Cochran. 2016. Community-empowered adaptation for self-reliance. Current Opinion in Environmental Sustainability </w:t>
      </w:r>
      <w:r w:rsidRPr="00531CFF">
        <w:rPr>
          <w:b/>
        </w:rPr>
        <w:t>19</w:t>
      </w:r>
      <w:r w:rsidRPr="00531CFF">
        <w:t>:67-75.</w:t>
      </w:r>
      <w:bookmarkEnd w:id="24"/>
    </w:p>
    <w:p w14:paraId="173AC75E" w14:textId="77777777" w:rsidR="00531CFF" w:rsidRPr="00531CFF" w:rsidRDefault="00531CFF" w:rsidP="00531CFF">
      <w:pPr>
        <w:pStyle w:val="EndNoteBibliography"/>
        <w:spacing w:after="0"/>
        <w:ind w:left="720" w:hanging="720"/>
      </w:pPr>
      <w:bookmarkStart w:id="25" w:name="_ENREF_16"/>
      <w:r w:rsidRPr="00531CFF">
        <w:t xml:space="preserve">Choudhury, M. U. I., and C. E. Haque. 2016. “We are more scared of the power elites than the floods”: Adaptive capacity and resilience of wetland community to flash flood disasters in Bangladesh. International Journal of Disaster Risk Reduction </w:t>
      </w:r>
      <w:r w:rsidRPr="00531CFF">
        <w:rPr>
          <w:b/>
        </w:rPr>
        <w:t>19</w:t>
      </w:r>
      <w:r w:rsidRPr="00531CFF">
        <w:t>:145-158.</w:t>
      </w:r>
      <w:bookmarkEnd w:id="25"/>
    </w:p>
    <w:p w14:paraId="3BA00853" w14:textId="77777777" w:rsidR="00531CFF" w:rsidRPr="00531CFF" w:rsidRDefault="00531CFF" w:rsidP="00531CFF">
      <w:pPr>
        <w:pStyle w:val="EndNoteBibliography"/>
        <w:spacing w:after="0"/>
        <w:ind w:left="720" w:hanging="720"/>
      </w:pPr>
      <w:bookmarkStart w:id="26" w:name="_ENREF_17"/>
      <w:r w:rsidRPr="00531CFF">
        <w:t xml:space="preserve">Connell, J. 2016. Last days in the Carteret Islands? Climate change, livelihoods and migration on coral atolls. Asia Pacific Viewpoint </w:t>
      </w:r>
      <w:r w:rsidRPr="00531CFF">
        <w:rPr>
          <w:b/>
        </w:rPr>
        <w:t>57</w:t>
      </w:r>
      <w:r w:rsidRPr="00531CFF">
        <w:t>:3-15.</w:t>
      </w:r>
      <w:bookmarkEnd w:id="26"/>
    </w:p>
    <w:p w14:paraId="1F48B72B" w14:textId="77777777" w:rsidR="00531CFF" w:rsidRPr="00531CFF" w:rsidRDefault="00531CFF" w:rsidP="00531CFF">
      <w:pPr>
        <w:pStyle w:val="EndNoteBibliography"/>
        <w:spacing w:after="0"/>
        <w:ind w:left="720" w:hanging="720"/>
      </w:pPr>
      <w:bookmarkStart w:id="27" w:name="_ENREF_18"/>
      <w:r w:rsidRPr="00531CFF">
        <w:t xml:space="preserve">Cretney, R. 2014. Resilience for whom? Emerging critical geographies of socio-ecological resilience. Geography Compass </w:t>
      </w:r>
      <w:r w:rsidRPr="00531CFF">
        <w:rPr>
          <w:b/>
        </w:rPr>
        <w:t>8</w:t>
      </w:r>
      <w:r w:rsidRPr="00531CFF">
        <w:t>:627-640.</w:t>
      </w:r>
      <w:bookmarkEnd w:id="27"/>
    </w:p>
    <w:p w14:paraId="1720AD4F" w14:textId="77777777" w:rsidR="00531CFF" w:rsidRPr="00531CFF" w:rsidRDefault="00531CFF" w:rsidP="00531CFF">
      <w:pPr>
        <w:pStyle w:val="EndNoteBibliography"/>
        <w:spacing w:after="0"/>
        <w:ind w:left="720" w:hanging="720"/>
      </w:pPr>
      <w:bookmarkStart w:id="28" w:name="_ENREF_19"/>
      <w:r w:rsidRPr="00531CFF">
        <w:t xml:space="preserve">Currenti, R., T. Pearce, T. Salabogi, L. Vuli, K. Salabogi, B. Doran, R. Kitson, and J. Ford. 2019. Adaptation to Climate Change in an Interior Pacific Island Village: a Case Study of Nawairuku, Ra, Fiji. Human Ecology </w:t>
      </w:r>
      <w:r w:rsidRPr="00531CFF">
        <w:rPr>
          <w:b/>
        </w:rPr>
        <w:t>47</w:t>
      </w:r>
      <w:r w:rsidRPr="00531CFF">
        <w:t>:65-80.</w:t>
      </w:r>
      <w:bookmarkEnd w:id="28"/>
    </w:p>
    <w:p w14:paraId="2C329628" w14:textId="77777777" w:rsidR="00531CFF" w:rsidRPr="00531CFF" w:rsidRDefault="00531CFF" w:rsidP="00531CFF">
      <w:pPr>
        <w:pStyle w:val="EndNoteBibliography"/>
        <w:spacing w:after="0"/>
        <w:ind w:left="720" w:hanging="720"/>
      </w:pPr>
      <w:bookmarkStart w:id="29" w:name="_ENREF_20"/>
      <w:r w:rsidRPr="00531CFF">
        <w:t xml:space="preserve">Cutter, S. L. 2020. Community resilience, natural hazards, and climate change: Is the present a prologue to the future? Norsk Geografisk Tidsskrift </w:t>
      </w:r>
      <w:r w:rsidRPr="00531CFF">
        <w:rPr>
          <w:b/>
        </w:rPr>
        <w:t>74</w:t>
      </w:r>
      <w:r w:rsidRPr="00531CFF">
        <w:t>:200-208.</w:t>
      </w:r>
      <w:bookmarkEnd w:id="29"/>
    </w:p>
    <w:p w14:paraId="340905B8" w14:textId="77777777" w:rsidR="00531CFF" w:rsidRPr="00531CFF" w:rsidRDefault="00531CFF" w:rsidP="00531CFF">
      <w:pPr>
        <w:pStyle w:val="EndNoteBibliography"/>
        <w:spacing w:after="0"/>
        <w:ind w:left="720" w:hanging="720"/>
      </w:pPr>
      <w:bookmarkStart w:id="30" w:name="_ENREF_21"/>
      <w:r w:rsidRPr="00531CFF">
        <w:lastRenderedPageBreak/>
        <w:t xml:space="preserve">Doherty, B., J. Ensor, T. Heron, and P. Prado. 2019. Food systems resilience: Towards an Interdisciplinary research agenda. Emerald Open Research </w:t>
      </w:r>
      <w:r w:rsidRPr="00531CFF">
        <w:rPr>
          <w:b/>
        </w:rPr>
        <w:t>1</w:t>
      </w:r>
      <w:r w:rsidRPr="00531CFF">
        <w:t>:1-16.</w:t>
      </w:r>
      <w:bookmarkEnd w:id="30"/>
    </w:p>
    <w:p w14:paraId="438C1BB5" w14:textId="77777777" w:rsidR="00531CFF" w:rsidRPr="00531CFF" w:rsidRDefault="00531CFF" w:rsidP="00531CFF">
      <w:pPr>
        <w:pStyle w:val="EndNoteBibliography"/>
        <w:spacing w:after="0"/>
        <w:ind w:left="720" w:hanging="720"/>
      </w:pPr>
      <w:bookmarkStart w:id="31" w:name="_ENREF_22"/>
      <w:r w:rsidRPr="00531CFF">
        <w:t xml:space="preserve">Doloisio, N., and J. P. Vanderlinden. 2020. The perception of permafrost thaw in the Sakha Republic (Russia): Narratives, culture and risk in the face of climate change. Polar Science </w:t>
      </w:r>
      <w:r w:rsidRPr="00531CFF">
        <w:rPr>
          <w:b/>
        </w:rPr>
        <w:t>26</w:t>
      </w:r>
      <w:r w:rsidRPr="00531CFF">
        <w:t>.</w:t>
      </w:r>
      <w:bookmarkEnd w:id="31"/>
    </w:p>
    <w:p w14:paraId="13315A6F" w14:textId="77777777" w:rsidR="00531CFF" w:rsidRPr="00531CFF" w:rsidRDefault="00531CFF" w:rsidP="00531CFF">
      <w:pPr>
        <w:pStyle w:val="EndNoteBibliography"/>
        <w:spacing w:after="0"/>
        <w:ind w:left="720" w:hanging="720"/>
      </w:pPr>
      <w:bookmarkStart w:id="32" w:name="_ENREF_23"/>
      <w:r w:rsidRPr="00531CFF">
        <w:t xml:space="preserve">Espeso-Molinero, P., and M. J. Pastor-Alfonso. 2020. Governance, community resilience, and indigenous tourism in Nahá, Mexico. Sustainability (Switzerland) </w:t>
      </w:r>
      <w:r w:rsidRPr="00531CFF">
        <w:rPr>
          <w:b/>
        </w:rPr>
        <w:t>12</w:t>
      </w:r>
      <w:r w:rsidRPr="00531CFF">
        <w:t>.</w:t>
      </w:r>
      <w:bookmarkEnd w:id="32"/>
    </w:p>
    <w:p w14:paraId="2E8D9750" w14:textId="77777777" w:rsidR="00531CFF" w:rsidRPr="00531CFF" w:rsidRDefault="00531CFF" w:rsidP="00531CFF">
      <w:pPr>
        <w:pStyle w:val="EndNoteBibliography"/>
        <w:spacing w:after="0"/>
        <w:ind w:left="720" w:hanging="720"/>
      </w:pPr>
      <w:bookmarkStart w:id="33" w:name="_ENREF_24"/>
      <w:r w:rsidRPr="00531CFF">
        <w:t xml:space="preserve">Fazey, I., E. Carmen, F. S. I. Chapin, H. Ross, J. Williams, C. Lyon, I. L. C. Connon, B. A. Searle, and K. Knox. 2018a. Community resilience for a 1.5oC world. Current Opinion in Environmental Sustainability </w:t>
      </w:r>
      <w:r w:rsidRPr="00531CFF">
        <w:rPr>
          <w:b/>
        </w:rPr>
        <w:t>31</w:t>
      </w:r>
      <w:r w:rsidRPr="00531CFF">
        <w:t>:30-40.</w:t>
      </w:r>
      <w:bookmarkEnd w:id="33"/>
    </w:p>
    <w:p w14:paraId="69DD489C" w14:textId="77777777" w:rsidR="00531CFF" w:rsidRPr="00531CFF" w:rsidRDefault="00531CFF" w:rsidP="00531CFF">
      <w:pPr>
        <w:pStyle w:val="EndNoteBibliography"/>
        <w:spacing w:after="0"/>
        <w:ind w:left="720" w:hanging="720"/>
      </w:pPr>
      <w:bookmarkStart w:id="34" w:name="_ENREF_25"/>
      <w:r w:rsidRPr="00531CFF">
        <w:t>Fazey, I., E. Carmen, J. Rao-Williams, A. Hodgson, J. Fraser, L. Cox, D. Scott, P. Tabor, D. Robeson, B. A. Searle, C. Lyon, J. Kenter, and B. Murray. 2017. Community Resilience to Climate Change: Outcomes of the Scottish Borders Climate Resilient Communities Project. Centre for Environmental Change and Human Resilience, University of Dundee, Dundee, UK.</w:t>
      </w:r>
      <w:bookmarkEnd w:id="34"/>
    </w:p>
    <w:p w14:paraId="2AF5935A" w14:textId="77777777" w:rsidR="00531CFF" w:rsidRPr="00531CFF" w:rsidRDefault="00531CFF" w:rsidP="00531CFF">
      <w:pPr>
        <w:pStyle w:val="EndNoteBibliography"/>
        <w:spacing w:after="0"/>
        <w:ind w:left="720" w:hanging="720"/>
      </w:pPr>
      <w:bookmarkStart w:id="35" w:name="_ENREF_26"/>
      <w:r w:rsidRPr="00531CFF">
        <w:t xml:space="preserve">Fazey, I., N. Schäpke, G. Caniglia, J. Patterson, J. Hultman, B. van Mierlo, F. Säwe, A. Wiek, J. Wittmayer, P. Aldunce, H. Al Waer, N. Battacharya, H. Bradbury, E. Carmen, J. Colvin, C. Cvitanovic, M. D'Souza, M. Gopel, B. Goldstein, T. Hämäläinen, G. Harper, T. Henfry, A. Hodgson, M. S. Howden, A. Kerr, M. Klaes, C. Lyon, G. Midgley, S. Moser, N. Mukherjee, K. Müller, K. O'Brien, D. A. O'Connell, P. Olsson, G. Page, M. S. Reed, B. Searle, G. Silvestri, V. Spaiser, T. Strasser, P. Tschakert, N. Uribe-Calvo, S. Waddell, J. Rao-Williams, R. Wise, R. Wolstenholme, M. Woods, and C. Wyborn. 2018b. Ten essentials for action-oriented and second order energy transitions, transformations and climate change research. Energy Research and Social Science </w:t>
      </w:r>
      <w:r w:rsidRPr="00531CFF">
        <w:rPr>
          <w:b/>
        </w:rPr>
        <w:t>40</w:t>
      </w:r>
      <w:r w:rsidRPr="00531CFF">
        <w:t>:54-70.</w:t>
      </w:r>
      <w:bookmarkEnd w:id="35"/>
    </w:p>
    <w:p w14:paraId="6114D8A4" w14:textId="77777777" w:rsidR="00531CFF" w:rsidRPr="00531CFF" w:rsidRDefault="00531CFF" w:rsidP="00531CFF">
      <w:pPr>
        <w:pStyle w:val="EndNoteBibliography"/>
        <w:spacing w:after="0"/>
        <w:ind w:left="720" w:hanging="720"/>
      </w:pPr>
      <w:bookmarkStart w:id="36" w:name="_ENREF_27"/>
      <w:r w:rsidRPr="00531CFF">
        <w:t xml:space="preserve">Fazey, I., R. M. Wise, C. Lyon, C. Câmpeanu, P. Moug, and T. E. Davies. 2016. Past and future adaptation pathways. Climate and Development </w:t>
      </w:r>
      <w:r w:rsidRPr="00531CFF">
        <w:rPr>
          <w:b/>
        </w:rPr>
        <w:t>8</w:t>
      </w:r>
      <w:r w:rsidRPr="00531CFF">
        <w:t>:26-44.</w:t>
      </w:r>
      <w:bookmarkEnd w:id="36"/>
    </w:p>
    <w:p w14:paraId="500E6E1D" w14:textId="77777777" w:rsidR="00531CFF" w:rsidRPr="00531CFF" w:rsidRDefault="00531CFF" w:rsidP="00531CFF">
      <w:pPr>
        <w:pStyle w:val="EndNoteBibliography"/>
        <w:spacing w:after="0"/>
        <w:ind w:left="720" w:hanging="720"/>
      </w:pPr>
      <w:bookmarkStart w:id="37" w:name="_ENREF_28"/>
      <w:r w:rsidRPr="00531CFF">
        <w:t>Flyvberg, B. 2001. Making Social Science Matter: Why Social Inquiry Fails and How it Can Succeed Again. Cambridge University Press.</w:t>
      </w:r>
      <w:bookmarkEnd w:id="37"/>
    </w:p>
    <w:p w14:paraId="7D6AAE37" w14:textId="77777777" w:rsidR="00531CFF" w:rsidRPr="00531CFF" w:rsidRDefault="00531CFF" w:rsidP="00531CFF">
      <w:pPr>
        <w:pStyle w:val="EndNoteBibliography"/>
        <w:spacing w:after="0"/>
        <w:ind w:left="720" w:hanging="720"/>
      </w:pPr>
      <w:bookmarkStart w:id="38" w:name="_ENREF_29"/>
      <w:r w:rsidRPr="00531CFF">
        <w:t xml:space="preserve">Friend, R., and M. Moench. 2013. What is the purpose of urban climate resilience? Implications for addressing poverty and vulnerability. Urban Climate </w:t>
      </w:r>
      <w:r w:rsidRPr="00531CFF">
        <w:rPr>
          <w:b/>
        </w:rPr>
        <w:t>6</w:t>
      </w:r>
      <w:r w:rsidRPr="00531CFF">
        <w:t>:98-113.</w:t>
      </w:r>
      <w:bookmarkEnd w:id="38"/>
    </w:p>
    <w:p w14:paraId="2377C095" w14:textId="77777777" w:rsidR="00531CFF" w:rsidRPr="00531CFF" w:rsidRDefault="00531CFF" w:rsidP="00531CFF">
      <w:pPr>
        <w:pStyle w:val="EndNoteBibliography"/>
        <w:spacing w:after="0"/>
        <w:ind w:left="720" w:hanging="720"/>
      </w:pPr>
      <w:bookmarkStart w:id="39" w:name="_ENREF_30"/>
      <w:r w:rsidRPr="00531CFF">
        <w:t>Greenwood, D. J., and M. Levin. 2007. Introduction to Action Research: Social Research for Social Change. 2nd edition. SAGE Publications, Inc, Thousand Oaks, California.</w:t>
      </w:r>
      <w:bookmarkEnd w:id="39"/>
    </w:p>
    <w:p w14:paraId="75FFD141" w14:textId="77777777" w:rsidR="00531CFF" w:rsidRPr="00531CFF" w:rsidRDefault="00531CFF" w:rsidP="00531CFF">
      <w:pPr>
        <w:pStyle w:val="EndNoteBibliography"/>
        <w:spacing w:after="0"/>
        <w:ind w:left="720" w:hanging="720"/>
      </w:pPr>
      <w:bookmarkStart w:id="40" w:name="_ENREF_31"/>
      <w:r w:rsidRPr="00531CFF">
        <w:t xml:space="preserve">Hagmann, J., E. Chuma, K. Murwira, M. Connolly, and P. Ficarelli. 2002. Success factors in integrated natural resource management R &amp; D: Lessons from practice. Conservation Ecology </w:t>
      </w:r>
      <w:r w:rsidRPr="00531CFF">
        <w:rPr>
          <w:b/>
        </w:rPr>
        <w:t>5</w:t>
      </w:r>
      <w:r w:rsidRPr="00531CFF">
        <w:t>:-.</w:t>
      </w:r>
      <w:bookmarkEnd w:id="40"/>
    </w:p>
    <w:p w14:paraId="7B896398" w14:textId="77777777" w:rsidR="00531CFF" w:rsidRPr="00531CFF" w:rsidRDefault="00531CFF" w:rsidP="00531CFF">
      <w:pPr>
        <w:pStyle w:val="EndNoteBibliography"/>
        <w:spacing w:after="0"/>
        <w:ind w:left="720" w:hanging="720"/>
      </w:pPr>
      <w:bookmarkStart w:id="41" w:name="_ENREF_32"/>
      <w:r w:rsidRPr="00531CFF">
        <w:t xml:space="preserve">Hahn, T., P. Olsson, C. Folke, and K. Johansson. 2006. Trust-building, knowledge generation and organizational innovations: The role of a bridging organization for adaptive comanagement of a wetland landscape around Kristianstad, Sweden. Human Ecology </w:t>
      </w:r>
      <w:r w:rsidRPr="00531CFF">
        <w:rPr>
          <w:b/>
        </w:rPr>
        <w:t>34</w:t>
      </w:r>
      <w:r w:rsidRPr="00531CFF">
        <w:t>:573-592.</w:t>
      </w:r>
      <w:bookmarkEnd w:id="41"/>
    </w:p>
    <w:p w14:paraId="50B470A5" w14:textId="77777777" w:rsidR="00531CFF" w:rsidRPr="00531CFF" w:rsidRDefault="00531CFF" w:rsidP="00531CFF">
      <w:pPr>
        <w:pStyle w:val="EndNoteBibliography"/>
        <w:spacing w:after="0"/>
        <w:ind w:left="720" w:hanging="720"/>
      </w:pPr>
      <w:bookmarkStart w:id="42" w:name="_ENREF_33"/>
      <w:r w:rsidRPr="00531CFF">
        <w:t xml:space="preserve">Haverkamp, J. 2021. Collaborative survival and the politics of livability: Towards adaptation otherwise. World Development </w:t>
      </w:r>
      <w:r w:rsidRPr="00531CFF">
        <w:rPr>
          <w:b/>
        </w:rPr>
        <w:t>137</w:t>
      </w:r>
      <w:r w:rsidRPr="00531CFF">
        <w:t>.</w:t>
      </w:r>
      <w:bookmarkEnd w:id="42"/>
    </w:p>
    <w:p w14:paraId="633F1212" w14:textId="77777777" w:rsidR="00531CFF" w:rsidRPr="00531CFF" w:rsidRDefault="00531CFF" w:rsidP="00531CFF">
      <w:pPr>
        <w:pStyle w:val="EndNoteBibliography"/>
        <w:spacing w:after="0"/>
        <w:ind w:left="720" w:hanging="720"/>
      </w:pPr>
      <w:bookmarkStart w:id="43" w:name="_ENREF_34"/>
      <w:r w:rsidRPr="00531CFF">
        <w:t xml:space="preserve">Henfrey, T., and N. Giangrande. 2017. Resilience and community action in the Transition Movement. Pages 87-110 </w:t>
      </w:r>
      <w:r w:rsidRPr="00531CFF">
        <w:rPr>
          <w:i/>
        </w:rPr>
        <w:t>in</w:t>
      </w:r>
      <w:r w:rsidRPr="00531CFF">
        <w:t xml:space="preserve"> T. Henfrey, G. Maschowski, and G. Penha-Lopes, editors. Resilience, community action and societal transformation. Permanent Publications, UK.</w:t>
      </w:r>
      <w:bookmarkEnd w:id="43"/>
    </w:p>
    <w:p w14:paraId="2BF05B0A" w14:textId="77777777" w:rsidR="00531CFF" w:rsidRPr="00531CFF" w:rsidRDefault="00531CFF" w:rsidP="00531CFF">
      <w:pPr>
        <w:pStyle w:val="EndNoteBibliography"/>
        <w:spacing w:after="0"/>
        <w:ind w:left="720" w:hanging="720"/>
      </w:pPr>
      <w:bookmarkStart w:id="44" w:name="_ENREF_35"/>
      <w:r w:rsidRPr="00531CFF">
        <w:t xml:space="preserve">Höijer, B., R. Lidskog, and Y. Uggla. 2006. Facing dilemmas: Sense-making and decision-making in late modernity. Futures </w:t>
      </w:r>
      <w:r w:rsidRPr="00531CFF">
        <w:rPr>
          <w:b/>
        </w:rPr>
        <w:t>38</w:t>
      </w:r>
      <w:r w:rsidRPr="00531CFF">
        <w:t>:350-366.</w:t>
      </w:r>
      <w:bookmarkEnd w:id="44"/>
    </w:p>
    <w:p w14:paraId="7ED54831" w14:textId="77777777" w:rsidR="00531CFF" w:rsidRPr="00531CFF" w:rsidRDefault="00531CFF" w:rsidP="00531CFF">
      <w:pPr>
        <w:pStyle w:val="EndNoteBibliography"/>
        <w:spacing w:after="0"/>
        <w:ind w:left="720" w:hanging="720"/>
      </w:pPr>
      <w:bookmarkStart w:id="45" w:name="_ENREF_36"/>
      <w:r w:rsidRPr="00531CFF">
        <w:t>IPCC. 2018. Summary for policy makers: Global Warming of 1.5°C. An IPCC Special Report on the impacts of global warming of 1.5°C above pre-industrial levels and related global greenhouse gas emission pathways, in the context of strengthening the global response to the threat of climate change, sustainable development, and efforts to eradicate poverty.</w:t>
      </w:r>
      <w:bookmarkEnd w:id="45"/>
    </w:p>
    <w:p w14:paraId="484C0ABA" w14:textId="77777777" w:rsidR="00531CFF" w:rsidRPr="00531CFF" w:rsidRDefault="00531CFF" w:rsidP="00531CFF">
      <w:pPr>
        <w:pStyle w:val="EndNoteBibliography"/>
        <w:spacing w:after="0"/>
        <w:ind w:left="720" w:hanging="720"/>
      </w:pPr>
      <w:bookmarkStart w:id="46" w:name="_ENREF_37"/>
      <w:r w:rsidRPr="00531CFF">
        <w:t xml:space="preserve">Jaakkola, J. J. K., S. Juntunen, and K. Näkkäläjärvi. 2018. The Holistic Effects of Climate Change on the Culture, Well-Being, and Health of the Saami, the Only Indigenous People in the European Union. Current environmental health reports </w:t>
      </w:r>
      <w:r w:rsidRPr="00531CFF">
        <w:rPr>
          <w:b/>
        </w:rPr>
        <w:t>5</w:t>
      </w:r>
      <w:r w:rsidRPr="00531CFF">
        <w:t>:401-417.</w:t>
      </w:r>
      <w:bookmarkEnd w:id="46"/>
    </w:p>
    <w:p w14:paraId="6184DC0A" w14:textId="77777777" w:rsidR="00531CFF" w:rsidRPr="00531CFF" w:rsidRDefault="00531CFF" w:rsidP="00531CFF">
      <w:pPr>
        <w:pStyle w:val="EndNoteBibliography"/>
        <w:spacing w:after="0"/>
        <w:ind w:left="720" w:hanging="720"/>
      </w:pPr>
      <w:bookmarkStart w:id="47" w:name="_ENREF_38"/>
      <w:r w:rsidRPr="00531CFF">
        <w:t xml:space="preserve">Jacob, C., T. McDaniels, and S. Hinch. 2010. Indigenous culture and adaptation to climate change: Sockeye salmon and the St'át'imc people. Mitigation and Adaptation Strategies for Global Change </w:t>
      </w:r>
      <w:r w:rsidRPr="00531CFF">
        <w:rPr>
          <w:b/>
        </w:rPr>
        <w:t>15</w:t>
      </w:r>
      <w:r w:rsidRPr="00531CFF">
        <w:t>:859-876.</w:t>
      </w:r>
      <w:bookmarkEnd w:id="47"/>
    </w:p>
    <w:p w14:paraId="224F3AA3" w14:textId="77777777" w:rsidR="00531CFF" w:rsidRPr="00531CFF" w:rsidRDefault="00531CFF" w:rsidP="00531CFF">
      <w:pPr>
        <w:pStyle w:val="EndNoteBibliography"/>
        <w:spacing w:after="0"/>
        <w:ind w:left="720" w:hanging="720"/>
      </w:pPr>
      <w:bookmarkStart w:id="48" w:name="_ENREF_39"/>
      <w:r w:rsidRPr="00531CFF">
        <w:t>Jordan, J. C. 2018. Deconstructing resilience: why gender and power matter in responding to climate stress in Bangladesh. Climate and Development:1-13.</w:t>
      </w:r>
      <w:bookmarkEnd w:id="48"/>
    </w:p>
    <w:p w14:paraId="079F2190" w14:textId="77777777" w:rsidR="00531CFF" w:rsidRPr="00531CFF" w:rsidRDefault="00531CFF" w:rsidP="00531CFF">
      <w:pPr>
        <w:pStyle w:val="EndNoteBibliography"/>
        <w:spacing w:after="0"/>
        <w:ind w:left="720" w:hanging="720"/>
      </w:pPr>
      <w:bookmarkStart w:id="49" w:name="_ENREF_40"/>
      <w:r w:rsidRPr="00531CFF">
        <w:t>Kazmierczak, A., G. Cavan, A. Connelly, and S. Lindley. 2015. Mapping flood disadvanatge in Scotland. Scottish Government, Scotland.</w:t>
      </w:r>
      <w:bookmarkEnd w:id="49"/>
    </w:p>
    <w:p w14:paraId="222F19CD" w14:textId="77777777" w:rsidR="00531CFF" w:rsidRPr="00531CFF" w:rsidRDefault="00531CFF" w:rsidP="00531CFF">
      <w:pPr>
        <w:pStyle w:val="EndNoteBibliography"/>
        <w:spacing w:after="0"/>
        <w:ind w:left="720" w:hanging="720"/>
      </w:pPr>
      <w:bookmarkStart w:id="50" w:name="_ENREF_41"/>
      <w:r w:rsidRPr="00531CFF">
        <w:lastRenderedPageBreak/>
        <w:t xml:space="preserve">Kläy, A., A. B. Zimmermann, and F. Schneider. 2015. Rethinking science for sustainable development: Reflexive interaction for a paradigm transformation. Futures </w:t>
      </w:r>
      <w:r w:rsidRPr="00531CFF">
        <w:rPr>
          <w:b/>
        </w:rPr>
        <w:t>65</w:t>
      </w:r>
      <w:r w:rsidRPr="00531CFF">
        <w:t>:72-85.</w:t>
      </w:r>
      <w:bookmarkEnd w:id="50"/>
    </w:p>
    <w:p w14:paraId="4560D58C" w14:textId="77777777" w:rsidR="00531CFF" w:rsidRPr="00531CFF" w:rsidRDefault="00531CFF" w:rsidP="00531CFF">
      <w:pPr>
        <w:pStyle w:val="EndNoteBibliography"/>
        <w:spacing w:after="0"/>
        <w:ind w:left="720" w:hanging="720"/>
      </w:pPr>
      <w:bookmarkStart w:id="51" w:name="_ENREF_42"/>
      <w:r w:rsidRPr="00531CFF">
        <w:t xml:space="preserve">Magis, K. 2010. Community resilience: An indicator of social sustainability. Society and Natural Resources </w:t>
      </w:r>
      <w:r w:rsidRPr="00531CFF">
        <w:rPr>
          <w:b/>
        </w:rPr>
        <w:t>23</w:t>
      </w:r>
      <w:r w:rsidRPr="00531CFF">
        <w:t>:401-416.</w:t>
      </w:r>
      <w:bookmarkEnd w:id="51"/>
    </w:p>
    <w:p w14:paraId="5C714E5D" w14:textId="77777777" w:rsidR="00531CFF" w:rsidRPr="00531CFF" w:rsidRDefault="00531CFF" w:rsidP="00531CFF">
      <w:pPr>
        <w:pStyle w:val="EndNoteBibliography"/>
        <w:spacing w:after="0"/>
        <w:ind w:left="720" w:hanging="720"/>
      </w:pPr>
      <w:bookmarkStart w:id="52" w:name="_ENREF_43"/>
      <w:r w:rsidRPr="00531CFF">
        <w:t xml:space="preserve">Matarrita-Cascante, D., and M. A. Brennan. 2012. Conceptualizing community development in the twenty-first century. Community Development </w:t>
      </w:r>
      <w:r w:rsidRPr="00531CFF">
        <w:rPr>
          <w:b/>
        </w:rPr>
        <w:t>43</w:t>
      </w:r>
      <w:r w:rsidRPr="00531CFF">
        <w:t>:293-305.</w:t>
      </w:r>
      <w:bookmarkEnd w:id="52"/>
    </w:p>
    <w:p w14:paraId="7C5FCD1C" w14:textId="77777777" w:rsidR="00531CFF" w:rsidRPr="00531CFF" w:rsidRDefault="00531CFF" w:rsidP="00531CFF">
      <w:pPr>
        <w:pStyle w:val="EndNoteBibliography"/>
        <w:spacing w:after="0"/>
        <w:ind w:left="720" w:hanging="720"/>
      </w:pPr>
      <w:bookmarkStart w:id="53" w:name="_ENREF_44"/>
      <w:r w:rsidRPr="00531CFF">
        <w:t>Maxwell, N. 2007. From Knowledge to Wisdom: A Revolution for Science and the Humanities. 2nd Edition edition. Pentire Press, London.</w:t>
      </w:r>
      <w:bookmarkEnd w:id="53"/>
    </w:p>
    <w:p w14:paraId="53A1E4D3" w14:textId="77777777" w:rsidR="00531CFF" w:rsidRPr="00531CFF" w:rsidRDefault="00531CFF" w:rsidP="00531CFF">
      <w:pPr>
        <w:pStyle w:val="EndNoteBibliography"/>
        <w:spacing w:after="0"/>
        <w:ind w:left="720" w:hanging="720"/>
      </w:pPr>
      <w:bookmarkStart w:id="54" w:name="_ENREF_45"/>
      <w:r w:rsidRPr="00531CFF">
        <w:t xml:space="preserve">McLean, M. 2016. Strikers and townsfolk: Civic culture and industrial relations in post-war Hawick. International Journal of Regional and Local History </w:t>
      </w:r>
      <w:r w:rsidRPr="00531CFF">
        <w:rPr>
          <w:b/>
        </w:rPr>
        <w:t>11</w:t>
      </w:r>
      <w:r w:rsidRPr="00531CFF">
        <w:t>:75-90.</w:t>
      </w:r>
      <w:bookmarkEnd w:id="54"/>
    </w:p>
    <w:p w14:paraId="7A2BB035" w14:textId="77777777" w:rsidR="00531CFF" w:rsidRPr="00531CFF" w:rsidRDefault="00531CFF" w:rsidP="00531CFF">
      <w:pPr>
        <w:pStyle w:val="EndNoteBibliography"/>
        <w:spacing w:after="0"/>
        <w:ind w:left="720" w:hanging="720"/>
      </w:pPr>
      <w:bookmarkStart w:id="55" w:name="_ENREF_46"/>
      <w:r w:rsidRPr="00531CFF">
        <w:t xml:space="preserve">Mulligan, M., W. Steele, L. Rickards, and H. Fünfgeld. 2016. Keywords in planning: what do we mean by ‘community resilience’? International Planning Studies </w:t>
      </w:r>
      <w:r w:rsidRPr="00531CFF">
        <w:rPr>
          <w:b/>
        </w:rPr>
        <w:t>21</w:t>
      </w:r>
      <w:r w:rsidRPr="00531CFF">
        <w:t>:348-361.</w:t>
      </w:r>
      <w:bookmarkEnd w:id="55"/>
    </w:p>
    <w:p w14:paraId="643910D8" w14:textId="77777777" w:rsidR="00531CFF" w:rsidRPr="00531CFF" w:rsidRDefault="00531CFF" w:rsidP="00531CFF">
      <w:pPr>
        <w:pStyle w:val="EndNoteBibliography"/>
        <w:spacing w:after="0"/>
        <w:ind w:left="720" w:hanging="720"/>
      </w:pPr>
      <w:bookmarkStart w:id="56" w:name="_ENREF_47"/>
      <w:r w:rsidRPr="00531CFF">
        <w:t xml:space="preserve">Norris, F. H., S. P. Stevens, B. Pfefferbaum, K. F. Wyche, and R. L. Pfefferbaum. 2008. Community resilience as a metaphor, theory, set of capacities, and strategy for disaster readiness. American Journal of Community Psychology </w:t>
      </w:r>
      <w:r w:rsidRPr="00531CFF">
        <w:rPr>
          <w:b/>
        </w:rPr>
        <w:t>41</w:t>
      </w:r>
      <w:r w:rsidRPr="00531CFF">
        <w:t>:127-150.</w:t>
      </w:r>
      <w:bookmarkEnd w:id="56"/>
    </w:p>
    <w:p w14:paraId="6DE4A846" w14:textId="77777777" w:rsidR="00531CFF" w:rsidRPr="00531CFF" w:rsidRDefault="00531CFF" w:rsidP="00531CFF">
      <w:pPr>
        <w:pStyle w:val="EndNoteBibliography"/>
        <w:spacing w:after="0"/>
        <w:ind w:left="720" w:hanging="720"/>
      </w:pPr>
      <w:bookmarkStart w:id="57" w:name="_ENREF_48"/>
      <w:r w:rsidRPr="00531CFF">
        <w:t xml:space="preserve">O'Donnell, E. C., J. E. Lamond, and C. R. Thorne. 2018. Learning and Action Alliance framework to facilitate stakeholder collaboration and social learning in urban flood risk management. Environmental Science and Policy </w:t>
      </w:r>
      <w:r w:rsidRPr="00531CFF">
        <w:rPr>
          <w:b/>
        </w:rPr>
        <w:t>80</w:t>
      </w:r>
      <w:r w:rsidRPr="00531CFF">
        <w:t>:1-8.</w:t>
      </w:r>
      <w:bookmarkEnd w:id="57"/>
    </w:p>
    <w:p w14:paraId="5F5E2E83" w14:textId="77777777" w:rsidR="00531CFF" w:rsidRPr="00531CFF" w:rsidRDefault="00531CFF" w:rsidP="00531CFF">
      <w:pPr>
        <w:pStyle w:val="EndNoteBibliography"/>
        <w:spacing w:after="0"/>
        <w:ind w:left="720" w:hanging="720"/>
      </w:pPr>
      <w:bookmarkStart w:id="58" w:name="_ENREF_49"/>
      <w:r w:rsidRPr="00531CFF">
        <w:t>Pelling, M. 2011. Adaptation to climate change: From resilience to transformation. Routledge, London.</w:t>
      </w:r>
      <w:bookmarkEnd w:id="58"/>
    </w:p>
    <w:p w14:paraId="35105807" w14:textId="77777777" w:rsidR="00531CFF" w:rsidRPr="00531CFF" w:rsidRDefault="00531CFF" w:rsidP="00531CFF">
      <w:pPr>
        <w:pStyle w:val="EndNoteBibliography"/>
        <w:spacing w:after="0"/>
        <w:ind w:left="720" w:hanging="720"/>
      </w:pPr>
      <w:bookmarkStart w:id="59" w:name="_ENREF_50"/>
      <w:r w:rsidRPr="00531CFF">
        <w:t xml:space="preserve">Pelling, M., and D. Manuel-Navarrete. 2011. From resilience to transformation: The adaptive cycle in two Mexican urban centers. Ecology and Society </w:t>
      </w:r>
      <w:r w:rsidRPr="00531CFF">
        <w:rPr>
          <w:b/>
        </w:rPr>
        <w:t>16</w:t>
      </w:r>
      <w:r w:rsidRPr="00531CFF">
        <w:t>.</w:t>
      </w:r>
      <w:bookmarkEnd w:id="59"/>
    </w:p>
    <w:p w14:paraId="275779AE" w14:textId="77777777" w:rsidR="00531CFF" w:rsidRPr="00531CFF" w:rsidRDefault="00531CFF" w:rsidP="00531CFF">
      <w:pPr>
        <w:pStyle w:val="EndNoteBibliography"/>
        <w:spacing w:after="0"/>
        <w:ind w:left="720" w:hanging="720"/>
      </w:pPr>
      <w:bookmarkStart w:id="60" w:name="_ENREF_51"/>
      <w:r w:rsidRPr="00531CFF">
        <w:t xml:space="preserve">Pfefferbaum, B., R. L. Pfefferbaum, and R. L. Van Horn. 2015. Community Resilience Interventions: Participatory, Assessment-Based, Action-Oriented Processes. American Behavioral Scientist </w:t>
      </w:r>
      <w:r w:rsidRPr="00531CFF">
        <w:rPr>
          <w:b/>
        </w:rPr>
        <w:t>59</w:t>
      </w:r>
      <w:r w:rsidRPr="00531CFF">
        <w:t>:238-253.</w:t>
      </w:r>
      <w:bookmarkEnd w:id="60"/>
    </w:p>
    <w:p w14:paraId="7BB1FD6E" w14:textId="77777777" w:rsidR="00531CFF" w:rsidRPr="00531CFF" w:rsidRDefault="00531CFF" w:rsidP="00531CFF">
      <w:pPr>
        <w:pStyle w:val="EndNoteBibliography"/>
        <w:spacing w:after="0"/>
        <w:ind w:left="720" w:hanging="720"/>
      </w:pPr>
      <w:bookmarkStart w:id="61" w:name="_ENREF_52"/>
      <w:r w:rsidRPr="00531CFF">
        <w:t xml:space="preserve">Rahman, H. M. T., M. E. Mia, J. D. Ford, B. E. Robinson, and G. M. Hickey. 2018. Livelihood exposure to climatic stresses in the north-eastern floodplains of Bangladesh. Land Use Policy </w:t>
      </w:r>
      <w:r w:rsidRPr="00531CFF">
        <w:rPr>
          <w:b/>
        </w:rPr>
        <w:t>79</w:t>
      </w:r>
      <w:r w:rsidRPr="00531CFF">
        <w:t>:199-214.</w:t>
      </w:r>
      <w:bookmarkEnd w:id="61"/>
    </w:p>
    <w:p w14:paraId="04AC0DB4" w14:textId="77777777" w:rsidR="00531CFF" w:rsidRPr="00531CFF" w:rsidRDefault="00531CFF" w:rsidP="00531CFF">
      <w:pPr>
        <w:pStyle w:val="EndNoteBibliography"/>
        <w:spacing w:after="0"/>
        <w:ind w:left="720" w:hanging="720"/>
      </w:pPr>
      <w:bookmarkStart w:id="62" w:name="_ENREF_53"/>
      <w:r w:rsidRPr="00531CFF">
        <w:t xml:space="preserve">Ramcilovic-Suominen, S., and J. Kotilainen. 2020. Power relations in community resilience and politics of shifting cultivation in Laos. Forest Policy and Economics </w:t>
      </w:r>
      <w:r w:rsidRPr="00531CFF">
        <w:rPr>
          <w:b/>
        </w:rPr>
        <w:t>115</w:t>
      </w:r>
      <w:r w:rsidRPr="00531CFF">
        <w:t>.</w:t>
      </w:r>
      <w:bookmarkEnd w:id="62"/>
    </w:p>
    <w:p w14:paraId="7B1EC57F" w14:textId="77777777" w:rsidR="00531CFF" w:rsidRPr="00531CFF" w:rsidRDefault="00531CFF" w:rsidP="00531CFF">
      <w:pPr>
        <w:pStyle w:val="EndNoteBibliography"/>
        <w:spacing w:after="0"/>
        <w:ind w:left="720" w:hanging="720"/>
      </w:pPr>
      <w:bookmarkStart w:id="63" w:name="_ENREF_54"/>
      <w:r w:rsidRPr="00531CFF">
        <w:t xml:space="preserve">Revell, P., and E. Dinnie. 2020. Community resilience and narratives of community empowerment in Scotland. Community Development Journal </w:t>
      </w:r>
      <w:r w:rsidRPr="00531CFF">
        <w:rPr>
          <w:b/>
        </w:rPr>
        <w:t>55</w:t>
      </w:r>
      <w:r w:rsidRPr="00531CFF">
        <w:t>:218-236.</w:t>
      </w:r>
      <w:bookmarkEnd w:id="63"/>
    </w:p>
    <w:p w14:paraId="5B6934A4" w14:textId="77777777" w:rsidR="00531CFF" w:rsidRPr="00531CFF" w:rsidRDefault="00531CFF" w:rsidP="00531CFF">
      <w:pPr>
        <w:pStyle w:val="EndNoteBibliography"/>
        <w:spacing w:after="0"/>
        <w:ind w:left="720" w:hanging="720"/>
      </w:pPr>
      <w:bookmarkStart w:id="64" w:name="_ENREF_55"/>
      <w:r w:rsidRPr="00531CFF">
        <w:t xml:space="preserve">Revi, A., D. Satterthwaite, F. Aragón-Durand, J. Corfee-Morlot, R. B. R. Kiunsi, M. Pelling, D. Roberts, W. Solecki, S. P. Gajjar, and A. Sverdlik. 2014. Towards transformative adaptation in cities: The IPCC's Fifth Assessment. Environment and Urbanization </w:t>
      </w:r>
      <w:r w:rsidRPr="00531CFF">
        <w:rPr>
          <w:b/>
        </w:rPr>
        <w:t>26</w:t>
      </w:r>
      <w:r w:rsidRPr="00531CFF">
        <w:t>:11-28.</w:t>
      </w:r>
      <w:bookmarkEnd w:id="64"/>
    </w:p>
    <w:p w14:paraId="4611A2D0" w14:textId="77777777" w:rsidR="00531CFF" w:rsidRPr="00531CFF" w:rsidRDefault="00531CFF" w:rsidP="00531CFF">
      <w:pPr>
        <w:pStyle w:val="EndNoteBibliography"/>
        <w:spacing w:after="0"/>
        <w:ind w:left="720" w:hanging="720"/>
      </w:pPr>
      <w:bookmarkStart w:id="65" w:name="_ENREF_56"/>
      <w:r w:rsidRPr="00531CFF">
        <w:t xml:space="preserve">Rolfe, G. 1998. The theory-practice gap in nursing: From research-based practice to practitioner-based research. Journal of Advanced Nursing </w:t>
      </w:r>
      <w:r w:rsidRPr="00531CFF">
        <w:rPr>
          <w:b/>
        </w:rPr>
        <w:t>28</w:t>
      </w:r>
      <w:r w:rsidRPr="00531CFF">
        <w:t>:672-679.</w:t>
      </w:r>
      <w:bookmarkEnd w:id="65"/>
    </w:p>
    <w:p w14:paraId="355994A1" w14:textId="77777777" w:rsidR="00531CFF" w:rsidRPr="00531CFF" w:rsidRDefault="00531CFF" w:rsidP="00531CFF">
      <w:pPr>
        <w:pStyle w:val="EndNoteBibliography"/>
        <w:spacing w:after="0"/>
        <w:ind w:left="720" w:hanging="720"/>
      </w:pPr>
      <w:bookmarkStart w:id="66" w:name="_ENREF_57"/>
      <w:r w:rsidRPr="00531CFF">
        <w:t xml:space="preserve">Ross, H., and F. Berkes. 2014. Research Approaches for Understanding, Enhancing, and Monitoring Community Resilience. Society and Natural Resources </w:t>
      </w:r>
      <w:r w:rsidRPr="00531CFF">
        <w:rPr>
          <w:b/>
        </w:rPr>
        <w:t>27</w:t>
      </w:r>
      <w:r w:rsidRPr="00531CFF">
        <w:t>:787-804.</w:t>
      </w:r>
      <w:bookmarkEnd w:id="66"/>
    </w:p>
    <w:p w14:paraId="12C6A60D" w14:textId="77777777" w:rsidR="00531CFF" w:rsidRPr="00531CFF" w:rsidRDefault="00531CFF" w:rsidP="00531CFF">
      <w:pPr>
        <w:pStyle w:val="EndNoteBibliography"/>
        <w:spacing w:after="0"/>
        <w:ind w:left="720" w:hanging="720"/>
      </w:pPr>
      <w:bookmarkStart w:id="67" w:name="_ENREF_58"/>
      <w:r w:rsidRPr="00531CFF">
        <w:t xml:space="preserve">Schneider, P., J. Lawrence, B. Glavovic, E. Ryan, and P. Blackett. 2020. A rising tide of adaptation action: Comparing two coastal regions of Aotearoa-New Zealand. Climate Risk Management </w:t>
      </w:r>
      <w:r w:rsidRPr="00531CFF">
        <w:rPr>
          <w:b/>
        </w:rPr>
        <w:t>30</w:t>
      </w:r>
      <w:r w:rsidRPr="00531CFF">
        <w:t>.</w:t>
      </w:r>
      <w:bookmarkEnd w:id="67"/>
    </w:p>
    <w:p w14:paraId="5E4EA627" w14:textId="77777777" w:rsidR="00531CFF" w:rsidRPr="00531CFF" w:rsidRDefault="00531CFF" w:rsidP="00531CFF">
      <w:pPr>
        <w:pStyle w:val="EndNoteBibliography"/>
        <w:spacing w:after="0"/>
        <w:ind w:left="720" w:hanging="720"/>
      </w:pPr>
      <w:bookmarkStart w:id="68" w:name="_ENREF_59"/>
      <w:r w:rsidRPr="00531CFF">
        <w:t xml:space="preserve">Sharpe, B., G. Leicester, A. Hodgson, A. Lyon, and I. Fazey. 2016. Three Horizons: A powerful practice for transformation. Ecology and Society </w:t>
      </w:r>
      <w:r w:rsidRPr="00531CFF">
        <w:rPr>
          <w:b/>
        </w:rPr>
        <w:t>21</w:t>
      </w:r>
      <w:r w:rsidRPr="00531CFF">
        <w:t>:47.</w:t>
      </w:r>
      <w:bookmarkEnd w:id="68"/>
    </w:p>
    <w:p w14:paraId="5F3A9787" w14:textId="77777777" w:rsidR="00531CFF" w:rsidRPr="00531CFF" w:rsidRDefault="00531CFF" w:rsidP="00531CFF">
      <w:pPr>
        <w:pStyle w:val="EndNoteBibliography"/>
        <w:spacing w:after="0"/>
        <w:ind w:left="720" w:hanging="720"/>
      </w:pPr>
      <w:bookmarkStart w:id="69" w:name="_ENREF_60"/>
      <w:r w:rsidRPr="00531CFF">
        <w:t xml:space="preserve">Sitas, N., B. Reyers, G. Cundill, H. E. Prozesky, J. L. Nel, and K. J. Esler. 2016. Fostering collaboration for knowledge and action in disaster management in South Africa. Current Opinion in Environmental Sustainability </w:t>
      </w:r>
      <w:r w:rsidRPr="00531CFF">
        <w:rPr>
          <w:b/>
        </w:rPr>
        <w:t>19</w:t>
      </w:r>
      <w:r w:rsidRPr="00531CFF">
        <w:t>:94-102.</w:t>
      </w:r>
      <w:bookmarkEnd w:id="69"/>
    </w:p>
    <w:p w14:paraId="6F69A5AB" w14:textId="77777777" w:rsidR="00531CFF" w:rsidRPr="00531CFF" w:rsidRDefault="00531CFF" w:rsidP="00531CFF">
      <w:pPr>
        <w:pStyle w:val="EndNoteBibliography"/>
        <w:spacing w:after="0"/>
        <w:ind w:left="720" w:hanging="720"/>
      </w:pPr>
      <w:bookmarkStart w:id="70" w:name="_ENREF_61"/>
      <w:r w:rsidRPr="00531CFF">
        <w:t>Sterman, J. D. 2000. Business dynamics - systems thinking and modeling for a complex world. McGraw Hill, Boston.</w:t>
      </w:r>
      <w:bookmarkEnd w:id="70"/>
    </w:p>
    <w:p w14:paraId="4585A76B" w14:textId="77777777" w:rsidR="00531CFF" w:rsidRPr="00531CFF" w:rsidRDefault="00531CFF" w:rsidP="00531CFF">
      <w:pPr>
        <w:pStyle w:val="EndNoteBibliography"/>
        <w:spacing w:after="0"/>
        <w:ind w:left="720" w:hanging="720"/>
      </w:pPr>
      <w:bookmarkStart w:id="71" w:name="_ENREF_62"/>
      <w:r w:rsidRPr="00531CFF">
        <w:t xml:space="preserve">Umpleby, S. A. 2016. Second-order cybernetics as a fundamental revolution in science. Constructivist Foundations </w:t>
      </w:r>
      <w:r w:rsidRPr="00531CFF">
        <w:rPr>
          <w:b/>
        </w:rPr>
        <w:t>11</w:t>
      </w:r>
      <w:r w:rsidRPr="00531CFF">
        <w:t>:455-465.</w:t>
      </w:r>
      <w:bookmarkEnd w:id="71"/>
    </w:p>
    <w:p w14:paraId="5311F820" w14:textId="77777777" w:rsidR="00531CFF" w:rsidRPr="00531CFF" w:rsidRDefault="00531CFF" w:rsidP="00531CFF">
      <w:pPr>
        <w:pStyle w:val="EndNoteBibliography"/>
        <w:spacing w:after="0"/>
        <w:ind w:left="720" w:hanging="720"/>
      </w:pPr>
      <w:bookmarkStart w:id="72" w:name="_ENREF_63"/>
      <w:r w:rsidRPr="00531CFF">
        <w:t xml:space="preserve">Voß, J. P., J. Newig, B. Kastens, J. Monstadt, and B. Nölting. 2007. Steering for sustainable development: A typology of problems and strategies with respect to ambivalence, uncertainty and distributed power. Journal of Environmental Policy and Planning </w:t>
      </w:r>
      <w:r w:rsidRPr="00531CFF">
        <w:rPr>
          <w:b/>
        </w:rPr>
        <w:t>9</w:t>
      </w:r>
      <w:r w:rsidRPr="00531CFF">
        <w:t>:193-212.</w:t>
      </w:r>
      <w:bookmarkEnd w:id="72"/>
    </w:p>
    <w:p w14:paraId="11548C36" w14:textId="77777777" w:rsidR="00531CFF" w:rsidRPr="00531CFF" w:rsidRDefault="00531CFF" w:rsidP="00531CFF">
      <w:pPr>
        <w:pStyle w:val="EndNoteBibliography"/>
        <w:spacing w:after="0"/>
        <w:ind w:left="720" w:hanging="720"/>
      </w:pPr>
      <w:bookmarkStart w:id="73" w:name="_ENREF_64"/>
      <w:r w:rsidRPr="00531CFF">
        <w:t>Wahl, D. C. 2016. Designing regenerative cultures. Triarchy Press, Axminster, UK.</w:t>
      </w:r>
      <w:bookmarkEnd w:id="73"/>
    </w:p>
    <w:p w14:paraId="01F13BBB" w14:textId="77777777" w:rsidR="00531CFF" w:rsidRPr="00531CFF" w:rsidRDefault="00531CFF" w:rsidP="00531CFF">
      <w:pPr>
        <w:pStyle w:val="EndNoteBibliography"/>
        <w:spacing w:after="0"/>
        <w:ind w:left="720" w:hanging="720"/>
      </w:pPr>
      <w:bookmarkStart w:id="74" w:name="_ENREF_65"/>
      <w:r w:rsidRPr="00531CFF">
        <w:t xml:space="preserve">Werritty, A., and D. Sugden. 2013. Climate change and Scotland: Recent trends and impacts. Earth and Environmental Science Transactions of the Royal Society of Edinburgh </w:t>
      </w:r>
      <w:r w:rsidRPr="00531CFF">
        <w:rPr>
          <w:b/>
        </w:rPr>
        <w:t>103</w:t>
      </w:r>
      <w:r w:rsidRPr="00531CFF">
        <w:t>:133-147.</w:t>
      </w:r>
      <w:bookmarkEnd w:id="74"/>
    </w:p>
    <w:p w14:paraId="3C97A91B" w14:textId="77777777" w:rsidR="00531CFF" w:rsidRPr="00531CFF" w:rsidRDefault="00531CFF" w:rsidP="00531CFF">
      <w:pPr>
        <w:pStyle w:val="EndNoteBibliography"/>
        <w:spacing w:after="0"/>
        <w:ind w:left="720" w:hanging="720"/>
      </w:pPr>
      <w:bookmarkStart w:id="75" w:name="_ENREF_66"/>
      <w:r w:rsidRPr="00531CFF">
        <w:lastRenderedPageBreak/>
        <w:t xml:space="preserve">Wilson, G. A. 2013. Community resilience, policy corridors and the policy challenge. Land Use Policy </w:t>
      </w:r>
      <w:r w:rsidRPr="00531CFF">
        <w:rPr>
          <w:b/>
        </w:rPr>
        <w:t>31</w:t>
      </w:r>
      <w:r w:rsidRPr="00531CFF">
        <w:t>:298-310.</w:t>
      </w:r>
      <w:bookmarkEnd w:id="75"/>
    </w:p>
    <w:p w14:paraId="1292E5D4" w14:textId="77777777" w:rsidR="00531CFF" w:rsidRPr="00531CFF" w:rsidRDefault="00531CFF" w:rsidP="00531CFF">
      <w:pPr>
        <w:pStyle w:val="EndNoteBibliography"/>
        <w:spacing w:after="0"/>
        <w:ind w:left="720" w:hanging="720"/>
      </w:pPr>
      <w:bookmarkStart w:id="76" w:name="_ENREF_67"/>
      <w:r w:rsidRPr="00531CFF">
        <w:t xml:space="preserve">Wilson, G. A. 2014. Community resilience, transitional corridors and macro-scalar lock-in effects. Environmental Policy and Governance </w:t>
      </w:r>
      <w:r w:rsidRPr="00531CFF">
        <w:rPr>
          <w:b/>
        </w:rPr>
        <w:t>24</w:t>
      </w:r>
      <w:r w:rsidRPr="00531CFF">
        <w:t>:42-59.</w:t>
      </w:r>
      <w:bookmarkEnd w:id="76"/>
    </w:p>
    <w:p w14:paraId="6114F14C" w14:textId="77777777" w:rsidR="00531CFF" w:rsidRPr="00531CFF" w:rsidRDefault="00531CFF" w:rsidP="00531CFF">
      <w:pPr>
        <w:pStyle w:val="EndNoteBibliography"/>
        <w:spacing w:after="0"/>
        <w:ind w:left="720" w:hanging="720"/>
      </w:pPr>
      <w:bookmarkStart w:id="77" w:name="_ENREF_68"/>
      <w:r w:rsidRPr="00531CFF">
        <w:t xml:space="preserve">Woodruff, S., T. K. BenDor, and A. L. Strong. 2018. Fighting the inevitable: infrastructure investment and coastal community adaptation to sea level rise. System Dynamics Review </w:t>
      </w:r>
      <w:r w:rsidRPr="00531CFF">
        <w:rPr>
          <w:b/>
        </w:rPr>
        <w:t>34</w:t>
      </w:r>
      <w:r w:rsidRPr="00531CFF">
        <w:t>:48-77.</w:t>
      </w:r>
      <w:bookmarkEnd w:id="77"/>
    </w:p>
    <w:p w14:paraId="7CFDB986" w14:textId="77777777" w:rsidR="00531CFF" w:rsidRPr="00531CFF" w:rsidRDefault="00531CFF" w:rsidP="00531CFF">
      <w:pPr>
        <w:pStyle w:val="EndNoteBibliography"/>
        <w:ind w:left="720" w:hanging="720"/>
      </w:pPr>
      <w:bookmarkStart w:id="78" w:name="_ENREF_69"/>
      <w:r w:rsidRPr="00531CFF">
        <w:t xml:space="preserve">Zautra, A., J. Hall, and K. Murray. 2008. Community development and community resilience: An integrative approach. Community Development </w:t>
      </w:r>
      <w:r w:rsidRPr="00531CFF">
        <w:rPr>
          <w:b/>
        </w:rPr>
        <w:t>39</w:t>
      </w:r>
      <w:r w:rsidRPr="00531CFF">
        <w:t>.</w:t>
      </w:r>
      <w:bookmarkEnd w:id="78"/>
    </w:p>
    <w:p w14:paraId="1E1573CC" w14:textId="0EB97D04" w:rsidR="00B636C4" w:rsidRDefault="007018FC" w:rsidP="001217EB">
      <w:pPr>
        <w:rPr>
          <w:lang w:val="en-US"/>
        </w:rPr>
      </w:pPr>
      <w:r>
        <w:rPr>
          <w:lang w:val="en-US"/>
        </w:rPr>
        <w:fldChar w:fldCharType="end"/>
      </w:r>
    </w:p>
    <w:p w14:paraId="01765A5E" w14:textId="5819CAFD" w:rsidR="00806810" w:rsidRPr="00FE023C" w:rsidRDefault="00806810" w:rsidP="00806810">
      <w:pPr>
        <w:rPr>
          <w:lang w:val="en-US"/>
        </w:rPr>
      </w:pPr>
    </w:p>
    <w:p w14:paraId="479689E0" w14:textId="75341F6D" w:rsidR="00E611BF" w:rsidRDefault="00E611BF" w:rsidP="001217EB">
      <w:pPr>
        <w:rPr>
          <w:lang w:val="en-US"/>
        </w:rPr>
        <w:sectPr w:rsidR="00E611BF" w:rsidSect="001217EB">
          <w:pgSz w:w="11906" w:h="16838"/>
          <w:pgMar w:top="1440" w:right="1134" w:bottom="1440" w:left="1134" w:header="709" w:footer="709" w:gutter="0"/>
          <w:cols w:space="708"/>
          <w:docGrid w:linePitch="360"/>
        </w:sectPr>
      </w:pPr>
      <w:r>
        <w:rPr>
          <w:lang w:val="en-US"/>
        </w:rPr>
        <w:br w:type="page"/>
      </w:r>
    </w:p>
    <w:p w14:paraId="6BA69C9E" w14:textId="7CFF896B" w:rsidR="00E611BF" w:rsidRPr="00901114" w:rsidRDefault="00E611BF" w:rsidP="00E611BF">
      <w:pPr>
        <w:pStyle w:val="Heading1"/>
        <w:numPr>
          <w:ilvl w:val="0"/>
          <w:numId w:val="0"/>
        </w:numPr>
      </w:pPr>
      <w:r>
        <w:lastRenderedPageBreak/>
        <w:t>Supplementary Material (S1): Four</w:t>
      </w:r>
      <w:r w:rsidR="008D510C">
        <w:t>-</w:t>
      </w:r>
      <w:r>
        <w:t>tiered process used for community resilience building</w:t>
      </w:r>
    </w:p>
    <w:p w14:paraId="71D35BB2" w14:textId="77777777" w:rsidR="00E611BF" w:rsidRDefault="00E611BF" w:rsidP="00E611BF">
      <w:r>
        <w:t>The community resilience-building process in the action-oriented research project was designed and implemented as part of the Scottish Borders Climate Resilient Communities Project in the UK between May 206 and September 2017. The SBCRC project aimed to enhance the resilience of three communities to shocks and stressors of climate change by operationalising ten aspects of resilience-building (Table 1). This supplementary material outlines the eight main features conceptualised as four interacting tiers, with each tier below supporting each of the tiers above (Figure 1). Each of these tiers is outlined below.</w:t>
      </w:r>
    </w:p>
    <w:p w14:paraId="5471B712" w14:textId="77777777" w:rsidR="00E611BF" w:rsidRDefault="00E611BF" w:rsidP="00E611BF">
      <w:pPr>
        <w:pStyle w:val="Heading2"/>
        <w:numPr>
          <w:ilvl w:val="0"/>
          <w:numId w:val="0"/>
        </w:numPr>
      </w:pPr>
      <w:r>
        <w:t>Tier 1: Relationship and trust building</w:t>
      </w:r>
    </w:p>
    <w:p w14:paraId="29890DAC" w14:textId="77777777" w:rsidR="00E611BF" w:rsidRDefault="00E611BF" w:rsidP="00E611BF">
      <w:r>
        <w:t>The first tier recognised that resilience building is predominantly a social process. As such, a primary focus of the project sought to build relationships and trust, which was considered essential for helping enable collaborative action.</w:t>
      </w:r>
      <w:r w:rsidRPr="00230097">
        <w:t xml:space="preserve"> </w:t>
      </w:r>
      <w:r>
        <w:t xml:space="preserve">While relationships and trust are often advocated as important </w:t>
      </w:r>
      <w:r>
        <w:rPr>
          <w:noProof/>
        </w:rPr>
        <w:t>(Hahn et al. 2006)</w:t>
      </w:r>
      <w:r>
        <w:t xml:space="preserve">, how such aspects should and can be developed in resilience building are rarely made explicit. This project therefore involved explicitly bringing into the process different activities, such as convening dialogue, creating safe spaces for exploring ideas, brokering, mediating, iteratively providing support then standing back to encourage autonomy, encouraging and making connections, having the project officer working independently from the local government to emphasize a degree of independence and ability to be perceived as an ‘honest broker’, and working with different actors to find common ground. The active process of helping to build relationships was also supported by an explicit engagement strategy that brought participants together. This involved: (a) using a </w:t>
      </w:r>
      <w:r w:rsidRPr="000267C6">
        <w:t xml:space="preserve">‘hook’ </w:t>
      </w:r>
      <w:r>
        <w:t xml:space="preserve">of flooding to provide focus for </w:t>
      </w:r>
      <w:r w:rsidRPr="000267C6">
        <w:t xml:space="preserve">wider conversations and activities </w:t>
      </w:r>
      <w:r>
        <w:t xml:space="preserve">for </w:t>
      </w:r>
      <w:r w:rsidRPr="000267C6">
        <w:t>community resilience</w:t>
      </w:r>
      <w:r>
        <w:t xml:space="preserve"> to climate change; (b) working with </w:t>
      </w:r>
      <w:r w:rsidRPr="006C058F">
        <w:t xml:space="preserve">existing engagement routes of the </w:t>
      </w:r>
      <w:r w:rsidRPr="000267C6">
        <w:t>Scottish Borders Council</w:t>
      </w:r>
      <w:r>
        <w:t>, such as</w:t>
      </w:r>
      <w:r>
        <w:rPr>
          <w:lang w:eastAsia="en-GB"/>
        </w:rPr>
        <w:t xml:space="preserve"> with flood resilience groups</w:t>
      </w:r>
      <w:r>
        <w:t>, to access diverse actors (Figure 2)</w:t>
      </w:r>
      <w:r>
        <w:rPr>
          <w:lang w:eastAsia="en-GB"/>
        </w:rPr>
        <w:t xml:space="preserve">; </w:t>
      </w:r>
      <w:r>
        <w:t xml:space="preserve">and (c) ensuring the process was transparent and open, such as through continuously sharing emerging information (e.g. by providing workshop </w:t>
      </w:r>
      <w:r w:rsidRPr="000267C6">
        <w:t>report</w:t>
      </w:r>
      <w:r>
        <w:t xml:space="preserve">s). </w:t>
      </w:r>
    </w:p>
    <w:p w14:paraId="09DE5B0D" w14:textId="06B00443" w:rsidR="00E611BF" w:rsidRDefault="00E611BF" w:rsidP="00E611BF">
      <w:r>
        <w:rPr>
          <w:lang w:eastAsia="en-GB"/>
        </w:rPr>
        <w:t xml:space="preserve">In the Scottish Borders formal relationships between the local council and community councils generally provide the primary mechanism for community consultation and engagement. Similarly, other departments within the council have also established </w:t>
      </w:r>
      <w:r w:rsidR="008D510C">
        <w:rPr>
          <w:lang w:eastAsia="en-GB"/>
        </w:rPr>
        <w:t>more in</w:t>
      </w:r>
      <w:r>
        <w:rPr>
          <w:lang w:eastAsia="en-GB"/>
        </w:rPr>
        <w:t>formal relationships with specific local and community</w:t>
      </w:r>
      <w:r w:rsidR="008D510C">
        <w:rPr>
          <w:lang w:eastAsia="en-GB"/>
        </w:rPr>
        <w:t>-</w:t>
      </w:r>
      <w:r>
        <w:rPr>
          <w:lang w:eastAsia="en-GB"/>
        </w:rPr>
        <w:t xml:space="preserve">based organisations to help shape outcomes. This includes </w:t>
      </w:r>
      <w:r w:rsidR="008D510C">
        <w:rPr>
          <w:lang w:eastAsia="en-GB"/>
        </w:rPr>
        <w:t>in</w:t>
      </w:r>
      <w:r>
        <w:rPr>
          <w:lang w:eastAsia="en-GB"/>
        </w:rPr>
        <w:t xml:space="preserve">formal arrangements that have established </w:t>
      </w:r>
      <w:r w:rsidRPr="000267C6">
        <w:rPr>
          <w:lang w:eastAsia="en-GB"/>
        </w:rPr>
        <w:t xml:space="preserve">local resilience groups </w:t>
      </w:r>
      <w:r>
        <w:rPr>
          <w:lang w:eastAsia="en-GB"/>
        </w:rPr>
        <w:t xml:space="preserve">in collaboration with the Scottish Borders Council </w:t>
      </w:r>
      <w:r>
        <w:rPr>
          <w:noProof/>
          <w:lang w:eastAsia="en-GB"/>
        </w:rPr>
        <w:t>(Lyon 2015)</w:t>
      </w:r>
      <w:r>
        <w:rPr>
          <w:lang w:eastAsia="en-GB"/>
        </w:rPr>
        <w:t xml:space="preserve">. These groups are often an extension of community councils which formally provide a mechanism for civic engagement at the community level, although in practice community participation more widely, and capacity to represent community interests, greatly varies </w:t>
      </w:r>
      <w:r>
        <w:rPr>
          <w:noProof/>
        </w:rPr>
        <w:t>(Jun 2013)</w:t>
      </w:r>
      <w:r w:rsidRPr="00677CF3">
        <w:t>.</w:t>
      </w:r>
      <w:r>
        <w:t xml:space="preserve"> The local government has also </w:t>
      </w:r>
      <w:r>
        <w:rPr>
          <w:lang w:eastAsia="en-GB"/>
        </w:rPr>
        <w:t xml:space="preserve">engaged with community planning partnerships, which encompass a number of communities, and which is being strengthened by the Scottish Borders Council by piloting </w:t>
      </w:r>
      <w:r>
        <w:t xml:space="preserve">a </w:t>
      </w:r>
      <w:r w:rsidRPr="000267C6">
        <w:t>‘localities approach’</w:t>
      </w:r>
      <w:r>
        <w:t xml:space="preserve"> which seeks to</w:t>
      </w:r>
      <w:r w:rsidRPr="000267C6">
        <w:t xml:space="preserve"> </w:t>
      </w:r>
      <w:r>
        <w:t xml:space="preserve">bring </w:t>
      </w:r>
      <w:r w:rsidRPr="000267C6">
        <w:t xml:space="preserve">communities </w:t>
      </w:r>
      <w:r>
        <w:t>into local decision-</w:t>
      </w:r>
      <w:r w:rsidRPr="000267C6">
        <w:t>making to improve local facilities and services</w:t>
      </w:r>
      <w:r>
        <w:t xml:space="preserve"> </w:t>
      </w:r>
      <w:r>
        <w:rPr>
          <w:noProof/>
        </w:rPr>
        <w:t>(Audit Scotland 2013, Matthews 2014)</w:t>
      </w:r>
      <w:r w:rsidRPr="000267C6">
        <w:t xml:space="preserve">. This </w:t>
      </w:r>
      <w:r>
        <w:t xml:space="preserve">is partly </w:t>
      </w:r>
      <w:r w:rsidRPr="000267C6">
        <w:t xml:space="preserve">in response to the </w:t>
      </w:r>
      <w:r w:rsidRPr="00B16DAA">
        <w:t>Scottish Community Empowerment Act 2015</w:t>
      </w:r>
      <w:r>
        <w:t xml:space="preserve"> and to the challenges of austerity, where new ways of working with limited resources are required </w:t>
      </w:r>
      <w:r>
        <w:rPr>
          <w:noProof/>
        </w:rPr>
        <w:t>(Pugh and Connolly 2016)</w:t>
      </w:r>
      <w:r>
        <w:t xml:space="preserve">. As such, existing relationships between local government and communities are changing and developing.  </w:t>
      </w:r>
    </w:p>
    <w:p w14:paraId="3257B3DA" w14:textId="77777777" w:rsidR="00E611BF" w:rsidRDefault="00E611BF" w:rsidP="00E611BF">
      <w:pPr>
        <w:rPr>
          <w:lang w:val="en-US"/>
        </w:rPr>
        <w:sectPr w:rsidR="00E611BF" w:rsidSect="00E06AA8">
          <w:pgSz w:w="11906" w:h="16838"/>
          <w:pgMar w:top="1440" w:right="1440" w:bottom="1440" w:left="1440" w:header="708" w:footer="708" w:gutter="0"/>
          <w:cols w:space="708"/>
          <w:docGrid w:linePitch="360"/>
        </w:sectPr>
      </w:pPr>
    </w:p>
    <w:p w14:paraId="699B7986" w14:textId="77777777" w:rsidR="00E611BF" w:rsidRDefault="00E611BF" w:rsidP="00E611BF">
      <w:r>
        <w:lastRenderedPageBreak/>
        <w:t xml:space="preserve">Table 1.  Principles for resilience building </w:t>
      </w:r>
      <w:r>
        <w:rPr>
          <w:noProof/>
        </w:rPr>
        <w:t>(Fazey et al. 2018)</w:t>
      </w:r>
      <w:r>
        <w:t xml:space="preserve"> and how they were incorporated into the SBCRC project design.</w:t>
      </w:r>
    </w:p>
    <w:p w14:paraId="0C9206E3" w14:textId="77777777" w:rsidR="00E611BF" w:rsidRDefault="00E611BF" w:rsidP="00E611BF"/>
    <w:tbl>
      <w:tblPr>
        <w:tblStyle w:val="TableGrid"/>
        <w:tblW w:w="15310" w:type="dxa"/>
        <w:tblInd w:w="-851" w:type="dxa"/>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13183"/>
      </w:tblGrid>
      <w:tr w:rsidR="00E611BF" w14:paraId="661974E7" w14:textId="77777777" w:rsidTr="00E06AA8">
        <w:trPr>
          <w:trHeight w:val="338"/>
        </w:trPr>
        <w:tc>
          <w:tcPr>
            <w:tcW w:w="2127" w:type="dxa"/>
            <w:tcBorders>
              <w:top w:val="double" w:sz="4" w:space="0" w:color="auto"/>
              <w:left w:val="nil"/>
              <w:bottom w:val="single" w:sz="4" w:space="0" w:color="auto"/>
              <w:right w:val="nil"/>
            </w:tcBorders>
            <w:hideMark/>
          </w:tcPr>
          <w:p w14:paraId="591EF9F2" w14:textId="77777777" w:rsidR="00E611BF" w:rsidRDefault="00E611BF" w:rsidP="00E06AA8">
            <w:pPr>
              <w:pStyle w:val="Tabletextheading1"/>
              <w:spacing w:line="240" w:lineRule="auto"/>
            </w:pPr>
            <w:r>
              <w:t xml:space="preserve">Principle </w:t>
            </w:r>
          </w:p>
        </w:tc>
        <w:tc>
          <w:tcPr>
            <w:tcW w:w="13183" w:type="dxa"/>
            <w:tcBorders>
              <w:top w:val="double" w:sz="4" w:space="0" w:color="auto"/>
              <w:left w:val="nil"/>
              <w:bottom w:val="single" w:sz="4" w:space="0" w:color="auto"/>
              <w:right w:val="nil"/>
            </w:tcBorders>
            <w:hideMark/>
          </w:tcPr>
          <w:p w14:paraId="14679DB2" w14:textId="77777777" w:rsidR="00E611BF" w:rsidRDefault="00E611BF" w:rsidP="00E06AA8">
            <w:pPr>
              <w:pStyle w:val="Tabletextheading1"/>
              <w:rPr>
                <w:b w:val="0"/>
              </w:rPr>
            </w:pPr>
            <w:r>
              <w:t>How this the essential approached in the SBCRC project</w:t>
            </w:r>
          </w:p>
        </w:tc>
      </w:tr>
      <w:tr w:rsidR="00E611BF" w14:paraId="7D56A505" w14:textId="77777777" w:rsidTr="00E06AA8">
        <w:tc>
          <w:tcPr>
            <w:tcW w:w="2127" w:type="dxa"/>
            <w:tcBorders>
              <w:top w:val="single" w:sz="4" w:space="0" w:color="auto"/>
              <w:left w:val="nil"/>
              <w:bottom w:val="dashed" w:sz="4" w:space="0" w:color="auto"/>
              <w:right w:val="nil"/>
            </w:tcBorders>
            <w:hideMark/>
          </w:tcPr>
          <w:p w14:paraId="79A6A771" w14:textId="77777777" w:rsidR="00E611BF" w:rsidRDefault="00E611BF" w:rsidP="00E06AA8">
            <w:pPr>
              <w:pStyle w:val="Tabletextnumbered"/>
              <w:numPr>
                <w:ilvl w:val="0"/>
                <w:numId w:val="25"/>
              </w:numPr>
              <w:spacing w:line="240" w:lineRule="auto"/>
              <w:ind w:left="318" w:hanging="284"/>
            </w:pPr>
            <w:r>
              <w:t>Enhance adaptability and flexibility</w:t>
            </w:r>
          </w:p>
        </w:tc>
        <w:tc>
          <w:tcPr>
            <w:tcW w:w="13183" w:type="dxa"/>
            <w:tcBorders>
              <w:top w:val="single" w:sz="4" w:space="0" w:color="auto"/>
              <w:left w:val="nil"/>
              <w:bottom w:val="dashed" w:sz="4" w:space="0" w:color="auto"/>
              <w:right w:val="nil"/>
            </w:tcBorders>
            <w:hideMark/>
          </w:tcPr>
          <w:p w14:paraId="09729EFA" w14:textId="77777777" w:rsidR="00E611BF" w:rsidRDefault="00E611BF" w:rsidP="00E06AA8">
            <w:pPr>
              <w:pStyle w:val="Tabletextbullet"/>
              <w:spacing w:before="40" w:after="40" w:line="240" w:lineRule="auto"/>
              <w:ind w:left="174" w:hanging="174"/>
            </w:pPr>
            <w:r>
              <w:t>Focusing on linking and working with local issues;</w:t>
            </w:r>
          </w:p>
          <w:p w14:paraId="0D49994A" w14:textId="77777777" w:rsidR="00E611BF" w:rsidRDefault="00E611BF" w:rsidP="00E06AA8">
            <w:pPr>
              <w:pStyle w:val="Tabletextbullet"/>
              <w:spacing w:before="40" w:after="40" w:line="240" w:lineRule="auto"/>
              <w:ind w:left="174" w:hanging="174"/>
            </w:pPr>
            <w:r>
              <w:t>Developing and supporting new community groups to organise and develop community focused projects;</w:t>
            </w:r>
          </w:p>
          <w:p w14:paraId="5B8A75C3" w14:textId="77777777" w:rsidR="00E611BF" w:rsidRDefault="00E611BF" w:rsidP="00E06AA8">
            <w:pPr>
              <w:pStyle w:val="Tabletextbullet"/>
              <w:spacing w:before="40" w:after="40" w:line="240" w:lineRule="auto"/>
              <w:ind w:left="174" w:hanging="174"/>
            </w:pPr>
            <w:r>
              <w:t>Providing opportunities for some participants to learn about participation and facilitation;</w:t>
            </w:r>
          </w:p>
          <w:p w14:paraId="69D4976C" w14:textId="77777777" w:rsidR="00E611BF" w:rsidRDefault="00E611BF" w:rsidP="00E06AA8">
            <w:pPr>
              <w:pStyle w:val="Tabletextbullet"/>
              <w:spacing w:before="40" w:after="40" w:line="240" w:lineRule="auto"/>
              <w:ind w:left="174" w:hanging="174"/>
            </w:pPr>
            <w:r>
              <w:t xml:space="preserve">Encouraging ownership of learning and decision-making and enhancing learning about complex issues through system and </w:t>
            </w:r>
            <w:proofErr w:type="gramStart"/>
            <w:r>
              <w:t>futures oriented</w:t>
            </w:r>
            <w:proofErr w:type="gramEnd"/>
            <w:r>
              <w:t xml:space="preserve"> workshops;</w:t>
            </w:r>
          </w:p>
          <w:p w14:paraId="1BC2056B" w14:textId="77777777" w:rsidR="00E611BF" w:rsidRDefault="00E611BF" w:rsidP="00E06AA8">
            <w:pPr>
              <w:pStyle w:val="Tabletextbullet"/>
              <w:spacing w:before="40" w:after="40" w:line="240" w:lineRule="auto"/>
              <w:ind w:left="174" w:hanging="174"/>
            </w:pPr>
            <w:r>
              <w:t>Enhancing and building relationships and bridging social capital across actors and organisations</w:t>
            </w:r>
          </w:p>
        </w:tc>
      </w:tr>
      <w:tr w:rsidR="00E611BF" w14:paraId="3163F526" w14:textId="77777777" w:rsidTr="00E06AA8">
        <w:tc>
          <w:tcPr>
            <w:tcW w:w="2127" w:type="dxa"/>
            <w:tcBorders>
              <w:top w:val="single" w:sz="4" w:space="0" w:color="auto"/>
              <w:left w:val="nil"/>
              <w:bottom w:val="dashed" w:sz="4" w:space="0" w:color="auto"/>
              <w:right w:val="nil"/>
            </w:tcBorders>
          </w:tcPr>
          <w:p w14:paraId="0005B824" w14:textId="77777777" w:rsidR="00E611BF" w:rsidRDefault="00E611BF" w:rsidP="00E06AA8">
            <w:pPr>
              <w:pStyle w:val="Tabletextnumbered"/>
              <w:numPr>
                <w:ilvl w:val="0"/>
                <w:numId w:val="25"/>
              </w:numPr>
              <w:spacing w:beforeLines="40" w:before="96" w:afterLines="40" w:after="96" w:line="240" w:lineRule="auto"/>
              <w:ind w:left="318" w:hanging="284"/>
            </w:pPr>
            <w:r w:rsidRPr="00475C6D">
              <w:t xml:space="preserve">Enhance resilience to specified </w:t>
            </w:r>
            <w:r>
              <w:t xml:space="preserve">and </w:t>
            </w:r>
            <w:r w:rsidRPr="00475C6D">
              <w:t>issues</w:t>
            </w:r>
            <w:r>
              <w:t xml:space="preserve">, </w:t>
            </w:r>
            <w:r w:rsidRPr="00475C6D">
              <w:t xml:space="preserve">shocks and </w:t>
            </w:r>
            <w:r>
              <w:t>stressors</w:t>
            </w:r>
          </w:p>
        </w:tc>
        <w:tc>
          <w:tcPr>
            <w:tcW w:w="13183" w:type="dxa"/>
            <w:tcBorders>
              <w:top w:val="single" w:sz="4" w:space="0" w:color="auto"/>
              <w:left w:val="nil"/>
              <w:bottom w:val="dashed" w:sz="4" w:space="0" w:color="auto"/>
              <w:right w:val="nil"/>
            </w:tcBorders>
          </w:tcPr>
          <w:p w14:paraId="7675F259" w14:textId="77777777" w:rsidR="00E611BF" w:rsidRDefault="00E611BF" w:rsidP="00E06AA8">
            <w:pPr>
              <w:pStyle w:val="Tabletextbullet"/>
              <w:spacing w:before="40" w:afterLines="200" w:after="480" w:line="240" w:lineRule="auto"/>
              <w:ind w:left="174" w:hanging="174"/>
            </w:pPr>
            <w:r>
              <w:t>Focused discussions in first stage workshops to identify key shocks and stresses and their relationships, including issues such as impacts of potential food price rises, higher frequency and intensity of extreme weather events, and potential policy changes.</w:t>
            </w:r>
          </w:p>
          <w:p w14:paraId="25DF4628" w14:textId="77777777" w:rsidR="00E611BF" w:rsidRDefault="00E611BF" w:rsidP="00E06AA8">
            <w:pPr>
              <w:pStyle w:val="Tabletextbullet"/>
              <w:spacing w:before="40" w:afterLines="200" w:after="480" w:line="240" w:lineRule="auto"/>
              <w:ind w:left="174" w:hanging="174"/>
            </w:pPr>
            <w:r>
              <w:t>Development of understanding of systems dynamics of community resilience and disadvantage;</w:t>
            </w:r>
          </w:p>
          <w:p w14:paraId="01933DAF" w14:textId="77777777" w:rsidR="00E611BF" w:rsidRDefault="00E611BF" w:rsidP="00E06AA8">
            <w:pPr>
              <w:pStyle w:val="Tabletextbullet"/>
              <w:spacing w:before="40" w:afterLines="200" w:after="480" w:line="240" w:lineRule="auto"/>
              <w:ind w:left="174" w:hanging="174"/>
            </w:pPr>
            <w:r>
              <w:t>Taking a systemic approach to understanding climate disadvantage and resilience and how to work with this. This included developing qualitative systems models of community dynamics and how these affected community needs and aspirations and exploring both mitigation and adaption to climate change</w:t>
            </w:r>
          </w:p>
          <w:p w14:paraId="08B20B30" w14:textId="77777777" w:rsidR="00E611BF" w:rsidRDefault="00E611BF" w:rsidP="00E06AA8">
            <w:pPr>
              <w:pStyle w:val="Tabletextbullet"/>
              <w:spacing w:beforeLines="40" w:before="96" w:afterLines="40" w:after="96" w:line="240" w:lineRule="auto"/>
              <w:ind w:left="174" w:hanging="174"/>
            </w:pPr>
            <w:r>
              <w:t>Taking a systemic approach to understanding climate disadvantage and resilience and how to work with this. This included developing qualitative systems models of community dynamics and exploring key feedbacks affecting communities and exploring both mitigation and adaptation in integrated ways</w:t>
            </w:r>
          </w:p>
        </w:tc>
      </w:tr>
      <w:tr w:rsidR="00E611BF" w14:paraId="01B64136" w14:textId="77777777" w:rsidTr="00E06AA8">
        <w:tc>
          <w:tcPr>
            <w:tcW w:w="2127" w:type="dxa"/>
            <w:tcBorders>
              <w:top w:val="dashed" w:sz="4" w:space="0" w:color="auto"/>
              <w:left w:val="nil"/>
              <w:bottom w:val="dashed" w:sz="4" w:space="0" w:color="auto"/>
              <w:right w:val="nil"/>
            </w:tcBorders>
            <w:hideMark/>
          </w:tcPr>
          <w:p w14:paraId="62C0876F" w14:textId="77777777" w:rsidR="00E611BF" w:rsidRDefault="00E611BF" w:rsidP="00E06AA8">
            <w:pPr>
              <w:pStyle w:val="Tabletextnumbered"/>
              <w:numPr>
                <w:ilvl w:val="0"/>
                <w:numId w:val="25"/>
              </w:numPr>
              <w:spacing w:line="240" w:lineRule="auto"/>
              <w:ind w:left="318" w:hanging="284"/>
            </w:pPr>
            <w:r>
              <w:t>Enhance horizontal working across sectors and issues</w:t>
            </w:r>
          </w:p>
        </w:tc>
        <w:tc>
          <w:tcPr>
            <w:tcW w:w="13183" w:type="dxa"/>
            <w:tcBorders>
              <w:top w:val="dashed" w:sz="4" w:space="0" w:color="auto"/>
              <w:left w:val="nil"/>
              <w:bottom w:val="dashed" w:sz="4" w:space="0" w:color="auto"/>
              <w:right w:val="nil"/>
            </w:tcBorders>
            <w:hideMark/>
          </w:tcPr>
          <w:p w14:paraId="0F18A09B" w14:textId="77777777" w:rsidR="00E611BF" w:rsidRDefault="00E611BF" w:rsidP="00E06AA8">
            <w:pPr>
              <w:pStyle w:val="Tabletextbullet"/>
              <w:spacing w:before="40" w:after="40" w:line="240" w:lineRule="auto"/>
              <w:ind w:left="174" w:hanging="174"/>
            </w:pPr>
            <w:r>
              <w:t>Examining linkages across different sectors (e.g. food, poverty, water, environment) in the first workshop;</w:t>
            </w:r>
          </w:p>
          <w:p w14:paraId="3ED60C10" w14:textId="77777777" w:rsidR="00E611BF" w:rsidRDefault="00E611BF" w:rsidP="00E06AA8">
            <w:pPr>
              <w:pStyle w:val="Tabletextbullet"/>
              <w:spacing w:before="40" w:after="40" w:line="240" w:lineRule="auto"/>
              <w:ind w:left="174" w:hanging="174"/>
            </w:pPr>
            <w:r>
              <w:t>Developing relations across organisations representing different sectors and with communities through encouraging diverse involvement of different actors in the project;</w:t>
            </w:r>
          </w:p>
          <w:p w14:paraId="34998CAB" w14:textId="77777777" w:rsidR="00E611BF" w:rsidRDefault="00E611BF" w:rsidP="00E06AA8">
            <w:pPr>
              <w:pStyle w:val="Tabletextbullet"/>
              <w:spacing w:before="40" w:after="40" w:line="240" w:lineRule="auto"/>
              <w:ind w:left="174" w:hanging="174"/>
            </w:pPr>
            <w:r>
              <w:t>Bringing together diverse stakeholders in workshops to highlight and work with cross-sectoral issues (e.g. land use change, community development, flood risk and emergency management, and renewable energy)</w:t>
            </w:r>
          </w:p>
        </w:tc>
      </w:tr>
      <w:tr w:rsidR="00E611BF" w14:paraId="2548C919" w14:textId="77777777" w:rsidTr="00E06AA8">
        <w:tc>
          <w:tcPr>
            <w:tcW w:w="2127" w:type="dxa"/>
            <w:tcBorders>
              <w:top w:val="dashed" w:sz="4" w:space="0" w:color="auto"/>
              <w:left w:val="nil"/>
              <w:bottom w:val="dashed" w:sz="4" w:space="0" w:color="auto"/>
              <w:right w:val="nil"/>
            </w:tcBorders>
            <w:hideMark/>
          </w:tcPr>
          <w:p w14:paraId="47F053DD" w14:textId="77777777" w:rsidR="00E611BF" w:rsidRDefault="00E611BF" w:rsidP="00E06AA8">
            <w:pPr>
              <w:pStyle w:val="Tabletextnumbered"/>
              <w:numPr>
                <w:ilvl w:val="0"/>
                <w:numId w:val="25"/>
              </w:numPr>
              <w:spacing w:line="240" w:lineRule="auto"/>
              <w:ind w:left="318" w:hanging="284"/>
            </w:pPr>
            <w:r>
              <w:t xml:space="preserve">Enhance vertical working </w:t>
            </w:r>
            <w:proofErr w:type="gramStart"/>
            <w:r>
              <w:t>across  social</w:t>
            </w:r>
            <w:proofErr w:type="gramEnd"/>
            <w:r>
              <w:t xml:space="preserve"> scales</w:t>
            </w:r>
          </w:p>
        </w:tc>
        <w:tc>
          <w:tcPr>
            <w:tcW w:w="13183" w:type="dxa"/>
            <w:tcBorders>
              <w:top w:val="dashed" w:sz="4" w:space="0" w:color="auto"/>
              <w:left w:val="nil"/>
              <w:bottom w:val="dashed" w:sz="4" w:space="0" w:color="auto"/>
              <w:right w:val="nil"/>
            </w:tcBorders>
            <w:hideMark/>
          </w:tcPr>
          <w:p w14:paraId="69CE154F" w14:textId="77777777" w:rsidR="00E611BF" w:rsidRDefault="00E611BF" w:rsidP="00E06AA8">
            <w:pPr>
              <w:pStyle w:val="Tabletextbullet"/>
              <w:spacing w:before="40" w:after="40" w:line="240" w:lineRule="auto"/>
              <w:ind w:left="174" w:hanging="174"/>
            </w:pPr>
            <w:r>
              <w:t>Examining and working with linkages between family level issues and community level dynamics;</w:t>
            </w:r>
          </w:p>
          <w:p w14:paraId="2214683E" w14:textId="77777777" w:rsidR="00E611BF" w:rsidRDefault="00E611BF" w:rsidP="00E06AA8">
            <w:pPr>
              <w:pStyle w:val="Tabletextbullet"/>
              <w:spacing w:before="40" w:after="40" w:line="240" w:lineRule="auto"/>
              <w:ind w:left="174" w:hanging="174"/>
            </w:pPr>
            <w:r>
              <w:t>Examining challenges in communities as a systemic issue and using this to develop thinking about national policy environments to support community resilience;</w:t>
            </w:r>
          </w:p>
          <w:p w14:paraId="03EFE59F" w14:textId="77777777" w:rsidR="00E611BF" w:rsidRDefault="00E611BF" w:rsidP="00E06AA8">
            <w:pPr>
              <w:pStyle w:val="Tabletextbullet"/>
              <w:spacing w:before="40" w:after="40" w:line="240" w:lineRule="auto"/>
              <w:ind w:left="174" w:hanging="174"/>
            </w:pPr>
            <w:r>
              <w:t>Working with national policy actors to identify key opportunities for creating a more enabling policy landscape and environment conducive to resilience at community levels.</w:t>
            </w:r>
          </w:p>
        </w:tc>
      </w:tr>
      <w:tr w:rsidR="00E611BF" w14:paraId="04564D45" w14:textId="77777777" w:rsidTr="00E06AA8">
        <w:tc>
          <w:tcPr>
            <w:tcW w:w="2127" w:type="dxa"/>
            <w:tcBorders>
              <w:top w:val="dashed" w:sz="4" w:space="0" w:color="auto"/>
              <w:left w:val="nil"/>
              <w:bottom w:val="dashed" w:sz="4" w:space="0" w:color="auto"/>
              <w:right w:val="nil"/>
            </w:tcBorders>
            <w:hideMark/>
          </w:tcPr>
          <w:p w14:paraId="745790BB" w14:textId="77777777" w:rsidR="00E611BF" w:rsidRDefault="00E611BF" w:rsidP="00E06AA8">
            <w:pPr>
              <w:pStyle w:val="Tabletextnumbered"/>
              <w:numPr>
                <w:ilvl w:val="0"/>
                <w:numId w:val="25"/>
              </w:numPr>
              <w:spacing w:line="240" w:lineRule="auto"/>
              <w:ind w:left="318" w:hanging="284"/>
            </w:pPr>
            <w:r>
              <w:t>Reduce carbon emissions through systemic approaches</w:t>
            </w:r>
          </w:p>
        </w:tc>
        <w:tc>
          <w:tcPr>
            <w:tcW w:w="13183" w:type="dxa"/>
            <w:tcBorders>
              <w:top w:val="dashed" w:sz="4" w:space="0" w:color="auto"/>
              <w:left w:val="nil"/>
              <w:bottom w:val="dashed" w:sz="4" w:space="0" w:color="auto"/>
              <w:right w:val="nil"/>
            </w:tcBorders>
            <w:hideMark/>
          </w:tcPr>
          <w:p w14:paraId="5E584F2B" w14:textId="77777777" w:rsidR="00E611BF" w:rsidRDefault="00E611BF" w:rsidP="00E06AA8">
            <w:pPr>
              <w:pStyle w:val="Tabletextbullet"/>
              <w:spacing w:line="240" w:lineRule="auto"/>
              <w:ind w:left="174" w:hanging="174"/>
            </w:pPr>
            <w:r>
              <w:t xml:space="preserve">Developing and supporting carbon reduction projects (e.g. energy renewable schemes in Hawick) as part of the </w:t>
            </w:r>
            <w:proofErr w:type="gramStart"/>
            <w:r>
              <w:t>action oriented</w:t>
            </w:r>
            <w:proofErr w:type="gramEnd"/>
            <w:r>
              <w:t xml:space="preserve"> work in the project;</w:t>
            </w:r>
          </w:p>
          <w:p w14:paraId="7CE1FA8F" w14:textId="77777777" w:rsidR="00E611BF" w:rsidRDefault="00E611BF" w:rsidP="00E06AA8">
            <w:pPr>
              <w:pStyle w:val="Tabletextbullet"/>
              <w:spacing w:line="240" w:lineRule="auto"/>
              <w:ind w:left="174" w:hanging="174"/>
            </w:pPr>
            <w:r>
              <w:t>Focusing on climate change as a wide and systemic issue.</w:t>
            </w:r>
          </w:p>
        </w:tc>
      </w:tr>
      <w:tr w:rsidR="00E611BF" w14:paraId="1FD79BC8" w14:textId="77777777" w:rsidTr="00E06AA8">
        <w:tc>
          <w:tcPr>
            <w:tcW w:w="2127" w:type="dxa"/>
            <w:tcBorders>
              <w:top w:val="dashed" w:sz="4" w:space="0" w:color="auto"/>
              <w:left w:val="nil"/>
              <w:bottom w:val="dashed" w:sz="4" w:space="0" w:color="auto"/>
              <w:right w:val="nil"/>
            </w:tcBorders>
            <w:hideMark/>
          </w:tcPr>
          <w:p w14:paraId="7DDEF35B" w14:textId="77777777" w:rsidR="00E611BF" w:rsidRDefault="00E611BF" w:rsidP="00E06AA8">
            <w:pPr>
              <w:pStyle w:val="Tabletextnumbered"/>
              <w:numPr>
                <w:ilvl w:val="0"/>
                <w:numId w:val="25"/>
              </w:numPr>
              <w:spacing w:line="240" w:lineRule="auto"/>
              <w:ind w:left="318" w:hanging="284"/>
            </w:pPr>
            <w:r>
              <w:t xml:space="preserve">Build climate literacy </w:t>
            </w:r>
          </w:p>
        </w:tc>
        <w:tc>
          <w:tcPr>
            <w:tcW w:w="13183" w:type="dxa"/>
            <w:tcBorders>
              <w:top w:val="dashed" w:sz="4" w:space="0" w:color="auto"/>
              <w:left w:val="nil"/>
              <w:bottom w:val="dashed" w:sz="4" w:space="0" w:color="auto"/>
              <w:right w:val="nil"/>
            </w:tcBorders>
            <w:hideMark/>
          </w:tcPr>
          <w:p w14:paraId="6D2AD91A" w14:textId="77777777" w:rsidR="00E611BF" w:rsidRDefault="00E611BF" w:rsidP="00E06AA8">
            <w:pPr>
              <w:pStyle w:val="Tabletextbullet"/>
              <w:spacing w:line="240" w:lineRule="auto"/>
              <w:ind w:left="174" w:hanging="174"/>
            </w:pPr>
            <w:r>
              <w:t>Direct and explicit focus on climate change in workshops that encouraged wide conversations about climate change, but in ways that drew out its relevance to local issues.</w:t>
            </w:r>
          </w:p>
        </w:tc>
      </w:tr>
      <w:tr w:rsidR="00E611BF" w14:paraId="3D7CE732" w14:textId="77777777" w:rsidTr="00E06AA8">
        <w:tc>
          <w:tcPr>
            <w:tcW w:w="2127" w:type="dxa"/>
            <w:tcBorders>
              <w:top w:val="dashed" w:sz="4" w:space="0" w:color="auto"/>
              <w:left w:val="nil"/>
              <w:bottom w:val="dashed" w:sz="4" w:space="0" w:color="auto"/>
              <w:right w:val="nil"/>
            </w:tcBorders>
            <w:hideMark/>
          </w:tcPr>
          <w:p w14:paraId="2D7FF956" w14:textId="77777777" w:rsidR="00E611BF" w:rsidRDefault="00E611BF" w:rsidP="00E06AA8">
            <w:pPr>
              <w:pStyle w:val="Tabletextnumbered"/>
              <w:numPr>
                <w:ilvl w:val="0"/>
                <w:numId w:val="25"/>
              </w:numPr>
              <w:spacing w:line="240" w:lineRule="auto"/>
              <w:ind w:left="318" w:hanging="284"/>
            </w:pPr>
            <w:r>
              <w:t>Engage directly with futures</w:t>
            </w:r>
          </w:p>
        </w:tc>
        <w:tc>
          <w:tcPr>
            <w:tcW w:w="13183" w:type="dxa"/>
            <w:tcBorders>
              <w:top w:val="dashed" w:sz="4" w:space="0" w:color="auto"/>
              <w:left w:val="nil"/>
              <w:bottom w:val="dashed" w:sz="4" w:space="0" w:color="auto"/>
              <w:right w:val="nil"/>
            </w:tcBorders>
            <w:hideMark/>
          </w:tcPr>
          <w:p w14:paraId="218D1C21" w14:textId="77777777" w:rsidR="00E611BF" w:rsidRDefault="00E611BF" w:rsidP="00E06AA8">
            <w:pPr>
              <w:pStyle w:val="Tabletextbullet"/>
              <w:spacing w:line="240" w:lineRule="auto"/>
              <w:ind w:left="174" w:hanging="174"/>
            </w:pPr>
            <w:r>
              <w:t xml:space="preserve">Use of the Three Horizons approach in the second (and sometimes third) workshops to frame current challenges in relation to future desired possibilities and to identify intermediate steps to help get there. </w:t>
            </w:r>
          </w:p>
        </w:tc>
      </w:tr>
      <w:tr w:rsidR="00E611BF" w14:paraId="20190ABB" w14:textId="77777777" w:rsidTr="00E06AA8">
        <w:tc>
          <w:tcPr>
            <w:tcW w:w="2127" w:type="dxa"/>
            <w:tcBorders>
              <w:top w:val="dashed" w:sz="4" w:space="0" w:color="auto"/>
              <w:left w:val="nil"/>
              <w:bottom w:val="dashed" w:sz="4" w:space="0" w:color="auto"/>
              <w:right w:val="nil"/>
            </w:tcBorders>
            <w:hideMark/>
          </w:tcPr>
          <w:p w14:paraId="7BBE2E65" w14:textId="77777777" w:rsidR="00E611BF" w:rsidRDefault="00E611BF" w:rsidP="00E06AA8">
            <w:pPr>
              <w:pStyle w:val="Tabletextnumbered"/>
              <w:numPr>
                <w:ilvl w:val="0"/>
                <w:numId w:val="25"/>
              </w:numPr>
              <w:spacing w:line="240" w:lineRule="auto"/>
              <w:ind w:left="318" w:hanging="284"/>
            </w:pPr>
            <w:r>
              <w:t>Focus on climate disadvantage and reducing inequalities</w:t>
            </w:r>
          </w:p>
        </w:tc>
        <w:tc>
          <w:tcPr>
            <w:tcW w:w="13183" w:type="dxa"/>
            <w:tcBorders>
              <w:top w:val="dashed" w:sz="4" w:space="0" w:color="auto"/>
              <w:left w:val="nil"/>
              <w:bottom w:val="dashed" w:sz="4" w:space="0" w:color="auto"/>
              <w:right w:val="nil"/>
            </w:tcBorders>
            <w:hideMark/>
          </w:tcPr>
          <w:p w14:paraId="4A06D299" w14:textId="77777777" w:rsidR="00E611BF" w:rsidRDefault="00E611BF" w:rsidP="00E06AA8">
            <w:pPr>
              <w:pStyle w:val="Tabletextbullet"/>
              <w:spacing w:line="240" w:lineRule="auto"/>
              <w:ind w:left="174" w:hanging="174"/>
            </w:pPr>
            <w:r>
              <w:t xml:space="preserve">Explicit and direct focus on identifying those most disadvantaged by climate change. This included, for example, building understanding of the systemic nature of resilience at community levels from the perspective of climate disadvantage. </w:t>
            </w:r>
          </w:p>
          <w:p w14:paraId="02CA25CE" w14:textId="77777777" w:rsidR="00E611BF" w:rsidRDefault="00E611BF" w:rsidP="00E06AA8">
            <w:pPr>
              <w:pStyle w:val="Tabletextbullet"/>
              <w:spacing w:before="40" w:after="40" w:line="240" w:lineRule="auto"/>
              <w:ind w:left="174" w:hanging="174"/>
            </w:pPr>
            <w:r>
              <w:t>Development and discussions of disadvantage and resilience at group, community and national policy levels;</w:t>
            </w:r>
          </w:p>
        </w:tc>
      </w:tr>
      <w:tr w:rsidR="00E611BF" w14:paraId="28BA40D6" w14:textId="77777777" w:rsidTr="00E06AA8">
        <w:tc>
          <w:tcPr>
            <w:tcW w:w="2127" w:type="dxa"/>
            <w:tcBorders>
              <w:top w:val="dashed" w:sz="4" w:space="0" w:color="auto"/>
              <w:left w:val="nil"/>
              <w:bottom w:val="dashed" w:sz="4" w:space="0" w:color="auto"/>
              <w:right w:val="nil"/>
            </w:tcBorders>
            <w:hideMark/>
          </w:tcPr>
          <w:p w14:paraId="7BBD78EE" w14:textId="77777777" w:rsidR="00E611BF" w:rsidRDefault="00E611BF" w:rsidP="00E06AA8">
            <w:pPr>
              <w:pStyle w:val="Tabletextnumbered"/>
              <w:numPr>
                <w:ilvl w:val="0"/>
                <w:numId w:val="25"/>
              </w:numPr>
              <w:spacing w:line="240" w:lineRule="auto"/>
              <w:ind w:left="318" w:hanging="284"/>
            </w:pPr>
            <w:r>
              <w:t>Encourage participation, learning and empowerment</w:t>
            </w:r>
          </w:p>
        </w:tc>
        <w:tc>
          <w:tcPr>
            <w:tcW w:w="13183" w:type="dxa"/>
            <w:tcBorders>
              <w:top w:val="dashed" w:sz="4" w:space="0" w:color="auto"/>
              <w:left w:val="nil"/>
              <w:bottom w:val="dashed" w:sz="4" w:space="0" w:color="auto"/>
              <w:right w:val="nil"/>
            </w:tcBorders>
            <w:hideMark/>
          </w:tcPr>
          <w:p w14:paraId="2ED540DE" w14:textId="77777777" w:rsidR="00E611BF" w:rsidRDefault="00E611BF" w:rsidP="00E06AA8">
            <w:pPr>
              <w:pStyle w:val="Tabletextbullet"/>
              <w:spacing w:before="40" w:after="40" w:line="240" w:lineRule="auto"/>
              <w:ind w:left="174" w:hanging="174"/>
            </w:pPr>
            <w:r>
              <w:t>The entire project was focused on delivering a process of engagement and community activities;</w:t>
            </w:r>
          </w:p>
          <w:p w14:paraId="4626489C" w14:textId="77777777" w:rsidR="00E611BF" w:rsidRDefault="00E611BF" w:rsidP="00E06AA8">
            <w:pPr>
              <w:pStyle w:val="Tabletextbullet"/>
              <w:spacing w:before="40" w:after="40" w:line="240" w:lineRule="auto"/>
              <w:ind w:left="174" w:hanging="174"/>
            </w:pPr>
            <w:r>
              <w:t>Use of expert facilitation and process design and implementation was built around flexibility and participation;</w:t>
            </w:r>
          </w:p>
          <w:p w14:paraId="45BC58D8" w14:textId="77777777" w:rsidR="00E611BF" w:rsidRDefault="00E611BF" w:rsidP="00E06AA8">
            <w:pPr>
              <w:pStyle w:val="Tabletextbullet"/>
              <w:spacing w:before="40" w:after="40" w:line="240" w:lineRule="auto"/>
              <w:ind w:left="174" w:hanging="174"/>
            </w:pPr>
            <w:r>
              <w:t>Emphasis on dialogue, relationship building and on community ownership and participation through application of a strategy of community engagement;</w:t>
            </w:r>
          </w:p>
          <w:p w14:paraId="65A93DF1" w14:textId="77777777" w:rsidR="00E611BF" w:rsidRDefault="00E611BF" w:rsidP="00E06AA8">
            <w:pPr>
              <w:pStyle w:val="Tabletextbullet"/>
              <w:spacing w:before="40" w:after="40" w:line="240" w:lineRule="auto"/>
              <w:ind w:left="174" w:hanging="174"/>
            </w:pPr>
            <w:r>
              <w:t xml:space="preserve">Reflexive and iterative process of learning embedded in the process. </w:t>
            </w:r>
          </w:p>
        </w:tc>
      </w:tr>
      <w:tr w:rsidR="00E611BF" w14:paraId="019DA55B" w14:textId="77777777" w:rsidTr="00E06AA8">
        <w:tc>
          <w:tcPr>
            <w:tcW w:w="2127" w:type="dxa"/>
            <w:tcBorders>
              <w:top w:val="dashed" w:sz="4" w:space="0" w:color="auto"/>
              <w:left w:val="nil"/>
              <w:bottom w:val="double" w:sz="4" w:space="0" w:color="auto"/>
              <w:right w:val="nil"/>
            </w:tcBorders>
          </w:tcPr>
          <w:p w14:paraId="0C561601" w14:textId="77777777" w:rsidR="00E611BF" w:rsidRDefault="00E611BF" w:rsidP="00E06AA8">
            <w:pPr>
              <w:pStyle w:val="Tabletextnumbered"/>
              <w:numPr>
                <w:ilvl w:val="0"/>
                <w:numId w:val="25"/>
              </w:numPr>
              <w:spacing w:beforeLines="40" w:before="96" w:afterLines="40" w:after="96" w:line="240" w:lineRule="auto"/>
              <w:ind w:left="318" w:hanging="284"/>
            </w:pPr>
            <w:r>
              <w:t>Focus on transformative and systemic change</w:t>
            </w:r>
          </w:p>
        </w:tc>
        <w:tc>
          <w:tcPr>
            <w:tcW w:w="13183" w:type="dxa"/>
            <w:tcBorders>
              <w:top w:val="dashed" w:sz="4" w:space="0" w:color="auto"/>
              <w:left w:val="nil"/>
              <w:bottom w:val="double" w:sz="4" w:space="0" w:color="auto"/>
              <w:right w:val="nil"/>
            </w:tcBorders>
          </w:tcPr>
          <w:p w14:paraId="5D96EA0C" w14:textId="77777777" w:rsidR="00E611BF" w:rsidRDefault="00E611BF" w:rsidP="00E06AA8">
            <w:pPr>
              <w:pStyle w:val="Tabletextbullet"/>
              <w:spacing w:beforeLines="40" w:before="96" w:afterLines="40" w:after="96" w:line="240" w:lineRule="auto"/>
              <w:ind w:left="174" w:hanging="174"/>
            </w:pPr>
            <w:r>
              <w:t xml:space="preserve">The project continually sought to encourage collaborative thinking and work focused on interconnections. While there were limited opportunities to genuinely work towards deep and significant forms of change, the project sought to gradually build relations, trust, capacities for collaborative working through its focus on the nine other essentials to lay foundations for deeper conversations and work to occur </w:t>
            </w:r>
          </w:p>
        </w:tc>
      </w:tr>
    </w:tbl>
    <w:p w14:paraId="17DD431E" w14:textId="77777777" w:rsidR="00E611BF" w:rsidRDefault="00E611BF" w:rsidP="00E611BF">
      <w:pPr>
        <w:spacing w:after="0"/>
        <w:jc w:val="left"/>
        <w:sectPr w:rsidR="00E611BF">
          <w:pgSz w:w="16838" w:h="11906" w:orient="landscape"/>
          <w:pgMar w:top="1134" w:right="1440" w:bottom="1134" w:left="1440" w:header="720" w:footer="958" w:gutter="0"/>
          <w:cols w:space="720"/>
        </w:sectPr>
      </w:pPr>
    </w:p>
    <w:p w14:paraId="1E648C13" w14:textId="018F6E3A" w:rsidR="00E611BF" w:rsidRDefault="009E5DDB" w:rsidP="00E611BF">
      <w:pPr>
        <w:jc w:val="center"/>
      </w:pPr>
      <w:r>
        <w:rPr>
          <w:noProof/>
        </w:rPr>
        <w:lastRenderedPageBreak/>
        <w:drawing>
          <wp:inline distT="0" distB="0" distL="0" distR="0" wp14:anchorId="0BD480C9" wp14:editId="0FEF455A">
            <wp:extent cx="8205125" cy="5661726"/>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212052" cy="5666506"/>
                    </a:xfrm>
                    <a:prstGeom prst="rect">
                      <a:avLst/>
                    </a:prstGeom>
                    <a:noFill/>
                  </pic:spPr>
                </pic:pic>
              </a:graphicData>
            </a:graphic>
          </wp:inline>
        </w:drawing>
      </w:r>
    </w:p>
    <w:p w14:paraId="125E8065" w14:textId="77777777" w:rsidR="00E611BF" w:rsidRDefault="00E611BF" w:rsidP="00E611BF">
      <w:pPr>
        <w:jc w:val="center"/>
      </w:pPr>
      <w:r>
        <w:t>Figure 1: The four-tiered community resilience building process implemented in the SBCRC project.</w:t>
      </w:r>
    </w:p>
    <w:p w14:paraId="4E706976" w14:textId="77777777" w:rsidR="00E611BF" w:rsidRDefault="00E611BF" w:rsidP="00E611BF">
      <w:pPr>
        <w:jc w:val="center"/>
        <w:rPr>
          <w:lang w:val="en-GB" w:eastAsia="en-GB"/>
        </w:rPr>
      </w:pPr>
      <w:r>
        <w:rPr>
          <w:noProof/>
          <w:lang w:val="en-GB" w:eastAsia="en-GB"/>
        </w:rPr>
        <w:br w:type="page"/>
      </w:r>
      <w:r>
        <w:rPr>
          <w:noProof/>
          <w:lang w:val="en-GB" w:eastAsia="en-GB"/>
        </w:rPr>
        <w:lastRenderedPageBreak/>
        <w:drawing>
          <wp:inline distT="0" distB="0" distL="0" distR="0" wp14:anchorId="429D39A8" wp14:editId="24B9C05E">
            <wp:extent cx="7859934" cy="4659923"/>
            <wp:effectExtent l="0" t="0" r="8255"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956918" cy="4717422"/>
                    </a:xfrm>
                    <a:prstGeom prst="rect">
                      <a:avLst/>
                    </a:prstGeom>
                    <a:noFill/>
                  </pic:spPr>
                </pic:pic>
              </a:graphicData>
            </a:graphic>
          </wp:inline>
        </w:drawing>
      </w:r>
    </w:p>
    <w:p w14:paraId="498AAFFE" w14:textId="77777777" w:rsidR="00E611BF" w:rsidRDefault="00E611BF" w:rsidP="00E611BF">
      <w:pPr>
        <w:rPr>
          <w:lang w:val="en-GB" w:eastAsia="en-GB"/>
        </w:rPr>
      </w:pPr>
    </w:p>
    <w:p w14:paraId="688E7671" w14:textId="77777777" w:rsidR="00E611BF" w:rsidRDefault="00E611BF" w:rsidP="00E611BF">
      <w:pPr>
        <w:jc w:val="center"/>
        <w:rPr>
          <w:lang w:val="en-GB" w:eastAsia="en-GB"/>
        </w:rPr>
      </w:pPr>
    </w:p>
    <w:p w14:paraId="3C62BEB8" w14:textId="77777777" w:rsidR="00E611BF" w:rsidRDefault="00E611BF" w:rsidP="00E611BF">
      <w:pPr>
        <w:jc w:val="center"/>
        <w:rPr>
          <w:lang w:val="en-GB" w:eastAsia="en-GB"/>
        </w:rPr>
      </w:pPr>
    </w:p>
    <w:p w14:paraId="333B6160" w14:textId="77777777" w:rsidR="00E611BF" w:rsidRDefault="00E611BF" w:rsidP="00E611BF">
      <w:pPr>
        <w:jc w:val="center"/>
        <w:rPr>
          <w:lang w:val="en-GB" w:eastAsia="en-GB"/>
        </w:rPr>
      </w:pPr>
    </w:p>
    <w:p w14:paraId="08137320" w14:textId="77777777" w:rsidR="00E611BF" w:rsidRDefault="00E611BF" w:rsidP="00E611BF">
      <w:pPr>
        <w:jc w:val="center"/>
        <w:rPr>
          <w:lang w:val="en-GB" w:eastAsia="en-GB"/>
        </w:rPr>
        <w:sectPr w:rsidR="00E611BF" w:rsidSect="00E06AA8">
          <w:pgSz w:w="16838" w:h="11906" w:orient="landscape"/>
          <w:pgMar w:top="1134" w:right="1440" w:bottom="1134" w:left="1440" w:header="709" w:footer="709" w:gutter="0"/>
          <w:cols w:space="708"/>
          <w:docGrid w:linePitch="360"/>
        </w:sectPr>
      </w:pPr>
      <w:r>
        <w:rPr>
          <w:lang w:val="en-GB" w:eastAsia="en-GB"/>
        </w:rPr>
        <w:t xml:space="preserve">Figure 2: Processes used to enhance and engage with different stakeholders and </w:t>
      </w:r>
      <w:proofErr w:type="gramStart"/>
      <w:r>
        <w:rPr>
          <w:lang w:val="en-GB" w:eastAsia="en-GB"/>
        </w:rPr>
        <w:t>community based</w:t>
      </w:r>
      <w:proofErr w:type="gramEnd"/>
      <w:r>
        <w:rPr>
          <w:lang w:val="en-GB" w:eastAsia="en-GB"/>
        </w:rPr>
        <w:t xml:space="preserve"> participants.</w:t>
      </w:r>
    </w:p>
    <w:p w14:paraId="6D343E88" w14:textId="77777777" w:rsidR="00E611BF" w:rsidRDefault="00E611BF" w:rsidP="00E611BF">
      <w:pPr>
        <w:pStyle w:val="Heading2"/>
        <w:numPr>
          <w:ilvl w:val="0"/>
          <w:numId w:val="0"/>
        </w:numPr>
        <w:tabs>
          <w:tab w:val="left" w:pos="13183"/>
        </w:tabs>
        <w:rPr>
          <w:lang w:eastAsia="en-GB"/>
        </w:rPr>
      </w:pPr>
      <w:r>
        <w:lastRenderedPageBreak/>
        <w:t>Tier 2: Interconnections</w:t>
      </w:r>
    </w:p>
    <w:p w14:paraId="084FD22F" w14:textId="77777777" w:rsidR="00E611BF" w:rsidRDefault="00E611BF" w:rsidP="00E611BF">
      <w:r>
        <w:t xml:space="preserve">In line with many studies which highlight the importance of considering interconnections and system dynamics in resilience </w:t>
      </w:r>
      <w:r>
        <w:rPr>
          <w:noProof/>
        </w:rPr>
        <w:t>(Allison and Hobbs 2004, Gallopin 2006, Berkes and Ross 2013, Wilson 2014)</w:t>
      </w:r>
      <w:r>
        <w:t>, the second tier focussed on exploring, learning and developing collaborative action that considered interactions across: (</w:t>
      </w:r>
      <w:proofErr w:type="spellStart"/>
      <w:r>
        <w:t>i</w:t>
      </w:r>
      <w:proofErr w:type="spellEnd"/>
      <w:r>
        <w:t xml:space="preserve">) issues/sectors, (ii) social scales and (iii) time (Figure 1), ultimately with the goal of reducing vulnerability of those most disadvantaged by climate change. </w:t>
      </w:r>
    </w:p>
    <w:p w14:paraId="793F0267" w14:textId="77777777" w:rsidR="00E611BF" w:rsidRDefault="00E611BF" w:rsidP="00E611BF">
      <w:r>
        <w:t xml:space="preserve">While holistic thinking, where all things are considered to be interconnected and interrelated, is a fundamental basis of the theory of resilience </w:t>
      </w:r>
      <w:r>
        <w:rPr>
          <w:noProof/>
        </w:rPr>
        <w:t>(Helfgott 2018)</w:t>
      </w:r>
      <w:r>
        <w:t xml:space="preserve">, this framing is often not applied in practice </w:t>
      </w:r>
      <w:r>
        <w:rPr>
          <w:noProof/>
        </w:rPr>
        <w:t>(Wenger 2017)</w:t>
      </w:r>
      <w:r>
        <w:t xml:space="preserve">. The SBCRC project therefore encouraged participants to continually expand the notion of the system boundary to help participants move beyond silo-based perspectives and develop systemic oriented solutions. While it is not possible to be fully comprehensive </w:t>
      </w:r>
      <w:r>
        <w:rPr>
          <w:noProof/>
        </w:rPr>
        <w:t>(Helfgott 2008)</w:t>
      </w:r>
      <w:r>
        <w:t xml:space="preserve">, relationships across sectors and issues were explored in workshops with participants in depth to help them develop systemic understanding of about the nature of problems and solutions and help change how decisions about what actions to take forward and how to achieve them were framed. </w:t>
      </w:r>
    </w:p>
    <w:p w14:paraId="014C2581" w14:textId="77777777" w:rsidR="00E611BF" w:rsidRDefault="00E611BF" w:rsidP="00E611BF">
      <w:r>
        <w:t xml:space="preserve">The second tier also worked with interconnections across social scales </w:t>
      </w:r>
      <w:r>
        <w:rPr>
          <w:noProof/>
        </w:rPr>
        <w:t>(Wilson 2013, Chandler 2014, Wilson 2014, O'Donnell et al. 2018)</w:t>
      </w:r>
      <w:r>
        <w:t xml:space="preserve">. This included relations at family, community, and wider national scale policy environments. To understand relations between community and national levels, 24 participants from national level government and non-government organisations examined findings about community dynamics to identify what a synergistic policy landscape would look like that could more effectively support community resilience. Participants in this process had diverse expertise, including about poverty and disadvantage, </w:t>
      </w:r>
      <w:r w:rsidRPr="000267C6">
        <w:t>community development, climate change, flooding, emergency planning, rural development and environmental management</w:t>
      </w:r>
      <w:r>
        <w:t xml:space="preserve">. </w:t>
      </w:r>
    </w:p>
    <w:p w14:paraId="6147718B" w14:textId="77777777" w:rsidR="00E611BF" w:rsidRDefault="00E611BF" w:rsidP="00E611BF">
      <w:r>
        <w:t xml:space="preserve">Systemic change requires creative approaches that attend to the interconnections across time between actions in the present and the emergence of an aspirational future </w:t>
      </w:r>
      <w:r>
        <w:rPr>
          <w:noProof/>
        </w:rPr>
        <w:t>(Tschakert et al. 2014, Sharpe et al. 2016, Tschakert et al. 2016)</w:t>
      </w:r>
      <w:r>
        <w:t xml:space="preserve">. The SBCRC project therefore also focused on </w:t>
      </w:r>
      <w:r w:rsidRPr="006C058F">
        <w:t xml:space="preserve">mapping </w:t>
      </w:r>
      <w:r>
        <w:t xml:space="preserve">possibilities for </w:t>
      </w:r>
      <w:r w:rsidRPr="006C058F">
        <w:t>transformation</w:t>
      </w:r>
      <w:r>
        <w:t xml:space="preserve">al change using the participatory Three Horizons method </w:t>
      </w:r>
      <w:r>
        <w:rPr>
          <w:noProof/>
        </w:rPr>
        <w:t>(Sharpe et al. 2016)</w:t>
      </w:r>
      <w:r>
        <w:t xml:space="preserve">. This was underpinned by a </w:t>
      </w:r>
      <w:proofErr w:type="gramStart"/>
      <w:r>
        <w:t>strength based</w:t>
      </w:r>
      <w:proofErr w:type="gramEnd"/>
      <w:r>
        <w:t xml:space="preserve"> approach </w:t>
      </w:r>
      <w:r>
        <w:rPr>
          <w:noProof/>
        </w:rPr>
        <w:t>(Helfgott 2008)</w:t>
      </w:r>
      <w:r>
        <w:t xml:space="preserve"> which, rather than focusing on identifying problems, sought to empower participants by asking what actions would generate success and what resources existed that could help achieve it. The </w:t>
      </w:r>
      <w:proofErr w:type="gramStart"/>
      <w:r>
        <w:t>strength based</w:t>
      </w:r>
      <w:proofErr w:type="gramEnd"/>
      <w:r>
        <w:t xml:space="preserve"> futures method then resulted in a set of actions for resilience building that took into account the complexities of community life, the different needs and desires of those involved, and the need for systemic change (Figure 2).  </w:t>
      </w:r>
    </w:p>
    <w:p w14:paraId="0CDBDDBB" w14:textId="77777777" w:rsidR="00E611BF" w:rsidRDefault="00E611BF" w:rsidP="00E611BF">
      <w:pPr>
        <w:sectPr w:rsidR="00E611BF" w:rsidSect="00E06AA8">
          <w:pgSz w:w="11906" w:h="16838"/>
          <w:pgMar w:top="1440" w:right="1134" w:bottom="1440" w:left="1134" w:header="709" w:footer="709" w:gutter="0"/>
          <w:cols w:space="708"/>
          <w:docGrid w:linePitch="360"/>
        </w:sectPr>
      </w:pPr>
    </w:p>
    <w:p w14:paraId="69D61404" w14:textId="77777777" w:rsidR="00E611BF" w:rsidRDefault="00E611BF" w:rsidP="00E611BF">
      <w:r>
        <w:rPr>
          <w:noProof/>
          <w:lang w:val="en-GB" w:eastAsia="en-GB"/>
        </w:rPr>
        <w:lastRenderedPageBreak/>
        <w:drawing>
          <wp:anchor distT="0" distB="0" distL="114300" distR="114300" simplePos="0" relativeHeight="251663360" behindDoc="0" locked="0" layoutInCell="1" allowOverlap="1" wp14:anchorId="0515A3EE" wp14:editId="2A3E8368">
            <wp:simplePos x="0" y="0"/>
            <wp:positionH relativeFrom="margin">
              <wp:posOffset>-259275</wp:posOffset>
            </wp:positionH>
            <wp:positionV relativeFrom="paragraph">
              <wp:posOffset>270510</wp:posOffset>
            </wp:positionV>
            <wp:extent cx="8502500" cy="4665784"/>
            <wp:effectExtent l="0" t="0" r="0" b="190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502500" cy="4665784"/>
                    </a:xfrm>
                    <a:prstGeom prst="rect">
                      <a:avLst/>
                    </a:prstGeom>
                    <a:noFill/>
                  </pic:spPr>
                </pic:pic>
              </a:graphicData>
            </a:graphic>
            <wp14:sizeRelH relativeFrom="margin">
              <wp14:pctWidth>0</wp14:pctWidth>
            </wp14:sizeRelH>
            <wp14:sizeRelV relativeFrom="margin">
              <wp14:pctHeight>0</wp14:pctHeight>
            </wp14:sizeRelV>
          </wp:anchor>
        </w:drawing>
      </w:r>
    </w:p>
    <w:p w14:paraId="54CAC96D" w14:textId="77777777" w:rsidR="00E611BF" w:rsidRDefault="00E611BF" w:rsidP="00E611BF"/>
    <w:p w14:paraId="029E2AA0" w14:textId="77777777" w:rsidR="00E611BF" w:rsidRDefault="00E611BF" w:rsidP="00E611BF"/>
    <w:p w14:paraId="08D5EF4E" w14:textId="77777777" w:rsidR="00E611BF" w:rsidRDefault="00E611BF" w:rsidP="00E611BF"/>
    <w:p w14:paraId="124A3924" w14:textId="77777777" w:rsidR="00E611BF" w:rsidRDefault="00E611BF" w:rsidP="00E611BF"/>
    <w:p w14:paraId="447ECE38" w14:textId="77777777" w:rsidR="00E611BF" w:rsidRDefault="00E611BF" w:rsidP="00E611BF"/>
    <w:p w14:paraId="4FBA151E" w14:textId="77777777" w:rsidR="00E611BF" w:rsidRDefault="00E611BF" w:rsidP="00E611BF"/>
    <w:p w14:paraId="30C90F18" w14:textId="77777777" w:rsidR="00E611BF" w:rsidRDefault="00E611BF" w:rsidP="00E611BF"/>
    <w:p w14:paraId="2C54D47A" w14:textId="77777777" w:rsidR="00E611BF" w:rsidRDefault="00E611BF" w:rsidP="00E611BF"/>
    <w:p w14:paraId="4D680E1B" w14:textId="77777777" w:rsidR="00E611BF" w:rsidRDefault="00E611BF" w:rsidP="00E611BF"/>
    <w:p w14:paraId="2BF20E15" w14:textId="77777777" w:rsidR="00E611BF" w:rsidRDefault="00E611BF" w:rsidP="00E611BF"/>
    <w:p w14:paraId="0013012B" w14:textId="77777777" w:rsidR="00E611BF" w:rsidRDefault="00E611BF" w:rsidP="00E611BF"/>
    <w:p w14:paraId="7420714F" w14:textId="77777777" w:rsidR="00E611BF" w:rsidRDefault="00E611BF" w:rsidP="00E611BF"/>
    <w:p w14:paraId="1BA7E7BA" w14:textId="77777777" w:rsidR="00E611BF" w:rsidRDefault="00E611BF" w:rsidP="00E611BF"/>
    <w:p w14:paraId="13718DC9" w14:textId="77777777" w:rsidR="00E611BF" w:rsidRDefault="00E611BF" w:rsidP="00E611BF"/>
    <w:p w14:paraId="065908E0" w14:textId="77777777" w:rsidR="00E611BF" w:rsidRDefault="00E611BF" w:rsidP="00E611BF">
      <w:pPr>
        <w:jc w:val="center"/>
      </w:pPr>
    </w:p>
    <w:p w14:paraId="20B63D56" w14:textId="77777777" w:rsidR="00E611BF" w:rsidRDefault="00E611BF" w:rsidP="00E611BF">
      <w:pPr>
        <w:jc w:val="center"/>
      </w:pPr>
    </w:p>
    <w:p w14:paraId="0A5BDC6B" w14:textId="77777777" w:rsidR="00E611BF" w:rsidRDefault="00E611BF" w:rsidP="00E611BF">
      <w:pPr>
        <w:jc w:val="center"/>
      </w:pPr>
    </w:p>
    <w:p w14:paraId="0123B5FD" w14:textId="77777777" w:rsidR="00E611BF" w:rsidRDefault="00E611BF" w:rsidP="00E611BF">
      <w:pPr>
        <w:jc w:val="center"/>
      </w:pPr>
    </w:p>
    <w:p w14:paraId="52095877" w14:textId="77777777" w:rsidR="00E611BF" w:rsidRDefault="00E611BF" w:rsidP="00E611BF">
      <w:pPr>
        <w:jc w:val="center"/>
      </w:pPr>
    </w:p>
    <w:p w14:paraId="4B93B7DB" w14:textId="77777777" w:rsidR="00E611BF" w:rsidRDefault="00E611BF" w:rsidP="00E611BF">
      <w:pPr>
        <w:jc w:val="center"/>
      </w:pPr>
    </w:p>
    <w:p w14:paraId="7D011DB4" w14:textId="77777777" w:rsidR="00E611BF" w:rsidRDefault="00E611BF" w:rsidP="00E611BF">
      <w:pPr>
        <w:jc w:val="center"/>
      </w:pPr>
      <w:r>
        <w:t xml:space="preserve">Figure 2: Example of a </w:t>
      </w:r>
      <w:proofErr w:type="gramStart"/>
      <w:r>
        <w:t>futures oriented</w:t>
      </w:r>
      <w:proofErr w:type="gramEnd"/>
      <w:r>
        <w:t xml:space="preserve"> map from one of the communities (Hawick) about how to achieve systemic pattern shifts through modifying flood defence designs. The primary shift in this case was from immediate concerns about flooding (red boxes) towards much more holistic perspectives of what development and resilience should focus on, such as more broadly towards community regeneration (green boxes)</w:t>
      </w:r>
    </w:p>
    <w:p w14:paraId="2EDD77BB" w14:textId="77777777" w:rsidR="00E611BF" w:rsidRDefault="00E611BF" w:rsidP="00E611BF">
      <w:pPr>
        <w:sectPr w:rsidR="00E611BF" w:rsidSect="00E06AA8">
          <w:pgSz w:w="16838" w:h="11906" w:orient="landscape"/>
          <w:pgMar w:top="1134" w:right="1440" w:bottom="1134" w:left="1440" w:header="709" w:footer="709" w:gutter="0"/>
          <w:cols w:space="708"/>
          <w:docGrid w:linePitch="360"/>
        </w:sectPr>
      </w:pPr>
    </w:p>
    <w:p w14:paraId="014705CC" w14:textId="77777777" w:rsidR="00E611BF" w:rsidRDefault="00E611BF" w:rsidP="00E611BF">
      <w:pPr>
        <w:pStyle w:val="Heading2"/>
        <w:numPr>
          <w:ilvl w:val="0"/>
          <w:numId w:val="0"/>
        </w:numPr>
      </w:pPr>
      <w:r>
        <w:lastRenderedPageBreak/>
        <w:t>Tier 3: Process design and implementation</w:t>
      </w:r>
    </w:p>
    <w:p w14:paraId="1CB613D1" w14:textId="77777777" w:rsidR="00E611BF" w:rsidRDefault="00E611BF" w:rsidP="00E611BF">
      <w:r>
        <w:t xml:space="preserve">The third tier supported tiers one and two by guiding how the project was implemented. This included supporting leaning through exposing participants to the diverse perspectives and expertise of others. The design included applying: (a) a flexible structure of engagement and interaction between stakeholders (Figure 3); (b) collaborative actions; and (c) principles of participatory community development.  </w:t>
      </w:r>
    </w:p>
    <w:p w14:paraId="1022EEF4" w14:textId="77777777" w:rsidR="00E611BF" w:rsidRDefault="00E611BF" w:rsidP="00E611BF">
      <w:r>
        <w:t xml:space="preserve">First, resilience building requires a balance between providing sufficient direction and flexibility to local interests and needs </w:t>
      </w:r>
      <w:r>
        <w:rPr>
          <w:noProof/>
        </w:rPr>
        <w:t>(Mog 2006)</w:t>
      </w:r>
      <w:r>
        <w:t xml:space="preserve">. A </w:t>
      </w:r>
      <w:r w:rsidRPr="00BB6A26">
        <w:t xml:space="preserve">skeleton structure of three </w:t>
      </w:r>
      <w:r>
        <w:t xml:space="preserve">professionally facilitated workshops were thus </w:t>
      </w:r>
      <w:r w:rsidRPr="00BB6A26">
        <w:t>held in each community</w:t>
      </w:r>
      <w:r>
        <w:t xml:space="preserve"> with different actors and organisational representatives which provided more formalised spaces to convene dialogue and share perspectives (Figure 3</w:t>
      </w:r>
      <w:r w:rsidRPr="00AE1885">
        <w:t>).</w:t>
      </w:r>
      <w:r>
        <w:t xml:space="preserve"> The first workshop (repeated in each community) worked with participants to explore shocks, stressors</w:t>
      </w:r>
      <w:r w:rsidRPr="00AE1885">
        <w:t xml:space="preserve">, complexities, uncertainties, </w:t>
      </w:r>
      <w:r>
        <w:t xml:space="preserve">and climate disadvantage, </w:t>
      </w:r>
      <w:r w:rsidRPr="00BB6A26">
        <w:t>develop</w:t>
      </w:r>
      <w:r>
        <w:t>ed</w:t>
      </w:r>
      <w:r w:rsidRPr="00BB6A26">
        <w:t xml:space="preserve"> a sense of direction for </w:t>
      </w:r>
      <w:r>
        <w:t xml:space="preserve">action, and identified key community dynamics </w:t>
      </w:r>
      <w:r w:rsidRPr="00BB6A26">
        <w:t xml:space="preserve">and </w:t>
      </w:r>
      <w:r>
        <w:t>leverage points</w:t>
      </w:r>
      <w:r w:rsidRPr="00BB6A26">
        <w:t xml:space="preserve"> </w:t>
      </w:r>
      <w:r>
        <w:rPr>
          <w:noProof/>
        </w:rPr>
        <w:t>(Meadows 2000, Abson et al. 2017)</w:t>
      </w:r>
      <w:r w:rsidRPr="00BB6A26">
        <w:t>. The second workshop map</w:t>
      </w:r>
      <w:r>
        <w:t>ped</w:t>
      </w:r>
      <w:r w:rsidRPr="00BB6A26">
        <w:t xml:space="preserve"> potential </w:t>
      </w:r>
      <w:r w:rsidRPr="00AE1885">
        <w:t>future vision</w:t>
      </w:r>
      <w:r>
        <w:t xml:space="preserve">s, aspirations, and began to co-create actions and plans (Figure 2), and </w:t>
      </w:r>
      <w:r w:rsidRPr="00BB6A26">
        <w:t xml:space="preserve">the third provided a facilitated space to </w:t>
      </w:r>
      <w:r>
        <w:t xml:space="preserve">examine how to </w:t>
      </w:r>
      <w:r w:rsidRPr="00BB6A26">
        <w:t xml:space="preserve">take agreed actions </w:t>
      </w:r>
      <w:r>
        <w:t xml:space="preserve">further </w:t>
      </w:r>
      <w:r w:rsidRPr="00BB6A26">
        <w:t>forward</w:t>
      </w:r>
      <w:r>
        <w:t xml:space="preserve"> </w:t>
      </w:r>
      <w:r w:rsidRPr="00BB6A26">
        <w:t xml:space="preserve">to address context specific needs </w:t>
      </w:r>
      <w:r>
        <w:t>framed within a wider systemic level understanding</w:t>
      </w:r>
      <w:r w:rsidRPr="00BB6A26">
        <w:t>.</w:t>
      </w:r>
    </w:p>
    <w:p w14:paraId="2735C432" w14:textId="77777777" w:rsidR="00E611BF" w:rsidRDefault="00E611BF" w:rsidP="00E611BF">
      <w:r>
        <w:t xml:space="preserve">Second, the project involved actions led by community members with support from the project officer, which included further relationship building, </w:t>
      </w:r>
      <w:r w:rsidRPr="006C058F">
        <w:t>support for community members to undertake research in their own community</w:t>
      </w:r>
      <w:r>
        <w:t>, mediation between actors by the project officer</w:t>
      </w:r>
      <w:r w:rsidRPr="006C058F">
        <w:t xml:space="preserve">; </w:t>
      </w:r>
      <w:r>
        <w:t xml:space="preserve">support for </w:t>
      </w:r>
      <w:r w:rsidRPr="006C058F">
        <w:t xml:space="preserve">project planning; </w:t>
      </w:r>
      <w:r>
        <w:t>r</w:t>
      </w:r>
      <w:r w:rsidRPr="006C058F">
        <w:t xml:space="preserve">egular </w:t>
      </w:r>
      <w:r>
        <w:t xml:space="preserve">reflexive </w:t>
      </w:r>
      <w:r w:rsidRPr="006C058F">
        <w:t>meetings</w:t>
      </w:r>
      <w:r>
        <w:t xml:space="preserve"> and specific actions to enhance resilience</w:t>
      </w:r>
      <w:r w:rsidRPr="006C058F">
        <w:t xml:space="preserve">. </w:t>
      </w:r>
    </w:p>
    <w:p w14:paraId="54B4812D" w14:textId="77777777" w:rsidR="00E611BF" w:rsidRDefault="00E611BF" w:rsidP="00E611BF">
      <w:r>
        <w:t xml:space="preserve">Finally, the process involved balancing diverse needs, such as provision of direction and community ownership, and meeting both funders and community’s needs and expectations </w:t>
      </w:r>
      <w:r>
        <w:rPr>
          <w:noProof/>
        </w:rPr>
        <w:t>(Parfitt 2004, Mog 2006)</w:t>
      </w:r>
      <w:r>
        <w:t xml:space="preserve">. As such, principles of </w:t>
      </w:r>
      <w:r w:rsidRPr="00EA23CC">
        <w:t xml:space="preserve">community </w:t>
      </w:r>
      <w:r>
        <w:t>development to enhance participation and project implementation were applied (Table 2</w:t>
      </w:r>
      <w:r w:rsidRPr="00AD5B54">
        <w:t>)</w:t>
      </w:r>
      <w:r>
        <w:t xml:space="preserve"> to enhance collaborative and cross sectoral action and to support the first two tiers</w:t>
      </w:r>
      <w:r w:rsidRPr="00AD5B54">
        <w:t>.</w:t>
      </w:r>
      <w:r>
        <w:t xml:space="preserve"> </w:t>
      </w:r>
    </w:p>
    <w:p w14:paraId="2BCC76B9" w14:textId="77777777" w:rsidR="00E611BF" w:rsidRDefault="00E611BF" w:rsidP="00E611BF">
      <w:pPr>
        <w:pStyle w:val="Heading2"/>
        <w:numPr>
          <w:ilvl w:val="0"/>
          <w:numId w:val="0"/>
        </w:numPr>
      </w:pPr>
      <w:r>
        <w:t>Tier 4: Action oriented research, learning and reflexivity</w:t>
      </w:r>
    </w:p>
    <w:p w14:paraId="5DF3716B" w14:textId="77777777" w:rsidR="00E611BF" w:rsidRDefault="00E611BF" w:rsidP="00E611BF">
      <w:r>
        <w:t xml:space="preserve">Resilience-building is enhanced when supported by an active and iterative learning process, where information about issues and the process are continually fed into projects and where underlying assumptions can be challenged and considered </w:t>
      </w:r>
      <w:r>
        <w:rPr>
          <w:noProof/>
        </w:rPr>
        <w:t>(Ashley et al. 2012)</w:t>
      </w:r>
      <w:r>
        <w:t>. A supportive research process was therefore embedded within the SBCRC project to help guide decisions and to stimulate reflexivity, action and change. This involved a skilled project officer who acted as both implementer and researcher and continued reflection by the project team as new information and ideas emerged.</w:t>
      </w:r>
    </w:p>
    <w:p w14:paraId="5F530A62" w14:textId="77777777" w:rsidR="00E611BF" w:rsidRDefault="00E611BF" w:rsidP="00E611BF">
      <w:r>
        <w:t xml:space="preserve">The research aimed to achieve two outcomes: (1) Support the project by iteratively feeding in new insights as they emerged and (2) providing new information about resilience-building as a </w:t>
      </w:r>
      <w:proofErr w:type="spellStart"/>
      <w:r>
        <w:t>a</w:t>
      </w:r>
      <w:proofErr w:type="spellEnd"/>
      <w:r>
        <w:t xml:space="preserve"> social and dynamic process. For the latter aspect, four different kinds of data were used (reflective diary, interviews, evaluation of </w:t>
      </w:r>
      <w:proofErr w:type="gramStart"/>
      <w:r>
        <w:t>community based</w:t>
      </w:r>
      <w:proofErr w:type="gramEnd"/>
      <w:r>
        <w:t xml:space="preserve"> workshops, and reflective workshops with team members. This data was analysed using three main iterations. In the first iteration open and axial coding identified activities, learning outcomes, tangible and capacity building outcomes, different types of influencing factors, and opportunities. This was then used to construct detailed timelines for each community, enabling contribution analysis </w:t>
      </w:r>
      <w:r>
        <w:rPr>
          <w:noProof/>
        </w:rPr>
        <w:t>(Mayne 2011)</w:t>
      </w:r>
      <w:r>
        <w:t xml:space="preserve"> to be used to assess relative influence of different factors on how each of the community projects unfolded. In the second iteration, timelines and contributing factors were critiqued and refined by the whole of the project team in a reflexive workshop. This provided deeper insights about the commonalities and differences between the community projects and emergence of an initial grounded theory about the social dynamics involved, which was then tested and refined in relation to the more formalised data sources. The third iteration </w:t>
      </w:r>
      <w:r>
        <w:lastRenderedPageBreak/>
        <w:t xml:space="preserve">involved further refinement by the project’s advisory board and further triangulation. The final grounded theory was represented as a </w:t>
      </w:r>
      <w:r>
        <w:rPr>
          <w:lang w:val="en-GB"/>
        </w:rPr>
        <w:t>causal loop diagram (CLD</w:t>
      </w:r>
      <w:proofErr w:type="gramStart"/>
      <w:r>
        <w:rPr>
          <w:lang w:val="en-GB"/>
        </w:rPr>
        <w:t>)</w:t>
      </w:r>
      <w:r>
        <w:rPr>
          <w:noProof/>
          <w:lang w:val="en-GB"/>
        </w:rPr>
        <w:t>(</w:t>
      </w:r>
      <w:proofErr w:type="spellStart"/>
      <w:proofErr w:type="gramEnd"/>
      <w:r>
        <w:rPr>
          <w:noProof/>
          <w:lang w:val="en-GB"/>
        </w:rPr>
        <w:t>Sterman</w:t>
      </w:r>
      <w:proofErr w:type="spellEnd"/>
      <w:r>
        <w:rPr>
          <w:noProof/>
          <w:lang w:val="en-GB"/>
        </w:rPr>
        <w:t xml:space="preserve"> 2000)</w:t>
      </w:r>
      <w:r>
        <w:rPr>
          <w:lang w:val="en-GB"/>
        </w:rPr>
        <w:t xml:space="preserve"> to show key influences and feedbacks and establish insights about the overall dynamics involved.</w:t>
      </w:r>
      <w:r>
        <w:t xml:space="preserve"> </w:t>
      </w:r>
    </w:p>
    <w:p w14:paraId="29A161DA" w14:textId="38EF5693" w:rsidR="00E611BF" w:rsidRDefault="00E611BF" w:rsidP="00E611BF">
      <w:r>
        <w:t xml:space="preserve">A </w:t>
      </w:r>
      <w:proofErr w:type="gramStart"/>
      <w:r>
        <w:t>critical aspects of the research process</w:t>
      </w:r>
      <w:proofErr w:type="gramEnd"/>
      <w:r>
        <w:t xml:space="preserve"> was ensuring the work was reflexive. This enhanced ability of those involved to continuously reflect on how the embeddedness of researcher-participants influenced how they were understanding what was happening and why and to help inform the project as it progressed. Reflexivity was enabled in five main ways:: (</w:t>
      </w:r>
      <w:proofErr w:type="spellStart"/>
      <w:r>
        <w:t>i</w:t>
      </w:r>
      <w:proofErr w:type="spellEnd"/>
      <w:r>
        <w:t xml:space="preserve">) iterative collection and analysis of data; (ii) active critical reflection through diary writing to surface implicit assumptions; (iii) reflexive monitoring where assumptions were challenged through regular, but separate, meetings between the project officer and with the project lead, the evaluator and the local authority lead; (iv) reflexive meetings and workshop with the project team as a whole that were professionally facilitated to probe perceptions and findings; and (v) through interviews with team members by the external evaluator, which helped members reflect on their role and project progress.  </w:t>
      </w:r>
    </w:p>
    <w:p w14:paraId="2F33A257" w14:textId="1B0F4E15" w:rsidR="00E611BF" w:rsidRDefault="00E611BF" w:rsidP="00E611BF"/>
    <w:p w14:paraId="6AE7BBA5" w14:textId="73C3C87D" w:rsidR="00E611BF" w:rsidRDefault="00E611BF" w:rsidP="00E611BF">
      <w:pPr>
        <w:jc w:val="left"/>
      </w:pPr>
      <w:r>
        <w:rPr>
          <w:noProof/>
          <w:lang w:val="en-GB" w:eastAsia="en-GB"/>
        </w:rPr>
        <w:drawing>
          <wp:anchor distT="0" distB="0" distL="114300" distR="114300" simplePos="0" relativeHeight="251664384" behindDoc="1" locked="0" layoutInCell="1" allowOverlap="1" wp14:anchorId="3B43EB1F" wp14:editId="342C162F">
            <wp:simplePos x="0" y="0"/>
            <wp:positionH relativeFrom="margin">
              <wp:posOffset>43815</wp:posOffset>
            </wp:positionH>
            <wp:positionV relativeFrom="paragraph">
              <wp:posOffset>838835</wp:posOffset>
            </wp:positionV>
            <wp:extent cx="5931535" cy="3627120"/>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1535" cy="3627120"/>
                    </a:xfrm>
                    <a:prstGeom prst="rect">
                      <a:avLst/>
                    </a:prstGeom>
                    <a:noFill/>
                  </pic:spPr>
                </pic:pic>
              </a:graphicData>
            </a:graphic>
            <wp14:sizeRelH relativeFrom="margin">
              <wp14:pctWidth>0</wp14:pctWidth>
            </wp14:sizeRelH>
            <wp14:sizeRelV relativeFrom="margin">
              <wp14:pctHeight>0</wp14:pctHeight>
            </wp14:sizeRelV>
          </wp:anchor>
        </w:drawing>
      </w:r>
      <w:r>
        <w:t xml:space="preserve">Figure 3: Structure of the process, based around three workshops in each community with activities conducted </w:t>
      </w:r>
      <w:proofErr w:type="spellStart"/>
      <w:r>
        <w:t>inbetween</w:t>
      </w:r>
      <w:proofErr w:type="spellEnd"/>
      <w:r>
        <w:t xml:space="preserve"> each workshop.</w:t>
      </w:r>
    </w:p>
    <w:p w14:paraId="57169330" w14:textId="77777777" w:rsidR="00E611BF" w:rsidRDefault="00E611BF" w:rsidP="00E611BF">
      <w:pPr>
        <w:jc w:val="center"/>
        <w:sectPr w:rsidR="00E611BF" w:rsidSect="00E611BF">
          <w:pgSz w:w="11906" w:h="16838"/>
          <w:pgMar w:top="1440" w:right="1134" w:bottom="1440" w:left="1134" w:header="709" w:footer="709" w:gutter="0"/>
          <w:cols w:space="708"/>
          <w:docGrid w:linePitch="360"/>
        </w:sectPr>
      </w:pPr>
    </w:p>
    <w:p w14:paraId="18198829" w14:textId="77777777" w:rsidR="00E611BF" w:rsidRPr="005670E2" w:rsidRDefault="00E611BF" w:rsidP="00E611BF">
      <w:r>
        <w:lastRenderedPageBreak/>
        <w:t xml:space="preserve">Table 2: Principles from participatory community development operationalised in the project </w:t>
      </w:r>
      <w:r>
        <w:rPr>
          <w:noProof/>
        </w:rPr>
        <w:t>(Chambers 1997, Parfitt 2004, Mog 2006)</w:t>
      </w:r>
      <w:r>
        <w:t>.</w:t>
      </w:r>
    </w:p>
    <w:tbl>
      <w:tblPr>
        <w:tblStyle w:val="GridTable4-Accent11"/>
        <w:tblW w:w="15168" w:type="dxa"/>
        <w:tblInd w:w="-856" w:type="dxa"/>
        <w:tblBorders>
          <w:top w:val="double" w:sz="4" w:space="0" w:color="000000" w:themeColor="text1"/>
          <w:left w:val="none" w:sz="0" w:space="0" w:color="auto"/>
          <w:bottom w:val="double" w:sz="4" w:space="0" w:color="000000" w:themeColor="text1"/>
          <w:right w:val="none" w:sz="0" w:space="0" w:color="auto"/>
          <w:insideH w:val="single" w:sz="4" w:space="0" w:color="000000" w:themeColor="text1"/>
          <w:insideV w:val="none" w:sz="0" w:space="0" w:color="auto"/>
        </w:tblBorders>
        <w:tblLayout w:type="fixed"/>
        <w:tblLook w:val="04A0" w:firstRow="1" w:lastRow="0" w:firstColumn="1" w:lastColumn="0" w:noHBand="0" w:noVBand="1"/>
      </w:tblPr>
      <w:tblGrid>
        <w:gridCol w:w="2416"/>
        <w:gridCol w:w="12752"/>
      </w:tblGrid>
      <w:tr w:rsidR="00E611BF" w:rsidRPr="00AC743C" w14:paraId="77846A31" w14:textId="77777777" w:rsidTr="00E06AA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6" w:type="dxa"/>
            <w:tcBorders>
              <w:top w:val="double" w:sz="4" w:space="0" w:color="000000" w:themeColor="text1"/>
              <w:left w:val="nil"/>
              <w:bottom w:val="single" w:sz="4" w:space="0" w:color="000000" w:themeColor="text1"/>
            </w:tcBorders>
            <w:shd w:val="clear" w:color="auto" w:fill="auto"/>
          </w:tcPr>
          <w:p w14:paraId="268939B4" w14:textId="77777777" w:rsidR="00E611BF" w:rsidRPr="00500777" w:rsidRDefault="00E611BF" w:rsidP="00E06AA8">
            <w:pPr>
              <w:pStyle w:val="Tabletextheading1"/>
              <w:rPr>
                <w:b/>
              </w:rPr>
            </w:pPr>
            <w:r w:rsidRPr="00500777">
              <w:rPr>
                <w:b/>
              </w:rPr>
              <w:t>Principle</w:t>
            </w:r>
          </w:p>
        </w:tc>
        <w:tc>
          <w:tcPr>
            <w:tcW w:w="12752" w:type="dxa"/>
            <w:tcBorders>
              <w:top w:val="double" w:sz="4" w:space="0" w:color="000000" w:themeColor="text1"/>
              <w:bottom w:val="single" w:sz="4" w:space="0" w:color="000000" w:themeColor="text1"/>
              <w:right w:val="nil"/>
            </w:tcBorders>
            <w:shd w:val="clear" w:color="auto" w:fill="auto"/>
          </w:tcPr>
          <w:p w14:paraId="797779B1" w14:textId="77777777" w:rsidR="00E611BF" w:rsidRPr="00500777" w:rsidRDefault="00E611BF" w:rsidP="00E06AA8">
            <w:pPr>
              <w:pStyle w:val="Tabletextheading1"/>
              <w:cnfStyle w:val="100000000000" w:firstRow="1" w:lastRow="0" w:firstColumn="0" w:lastColumn="0" w:oddVBand="0" w:evenVBand="0" w:oddHBand="0" w:evenHBand="0" w:firstRowFirstColumn="0" w:firstRowLastColumn="0" w:lastRowFirstColumn="0" w:lastRowLastColumn="0"/>
              <w:rPr>
                <w:b/>
              </w:rPr>
            </w:pPr>
            <w:r>
              <w:rPr>
                <w:b/>
              </w:rPr>
              <w:t>How the principle was operationalised</w:t>
            </w:r>
          </w:p>
        </w:tc>
      </w:tr>
      <w:tr w:rsidR="00E611BF" w:rsidRPr="00AC743C" w14:paraId="09B9EE28" w14:textId="77777777" w:rsidTr="00E06A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6" w:type="dxa"/>
            <w:tcBorders>
              <w:top w:val="single" w:sz="4" w:space="0" w:color="000000" w:themeColor="text1"/>
              <w:bottom w:val="nil"/>
            </w:tcBorders>
            <w:shd w:val="clear" w:color="auto" w:fill="auto"/>
          </w:tcPr>
          <w:p w14:paraId="2DEAD369" w14:textId="77777777" w:rsidR="00E611BF" w:rsidRPr="009E5DDB" w:rsidRDefault="00E611BF" w:rsidP="009E5DDB">
            <w:pPr>
              <w:pStyle w:val="Tabletextnumbered"/>
              <w:numPr>
                <w:ilvl w:val="0"/>
                <w:numId w:val="27"/>
              </w:numPr>
              <w:tabs>
                <w:tab w:val="clear" w:pos="643"/>
                <w:tab w:val="num" w:pos="318"/>
              </w:tabs>
              <w:ind w:left="466" w:hanging="425"/>
              <w:rPr>
                <w:b w:val="0"/>
              </w:rPr>
            </w:pPr>
            <w:r w:rsidRPr="009E5DDB">
              <w:rPr>
                <w:b w:val="0"/>
              </w:rPr>
              <w:t xml:space="preserve">Maintain local focus </w:t>
            </w:r>
          </w:p>
        </w:tc>
        <w:tc>
          <w:tcPr>
            <w:tcW w:w="12752" w:type="dxa"/>
            <w:tcBorders>
              <w:top w:val="single" w:sz="4" w:space="0" w:color="000000" w:themeColor="text1"/>
              <w:bottom w:val="nil"/>
            </w:tcBorders>
            <w:shd w:val="clear" w:color="auto" w:fill="auto"/>
          </w:tcPr>
          <w:p w14:paraId="24BD357E" w14:textId="77777777" w:rsidR="00E611BF" w:rsidRDefault="00E611BF" w:rsidP="00E06AA8">
            <w:pPr>
              <w:pStyle w:val="Tabletext"/>
              <w:contextualSpacing/>
              <w:cnfStyle w:val="000000100000" w:firstRow="0" w:lastRow="0" w:firstColumn="0" w:lastColumn="0" w:oddVBand="0" w:evenVBand="0" w:oddHBand="1" w:evenHBand="0" w:firstRowFirstColumn="0" w:firstRowLastColumn="0" w:lastRowFirstColumn="0" w:lastRowLastColumn="0"/>
            </w:pPr>
            <w:r>
              <w:t xml:space="preserve">The project officer was immersed within </w:t>
            </w:r>
            <w:r w:rsidRPr="00EF71F0">
              <w:t xml:space="preserve">the social setting to </w:t>
            </w:r>
            <w:r>
              <w:t xml:space="preserve">enhance </w:t>
            </w:r>
            <w:r w:rsidRPr="00EF71F0">
              <w:t>understand</w:t>
            </w:r>
            <w:r>
              <w:t xml:space="preserve">ing of </w:t>
            </w:r>
            <w:r w:rsidRPr="00EF71F0">
              <w:t xml:space="preserve">the challenges and concerns of the council and </w:t>
            </w:r>
            <w:r>
              <w:t>local communities</w:t>
            </w:r>
            <w:r w:rsidRPr="00EF71F0">
              <w:t xml:space="preserve">. </w:t>
            </w:r>
          </w:p>
        </w:tc>
      </w:tr>
      <w:tr w:rsidR="00E611BF" w:rsidRPr="00AC743C" w14:paraId="69085B88" w14:textId="77777777" w:rsidTr="00E06AA8">
        <w:trPr>
          <w:trHeight w:val="338"/>
        </w:trPr>
        <w:tc>
          <w:tcPr>
            <w:cnfStyle w:val="001000000000" w:firstRow="0" w:lastRow="0" w:firstColumn="1" w:lastColumn="0" w:oddVBand="0" w:evenVBand="0" w:oddHBand="0" w:evenHBand="0" w:firstRowFirstColumn="0" w:firstRowLastColumn="0" w:lastRowFirstColumn="0" w:lastRowLastColumn="0"/>
            <w:tcW w:w="2416" w:type="dxa"/>
            <w:tcBorders>
              <w:top w:val="nil"/>
              <w:bottom w:val="nil"/>
            </w:tcBorders>
            <w:shd w:val="clear" w:color="auto" w:fill="auto"/>
          </w:tcPr>
          <w:p w14:paraId="3CF21DAB" w14:textId="77777777" w:rsidR="00E611BF" w:rsidRPr="00E274EB" w:rsidRDefault="00E611BF" w:rsidP="00E06AA8">
            <w:pPr>
              <w:pStyle w:val="Tabletextnumbered"/>
              <w:rPr>
                <w:b w:val="0"/>
              </w:rPr>
            </w:pPr>
            <w:r w:rsidRPr="00E274EB">
              <w:rPr>
                <w:b w:val="0"/>
              </w:rPr>
              <w:t>Strengthen collaboration</w:t>
            </w:r>
            <w:r>
              <w:rPr>
                <w:b w:val="0"/>
              </w:rPr>
              <w:t>s</w:t>
            </w:r>
          </w:p>
        </w:tc>
        <w:tc>
          <w:tcPr>
            <w:tcW w:w="12752" w:type="dxa"/>
            <w:tcBorders>
              <w:top w:val="nil"/>
              <w:bottom w:val="nil"/>
            </w:tcBorders>
            <w:shd w:val="clear" w:color="auto" w:fill="auto"/>
          </w:tcPr>
          <w:p w14:paraId="2F68F83F" w14:textId="77777777" w:rsidR="00E611BF" w:rsidRPr="00EF71F0" w:rsidRDefault="00E611BF" w:rsidP="00E06AA8">
            <w:pPr>
              <w:pStyle w:val="Tabletext"/>
              <w:cnfStyle w:val="000000000000" w:firstRow="0" w:lastRow="0" w:firstColumn="0" w:lastColumn="0" w:oddVBand="0" w:evenVBand="0" w:oddHBand="0" w:evenHBand="0" w:firstRowFirstColumn="0" w:firstRowLastColumn="0" w:lastRowFirstColumn="0" w:lastRowLastColumn="0"/>
            </w:pPr>
            <w:r>
              <w:t xml:space="preserve">Engagement routes through the project team organisations were used and team </w:t>
            </w:r>
            <w:proofErr w:type="gramStart"/>
            <w:r>
              <w:t>members’</w:t>
            </w:r>
            <w:proofErr w:type="gramEnd"/>
            <w:r>
              <w:t xml:space="preserve"> involved in workshops as participants.</w:t>
            </w:r>
          </w:p>
        </w:tc>
      </w:tr>
      <w:tr w:rsidR="00E611BF" w:rsidRPr="00AC743C" w14:paraId="4B2865C5" w14:textId="77777777" w:rsidTr="00E06AA8">
        <w:trPr>
          <w:cnfStyle w:val="000000100000" w:firstRow="0" w:lastRow="0" w:firstColumn="0" w:lastColumn="0" w:oddVBand="0" w:evenVBand="0" w:oddHBand="1" w:evenHBand="0" w:firstRowFirstColumn="0" w:firstRowLastColumn="0" w:lastRowFirstColumn="0" w:lastRowLastColumn="0"/>
          <w:trHeight w:val="1008"/>
        </w:trPr>
        <w:tc>
          <w:tcPr>
            <w:cnfStyle w:val="001000000000" w:firstRow="0" w:lastRow="0" w:firstColumn="1" w:lastColumn="0" w:oddVBand="0" w:evenVBand="0" w:oddHBand="0" w:evenHBand="0" w:firstRowFirstColumn="0" w:firstRowLastColumn="0" w:lastRowFirstColumn="0" w:lastRowLastColumn="0"/>
            <w:tcW w:w="2416" w:type="dxa"/>
            <w:tcBorders>
              <w:top w:val="nil"/>
              <w:bottom w:val="nil"/>
            </w:tcBorders>
            <w:shd w:val="clear" w:color="auto" w:fill="auto"/>
          </w:tcPr>
          <w:p w14:paraId="00AC57A9" w14:textId="77777777" w:rsidR="00E611BF" w:rsidRPr="00E274EB" w:rsidRDefault="00E611BF" w:rsidP="00E06AA8">
            <w:pPr>
              <w:pStyle w:val="Tabletextnumbered"/>
              <w:rPr>
                <w:b w:val="0"/>
              </w:rPr>
            </w:pPr>
            <w:r w:rsidRPr="00E274EB">
              <w:rPr>
                <w:b w:val="0"/>
              </w:rPr>
              <w:t>Provide spaces for dialogue with flatter hierarchies</w:t>
            </w:r>
          </w:p>
        </w:tc>
        <w:tc>
          <w:tcPr>
            <w:tcW w:w="12752" w:type="dxa"/>
            <w:tcBorders>
              <w:top w:val="nil"/>
              <w:bottom w:val="nil"/>
            </w:tcBorders>
            <w:shd w:val="clear" w:color="auto" w:fill="auto"/>
          </w:tcPr>
          <w:p w14:paraId="6EABAD68" w14:textId="77777777" w:rsidR="00E611BF" w:rsidRPr="00EF71F0" w:rsidRDefault="00E611BF" w:rsidP="00E06AA8">
            <w:pPr>
              <w:pStyle w:val="Tabletext"/>
              <w:cnfStyle w:val="000000100000" w:firstRow="0" w:lastRow="0" w:firstColumn="0" w:lastColumn="0" w:oddVBand="0" w:evenVBand="0" w:oddHBand="1" w:evenHBand="0" w:firstRowFirstColumn="0" w:firstRowLastColumn="0" w:lastRowFirstColumn="0" w:lastRowLastColumn="0"/>
            </w:pPr>
            <w:r>
              <w:t xml:space="preserve">While the project was led by organisations external to the communities, significant attempts were made to build relations and provide spaces for dialogue that could encourage participation and collaboration. This included workshops being primarily facilitated by researchers and/or professional facilitators whereas other team members (e.g. project officer, Council Staff, other organisations) engaged in the workshops as participants alongside community members. This sought to help provide spaces which reduced the top down nature of the project and which could encourage meaningful dialogue.  </w:t>
            </w:r>
          </w:p>
        </w:tc>
      </w:tr>
      <w:tr w:rsidR="00E611BF" w:rsidRPr="00AC743C" w14:paraId="6F1170BE" w14:textId="77777777" w:rsidTr="00E06AA8">
        <w:trPr>
          <w:trHeight w:val="838"/>
        </w:trPr>
        <w:tc>
          <w:tcPr>
            <w:cnfStyle w:val="001000000000" w:firstRow="0" w:lastRow="0" w:firstColumn="1" w:lastColumn="0" w:oddVBand="0" w:evenVBand="0" w:oddHBand="0" w:evenHBand="0" w:firstRowFirstColumn="0" w:firstRowLastColumn="0" w:lastRowFirstColumn="0" w:lastRowLastColumn="0"/>
            <w:tcW w:w="2416" w:type="dxa"/>
            <w:tcBorders>
              <w:top w:val="nil"/>
              <w:bottom w:val="nil"/>
            </w:tcBorders>
            <w:shd w:val="clear" w:color="auto" w:fill="auto"/>
          </w:tcPr>
          <w:p w14:paraId="67D506AA" w14:textId="77777777" w:rsidR="00E611BF" w:rsidRPr="00E274EB" w:rsidRDefault="00E611BF" w:rsidP="00E06AA8">
            <w:pPr>
              <w:pStyle w:val="Tabletextnumbered"/>
              <w:rPr>
                <w:b w:val="0"/>
              </w:rPr>
            </w:pPr>
            <w:r w:rsidRPr="00E274EB">
              <w:rPr>
                <w:b w:val="0"/>
              </w:rPr>
              <w:t>Flexibility in objectives</w:t>
            </w:r>
          </w:p>
        </w:tc>
        <w:tc>
          <w:tcPr>
            <w:tcW w:w="12752" w:type="dxa"/>
            <w:tcBorders>
              <w:top w:val="nil"/>
              <w:bottom w:val="nil"/>
            </w:tcBorders>
            <w:shd w:val="clear" w:color="auto" w:fill="auto"/>
          </w:tcPr>
          <w:p w14:paraId="726D8843" w14:textId="77777777" w:rsidR="00E611BF" w:rsidRPr="00EF71F0" w:rsidRDefault="00E611BF" w:rsidP="00E06AA8">
            <w:pPr>
              <w:pStyle w:val="Tabletext"/>
              <w:cnfStyle w:val="000000000000" w:firstRow="0" w:lastRow="0" w:firstColumn="0" w:lastColumn="0" w:oddVBand="0" w:evenVBand="0" w:oddHBand="0" w:evenHBand="0" w:firstRowFirstColumn="0" w:firstRowLastColumn="0" w:lastRowFirstColumn="0" w:lastRowLastColumn="0"/>
            </w:pPr>
            <w:r w:rsidRPr="00EF71F0">
              <w:t xml:space="preserve">Identifying common objectives and shaping the project to increase the perceived added value to local communities and </w:t>
            </w:r>
            <w:r>
              <w:t xml:space="preserve">the </w:t>
            </w:r>
            <w:r w:rsidRPr="000267C6">
              <w:t>Scottish Borders Council</w:t>
            </w:r>
            <w:r w:rsidRPr="00EF71F0">
              <w:t>.</w:t>
            </w:r>
            <w:r>
              <w:t xml:space="preserve"> For example, i</w:t>
            </w:r>
            <w:r w:rsidRPr="00EF71F0">
              <w:t>n Peebles the final workshop was shaped around the development of a Community Resilience group. This aligned with the goal of some local people following severe flooding in December 2015 and with the pre -existing goal of the council’s Emergency planning team.</w:t>
            </w:r>
          </w:p>
        </w:tc>
      </w:tr>
      <w:tr w:rsidR="00E611BF" w:rsidRPr="00AC743C" w14:paraId="2EB3D536" w14:textId="77777777" w:rsidTr="00E06AA8">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2416" w:type="dxa"/>
            <w:tcBorders>
              <w:top w:val="nil"/>
              <w:bottom w:val="nil"/>
            </w:tcBorders>
            <w:shd w:val="clear" w:color="auto" w:fill="auto"/>
          </w:tcPr>
          <w:p w14:paraId="0B1F135A" w14:textId="77777777" w:rsidR="00E611BF" w:rsidRPr="00E274EB" w:rsidRDefault="00E611BF" w:rsidP="00E06AA8">
            <w:pPr>
              <w:pStyle w:val="Tabletextnumbered"/>
              <w:rPr>
                <w:b w:val="0"/>
              </w:rPr>
            </w:pPr>
            <w:r w:rsidRPr="00E274EB">
              <w:rPr>
                <w:b w:val="0"/>
              </w:rPr>
              <w:t xml:space="preserve"> Flexibility in focus</w:t>
            </w:r>
          </w:p>
        </w:tc>
        <w:tc>
          <w:tcPr>
            <w:tcW w:w="12752" w:type="dxa"/>
            <w:tcBorders>
              <w:top w:val="nil"/>
              <w:bottom w:val="nil"/>
            </w:tcBorders>
            <w:shd w:val="clear" w:color="auto" w:fill="auto"/>
          </w:tcPr>
          <w:p w14:paraId="42360D95" w14:textId="77777777" w:rsidR="00E611BF" w:rsidRPr="00EF71F0" w:rsidRDefault="00E611BF" w:rsidP="00E06AA8">
            <w:pPr>
              <w:pStyle w:val="Tabletext"/>
              <w:cnfStyle w:val="000000100000" w:firstRow="0" w:lastRow="0" w:firstColumn="0" w:lastColumn="0" w:oddVBand="0" w:evenVBand="0" w:oddHBand="1" w:evenHBand="0" w:firstRowFirstColumn="0" w:firstRowLastColumn="0" w:lastRowFirstColumn="0" w:lastRowLastColumn="0"/>
            </w:pPr>
            <w:r w:rsidRPr="00EF71F0">
              <w:t>Adapting the project to focus on locally relevant issues, which differed</w:t>
            </w:r>
            <w:r>
              <w:t xml:space="preserve"> across the three communities and emerged as the project progressed.</w:t>
            </w:r>
          </w:p>
        </w:tc>
      </w:tr>
      <w:tr w:rsidR="00E611BF" w:rsidRPr="00AC743C" w14:paraId="3CE43E64" w14:textId="77777777" w:rsidTr="00E06AA8">
        <w:trPr>
          <w:trHeight w:val="558"/>
        </w:trPr>
        <w:tc>
          <w:tcPr>
            <w:cnfStyle w:val="001000000000" w:firstRow="0" w:lastRow="0" w:firstColumn="1" w:lastColumn="0" w:oddVBand="0" w:evenVBand="0" w:oddHBand="0" w:evenHBand="0" w:firstRowFirstColumn="0" w:firstRowLastColumn="0" w:lastRowFirstColumn="0" w:lastRowLastColumn="0"/>
            <w:tcW w:w="2416" w:type="dxa"/>
            <w:tcBorders>
              <w:top w:val="nil"/>
              <w:bottom w:val="nil"/>
            </w:tcBorders>
            <w:shd w:val="clear" w:color="auto" w:fill="auto"/>
          </w:tcPr>
          <w:p w14:paraId="4407486A" w14:textId="77777777" w:rsidR="00E611BF" w:rsidRPr="00E274EB" w:rsidRDefault="00E611BF" w:rsidP="00E06AA8">
            <w:pPr>
              <w:pStyle w:val="Tabletextnumbered"/>
              <w:rPr>
                <w:b w:val="0"/>
              </w:rPr>
            </w:pPr>
            <w:r w:rsidRPr="00E274EB">
              <w:rPr>
                <w:b w:val="0"/>
              </w:rPr>
              <w:t>Flexibility of the process</w:t>
            </w:r>
          </w:p>
        </w:tc>
        <w:tc>
          <w:tcPr>
            <w:tcW w:w="12752" w:type="dxa"/>
            <w:tcBorders>
              <w:top w:val="nil"/>
              <w:bottom w:val="nil"/>
            </w:tcBorders>
            <w:shd w:val="clear" w:color="auto" w:fill="auto"/>
          </w:tcPr>
          <w:p w14:paraId="6671F581" w14:textId="77777777" w:rsidR="00E611BF" w:rsidRPr="00EF71F0" w:rsidRDefault="00E611BF" w:rsidP="00E06AA8">
            <w:pPr>
              <w:pStyle w:val="Tabletext"/>
              <w:cnfStyle w:val="000000000000" w:firstRow="0" w:lastRow="0" w:firstColumn="0" w:lastColumn="0" w:oddVBand="0" w:evenVBand="0" w:oddHBand="0" w:evenHBand="0" w:firstRowFirstColumn="0" w:firstRowLastColumn="0" w:lastRowFirstColumn="0" w:lastRowLastColumn="0"/>
            </w:pPr>
            <w:r>
              <w:t>A</w:t>
            </w:r>
            <w:r w:rsidRPr="00EF71F0">
              <w:t>llow</w:t>
            </w:r>
            <w:r>
              <w:t>ing the overall process to be adapted</w:t>
            </w:r>
            <w:r w:rsidRPr="00EF71F0">
              <w:t xml:space="preserve"> as understanding of the local and council needs developed. </w:t>
            </w:r>
            <w:r>
              <w:t>For example, the project involved interviewing participants about the process and feeding this back to the project team to encourage reflection and learning. This led, for example, to significantly altering Stage 3 workshops</w:t>
            </w:r>
            <w:r w:rsidRPr="00EF71F0">
              <w:t>.</w:t>
            </w:r>
          </w:p>
        </w:tc>
      </w:tr>
      <w:tr w:rsidR="00E611BF" w:rsidRPr="00AC743C" w14:paraId="13B031DC" w14:textId="77777777" w:rsidTr="00E06AA8">
        <w:trPr>
          <w:cnfStyle w:val="000000100000" w:firstRow="0" w:lastRow="0" w:firstColumn="0" w:lastColumn="0" w:oddVBand="0" w:evenVBand="0" w:oddHBand="1"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416" w:type="dxa"/>
            <w:tcBorders>
              <w:top w:val="nil"/>
              <w:bottom w:val="nil"/>
            </w:tcBorders>
            <w:shd w:val="clear" w:color="auto" w:fill="auto"/>
          </w:tcPr>
          <w:p w14:paraId="1B3A44B8" w14:textId="77777777" w:rsidR="00E611BF" w:rsidRPr="00E274EB" w:rsidRDefault="00E611BF" w:rsidP="00E06AA8">
            <w:pPr>
              <w:pStyle w:val="Tabletextnumbered"/>
              <w:rPr>
                <w:b w:val="0"/>
              </w:rPr>
            </w:pPr>
            <w:r w:rsidRPr="00E274EB">
              <w:rPr>
                <w:b w:val="0"/>
              </w:rPr>
              <w:t>Flexibility in workshop design and facilitation</w:t>
            </w:r>
          </w:p>
        </w:tc>
        <w:tc>
          <w:tcPr>
            <w:tcW w:w="12752" w:type="dxa"/>
            <w:tcBorders>
              <w:top w:val="nil"/>
              <w:bottom w:val="nil"/>
            </w:tcBorders>
            <w:shd w:val="clear" w:color="auto" w:fill="auto"/>
          </w:tcPr>
          <w:p w14:paraId="256AF7C6" w14:textId="77777777" w:rsidR="00E611BF" w:rsidRPr="00EF71F0" w:rsidRDefault="00E611BF" w:rsidP="00E06AA8">
            <w:pPr>
              <w:pStyle w:val="Tabletext"/>
              <w:cnfStyle w:val="000000100000" w:firstRow="0" w:lastRow="0" w:firstColumn="0" w:lastColumn="0" w:oddVBand="0" w:evenVBand="0" w:oddHBand="1" w:evenHBand="0" w:firstRowFirstColumn="0" w:firstRowLastColumn="0" w:lastRowFirstColumn="0" w:lastRowLastColumn="0"/>
            </w:pPr>
            <w:r w:rsidRPr="00EF71F0">
              <w:t>Adapting the design of wor</w:t>
            </w:r>
            <w:r>
              <w:t>kshops depending on changing needs of the project.</w:t>
            </w:r>
            <w:r w:rsidRPr="00EF71F0">
              <w:t xml:space="preserve"> </w:t>
            </w:r>
            <w:r>
              <w:t>For example, the Three Horizons method</w:t>
            </w:r>
            <w:r w:rsidRPr="00EF71F0">
              <w:t xml:space="preserve"> was us</w:t>
            </w:r>
            <w:r>
              <w:t>ed in the second workshop in</w:t>
            </w:r>
            <w:r w:rsidRPr="00EF71F0">
              <w:t xml:space="preserve"> all communities </w:t>
            </w:r>
            <w:r>
              <w:t>but was modified depending on specific issues emerging from the communities.</w:t>
            </w:r>
          </w:p>
        </w:tc>
      </w:tr>
      <w:tr w:rsidR="00E611BF" w:rsidRPr="00AC743C" w14:paraId="79450F18" w14:textId="77777777" w:rsidTr="00E06AA8">
        <w:trPr>
          <w:trHeight w:val="744"/>
        </w:trPr>
        <w:tc>
          <w:tcPr>
            <w:cnfStyle w:val="001000000000" w:firstRow="0" w:lastRow="0" w:firstColumn="1" w:lastColumn="0" w:oddVBand="0" w:evenVBand="0" w:oddHBand="0" w:evenHBand="0" w:firstRowFirstColumn="0" w:firstRowLastColumn="0" w:lastRowFirstColumn="0" w:lastRowLastColumn="0"/>
            <w:tcW w:w="2416" w:type="dxa"/>
            <w:tcBorders>
              <w:top w:val="nil"/>
              <w:bottom w:val="nil"/>
            </w:tcBorders>
            <w:shd w:val="clear" w:color="auto" w:fill="auto"/>
          </w:tcPr>
          <w:p w14:paraId="697590F9" w14:textId="77777777" w:rsidR="00E611BF" w:rsidRPr="00E274EB" w:rsidRDefault="00E611BF" w:rsidP="00E06AA8">
            <w:pPr>
              <w:pStyle w:val="Tabletextnumbered"/>
              <w:rPr>
                <w:b w:val="0"/>
              </w:rPr>
            </w:pPr>
            <w:r w:rsidRPr="00E274EB">
              <w:rPr>
                <w:b w:val="0"/>
              </w:rPr>
              <w:t xml:space="preserve">Be clear about what was possible </w:t>
            </w:r>
          </w:p>
        </w:tc>
        <w:tc>
          <w:tcPr>
            <w:tcW w:w="12752" w:type="dxa"/>
            <w:tcBorders>
              <w:top w:val="nil"/>
              <w:bottom w:val="nil"/>
            </w:tcBorders>
            <w:shd w:val="clear" w:color="auto" w:fill="auto"/>
          </w:tcPr>
          <w:p w14:paraId="5E47884E" w14:textId="77777777" w:rsidR="00E611BF" w:rsidRPr="00EF71F0" w:rsidRDefault="00E611BF" w:rsidP="00E06AA8">
            <w:pPr>
              <w:pStyle w:val="Tabletext"/>
              <w:cnfStyle w:val="000000000000" w:firstRow="0" w:lastRow="0" w:firstColumn="0" w:lastColumn="0" w:oddVBand="0" w:evenVBand="0" w:oddHBand="0" w:evenHBand="0" w:firstRowFirstColumn="0" w:firstRowLastColumn="0" w:lastRowFirstColumn="0" w:lastRowLastColumn="0"/>
            </w:pPr>
            <w:r>
              <w:t xml:space="preserve">While the project aimed to provide </w:t>
            </w:r>
            <w:r w:rsidRPr="00EF71F0">
              <w:t xml:space="preserve">meaningful opportunities for </w:t>
            </w:r>
            <w:r>
              <w:t xml:space="preserve">people to shape </w:t>
            </w:r>
            <w:r w:rsidRPr="00EF71F0">
              <w:t xml:space="preserve">outcomes </w:t>
            </w:r>
            <w:r>
              <w:t>it was important to be clear about what was possible to avoid raising expectations</w:t>
            </w:r>
            <w:r w:rsidRPr="00EF71F0">
              <w:t>.</w:t>
            </w:r>
            <w:r>
              <w:t xml:space="preserve"> For example, d</w:t>
            </w:r>
            <w:r w:rsidRPr="00EF71F0">
              <w:t xml:space="preserve">iscussions to engage people were undertaken with a wide range of organisations and </w:t>
            </w:r>
            <w:r>
              <w:t xml:space="preserve">individuals </w:t>
            </w:r>
            <w:r w:rsidRPr="00EF71F0">
              <w:t xml:space="preserve">to explain the project, the process and outcomes. </w:t>
            </w:r>
            <w:r>
              <w:t>E</w:t>
            </w:r>
            <w:r w:rsidRPr="00EF71F0">
              <w:t>mphasis was placed more on action than research. Involvement in the project was linked to an ability to help shape</w:t>
            </w:r>
            <w:r>
              <w:t xml:space="preserve"> outcomes through the process.</w:t>
            </w:r>
          </w:p>
        </w:tc>
      </w:tr>
      <w:tr w:rsidR="00E611BF" w:rsidRPr="00AC743C" w14:paraId="41E10CBF" w14:textId="77777777" w:rsidTr="00E06AA8">
        <w:trPr>
          <w:cnfStyle w:val="000000100000" w:firstRow="0" w:lastRow="0" w:firstColumn="0" w:lastColumn="0" w:oddVBand="0" w:evenVBand="0" w:oddHBand="1" w:evenHBand="0" w:firstRowFirstColumn="0" w:firstRowLastColumn="0" w:lastRowFirstColumn="0" w:lastRowLastColumn="0"/>
          <w:trHeight w:val="995"/>
        </w:trPr>
        <w:tc>
          <w:tcPr>
            <w:cnfStyle w:val="001000000000" w:firstRow="0" w:lastRow="0" w:firstColumn="1" w:lastColumn="0" w:oddVBand="0" w:evenVBand="0" w:oddHBand="0" w:evenHBand="0" w:firstRowFirstColumn="0" w:firstRowLastColumn="0" w:lastRowFirstColumn="0" w:lastRowLastColumn="0"/>
            <w:tcW w:w="2416" w:type="dxa"/>
            <w:tcBorders>
              <w:top w:val="nil"/>
              <w:bottom w:val="nil"/>
            </w:tcBorders>
            <w:shd w:val="clear" w:color="auto" w:fill="auto"/>
          </w:tcPr>
          <w:p w14:paraId="69610819" w14:textId="77777777" w:rsidR="00E611BF" w:rsidRPr="00E274EB" w:rsidRDefault="00E611BF" w:rsidP="00E06AA8">
            <w:pPr>
              <w:pStyle w:val="Tabletextnumbered"/>
              <w:rPr>
                <w:b w:val="0"/>
              </w:rPr>
            </w:pPr>
            <w:r w:rsidRPr="00E274EB">
              <w:rPr>
                <w:b w:val="0"/>
              </w:rPr>
              <w:t>Be iterative and reflexive</w:t>
            </w:r>
          </w:p>
        </w:tc>
        <w:tc>
          <w:tcPr>
            <w:tcW w:w="12752" w:type="dxa"/>
            <w:tcBorders>
              <w:top w:val="nil"/>
              <w:bottom w:val="nil"/>
            </w:tcBorders>
            <w:shd w:val="clear" w:color="auto" w:fill="auto"/>
          </w:tcPr>
          <w:p w14:paraId="4A809500" w14:textId="77777777" w:rsidR="00E611BF" w:rsidRPr="00EF71F0" w:rsidRDefault="00E611BF" w:rsidP="00E06AA8">
            <w:pPr>
              <w:pStyle w:val="Tabletext"/>
              <w:cnfStyle w:val="000000100000" w:firstRow="0" w:lastRow="0" w:firstColumn="0" w:lastColumn="0" w:oddVBand="0" w:evenVBand="0" w:oddHBand="1" w:evenHBand="0" w:firstRowFirstColumn="0" w:firstRowLastColumn="0" w:lastRowFirstColumn="0" w:lastRowLastColumn="0"/>
            </w:pPr>
            <w:r w:rsidRPr="00EF71F0">
              <w:t>Listening feedback, apply</w:t>
            </w:r>
            <w:r>
              <w:t>ing learning to adapt practices and ensure flexibility. This included r</w:t>
            </w:r>
            <w:r w:rsidRPr="00EF71F0">
              <w:t xml:space="preserve">egularly ‘stepping back’ </w:t>
            </w:r>
            <w:r>
              <w:t xml:space="preserve">from the </w:t>
            </w:r>
            <w:r w:rsidRPr="00EF71F0">
              <w:t>process to critically examine the implications of the behaviours and activities of the project officer.</w:t>
            </w:r>
            <w:r>
              <w:t xml:space="preserve"> For example, f</w:t>
            </w:r>
            <w:r w:rsidRPr="00EF71F0">
              <w:t>ollowing</w:t>
            </w:r>
            <w:r>
              <w:t xml:space="preserve"> each community workshop a well-</w:t>
            </w:r>
            <w:r w:rsidRPr="00EF71F0">
              <w:t xml:space="preserve">structured report </w:t>
            </w:r>
            <w:r>
              <w:t xml:space="preserve">was </w:t>
            </w:r>
            <w:r w:rsidRPr="00EF71F0">
              <w:t>written which outlines the process, the discussions in the workshop and the agreed next steps. These reports were emailed or posted to participants who were asked for feedback.</w:t>
            </w:r>
            <w:r>
              <w:t xml:space="preserve"> </w:t>
            </w:r>
            <w:r w:rsidRPr="00EF71F0">
              <w:t xml:space="preserve">Bi weekly discussions were </w:t>
            </w:r>
            <w:r>
              <w:t xml:space="preserve">also </w:t>
            </w:r>
            <w:r w:rsidRPr="00EF71F0">
              <w:t>held between the project officer and the project manager to discuss progress, challenges, ideas and next steps. A core element of these discussions was</w:t>
            </w:r>
            <w:r>
              <w:t xml:space="preserve"> critical reflection.</w:t>
            </w:r>
          </w:p>
        </w:tc>
      </w:tr>
      <w:tr w:rsidR="00E611BF" w:rsidRPr="00AC743C" w14:paraId="4AFDFA43" w14:textId="77777777" w:rsidTr="00E06AA8">
        <w:trPr>
          <w:trHeight w:val="698"/>
        </w:trPr>
        <w:tc>
          <w:tcPr>
            <w:cnfStyle w:val="001000000000" w:firstRow="0" w:lastRow="0" w:firstColumn="1" w:lastColumn="0" w:oddVBand="0" w:evenVBand="0" w:oddHBand="0" w:evenHBand="0" w:firstRowFirstColumn="0" w:firstRowLastColumn="0" w:lastRowFirstColumn="0" w:lastRowLastColumn="0"/>
            <w:tcW w:w="2416" w:type="dxa"/>
            <w:tcBorders>
              <w:top w:val="nil"/>
              <w:bottom w:val="nil"/>
            </w:tcBorders>
            <w:shd w:val="clear" w:color="auto" w:fill="auto"/>
          </w:tcPr>
          <w:p w14:paraId="71B2DCDE" w14:textId="77777777" w:rsidR="00E611BF" w:rsidRPr="00E274EB" w:rsidRDefault="00E611BF" w:rsidP="00E06AA8">
            <w:pPr>
              <w:pStyle w:val="Tabletextnumbered"/>
              <w:rPr>
                <w:b w:val="0"/>
              </w:rPr>
            </w:pPr>
            <w:r w:rsidRPr="00E274EB">
              <w:rPr>
                <w:b w:val="0"/>
              </w:rPr>
              <w:t xml:space="preserve">Strive for credibility and relevance </w:t>
            </w:r>
          </w:p>
        </w:tc>
        <w:tc>
          <w:tcPr>
            <w:tcW w:w="12752" w:type="dxa"/>
            <w:tcBorders>
              <w:top w:val="nil"/>
              <w:bottom w:val="nil"/>
            </w:tcBorders>
            <w:shd w:val="clear" w:color="auto" w:fill="auto"/>
          </w:tcPr>
          <w:p w14:paraId="75D0168C" w14:textId="77777777" w:rsidR="00E611BF" w:rsidRPr="00EF71F0" w:rsidRDefault="00E611BF" w:rsidP="00E06AA8">
            <w:pPr>
              <w:pStyle w:val="Tabletext"/>
              <w:cnfStyle w:val="000000000000" w:firstRow="0" w:lastRow="0" w:firstColumn="0" w:lastColumn="0" w:oddVBand="0" w:evenVBand="0" w:oddHBand="0" w:evenHBand="0" w:firstRowFirstColumn="0" w:firstRowLastColumn="0" w:lastRowFirstColumn="0" w:lastRowLastColumn="0"/>
            </w:pPr>
            <w:r w:rsidRPr="00EF71F0">
              <w:t>Ensuring</w:t>
            </w:r>
            <w:r>
              <w:t xml:space="preserve"> the </w:t>
            </w:r>
            <w:r w:rsidRPr="00EF71F0">
              <w:t>project process</w:t>
            </w:r>
            <w:r>
              <w:t xml:space="preserve"> was</w:t>
            </w:r>
            <w:r w:rsidRPr="00EF71F0">
              <w:t xml:space="preserve"> perceived as adequate to deliver </w:t>
            </w:r>
            <w:r>
              <w:t>the stated aims and objectives. This is an essential aspect of working with communities and other stakeholders in a participatory way. For example, t</w:t>
            </w:r>
            <w:r w:rsidRPr="00EF71F0">
              <w:t xml:space="preserve">he skills of the funders and the different project partners was explained by the project officer to </w:t>
            </w:r>
            <w:r>
              <w:t xml:space="preserve">those engaged and these were then modified in a flexible manner to meet community needs. An </w:t>
            </w:r>
            <w:r w:rsidRPr="00EF71F0">
              <w:t xml:space="preserve">advisory board was </w:t>
            </w:r>
            <w:r>
              <w:t xml:space="preserve">also used gain the views of </w:t>
            </w:r>
            <w:r w:rsidRPr="00EF71F0">
              <w:t xml:space="preserve">external experts to help increase </w:t>
            </w:r>
            <w:r>
              <w:t>the degree to which findings could be made meaningful to other policy and more generic contexts</w:t>
            </w:r>
            <w:r w:rsidRPr="00EF71F0">
              <w:t>.</w:t>
            </w:r>
          </w:p>
        </w:tc>
      </w:tr>
      <w:tr w:rsidR="00E611BF" w:rsidRPr="00AC743C" w14:paraId="62F3060C" w14:textId="77777777" w:rsidTr="00E06AA8">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2416" w:type="dxa"/>
            <w:tcBorders>
              <w:top w:val="nil"/>
              <w:bottom w:val="nil"/>
            </w:tcBorders>
            <w:shd w:val="clear" w:color="auto" w:fill="auto"/>
          </w:tcPr>
          <w:p w14:paraId="0C76AA7E" w14:textId="77777777" w:rsidR="00E611BF" w:rsidRPr="00E274EB" w:rsidRDefault="00E611BF" w:rsidP="00E06AA8">
            <w:pPr>
              <w:pStyle w:val="Tabletextnumbered"/>
              <w:rPr>
                <w:b w:val="0"/>
              </w:rPr>
            </w:pPr>
            <w:r w:rsidRPr="00E274EB">
              <w:rPr>
                <w:b w:val="0"/>
              </w:rPr>
              <w:t>Take a systemic approach</w:t>
            </w:r>
          </w:p>
        </w:tc>
        <w:tc>
          <w:tcPr>
            <w:tcW w:w="12752" w:type="dxa"/>
            <w:tcBorders>
              <w:top w:val="nil"/>
              <w:bottom w:val="nil"/>
            </w:tcBorders>
            <w:shd w:val="clear" w:color="auto" w:fill="auto"/>
          </w:tcPr>
          <w:p w14:paraId="3F77688F" w14:textId="77777777" w:rsidR="00E611BF" w:rsidRPr="00EF71F0" w:rsidRDefault="00E611BF" w:rsidP="00E06AA8">
            <w:pPr>
              <w:pStyle w:val="Tabletext"/>
              <w:cnfStyle w:val="000000100000" w:firstRow="0" w:lastRow="0" w:firstColumn="0" w:lastColumn="0" w:oddVBand="0" w:evenVBand="0" w:oddHBand="1" w:evenHBand="0" w:firstRowFirstColumn="0" w:firstRowLastColumn="0" w:lastRowFirstColumn="0" w:lastRowLastColumn="0"/>
            </w:pPr>
            <w:r w:rsidRPr="00EF71F0">
              <w:t>Recognis</w:t>
            </w:r>
            <w:r>
              <w:t>e</w:t>
            </w:r>
            <w:r w:rsidRPr="00EF71F0">
              <w:t xml:space="preserve"> and embrac</w:t>
            </w:r>
            <w:r>
              <w:t>e the</w:t>
            </w:r>
            <w:r w:rsidRPr="00EF71F0">
              <w:t xml:space="preserve"> complexity of the challeng</w:t>
            </w:r>
            <w:r>
              <w:t xml:space="preserve">es and </w:t>
            </w:r>
            <w:r w:rsidRPr="00EF71F0">
              <w:t xml:space="preserve">inter-relationships </w:t>
            </w:r>
            <w:r>
              <w:t>of issues and people. For example, t</w:t>
            </w:r>
            <w:r w:rsidRPr="00EF71F0">
              <w:t>o initiate discussions a range of known climate change cha</w:t>
            </w:r>
            <w:r>
              <w:t>llenges were used in the first workshop</w:t>
            </w:r>
            <w:r w:rsidRPr="00EF71F0">
              <w:t xml:space="preserve"> to examine the local impacts </w:t>
            </w:r>
            <w:r>
              <w:t>of climate change.</w:t>
            </w:r>
          </w:p>
        </w:tc>
      </w:tr>
      <w:tr w:rsidR="00E611BF" w:rsidRPr="00AC743C" w14:paraId="77FFA02F" w14:textId="77777777" w:rsidTr="00E06AA8">
        <w:trPr>
          <w:trHeight w:val="716"/>
        </w:trPr>
        <w:tc>
          <w:tcPr>
            <w:cnfStyle w:val="001000000000" w:firstRow="0" w:lastRow="0" w:firstColumn="1" w:lastColumn="0" w:oddVBand="0" w:evenVBand="0" w:oddHBand="0" w:evenHBand="0" w:firstRowFirstColumn="0" w:firstRowLastColumn="0" w:lastRowFirstColumn="0" w:lastRowLastColumn="0"/>
            <w:tcW w:w="2416" w:type="dxa"/>
            <w:tcBorders>
              <w:top w:val="nil"/>
              <w:bottom w:val="nil"/>
            </w:tcBorders>
            <w:shd w:val="clear" w:color="auto" w:fill="auto"/>
          </w:tcPr>
          <w:p w14:paraId="203BDADF" w14:textId="77777777" w:rsidR="00E611BF" w:rsidRPr="00E274EB" w:rsidRDefault="00E611BF" w:rsidP="00E06AA8">
            <w:pPr>
              <w:pStyle w:val="Tabletextnumbered"/>
              <w:rPr>
                <w:b w:val="0"/>
              </w:rPr>
            </w:pPr>
            <w:r w:rsidRPr="00E274EB">
              <w:rPr>
                <w:b w:val="0"/>
              </w:rPr>
              <w:t>Be legacy oriented</w:t>
            </w:r>
          </w:p>
        </w:tc>
        <w:tc>
          <w:tcPr>
            <w:tcW w:w="12752" w:type="dxa"/>
            <w:tcBorders>
              <w:top w:val="nil"/>
              <w:bottom w:val="nil"/>
            </w:tcBorders>
            <w:shd w:val="clear" w:color="auto" w:fill="auto"/>
          </w:tcPr>
          <w:p w14:paraId="33484EB1" w14:textId="77777777" w:rsidR="00E611BF" w:rsidRPr="00EF71F0" w:rsidRDefault="00E611BF" w:rsidP="00E06AA8">
            <w:pPr>
              <w:pStyle w:val="Tabletext"/>
              <w:cnfStyle w:val="000000000000" w:firstRow="0" w:lastRow="0" w:firstColumn="0" w:lastColumn="0" w:oddVBand="0" w:evenVBand="0" w:oddHBand="0" w:evenHBand="0" w:firstRowFirstColumn="0" w:firstRowLastColumn="0" w:lastRowFirstColumn="0" w:lastRowLastColumn="0"/>
            </w:pPr>
            <w:r>
              <w:t xml:space="preserve">Seek to contribute </w:t>
            </w:r>
            <w:r w:rsidRPr="00EF71F0">
              <w:t>to a wider, on-going process of engageme</w:t>
            </w:r>
            <w:r>
              <w:t>nt and action</w:t>
            </w:r>
            <w:r w:rsidRPr="00EF71F0">
              <w:t xml:space="preserve"> an</w:t>
            </w:r>
            <w:r>
              <w:t>d support key people to</w:t>
            </w:r>
            <w:r w:rsidRPr="00EF71F0">
              <w:t xml:space="preserve"> develop</w:t>
            </w:r>
            <w:r>
              <w:t xml:space="preserve"> future initiatives. For example, much of the process focused around relationship building. In Hawick, the project officer also </w:t>
            </w:r>
            <w:r w:rsidRPr="00EF71F0">
              <w:t>supported the community based renewable energy group to include more local people and to take steps to develop closer collaborative working with the river culture thematic group</w:t>
            </w:r>
            <w:r>
              <w:t xml:space="preserve">s and create a </w:t>
            </w:r>
            <w:r w:rsidRPr="00EF71F0">
              <w:t xml:space="preserve">renewable energy initiative alongside the flood scheme.  </w:t>
            </w:r>
          </w:p>
        </w:tc>
      </w:tr>
      <w:tr w:rsidR="00E611BF" w:rsidRPr="00AC743C" w14:paraId="7DCEFEC3" w14:textId="77777777" w:rsidTr="00E06A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6" w:type="dxa"/>
            <w:tcBorders>
              <w:top w:val="nil"/>
              <w:bottom w:val="double" w:sz="4" w:space="0" w:color="000000" w:themeColor="text1"/>
            </w:tcBorders>
            <w:shd w:val="clear" w:color="auto" w:fill="auto"/>
          </w:tcPr>
          <w:p w14:paraId="24B11AA5" w14:textId="77777777" w:rsidR="00E611BF" w:rsidRPr="00E274EB" w:rsidRDefault="00E611BF" w:rsidP="00E06AA8">
            <w:pPr>
              <w:pStyle w:val="Tabletextnumbered"/>
              <w:rPr>
                <w:b w:val="0"/>
              </w:rPr>
            </w:pPr>
            <w:r>
              <w:rPr>
                <w:b w:val="0"/>
              </w:rPr>
              <w:t xml:space="preserve">View </w:t>
            </w:r>
            <w:r w:rsidRPr="00E274EB">
              <w:rPr>
                <w:b w:val="0"/>
              </w:rPr>
              <w:t xml:space="preserve">project as </w:t>
            </w:r>
            <w:proofErr w:type="gramStart"/>
            <w:r w:rsidRPr="00E274EB">
              <w:rPr>
                <w:b w:val="0"/>
              </w:rPr>
              <w:t>longer term</w:t>
            </w:r>
            <w:proofErr w:type="gramEnd"/>
            <w:r w:rsidRPr="00E274EB">
              <w:rPr>
                <w:b w:val="0"/>
              </w:rPr>
              <w:t xml:space="preserve"> learning journey</w:t>
            </w:r>
          </w:p>
        </w:tc>
        <w:tc>
          <w:tcPr>
            <w:tcW w:w="12752" w:type="dxa"/>
            <w:tcBorders>
              <w:top w:val="nil"/>
              <w:bottom w:val="double" w:sz="4" w:space="0" w:color="000000" w:themeColor="text1"/>
            </w:tcBorders>
            <w:shd w:val="clear" w:color="auto" w:fill="auto"/>
          </w:tcPr>
          <w:p w14:paraId="3957F140" w14:textId="77777777" w:rsidR="00E611BF" w:rsidRPr="00EF71F0" w:rsidRDefault="00E611BF" w:rsidP="00E06AA8">
            <w:pPr>
              <w:pStyle w:val="Tabletext"/>
              <w:cnfStyle w:val="000000100000" w:firstRow="0" w:lastRow="0" w:firstColumn="0" w:lastColumn="0" w:oddVBand="0" w:evenVBand="0" w:oddHBand="1" w:evenHBand="0" w:firstRowFirstColumn="0" w:firstRowLastColumn="0" w:lastRowFirstColumn="0" w:lastRowLastColumn="0"/>
            </w:pPr>
            <w:r w:rsidRPr="00EF71F0">
              <w:t>Over</w:t>
            </w:r>
            <w:r>
              <w:t xml:space="preserve">all, the project was viewed as being part of a </w:t>
            </w:r>
            <w:proofErr w:type="gramStart"/>
            <w:r>
              <w:t>longer term</w:t>
            </w:r>
            <w:proofErr w:type="gramEnd"/>
            <w:r w:rsidRPr="00EF71F0">
              <w:t xml:space="preserve"> learning journey</w:t>
            </w:r>
            <w:r>
              <w:t xml:space="preserve">. This meant </w:t>
            </w:r>
            <w:r w:rsidRPr="00EF71F0">
              <w:t xml:space="preserve">‘learning’ </w:t>
            </w:r>
            <w:r>
              <w:t xml:space="preserve">became as </w:t>
            </w:r>
            <w:r w:rsidRPr="00EF71F0">
              <w:t>a key focus in the project as well as achieving specific actions and outcomes.</w:t>
            </w:r>
            <w:r>
              <w:t xml:space="preserve"> This maintained emphasis on</w:t>
            </w:r>
            <w:r w:rsidRPr="00EF71F0">
              <w:t>:</w:t>
            </w:r>
            <w:r>
              <w:t xml:space="preserve"> (a) </w:t>
            </w:r>
            <w:r w:rsidRPr="00EF71F0">
              <w:t>Recognising that not all aspects were important but that learning how to do change was critical</w:t>
            </w:r>
            <w:r>
              <w:t>; (b) o</w:t>
            </w:r>
            <w:r w:rsidRPr="00EF71F0">
              <w:t>rient</w:t>
            </w:r>
            <w:r>
              <w:t xml:space="preserve">ing workshop </w:t>
            </w:r>
            <w:r w:rsidRPr="00EF71F0">
              <w:t>design and target</w:t>
            </w:r>
            <w:r>
              <w:t>ing</w:t>
            </w:r>
            <w:r w:rsidRPr="00EF71F0">
              <w:t xml:space="preserve"> engagement</w:t>
            </w:r>
            <w:r>
              <w:t xml:space="preserve"> activities; (c) reflexion - </w:t>
            </w:r>
            <w:r w:rsidRPr="00EF71F0">
              <w:t>i.e</w:t>
            </w:r>
            <w:r>
              <w:t>.</w:t>
            </w:r>
            <w:r w:rsidRPr="00EF71F0">
              <w:t xml:space="preserve"> continual consideration of local and council needs, how well the</w:t>
            </w:r>
            <w:r>
              <w:t xml:space="preserve"> project was working and balancing needs for considering systemic and holistic aspects of the project while also providing focus.</w:t>
            </w:r>
          </w:p>
        </w:tc>
      </w:tr>
    </w:tbl>
    <w:p w14:paraId="091068DE" w14:textId="77777777" w:rsidR="00E611BF" w:rsidRDefault="00E611BF" w:rsidP="00E611BF">
      <w:pPr>
        <w:rPr>
          <w:lang w:val="en-US"/>
        </w:rPr>
        <w:sectPr w:rsidR="00E611BF" w:rsidSect="00E06AA8">
          <w:pgSz w:w="16838" w:h="11906" w:orient="landscape" w:code="1"/>
          <w:pgMar w:top="1134" w:right="1440" w:bottom="1134" w:left="1440" w:header="720" w:footer="958" w:gutter="0"/>
          <w:cols w:space="240"/>
          <w:docGrid w:linePitch="326"/>
        </w:sectPr>
      </w:pPr>
    </w:p>
    <w:p w14:paraId="5593C106" w14:textId="77777777" w:rsidR="00E611BF" w:rsidRDefault="00E611BF" w:rsidP="00E611BF">
      <w:pPr>
        <w:rPr>
          <w:lang w:val="en-GB"/>
        </w:rPr>
      </w:pPr>
      <w:r>
        <w:rPr>
          <w:lang w:val="en-GB"/>
        </w:rPr>
        <w:lastRenderedPageBreak/>
        <w:t>Table 3: Ten essentials for second order climate research and how they were operationalised</w:t>
      </w:r>
    </w:p>
    <w:tbl>
      <w:tblPr>
        <w:tblStyle w:val="TableGrid"/>
        <w:tblW w:w="10207" w:type="dxa"/>
        <w:tblInd w:w="-284" w:type="dxa"/>
        <w:tblBorders>
          <w:top w:val="double" w:sz="4" w:space="0" w:color="auto"/>
          <w:left w:val="none" w:sz="0" w:space="0" w:color="auto"/>
          <w:bottom w:val="double" w:sz="4" w:space="0" w:color="auto"/>
          <w:right w:val="none" w:sz="0" w:space="0" w:color="auto"/>
          <w:insideV w:val="none" w:sz="0" w:space="0" w:color="auto"/>
        </w:tblBorders>
        <w:tblLayout w:type="fixed"/>
        <w:tblLook w:val="04A0" w:firstRow="1" w:lastRow="0" w:firstColumn="1" w:lastColumn="0" w:noHBand="0" w:noVBand="1"/>
      </w:tblPr>
      <w:tblGrid>
        <w:gridCol w:w="2269"/>
        <w:gridCol w:w="7938"/>
      </w:tblGrid>
      <w:tr w:rsidR="00E611BF" w14:paraId="721CBEA8" w14:textId="77777777" w:rsidTr="00E06AA8">
        <w:tc>
          <w:tcPr>
            <w:tcW w:w="2269" w:type="dxa"/>
          </w:tcPr>
          <w:p w14:paraId="2060DBBF" w14:textId="77777777" w:rsidR="00E611BF" w:rsidRDefault="00E611BF" w:rsidP="00E06AA8">
            <w:pPr>
              <w:pStyle w:val="Tabletextheading1"/>
              <w:spacing w:line="240" w:lineRule="auto"/>
            </w:pPr>
            <w:r>
              <w:t xml:space="preserve">Essential </w:t>
            </w:r>
          </w:p>
        </w:tc>
        <w:tc>
          <w:tcPr>
            <w:tcW w:w="7938" w:type="dxa"/>
          </w:tcPr>
          <w:p w14:paraId="3EDAFCB0" w14:textId="77777777" w:rsidR="00E611BF" w:rsidRDefault="00E611BF" w:rsidP="00E06AA8">
            <w:pPr>
              <w:pStyle w:val="Tabletextheading1"/>
              <w:spacing w:line="240" w:lineRule="auto"/>
            </w:pPr>
            <w:r>
              <w:t>How it was applied in the SBCRC project</w:t>
            </w:r>
          </w:p>
        </w:tc>
      </w:tr>
      <w:tr w:rsidR="00E611BF" w14:paraId="28F6AD19" w14:textId="77777777" w:rsidTr="00E06AA8">
        <w:tc>
          <w:tcPr>
            <w:tcW w:w="2269" w:type="dxa"/>
          </w:tcPr>
          <w:p w14:paraId="53CB2140" w14:textId="77777777" w:rsidR="00E611BF" w:rsidRPr="00AA2F3C" w:rsidRDefault="00E611BF" w:rsidP="009E5DDB">
            <w:pPr>
              <w:pStyle w:val="Tabletextnumbered"/>
              <w:numPr>
                <w:ilvl w:val="0"/>
                <w:numId w:val="28"/>
              </w:numPr>
              <w:tabs>
                <w:tab w:val="clear" w:pos="643"/>
                <w:tab w:val="num" w:pos="317"/>
              </w:tabs>
              <w:spacing w:line="240" w:lineRule="auto"/>
              <w:ind w:left="324" w:hanging="284"/>
            </w:pPr>
            <w:r w:rsidRPr="00AA2F3C">
              <w:t>Focus on transformational change</w:t>
            </w:r>
          </w:p>
        </w:tc>
        <w:tc>
          <w:tcPr>
            <w:tcW w:w="7938" w:type="dxa"/>
          </w:tcPr>
          <w:p w14:paraId="32C77595" w14:textId="77777777" w:rsidR="00E611BF" w:rsidRDefault="00E611BF" w:rsidP="00E06AA8">
            <w:pPr>
              <w:pStyle w:val="Tabletext"/>
              <w:spacing w:line="240" w:lineRule="auto"/>
            </w:pPr>
            <w:r>
              <w:t xml:space="preserve">Second order climate change research requires a </w:t>
            </w:r>
            <w:proofErr w:type="gramStart"/>
            <w:r>
              <w:t>focus transformational responses</w:t>
            </w:r>
            <w:proofErr w:type="gramEnd"/>
            <w:r>
              <w:t>, such as understanding or generating impact on systemic, structural, cultural and normative change. For this project, enhancing resilience was approached as a process of change involving both mitigation of carbon emissions and adapting to the impacts of climate change, which in turn requires analysing and working with the systemic aspects of communities and climate change. The whole project therefore revolved around addressing and working with systemic aspects and finding ways to work with or challenge these.</w:t>
            </w:r>
          </w:p>
        </w:tc>
      </w:tr>
      <w:tr w:rsidR="00E611BF" w14:paraId="5FA49160" w14:textId="77777777" w:rsidTr="00E06AA8">
        <w:tc>
          <w:tcPr>
            <w:tcW w:w="2269" w:type="dxa"/>
          </w:tcPr>
          <w:p w14:paraId="1A5B5500" w14:textId="77777777" w:rsidR="00E611BF" w:rsidRPr="00AA2F3C" w:rsidRDefault="00E611BF" w:rsidP="00E06AA8">
            <w:pPr>
              <w:pStyle w:val="Tabletextnumbered"/>
              <w:spacing w:line="240" w:lineRule="auto"/>
            </w:pPr>
            <w:r w:rsidRPr="00AA2F3C">
              <w:t>Focus less on problems and more on solutions</w:t>
            </w:r>
          </w:p>
        </w:tc>
        <w:tc>
          <w:tcPr>
            <w:tcW w:w="7938" w:type="dxa"/>
          </w:tcPr>
          <w:p w14:paraId="3CD8AE54" w14:textId="77777777" w:rsidR="00E611BF" w:rsidRDefault="00E611BF" w:rsidP="00E06AA8">
            <w:pPr>
              <w:pStyle w:val="Tabletext"/>
              <w:spacing w:line="240" w:lineRule="auto"/>
            </w:pPr>
            <w:r>
              <w:t>The project focused on action rather than being primarily focused on producing knowledge, from which action is often implicitly assumed by researchers to emerge. The action then gave opportunities for learning both about the systemic issues involved and developing wider lessons about delivering resilience as a practice (this paper).</w:t>
            </w:r>
          </w:p>
        </w:tc>
      </w:tr>
      <w:tr w:rsidR="00E611BF" w14:paraId="1BE4DA9B" w14:textId="77777777" w:rsidTr="00E06AA8">
        <w:tc>
          <w:tcPr>
            <w:tcW w:w="2269" w:type="dxa"/>
          </w:tcPr>
          <w:p w14:paraId="4769E6F1" w14:textId="77777777" w:rsidR="00E611BF" w:rsidRPr="00AA2F3C" w:rsidRDefault="00E611BF" w:rsidP="00E06AA8">
            <w:pPr>
              <w:pStyle w:val="Tabletextnumbered"/>
              <w:spacing w:line="240" w:lineRule="auto"/>
            </w:pPr>
            <w:r w:rsidRPr="00AA2F3C">
              <w:t>Develop practical as well as epistemic knowledge</w:t>
            </w:r>
          </w:p>
        </w:tc>
        <w:tc>
          <w:tcPr>
            <w:tcW w:w="7938" w:type="dxa"/>
          </w:tcPr>
          <w:p w14:paraId="44CD87F0" w14:textId="77777777" w:rsidR="00E611BF" w:rsidRDefault="00E611BF" w:rsidP="00E06AA8">
            <w:pPr>
              <w:pStyle w:val="Tabletext"/>
              <w:spacing w:line="240" w:lineRule="auto"/>
            </w:pPr>
            <w:r>
              <w:t xml:space="preserve">In addition to learning about the systemic nature of community resilience, such as through eliciting expertise through workshops and interviews, the project sought to develop know-how knowledge about implementation. This emerged as two main forms: First, development of the embodied knowledge of project team members and participants, such as better know-how knowledge relating to skills in facilitation, participation and community engagement, relationship building and system change. Second, the work produced know-how knowledge presented in epistemic form, such as that in reports and this paper. </w:t>
            </w:r>
          </w:p>
        </w:tc>
      </w:tr>
      <w:tr w:rsidR="00E611BF" w14:paraId="1CA60BE3" w14:textId="77777777" w:rsidTr="00E06AA8">
        <w:tc>
          <w:tcPr>
            <w:tcW w:w="2269" w:type="dxa"/>
          </w:tcPr>
          <w:p w14:paraId="35A32CAC" w14:textId="77777777" w:rsidR="00E611BF" w:rsidRPr="00AA2F3C" w:rsidRDefault="00E611BF" w:rsidP="00E06AA8">
            <w:pPr>
              <w:pStyle w:val="Tabletextnumbered"/>
              <w:spacing w:line="240" w:lineRule="auto"/>
            </w:pPr>
            <w:r w:rsidRPr="00AA2F3C">
              <w:t>Approach science as occurring from within the system being intervened</w:t>
            </w:r>
          </w:p>
        </w:tc>
        <w:tc>
          <w:tcPr>
            <w:tcW w:w="7938" w:type="dxa"/>
          </w:tcPr>
          <w:p w14:paraId="4FF59D72" w14:textId="77777777" w:rsidR="00E611BF" w:rsidRDefault="00E611BF" w:rsidP="00E06AA8">
            <w:pPr>
              <w:pStyle w:val="Tabletext"/>
              <w:spacing w:line="240" w:lineRule="auto"/>
            </w:pPr>
            <w:r>
              <w:t xml:space="preserve">The project officer was directly embedded in local government and worked directly with community groups to provide them with support for taking actions forward. All project members were also embedded in the project, playing different roles in shaping the project outcomes which enabled them to have a more intricate understanding (albeit from different perspectives) about what was happening and how action and change was unfolding and could be stimulated. </w:t>
            </w:r>
          </w:p>
        </w:tc>
      </w:tr>
      <w:tr w:rsidR="00E611BF" w14:paraId="190AF1FF" w14:textId="77777777" w:rsidTr="00E06AA8">
        <w:tc>
          <w:tcPr>
            <w:tcW w:w="2269" w:type="dxa"/>
          </w:tcPr>
          <w:p w14:paraId="2922C567" w14:textId="77777777" w:rsidR="00E611BF" w:rsidRPr="00AA2F3C" w:rsidRDefault="00E611BF" w:rsidP="00E06AA8">
            <w:pPr>
              <w:pStyle w:val="Tabletextnumbered"/>
              <w:spacing w:line="240" w:lineRule="auto"/>
            </w:pPr>
            <w:r w:rsidRPr="00AA2F3C">
              <w:t>Work with normative aspects</w:t>
            </w:r>
          </w:p>
        </w:tc>
        <w:tc>
          <w:tcPr>
            <w:tcW w:w="7938" w:type="dxa"/>
          </w:tcPr>
          <w:p w14:paraId="35FBD443" w14:textId="77777777" w:rsidR="00E611BF" w:rsidRDefault="00E611BF" w:rsidP="00E06AA8">
            <w:pPr>
              <w:pStyle w:val="Tabletext"/>
              <w:spacing w:line="240" w:lineRule="auto"/>
            </w:pPr>
            <w:r>
              <w:t>Working with contemporary challenges like climate change requires researchers to be aware of their own values and assumptions driving the research and finding ways to work a plurality of values of others that affect both the knowledge produced and the action-oriented outcomes achieved. This was achieved through delivery of a highly flexible co-creation process with diverse stakeholders and in participatory ways. Different values and thinking often surfaced in workshops, meetings and interviews, which were also designed to provide spaces for dialogue and debate. This included engaging with different mindsets held about the relationship between present actions and future, aspirational change.</w:t>
            </w:r>
          </w:p>
        </w:tc>
      </w:tr>
      <w:tr w:rsidR="00E611BF" w14:paraId="0EBEBF10" w14:textId="77777777" w:rsidTr="00E06AA8">
        <w:tc>
          <w:tcPr>
            <w:tcW w:w="2269" w:type="dxa"/>
          </w:tcPr>
          <w:p w14:paraId="53F28D71" w14:textId="77777777" w:rsidR="00E611BF" w:rsidRPr="00AA2F3C" w:rsidRDefault="00E611BF" w:rsidP="00E06AA8">
            <w:pPr>
              <w:pStyle w:val="Tabletextnumbered"/>
              <w:spacing w:line="240" w:lineRule="auto"/>
            </w:pPr>
            <w:r w:rsidRPr="00AA2F3C">
              <w:t>Take a multi-faceted approach to understanding and shaping change</w:t>
            </w:r>
          </w:p>
        </w:tc>
        <w:tc>
          <w:tcPr>
            <w:tcW w:w="7938" w:type="dxa"/>
          </w:tcPr>
          <w:p w14:paraId="1B28FEAC" w14:textId="77777777" w:rsidR="00E611BF" w:rsidRDefault="00E611BF" w:rsidP="00E06AA8">
            <w:pPr>
              <w:pStyle w:val="Tabletext"/>
              <w:spacing w:line="240" w:lineRule="auto"/>
            </w:pPr>
            <w:r w:rsidRPr="00231F7F">
              <w:t>Different ways of understanding were explored and developed through the project. While the project largely focused on understanding</w:t>
            </w:r>
            <w:r>
              <w:t xml:space="preserve"> social complexity (e.g. relationships, social capital), it also sought to integrate this with more physical aspects of complexity, through developing qualitative system models. Use was also made of different ways of knowing, such as through local expertise, professional expertise, as well as codified forms of knowledge, such as reports. </w:t>
            </w:r>
          </w:p>
        </w:tc>
      </w:tr>
      <w:tr w:rsidR="00E611BF" w14:paraId="3E0D68F9" w14:textId="77777777" w:rsidTr="00E06AA8">
        <w:tc>
          <w:tcPr>
            <w:tcW w:w="2269" w:type="dxa"/>
          </w:tcPr>
          <w:p w14:paraId="46B49397" w14:textId="77777777" w:rsidR="00E611BF" w:rsidRPr="00AA2F3C" w:rsidRDefault="00E611BF" w:rsidP="00E06AA8">
            <w:pPr>
              <w:pStyle w:val="Tabletextnumbered"/>
              <w:spacing w:line="240" w:lineRule="auto"/>
            </w:pPr>
            <w:r w:rsidRPr="00AA2F3C">
              <w:t>Acknowledge the value of alternative roles to accelerate learning</w:t>
            </w:r>
          </w:p>
        </w:tc>
        <w:tc>
          <w:tcPr>
            <w:tcW w:w="7938" w:type="dxa"/>
          </w:tcPr>
          <w:p w14:paraId="188EEC56" w14:textId="77777777" w:rsidR="00E611BF" w:rsidRDefault="00E611BF" w:rsidP="00E06AA8">
            <w:pPr>
              <w:pStyle w:val="Tabletext"/>
              <w:spacing w:line="240" w:lineRule="auto"/>
            </w:pPr>
            <w:r>
              <w:t>To enhance learning, it is sometimes necessary for researchers to take on different roles other than through being an observer. In this case, all researchers were involved in some way in helping to create action, such as by being facilitators, mediators, connectors. Those on the project team who were not form a research background also often engaged in research, including collection of data or interpretation of results. The mixing of roles was recognised as being both essential for delivery of action and to enhance development of different forms of practical and epistemic knowledge.</w:t>
            </w:r>
          </w:p>
        </w:tc>
      </w:tr>
      <w:tr w:rsidR="00E611BF" w14:paraId="1640A56B" w14:textId="77777777" w:rsidTr="00E06AA8">
        <w:tc>
          <w:tcPr>
            <w:tcW w:w="2269" w:type="dxa"/>
          </w:tcPr>
          <w:p w14:paraId="2380E81C" w14:textId="77777777" w:rsidR="00E611BF" w:rsidRPr="00AA2F3C" w:rsidRDefault="00E611BF" w:rsidP="00E06AA8">
            <w:pPr>
              <w:pStyle w:val="Tabletextnumbered"/>
              <w:spacing w:line="240" w:lineRule="auto"/>
            </w:pPr>
            <w:r w:rsidRPr="00AA2F3C">
              <w:t xml:space="preserve">Embrace and encourage second order experimentation and change </w:t>
            </w:r>
          </w:p>
        </w:tc>
        <w:tc>
          <w:tcPr>
            <w:tcW w:w="7938" w:type="dxa"/>
          </w:tcPr>
          <w:p w14:paraId="235530DF" w14:textId="77777777" w:rsidR="00E611BF" w:rsidRDefault="00E611BF" w:rsidP="00E06AA8">
            <w:pPr>
              <w:pStyle w:val="Tabletext"/>
              <w:spacing w:line="240" w:lineRule="auto"/>
            </w:pPr>
            <w:r>
              <w:t>The project was itself an experiment in implementing resilience in practice. The experimentation involved: (</w:t>
            </w:r>
            <w:proofErr w:type="spellStart"/>
            <w:r>
              <w:t>i</w:t>
            </w:r>
            <w:proofErr w:type="spellEnd"/>
            <w:r>
              <w:t>)</w:t>
            </w:r>
            <w:r w:rsidRPr="004F551E">
              <w:t xml:space="preserve"> Integration, where external knowledge </w:t>
            </w:r>
            <w:r>
              <w:t xml:space="preserve">was </w:t>
            </w:r>
            <w:r w:rsidRPr="004F551E">
              <w:t>incorporated to inform interventions and actions</w:t>
            </w:r>
            <w:r>
              <w:t xml:space="preserve"> (e.g. about design and during implementation</w:t>
            </w:r>
            <w:r w:rsidRPr="004F551E">
              <w:t>; (ii) trial and error, where new actions</w:t>
            </w:r>
            <w:r>
              <w:t xml:space="preserve"> (e.g. for community engagement)</w:t>
            </w:r>
            <w:r w:rsidRPr="004F551E">
              <w:t xml:space="preserve"> </w:t>
            </w:r>
            <w:r>
              <w:t>were improved and developed when working within different communities</w:t>
            </w:r>
            <w:r w:rsidRPr="004F551E">
              <w:t>; (iii) repetition</w:t>
            </w:r>
            <w:r>
              <w:t xml:space="preserve"> of activities, such as across different communities. </w:t>
            </w:r>
          </w:p>
        </w:tc>
      </w:tr>
      <w:tr w:rsidR="00E611BF" w14:paraId="73008A16" w14:textId="77777777" w:rsidTr="00E06AA8">
        <w:tc>
          <w:tcPr>
            <w:tcW w:w="2269" w:type="dxa"/>
          </w:tcPr>
          <w:p w14:paraId="4916BB82" w14:textId="77777777" w:rsidR="00E611BF" w:rsidRPr="00AA2F3C" w:rsidRDefault="00E611BF" w:rsidP="00E06AA8">
            <w:pPr>
              <w:pStyle w:val="Tabletextnumbered"/>
              <w:spacing w:line="240" w:lineRule="auto"/>
            </w:pPr>
            <w:r w:rsidRPr="00AA2F3C">
              <w:t xml:space="preserve">Seek new ways to challenge and generate new insights </w:t>
            </w:r>
          </w:p>
        </w:tc>
        <w:tc>
          <w:tcPr>
            <w:tcW w:w="7938" w:type="dxa"/>
          </w:tcPr>
          <w:p w14:paraId="08244891" w14:textId="77777777" w:rsidR="00E611BF" w:rsidRDefault="00E611BF" w:rsidP="00E06AA8">
            <w:pPr>
              <w:pStyle w:val="Tabletext"/>
              <w:spacing w:line="240" w:lineRule="auto"/>
            </w:pPr>
            <w:r>
              <w:t>The project was focused around developing different ways of thinking using different tools and approaches. For example, the futures method helped participants develop new ways of looking at the future and how change emerges, while the systems approach that was used with participants helped them develop more creative and effective solutions. In many cases this challenged the thinking of the participants, as highlighted through interviews conducted with them about their learning journeys.</w:t>
            </w:r>
          </w:p>
        </w:tc>
      </w:tr>
      <w:tr w:rsidR="00E611BF" w14:paraId="0DA811AA" w14:textId="77777777" w:rsidTr="00E06AA8">
        <w:tc>
          <w:tcPr>
            <w:tcW w:w="2269" w:type="dxa"/>
          </w:tcPr>
          <w:p w14:paraId="76BE5CA9" w14:textId="77777777" w:rsidR="00E611BF" w:rsidRPr="00AA2F3C" w:rsidRDefault="00E611BF" w:rsidP="00E06AA8">
            <w:pPr>
              <w:pStyle w:val="Tabletextnumbered"/>
              <w:spacing w:line="240" w:lineRule="auto"/>
            </w:pPr>
            <w:r w:rsidRPr="00AA2F3C">
              <w:t>Be reflexive</w:t>
            </w:r>
          </w:p>
        </w:tc>
        <w:tc>
          <w:tcPr>
            <w:tcW w:w="7938" w:type="dxa"/>
          </w:tcPr>
          <w:p w14:paraId="7FF5A42B" w14:textId="77777777" w:rsidR="00E611BF" w:rsidRPr="003D7C90" w:rsidRDefault="00E611BF" w:rsidP="00E06AA8">
            <w:pPr>
              <w:pStyle w:val="Tabletext"/>
              <w:spacing w:line="240" w:lineRule="auto"/>
            </w:pPr>
            <w:r>
              <w:t>Reflexivity in the research process is essential to consider how those involved in the research are affecting perceptions and learning about the knowledge being produced. To address this, reflexive activities were directly embedded into the research process in two main ways. First, given the key role of the project officer in the project, attention was given to ensuring there were regular spaces and mechanisms for reflection, such as: directly with the project lead or project team members; through keeping a reflective diary; and through analysis of emerging data and trends that then informed her activities. Second, reflective spaces were provided for the team as a whole, including in pre-determined meetings and small workshops where data from interviews and workshops fed into the reflexive process.</w:t>
            </w:r>
          </w:p>
        </w:tc>
      </w:tr>
    </w:tbl>
    <w:p w14:paraId="03BA6CF8" w14:textId="77777777" w:rsidR="00E611BF" w:rsidRDefault="00E611BF" w:rsidP="00E611BF">
      <w:pPr>
        <w:rPr>
          <w:i/>
          <w:lang w:val="en-US"/>
        </w:rPr>
        <w:sectPr w:rsidR="00E611BF" w:rsidSect="00ED6ECC">
          <w:pgSz w:w="11906" w:h="16838" w:code="1"/>
          <w:pgMar w:top="1440" w:right="1134" w:bottom="1440" w:left="1134" w:header="720" w:footer="958" w:gutter="0"/>
          <w:cols w:space="240"/>
          <w:docGrid w:linePitch="326"/>
        </w:sectPr>
      </w:pPr>
      <w:r>
        <w:rPr>
          <w:i/>
          <w:lang w:val="en-US"/>
        </w:rPr>
        <w:t xml:space="preserve">  </w:t>
      </w:r>
    </w:p>
    <w:p w14:paraId="21F32124" w14:textId="77777777" w:rsidR="00E611BF" w:rsidRDefault="00E611BF" w:rsidP="00E611BF">
      <w:pPr>
        <w:pStyle w:val="Heading1"/>
        <w:numPr>
          <w:ilvl w:val="0"/>
          <w:numId w:val="0"/>
        </w:numPr>
      </w:pPr>
      <w:r>
        <w:lastRenderedPageBreak/>
        <w:t>S1 References</w:t>
      </w:r>
    </w:p>
    <w:p w14:paraId="074B1AA7" w14:textId="77777777" w:rsidR="00E611BF" w:rsidRPr="00E611BF" w:rsidRDefault="00E611BF" w:rsidP="00E611BF">
      <w:pPr>
        <w:pStyle w:val="EndNoteBibliography"/>
        <w:spacing w:after="0"/>
        <w:ind w:left="720" w:hanging="720"/>
        <w:rPr>
          <w:sz w:val="20"/>
          <w:szCs w:val="20"/>
        </w:rPr>
      </w:pPr>
      <w:r w:rsidRPr="00E611BF">
        <w:rPr>
          <w:sz w:val="20"/>
          <w:szCs w:val="20"/>
        </w:rPr>
        <w:t xml:space="preserve">Abson, D. J., J. Fischer, J. Leventon, J. Newig, T. Schomerus, U. Vilsmaier, H. von Wehrden, P. Abernethy, C. D. Ives, N. W. Jager, and D. J. Lang. 2017. Leverage points for sustainability transformation. Ambio </w:t>
      </w:r>
      <w:r w:rsidRPr="00E611BF">
        <w:rPr>
          <w:b/>
          <w:sz w:val="20"/>
          <w:szCs w:val="20"/>
        </w:rPr>
        <w:t>46</w:t>
      </w:r>
      <w:r w:rsidRPr="00E611BF">
        <w:rPr>
          <w:sz w:val="20"/>
          <w:szCs w:val="20"/>
        </w:rPr>
        <w:t>:30-39.</w:t>
      </w:r>
    </w:p>
    <w:p w14:paraId="674A3176" w14:textId="77777777" w:rsidR="00E611BF" w:rsidRPr="00E611BF" w:rsidRDefault="00E611BF" w:rsidP="00E611BF">
      <w:pPr>
        <w:pStyle w:val="EndNoteBibliography"/>
        <w:spacing w:after="0"/>
        <w:ind w:left="720" w:hanging="720"/>
        <w:rPr>
          <w:sz w:val="20"/>
          <w:szCs w:val="20"/>
        </w:rPr>
      </w:pPr>
      <w:r w:rsidRPr="00E611BF">
        <w:rPr>
          <w:sz w:val="20"/>
          <w:szCs w:val="20"/>
        </w:rPr>
        <w:t xml:space="preserve">Allison, H. E., and R. J. Hobbs. 2004. Resilience, adaptive capacity, and the "Lock-in trap" of the Western Australian agricultural region. Ecology and Society </w:t>
      </w:r>
      <w:r w:rsidRPr="00E611BF">
        <w:rPr>
          <w:b/>
          <w:sz w:val="20"/>
          <w:szCs w:val="20"/>
        </w:rPr>
        <w:t>9</w:t>
      </w:r>
      <w:r w:rsidRPr="00E611BF">
        <w:rPr>
          <w:sz w:val="20"/>
          <w:szCs w:val="20"/>
        </w:rPr>
        <w:t>:3.</w:t>
      </w:r>
    </w:p>
    <w:p w14:paraId="24586FEF" w14:textId="77777777" w:rsidR="00E611BF" w:rsidRPr="00E611BF" w:rsidRDefault="00E611BF" w:rsidP="00E611BF">
      <w:pPr>
        <w:pStyle w:val="EndNoteBibliography"/>
        <w:spacing w:after="0"/>
        <w:ind w:left="720" w:hanging="720"/>
        <w:rPr>
          <w:sz w:val="20"/>
          <w:szCs w:val="20"/>
        </w:rPr>
      </w:pPr>
      <w:r w:rsidRPr="00E611BF">
        <w:rPr>
          <w:sz w:val="20"/>
          <w:szCs w:val="20"/>
        </w:rPr>
        <w:t xml:space="preserve">Ashley, R. M., J. Blanskby, R. Newman, B. Gersonius, A. Poole, G. Lindley, S. Smith, S. Ogden, and R. Nowell. 2012. Learning and Action Alliances to build capacity for flood resilience. Journal of Flood Risk Management </w:t>
      </w:r>
      <w:r w:rsidRPr="00E611BF">
        <w:rPr>
          <w:b/>
          <w:sz w:val="20"/>
          <w:szCs w:val="20"/>
        </w:rPr>
        <w:t>5</w:t>
      </w:r>
      <w:r w:rsidRPr="00E611BF">
        <w:rPr>
          <w:sz w:val="20"/>
          <w:szCs w:val="20"/>
        </w:rPr>
        <w:t>:14-22.</w:t>
      </w:r>
    </w:p>
    <w:p w14:paraId="6FCAE529" w14:textId="77777777" w:rsidR="00E611BF" w:rsidRPr="00E611BF" w:rsidRDefault="00E611BF" w:rsidP="00E611BF">
      <w:pPr>
        <w:pStyle w:val="EndNoteBibliography"/>
        <w:spacing w:after="0"/>
        <w:ind w:left="720" w:hanging="720"/>
        <w:rPr>
          <w:sz w:val="20"/>
          <w:szCs w:val="20"/>
        </w:rPr>
      </w:pPr>
      <w:r w:rsidRPr="00E611BF">
        <w:rPr>
          <w:sz w:val="20"/>
          <w:szCs w:val="20"/>
        </w:rPr>
        <w:t>Audit Scotland. 2013. Community planning in the Scottish Borders. Accounts Commission and the Auditor General for Scotland. .</w:t>
      </w:r>
    </w:p>
    <w:p w14:paraId="55C63EB8" w14:textId="77777777" w:rsidR="00E611BF" w:rsidRPr="00E611BF" w:rsidRDefault="00E611BF" w:rsidP="00E611BF">
      <w:pPr>
        <w:pStyle w:val="EndNoteBibliography"/>
        <w:spacing w:after="0"/>
        <w:ind w:left="720" w:hanging="720"/>
        <w:rPr>
          <w:sz w:val="20"/>
          <w:szCs w:val="20"/>
        </w:rPr>
      </w:pPr>
      <w:r w:rsidRPr="00E611BF">
        <w:rPr>
          <w:sz w:val="20"/>
          <w:szCs w:val="20"/>
        </w:rPr>
        <w:t xml:space="preserve">Berkes, F., and H. Ross. 2013. Community Resilience: Toward an Integrated Approach. Society and Natural Resources </w:t>
      </w:r>
      <w:r w:rsidRPr="00E611BF">
        <w:rPr>
          <w:b/>
          <w:sz w:val="20"/>
          <w:szCs w:val="20"/>
        </w:rPr>
        <w:t>26</w:t>
      </w:r>
      <w:r w:rsidRPr="00E611BF">
        <w:rPr>
          <w:sz w:val="20"/>
          <w:szCs w:val="20"/>
        </w:rPr>
        <w:t>:5-20.</w:t>
      </w:r>
    </w:p>
    <w:p w14:paraId="3160F72E" w14:textId="77777777" w:rsidR="00E611BF" w:rsidRPr="00E611BF" w:rsidRDefault="00E611BF" w:rsidP="00E611BF">
      <w:pPr>
        <w:pStyle w:val="EndNoteBibliography"/>
        <w:spacing w:after="0"/>
        <w:ind w:left="720" w:hanging="720"/>
        <w:rPr>
          <w:sz w:val="20"/>
          <w:szCs w:val="20"/>
        </w:rPr>
      </w:pPr>
      <w:r w:rsidRPr="00E611BF">
        <w:rPr>
          <w:sz w:val="20"/>
          <w:szCs w:val="20"/>
        </w:rPr>
        <w:t>Chambers, R. 1997. Whose Reality Counts?: Putting the First Last. 2 edition. ITDG Publishing.</w:t>
      </w:r>
    </w:p>
    <w:p w14:paraId="6FF76D7C" w14:textId="77777777" w:rsidR="00E611BF" w:rsidRPr="00E611BF" w:rsidRDefault="00E611BF" w:rsidP="00E611BF">
      <w:pPr>
        <w:pStyle w:val="EndNoteBibliography"/>
        <w:spacing w:after="0"/>
        <w:ind w:left="720" w:hanging="720"/>
        <w:rPr>
          <w:sz w:val="20"/>
          <w:szCs w:val="20"/>
        </w:rPr>
      </w:pPr>
      <w:r w:rsidRPr="00E611BF">
        <w:rPr>
          <w:sz w:val="20"/>
          <w:szCs w:val="20"/>
        </w:rPr>
        <w:t>Chandler, D. 2014. Resilience: The Governance of Complexity. Routledge, London.</w:t>
      </w:r>
    </w:p>
    <w:p w14:paraId="02301CB8" w14:textId="77777777" w:rsidR="00E611BF" w:rsidRPr="00E611BF" w:rsidRDefault="00E611BF" w:rsidP="00E611BF">
      <w:pPr>
        <w:pStyle w:val="EndNoteBibliography"/>
        <w:spacing w:after="0"/>
        <w:ind w:left="720" w:hanging="720"/>
        <w:rPr>
          <w:sz w:val="20"/>
          <w:szCs w:val="20"/>
        </w:rPr>
      </w:pPr>
      <w:r w:rsidRPr="00E611BF">
        <w:rPr>
          <w:sz w:val="20"/>
          <w:szCs w:val="20"/>
        </w:rPr>
        <w:t xml:space="preserve">Fazey, I., E. Carmen, F. S. I. Chapin, H. Ross, J. Williams, C. Lyon, I. L. C. Connon, B. A. Searle, and K. Knox. 2018. Community resilience for a 1.5oC world. Current Opinion in Environmental Sustainability </w:t>
      </w:r>
      <w:r w:rsidRPr="00E611BF">
        <w:rPr>
          <w:b/>
          <w:sz w:val="20"/>
          <w:szCs w:val="20"/>
        </w:rPr>
        <w:t>31</w:t>
      </w:r>
      <w:r w:rsidRPr="00E611BF">
        <w:rPr>
          <w:sz w:val="20"/>
          <w:szCs w:val="20"/>
        </w:rPr>
        <w:t>:30-40.</w:t>
      </w:r>
    </w:p>
    <w:p w14:paraId="0ACA7D43" w14:textId="77777777" w:rsidR="00E611BF" w:rsidRPr="00E611BF" w:rsidRDefault="00E611BF" w:rsidP="00E611BF">
      <w:pPr>
        <w:pStyle w:val="EndNoteBibliography"/>
        <w:spacing w:after="0"/>
        <w:ind w:left="720" w:hanging="720"/>
        <w:rPr>
          <w:sz w:val="20"/>
          <w:szCs w:val="20"/>
        </w:rPr>
      </w:pPr>
      <w:r w:rsidRPr="00E611BF">
        <w:rPr>
          <w:sz w:val="20"/>
          <w:szCs w:val="20"/>
        </w:rPr>
        <w:t xml:space="preserve">Gallopin, G. C. 2006. Linkages between vulnerability, resilience, and adaptive capacity. Global Environmental Change-Human and Policy Dimensions </w:t>
      </w:r>
      <w:r w:rsidRPr="00E611BF">
        <w:rPr>
          <w:b/>
          <w:sz w:val="20"/>
          <w:szCs w:val="20"/>
        </w:rPr>
        <w:t>16</w:t>
      </w:r>
      <w:r w:rsidRPr="00E611BF">
        <w:rPr>
          <w:sz w:val="20"/>
          <w:szCs w:val="20"/>
        </w:rPr>
        <w:t>:293-303.</w:t>
      </w:r>
    </w:p>
    <w:p w14:paraId="15343296" w14:textId="77777777" w:rsidR="00E611BF" w:rsidRPr="00E611BF" w:rsidRDefault="00E611BF" w:rsidP="00E611BF">
      <w:pPr>
        <w:pStyle w:val="EndNoteBibliography"/>
        <w:spacing w:after="0"/>
        <w:ind w:left="720" w:hanging="720"/>
        <w:rPr>
          <w:sz w:val="20"/>
          <w:szCs w:val="20"/>
        </w:rPr>
      </w:pPr>
      <w:r w:rsidRPr="00E611BF">
        <w:rPr>
          <w:sz w:val="20"/>
          <w:szCs w:val="20"/>
        </w:rPr>
        <w:t xml:space="preserve">Hahn, T., P. Olsson, C. Folke, and K. Johansson. 2006. Trust-building, knowledge generation and organizational innovations: The role of a bridging organization for adaptive comanagement of a wetland landscape around Kristianstad, Sweden. Human Ecology </w:t>
      </w:r>
      <w:r w:rsidRPr="00E611BF">
        <w:rPr>
          <w:b/>
          <w:sz w:val="20"/>
          <w:szCs w:val="20"/>
        </w:rPr>
        <w:t>34</w:t>
      </w:r>
      <w:r w:rsidRPr="00E611BF">
        <w:rPr>
          <w:sz w:val="20"/>
          <w:szCs w:val="20"/>
        </w:rPr>
        <w:t>:573-592.</w:t>
      </w:r>
    </w:p>
    <w:p w14:paraId="0E85544A" w14:textId="77777777" w:rsidR="00E611BF" w:rsidRPr="00E611BF" w:rsidRDefault="00E611BF" w:rsidP="00E611BF">
      <w:pPr>
        <w:pStyle w:val="EndNoteBibliography"/>
        <w:spacing w:after="0"/>
        <w:ind w:left="720" w:hanging="720"/>
        <w:rPr>
          <w:sz w:val="20"/>
          <w:szCs w:val="20"/>
        </w:rPr>
      </w:pPr>
      <w:r w:rsidRPr="00E611BF">
        <w:rPr>
          <w:sz w:val="20"/>
          <w:szCs w:val="20"/>
        </w:rPr>
        <w:t xml:space="preserve">Helfgott, A. 2008. Situating strength-based approaches to community development in a systems thinking context. The Systemist </w:t>
      </w:r>
      <w:r w:rsidRPr="00E611BF">
        <w:rPr>
          <w:b/>
          <w:sz w:val="20"/>
          <w:szCs w:val="20"/>
        </w:rPr>
        <w:t>30</w:t>
      </w:r>
      <w:r w:rsidRPr="00E611BF">
        <w:rPr>
          <w:sz w:val="20"/>
          <w:szCs w:val="20"/>
        </w:rPr>
        <w:t>: 398–421.</w:t>
      </w:r>
    </w:p>
    <w:p w14:paraId="2BFF6121" w14:textId="77777777" w:rsidR="00E611BF" w:rsidRPr="00E611BF" w:rsidRDefault="00E611BF" w:rsidP="00E611BF">
      <w:pPr>
        <w:pStyle w:val="EndNoteBibliography"/>
        <w:spacing w:after="0"/>
        <w:ind w:left="720" w:hanging="720"/>
        <w:rPr>
          <w:sz w:val="20"/>
          <w:szCs w:val="20"/>
        </w:rPr>
      </w:pPr>
      <w:r w:rsidRPr="00E611BF">
        <w:rPr>
          <w:sz w:val="20"/>
          <w:szCs w:val="20"/>
        </w:rPr>
        <w:t xml:space="preserve">Helfgott, A. 2018. Operationalising systemic resilience. European Journal of Operational Research </w:t>
      </w:r>
      <w:r w:rsidRPr="00E611BF">
        <w:rPr>
          <w:b/>
          <w:sz w:val="20"/>
          <w:szCs w:val="20"/>
        </w:rPr>
        <w:t>268</w:t>
      </w:r>
      <w:r w:rsidRPr="00E611BF">
        <w:rPr>
          <w:sz w:val="20"/>
          <w:szCs w:val="20"/>
        </w:rPr>
        <w:t>:852-864.</w:t>
      </w:r>
    </w:p>
    <w:p w14:paraId="7F3E00B2" w14:textId="77777777" w:rsidR="00E611BF" w:rsidRPr="00E611BF" w:rsidRDefault="00E611BF" w:rsidP="00E611BF">
      <w:pPr>
        <w:pStyle w:val="EndNoteBibliography"/>
        <w:spacing w:after="0"/>
        <w:ind w:left="720" w:hanging="720"/>
        <w:rPr>
          <w:sz w:val="20"/>
          <w:szCs w:val="20"/>
        </w:rPr>
      </w:pPr>
      <w:r w:rsidRPr="00E611BF">
        <w:rPr>
          <w:sz w:val="20"/>
          <w:szCs w:val="20"/>
        </w:rPr>
        <w:t xml:space="preserve">Jun, K. N. 2013. Escaping the local trap? The role of community-representing organzations in urban governance. Journal of Urban Affairs </w:t>
      </w:r>
      <w:r w:rsidRPr="00E611BF">
        <w:rPr>
          <w:b/>
          <w:sz w:val="20"/>
          <w:szCs w:val="20"/>
        </w:rPr>
        <w:t>35</w:t>
      </w:r>
      <w:r w:rsidRPr="00E611BF">
        <w:rPr>
          <w:sz w:val="20"/>
          <w:szCs w:val="20"/>
        </w:rPr>
        <w:t>:343-363.</w:t>
      </w:r>
    </w:p>
    <w:p w14:paraId="08AD9CB9" w14:textId="77777777" w:rsidR="00E611BF" w:rsidRPr="00E611BF" w:rsidRDefault="00E611BF" w:rsidP="00E611BF">
      <w:pPr>
        <w:pStyle w:val="EndNoteBibliography"/>
        <w:spacing w:after="0"/>
        <w:ind w:left="720" w:hanging="720"/>
        <w:rPr>
          <w:sz w:val="20"/>
          <w:szCs w:val="20"/>
        </w:rPr>
      </w:pPr>
      <w:r w:rsidRPr="00E611BF">
        <w:rPr>
          <w:sz w:val="20"/>
          <w:szCs w:val="20"/>
        </w:rPr>
        <w:t>Lyon, C., Fazey, I. 2015. Learning Lessons from Developing Community Resilience Plans in Scotland. Scottish Government Resilience Division, Report prepared for the Scottish Government Resilience Division by the Centre for Environmental Change and Human Resilience.</w:t>
      </w:r>
    </w:p>
    <w:p w14:paraId="07621E3B" w14:textId="77777777" w:rsidR="00E611BF" w:rsidRPr="00E611BF" w:rsidRDefault="00E611BF" w:rsidP="00E611BF">
      <w:pPr>
        <w:pStyle w:val="EndNoteBibliography"/>
        <w:spacing w:after="0"/>
        <w:ind w:left="720" w:hanging="720"/>
        <w:rPr>
          <w:sz w:val="20"/>
          <w:szCs w:val="20"/>
        </w:rPr>
      </w:pPr>
      <w:r w:rsidRPr="00E611BF">
        <w:rPr>
          <w:sz w:val="20"/>
          <w:szCs w:val="20"/>
        </w:rPr>
        <w:t xml:space="preserve">Matthews, P. 2014. Being strategic in partnership–interpreting local knowledge of modern local government. Local Government Studies </w:t>
      </w:r>
      <w:r w:rsidRPr="00E611BF">
        <w:rPr>
          <w:b/>
          <w:sz w:val="20"/>
          <w:szCs w:val="20"/>
        </w:rPr>
        <w:t>40</w:t>
      </w:r>
      <w:r w:rsidRPr="00E611BF">
        <w:rPr>
          <w:sz w:val="20"/>
          <w:szCs w:val="20"/>
        </w:rPr>
        <w:t>:451-472.</w:t>
      </w:r>
    </w:p>
    <w:p w14:paraId="5A2E79AD" w14:textId="77777777" w:rsidR="00E611BF" w:rsidRPr="00E611BF" w:rsidRDefault="00E611BF" w:rsidP="00E611BF">
      <w:pPr>
        <w:pStyle w:val="EndNoteBibliography"/>
        <w:spacing w:after="0"/>
        <w:ind w:left="720" w:hanging="720"/>
        <w:rPr>
          <w:sz w:val="20"/>
          <w:szCs w:val="20"/>
        </w:rPr>
      </w:pPr>
      <w:r w:rsidRPr="00E611BF">
        <w:rPr>
          <w:sz w:val="20"/>
          <w:szCs w:val="20"/>
        </w:rPr>
        <w:t>Meadows, D. 2000. Places to Intervene in a System.</w:t>
      </w:r>
    </w:p>
    <w:p w14:paraId="43FEBD2F" w14:textId="77777777" w:rsidR="00E611BF" w:rsidRPr="00E611BF" w:rsidRDefault="00E611BF" w:rsidP="00E611BF">
      <w:pPr>
        <w:pStyle w:val="EndNoteBibliography"/>
        <w:spacing w:after="0"/>
        <w:ind w:left="720" w:hanging="720"/>
        <w:rPr>
          <w:sz w:val="20"/>
          <w:szCs w:val="20"/>
        </w:rPr>
      </w:pPr>
      <w:r w:rsidRPr="00E611BF">
        <w:rPr>
          <w:sz w:val="20"/>
          <w:szCs w:val="20"/>
        </w:rPr>
        <w:t xml:space="preserve">Mog, J. M. 2006. Managing development programs for sustainability: Integrating development and research through adaptive management. Society &amp; Natural Resources </w:t>
      </w:r>
      <w:r w:rsidRPr="00E611BF">
        <w:rPr>
          <w:b/>
          <w:sz w:val="20"/>
          <w:szCs w:val="20"/>
        </w:rPr>
        <w:t>19</w:t>
      </w:r>
      <w:r w:rsidRPr="00E611BF">
        <w:rPr>
          <w:sz w:val="20"/>
          <w:szCs w:val="20"/>
        </w:rPr>
        <w:t>:531-546.</w:t>
      </w:r>
    </w:p>
    <w:p w14:paraId="1EAC9E06" w14:textId="77777777" w:rsidR="00E611BF" w:rsidRPr="00E611BF" w:rsidRDefault="00E611BF" w:rsidP="00E611BF">
      <w:pPr>
        <w:pStyle w:val="EndNoteBibliography"/>
        <w:spacing w:after="0"/>
        <w:ind w:left="720" w:hanging="720"/>
        <w:rPr>
          <w:sz w:val="20"/>
          <w:szCs w:val="20"/>
        </w:rPr>
      </w:pPr>
      <w:r w:rsidRPr="00E611BF">
        <w:rPr>
          <w:sz w:val="20"/>
          <w:szCs w:val="20"/>
        </w:rPr>
        <w:t xml:space="preserve">O'Donnell, E. C., J. E. Lamond, and C. R. Thorne. 2018. Learning and Action Alliance framework to facilitate stakeholder collaboration and social learning in urban flood risk management. Environmental Science and Policy </w:t>
      </w:r>
      <w:r w:rsidRPr="00E611BF">
        <w:rPr>
          <w:b/>
          <w:sz w:val="20"/>
          <w:szCs w:val="20"/>
        </w:rPr>
        <w:t>80</w:t>
      </w:r>
      <w:r w:rsidRPr="00E611BF">
        <w:rPr>
          <w:sz w:val="20"/>
          <w:szCs w:val="20"/>
        </w:rPr>
        <w:t>:1-8.</w:t>
      </w:r>
    </w:p>
    <w:p w14:paraId="5F371FDF" w14:textId="77777777" w:rsidR="00E611BF" w:rsidRPr="00E611BF" w:rsidRDefault="00E611BF" w:rsidP="00E611BF">
      <w:pPr>
        <w:pStyle w:val="EndNoteBibliography"/>
        <w:spacing w:after="0"/>
        <w:ind w:left="720" w:hanging="720"/>
        <w:rPr>
          <w:sz w:val="20"/>
          <w:szCs w:val="20"/>
        </w:rPr>
      </w:pPr>
      <w:r w:rsidRPr="00E611BF">
        <w:rPr>
          <w:sz w:val="20"/>
          <w:szCs w:val="20"/>
        </w:rPr>
        <w:t xml:space="preserve">Parfitt, T. 2004. The ambiguity of participation: a qualified defence of participatory development. Third World Quarterly </w:t>
      </w:r>
      <w:r w:rsidRPr="00E611BF">
        <w:rPr>
          <w:b/>
          <w:sz w:val="20"/>
          <w:szCs w:val="20"/>
        </w:rPr>
        <w:t>25</w:t>
      </w:r>
      <w:r w:rsidRPr="00E611BF">
        <w:rPr>
          <w:sz w:val="20"/>
          <w:szCs w:val="20"/>
        </w:rPr>
        <w:t>:537-556.</w:t>
      </w:r>
    </w:p>
    <w:p w14:paraId="60CEAA17" w14:textId="77777777" w:rsidR="00E611BF" w:rsidRPr="00E611BF" w:rsidRDefault="00E611BF" w:rsidP="00E611BF">
      <w:pPr>
        <w:pStyle w:val="EndNoteBibliography"/>
        <w:spacing w:after="0"/>
        <w:ind w:left="720" w:hanging="720"/>
        <w:rPr>
          <w:sz w:val="20"/>
          <w:szCs w:val="20"/>
        </w:rPr>
      </w:pPr>
      <w:r w:rsidRPr="00E611BF">
        <w:rPr>
          <w:sz w:val="20"/>
          <w:szCs w:val="20"/>
        </w:rPr>
        <w:t xml:space="preserve">Pugh, M., and J. Connolly. 2016. A review of contemporary linked challenges for Scottish local government Scottish Affairs </w:t>
      </w:r>
      <w:r w:rsidRPr="00E611BF">
        <w:rPr>
          <w:b/>
          <w:sz w:val="20"/>
          <w:szCs w:val="20"/>
        </w:rPr>
        <w:t>25</w:t>
      </w:r>
      <w:r w:rsidRPr="00E611BF">
        <w:rPr>
          <w:sz w:val="20"/>
          <w:szCs w:val="20"/>
        </w:rPr>
        <w:t>:317-336.</w:t>
      </w:r>
    </w:p>
    <w:p w14:paraId="73602CC3" w14:textId="77777777" w:rsidR="00E611BF" w:rsidRPr="00E611BF" w:rsidRDefault="00E611BF" w:rsidP="00E611BF">
      <w:pPr>
        <w:pStyle w:val="EndNoteBibliography"/>
        <w:spacing w:after="0"/>
        <w:ind w:left="720" w:hanging="720"/>
        <w:rPr>
          <w:sz w:val="20"/>
          <w:szCs w:val="20"/>
        </w:rPr>
      </w:pPr>
      <w:r w:rsidRPr="00E611BF">
        <w:rPr>
          <w:sz w:val="20"/>
          <w:szCs w:val="20"/>
        </w:rPr>
        <w:t xml:space="preserve">Sharpe, B., G. Leicester, A. Hodgson, A. Lyon, and I. Fazey. 2016. Three Horizons: A powerful practice for transformation. Ecology and Society </w:t>
      </w:r>
      <w:r w:rsidRPr="00E611BF">
        <w:rPr>
          <w:b/>
          <w:sz w:val="20"/>
          <w:szCs w:val="20"/>
        </w:rPr>
        <w:t>21</w:t>
      </w:r>
      <w:r w:rsidRPr="00E611BF">
        <w:rPr>
          <w:sz w:val="20"/>
          <w:szCs w:val="20"/>
        </w:rPr>
        <w:t>:47.</w:t>
      </w:r>
    </w:p>
    <w:p w14:paraId="4BA23112" w14:textId="77777777" w:rsidR="00E611BF" w:rsidRPr="00E611BF" w:rsidRDefault="00E611BF" w:rsidP="00E611BF">
      <w:pPr>
        <w:pStyle w:val="EndNoteBibliography"/>
        <w:spacing w:after="0"/>
        <w:ind w:left="720" w:hanging="720"/>
        <w:rPr>
          <w:sz w:val="20"/>
          <w:szCs w:val="20"/>
        </w:rPr>
      </w:pPr>
      <w:r w:rsidRPr="00E611BF">
        <w:rPr>
          <w:sz w:val="20"/>
          <w:szCs w:val="20"/>
        </w:rPr>
        <w:t xml:space="preserve">Tschakert, P., K. A. Dietrich, K. Tamminga, E. Prins, J. Shaffer, E. Liwenga, and A. Asiedu. 2014. Learning and envisioning under climatic uncertainty. Environment and Planning A </w:t>
      </w:r>
      <w:r w:rsidRPr="00E611BF">
        <w:rPr>
          <w:b/>
          <w:sz w:val="20"/>
          <w:szCs w:val="20"/>
        </w:rPr>
        <w:t>46</w:t>
      </w:r>
      <w:r w:rsidRPr="00E611BF">
        <w:rPr>
          <w:sz w:val="20"/>
          <w:szCs w:val="20"/>
        </w:rPr>
        <w:t>:1049-1068.</w:t>
      </w:r>
    </w:p>
    <w:p w14:paraId="28415FAD" w14:textId="77777777" w:rsidR="00E611BF" w:rsidRPr="00E611BF" w:rsidRDefault="00E611BF" w:rsidP="00E611BF">
      <w:pPr>
        <w:pStyle w:val="EndNoteBibliography"/>
        <w:spacing w:after="0"/>
        <w:ind w:left="720" w:hanging="720"/>
        <w:rPr>
          <w:sz w:val="20"/>
          <w:szCs w:val="20"/>
        </w:rPr>
      </w:pPr>
      <w:r w:rsidRPr="00E611BF">
        <w:rPr>
          <w:sz w:val="20"/>
          <w:szCs w:val="20"/>
        </w:rPr>
        <w:t xml:space="preserve">Tschakert, P., N. Tuana, H. Westskog, B. Koelle, and A. Afrika. 2016. TCHANGE: The role of values and visioning in transformation science. Current Opinion in Environmental Sustainability </w:t>
      </w:r>
      <w:r w:rsidRPr="00E611BF">
        <w:rPr>
          <w:b/>
          <w:sz w:val="20"/>
          <w:szCs w:val="20"/>
        </w:rPr>
        <w:t>20</w:t>
      </w:r>
      <w:r w:rsidRPr="00E611BF">
        <w:rPr>
          <w:sz w:val="20"/>
          <w:szCs w:val="20"/>
        </w:rPr>
        <w:t>:21-25.</w:t>
      </w:r>
    </w:p>
    <w:p w14:paraId="6F00250B" w14:textId="77777777" w:rsidR="00E611BF" w:rsidRPr="00E611BF" w:rsidRDefault="00E611BF" w:rsidP="00E611BF">
      <w:pPr>
        <w:pStyle w:val="EndNoteBibliography"/>
        <w:spacing w:after="0"/>
        <w:ind w:left="720" w:hanging="720"/>
        <w:rPr>
          <w:sz w:val="20"/>
          <w:szCs w:val="20"/>
        </w:rPr>
      </w:pPr>
      <w:r w:rsidRPr="00E611BF">
        <w:rPr>
          <w:sz w:val="20"/>
          <w:szCs w:val="20"/>
        </w:rPr>
        <w:t xml:space="preserve">Wenger, C. 2017. The oak or the reed: How resilience theories are translated into disaster management policies. Ecology and Society </w:t>
      </w:r>
      <w:r w:rsidRPr="00E611BF">
        <w:rPr>
          <w:b/>
          <w:sz w:val="20"/>
          <w:szCs w:val="20"/>
        </w:rPr>
        <w:t>22</w:t>
      </w:r>
      <w:r w:rsidRPr="00E611BF">
        <w:rPr>
          <w:sz w:val="20"/>
          <w:szCs w:val="20"/>
        </w:rPr>
        <w:t>.</w:t>
      </w:r>
    </w:p>
    <w:p w14:paraId="739A15D9" w14:textId="77777777" w:rsidR="00E611BF" w:rsidRPr="00E611BF" w:rsidRDefault="00E611BF" w:rsidP="00E611BF">
      <w:pPr>
        <w:pStyle w:val="EndNoteBibliography"/>
        <w:spacing w:after="0"/>
        <w:ind w:left="720" w:hanging="720"/>
        <w:rPr>
          <w:sz w:val="20"/>
          <w:szCs w:val="20"/>
        </w:rPr>
      </w:pPr>
      <w:r w:rsidRPr="00E611BF">
        <w:rPr>
          <w:sz w:val="20"/>
          <w:szCs w:val="20"/>
        </w:rPr>
        <w:t xml:space="preserve">Wilson, G. A. 2013. Community resilience, policy corridors and the policy challenge. Land Use Policy </w:t>
      </w:r>
      <w:r w:rsidRPr="00E611BF">
        <w:rPr>
          <w:b/>
          <w:sz w:val="20"/>
          <w:szCs w:val="20"/>
        </w:rPr>
        <w:t>31</w:t>
      </w:r>
      <w:r w:rsidRPr="00E611BF">
        <w:rPr>
          <w:sz w:val="20"/>
          <w:szCs w:val="20"/>
        </w:rPr>
        <w:t>:298-310.</w:t>
      </w:r>
    </w:p>
    <w:p w14:paraId="79451399" w14:textId="77777777" w:rsidR="00E611BF" w:rsidRPr="00E611BF" w:rsidRDefault="00E611BF" w:rsidP="00E611BF">
      <w:pPr>
        <w:pStyle w:val="EndNoteBibliography"/>
        <w:ind w:left="720" w:hanging="720"/>
        <w:rPr>
          <w:sz w:val="20"/>
          <w:szCs w:val="20"/>
        </w:rPr>
      </w:pPr>
      <w:r w:rsidRPr="00E611BF">
        <w:rPr>
          <w:sz w:val="20"/>
          <w:szCs w:val="20"/>
        </w:rPr>
        <w:t xml:space="preserve">Wilson, G. A. 2014. Community resilience, transitional corridors and macro-scalar lock-in effects. Environmental Policy and Governance </w:t>
      </w:r>
      <w:r w:rsidRPr="00E611BF">
        <w:rPr>
          <w:b/>
          <w:sz w:val="20"/>
          <w:szCs w:val="20"/>
        </w:rPr>
        <w:t>24</w:t>
      </w:r>
      <w:r w:rsidRPr="00E611BF">
        <w:rPr>
          <w:sz w:val="20"/>
          <w:szCs w:val="20"/>
        </w:rPr>
        <w:t>:42-59.</w:t>
      </w:r>
    </w:p>
    <w:p w14:paraId="39177422" w14:textId="1200ECA0" w:rsidR="00806810" w:rsidRDefault="00806810" w:rsidP="001217EB">
      <w:pPr>
        <w:rPr>
          <w:lang w:val="en-US"/>
        </w:rPr>
      </w:pPr>
    </w:p>
    <w:p w14:paraId="507CA979" w14:textId="77777777" w:rsidR="003849E9" w:rsidRDefault="003849E9" w:rsidP="001217EB">
      <w:pPr>
        <w:rPr>
          <w:lang w:val="en-US"/>
        </w:rPr>
        <w:sectPr w:rsidR="003849E9" w:rsidSect="001217EB">
          <w:pgSz w:w="11906" w:h="16838"/>
          <w:pgMar w:top="1440" w:right="1134" w:bottom="1440" w:left="1134" w:header="709" w:footer="709" w:gutter="0"/>
          <w:cols w:space="708"/>
          <w:docGrid w:linePitch="360"/>
        </w:sectPr>
      </w:pPr>
    </w:p>
    <w:p w14:paraId="488265DB" w14:textId="597E79F9" w:rsidR="003849E9" w:rsidRDefault="003849E9" w:rsidP="001217EB">
      <w:pPr>
        <w:rPr>
          <w:lang w:val="en-US"/>
        </w:rPr>
      </w:pPr>
    </w:p>
    <w:p w14:paraId="641A1853" w14:textId="5824244F" w:rsidR="003849E9" w:rsidRDefault="003849E9" w:rsidP="001217EB">
      <w:pPr>
        <w:rPr>
          <w:lang w:val="en-US"/>
        </w:rPr>
      </w:pPr>
    </w:p>
    <w:p w14:paraId="5B16B4F9" w14:textId="3A94AFAC" w:rsidR="003849E9" w:rsidRDefault="003849E9" w:rsidP="009E5DDB">
      <w:pPr>
        <w:pStyle w:val="Heading1"/>
        <w:numPr>
          <w:ilvl w:val="0"/>
          <w:numId w:val="0"/>
        </w:numPr>
      </w:pPr>
      <w:r>
        <w:t xml:space="preserve">S2 Lessons about the practical aspects needed for resilience-building </w:t>
      </w:r>
    </w:p>
    <w:p w14:paraId="1129A1DB" w14:textId="77777777" w:rsidR="003849E9" w:rsidRDefault="003849E9" w:rsidP="003849E9"/>
    <w:tbl>
      <w:tblPr>
        <w:tblStyle w:val="TableGrid"/>
        <w:tblW w:w="14702" w:type="dxa"/>
        <w:tblInd w:w="290" w:type="dxa"/>
        <w:tblBorders>
          <w:top w:val="double" w:sz="4" w:space="0" w:color="auto"/>
          <w:left w:val="none" w:sz="0" w:space="0" w:color="auto"/>
          <w:bottom w:val="double" w:sz="4" w:space="0" w:color="auto"/>
          <w:right w:val="none" w:sz="0" w:space="0" w:color="auto"/>
          <w:insideH w:val="dashed" w:sz="4" w:space="0" w:color="auto"/>
          <w:insideV w:val="dashed" w:sz="4" w:space="0" w:color="auto"/>
        </w:tblBorders>
        <w:tblLook w:val="04A0" w:firstRow="1" w:lastRow="0" w:firstColumn="1" w:lastColumn="0" w:noHBand="0" w:noVBand="1"/>
      </w:tblPr>
      <w:tblGrid>
        <w:gridCol w:w="7191"/>
        <w:gridCol w:w="236"/>
        <w:gridCol w:w="7275"/>
      </w:tblGrid>
      <w:tr w:rsidR="003849E9" w:rsidRPr="00A97849" w14:paraId="2CFDA20E" w14:textId="77777777" w:rsidTr="00790D84">
        <w:trPr>
          <w:trHeight w:val="428"/>
        </w:trPr>
        <w:tc>
          <w:tcPr>
            <w:tcW w:w="14702" w:type="dxa"/>
            <w:gridSpan w:val="3"/>
            <w:tcBorders>
              <w:top w:val="double" w:sz="4" w:space="0" w:color="auto"/>
              <w:bottom w:val="nil"/>
            </w:tcBorders>
          </w:tcPr>
          <w:p w14:paraId="589A2801" w14:textId="1AFC511C" w:rsidR="003849E9" w:rsidRPr="003849E9" w:rsidRDefault="003849E9" w:rsidP="00790D84">
            <w:pPr>
              <w:pStyle w:val="Tabletext"/>
              <w:spacing w:line="240" w:lineRule="auto"/>
              <w:rPr>
                <w:b/>
                <w:sz w:val="20"/>
                <w:szCs w:val="20"/>
              </w:rPr>
            </w:pPr>
            <w:r w:rsidRPr="003849E9">
              <w:rPr>
                <w:b/>
                <w:sz w:val="20"/>
                <w:szCs w:val="20"/>
              </w:rPr>
              <w:t>Design and implementation</w:t>
            </w:r>
          </w:p>
        </w:tc>
      </w:tr>
      <w:tr w:rsidR="003849E9" w:rsidRPr="00A97849" w14:paraId="4C5FAB74" w14:textId="77777777" w:rsidTr="00790D84">
        <w:tc>
          <w:tcPr>
            <w:tcW w:w="7191" w:type="dxa"/>
            <w:tcBorders>
              <w:top w:val="nil"/>
              <w:bottom w:val="nil"/>
              <w:right w:val="nil"/>
            </w:tcBorders>
          </w:tcPr>
          <w:p w14:paraId="193EB7F3" w14:textId="77777777" w:rsidR="003849E9" w:rsidRPr="003A609F" w:rsidRDefault="003849E9" w:rsidP="00790D84">
            <w:pPr>
              <w:pStyle w:val="Tabletext"/>
              <w:spacing w:line="240" w:lineRule="auto"/>
            </w:pPr>
            <w:r w:rsidRPr="003A609F">
              <w:t xml:space="preserve">Design and implement for participation and engagement </w:t>
            </w:r>
          </w:p>
        </w:tc>
        <w:tc>
          <w:tcPr>
            <w:tcW w:w="236" w:type="dxa"/>
            <w:tcBorders>
              <w:top w:val="nil"/>
              <w:left w:val="nil"/>
              <w:bottom w:val="nil"/>
              <w:right w:val="nil"/>
            </w:tcBorders>
          </w:tcPr>
          <w:p w14:paraId="162395FC" w14:textId="77777777" w:rsidR="003849E9" w:rsidRPr="003A609F" w:rsidRDefault="003849E9" w:rsidP="00790D84">
            <w:pPr>
              <w:pStyle w:val="Tabletext"/>
              <w:spacing w:line="240" w:lineRule="auto"/>
              <w:rPr>
                <w:rStyle w:val="Heading5Char"/>
                <w:rFonts w:ascii="Times New Roman" w:hAnsi="Times New Roman"/>
                <w:b w:val="0"/>
                <w:bCs w:val="0"/>
                <w:i w:val="0"/>
                <w:iCs w:val="0"/>
                <w:sz w:val="18"/>
                <w:szCs w:val="16"/>
              </w:rPr>
            </w:pPr>
          </w:p>
        </w:tc>
        <w:tc>
          <w:tcPr>
            <w:tcW w:w="7275" w:type="dxa"/>
            <w:tcBorders>
              <w:top w:val="nil"/>
              <w:left w:val="nil"/>
              <w:bottom w:val="nil"/>
            </w:tcBorders>
          </w:tcPr>
          <w:p w14:paraId="6E3D9A91" w14:textId="77777777" w:rsidR="003849E9" w:rsidRPr="003A609F" w:rsidRDefault="003849E9" w:rsidP="00790D84">
            <w:pPr>
              <w:pStyle w:val="Tabletext"/>
              <w:spacing w:line="240" w:lineRule="auto"/>
            </w:pPr>
            <w:r>
              <w:t>E</w:t>
            </w:r>
            <w:r w:rsidRPr="003A609F">
              <w:t>nsure objectives are flexible to increase the perceived added value for partner organisations</w:t>
            </w:r>
          </w:p>
        </w:tc>
      </w:tr>
      <w:tr w:rsidR="003849E9" w:rsidRPr="00A97849" w14:paraId="1FAEFD61" w14:textId="77777777" w:rsidTr="00790D84">
        <w:trPr>
          <w:trHeight w:val="170"/>
        </w:trPr>
        <w:tc>
          <w:tcPr>
            <w:tcW w:w="7191" w:type="dxa"/>
            <w:tcBorders>
              <w:top w:val="nil"/>
              <w:bottom w:val="nil"/>
              <w:right w:val="nil"/>
            </w:tcBorders>
          </w:tcPr>
          <w:p w14:paraId="0D4167DF" w14:textId="77777777" w:rsidR="003849E9" w:rsidRPr="003A609F" w:rsidRDefault="003849E9" w:rsidP="00790D84">
            <w:pPr>
              <w:pStyle w:val="Tabletext"/>
              <w:spacing w:line="240" w:lineRule="auto"/>
            </w:pPr>
            <w:r>
              <w:t>Focus on identifying strategic relationship-building and partnership needs</w:t>
            </w:r>
          </w:p>
        </w:tc>
        <w:tc>
          <w:tcPr>
            <w:tcW w:w="236" w:type="dxa"/>
            <w:tcBorders>
              <w:top w:val="nil"/>
              <w:left w:val="nil"/>
              <w:bottom w:val="nil"/>
              <w:right w:val="nil"/>
            </w:tcBorders>
          </w:tcPr>
          <w:p w14:paraId="213A8A9D" w14:textId="77777777" w:rsidR="003849E9" w:rsidRPr="003A609F" w:rsidRDefault="003849E9" w:rsidP="00790D84">
            <w:pPr>
              <w:pStyle w:val="Tabletext"/>
              <w:spacing w:line="240" w:lineRule="auto"/>
              <w:rPr>
                <w:rStyle w:val="Heading5Char"/>
                <w:rFonts w:ascii="Times New Roman" w:hAnsi="Times New Roman"/>
                <w:b w:val="0"/>
                <w:bCs w:val="0"/>
                <w:i w:val="0"/>
                <w:iCs w:val="0"/>
                <w:sz w:val="18"/>
                <w:szCs w:val="16"/>
              </w:rPr>
            </w:pPr>
          </w:p>
        </w:tc>
        <w:tc>
          <w:tcPr>
            <w:tcW w:w="7275" w:type="dxa"/>
            <w:tcBorders>
              <w:top w:val="nil"/>
              <w:left w:val="nil"/>
              <w:bottom w:val="nil"/>
            </w:tcBorders>
          </w:tcPr>
          <w:p w14:paraId="5DE47024" w14:textId="77777777" w:rsidR="003849E9" w:rsidRPr="003A609F" w:rsidRDefault="003849E9" w:rsidP="00790D84">
            <w:pPr>
              <w:pStyle w:val="Tabletext"/>
              <w:spacing w:line="240" w:lineRule="auto"/>
              <w:rPr>
                <w:rStyle w:val="Heading5Char"/>
                <w:rFonts w:ascii="Times New Roman" w:eastAsiaTheme="minorEastAsia" w:hAnsi="Times New Roman"/>
                <w:b w:val="0"/>
                <w:bCs w:val="0"/>
                <w:i w:val="0"/>
                <w:iCs w:val="0"/>
                <w:sz w:val="18"/>
                <w:szCs w:val="16"/>
              </w:rPr>
            </w:pPr>
            <w:r w:rsidRPr="003A609F">
              <w:t>Link activities across different issues and with local interests, initiatives and expertise</w:t>
            </w:r>
          </w:p>
        </w:tc>
      </w:tr>
      <w:tr w:rsidR="003849E9" w:rsidRPr="00A97849" w14:paraId="3A6847C5" w14:textId="77777777" w:rsidTr="00790D84">
        <w:tc>
          <w:tcPr>
            <w:tcW w:w="7191" w:type="dxa"/>
            <w:tcBorders>
              <w:top w:val="nil"/>
              <w:bottom w:val="nil"/>
              <w:right w:val="nil"/>
            </w:tcBorders>
          </w:tcPr>
          <w:p w14:paraId="173B4616" w14:textId="77777777" w:rsidR="003849E9" w:rsidRPr="003A609F" w:rsidRDefault="003849E9" w:rsidP="00790D84">
            <w:pPr>
              <w:pStyle w:val="Tabletext"/>
              <w:spacing w:line="240" w:lineRule="auto"/>
            </w:pPr>
            <w:r>
              <w:t>Play a mediator role in developing trust and relationships</w:t>
            </w:r>
          </w:p>
        </w:tc>
        <w:tc>
          <w:tcPr>
            <w:tcW w:w="236" w:type="dxa"/>
            <w:tcBorders>
              <w:top w:val="nil"/>
              <w:left w:val="nil"/>
              <w:bottom w:val="nil"/>
              <w:right w:val="nil"/>
            </w:tcBorders>
          </w:tcPr>
          <w:p w14:paraId="57FC7748" w14:textId="77777777" w:rsidR="003849E9" w:rsidRPr="003A609F" w:rsidRDefault="003849E9" w:rsidP="00790D84">
            <w:pPr>
              <w:pStyle w:val="Tabletext"/>
              <w:spacing w:line="240" w:lineRule="auto"/>
              <w:rPr>
                <w:rStyle w:val="Heading5Char"/>
                <w:rFonts w:ascii="Times New Roman" w:hAnsi="Times New Roman"/>
                <w:b w:val="0"/>
                <w:bCs w:val="0"/>
                <w:i w:val="0"/>
                <w:iCs w:val="0"/>
                <w:sz w:val="18"/>
                <w:szCs w:val="16"/>
              </w:rPr>
            </w:pPr>
          </w:p>
        </w:tc>
        <w:tc>
          <w:tcPr>
            <w:tcW w:w="7275" w:type="dxa"/>
            <w:tcBorders>
              <w:top w:val="nil"/>
              <w:left w:val="nil"/>
              <w:bottom w:val="nil"/>
            </w:tcBorders>
          </w:tcPr>
          <w:p w14:paraId="0B78F554" w14:textId="77777777" w:rsidR="003849E9" w:rsidRPr="003A609F" w:rsidRDefault="003849E9" w:rsidP="00790D84">
            <w:pPr>
              <w:pStyle w:val="Tabletext"/>
              <w:spacing w:line="240" w:lineRule="auto"/>
              <w:rPr>
                <w:rStyle w:val="Heading5Char"/>
                <w:rFonts w:ascii="Times New Roman" w:eastAsiaTheme="minorEastAsia" w:hAnsi="Times New Roman"/>
                <w:b w:val="0"/>
                <w:bCs w:val="0"/>
                <w:i w:val="0"/>
                <w:iCs w:val="0"/>
                <w:sz w:val="18"/>
                <w:szCs w:val="16"/>
              </w:rPr>
            </w:pPr>
            <w:r w:rsidRPr="003A609F">
              <w:rPr>
                <w:rStyle w:val="Heading5Char"/>
                <w:rFonts w:ascii="Times New Roman" w:eastAsiaTheme="minorEastAsia" w:hAnsi="Times New Roman"/>
                <w:b w:val="0"/>
                <w:bCs w:val="0"/>
                <w:i w:val="0"/>
                <w:iCs w:val="0"/>
                <w:sz w:val="18"/>
                <w:szCs w:val="16"/>
              </w:rPr>
              <w:t xml:space="preserve">Identify and work with </w:t>
            </w:r>
            <w:proofErr w:type="gramStart"/>
            <w:r w:rsidRPr="003A609F">
              <w:rPr>
                <w:rStyle w:val="Heading5Char"/>
                <w:rFonts w:ascii="Times New Roman" w:eastAsiaTheme="minorEastAsia" w:hAnsi="Times New Roman"/>
                <w:b w:val="0"/>
                <w:bCs w:val="0"/>
                <w:i w:val="0"/>
                <w:iCs w:val="0"/>
                <w:sz w:val="18"/>
                <w:szCs w:val="16"/>
              </w:rPr>
              <w:t>change oriented</w:t>
            </w:r>
            <w:proofErr w:type="gramEnd"/>
            <w:r w:rsidRPr="003A609F">
              <w:rPr>
                <w:rStyle w:val="Heading5Char"/>
                <w:rFonts w:ascii="Times New Roman" w:eastAsiaTheme="minorEastAsia" w:hAnsi="Times New Roman"/>
                <w:b w:val="0"/>
                <w:bCs w:val="0"/>
                <w:i w:val="0"/>
                <w:iCs w:val="0"/>
                <w:sz w:val="18"/>
                <w:szCs w:val="16"/>
              </w:rPr>
              <w:t xml:space="preserve"> leaders</w:t>
            </w:r>
          </w:p>
        </w:tc>
      </w:tr>
      <w:tr w:rsidR="003849E9" w:rsidRPr="00A97849" w14:paraId="57618D32" w14:textId="77777777" w:rsidTr="00790D84">
        <w:tc>
          <w:tcPr>
            <w:tcW w:w="7191" w:type="dxa"/>
            <w:tcBorders>
              <w:top w:val="nil"/>
              <w:bottom w:val="nil"/>
              <w:right w:val="nil"/>
            </w:tcBorders>
          </w:tcPr>
          <w:p w14:paraId="4D962981" w14:textId="77777777" w:rsidR="003849E9" w:rsidRPr="003A609F" w:rsidRDefault="003849E9" w:rsidP="00790D84">
            <w:pPr>
              <w:pStyle w:val="Tabletext"/>
              <w:spacing w:line="240" w:lineRule="auto"/>
            </w:pPr>
            <w:r w:rsidRPr="003A609F">
              <w:t>Have a direct focus on climate change and enhance climate literacy</w:t>
            </w:r>
          </w:p>
        </w:tc>
        <w:tc>
          <w:tcPr>
            <w:tcW w:w="236" w:type="dxa"/>
            <w:tcBorders>
              <w:top w:val="nil"/>
              <w:left w:val="nil"/>
              <w:bottom w:val="nil"/>
              <w:right w:val="nil"/>
            </w:tcBorders>
          </w:tcPr>
          <w:p w14:paraId="14C32B02" w14:textId="77777777" w:rsidR="003849E9" w:rsidRPr="003A609F" w:rsidRDefault="003849E9" w:rsidP="00790D84">
            <w:pPr>
              <w:pStyle w:val="Tabletext"/>
              <w:spacing w:line="240" w:lineRule="auto"/>
              <w:rPr>
                <w:rStyle w:val="Heading5Char"/>
                <w:rFonts w:ascii="Times New Roman" w:hAnsi="Times New Roman"/>
                <w:b w:val="0"/>
                <w:bCs w:val="0"/>
                <w:i w:val="0"/>
                <w:iCs w:val="0"/>
                <w:sz w:val="18"/>
                <w:szCs w:val="16"/>
              </w:rPr>
            </w:pPr>
          </w:p>
        </w:tc>
        <w:tc>
          <w:tcPr>
            <w:tcW w:w="7275" w:type="dxa"/>
            <w:tcBorders>
              <w:top w:val="nil"/>
              <w:left w:val="nil"/>
              <w:bottom w:val="nil"/>
            </w:tcBorders>
          </w:tcPr>
          <w:p w14:paraId="1E55A9D8" w14:textId="77777777" w:rsidR="003849E9" w:rsidRPr="003A609F" w:rsidRDefault="003849E9" w:rsidP="00790D84">
            <w:pPr>
              <w:pStyle w:val="Tabletext"/>
              <w:spacing w:line="240" w:lineRule="auto"/>
              <w:rPr>
                <w:rStyle w:val="Heading5Char"/>
                <w:rFonts w:ascii="Times New Roman" w:eastAsiaTheme="minorEastAsia" w:hAnsi="Times New Roman"/>
                <w:b w:val="0"/>
                <w:bCs w:val="0"/>
                <w:i w:val="0"/>
                <w:iCs w:val="0"/>
                <w:sz w:val="18"/>
                <w:szCs w:val="16"/>
              </w:rPr>
            </w:pPr>
            <w:r w:rsidRPr="003A609F">
              <w:t>Be clear about what is possible</w:t>
            </w:r>
          </w:p>
        </w:tc>
      </w:tr>
      <w:tr w:rsidR="003849E9" w:rsidRPr="00A97849" w14:paraId="659BA4DC" w14:textId="77777777" w:rsidTr="00790D84">
        <w:tc>
          <w:tcPr>
            <w:tcW w:w="7191" w:type="dxa"/>
            <w:tcBorders>
              <w:top w:val="nil"/>
              <w:bottom w:val="nil"/>
              <w:right w:val="nil"/>
            </w:tcBorders>
          </w:tcPr>
          <w:p w14:paraId="5472AD2D" w14:textId="77777777" w:rsidR="003849E9" w:rsidRPr="003A609F" w:rsidRDefault="003849E9" w:rsidP="00790D84">
            <w:pPr>
              <w:pStyle w:val="Tabletext"/>
              <w:spacing w:line="240" w:lineRule="auto"/>
            </w:pPr>
            <w:r>
              <w:t>Pay close attention to different expectations of team members</w:t>
            </w:r>
          </w:p>
        </w:tc>
        <w:tc>
          <w:tcPr>
            <w:tcW w:w="236" w:type="dxa"/>
            <w:tcBorders>
              <w:top w:val="nil"/>
              <w:left w:val="nil"/>
              <w:bottom w:val="nil"/>
              <w:right w:val="nil"/>
            </w:tcBorders>
          </w:tcPr>
          <w:p w14:paraId="4E6A7468" w14:textId="77777777" w:rsidR="003849E9" w:rsidRPr="003A609F" w:rsidRDefault="003849E9" w:rsidP="00790D84">
            <w:pPr>
              <w:pStyle w:val="Tabletext"/>
              <w:spacing w:line="240" w:lineRule="auto"/>
              <w:rPr>
                <w:rStyle w:val="Heading5Char"/>
                <w:rFonts w:ascii="Times New Roman" w:hAnsi="Times New Roman"/>
                <w:b w:val="0"/>
                <w:bCs w:val="0"/>
                <w:i w:val="0"/>
                <w:iCs w:val="0"/>
                <w:sz w:val="18"/>
                <w:szCs w:val="16"/>
              </w:rPr>
            </w:pPr>
          </w:p>
        </w:tc>
        <w:tc>
          <w:tcPr>
            <w:tcW w:w="7275" w:type="dxa"/>
            <w:tcBorders>
              <w:top w:val="nil"/>
              <w:left w:val="nil"/>
              <w:bottom w:val="nil"/>
            </w:tcBorders>
          </w:tcPr>
          <w:p w14:paraId="6500AA8C" w14:textId="77777777" w:rsidR="003849E9" w:rsidRPr="003A609F" w:rsidRDefault="003849E9" w:rsidP="00790D84">
            <w:pPr>
              <w:pStyle w:val="Tabletext"/>
              <w:spacing w:line="240" w:lineRule="auto"/>
            </w:pPr>
            <w:r w:rsidRPr="003A609F">
              <w:rPr>
                <w:rStyle w:val="Heading5Char"/>
                <w:rFonts w:ascii="Times New Roman" w:eastAsiaTheme="minorEastAsia" w:hAnsi="Times New Roman"/>
                <w:b w:val="0"/>
                <w:bCs w:val="0"/>
                <w:i w:val="0"/>
                <w:iCs w:val="0"/>
                <w:sz w:val="18"/>
                <w:szCs w:val="16"/>
              </w:rPr>
              <w:t xml:space="preserve">Work with </w:t>
            </w:r>
            <w:r>
              <w:rPr>
                <w:rStyle w:val="Heading5Char"/>
                <w:rFonts w:ascii="Times New Roman" w:eastAsiaTheme="minorEastAsia" w:hAnsi="Times New Roman"/>
                <w:b w:val="0"/>
                <w:bCs w:val="0"/>
                <w:i w:val="0"/>
                <w:iCs w:val="0"/>
                <w:sz w:val="18"/>
                <w:szCs w:val="16"/>
              </w:rPr>
              <w:t xml:space="preserve">and enhance </w:t>
            </w:r>
            <w:r w:rsidRPr="003A609F">
              <w:rPr>
                <w:rStyle w:val="Heading5Char"/>
                <w:rFonts w:ascii="Times New Roman" w:eastAsiaTheme="minorEastAsia" w:hAnsi="Times New Roman"/>
                <w:b w:val="0"/>
                <w:bCs w:val="0"/>
                <w:i w:val="0"/>
                <w:iCs w:val="0"/>
                <w:sz w:val="18"/>
                <w:szCs w:val="16"/>
              </w:rPr>
              <w:t>existing resources and capacities</w:t>
            </w:r>
          </w:p>
        </w:tc>
      </w:tr>
      <w:tr w:rsidR="003849E9" w:rsidRPr="00A97849" w14:paraId="0A9B5C94" w14:textId="77777777" w:rsidTr="00790D84">
        <w:tc>
          <w:tcPr>
            <w:tcW w:w="7191" w:type="dxa"/>
            <w:tcBorders>
              <w:top w:val="nil"/>
              <w:bottom w:val="nil"/>
              <w:right w:val="nil"/>
            </w:tcBorders>
          </w:tcPr>
          <w:p w14:paraId="1F106A42" w14:textId="77777777" w:rsidR="003849E9" w:rsidRPr="003A609F" w:rsidRDefault="003849E9" w:rsidP="00790D84">
            <w:pPr>
              <w:pStyle w:val="Tabletext"/>
              <w:spacing w:line="240" w:lineRule="auto"/>
            </w:pPr>
            <w:r w:rsidRPr="003A609F">
              <w:t>Take a holistic and systemic approach to embrace complexity and interconnectivity</w:t>
            </w:r>
          </w:p>
        </w:tc>
        <w:tc>
          <w:tcPr>
            <w:tcW w:w="236" w:type="dxa"/>
            <w:tcBorders>
              <w:top w:val="nil"/>
              <w:left w:val="nil"/>
              <w:bottom w:val="nil"/>
              <w:right w:val="nil"/>
            </w:tcBorders>
          </w:tcPr>
          <w:p w14:paraId="53C933C0" w14:textId="77777777" w:rsidR="003849E9" w:rsidRPr="003A609F" w:rsidRDefault="003849E9" w:rsidP="00790D84">
            <w:pPr>
              <w:pStyle w:val="Tabletext"/>
              <w:spacing w:line="240" w:lineRule="auto"/>
              <w:rPr>
                <w:rStyle w:val="Heading5Char"/>
                <w:rFonts w:ascii="Times New Roman" w:hAnsi="Times New Roman"/>
                <w:b w:val="0"/>
                <w:bCs w:val="0"/>
                <w:i w:val="0"/>
                <w:iCs w:val="0"/>
                <w:sz w:val="18"/>
                <w:szCs w:val="16"/>
              </w:rPr>
            </w:pPr>
          </w:p>
        </w:tc>
        <w:tc>
          <w:tcPr>
            <w:tcW w:w="7275" w:type="dxa"/>
            <w:tcBorders>
              <w:top w:val="nil"/>
              <w:left w:val="nil"/>
              <w:bottom w:val="nil"/>
            </w:tcBorders>
          </w:tcPr>
          <w:p w14:paraId="68D33B6B" w14:textId="77777777" w:rsidR="003849E9" w:rsidRPr="003A609F" w:rsidRDefault="003849E9" w:rsidP="00790D84">
            <w:pPr>
              <w:pStyle w:val="Tabletext"/>
              <w:spacing w:line="240" w:lineRule="auto"/>
              <w:rPr>
                <w:rStyle w:val="Heading5Char"/>
                <w:rFonts w:ascii="Times New Roman" w:eastAsiaTheme="minorEastAsia" w:hAnsi="Times New Roman"/>
                <w:b w:val="0"/>
                <w:bCs w:val="0"/>
                <w:i w:val="0"/>
                <w:iCs w:val="0"/>
                <w:sz w:val="18"/>
                <w:szCs w:val="16"/>
              </w:rPr>
            </w:pPr>
            <w:r w:rsidRPr="003A609F">
              <w:t>Provide spaces for dialogue that reduce hierarchies and encourage participation</w:t>
            </w:r>
          </w:p>
        </w:tc>
      </w:tr>
      <w:tr w:rsidR="003849E9" w:rsidRPr="00A97849" w14:paraId="29DC3ACA" w14:textId="77777777" w:rsidTr="00790D84">
        <w:tc>
          <w:tcPr>
            <w:tcW w:w="7191" w:type="dxa"/>
            <w:tcBorders>
              <w:top w:val="nil"/>
              <w:bottom w:val="nil"/>
              <w:right w:val="nil"/>
            </w:tcBorders>
          </w:tcPr>
          <w:p w14:paraId="053B520A" w14:textId="77777777" w:rsidR="003849E9" w:rsidRPr="003A609F" w:rsidRDefault="003849E9" w:rsidP="00790D84">
            <w:pPr>
              <w:pStyle w:val="Tabletext"/>
              <w:spacing w:line="240" w:lineRule="auto"/>
            </w:pPr>
            <w:r w:rsidRPr="003A609F">
              <w:t>Focus on climate disadvantage, with appropriate methods for inclusion</w:t>
            </w:r>
          </w:p>
        </w:tc>
        <w:tc>
          <w:tcPr>
            <w:tcW w:w="236" w:type="dxa"/>
            <w:tcBorders>
              <w:top w:val="nil"/>
              <w:left w:val="nil"/>
              <w:bottom w:val="nil"/>
              <w:right w:val="nil"/>
            </w:tcBorders>
          </w:tcPr>
          <w:p w14:paraId="4FC70CEB" w14:textId="77777777" w:rsidR="003849E9" w:rsidRPr="003A609F" w:rsidRDefault="003849E9" w:rsidP="00790D84">
            <w:pPr>
              <w:pStyle w:val="Tabletext"/>
              <w:spacing w:line="240" w:lineRule="auto"/>
              <w:rPr>
                <w:rStyle w:val="Heading5Char"/>
                <w:rFonts w:ascii="Times New Roman" w:hAnsi="Times New Roman"/>
                <w:b w:val="0"/>
                <w:bCs w:val="0"/>
                <w:i w:val="0"/>
                <w:iCs w:val="0"/>
                <w:sz w:val="18"/>
                <w:szCs w:val="16"/>
              </w:rPr>
            </w:pPr>
          </w:p>
        </w:tc>
        <w:tc>
          <w:tcPr>
            <w:tcW w:w="7275" w:type="dxa"/>
            <w:tcBorders>
              <w:top w:val="nil"/>
              <w:left w:val="nil"/>
              <w:bottom w:val="nil"/>
            </w:tcBorders>
          </w:tcPr>
          <w:p w14:paraId="2247718F" w14:textId="77777777" w:rsidR="003849E9" w:rsidRPr="003A609F" w:rsidRDefault="003849E9" w:rsidP="00790D84">
            <w:pPr>
              <w:pStyle w:val="Tabletext"/>
              <w:spacing w:line="240" w:lineRule="auto"/>
            </w:pPr>
            <w:r w:rsidRPr="003A609F">
              <w:t>Be flexible in workshop design and facilitation to respond to local needs</w:t>
            </w:r>
          </w:p>
        </w:tc>
      </w:tr>
      <w:tr w:rsidR="003849E9" w:rsidRPr="00A97849" w14:paraId="658EEC12" w14:textId="77777777" w:rsidTr="00790D84">
        <w:tc>
          <w:tcPr>
            <w:tcW w:w="7191" w:type="dxa"/>
            <w:tcBorders>
              <w:top w:val="nil"/>
              <w:bottom w:val="nil"/>
              <w:right w:val="nil"/>
            </w:tcBorders>
          </w:tcPr>
          <w:p w14:paraId="00C827EF" w14:textId="77777777" w:rsidR="003849E9" w:rsidRPr="003A609F" w:rsidRDefault="003849E9" w:rsidP="00790D84">
            <w:pPr>
              <w:pStyle w:val="Tabletext"/>
              <w:spacing w:line="240" w:lineRule="auto"/>
            </w:pPr>
            <w:r w:rsidRPr="003A609F">
              <w:t xml:space="preserve">Orient conversations that situate the present in relation to the future </w:t>
            </w:r>
          </w:p>
        </w:tc>
        <w:tc>
          <w:tcPr>
            <w:tcW w:w="236" w:type="dxa"/>
            <w:tcBorders>
              <w:top w:val="nil"/>
              <w:left w:val="nil"/>
              <w:bottom w:val="nil"/>
              <w:right w:val="nil"/>
            </w:tcBorders>
          </w:tcPr>
          <w:p w14:paraId="19B0B96B" w14:textId="77777777" w:rsidR="003849E9" w:rsidRPr="003A609F" w:rsidRDefault="003849E9" w:rsidP="00790D84">
            <w:pPr>
              <w:pStyle w:val="Tabletext"/>
              <w:spacing w:line="240" w:lineRule="auto"/>
              <w:rPr>
                <w:rStyle w:val="Heading5Char"/>
                <w:rFonts w:ascii="Times New Roman" w:hAnsi="Times New Roman"/>
                <w:b w:val="0"/>
                <w:bCs w:val="0"/>
                <w:i w:val="0"/>
                <w:iCs w:val="0"/>
                <w:sz w:val="18"/>
                <w:szCs w:val="16"/>
              </w:rPr>
            </w:pPr>
          </w:p>
        </w:tc>
        <w:tc>
          <w:tcPr>
            <w:tcW w:w="7275" w:type="dxa"/>
            <w:tcBorders>
              <w:top w:val="nil"/>
              <w:left w:val="nil"/>
              <w:bottom w:val="nil"/>
            </w:tcBorders>
          </w:tcPr>
          <w:p w14:paraId="2BC5FD30" w14:textId="77777777" w:rsidR="003849E9" w:rsidRPr="003A609F" w:rsidRDefault="003849E9" w:rsidP="00790D84">
            <w:pPr>
              <w:pStyle w:val="Tabletext"/>
              <w:spacing w:line="240" w:lineRule="auto"/>
            </w:pPr>
            <w:r w:rsidRPr="003A609F">
              <w:rPr>
                <w:rStyle w:val="Heading5Char"/>
                <w:rFonts w:ascii="Times New Roman" w:eastAsiaTheme="minorEastAsia" w:hAnsi="Times New Roman"/>
                <w:b w:val="0"/>
                <w:bCs w:val="0"/>
                <w:i w:val="0"/>
                <w:iCs w:val="0"/>
                <w:sz w:val="18"/>
                <w:szCs w:val="16"/>
              </w:rPr>
              <w:t>Work with and link climate change to local issues</w:t>
            </w:r>
          </w:p>
        </w:tc>
      </w:tr>
      <w:tr w:rsidR="003849E9" w:rsidRPr="00A97849" w14:paraId="440963B4" w14:textId="77777777" w:rsidTr="00790D84">
        <w:tc>
          <w:tcPr>
            <w:tcW w:w="7191" w:type="dxa"/>
            <w:tcBorders>
              <w:top w:val="nil"/>
              <w:bottom w:val="nil"/>
              <w:right w:val="nil"/>
            </w:tcBorders>
          </w:tcPr>
          <w:p w14:paraId="370357A0" w14:textId="77777777" w:rsidR="003849E9" w:rsidRPr="003A609F" w:rsidRDefault="003849E9" w:rsidP="00790D84">
            <w:pPr>
              <w:pStyle w:val="Tabletext"/>
              <w:spacing w:line="240" w:lineRule="auto"/>
            </w:pPr>
            <w:r w:rsidRPr="003A609F">
              <w:rPr>
                <w:rStyle w:val="Heading5Char"/>
                <w:rFonts w:ascii="Times New Roman" w:hAnsi="Times New Roman"/>
                <w:b w:val="0"/>
                <w:bCs w:val="0"/>
                <w:i w:val="0"/>
                <w:iCs w:val="0"/>
                <w:sz w:val="18"/>
                <w:szCs w:val="16"/>
              </w:rPr>
              <w:t xml:space="preserve">Partner with local organisations </w:t>
            </w:r>
          </w:p>
        </w:tc>
        <w:tc>
          <w:tcPr>
            <w:tcW w:w="236" w:type="dxa"/>
            <w:tcBorders>
              <w:top w:val="nil"/>
              <w:left w:val="nil"/>
              <w:bottom w:val="nil"/>
              <w:right w:val="nil"/>
            </w:tcBorders>
          </w:tcPr>
          <w:p w14:paraId="164578A2" w14:textId="77777777" w:rsidR="003849E9" w:rsidRPr="003A609F" w:rsidRDefault="003849E9" w:rsidP="00790D84">
            <w:pPr>
              <w:pStyle w:val="Tabletext"/>
              <w:spacing w:line="240" w:lineRule="auto"/>
              <w:rPr>
                <w:rStyle w:val="Heading5Char"/>
                <w:rFonts w:ascii="Times New Roman" w:hAnsi="Times New Roman"/>
                <w:b w:val="0"/>
                <w:bCs w:val="0"/>
                <w:i w:val="0"/>
                <w:iCs w:val="0"/>
                <w:sz w:val="18"/>
                <w:szCs w:val="16"/>
              </w:rPr>
            </w:pPr>
          </w:p>
        </w:tc>
        <w:tc>
          <w:tcPr>
            <w:tcW w:w="7275" w:type="dxa"/>
            <w:tcBorders>
              <w:top w:val="nil"/>
              <w:left w:val="nil"/>
              <w:bottom w:val="nil"/>
            </w:tcBorders>
          </w:tcPr>
          <w:p w14:paraId="02319AB9" w14:textId="77777777" w:rsidR="003849E9" w:rsidRPr="003A609F" w:rsidRDefault="003849E9" w:rsidP="00790D84">
            <w:pPr>
              <w:pStyle w:val="Tabletext"/>
              <w:spacing w:line="240" w:lineRule="auto"/>
              <w:rPr>
                <w:rStyle w:val="Heading5Char"/>
                <w:rFonts w:ascii="Times New Roman" w:eastAsiaTheme="minorEastAsia" w:hAnsi="Times New Roman"/>
                <w:b w:val="0"/>
                <w:bCs w:val="0"/>
                <w:i w:val="0"/>
                <w:iCs w:val="0"/>
                <w:sz w:val="18"/>
                <w:szCs w:val="16"/>
              </w:rPr>
            </w:pPr>
            <w:r w:rsidRPr="003A609F">
              <w:t>Ensure time is available to explore complexities</w:t>
            </w:r>
          </w:p>
        </w:tc>
      </w:tr>
      <w:tr w:rsidR="003849E9" w:rsidRPr="001F194A" w14:paraId="00FC5EBB" w14:textId="77777777" w:rsidTr="00790D84">
        <w:tc>
          <w:tcPr>
            <w:tcW w:w="7191" w:type="dxa"/>
            <w:tcBorders>
              <w:top w:val="nil"/>
              <w:bottom w:val="nil"/>
              <w:right w:val="nil"/>
            </w:tcBorders>
          </w:tcPr>
          <w:p w14:paraId="3742C896" w14:textId="77777777" w:rsidR="003849E9" w:rsidRPr="003A609F" w:rsidRDefault="003849E9" w:rsidP="00790D84">
            <w:pPr>
              <w:pStyle w:val="Tabletext"/>
              <w:spacing w:line="240" w:lineRule="auto"/>
              <w:rPr>
                <w:rStyle w:val="Heading5Char"/>
                <w:rFonts w:ascii="Times New Roman" w:hAnsi="Times New Roman"/>
                <w:b w:val="0"/>
                <w:bCs w:val="0"/>
                <w:i w:val="0"/>
                <w:iCs w:val="0"/>
                <w:sz w:val="18"/>
                <w:szCs w:val="16"/>
              </w:rPr>
            </w:pPr>
            <w:r w:rsidRPr="003A609F">
              <w:rPr>
                <w:rStyle w:val="Heading5Char"/>
                <w:rFonts w:ascii="Times New Roman" w:eastAsiaTheme="minorEastAsia" w:hAnsi="Times New Roman"/>
                <w:b w:val="0"/>
                <w:bCs w:val="0"/>
                <w:i w:val="0"/>
                <w:iCs w:val="0"/>
                <w:sz w:val="18"/>
                <w:szCs w:val="16"/>
              </w:rPr>
              <w:t xml:space="preserve">Ensure project officers are locally embedded </w:t>
            </w:r>
            <w:r>
              <w:rPr>
                <w:rStyle w:val="Heading5Char"/>
                <w:rFonts w:ascii="Times New Roman" w:eastAsiaTheme="minorEastAsia" w:hAnsi="Times New Roman"/>
                <w:b w:val="0"/>
                <w:bCs w:val="0"/>
                <w:i w:val="0"/>
                <w:iCs w:val="0"/>
                <w:sz w:val="18"/>
                <w:szCs w:val="16"/>
              </w:rPr>
              <w:t xml:space="preserve">and immersed within the </w:t>
            </w:r>
            <w:r w:rsidRPr="003A609F">
              <w:rPr>
                <w:rStyle w:val="Heading5Char"/>
                <w:rFonts w:ascii="Times New Roman" w:eastAsiaTheme="minorEastAsia" w:hAnsi="Times New Roman"/>
                <w:b w:val="0"/>
                <w:bCs w:val="0"/>
                <w:i w:val="0"/>
                <w:iCs w:val="0"/>
                <w:sz w:val="18"/>
                <w:szCs w:val="16"/>
              </w:rPr>
              <w:t>social setting</w:t>
            </w:r>
          </w:p>
        </w:tc>
        <w:tc>
          <w:tcPr>
            <w:tcW w:w="236" w:type="dxa"/>
            <w:tcBorders>
              <w:top w:val="nil"/>
              <w:left w:val="nil"/>
              <w:bottom w:val="nil"/>
              <w:right w:val="nil"/>
            </w:tcBorders>
          </w:tcPr>
          <w:p w14:paraId="1815E4F5" w14:textId="77777777" w:rsidR="003849E9" w:rsidRPr="003A609F" w:rsidRDefault="003849E9" w:rsidP="00790D84">
            <w:pPr>
              <w:pStyle w:val="Tabletext"/>
              <w:spacing w:line="240" w:lineRule="auto"/>
              <w:rPr>
                <w:rStyle w:val="Heading5Char"/>
                <w:rFonts w:ascii="Times New Roman" w:eastAsiaTheme="minorEastAsia" w:hAnsi="Times New Roman"/>
                <w:b w:val="0"/>
                <w:bCs w:val="0"/>
                <w:i w:val="0"/>
                <w:iCs w:val="0"/>
                <w:sz w:val="18"/>
                <w:szCs w:val="16"/>
              </w:rPr>
            </w:pPr>
          </w:p>
        </w:tc>
        <w:tc>
          <w:tcPr>
            <w:tcW w:w="7275" w:type="dxa"/>
            <w:tcBorders>
              <w:top w:val="nil"/>
              <w:left w:val="nil"/>
              <w:bottom w:val="nil"/>
            </w:tcBorders>
          </w:tcPr>
          <w:p w14:paraId="1AFD42E7" w14:textId="77777777" w:rsidR="003849E9" w:rsidRPr="003A609F" w:rsidRDefault="003849E9" w:rsidP="00790D84">
            <w:pPr>
              <w:pStyle w:val="Tabletext"/>
              <w:spacing w:line="240" w:lineRule="auto"/>
              <w:rPr>
                <w:rStyle w:val="Heading5Char"/>
                <w:rFonts w:ascii="Times New Roman" w:eastAsiaTheme="minorEastAsia" w:hAnsi="Times New Roman"/>
                <w:b w:val="0"/>
                <w:bCs w:val="0"/>
                <w:i w:val="0"/>
                <w:iCs w:val="0"/>
                <w:sz w:val="18"/>
                <w:szCs w:val="16"/>
              </w:rPr>
            </w:pPr>
            <w:r w:rsidRPr="003A609F">
              <w:rPr>
                <w:rStyle w:val="Heading5Char"/>
                <w:rFonts w:ascii="Times New Roman" w:eastAsiaTheme="minorEastAsia" w:hAnsi="Times New Roman"/>
                <w:b w:val="0"/>
                <w:bCs w:val="0"/>
                <w:i w:val="0"/>
                <w:iCs w:val="0"/>
                <w:sz w:val="18"/>
                <w:szCs w:val="16"/>
              </w:rPr>
              <w:t>Find simple language to convey complex issues</w:t>
            </w:r>
          </w:p>
        </w:tc>
      </w:tr>
      <w:tr w:rsidR="003849E9" w:rsidRPr="00A97849" w14:paraId="379A1850" w14:textId="77777777" w:rsidTr="00790D84">
        <w:tc>
          <w:tcPr>
            <w:tcW w:w="7191" w:type="dxa"/>
            <w:tcBorders>
              <w:top w:val="nil"/>
              <w:bottom w:val="nil"/>
              <w:right w:val="nil"/>
            </w:tcBorders>
          </w:tcPr>
          <w:p w14:paraId="6CCAD1FF" w14:textId="77777777" w:rsidR="003849E9" w:rsidRPr="003A609F" w:rsidRDefault="003849E9" w:rsidP="00790D84">
            <w:pPr>
              <w:pStyle w:val="Tabletext"/>
              <w:spacing w:line="240" w:lineRule="auto"/>
              <w:rPr>
                <w:rStyle w:val="Heading5Char"/>
                <w:rFonts w:ascii="Times New Roman" w:eastAsiaTheme="minorEastAsia" w:hAnsi="Times New Roman"/>
                <w:b w:val="0"/>
                <w:bCs w:val="0"/>
                <w:i w:val="0"/>
                <w:iCs w:val="0"/>
                <w:sz w:val="18"/>
                <w:szCs w:val="16"/>
              </w:rPr>
            </w:pPr>
            <w:r w:rsidRPr="003A609F">
              <w:t>Strive for credibility (high quality) and relevance (usefulness)</w:t>
            </w:r>
          </w:p>
        </w:tc>
        <w:tc>
          <w:tcPr>
            <w:tcW w:w="236" w:type="dxa"/>
            <w:tcBorders>
              <w:top w:val="nil"/>
              <w:left w:val="nil"/>
              <w:bottom w:val="nil"/>
              <w:right w:val="nil"/>
            </w:tcBorders>
          </w:tcPr>
          <w:p w14:paraId="3BE707F8" w14:textId="77777777" w:rsidR="003849E9" w:rsidRPr="003A609F" w:rsidRDefault="003849E9" w:rsidP="00790D84">
            <w:pPr>
              <w:pStyle w:val="Tabletext"/>
              <w:spacing w:line="240" w:lineRule="auto"/>
            </w:pPr>
          </w:p>
        </w:tc>
        <w:tc>
          <w:tcPr>
            <w:tcW w:w="7275" w:type="dxa"/>
            <w:tcBorders>
              <w:top w:val="nil"/>
              <w:left w:val="nil"/>
              <w:bottom w:val="nil"/>
            </w:tcBorders>
          </w:tcPr>
          <w:p w14:paraId="29297C81" w14:textId="77777777" w:rsidR="003849E9" w:rsidRPr="003A609F" w:rsidRDefault="003849E9" w:rsidP="00790D84">
            <w:pPr>
              <w:pStyle w:val="Tabletext"/>
              <w:spacing w:line="240" w:lineRule="auto"/>
            </w:pPr>
            <w:r w:rsidRPr="003A609F">
              <w:rPr>
                <w:rStyle w:val="Heading5Char"/>
                <w:rFonts w:ascii="Times New Roman" w:eastAsiaTheme="minorEastAsia" w:hAnsi="Times New Roman"/>
                <w:b w:val="0"/>
                <w:bCs w:val="0"/>
                <w:i w:val="0"/>
                <w:iCs w:val="0"/>
                <w:sz w:val="18"/>
                <w:szCs w:val="16"/>
              </w:rPr>
              <w:t xml:space="preserve">Provide support </w:t>
            </w:r>
            <w:r w:rsidRPr="003A609F">
              <w:rPr>
                <w:rStyle w:val="Heading5Char"/>
                <w:rFonts w:ascii="Times New Roman" w:hAnsi="Times New Roman"/>
                <w:b w:val="0"/>
                <w:bCs w:val="0"/>
                <w:i w:val="0"/>
                <w:iCs w:val="0"/>
                <w:sz w:val="18"/>
                <w:szCs w:val="16"/>
              </w:rPr>
              <w:t xml:space="preserve">to develop new </w:t>
            </w:r>
            <w:r w:rsidRPr="003A609F">
              <w:rPr>
                <w:rStyle w:val="Heading5Char"/>
                <w:rFonts w:ascii="Times New Roman" w:eastAsiaTheme="minorEastAsia" w:hAnsi="Times New Roman"/>
                <w:b w:val="0"/>
                <w:bCs w:val="0"/>
                <w:i w:val="0"/>
                <w:iCs w:val="0"/>
                <w:sz w:val="18"/>
                <w:szCs w:val="16"/>
              </w:rPr>
              <w:t>collaboration</w:t>
            </w:r>
            <w:r w:rsidRPr="003A609F">
              <w:rPr>
                <w:rStyle w:val="Heading5Char"/>
                <w:rFonts w:ascii="Times New Roman" w:hAnsi="Times New Roman"/>
                <w:b w:val="0"/>
                <w:bCs w:val="0"/>
                <w:i w:val="0"/>
                <w:iCs w:val="0"/>
                <w:sz w:val="18"/>
                <w:szCs w:val="16"/>
              </w:rPr>
              <w:t>s</w:t>
            </w:r>
            <w:r w:rsidRPr="003A609F">
              <w:rPr>
                <w:rStyle w:val="Heading5Char"/>
                <w:rFonts w:ascii="Times New Roman" w:eastAsiaTheme="minorEastAsia" w:hAnsi="Times New Roman"/>
                <w:b w:val="0"/>
                <w:bCs w:val="0"/>
                <w:i w:val="0"/>
                <w:iCs w:val="0"/>
                <w:sz w:val="18"/>
                <w:szCs w:val="16"/>
              </w:rPr>
              <w:t xml:space="preserve"> and relationship</w:t>
            </w:r>
            <w:r w:rsidRPr="003A609F">
              <w:rPr>
                <w:rStyle w:val="Heading5Char"/>
                <w:rFonts w:ascii="Times New Roman" w:hAnsi="Times New Roman"/>
                <w:b w:val="0"/>
                <w:bCs w:val="0"/>
                <w:i w:val="0"/>
                <w:iCs w:val="0"/>
                <w:sz w:val="18"/>
                <w:szCs w:val="16"/>
              </w:rPr>
              <w:t>s</w:t>
            </w:r>
            <w:r w:rsidRPr="003A609F">
              <w:t xml:space="preserve"> between stakeholders</w:t>
            </w:r>
          </w:p>
        </w:tc>
      </w:tr>
      <w:tr w:rsidR="003849E9" w:rsidRPr="00A97849" w14:paraId="40FA815B" w14:textId="77777777" w:rsidTr="00790D84">
        <w:trPr>
          <w:trHeight w:val="247"/>
        </w:trPr>
        <w:tc>
          <w:tcPr>
            <w:tcW w:w="7191" w:type="dxa"/>
            <w:tcBorders>
              <w:top w:val="nil"/>
              <w:bottom w:val="nil"/>
              <w:right w:val="nil"/>
            </w:tcBorders>
          </w:tcPr>
          <w:p w14:paraId="2DA3786D" w14:textId="77777777" w:rsidR="003849E9" w:rsidRPr="003A609F" w:rsidRDefault="003849E9" w:rsidP="00790D84">
            <w:pPr>
              <w:pStyle w:val="Tabletext"/>
              <w:spacing w:line="240" w:lineRule="auto"/>
              <w:rPr>
                <w:rStyle w:val="Heading5Char"/>
                <w:rFonts w:ascii="Times New Roman" w:hAnsi="Times New Roman"/>
                <w:b w:val="0"/>
                <w:bCs w:val="0"/>
                <w:i w:val="0"/>
                <w:iCs w:val="0"/>
                <w:sz w:val="18"/>
                <w:szCs w:val="16"/>
              </w:rPr>
            </w:pPr>
            <w:r w:rsidRPr="003A609F">
              <w:rPr>
                <w:rStyle w:val="Heading5Char"/>
                <w:rFonts w:ascii="Times New Roman" w:eastAsiaTheme="minorEastAsia" w:hAnsi="Times New Roman"/>
                <w:b w:val="0"/>
                <w:bCs w:val="0"/>
                <w:i w:val="0"/>
                <w:iCs w:val="0"/>
                <w:sz w:val="18"/>
                <w:szCs w:val="16"/>
              </w:rPr>
              <w:t xml:space="preserve">Ensure senior support in partner organisations </w:t>
            </w:r>
          </w:p>
        </w:tc>
        <w:tc>
          <w:tcPr>
            <w:tcW w:w="236" w:type="dxa"/>
            <w:tcBorders>
              <w:top w:val="nil"/>
              <w:left w:val="nil"/>
              <w:bottom w:val="nil"/>
              <w:right w:val="nil"/>
            </w:tcBorders>
          </w:tcPr>
          <w:p w14:paraId="734FAC62" w14:textId="77777777" w:rsidR="003849E9" w:rsidRPr="00EB0E63" w:rsidRDefault="003849E9" w:rsidP="00790D84">
            <w:pPr>
              <w:pStyle w:val="Tabletext"/>
              <w:spacing w:line="240" w:lineRule="auto"/>
              <w:rPr>
                <w:szCs w:val="18"/>
              </w:rPr>
            </w:pPr>
          </w:p>
        </w:tc>
        <w:tc>
          <w:tcPr>
            <w:tcW w:w="7275" w:type="dxa"/>
            <w:tcBorders>
              <w:top w:val="nil"/>
              <w:left w:val="nil"/>
              <w:bottom w:val="nil"/>
            </w:tcBorders>
          </w:tcPr>
          <w:p w14:paraId="5295340C" w14:textId="77777777" w:rsidR="003849E9" w:rsidRPr="0065244B" w:rsidRDefault="003849E9" w:rsidP="00790D84">
            <w:pPr>
              <w:pStyle w:val="Tabletext"/>
              <w:spacing w:line="240" w:lineRule="auto"/>
              <w:rPr>
                <w:rStyle w:val="Heading5Char"/>
                <w:rFonts w:ascii="Times New Roman" w:eastAsiaTheme="minorHAnsi" w:hAnsi="Times New Roman"/>
                <w:bCs w:val="0"/>
                <w:i w:val="0"/>
                <w:iCs w:val="0"/>
                <w:sz w:val="18"/>
                <w:szCs w:val="16"/>
              </w:rPr>
            </w:pPr>
            <w:r w:rsidRPr="003A609F">
              <w:t>Ensure the process is flexible to enable diverse outcomes to emerge</w:t>
            </w:r>
          </w:p>
        </w:tc>
      </w:tr>
      <w:tr w:rsidR="003849E9" w:rsidRPr="00A97849" w14:paraId="143661CC" w14:textId="77777777" w:rsidTr="00790D84">
        <w:tc>
          <w:tcPr>
            <w:tcW w:w="7191" w:type="dxa"/>
            <w:tcBorders>
              <w:top w:val="nil"/>
              <w:bottom w:val="nil"/>
              <w:right w:val="nil"/>
            </w:tcBorders>
          </w:tcPr>
          <w:p w14:paraId="65416775" w14:textId="77777777" w:rsidR="003849E9" w:rsidRPr="003A609F" w:rsidRDefault="003849E9" w:rsidP="00790D84">
            <w:pPr>
              <w:pStyle w:val="Tabletext"/>
              <w:spacing w:line="240" w:lineRule="auto"/>
            </w:pPr>
            <w:r w:rsidRPr="003A609F">
              <w:t>Ensure time for developing shared understanding and desired outcomes in core team</w:t>
            </w:r>
          </w:p>
        </w:tc>
        <w:tc>
          <w:tcPr>
            <w:tcW w:w="236" w:type="dxa"/>
            <w:tcBorders>
              <w:top w:val="nil"/>
              <w:left w:val="nil"/>
              <w:bottom w:val="nil"/>
              <w:right w:val="nil"/>
            </w:tcBorders>
          </w:tcPr>
          <w:p w14:paraId="192AE6D2" w14:textId="77777777" w:rsidR="003849E9" w:rsidRPr="00EB0E63" w:rsidRDefault="003849E9" w:rsidP="00790D84">
            <w:pPr>
              <w:pStyle w:val="Tabletext"/>
              <w:spacing w:line="240" w:lineRule="auto"/>
              <w:rPr>
                <w:szCs w:val="18"/>
              </w:rPr>
            </w:pPr>
          </w:p>
        </w:tc>
        <w:tc>
          <w:tcPr>
            <w:tcW w:w="7275" w:type="dxa"/>
            <w:tcBorders>
              <w:top w:val="nil"/>
              <w:left w:val="nil"/>
              <w:bottom w:val="nil"/>
            </w:tcBorders>
          </w:tcPr>
          <w:p w14:paraId="1DE5CEAC" w14:textId="77777777" w:rsidR="003849E9" w:rsidRPr="003A609F" w:rsidRDefault="003849E9" w:rsidP="00790D84">
            <w:pPr>
              <w:pStyle w:val="Tabletext"/>
              <w:spacing w:line="240" w:lineRule="auto"/>
              <w:rPr>
                <w:rStyle w:val="Heading5Char"/>
                <w:rFonts w:ascii="Times New Roman" w:eastAsiaTheme="minorEastAsia" w:hAnsi="Times New Roman"/>
                <w:b w:val="0"/>
                <w:bCs w:val="0"/>
                <w:i w:val="0"/>
                <w:iCs w:val="0"/>
                <w:sz w:val="18"/>
                <w:szCs w:val="16"/>
              </w:rPr>
            </w:pPr>
            <w:r w:rsidRPr="003A609F">
              <w:t>Design for learning and knowledge exchange to maximise potential for future capacities</w:t>
            </w:r>
          </w:p>
        </w:tc>
      </w:tr>
      <w:tr w:rsidR="003849E9" w:rsidRPr="00A97849" w14:paraId="2E1FCA5B" w14:textId="77777777" w:rsidTr="00790D84">
        <w:tc>
          <w:tcPr>
            <w:tcW w:w="7191" w:type="dxa"/>
            <w:tcBorders>
              <w:top w:val="nil"/>
              <w:bottom w:val="nil"/>
              <w:right w:val="nil"/>
            </w:tcBorders>
          </w:tcPr>
          <w:p w14:paraId="05528343" w14:textId="77777777" w:rsidR="003849E9" w:rsidRPr="003A609F" w:rsidRDefault="003849E9" w:rsidP="00790D84">
            <w:pPr>
              <w:pStyle w:val="Tabletext"/>
              <w:spacing w:line="240" w:lineRule="auto"/>
              <w:rPr>
                <w:rStyle w:val="Heading5Char"/>
                <w:rFonts w:ascii="Times New Roman" w:hAnsi="Times New Roman"/>
                <w:b w:val="0"/>
                <w:bCs w:val="0"/>
                <w:i w:val="0"/>
                <w:iCs w:val="0"/>
                <w:sz w:val="18"/>
                <w:szCs w:val="16"/>
              </w:rPr>
            </w:pPr>
            <w:r w:rsidRPr="003A609F">
              <w:t>Use existing engagement routes to strengthen multi-stakeholder collaboration</w:t>
            </w:r>
          </w:p>
        </w:tc>
        <w:tc>
          <w:tcPr>
            <w:tcW w:w="236" w:type="dxa"/>
            <w:tcBorders>
              <w:top w:val="nil"/>
              <w:left w:val="nil"/>
              <w:bottom w:val="nil"/>
              <w:right w:val="nil"/>
            </w:tcBorders>
          </w:tcPr>
          <w:p w14:paraId="49826500" w14:textId="77777777" w:rsidR="003849E9" w:rsidRPr="00EB0E63" w:rsidRDefault="003849E9" w:rsidP="00790D84">
            <w:pPr>
              <w:pStyle w:val="Tabletext"/>
              <w:spacing w:line="240" w:lineRule="auto"/>
              <w:rPr>
                <w:szCs w:val="18"/>
              </w:rPr>
            </w:pPr>
          </w:p>
        </w:tc>
        <w:tc>
          <w:tcPr>
            <w:tcW w:w="7275" w:type="dxa"/>
            <w:tcBorders>
              <w:top w:val="nil"/>
              <w:left w:val="nil"/>
              <w:bottom w:val="nil"/>
            </w:tcBorders>
          </w:tcPr>
          <w:p w14:paraId="2A698BAA" w14:textId="77777777" w:rsidR="003849E9" w:rsidRPr="003A609F" w:rsidRDefault="003849E9" w:rsidP="00790D84">
            <w:pPr>
              <w:pStyle w:val="Tabletext"/>
              <w:spacing w:line="240" w:lineRule="auto"/>
            </w:pPr>
            <w:r w:rsidRPr="003A609F">
              <w:rPr>
                <w:rStyle w:val="Heading5Char"/>
                <w:rFonts w:ascii="Times New Roman" w:eastAsiaTheme="minorEastAsia" w:hAnsi="Times New Roman"/>
                <w:b w:val="0"/>
                <w:bCs w:val="0"/>
                <w:i w:val="0"/>
                <w:iCs w:val="0"/>
                <w:sz w:val="18"/>
                <w:szCs w:val="16"/>
              </w:rPr>
              <w:t>Make learning explicit</w:t>
            </w:r>
            <w:r w:rsidRPr="003A609F">
              <w:rPr>
                <w:rStyle w:val="Heading5Char"/>
                <w:rFonts w:ascii="Times New Roman" w:hAnsi="Times New Roman"/>
                <w:b w:val="0"/>
                <w:bCs w:val="0"/>
                <w:i w:val="0"/>
                <w:iCs w:val="0"/>
                <w:sz w:val="18"/>
                <w:szCs w:val="16"/>
              </w:rPr>
              <w:t xml:space="preserve"> so that changes emerging in project are more visible</w:t>
            </w:r>
          </w:p>
        </w:tc>
      </w:tr>
      <w:tr w:rsidR="003849E9" w:rsidRPr="00A97849" w14:paraId="348E4205" w14:textId="77777777" w:rsidTr="00790D84">
        <w:tc>
          <w:tcPr>
            <w:tcW w:w="7191" w:type="dxa"/>
            <w:tcBorders>
              <w:top w:val="nil"/>
              <w:bottom w:val="nil"/>
              <w:right w:val="nil"/>
            </w:tcBorders>
          </w:tcPr>
          <w:p w14:paraId="14A2D77C" w14:textId="77777777" w:rsidR="003849E9" w:rsidRPr="003A609F" w:rsidRDefault="003849E9" w:rsidP="00790D84">
            <w:pPr>
              <w:pStyle w:val="Tabletext"/>
              <w:spacing w:line="240" w:lineRule="auto"/>
              <w:rPr>
                <w:rStyle w:val="Heading5Char"/>
                <w:rFonts w:ascii="Times New Roman" w:hAnsi="Times New Roman"/>
                <w:b w:val="0"/>
                <w:bCs w:val="0"/>
                <w:i w:val="0"/>
                <w:iCs w:val="0"/>
                <w:sz w:val="18"/>
                <w:szCs w:val="16"/>
              </w:rPr>
            </w:pPr>
            <w:r w:rsidRPr="003A609F">
              <w:t>Focus on relationship building with stakeholders</w:t>
            </w:r>
          </w:p>
        </w:tc>
        <w:tc>
          <w:tcPr>
            <w:tcW w:w="236" w:type="dxa"/>
            <w:tcBorders>
              <w:top w:val="nil"/>
              <w:left w:val="nil"/>
              <w:bottom w:val="nil"/>
              <w:right w:val="nil"/>
            </w:tcBorders>
          </w:tcPr>
          <w:p w14:paraId="46315C08" w14:textId="77777777" w:rsidR="003849E9" w:rsidRPr="00EB0E63" w:rsidRDefault="003849E9" w:rsidP="00790D84">
            <w:pPr>
              <w:pStyle w:val="Tabletext"/>
              <w:spacing w:line="240" w:lineRule="auto"/>
              <w:rPr>
                <w:szCs w:val="18"/>
              </w:rPr>
            </w:pPr>
          </w:p>
        </w:tc>
        <w:tc>
          <w:tcPr>
            <w:tcW w:w="7275" w:type="dxa"/>
            <w:tcBorders>
              <w:top w:val="nil"/>
              <w:left w:val="nil"/>
              <w:bottom w:val="nil"/>
            </w:tcBorders>
          </w:tcPr>
          <w:p w14:paraId="6EA46A48" w14:textId="77777777" w:rsidR="003849E9" w:rsidRPr="000218D8" w:rsidRDefault="003849E9" w:rsidP="00790D84">
            <w:pPr>
              <w:pStyle w:val="Tabletext"/>
              <w:spacing w:line="240" w:lineRule="auto"/>
              <w:rPr>
                <w:rFonts w:eastAsiaTheme="minorEastAsia"/>
              </w:rPr>
            </w:pPr>
            <w:r w:rsidRPr="003A609F">
              <w:rPr>
                <w:rStyle w:val="Heading5Char"/>
                <w:rFonts w:ascii="Times New Roman" w:eastAsiaTheme="minorEastAsia" w:hAnsi="Times New Roman"/>
                <w:b w:val="0"/>
                <w:bCs w:val="0"/>
                <w:i w:val="0"/>
                <w:iCs w:val="0"/>
                <w:sz w:val="18"/>
                <w:szCs w:val="16"/>
              </w:rPr>
              <w:t>Iteratively feedback learnin</w:t>
            </w:r>
            <w:r>
              <w:rPr>
                <w:rStyle w:val="Heading5Char"/>
                <w:rFonts w:ascii="Times New Roman" w:eastAsiaTheme="minorEastAsia" w:hAnsi="Times New Roman"/>
                <w:b w:val="0"/>
                <w:bCs w:val="0"/>
                <w:i w:val="0"/>
                <w:iCs w:val="0"/>
                <w:sz w:val="18"/>
                <w:szCs w:val="16"/>
              </w:rPr>
              <w:t>g to adaptively shape a project</w:t>
            </w:r>
          </w:p>
        </w:tc>
      </w:tr>
      <w:tr w:rsidR="003849E9" w:rsidRPr="00A97849" w14:paraId="1351E12B" w14:textId="77777777" w:rsidTr="00790D84">
        <w:tc>
          <w:tcPr>
            <w:tcW w:w="7191" w:type="dxa"/>
            <w:tcBorders>
              <w:top w:val="nil"/>
              <w:bottom w:val="nil"/>
              <w:right w:val="nil"/>
            </w:tcBorders>
          </w:tcPr>
          <w:p w14:paraId="50878904" w14:textId="77777777" w:rsidR="003849E9" w:rsidRDefault="003849E9" w:rsidP="00790D84">
            <w:pPr>
              <w:pStyle w:val="Tabletext"/>
              <w:spacing w:line="240" w:lineRule="auto"/>
            </w:pPr>
            <w:r w:rsidRPr="003A609F">
              <w:rPr>
                <w:rStyle w:val="Heading5Char"/>
                <w:rFonts w:ascii="Times New Roman" w:eastAsiaTheme="minorEastAsia" w:hAnsi="Times New Roman"/>
                <w:b w:val="0"/>
                <w:bCs w:val="0"/>
                <w:i w:val="0"/>
                <w:iCs w:val="0"/>
                <w:sz w:val="18"/>
                <w:szCs w:val="16"/>
              </w:rPr>
              <w:t>Ensure clarity of project team roles</w:t>
            </w:r>
          </w:p>
        </w:tc>
        <w:tc>
          <w:tcPr>
            <w:tcW w:w="236" w:type="dxa"/>
            <w:tcBorders>
              <w:top w:val="nil"/>
              <w:left w:val="nil"/>
              <w:bottom w:val="nil"/>
              <w:right w:val="nil"/>
            </w:tcBorders>
          </w:tcPr>
          <w:p w14:paraId="7AA03810" w14:textId="77777777" w:rsidR="003849E9" w:rsidRPr="00EB0E63" w:rsidRDefault="003849E9" w:rsidP="00790D84">
            <w:pPr>
              <w:pStyle w:val="Tabletext"/>
              <w:spacing w:line="240" w:lineRule="auto"/>
              <w:rPr>
                <w:rStyle w:val="Heading5Char"/>
                <w:rFonts w:asciiTheme="minorHAnsi" w:hAnsiTheme="minorHAnsi"/>
                <w:i w:val="0"/>
                <w:sz w:val="18"/>
                <w:szCs w:val="18"/>
              </w:rPr>
            </w:pPr>
          </w:p>
        </w:tc>
        <w:tc>
          <w:tcPr>
            <w:tcW w:w="7275" w:type="dxa"/>
            <w:tcBorders>
              <w:top w:val="nil"/>
              <w:left w:val="nil"/>
              <w:bottom w:val="nil"/>
            </w:tcBorders>
          </w:tcPr>
          <w:p w14:paraId="6F93C74E" w14:textId="77777777" w:rsidR="003849E9" w:rsidRPr="003A609F" w:rsidRDefault="003849E9" w:rsidP="00790D84">
            <w:pPr>
              <w:pStyle w:val="Tabletext"/>
              <w:spacing w:line="240" w:lineRule="auto"/>
              <w:rPr>
                <w:rStyle w:val="Heading5Char"/>
                <w:rFonts w:ascii="Times New Roman" w:eastAsiaTheme="minorEastAsia" w:hAnsi="Times New Roman"/>
                <w:b w:val="0"/>
                <w:bCs w:val="0"/>
                <w:i w:val="0"/>
                <w:iCs w:val="0"/>
                <w:sz w:val="18"/>
                <w:szCs w:val="16"/>
              </w:rPr>
            </w:pPr>
            <w:r w:rsidRPr="003A609F">
              <w:rPr>
                <w:rStyle w:val="Heading5Char"/>
                <w:rFonts w:ascii="Times New Roman" w:hAnsi="Times New Roman"/>
                <w:b w:val="0"/>
                <w:bCs w:val="0"/>
                <w:i w:val="0"/>
                <w:iCs w:val="0"/>
                <w:sz w:val="18"/>
                <w:szCs w:val="16"/>
              </w:rPr>
              <w:t>Build in legacy planning to enable continuation beyond projects</w:t>
            </w:r>
          </w:p>
        </w:tc>
      </w:tr>
      <w:tr w:rsidR="003849E9" w:rsidRPr="00A97849" w14:paraId="6EDB5EAD" w14:textId="77777777" w:rsidTr="00790D84">
        <w:tc>
          <w:tcPr>
            <w:tcW w:w="7191" w:type="dxa"/>
            <w:tcBorders>
              <w:top w:val="nil"/>
              <w:bottom w:val="single" w:sz="4" w:space="0" w:color="auto"/>
              <w:right w:val="nil"/>
            </w:tcBorders>
          </w:tcPr>
          <w:p w14:paraId="4737DC67" w14:textId="77777777" w:rsidR="003849E9" w:rsidRPr="003A609F" w:rsidRDefault="003849E9" w:rsidP="00790D84">
            <w:pPr>
              <w:pStyle w:val="Tabletext"/>
              <w:spacing w:line="240" w:lineRule="auto"/>
              <w:rPr>
                <w:rStyle w:val="Heading5Char"/>
                <w:rFonts w:ascii="Times New Roman" w:hAnsi="Times New Roman"/>
                <w:b w:val="0"/>
                <w:bCs w:val="0"/>
                <w:i w:val="0"/>
                <w:iCs w:val="0"/>
                <w:sz w:val="18"/>
                <w:szCs w:val="16"/>
              </w:rPr>
            </w:pPr>
            <w:r>
              <w:t>Pay attention to different forms of power in relationships, and how these are strategically used by partners to retain control, ensure different interests are achieved, and needs are met</w:t>
            </w:r>
          </w:p>
        </w:tc>
        <w:tc>
          <w:tcPr>
            <w:tcW w:w="236" w:type="dxa"/>
            <w:tcBorders>
              <w:top w:val="nil"/>
              <w:left w:val="nil"/>
              <w:bottom w:val="single" w:sz="4" w:space="0" w:color="auto"/>
              <w:right w:val="nil"/>
            </w:tcBorders>
          </w:tcPr>
          <w:p w14:paraId="450F3495" w14:textId="77777777" w:rsidR="003849E9" w:rsidRPr="00EB0E63" w:rsidRDefault="003849E9" w:rsidP="00790D84">
            <w:pPr>
              <w:pStyle w:val="Tabletext"/>
              <w:spacing w:line="240" w:lineRule="auto"/>
              <w:rPr>
                <w:rStyle w:val="Heading5Char"/>
                <w:rFonts w:asciiTheme="minorHAnsi" w:hAnsiTheme="minorHAnsi"/>
                <w:i w:val="0"/>
                <w:sz w:val="18"/>
                <w:szCs w:val="18"/>
              </w:rPr>
            </w:pPr>
          </w:p>
        </w:tc>
        <w:tc>
          <w:tcPr>
            <w:tcW w:w="7275" w:type="dxa"/>
            <w:tcBorders>
              <w:top w:val="nil"/>
              <w:left w:val="nil"/>
              <w:bottom w:val="single" w:sz="4" w:space="0" w:color="auto"/>
            </w:tcBorders>
          </w:tcPr>
          <w:p w14:paraId="736117CF" w14:textId="77777777" w:rsidR="003849E9" w:rsidRPr="003A609F" w:rsidRDefault="003849E9" w:rsidP="00790D84">
            <w:pPr>
              <w:pStyle w:val="Tabletext"/>
              <w:spacing w:line="240" w:lineRule="auto"/>
              <w:rPr>
                <w:rStyle w:val="Heading5Char"/>
                <w:rFonts w:ascii="Times New Roman" w:hAnsi="Times New Roman"/>
                <w:b w:val="0"/>
                <w:bCs w:val="0"/>
                <w:i w:val="0"/>
                <w:iCs w:val="0"/>
                <w:sz w:val="18"/>
                <w:szCs w:val="16"/>
              </w:rPr>
            </w:pPr>
            <w:r w:rsidRPr="003A609F">
              <w:rPr>
                <w:rStyle w:val="Heading5Char"/>
                <w:rFonts w:ascii="Times New Roman" w:eastAsiaTheme="minorEastAsia" w:hAnsi="Times New Roman"/>
                <w:b w:val="0"/>
                <w:bCs w:val="0"/>
                <w:i w:val="0"/>
                <w:iCs w:val="0"/>
                <w:sz w:val="18"/>
                <w:szCs w:val="16"/>
              </w:rPr>
              <w:t>Engage communi</w:t>
            </w:r>
            <w:r w:rsidRPr="003A609F">
              <w:rPr>
                <w:rStyle w:val="Heading5Char"/>
                <w:rFonts w:ascii="Times New Roman" w:hAnsi="Times New Roman"/>
                <w:b w:val="0"/>
                <w:bCs w:val="0"/>
                <w:i w:val="0"/>
                <w:iCs w:val="0"/>
                <w:sz w:val="18"/>
                <w:szCs w:val="16"/>
              </w:rPr>
              <w:t xml:space="preserve">ties in early stages of project </w:t>
            </w:r>
            <w:r w:rsidRPr="003A609F">
              <w:rPr>
                <w:rStyle w:val="Heading5Char"/>
                <w:rFonts w:ascii="Times New Roman" w:eastAsiaTheme="minorEastAsia" w:hAnsi="Times New Roman"/>
                <w:b w:val="0"/>
                <w:bCs w:val="0"/>
                <w:i w:val="0"/>
                <w:iCs w:val="0"/>
                <w:sz w:val="18"/>
                <w:szCs w:val="16"/>
              </w:rPr>
              <w:t>design rather than assuming they will participate</w:t>
            </w:r>
          </w:p>
        </w:tc>
      </w:tr>
      <w:tr w:rsidR="003849E9" w:rsidRPr="00A97849" w14:paraId="236D6410" w14:textId="77777777" w:rsidTr="00790D84">
        <w:trPr>
          <w:trHeight w:val="369"/>
        </w:trPr>
        <w:tc>
          <w:tcPr>
            <w:tcW w:w="7191" w:type="dxa"/>
            <w:tcBorders>
              <w:top w:val="single" w:sz="4" w:space="0" w:color="auto"/>
              <w:bottom w:val="nil"/>
              <w:right w:val="nil"/>
            </w:tcBorders>
          </w:tcPr>
          <w:p w14:paraId="70CC0410" w14:textId="77777777" w:rsidR="003849E9" w:rsidRPr="003849E9" w:rsidRDefault="003849E9" w:rsidP="00790D84">
            <w:pPr>
              <w:pStyle w:val="Tabletext"/>
              <w:spacing w:before="100" w:line="240" w:lineRule="auto"/>
              <w:rPr>
                <w:sz w:val="20"/>
                <w:szCs w:val="20"/>
              </w:rPr>
            </w:pPr>
            <w:r w:rsidRPr="003849E9">
              <w:rPr>
                <w:b/>
                <w:sz w:val="20"/>
                <w:szCs w:val="20"/>
              </w:rPr>
              <w:t>Skills, expertise and capacities for project teams</w:t>
            </w:r>
          </w:p>
        </w:tc>
        <w:tc>
          <w:tcPr>
            <w:tcW w:w="236" w:type="dxa"/>
            <w:tcBorders>
              <w:top w:val="single" w:sz="4" w:space="0" w:color="auto"/>
              <w:left w:val="nil"/>
              <w:bottom w:val="nil"/>
              <w:right w:val="nil"/>
            </w:tcBorders>
          </w:tcPr>
          <w:p w14:paraId="5DC4C555" w14:textId="77777777" w:rsidR="003849E9" w:rsidRPr="00EB0E63" w:rsidRDefault="003849E9" w:rsidP="00790D84">
            <w:pPr>
              <w:pStyle w:val="Tabletext"/>
              <w:spacing w:line="240" w:lineRule="auto"/>
              <w:rPr>
                <w:szCs w:val="18"/>
              </w:rPr>
            </w:pPr>
          </w:p>
        </w:tc>
        <w:tc>
          <w:tcPr>
            <w:tcW w:w="7275" w:type="dxa"/>
            <w:tcBorders>
              <w:top w:val="single" w:sz="4" w:space="0" w:color="auto"/>
              <w:left w:val="nil"/>
              <w:bottom w:val="nil"/>
            </w:tcBorders>
          </w:tcPr>
          <w:p w14:paraId="60D340E4" w14:textId="77777777" w:rsidR="003849E9" w:rsidRPr="003849E9" w:rsidRDefault="003849E9" w:rsidP="00790D84">
            <w:pPr>
              <w:pStyle w:val="Tabletext"/>
              <w:spacing w:before="100" w:line="240" w:lineRule="auto"/>
              <w:rPr>
                <w:sz w:val="20"/>
                <w:szCs w:val="20"/>
              </w:rPr>
            </w:pPr>
            <w:r w:rsidRPr="003849E9">
              <w:rPr>
                <w:b/>
                <w:sz w:val="20"/>
                <w:szCs w:val="20"/>
              </w:rPr>
              <w:t xml:space="preserve">Creating and capitalising on opportunities </w:t>
            </w:r>
          </w:p>
        </w:tc>
      </w:tr>
      <w:tr w:rsidR="003849E9" w:rsidRPr="00A97849" w14:paraId="4F4AAAE9" w14:textId="77777777" w:rsidTr="00790D84">
        <w:trPr>
          <w:trHeight w:val="99"/>
        </w:trPr>
        <w:tc>
          <w:tcPr>
            <w:tcW w:w="7191" w:type="dxa"/>
            <w:tcBorders>
              <w:top w:val="nil"/>
              <w:bottom w:val="nil"/>
              <w:right w:val="nil"/>
            </w:tcBorders>
          </w:tcPr>
          <w:p w14:paraId="36A48F9B" w14:textId="77777777" w:rsidR="003849E9" w:rsidRPr="000218D8" w:rsidRDefault="003849E9" w:rsidP="00790D84">
            <w:pPr>
              <w:pStyle w:val="Tabletext"/>
              <w:spacing w:line="240" w:lineRule="auto"/>
              <w:rPr>
                <w:rStyle w:val="Heading5Char"/>
                <w:rFonts w:ascii="Times New Roman" w:eastAsiaTheme="minorEastAsia" w:hAnsi="Times New Roman"/>
                <w:b w:val="0"/>
                <w:bCs w:val="0"/>
                <w:i w:val="0"/>
                <w:iCs w:val="0"/>
                <w:sz w:val="18"/>
                <w:szCs w:val="16"/>
              </w:rPr>
            </w:pPr>
            <w:r w:rsidRPr="003A609F">
              <w:rPr>
                <w:rStyle w:val="Heading5Char"/>
                <w:rFonts w:ascii="Times New Roman" w:eastAsiaTheme="minorEastAsia" w:hAnsi="Times New Roman"/>
                <w:b w:val="0"/>
                <w:bCs w:val="0"/>
                <w:i w:val="0"/>
                <w:iCs w:val="0"/>
                <w:sz w:val="18"/>
                <w:szCs w:val="16"/>
              </w:rPr>
              <w:t xml:space="preserve">Knowledge brokering, </w:t>
            </w:r>
          </w:p>
        </w:tc>
        <w:tc>
          <w:tcPr>
            <w:tcW w:w="236" w:type="dxa"/>
            <w:tcBorders>
              <w:top w:val="nil"/>
              <w:left w:val="nil"/>
              <w:bottom w:val="nil"/>
              <w:right w:val="nil"/>
            </w:tcBorders>
          </w:tcPr>
          <w:p w14:paraId="62260652" w14:textId="77777777" w:rsidR="003849E9" w:rsidRPr="00EB0E63" w:rsidRDefault="003849E9" w:rsidP="00790D84">
            <w:pPr>
              <w:pStyle w:val="Tabletext"/>
              <w:spacing w:line="240" w:lineRule="auto"/>
              <w:rPr>
                <w:szCs w:val="18"/>
              </w:rPr>
            </w:pPr>
          </w:p>
        </w:tc>
        <w:tc>
          <w:tcPr>
            <w:tcW w:w="7275" w:type="dxa"/>
            <w:tcBorders>
              <w:top w:val="nil"/>
              <w:left w:val="nil"/>
              <w:bottom w:val="nil"/>
            </w:tcBorders>
          </w:tcPr>
          <w:p w14:paraId="67CD6FE6" w14:textId="77777777" w:rsidR="003849E9" w:rsidRPr="00A45220" w:rsidRDefault="003849E9" w:rsidP="00790D84">
            <w:pPr>
              <w:pStyle w:val="Tabletext"/>
              <w:spacing w:line="240" w:lineRule="auto"/>
              <w:rPr>
                <w:rFonts w:eastAsiaTheme="minorEastAsia"/>
              </w:rPr>
            </w:pPr>
            <w:r w:rsidRPr="003A609F">
              <w:rPr>
                <w:rStyle w:val="Heading5Char"/>
                <w:rFonts w:ascii="Times New Roman" w:hAnsi="Times New Roman"/>
                <w:b w:val="0"/>
                <w:bCs w:val="0"/>
                <w:i w:val="0"/>
                <w:iCs w:val="0"/>
                <w:sz w:val="18"/>
                <w:szCs w:val="16"/>
              </w:rPr>
              <w:t>Turn crises into opportunities</w:t>
            </w:r>
          </w:p>
        </w:tc>
      </w:tr>
      <w:tr w:rsidR="003849E9" w:rsidRPr="00A97849" w14:paraId="5C325942" w14:textId="77777777" w:rsidTr="00790D84">
        <w:tc>
          <w:tcPr>
            <w:tcW w:w="7191" w:type="dxa"/>
            <w:tcBorders>
              <w:top w:val="nil"/>
              <w:bottom w:val="nil"/>
              <w:right w:val="nil"/>
            </w:tcBorders>
          </w:tcPr>
          <w:p w14:paraId="7E8B9D1C" w14:textId="77777777" w:rsidR="003849E9" w:rsidRPr="003A609F" w:rsidRDefault="003849E9" w:rsidP="00790D84">
            <w:pPr>
              <w:pStyle w:val="Tabletext"/>
              <w:spacing w:line="240" w:lineRule="auto"/>
              <w:rPr>
                <w:rStyle w:val="Heading5Char"/>
                <w:rFonts w:ascii="Times New Roman" w:eastAsiaTheme="minorEastAsia" w:hAnsi="Times New Roman"/>
                <w:b w:val="0"/>
                <w:bCs w:val="0"/>
                <w:i w:val="0"/>
                <w:iCs w:val="0"/>
                <w:sz w:val="18"/>
                <w:szCs w:val="16"/>
              </w:rPr>
            </w:pPr>
            <w:r>
              <w:rPr>
                <w:rStyle w:val="Heading5Char"/>
                <w:rFonts w:ascii="Times New Roman" w:eastAsiaTheme="minorEastAsia" w:hAnsi="Times New Roman"/>
                <w:b w:val="0"/>
                <w:bCs w:val="0"/>
                <w:i w:val="0"/>
                <w:iCs w:val="0"/>
                <w:sz w:val="18"/>
                <w:szCs w:val="16"/>
              </w:rPr>
              <w:t xml:space="preserve">Diversity of participation and </w:t>
            </w:r>
            <w:r w:rsidRPr="003A609F">
              <w:rPr>
                <w:rStyle w:val="Heading5Char"/>
                <w:rFonts w:ascii="Times New Roman" w:eastAsiaTheme="minorEastAsia" w:hAnsi="Times New Roman"/>
                <w:b w:val="0"/>
                <w:bCs w:val="0"/>
                <w:i w:val="0"/>
                <w:iCs w:val="0"/>
                <w:sz w:val="18"/>
                <w:szCs w:val="16"/>
              </w:rPr>
              <w:t>facilitation</w:t>
            </w:r>
            <w:r>
              <w:rPr>
                <w:rStyle w:val="Heading5Char"/>
                <w:rFonts w:ascii="Times New Roman" w:eastAsiaTheme="minorEastAsia" w:hAnsi="Times New Roman"/>
                <w:b w:val="0"/>
                <w:bCs w:val="0"/>
                <w:i w:val="0"/>
                <w:iCs w:val="0"/>
                <w:sz w:val="18"/>
                <w:szCs w:val="16"/>
              </w:rPr>
              <w:t xml:space="preserve"> expertise</w:t>
            </w:r>
          </w:p>
        </w:tc>
        <w:tc>
          <w:tcPr>
            <w:tcW w:w="236" w:type="dxa"/>
            <w:tcBorders>
              <w:top w:val="nil"/>
              <w:left w:val="nil"/>
              <w:bottom w:val="nil"/>
              <w:right w:val="nil"/>
            </w:tcBorders>
          </w:tcPr>
          <w:p w14:paraId="4D172DA9" w14:textId="77777777" w:rsidR="003849E9" w:rsidRPr="00EB0E63" w:rsidRDefault="003849E9" w:rsidP="00790D84">
            <w:pPr>
              <w:pStyle w:val="Tabletext"/>
              <w:spacing w:line="240" w:lineRule="auto"/>
              <w:rPr>
                <w:szCs w:val="18"/>
              </w:rPr>
            </w:pPr>
          </w:p>
        </w:tc>
        <w:tc>
          <w:tcPr>
            <w:tcW w:w="7275" w:type="dxa"/>
            <w:tcBorders>
              <w:top w:val="nil"/>
              <w:left w:val="nil"/>
              <w:bottom w:val="nil"/>
            </w:tcBorders>
          </w:tcPr>
          <w:p w14:paraId="0D3F9B38" w14:textId="77777777" w:rsidR="003849E9" w:rsidRPr="003A609F" w:rsidRDefault="003849E9" w:rsidP="00790D84">
            <w:pPr>
              <w:pStyle w:val="Tabletext"/>
              <w:spacing w:line="240" w:lineRule="auto"/>
              <w:rPr>
                <w:rStyle w:val="Heading5Char"/>
                <w:rFonts w:ascii="Times New Roman" w:hAnsi="Times New Roman"/>
                <w:b w:val="0"/>
                <w:bCs w:val="0"/>
                <w:i w:val="0"/>
                <w:iCs w:val="0"/>
                <w:sz w:val="18"/>
                <w:szCs w:val="16"/>
              </w:rPr>
            </w:pPr>
            <w:r w:rsidRPr="003A609F">
              <w:rPr>
                <w:rStyle w:val="Heading5Char"/>
                <w:rFonts w:ascii="Times New Roman" w:hAnsi="Times New Roman"/>
                <w:b w:val="0"/>
                <w:bCs w:val="0"/>
                <w:i w:val="0"/>
                <w:iCs w:val="0"/>
                <w:sz w:val="18"/>
                <w:szCs w:val="16"/>
              </w:rPr>
              <w:t>Develop basic plans to capitalise on both known and unanticipated opportunities</w:t>
            </w:r>
          </w:p>
        </w:tc>
      </w:tr>
      <w:tr w:rsidR="003849E9" w:rsidRPr="00A97849" w14:paraId="7060785A" w14:textId="77777777" w:rsidTr="00790D84">
        <w:tc>
          <w:tcPr>
            <w:tcW w:w="7191" w:type="dxa"/>
            <w:tcBorders>
              <w:top w:val="nil"/>
              <w:bottom w:val="nil"/>
              <w:right w:val="nil"/>
            </w:tcBorders>
          </w:tcPr>
          <w:p w14:paraId="12970F5F" w14:textId="77777777" w:rsidR="003849E9" w:rsidRPr="003A609F" w:rsidRDefault="003849E9" w:rsidP="00790D84">
            <w:pPr>
              <w:pStyle w:val="Tabletext"/>
              <w:spacing w:line="240" w:lineRule="auto"/>
            </w:pPr>
            <w:r w:rsidRPr="003A609F">
              <w:rPr>
                <w:rStyle w:val="Heading5Char"/>
                <w:rFonts w:ascii="Times New Roman" w:eastAsiaTheme="minorEastAsia" w:hAnsi="Times New Roman"/>
                <w:b w:val="0"/>
                <w:bCs w:val="0"/>
                <w:i w:val="0"/>
                <w:iCs w:val="0"/>
                <w:sz w:val="18"/>
                <w:szCs w:val="16"/>
              </w:rPr>
              <w:t xml:space="preserve">Systemic capacities that enable working with inter-related issues </w:t>
            </w:r>
          </w:p>
        </w:tc>
        <w:tc>
          <w:tcPr>
            <w:tcW w:w="236" w:type="dxa"/>
            <w:tcBorders>
              <w:top w:val="nil"/>
              <w:left w:val="nil"/>
              <w:bottom w:val="nil"/>
              <w:right w:val="nil"/>
            </w:tcBorders>
          </w:tcPr>
          <w:p w14:paraId="4835738C" w14:textId="77777777" w:rsidR="003849E9" w:rsidRPr="00EB0E63" w:rsidRDefault="003849E9" w:rsidP="00790D84">
            <w:pPr>
              <w:pStyle w:val="Tabletext"/>
              <w:spacing w:line="240" w:lineRule="auto"/>
              <w:rPr>
                <w:szCs w:val="18"/>
              </w:rPr>
            </w:pPr>
          </w:p>
        </w:tc>
        <w:tc>
          <w:tcPr>
            <w:tcW w:w="7275" w:type="dxa"/>
            <w:tcBorders>
              <w:top w:val="nil"/>
              <w:left w:val="nil"/>
              <w:bottom w:val="nil"/>
            </w:tcBorders>
          </w:tcPr>
          <w:p w14:paraId="459E9900" w14:textId="77777777" w:rsidR="003849E9" w:rsidRPr="00EB0E63" w:rsidRDefault="003849E9" w:rsidP="00790D84">
            <w:pPr>
              <w:pStyle w:val="Tabletext"/>
              <w:spacing w:line="240" w:lineRule="auto"/>
              <w:rPr>
                <w:szCs w:val="18"/>
              </w:rPr>
            </w:pPr>
            <w:r w:rsidRPr="003A609F">
              <w:rPr>
                <w:rStyle w:val="Heading5Char"/>
                <w:rFonts w:ascii="Times New Roman" w:hAnsi="Times New Roman"/>
                <w:b w:val="0"/>
                <w:bCs w:val="0"/>
                <w:i w:val="0"/>
                <w:iCs w:val="0"/>
                <w:sz w:val="18"/>
                <w:szCs w:val="16"/>
              </w:rPr>
              <w:t>Work with local interests of community members</w:t>
            </w:r>
          </w:p>
        </w:tc>
      </w:tr>
      <w:tr w:rsidR="003849E9" w:rsidRPr="00A97849" w14:paraId="52188EFA" w14:textId="77777777" w:rsidTr="00790D84">
        <w:tc>
          <w:tcPr>
            <w:tcW w:w="7191" w:type="dxa"/>
            <w:tcBorders>
              <w:top w:val="nil"/>
              <w:bottom w:val="nil"/>
              <w:right w:val="nil"/>
            </w:tcBorders>
          </w:tcPr>
          <w:p w14:paraId="3FF60F5A" w14:textId="77777777" w:rsidR="003849E9" w:rsidRPr="003A609F" w:rsidRDefault="003849E9" w:rsidP="00790D84">
            <w:pPr>
              <w:pStyle w:val="Tabletext"/>
              <w:spacing w:line="240" w:lineRule="auto"/>
            </w:pPr>
            <w:r w:rsidRPr="003A609F">
              <w:rPr>
                <w:rStyle w:val="Heading5Char"/>
                <w:rFonts w:ascii="Times New Roman" w:eastAsiaTheme="minorEastAsia" w:hAnsi="Times New Roman"/>
                <w:b w:val="0"/>
                <w:bCs w:val="0"/>
                <w:i w:val="0"/>
                <w:iCs w:val="0"/>
                <w:sz w:val="18"/>
                <w:szCs w:val="16"/>
              </w:rPr>
              <w:t>Local expertise about context</w:t>
            </w:r>
            <w:r w:rsidRPr="003A609F">
              <w:rPr>
                <w:rStyle w:val="Heading5Char"/>
                <w:rFonts w:ascii="Times New Roman" w:hAnsi="Times New Roman"/>
                <w:b w:val="0"/>
                <w:bCs w:val="0"/>
                <w:i w:val="0"/>
                <w:iCs w:val="0"/>
                <w:sz w:val="18"/>
                <w:szCs w:val="16"/>
              </w:rPr>
              <w:t>, relationships and networks</w:t>
            </w:r>
          </w:p>
        </w:tc>
        <w:tc>
          <w:tcPr>
            <w:tcW w:w="236" w:type="dxa"/>
            <w:tcBorders>
              <w:top w:val="nil"/>
              <w:left w:val="nil"/>
              <w:bottom w:val="nil"/>
              <w:right w:val="nil"/>
            </w:tcBorders>
          </w:tcPr>
          <w:p w14:paraId="5DB7D6DF" w14:textId="77777777" w:rsidR="003849E9" w:rsidRPr="00EB0E63" w:rsidRDefault="003849E9" w:rsidP="00790D84">
            <w:pPr>
              <w:pStyle w:val="Tabletext"/>
              <w:spacing w:line="240" w:lineRule="auto"/>
              <w:rPr>
                <w:szCs w:val="18"/>
              </w:rPr>
            </w:pPr>
          </w:p>
        </w:tc>
        <w:tc>
          <w:tcPr>
            <w:tcW w:w="7275" w:type="dxa"/>
            <w:tcBorders>
              <w:top w:val="nil"/>
              <w:left w:val="nil"/>
              <w:bottom w:val="nil"/>
            </w:tcBorders>
          </w:tcPr>
          <w:p w14:paraId="70BB076B" w14:textId="77777777" w:rsidR="003849E9" w:rsidRPr="00EB0E63" w:rsidRDefault="003849E9" w:rsidP="00790D84">
            <w:pPr>
              <w:pStyle w:val="Tabletext"/>
              <w:spacing w:line="240" w:lineRule="auto"/>
              <w:rPr>
                <w:szCs w:val="18"/>
              </w:rPr>
            </w:pPr>
            <w:r w:rsidRPr="003A609F">
              <w:rPr>
                <w:rStyle w:val="Heading5Char"/>
                <w:rFonts w:ascii="Times New Roman" w:hAnsi="Times New Roman"/>
                <w:b w:val="0"/>
                <w:bCs w:val="0"/>
                <w:i w:val="0"/>
                <w:iCs w:val="0"/>
                <w:sz w:val="18"/>
                <w:szCs w:val="16"/>
              </w:rPr>
              <w:t>Work with existing community drive</w:t>
            </w:r>
          </w:p>
        </w:tc>
      </w:tr>
      <w:tr w:rsidR="003849E9" w:rsidRPr="00A97849" w14:paraId="1E6BF266" w14:textId="77777777" w:rsidTr="00790D84">
        <w:tc>
          <w:tcPr>
            <w:tcW w:w="7191" w:type="dxa"/>
            <w:tcBorders>
              <w:top w:val="nil"/>
              <w:bottom w:val="nil"/>
              <w:right w:val="nil"/>
            </w:tcBorders>
          </w:tcPr>
          <w:p w14:paraId="1331F772" w14:textId="77777777" w:rsidR="003849E9" w:rsidRPr="003A609F" w:rsidRDefault="003849E9" w:rsidP="00790D84">
            <w:pPr>
              <w:pStyle w:val="Tabletext"/>
              <w:spacing w:line="240" w:lineRule="auto"/>
            </w:pPr>
            <w:r w:rsidRPr="003A609F">
              <w:rPr>
                <w:rStyle w:val="Heading5Char"/>
                <w:rFonts w:ascii="Times New Roman" w:eastAsiaTheme="minorEastAsia" w:hAnsi="Times New Roman"/>
                <w:b w:val="0"/>
                <w:bCs w:val="0"/>
                <w:i w:val="0"/>
                <w:iCs w:val="0"/>
                <w:sz w:val="18"/>
                <w:szCs w:val="16"/>
              </w:rPr>
              <w:t>Diverse expertise in core team (e.g. systems and specific technical expertise)</w:t>
            </w:r>
          </w:p>
        </w:tc>
        <w:tc>
          <w:tcPr>
            <w:tcW w:w="236" w:type="dxa"/>
            <w:tcBorders>
              <w:top w:val="nil"/>
              <w:left w:val="nil"/>
              <w:bottom w:val="nil"/>
              <w:right w:val="nil"/>
            </w:tcBorders>
          </w:tcPr>
          <w:p w14:paraId="7EEE9618" w14:textId="77777777" w:rsidR="003849E9" w:rsidRPr="00EB0E63" w:rsidRDefault="003849E9" w:rsidP="00790D84">
            <w:pPr>
              <w:pStyle w:val="Tabletext"/>
              <w:spacing w:line="240" w:lineRule="auto"/>
              <w:rPr>
                <w:rStyle w:val="Heading5Char"/>
                <w:rFonts w:asciiTheme="minorHAnsi" w:hAnsiTheme="minorHAnsi"/>
                <w:i w:val="0"/>
                <w:sz w:val="18"/>
                <w:szCs w:val="18"/>
              </w:rPr>
            </w:pPr>
          </w:p>
        </w:tc>
        <w:tc>
          <w:tcPr>
            <w:tcW w:w="7275" w:type="dxa"/>
            <w:tcBorders>
              <w:top w:val="nil"/>
              <w:left w:val="nil"/>
              <w:bottom w:val="nil"/>
            </w:tcBorders>
          </w:tcPr>
          <w:p w14:paraId="22011413" w14:textId="77777777" w:rsidR="003849E9" w:rsidRPr="00EB0E63" w:rsidRDefault="003849E9" w:rsidP="00790D84">
            <w:pPr>
              <w:pStyle w:val="Tabletext"/>
              <w:spacing w:line="240" w:lineRule="auto"/>
              <w:rPr>
                <w:rStyle w:val="Heading5Char"/>
                <w:rFonts w:asciiTheme="minorHAnsi" w:eastAsiaTheme="minorEastAsia" w:hAnsiTheme="minorHAnsi" w:cs="Calibri"/>
                <w:i w:val="0"/>
                <w:sz w:val="18"/>
                <w:szCs w:val="18"/>
              </w:rPr>
            </w:pPr>
            <w:r w:rsidRPr="003A609F">
              <w:rPr>
                <w:rStyle w:val="Heading5Char"/>
                <w:rFonts w:ascii="Times New Roman" w:hAnsi="Times New Roman"/>
                <w:b w:val="0"/>
                <w:bCs w:val="0"/>
                <w:i w:val="0"/>
                <w:iCs w:val="0"/>
                <w:sz w:val="18"/>
                <w:szCs w:val="16"/>
              </w:rPr>
              <w:t>Collaborate with other projects/ initiatives within communities</w:t>
            </w:r>
          </w:p>
        </w:tc>
      </w:tr>
      <w:tr w:rsidR="003849E9" w:rsidRPr="001F194A" w14:paraId="6D0E6669" w14:textId="77777777" w:rsidTr="00790D84">
        <w:tc>
          <w:tcPr>
            <w:tcW w:w="7191" w:type="dxa"/>
            <w:tcBorders>
              <w:top w:val="nil"/>
              <w:bottom w:val="nil"/>
              <w:right w:val="nil"/>
            </w:tcBorders>
          </w:tcPr>
          <w:p w14:paraId="2E3EF033" w14:textId="77777777" w:rsidR="003849E9" w:rsidRPr="003A609F" w:rsidRDefault="003849E9" w:rsidP="00790D84">
            <w:pPr>
              <w:pStyle w:val="Tabletext"/>
              <w:spacing w:line="240" w:lineRule="auto"/>
            </w:pPr>
            <w:r w:rsidRPr="003A609F">
              <w:rPr>
                <w:rStyle w:val="Heading5Char"/>
                <w:rFonts w:ascii="Times New Roman" w:eastAsiaTheme="minorEastAsia" w:hAnsi="Times New Roman"/>
                <w:b w:val="0"/>
                <w:bCs w:val="0"/>
                <w:i w:val="0"/>
                <w:iCs w:val="0"/>
                <w:sz w:val="18"/>
                <w:szCs w:val="16"/>
              </w:rPr>
              <w:t>Ability to bring in additional specific expertise where necessary</w:t>
            </w:r>
          </w:p>
        </w:tc>
        <w:tc>
          <w:tcPr>
            <w:tcW w:w="236" w:type="dxa"/>
            <w:tcBorders>
              <w:top w:val="nil"/>
              <w:left w:val="nil"/>
              <w:bottom w:val="nil"/>
              <w:right w:val="nil"/>
            </w:tcBorders>
          </w:tcPr>
          <w:p w14:paraId="3F919065" w14:textId="77777777" w:rsidR="003849E9" w:rsidRPr="00EB0E63" w:rsidRDefault="003849E9" w:rsidP="00790D84">
            <w:pPr>
              <w:pStyle w:val="Tabletext"/>
              <w:spacing w:line="240" w:lineRule="auto"/>
              <w:rPr>
                <w:rStyle w:val="Heading5Char"/>
                <w:rFonts w:asciiTheme="minorHAnsi" w:eastAsiaTheme="minorEastAsia" w:hAnsiTheme="minorHAnsi" w:cs="Calibri"/>
                <w:b w:val="0"/>
                <w:i w:val="0"/>
                <w:sz w:val="18"/>
                <w:szCs w:val="18"/>
              </w:rPr>
            </w:pPr>
          </w:p>
        </w:tc>
        <w:tc>
          <w:tcPr>
            <w:tcW w:w="7275" w:type="dxa"/>
            <w:tcBorders>
              <w:top w:val="nil"/>
              <w:left w:val="nil"/>
              <w:bottom w:val="nil"/>
            </w:tcBorders>
          </w:tcPr>
          <w:p w14:paraId="4E5D518D" w14:textId="77777777" w:rsidR="003849E9" w:rsidRPr="00EB0E63" w:rsidRDefault="003849E9" w:rsidP="00790D84">
            <w:pPr>
              <w:pStyle w:val="Tabletext"/>
              <w:spacing w:line="240" w:lineRule="auto"/>
              <w:rPr>
                <w:rStyle w:val="Heading5Char"/>
                <w:rFonts w:asciiTheme="minorHAnsi" w:eastAsiaTheme="minorEastAsia" w:hAnsiTheme="minorHAnsi" w:cs="Calibri"/>
                <w:b w:val="0"/>
                <w:i w:val="0"/>
                <w:sz w:val="18"/>
                <w:szCs w:val="18"/>
              </w:rPr>
            </w:pPr>
            <w:r w:rsidRPr="003A609F">
              <w:rPr>
                <w:rStyle w:val="Heading5Char"/>
                <w:rFonts w:ascii="Times New Roman" w:eastAsiaTheme="minorEastAsia" w:hAnsi="Times New Roman"/>
                <w:b w:val="0"/>
                <w:bCs w:val="0"/>
                <w:i w:val="0"/>
                <w:iCs w:val="0"/>
                <w:sz w:val="18"/>
                <w:szCs w:val="16"/>
              </w:rPr>
              <w:t>Feed up local issues, actions and outcomes into regional or national scale policy</w:t>
            </w:r>
          </w:p>
        </w:tc>
      </w:tr>
      <w:tr w:rsidR="003849E9" w:rsidRPr="00A97849" w14:paraId="6D2331A4" w14:textId="77777777" w:rsidTr="00790D84">
        <w:tc>
          <w:tcPr>
            <w:tcW w:w="7191" w:type="dxa"/>
            <w:tcBorders>
              <w:top w:val="nil"/>
              <w:bottom w:val="nil"/>
              <w:right w:val="nil"/>
            </w:tcBorders>
          </w:tcPr>
          <w:p w14:paraId="5C7BC254" w14:textId="77777777" w:rsidR="003849E9" w:rsidRPr="003A609F" w:rsidRDefault="003849E9" w:rsidP="00790D84">
            <w:pPr>
              <w:pStyle w:val="Tabletext"/>
              <w:spacing w:line="240" w:lineRule="auto"/>
              <w:rPr>
                <w:rStyle w:val="Heading5Char"/>
                <w:rFonts w:ascii="Times New Roman" w:eastAsiaTheme="minorEastAsia" w:hAnsi="Times New Roman"/>
                <w:b w:val="0"/>
                <w:bCs w:val="0"/>
                <w:i w:val="0"/>
                <w:iCs w:val="0"/>
                <w:sz w:val="18"/>
                <w:szCs w:val="16"/>
              </w:rPr>
            </w:pPr>
            <w:r w:rsidRPr="003A609F">
              <w:rPr>
                <w:rStyle w:val="Heading5Char"/>
                <w:rFonts w:ascii="Times New Roman" w:eastAsiaTheme="minorEastAsia" w:hAnsi="Times New Roman"/>
                <w:b w:val="0"/>
                <w:bCs w:val="0"/>
                <w:i w:val="0"/>
                <w:iCs w:val="0"/>
                <w:sz w:val="18"/>
                <w:szCs w:val="16"/>
              </w:rPr>
              <w:t>Strategic oversight to balance flexibility with focus</w:t>
            </w:r>
          </w:p>
        </w:tc>
        <w:tc>
          <w:tcPr>
            <w:tcW w:w="236" w:type="dxa"/>
            <w:tcBorders>
              <w:top w:val="nil"/>
              <w:left w:val="nil"/>
              <w:bottom w:val="nil"/>
              <w:right w:val="nil"/>
            </w:tcBorders>
          </w:tcPr>
          <w:p w14:paraId="12DAF7D8" w14:textId="77777777" w:rsidR="003849E9" w:rsidRPr="00EB0E63" w:rsidRDefault="003849E9" w:rsidP="00790D84">
            <w:pPr>
              <w:pStyle w:val="Tabletext"/>
              <w:spacing w:line="240" w:lineRule="auto"/>
              <w:rPr>
                <w:szCs w:val="18"/>
              </w:rPr>
            </w:pPr>
          </w:p>
        </w:tc>
        <w:tc>
          <w:tcPr>
            <w:tcW w:w="7275" w:type="dxa"/>
            <w:tcBorders>
              <w:top w:val="nil"/>
              <w:left w:val="nil"/>
              <w:bottom w:val="nil"/>
            </w:tcBorders>
          </w:tcPr>
          <w:p w14:paraId="7562DF73" w14:textId="77777777" w:rsidR="003849E9" w:rsidRPr="00EB0E63" w:rsidRDefault="003849E9" w:rsidP="00790D84">
            <w:pPr>
              <w:pStyle w:val="Tabletext"/>
              <w:spacing w:line="240" w:lineRule="auto"/>
              <w:rPr>
                <w:szCs w:val="18"/>
              </w:rPr>
            </w:pPr>
            <w:r w:rsidRPr="003A609F">
              <w:rPr>
                <w:rStyle w:val="Heading5Char"/>
                <w:rFonts w:ascii="Times New Roman" w:eastAsiaTheme="minorEastAsia" w:hAnsi="Times New Roman"/>
                <w:b w:val="0"/>
                <w:bCs w:val="0"/>
                <w:i w:val="0"/>
                <w:iCs w:val="0"/>
                <w:sz w:val="18"/>
                <w:szCs w:val="16"/>
              </w:rPr>
              <w:t>Be legacy oriented</w:t>
            </w:r>
            <w:r w:rsidRPr="003A609F">
              <w:rPr>
                <w:rStyle w:val="Heading5Char"/>
                <w:rFonts w:ascii="Times New Roman" w:hAnsi="Times New Roman"/>
                <w:b w:val="0"/>
                <w:bCs w:val="0"/>
                <w:i w:val="0"/>
                <w:iCs w:val="0"/>
                <w:sz w:val="18"/>
                <w:szCs w:val="16"/>
              </w:rPr>
              <w:t>, viewing projects as part of a longer journey within a wider social setting</w:t>
            </w:r>
          </w:p>
        </w:tc>
      </w:tr>
      <w:tr w:rsidR="003849E9" w:rsidRPr="00A97849" w14:paraId="231190E7" w14:textId="77777777" w:rsidTr="00790D84">
        <w:trPr>
          <w:trHeight w:val="487"/>
        </w:trPr>
        <w:tc>
          <w:tcPr>
            <w:tcW w:w="7191" w:type="dxa"/>
            <w:tcBorders>
              <w:top w:val="nil"/>
              <w:bottom w:val="double" w:sz="4" w:space="0" w:color="auto"/>
              <w:right w:val="nil"/>
            </w:tcBorders>
          </w:tcPr>
          <w:p w14:paraId="7A344BF2" w14:textId="77777777" w:rsidR="003849E9" w:rsidRPr="003A609F" w:rsidRDefault="003849E9" w:rsidP="00790D84">
            <w:pPr>
              <w:pStyle w:val="Tabletext"/>
              <w:spacing w:line="240" w:lineRule="auto"/>
              <w:rPr>
                <w:rStyle w:val="Heading5Char"/>
                <w:rFonts w:ascii="Times New Roman" w:hAnsi="Times New Roman"/>
                <w:b w:val="0"/>
                <w:bCs w:val="0"/>
                <w:i w:val="0"/>
                <w:iCs w:val="0"/>
                <w:sz w:val="18"/>
                <w:szCs w:val="16"/>
              </w:rPr>
            </w:pPr>
            <w:r w:rsidRPr="003A609F">
              <w:rPr>
                <w:rStyle w:val="Heading5Char"/>
                <w:rFonts w:ascii="Times New Roman" w:eastAsiaTheme="minorEastAsia" w:hAnsi="Times New Roman"/>
                <w:b w:val="0"/>
                <w:bCs w:val="0"/>
                <w:i w:val="0"/>
                <w:iCs w:val="0"/>
                <w:sz w:val="18"/>
                <w:szCs w:val="16"/>
              </w:rPr>
              <w:t xml:space="preserve">Capacities for relationship building and collaborative working </w:t>
            </w:r>
          </w:p>
        </w:tc>
        <w:tc>
          <w:tcPr>
            <w:tcW w:w="236" w:type="dxa"/>
            <w:tcBorders>
              <w:top w:val="nil"/>
              <w:left w:val="nil"/>
              <w:bottom w:val="double" w:sz="4" w:space="0" w:color="auto"/>
              <w:right w:val="nil"/>
            </w:tcBorders>
          </w:tcPr>
          <w:p w14:paraId="43528E5B" w14:textId="77777777" w:rsidR="003849E9" w:rsidRPr="00EB0E63" w:rsidRDefault="003849E9" w:rsidP="00790D84">
            <w:pPr>
              <w:pStyle w:val="Tabletext"/>
              <w:spacing w:line="240" w:lineRule="auto"/>
              <w:rPr>
                <w:szCs w:val="18"/>
              </w:rPr>
            </w:pPr>
          </w:p>
        </w:tc>
        <w:tc>
          <w:tcPr>
            <w:tcW w:w="7275" w:type="dxa"/>
            <w:tcBorders>
              <w:top w:val="nil"/>
              <w:left w:val="nil"/>
              <w:bottom w:val="double" w:sz="4" w:space="0" w:color="auto"/>
            </w:tcBorders>
          </w:tcPr>
          <w:p w14:paraId="512C143F" w14:textId="77777777" w:rsidR="003849E9" w:rsidRPr="00EB0E63" w:rsidRDefault="003849E9" w:rsidP="00790D84">
            <w:pPr>
              <w:pStyle w:val="Tabletext"/>
              <w:spacing w:line="240" w:lineRule="auto"/>
              <w:rPr>
                <w:szCs w:val="18"/>
              </w:rPr>
            </w:pPr>
          </w:p>
        </w:tc>
      </w:tr>
    </w:tbl>
    <w:p w14:paraId="73F0A37D" w14:textId="77777777" w:rsidR="003849E9" w:rsidRDefault="003849E9" w:rsidP="003849E9">
      <w:pPr>
        <w:sectPr w:rsidR="003849E9" w:rsidSect="00967AB4">
          <w:pgSz w:w="16838" w:h="11906" w:orient="landscape" w:code="1"/>
          <w:pgMar w:top="1134" w:right="1440" w:bottom="1134" w:left="1440" w:header="720" w:footer="958" w:gutter="0"/>
          <w:cols w:space="240"/>
          <w:docGrid w:linePitch="326"/>
        </w:sectPr>
      </w:pPr>
    </w:p>
    <w:p w14:paraId="7D91C3B6" w14:textId="77777777" w:rsidR="003849E9" w:rsidRPr="00185B58" w:rsidRDefault="003849E9" w:rsidP="001217EB">
      <w:pPr>
        <w:rPr>
          <w:lang w:val="en-US"/>
        </w:rPr>
      </w:pPr>
    </w:p>
    <w:sectPr w:rsidR="003849E9" w:rsidRPr="00185B58" w:rsidSect="003849E9">
      <w:pgSz w:w="16838" w:h="11906" w:orient="landscape"/>
      <w:pgMar w:top="1134" w:right="1440" w:bottom="1134"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85F630B" w14:textId="77777777" w:rsidR="00FE456D" w:rsidRDefault="00FE456D">
      <w:pPr>
        <w:spacing w:after="0"/>
      </w:pPr>
      <w:r>
        <w:separator/>
      </w:r>
    </w:p>
  </w:endnote>
  <w:endnote w:type="continuationSeparator" w:id="0">
    <w:p w14:paraId="6AB83873" w14:textId="77777777" w:rsidR="00FE456D" w:rsidRDefault="00FE456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B9F9375" w14:textId="77777777" w:rsidR="00FE456D" w:rsidRDefault="00FE456D">
      <w:pPr>
        <w:spacing w:after="0"/>
      </w:pPr>
      <w:r>
        <w:separator/>
      </w:r>
    </w:p>
  </w:footnote>
  <w:footnote w:type="continuationSeparator" w:id="0">
    <w:p w14:paraId="34FCA115" w14:textId="77777777" w:rsidR="00FE456D" w:rsidRDefault="00FE456D">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DD3F1D"/>
    <w:multiLevelType w:val="multilevel"/>
    <w:tmpl w:val="7BC4ABA6"/>
    <w:styleLink w:val="Heading"/>
    <w:lvl w:ilvl="0">
      <w:start w:val="1"/>
      <w:numFmt w:val="decimal"/>
      <w:pStyle w:val="Heading1"/>
      <w:suff w:val="space"/>
      <w:lvlText w:val="%1"/>
      <w:lvlJc w:val="left"/>
      <w:pPr>
        <w:ind w:left="426" w:firstLine="0"/>
      </w:pPr>
      <w:rPr>
        <w:rFonts w:hint="default"/>
      </w:rPr>
    </w:lvl>
    <w:lvl w:ilvl="1">
      <w:start w:val="1"/>
      <w:numFmt w:val="decimal"/>
      <w:pStyle w:val="Heading2"/>
      <w:suff w:val="space"/>
      <w:lvlText w:val="%1.%2"/>
      <w:lvlJc w:val="left"/>
      <w:pPr>
        <w:ind w:left="568" w:firstLine="0"/>
      </w:pPr>
      <w:rPr>
        <w:rFonts w:hint="default"/>
      </w:rPr>
    </w:lvl>
    <w:lvl w:ilvl="2">
      <w:start w:val="1"/>
      <w:numFmt w:val="decimal"/>
      <w:pStyle w:val="Heading3"/>
      <w:suff w:val="space"/>
      <w:lvlText w:val="%1.%2.%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 w15:restartNumberingAfterBreak="0">
    <w:nsid w:val="05DA2AB4"/>
    <w:multiLevelType w:val="hybridMultilevel"/>
    <w:tmpl w:val="1AE2BE7A"/>
    <w:lvl w:ilvl="0" w:tplc="06FAEC24">
      <w:start w:val="1"/>
      <w:numFmt w:val="bullet"/>
      <w:pStyle w:val="Tablebullet"/>
      <w:lvlText w:val=""/>
      <w:lvlJc w:val="left"/>
      <w:pPr>
        <w:tabs>
          <w:tab w:val="num" w:pos="170"/>
        </w:tabs>
        <w:ind w:left="170" w:hanging="17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67C73FB"/>
    <w:multiLevelType w:val="hybridMultilevel"/>
    <w:tmpl w:val="8D5EC82E"/>
    <w:lvl w:ilvl="0" w:tplc="3634CF58">
      <w:start w:val="1"/>
      <w:numFmt w:val="decimal"/>
      <w:pStyle w:val="AppendixTabletextnumberedbullet"/>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09A36370"/>
    <w:multiLevelType w:val="hybridMultilevel"/>
    <w:tmpl w:val="3A6C8A5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6D91CC7"/>
    <w:multiLevelType w:val="multilevel"/>
    <w:tmpl w:val="7BC4ABA6"/>
    <w:numStyleLink w:val="Heading"/>
  </w:abstractNum>
  <w:abstractNum w:abstractNumId="5" w15:restartNumberingAfterBreak="0">
    <w:nsid w:val="2A7F089B"/>
    <w:multiLevelType w:val="hybridMultilevel"/>
    <w:tmpl w:val="90E88E98"/>
    <w:lvl w:ilvl="0" w:tplc="CBAC3F00">
      <w:start w:val="1"/>
      <w:numFmt w:val="decimal"/>
      <w:pStyle w:val="Tabletextnumbered"/>
      <w:lvlText w:val="%1."/>
      <w:lvlJc w:val="left"/>
      <w:pPr>
        <w:tabs>
          <w:tab w:val="num" w:pos="643"/>
        </w:tabs>
        <w:ind w:left="643"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6" w15:restartNumberingAfterBreak="0">
    <w:nsid w:val="356101EB"/>
    <w:multiLevelType w:val="singleLevel"/>
    <w:tmpl w:val="5DFAAF7C"/>
    <w:lvl w:ilvl="0">
      <w:start w:val="1"/>
      <w:numFmt w:val="decimal"/>
      <w:pStyle w:val="Tabletextnumberedbullet"/>
      <w:lvlText w:val="Q%1."/>
      <w:lvlJc w:val="left"/>
      <w:pPr>
        <w:tabs>
          <w:tab w:val="num" w:pos="720"/>
        </w:tabs>
        <w:ind w:left="360" w:hanging="360"/>
      </w:pPr>
      <w:rPr>
        <w:rFonts w:cs="Times New Roman"/>
      </w:rPr>
    </w:lvl>
  </w:abstractNum>
  <w:abstractNum w:abstractNumId="7" w15:restartNumberingAfterBreak="0">
    <w:nsid w:val="3A2D7FD3"/>
    <w:multiLevelType w:val="hybridMultilevel"/>
    <w:tmpl w:val="1D3021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C3C1410"/>
    <w:multiLevelType w:val="hybridMultilevel"/>
    <w:tmpl w:val="6C905B7C"/>
    <w:lvl w:ilvl="0" w:tplc="5AFCFF80">
      <w:start w:val="1"/>
      <w:numFmt w:val="bullet"/>
      <w:pStyle w:val="Tabletextbullet"/>
      <w:lvlText w:val=""/>
      <w:lvlJc w:val="left"/>
      <w:pPr>
        <w:ind w:left="814" w:hanging="360"/>
      </w:pPr>
      <w:rPr>
        <w:rFonts w:ascii="Symbol" w:hAnsi="Symbol" w:hint="default"/>
        <w:sz w:val="16"/>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B844A8C"/>
    <w:multiLevelType w:val="multilevel"/>
    <w:tmpl w:val="783C0C7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15:restartNumberingAfterBreak="0">
    <w:nsid w:val="4C0762DF"/>
    <w:multiLevelType w:val="hybridMultilevel"/>
    <w:tmpl w:val="88AC8F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7A10527"/>
    <w:multiLevelType w:val="singleLevel"/>
    <w:tmpl w:val="F7EE251A"/>
    <w:lvl w:ilvl="0">
      <w:start w:val="1"/>
      <w:numFmt w:val="bullet"/>
      <w:pStyle w:val="Bullet"/>
      <w:lvlText w:val=""/>
      <w:lvlJc w:val="left"/>
      <w:pPr>
        <w:tabs>
          <w:tab w:val="num" w:pos="360"/>
        </w:tabs>
        <w:ind w:left="360" w:hanging="360"/>
      </w:pPr>
      <w:rPr>
        <w:rFonts w:ascii="Symbol" w:hAnsi="Symbol" w:hint="default"/>
      </w:rPr>
    </w:lvl>
  </w:abstractNum>
  <w:abstractNum w:abstractNumId="12" w15:restartNumberingAfterBreak="0">
    <w:nsid w:val="5B395A7C"/>
    <w:multiLevelType w:val="hybridMultilevel"/>
    <w:tmpl w:val="BBD2107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5C184B53"/>
    <w:multiLevelType w:val="hybridMultilevel"/>
    <w:tmpl w:val="09B01E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CA45A61"/>
    <w:multiLevelType w:val="hybridMultilevel"/>
    <w:tmpl w:val="54B2A800"/>
    <w:lvl w:ilvl="0" w:tplc="A70E713E">
      <w:start w:val="1"/>
      <w:numFmt w:val="bullet"/>
      <w:pStyle w:val="AppendixTabletext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63A7C44"/>
    <w:multiLevelType w:val="hybridMultilevel"/>
    <w:tmpl w:val="01325B4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6BB25DF2"/>
    <w:multiLevelType w:val="hybridMultilevel"/>
    <w:tmpl w:val="34564A04"/>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E3537A7"/>
    <w:multiLevelType w:val="singleLevel"/>
    <w:tmpl w:val="B694C7FE"/>
    <w:lvl w:ilvl="0">
      <w:start w:val="1"/>
      <w:numFmt w:val="decimal"/>
      <w:pStyle w:val="Numberedbullet"/>
      <w:lvlText w:val="%1)"/>
      <w:lvlJc w:val="left"/>
      <w:pPr>
        <w:tabs>
          <w:tab w:val="num" w:pos="360"/>
        </w:tabs>
        <w:ind w:left="360" w:hanging="360"/>
      </w:pPr>
      <w:rPr>
        <w:rFonts w:cs="Times New Roman"/>
      </w:rPr>
    </w:lvl>
  </w:abstractNum>
  <w:abstractNum w:abstractNumId="18" w15:restartNumberingAfterBreak="0">
    <w:nsid w:val="6EDE77D6"/>
    <w:multiLevelType w:val="singleLevel"/>
    <w:tmpl w:val="10D87CA2"/>
    <w:lvl w:ilvl="0">
      <w:start w:val="1"/>
      <w:numFmt w:val="bullet"/>
      <w:pStyle w:val="ListBullet1"/>
      <w:lvlText w:val=""/>
      <w:lvlJc w:val="left"/>
      <w:pPr>
        <w:tabs>
          <w:tab w:val="num" w:pos="360"/>
        </w:tabs>
        <w:ind w:left="360" w:hanging="360"/>
      </w:pPr>
      <w:rPr>
        <w:rFonts w:ascii="Symbol" w:hAnsi="Symbol" w:hint="default"/>
      </w:rPr>
    </w:lvl>
  </w:abstractNum>
  <w:abstractNum w:abstractNumId="19" w15:restartNumberingAfterBreak="0">
    <w:nsid w:val="75434A79"/>
    <w:multiLevelType w:val="hybridMultilevel"/>
    <w:tmpl w:val="A5DEC400"/>
    <w:lvl w:ilvl="0" w:tplc="B33488AC">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78E824C7"/>
    <w:multiLevelType w:val="singleLevel"/>
    <w:tmpl w:val="73EC9B9E"/>
    <w:lvl w:ilvl="0">
      <w:start w:val="1"/>
      <w:numFmt w:val="bullet"/>
      <w:pStyle w:val="ListBullet"/>
      <w:lvlText w:val=""/>
      <w:lvlJc w:val="left"/>
      <w:pPr>
        <w:tabs>
          <w:tab w:val="num" w:pos="360"/>
        </w:tabs>
        <w:ind w:left="360" w:hanging="360"/>
      </w:pPr>
      <w:rPr>
        <w:rFonts w:ascii="Symbol" w:hAnsi="Symbol" w:hint="default"/>
      </w:rPr>
    </w:lvl>
  </w:abstractNum>
  <w:num w:numId="1">
    <w:abstractNumId w:val="11"/>
  </w:num>
  <w:num w:numId="2">
    <w:abstractNumId w:val="18"/>
  </w:num>
  <w:num w:numId="3">
    <w:abstractNumId w:val="20"/>
  </w:num>
  <w:num w:numId="4">
    <w:abstractNumId w:val="6"/>
  </w:num>
  <w:num w:numId="5">
    <w:abstractNumId w:val="17"/>
  </w:num>
  <w:num w:numId="6">
    <w:abstractNumId w:val="1"/>
  </w:num>
  <w:num w:numId="7">
    <w:abstractNumId w:val="8"/>
  </w:num>
  <w:num w:numId="8">
    <w:abstractNumId w:val="5"/>
  </w:num>
  <w:num w:numId="9">
    <w:abstractNumId w:val="0"/>
  </w:num>
  <w:num w:numId="10">
    <w:abstractNumId w:val="4"/>
  </w:num>
  <w:num w:numId="11">
    <w:abstractNumId w:val="2"/>
  </w:num>
  <w:num w:numId="12">
    <w:abstractNumId w:val="14"/>
  </w:num>
  <w:num w:numId="13">
    <w:abstractNumId w:val="5"/>
    <w:lvlOverride w:ilvl="0">
      <w:startOverride w:val="1"/>
    </w:lvlOverride>
  </w:num>
  <w:num w:numId="14">
    <w:abstractNumId w:val="5"/>
    <w:lvlOverride w:ilvl="0">
      <w:startOverride w:val="1"/>
    </w:lvlOverride>
  </w:num>
  <w:num w:numId="15">
    <w:abstractNumId w:val="5"/>
    <w:lvlOverride w:ilvl="0">
      <w:startOverride w:val="1"/>
    </w:lvlOverride>
  </w:num>
  <w:num w:numId="16">
    <w:abstractNumId w:val="16"/>
  </w:num>
  <w:num w:numId="17">
    <w:abstractNumId w:val="12"/>
  </w:num>
  <w:num w:numId="18">
    <w:abstractNumId w:val="19"/>
  </w:num>
  <w:num w:numId="19">
    <w:abstractNumId w:val="3"/>
  </w:num>
  <w:num w:numId="20">
    <w:abstractNumId w:val="9"/>
  </w:num>
  <w:num w:numId="21">
    <w:abstractNumId w:val="7"/>
  </w:num>
  <w:num w:numId="22">
    <w:abstractNumId w:val="13"/>
  </w:num>
  <w:num w:numId="23">
    <w:abstractNumId w:val="15"/>
  </w:num>
  <w:num w:numId="24">
    <w:abstractNumId w:val="10"/>
  </w:num>
  <w:num w:numId="2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
    <w:lvlOverride w:ilvl="0">
      <w:startOverride w:val="1"/>
    </w:lvlOverride>
  </w:num>
  <w:num w:numId="27">
    <w:abstractNumId w:val="5"/>
    <w:lvlOverride w:ilvl="0">
      <w:startOverride w:val="1"/>
    </w:lvlOverride>
  </w:num>
  <w:num w:numId="28">
    <w:abstractNumId w:val="5"/>
    <w:lvlOverride w:ilvl="0">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hyphenationZone w:val="425"/>
  <w:drawingGridHorizontalSpacing w:val="11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Ecology&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xafwzfzpnw2et6epdaypaddxz0va0rxdxfvw&quot;&gt;Full reference library August 2019-3-Converted&lt;record-ids&gt;&lt;item&gt;864&lt;/item&gt;&lt;item&gt;1664&lt;/item&gt;&lt;item&gt;1899&lt;/item&gt;&lt;item&gt;3414&lt;/item&gt;&lt;item&gt;3507&lt;/item&gt;&lt;item&gt;3817&lt;/item&gt;&lt;item&gt;4555&lt;/item&gt;&lt;item&gt;4767&lt;/item&gt;&lt;item&gt;4991&lt;/item&gt;&lt;item&gt;5009&lt;/item&gt;&lt;item&gt;5148&lt;/item&gt;&lt;item&gt;5159&lt;/item&gt;&lt;item&gt;5204&lt;/item&gt;&lt;item&gt;5209&lt;/item&gt;&lt;item&gt;5218&lt;/item&gt;&lt;item&gt;5322&lt;/item&gt;&lt;item&gt;5345&lt;/item&gt;&lt;item&gt;5365&lt;/item&gt;&lt;item&gt;5421&lt;/item&gt;&lt;item&gt;5466&lt;/item&gt;&lt;item&gt;5497&lt;/item&gt;&lt;item&gt;5503&lt;/item&gt;&lt;item&gt;5512&lt;/item&gt;&lt;item&gt;5513&lt;/item&gt;&lt;item&gt;5530&lt;/item&gt;&lt;item&gt;5544&lt;/item&gt;&lt;item&gt;5546&lt;/item&gt;&lt;item&gt;5549&lt;/item&gt;&lt;item&gt;5552&lt;/item&gt;&lt;item&gt;5568&lt;/item&gt;&lt;item&gt;5704&lt;/item&gt;&lt;item&gt;5720&lt;/item&gt;&lt;item&gt;5816&lt;/item&gt;&lt;item&gt;5835&lt;/item&gt;&lt;item&gt;5839&lt;/item&gt;&lt;item&gt;5841&lt;/item&gt;&lt;item&gt;5842&lt;/item&gt;&lt;item&gt;5861&lt;/item&gt;&lt;item&gt;5862&lt;/item&gt;&lt;item&gt;5957&lt;/item&gt;&lt;item&gt;5999&lt;/item&gt;&lt;item&gt;6005&lt;/item&gt;&lt;item&gt;6019&lt;/item&gt;&lt;item&gt;6020&lt;/item&gt;&lt;item&gt;6021&lt;/item&gt;&lt;item&gt;6022&lt;/item&gt;&lt;item&gt;6023&lt;/item&gt;&lt;item&gt;6025&lt;/item&gt;&lt;item&gt;6026&lt;/item&gt;&lt;item&gt;6027&lt;/item&gt;&lt;item&gt;6028&lt;/item&gt;&lt;item&gt;6029&lt;/item&gt;&lt;item&gt;6312&lt;/item&gt;&lt;item&gt;6396&lt;/item&gt;&lt;item&gt;6397&lt;/item&gt;&lt;item&gt;6399&lt;/item&gt;&lt;item&gt;6401&lt;/item&gt;&lt;item&gt;6402&lt;/item&gt;&lt;item&gt;6403&lt;/item&gt;&lt;item&gt;6406&lt;/item&gt;&lt;item&gt;6408&lt;/item&gt;&lt;item&gt;6410&lt;/item&gt;&lt;item&gt;6411&lt;/item&gt;&lt;item&gt;6413&lt;/item&gt;&lt;item&gt;6414&lt;/item&gt;&lt;item&gt;6415&lt;/item&gt;&lt;item&gt;6418&lt;/item&gt;&lt;item&gt;6419&lt;/item&gt;&lt;item&gt;6420&lt;/item&gt;&lt;/record-ids&gt;&lt;/item&gt;&lt;/Libraries&gt;"/>
    <w:docVar w:name="EN_Doc_Font_List_Name" w:val="Times New Roman"/>
    <w:docVar w:name="EN_Lib_Name_List_Name" w:val="43Theory Paper Final references Copy Copy.enl26Full reference library.enl"/>
    <w:docVar w:name="EN_Main_Body_Style_Name" w:val="Conservation Biology"/>
  </w:docVars>
  <w:rsids>
    <w:rsidRoot w:val="001437AB"/>
    <w:rsid w:val="00000F7C"/>
    <w:rsid w:val="00001216"/>
    <w:rsid w:val="00002C4D"/>
    <w:rsid w:val="00002DE6"/>
    <w:rsid w:val="000039A5"/>
    <w:rsid w:val="000039F0"/>
    <w:rsid w:val="00004038"/>
    <w:rsid w:val="000041A0"/>
    <w:rsid w:val="0000467E"/>
    <w:rsid w:val="000046FF"/>
    <w:rsid w:val="000048CC"/>
    <w:rsid w:val="00004C44"/>
    <w:rsid w:val="000052AA"/>
    <w:rsid w:val="00005671"/>
    <w:rsid w:val="000059F4"/>
    <w:rsid w:val="00005CF1"/>
    <w:rsid w:val="00005E76"/>
    <w:rsid w:val="0000641C"/>
    <w:rsid w:val="00007193"/>
    <w:rsid w:val="0000720F"/>
    <w:rsid w:val="00007704"/>
    <w:rsid w:val="00007CA4"/>
    <w:rsid w:val="000107C2"/>
    <w:rsid w:val="00010B05"/>
    <w:rsid w:val="00010BE5"/>
    <w:rsid w:val="0001154A"/>
    <w:rsid w:val="0001187F"/>
    <w:rsid w:val="00011A4C"/>
    <w:rsid w:val="000121F7"/>
    <w:rsid w:val="0001276B"/>
    <w:rsid w:val="00013355"/>
    <w:rsid w:val="00013C25"/>
    <w:rsid w:val="00014134"/>
    <w:rsid w:val="00014712"/>
    <w:rsid w:val="00014D4D"/>
    <w:rsid w:val="0001504B"/>
    <w:rsid w:val="00015F17"/>
    <w:rsid w:val="000160CB"/>
    <w:rsid w:val="00016C05"/>
    <w:rsid w:val="00016EA8"/>
    <w:rsid w:val="0001753D"/>
    <w:rsid w:val="000175B3"/>
    <w:rsid w:val="000177F6"/>
    <w:rsid w:val="00020ECD"/>
    <w:rsid w:val="000218D8"/>
    <w:rsid w:val="00021C66"/>
    <w:rsid w:val="00021DB3"/>
    <w:rsid w:val="00021FF7"/>
    <w:rsid w:val="000225E5"/>
    <w:rsid w:val="00022883"/>
    <w:rsid w:val="00022C11"/>
    <w:rsid w:val="00023CFA"/>
    <w:rsid w:val="000241D2"/>
    <w:rsid w:val="00024251"/>
    <w:rsid w:val="00024796"/>
    <w:rsid w:val="00024D8A"/>
    <w:rsid w:val="00024E9D"/>
    <w:rsid w:val="000253D8"/>
    <w:rsid w:val="00025514"/>
    <w:rsid w:val="00025E49"/>
    <w:rsid w:val="00026B1F"/>
    <w:rsid w:val="0002701A"/>
    <w:rsid w:val="00027638"/>
    <w:rsid w:val="00027D17"/>
    <w:rsid w:val="00030132"/>
    <w:rsid w:val="000318A5"/>
    <w:rsid w:val="00031A8A"/>
    <w:rsid w:val="00032011"/>
    <w:rsid w:val="0003265B"/>
    <w:rsid w:val="00032BBF"/>
    <w:rsid w:val="0003426A"/>
    <w:rsid w:val="0003485B"/>
    <w:rsid w:val="00036CD9"/>
    <w:rsid w:val="000373F5"/>
    <w:rsid w:val="0003763D"/>
    <w:rsid w:val="00037912"/>
    <w:rsid w:val="00037ADF"/>
    <w:rsid w:val="000409E7"/>
    <w:rsid w:val="00040DDB"/>
    <w:rsid w:val="00041C51"/>
    <w:rsid w:val="000428F4"/>
    <w:rsid w:val="00042D93"/>
    <w:rsid w:val="000437FC"/>
    <w:rsid w:val="000440B9"/>
    <w:rsid w:val="000441CB"/>
    <w:rsid w:val="00045543"/>
    <w:rsid w:val="000457AD"/>
    <w:rsid w:val="00046475"/>
    <w:rsid w:val="00046A59"/>
    <w:rsid w:val="0004720B"/>
    <w:rsid w:val="00047634"/>
    <w:rsid w:val="000500FA"/>
    <w:rsid w:val="00050B45"/>
    <w:rsid w:val="00050BDA"/>
    <w:rsid w:val="0005102D"/>
    <w:rsid w:val="00051D21"/>
    <w:rsid w:val="00052D06"/>
    <w:rsid w:val="0005462F"/>
    <w:rsid w:val="00054B10"/>
    <w:rsid w:val="00054E38"/>
    <w:rsid w:val="00055604"/>
    <w:rsid w:val="00055843"/>
    <w:rsid w:val="0005666B"/>
    <w:rsid w:val="0005680E"/>
    <w:rsid w:val="00056ADF"/>
    <w:rsid w:val="00056B3C"/>
    <w:rsid w:val="00057031"/>
    <w:rsid w:val="00057934"/>
    <w:rsid w:val="00057D86"/>
    <w:rsid w:val="00060363"/>
    <w:rsid w:val="00060752"/>
    <w:rsid w:val="000618E8"/>
    <w:rsid w:val="00061C8F"/>
    <w:rsid w:val="0006215A"/>
    <w:rsid w:val="00062496"/>
    <w:rsid w:val="000634F0"/>
    <w:rsid w:val="00063E94"/>
    <w:rsid w:val="000642B4"/>
    <w:rsid w:val="00065174"/>
    <w:rsid w:val="000653FB"/>
    <w:rsid w:val="00065659"/>
    <w:rsid w:val="0006568D"/>
    <w:rsid w:val="000665C4"/>
    <w:rsid w:val="000666F3"/>
    <w:rsid w:val="00067667"/>
    <w:rsid w:val="0006770D"/>
    <w:rsid w:val="00067CDC"/>
    <w:rsid w:val="00070F20"/>
    <w:rsid w:val="00071677"/>
    <w:rsid w:val="0007184B"/>
    <w:rsid w:val="00071BAA"/>
    <w:rsid w:val="0007228D"/>
    <w:rsid w:val="00072CB5"/>
    <w:rsid w:val="00073939"/>
    <w:rsid w:val="00073AD7"/>
    <w:rsid w:val="00073EA8"/>
    <w:rsid w:val="00074C57"/>
    <w:rsid w:val="00075459"/>
    <w:rsid w:val="00075C93"/>
    <w:rsid w:val="00077F90"/>
    <w:rsid w:val="00081722"/>
    <w:rsid w:val="00081D66"/>
    <w:rsid w:val="00082971"/>
    <w:rsid w:val="00082BD2"/>
    <w:rsid w:val="0008380B"/>
    <w:rsid w:val="00083A37"/>
    <w:rsid w:val="0008409E"/>
    <w:rsid w:val="000847BF"/>
    <w:rsid w:val="00085206"/>
    <w:rsid w:val="00085A18"/>
    <w:rsid w:val="00085F27"/>
    <w:rsid w:val="000860BD"/>
    <w:rsid w:val="00086FFD"/>
    <w:rsid w:val="000874F6"/>
    <w:rsid w:val="000878A2"/>
    <w:rsid w:val="000911E5"/>
    <w:rsid w:val="0009227B"/>
    <w:rsid w:val="000923E7"/>
    <w:rsid w:val="00092A34"/>
    <w:rsid w:val="00093921"/>
    <w:rsid w:val="000939DB"/>
    <w:rsid w:val="00093B5B"/>
    <w:rsid w:val="00093F35"/>
    <w:rsid w:val="00094C2E"/>
    <w:rsid w:val="00094F2D"/>
    <w:rsid w:val="000950D2"/>
    <w:rsid w:val="00095145"/>
    <w:rsid w:val="00097247"/>
    <w:rsid w:val="000A007F"/>
    <w:rsid w:val="000A00EE"/>
    <w:rsid w:val="000A06DA"/>
    <w:rsid w:val="000A0B3C"/>
    <w:rsid w:val="000A0B6A"/>
    <w:rsid w:val="000A11AB"/>
    <w:rsid w:val="000A29CC"/>
    <w:rsid w:val="000A2D57"/>
    <w:rsid w:val="000A2ED3"/>
    <w:rsid w:val="000A3C70"/>
    <w:rsid w:val="000A3FC8"/>
    <w:rsid w:val="000A46F8"/>
    <w:rsid w:val="000A4D41"/>
    <w:rsid w:val="000A5DFE"/>
    <w:rsid w:val="000A63B6"/>
    <w:rsid w:val="000A6D3D"/>
    <w:rsid w:val="000A6EA8"/>
    <w:rsid w:val="000A7042"/>
    <w:rsid w:val="000A71BA"/>
    <w:rsid w:val="000B0092"/>
    <w:rsid w:val="000B0516"/>
    <w:rsid w:val="000B0841"/>
    <w:rsid w:val="000B1393"/>
    <w:rsid w:val="000B2477"/>
    <w:rsid w:val="000B4E87"/>
    <w:rsid w:val="000B5521"/>
    <w:rsid w:val="000B55E2"/>
    <w:rsid w:val="000B5A6E"/>
    <w:rsid w:val="000B5C30"/>
    <w:rsid w:val="000B68A5"/>
    <w:rsid w:val="000B6BC2"/>
    <w:rsid w:val="000B6D42"/>
    <w:rsid w:val="000B77A5"/>
    <w:rsid w:val="000C08E5"/>
    <w:rsid w:val="000C107F"/>
    <w:rsid w:val="000C1C1F"/>
    <w:rsid w:val="000C259C"/>
    <w:rsid w:val="000C25DC"/>
    <w:rsid w:val="000C26F1"/>
    <w:rsid w:val="000C29BD"/>
    <w:rsid w:val="000C2AD2"/>
    <w:rsid w:val="000C2E9A"/>
    <w:rsid w:val="000C38AE"/>
    <w:rsid w:val="000C3A27"/>
    <w:rsid w:val="000C4602"/>
    <w:rsid w:val="000C48EE"/>
    <w:rsid w:val="000C4999"/>
    <w:rsid w:val="000C502C"/>
    <w:rsid w:val="000C509B"/>
    <w:rsid w:val="000C5240"/>
    <w:rsid w:val="000C534D"/>
    <w:rsid w:val="000C54B0"/>
    <w:rsid w:val="000C6047"/>
    <w:rsid w:val="000C613D"/>
    <w:rsid w:val="000C6A14"/>
    <w:rsid w:val="000C6BA7"/>
    <w:rsid w:val="000C6E99"/>
    <w:rsid w:val="000C7D13"/>
    <w:rsid w:val="000C7ED9"/>
    <w:rsid w:val="000D0250"/>
    <w:rsid w:val="000D051A"/>
    <w:rsid w:val="000D0F26"/>
    <w:rsid w:val="000D119C"/>
    <w:rsid w:val="000D11AB"/>
    <w:rsid w:val="000D12FB"/>
    <w:rsid w:val="000D21FA"/>
    <w:rsid w:val="000D267A"/>
    <w:rsid w:val="000D2ACB"/>
    <w:rsid w:val="000D2DC2"/>
    <w:rsid w:val="000D335D"/>
    <w:rsid w:val="000D3610"/>
    <w:rsid w:val="000D3700"/>
    <w:rsid w:val="000D3BD3"/>
    <w:rsid w:val="000D43DA"/>
    <w:rsid w:val="000D446B"/>
    <w:rsid w:val="000D4D0E"/>
    <w:rsid w:val="000D4EA8"/>
    <w:rsid w:val="000D5681"/>
    <w:rsid w:val="000D5A7B"/>
    <w:rsid w:val="000D61B8"/>
    <w:rsid w:val="000D6489"/>
    <w:rsid w:val="000D68F1"/>
    <w:rsid w:val="000D6DE3"/>
    <w:rsid w:val="000D7114"/>
    <w:rsid w:val="000D75FA"/>
    <w:rsid w:val="000E0771"/>
    <w:rsid w:val="000E146E"/>
    <w:rsid w:val="000E2641"/>
    <w:rsid w:val="000E282D"/>
    <w:rsid w:val="000E3B7B"/>
    <w:rsid w:val="000E4361"/>
    <w:rsid w:val="000E4BE2"/>
    <w:rsid w:val="000E5595"/>
    <w:rsid w:val="000E56FD"/>
    <w:rsid w:val="000E5B98"/>
    <w:rsid w:val="000E63FA"/>
    <w:rsid w:val="000E65C2"/>
    <w:rsid w:val="000E6DC6"/>
    <w:rsid w:val="000E6F4D"/>
    <w:rsid w:val="000E754B"/>
    <w:rsid w:val="000F0814"/>
    <w:rsid w:val="000F0A5E"/>
    <w:rsid w:val="000F0A81"/>
    <w:rsid w:val="000F2BF1"/>
    <w:rsid w:val="000F39E8"/>
    <w:rsid w:val="000F3A51"/>
    <w:rsid w:val="000F3F48"/>
    <w:rsid w:val="000F3FD0"/>
    <w:rsid w:val="000F41C6"/>
    <w:rsid w:val="000F4945"/>
    <w:rsid w:val="000F5C81"/>
    <w:rsid w:val="000F5D50"/>
    <w:rsid w:val="000F6176"/>
    <w:rsid w:val="000F687F"/>
    <w:rsid w:val="000F6F5D"/>
    <w:rsid w:val="000F744A"/>
    <w:rsid w:val="0010066B"/>
    <w:rsid w:val="00100D56"/>
    <w:rsid w:val="001022E3"/>
    <w:rsid w:val="0010327F"/>
    <w:rsid w:val="00104083"/>
    <w:rsid w:val="00104DFA"/>
    <w:rsid w:val="00105131"/>
    <w:rsid w:val="0011004B"/>
    <w:rsid w:val="0011017D"/>
    <w:rsid w:val="00110BD3"/>
    <w:rsid w:val="00110D6F"/>
    <w:rsid w:val="00110D8B"/>
    <w:rsid w:val="00110E35"/>
    <w:rsid w:val="00110F1C"/>
    <w:rsid w:val="00111E6C"/>
    <w:rsid w:val="00111F35"/>
    <w:rsid w:val="00112EF5"/>
    <w:rsid w:val="0011338E"/>
    <w:rsid w:val="00113408"/>
    <w:rsid w:val="00113D18"/>
    <w:rsid w:val="001149BA"/>
    <w:rsid w:val="001159FA"/>
    <w:rsid w:val="001166F1"/>
    <w:rsid w:val="001168E4"/>
    <w:rsid w:val="00116A56"/>
    <w:rsid w:val="00116A79"/>
    <w:rsid w:val="0011753A"/>
    <w:rsid w:val="0012017E"/>
    <w:rsid w:val="001206FB"/>
    <w:rsid w:val="001209FF"/>
    <w:rsid w:val="00121325"/>
    <w:rsid w:val="001217EB"/>
    <w:rsid w:val="0012185F"/>
    <w:rsid w:val="00122167"/>
    <w:rsid w:val="00122575"/>
    <w:rsid w:val="0012296F"/>
    <w:rsid w:val="00122FFC"/>
    <w:rsid w:val="001233AF"/>
    <w:rsid w:val="001235F3"/>
    <w:rsid w:val="00123683"/>
    <w:rsid w:val="001241FF"/>
    <w:rsid w:val="00124ABC"/>
    <w:rsid w:val="0012591D"/>
    <w:rsid w:val="00125F94"/>
    <w:rsid w:val="001272EC"/>
    <w:rsid w:val="00127BB1"/>
    <w:rsid w:val="0013009A"/>
    <w:rsid w:val="00130485"/>
    <w:rsid w:val="00130794"/>
    <w:rsid w:val="00131336"/>
    <w:rsid w:val="00131676"/>
    <w:rsid w:val="001319CE"/>
    <w:rsid w:val="00131ABC"/>
    <w:rsid w:val="00131B56"/>
    <w:rsid w:val="00131E3C"/>
    <w:rsid w:val="00131F50"/>
    <w:rsid w:val="00133390"/>
    <w:rsid w:val="00134036"/>
    <w:rsid w:val="0013430E"/>
    <w:rsid w:val="001347AB"/>
    <w:rsid w:val="00134E14"/>
    <w:rsid w:val="00135287"/>
    <w:rsid w:val="001357B7"/>
    <w:rsid w:val="00135B79"/>
    <w:rsid w:val="00136C81"/>
    <w:rsid w:val="00136D91"/>
    <w:rsid w:val="001370EC"/>
    <w:rsid w:val="001371E3"/>
    <w:rsid w:val="00137C9F"/>
    <w:rsid w:val="00140866"/>
    <w:rsid w:val="001408EA"/>
    <w:rsid w:val="001409D2"/>
    <w:rsid w:val="00140D6C"/>
    <w:rsid w:val="00141370"/>
    <w:rsid w:val="00141582"/>
    <w:rsid w:val="00141DC1"/>
    <w:rsid w:val="0014278C"/>
    <w:rsid w:val="00142E7A"/>
    <w:rsid w:val="00142E7D"/>
    <w:rsid w:val="001437AB"/>
    <w:rsid w:val="00143D90"/>
    <w:rsid w:val="001459ED"/>
    <w:rsid w:val="001460DF"/>
    <w:rsid w:val="001463CF"/>
    <w:rsid w:val="0014651A"/>
    <w:rsid w:val="00146742"/>
    <w:rsid w:val="0014698D"/>
    <w:rsid w:val="00150143"/>
    <w:rsid w:val="001505BA"/>
    <w:rsid w:val="0015079A"/>
    <w:rsid w:val="00150998"/>
    <w:rsid w:val="001509D4"/>
    <w:rsid w:val="00150BDC"/>
    <w:rsid w:val="00150DEB"/>
    <w:rsid w:val="00151289"/>
    <w:rsid w:val="001512DB"/>
    <w:rsid w:val="001518BB"/>
    <w:rsid w:val="001518D8"/>
    <w:rsid w:val="00151EE3"/>
    <w:rsid w:val="00152565"/>
    <w:rsid w:val="00152C65"/>
    <w:rsid w:val="00152DAC"/>
    <w:rsid w:val="00153C4B"/>
    <w:rsid w:val="00154573"/>
    <w:rsid w:val="001552D1"/>
    <w:rsid w:val="00155F11"/>
    <w:rsid w:val="00156896"/>
    <w:rsid w:val="00156AF5"/>
    <w:rsid w:val="00156DAA"/>
    <w:rsid w:val="00157C4A"/>
    <w:rsid w:val="00160D37"/>
    <w:rsid w:val="00160D62"/>
    <w:rsid w:val="00160EEC"/>
    <w:rsid w:val="001612A9"/>
    <w:rsid w:val="00161540"/>
    <w:rsid w:val="00161868"/>
    <w:rsid w:val="0016218A"/>
    <w:rsid w:val="00162206"/>
    <w:rsid w:val="001622D8"/>
    <w:rsid w:val="001637E6"/>
    <w:rsid w:val="001639B2"/>
    <w:rsid w:val="00163BC7"/>
    <w:rsid w:val="001643B0"/>
    <w:rsid w:val="001645ED"/>
    <w:rsid w:val="001647D4"/>
    <w:rsid w:val="00164B3D"/>
    <w:rsid w:val="00164DE9"/>
    <w:rsid w:val="0016508A"/>
    <w:rsid w:val="00165CB0"/>
    <w:rsid w:val="00165EB0"/>
    <w:rsid w:val="00166B2A"/>
    <w:rsid w:val="00170AF7"/>
    <w:rsid w:val="00170D4A"/>
    <w:rsid w:val="00170EBA"/>
    <w:rsid w:val="00171781"/>
    <w:rsid w:val="00171CBB"/>
    <w:rsid w:val="00172083"/>
    <w:rsid w:val="001725AF"/>
    <w:rsid w:val="00172621"/>
    <w:rsid w:val="00173DF1"/>
    <w:rsid w:val="00173E4C"/>
    <w:rsid w:val="0017420E"/>
    <w:rsid w:val="00174FCC"/>
    <w:rsid w:val="001752BD"/>
    <w:rsid w:val="0017550F"/>
    <w:rsid w:val="00176022"/>
    <w:rsid w:val="00176665"/>
    <w:rsid w:val="00176933"/>
    <w:rsid w:val="00176BA8"/>
    <w:rsid w:val="0017735E"/>
    <w:rsid w:val="00177C46"/>
    <w:rsid w:val="001808A0"/>
    <w:rsid w:val="001827F6"/>
    <w:rsid w:val="00183AA8"/>
    <w:rsid w:val="0018414E"/>
    <w:rsid w:val="00184203"/>
    <w:rsid w:val="00184F2A"/>
    <w:rsid w:val="00185048"/>
    <w:rsid w:val="00185137"/>
    <w:rsid w:val="001855E1"/>
    <w:rsid w:val="00185B58"/>
    <w:rsid w:val="00185E06"/>
    <w:rsid w:val="00186439"/>
    <w:rsid w:val="00186649"/>
    <w:rsid w:val="00186FB2"/>
    <w:rsid w:val="00187789"/>
    <w:rsid w:val="00187B2A"/>
    <w:rsid w:val="00190CD6"/>
    <w:rsid w:val="0019138A"/>
    <w:rsid w:val="00192094"/>
    <w:rsid w:val="0019249B"/>
    <w:rsid w:val="001928ED"/>
    <w:rsid w:val="00193354"/>
    <w:rsid w:val="00194F5A"/>
    <w:rsid w:val="00195A7F"/>
    <w:rsid w:val="00195BAB"/>
    <w:rsid w:val="00195C0E"/>
    <w:rsid w:val="00196B77"/>
    <w:rsid w:val="00197481"/>
    <w:rsid w:val="00197CAA"/>
    <w:rsid w:val="001A157E"/>
    <w:rsid w:val="001A1AAB"/>
    <w:rsid w:val="001A1C91"/>
    <w:rsid w:val="001A1CCF"/>
    <w:rsid w:val="001A2849"/>
    <w:rsid w:val="001A36D5"/>
    <w:rsid w:val="001A6189"/>
    <w:rsid w:val="001A675A"/>
    <w:rsid w:val="001A6A79"/>
    <w:rsid w:val="001A7604"/>
    <w:rsid w:val="001A793E"/>
    <w:rsid w:val="001A7A23"/>
    <w:rsid w:val="001B0351"/>
    <w:rsid w:val="001B1095"/>
    <w:rsid w:val="001B1AD4"/>
    <w:rsid w:val="001B1B8B"/>
    <w:rsid w:val="001B1DFA"/>
    <w:rsid w:val="001B1F73"/>
    <w:rsid w:val="001B221D"/>
    <w:rsid w:val="001B286A"/>
    <w:rsid w:val="001B3833"/>
    <w:rsid w:val="001B3BDC"/>
    <w:rsid w:val="001B420A"/>
    <w:rsid w:val="001B4300"/>
    <w:rsid w:val="001B45FB"/>
    <w:rsid w:val="001B4E68"/>
    <w:rsid w:val="001B50CE"/>
    <w:rsid w:val="001B524E"/>
    <w:rsid w:val="001B5CF1"/>
    <w:rsid w:val="001B61BE"/>
    <w:rsid w:val="001B654B"/>
    <w:rsid w:val="001B6682"/>
    <w:rsid w:val="001B711A"/>
    <w:rsid w:val="001B767C"/>
    <w:rsid w:val="001B7B52"/>
    <w:rsid w:val="001B7C1F"/>
    <w:rsid w:val="001B7D91"/>
    <w:rsid w:val="001C12E5"/>
    <w:rsid w:val="001C3745"/>
    <w:rsid w:val="001C3811"/>
    <w:rsid w:val="001C3A3D"/>
    <w:rsid w:val="001C3C80"/>
    <w:rsid w:val="001C3EFB"/>
    <w:rsid w:val="001C410A"/>
    <w:rsid w:val="001C489D"/>
    <w:rsid w:val="001C4CF8"/>
    <w:rsid w:val="001C5D49"/>
    <w:rsid w:val="001C6212"/>
    <w:rsid w:val="001C6B80"/>
    <w:rsid w:val="001C6C41"/>
    <w:rsid w:val="001C6CC6"/>
    <w:rsid w:val="001D0602"/>
    <w:rsid w:val="001D0F6A"/>
    <w:rsid w:val="001D2822"/>
    <w:rsid w:val="001D292A"/>
    <w:rsid w:val="001D299A"/>
    <w:rsid w:val="001D2EBF"/>
    <w:rsid w:val="001D38F7"/>
    <w:rsid w:val="001D3980"/>
    <w:rsid w:val="001D39D2"/>
    <w:rsid w:val="001D40EE"/>
    <w:rsid w:val="001D4AEA"/>
    <w:rsid w:val="001D4CE7"/>
    <w:rsid w:val="001D6A1B"/>
    <w:rsid w:val="001D7BB8"/>
    <w:rsid w:val="001E0E83"/>
    <w:rsid w:val="001E2C0C"/>
    <w:rsid w:val="001E2D32"/>
    <w:rsid w:val="001E30C5"/>
    <w:rsid w:val="001E3174"/>
    <w:rsid w:val="001E31CE"/>
    <w:rsid w:val="001E388C"/>
    <w:rsid w:val="001E3DF0"/>
    <w:rsid w:val="001E41B6"/>
    <w:rsid w:val="001E4B03"/>
    <w:rsid w:val="001E4FBE"/>
    <w:rsid w:val="001E5851"/>
    <w:rsid w:val="001E5AD3"/>
    <w:rsid w:val="001E5EA8"/>
    <w:rsid w:val="001E632F"/>
    <w:rsid w:val="001E66ED"/>
    <w:rsid w:val="001E67B8"/>
    <w:rsid w:val="001E6A5A"/>
    <w:rsid w:val="001E739D"/>
    <w:rsid w:val="001E7CD2"/>
    <w:rsid w:val="001F19FD"/>
    <w:rsid w:val="001F25E8"/>
    <w:rsid w:val="001F27A9"/>
    <w:rsid w:val="001F2B03"/>
    <w:rsid w:val="001F2E5B"/>
    <w:rsid w:val="001F35BA"/>
    <w:rsid w:val="001F377D"/>
    <w:rsid w:val="001F3C4D"/>
    <w:rsid w:val="001F5257"/>
    <w:rsid w:val="001F562F"/>
    <w:rsid w:val="001F5A93"/>
    <w:rsid w:val="002000F1"/>
    <w:rsid w:val="00200257"/>
    <w:rsid w:val="0020129E"/>
    <w:rsid w:val="002014D2"/>
    <w:rsid w:val="002029F4"/>
    <w:rsid w:val="00202BF2"/>
    <w:rsid w:val="0020356D"/>
    <w:rsid w:val="00203DA5"/>
    <w:rsid w:val="002049FA"/>
    <w:rsid w:val="002055FF"/>
    <w:rsid w:val="00205AE2"/>
    <w:rsid w:val="002060E1"/>
    <w:rsid w:val="00206B20"/>
    <w:rsid w:val="00207BF5"/>
    <w:rsid w:val="00207FD2"/>
    <w:rsid w:val="002100AD"/>
    <w:rsid w:val="00211106"/>
    <w:rsid w:val="002115BC"/>
    <w:rsid w:val="00211B59"/>
    <w:rsid w:val="00211CFD"/>
    <w:rsid w:val="00212254"/>
    <w:rsid w:val="002122ED"/>
    <w:rsid w:val="002127C4"/>
    <w:rsid w:val="00212850"/>
    <w:rsid w:val="00212F74"/>
    <w:rsid w:val="00212FD9"/>
    <w:rsid w:val="00212FDC"/>
    <w:rsid w:val="00213FBC"/>
    <w:rsid w:val="00214901"/>
    <w:rsid w:val="00214B52"/>
    <w:rsid w:val="002174B9"/>
    <w:rsid w:val="00217EE3"/>
    <w:rsid w:val="0022196E"/>
    <w:rsid w:val="00224671"/>
    <w:rsid w:val="00225022"/>
    <w:rsid w:val="002250EE"/>
    <w:rsid w:val="00225382"/>
    <w:rsid w:val="00225A19"/>
    <w:rsid w:val="0022647C"/>
    <w:rsid w:val="0022682B"/>
    <w:rsid w:val="002270A6"/>
    <w:rsid w:val="0022722E"/>
    <w:rsid w:val="002274CE"/>
    <w:rsid w:val="00227DB1"/>
    <w:rsid w:val="00230097"/>
    <w:rsid w:val="0023062E"/>
    <w:rsid w:val="00230C1C"/>
    <w:rsid w:val="00230C77"/>
    <w:rsid w:val="00230D3B"/>
    <w:rsid w:val="00231252"/>
    <w:rsid w:val="002314DB"/>
    <w:rsid w:val="002318AE"/>
    <w:rsid w:val="002318FC"/>
    <w:rsid w:val="00231F7F"/>
    <w:rsid w:val="00232DBB"/>
    <w:rsid w:val="00232FD0"/>
    <w:rsid w:val="0023302A"/>
    <w:rsid w:val="00233D9E"/>
    <w:rsid w:val="00234193"/>
    <w:rsid w:val="0023457D"/>
    <w:rsid w:val="00234AEF"/>
    <w:rsid w:val="00234B2E"/>
    <w:rsid w:val="00234BFA"/>
    <w:rsid w:val="002352B9"/>
    <w:rsid w:val="002352EB"/>
    <w:rsid w:val="002356DF"/>
    <w:rsid w:val="00235A02"/>
    <w:rsid w:val="00236C7E"/>
    <w:rsid w:val="00236E17"/>
    <w:rsid w:val="002376A2"/>
    <w:rsid w:val="00237DBF"/>
    <w:rsid w:val="002401DB"/>
    <w:rsid w:val="002406A3"/>
    <w:rsid w:val="00240CD5"/>
    <w:rsid w:val="00240DBA"/>
    <w:rsid w:val="00240FC9"/>
    <w:rsid w:val="00242390"/>
    <w:rsid w:val="00244442"/>
    <w:rsid w:val="0024450A"/>
    <w:rsid w:val="0024464B"/>
    <w:rsid w:val="00244B46"/>
    <w:rsid w:val="002458E6"/>
    <w:rsid w:val="00246412"/>
    <w:rsid w:val="00246567"/>
    <w:rsid w:val="002466FE"/>
    <w:rsid w:val="0024703C"/>
    <w:rsid w:val="002478F0"/>
    <w:rsid w:val="00247AFF"/>
    <w:rsid w:val="0025000B"/>
    <w:rsid w:val="00250D58"/>
    <w:rsid w:val="00251953"/>
    <w:rsid w:val="00252091"/>
    <w:rsid w:val="002534BF"/>
    <w:rsid w:val="002537CE"/>
    <w:rsid w:val="002541E7"/>
    <w:rsid w:val="002541EB"/>
    <w:rsid w:val="00254CF4"/>
    <w:rsid w:val="0025586D"/>
    <w:rsid w:val="00255D33"/>
    <w:rsid w:val="00255E2C"/>
    <w:rsid w:val="00255ED4"/>
    <w:rsid w:val="0025615E"/>
    <w:rsid w:val="00256226"/>
    <w:rsid w:val="00257127"/>
    <w:rsid w:val="0025773B"/>
    <w:rsid w:val="002605EA"/>
    <w:rsid w:val="00260638"/>
    <w:rsid w:val="002607E0"/>
    <w:rsid w:val="00260B1F"/>
    <w:rsid w:val="00260D04"/>
    <w:rsid w:val="00260FEF"/>
    <w:rsid w:val="0026152E"/>
    <w:rsid w:val="00261814"/>
    <w:rsid w:val="0026193C"/>
    <w:rsid w:val="00261B3E"/>
    <w:rsid w:val="00262105"/>
    <w:rsid w:val="002625C8"/>
    <w:rsid w:val="0026380C"/>
    <w:rsid w:val="00263A96"/>
    <w:rsid w:val="00265726"/>
    <w:rsid w:val="00265FBC"/>
    <w:rsid w:val="00265FE4"/>
    <w:rsid w:val="00266267"/>
    <w:rsid w:val="002702E3"/>
    <w:rsid w:val="00270793"/>
    <w:rsid w:val="00270D9D"/>
    <w:rsid w:val="002710D3"/>
    <w:rsid w:val="0027111E"/>
    <w:rsid w:val="002712D0"/>
    <w:rsid w:val="00272841"/>
    <w:rsid w:val="00273588"/>
    <w:rsid w:val="002737B3"/>
    <w:rsid w:val="002738DD"/>
    <w:rsid w:val="00273992"/>
    <w:rsid w:val="00274898"/>
    <w:rsid w:val="0027527B"/>
    <w:rsid w:val="00275867"/>
    <w:rsid w:val="0027588D"/>
    <w:rsid w:val="00275F43"/>
    <w:rsid w:val="002766DA"/>
    <w:rsid w:val="00276D7B"/>
    <w:rsid w:val="002770A4"/>
    <w:rsid w:val="00277B7C"/>
    <w:rsid w:val="00277D76"/>
    <w:rsid w:val="00277E98"/>
    <w:rsid w:val="00280561"/>
    <w:rsid w:val="00280D99"/>
    <w:rsid w:val="002813C0"/>
    <w:rsid w:val="00281616"/>
    <w:rsid w:val="00281B1F"/>
    <w:rsid w:val="00281D18"/>
    <w:rsid w:val="0028200D"/>
    <w:rsid w:val="002826B5"/>
    <w:rsid w:val="00282BB4"/>
    <w:rsid w:val="00282F8C"/>
    <w:rsid w:val="0028345C"/>
    <w:rsid w:val="002837D1"/>
    <w:rsid w:val="00283A46"/>
    <w:rsid w:val="002845BF"/>
    <w:rsid w:val="00284FA0"/>
    <w:rsid w:val="00286203"/>
    <w:rsid w:val="0028645C"/>
    <w:rsid w:val="002864CC"/>
    <w:rsid w:val="00286EC1"/>
    <w:rsid w:val="00286F99"/>
    <w:rsid w:val="00287977"/>
    <w:rsid w:val="00287D2A"/>
    <w:rsid w:val="00287F4D"/>
    <w:rsid w:val="00290017"/>
    <w:rsid w:val="00290136"/>
    <w:rsid w:val="00290650"/>
    <w:rsid w:val="00291ED5"/>
    <w:rsid w:val="0029240E"/>
    <w:rsid w:val="002926A8"/>
    <w:rsid w:val="00294418"/>
    <w:rsid w:val="00294C95"/>
    <w:rsid w:val="0029558C"/>
    <w:rsid w:val="00295847"/>
    <w:rsid w:val="00296278"/>
    <w:rsid w:val="0029679D"/>
    <w:rsid w:val="0029736F"/>
    <w:rsid w:val="002A01E5"/>
    <w:rsid w:val="002A11D5"/>
    <w:rsid w:val="002A1755"/>
    <w:rsid w:val="002A1E87"/>
    <w:rsid w:val="002A304D"/>
    <w:rsid w:val="002A30A4"/>
    <w:rsid w:val="002A386B"/>
    <w:rsid w:val="002A399D"/>
    <w:rsid w:val="002A5B84"/>
    <w:rsid w:val="002A5BA6"/>
    <w:rsid w:val="002A6774"/>
    <w:rsid w:val="002A68C5"/>
    <w:rsid w:val="002A6929"/>
    <w:rsid w:val="002A71B5"/>
    <w:rsid w:val="002A72C6"/>
    <w:rsid w:val="002A7519"/>
    <w:rsid w:val="002A76C7"/>
    <w:rsid w:val="002A772C"/>
    <w:rsid w:val="002A7FD1"/>
    <w:rsid w:val="002B00BD"/>
    <w:rsid w:val="002B029F"/>
    <w:rsid w:val="002B0B53"/>
    <w:rsid w:val="002B0BD2"/>
    <w:rsid w:val="002B0C3A"/>
    <w:rsid w:val="002B15F1"/>
    <w:rsid w:val="002B2BFD"/>
    <w:rsid w:val="002B33DC"/>
    <w:rsid w:val="002B4597"/>
    <w:rsid w:val="002B46EF"/>
    <w:rsid w:val="002B4EC0"/>
    <w:rsid w:val="002B528C"/>
    <w:rsid w:val="002B5F78"/>
    <w:rsid w:val="002B600C"/>
    <w:rsid w:val="002B6285"/>
    <w:rsid w:val="002B67F9"/>
    <w:rsid w:val="002B76FC"/>
    <w:rsid w:val="002B7E69"/>
    <w:rsid w:val="002B7F33"/>
    <w:rsid w:val="002C0467"/>
    <w:rsid w:val="002C075F"/>
    <w:rsid w:val="002C0C7F"/>
    <w:rsid w:val="002C0E91"/>
    <w:rsid w:val="002C16E4"/>
    <w:rsid w:val="002C184D"/>
    <w:rsid w:val="002C1F6F"/>
    <w:rsid w:val="002C2033"/>
    <w:rsid w:val="002C2C83"/>
    <w:rsid w:val="002C3197"/>
    <w:rsid w:val="002C3716"/>
    <w:rsid w:val="002C3A06"/>
    <w:rsid w:val="002C3D01"/>
    <w:rsid w:val="002C4220"/>
    <w:rsid w:val="002C437B"/>
    <w:rsid w:val="002C53CF"/>
    <w:rsid w:val="002C6615"/>
    <w:rsid w:val="002C6643"/>
    <w:rsid w:val="002C6822"/>
    <w:rsid w:val="002C6E34"/>
    <w:rsid w:val="002C78EE"/>
    <w:rsid w:val="002D02E9"/>
    <w:rsid w:val="002D056A"/>
    <w:rsid w:val="002D13F6"/>
    <w:rsid w:val="002D1796"/>
    <w:rsid w:val="002D1902"/>
    <w:rsid w:val="002D1EDC"/>
    <w:rsid w:val="002D2420"/>
    <w:rsid w:val="002D2EE5"/>
    <w:rsid w:val="002D3412"/>
    <w:rsid w:val="002D3436"/>
    <w:rsid w:val="002D4EDA"/>
    <w:rsid w:val="002D5016"/>
    <w:rsid w:val="002D5437"/>
    <w:rsid w:val="002D56C2"/>
    <w:rsid w:val="002D5A88"/>
    <w:rsid w:val="002D62C1"/>
    <w:rsid w:val="002D6369"/>
    <w:rsid w:val="002D6D2F"/>
    <w:rsid w:val="002D7481"/>
    <w:rsid w:val="002D7E44"/>
    <w:rsid w:val="002E000B"/>
    <w:rsid w:val="002E0A0C"/>
    <w:rsid w:val="002E0A8F"/>
    <w:rsid w:val="002E0B2E"/>
    <w:rsid w:val="002E0D91"/>
    <w:rsid w:val="002E2965"/>
    <w:rsid w:val="002E2F68"/>
    <w:rsid w:val="002E30BD"/>
    <w:rsid w:val="002E37B1"/>
    <w:rsid w:val="002E3CEC"/>
    <w:rsid w:val="002E4783"/>
    <w:rsid w:val="002E5D8C"/>
    <w:rsid w:val="002E6451"/>
    <w:rsid w:val="002E67A2"/>
    <w:rsid w:val="002E6F65"/>
    <w:rsid w:val="002E727B"/>
    <w:rsid w:val="002F03C7"/>
    <w:rsid w:val="002F05DC"/>
    <w:rsid w:val="002F0688"/>
    <w:rsid w:val="002F0810"/>
    <w:rsid w:val="002F1EAD"/>
    <w:rsid w:val="002F20E8"/>
    <w:rsid w:val="002F3A06"/>
    <w:rsid w:val="002F3B91"/>
    <w:rsid w:val="002F403C"/>
    <w:rsid w:val="002F40A7"/>
    <w:rsid w:val="002F43A8"/>
    <w:rsid w:val="002F5F16"/>
    <w:rsid w:val="002F6AB2"/>
    <w:rsid w:val="00302F88"/>
    <w:rsid w:val="0030314E"/>
    <w:rsid w:val="00303DD8"/>
    <w:rsid w:val="00303E13"/>
    <w:rsid w:val="00304C75"/>
    <w:rsid w:val="00304D30"/>
    <w:rsid w:val="0030512B"/>
    <w:rsid w:val="00305232"/>
    <w:rsid w:val="003057B2"/>
    <w:rsid w:val="00305BF8"/>
    <w:rsid w:val="00306238"/>
    <w:rsid w:val="003073C4"/>
    <w:rsid w:val="003077F1"/>
    <w:rsid w:val="003108DF"/>
    <w:rsid w:val="003117D8"/>
    <w:rsid w:val="00312E68"/>
    <w:rsid w:val="00313E0B"/>
    <w:rsid w:val="00313FC2"/>
    <w:rsid w:val="0031433D"/>
    <w:rsid w:val="0031450F"/>
    <w:rsid w:val="00315088"/>
    <w:rsid w:val="003150D1"/>
    <w:rsid w:val="00315828"/>
    <w:rsid w:val="00315AC3"/>
    <w:rsid w:val="00315ECE"/>
    <w:rsid w:val="00317328"/>
    <w:rsid w:val="00317343"/>
    <w:rsid w:val="0031766C"/>
    <w:rsid w:val="00317700"/>
    <w:rsid w:val="003205CA"/>
    <w:rsid w:val="0032104E"/>
    <w:rsid w:val="003213BA"/>
    <w:rsid w:val="00321A74"/>
    <w:rsid w:val="00321F98"/>
    <w:rsid w:val="00322B42"/>
    <w:rsid w:val="00323035"/>
    <w:rsid w:val="00323339"/>
    <w:rsid w:val="003235DC"/>
    <w:rsid w:val="0032367E"/>
    <w:rsid w:val="00323D8C"/>
    <w:rsid w:val="003242AE"/>
    <w:rsid w:val="003245F4"/>
    <w:rsid w:val="003249BB"/>
    <w:rsid w:val="00324C7D"/>
    <w:rsid w:val="00325E0D"/>
    <w:rsid w:val="00325FC9"/>
    <w:rsid w:val="00326226"/>
    <w:rsid w:val="003264C0"/>
    <w:rsid w:val="003269CE"/>
    <w:rsid w:val="00326DA1"/>
    <w:rsid w:val="003310E9"/>
    <w:rsid w:val="003321A0"/>
    <w:rsid w:val="003327C5"/>
    <w:rsid w:val="00332A42"/>
    <w:rsid w:val="00333667"/>
    <w:rsid w:val="003345C2"/>
    <w:rsid w:val="00334DE1"/>
    <w:rsid w:val="00334FC9"/>
    <w:rsid w:val="00336841"/>
    <w:rsid w:val="00340050"/>
    <w:rsid w:val="003413F9"/>
    <w:rsid w:val="00341F50"/>
    <w:rsid w:val="00342EEB"/>
    <w:rsid w:val="00343629"/>
    <w:rsid w:val="0034494F"/>
    <w:rsid w:val="003459C3"/>
    <w:rsid w:val="00347202"/>
    <w:rsid w:val="0034724D"/>
    <w:rsid w:val="0035185F"/>
    <w:rsid w:val="00351FBD"/>
    <w:rsid w:val="003522E4"/>
    <w:rsid w:val="00353C64"/>
    <w:rsid w:val="00354AE1"/>
    <w:rsid w:val="0035593D"/>
    <w:rsid w:val="00355B91"/>
    <w:rsid w:val="00355D98"/>
    <w:rsid w:val="003562C4"/>
    <w:rsid w:val="00356803"/>
    <w:rsid w:val="00356AD6"/>
    <w:rsid w:val="0035746B"/>
    <w:rsid w:val="003600A1"/>
    <w:rsid w:val="00360108"/>
    <w:rsid w:val="0036141A"/>
    <w:rsid w:val="003615DD"/>
    <w:rsid w:val="00361C0C"/>
    <w:rsid w:val="003631B1"/>
    <w:rsid w:val="003639A5"/>
    <w:rsid w:val="00363CB3"/>
    <w:rsid w:val="003643E9"/>
    <w:rsid w:val="003653D5"/>
    <w:rsid w:val="00365563"/>
    <w:rsid w:val="00366341"/>
    <w:rsid w:val="00366CB9"/>
    <w:rsid w:val="00367A1C"/>
    <w:rsid w:val="00367CB3"/>
    <w:rsid w:val="00367D2B"/>
    <w:rsid w:val="003703FD"/>
    <w:rsid w:val="00370E8B"/>
    <w:rsid w:val="00371A8A"/>
    <w:rsid w:val="003726FC"/>
    <w:rsid w:val="00372AA7"/>
    <w:rsid w:val="003732B9"/>
    <w:rsid w:val="003734CC"/>
    <w:rsid w:val="00373892"/>
    <w:rsid w:val="00373D23"/>
    <w:rsid w:val="00374194"/>
    <w:rsid w:val="00374B30"/>
    <w:rsid w:val="00374D94"/>
    <w:rsid w:val="00374F95"/>
    <w:rsid w:val="00376B85"/>
    <w:rsid w:val="00376C3A"/>
    <w:rsid w:val="00376F8D"/>
    <w:rsid w:val="003770BC"/>
    <w:rsid w:val="00377240"/>
    <w:rsid w:val="00377F70"/>
    <w:rsid w:val="003808FB"/>
    <w:rsid w:val="00380929"/>
    <w:rsid w:val="003812BD"/>
    <w:rsid w:val="00381754"/>
    <w:rsid w:val="00381B64"/>
    <w:rsid w:val="00382175"/>
    <w:rsid w:val="003826CC"/>
    <w:rsid w:val="003829B9"/>
    <w:rsid w:val="00382DAB"/>
    <w:rsid w:val="00383610"/>
    <w:rsid w:val="00383AE0"/>
    <w:rsid w:val="00383C93"/>
    <w:rsid w:val="003849E9"/>
    <w:rsid w:val="00384C4C"/>
    <w:rsid w:val="00386217"/>
    <w:rsid w:val="003862AE"/>
    <w:rsid w:val="00386E77"/>
    <w:rsid w:val="003873D8"/>
    <w:rsid w:val="003874BD"/>
    <w:rsid w:val="00387F8B"/>
    <w:rsid w:val="003910D6"/>
    <w:rsid w:val="003912D7"/>
    <w:rsid w:val="003917A5"/>
    <w:rsid w:val="003918EC"/>
    <w:rsid w:val="00391C2F"/>
    <w:rsid w:val="00391D3B"/>
    <w:rsid w:val="00391FD9"/>
    <w:rsid w:val="00393C93"/>
    <w:rsid w:val="00394C6E"/>
    <w:rsid w:val="00394E14"/>
    <w:rsid w:val="0039503D"/>
    <w:rsid w:val="003952A3"/>
    <w:rsid w:val="003955CA"/>
    <w:rsid w:val="003960F7"/>
    <w:rsid w:val="00397939"/>
    <w:rsid w:val="00397A5B"/>
    <w:rsid w:val="00397BAD"/>
    <w:rsid w:val="003A0560"/>
    <w:rsid w:val="003A071D"/>
    <w:rsid w:val="003A1047"/>
    <w:rsid w:val="003A275B"/>
    <w:rsid w:val="003A455E"/>
    <w:rsid w:val="003A4968"/>
    <w:rsid w:val="003A4AA2"/>
    <w:rsid w:val="003A50B7"/>
    <w:rsid w:val="003A5F8F"/>
    <w:rsid w:val="003A609F"/>
    <w:rsid w:val="003A6276"/>
    <w:rsid w:val="003A6589"/>
    <w:rsid w:val="003A6BD6"/>
    <w:rsid w:val="003A7417"/>
    <w:rsid w:val="003A7567"/>
    <w:rsid w:val="003A7BEF"/>
    <w:rsid w:val="003A7D6A"/>
    <w:rsid w:val="003B0102"/>
    <w:rsid w:val="003B0A80"/>
    <w:rsid w:val="003B0D44"/>
    <w:rsid w:val="003B0ECB"/>
    <w:rsid w:val="003B122E"/>
    <w:rsid w:val="003B1CB7"/>
    <w:rsid w:val="003B1DD3"/>
    <w:rsid w:val="003B2379"/>
    <w:rsid w:val="003B320E"/>
    <w:rsid w:val="003B34EC"/>
    <w:rsid w:val="003B3793"/>
    <w:rsid w:val="003B403A"/>
    <w:rsid w:val="003B4231"/>
    <w:rsid w:val="003B52F1"/>
    <w:rsid w:val="003B5443"/>
    <w:rsid w:val="003B6D20"/>
    <w:rsid w:val="003C05A5"/>
    <w:rsid w:val="003C128E"/>
    <w:rsid w:val="003C13F8"/>
    <w:rsid w:val="003C2410"/>
    <w:rsid w:val="003C26B7"/>
    <w:rsid w:val="003C2E0C"/>
    <w:rsid w:val="003C31B3"/>
    <w:rsid w:val="003C32C9"/>
    <w:rsid w:val="003C3451"/>
    <w:rsid w:val="003C352B"/>
    <w:rsid w:val="003C3929"/>
    <w:rsid w:val="003C5294"/>
    <w:rsid w:val="003C52CE"/>
    <w:rsid w:val="003C5619"/>
    <w:rsid w:val="003C5D16"/>
    <w:rsid w:val="003C7B95"/>
    <w:rsid w:val="003D0502"/>
    <w:rsid w:val="003D0A2E"/>
    <w:rsid w:val="003D1253"/>
    <w:rsid w:val="003D16CF"/>
    <w:rsid w:val="003D2148"/>
    <w:rsid w:val="003D29F0"/>
    <w:rsid w:val="003D2D11"/>
    <w:rsid w:val="003D2EAB"/>
    <w:rsid w:val="003D4566"/>
    <w:rsid w:val="003D4E34"/>
    <w:rsid w:val="003D54BC"/>
    <w:rsid w:val="003D5A13"/>
    <w:rsid w:val="003D5F52"/>
    <w:rsid w:val="003D6D48"/>
    <w:rsid w:val="003D6E68"/>
    <w:rsid w:val="003D7002"/>
    <w:rsid w:val="003D7C90"/>
    <w:rsid w:val="003D7F06"/>
    <w:rsid w:val="003E0A24"/>
    <w:rsid w:val="003E0B16"/>
    <w:rsid w:val="003E0DDD"/>
    <w:rsid w:val="003E12A2"/>
    <w:rsid w:val="003E1EE2"/>
    <w:rsid w:val="003E251F"/>
    <w:rsid w:val="003E2AF5"/>
    <w:rsid w:val="003E2B1D"/>
    <w:rsid w:val="003E2F68"/>
    <w:rsid w:val="003E2FB9"/>
    <w:rsid w:val="003E313B"/>
    <w:rsid w:val="003E3181"/>
    <w:rsid w:val="003E3938"/>
    <w:rsid w:val="003E3B89"/>
    <w:rsid w:val="003E3BE1"/>
    <w:rsid w:val="003E421F"/>
    <w:rsid w:val="003E428F"/>
    <w:rsid w:val="003E4657"/>
    <w:rsid w:val="003E4737"/>
    <w:rsid w:val="003E482C"/>
    <w:rsid w:val="003E5F48"/>
    <w:rsid w:val="003E602F"/>
    <w:rsid w:val="003E6970"/>
    <w:rsid w:val="003E69CB"/>
    <w:rsid w:val="003F0077"/>
    <w:rsid w:val="003F0471"/>
    <w:rsid w:val="003F108B"/>
    <w:rsid w:val="003F1122"/>
    <w:rsid w:val="003F3911"/>
    <w:rsid w:val="003F3CF5"/>
    <w:rsid w:val="003F4983"/>
    <w:rsid w:val="003F4AEE"/>
    <w:rsid w:val="003F4DDC"/>
    <w:rsid w:val="003F5063"/>
    <w:rsid w:val="003F5470"/>
    <w:rsid w:val="003F5B2A"/>
    <w:rsid w:val="003F5D2C"/>
    <w:rsid w:val="003F5DE0"/>
    <w:rsid w:val="003F6313"/>
    <w:rsid w:val="003F7A93"/>
    <w:rsid w:val="003F7BB9"/>
    <w:rsid w:val="00400623"/>
    <w:rsid w:val="00400D47"/>
    <w:rsid w:val="004017AE"/>
    <w:rsid w:val="0040264A"/>
    <w:rsid w:val="004029AB"/>
    <w:rsid w:val="00403309"/>
    <w:rsid w:val="004038CE"/>
    <w:rsid w:val="00403E88"/>
    <w:rsid w:val="00403F03"/>
    <w:rsid w:val="00404FB4"/>
    <w:rsid w:val="0040565D"/>
    <w:rsid w:val="00406374"/>
    <w:rsid w:val="00406ED8"/>
    <w:rsid w:val="00407AF1"/>
    <w:rsid w:val="00407CD1"/>
    <w:rsid w:val="00407DDD"/>
    <w:rsid w:val="0041052D"/>
    <w:rsid w:val="0041251F"/>
    <w:rsid w:val="00412792"/>
    <w:rsid w:val="0041353C"/>
    <w:rsid w:val="00413EBB"/>
    <w:rsid w:val="004141FC"/>
    <w:rsid w:val="0041462F"/>
    <w:rsid w:val="004146EA"/>
    <w:rsid w:val="00414D9A"/>
    <w:rsid w:val="004152E0"/>
    <w:rsid w:val="004167D6"/>
    <w:rsid w:val="00417871"/>
    <w:rsid w:val="00417F90"/>
    <w:rsid w:val="00420416"/>
    <w:rsid w:val="00420496"/>
    <w:rsid w:val="00420647"/>
    <w:rsid w:val="00420D23"/>
    <w:rsid w:val="00420FF0"/>
    <w:rsid w:val="004214F8"/>
    <w:rsid w:val="00421565"/>
    <w:rsid w:val="00421621"/>
    <w:rsid w:val="00421E12"/>
    <w:rsid w:val="00422A27"/>
    <w:rsid w:val="0042460C"/>
    <w:rsid w:val="00425BC4"/>
    <w:rsid w:val="00426437"/>
    <w:rsid w:val="00426636"/>
    <w:rsid w:val="004267F1"/>
    <w:rsid w:val="00426D8E"/>
    <w:rsid w:val="00426E94"/>
    <w:rsid w:val="0042713E"/>
    <w:rsid w:val="004272C8"/>
    <w:rsid w:val="00430DF8"/>
    <w:rsid w:val="0043124B"/>
    <w:rsid w:val="00431EDD"/>
    <w:rsid w:val="00431FE9"/>
    <w:rsid w:val="00432377"/>
    <w:rsid w:val="0043281D"/>
    <w:rsid w:val="00433289"/>
    <w:rsid w:val="004332EE"/>
    <w:rsid w:val="004333E5"/>
    <w:rsid w:val="00433C47"/>
    <w:rsid w:val="00434042"/>
    <w:rsid w:val="0043499C"/>
    <w:rsid w:val="004349E5"/>
    <w:rsid w:val="004349FC"/>
    <w:rsid w:val="00434C33"/>
    <w:rsid w:val="00434C6F"/>
    <w:rsid w:val="00435251"/>
    <w:rsid w:val="00435345"/>
    <w:rsid w:val="0043566A"/>
    <w:rsid w:val="004356EC"/>
    <w:rsid w:val="00435C7E"/>
    <w:rsid w:val="00437363"/>
    <w:rsid w:val="00440097"/>
    <w:rsid w:val="004400EA"/>
    <w:rsid w:val="00440294"/>
    <w:rsid w:val="00440ACE"/>
    <w:rsid w:val="00440C24"/>
    <w:rsid w:val="004416CD"/>
    <w:rsid w:val="004417E5"/>
    <w:rsid w:val="00441E93"/>
    <w:rsid w:val="00443736"/>
    <w:rsid w:val="004437A8"/>
    <w:rsid w:val="004446CA"/>
    <w:rsid w:val="004455C1"/>
    <w:rsid w:val="00445A84"/>
    <w:rsid w:val="00445D7D"/>
    <w:rsid w:val="00445DFD"/>
    <w:rsid w:val="0044643A"/>
    <w:rsid w:val="004470C8"/>
    <w:rsid w:val="00447832"/>
    <w:rsid w:val="00447A28"/>
    <w:rsid w:val="00447D90"/>
    <w:rsid w:val="00450526"/>
    <w:rsid w:val="00451976"/>
    <w:rsid w:val="004519AC"/>
    <w:rsid w:val="00451E41"/>
    <w:rsid w:val="004526F2"/>
    <w:rsid w:val="00452CE5"/>
    <w:rsid w:val="00452F0B"/>
    <w:rsid w:val="004535C9"/>
    <w:rsid w:val="00453832"/>
    <w:rsid w:val="00453C06"/>
    <w:rsid w:val="00454143"/>
    <w:rsid w:val="004547AA"/>
    <w:rsid w:val="004557CC"/>
    <w:rsid w:val="00455BE9"/>
    <w:rsid w:val="00455D36"/>
    <w:rsid w:val="004563FC"/>
    <w:rsid w:val="0045721C"/>
    <w:rsid w:val="00457462"/>
    <w:rsid w:val="004577F3"/>
    <w:rsid w:val="00457A94"/>
    <w:rsid w:val="00457C49"/>
    <w:rsid w:val="00457F81"/>
    <w:rsid w:val="0046010C"/>
    <w:rsid w:val="00460674"/>
    <w:rsid w:val="00461827"/>
    <w:rsid w:val="004618D3"/>
    <w:rsid w:val="00461A06"/>
    <w:rsid w:val="004624F0"/>
    <w:rsid w:val="00462BAA"/>
    <w:rsid w:val="00462E8F"/>
    <w:rsid w:val="004632B3"/>
    <w:rsid w:val="004632C0"/>
    <w:rsid w:val="00464766"/>
    <w:rsid w:val="00465089"/>
    <w:rsid w:val="00465093"/>
    <w:rsid w:val="004655C3"/>
    <w:rsid w:val="00465934"/>
    <w:rsid w:val="00465F3B"/>
    <w:rsid w:val="0046620E"/>
    <w:rsid w:val="00466E97"/>
    <w:rsid w:val="0046700F"/>
    <w:rsid w:val="0046731D"/>
    <w:rsid w:val="00467995"/>
    <w:rsid w:val="00467D39"/>
    <w:rsid w:val="00470BE9"/>
    <w:rsid w:val="00470F81"/>
    <w:rsid w:val="00471E91"/>
    <w:rsid w:val="004727C7"/>
    <w:rsid w:val="0047337F"/>
    <w:rsid w:val="00473ECB"/>
    <w:rsid w:val="00474745"/>
    <w:rsid w:val="00474C63"/>
    <w:rsid w:val="00474F47"/>
    <w:rsid w:val="004752A6"/>
    <w:rsid w:val="004759D3"/>
    <w:rsid w:val="00475CEA"/>
    <w:rsid w:val="00475EA1"/>
    <w:rsid w:val="00476033"/>
    <w:rsid w:val="0047609A"/>
    <w:rsid w:val="00476D62"/>
    <w:rsid w:val="00476F75"/>
    <w:rsid w:val="004778CB"/>
    <w:rsid w:val="00477F79"/>
    <w:rsid w:val="004808EA"/>
    <w:rsid w:val="0048179D"/>
    <w:rsid w:val="00481ECD"/>
    <w:rsid w:val="004826A2"/>
    <w:rsid w:val="00482B99"/>
    <w:rsid w:val="00483594"/>
    <w:rsid w:val="004837C8"/>
    <w:rsid w:val="00483CC9"/>
    <w:rsid w:val="0048579D"/>
    <w:rsid w:val="004857E7"/>
    <w:rsid w:val="00486762"/>
    <w:rsid w:val="004869F9"/>
    <w:rsid w:val="00486D01"/>
    <w:rsid w:val="0048720E"/>
    <w:rsid w:val="00490F85"/>
    <w:rsid w:val="0049137A"/>
    <w:rsid w:val="004917FA"/>
    <w:rsid w:val="00492167"/>
    <w:rsid w:val="004924C8"/>
    <w:rsid w:val="00492ED1"/>
    <w:rsid w:val="00493566"/>
    <w:rsid w:val="00493779"/>
    <w:rsid w:val="00493864"/>
    <w:rsid w:val="00494796"/>
    <w:rsid w:val="00494BFD"/>
    <w:rsid w:val="00495A69"/>
    <w:rsid w:val="00496045"/>
    <w:rsid w:val="0049684C"/>
    <w:rsid w:val="0049723E"/>
    <w:rsid w:val="0049792A"/>
    <w:rsid w:val="00497D34"/>
    <w:rsid w:val="004A0A15"/>
    <w:rsid w:val="004A0B40"/>
    <w:rsid w:val="004A0BAC"/>
    <w:rsid w:val="004A18F2"/>
    <w:rsid w:val="004A1970"/>
    <w:rsid w:val="004A3BFB"/>
    <w:rsid w:val="004A741C"/>
    <w:rsid w:val="004A756C"/>
    <w:rsid w:val="004A7D9B"/>
    <w:rsid w:val="004A7EB6"/>
    <w:rsid w:val="004B0486"/>
    <w:rsid w:val="004B0A34"/>
    <w:rsid w:val="004B0C94"/>
    <w:rsid w:val="004B1B8F"/>
    <w:rsid w:val="004B1E5A"/>
    <w:rsid w:val="004B30F9"/>
    <w:rsid w:val="004B3961"/>
    <w:rsid w:val="004B3B0E"/>
    <w:rsid w:val="004B48E7"/>
    <w:rsid w:val="004B4C13"/>
    <w:rsid w:val="004B4FE3"/>
    <w:rsid w:val="004B5E45"/>
    <w:rsid w:val="004B6534"/>
    <w:rsid w:val="004B69B6"/>
    <w:rsid w:val="004B73C5"/>
    <w:rsid w:val="004B7590"/>
    <w:rsid w:val="004B793A"/>
    <w:rsid w:val="004B7E9F"/>
    <w:rsid w:val="004C0A21"/>
    <w:rsid w:val="004C0CDE"/>
    <w:rsid w:val="004C14D4"/>
    <w:rsid w:val="004C314A"/>
    <w:rsid w:val="004C3742"/>
    <w:rsid w:val="004C4611"/>
    <w:rsid w:val="004C4B3E"/>
    <w:rsid w:val="004C55E1"/>
    <w:rsid w:val="004C5B6B"/>
    <w:rsid w:val="004C643D"/>
    <w:rsid w:val="004C6EEE"/>
    <w:rsid w:val="004C738A"/>
    <w:rsid w:val="004C7444"/>
    <w:rsid w:val="004C761B"/>
    <w:rsid w:val="004C7A3A"/>
    <w:rsid w:val="004D051C"/>
    <w:rsid w:val="004D0D3E"/>
    <w:rsid w:val="004D12F0"/>
    <w:rsid w:val="004D1474"/>
    <w:rsid w:val="004D24B2"/>
    <w:rsid w:val="004D2F2C"/>
    <w:rsid w:val="004D344D"/>
    <w:rsid w:val="004D472B"/>
    <w:rsid w:val="004D5372"/>
    <w:rsid w:val="004D53F9"/>
    <w:rsid w:val="004D55C4"/>
    <w:rsid w:val="004D55F1"/>
    <w:rsid w:val="004D604C"/>
    <w:rsid w:val="004D681C"/>
    <w:rsid w:val="004D695E"/>
    <w:rsid w:val="004D6D00"/>
    <w:rsid w:val="004D6DA3"/>
    <w:rsid w:val="004D6E4E"/>
    <w:rsid w:val="004D726E"/>
    <w:rsid w:val="004D7BD0"/>
    <w:rsid w:val="004E09E8"/>
    <w:rsid w:val="004E0A29"/>
    <w:rsid w:val="004E2FCD"/>
    <w:rsid w:val="004E30CD"/>
    <w:rsid w:val="004E415E"/>
    <w:rsid w:val="004E4479"/>
    <w:rsid w:val="004E46FC"/>
    <w:rsid w:val="004E4C6B"/>
    <w:rsid w:val="004E51B7"/>
    <w:rsid w:val="004E67EE"/>
    <w:rsid w:val="004E7D7B"/>
    <w:rsid w:val="004E7FD6"/>
    <w:rsid w:val="004F0D92"/>
    <w:rsid w:val="004F1A3F"/>
    <w:rsid w:val="004F1FA5"/>
    <w:rsid w:val="004F2675"/>
    <w:rsid w:val="004F2C4D"/>
    <w:rsid w:val="004F2E24"/>
    <w:rsid w:val="004F32F5"/>
    <w:rsid w:val="004F3794"/>
    <w:rsid w:val="004F3A40"/>
    <w:rsid w:val="004F3CC0"/>
    <w:rsid w:val="004F4460"/>
    <w:rsid w:val="004F460B"/>
    <w:rsid w:val="004F478A"/>
    <w:rsid w:val="004F4D27"/>
    <w:rsid w:val="004F548A"/>
    <w:rsid w:val="004F5800"/>
    <w:rsid w:val="004F6437"/>
    <w:rsid w:val="004F6A7C"/>
    <w:rsid w:val="004F6CF6"/>
    <w:rsid w:val="004F74A0"/>
    <w:rsid w:val="004F77F1"/>
    <w:rsid w:val="004F7CD0"/>
    <w:rsid w:val="005002A6"/>
    <w:rsid w:val="005006F3"/>
    <w:rsid w:val="00500887"/>
    <w:rsid w:val="00500A30"/>
    <w:rsid w:val="00501F74"/>
    <w:rsid w:val="005050EC"/>
    <w:rsid w:val="0050524B"/>
    <w:rsid w:val="00505A22"/>
    <w:rsid w:val="00506CE7"/>
    <w:rsid w:val="00507322"/>
    <w:rsid w:val="005078C3"/>
    <w:rsid w:val="00507BFF"/>
    <w:rsid w:val="00507EF1"/>
    <w:rsid w:val="00511D00"/>
    <w:rsid w:val="005121E1"/>
    <w:rsid w:val="0051276F"/>
    <w:rsid w:val="00512D19"/>
    <w:rsid w:val="00513248"/>
    <w:rsid w:val="00513823"/>
    <w:rsid w:val="005139FF"/>
    <w:rsid w:val="00514EAE"/>
    <w:rsid w:val="00515762"/>
    <w:rsid w:val="005158CB"/>
    <w:rsid w:val="005159AA"/>
    <w:rsid w:val="00515D34"/>
    <w:rsid w:val="00515FF5"/>
    <w:rsid w:val="00516182"/>
    <w:rsid w:val="0051647C"/>
    <w:rsid w:val="00517666"/>
    <w:rsid w:val="00520446"/>
    <w:rsid w:val="005207B0"/>
    <w:rsid w:val="005218E6"/>
    <w:rsid w:val="0052280D"/>
    <w:rsid w:val="00523E2D"/>
    <w:rsid w:val="0052436E"/>
    <w:rsid w:val="005254FD"/>
    <w:rsid w:val="00530639"/>
    <w:rsid w:val="00530B26"/>
    <w:rsid w:val="00530C11"/>
    <w:rsid w:val="005311C6"/>
    <w:rsid w:val="0053123A"/>
    <w:rsid w:val="00531405"/>
    <w:rsid w:val="00531A33"/>
    <w:rsid w:val="00531CFF"/>
    <w:rsid w:val="00531F78"/>
    <w:rsid w:val="0053248C"/>
    <w:rsid w:val="00534446"/>
    <w:rsid w:val="00534746"/>
    <w:rsid w:val="00534AC3"/>
    <w:rsid w:val="00534CBC"/>
    <w:rsid w:val="00535786"/>
    <w:rsid w:val="005360B4"/>
    <w:rsid w:val="00536384"/>
    <w:rsid w:val="00536620"/>
    <w:rsid w:val="005371B1"/>
    <w:rsid w:val="005371D9"/>
    <w:rsid w:val="00537983"/>
    <w:rsid w:val="00537D8B"/>
    <w:rsid w:val="00540EB8"/>
    <w:rsid w:val="00542163"/>
    <w:rsid w:val="0054282B"/>
    <w:rsid w:val="00542E91"/>
    <w:rsid w:val="00542FD6"/>
    <w:rsid w:val="00543551"/>
    <w:rsid w:val="00544B55"/>
    <w:rsid w:val="00545894"/>
    <w:rsid w:val="00545F90"/>
    <w:rsid w:val="0054604D"/>
    <w:rsid w:val="00546CC6"/>
    <w:rsid w:val="00547051"/>
    <w:rsid w:val="00547943"/>
    <w:rsid w:val="0054797D"/>
    <w:rsid w:val="00547D0E"/>
    <w:rsid w:val="00550DAA"/>
    <w:rsid w:val="00550E70"/>
    <w:rsid w:val="005516CB"/>
    <w:rsid w:val="00551958"/>
    <w:rsid w:val="00551DA6"/>
    <w:rsid w:val="00552EAA"/>
    <w:rsid w:val="005555ED"/>
    <w:rsid w:val="00555F11"/>
    <w:rsid w:val="0055629D"/>
    <w:rsid w:val="00556806"/>
    <w:rsid w:val="00556887"/>
    <w:rsid w:val="00556F59"/>
    <w:rsid w:val="00557680"/>
    <w:rsid w:val="0056028B"/>
    <w:rsid w:val="005604C6"/>
    <w:rsid w:val="00560B98"/>
    <w:rsid w:val="00560CD9"/>
    <w:rsid w:val="00560E1B"/>
    <w:rsid w:val="0056133D"/>
    <w:rsid w:val="005623E0"/>
    <w:rsid w:val="0056393C"/>
    <w:rsid w:val="00563A01"/>
    <w:rsid w:val="00563F7D"/>
    <w:rsid w:val="00564B3F"/>
    <w:rsid w:val="00565DED"/>
    <w:rsid w:val="00567A8D"/>
    <w:rsid w:val="00567D19"/>
    <w:rsid w:val="005707FE"/>
    <w:rsid w:val="00570C48"/>
    <w:rsid w:val="00570EDC"/>
    <w:rsid w:val="00570FD1"/>
    <w:rsid w:val="0057100A"/>
    <w:rsid w:val="005717DD"/>
    <w:rsid w:val="00571DFA"/>
    <w:rsid w:val="00572A93"/>
    <w:rsid w:val="005736D1"/>
    <w:rsid w:val="00573EBB"/>
    <w:rsid w:val="00574E52"/>
    <w:rsid w:val="00575017"/>
    <w:rsid w:val="005753C9"/>
    <w:rsid w:val="00575464"/>
    <w:rsid w:val="00575D3B"/>
    <w:rsid w:val="00575F78"/>
    <w:rsid w:val="0057604E"/>
    <w:rsid w:val="005766F6"/>
    <w:rsid w:val="00576A13"/>
    <w:rsid w:val="00576F31"/>
    <w:rsid w:val="00576F4C"/>
    <w:rsid w:val="005777A6"/>
    <w:rsid w:val="00577813"/>
    <w:rsid w:val="00577900"/>
    <w:rsid w:val="00577A97"/>
    <w:rsid w:val="00577BC6"/>
    <w:rsid w:val="005800D5"/>
    <w:rsid w:val="00580A06"/>
    <w:rsid w:val="0058140E"/>
    <w:rsid w:val="00581DF6"/>
    <w:rsid w:val="00581F95"/>
    <w:rsid w:val="005829BA"/>
    <w:rsid w:val="00582CD5"/>
    <w:rsid w:val="005830FF"/>
    <w:rsid w:val="00583160"/>
    <w:rsid w:val="00583D2C"/>
    <w:rsid w:val="00583E28"/>
    <w:rsid w:val="00583ED1"/>
    <w:rsid w:val="0058412F"/>
    <w:rsid w:val="005844C2"/>
    <w:rsid w:val="00584A11"/>
    <w:rsid w:val="00584E53"/>
    <w:rsid w:val="00585208"/>
    <w:rsid w:val="00585358"/>
    <w:rsid w:val="00585557"/>
    <w:rsid w:val="00586398"/>
    <w:rsid w:val="00586712"/>
    <w:rsid w:val="00590E14"/>
    <w:rsid w:val="005914DD"/>
    <w:rsid w:val="00591923"/>
    <w:rsid w:val="00591F95"/>
    <w:rsid w:val="00592081"/>
    <w:rsid w:val="00592906"/>
    <w:rsid w:val="00592FA9"/>
    <w:rsid w:val="00593F01"/>
    <w:rsid w:val="00594448"/>
    <w:rsid w:val="00594C43"/>
    <w:rsid w:val="00594E2F"/>
    <w:rsid w:val="0059532A"/>
    <w:rsid w:val="0059661C"/>
    <w:rsid w:val="00596E94"/>
    <w:rsid w:val="00597EB3"/>
    <w:rsid w:val="005A0061"/>
    <w:rsid w:val="005A02C2"/>
    <w:rsid w:val="005A0AB7"/>
    <w:rsid w:val="005A0B07"/>
    <w:rsid w:val="005A0BCC"/>
    <w:rsid w:val="005A0C12"/>
    <w:rsid w:val="005A0ED3"/>
    <w:rsid w:val="005A1F79"/>
    <w:rsid w:val="005A2385"/>
    <w:rsid w:val="005A35B9"/>
    <w:rsid w:val="005A3FF4"/>
    <w:rsid w:val="005A41D6"/>
    <w:rsid w:val="005A4C21"/>
    <w:rsid w:val="005A5ED8"/>
    <w:rsid w:val="005A6134"/>
    <w:rsid w:val="005A6357"/>
    <w:rsid w:val="005A644D"/>
    <w:rsid w:val="005A6B9B"/>
    <w:rsid w:val="005A6E6F"/>
    <w:rsid w:val="005A72FF"/>
    <w:rsid w:val="005B0415"/>
    <w:rsid w:val="005B0F06"/>
    <w:rsid w:val="005B11C7"/>
    <w:rsid w:val="005B1906"/>
    <w:rsid w:val="005B1F71"/>
    <w:rsid w:val="005B205F"/>
    <w:rsid w:val="005B33C4"/>
    <w:rsid w:val="005B3502"/>
    <w:rsid w:val="005B4241"/>
    <w:rsid w:val="005B46B1"/>
    <w:rsid w:val="005B5EB9"/>
    <w:rsid w:val="005B7282"/>
    <w:rsid w:val="005B7454"/>
    <w:rsid w:val="005B787C"/>
    <w:rsid w:val="005B7A87"/>
    <w:rsid w:val="005C0048"/>
    <w:rsid w:val="005C0280"/>
    <w:rsid w:val="005C0351"/>
    <w:rsid w:val="005C03A0"/>
    <w:rsid w:val="005C04E5"/>
    <w:rsid w:val="005C0F27"/>
    <w:rsid w:val="005C2012"/>
    <w:rsid w:val="005C20A0"/>
    <w:rsid w:val="005C3124"/>
    <w:rsid w:val="005C3A04"/>
    <w:rsid w:val="005C417B"/>
    <w:rsid w:val="005C420D"/>
    <w:rsid w:val="005C4988"/>
    <w:rsid w:val="005C4E56"/>
    <w:rsid w:val="005C5027"/>
    <w:rsid w:val="005C513F"/>
    <w:rsid w:val="005C600C"/>
    <w:rsid w:val="005C755E"/>
    <w:rsid w:val="005C7745"/>
    <w:rsid w:val="005C78BE"/>
    <w:rsid w:val="005C7CF0"/>
    <w:rsid w:val="005D05EA"/>
    <w:rsid w:val="005D07F6"/>
    <w:rsid w:val="005D1EE3"/>
    <w:rsid w:val="005D22C3"/>
    <w:rsid w:val="005D2874"/>
    <w:rsid w:val="005D2CEF"/>
    <w:rsid w:val="005D2DBD"/>
    <w:rsid w:val="005D2E4C"/>
    <w:rsid w:val="005D2F9E"/>
    <w:rsid w:val="005D332B"/>
    <w:rsid w:val="005D47C3"/>
    <w:rsid w:val="005D4CB5"/>
    <w:rsid w:val="005D4E16"/>
    <w:rsid w:val="005D4F40"/>
    <w:rsid w:val="005D6607"/>
    <w:rsid w:val="005D6DD3"/>
    <w:rsid w:val="005D775C"/>
    <w:rsid w:val="005D7F44"/>
    <w:rsid w:val="005E00AC"/>
    <w:rsid w:val="005E03C6"/>
    <w:rsid w:val="005E196F"/>
    <w:rsid w:val="005E2178"/>
    <w:rsid w:val="005E28F7"/>
    <w:rsid w:val="005E36EB"/>
    <w:rsid w:val="005E385F"/>
    <w:rsid w:val="005E3B3C"/>
    <w:rsid w:val="005E3FF6"/>
    <w:rsid w:val="005E498B"/>
    <w:rsid w:val="005E4DAC"/>
    <w:rsid w:val="005E5347"/>
    <w:rsid w:val="005E5A37"/>
    <w:rsid w:val="005E60D4"/>
    <w:rsid w:val="005E6491"/>
    <w:rsid w:val="005E6898"/>
    <w:rsid w:val="005F0078"/>
    <w:rsid w:val="005F01B7"/>
    <w:rsid w:val="005F0733"/>
    <w:rsid w:val="005F0E68"/>
    <w:rsid w:val="005F11F4"/>
    <w:rsid w:val="005F15CD"/>
    <w:rsid w:val="005F173C"/>
    <w:rsid w:val="005F2AC6"/>
    <w:rsid w:val="005F344A"/>
    <w:rsid w:val="005F36A5"/>
    <w:rsid w:val="005F36EB"/>
    <w:rsid w:val="005F3B83"/>
    <w:rsid w:val="005F5245"/>
    <w:rsid w:val="005F58C3"/>
    <w:rsid w:val="005F5BA6"/>
    <w:rsid w:val="005F6291"/>
    <w:rsid w:val="005F6857"/>
    <w:rsid w:val="005F6FCA"/>
    <w:rsid w:val="005F7340"/>
    <w:rsid w:val="005F7F74"/>
    <w:rsid w:val="006008AD"/>
    <w:rsid w:val="00600A93"/>
    <w:rsid w:val="00601E41"/>
    <w:rsid w:val="0060223F"/>
    <w:rsid w:val="00602E70"/>
    <w:rsid w:val="00603220"/>
    <w:rsid w:val="00603EFB"/>
    <w:rsid w:val="00604A06"/>
    <w:rsid w:val="00604A3B"/>
    <w:rsid w:val="006051B1"/>
    <w:rsid w:val="006052D9"/>
    <w:rsid w:val="006055DC"/>
    <w:rsid w:val="00606D0E"/>
    <w:rsid w:val="00607A82"/>
    <w:rsid w:val="00607BAD"/>
    <w:rsid w:val="00607FE8"/>
    <w:rsid w:val="00610407"/>
    <w:rsid w:val="006113E0"/>
    <w:rsid w:val="00611DC6"/>
    <w:rsid w:val="00612092"/>
    <w:rsid w:val="0061213C"/>
    <w:rsid w:val="006127B0"/>
    <w:rsid w:val="00612E1D"/>
    <w:rsid w:val="0061301F"/>
    <w:rsid w:val="0061418A"/>
    <w:rsid w:val="00614B06"/>
    <w:rsid w:val="006171BB"/>
    <w:rsid w:val="006171EC"/>
    <w:rsid w:val="006177FE"/>
    <w:rsid w:val="0061799E"/>
    <w:rsid w:val="00617ECC"/>
    <w:rsid w:val="006201D2"/>
    <w:rsid w:val="00620CFD"/>
    <w:rsid w:val="00621019"/>
    <w:rsid w:val="0062215D"/>
    <w:rsid w:val="00622835"/>
    <w:rsid w:val="006228A7"/>
    <w:rsid w:val="006229ED"/>
    <w:rsid w:val="00622F62"/>
    <w:rsid w:val="0062310A"/>
    <w:rsid w:val="00623FD5"/>
    <w:rsid w:val="00624FAC"/>
    <w:rsid w:val="00625317"/>
    <w:rsid w:val="006255F9"/>
    <w:rsid w:val="00626174"/>
    <w:rsid w:val="006262CB"/>
    <w:rsid w:val="0062643B"/>
    <w:rsid w:val="006269A5"/>
    <w:rsid w:val="00626F4C"/>
    <w:rsid w:val="00627366"/>
    <w:rsid w:val="00627A56"/>
    <w:rsid w:val="006304BA"/>
    <w:rsid w:val="00630881"/>
    <w:rsid w:val="00631808"/>
    <w:rsid w:val="00632E55"/>
    <w:rsid w:val="0063347B"/>
    <w:rsid w:val="00633E49"/>
    <w:rsid w:val="006346A8"/>
    <w:rsid w:val="00634836"/>
    <w:rsid w:val="00635279"/>
    <w:rsid w:val="006352F8"/>
    <w:rsid w:val="00635F85"/>
    <w:rsid w:val="00636581"/>
    <w:rsid w:val="006368E1"/>
    <w:rsid w:val="006376E7"/>
    <w:rsid w:val="00640575"/>
    <w:rsid w:val="0064057D"/>
    <w:rsid w:val="00641035"/>
    <w:rsid w:val="0064113D"/>
    <w:rsid w:val="00641164"/>
    <w:rsid w:val="00641564"/>
    <w:rsid w:val="00641ACC"/>
    <w:rsid w:val="00641B82"/>
    <w:rsid w:val="00642D4A"/>
    <w:rsid w:val="00644329"/>
    <w:rsid w:val="00645334"/>
    <w:rsid w:val="006457C9"/>
    <w:rsid w:val="00646548"/>
    <w:rsid w:val="0064740E"/>
    <w:rsid w:val="0064764C"/>
    <w:rsid w:val="006501F1"/>
    <w:rsid w:val="00650263"/>
    <w:rsid w:val="0065035C"/>
    <w:rsid w:val="0065068F"/>
    <w:rsid w:val="006508A8"/>
    <w:rsid w:val="00650C74"/>
    <w:rsid w:val="0065137C"/>
    <w:rsid w:val="00651A53"/>
    <w:rsid w:val="0065238F"/>
    <w:rsid w:val="0065244B"/>
    <w:rsid w:val="006527A1"/>
    <w:rsid w:val="006528AE"/>
    <w:rsid w:val="00653243"/>
    <w:rsid w:val="006532FA"/>
    <w:rsid w:val="00653484"/>
    <w:rsid w:val="006545E4"/>
    <w:rsid w:val="00655AC3"/>
    <w:rsid w:val="0065651A"/>
    <w:rsid w:val="0065665E"/>
    <w:rsid w:val="00656AC7"/>
    <w:rsid w:val="0066046B"/>
    <w:rsid w:val="00660A27"/>
    <w:rsid w:val="00661294"/>
    <w:rsid w:val="006624CE"/>
    <w:rsid w:val="006627B3"/>
    <w:rsid w:val="006634D2"/>
    <w:rsid w:val="0066412A"/>
    <w:rsid w:val="0066448B"/>
    <w:rsid w:val="00664875"/>
    <w:rsid w:val="00665235"/>
    <w:rsid w:val="0066697A"/>
    <w:rsid w:val="00667542"/>
    <w:rsid w:val="00667549"/>
    <w:rsid w:val="00670B6D"/>
    <w:rsid w:val="00671071"/>
    <w:rsid w:val="006711A4"/>
    <w:rsid w:val="00671530"/>
    <w:rsid w:val="00672148"/>
    <w:rsid w:val="006721AC"/>
    <w:rsid w:val="0067226C"/>
    <w:rsid w:val="00672F3D"/>
    <w:rsid w:val="00673D90"/>
    <w:rsid w:val="00673F7D"/>
    <w:rsid w:val="006747B3"/>
    <w:rsid w:val="00674E7B"/>
    <w:rsid w:val="00675C3D"/>
    <w:rsid w:val="00676417"/>
    <w:rsid w:val="00676D9F"/>
    <w:rsid w:val="00676EF6"/>
    <w:rsid w:val="006777BF"/>
    <w:rsid w:val="00677CF3"/>
    <w:rsid w:val="00677E2E"/>
    <w:rsid w:val="006808C2"/>
    <w:rsid w:val="00681C58"/>
    <w:rsid w:val="00681D60"/>
    <w:rsid w:val="00682353"/>
    <w:rsid w:val="0068256E"/>
    <w:rsid w:val="00682677"/>
    <w:rsid w:val="00683FE0"/>
    <w:rsid w:val="00684A42"/>
    <w:rsid w:val="00684EC5"/>
    <w:rsid w:val="00685168"/>
    <w:rsid w:val="00685586"/>
    <w:rsid w:val="00690756"/>
    <w:rsid w:val="00690B79"/>
    <w:rsid w:val="0069102B"/>
    <w:rsid w:val="00691717"/>
    <w:rsid w:val="00691DE8"/>
    <w:rsid w:val="00692B70"/>
    <w:rsid w:val="006942A6"/>
    <w:rsid w:val="00694E43"/>
    <w:rsid w:val="006950C8"/>
    <w:rsid w:val="0069540A"/>
    <w:rsid w:val="00695445"/>
    <w:rsid w:val="00695642"/>
    <w:rsid w:val="00695787"/>
    <w:rsid w:val="00695F51"/>
    <w:rsid w:val="00696E65"/>
    <w:rsid w:val="00697F47"/>
    <w:rsid w:val="006A063C"/>
    <w:rsid w:val="006A10F8"/>
    <w:rsid w:val="006A123B"/>
    <w:rsid w:val="006A1E3B"/>
    <w:rsid w:val="006A218B"/>
    <w:rsid w:val="006A2938"/>
    <w:rsid w:val="006A4878"/>
    <w:rsid w:val="006A549F"/>
    <w:rsid w:val="006A5909"/>
    <w:rsid w:val="006A594A"/>
    <w:rsid w:val="006A5D9F"/>
    <w:rsid w:val="006A60F6"/>
    <w:rsid w:val="006A67EA"/>
    <w:rsid w:val="006A6DC3"/>
    <w:rsid w:val="006A716C"/>
    <w:rsid w:val="006A7594"/>
    <w:rsid w:val="006A7B91"/>
    <w:rsid w:val="006B04EA"/>
    <w:rsid w:val="006B06F5"/>
    <w:rsid w:val="006B0B94"/>
    <w:rsid w:val="006B0F11"/>
    <w:rsid w:val="006B1306"/>
    <w:rsid w:val="006B213F"/>
    <w:rsid w:val="006B3145"/>
    <w:rsid w:val="006B3261"/>
    <w:rsid w:val="006B4010"/>
    <w:rsid w:val="006B486F"/>
    <w:rsid w:val="006B4E95"/>
    <w:rsid w:val="006B5503"/>
    <w:rsid w:val="006B60D2"/>
    <w:rsid w:val="006B6484"/>
    <w:rsid w:val="006B6B20"/>
    <w:rsid w:val="006B7181"/>
    <w:rsid w:val="006B79FC"/>
    <w:rsid w:val="006C0228"/>
    <w:rsid w:val="006C058F"/>
    <w:rsid w:val="006C065A"/>
    <w:rsid w:val="006C0825"/>
    <w:rsid w:val="006C1844"/>
    <w:rsid w:val="006C2AD0"/>
    <w:rsid w:val="006C2C6B"/>
    <w:rsid w:val="006C2DE5"/>
    <w:rsid w:val="006C30FF"/>
    <w:rsid w:val="006C3B54"/>
    <w:rsid w:val="006C3D60"/>
    <w:rsid w:val="006C3E30"/>
    <w:rsid w:val="006C3ECB"/>
    <w:rsid w:val="006C402E"/>
    <w:rsid w:val="006C40D1"/>
    <w:rsid w:val="006C44BB"/>
    <w:rsid w:val="006C5726"/>
    <w:rsid w:val="006C5954"/>
    <w:rsid w:val="006C5BB0"/>
    <w:rsid w:val="006C637F"/>
    <w:rsid w:val="006C67F3"/>
    <w:rsid w:val="006C6872"/>
    <w:rsid w:val="006C6B39"/>
    <w:rsid w:val="006C6B79"/>
    <w:rsid w:val="006C6EB3"/>
    <w:rsid w:val="006C7096"/>
    <w:rsid w:val="006D0589"/>
    <w:rsid w:val="006D2ECB"/>
    <w:rsid w:val="006D36B4"/>
    <w:rsid w:val="006D40C9"/>
    <w:rsid w:val="006D41F9"/>
    <w:rsid w:val="006D4E57"/>
    <w:rsid w:val="006D515C"/>
    <w:rsid w:val="006D5958"/>
    <w:rsid w:val="006D5B4B"/>
    <w:rsid w:val="006D6020"/>
    <w:rsid w:val="006D6697"/>
    <w:rsid w:val="006D6D98"/>
    <w:rsid w:val="006D6F41"/>
    <w:rsid w:val="006D713A"/>
    <w:rsid w:val="006D7945"/>
    <w:rsid w:val="006D7C4E"/>
    <w:rsid w:val="006E05B4"/>
    <w:rsid w:val="006E1780"/>
    <w:rsid w:val="006E1F48"/>
    <w:rsid w:val="006E250C"/>
    <w:rsid w:val="006E2E9E"/>
    <w:rsid w:val="006E339F"/>
    <w:rsid w:val="006E453E"/>
    <w:rsid w:val="006E4565"/>
    <w:rsid w:val="006E4C5F"/>
    <w:rsid w:val="006E4D07"/>
    <w:rsid w:val="006E54BE"/>
    <w:rsid w:val="006E5DFF"/>
    <w:rsid w:val="006E6633"/>
    <w:rsid w:val="006E6E5A"/>
    <w:rsid w:val="006E71D3"/>
    <w:rsid w:val="006E7B43"/>
    <w:rsid w:val="006F1198"/>
    <w:rsid w:val="006F27DF"/>
    <w:rsid w:val="006F3817"/>
    <w:rsid w:val="006F41F3"/>
    <w:rsid w:val="006F4D5D"/>
    <w:rsid w:val="006F5571"/>
    <w:rsid w:val="006F5AF7"/>
    <w:rsid w:val="006F5D68"/>
    <w:rsid w:val="006F5FD0"/>
    <w:rsid w:val="006F74E2"/>
    <w:rsid w:val="007018FC"/>
    <w:rsid w:val="007023DA"/>
    <w:rsid w:val="00702667"/>
    <w:rsid w:val="00702803"/>
    <w:rsid w:val="00702EC7"/>
    <w:rsid w:val="00703364"/>
    <w:rsid w:val="007033E3"/>
    <w:rsid w:val="00703ACC"/>
    <w:rsid w:val="00703C8B"/>
    <w:rsid w:val="007041D4"/>
    <w:rsid w:val="00704447"/>
    <w:rsid w:val="00704742"/>
    <w:rsid w:val="0070479F"/>
    <w:rsid w:val="00704B0F"/>
    <w:rsid w:val="00705712"/>
    <w:rsid w:val="00705B32"/>
    <w:rsid w:val="00705C09"/>
    <w:rsid w:val="00706473"/>
    <w:rsid w:val="007069C1"/>
    <w:rsid w:val="00706FF7"/>
    <w:rsid w:val="0070706C"/>
    <w:rsid w:val="0070748F"/>
    <w:rsid w:val="00707C41"/>
    <w:rsid w:val="00707E4D"/>
    <w:rsid w:val="007107EF"/>
    <w:rsid w:val="00711220"/>
    <w:rsid w:val="007112F3"/>
    <w:rsid w:val="00711311"/>
    <w:rsid w:val="00711D5F"/>
    <w:rsid w:val="007121D8"/>
    <w:rsid w:val="00712E9E"/>
    <w:rsid w:val="00713ECE"/>
    <w:rsid w:val="00714844"/>
    <w:rsid w:val="007148D4"/>
    <w:rsid w:val="00714A2D"/>
    <w:rsid w:val="0071541D"/>
    <w:rsid w:val="00716B7C"/>
    <w:rsid w:val="00717751"/>
    <w:rsid w:val="00717AE0"/>
    <w:rsid w:val="00717B4D"/>
    <w:rsid w:val="00717F5E"/>
    <w:rsid w:val="00720700"/>
    <w:rsid w:val="007207AD"/>
    <w:rsid w:val="00720D06"/>
    <w:rsid w:val="00720DA4"/>
    <w:rsid w:val="00721239"/>
    <w:rsid w:val="00721F91"/>
    <w:rsid w:val="00722B68"/>
    <w:rsid w:val="00723246"/>
    <w:rsid w:val="0072363C"/>
    <w:rsid w:val="007236EA"/>
    <w:rsid w:val="00724550"/>
    <w:rsid w:val="007245C9"/>
    <w:rsid w:val="00724841"/>
    <w:rsid w:val="00724889"/>
    <w:rsid w:val="0072519E"/>
    <w:rsid w:val="00725252"/>
    <w:rsid w:val="00726132"/>
    <w:rsid w:val="0072648A"/>
    <w:rsid w:val="00726E72"/>
    <w:rsid w:val="0072715E"/>
    <w:rsid w:val="0072720A"/>
    <w:rsid w:val="0072796D"/>
    <w:rsid w:val="007304A7"/>
    <w:rsid w:val="007305E4"/>
    <w:rsid w:val="00730972"/>
    <w:rsid w:val="00731CDB"/>
    <w:rsid w:val="00732863"/>
    <w:rsid w:val="007328C9"/>
    <w:rsid w:val="0073323E"/>
    <w:rsid w:val="0073369C"/>
    <w:rsid w:val="00733A82"/>
    <w:rsid w:val="00734373"/>
    <w:rsid w:val="00734567"/>
    <w:rsid w:val="007348AF"/>
    <w:rsid w:val="00734D91"/>
    <w:rsid w:val="00734FFC"/>
    <w:rsid w:val="00735C64"/>
    <w:rsid w:val="007361D4"/>
    <w:rsid w:val="007377BC"/>
    <w:rsid w:val="00737CAC"/>
    <w:rsid w:val="00737F2C"/>
    <w:rsid w:val="007406E3"/>
    <w:rsid w:val="00740F35"/>
    <w:rsid w:val="00741055"/>
    <w:rsid w:val="00741BB1"/>
    <w:rsid w:val="00742A3A"/>
    <w:rsid w:val="00742D4A"/>
    <w:rsid w:val="0074345E"/>
    <w:rsid w:val="007438F0"/>
    <w:rsid w:val="00743A77"/>
    <w:rsid w:val="00744042"/>
    <w:rsid w:val="007444C2"/>
    <w:rsid w:val="007445B2"/>
    <w:rsid w:val="0074496B"/>
    <w:rsid w:val="0074598E"/>
    <w:rsid w:val="00745FF0"/>
    <w:rsid w:val="007463EC"/>
    <w:rsid w:val="007465C3"/>
    <w:rsid w:val="00747B9B"/>
    <w:rsid w:val="00747D76"/>
    <w:rsid w:val="007505E0"/>
    <w:rsid w:val="00750671"/>
    <w:rsid w:val="00750678"/>
    <w:rsid w:val="00750A48"/>
    <w:rsid w:val="00750D63"/>
    <w:rsid w:val="00750D6A"/>
    <w:rsid w:val="00750DD0"/>
    <w:rsid w:val="00751278"/>
    <w:rsid w:val="00751A30"/>
    <w:rsid w:val="00752534"/>
    <w:rsid w:val="00752AE4"/>
    <w:rsid w:val="0075462C"/>
    <w:rsid w:val="007546CE"/>
    <w:rsid w:val="007556CA"/>
    <w:rsid w:val="007558E2"/>
    <w:rsid w:val="007578D4"/>
    <w:rsid w:val="0076107D"/>
    <w:rsid w:val="007633B3"/>
    <w:rsid w:val="00763430"/>
    <w:rsid w:val="00763703"/>
    <w:rsid w:val="0076471E"/>
    <w:rsid w:val="00764769"/>
    <w:rsid w:val="007648F3"/>
    <w:rsid w:val="00764E06"/>
    <w:rsid w:val="00766B78"/>
    <w:rsid w:val="00766F89"/>
    <w:rsid w:val="007675B3"/>
    <w:rsid w:val="007719AC"/>
    <w:rsid w:val="00771BEB"/>
    <w:rsid w:val="00771CC3"/>
    <w:rsid w:val="0077228D"/>
    <w:rsid w:val="00772698"/>
    <w:rsid w:val="0077328A"/>
    <w:rsid w:val="00773DAC"/>
    <w:rsid w:val="00773E1D"/>
    <w:rsid w:val="00774283"/>
    <w:rsid w:val="007752E7"/>
    <w:rsid w:val="00775467"/>
    <w:rsid w:val="0077581D"/>
    <w:rsid w:val="007759FE"/>
    <w:rsid w:val="00775DCB"/>
    <w:rsid w:val="007760C1"/>
    <w:rsid w:val="00776974"/>
    <w:rsid w:val="0077754E"/>
    <w:rsid w:val="007776C9"/>
    <w:rsid w:val="0078012A"/>
    <w:rsid w:val="007803B6"/>
    <w:rsid w:val="007806A3"/>
    <w:rsid w:val="00781543"/>
    <w:rsid w:val="00781FA6"/>
    <w:rsid w:val="0078258C"/>
    <w:rsid w:val="007825AA"/>
    <w:rsid w:val="00782B74"/>
    <w:rsid w:val="0078351A"/>
    <w:rsid w:val="007838C2"/>
    <w:rsid w:val="007849F8"/>
    <w:rsid w:val="007860CD"/>
    <w:rsid w:val="00786989"/>
    <w:rsid w:val="00786DD3"/>
    <w:rsid w:val="00787492"/>
    <w:rsid w:val="00787D93"/>
    <w:rsid w:val="0079061F"/>
    <w:rsid w:val="00790B85"/>
    <w:rsid w:val="00790C17"/>
    <w:rsid w:val="00790D84"/>
    <w:rsid w:val="00790F6B"/>
    <w:rsid w:val="007916F9"/>
    <w:rsid w:val="00791C5F"/>
    <w:rsid w:val="00792FE8"/>
    <w:rsid w:val="007930DA"/>
    <w:rsid w:val="007945E0"/>
    <w:rsid w:val="007951C7"/>
    <w:rsid w:val="0079587D"/>
    <w:rsid w:val="00795D10"/>
    <w:rsid w:val="00797668"/>
    <w:rsid w:val="007A0235"/>
    <w:rsid w:val="007A039A"/>
    <w:rsid w:val="007A03ED"/>
    <w:rsid w:val="007A0BDC"/>
    <w:rsid w:val="007A150F"/>
    <w:rsid w:val="007A247D"/>
    <w:rsid w:val="007A4A88"/>
    <w:rsid w:val="007A4E54"/>
    <w:rsid w:val="007A545D"/>
    <w:rsid w:val="007A597E"/>
    <w:rsid w:val="007A5C9D"/>
    <w:rsid w:val="007A6A71"/>
    <w:rsid w:val="007A6DDF"/>
    <w:rsid w:val="007A7AE4"/>
    <w:rsid w:val="007B02E5"/>
    <w:rsid w:val="007B031B"/>
    <w:rsid w:val="007B0461"/>
    <w:rsid w:val="007B09D4"/>
    <w:rsid w:val="007B0D41"/>
    <w:rsid w:val="007B2163"/>
    <w:rsid w:val="007B33C4"/>
    <w:rsid w:val="007B3684"/>
    <w:rsid w:val="007B39D5"/>
    <w:rsid w:val="007B4A3F"/>
    <w:rsid w:val="007B61B5"/>
    <w:rsid w:val="007B61C2"/>
    <w:rsid w:val="007B7977"/>
    <w:rsid w:val="007B7F58"/>
    <w:rsid w:val="007C0630"/>
    <w:rsid w:val="007C07E9"/>
    <w:rsid w:val="007C13FC"/>
    <w:rsid w:val="007C1BF1"/>
    <w:rsid w:val="007C20A4"/>
    <w:rsid w:val="007C2718"/>
    <w:rsid w:val="007C2B63"/>
    <w:rsid w:val="007C2C32"/>
    <w:rsid w:val="007C35DC"/>
    <w:rsid w:val="007C3640"/>
    <w:rsid w:val="007C3D39"/>
    <w:rsid w:val="007C3E7F"/>
    <w:rsid w:val="007C4018"/>
    <w:rsid w:val="007C5770"/>
    <w:rsid w:val="007C5AE3"/>
    <w:rsid w:val="007C67C8"/>
    <w:rsid w:val="007C6D65"/>
    <w:rsid w:val="007C750E"/>
    <w:rsid w:val="007D1251"/>
    <w:rsid w:val="007D12CA"/>
    <w:rsid w:val="007D1341"/>
    <w:rsid w:val="007D1BE8"/>
    <w:rsid w:val="007D1FBF"/>
    <w:rsid w:val="007D2DC6"/>
    <w:rsid w:val="007D330E"/>
    <w:rsid w:val="007D337A"/>
    <w:rsid w:val="007D3D41"/>
    <w:rsid w:val="007D4ED9"/>
    <w:rsid w:val="007D4F18"/>
    <w:rsid w:val="007D5560"/>
    <w:rsid w:val="007D5A38"/>
    <w:rsid w:val="007D5B4C"/>
    <w:rsid w:val="007D68D8"/>
    <w:rsid w:val="007D6F69"/>
    <w:rsid w:val="007D6FDC"/>
    <w:rsid w:val="007D7251"/>
    <w:rsid w:val="007D74ED"/>
    <w:rsid w:val="007D7AFE"/>
    <w:rsid w:val="007D7E78"/>
    <w:rsid w:val="007D7EC2"/>
    <w:rsid w:val="007E02C2"/>
    <w:rsid w:val="007E0880"/>
    <w:rsid w:val="007E1E5B"/>
    <w:rsid w:val="007E1FD6"/>
    <w:rsid w:val="007E203C"/>
    <w:rsid w:val="007E22A6"/>
    <w:rsid w:val="007E25DC"/>
    <w:rsid w:val="007E303B"/>
    <w:rsid w:val="007E311F"/>
    <w:rsid w:val="007E316A"/>
    <w:rsid w:val="007E3D05"/>
    <w:rsid w:val="007E3EE4"/>
    <w:rsid w:val="007E49EE"/>
    <w:rsid w:val="007E4F53"/>
    <w:rsid w:val="007E4FD3"/>
    <w:rsid w:val="007E5301"/>
    <w:rsid w:val="007E5D61"/>
    <w:rsid w:val="007E65D8"/>
    <w:rsid w:val="007E67BF"/>
    <w:rsid w:val="007E7A42"/>
    <w:rsid w:val="007E7A91"/>
    <w:rsid w:val="007F05E5"/>
    <w:rsid w:val="007F268B"/>
    <w:rsid w:val="007F2CAA"/>
    <w:rsid w:val="007F3455"/>
    <w:rsid w:val="007F36DC"/>
    <w:rsid w:val="007F3F8C"/>
    <w:rsid w:val="007F45AC"/>
    <w:rsid w:val="007F4954"/>
    <w:rsid w:val="007F515D"/>
    <w:rsid w:val="007F520F"/>
    <w:rsid w:val="007F54B3"/>
    <w:rsid w:val="007F5CFC"/>
    <w:rsid w:val="007F61BA"/>
    <w:rsid w:val="007F631D"/>
    <w:rsid w:val="007F6475"/>
    <w:rsid w:val="007F6650"/>
    <w:rsid w:val="007F66B2"/>
    <w:rsid w:val="007F6A8B"/>
    <w:rsid w:val="007F70BC"/>
    <w:rsid w:val="007F7E5B"/>
    <w:rsid w:val="008000CB"/>
    <w:rsid w:val="008004DE"/>
    <w:rsid w:val="00801343"/>
    <w:rsid w:val="00801828"/>
    <w:rsid w:val="00802422"/>
    <w:rsid w:val="0080296D"/>
    <w:rsid w:val="008044B0"/>
    <w:rsid w:val="00805AA3"/>
    <w:rsid w:val="0080620A"/>
    <w:rsid w:val="00806810"/>
    <w:rsid w:val="008070DF"/>
    <w:rsid w:val="00811895"/>
    <w:rsid w:val="008125E2"/>
    <w:rsid w:val="00812602"/>
    <w:rsid w:val="0081316B"/>
    <w:rsid w:val="008151B3"/>
    <w:rsid w:val="008151DA"/>
    <w:rsid w:val="0081531E"/>
    <w:rsid w:val="00815A05"/>
    <w:rsid w:val="0081602C"/>
    <w:rsid w:val="0081650F"/>
    <w:rsid w:val="00816567"/>
    <w:rsid w:val="00816D1F"/>
    <w:rsid w:val="00816E82"/>
    <w:rsid w:val="00817F8A"/>
    <w:rsid w:val="008202A5"/>
    <w:rsid w:val="00820A39"/>
    <w:rsid w:val="008219B0"/>
    <w:rsid w:val="00822427"/>
    <w:rsid w:val="008231E7"/>
    <w:rsid w:val="008234E4"/>
    <w:rsid w:val="008235B5"/>
    <w:rsid w:val="00823BC5"/>
    <w:rsid w:val="00824319"/>
    <w:rsid w:val="00824CAA"/>
    <w:rsid w:val="008253DC"/>
    <w:rsid w:val="0082677C"/>
    <w:rsid w:val="00826870"/>
    <w:rsid w:val="0082692D"/>
    <w:rsid w:val="00826A43"/>
    <w:rsid w:val="00826B46"/>
    <w:rsid w:val="00826D0E"/>
    <w:rsid w:val="0082788D"/>
    <w:rsid w:val="00827A3B"/>
    <w:rsid w:val="00827F2D"/>
    <w:rsid w:val="0083060D"/>
    <w:rsid w:val="00830777"/>
    <w:rsid w:val="008310C4"/>
    <w:rsid w:val="00831176"/>
    <w:rsid w:val="008312A9"/>
    <w:rsid w:val="00831C18"/>
    <w:rsid w:val="00831D56"/>
    <w:rsid w:val="008331B9"/>
    <w:rsid w:val="00833CC6"/>
    <w:rsid w:val="00834083"/>
    <w:rsid w:val="00834999"/>
    <w:rsid w:val="00834E0F"/>
    <w:rsid w:val="008356C6"/>
    <w:rsid w:val="008359B5"/>
    <w:rsid w:val="00836C1A"/>
    <w:rsid w:val="00837532"/>
    <w:rsid w:val="00840CD1"/>
    <w:rsid w:val="00841952"/>
    <w:rsid w:val="00841A24"/>
    <w:rsid w:val="00841CA7"/>
    <w:rsid w:val="00842244"/>
    <w:rsid w:val="008425AA"/>
    <w:rsid w:val="008437DF"/>
    <w:rsid w:val="00844286"/>
    <w:rsid w:val="00844780"/>
    <w:rsid w:val="00844F4F"/>
    <w:rsid w:val="008451E7"/>
    <w:rsid w:val="00845547"/>
    <w:rsid w:val="00846499"/>
    <w:rsid w:val="008468B1"/>
    <w:rsid w:val="00846F4E"/>
    <w:rsid w:val="0084705A"/>
    <w:rsid w:val="00847340"/>
    <w:rsid w:val="008474B7"/>
    <w:rsid w:val="00847557"/>
    <w:rsid w:val="0084799B"/>
    <w:rsid w:val="00847D33"/>
    <w:rsid w:val="0085097E"/>
    <w:rsid w:val="00850F4C"/>
    <w:rsid w:val="00850F97"/>
    <w:rsid w:val="00851427"/>
    <w:rsid w:val="00852BDA"/>
    <w:rsid w:val="00852F76"/>
    <w:rsid w:val="00853877"/>
    <w:rsid w:val="00853968"/>
    <w:rsid w:val="00853F49"/>
    <w:rsid w:val="0085423B"/>
    <w:rsid w:val="008542B5"/>
    <w:rsid w:val="00856583"/>
    <w:rsid w:val="00856923"/>
    <w:rsid w:val="008571A3"/>
    <w:rsid w:val="0085785B"/>
    <w:rsid w:val="008578D3"/>
    <w:rsid w:val="00857A7C"/>
    <w:rsid w:val="00860326"/>
    <w:rsid w:val="00860942"/>
    <w:rsid w:val="008609C7"/>
    <w:rsid w:val="00860BE9"/>
    <w:rsid w:val="0086102C"/>
    <w:rsid w:val="00861491"/>
    <w:rsid w:val="00861ACE"/>
    <w:rsid w:val="00861B46"/>
    <w:rsid w:val="00861DB0"/>
    <w:rsid w:val="00861F59"/>
    <w:rsid w:val="00863050"/>
    <w:rsid w:val="00863BCE"/>
    <w:rsid w:val="00863EA6"/>
    <w:rsid w:val="00863FB6"/>
    <w:rsid w:val="00864125"/>
    <w:rsid w:val="00864B7E"/>
    <w:rsid w:val="00864E66"/>
    <w:rsid w:val="00865894"/>
    <w:rsid w:val="00866C91"/>
    <w:rsid w:val="00866D18"/>
    <w:rsid w:val="008676BC"/>
    <w:rsid w:val="00867892"/>
    <w:rsid w:val="008707F9"/>
    <w:rsid w:val="00871095"/>
    <w:rsid w:val="00871314"/>
    <w:rsid w:val="00871815"/>
    <w:rsid w:val="00871B56"/>
    <w:rsid w:val="00871C2A"/>
    <w:rsid w:val="00871F19"/>
    <w:rsid w:val="00872997"/>
    <w:rsid w:val="00873392"/>
    <w:rsid w:val="0087393E"/>
    <w:rsid w:val="00873ADB"/>
    <w:rsid w:val="00874350"/>
    <w:rsid w:val="00874AF1"/>
    <w:rsid w:val="00874B69"/>
    <w:rsid w:val="00874D19"/>
    <w:rsid w:val="008755A7"/>
    <w:rsid w:val="00875B55"/>
    <w:rsid w:val="00875C24"/>
    <w:rsid w:val="0087639E"/>
    <w:rsid w:val="00876A96"/>
    <w:rsid w:val="00876FF4"/>
    <w:rsid w:val="008776CE"/>
    <w:rsid w:val="008777FB"/>
    <w:rsid w:val="008779B9"/>
    <w:rsid w:val="00877CB1"/>
    <w:rsid w:val="00880B61"/>
    <w:rsid w:val="00880BC1"/>
    <w:rsid w:val="00880DA8"/>
    <w:rsid w:val="00881A5C"/>
    <w:rsid w:val="0088208A"/>
    <w:rsid w:val="00883C8F"/>
    <w:rsid w:val="00883E68"/>
    <w:rsid w:val="008847D9"/>
    <w:rsid w:val="00884C2A"/>
    <w:rsid w:val="008856E7"/>
    <w:rsid w:val="00885B13"/>
    <w:rsid w:val="00887836"/>
    <w:rsid w:val="008909F6"/>
    <w:rsid w:val="00890AD5"/>
    <w:rsid w:val="00890D11"/>
    <w:rsid w:val="00891BF7"/>
    <w:rsid w:val="00891D3A"/>
    <w:rsid w:val="0089226C"/>
    <w:rsid w:val="008929B2"/>
    <w:rsid w:val="008931C3"/>
    <w:rsid w:val="008935EB"/>
    <w:rsid w:val="0089378D"/>
    <w:rsid w:val="00894D9B"/>
    <w:rsid w:val="00894F8B"/>
    <w:rsid w:val="00895457"/>
    <w:rsid w:val="00895832"/>
    <w:rsid w:val="00895970"/>
    <w:rsid w:val="0089617C"/>
    <w:rsid w:val="008966EE"/>
    <w:rsid w:val="00896B76"/>
    <w:rsid w:val="008977A2"/>
    <w:rsid w:val="008A09C1"/>
    <w:rsid w:val="008A0C24"/>
    <w:rsid w:val="008A0CE8"/>
    <w:rsid w:val="008A16C2"/>
    <w:rsid w:val="008A19D1"/>
    <w:rsid w:val="008A268F"/>
    <w:rsid w:val="008A2EC4"/>
    <w:rsid w:val="008A31CA"/>
    <w:rsid w:val="008A3515"/>
    <w:rsid w:val="008A3F37"/>
    <w:rsid w:val="008A410E"/>
    <w:rsid w:val="008A46D0"/>
    <w:rsid w:val="008A4E1D"/>
    <w:rsid w:val="008A63CB"/>
    <w:rsid w:val="008A6754"/>
    <w:rsid w:val="008A699F"/>
    <w:rsid w:val="008A6D3A"/>
    <w:rsid w:val="008B0653"/>
    <w:rsid w:val="008B08C7"/>
    <w:rsid w:val="008B0C66"/>
    <w:rsid w:val="008B1976"/>
    <w:rsid w:val="008B1AB2"/>
    <w:rsid w:val="008B1F8A"/>
    <w:rsid w:val="008B25D5"/>
    <w:rsid w:val="008B2BC8"/>
    <w:rsid w:val="008B38DD"/>
    <w:rsid w:val="008B3982"/>
    <w:rsid w:val="008B3EB9"/>
    <w:rsid w:val="008B531D"/>
    <w:rsid w:val="008B5572"/>
    <w:rsid w:val="008B558E"/>
    <w:rsid w:val="008B6402"/>
    <w:rsid w:val="008B707A"/>
    <w:rsid w:val="008B71C5"/>
    <w:rsid w:val="008B7978"/>
    <w:rsid w:val="008C044F"/>
    <w:rsid w:val="008C0D19"/>
    <w:rsid w:val="008C15A0"/>
    <w:rsid w:val="008C21C8"/>
    <w:rsid w:val="008C227D"/>
    <w:rsid w:val="008C2C3B"/>
    <w:rsid w:val="008C3072"/>
    <w:rsid w:val="008C40ED"/>
    <w:rsid w:val="008C42A5"/>
    <w:rsid w:val="008C45D5"/>
    <w:rsid w:val="008C4D69"/>
    <w:rsid w:val="008C4FE7"/>
    <w:rsid w:val="008C53EE"/>
    <w:rsid w:val="008C54B8"/>
    <w:rsid w:val="008C5824"/>
    <w:rsid w:val="008C5B8B"/>
    <w:rsid w:val="008C5E8E"/>
    <w:rsid w:val="008C691E"/>
    <w:rsid w:val="008C6BA3"/>
    <w:rsid w:val="008C6BDB"/>
    <w:rsid w:val="008C743F"/>
    <w:rsid w:val="008C7843"/>
    <w:rsid w:val="008C7A1D"/>
    <w:rsid w:val="008C7AA6"/>
    <w:rsid w:val="008D0393"/>
    <w:rsid w:val="008D094C"/>
    <w:rsid w:val="008D19DF"/>
    <w:rsid w:val="008D1FA9"/>
    <w:rsid w:val="008D24D6"/>
    <w:rsid w:val="008D252D"/>
    <w:rsid w:val="008D3F53"/>
    <w:rsid w:val="008D4142"/>
    <w:rsid w:val="008D4DAE"/>
    <w:rsid w:val="008D4FE1"/>
    <w:rsid w:val="008D510C"/>
    <w:rsid w:val="008D5A1F"/>
    <w:rsid w:val="008D6280"/>
    <w:rsid w:val="008D715B"/>
    <w:rsid w:val="008D7397"/>
    <w:rsid w:val="008D7A05"/>
    <w:rsid w:val="008D7B6D"/>
    <w:rsid w:val="008E0356"/>
    <w:rsid w:val="008E0554"/>
    <w:rsid w:val="008E0FEB"/>
    <w:rsid w:val="008E412F"/>
    <w:rsid w:val="008E4B1A"/>
    <w:rsid w:val="008E6B75"/>
    <w:rsid w:val="008E6FB1"/>
    <w:rsid w:val="008E7715"/>
    <w:rsid w:val="008E794C"/>
    <w:rsid w:val="008E7D67"/>
    <w:rsid w:val="008E7F01"/>
    <w:rsid w:val="008E7FE5"/>
    <w:rsid w:val="008F0612"/>
    <w:rsid w:val="008F0B64"/>
    <w:rsid w:val="008F113D"/>
    <w:rsid w:val="008F15F1"/>
    <w:rsid w:val="008F24F0"/>
    <w:rsid w:val="008F26B4"/>
    <w:rsid w:val="008F29B1"/>
    <w:rsid w:val="008F3826"/>
    <w:rsid w:val="008F3CF7"/>
    <w:rsid w:val="008F4567"/>
    <w:rsid w:val="008F494A"/>
    <w:rsid w:val="008F5667"/>
    <w:rsid w:val="008F5B38"/>
    <w:rsid w:val="008F5D1D"/>
    <w:rsid w:val="008F65C3"/>
    <w:rsid w:val="008F66D3"/>
    <w:rsid w:val="008F6C13"/>
    <w:rsid w:val="008F6D38"/>
    <w:rsid w:val="008F7980"/>
    <w:rsid w:val="00900204"/>
    <w:rsid w:val="009025BD"/>
    <w:rsid w:val="0090303A"/>
    <w:rsid w:val="00904AB7"/>
    <w:rsid w:val="00905623"/>
    <w:rsid w:val="00905FFC"/>
    <w:rsid w:val="00906239"/>
    <w:rsid w:val="00906358"/>
    <w:rsid w:val="00906A63"/>
    <w:rsid w:val="009104C5"/>
    <w:rsid w:val="0091095C"/>
    <w:rsid w:val="009111FC"/>
    <w:rsid w:val="0091146F"/>
    <w:rsid w:val="0091213A"/>
    <w:rsid w:val="00912830"/>
    <w:rsid w:val="009128B1"/>
    <w:rsid w:val="00912900"/>
    <w:rsid w:val="00912CC7"/>
    <w:rsid w:val="00913234"/>
    <w:rsid w:val="00913410"/>
    <w:rsid w:val="009139E2"/>
    <w:rsid w:val="00913DF7"/>
    <w:rsid w:val="0091465B"/>
    <w:rsid w:val="00914733"/>
    <w:rsid w:val="00915E98"/>
    <w:rsid w:val="00916F83"/>
    <w:rsid w:val="00917664"/>
    <w:rsid w:val="009177CC"/>
    <w:rsid w:val="00917D8F"/>
    <w:rsid w:val="00917DC4"/>
    <w:rsid w:val="00917DE1"/>
    <w:rsid w:val="009200CE"/>
    <w:rsid w:val="009224E5"/>
    <w:rsid w:val="00922543"/>
    <w:rsid w:val="00922745"/>
    <w:rsid w:val="00923660"/>
    <w:rsid w:val="00923737"/>
    <w:rsid w:val="00924CE3"/>
    <w:rsid w:val="00924F5D"/>
    <w:rsid w:val="00925CC2"/>
    <w:rsid w:val="00925D19"/>
    <w:rsid w:val="00925EEB"/>
    <w:rsid w:val="00926204"/>
    <w:rsid w:val="009262DA"/>
    <w:rsid w:val="00926BAD"/>
    <w:rsid w:val="0092706F"/>
    <w:rsid w:val="0093185D"/>
    <w:rsid w:val="0093290B"/>
    <w:rsid w:val="00932998"/>
    <w:rsid w:val="00932D51"/>
    <w:rsid w:val="009335E8"/>
    <w:rsid w:val="00934B46"/>
    <w:rsid w:val="009353C4"/>
    <w:rsid w:val="009356E7"/>
    <w:rsid w:val="00935814"/>
    <w:rsid w:val="00935D9B"/>
    <w:rsid w:val="00936E7B"/>
    <w:rsid w:val="0094001A"/>
    <w:rsid w:val="009404AD"/>
    <w:rsid w:val="00941BA4"/>
    <w:rsid w:val="0094212F"/>
    <w:rsid w:val="009424F4"/>
    <w:rsid w:val="009427B4"/>
    <w:rsid w:val="00942CB9"/>
    <w:rsid w:val="00942D8B"/>
    <w:rsid w:val="00942DC7"/>
    <w:rsid w:val="00943455"/>
    <w:rsid w:val="009440DC"/>
    <w:rsid w:val="009444F8"/>
    <w:rsid w:val="00944FCC"/>
    <w:rsid w:val="0094534E"/>
    <w:rsid w:val="0094596E"/>
    <w:rsid w:val="00945F17"/>
    <w:rsid w:val="00946546"/>
    <w:rsid w:val="00947179"/>
    <w:rsid w:val="009471DE"/>
    <w:rsid w:val="0094753D"/>
    <w:rsid w:val="00947690"/>
    <w:rsid w:val="009476C7"/>
    <w:rsid w:val="00947F02"/>
    <w:rsid w:val="00950D2B"/>
    <w:rsid w:val="00950DE0"/>
    <w:rsid w:val="00951850"/>
    <w:rsid w:val="0095186E"/>
    <w:rsid w:val="009522A0"/>
    <w:rsid w:val="009525F3"/>
    <w:rsid w:val="009526AE"/>
    <w:rsid w:val="009526F4"/>
    <w:rsid w:val="00953146"/>
    <w:rsid w:val="009539BC"/>
    <w:rsid w:val="00954031"/>
    <w:rsid w:val="00954048"/>
    <w:rsid w:val="009544BF"/>
    <w:rsid w:val="00954968"/>
    <w:rsid w:val="00954A19"/>
    <w:rsid w:val="0095514E"/>
    <w:rsid w:val="00956639"/>
    <w:rsid w:val="00957167"/>
    <w:rsid w:val="0096033C"/>
    <w:rsid w:val="00960F97"/>
    <w:rsid w:val="00962263"/>
    <w:rsid w:val="00962275"/>
    <w:rsid w:val="00962791"/>
    <w:rsid w:val="009628A8"/>
    <w:rsid w:val="00962FE5"/>
    <w:rsid w:val="0096358D"/>
    <w:rsid w:val="00963651"/>
    <w:rsid w:val="009641D6"/>
    <w:rsid w:val="00964326"/>
    <w:rsid w:val="00965872"/>
    <w:rsid w:val="00965D97"/>
    <w:rsid w:val="0096628E"/>
    <w:rsid w:val="00966299"/>
    <w:rsid w:val="0096686E"/>
    <w:rsid w:val="00966E83"/>
    <w:rsid w:val="00966F09"/>
    <w:rsid w:val="009673C1"/>
    <w:rsid w:val="00967804"/>
    <w:rsid w:val="00967AB4"/>
    <w:rsid w:val="00967C51"/>
    <w:rsid w:val="009708A2"/>
    <w:rsid w:val="00970B2D"/>
    <w:rsid w:val="0097174C"/>
    <w:rsid w:val="00971BF5"/>
    <w:rsid w:val="00972730"/>
    <w:rsid w:val="00972AEB"/>
    <w:rsid w:val="00972C50"/>
    <w:rsid w:val="00972DAA"/>
    <w:rsid w:val="00973020"/>
    <w:rsid w:val="009730DC"/>
    <w:rsid w:val="00973323"/>
    <w:rsid w:val="009737DA"/>
    <w:rsid w:val="00973961"/>
    <w:rsid w:val="00973F58"/>
    <w:rsid w:val="00974918"/>
    <w:rsid w:val="00974A48"/>
    <w:rsid w:val="00975500"/>
    <w:rsid w:val="00975639"/>
    <w:rsid w:val="009756CF"/>
    <w:rsid w:val="00975B87"/>
    <w:rsid w:val="00976D29"/>
    <w:rsid w:val="00976E19"/>
    <w:rsid w:val="00977710"/>
    <w:rsid w:val="00977E1D"/>
    <w:rsid w:val="0098047B"/>
    <w:rsid w:val="0098049C"/>
    <w:rsid w:val="0098294D"/>
    <w:rsid w:val="00983A02"/>
    <w:rsid w:val="00983AA9"/>
    <w:rsid w:val="00983C4B"/>
    <w:rsid w:val="00984441"/>
    <w:rsid w:val="00984712"/>
    <w:rsid w:val="00984837"/>
    <w:rsid w:val="00985A1F"/>
    <w:rsid w:val="00985CE5"/>
    <w:rsid w:val="00985E26"/>
    <w:rsid w:val="009871BE"/>
    <w:rsid w:val="009871D2"/>
    <w:rsid w:val="009874AA"/>
    <w:rsid w:val="009876F7"/>
    <w:rsid w:val="00987945"/>
    <w:rsid w:val="00987B82"/>
    <w:rsid w:val="00990779"/>
    <w:rsid w:val="009910FB"/>
    <w:rsid w:val="0099164D"/>
    <w:rsid w:val="00991E91"/>
    <w:rsid w:val="00992782"/>
    <w:rsid w:val="00994470"/>
    <w:rsid w:val="00994A3D"/>
    <w:rsid w:val="00994C76"/>
    <w:rsid w:val="00994DE7"/>
    <w:rsid w:val="009954F4"/>
    <w:rsid w:val="0099640B"/>
    <w:rsid w:val="00996457"/>
    <w:rsid w:val="00996506"/>
    <w:rsid w:val="00997403"/>
    <w:rsid w:val="009A0133"/>
    <w:rsid w:val="009A0287"/>
    <w:rsid w:val="009A1546"/>
    <w:rsid w:val="009A222B"/>
    <w:rsid w:val="009A2BA1"/>
    <w:rsid w:val="009A345B"/>
    <w:rsid w:val="009A3889"/>
    <w:rsid w:val="009A3C45"/>
    <w:rsid w:val="009A3EAA"/>
    <w:rsid w:val="009A4916"/>
    <w:rsid w:val="009A4C9D"/>
    <w:rsid w:val="009A4E71"/>
    <w:rsid w:val="009A5500"/>
    <w:rsid w:val="009A5A6D"/>
    <w:rsid w:val="009A60D7"/>
    <w:rsid w:val="009A6785"/>
    <w:rsid w:val="009A7BB4"/>
    <w:rsid w:val="009B0022"/>
    <w:rsid w:val="009B0795"/>
    <w:rsid w:val="009B1628"/>
    <w:rsid w:val="009B200E"/>
    <w:rsid w:val="009B2201"/>
    <w:rsid w:val="009B2A24"/>
    <w:rsid w:val="009B36B4"/>
    <w:rsid w:val="009B412C"/>
    <w:rsid w:val="009B4381"/>
    <w:rsid w:val="009B456C"/>
    <w:rsid w:val="009B51B2"/>
    <w:rsid w:val="009B5DC6"/>
    <w:rsid w:val="009B5F1B"/>
    <w:rsid w:val="009B6D8B"/>
    <w:rsid w:val="009B6E0A"/>
    <w:rsid w:val="009B73FB"/>
    <w:rsid w:val="009B7963"/>
    <w:rsid w:val="009B7A9C"/>
    <w:rsid w:val="009C0613"/>
    <w:rsid w:val="009C091B"/>
    <w:rsid w:val="009C16BE"/>
    <w:rsid w:val="009C198B"/>
    <w:rsid w:val="009C2A7C"/>
    <w:rsid w:val="009C2B07"/>
    <w:rsid w:val="009C3870"/>
    <w:rsid w:val="009C3878"/>
    <w:rsid w:val="009C3CA1"/>
    <w:rsid w:val="009C4ACE"/>
    <w:rsid w:val="009C4D34"/>
    <w:rsid w:val="009C4D67"/>
    <w:rsid w:val="009C5F00"/>
    <w:rsid w:val="009C6349"/>
    <w:rsid w:val="009C6D40"/>
    <w:rsid w:val="009D062A"/>
    <w:rsid w:val="009D09A8"/>
    <w:rsid w:val="009D0D45"/>
    <w:rsid w:val="009D12CE"/>
    <w:rsid w:val="009D1E50"/>
    <w:rsid w:val="009D1FCE"/>
    <w:rsid w:val="009D2244"/>
    <w:rsid w:val="009D2321"/>
    <w:rsid w:val="009D233A"/>
    <w:rsid w:val="009D29FA"/>
    <w:rsid w:val="009D2E5A"/>
    <w:rsid w:val="009D3346"/>
    <w:rsid w:val="009D369A"/>
    <w:rsid w:val="009D3DEC"/>
    <w:rsid w:val="009D4839"/>
    <w:rsid w:val="009D513D"/>
    <w:rsid w:val="009D52E0"/>
    <w:rsid w:val="009D5ED2"/>
    <w:rsid w:val="009D6495"/>
    <w:rsid w:val="009D6EAB"/>
    <w:rsid w:val="009D75F9"/>
    <w:rsid w:val="009D762B"/>
    <w:rsid w:val="009D7710"/>
    <w:rsid w:val="009D7963"/>
    <w:rsid w:val="009E06B5"/>
    <w:rsid w:val="009E1BD9"/>
    <w:rsid w:val="009E1F6D"/>
    <w:rsid w:val="009E20D3"/>
    <w:rsid w:val="009E282E"/>
    <w:rsid w:val="009E284E"/>
    <w:rsid w:val="009E2F03"/>
    <w:rsid w:val="009E37C8"/>
    <w:rsid w:val="009E3B25"/>
    <w:rsid w:val="009E3F7A"/>
    <w:rsid w:val="009E4598"/>
    <w:rsid w:val="009E4846"/>
    <w:rsid w:val="009E4C70"/>
    <w:rsid w:val="009E4E9F"/>
    <w:rsid w:val="009E5231"/>
    <w:rsid w:val="009E5564"/>
    <w:rsid w:val="009E592A"/>
    <w:rsid w:val="009E593C"/>
    <w:rsid w:val="009E5DDB"/>
    <w:rsid w:val="009E643C"/>
    <w:rsid w:val="009E68DB"/>
    <w:rsid w:val="009E6BE3"/>
    <w:rsid w:val="009E7BB6"/>
    <w:rsid w:val="009F0754"/>
    <w:rsid w:val="009F18DD"/>
    <w:rsid w:val="009F1AE4"/>
    <w:rsid w:val="009F2065"/>
    <w:rsid w:val="009F31F6"/>
    <w:rsid w:val="009F4363"/>
    <w:rsid w:val="009F4ABA"/>
    <w:rsid w:val="009F7289"/>
    <w:rsid w:val="009F7387"/>
    <w:rsid w:val="009F741B"/>
    <w:rsid w:val="009F7EC4"/>
    <w:rsid w:val="00A005D1"/>
    <w:rsid w:val="00A00901"/>
    <w:rsid w:val="00A013EC"/>
    <w:rsid w:val="00A022FA"/>
    <w:rsid w:val="00A02B94"/>
    <w:rsid w:val="00A02C05"/>
    <w:rsid w:val="00A03470"/>
    <w:rsid w:val="00A0408E"/>
    <w:rsid w:val="00A04EF2"/>
    <w:rsid w:val="00A050D8"/>
    <w:rsid w:val="00A05DCD"/>
    <w:rsid w:val="00A073CE"/>
    <w:rsid w:val="00A07A2B"/>
    <w:rsid w:val="00A07F78"/>
    <w:rsid w:val="00A10565"/>
    <w:rsid w:val="00A1064C"/>
    <w:rsid w:val="00A10E29"/>
    <w:rsid w:val="00A11E06"/>
    <w:rsid w:val="00A12496"/>
    <w:rsid w:val="00A142F0"/>
    <w:rsid w:val="00A143AA"/>
    <w:rsid w:val="00A1452B"/>
    <w:rsid w:val="00A14C63"/>
    <w:rsid w:val="00A1514A"/>
    <w:rsid w:val="00A15A4B"/>
    <w:rsid w:val="00A15E8F"/>
    <w:rsid w:val="00A1610F"/>
    <w:rsid w:val="00A16A6E"/>
    <w:rsid w:val="00A17307"/>
    <w:rsid w:val="00A17410"/>
    <w:rsid w:val="00A174F2"/>
    <w:rsid w:val="00A176C8"/>
    <w:rsid w:val="00A17972"/>
    <w:rsid w:val="00A17BB6"/>
    <w:rsid w:val="00A21500"/>
    <w:rsid w:val="00A21DC9"/>
    <w:rsid w:val="00A22455"/>
    <w:rsid w:val="00A228A4"/>
    <w:rsid w:val="00A229E7"/>
    <w:rsid w:val="00A22D20"/>
    <w:rsid w:val="00A22FA0"/>
    <w:rsid w:val="00A2312B"/>
    <w:rsid w:val="00A23532"/>
    <w:rsid w:val="00A2357F"/>
    <w:rsid w:val="00A24002"/>
    <w:rsid w:val="00A24532"/>
    <w:rsid w:val="00A2470F"/>
    <w:rsid w:val="00A25395"/>
    <w:rsid w:val="00A267AE"/>
    <w:rsid w:val="00A26A42"/>
    <w:rsid w:val="00A27387"/>
    <w:rsid w:val="00A309B7"/>
    <w:rsid w:val="00A30FB6"/>
    <w:rsid w:val="00A30FC8"/>
    <w:rsid w:val="00A31165"/>
    <w:rsid w:val="00A315B6"/>
    <w:rsid w:val="00A316CE"/>
    <w:rsid w:val="00A32A10"/>
    <w:rsid w:val="00A332AD"/>
    <w:rsid w:val="00A33402"/>
    <w:rsid w:val="00A335CC"/>
    <w:rsid w:val="00A33B13"/>
    <w:rsid w:val="00A34419"/>
    <w:rsid w:val="00A3448B"/>
    <w:rsid w:val="00A347AD"/>
    <w:rsid w:val="00A34A17"/>
    <w:rsid w:val="00A350AC"/>
    <w:rsid w:val="00A357A9"/>
    <w:rsid w:val="00A361B6"/>
    <w:rsid w:val="00A3627A"/>
    <w:rsid w:val="00A36547"/>
    <w:rsid w:val="00A36554"/>
    <w:rsid w:val="00A36CBA"/>
    <w:rsid w:val="00A36F1D"/>
    <w:rsid w:val="00A37D83"/>
    <w:rsid w:val="00A408D9"/>
    <w:rsid w:val="00A412D5"/>
    <w:rsid w:val="00A417AC"/>
    <w:rsid w:val="00A41D9C"/>
    <w:rsid w:val="00A4221D"/>
    <w:rsid w:val="00A42910"/>
    <w:rsid w:val="00A42B9C"/>
    <w:rsid w:val="00A4303E"/>
    <w:rsid w:val="00A438E8"/>
    <w:rsid w:val="00A43F6B"/>
    <w:rsid w:val="00A4424C"/>
    <w:rsid w:val="00A44AEE"/>
    <w:rsid w:val="00A45220"/>
    <w:rsid w:val="00A4580D"/>
    <w:rsid w:val="00A45E8D"/>
    <w:rsid w:val="00A46366"/>
    <w:rsid w:val="00A46914"/>
    <w:rsid w:val="00A46C4F"/>
    <w:rsid w:val="00A46EDF"/>
    <w:rsid w:val="00A47E25"/>
    <w:rsid w:val="00A47E45"/>
    <w:rsid w:val="00A504E5"/>
    <w:rsid w:val="00A509EE"/>
    <w:rsid w:val="00A51275"/>
    <w:rsid w:val="00A5208C"/>
    <w:rsid w:val="00A52725"/>
    <w:rsid w:val="00A52EE5"/>
    <w:rsid w:val="00A53492"/>
    <w:rsid w:val="00A537BB"/>
    <w:rsid w:val="00A53B1B"/>
    <w:rsid w:val="00A53D83"/>
    <w:rsid w:val="00A55111"/>
    <w:rsid w:val="00A558D6"/>
    <w:rsid w:val="00A57636"/>
    <w:rsid w:val="00A57B1A"/>
    <w:rsid w:val="00A57B6B"/>
    <w:rsid w:val="00A60512"/>
    <w:rsid w:val="00A61221"/>
    <w:rsid w:val="00A62CD7"/>
    <w:rsid w:val="00A62DDE"/>
    <w:rsid w:val="00A6340E"/>
    <w:rsid w:val="00A63593"/>
    <w:rsid w:val="00A63694"/>
    <w:rsid w:val="00A63EEC"/>
    <w:rsid w:val="00A63FFB"/>
    <w:rsid w:val="00A64069"/>
    <w:rsid w:val="00A64647"/>
    <w:rsid w:val="00A65DA8"/>
    <w:rsid w:val="00A66146"/>
    <w:rsid w:val="00A66284"/>
    <w:rsid w:val="00A66F46"/>
    <w:rsid w:val="00A6723D"/>
    <w:rsid w:val="00A6729F"/>
    <w:rsid w:val="00A6735C"/>
    <w:rsid w:val="00A67DC1"/>
    <w:rsid w:val="00A70DF5"/>
    <w:rsid w:val="00A713BB"/>
    <w:rsid w:val="00A71704"/>
    <w:rsid w:val="00A71FAF"/>
    <w:rsid w:val="00A72359"/>
    <w:rsid w:val="00A72AD0"/>
    <w:rsid w:val="00A734AD"/>
    <w:rsid w:val="00A7366B"/>
    <w:rsid w:val="00A736D1"/>
    <w:rsid w:val="00A73B83"/>
    <w:rsid w:val="00A743E7"/>
    <w:rsid w:val="00A74BB5"/>
    <w:rsid w:val="00A751F6"/>
    <w:rsid w:val="00A758B1"/>
    <w:rsid w:val="00A768CD"/>
    <w:rsid w:val="00A76EFB"/>
    <w:rsid w:val="00A773C4"/>
    <w:rsid w:val="00A802DC"/>
    <w:rsid w:val="00A803D8"/>
    <w:rsid w:val="00A80E1D"/>
    <w:rsid w:val="00A80E75"/>
    <w:rsid w:val="00A81648"/>
    <w:rsid w:val="00A81C14"/>
    <w:rsid w:val="00A81C5A"/>
    <w:rsid w:val="00A81E12"/>
    <w:rsid w:val="00A82093"/>
    <w:rsid w:val="00A82530"/>
    <w:rsid w:val="00A82F07"/>
    <w:rsid w:val="00A83134"/>
    <w:rsid w:val="00A839AF"/>
    <w:rsid w:val="00A842C2"/>
    <w:rsid w:val="00A84640"/>
    <w:rsid w:val="00A84816"/>
    <w:rsid w:val="00A848B0"/>
    <w:rsid w:val="00A85A92"/>
    <w:rsid w:val="00A86357"/>
    <w:rsid w:val="00A86B71"/>
    <w:rsid w:val="00A86B9C"/>
    <w:rsid w:val="00A86ED5"/>
    <w:rsid w:val="00A87423"/>
    <w:rsid w:val="00A87641"/>
    <w:rsid w:val="00A87B12"/>
    <w:rsid w:val="00A87B6D"/>
    <w:rsid w:val="00A87C8E"/>
    <w:rsid w:val="00A87D4C"/>
    <w:rsid w:val="00A90709"/>
    <w:rsid w:val="00A90ADA"/>
    <w:rsid w:val="00A90C58"/>
    <w:rsid w:val="00A917A3"/>
    <w:rsid w:val="00A91B67"/>
    <w:rsid w:val="00A91C76"/>
    <w:rsid w:val="00A92927"/>
    <w:rsid w:val="00A933E2"/>
    <w:rsid w:val="00A9386B"/>
    <w:rsid w:val="00A95298"/>
    <w:rsid w:val="00A95634"/>
    <w:rsid w:val="00A95736"/>
    <w:rsid w:val="00A9610F"/>
    <w:rsid w:val="00A96125"/>
    <w:rsid w:val="00A96A5E"/>
    <w:rsid w:val="00A97B7B"/>
    <w:rsid w:val="00A97DC3"/>
    <w:rsid w:val="00AA079A"/>
    <w:rsid w:val="00AA098A"/>
    <w:rsid w:val="00AA0DD7"/>
    <w:rsid w:val="00AA0FA5"/>
    <w:rsid w:val="00AA12E9"/>
    <w:rsid w:val="00AA1C8F"/>
    <w:rsid w:val="00AA2133"/>
    <w:rsid w:val="00AA2F3C"/>
    <w:rsid w:val="00AA2FD7"/>
    <w:rsid w:val="00AA40F5"/>
    <w:rsid w:val="00AA4944"/>
    <w:rsid w:val="00AA4B2E"/>
    <w:rsid w:val="00AA5703"/>
    <w:rsid w:val="00AA5877"/>
    <w:rsid w:val="00AA61EE"/>
    <w:rsid w:val="00AA6D78"/>
    <w:rsid w:val="00AA7343"/>
    <w:rsid w:val="00AA7902"/>
    <w:rsid w:val="00AA7F8A"/>
    <w:rsid w:val="00AB00CD"/>
    <w:rsid w:val="00AB0311"/>
    <w:rsid w:val="00AB06D2"/>
    <w:rsid w:val="00AB07EE"/>
    <w:rsid w:val="00AB0BAA"/>
    <w:rsid w:val="00AB0BCD"/>
    <w:rsid w:val="00AB13D4"/>
    <w:rsid w:val="00AB255C"/>
    <w:rsid w:val="00AB2DA4"/>
    <w:rsid w:val="00AB2E92"/>
    <w:rsid w:val="00AB2ED4"/>
    <w:rsid w:val="00AB356D"/>
    <w:rsid w:val="00AB37F3"/>
    <w:rsid w:val="00AB3E78"/>
    <w:rsid w:val="00AB4281"/>
    <w:rsid w:val="00AB43D1"/>
    <w:rsid w:val="00AB43D6"/>
    <w:rsid w:val="00AB4549"/>
    <w:rsid w:val="00AB454A"/>
    <w:rsid w:val="00AB501C"/>
    <w:rsid w:val="00AB58D6"/>
    <w:rsid w:val="00AB594E"/>
    <w:rsid w:val="00AB651B"/>
    <w:rsid w:val="00AB65FE"/>
    <w:rsid w:val="00AB754A"/>
    <w:rsid w:val="00AB7FBF"/>
    <w:rsid w:val="00AC122A"/>
    <w:rsid w:val="00AC1798"/>
    <w:rsid w:val="00AC1E8B"/>
    <w:rsid w:val="00AC209D"/>
    <w:rsid w:val="00AC28B6"/>
    <w:rsid w:val="00AC2A00"/>
    <w:rsid w:val="00AC2ADC"/>
    <w:rsid w:val="00AC2CF5"/>
    <w:rsid w:val="00AC2FFD"/>
    <w:rsid w:val="00AC3ECF"/>
    <w:rsid w:val="00AC4249"/>
    <w:rsid w:val="00AC4513"/>
    <w:rsid w:val="00AC4ABF"/>
    <w:rsid w:val="00AC4FCE"/>
    <w:rsid w:val="00AC5A13"/>
    <w:rsid w:val="00AC679B"/>
    <w:rsid w:val="00AC6828"/>
    <w:rsid w:val="00AC687D"/>
    <w:rsid w:val="00AC6C9E"/>
    <w:rsid w:val="00AD0916"/>
    <w:rsid w:val="00AD1B38"/>
    <w:rsid w:val="00AD1D12"/>
    <w:rsid w:val="00AD2238"/>
    <w:rsid w:val="00AD2350"/>
    <w:rsid w:val="00AD248E"/>
    <w:rsid w:val="00AD2987"/>
    <w:rsid w:val="00AD2C22"/>
    <w:rsid w:val="00AD2DD1"/>
    <w:rsid w:val="00AD39AB"/>
    <w:rsid w:val="00AD3FA7"/>
    <w:rsid w:val="00AD4E75"/>
    <w:rsid w:val="00AD528E"/>
    <w:rsid w:val="00AD56D2"/>
    <w:rsid w:val="00AD589B"/>
    <w:rsid w:val="00AD5B54"/>
    <w:rsid w:val="00AD5D86"/>
    <w:rsid w:val="00AD5E39"/>
    <w:rsid w:val="00AD5EBF"/>
    <w:rsid w:val="00AD6726"/>
    <w:rsid w:val="00AD77BC"/>
    <w:rsid w:val="00AD7F7A"/>
    <w:rsid w:val="00AD7FFC"/>
    <w:rsid w:val="00AE03B2"/>
    <w:rsid w:val="00AE0E48"/>
    <w:rsid w:val="00AE126E"/>
    <w:rsid w:val="00AE12B6"/>
    <w:rsid w:val="00AE135C"/>
    <w:rsid w:val="00AE177F"/>
    <w:rsid w:val="00AE1885"/>
    <w:rsid w:val="00AE250C"/>
    <w:rsid w:val="00AE2CC3"/>
    <w:rsid w:val="00AE30BD"/>
    <w:rsid w:val="00AE3A46"/>
    <w:rsid w:val="00AE51A0"/>
    <w:rsid w:val="00AE5D9D"/>
    <w:rsid w:val="00AE60A9"/>
    <w:rsid w:val="00AE75E5"/>
    <w:rsid w:val="00AE7B29"/>
    <w:rsid w:val="00AF049E"/>
    <w:rsid w:val="00AF0DD2"/>
    <w:rsid w:val="00AF0F96"/>
    <w:rsid w:val="00AF1D9B"/>
    <w:rsid w:val="00AF2B9D"/>
    <w:rsid w:val="00AF33FF"/>
    <w:rsid w:val="00AF3B8B"/>
    <w:rsid w:val="00AF3E61"/>
    <w:rsid w:val="00AF3F02"/>
    <w:rsid w:val="00AF4305"/>
    <w:rsid w:val="00AF48FC"/>
    <w:rsid w:val="00AF4CC0"/>
    <w:rsid w:val="00AF5741"/>
    <w:rsid w:val="00AF5A10"/>
    <w:rsid w:val="00AF5A45"/>
    <w:rsid w:val="00AF643B"/>
    <w:rsid w:val="00AF6520"/>
    <w:rsid w:val="00AF66E1"/>
    <w:rsid w:val="00AF67BD"/>
    <w:rsid w:val="00AF6D46"/>
    <w:rsid w:val="00AF787D"/>
    <w:rsid w:val="00AF7930"/>
    <w:rsid w:val="00AF7A2B"/>
    <w:rsid w:val="00B00099"/>
    <w:rsid w:val="00B00341"/>
    <w:rsid w:val="00B00599"/>
    <w:rsid w:val="00B00E7D"/>
    <w:rsid w:val="00B00FCE"/>
    <w:rsid w:val="00B0113B"/>
    <w:rsid w:val="00B012A1"/>
    <w:rsid w:val="00B012F4"/>
    <w:rsid w:val="00B01414"/>
    <w:rsid w:val="00B019B0"/>
    <w:rsid w:val="00B01A0F"/>
    <w:rsid w:val="00B026D8"/>
    <w:rsid w:val="00B0316E"/>
    <w:rsid w:val="00B037BB"/>
    <w:rsid w:val="00B0447E"/>
    <w:rsid w:val="00B0550D"/>
    <w:rsid w:val="00B05860"/>
    <w:rsid w:val="00B05880"/>
    <w:rsid w:val="00B06F4B"/>
    <w:rsid w:val="00B07848"/>
    <w:rsid w:val="00B07952"/>
    <w:rsid w:val="00B07CAD"/>
    <w:rsid w:val="00B10026"/>
    <w:rsid w:val="00B10058"/>
    <w:rsid w:val="00B10778"/>
    <w:rsid w:val="00B11732"/>
    <w:rsid w:val="00B11E19"/>
    <w:rsid w:val="00B11F5E"/>
    <w:rsid w:val="00B11F65"/>
    <w:rsid w:val="00B12264"/>
    <w:rsid w:val="00B12474"/>
    <w:rsid w:val="00B12481"/>
    <w:rsid w:val="00B12D9B"/>
    <w:rsid w:val="00B131AA"/>
    <w:rsid w:val="00B136C4"/>
    <w:rsid w:val="00B139BB"/>
    <w:rsid w:val="00B14DB5"/>
    <w:rsid w:val="00B155B5"/>
    <w:rsid w:val="00B157F6"/>
    <w:rsid w:val="00B1597F"/>
    <w:rsid w:val="00B15EDA"/>
    <w:rsid w:val="00B162DD"/>
    <w:rsid w:val="00B16AC7"/>
    <w:rsid w:val="00B16B5C"/>
    <w:rsid w:val="00B16C89"/>
    <w:rsid w:val="00B16DAA"/>
    <w:rsid w:val="00B16E78"/>
    <w:rsid w:val="00B16F94"/>
    <w:rsid w:val="00B20382"/>
    <w:rsid w:val="00B20E8F"/>
    <w:rsid w:val="00B20EA3"/>
    <w:rsid w:val="00B211A0"/>
    <w:rsid w:val="00B21200"/>
    <w:rsid w:val="00B2188D"/>
    <w:rsid w:val="00B22BC4"/>
    <w:rsid w:val="00B23E90"/>
    <w:rsid w:val="00B23FC6"/>
    <w:rsid w:val="00B24442"/>
    <w:rsid w:val="00B2448A"/>
    <w:rsid w:val="00B246A2"/>
    <w:rsid w:val="00B24CF0"/>
    <w:rsid w:val="00B254DB"/>
    <w:rsid w:val="00B25AB7"/>
    <w:rsid w:val="00B25C6C"/>
    <w:rsid w:val="00B25DB9"/>
    <w:rsid w:val="00B26340"/>
    <w:rsid w:val="00B263F3"/>
    <w:rsid w:val="00B2645E"/>
    <w:rsid w:val="00B26BD5"/>
    <w:rsid w:val="00B26CAA"/>
    <w:rsid w:val="00B270AD"/>
    <w:rsid w:val="00B273BB"/>
    <w:rsid w:val="00B30893"/>
    <w:rsid w:val="00B308C4"/>
    <w:rsid w:val="00B30BBB"/>
    <w:rsid w:val="00B30BC6"/>
    <w:rsid w:val="00B30EFD"/>
    <w:rsid w:val="00B314D5"/>
    <w:rsid w:val="00B316E7"/>
    <w:rsid w:val="00B3194F"/>
    <w:rsid w:val="00B31CC3"/>
    <w:rsid w:val="00B33598"/>
    <w:rsid w:val="00B3394B"/>
    <w:rsid w:val="00B33962"/>
    <w:rsid w:val="00B34EE9"/>
    <w:rsid w:val="00B35B25"/>
    <w:rsid w:val="00B35EC8"/>
    <w:rsid w:val="00B363F5"/>
    <w:rsid w:val="00B36438"/>
    <w:rsid w:val="00B36722"/>
    <w:rsid w:val="00B36B2D"/>
    <w:rsid w:val="00B373F5"/>
    <w:rsid w:val="00B40125"/>
    <w:rsid w:val="00B4016C"/>
    <w:rsid w:val="00B40206"/>
    <w:rsid w:val="00B40BE1"/>
    <w:rsid w:val="00B40F08"/>
    <w:rsid w:val="00B41430"/>
    <w:rsid w:val="00B420F5"/>
    <w:rsid w:val="00B4234E"/>
    <w:rsid w:val="00B42FF4"/>
    <w:rsid w:val="00B44360"/>
    <w:rsid w:val="00B4484D"/>
    <w:rsid w:val="00B44F4C"/>
    <w:rsid w:val="00B4505B"/>
    <w:rsid w:val="00B4517D"/>
    <w:rsid w:val="00B46066"/>
    <w:rsid w:val="00B46132"/>
    <w:rsid w:val="00B46B96"/>
    <w:rsid w:val="00B46FEF"/>
    <w:rsid w:val="00B47031"/>
    <w:rsid w:val="00B4720B"/>
    <w:rsid w:val="00B47E9F"/>
    <w:rsid w:val="00B47EA6"/>
    <w:rsid w:val="00B50D5D"/>
    <w:rsid w:val="00B51516"/>
    <w:rsid w:val="00B515C5"/>
    <w:rsid w:val="00B51680"/>
    <w:rsid w:val="00B52299"/>
    <w:rsid w:val="00B5261E"/>
    <w:rsid w:val="00B52661"/>
    <w:rsid w:val="00B5298E"/>
    <w:rsid w:val="00B52BB7"/>
    <w:rsid w:val="00B53058"/>
    <w:rsid w:val="00B53902"/>
    <w:rsid w:val="00B53A3D"/>
    <w:rsid w:val="00B53E2D"/>
    <w:rsid w:val="00B552A2"/>
    <w:rsid w:val="00B55BCC"/>
    <w:rsid w:val="00B560A6"/>
    <w:rsid w:val="00B573F9"/>
    <w:rsid w:val="00B5773A"/>
    <w:rsid w:val="00B57780"/>
    <w:rsid w:val="00B57A47"/>
    <w:rsid w:val="00B61585"/>
    <w:rsid w:val="00B616C8"/>
    <w:rsid w:val="00B61A5C"/>
    <w:rsid w:val="00B61B73"/>
    <w:rsid w:val="00B632ED"/>
    <w:rsid w:val="00B632F7"/>
    <w:rsid w:val="00B636C4"/>
    <w:rsid w:val="00B63A07"/>
    <w:rsid w:val="00B63B06"/>
    <w:rsid w:val="00B6403B"/>
    <w:rsid w:val="00B642AB"/>
    <w:rsid w:val="00B6433E"/>
    <w:rsid w:val="00B64450"/>
    <w:rsid w:val="00B64CB8"/>
    <w:rsid w:val="00B660BE"/>
    <w:rsid w:val="00B6682F"/>
    <w:rsid w:val="00B66949"/>
    <w:rsid w:val="00B66D90"/>
    <w:rsid w:val="00B6716A"/>
    <w:rsid w:val="00B67B92"/>
    <w:rsid w:val="00B67F5A"/>
    <w:rsid w:val="00B70932"/>
    <w:rsid w:val="00B70AA4"/>
    <w:rsid w:val="00B71360"/>
    <w:rsid w:val="00B71771"/>
    <w:rsid w:val="00B71A86"/>
    <w:rsid w:val="00B71D18"/>
    <w:rsid w:val="00B7207A"/>
    <w:rsid w:val="00B72C6A"/>
    <w:rsid w:val="00B72FBF"/>
    <w:rsid w:val="00B73995"/>
    <w:rsid w:val="00B739D2"/>
    <w:rsid w:val="00B73F6D"/>
    <w:rsid w:val="00B75187"/>
    <w:rsid w:val="00B75738"/>
    <w:rsid w:val="00B76601"/>
    <w:rsid w:val="00B80241"/>
    <w:rsid w:val="00B80681"/>
    <w:rsid w:val="00B806D2"/>
    <w:rsid w:val="00B808D5"/>
    <w:rsid w:val="00B810C6"/>
    <w:rsid w:val="00B82147"/>
    <w:rsid w:val="00B82596"/>
    <w:rsid w:val="00B8266E"/>
    <w:rsid w:val="00B842CA"/>
    <w:rsid w:val="00B844AB"/>
    <w:rsid w:val="00B847BD"/>
    <w:rsid w:val="00B85241"/>
    <w:rsid w:val="00B8552D"/>
    <w:rsid w:val="00B85BC4"/>
    <w:rsid w:val="00B861DB"/>
    <w:rsid w:val="00B862A8"/>
    <w:rsid w:val="00B8632C"/>
    <w:rsid w:val="00B866D3"/>
    <w:rsid w:val="00B872D9"/>
    <w:rsid w:val="00B874CF"/>
    <w:rsid w:val="00B87916"/>
    <w:rsid w:val="00B90408"/>
    <w:rsid w:val="00B91F69"/>
    <w:rsid w:val="00B93317"/>
    <w:rsid w:val="00B93E2D"/>
    <w:rsid w:val="00B947D6"/>
    <w:rsid w:val="00B94EC2"/>
    <w:rsid w:val="00B9509C"/>
    <w:rsid w:val="00B957A0"/>
    <w:rsid w:val="00B964B4"/>
    <w:rsid w:val="00B9689D"/>
    <w:rsid w:val="00B96F0E"/>
    <w:rsid w:val="00B97891"/>
    <w:rsid w:val="00BA030B"/>
    <w:rsid w:val="00BA195B"/>
    <w:rsid w:val="00BA1DE7"/>
    <w:rsid w:val="00BA2243"/>
    <w:rsid w:val="00BA22DB"/>
    <w:rsid w:val="00BA2717"/>
    <w:rsid w:val="00BA3A46"/>
    <w:rsid w:val="00BA3B8D"/>
    <w:rsid w:val="00BA4495"/>
    <w:rsid w:val="00BA51A5"/>
    <w:rsid w:val="00BA538A"/>
    <w:rsid w:val="00BA54EA"/>
    <w:rsid w:val="00BA567E"/>
    <w:rsid w:val="00BA593C"/>
    <w:rsid w:val="00BA59CA"/>
    <w:rsid w:val="00BA5B08"/>
    <w:rsid w:val="00BA5B27"/>
    <w:rsid w:val="00BA65B0"/>
    <w:rsid w:val="00BB0A11"/>
    <w:rsid w:val="00BB15D2"/>
    <w:rsid w:val="00BB2151"/>
    <w:rsid w:val="00BB2915"/>
    <w:rsid w:val="00BB350F"/>
    <w:rsid w:val="00BB374C"/>
    <w:rsid w:val="00BB3AEC"/>
    <w:rsid w:val="00BB483D"/>
    <w:rsid w:val="00BB54D2"/>
    <w:rsid w:val="00BB55A0"/>
    <w:rsid w:val="00BB5856"/>
    <w:rsid w:val="00BB5988"/>
    <w:rsid w:val="00BB6412"/>
    <w:rsid w:val="00BB6447"/>
    <w:rsid w:val="00BB6481"/>
    <w:rsid w:val="00BB6617"/>
    <w:rsid w:val="00BB6917"/>
    <w:rsid w:val="00BB6A26"/>
    <w:rsid w:val="00BB6DA5"/>
    <w:rsid w:val="00BB70AB"/>
    <w:rsid w:val="00BB7323"/>
    <w:rsid w:val="00BB781B"/>
    <w:rsid w:val="00BC0A66"/>
    <w:rsid w:val="00BC0C22"/>
    <w:rsid w:val="00BC1018"/>
    <w:rsid w:val="00BC1061"/>
    <w:rsid w:val="00BC152F"/>
    <w:rsid w:val="00BC1618"/>
    <w:rsid w:val="00BC2104"/>
    <w:rsid w:val="00BC25A2"/>
    <w:rsid w:val="00BC33B7"/>
    <w:rsid w:val="00BC4119"/>
    <w:rsid w:val="00BC4F23"/>
    <w:rsid w:val="00BC5128"/>
    <w:rsid w:val="00BC566C"/>
    <w:rsid w:val="00BC56E0"/>
    <w:rsid w:val="00BC72DF"/>
    <w:rsid w:val="00BC7317"/>
    <w:rsid w:val="00BC75CD"/>
    <w:rsid w:val="00BC76E7"/>
    <w:rsid w:val="00BC7724"/>
    <w:rsid w:val="00BC7C84"/>
    <w:rsid w:val="00BD0AFE"/>
    <w:rsid w:val="00BD1107"/>
    <w:rsid w:val="00BD2706"/>
    <w:rsid w:val="00BD279B"/>
    <w:rsid w:val="00BD296B"/>
    <w:rsid w:val="00BD2C51"/>
    <w:rsid w:val="00BD2F65"/>
    <w:rsid w:val="00BD393A"/>
    <w:rsid w:val="00BD42E9"/>
    <w:rsid w:val="00BD4798"/>
    <w:rsid w:val="00BD4A85"/>
    <w:rsid w:val="00BD4F89"/>
    <w:rsid w:val="00BD585F"/>
    <w:rsid w:val="00BD5E68"/>
    <w:rsid w:val="00BD66B1"/>
    <w:rsid w:val="00BD773A"/>
    <w:rsid w:val="00BD7A50"/>
    <w:rsid w:val="00BD7E3D"/>
    <w:rsid w:val="00BE00C2"/>
    <w:rsid w:val="00BE075A"/>
    <w:rsid w:val="00BE14FC"/>
    <w:rsid w:val="00BE166B"/>
    <w:rsid w:val="00BE16BA"/>
    <w:rsid w:val="00BE2115"/>
    <w:rsid w:val="00BE2308"/>
    <w:rsid w:val="00BE38EB"/>
    <w:rsid w:val="00BE409A"/>
    <w:rsid w:val="00BE4F02"/>
    <w:rsid w:val="00BE5397"/>
    <w:rsid w:val="00BE5788"/>
    <w:rsid w:val="00BE6549"/>
    <w:rsid w:val="00BE6D0D"/>
    <w:rsid w:val="00BE6EBA"/>
    <w:rsid w:val="00BE7014"/>
    <w:rsid w:val="00BF01DB"/>
    <w:rsid w:val="00BF0312"/>
    <w:rsid w:val="00BF0681"/>
    <w:rsid w:val="00BF141B"/>
    <w:rsid w:val="00BF1636"/>
    <w:rsid w:val="00BF17A7"/>
    <w:rsid w:val="00BF26E5"/>
    <w:rsid w:val="00BF3040"/>
    <w:rsid w:val="00BF3D69"/>
    <w:rsid w:val="00BF4071"/>
    <w:rsid w:val="00BF47F0"/>
    <w:rsid w:val="00BF4821"/>
    <w:rsid w:val="00BF4A39"/>
    <w:rsid w:val="00BF4E04"/>
    <w:rsid w:val="00BF4E2C"/>
    <w:rsid w:val="00BF4F40"/>
    <w:rsid w:val="00BF5726"/>
    <w:rsid w:val="00BF5869"/>
    <w:rsid w:val="00BF58D8"/>
    <w:rsid w:val="00BF5DBE"/>
    <w:rsid w:val="00BF6469"/>
    <w:rsid w:val="00BF655B"/>
    <w:rsid w:val="00BF7215"/>
    <w:rsid w:val="00BF799B"/>
    <w:rsid w:val="00C00798"/>
    <w:rsid w:val="00C033F2"/>
    <w:rsid w:val="00C03491"/>
    <w:rsid w:val="00C03975"/>
    <w:rsid w:val="00C03DE8"/>
    <w:rsid w:val="00C044E3"/>
    <w:rsid w:val="00C05BAC"/>
    <w:rsid w:val="00C05CD8"/>
    <w:rsid w:val="00C05F0D"/>
    <w:rsid w:val="00C05F61"/>
    <w:rsid w:val="00C05FCA"/>
    <w:rsid w:val="00C0615B"/>
    <w:rsid w:val="00C068FA"/>
    <w:rsid w:val="00C06E77"/>
    <w:rsid w:val="00C06FD0"/>
    <w:rsid w:val="00C07877"/>
    <w:rsid w:val="00C07A32"/>
    <w:rsid w:val="00C07EC9"/>
    <w:rsid w:val="00C10477"/>
    <w:rsid w:val="00C10A63"/>
    <w:rsid w:val="00C10C4A"/>
    <w:rsid w:val="00C11060"/>
    <w:rsid w:val="00C11E0B"/>
    <w:rsid w:val="00C11E3E"/>
    <w:rsid w:val="00C122C9"/>
    <w:rsid w:val="00C12335"/>
    <w:rsid w:val="00C129C9"/>
    <w:rsid w:val="00C12E25"/>
    <w:rsid w:val="00C14651"/>
    <w:rsid w:val="00C148D4"/>
    <w:rsid w:val="00C14D5C"/>
    <w:rsid w:val="00C163DA"/>
    <w:rsid w:val="00C16857"/>
    <w:rsid w:val="00C16BE9"/>
    <w:rsid w:val="00C17626"/>
    <w:rsid w:val="00C177A0"/>
    <w:rsid w:val="00C200E9"/>
    <w:rsid w:val="00C20ED4"/>
    <w:rsid w:val="00C20F36"/>
    <w:rsid w:val="00C212BD"/>
    <w:rsid w:val="00C23121"/>
    <w:rsid w:val="00C238AC"/>
    <w:rsid w:val="00C23919"/>
    <w:rsid w:val="00C23AFE"/>
    <w:rsid w:val="00C245EA"/>
    <w:rsid w:val="00C24942"/>
    <w:rsid w:val="00C24B0A"/>
    <w:rsid w:val="00C24C9E"/>
    <w:rsid w:val="00C24CE0"/>
    <w:rsid w:val="00C25156"/>
    <w:rsid w:val="00C252FF"/>
    <w:rsid w:val="00C25CCF"/>
    <w:rsid w:val="00C2624F"/>
    <w:rsid w:val="00C2697D"/>
    <w:rsid w:val="00C26EA9"/>
    <w:rsid w:val="00C27650"/>
    <w:rsid w:val="00C27E78"/>
    <w:rsid w:val="00C30468"/>
    <w:rsid w:val="00C31154"/>
    <w:rsid w:val="00C31904"/>
    <w:rsid w:val="00C32143"/>
    <w:rsid w:val="00C32C8B"/>
    <w:rsid w:val="00C33429"/>
    <w:rsid w:val="00C343CC"/>
    <w:rsid w:val="00C345E1"/>
    <w:rsid w:val="00C34A4B"/>
    <w:rsid w:val="00C35007"/>
    <w:rsid w:val="00C35BD1"/>
    <w:rsid w:val="00C36835"/>
    <w:rsid w:val="00C36CE7"/>
    <w:rsid w:val="00C37334"/>
    <w:rsid w:val="00C37377"/>
    <w:rsid w:val="00C378E7"/>
    <w:rsid w:val="00C40612"/>
    <w:rsid w:val="00C41A09"/>
    <w:rsid w:val="00C41A0C"/>
    <w:rsid w:val="00C41EDB"/>
    <w:rsid w:val="00C4274E"/>
    <w:rsid w:val="00C42FAB"/>
    <w:rsid w:val="00C430CF"/>
    <w:rsid w:val="00C433D8"/>
    <w:rsid w:val="00C4355C"/>
    <w:rsid w:val="00C43DB0"/>
    <w:rsid w:val="00C43FCA"/>
    <w:rsid w:val="00C44563"/>
    <w:rsid w:val="00C44F66"/>
    <w:rsid w:val="00C45DAE"/>
    <w:rsid w:val="00C4626A"/>
    <w:rsid w:val="00C4681E"/>
    <w:rsid w:val="00C46BA3"/>
    <w:rsid w:val="00C47279"/>
    <w:rsid w:val="00C5027E"/>
    <w:rsid w:val="00C50D62"/>
    <w:rsid w:val="00C51022"/>
    <w:rsid w:val="00C51200"/>
    <w:rsid w:val="00C523A2"/>
    <w:rsid w:val="00C525CC"/>
    <w:rsid w:val="00C527BA"/>
    <w:rsid w:val="00C52C74"/>
    <w:rsid w:val="00C53968"/>
    <w:rsid w:val="00C53C02"/>
    <w:rsid w:val="00C53D91"/>
    <w:rsid w:val="00C53F6A"/>
    <w:rsid w:val="00C54427"/>
    <w:rsid w:val="00C5588B"/>
    <w:rsid w:val="00C55CE8"/>
    <w:rsid w:val="00C55F1B"/>
    <w:rsid w:val="00C56B10"/>
    <w:rsid w:val="00C57952"/>
    <w:rsid w:val="00C60576"/>
    <w:rsid w:val="00C60AAE"/>
    <w:rsid w:val="00C611CE"/>
    <w:rsid w:val="00C615D9"/>
    <w:rsid w:val="00C6166A"/>
    <w:rsid w:val="00C62FE6"/>
    <w:rsid w:val="00C631FC"/>
    <w:rsid w:val="00C635E0"/>
    <w:rsid w:val="00C63CE8"/>
    <w:rsid w:val="00C64BF5"/>
    <w:rsid w:val="00C650B9"/>
    <w:rsid w:val="00C65189"/>
    <w:rsid w:val="00C65670"/>
    <w:rsid w:val="00C66557"/>
    <w:rsid w:val="00C67667"/>
    <w:rsid w:val="00C67A46"/>
    <w:rsid w:val="00C67CEC"/>
    <w:rsid w:val="00C701DC"/>
    <w:rsid w:val="00C7063C"/>
    <w:rsid w:val="00C709FA"/>
    <w:rsid w:val="00C70F29"/>
    <w:rsid w:val="00C7161E"/>
    <w:rsid w:val="00C718ED"/>
    <w:rsid w:val="00C73C85"/>
    <w:rsid w:val="00C74373"/>
    <w:rsid w:val="00C74847"/>
    <w:rsid w:val="00C753C1"/>
    <w:rsid w:val="00C75608"/>
    <w:rsid w:val="00C76026"/>
    <w:rsid w:val="00C767EB"/>
    <w:rsid w:val="00C767F6"/>
    <w:rsid w:val="00C76B71"/>
    <w:rsid w:val="00C76CB0"/>
    <w:rsid w:val="00C76E3D"/>
    <w:rsid w:val="00C76E48"/>
    <w:rsid w:val="00C76E8F"/>
    <w:rsid w:val="00C76ED0"/>
    <w:rsid w:val="00C77183"/>
    <w:rsid w:val="00C77E9E"/>
    <w:rsid w:val="00C804D6"/>
    <w:rsid w:val="00C80A7B"/>
    <w:rsid w:val="00C8144A"/>
    <w:rsid w:val="00C81B8E"/>
    <w:rsid w:val="00C81CFF"/>
    <w:rsid w:val="00C8209C"/>
    <w:rsid w:val="00C828BC"/>
    <w:rsid w:val="00C82CD8"/>
    <w:rsid w:val="00C82D06"/>
    <w:rsid w:val="00C8335C"/>
    <w:rsid w:val="00C83934"/>
    <w:rsid w:val="00C84136"/>
    <w:rsid w:val="00C84304"/>
    <w:rsid w:val="00C8430E"/>
    <w:rsid w:val="00C852DF"/>
    <w:rsid w:val="00C85779"/>
    <w:rsid w:val="00C857CC"/>
    <w:rsid w:val="00C859FB"/>
    <w:rsid w:val="00C85FF5"/>
    <w:rsid w:val="00C866B9"/>
    <w:rsid w:val="00C869C5"/>
    <w:rsid w:val="00C86AA3"/>
    <w:rsid w:val="00C87067"/>
    <w:rsid w:val="00C87E0F"/>
    <w:rsid w:val="00C90C01"/>
    <w:rsid w:val="00C90F1D"/>
    <w:rsid w:val="00C9101D"/>
    <w:rsid w:val="00C91DEA"/>
    <w:rsid w:val="00C929EE"/>
    <w:rsid w:val="00C92F51"/>
    <w:rsid w:val="00C93188"/>
    <w:rsid w:val="00C94D19"/>
    <w:rsid w:val="00C95360"/>
    <w:rsid w:val="00C955A3"/>
    <w:rsid w:val="00C95845"/>
    <w:rsid w:val="00C95F1D"/>
    <w:rsid w:val="00C96471"/>
    <w:rsid w:val="00C96EEB"/>
    <w:rsid w:val="00C9736C"/>
    <w:rsid w:val="00C973FA"/>
    <w:rsid w:val="00C97470"/>
    <w:rsid w:val="00C97699"/>
    <w:rsid w:val="00C979E8"/>
    <w:rsid w:val="00CA0856"/>
    <w:rsid w:val="00CA0CDE"/>
    <w:rsid w:val="00CA1493"/>
    <w:rsid w:val="00CA1B19"/>
    <w:rsid w:val="00CA2EF7"/>
    <w:rsid w:val="00CA47E6"/>
    <w:rsid w:val="00CA51DD"/>
    <w:rsid w:val="00CA5F44"/>
    <w:rsid w:val="00CA645C"/>
    <w:rsid w:val="00CA6DA3"/>
    <w:rsid w:val="00CA7894"/>
    <w:rsid w:val="00CA7AB9"/>
    <w:rsid w:val="00CB02B7"/>
    <w:rsid w:val="00CB04B2"/>
    <w:rsid w:val="00CB0929"/>
    <w:rsid w:val="00CB2AF7"/>
    <w:rsid w:val="00CB2B93"/>
    <w:rsid w:val="00CB2E15"/>
    <w:rsid w:val="00CB2F1D"/>
    <w:rsid w:val="00CB32EA"/>
    <w:rsid w:val="00CB4236"/>
    <w:rsid w:val="00CB4374"/>
    <w:rsid w:val="00CB4492"/>
    <w:rsid w:val="00CB45B5"/>
    <w:rsid w:val="00CB45D3"/>
    <w:rsid w:val="00CB4BC5"/>
    <w:rsid w:val="00CB4C32"/>
    <w:rsid w:val="00CB4CAD"/>
    <w:rsid w:val="00CB629A"/>
    <w:rsid w:val="00CB6373"/>
    <w:rsid w:val="00CB67CF"/>
    <w:rsid w:val="00CB69B6"/>
    <w:rsid w:val="00CB746D"/>
    <w:rsid w:val="00CB77B7"/>
    <w:rsid w:val="00CC05A9"/>
    <w:rsid w:val="00CC0CC7"/>
    <w:rsid w:val="00CC0E77"/>
    <w:rsid w:val="00CC2187"/>
    <w:rsid w:val="00CC27A1"/>
    <w:rsid w:val="00CC32E5"/>
    <w:rsid w:val="00CC390B"/>
    <w:rsid w:val="00CC3F7F"/>
    <w:rsid w:val="00CC4057"/>
    <w:rsid w:val="00CC44FD"/>
    <w:rsid w:val="00CC47F9"/>
    <w:rsid w:val="00CC493C"/>
    <w:rsid w:val="00CC4B82"/>
    <w:rsid w:val="00CC4D55"/>
    <w:rsid w:val="00CC5718"/>
    <w:rsid w:val="00CC5923"/>
    <w:rsid w:val="00CC5A0D"/>
    <w:rsid w:val="00CC6357"/>
    <w:rsid w:val="00CC6E88"/>
    <w:rsid w:val="00CC76A6"/>
    <w:rsid w:val="00CC781E"/>
    <w:rsid w:val="00CC7823"/>
    <w:rsid w:val="00CC7C68"/>
    <w:rsid w:val="00CC7EF2"/>
    <w:rsid w:val="00CD0A9A"/>
    <w:rsid w:val="00CD11A6"/>
    <w:rsid w:val="00CD1457"/>
    <w:rsid w:val="00CD15C9"/>
    <w:rsid w:val="00CD256F"/>
    <w:rsid w:val="00CD2AE8"/>
    <w:rsid w:val="00CD2BFC"/>
    <w:rsid w:val="00CD339B"/>
    <w:rsid w:val="00CD33BC"/>
    <w:rsid w:val="00CD39DA"/>
    <w:rsid w:val="00CD3D3F"/>
    <w:rsid w:val="00CD4425"/>
    <w:rsid w:val="00CD4B89"/>
    <w:rsid w:val="00CD57A1"/>
    <w:rsid w:val="00CD5F38"/>
    <w:rsid w:val="00CD646C"/>
    <w:rsid w:val="00CD6BD9"/>
    <w:rsid w:val="00CD6F85"/>
    <w:rsid w:val="00CD704A"/>
    <w:rsid w:val="00CD7E9E"/>
    <w:rsid w:val="00CE019E"/>
    <w:rsid w:val="00CE0827"/>
    <w:rsid w:val="00CE0C28"/>
    <w:rsid w:val="00CE0F07"/>
    <w:rsid w:val="00CE1317"/>
    <w:rsid w:val="00CE1EFA"/>
    <w:rsid w:val="00CE23BD"/>
    <w:rsid w:val="00CE23CD"/>
    <w:rsid w:val="00CE26A1"/>
    <w:rsid w:val="00CE28EA"/>
    <w:rsid w:val="00CE2980"/>
    <w:rsid w:val="00CE3804"/>
    <w:rsid w:val="00CE3BAD"/>
    <w:rsid w:val="00CE424F"/>
    <w:rsid w:val="00CE4E01"/>
    <w:rsid w:val="00CE6939"/>
    <w:rsid w:val="00CF10CD"/>
    <w:rsid w:val="00CF17D9"/>
    <w:rsid w:val="00CF192F"/>
    <w:rsid w:val="00CF1F9C"/>
    <w:rsid w:val="00CF25A4"/>
    <w:rsid w:val="00CF2AFC"/>
    <w:rsid w:val="00CF2C9C"/>
    <w:rsid w:val="00CF3B98"/>
    <w:rsid w:val="00CF43F0"/>
    <w:rsid w:val="00CF4611"/>
    <w:rsid w:val="00CF490A"/>
    <w:rsid w:val="00CF498F"/>
    <w:rsid w:val="00CF4BD7"/>
    <w:rsid w:val="00CF4E8F"/>
    <w:rsid w:val="00CF504C"/>
    <w:rsid w:val="00CF5683"/>
    <w:rsid w:val="00CF59E5"/>
    <w:rsid w:val="00CF74CA"/>
    <w:rsid w:val="00D00E36"/>
    <w:rsid w:val="00D01032"/>
    <w:rsid w:val="00D01398"/>
    <w:rsid w:val="00D01400"/>
    <w:rsid w:val="00D0165D"/>
    <w:rsid w:val="00D01EB6"/>
    <w:rsid w:val="00D02237"/>
    <w:rsid w:val="00D025F6"/>
    <w:rsid w:val="00D0275D"/>
    <w:rsid w:val="00D04469"/>
    <w:rsid w:val="00D051ED"/>
    <w:rsid w:val="00D06131"/>
    <w:rsid w:val="00D069D4"/>
    <w:rsid w:val="00D073F8"/>
    <w:rsid w:val="00D07694"/>
    <w:rsid w:val="00D07D4A"/>
    <w:rsid w:val="00D102AC"/>
    <w:rsid w:val="00D104C3"/>
    <w:rsid w:val="00D12449"/>
    <w:rsid w:val="00D12DD7"/>
    <w:rsid w:val="00D12FB3"/>
    <w:rsid w:val="00D137F4"/>
    <w:rsid w:val="00D13A2F"/>
    <w:rsid w:val="00D13A7B"/>
    <w:rsid w:val="00D13BE8"/>
    <w:rsid w:val="00D13DB5"/>
    <w:rsid w:val="00D141C7"/>
    <w:rsid w:val="00D147CF"/>
    <w:rsid w:val="00D14825"/>
    <w:rsid w:val="00D14D86"/>
    <w:rsid w:val="00D1685A"/>
    <w:rsid w:val="00D16C18"/>
    <w:rsid w:val="00D16F21"/>
    <w:rsid w:val="00D172D0"/>
    <w:rsid w:val="00D174ED"/>
    <w:rsid w:val="00D17A2F"/>
    <w:rsid w:val="00D20150"/>
    <w:rsid w:val="00D20711"/>
    <w:rsid w:val="00D20B90"/>
    <w:rsid w:val="00D20EAA"/>
    <w:rsid w:val="00D20FB7"/>
    <w:rsid w:val="00D21878"/>
    <w:rsid w:val="00D21A44"/>
    <w:rsid w:val="00D22455"/>
    <w:rsid w:val="00D22717"/>
    <w:rsid w:val="00D23693"/>
    <w:rsid w:val="00D23888"/>
    <w:rsid w:val="00D255E1"/>
    <w:rsid w:val="00D2573A"/>
    <w:rsid w:val="00D25AB4"/>
    <w:rsid w:val="00D25D21"/>
    <w:rsid w:val="00D26122"/>
    <w:rsid w:val="00D2763B"/>
    <w:rsid w:val="00D2764E"/>
    <w:rsid w:val="00D30089"/>
    <w:rsid w:val="00D303B3"/>
    <w:rsid w:val="00D306E6"/>
    <w:rsid w:val="00D3134C"/>
    <w:rsid w:val="00D31FE6"/>
    <w:rsid w:val="00D32543"/>
    <w:rsid w:val="00D32A0A"/>
    <w:rsid w:val="00D32B62"/>
    <w:rsid w:val="00D33A1D"/>
    <w:rsid w:val="00D33C81"/>
    <w:rsid w:val="00D33DB7"/>
    <w:rsid w:val="00D348E0"/>
    <w:rsid w:val="00D34E48"/>
    <w:rsid w:val="00D34EE6"/>
    <w:rsid w:val="00D35718"/>
    <w:rsid w:val="00D36039"/>
    <w:rsid w:val="00D3615C"/>
    <w:rsid w:val="00D36931"/>
    <w:rsid w:val="00D369DB"/>
    <w:rsid w:val="00D37413"/>
    <w:rsid w:val="00D37926"/>
    <w:rsid w:val="00D40C56"/>
    <w:rsid w:val="00D40F5A"/>
    <w:rsid w:val="00D40F98"/>
    <w:rsid w:val="00D4174E"/>
    <w:rsid w:val="00D41891"/>
    <w:rsid w:val="00D419E6"/>
    <w:rsid w:val="00D42FFF"/>
    <w:rsid w:val="00D43065"/>
    <w:rsid w:val="00D4313E"/>
    <w:rsid w:val="00D431F0"/>
    <w:rsid w:val="00D4389F"/>
    <w:rsid w:val="00D43D50"/>
    <w:rsid w:val="00D44533"/>
    <w:rsid w:val="00D445BB"/>
    <w:rsid w:val="00D4550E"/>
    <w:rsid w:val="00D461CA"/>
    <w:rsid w:val="00D46500"/>
    <w:rsid w:val="00D46621"/>
    <w:rsid w:val="00D47A39"/>
    <w:rsid w:val="00D47D1D"/>
    <w:rsid w:val="00D51410"/>
    <w:rsid w:val="00D51728"/>
    <w:rsid w:val="00D51A0F"/>
    <w:rsid w:val="00D52789"/>
    <w:rsid w:val="00D52AC7"/>
    <w:rsid w:val="00D52D4B"/>
    <w:rsid w:val="00D531C0"/>
    <w:rsid w:val="00D532F9"/>
    <w:rsid w:val="00D53F0C"/>
    <w:rsid w:val="00D55C9C"/>
    <w:rsid w:val="00D55F48"/>
    <w:rsid w:val="00D563CD"/>
    <w:rsid w:val="00D5654E"/>
    <w:rsid w:val="00D5674A"/>
    <w:rsid w:val="00D5682B"/>
    <w:rsid w:val="00D57FCB"/>
    <w:rsid w:val="00D6035B"/>
    <w:rsid w:val="00D6074C"/>
    <w:rsid w:val="00D60820"/>
    <w:rsid w:val="00D60867"/>
    <w:rsid w:val="00D60B98"/>
    <w:rsid w:val="00D60FEF"/>
    <w:rsid w:val="00D61682"/>
    <w:rsid w:val="00D61739"/>
    <w:rsid w:val="00D6268D"/>
    <w:rsid w:val="00D63A6E"/>
    <w:rsid w:val="00D63C45"/>
    <w:rsid w:val="00D64816"/>
    <w:rsid w:val="00D648EF"/>
    <w:rsid w:val="00D65732"/>
    <w:rsid w:val="00D65AAD"/>
    <w:rsid w:val="00D66593"/>
    <w:rsid w:val="00D66F8F"/>
    <w:rsid w:val="00D67602"/>
    <w:rsid w:val="00D67CC4"/>
    <w:rsid w:val="00D70384"/>
    <w:rsid w:val="00D70819"/>
    <w:rsid w:val="00D716C2"/>
    <w:rsid w:val="00D729D1"/>
    <w:rsid w:val="00D72B1E"/>
    <w:rsid w:val="00D7385C"/>
    <w:rsid w:val="00D739C6"/>
    <w:rsid w:val="00D74127"/>
    <w:rsid w:val="00D7470E"/>
    <w:rsid w:val="00D75867"/>
    <w:rsid w:val="00D75D8D"/>
    <w:rsid w:val="00D76262"/>
    <w:rsid w:val="00D762DD"/>
    <w:rsid w:val="00D7734A"/>
    <w:rsid w:val="00D77920"/>
    <w:rsid w:val="00D80410"/>
    <w:rsid w:val="00D80694"/>
    <w:rsid w:val="00D80FD6"/>
    <w:rsid w:val="00D8141D"/>
    <w:rsid w:val="00D81660"/>
    <w:rsid w:val="00D81730"/>
    <w:rsid w:val="00D82275"/>
    <w:rsid w:val="00D829B3"/>
    <w:rsid w:val="00D82BE6"/>
    <w:rsid w:val="00D82CAB"/>
    <w:rsid w:val="00D836AB"/>
    <w:rsid w:val="00D83BC1"/>
    <w:rsid w:val="00D84533"/>
    <w:rsid w:val="00D846DF"/>
    <w:rsid w:val="00D86999"/>
    <w:rsid w:val="00D86FF3"/>
    <w:rsid w:val="00D87A70"/>
    <w:rsid w:val="00D87ADC"/>
    <w:rsid w:val="00D90907"/>
    <w:rsid w:val="00D909AC"/>
    <w:rsid w:val="00D90E87"/>
    <w:rsid w:val="00D9276D"/>
    <w:rsid w:val="00D92805"/>
    <w:rsid w:val="00D92DBB"/>
    <w:rsid w:val="00D92F83"/>
    <w:rsid w:val="00D9360C"/>
    <w:rsid w:val="00D95455"/>
    <w:rsid w:val="00D9551E"/>
    <w:rsid w:val="00D9626C"/>
    <w:rsid w:val="00D9706F"/>
    <w:rsid w:val="00D9779A"/>
    <w:rsid w:val="00D97DFB"/>
    <w:rsid w:val="00DA080A"/>
    <w:rsid w:val="00DA0D97"/>
    <w:rsid w:val="00DA29BB"/>
    <w:rsid w:val="00DA3272"/>
    <w:rsid w:val="00DA3EFE"/>
    <w:rsid w:val="00DA495E"/>
    <w:rsid w:val="00DA49E4"/>
    <w:rsid w:val="00DA50A2"/>
    <w:rsid w:val="00DA52E6"/>
    <w:rsid w:val="00DA612D"/>
    <w:rsid w:val="00DA6638"/>
    <w:rsid w:val="00DA68F9"/>
    <w:rsid w:val="00DA6A06"/>
    <w:rsid w:val="00DA7653"/>
    <w:rsid w:val="00DA7BA2"/>
    <w:rsid w:val="00DA7E3B"/>
    <w:rsid w:val="00DA7F0C"/>
    <w:rsid w:val="00DB066B"/>
    <w:rsid w:val="00DB0A18"/>
    <w:rsid w:val="00DB0EB3"/>
    <w:rsid w:val="00DB12BA"/>
    <w:rsid w:val="00DB163F"/>
    <w:rsid w:val="00DB1DBF"/>
    <w:rsid w:val="00DB2775"/>
    <w:rsid w:val="00DB2A88"/>
    <w:rsid w:val="00DB340A"/>
    <w:rsid w:val="00DB3A19"/>
    <w:rsid w:val="00DB3B5C"/>
    <w:rsid w:val="00DB42EA"/>
    <w:rsid w:val="00DB49B7"/>
    <w:rsid w:val="00DB4D4B"/>
    <w:rsid w:val="00DB59FA"/>
    <w:rsid w:val="00DB5A2C"/>
    <w:rsid w:val="00DB630B"/>
    <w:rsid w:val="00DB7362"/>
    <w:rsid w:val="00DC0E41"/>
    <w:rsid w:val="00DC13DA"/>
    <w:rsid w:val="00DC17F7"/>
    <w:rsid w:val="00DC191C"/>
    <w:rsid w:val="00DC2338"/>
    <w:rsid w:val="00DC2515"/>
    <w:rsid w:val="00DC283C"/>
    <w:rsid w:val="00DC30CB"/>
    <w:rsid w:val="00DC4361"/>
    <w:rsid w:val="00DC4A88"/>
    <w:rsid w:val="00DC6F09"/>
    <w:rsid w:val="00DC76C2"/>
    <w:rsid w:val="00DC7AF9"/>
    <w:rsid w:val="00DC7BB8"/>
    <w:rsid w:val="00DD0021"/>
    <w:rsid w:val="00DD00D7"/>
    <w:rsid w:val="00DD046A"/>
    <w:rsid w:val="00DD12DE"/>
    <w:rsid w:val="00DD1568"/>
    <w:rsid w:val="00DD1FFF"/>
    <w:rsid w:val="00DD2610"/>
    <w:rsid w:val="00DD2A5B"/>
    <w:rsid w:val="00DD2C9F"/>
    <w:rsid w:val="00DD3887"/>
    <w:rsid w:val="00DD3991"/>
    <w:rsid w:val="00DD4E99"/>
    <w:rsid w:val="00DD4F45"/>
    <w:rsid w:val="00DD52D6"/>
    <w:rsid w:val="00DD5701"/>
    <w:rsid w:val="00DD688D"/>
    <w:rsid w:val="00DD6F00"/>
    <w:rsid w:val="00DD71C3"/>
    <w:rsid w:val="00DD7735"/>
    <w:rsid w:val="00DD7764"/>
    <w:rsid w:val="00DD79AC"/>
    <w:rsid w:val="00DE0C23"/>
    <w:rsid w:val="00DE1AE2"/>
    <w:rsid w:val="00DE1B68"/>
    <w:rsid w:val="00DE1DB1"/>
    <w:rsid w:val="00DE2B68"/>
    <w:rsid w:val="00DE2BC3"/>
    <w:rsid w:val="00DE3C31"/>
    <w:rsid w:val="00DE4F9C"/>
    <w:rsid w:val="00DE56B8"/>
    <w:rsid w:val="00DE5836"/>
    <w:rsid w:val="00DE5891"/>
    <w:rsid w:val="00DE5FE0"/>
    <w:rsid w:val="00DE6032"/>
    <w:rsid w:val="00DE655A"/>
    <w:rsid w:val="00DE677E"/>
    <w:rsid w:val="00DE6AD4"/>
    <w:rsid w:val="00DE6D82"/>
    <w:rsid w:val="00DE74A9"/>
    <w:rsid w:val="00DE767B"/>
    <w:rsid w:val="00DF109C"/>
    <w:rsid w:val="00DF160E"/>
    <w:rsid w:val="00DF19CE"/>
    <w:rsid w:val="00DF1DA8"/>
    <w:rsid w:val="00DF21E6"/>
    <w:rsid w:val="00DF309E"/>
    <w:rsid w:val="00DF3273"/>
    <w:rsid w:val="00DF350B"/>
    <w:rsid w:val="00DF391D"/>
    <w:rsid w:val="00DF46B2"/>
    <w:rsid w:val="00DF497C"/>
    <w:rsid w:val="00DF5107"/>
    <w:rsid w:val="00DF52E1"/>
    <w:rsid w:val="00DF572F"/>
    <w:rsid w:val="00DF5B56"/>
    <w:rsid w:val="00DF5E1B"/>
    <w:rsid w:val="00DF6417"/>
    <w:rsid w:val="00DF69FE"/>
    <w:rsid w:val="00DF6B1C"/>
    <w:rsid w:val="00DF6E83"/>
    <w:rsid w:val="00DF7461"/>
    <w:rsid w:val="00E0063B"/>
    <w:rsid w:val="00E009DF"/>
    <w:rsid w:val="00E00DAA"/>
    <w:rsid w:val="00E01406"/>
    <w:rsid w:val="00E0164E"/>
    <w:rsid w:val="00E01687"/>
    <w:rsid w:val="00E023CE"/>
    <w:rsid w:val="00E02CFC"/>
    <w:rsid w:val="00E02EA5"/>
    <w:rsid w:val="00E0364B"/>
    <w:rsid w:val="00E039AA"/>
    <w:rsid w:val="00E039DC"/>
    <w:rsid w:val="00E040BD"/>
    <w:rsid w:val="00E0494C"/>
    <w:rsid w:val="00E04FAA"/>
    <w:rsid w:val="00E06AA8"/>
    <w:rsid w:val="00E073E5"/>
    <w:rsid w:val="00E10B08"/>
    <w:rsid w:val="00E10C28"/>
    <w:rsid w:val="00E11726"/>
    <w:rsid w:val="00E11D4F"/>
    <w:rsid w:val="00E12076"/>
    <w:rsid w:val="00E127A4"/>
    <w:rsid w:val="00E12938"/>
    <w:rsid w:val="00E12D76"/>
    <w:rsid w:val="00E1312C"/>
    <w:rsid w:val="00E13D1D"/>
    <w:rsid w:val="00E14D74"/>
    <w:rsid w:val="00E155EC"/>
    <w:rsid w:val="00E158E0"/>
    <w:rsid w:val="00E15A3C"/>
    <w:rsid w:val="00E15AB7"/>
    <w:rsid w:val="00E16185"/>
    <w:rsid w:val="00E17094"/>
    <w:rsid w:val="00E170B4"/>
    <w:rsid w:val="00E175E5"/>
    <w:rsid w:val="00E20371"/>
    <w:rsid w:val="00E208DE"/>
    <w:rsid w:val="00E2094E"/>
    <w:rsid w:val="00E20D1A"/>
    <w:rsid w:val="00E21225"/>
    <w:rsid w:val="00E21A3E"/>
    <w:rsid w:val="00E21D33"/>
    <w:rsid w:val="00E23113"/>
    <w:rsid w:val="00E234C6"/>
    <w:rsid w:val="00E23A0D"/>
    <w:rsid w:val="00E23B30"/>
    <w:rsid w:val="00E23F95"/>
    <w:rsid w:val="00E24064"/>
    <w:rsid w:val="00E24252"/>
    <w:rsid w:val="00E242E4"/>
    <w:rsid w:val="00E2498E"/>
    <w:rsid w:val="00E25AF0"/>
    <w:rsid w:val="00E25B41"/>
    <w:rsid w:val="00E264D5"/>
    <w:rsid w:val="00E266E7"/>
    <w:rsid w:val="00E274EB"/>
    <w:rsid w:val="00E27D66"/>
    <w:rsid w:val="00E27DFA"/>
    <w:rsid w:val="00E30717"/>
    <w:rsid w:val="00E3079B"/>
    <w:rsid w:val="00E30D8E"/>
    <w:rsid w:val="00E30DB8"/>
    <w:rsid w:val="00E31A92"/>
    <w:rsid w:val="00E31EBB"/>
    <w:rsid w:val="00E343EF"/>
    <w:rsid w:val="00E34FCB"/>
    <w:rsid w:val="00E35677"/>
    <w:rsid w:val="00E3592E"/>
    <w:rsid w:val="00E35AEC"/>
    <w:rsid w:val="00E35CBB"/>
    <w:rsid w:val="00E361DA"/>
    <w:rsid w:val="00E365EA"/>
    <w:rsid w:val="00E37840"/>
    <w:rsid w:val="00E37921"/>
    <w:rsid w:val="00E37AC1"/>
    <w:rsid w:val="00E37B97"/>
    <w:rsid w:val="00E40194"/>
    <w:rsid w:val="00E40981"/>
    <w:rsid w:val="00E42DC0"/>
    <w:rsid w:val="00E440E6"/>
    <w:rsid w:val="00E442B4"/>
    <w:rsid w:val="00E45200"/>
    <w:rsid w:val="00E455DA"/>
    <w:rsid w:val="00E458B0"/>
    <w:rsid w:val="00E46B85"/>
    <w:rsid w:val="00E46BA1"/>
    <w:rsid w:val="00E471D0"/>
    <w:rsid w:val="00E474BB"/>
    <w:rsid w:val="00E47AA4"/>
    <w:rsid w:val="00E47AF1"/>
    <w:rsid w:val="00E50C8D"/>
    <w:rsid w:val="00E51646"/>
    <w:rsid w:val="00E523B7"/>
    <w:rsid w:val="00E52852"/>
    <w:rsid w:val="00E52BB8"/>
    <w:rsid w:val="00E52F1E"/>
    <w:rsid w:val="00E53439"/>
    <w:rsid w:val="00E537C3"/>
    <w:rsid w:val="00E541D9"/>
    <w:rsid w:val="00E54E34"/>
    <w:rsid w:val="00E55069"/>
    <w:rsid w:val="00E5560E"/>
    <w:rsid w:val="00E556E6"/>
    <w:rsid w:val="00E5663E"/>
    <w:rsid w:val="00E56CB5"/>
    <w:rsid w:val="00E576C9"/>
    <w:rsid w:val="00E600B3"/>
    <w:rsid w:val="00E603DC"/>
    <w:rsid w:val="00E607D3"/>
    <w:rsid w:val="00E611BF"/>
    <w:rsid w:val="00E61510"/>
    <w:rsid w:val="00E62429"/>
    <w:rsid w:val="00E6269D"/>
    <w:rsid w:val="00E62CB0"/>
    <w:rsid w:val="00E631D1"/>
    <w:rsid w:val="00E635E0"/>
    <w:rsid w:val="00E63A26"/>
    <w:rsid w:val="00E64107"/>
    <w:rsid w:val="00E65CFA"/>
    <w:rsid w:val="00E65F77"/>
    <w:rsid w:val="00E6679F"/>
    <w:rsid w:val="00E67074"/>
    <w:rsid w:val="00E671EB"/>
    <w:rsid w:val="00E672D4"/>
    <w:rsid w:val="00E67916"/>
    <w:rsid w:val="00E70248"/>
    <w:rsid w:val="00E705B5"/>
    <w:rsid w:val="00E707BD"/>
    <w:rsid w:val="00E71D8C"/>
    <w:rsid w:val="00E72139"/>
    <w:rsid w:val="00E72648"/>
    <w:rsid w:val="00E74FA0"/>
    <w:rsid w:val="00E74FB2"/>
    <w:rsid w:val="00E75B09"/>
    <w:rsid w:val="00E75E31"/>
    <w:rsid w:val="00E76250"/>
    <w:rsid w:val="00E76485"/>
    <w:rsid w:val="00E76CCE"/>
    <w:rsid w:val="00E7731A"/>
    <w:rsid w:val="00E777A8"/>
    <w:rsid w:val="00E77ABE"/>
    <w:rsid w:val="00E80657"/>
    <w:rsid w:val="00E806FA"/>
    <w:rsid w:val="00E80902"/>
    <w:rsid w:val="00E80C60"/>
    <w:rsid w:val="00E817D0"/>
    <w:rsid w:val="00E81C7A"/>
    <w:rsid w:val="00E8369B"/>
    <w:rsid w:val="00E84487"/>
    <w:rsid w:val="00E84AB5"/>
    <w:rsid w:val="00E84B7A"/>
    <w:rsid w:val="00E84D31"/>
    <w:rsid w:val="00E85519"/>
    <w:rsid w:val="00E859B7"/>
    <w:rsid w:val="00E862FF"/>
    <w:rsid w:val="00E8760A"/>
    <w:rsid w:val="00E900E9"/>
    <w:rsid w:val="00E90588"/>
    <w:rsid w:val="00E90769"/>
    <w:rsid w:val="00E90F40"/>
    <w:rsid w:val="00E91151"/>
    <w:rsid w:val="00E91578"/>
    <w:rsid w:val="00E91809"/>
    <w:rsid w:val="00E91924"/>
    <w:rsid w:val="00E925CB"/>
    <w:rsid w:val="00E9326A"/>
    <w:rsid w:val="00E93EC8"/>
    <w:rsid w:val="00E94101"/>
    <w:rsid w:val="00E94C6D"/>
    <w:rsid w:val="00E9666D"/>
    <w:rsid w:val="00E96DFE"/>
    <w:rsid w:val="00E97011"/>
    <w:rsid w:val="00E97E1B"/>
    <w:rsid w:val="00EA09CA"/>
    <w:rsid w:val="00EA09F9"/>
    <w:rsid w:val="00EA0F69"/>
    <w:rsid w:val="00EA0FAD"/>
    <w:rsid w:val="00EA1C7C"/>
    <w:rsid w:val="00EA1CC1"/>
    <w:rsid w:val="00EA23CC"/>
    <w:rsid w:val="00EA2932"/>
    <w:rsid w:val="00EA32EB"/>
    <w:rsid w:val="00EA3508"/>
    <w:rsid w:val="00EA3AB5"/>
    <w:rsid w:val="00EA4C47"/>
    <w:rsid w:val="00EA5214"/>
    <w:rsid w:val="00EA5733"/>
    <w:rsid w:val="00EA5EDC"/>
    <w:rsid w:val="00EA6AF3"/>
    <w:rsid w:val="00EA716A"/>
    <w:rsid w:val="00EA72E7"/>
    <w:rsid w:val="00EA7334"/>
    <w:rsid w:val="00EB101E"/>
    <w:rsid w:val="00EB102F"/>
    <w:rsid w:val="00EB1A58"/>
    <w:rsid w:val="00EB1CDD"/>
    <w:rsid w:val="00EB1D7C"/>
    <w:rsid w:val="00EB230B"/>
    <w:rsid w:val="00EB2E41"/>
    <w:rsid w:val="00EB39DC"/>
    <w:rsid w:val="00EB40CB"/>
    <w:rsid w:val="00EB43B6"/>
    <w:rsid w:val="00EB44D6"/>
    <w:rsid w:val="00EB46C8"/>
    <w:rsid w:val="00EB47BA"/>
    <w:rsid w:val="00EB4C7E"/>
    <w:rsid w:val="00EB4F07"/>
    <w:rsid w:val="00EB57F2"/>
    <w:rsid w:val="00EB5903"/>
    <w:rsid w:val="00EB6898"/>
    <w:rsid w:val="00EB79C1"/>
    <w:rsid w:val="00EB7BCF"/>
    <w:rsid w:val="00EC007A"/>
    <w:rsid w:val="00EC00B0"/>
    <w:rsid w:val="00EC0218"/>
    <w:rsid w:val="00EC04A6"/>
    <w:rsid w:val="00EC1771"/>
    <w:rsid w:val="00EC1E57"/>
    <w:rsid w:val="00EC1F22"/>
    <w:rsid w:val="00EC2089"/>
    <w:rsid w:val="00EC20E7"/>
    <w:rsid w:val="00EC22A3"/>
    <w:rsid w:val="00EC32AB"/>
    <w:rsid w:val="00EC463A"/>
    <w:rsid w:val="00EC4659"/>
    <w:rsid w:val="00EC494B"/>
    <w:rsid w:val="00EC56DF"/>
    <w:rsid w:val="00EC5814"/>
    <w:rsid w:val="00EC6539"/>
    <w:rsid w:val="00EC6DC5"/>
    <w:rsid w:val="00ED0057"/>
    <w:rsid w:val="00ED0CFE"/>
    <w:rsid w:val="00ED1FB9"/>
    <w:rsid w:val="00ED3952"/>
    <w:rsid w:val="00ED436A"/>
    <w:rsid w:val="00ED4C7E"/>
    <w:rsid w:val="00ED57F1"/>
    <w:rsid w:val="00ED595A"/>
    <w:rsid w:val="00ED6ECC"/>
    <w:rsid w:val="00ED7131"/>
    <w:rsid w:val="00EE06F6"/>
    <w:rsid w:val="00EE25CA"/>
    <w:rsid w:val="00EE2914"/>
    <w:rsid w:val="00EE325A"/>
    <w:rsid w:val="00EE33C0"/>
    <w:rsid w:val="00EE37EA"/>
    <w:rsid w:val="00EE3D0A"/>
    <w:rsid w:val="00EE40E4"/>
    <w:rsid w:val="00EE4FAB"/>
    <w:rsid w:val="00EE5B8F"/>
    <w:rsid w:val="00EE6161"/>
    <w:rsid w:val="00EE6444"/>
    <w:rsid w:val="00EE7B6C"/>
    <w:rsid w:val="00EF04EB"/>
    <w:rsid w:val="00EF0C23"/>
    <w:rsid w:val="00EF11ED"/>
    <w:rsid w:val="00EF165C"/>
    <w:rsid w:val="00EF2015"/>
    <w:rsid w:val="00EF21C5"/>
    <w:rsid w:val="00EF26C9"/>
    <w:rsid w:val="00EF2A9D"/>
    <w:rsid w:val="00EF2B7F"/>
    <w:rsid w:val="00EF3D85"/>
    <w:rsid w:val="00EF42BD"/>
    <w:rsid w:val="00EF46ED"/>
    <w:rsid w:val="00EF4722"/>
    <w:rsid w:val="00EF4CF9"/>
    <w:rsid w:val="00EF5110"/>
    <w:rsid w:val="00F00327"/>
    <w:rsid w:val="00F00C30"/>
    <w:rsid w:val="00F0125F"/>
    <w:rsid w:val="00F027AE"/>
    <w:rsid w:val="00F02DBF"/>
    <w:rsid w:val="00F03E3D"/>
    <w:rsid w:val="00F053ED"/>
    <w:rsid w:val="00F05FB0"/>
    <w:rsid w:val="00F06DA9"/>
    <w:rsid w:val="00F07945"/>
    <w:rsid w:val="00F07B88"/>
    <w:rsid w:val="00F07C12"/>
    <w:rsid w:val="00F07E19"/>
    <w:rsid w:val="00F117B8"/>
    <w:rsid w:val="00F11EA2"/>
    <w:rsid w:val="00F13B8A"/>
    <w:rsid w:val="00F1477E"/>
    <w:rsid w:val="00F14A27"/>
    <w:rsid w:val="00F1501C"/>
    <w:rsid w:val="00F15291"/>
    <w:rsid w:val="00F17478"/>
    <w:rsid w:val="00F175BA"/>
    <w:rsid w:val="00F178B4"/>
    <w:rsid w:val="00F17ED5"/>
    <w:rsid w:val="00F17F78"/>
    <w:rsid w:val="00F20FD9"/>
    <w:rsid w:val="00F22290"/>
    <w:rsid w:val="00F229AF"/>
    <w:rsid w:val="00F22CB5"/>
    <w:rsid w:val="00F22E78"/>
    <w:rsid w:val="00F2353A"/>
    <w:rsid w:val="00F237D8"/>
    <w:rsid w:val="00F24D93"/>
    <w:rsid w:val="00F25A75"/>
    <w:rsid w:val="00F26F67"/>
    <w:rsid w:val="00F27026"/>
    <w:rsid w:val="00F2703E"/>
    <w:rsid w:val="00F276B0"/>
    <w:rsid w:val="00F27820"/>
    <w:rsid w:val="00F27833"/>
    <w:rsid w:val="00F279C5"/>
    <w:rsid w:val="00F27D79"/>
    <w:rsid w:val="00F27E67"/>
    <w:rsid w:val="00F30014"/>
    <w:rsid w:val="00F3050F"/>
    <w:rsid w:val="00F3120E"/>
    <w:rsid w:val="00F32111"/>
    <w:rsid w:val="00F3220B"/>
    <w:rsid w:val="00F32213"/>
    <w:rsid w:val="00F32891"/>
    <w:rsid w:val="00F32F36"/>
    <w:rsid w:val="00F337B8"/>
    <w:rsid w:val="00F338D4"/>
    <w:rsid w:val="00F3482D"/>
    <w:rsid w:val="00F348A1"/>
    <w:rsid w:val="00F34EBA"/>
    <w:rsid w:val="00F366A8"/>
    <w:rsid w:val="00F36DEF"/>
    <w:rsid w:val="00F37149"/>
    <w:rsid w:val="00F37D9B"/>
    <w:rsid w:val="00F37E18"/>
    <w:rsid w:val="00F37E9E"/>
    <w:rsid w:val="00F40264"/>
    <w:rsid w:val="00F4035A"/>
    <w:rsid w:val="00F408C6"/>
    <w:rsid w:val="00F40FFA"/>
    <w:rsid w:val="00F4121F"/>
    <w:rsid w:val="00F41836"/>
    <w:rsid w:val="00F43E9D"/>
    <w:rsid w:val="00F44251"/>
    <w:rsid w:val="00F45069"/>
    <w:rsid w:val="00F4516C"/>
    <w:rsid w:val="00F454A4"/>
    <w:rsid w:val="00F459CC"/>
    <w:rsid w:val="00F4626A"/>
    <w:rsid w:val="00F462A6"/>
    <w:rsid w:val="00F473C4"/>
    <w:rsid w:val="00F47AFF"/>
    <w:rsid w:val="00F50663"/>
    <w:rsid w:val="00F5186A"/>
    <w:rsid w:val="00F520D6"/>
    <w:rsid w:val="00F530A7"/>
    <w:rsid w:val="00F531EA"/>
    <w:rsid w:val="00F53DDC"/>
    <w:rsid w:val="00F53FD4"/>
    <w:rsid w:val="00F54030"/>
    <w:rsid w:val="00F5428A"/>
    <w:rsid w:val="00F54BBB"/>
    <w:rsid w:val="00F56AF7"/>
    <w:rsid w:val="00F5710D"/>
    <w:rsid w:val="00F573A0"/>
    <w:rsid w:val="00F57B2E"/>
    <w:rsid w:val="00F6177C"/>
    <w:rsid w:val="00F624E9"/>
    <w:rsid w:val="00F629FC"/>
    <w:rsid w:val="00F62CD8"/>
    <w:rsid w:val="00F631CE"/>
    <w:rsid w:val="00F636F1"/>
    <w:rsid w:val="00F63913"/>
    <w:rsid w:val="00F6428C"/>
    <w:rsid w:val="00F64590"/>
    <w:rsid w:val="00F647A6"/>
    <w:rsid w:val="00F64F55"/>
    <w:rsid w:val="00F65BCD"/>
    <w:rsid w:val="00F66955"/>
    <w:rsid w:val="00F67D47"/>
    <w:rsid w:val="00F67DF2"/>
    <w:rsid w:val="00F70368"/>
    <w:rsid w:val="00F70CE4"/>
    <w:rsid w:val="00F70EB9"/>
    <w:rsid w:val="00F70ECC"/>
    <w:rsid w:val="00F7161C"/>
    <w:rsid w:val="00F7253E"/>
    <w:rsid w:val="00F72604"/>
    <w:rsid w:val="00F728F5"/>
    <w:rsid w:val="00F72931"/>
    <w:rsid w:val="00F72970"/>
    <w:rsid w:val="00F7373C"/>
    <w:rsid w:val="00F7378E"/>
    <w:rsid w:val="00F73A87"/>
    <w:rsid w:val="00F73ABF"/>
    <w:rsid w:val="00F73E2A"/>
    <w:rsid w:val="00F74062"/>
    <w:rsid w:val="00F74545"/>
    <w:rsid w:val="00F74D64"/>
    <w:rsid w:val="00F75477"/>
    <w:rsid w:val="00F7588E"/>
    <w:rsid w:val="00F768A0"/>
    <w:rsid w:val="00F770BA"/>
    <w:rsid w:val="00F77922"/>
    <w:rsid w:val="00F77A60"/>
    <w:rsid w:val="00F77BEA"/>
    <w:rsid w:val="00F77C0F"/>
    <w:rsid w:val="00F77CB0"/>
    <w:rsid w:val="00F80223"/>
    <w:rsid w:val="00F8077D"/>
    <w:rsid w:val="00F80AC6"/>
    <w:rsid w:val="00F81738"/>
    <w:rsid w:val="00F82CE1"/>
    <w:rsid w:val="00F83087"/>
    <w:rsid w:val="00F832F3"/>
    <w:rsid w:val="00F83EFC"/>
    <w:rsid w:val="00F8442B"/>
    <w:rsid w:val="00F84A92"/>
    <w:rsid w:val="00F85925"/>
    <w:rsid w:val="00F85FF8"/>
    <w:rsid w:val="00F86798"/>
    <w:rsid w:val="00F86872"/>
    <w:rsid w:val="00F86D43"/>
    <w:rsid w:val="00F86FD2"/>
    <w:rsid w:val="00F87F1C"/>
    <w:rsid w:val="00F900B4"/>
    <w:rsid w:val="00F90E14"/>
    <w:rsid w:val="00F91A0B"/>
    <w:rsid w:val="00F91E67"/>
    <w:rsid w:val="00F92247"/>
    <w:rsid w:val="00F92AAD"/>
    <w:rsid w:val="00F92CBD"/>
    <w:rsid w:val="00F92D79"/>
    <w:rsid w:val="00F934D9"/>
    <w:rsid w:val="00F93503"/>
    <w:rsid w:val="00F9357E"/>
    <w:rsid w:val="00F93FBE"/>
    <w:rsid w:val="00F966D4"/>
    <w:rsid w:val="00F96AF3"/>
    <w:rsid w:val="00F96FEB"/>
    <w:rsid w:val="00F9711C"/>
    <w:rsid w:val="00F9716E"/>
    <w:rsid w:val="00F976F0"/>
    <w:rsid w:val="00FA0780"/>
    <w:rsid w:val="00FA11CB"/>
    <w:rsid w:val="00FA16A6"/>
    <w:rsid w:val="00FA24DA"/>
    <w:rsid w:val="00FA2A6A"/>
    <w:rsid w:val="00FA2D87"/>
    <w:rsid w:val="00FA2F22"/>
    <w:rsid w:val="00FA3315"/>
    <w:rsid w:val="00FA4236"/>
    <w:rsid w:val="00FA4FF5"/>
    <w:rsid w:val="00FA666B"/>
    <w:rsid w:val="00FA76AC"/>
    <w:rsid w:val="00FA7DFC"/>
    <w:rsid w:val="00FB00A8"/>
    <w:rsid w:val="00FB0C58"/>
    <w:rsid w:val="00FB0E9A"/>
    <w:rsid w:val="00FB1834"/>
    <w:rsid w:val="00FB21D7"/>
    <w:rsid w:val="00FB366D"/>
    <w:rsid w:val="00FB37B3"/>
    <w:rsid w:val="00FB3C89"/>
    <w:rsid w:val="00FB3F30"/>
    <w:rsid w:val="00FB419E"/>
    <w:rsid w:val="00FB41DE"/>
    <w:rsid w:val="00FB4377"/>
    <w:rsid w:val="00FB457F"/>
    <w:rsid w:val="00FB4703"/>
    <w:rsid w:val="00FB484B"/>
    <w:rsid w:val="00FB4854"/>
    <w:rsid w:val="00FB4AF7"/>
    <w:rsid w:val="00FB5746"/>
    <w:rsid w:val="00FB633B"/>
    <w:rsid w:val="00FB7BFA"/>
    <w:rsid w:val="00FB7C41"/>
    <w:rsid w:val="00FB7D1F"/>
    <w:rsid w:val="00FC0500"/>
    <w:rsid w:val="00FC066D"/>
    <w:rsid w:val="00FC0827"/>
    <w:rsid w:val="00FC0A72"/>
    <w:rsid w:val="00FC11BE"/>
    <w:rsid w:val="00FC15B0"/>
    <w:rsid w:val="00FC1D65"/>
    <w:rsid w:val="00FC271D"/>
    <w:rsid w:val="00FC2814"/>
    <w:rsid w:val="00FC2CDF"/>
    <w:rsid w:val="00FC2F6E"/>
    <w:rsid w:val="00FC406E"/>
    <w:rsid w:val="00FC4668"/>
    <w:rsid w:val="00FC47DE"/>
    <w:rsid w:val="00FC515E"/>
    <w:rsid w:val="00FC5EDC"/>
    <w:rsid w:val="00FC63BC"/>
    <w:rsid w:val="00FC6568"/>
    <w:rsid w:val="00FC65BB"/>
    <w:rsid w:val="00FC75EE"/>
    <w:rsid w:val="00FC764E"/>
    <w:rsid w:val="00FC7AF9"/>
    <w:rsid w:val="00FC7D33"/>
    <w:rsid w:val="00FD0029"/>
    <w:rsid w:val="00FD0768"/>
    <w:rsid w:val="00FD0857"/>
    <w:rsid w:val="00FD1587"/>
    <w:rsid w:val="00FD1657"/>
    <w:rsid w:val="00FD1AD9"/>
    <w:rsid w:val="00FD27F7"/>
    <w:rsid w:val="00FD341B"/>
    <w:rsid w:val="00FD50FE"/>
    <w:rsid w:val="00FD54E7"/>
    <w:rsid w:val="00FD5E0E"/>
    <w:rsid w:val="00FD68A8"/>
    <w:rsid w:val="00FD73B8"/>
    <w:rsid w:val="00FD73BF"/>
    <w:rsid w:val="00FD744D"/>
    <w:rsid w:val="00FE0451"/>
    <w:rsid w:val="00FE0E78"/>
    <w:rsid w:val="00FE2783"/>
    <w:rsid w:val="00FE384F"/>
    <w:rsid w:val="00FE3ED6"/>
    <w:rsid w:val="00FE4158"/>
    <w:rsid w:val="00FE456D"/>
    <w:rsid w:val="00FE483E"/>
    <w:rsid w:val="00FE528C"/>
    <w:rsid w:val="00FE5710"/>
    <w:rsid w:val="00FE5C43"/>
    <w:rsid w:val="00FE66E8"/>
    <w:rsid w:val="00FE6AD7"/>
    <w:rsid w:val="00FF057F"/>
    <w:rsid w:val="00FF1099"/>
    <w:rsid w:val="00FF1C21"/>
    <w:rsid w:val="00FF2E61"/>
    <w:rsid w:val="00FF3348"/>
    <w:rsid w:val="00FF3546"/>
    <w:rsid w:val="00FF3E1B"/>
    <w:rsid w:val="00FF471F"/>
    <w:rsid w:val="00FF4BA7"/>
    <w:rsid w:val="00FF4D77"/>
    <w:rsid w:val="00FF509D"/>
    <w:rsid w:val="00FF5411"/>
    <w:rsid w:val="00FF5E56"/>
    <w:rsid w:val="00FF645C"/>
    <w:rsid w:val="00FF75FD"/>
    <w:rsid w:val="00FF7E93"/>
    <w:rsid w:val="00FF7EEA"/>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417EA9A"/>
  <w15:docId w15:val="{308227B8-F79F-49BB-A79D-4A20AB8650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5">
    <w:lsdException w:name="Normal" w:locked="1" w:uiPriority="0" w:qFormat="1"/>
    <w:lsdException w:name="heading 1" w:locked="1" w:qFormat="1"/>
    <w:lsdException w:name="heading 2" w:locked="1" w:qFormat="1"/>
    <w:lsdException w:name="heading 3" w:locked="1" w:qFormat="1"/>
    <w:lsdException w:name="heading 4" w:locked="1" w:uiPriority="9"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uiPriority="0"/>
    <w:lsdException w:name="annotation text" w:locked="1"/>
    <w:lsdException w:name="header" w:semiHidden="1" w:unhideWhenUsed="1"/>
    <w:lsdException w:name="footer" w:locked="1" w:uiPriority="0"/>
    <w:lsdException w:name="index heading" w:semiHidden="1" w:unhideWhenUsed="1"/>
    <w:lsdException w:name="caption" w:locked="1" w:uiPriority="35"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lock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20" w:qFormat="1"/>
    <w:lsdException w:name="Document Map" w:semiHidden="1" w:unhideWhenUsed="1"/>
    <w:lsdException w:name="Plain Text" w:lock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uiPriority="0"/>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84FA0"/>
    <w:pPr>
      <w:spacing w:after="120"/>
      <w:jc w:val="both"/>
    </w:pPr>
    <w:rPr>
      <w:sz w:val="24"/>
      <w:szCs w:val="22"/>
      <w:lang w:val="en-AU" w:eastAsia="en-US"/>
    </w:rPr>
  </w:style>
  <w:style w:type="paragraph" w:styleId="Heading1">
    <w:name w:val="heading 1"/>
    <w:basedOn w:val="Normal"/>
    <w:next w:val="Normal"/>
    <w:link w:val="Heading1Char"/>
    <w:uiPriority w:val="99"/>
    <w:qFormat/>
    <w:rsid w:val="00476F75"/>
    <w:pPr>
      <w:keepNext/>
      <w:widowControl w:val="0"/>
      <w:numPr>
        <w:numId w:val="10"/>
      </w:numPr>
      <w:spacing w:before="360"/>
      <w:ind w:left="0"/>
      <w:outlineLvl w:val="0"/>
    </w:pPr>
    <w:rPr>
      <w:rFonts w:ascii="Arial Black" w:hAnsi="Arial Black"/>
      <w:b/>
      <w:sz w:val="32"/>
      <w:szCs w:val="28"/>
      <w:lang w:val="en-US"/>
    </w:rPr>
  </w:style>
  <w:style w:type="paragraph" w:styleId="Heading2">
    <w:name w:val="heading 2"/>
    <w:basedOn w:val="Normal"/>
    <w:next w:val="Normal"/>
    <w:link w:val="Heading2Char"/>
    <w:uiPriority w:val="99"/>
    <w:qFormat/>
    <w:rsid w:val="001217EB"/>
    <w:pPr>
      <w:keepNext/>
      <w:numPr>
        <w:ilvl w:val="1"/>
        <w:numId w:val="10"/>
      </w:numPr>
      <w:spacing w:before="360"/>
      <w:ind w:left="0"/>
      <w:outlineLvl w:val="1"/>
    </w:pPr>
    <w:rPr>
      <w:rFonts w:asciiTheme="minorHAnsi" w:hAnsiTheme="minorHAnsi"/>
      <w:b/>
      <w:sz w:val="28"/>
      <w:lang w:val="en-GB"/>
    </w:rPr>
  </w:style>
  <w:style w:type="paragraph" w:styleId="Heading3">
    <w:name w:val="heading 3"/>
    <w:basedOn w:val="Normal"/>
    <w:next w:val="Normal"/>
    <w:link w:val="Heading3Char"/>
    <w:uiPriority w:val="99"/>
    <w:qFormat/>
    <w:rsid w:val="0068256E"/>
    <w:pPr>
      <w:keepNext/>
      <w:numPr>
        <w:ilvl w:val="2"/>
        <w:numId w:val="10"/>
      </w:numPr>
      <w:spacing w:before="360"/>
      <w:outlineLvl w:val="2"/>
    </w:pPr>
    <w:rPr>
      <w:b/>
      <w:i/>
    </w:rPr>
  </w:style>
  <w:style w:type="paragraph" w:styleId="Heading4">
    <w:name w:val="heading 4"/>
    <w:aliases w:val="Heading 4 - thgese level 4"/>
    <w:basedOn w:val="Normal"/>
    <w:next w:val="Normal"/>
    <w:link w:val="Heading4Char"/>
    <w:uiPriority w:val="9"/>
    <w:qFormat/>
    <w:rsid w:val="00B874CF"/>
    <w:pPr>
      <w:keepNext/>
      <w:spacing w:before="240" w:after="60"/>
      <w:outlineLvl w:val="3"/>
    </w:pPr>
    <w:rPr>
      <w:i/>
    </w:rPr>
  </w:style>
  <w:style w:type="paragraph" w:styleId="Heading5">
    <w:name w:val="heading 5"/>
    <w:basedOn w:val="Normal"/>
    <w:next w:val="Normal"/>
    <w:link w:val="Heading5Char"/>
    <w:uiPriority w:val="99"/>
    <w:qFormat/>
    <w:pPr>
      <w:keepNext/>
      <w:widowControl w:val="0"/>
      <w:spacing w:before="120"/>
      <w:jc w:val="center"/>
      <w:outlineLvl w:val="4"/>
    </w:pPr>
    <w:rPr>
      <w:sz w:val="20"/>
      <w:lang w:val="en-US"/>
    </w:rPr>
  </w:style>
  <w:style w:type="paragraph" w:styleId="Heading6">
    <w:name w:val="heading 6"/>
    <w:basedOn w:val="Normal"/>
    <w:next w:val="Normal"/>
    <w:link w:val="Heading6Char"/>
    <w:uiPriority w:val="99"/>
    <w:qFormat/>
    <w:pPr>
      <w:keepNext/>
      <w:outlineLvl w:val="5"/>
    </w:pPr>
    <w:rPr>
      <w:i/>
    </w:rPr>
  </w:style>
  <w:style w:type="paragraph" w:styleId="Heading7">
    <w:name w:val="heading 7"/>
    <w:basedOn w:val="Normal"/>
    <w:next w:val="Normal"/>
    <w:link w:val="Heading7Char"/>
    <w:uiPriority w:val="99"/>
    <w:qFormat/>
    <w:pPr>
      <w:keepNext/>
      <w:jc w:val="center"/>
      <w:outlineLvl w:val="6"/>
    </w:pPr>
    <w:rPr>
      <w:b/>
    </w:rPr>
  </w:style>
  <w:style w:type="paragraph" w:styleId="Heading8">
    <w:name w:val="heading 8"/>
    <w:basedOn w:val="Normal"/>
    <w:next w:val="Normal"/>
    <w:link w:val="Heading8Char"/>
    <w:uiPriority w:val="99"/>
    <w:qFormat/>
    <w:pPr>
      <w:keepNext/>
      <w:outlineLvl w:val="7"/>
    </w:pPr>
    <w:rPr>
      <w:b/>
    </w:rPr>
  </w:style>
  <w:style w:type="paragraph" w:styleId="Heading9">
    <w:name w:val="heading 9"/>
    <w:basedOn w:val="Normal"/>
    <w:next w:val="Normal"/>
    <w:link w:val="Heading9Char"/>
    <w:uiPriority w:val="99"/>
    <w:qFormat/>
    <w:rsid w:val="004C3742"/>
    <w:pPr>
      <w:spacing w:before="240"/>
      <w:ind w:left="1584" w:hanging="1584"/>
      <w:outlineLvl w:val="8"/>
    </w:pPr>
    <w:rPr>
      <w:rFonts w:ascii="Cambria" w:hAnsi="Cambria"/>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476F75"/>
    <w:rPr>
      <w:rFonts w:ascii="Arial Black" w:hAnsi="Arial Black"/>
      <w:b/>
      <w:sz w:val="32"/>
      <w:szCs w:val="28"/>
      <w:lang w:val="en-US" w:eastAsia="en-US"/>
    </w:rPr>
  </w:style>
  <w:style w:type="character" w:customStyle="1" w:styleId="Heading2Char">
    <w:name w:val="Heading 2 Char"/>
    <w:link w:val="Heading2"/>
    <w:uiPriority w:val="99"/>
    <w:rsid w:val="001217EB"/>
    <w:rPr>
      <w:rFonts w:asciiTheme="minorHAnsi" w:hAnsiTheme="minorHAnsi"/>
      <w:b/>
      <w:sz w:val="28"/>
      <w:szCs w:val="22"/>
      <w:lang w:eastAsia="en-US"/>
    </w:rPr>
  </w:style>
  <w:style w:type="character" w:customStyle="1" w:styleId="Heading3Char">
    <w:name w:val="Heading 3 Char"/>
    <w:link w:val="Heading3"/>
    <w:uiPriority w:val="99"/>
    <w:locked/>
    <w:rsid w:val="0068256E"/>
    <w:rPr>
      <w:b/>
      <w:i/>
      <w:sz w:val="24"/>
      <w:szCs w:val="22"/>
      <w:lang w:val="en-AU" w:eastAsia="en-US"/>
    </w:rPr>
  </w:style>
  <w:style w:type="character" w:customStyle="1" w:styleId="Heading4Char">
    <w:name w:val="Heading 4 Char"/>
    <w:aliases w:val="Heading 4 - thgese level 4 Char"/>
    <w:link w:val="Heading4"/>
    <w:uiPriority w:val="99"/>
    <w:rsid w:val="00B874CF"/>
    <w:rPr>
      <w:i/>
      <w:sz w:val="24"/>
      <w:szCs w:val="22"/>
      <w:lang w:val="en-AU" w:eastAsia="en-US"/>
    </w:rPr>
  </w:style>
  <w:style w:type="character" w:customStyle="1" w:styleId="Heading5Char">
    <w:name w:val="Heading 5 Char"/>
    <w:link w:val="Heading5"/>
    <w:uiPriority w:val="9"/>
    <w:rsid w:val="006A77BD"/>
    <w:rPr>
      <w:rFonts w:ascii="Calibri" w:eastAsia="Times New Roman" w:hAnsi="Calibri" w:cs="Times New Roman"/>
      <w:b/>
      <w:bCs/>
      <w:i/>
      <w:iCs/>
      <w:sz w:val="26"/>
      <w:szCs w:val="26"/>
      <w:lang w:val="en-AU" w:eastAsia="en-US"/>
    </w:rPr>
  </w:style>
  <w:style w:type="character" w:customStyle="1" w:styleId="Heading6Char">
    <w:name w:val="Heading 6 Char"/>
    <w:link w:val="Heading6"/>
    <w:uiPriority w:val="9"/>
    <w:semiHidden/>
    <w:rsid w:val="006A77BD"/>
    <w:rPr>
      <w:rFonts w:ascii="Calibri" w:eastAsia="Times New Roman" w:hAnsi="Calibri" w:cs="Times New Roman"/>
      <w:b/>
      <w:bCs/>
      <w:lang w:val="en-AU" w:eastAsia="en-US"/>
    </w:rPr>
  </w:style>
  <w:style w:type="character" w:customStyle="1" w:styleId="Heading7Char">
    <w:name w:val="Heading 7 Char"/>
    <w:link w:val="Heading7"/>
    <w:uiPriority w:val="9"/>
    <w:semiHidden/>
    <w:rsid w:val="006A77BD"/>
    <w:rPr>
      <w:rFonts w:ascii="Calibri" w:eastAsia="Times New Roman" w:hAnsi="Calibri" w:cs="Times New Roman"/>
      <w:sz w:val="24"/>
      <w:szCs w:val="24"/>
      <w:lang w:val="en-AU" w:eastAsia="en-US"/>
    </w:rPr>
  </w:style>
  <w:style w:type="character" w:customStyle="1" w:styleId="Heading8Char">
    <w:name w:val="Heading 8 Char"/>
    <w:link w:val="Heading8"/>
    <w:uiPriority w:val="9"/>
    <w:semiHidden/>
    <w:rsid w:val="006A77BD"/>
    <w:rPr>
      <w:rFonts w:ascii="Calibri" w:eastAsia="Times New Roman" w:hAnsi="Calibri" w:cs="Times New Roman"/>
      <w:i/>
      <w:iCs/>
      <w:sz w:val="24"/>
      <w:szCs w:val="24"/>
      <w:lang w:val="en-AU" w:eastAsia="en-US"/>
    </w:rPr>
  </w:style>
  <w:style w:type="character" w:customStyle="1" w:styleId="Heading9Char">
    <w:name w:val="Heading 9 Char"/>
    <w:link w:val="Heading9"/>
    <w:uiPriority w:val="99"/>
    <w:semiHidden/>
    <w:locked/>
    <w:rsid w:val="004C3742"/>
    <w:rPr>
      <w:rFonts w:ascii="Cambria" w:hAnsi="Cambria"/>
      <w:sz w:val="22"/>
      <w:lang w:val="en-AU" w:eastAsia="en-US"/>
    </w:rPr>
  </w:style>
  <w:style w:type="paragraph" w:styleId="Subtitle">
    <w:name w:val="Subtitle"/>
    <w:basedOn w:val="Title"/>
    <w:next w:val="BodyText"/>
    <w:link w:val="SubtitleChar"/>
    <w:uiPriority w:val="99"/>
    <w:qFormat/>
    <w:pPr>
      <w:keepNext/>
      <w:keepLines/>
      <w:spacing w:before="60" w:line="340" w:lineRule="atLeast"/>
      <w:outlineLvl w:val="9"/>
    </w:pPr>
    <w:rPr>
      <w:b w:val="0"/>
      <w:smallCaps w:val="0"/>
      <w:spacing w:val="-16"/>
      <w:sz w:val="24"/>
      <w:szCs w:val="24"/>
      <w:lang w:val="en-US"/>
    </w:rPr>
  </w:style>
  <w:style w:type="character" w:customStyle="1" w:styleId="SubtitleChar">
    <w:name w:val="Subtitle Char"/>
    <w:link w:val="Subtitle"/>
    <w:uiPriority w:val="99"/>
    <w:locked/>
    <w:rsid w:val="004C3742"/>
    <w:rPr>
      <w:spacing w:val="-16"/>
      <w:kern w:val="28"/>
      <w:sz w:val="24"/>
      <w:lang w:val="en-US" w:eastAsia="en-US"/>
    </w:rPr>
  </w:style>
  <w:style w:type="paragraph" w:styleId="Title">
    <w:name w:val="Title"/>
    <w:basedOn w:val="Normal"/>
    <w:link w:val="TitleChar"/>
    <w:uiPriority w:val="99"/>
    <w:qFormat/>
    <w:pPr>
      <w:spacing w:before="120"/>
      <w:jc w:val="center"/>
      <w:outlineLvl w:val="0"/>
    </w:pPr>
    <w:rPr>
      <w:b/>
      <w:smallCaps/>
      <w:kern w:val="28"/>
      <w:sz w:val="40"/>
      <w:szCs w:val="48"/>
      <w:lang w:val="de-DE"/>
    </w:rPr>
  </w:style>
  <w:style w:type="character" w:customStyle="1" w:styleId="TitleChar">
    <w:name w:val="Title Char"/>
    <w:link w:val="Title"/>
    <w:uiPriority w:val="99"/>
    <w:locked/>
    <w:rsid w:val="005777A6"/>
    <w:rPr>
      <w:b/>
      <w:smallCaps/>
      <w:kern w:val="28"/>
      <w:sz w:val="48"/>
      <w:lang w:eastAsia="en-US"/>
    </w:rPr>
  </w:style>
  <w:style w:type="paragraph" w:styleId="BodyText">
    <w:name w:val="Body Text"/>
    <w:basedOn w:val="Normal"/>
    <w:link w:val="BodyTextChar"/>
    <w:uiPriority w:val="99"/>
    <w:rPr>
      <w:rFonts w:ascii="Arial" w:hAnsi="Arial"/>
      <w:sz w:val="28"/>
    </w:rPr>
  </w:style>
  <w:style w:type="character" w:customStyle="1" w:styleId="BodyTextChar">
    <w:name w:val="Body Text Char"/>
    <w:link w:val="BodyText"/>
    <w:uiPriority w:val="99"/>
    <w:locked/>
    <w:rsid w:val="005B4241"/>
    <w:rPr>
      <w:rFonts w:ascii="Arial" w:hAnsi="Arial" w:cs="Times New Roman"/>
      <w:sz w:val="22"/>
      <w:szCs w:val="22"/>
      <w:lang w:val="en-AU" w:eastAsia="en-US"/>
    </w:rPr>
  </w:style>
  <w:style w:type="paragraph" w:customStyle="1" w:styleId="Bullet">
    <w:name w:val="Bullet"/>
    <w:basedOn w:val="Normal"/>
    <w:uiPriority w:val="99"/>
    <w:pPr>
      <w:numPr>
        <w:numId w:val="1"/>
      </w:numPr>
    </w:pPr>
  </w:style>
  <w:style w:type="paragraph" w:styleId="Header">
    <w:name w:val="header"/>
    <w:basedOn w:val="Normal"/>
    <w:link w:val="HeaderChar"/>
    <w:uiPriority w:val="99"/>
    <w:pPr>
      <w:keepLines/>
      <w:tabs>
        <w:tab w:val="center" w:pos="4320"/>
        <w:tab w:val="right" w:pos="8640"/>
      </w:tabs>
    </w:pPr>
    <w:rPr>
      <w:spacing w:val="-4"/>
      <w:sz w:val="16"/>
      <w:szCs w:val="16"/>
    </w:rPr>
  </w:style>
  <w:style w:type="character" w:customStyle="1" w:styleId="HeaderChar">
    <w:name w:val="Header Char"/>
    <w:link w:val="Header"/>
    <w:uiPriority w:val="99"/>
    <w:semiHidden/>
    <w:rsid w:val="006A77BD"/>
    <w:rPr>
      <w:sz w:val="24"/>
      <w:lang w:val="en-AU" w:eastAsia="en-US"/>
    </w:rPr>
  </w:style>
  <w:style w:type="paragraph" w:styleId="BodyTextIndent">
    <w:name w:val="Body Text Indent"/>
    <w:basedOn w:val="Normal"/>
    <w:link w:val="BodyTextIndentChar"/>
    <w:uiPriority w:val="99"/>
    <w:pPr>
      <w:ind w:firstLine="360"/>
    </w:pPr>
  </w:style>
  <w:style w:type="character" w:customStyle="1" w:styleId="BodyTextIndentChar">
    <w:name w:val="Body Text Indent Char"/>
    <w:link w:val="BodyTextIndent"/>
    <w:uiPriority w:val="99"/>
    <w:semiHidden/>
    <w:rsid w:val="006A77BD"/>
    <w:rPr>
      <w:sz w:val="24"/>
      <w:lang w:val="en-AU" w:eastAsia="en-US"/>
    </w:rPr>
  </w:style>
  <w:style w:type="paragraph" w:styleId="BodyTextIndent2">
    <w:name w:val="Body Text Indent 2"/>
    <w:basedOn w:val="Normal"/>
    <w:link w:val="BodyTextIndent2Char"/>
    <w:uiPriority w:val="99"/>
  </w:style>
  <w:style w:type="character" w:customStyle="1" w:styleId="BodyTextIndent2Char">
    <w:name w:val="Body Text Indent 2 Char"/>
    <w:link w:val="BodyTextIndent2"/>
    <w:uiPriority w:val="99"/>
    <w:semiHidden/>
    <w:rsid w:val="006A77BD"/>
    <w:rPr>
      <w:sz w:val="24"/>
      <w:lang w:val="en-AU" w:eastAsia="en-US"/>
    </w:rPr>
  </w:style>
  <w:style w:type="paragraph" w:styleId="FootnoteText">
    <w:name w:val="footnote text"/>
    <w:basedOn w:val="Normal"/>
    <w:link w:val="FootnoteTextChar"/>
    <w:rPr>
      <w:sz w:val="20"/>
    </w:rPr>
  </w:style>
  <w:style w:type="character" w:customStyle="1" w:styleId="FootnoteTextChar">
    <w:name w:val="Footnote Text Char"/>
    <w:link w:val="FootnoteText"/>
    <w:locked/>
    <w:rsid w:val="005777A6"/>
    <w:rPr>
      <w:sz w:val="22"/>
      <w:lang w:val="en-AU" w:eastAsia="en-US"/>
    </w:rPr>
  </w:style>
  <w:style w:type="paragraph" w:customStyle="1" w:styleId="Tabletext">
    <w:name w:val="Table text"/>
    <w:basedOn w:val="BodyText"/>
    <w:uiPriority w:val="99"/>
    <w:rsid w:val="0001504B"/>
    <w:pPr>
      <w:spacing w:before="20" w:after="20"/>
      <w:jc w:val="left"/>
    </w:pPr>
    <w:rPr>
      <w:rFonts w:ascii="Times New Roman" w:hAnsi="Times New Roman"/>
      <w:color w:val="000000" w:themeColor="text1"/>
      <w:sz w:val="18"/>
      <w:szCs w:val="16"/>
    </w:rPr>
  </w:style>
  <w:style w:type="character" w:styleId="FootnoteReference">
    <w:name w:val="footnote reference"/>
    <w:rPr>
      <w:rFonts w:cs="Times New Roman"/>
      <w:vertAlign w:val="superscript"/>
    </w:rPr>
  </w:style>
  <w:style w:type="paragraph" w:styleId="Footer">
    <w:name w:val="footer"/>
    <w:basedOn w:val="Normal"/>
    <w:link w:val="FooterChar"/>
    <w:uiPriority w:val="99"/>
    <w:pPr>
      <w:tabs>
        <w:tab w:val="center" w:pos="4153"/>
        <w:tab w:val="right" w:pos="8306"/>
      </w:tabs>
    </w:pPr>
  </w:style>
  <w:style w:type="character" w:customStyle="1" w:styleId="FooterChar">
    <w:name w:val="Footer Char"/>
    <w:link w:val="Footer"/>
    <w:uiPriority w:val="99"/>
    <w:locked/>
    <w:rsid w:val="00BE6D0D"/>
    <w:rPr>
      <w:rFonts w:cs="Times New Roman"/>
      <w:sz w:val="22"/>
      <w:szCs w:val="22"/>
      <w:lang w:val="en-AU" w:eastAsia="en-US"/>
    </w:rPr>
  </w:style>
  <w:style w:type="character" w:styleId="PageNumber">
    <w:name w:val="page number"/>
    <w:uiPriority w:val="99"/>
    <w:semiHidden/>
    <w:rPr>
      <w:rFonts w:cs="Times New Roman"/>
      <w:i/>
    </w:rPr>
  </w:style>
  <w:style w:type="paragraph" w:customStyle="1" w:styleId="Tabletextheading1">
    <w:name w:val="Table text heading 1"/>
    <w:basedOn w:val="Tabletext"/>
    <w:next w:val="Tabletext"/>
    <w:uiPriority w:val="99"/>
    <w:rsid w:val="005311C6"/>
    <w:pPr>
      <w:spacing w:before="0" w:after="40"/>
      <w:contextualSpacing/>
    </w:pPr>
    <w:rPr>
      <w:b/>
    </w:rPr>
  </w:style>
  <w:style w:type="paragraph" w:styleId="BodyTextIndent3">
    <w:name w:val="Body Text Indent 3"/>
    <w:basedOn w:val="Normal"/>
    <w:link w:val="BodyTextIndent3Char"/>
    <w:uiPriority w:val="99"/>
    <w:pPr>
      <w:ind w:left="720"/>
    </w:pPr>
  </w:style>
  <w:style w:type="character" w:customStyle="1" w:styleId="BodyTextIndent3Char">
    <w:name w:val="Body Text Indent 3 Char"/>
    <w:link w:val="BodyTextIndent3"/>
    <w:uiPriority w:val="99"/>
    <w:semiHidden/>
    <w:rsid w:val="006A77BD"/>
    <w:rPr>
      <w:sz w:val="16"/>
      <w:szCs w:val="16"/>
      <w:lang w:val="en-AU" w:eastAsia="en-US"/>
    </w:rPr>
  </w:style>
  <w:style w:type="paragraph" w:customStyle="1" w:styleId="Tabletextbullet">
    <w:name w:val="Table text bullet"/>
    <w:basedOn w:val="Tabletext"/>
    <w:uiPriority w:val="99"/>
    <w:rsid w:val="005360B4"/>
    <w:pPr>
      <w:numPr>
        <w:numId w:val="7"/>
      </w:numPr>
      <w:ind w:left="340" w:hanging="170"/>
      <w:contextualSpacing/>
    </w:pPr>
  </w:style>
  <w:style w:type="paragraph" w:customStyle="1" w:styleId="Tabletextnumberedbullet">
    <w:name w:val="Table text numbered bullet"/>
    <w:basedOn w:val="Tabletextbullet"/>
    <w:uiPriority w:val="99"/>
    <w:pPr>
      <w:numPr>
        <w:numId w:val="4"/>
      </w:numPr>
      <w:ind w:left="680" w:hanging="680"/>
    </w:pPr>
  </w:style>
  <w:style w:type="paragraph" w:customStyle="1" w:styleId="Numberedbullet">
    <w:name w:val="Numbered bullet"/>
    <w:basedOn w:val="Normal"/>
    <w:qFormat/>
    <w:rsid w:val="004B7E9F"/>
    <w:pPr>
      <w:widowControl w:val="0"/>
      <w:numPr>
        <w:numId w:val="5"/>
      </w:numPr>
      <w:spacing w:before="120" w:after="0"/>
      <w:ind w:left="357" w:hanging="357"/>
    </w:pPr>
  </w:style>
  <w:style w:type="paragraph" w:customStyle="1" w:styleId="ListBullet1">
    <w:name w:val="List Bullet1"/>
    <w:basedOn w:val="Normal"/>
    <w:qFormat/>
    <w:rsid w:val="00225382"/>
    <w:pPr>
      <w:widowControl w:val="0"/>
      <w:numPr>
        <w:numId w:val="2"/>
      </w:numPr>
      <w:ind w:left="357" w:hanging="357"/>
    </w:pPr>
  </w:style>
  <w:style w:type="paragraph" w:styleId="ListBullet">
    <w:name w:val="List Bullet"/>
    <w:basedOn w:val="Normal"/>
    <w:autoRedefine/>
    <w:uiPriority w:val="99"/>
    <w:pPr>
      <w:numPr>
        <w:numId w:val="3"/>
      </w:numPr>
      <w:ind w:left="357" w:hanging="357"/>
    </w:pPr>
  </w:style>
  <w:style w:type="paragraph" w:styleId="BodyText2">
    <w:name w:val="Body Text 2"/>
    <w:basedOn w:val="Normal"/>
    <w:link w:val="BodyText2Char"/>
    <w:uiPriority w:val="99"/>
    <w:pPr>
      <w:jc w:val="center"/>
    </w:pPr>
  </w:style>
  <w:style w:type="character" w:customStyle="1" w:styleId="BodyText2Char">
    <w:name w:val="Body Text 2 Char"/>
    <w:link w:val="BodyText2"/>
    <w:uiPriority w:val="99"/>
    <w:semiHidden/>
    <w:rsid w:val="006A77BD"/>
    <w:rPr>
      <w:sz w:val="24"/>
      <w:lang w:val="en-AU" w:eastAsia="en-US"/>
    </w:rPr>
  </w:style>
  <w:style w:type="paragraph" w:styleId="BodyText3">
    <w:name w:val="Body Text 3"/>
    <w:basedOn w:val="Normal"/>
    <w:link w:val="BodyText3Char"/>
    <w:uiPriority w:val="99"/>
    <w:pPr>
      <w:jc w:val="center"/>
    </w:pPr>
    <w:rPr>
      <w:b/>
      <w:color w:val="FFFF00"/>
      <w:sz w:val="36"/>
    </w:rPr>
  </w:style>
  <w:style w:type="character" w:customStyle="1" w:styleId="BodyText3Char">
    <w:name w:val="Body Text 3 Char"/>
    <w:link w:val="BodyText3"/>
    <w:uiPriority w:val="99"/>
    <w:semiHidden/>
    <w:rsid w:val="006A77BD"/>
    <w:rPr>
      <w:sz w:val="16"/>
      <w:szCs w:val="16"/>
      <w:lang w:val="en-AU" w:eastAsia="en-US"/>
    </w:rPr>
  </w:style>
  <w:style w:type="character" w:styleId="Hyperlink">
    <w:name w:val="Hyperlink"/>
    <w:uiPriority w:val="99"/>
    <w:rPr>
      <w:rFonts w:cs="Times New Roman"/>
      <w:color w:val="0000FF"/>
      <w:u w:val="single"/>
    </w:rPr>
  </w:style>
  <w:style w:type="paragraph" w:customStyle="1" w:styleId="Style1">
    <w:name w:val="Style1"/>
    <w:basedOn w:val="Tabletextbullet"/>
    <w:uiPriority w:val="99"/>
    <w:pPr>
      <w:spacing w:before="0" w:after="0"/>
    </w:pPr>
    <w:rPr>
      <w:sz w:val="20"/>
      <w:lang w:val="en-US"/>
    </w:rPr>
  </w:style>
  <w:style w:type="paragraph" w:customStyle="1" w:styleId="Tabletextnumbered">
    <w:name w:val="Table text numbered"/>
    <w:basedOn w:val="Tabletext"/>
    <w:uiPriority w:val="99"/>
    <w:rsid w:val="00AA2F3C"/>
    <w:pPr>
      <w:numPr>
        <w:numId w:val="8"/>
      </w:numPr>
      <w:ind w:left="318" w:hanging="284"/>
      <w:contextualSpacing/>
    </w:pPr>
    <w:rPr>
      <w:lang w:val="en-US"/>
    </w:rPr>
  </w:style>
  <w:style w:type="paragraph" w:customStyle="1" w:styleId="figuretext">
    <w:name w:val="figure text"/>
    <w:basedOn w:val="BodyText"/>
    <w:uiPriority w:val="99"/>
    <w:pPr>
      <w:jc w:val="center"/>
    </w:pPr>
    <w:rPr>
      <w:rFonts w:ascii="Times New Roman" w:hAnsi="Times New Roman"/>
      <w:sz w:val="24"/>
    </w:rPr>
  </w:style>
  <w:style w:type="paragraph" w:customStyle="1" w:styleId="Normalitalicised">
    <w:name w:val="Normal italicised"/>
    <w:basedOn w:val="Normal"/>
    <w:uiPriority w:val="99"/>
    <w:rPr>
      <w:i/>
    </w:rPr>
  </w:style>
  <w:style w:type="character" w:styleId="FollowedHyperlink">
    <w:name w:val="FollowedHyperlink"/>
    <w:uiPriority w:val="99"/>
    <w:rPr>
      <w:rFonts w:cs="Times New Roman"/>
      <w:color w:val="800080"/>
      <w:u w:val="single"/>
    </w:rPr>
  </w:style>
  <w:style w:type="table" w:styleId="TableGrid">
    <w:name w:val="Table Grid"/>
    <w:basedOn w:val="TableNormal"/>
    <w:uiPriority w:val="39"/>
    <w:pPr>
      <w:spacing w:after="120" w:line="48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gureText0">
    <w:name w:val="Figure Text"/>
    <w:basedOn w:val="Normal"/>
    <w:uiPriority w:val="99"/>
    <w:pPr>
      <w:spacing w:before="120"/>
      <w:jc w:val="center"/>
    </w:pPr>
    <w:rPr>
      <w:szCs w:val="24"/>
      <w:lang w:val="en-GB"/>
    </w:rPr>
  </w:style>
  <w:style w:type="paragraph" w:customStyle="1" w:styleId="StyleHeading4Centered">
    <w:name w:val="Style Heading 4 + Centered"/>
    <w:basedOn w:val="Heading4"/>
    <w:uiPriority w:val="99"/>
    <w:pPr>
      <w:jc w:val="center"/>
    </w:pPr>
    <w:rPr>
      <w:iCs/>
      <w:szCs w:val="20"/>
      <w:lang w:val="en-GB"/>
    </w:rPr>
  </w:style>
  <w:style w:type="paragraph" w:customStyle="1" w:styleId="Tablebullet">
    <w:name w:val="Table bullet"/>
    <w:basedOn w:val="Normal"/>
    <w:uiPriority w:val="99"/>
    <w:pPr>
      <w:numPr>
        <w:numId w:val="6"/>
      </w:numPr>
      <w:autoSpaceDE w:val="0"/>
      <w:autoSpaceDN w:val="0"/>
    </w:pPr>
    <w:rPr>
      <w:iCs/>
      <w:sz w:val="16"/>
      <w:szCs w:val="20"/>
      <w:lang w:val="en-US"/>
    </w:rPr>
  </w:style>
  <w:style w:type="paragraph" w:customStyle="1" w:styleId="StyleTablebullet8pt">
    <w:name w:val="Style Table bullet + 8 pt"/>
    <w:basedOn w:val="Tablebullet"/>
    <w:uiPriority w:val="99"/>
    <w:pPr>
      <w:spacing w:after="60"/>
    </w:pPr>
    <w:rPr>
      <w:iCs w:val="0"/>
    </w:rPr>
  </w:style>
  <w:style w:type="paragraph" w:styleId="ListNumber">
    <w:name w:val="List Number"/>
    <w:basedOn w:val="Normal"/>
    <w:uiPriority w:val="99"/>
    <w:semiHidden/>
    <w:pPr>
      <w:tabs>
        <w:tab w:val="num" w:pos="360"/>
      </w:tabs>
      <w:ind w:left="360" w:hanging="360"/>
    </w:pPr>
    <w:rPr>
      <w:lang w:val="en-GB"/>
    </w:rPr>
  </w:style>
  <w:style w:type="paragraph" w:styleId="BalloonText">
    <w:name w:val="Balloon Text"/>
    <w:basedOn w:val="Normal"/>
    <w:link w:val="BalloonTextChar"/>
    <w:uiPriority w:val="99"/>
    <w:semiHidden/>
    <w:pPr>
      <w:spacing w:after="0"/>
    </w:pPr>
    <w:rPr>
      <w:rFonts w:ascii="Tahoma" w:hAnsi="Tahoma"/>
      <w:sz w:val="16"/>
      <w:szCs w:val="16"/>
    </w:rPr>
  </w:style>
  <w:style w:type="character" w:customStyle="1" w:styleId="BalloonTextChar">
    <w:name w:val="Balloon Text Char"/>
    <w:link w:val="BalloonText"/>
    <w:uiPriority w:val="99"/>
    <w:semiHidden/>
    <w:locked/>
    <w:rPr>
      <w:rFonts w:ascii="Tahoma" w:hAnsi="Tahoma"/>
      <w:sz w:val="16"/>
      <w:lang w:val="en-AU" w:eastAsia="en-US"/>
    </w:rPr>
  </w:style>
  <w:style w:type="paragraph" w:customStyle="1" w:styleId="Figuretext1">
    <w:name w:val="Figure text"/>
    <w:basedOn w:val="BodyText"/>
    <w:link w:val="FiguretextChar"/>
    <w:uiPriority w:val="99"/>
    <w:pPr>
      <w:spacing w:before="20" w:after="20"/>
    </w:pPr>
    <w:rPr>
      <w:sz w:val="18"/>
      <w:szCs w:val="20"/>
      <w:lang w:val="en-GB"/>
    </w:rPr>
  </w:style>
  <w:style w:type="paragraph" w:customStyle="1" w:styleId="TableTextheading2">
    <w:name w:val="Table Text heading 2"/>
    <w:basedOn w:val="Tabletextheading1"/>
    <w:next w:val="Tabletext"/>
    <w:uiPriority w:val="99"/>
  </w:style>
  <w:style w:type="character" w:styleId="CommentReference">
    <w:name w:val="annotation reference"/>
    <w:uiPriority w:val="99"/>
    <w:semiHidden/>
    <w:rPr>
      <w:rFonts w:cs="Times New Roman"/>
      <w:sz w:val="16"/>
    </w:rPr>
  </w:style>
  <w:style w:type="paragraph" w:styleId="CommentText">
    <w:name w:val="annotation text"/>
    <w:basedOn w:val="Normal"/>
    <w:link w:val="CommentTextChar"/>
    <w:uiPriority w:val="99"/>
    <w:semiHidden/>
    <w:rPr>
      <w:sz w:val="20"/>
      <w:szCs w:val="20"/>
    </w:rPr>
  </w:style>
  <w:style w:type="character" w:customStyle="1" w:styleId="CommentTextChar">
    <w:name w:val="Comment Text Char"/>
    <w:link w:val="CommentText"/>
    <w:uiPriority w:val="99"/>
    <w:semiHidden/>
    <w:locked/>
    <w:rsid w:val="005777A6"/>
    <w:rPr>
      <w:lang w:val="en-AU" w:eastAsia="en-US"/>
    </w:rPr>
  </w:style>
  <w:style w:type="paragraph" w:styleId="CommentSubject">
    <w:name w:val="annotation subject"/>
    <w:basedOn w:val="CommentText"/>
    <w:next w:val="CommentText"/>
    <w:link w:val="CommentSubjectChar"/>
    <w:uiPriority w:val="99"/>
    <w:semiHidden/>
    <w:rPr>
      <w:b/>
      <w:bCs/>
    </w:rPr>
  </w:style>
  <w:style w:type="character" w:customStyle="1" w:styleId="CommentSubjectChar">
    <w:name w:val="Comment Subject Char"/>
    <w:link w:val="CommentSubject"/>
    <w:uiPriority w:val="99"/>
    <w:semiHidden/>
    <w:rsid w:val="006A77BD"/>
    <w:rPr>
      <w:b/>
      <w:bCs/>
      <w:sz w:val="20"/>
      <w:szCs w:val="20"/>
      <w:lang w:val="en-AU" w:eastAsia="en-US"/>
    </w:rPr>
  </w:style>
  <w:style w:type="paragraph" w:customStyle="1" w:styleId="Default">
    <w:name w:val="Default"/>
    <w:pPr>
      <w:autoSpaceDE w:val="0"/>
      <w:autoSpaceDN w:val="0"/>
      <w:adjustRightInd w:val="0"/>
    </w:pPr>
    <w:rPr>
      <w:color w:val="000000"/>
      <w:sz w:val="24"/>
      <w:szCs w:val="24"/>
      <w:lang w:val="en-US" w:eastAsia="en-US"/>
    </w:rPr>
  </w:style>
  <w:style w:type="paragraph" w:styleId="Caption">
    <w:name w:val="caption"/>
    <w:basedOn w:val="Normal"/>
    <w:next w:val="Normal"/>
    <w:uiPriority w:val="35"/>
    <w:qFormat/>
    <w:rsid w:val="00B01A0F"/>
    <w:pPr>
      <w:jc w:val="center"/>
    </w:pPr>
    <w:rPr>
      <w:bCs/>
      <w:szCs w:val="20"/>
    </w:rPr>
  </w:style>
  <w:style w:type="character" w:styleId="LineNumber">
    <w:name w:val="line number"/>
    <w:uiPriority w:val="99"/>
    <w:rsid w:val="004C3742"/>
    <w:rPr>
      <w:rFonts w:cs="Times New Roman"/>
    </w:rPr>
  </w:style>
  <w:style w:type="paragraph" w:customStyle="1" w:styleId="LightGrid-Accent31">
    <w:name w:val="Light Grid - Accent 31"/>
    <w:basedOn w:val="Normal"/>
    <w:uiPriority w:val="99"/>
    <w:rsid w:val="00135287"/>
    <w:pPr>
      <w:spacing w:before="120" w:after="0"/>
      <w:contextualSpacing/>
    </w:pPr>
  </w:style>
  <w:style w:type="character" w:customStyle="1" w:styleId="SubtleEmphasis1">
    <w:name w:val="Subtle Emphasis1"/>
    <w:uiPriority w:val="99"/>
    <w:rsid w:val="005777A6"/>
    <w:rPr>
      <w:i/>
    </w:rPr>
  </w:style>
  <w:style w:type="character" w:customStyle="1" w:styleId="proofcitation">
    <w:name w:val="proof_citation"/>
    <w:uiPriority w:val="99"/>
    <w:rsid w:val="00B136C4"/>
  </w:style>
  <w:style w:type="paragraph" w:styleId="PlainText">
    <w:name w:val="Plain Text"/>
    <w:basedOn w:val="Normal"/>
    <w:link w:val="PlainTextChar"/>
    <w:uiPriority w:val="99"/>
    <w:rsid w:val="00EA5EDC"/>
    <w:pPr>
      <w:spacing w:after="0"/>
      <w:jc w:val="left"/>
    </w:pPr>
    <w:rPr>
      <w:rFonts w:ascii="Calibri" w:hAnsi="Calibri"/>
      <w:sz w:val="22"/>
      <w:szCs w:val="21"/>
      <w:lang w:val="de-DE"/>
    </w:rPr>
  </w:style>
  <w:style w:type="character" w:customStyle="1" w:styleId="PlainTextChar">
    <w:name w:val="Plain Text Char"/>
    <w:link w:val="PlainText"/>
    <w:uiPriority w:val="99"/>
    <w:locked/>
    <w:rsid w:val="00EA5EDC"/>
    <w:rPr>
      <w:rFonts w:ascii="Calibri" w:eastAsia="Times New Roman" w:hAnsi="Calibri"/>
      <w:sz w:val="21"/>
      <w:lang w:eastAsia="en-US"/>
    </w:rPr>
  </w:style>
  <w:style w:type="paragraph" w:styleId="ListParagraph">
    <w:name w:val="List Paragraph"/>
    <w:basedOn w:val="Normal"/>
    <w:uiPriority w:val="34"/>
    <w:qFormat/>
    <w:rsid w:val="009D3DEC"/>
    <w:pPr>
      <w:ind w:left="720"/>
      <w:contextualSpacing/>
    </w:pPr>
  </w:style>
  <w:style w:type="paragraph" w:customStyle="1" w:styleId="Captiontable">
    <w:name w:val="Caption table"/>
    <w:basedOn w:val="Normal"/>
    <w:qFormat/>
    <w:rsid w:val="00D4174E"/>
    <w:pPr>
      <w:spacing w:before="240" w:after="240"/>
      <w:jc w:val="left"/>
    </w:pPr>
    <w:rPr>
      <w:rFonts w:ascii="Cambria" w:eastAsia="MS Mincho" w:hAnsi="Cambria"/>
      <w:sz w:val="20"/>
      <w:szCs w:val="20"/>
      <w:lang w:val="en-GB"/>
    </w:rPr>
  </w:style>
  <w:style w:type="paragraph" w:customStyle="1" w:styleId="Textintable">
    <w:name w:val="Text in table"/>
    <w:basedOn w:val="Figuretext1"/>
    <w:link w:val="TextintableChar"/>
    <w:uiPriority w:val="99"/>
    <w:rsid w:val="00DB5A2C"/>
    <w:pPr>
      <w:spacing w:before="0" w:after="0" w:line="360" w:lineRule="auto"/>
      <w:jc w:val="left"/>
    </w:pPr>
    <w:rPr>
      <w:rFonts w:cs="Arial"/>
      <w:szCs w:val="18"/>
    </w:rPr>
  </w:style>
  <w:style w:type="character" w:customStyle="1" w:styleId="FiguretextChar">
    <w:name w:val="Figure text Char"/>
    <w:basedOn w:val="BodyTextChar"/>
    <w:link w:val="Figuretext1"/>
    <w:uiPriority w:val="99"/>
    <w:locked/>
    <w:rsid w:val="005B4241"/>
    <w:rPr>
      <w:rFonts w:ascii="Arial" w:hAnsi="Arial" w:cs="Times New Roman"/>
      <w:sz w:val="22"/>
      <w:szCs w:val="22"/>
      <w:lang w:val="en-AU" w:eastAsia="en-US"/>
    </w:rPr>
  </w:style>
  <w:style w:type="character" w:customStyle="1" w:styleId="TextintableChar">
    <w:name w:val="Text in table Char"/>
    <w:link w:val="Textintable"/>
    <w:uiPriority w:val="99"/>
    <w:locked/>
    <w:rsid w:val="00DB5A2C"/>
    <w:rPr>
      <w:rFonts w:ascii="Arial" w:hAnsi="Arial" w:cs="Arial"/>
      <w:sz w:val="18"/>
      <w:szCs w:val="18"/>
      <w:lang w:val="en-AU" w:eastAsia="en-US"/>
    </w:rPr>
  </w:style>
  <w:style w:type="paragraph" w:styleId="Revision">
    <w:name w:val="Revision"/>
    <w:hidden/>
    <w:uiPriority w:val="99"/>
    <w:rsid w:val="00AB454A"/>
    <w:rPr>
      <w:sz w:val="24"/>
      <w:szCs w:val="22"/>
      <w:lang w:val="en-AU" w:eastAsia="en-US"/>
    </w:rPr>
  </w:style>
  <w:style w:type="numbering" w:customStyle="1" w:styleId="Heading">
    <w:name w:val="Heading"/>
    <w:uiPriority w:val="99"/>
    <w:rsid w:val="00122167"/>
    <w:pPr>
      <w:numPr>
        <w:numId w:val="9"/>
      </w:numPr>
    </w:pPr>
  </w:style>
  <w:style w:type="paragraph" w:customStyle="1" w:styleId="EndNoteBibliographyTitle">
    <w:name w:val="EndNote Bibliography Title"/>
    <w:basedOn w:val="Normal"/>
    <w:link w:val="EndNoteBibliographyTitleChar"/>
    <w:rsid w:val="007018FC"/>
    <w:pPr>
      <w:spacing w:after="0"/>
      <w:jc w:val="center"/>
    </w:pPr>
    <w:rPr>
      <w:noProof/>
      <w:sz w:val="22"/>
      <w:lang w:val="en-US"/>
    </w:rPr>
  </w:style>
  <w:style w:type="character" w:customStyle="1" w:styleId="EndNoteBibliographyTitleChar">
    <w:name w:val="EndNote Bibliography Title Char"/>
    <w:basedOn w:val="DefaultParagraphFont"/>
    <w:link w:val="EndNoteBibliographyTitle"/>
    <w:rsid w:val="007018FC"/>
    <w:rPr>
      <w:noProof/>
      <w:sz w:val="22"/>
      <w:szCs w:val="22"/>
      <w:lang w:val="en-US" w:eastAsia="en-US"/>
    </w:rPr>
  </w:style>
  <w:style w:type="paragraph" w:customStyle="1" w:styleId="EndNoteBibliography">
    <w:name w:val="EndNote Bibliography"/>
    <w:basedOn w:val="Normal"/>
    <w:link w:val="EndNoteBibliographyChar"/>
    <w:rsid w:val="007018FC"/>
    <w:rPr>
      <w:noProof/>
      <w:sz w:val="22"/>
      <w:lang w:val="en-US"/>
    </w:rPr>
  </w:style>
  <w:style w:type="character" w:customStyle="1" w:styleId="EndNoteBibliographyChar">
    <w:name w:val="EndNote Bibliography Char"/>
    <w:basedOn w:val="DefaultParagraphFont"/>
    <w:link w:val="EndNoteBibliography"/>
    <w:rsid w:val="007018FC"/>
    <w:rPr>
      <w:noProof/>
      <w:sz w:val="22"/>
      <w:szCs w:val="22"/>
      <w:lang w:val="en-US" w:eastAsia="en-US"/>
    </w:rPr>
  </w:style>
  <w:style w:type="paragraph" w:customStyle="1" w:styleId="FigureCaption">
    <w:name w:val="Figure Caption"/>
    <w:basedOn w:val="BodyText"/>
    <w:qFormat/>
    <w:rsid w:val="003C13F8"/>
    <w:pPr>
      <w:widowControl w:val="0"/>
      <w:autoSpaceDE w:val="0"/>
      <w:autoSpaceDN w:val="0"/>
      <w:adjustRightInd w:val="0"/>
      <w:spacing w:before="160" w:after="240"/>
      <w:jc w:val="center"/>
    </w:pPr>
    <w:rPr>
      <w:rFonts w:ascii="Calibri" w:eastAsiaTheme="minorEastAsia" w:hAnsi="Calibri" w:cs="Calibri"/>
      <w:color w:val="000000" w:themeColor="text1"/>
      <w:sz w:val="22"/>
      <w:lang w:val="en-GB" w:eastAsia="en-GB"/>
    </w:rPr>
  </w:style>
  <w:style w:type="paragraph" w:customStyle="1" w:styleId="AppendixTabletextnumberedbullet">
    <w:name w:val="Appendix Table text numbered bullet"/>
    <w:basedOn w:val="Normal"/>
    <w:qFormat/>
    <w:rsid w:val="0089226C"/>
    <w:pPr>
      <w:widowControl w:val="0"/>
      <w:numPr>
        <w:numId w:val="11"/>
      </w:numPr>
      <w:autoSpaceDE w:val="0"/>
      <w:autoSpaceDN w:val="0"/>
      <w:adjustRightInd w:val="0"/>
      <w:spacing w:before="20" w:after="0"/>
      <w:jc w:val="left"/>
    </w:pPr>
    <w:rPr>
      <w:rFonts w:ascii="Calibri" w:eastAsiaTheme="minorEastAsia" w:hAnsi="Calibri" w:cs="Calibri"/>
      <w:sz w:val="18"/>
      <w:lang w:val="en-GB" w:eastAsia="en-GB"/>
    </w:rPr>
  </w:style>
  <w:style w:type="paragraph" w:customStyle="1" w:styleId="AppendixTableText">
    <w:name w:val="Appendix Table Text"/>
    <w:basedOn w:val="BodyText"/>
    <w:qFormat/>
    <w:rsid w:val="0089226C"/>
    <w:pPr>
      <w:widowControl w:val="0"/>
      <w:autoSpaceDE w:val="0"/>
      <w:autoSpaceDN w:val="0"/>
      <w:adjustRightInd w:val="0"/>
      <w:spacing w:before="20" w:after="0"/>
      <w:jc w:val="left"/>
    </w:pPr>
    <w:rPr>
      <w:rFonts w:ascii="Calibri" w:eastAsiaTheme="minorEastAsia" w:hAnsi="Calibri" w:cs="Calibri"/>
      <w:sz w:val="18"/>
      <w:lang w:val="en-GB" w:eastAsia="en-GB"/>
    </w:rPr>
  </w:style>
  <w:style w:type="paragraph" w:customStyle="1" w:styleId="AppendixTableTextHeading">
    <w:name w:val="Appendix Table Text Heading"/>
    <w:basedOn w:val="Tabletext"/>
    <w:qFormat/>
    <w:rsid w:val="0089226C"/>
    <w:pPr>
      <w:spacing w:after="0"/>
    </w:pPr>
    <w:rPr>
      <w:rFonts w:asciiTheme="minorHAnsi" w:eastAsiaTheme="minorHAnsi" w:hAnsiTheme="minorHAnsi" w:cstheme="minorBidi"/>
      <w:b/>
      <w:sz w:val="20"/>
      <w:szCs w:val="20"/>
      <w:lang w:val="en-GB"/>
    </w:rPr>
  </w:style>
  <w:style w:type="table" w:styleId="ListTable4-Accent4">
    <w:name w:val="List Table 4 Accent 4"/>
    <w:basedOn w:val="TableNormal"/>
    <w:uiPriority w:val="49"/>
    <w:rsid w:val="009C3870"/>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tcBorders>
        <w:shd w:val="clear" w:color="auto" w:fill="8064A2" w:themeFill="accent4"/>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paragraph" w:customStyle="1" w:styleId="TableTextHeading">
    <w:name w:val="Table Text Heading"/>
    <w:basedOn w:val="Tabletext"/>
    <w:qFormat/>
    <w:rsid w:val="00B00599"/>
    <w:pPr>
      <w:spacing w:after="0"/>
    </w:pPr>
    <w:rPr>
      <w:rFonts w:asciiTheme="minorHAnsi" w:eastAsiaTheme="minorHAnsi" w:hAnsiTheme="minorHAnsi" w:cstheme="minorBidi"/>
      <w:b/>
      <w:sz w:val="22"/>
      <w:szCs w:val="22"/>
      <w:lang w:val="en-GB"/>
    </w:rPr>
  </w:style>
  <w:style w:type="table" w:customStyle="1" w:styleId="GridTable4-Accent11">
    <w:name w:val="Grid Table 4 - Accent 11"/>
    <w:basedOn w:val="TableNormal"/>
    <w:uiPriority w:val="49"/>
    <w:rsid w:val="00B00599"/>
    <w:rPr>
      <w:rFonts w:asciiTheme="minorHAnsi" w:eastAsiaTheme="minorHAnsi" w:hAnsiTheme="minorHAnsi" w:cstheme="minorBidi"/>
      <w:sz w:val="22"/>
      <w:szCs w:val="22"/>
      <w:lang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NormalWeb">
    <w:name w:val="Normal (Web)"/>
    <w:basedOn w:val="Normal"/>
    <w:uiPriority w:val="99"/>
    <w:semiHidden/>
    <w:unhideWhenUsed/>
    <w:rsid w:val="00826870"/>
    <w:pPr>
      <w:spacing w:before="100" w:beforeAutospacing="1" w:after="100" w:afterAutospacing="1"/>
      <w:jc w:val="left"/>
    </w:pPr>
    <w:rPr>
      <w:rFonts w:eastAsiaTheme="minorEastAsia"/>
      <w:szCs w:val="24"/>
      <w:lang w:val="en-GB" w:eastAsia="en-GB"/>
    </w:rPr>
  </w:style>
  <w:style w:type="paragraph" w:customStyle="1" w:styleId="AppendixTabletextbullet">
    <w:name w:val="Appendix Table text bullet"/>
    <w:basedOn w:val="AppendixTableText"/>
    <w:qFormat/>
    <w:rsid w:val="00C65189"/>
    <w:pPr>
      <w:numPr>
        <w:numId w:val="12"/>
      </w:numPr>
    </w:pPr>
  </w:style>
  <w:style w:type="character" w:styleId="Emphasis">
    <w:name w:val="Emphasis"/>
    <w:uiPriority w:val="20"/>
    <w:qFormat/>
    <w:locked/>
    <w:rsid w:val="001A157E"/>
    <w:rPr>
      <w:b/>
      <w:i w:val="0"/>
      <w:iCs/>
      <w:color w:val="C91B40"/>
    </w:rPr>
  </w:style>
  <w:style w:type="character" w:customStyle="1" w:styleId="honorific-prefix">
    <w:name w:val="honorific-prefix"/>
    <w:basedOn w:val="DefaultParagraphFont"/>
    <w:rsid w:val="00A52EE5"/>
  </w:style>
  <w:style w:type="character" w:customStyle="1" w:styleId="given-name">
    <w:name w:val="given-name"/>
    <w:basedOn w:val="DefaultParagraphFont"/>
    <w:rsid w:val="00A52EE5"/>
  </w:style>
  <w:style w:type="character" w:customStyle="1" w:styleId="family-name">
    <w:name w:val="family-name"/>
    <w:basedOn w:val="DefaultParagraphFont"/>
    <w:rsid w:val="00A52EE5"/>
  </w:style>
  <w:style w:type="table" w:customStyle="1" w:styleId="ListTable4-Accent41">
    <w:name w:val="List Table 4 - Accent 41"/>
    <w:basedOn w:val="TableNormal"/>
    <w:uiPriority w:val="49"/>
    <w:rsid w:val="008A63CB"/>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tcBorders>
        <w:shd w:val="clear" w:color="auto" w:fill="8064A2" w:themeFill="accent4"/>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paragraph" w:customStyle="1" w:styleId="paperheading3">
    <w:name w:val="paper heading 3"/>
    <w:basedOn w:val="Heading4"/>
    <w:autoRedefine/>
    <w:qFormat/>
    <w:rsid w:val="00D9360C"/>
    <w:pPr>
      <w:keepLines/>
      <w:spacing w:before="40" w:after="120"/>
      <w:ind w:left="720" w:hanging="720"/>
    </w:pPr>
    <w:rPr>
      <w:rFonts w:asciiTheme="minorHAnsi" w:eastAsiaTheme="majorEastAsia" w:hAnsiTheme="minorHAnsi" w:cstheme="majorBidi"/>
      <w:b/>
      <w:i w:val="0"/>
      <w:iCs/>
    </w:rPr>
  </w:style>
  <w:style w:type="character" w:styleId="UnresolvedMention">
    <w:name w:val="Unresolved Mention"/>
    <w:basedOn w:val="DefaultParagraphFont"/>
    <w:uiPriority w:val="99"/>
    <w:semiHidden/>
    <w:unhideWhenUsed/>
    <w:rsid w:val="00732863"/>
    <w:rPr>
      <w:color w:val="605E5C"/>
      <w:shd w:val="clear" w:color="auto" w:fill="E1DFDD"/>
    </w:rPr>
  </w:style>
  <w:style w:type="character" w:customStyle="1" w:styleId="il">
    <w:name w:val="il"/>
    <w:basedOn w:val="DefaultParagraphFont"/>
    <w:rsid w:val="001F2E5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4272133">
      <w:bodyDiv w:val="1"/>
      <w:marLeft w:val="0"/>
      <w:marRight w:val="0"/>
      <w:marTop w:val="0"/>
      <w:marBottom w:val="0"/>
      <w:divBdr>
        <w:top w:val="none" w:sz="0" w:space="0" w:color="auto"/>
        <w:left w:val="none" w:sz="0" w:space="0" w:color="auto"/>
        <w:bottom w:val="none" w:sz="0" w:space="0" w:color="auto"/>
        <w:right w:val="none" w:sz="0" w:space="0" w:color="auto"/>
      </w:divBdr>
      <w:divsChild>
        <w:div w:id="1945191478">
          <w:marLeft w:val="0"/>
          <w:marRight w:val="0"/>
          <w:marTop w:val="0"/>
          <w:marBottom w:val="0"/>
          <w:divBdr>
            <w:top w:val="none" w:sz="0" w:space="0" w:color="auto"/>
            <w:left w:val="none" w:sz="0" w:space="0" w:color="auto"/>
            <w:bottom w:val="none" w:sz="0" w:space="0" w:color="auto"/>
            <w:right w:val="none" w:sz="0" w:space="0" w:color="auto"/>
          </w:divBdr>
        </w:div>
        <w:div w:id="1627856715">
          <w:marLeft w:val="0"/>
          <w:marRight w:val="0"/>
          <w:marTop w:val="0"/>
          <w:marBottom w:val="0"/>
          <w:divBdr>
            <w:top w:val="none" w:sz="0" w:space="0" w:color="auto"/>
            <w:left w:val="none" w:sz="0" w:space="0" w:color="auto"/>
            <w:bottom w:val="none" w:sz="0" w:space="0" w:color="auto"/>
            <w:right w:val="none" w:sz="0" w:space="0" w:color="auto"/>
          </w:divBdr>
        </w:div>
      </w:divsChild>
    </w:div>
    <w:div w:id="606086021">
      <w:bodyDiv w:val="1"/>
      <w:marLeft w:val="0"/>
      <w:marRight w:val="0"/>
      <w:marTop w:val="0"/>
      <w:marBottom w:val="0"/>
      <w:divBdr>
        <w:top w:val="none" w:sz="0" w:space="0" w:color="auto"/>
        <w:left w:val="none" w:sz="0" w:space="0" w:color="auto"/>
        <w:bottom w:val="none" w:sz="0" w:space="0" w:color="auto"/>
        <w:right w:val="none" w:sz="0" w:space="0" w:color="auto"/>
      </w:divBdr>
    </w:div>
    <w:div w:id="782652416">
      <w:bodyDiv w:val="1"/>
      <w:marLeft w:val="0"/>
      <w:marRight w:val="0"/>
      <w:marTop w:val="0"/>
      <w:marBottom w:val="0"/>
      <w:divBdr>
        <w:top w:val="none" w:sz="0" w:space="0" w:color="auto"/>
        <w:left w:val="none" w:sz="0" w:space="0" w:color="auto"/>
        <w:bottom w:val="none" w:sz="0" w:space="0" w:color="auto"/>
        <w:right w:val="none" w:sz="0" w:space="0" w:color="auto"/>
      </w:divBdr>
    </w:div>
    <w:div w:id="1143082308">
      <w:marLeft w:val="0"/>
      <w:marRight w:val="0"/>
      <w:marTop w:val="0"/>
      <w:marBottom w:val="0"/>
      <w:divBdr>
        <w:top w:val="none" w:sz="0" w:space="0" w:color="auto"/>
        <w:left w:val="none" w:sz="0" w:space="0" w:color="auto"/>
        <w:bottom w:val="none" w:sz="0" w:space="0" w:color="auto"/>
        <w:right w:val="none" w:sz="0" w:space="0" w:color="auto"/>
      </w:divBdr>
    </w:div>
    <w:div w:id="1143082309">
      <w:marLeft w:val="0"/>
      <w:marRight w:val="0"/>
      <w:marTop w:val="0"/>
      <w:marBottom w:val="0"/>
      <w:divBdr>
        <w:top w:val="none" w:sz="0" w:space="0" w:color="auto"/>
        <w:left w:val="none" w:sz="0" w:space="0" w:color="auto"/>
        <w:bottom w:val="none" w:sz="0" w:space="0" w:color="auto"/>
        <w:right w:val="none" w:sz="0" w:space="0" w:color="auto"/>
      </w:divBdr>
    </w:div>
    <w:div w:id="1143082312">
      <w:marLeft w:val="0"/>
      <w:marRight w:val="0"/>
      <w:marTop w:val="0"/>
      <w:marBottom w:val="0"/>
      <w:divBdr>
        <w:top w:val="none" w:sz="0" w:space="0" w:color="auto"/>
        <w:left w:val="none" w:sz="0" w:space="0" w:color="auto"/>
        <w:bottom w:val="none" w:sz="0" w:space="0" w:color="auto"/>
        <w:right w:val="none" w:sz="0" w:space="0" w:color="auto"/>
      </w:divBdr>
    </w:div>
    <w:div w:id="1143082314">
      <w:marLeft w:val="0"/>
      <w:marRight w:val="0"/>
      <w:marTop w:val="0"/>
      <w:marBottom w:val="0"/>
      <w:divBdr>
        <w:top w:val="none" w:sz="0" w:space="0" w:color="auto"/>
        <w:left w:val="none" w:sz="0" w:space="0" w:color="auto"/>
        <w:bottom w:val="none" w:sz="0" w:space="0" w:color="auto"/>
        <w:right w:val="none" w:sz="0" w:space="0" w:color="auto"/>
      </w:divBdr>
    </w:div>
    <w:div w:id="1143082315">
      <w:marLeft w:val="0"/>
      <w:marRight w:val="0"/>
      <w:marTop w:val="0"/>
      <w:marBottom w:val="0"/>
      <w:divBdr>
        <w:top w:val="none" w:sz="0" w:space="0" w:color="auto"/>
        <w:left w:val="none" w:sz="0" w:space="0" w:color="auto"/>
        <w:bottom w:val="none" w:sz="0" w:space="0" w:color="auto"/>
        <w:right w:val="none" w:sz="0" w:space="0" w:color="auto"/>
      </w:divBdr>
    </w:div>
    <w:div w:id="1143082317">
      <w:marLeft w:val="0"/>
      <w:marRight w:val="0"/>
      <w:marTop w:val="0"/>
      <w:marBottom w:val="0"/>
      <w:divBdr>
        <w:top w:val="none" w:sz="0" w:space="0" w:color="auto"/>
        <w:left w:val="none" w:sz="0" w:space="0" w:color="auto"/>
        <w:bottom w:val="none" w:sz="0" w:space="0" w:color="auto"/>
        <w:right w:val="none" w:sz="0" w:space="0" w:color="auto"/>
      </w:divBdr>
    </w:div>
    <w:div w:id="1143082318">
      <w:marLeft w:val="0"/>
      <w:marRight w:val="0"/>
      <w:marTop w:val="0"/>
      <w:marBottom w:val="0"/>
      <w:divBdr>
        <w:top w:val="none" w:sz="0" w:space="0" w:color="auto"/>
        <w:left w:val="none" w:sz="0" w:space="0" w:color="auto"/>
        <w:bottom w:val="none" w:sz="0" w:space="0" w:color="auto"/>
        <w:right w:val="none" w:sz="0" w:space="0" w:color="auto"/>
      </w:divBdr>
      <w:divsChild>
        <w:div w:id="1143082331">
          <w:marLeft w:val="0"/>
          <w:marRight w:val="0"/>
          <w:marTop w:val="0"/>
          <w:marBottom w:val="0"/>
          <w:divBdr>
            <w:top w:val="none" w:sz="0" w:space="0" w:color="auto"/>
            <w:left w:val="none" w:sz="0" w:space="0" w:color="auto"/>
            <w:bottom w:val="none" w:sz="0" w:space="0" w:color="auto"/>
            <w:right w:val="none" w:sz="0" w:space="0" w:color="auto"/>
          </w:divBdr>
          <w:divsChild>
            <w:div w:id="1143082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082321">
      <w:marLeft w:val="0"/>
      <w:marRight w:val="0"/>
      <w:marTop w:val="0"/>
      <w:marBottom w:val="0"/>
      <w:divBdr>
        <w:top w:val="none" w:sz="0" w:space="0" w:color="auto"/>
        <w:left w:val="none" w:sz="0" w:space="0" w:color="auto"/>
        <w:bottom w:val="none" w:sz="0" w:space="0" w:color="auto"/>
        <w:right w:val="none" w:sz="0" w:space="0" w:color="auto"/>
      </w:divBdr>
    </w:div>
    <w:div w:id="1143082322">
      <w:marLeft w:val="0"/>
      <w:marRight w:val="0"/>
      <w:marTop w:val="0"/>
      <w:marBottom w:val="0"/>
      <w:divBdr>
        <w:top w:val="none" w:sz="0" w:space="0" w:color="auto"/>
        <w:left w:val="none" w:sz="0" w:space="0" w:color="auto"/>
        <w:bottom w:val="none" w:sz="0" w:space="0" w:color="auto"/>
        <w:right w:val="none" w:sz="0" w:space="0" w:color="auto"/>
      </w:divBdr>
    </w:div>
    <w:div w:id="1143082323">
      <w:marLeft w:val="0"/>
      <w:marRight w:val="0"/>
      <w:marTop w:val="0"/>
      <w:marBottom w:val="0"/>
      <w:divBdr>
        <w:top w:val="none" w:sz="0" w:space="0" w:color="auto"/>
        <w:left w:val="none" w:sz="0" w:space="0" w:color="auto"/>
        <w:bottom w:val="none" w:sz="0" w:space="0" w:color="auto"/>
        <w:right w:val="none" w:sz="0" w:space="0" w:color="auto"/>
      </w:divBdr>
    </w:div>
    <w:div w:id="1143082324">
      <w:marLeft w:val="0"/>
      <w:marRight w:val="0"/>
      <w:marTop w:val="0"/>
      <w:marBottom w:val="0"/>
      <w:divBdr>
        <w:top w:val="none" w:sz="0" w:space="0" w:color="auto"/>
        <w:left w:val="none" w:sz="0" w:space="0" w:color="auto"/>
        <w:bottom w:val="none" w:sz="0" w:space="0" w:color="auto"/>
        <w:right w:val="none" w:sz="0" w:space="0" w:color="auto"/>
      </w:divBdr>
    </w:div>
    <w:div w:id="1143082325">
      <w:marLeft w:val="0"/>
      <w:marRight w:val="0"/>
      <w:marTop w:val="0"/>
      <w:marBottom w:val="0"/>
      <w:divBdr>
        <w:top w:val="none" w:sz="0" w:space="0" w:color="auto"/>
        <w:left w:val="none" w:sz="0" w:space="0" w:color="auto"/>
        <w:bottom w:val="none" w:sz="0" w:space="0" w:color="auto"/>
        <w:right w:val="none" w:sz="0" w:space="0" w:color="auto"/>
      </w:divBdr>
    </w:div>
    <w:div w:id="1143082326">
      <w:marLeft w:val="0"/>
      <w:marRight w:val="0"/>
      <w:marTop w:val="0"/>
      <w:marBottom w:val="0"/>
      <w:divBdr>
        <w:top w:val="none" w:sz="0" w:space="0" w:color="auto"/>
        <w:left w:val="none" w:sz="0" w:space="0" w:color="auto"/>
        <w:bottom w:val="none" w:sz="0" w:space="0" w:color="auto"/>
        <w:right w:val="none" w:sz="0" w:space="0" w:color="auto"/>
      </w:divBdr>
    </w:div>
    <w:div w:id="1143082327">
      <w:marLeft w:val="0"/>
      <w:marRight w:val="0"/>
      <w:marTop w:val="0"/>
      <w:marBottom w:val="0"/>
      <w:divBdr>
        <w:top w:val="none" w:sz="0" w:space="0" w:color="auto"/>
        <w:left w:val="none" w:sz="0" w:space="0" w:color="auto"/>
        <w:bottom w:val="none" w:sz="0" w:space="0" w:color="auto"/>
        <w:right w:val="none" w:sz="0" w:space="0" w:color="auto"/>
      </w:divBdr>
    </w:div>
    <w:div w:id="1143082329">
      <w:marLeft w:val="0"/>
      <w:marRight w:val="0"/>
      <w:marTop w:val="0"/>
      <w:marBottom w:val="0"/>
      <w:divBdr>
        <w:top w:val="none" w:sz="0" w:space="0" w:color="auto"/>
        <w:left w:val="none" w:sz="0" w:space="0" w:color="auto"/>
        <w:bottom w:val="none" w:sz="0" w:space="0" w:color="auto"/>
        <w:right w:val="none" w:sz="0" w:space="0" w:color="auto"/>
      </w:divBdr>
    </w:div>
    <w:div w:id="1143082330">
      <w:marLeft w:val="0"/>
      <w:marRight w:val="0"/>
      <w:marTop w:val="0"/>
      <w:marBottom w:val="0"/>
      <w:divBdr>
        <w:top w:val="none" w:sz="0" w:space="0" w:color="auto"/>
        <w:left w:val="none" w:sz="0" w:space="0" w:color="auto"/>
        <w:bottom w:val="none" w:sz="0" w:space="0" w:color="auto"/>
        <w:right w:val="none" w:sz="0" w:space="0" w:color="auto"/>
      </w:divBdr>
      <w:divsChild>
        <w:div w:id="1143082320">
          <w:marLeft w:val="0"/>
          <w:marRight w:val="0"/>
          <w:marTop w:val="0"/>
          <w:marBottom w:val="0"/>
          <w:divBdr>
            <w:top w:val="none" w:sz="0" w:space="0" w:color="auto"/>
            <w:left w:val="none" w:sz="0" w:space="0" w:color="auto"/>
            <w:bottom w:val="none" w:sz="0" w:space="0" w:color="auto"/>
            <w:right w:val="none" w:sz="0" w:space="0" w:color="auto"/>
          </w:divBdr>
        </w:div>
      </w:divsChild>
    </w:div>
    <w:div w:id="1143082332">
      <w:marLeft w:val="0"/>
      <w:marRight w:val="0"/>
      <w:marTop w:val="0"/>
      <w:marBottom w:val="0"/>
      <w:divBdr>
        <w:top w:val="none" w:sz="0" w:space="0" w:color="auto"/>
        <w:left w:val="none" w:sz="0" w:space="0" w:color="auto"/>
        <w:bottom w:val="none" w:sz="0" w:space="0" w:color="auto"/>
        <w:right w:val="none" w:sz="0" w:space="0" w:color="auto"/>
      </w:divBdr>
    </w:div>
    <w:div w:id="1143082333">
      <w:marLeft w:val="0"/>
      <w:marRight w:val="0"/>
      <w:marTop w:val="0"/>
      <w:marBottom w:val="0"/>
      <w:divBdr>
        <w:top w:val="none" w:sz="0" w:space="0" w:color="auto"/>
        <w:left w:val="none" w:sz="0" w:space="0" w:color="auto"/>
        <w:bottom w:val="none" w:sz="0" w:space="0" w:color="auto"/>
        <w:right w:val="none" w:sz="0" w:space="0" w:color="auto"/>
      </w:divBdr>
    </w:div>
    <w:div w:id="1143082334">
      <w:marLeft w:val="0"/>
      <w:marRight w:val="0"/>
      <w:marTop w:val="0"/>
      <w:marBottom w:val="0"/>
      <w:divBdr>
        <w:top w:val="none" w:sz="0" w:space="0" w:color="auto"/>
        <w:left w:val="none" w:sz="0" w:space="0" w:color="auto"/>
        <w:bottom w:val="none" w:sz="0" w:space="0" w:color="auto"/>
        <w:right w:val="none" w:sz="0" w:space="0" w:color="auto"/>
      </w:divBdr>
    </w:div>
    <w:div w:id="1143082336">
      <w:marLeft w:val="0"/>
      <w:marRight w:val="0"/>
      <w:marTop w:val="0"/>
      <w:marBottom w:val="0"/>
      <w:divBdr>
        <w:top w:val="none" w:sz="0" w:space="0" w:color="auto"/>
        <w:left w:val="none" w:sz="0" w:space="0" w:color="auto"/>
        <w:bottom w:val="none" w:sz="0" w:space="0" w:color="auto"/>
        <w:right w:val="none" w:sz="0" w:space="0" w:color="auto"/>
      </w:divBdr>
    </w:div>
    <w:div w:id="1143082337">
      <w:marLeft w:val="0"/>
      <w:marRight w:val="0"/>
      <w:marTop w:val="0"/>
      <w:marBottom w:val="0"/>
      <w:divBdr>
        <w:top w:val="none" w:sz="0" w:space="0" w:color="auto"/>
        <w:left w:val="none" w:sz="0" w:space="0" w:color="auto"/>
        <w:bottom w:val="none" w:sz="0" w:space="0" w:color="auto"/>
        <w:right w:val="none" w:sz="0" w:space="0" w:color="auto"/>
      </w:divBdr>
    </w:div>
    <w:div w:id="1143082338">
      <w:marLeft w:val="0"/>
      <w:marRight w:val="0"/>
      <w:marTop w:val="0"/>
      <w:marBottom w:val="0"/>
      <w:divBdr>
        <w:top w:val="none" w:sz="0" w:space="0" w:color="auto"/>
        <w:left w:val="none" w:sz="0" w:space="0" w:color="auto"/>
        <w:bottom w:val="none" w:sz="0" w:space="0" w:color="auto"/>
        <w:right w:val="none" w:sz="0" w:space="0" w:color="auto"/>
      </w:divBdr>
      <w:divsChild>
        <w:div w:id="1143082357">
          <w:marLeft w:val="0"/>
          <w:marRight w:val="0"/>
          <w:marTop w:val="0"/>
          <w:marBottom w:val="0"/>
          <w:divBdr>
            <w:top w:val="none" w:sz="0" w:space="0" w:color="auto"/>
            <w:left w:val="none" w:sz="0" w:space="0" w:color="auto"/>
            <w:bottom w:val="none" w:sz="0" w:space="0" w:color="auto"/>
            <w:right w:val="none" w:sz="0" w:space="0" w:color="auto"/>
          </w:divBdr>
        </w:div>
      </w:divsChild>
    </w:div>
    <w:div w:id="1143082339">
      <w:marLeft w:val="0"/>
      <w:marRight w:val="0"/>
      <w:marTop w:val="0"/>
      <w:marBottom w:val="0"/>
      <w:divBdr>
        <w:top w:val="none" w:sz="0" w:space="0" w:color="auto"/>
        <w:left w:val="none" w:sz="0" w:space="0" w:color="auto"/>
        <w:bottom w:val="none" w:sz="0" w:space="0" w:color="auto"/>
        <w:right w:val="none" w:sz="0" w:space="0" w:color="auto"/>
      </w:divBdr>
    </w:div>
    <w:div w:id="1143082341">
      <w:marLeft w:val="0"/>
      <w:marRight w:val="0"/>
      <w:marTop w:val="0"/>
      <w:marBottom w:val="0"/>
      <w:divBdr>
        <w:top w:val="none" w:sz="0" w:space="0" w:color="auto"/>
        <w:left w:val="none" w:sz="0" w:space="0" w:color="auto"/>
        <w:bottom w:val="none" w:sz="0" w:space="0" w:color="auto"/>
        <w:right w:val="none" w:sz="0" w:space="0" w:color="auto"/>
      </w:divBdr>
    </w:div>
    <w:div w:id="1143082342">
      <w:marLeft w:val="0"/>
      <w:marRight w:val="0"/>
      <w:marTop w:val="0"/>
      <w:marBottom w:val="0"/>
      <w:divBdr>
        <w:top w:val="none" w:sz="0" w:space="0" w:color="auto"/>
        <w:left w:val="none" w:sz="0" w:space="0" w:color="auto"/>
        <w:bottom w:val="none" w:sz="0" w:space="0" w:color="auto"/>
        <w:right w:val="none" w:sz="0" w:space="0" w:color="auto"/>
      </w:divBdr>
    </w:div>
    <w:div w:id="1143082343">
      <w:marLeft w:val="0"/>
      <w:marRight w:val="0"/>
      <w:marTop w:val="0"/>
      <w:marBottom w:val="0"/>
      <w:divBdr>
        <w:top w:val="none" w:sz="0" w:space="0" w:color="auto"/>
        <w:left w:val="none" w:sz="0" w:space="0" w:color="auto"/>
        <w:bottom w:val="none" w:sz="0" w:space="0" w:color="auto"/>
        <w:right w:val="none" w:sz="0" w:space="0" w:color="auto"/>
      </w:divBdr>
    </w:div>
    <w:div w:id="1143082344">
      <w:marLeft w:val="0"/>
      <w:marRight w:val="0"/>
      <w:marTop w:val="0"/>
      <w:marBottom w:val="0"/>
      <w:divBdr>
        <w:top w:val="none" w:sz="0" w:space="0" w:color="auto"/>
        <w:left w:val="none" w:sz="0" w:space="0" w:color="auto"/>
        <w:bottom w:val="none" w:sz="0" w:space="0" w:color="auto"/>
        <w:right w:val="none" w:sz="0" w:space="0" w:color="auto"/>
      </w:divBdr>
    </w:div>
    <w:div w:id="1143082345">
      <w:marLeft w:val="0"/>
      <w:marRight w:val="0"/>
      <w:marTop w:val="0"/>
      <w:marBottom w:val="0"/>
      <w:divBdr>
        <w:top w:val="none" w:sz="0" w:space="0" w:color="auto"/>
        <w:left w:val="none" w:sz="0" w:space="0" w:color="auto"/>
        <w:bottom w:val="none" w:sz="0" w:space="0" w:color="auto"/>
        <w:right w:val="none" w:sz="0" w:space="0" w:color="auto"/>
      </w:divBdr>
    </w:div>
    <w:div w:id="1143082346">
      <w:marLeft w:val="0"/>
      <w:marRight w:val="0"/>
      <w:marTop w:val="0"/>
      <w:marBottom w:val="0"/>
      <w:divBdr>
        <w:top w:val="none" w:sz="0" w:space="0" w:color="auto"/>
        <w:left w:val="none" w:sz="0" w:space="0" w:color="auto"/>
        <w:bottom w:val="none" w:sz="0" w:space="0" w:color="auto"/>
        <w:right w:val="none" w:sz="0" w:space="0" w:color="auto"/>
      </w:divBdr>
    </w:div>
    <w:div w:id="1143082348">
      <w:marLeft w:val="0"/>
      <w:marRight w:val="0"/>
      <w:marTop w:val="0"/>
      <w:marBottom w:val="0"/>
      <w:divBdr>
        <w:top w:val="none" w:sz="0" w:space="0" w:color="auto"/>
        <w:left w:val="none" w:sz="0" w:space="0" w:color="auto"/>
        <w:bottom w:val="none" w:sz="0" w:space="0" w:color="auto"/>
        <w:right w:val="none" w:sz="0" w:space="0" w:color="auto"/>
      </w:divBdr>
    </w:div>
    <w:div w:id="1143082349">
      <w:marLeft w:val="0"/>
      <w:marRight w:val="0"/>
      <w:marTop w:val="0"/>
      <w:marBottom w:val="0"/>
      <w:divBdr>
        <w:top w:val="none" w:sz="0" w:space="0" w:color="auto"/>
        <w:left w:val="none" w:sz="0" w:space="0" w:color="auto"/>
        <w:bottom w:val="none" w:sz="0" w:space="0" w:color="auto"/>
        <w:right w:val="none" w:sz="0" w:space="0" w:color="auto"/>
      </w:divBdr>
    </w:div>
    <w:div w:id="1143082351">
      <w:marLeft w:val="0"/>
      <w:marRight w:val="0"/>
      <w:marTop w:val="0"/>
      <w:marBottom w:val="0"/>
      <w:divBdr>
        <w:top w:val="none" w:sz="0" w:space="0" w:color="auto"/>
        <w:left w:val="none" w:sz="0" w:space="0" w:color="auto"/>
        <w:bottom w:val="none" w:sz="0" w:space="0" w:color="auto"/>
        <w:right w:val="none" w:sz="0" w:space="0" w:color="auto"/>
      </w:divBdr>
    </w:div>
    <w:div w:id="1143082352">
      <w:marLeft w:val="0"/>
      <w:marRight w:val="0"/>
      <w:marTop w:val="0"/>
      <w:marBottom w:val="0"/>
      <w:divBdr>
        <w:top w:val="none" w:sz="0" w:space="0" w:color="auto"/>
        <w:left w:val="none" w:sz="0" w:space="0" w:color="auto"/>
        <w:bottom w:val="none" w:sz="0" w:space="0" w:color="auto"/>
        <w:right w:val="none" w:sz="0" w:space="0" w:color="auto"/>
      </w:divBdr>
    </w:div>
    <w:div w:id="1143082353">
      <w:marLeft w:val="0"/>
      <w:marRight w:val="0"/>
      <w:marTop w:val="0"/>
      <w:marBottom w:val="0"/>
      <w:divBdr>
        <w:top w:val="none" w:sz="0" w:space="0" w:color="auto"/>
        <w:left w:val="none" w:sz="0" w:space="0" w:color="auto"/>
        <w:bottom w:val="none" w:sz="0" w:space="0" w:color="auto"/>
        <w:right w:val="none" w:sz="0" w:space="0" w:color="auto"/>
      </w:divBdr>
      <w:divsChild>
        <w:div w:id="1143082310">
          <w:marLeft w:val="806"/>
          <w:marRight w:val="0"/>
          <w:marTop w:val="134"/>
          <w:marBottom w:val="0"/>
          <w:divBdr>
            <w:top w:val="none" w:sz="0" w:space="0" w:color="auto"/>
            <w:left w:val="none" w:sz="0" w:space="0" w:color="auto"/>
            <w:bottom w:val="none" w:sz="0" w:space="0" w:color="auto"/>
            <w:right w:val="none" w:sz="0" w:space="0" w:color="auto"/>
          </w:divBdr>
        </w:div>
        <w:div w:id="1143082311">
          <w:marLeft w:val="806"/>
          <w:marRight w:val="0"/>
          <w:marTop w:val="134"/>
          <w:marBottom w:val="0"/>
          <w:divBdr>
            <w:top w:val="none" w:sz="0" w:space="0" w:color="auto"/>
            <w:left w:val="none" w:sz="0" w:space="0" w:color="auto"/>
            <w:bottom w:val="none" w:sz="0" w:space="0" w:color="auto"/>
            <w:right w:val="none" w:sz="0" w:space="0" w:color="auto"/>
          </w:divBdr>
        </w:div>
        <w:div w:id="1143082316">
          <w:marLeft w:val="806"/>
          <w:marRight w:val="0"/>
          <w:marTop w:val="134"/>
          <w:marBottom w:val="0"/>
          <w:divBdr>
            <w:top w:val="none" w:sz="0" w:space="0" w:color="auto"/>
            <w:left w:val="none" w:sz="0" w:space="0" w:color="auto"/>
            <w:bottom w:val="none" w:sz="0" w:space="0" w:color="auto"/>
            <w:right w:val="none" w:sz="0" w:space="0" w:color="auto"/>
          </w:divBdr>
        </w:div>
        <w:div w:id="1143082319">
          <w:marLeft w:val="806"/>
          <w:marRight w:val="0"/>
          <w:marTop w:val="134"/>
          <w:marBottom w:val="0"/>
          <w:divBdr>
            <w:top w:val="none" w:sz="0" w:space="0" w:color="auto"/>
            <w:left w:val="none" w:sz="0" w:space="0" w:color="auto"/>
            <w:bottom w:val="none" w:sz="0" w:space="0" w:color="auto"/>
            <w:right w:val="none" w:sz="0" w:space="0" w:color="auto"/>
          </w:divBdr>
        </w:div>
        <w:div w:id="1143082328">
          <w:marLeft w:val="806"/>
          <w:marRight w:val="0"/>
          <w:marTop w:val="134"/>
          <w:marBottom w:val="0"/>
          <w:divBdr>
            <w:top w:val="none" w:sz="0" w:space="0" w:color="auto"/>
            <w:left w:val="none" w:sz="0" w:space="0" w:color="auto"/>
            <w:bottom w:val="none" w:sz="0" w:space="0" w:color="auto"/>
            <w:right w:val="none" w:sz="0" w:space="0" w:color="auto"/>
          </w:divBdr>
        </w:div>
        <w:div w:id="1143082347">
          <w:marLeft w:val="806"/>
          <w:marRight w:val="0"/>
          <w:marTop w:val="134"/>
          <w:marBottom w:val="0"/>
          <w:divBdr>
            <w:top w:val="none" w:sz="0" w:space="0" w:color="auto"/>
            <w:left w:val="none" w:sz="0" w:space="0" w:color="auto"/>
            <w:bottom w:val="none" w:sz="0" w:space="0" w:color="auto"/>
            <w:right w:val="none" w:sz="0" w:space="0" w:color="auto"/>
          </w:divBdr>
        </w:div>
        <w:div w:id="1143082359">
          <w:marLeft w:val="806"/>
          <w:marRight w:val="0"/>
          <w:marTop w:val="134"/>
          <w:marBottom w:val="0"/>
          <w:divBdr>
            <w:top w:val="none" w:sz="0" w:space="0" w:color="auto"/>
            <w:left w:val="none" w:sz="0" w:space="0" w:color="auto"/>
            <w:bottom w:val="none" w:sz="0" w:space="0" w:color="auto"/>
            <w:right w:val="none" w:sz="0" w:space="0" w:color="auto"/>
          </w:divBdr>
        </w:div>
      </w:divsChild>
    </w:div>
    <w:div w:id="1143082354">
      <w:marLeft w:val="0"/>
      <w:marRight w:val="0"/>
      <w:marTop w:val="0"/>
      <w:marBottom w:val="0"/>
      <w:divBdr>
        <w:top w:val="none" w:sz="0" w:space="0" w:color="auto"/>
        <w:left w:val="none" w:sz="0" w:space="0" w:color="auto"/>
        <w:bottom w:val="none" w:sz="0" w:space="0" w:color="auto"/>
        <w:right w:val="none" w:sz="0" w:space="0" w:color="auto"/>
      </w:divBdr>
    </w:div>
    <w:div w:id="1143082355">
      <w:marLeft w:val="0"/>
      <w:marRight w:val="0"/>
      <w:marTop w:val="0"/>
      <w:marBottom w:val="0"/>
      <w:divBdr>
        <w:top w:val="none" w:sz="0" w:space="0" w:color="auto"/>
        <w:left w:val="none" w:sz="0" w:space="0" w:color="auto"/>
        <w:bottom w:val="none" w:sz="0" w:space="0" w:color="auto"/>
        <w:right w:val="none" w:sz="0" w:space="0" w:color="auto"/>
      </w:divBdr>
    </w:div>
    <w:div w:id="1143082356">
      <w:marLeft w:val="0"/>
      <w:marRight w:val="0"/>
      <w:marTop w:val="0"/>
      <w:marBottom w:val="0"/>
      <w:divBdr>
        <w:top w:val="none" w:sz="0" w:space="0" w:color="auto"/>
        <w:left w:val="none" w:sz="0" w:space="0" w:color="auto"/>
        <w:bottom w:val="none" w:sz="0" w:space="0" w:color="auto"/>
        <w:right w:val="none" w:sz="0" w:space="0" w:color="auto"/>
      </w:divBdr>
      <w:divsChild>
        <w:div w:id="1143082313">
          <w:marLeft w:val="0"/>
          <w:marRight w:val="0"/>
          <w:marTop w:val="0"/>
          <w:marBottom w:val="0"/>
          <w:divBdr>
            <w:top w:val="none" w:sz="0" w:space="0" w:color="auto"/>
            <w:left w:val="none" w:sz="0" w:space="0" w:color="auto"/>
            <w:bottom w:val="none" w:sz="0" w:space="0" w:color="auto"/>
            <w:right w:val="none" w:sz="0" w:space="0" w:color="auto"/>
          </w:divBdr>
          <w:divsChild>
            <w:div w:id="1143082335">
              <w:marLeft w:val="0"/>
              <w:marRight w:val="0"/>
              <w:marTop w:val="0"/>
              <w:marBottom w:val="0"/>
              <w:divBdr>
                <w:top w:val="none" w:sz="0" w:space="0" w:color="auto"/>
                <w:left w:val="none" w:sz="0" w:space="0" w:color="auto"/>
                <w:bottom w:val="none" w:sz="0" w:space="0" w:color="auto"/>
                <w:right w:val="none" w:sz="0" w:space="0" w:color="auto"/>
              </w:divBdr>
            </w:div>
            <w:div w:id="114308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082358">
      <w:marLeft w:val="0"/>
      <w:marRight w:val="0"/>
      <w:marTop w:val="0"/>
      <w:marBottom w:val="0"/>
      <w:divBdr>
        <w:top w:val="none" w:sz="0" w:space="0" w:color="auto"/>
        <w:left w:val="none" w:sz="0" w:space="0" w:color="auto"/>
        <w:bottom w:val="none" w:sz="0" w:space="0" w:color="auto"/>
        <w:right w:val="none" w:sz="0" w:space="0" w:color="auto"/>
      </w:divBdr>
    </w:div>
    <w:div w:id="1216283546">
      <w:bodyDiv w:val="1"/>
      <w:marLeft w:val="0"/>
      <w:marRight w:val="0"/>
      <w:marTop w:val="0"/>
      <w:marBottom w:val="0"/>
      <w:divBdr>
        <w:top w:val="none" w:sz="0" w:space="0" w:color="auto"/>
        <w:left w:val="none" w:sz="0" w:space="0" w:color="auto"/>
        <w:bottom w:val="none" w:sz="0" w:space="0" w:color="auto"/>
        <w:right w:val="none" w:sz="0" w:space="0" w:color="auto"/>
      </w:divBdr>
      <w:divsChild>
        <w:div w:id="2031299983">
          <w:marLeft w:val="0"/>
          <w:marRight w:val="0"/>
          <w:marTop w:val="0"/>
          <w:marBottom w:val="0"/>
          <w:divBdr>
            <w:top w:val="none" w:sz="0" w:space="0" w:color="auto"/>
            <w:left w:val="none" w:sz="0" w:space="0" w:color="auto"/>
            <w:bottom w:val="none" w:sz="0" w:space="0" w:color="auto"/>
            <w:right w:val="none" w:sz="0" w:space="0" w:color="auto"/>
          </w:divBdr>
        </w:div>
        <w:div w:id="1706373245">
          <w:marLeft w:val="0"/>
          <w:marRight w:val="0"/>
          <w:marTop w:val="0"/>
          <w:marBottom w:val="0"/>
          <w:divBdr>
            <w:top w:val="none" w:sz="0" w:space="0" w:color="auto"/>
            <w:left w:val="none" w:sz="0" w:space="0" w:color="auto"/>
            <w:bottom w:val="none" w:sz="0" w:space="0" w:color="auto"/>
            <w:right w:val="none" w:sz="0" w:space="0" w:color="auto"/>
          </w:divBdr>
        </w:div>
      </w:divsChild>
    </w:div>
    <w:div w:id="1310940785">
      <w:bodyDiv w:val="1"/>
      <w:marLeft w:val="0"/>
      <w:marRight w:val="0"/>
      <w:marTop w:val="0"/>
      <w:marBottom w:val="0"/>
      <w:divBdr>
        <w:top w:val="none" w:sz="0" w:space="0" w:color="auto"/>
        <w:left w:val="none" w:sz="0" w:space="0" w:color="auto"/>
        <w:bottom w:val="none" w:sz="0" w:space="0" w:color="auto"/>
        <w:right w:val="none" w:sz="0" w:space="0" w:color="auto"/>
      </w:divBdr>
    </w:div>
    <w:div w:id="1766028262">
      <w:bodyDiv w:val="1"/>
      <w:marLeft w:val="0"/>
      <w:marRight w:val="0"/>
      <w:marTop w:val="0"/>
      <w:marBottom w:val="0"/>
      <w:divBdr>
        <w:top w:val="none" w:sz="0" w:space="0" w:color="auto"/>
        <w:left w:val="none" w:sz="0" w:space="0" w:color="auto"/>
        <w:bottom w:val="none" w:sz="0" w:space="0" w:color="auto"/>
        <w:right w:val="none" w:sz="0" w:space="0" w:color="auto"/>
      </w:divBdr>
    </w:div>
    <w:div w:id="1875457554">
      <w:bodyDiv w:val="1"/>
      <w:marLeft w:val="0"/>
      <w:marRight w:val="0"/>
      <w:marTop w:val="0"/>
      <w:marBottom w:val="0"/>
      <w:divBdr>
        <w:top w:val="none" w:sz="0" w:space="0" w:color="auto"/>
        <w:left w:val="none" w:sz="0" w:space="0" w:color="auto"/>
        <w:bottom w:val="none" w:sz="0" w:space="0" w:color="auto"/>
        <w:right w:val="none" w:sz="0" w:space="0" w:color="auto"/>
      </w:divBdr>
      <w:divsChild>
        <w:div w:id="145704704">
          <w:marLeft w:val="0"/>
          <w:marRight w:val="0"/>
          <w:marTop w:val="0"/>
          <w:marBottom w:val="0"/>
          <w:divBdr>
            <w:top w:val="none" w:sz="0" w:space="0" w:color="auto"/>
            <w:left w:val="none" w:sz="0" w:space="0" w:color="auto"/>
            <w:bottom w:val="none" w:sz="0" w:space="0" w:color="auto"/>
            <w:right w:val="none" w:sz="0" w:space="0" w:color="auto"/>
          </w:divBdr>
        </w:div>
        <w:div w:id="1511993813">
          <w:marLeft w:val="0"/>
          <w:marRight w:val="0"/>
          <w:marTop w:val="0"/>
          <w:marBottom w:val="0"/>
          <w:divBdr>
            <w:top w:val="none" w:sz="0" w:space="0" w:color="auto"/>
            <w:left w:val="none" w:sz="0" w:space="0" w:color="auto"/>
            <w:bottom w:val="none" w:sz="0" w:space="0" w:color="auto"/>
            <w:right w:val="none" w:sz="0" w:space="0" w:color="auto"/>
          </w:divBdr>
        </w:div>
        <w:div w:id="1605456004">
          <w:marLeft w:val="0"/>
          <w:marRight w:val="0"/>
          <w:marTop w:val="0"/>
          <w:marBottom w:val="0"/>
          <w:divBdr>
            <w:top w:val="none" w:sz="0" w:space="0" w:color="auto"/>
            <w:left w:val="none" w:sz="0" w:space="0" w:color="auto"/>
            <w:bottom w:val="none" w:sz="0" w:space="0" w:color="auto"/>
            <w:right w:val="none" w:sz="0" w:space="0" w:color="auto"/>
          </w:divBdr>
        </w:div>
        <w:div w:id="1833906617">
          <w:marLeft w:val="0"/>
          <w:marRight w:val="0"/>
          <w:marTop w:val="0"/>
          <w:marBottom w:val="0"/>
          <w:divBdr>
            <w:top w:val="none" w:sz="0" w:space="0" w:color="auto"/>
            <w:left w:val="none" w:sz="0" w:space="0" w:color="auto"/>
            <w:bottom w:val="none" w:sz="0" w:space="0" w:color="auto"/>
            <w:right w:val="none" w:sz="0" w:space="0" w:color="auto"/>
          </w:divBdr>
        </w:div>
        <w:div w:id="709574346">
          <w:marLeft w:val="0"/>
          <w:marRight w:val="0"/>
          <w:marTop w:val="0"/>
          <w:marBottom w:val="0"/>
          <w:divBdr>
            <w:top w:val="none" w:sz="0" w:space="0" w:color="auto"/>
            <w:left w:val="none" w:sz="0" w:space="0" w:color="auto"/>
            <w:bottom w:val="none" w:sz="0" w:space="0" w:color="auto"/>
            <w:right w:val="none" w:sz="0" w:space="0" w:color="auto"/>
          </w:divBdr>
        </w:div>
      </w:divsChild>
    </w:div>
    <w:div w:id="1974867517">
      <w:bodyDiv w:val="1"/>
      <w:marLeft w:val="0"/>
      <w:marRight w:val="0"/>
      <w:marTop w:val="0"/>
      <w:marBottom w:val="0"/>
      <w:divBdr>
        <w:top w:val="none" w:sz="0" w:space="0" w:color="auto"/>
        <w:left w:val="none" w:sz="0" w:space="0" w:color="auto"/>
        <w:bottom w:val="none" w:sz="0" w:space="0" w:color="auto"/>
        <w:right w:val="none" w:sz="0" w:space="0" w:color="auto"/>
      </w:divBdr>
      <w:divsChild>
        <w:div w:id="2030330958">
          <w:marLeft w:val="0"/>
          <w:marRight w:val="0"/>
          <w:marTop w:val="0"/>
          <w:marBottom w:val="0"/>
          <w:divBdr>
            <w:top w:val="none" w:sz="0" w:space="0" w:color="auto"/>
            <w:left w:val="none" w:sz="0" w:space="0" w:color="auto"/>
            <w:bottom w:val="none" w:sz="0" w:space="0" w:color="auto"/>
            <w:right w:val="none" w:sz="0" w:space="0" w:color="auto"/>
          </w:divBdr>
        </w:div>
        <w:div w:id="628172925">
          <w:marLeft w:val="0"/>
          <w:marRight w:val="0"/>
          <w:marTop w:val="0"/>
          <w:marBottom w:val="0"/>
          <w:divBdr>
            <w:top w:val="none" w:sz="0" w:space="0" w:color="auto"/>
            <w:left w:val="none" w:sz="0" w:space="0" w:color="auto"/>
            <w:bottom w:val="none" w:sz="0" w:space="0" w:color="auto"/>
            <w:right w:val="none" w:sz="0" w:space="0" w:color="auto"/>
          </w:divBdr>
        </w:div>
        <w:div w:id="1602839344">
          <w:marLeft w:val="0"/>
          <w:marRight w:val="0"/>
          <w:marTop w:val="0"/>
          <w:marBottom w:val="0"/>
          <w:divBdr>
            <w:top w:val="none" w:sz="0" w:space="0" w:color="auto"/>
            <w:left w:val="none" w:sz="0" w:space="0" w:color="auto"/>
            <w:bottom w:val="none" w:sz="0" w:space="0" w:color="auto"/>
            <w:right w:val="none" w:sz="0" w:space="0" w:color="auto"/>
          </w:divBdr>
        </w:div>
        <w:div w:id="1584756021">
          <w:marLeft w:val="0"/>
          <w:marRight w:val="0"/>
          <w:marTop w:val="0"/>
          <w:marBottom w:val="0"/>
          <w:divBdr>
            <w:top w:val="none" w:sz="0" w:space="0" w:color="auto"/>
            <w:left w:val="none" w:sz="0" w:space="0" w:color="auto"/>
            <w:bottom w:val="none" w:sz="0" w:space="0" w:color="auto"/>
            <w:right w:val="none" w:sz="0" w:space="0" w:color="auto"/>
          </w:divBdr>
        </w:div>
        <w:div w:id="626854779">
          <w:marLeft w:val="0"/>
          <w:marRight w:val="0"/>
          <w:marTop w:val="0"/>
          <w:marBottom w:val="0"/>
          <w:divBdr>
            <w:top w:val="none" w:sz="0" w:space="0" w:color="auto"/>
            <w:left w:val="none" w:sz="0" w:space="0" w:color="auto"/>
            <w:bottom w:val="none" w:sz="0" w:space="0" w:color="auto"/>
            <w:right w:val="none" w:sz="0" w:space="0" w:color="auto"/>
          </w:divBdr>
        </w:div>
      </w:divsChild>
    </w:div>
    <w:div w:id="2009089321">
      <w:bodyDiv w:val="1"/>
      <w:marLeft w:val="0"/>
      <w:marRight w:val="0"/>
      <w:marTop w:val="0"/>
      <w:marBottom w:val="0"/>
      <w:divBdr>
        <w:top w:val="none" w:sz="0" w:space="0" w:color="auto"/>
        <w:left w:val="none" w:sz="0" w:space="0" w:color="auto"/>
        <w:bottom w:val="none" w:sz="0" w:space="0" w:color="auto"/>
        <w:right w:val="none" w:sz="0" w:space="0" w:color="auto"/>
      </w:divBdr>
    </w:div>
    <w:div w:id="20275557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jpeg"/><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1.jpeg"/><Relationship Id="rId17" Type="http://schemas.openxmlformats.org/officeDocument/2006/relationships/image" Target="media/image6.jpe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ioan.fazey@york.ac.uk" TargetMode="External"/><Relationship Id="rId5" Type="http://schemas.openxmlformats.org/officeDocument/2006/relationships/numbering" Target="numbering.xml"/><Relationship Id="rId15" Type="http://schemas.openxmlformats.org/officeDocument/2006/relationships/image" Target="media/image4.emf"/><Relationship Id="rId10" Type="http://schemas.openxmlformats.org/officeDocument/2006/relationships/endnotes" Target="endnotes.xml"/><Relationship Id="rId19" Type="http://schemas.openxmlformats.org/officeDocument/2006/relationships/image" Target="media/image8.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0866BBC650DC74F9D744F519F5BCBBD" ma:contentTypeVersion="11" ma:contentTypeDescription="Create a new document." ma:contentTypeScope="" ma:versionID="d699f2b914d4097b3934f8576d4cf4d6">
  <xsd:schema xmlns:xsd="http://www.w3.org/2001/XMLSchema" xmlns:xs="http://www.w3.org/2001/XMLSchema" xmlns:p="http://schemas.microsoft.com/office/2006/metadata/properties" xmlns:ns3="b0e89f67-679d-42dc-b2eb-4c048ede5cc2" xmlns:ns4="112f80e8-76e5-43ca-936e-77d8e5f3e0a7" targetNamespace="http://schemas.microsoft.com/office/2006/metadata/properties" ma:root="true" ma:fieldsID="f82f1f03fbfb5a4404bd6bac5a2ac43d" ns3:_="" ns4:_="">
    <xsd:import namespace="b0e89f67-679d-42dc-b2eb-4c048ede5cc2"/>
    <xsd:import namespace="112f80e8-76e5-43ca-936e-77d8e5f3e0a7"/>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4:SharedWithUsers" minOccurs="0"/>
                <xsd:element ref="ns4:SharedWithDetails" minOccurs="0"/>
                <xsd:element ref="ns4:SharingHintHash"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0e89f67-679d-42dc-b2eb-4c048ede5cc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MediaServic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12f80e8-76e5-43ca-936e-77d8e5f3e0a7"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86890D-6957-48DF-9531-A15443509403}">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6553DE6E-D25A-40AE-801C-74CD7947887B}">
  <ds:schemaRefs>
    <ds:schemaRef ds:uri="http://schemas.microsoft.com/sharepoint/v3/contenttype/forms"/>
  </ds:schemaRefs>
</ds:datastoreItem>
</file>

<file path=customXml/itemProps3.xml><?xml version="1.0" encoding="utf-8"?>
<ds:datastoreItem xmlns:ds="http://schemas.openxmlformats.org/officeDocument/2006/customXml" ds:itemID="{BF318114-963F-4B7F-80E5-8A3397740F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0e89f67-679d-42dc-b2eb-4c048ede5cc2"/>
    <ds:schemaRef ds:uri="112f80e8-76e5-43ca-936e-77d8e5f3e0a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C182E80-BD34-4D32-8C74-9F62A25E0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669</TotalTime>
  <Pages>37</Pages>
  <Words>21881</Words>
  <Characters>124726</Characters>
  <Application>Microsoft Office Word</Application>
  <DocSecurity>0</DocSecurity>
  <Lines>1039</Lines>
  <Paragraphs>292</Paragraphs>
  <ScaleCrop>false</ScaleCrop>
  <HeadingPairs>
    <vt:vector size="2" baseType="variant">
      <vt:variant>
        <vt:lpstr>Title</vt:lpstr>
      </vt:variant>
      <vt:variant>
        <vt:i4>1</vt:i4>
      </vt:variant>
    </vt:vector>
  </HeadingPairs>
  <TitlesOfParts>
    <vt:vector size="1" baseType="lpstr">
      <vt:lpstr>The environment goes to the doctor — but is the treatment evidence based</vt:lpstr>
    </vt:vector>
  </TitlesOfParts>
  <Company>ANU</Company>
  <LinksUpToDate>false</LinksUpToDate>
  <CharactersWithSpaces>146315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environment goes to the doctor — but is the treatment evidence based</dc:title>
  <dc:creator>Ioan Fazey</dc:creator>
  <cp:lastModifiedBy>Ioan Fazey</cp:lastModifiedBy>
  <cp:revision>14</cp:revision>
  <cp:lastPrinted>2013-06-28T05:36:00Z</cp:lastPrinted>
  <dcterms:created xsi:type="dcterms:W3CDTF">2020-12-21T10:51:00Z</dcterms:created>
  <dcterms:modified xsi:type="dcterms:W3CDTF">2021-04-19T13:55:00Z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ear4Word_StyleTitle">
    <vt:lpwstr>Harvard Reference format 1 (author-date)</vt:lpwstr>
  </property>
  <property fmtid="{D5CDD505-2E9C-101B-9397-08002B2CF9AE}" pid="3" name="ContentTypeId">
    <vt:lpwstr>0x01010070866BBC650DC74F9D744F519F5BCBBD</vt:lpwstr>
  </property>
</Properties>
</file>