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CDE63" w14:textId="1C6F6ACF" w:rsidR="00986EC3" w:rsidRPr="00EC0A40" w:rsidRDefault="00913B46" w:rsidP="00994AA4">
      <w:pPr>
        <w:spacing w:line="480" w:lineRule="auto"/>
        <w:rPr>
          <w:rFonts w:ascii="Times New Roman" w:hAnsi="Times New Roman" w:cs="Times New Roman"/>
          <w:b/>
        </w:rPr>
      </w:pPr>
      <w:r w:rsidRPr="00EC0A40">
        <w:rPr>
          <w:rFonts w:ascii="Times New Roman" w:hAnsi="Times New Roman" w:cs="Times New Roman"/>
          <w:b/>
        </w:rPr>
        <w:t>Diagnostic y</w:t>
      </w:r>
      <w:r w:rsidR="00986EC3" w:rsidRPr="00EC0A40">
        <w:rPr>
          <w:rFonts w:ascii="Times New Roman" w:hAnsi="Times New Roman" w:cs="Times New Roman"/>
          <w:b/>
        </w:rPr>
        <w:t xml:space="preserve">ield of </w:t>
      </w:r>
      <w:r w:rsidR="000E3C58" w:rsidRPr="00EC0A40">
        <w:rPr>
          <w:rFonts w:ascii="Times New Roman" w:hAnsi="Times New Roman" w:cs="Times New Roman"/>
          <w:b/>
        </w:rPr>
        <w:t xml:space="preserve">initial and </w:t>
      </w:r>
      <w:r w:rsidR="00986EC3" w:rsidRPr="00EC0A40">
        <w:rPr>
          <w:rFonts w:ascii="Times New Roman" w:hAnsi="Times New Roman" w:cs="Times New Roman"/>
          <w:b/>
        </w:rPr>
        <w:t xml:space="preserve">consecutive blood cultures in children with </w:t>
      </w:r>
      <w:r w:rsidR="007D3875" w:rsidRPr="00EC0A40">
        <w:rPr>
          <w:rFonts w:ascii="Times New Roman" w:hAnsi="Times New Roman" w:cs="Times New Roman"/>
          <w:b/>
        </w:rPr>
        <w:t xml:space="preserve">cancer and </w:t>
      </w:r>
      <w:r w:rsidR="001F56FC" w:rsidRPr="00EC0A40">
        <w:rPr>
          <w:rFonts w:ascii="Times New Roman" w:hAnsi="Times New Roman" w:cs="Times New Roman"/>
          <w:b/>
        </w:rPr>
        <w:t>febrile neutropenia</w:t>
      </w:r>
    </w:p>
    <w:p w14:paraId="2A7959A2" w14:textId="638BF42E" w:rsidR="00EA15EC" w:rsidRPr="00EC0A40" w:rsidRDefault="00EA15EC" w:rsidP="00994AA4">
      <w:pPr>
        <w:spacing w:line="480" w:lineRule="auto"/>
        <w:rPr>
          <w:rFonts w:ascii="Times New Roman" w:hAnsi="Times New Roman" w:cs="Times New Roman"/>
        </w:rPr>
      </w:pPr>
    </w:p>
    <w:p w14:paraId="687CE1E6" w14:textId="760D5622" w:rsidR="00BE64DF" w:rsidRPr="00EC0A40" w:rsidRDefault="004B3516" w:rsidP="00994AA4">
      <w:pPr>
        <w:spacing w:line="480" w:lineRule="auto"/>
        <w:jc w:val="both"/>
        <w:rPr>
          <w:rFonts w:ascii="Times New Roman" w:hAnsi="Times New Roman" w:cs="Times New Roman"/>
        </w:rPr>
      </w:pPr>
      <w:r w:rsidRPr="00EC0A40">
        <w:rPr>
          <w:rFonts w:ascii="Times New Roman" w:hAnsi="Times New Roman" w:cs="Times New Roman"/>
          <w:b/>
        </w:rPr>
        <w:t>Authors:</w:t>
      </w:r>
      <w:r w:rsidRPr="00EC0A40">
        <w:rPr>
          <w:rFonts w:ascii="Times New Roman" w:hAnsi="Times New Roman" w:cs="Times New Roman"/>
        </w:rPr>
        <w:t xml:space="preserve"> </w:t>
      </w:r>
      <w:r w:rsidR="00BE64DF" w:rsidRPr="00EC0A40">
        <w:rPr>
          <w:rFonts w:ascii="Times New Roman" w:hAnsi="Times New Roman" w:cs="Times New Roman"/>
        </w:rPr>
        <w:t>Gabrielle M Haeusler,</w:t>
      </w:r>
      <w:r w:rsidR="00BE64DF" w:rsidRPr="00EC0A40">
        <w:rPr>
          <w:rFonts w:ascii="Times New Roman" w:hAnsi="Times New Roman" w:cs="Times New Roman"/>
          <w:vertAlign w:val="superscript"/>
        </w:rPr>
        <w:t>1-</w:t>
      </w:r>
      <w:r w:rsidR="004972E7" w:rsidRPr="00EC0A40">
        <w:rPr>
          <w:rFonts w:ascii="Times New Roman" w:hAnsi="Times New Roman" w:cs="Times New Roman"/>
          <w:vertAlign w:val="superscript"/>
        </w:rPr>
        <w:t>6</w:t>
      </w:r>
      <w:r w:rsidR="00BE64DF" w:rsidRPr="00EC0A40">
        <w:rPr>
          <w:rFonts w:ascii="Times New Roman" w:hAnsi="Times New Roman" w:cs="Times New Roman"/>
        </w:rPr>
        <w:t xml:space="preserve"> Richard De Abreu Lourenco,</w:t>
      </w:r>
      <w:r w:rsidR="004972E7" w:rsidRPr="00EC0A40">
        <w:rPr>
          <w:rFonts w:ascii="Times New Roman" w:hAnsi="Times New Roman" w:cs="Times New Roman"/>
          <w:vertAlign w:val="superscript"/>
        </w:rPr>
        <w:t>7</w:t>
      </w:r>
      <w:r w:rsidR="00BE64DF" w:rsidRPr="00EC0A40">
        <w:rPr>
          <w:rFonts w:ascii="Times New Roman" w:hAnsi="Times New Roman" w:cs="Times New Roman"/>
        </w:rPr>
        <w:t xml:space="preserve"> Hannah Clark,</w:t>
      </w:r>
      <w:r w:rsidR="00AB0D61" w:rsidRPr="00EC0A40">
        <w:rPr>
          <w:rFonts w:ascii="Times New Roman" w:hAnsi="Times New Roman" w:cs="Times New Roman"/>
          <w:vertAlign w:val="superscript"/>
        </w:rPr>
        <w:t>4</w:t>
      </w:r>
      <w:r w:rsidR="00BE64DF" w:rsidRPr="00EC0A40">
        <w:rPr>
          <w:rFonts w:ascii="Times New Roman" w:hAnsi="Times New Roman" w:cs="Times New Roman"/>
        </w:rPr>
        <w:t xml:space="preserve"> Karin A. Thursky,</w:t>
      </w:r>
      <w:r w:rsidR="00BE64DF" w:rsidRPr="00EC0A40">
        <w:rPr>
          <w:rFonts w:ascii="Times New Roman" w:hAnsi="Times New Roman" w:cs="Times New Roman"/>
          <w:vertAlign w:val="superscript"/>
        </w:rPr>
        <w:t>1-3,</w:t>
      </w:r>
      <w:r w:rsidR="004972E7" w:rsidRPr="00EC0A40">
        <w:rPr>
          <w:rFonts w:ascii="Times New Roman" w:hAnsi="Times New Roman" w:cs="Times New Roman"/>
          <w:vertAlign w:val="superscript"/>
        </w:rPr>
        <w:t>8</w:t>
      </w:r>
      <w:r w:rsidR="00BE64DF" w:rsidRPr="00EC0A40">
        <w:rPr>
          <w:rFonts w:ascii="Times New Roman" w:hAnsi="Times New Roman" w:cs="Times New Roman"/>
          <w:vertAlign w:val="superscript"/>
        </w:rPr>
        <w:t>-</w:t>
      </w:r>
      <w:r w:rsidR="004972E7" w:rsidRPr="00EC0A40">
        <w:rPr>
          <w:rFonts w:ascii="Times New Roman" w:hAnsi="Times New Roman" w:cs="Times New Roman"/>
          <w:vertAlign w:val="superscript"/>
        </w:rPr>
        <w:t>10</w:t>
      </w:r>
      <w:r w:rsidR="00BE64DF" w:rsidRPr="00EC0A40">
        <w:rPr>
          <w:rFonts w:ascii="Times New Roman" w:hAnsi="Times New Roman" w:cs="Times New Roman"/>
        </w:rPr>
        <w:t xml:space="preserve"> Monica A. Slavin,</w:t>
      </w:r>
      <w:r w:rsidR="00BE64DF" w:rsidRPr="00EC0A40">
        <w:rPr>
          <w:rFonts w:ascii="Times New Roman" w:hAnsi="Times New Roman" w:cs="Times New Roman"/>
          <w:vertAlign w:val="superscript"/>
        </w:rPr>
        <w:t>1-3,</w:t>
      </w:r>
      <w:r w:rsidR="004972E7" w:rsidRPr="00EC0A40">
        <w:rPr>
          <w:rFonts w:ascii="Times New Roman" w:hAnsi="Times New Roman" w:cs="Times New Roman"/>
          <w:vertAlign w:val="superscript"/>
        </w:rPr>
        <w:t>8</w:t>
      </w:r>
      <w:r w:rsidR="00BE64DF" w:rsidRPr="00EC0A40">
        <w:rPr>
          <w:rFonts w:ascii="Times New Roman" w:hAnsi="Times New Roman" w:cs="Times New Roman"/>
          <w:vertAlign w:val="superscript"/>
        </w:rPr>
        <w:t>,</w:t>
      </w:r>
      <w:r w:rsidR="004972E7" w:rsidRPr="00EC0A40">
        <w:rPr>
          <w:rFonts w:ascii="Times New Roman" w:hAnsi="Times New Roman" w:cs="Times New Roman"/>
          <w:vertAlign w:val="superscript"/>
        </w:rPr>
        <w:t>10</w:t>
      </w:r>
      <w:r w:rsidR="00BE64DF" w:rsidRPr="00EC0A40">
        <w:rPr>
          <w:rFonts w:ascii="Times New Roman" w:hAnsi="Times New Roman" w:cs="Times New Roman"/>
        </w:rPr>
        <w:t xml:space="preserve">  Franz E Babl,</w:t>
      </w:r>
      <w:r w:rsidR="004972E7" w:rsidRPr="00EC0A40">
        <w:rPr>
          <w:rFonts w:ascii="Times New Roman" w:hAnsi="Times New Roman" w:cs="Times New Roman"/>
          <w:vertAlign w:val="superscript"/>
        </w:rPr>
        <w:t>6,11</w:t>
      </w:r>
      <w:r w:rsidR="00BE64DF" w:rsidRPr="00EC0A40">
        <w:rPr>
          <w:rFonts w:ascii="Times New Roman" w:hAnsi="Times New Roman" w:cs="Times New Roman"/>
          <w:vertAlign w:val="superscript"/>
        </w:rPr>
        <w:t>-1</w:t>
      </w:r>
      <w:r w:rsidR="00AB0D61" w:rsidRPr="00EC0A40">
        <w:rPr>
          <w:rFonts w:ascii="Times New Roman" w:hAnsi="Times New Roman" w:cs="Times New Roman"/>
          <w:vertAlign w:val="superscript"/>
        </w:rPr>
        <w:t>2</w:t>
      </w:r>
      <w:r w:rsidR="00BE64DF" w:rsidRPr="00EC0A40">
        <w:rPr>
          <w:rFonts w:ascii="Times New Roman" w:hAnsi="Times New Roman" w:cs="Times New Roman"/>
        </w:rPr>
        <w:t xml:space="preserve">  Francoise Mechinaud,</w:t>
      </w:r>
      <w:r w:rsidR="00BE64DF" w:rsidRPr="00EC0A40">
        <w:rPr>
          <w:rFonts w:ascii="Times New Roman" w:hAnsi="Times New Roman" w:cs="Times New Roman"/>
          <w:vertAlign w:val="superscript"/>
        </w:rPr>
        <w:t>13</w:t>
      </w:r>
      <w:r w:rsidR="00BE64DF" w:rsidRPr="00EC0A40">
        <w:rPr>
          <w:rFonts w:ascii="Times New Roman" w:hAnsi="Times New Roman" w:cs="Times New Roman"/>
        </w:rPr>
        <w:t xml:space="preserve"> </w:t>
      </w:r>
      <w:r w:rsidR="00322680" w:rsidRPr="00EC0A40">
        <w:rPr>
          <w:rFonts w:ascii="Times New Roman" w:hAnsi="Times New Roman" w:cs="Times New Roman"/>
        </w:rPr>
        <w:t>Frank Alvaro,</w:t>
      </w:r>
      <w:r w:rsidR="00AB0D61" w:rsidRPr="00EC0A40">
        <w:rPr>
          <w:rFonts w:ascii="Times New Roman" w:hAnsi="Times New Roman" w:cs="Times New Roman"/>
          <w:vertAlign w:val="superscript"/>
        </w:rPr>
        <w:t>14</w:t>
      </w:r>
      <w:r w:rsidR="00322680" w:rsidRPr="00EC0A40">
        <w:rPr>
          <w:rFonts w:ascii="Times New Roman" w:hAnsi="Times New Roman" w:cs="Times New Roman"/>
        </w:rPr>
        <w:t xml:space="preserve"> Julia Clark,</w:t>
      </w:r>
      <w:r w:rsidR="00AB0D61" w:rsidRPr="00EC0A40">
        <w:rPr>
          <w:rFonts w:ascii="Times New Roman" w:hAnsi="Times New Roman" w:cs="Times New Roman"/>
          <w:vertAlign w:val="superscript"/>
        </w:rPr>
        <w:t>15</w:t>
      </w:r>
      <w:r w:rsidR="00322680" w:rsidRPr="00EC0A40">
        <w:rPr>
          <w:rFonts w:ascii="Times New Roman" w:hAnsi="Times New Roman" w:cs="Times New Roman"/>
        </w:rPr>
        <w:t xml:space="preserve"> </w:t>
      </w:r>
      <w:proofErr w:type="spellStart"/>
      <w:r w:rsidR="00322680" w:rsidRPr="00EC0A40">
        <w:rPr>
          <w:rFonts w:ascii="Times New Roman" w:hAnsi="Times New Roman" w:cs="Times New Roman"/>
        </w:rPr>
        <w:t>Bhavna</w:t>
      </w:r>
      <w:proofErr w:type="spellEnd"/>
      <w:r w:rsidR="00322680" w:rsidRPr="00EC0A40">
        <w:rPr>
          <w:rFonts w:ascii="Times New Roman" w:hAnsi="Times New Roman" w:cs="Times New Roman"/>
        </w:rPr>
        <w:t xml:space="preserve"> Padhye,</w:t>
      </w:r>
      <w:r w:rsidR="00AB0D61" w:rsidRPr="00EC0A40">
        <w:rPr>
          <w:rFonts w:ascii="Times New Roman" w:hAnsi="Times New Roman" w:cs="Times New Roman"/>
          <w:vertAlign w:val="superscript"/>
        </w:rPr>
        <w:t>16</w:t>
      </w:r>
      <w:r w:rsidR="00322680" w:rsidRPr="00EC0A40">
        <w:rPr>
          <w:rFonts w:ascii="Times New Roman" w:hAnsi="Times New Roman" w:cs="Times New Roman"/>
        </w:rPr>
        <w:t xml:space="preserve"> Marianne Phillips,</w:t>
      </w:r>
      <w:r w:rsidR="00AB0D61" w:rsidRPr="00EC0A40">
        <w:rPr>
          <w:rFonts w:ascii="Times New Roman" w:hAnsi="Times New Roman" w:cs="Times New Roman"/>
          <w:vertAlign w:val="superscript"/>
        </w:rPr>
        <w:t>17</w:t>
      </w:r>
      <w:r w:rsidR="00322680" w:rsidRPr="00EC0A40">
        <w:rPr>
          <w:rFonts w:ascii="Times New Roman" w:hAnsi="Times New Roman" w:cs="Times New Roman"/>
        </w:rPr>
        <w:t xml:space="preserve"> Leanne Super,</w:t>
      </w:r>
      <w:r w:rsidR="00AB0D61" w:rsidRPr="00EC0A40">
        <w:rPr>
          <w:rFonts w:ascii="Times New Roman" w:hAnsi="Times New Roman" w:cs="Times New Roman"/>
          <w:vertAlign w:val="superscript"/>
        </w:rPr>
        <w:t>18</w:t>
      </w:r>
      <w:r w:rsidR="00322680" w:rsidRPr="00EC0A40">
        <w:rPr>
          <w:rFonts w:ascii="Times New Roman" w:hAnsi="Times New Roman" w:cs="Times New Roman"/>
        </w:rPr>
        <w:t xml:space="preserve"> </w:t>
      </w:r>
      <w:r w:rsidR="00172F6C" w:rsidRPr="00EC0A40">
        <w:rPr>
          <w:rFonts w:ascii="Times New Roman" w:hAnsi="Times New Roman" w:cs="Times New Roman"/>
        </w:rPr>
        <w:t>Heather Tapp,</w:t>
      </w:r>
      <w:r w:rsidR="00172F6C" w:rsidRPr="00EC0A40">
        <w:rPr>
          <w:rFonts w:ascii="Times New Roman" w:hAnsi="Times New Roman" w:cs="Times New Roman"/>
          <w:vertAlign w:val="superscript"/>
        </w:rPr>
        <w:t>19</w:t>
      </w:r>
      <w:r w:rsidR="00172F6C" w:rsidRPr="00EC0A40">
        <w:rPr>
          <w:rFonts w:ascii="Times New Roman" w:hAnsi="Times New Roman" w:cs="Times New Roman"/>
        </w:rPr>
        <w:t xml:space="preserve"> </w:t>
      </w:r>
      <w:r w:rsidR="00774755" w:rsidRPr="00EC0A40">
        <w:rPr>
          <w:rFonts w:ascii="Times New Roman" w:hAnsi="Times New Roman" w:cs="Times New Roman"/>
        </w:rPr>
        <w:t xml:space="preserve">Thomas </w:t>
      </w:r>
      <w:r w:rsidR="00EF23CA" w:rsidRPr="00EC0A40">
        <w:rPr>
          <w:rFonts w:ascii="Times New Roman" w:hAnsi="Times New Roman" w:cs="Times New Roman"/>
        </w:rPr>
        <w:t>Walwyn,</w:t>
      </w:r>
      <w:r w:rsidR="00EF23CA" w:rsidRPr="00EC0A40">
        <w:rPr>
          <w:rFonts w:ascii="Times New Roman" w:hAnsi="Times New Roman" w:cs="Times New Roman"/>
          <w:vertAlign w:val="superscript"/>
        </w:rPr>
        <w:t>17</w:t>
      </w:r>
      <w:r w:rsidR="00EF23CA" w:rsidRPr="00EC0A40">
        <w:rPr>
          <w:rFonts w:ascii="Times New Roman" w:hAnsi="Times New Roman" w:cs="Times New Roman"/>
        </w:rPr>
        <w:t xml:space="preserve"> </w:t>
      </w:r>
      <w:r w:rsidR="000410BF" w:rsidRPr="00EC0A40">
        <w:rPr>
          <w:rFonts w:ascii="Times New Roman" w:hAnsi="Times New Roman" w:cs="Times New Roman"/>
        </w:rPr>
        <w:t xml:space="preserve">David </w:t>
      </w:r>
      <w:r w:rsidR="00CF569F" w:rsidRPr="00EC0A40">
        <w:rPr>
          <w:rFonts w:ascii="Times New Roman" w:hAnsi="Times New Roman" w:cs="Times New Roman"/>
        </w:rPr>
        <w:t>Ziegler,</w:t>
      </w:r>
      <w:r w:rsidR="002C18F6" w:rsidRPr="00EC0A40">
        <w:rPr>
          <w:rFonts w:ascii="Times New Roman" w:hAnsi="Times New Roman" w:cs="Times New Roman"/>
          <w:vertAlign w:val="superscript"/>
        </w:rPr>
        <w:t>20</w:t>
      </w:r>
      <w:r w:rsidR="00CF569F" w:rsidRPr="00EC0A40">
        <w:rPr>
          <w:rFonts w:ascii="Times New Roman" w:hAnsi="Times New Roman" w:cs="Times New Roman"/>
        </w:rPr>
        <w:t xml:space="preserve"> </w:t>
      </w:r>
      <w:r w:rsidR="00322680" w:rsidRPr="00EC0A40">
        <w:rPr>
          <w:rFonts w:ascii="Times New Roman" w:hAnsi="Times New Roman" w:cs="Times New Roman"/>
        </w:rPr>
        <w:t>Robert</w:t>
      </w:r>
      <w:r w:rsidR="00BE64DF" w:rsidRPr="00EC0A40">
        <w:rPr>
          <w:rFonts w:ascii="Times New Roman" w:hAnsi="Times New Roman" w:cs="Times New Roman"/>
        </w:rPr>
        <w:t xml:space="preserve"> Phillips</w:t>
      </w:r>
      <w:r w:rsidR="00AB0D61" w:rsidRPr="00EC0A40">
        <w:rPr>
          <w:rFonts w:ascii="Times New Roman" w:hAnsi="Times New Roman" w:cs="Times New Roman"/>
          <w:vertAlign w:val="superscript"/>
        </w:rPr>
        <w:t>2</w:t>
      </w:r>
      <w:r w:rsidR="002C18F6" w:rsidRPr="00EC0A40">
        <w:rPr>
          <w:rFonts w:ascii="Times New Roman" w:hAnsi="Times New Roman" w:cs="Times New Roman"/>
          <w:vertAlign w:val="superscript"/>
        </w:rPr>
        <w:t>1</w:t>
      </w:r>
      <w:r w:rsidR="00BE64DF" w:rsidRPr="00EC0A40">
        <w:rPr>
          <w:rFonts w:ascii="Times New Roman" w:hAnsi="Times New Roman" w:cs="Times New Roman"/>
        </w:rPr>
        <w:t xml:space="preserve"> and Leon </w:t>
      </w:r>
      <w:r w:rsidR="00774755" w:rsidRPr="00EC0A40">
        <w:rPr>
          <w:rFonts w:ascii="Times New Roman" w:hAnsi="Times New Roman" w:cs="Times New Roman"/>
        </w:rPr>
        <w:t xml:space="preserve">J. </w:t>
      </w:r>
      <w:r w:rsidR="00BE64DF" w:rsidRPr="00EC0A40">
        <w:rPr>
          <w:rFonts w:ascii="Times New Roman" w:hAnsi="Times New Roman" w:cs="Times New Roman"/>
        </w:rPr>
        <w:t>Worth</w:t>
      </w:r>
      <w:r w:rsidR="00AB0D61" w:rsidRPr="00EC0A40">
        <w:rPr>
          <w:rFonts w:ascii="Times New Roman" w:hAnsi="Times New Roman" w:cs="Times New Roman"/>
          <w:vertAlign w:val="superscript"/>
        </w:rPr>
        <w:t>1-3</w:t>
      </w:r>
    </w:p>
    <w:p w14:paraId="588F7E49" w14:textId="77777777" w:rsidR="00981094" w:rsidRPr="00EC0A40" w:rsidRDefault="00981094" w:rsidP="00994AA4">
      <w:pPr>
        <w:spacing w:line="480" w:lineRule="auto"/>
        <w:rPr>
          <w:rFonts w:ascii="Times New Roman" w:hAnsi="Times New Roman" w:cs="Times New Roman"/>
          <w:b/>
        </w:rPr>
      </w:pPr>
    </w:p>
    <w:p w14:paraId="2D07096F" w14:textId="6535B71D" w:rsidR="00AB0D61" w:rsidRPr="00EC0A40" w:rsidRDefault="00981094" w:rsidP="00994AA4">
      <w:pPr>
        <w:spacing w:line="480" w:lineRule="auto"/>
        <w:rPr>
          <w:rFonts w:ascii="Times New Roman" w:hAnsi="Times New Roman" w:cs="Times New Roman"/>
        </w:rPr>
      </w:pPr>
      <w:r w:rsidRPr="00EC0A40">
        <w:rPr>
          <w:rFonts w:ascii="Times New Roman" w:hAnsi="Times New Roman" w:cs="Times New Roman"/>
          <w:b/>
        </w:rPr>
        <w:t>Affiliations.</w:t>
      </w:r>
      <w:r w:rsidR="001B6FEB" w:rsidRPr="00EC0A40">
        <w:rPr>
          <w:rFonts w:ascii="Times New Roman" w:hAnsi="Times New Roman" w:cs="Times New Roman"/>
          <w:b/>
        </w:rPr>
        <w:br/>
      </w:r>
      <w:r w:rsidR="00AB0D61" w:rsidRPr="00EC0A40">
        <w:rPr>
          <w:rFonts w:ascii="Times New Roman" w:hAnsi="Times New Roman" w:cs="Times New Roman"/>
        </w:rPr>
        <w:t xml:space="preserve">1. Department of Infectious Diseases, Peter </w:t>
      </w:r>
      <w:proofErr w:type="spellStart"/>
      <w:r w:rsidR="00AB0D61" w:rsidRPr="00EC0A40">
        <w:rPr>
          <w:rFonts w:ascii="Times New Roman" w:hAnsi="Times New Roman" w:cs="Times New Roman"/>
        </w:rPr>
        <w:t>MacCallum</w:t>
      </w:r>
      <w:proofErr w:type="spellEnd"/>
      <w:r w:rsidR="00AB0D61" w:rsidRPr="00EC0A40">
        <w:rPr>
          <w:rFonts w:ascii="Times New Roman" w:hAnsi="Times New Roman" w:cs="Times New Roman"/>
        </w:rPr>
        <w:t xml:space="preserve"> Cancer Centre, </w:t>
      </w:r>
      <w:r w:rsidR="00AB0D61" w:rsidRPr="00EC0A40">
        <w:rPr>
          <w:rFonts w:ascii="Times New Roman" w:hAnsi="Times New Roman" w:cs="Times New Roman"/>
          <w:lang w:val="en-US"/>
        </w:rPr>
        <w:t>Melbourne</w:t>
      </w:r>
      <w:r w:rsidR="00983EAE" w:rsidRPr="00EC0A40">
        <w:rPr>
          <w:rFonts w:ascii="Times New Roman" w:hAnsi="Times New Roman" w:cs="Times New Roman"/>
          <w:lang w:val="en-US"/>
        </w:rPr>
        <w:t>, 3000, Australia</w:t>
      </w:r>
    </w:p>
    <w:p w14:paraId="0201A119" w14:textId="3F945ACF"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rPr>
        <w:t>2. NHMRC National Centre for Infections in Cancer</w:t>
      </w:r>
      <w:r w:rsidRPr="00EC0A40">
        <w:rPr>
          <w:rFonts w:ascii="Times New Roman" w:hAnsi="Times New Roman" w:cs="Times New Roman"/>
          <w:lang w:val="en-US"/>
        </w:rPr>
        <w:t xml:space="preserve">, Sir Peter </w:t>
      </w:r>
      <w:proofErr w:type="spellStart"/>
      <w:r w:rsidRPr="00EC0A40">
        <w:rPr>
          <w:rFonts w:ascii="Times New Roman" w:hAnsi="Times New Roman" w:cs="Times New Roman"/>
          <w:lang w:val="en-US"/>
        </w:rPr>
        <w:t>MacCallum</w:t>
      </w:r>
      <w:proofErr w:type="spellEnd"/>
      <w:r w:rsidRPr="00EC0A40">
        <w:rPr>
          <w:rFonts w:ascii="Times New Roman" w:hAnsi="Times New Roman" w:cs="Times New Roman"/>
          <w:lang w:val="en-US"/>
        </w:rPr>
        <w:t xml:space="preserve"> Department of Oncology, University of Melbourne, Melbourne</w:t>
      </w:r>
      <w:r w:rsidR="00983EAE" w:rsidRPr="00EC0A40">
        <w:rPr>
          <w:rFonts w:ascii="Times New Roman" w:hAnsi="Times New Roman" w:cs="Times New Roman"/>
          <w:lang w:val="en-US"/>
        </w:rPr>
        <w:t>, 3000, Australia</w:t>
      </w:r>
    </w:p>
    <w:p w14:paraId="138DF149" w14:textId="338E4FF4"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lang w:val="en-US"/>
        </w:rPr>
        <w:t xml:space="preserve">3. Sir Peter </w:t>
      </w:r>
      <w:proofErr w:type="spellStart"/>
      <w:r w:rsidRPr="00EC0A40">
        <w:rPr>
          <w:rFonts w:ascii="Times New Roman" w:hAnsi="Times New Roman" w:cs="Times New Roman"/>
          <w:lang w:val="en-US"/>
        </w:rPr>
        <w:t>MacCallum</w:t>
      </w:r>
      <w:proofErr w:type="spellEnd"/>
      <w:r w:rsidRPr="00EC0A40">
        <w:rPr>
          <w:rFonts w:ascii="Times New Roman" w:hAnsi="Times New Roman" w:cs="Times New Roman"/>
          <w:lang w:val="en-US"/>
        </w:rPr>
        <w:t xml:space="preserve"> Department of Oncology, University of Melbourne, Melbourne</w:t>
      </w:r>
      <w:r w:rsidR="00983EAE" w:rsidRPr="00EC0A40">
        <w:rPr>
          <w:rFonts w:ascii="Times New Roman" w:hAnsi="Times New Roman" w:cs="Times New Roman"/>
          <w:lang w:val="en-US"/>
        </w:rPr>
        <w:t>, 3000, Australia</w:t>
      </w:r>
      <w:r w:rsidRPr="00EC0A40">
        <w:rPr>
          <w:rFonts w:ascii="Times New Roman" w:hAnsi="Times New Roman" w:cs="Times New Roman"/>
        </w:rPr>
        <w:t xml:space="preserve"> </w:t>
      </w:r>
    </w:p>
    <w:p w14:paraId="476E2FA6" w14:textId="5B41CE9E"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rPr>
        <w:t>4. The Paediatric Integrated Cancer Service, Parkville, Victoria State Government,</w:t>
      </w:r>
      <w:r w:rsidR="00983EAE" w:rsidRPr="00EC0A40">
        <w:rPr>
          <w:rFonts w:ascii="Times New Roman" w:hAnsi="Times New Roman" w:cs="Times New Roman"/>
        </w:rPr>
        <w:t xml:space="preserve"> </w:t>
      </w:r>
      <w:r w:rsidR="00E46A48" w:rsidRPr="00EC0A40">
        <w:rPr>
          <w:rFonts w:ascii="Times New Roman" w:hAnsi="Times New Roman" w:cs="Times New Roman"/>
        </w:rPr>
        <w:t>Melbourne</w:t>
      </w:r>
      <w:proofErr w:type="gramStart"/>
      <w:r w:rsidR="00983EAE" w:rsidRPr="00EC0A40">
        <w:rPr>
          <w:rFonts w:ascii="Times New Roman" w:hAnsi="Times New Roman" w:cs="Times New Roman"/>
        </w:rPr>
        <w:t xml:space="preserve">, </w:t>
      </w:r>
      <w:r w:rsidRPr="00EC0A40">
        <w:rPr>
          <w:rFonts w:ascii="Times New Roman" w:hAnsi="Times New Roman" w:cs="Times New Roman"/>
        </w:rPr>
        <w:t xml:space="preserve"> </w:t>
      </w:r>
      <w:r w:rsidR="00E46A48" w:rsidRPr="00EC0A40">
        <w:rPr>
          <w:rFonts w:ascii="Times New Roman" w:hAnsi="Times New Roman" w:cs="Times New Roman"/>
        </w:rPr>
        <w:t>3052</w:t>
      </w:r>
      <w:proofErr w:type="gramEnd"/>
      <w:r w:rsidR="00E46A48" w:rsidRPr="00EC0A40">
        <w:rPr>
          <w:rFonts w:ascii="Times New Roman" w:hAnsi="Times New Roman" w:cs="Times New Roman"/>
        </w:rPr>
        <w:t xml:space="preserve">, </w:t>
      </w:r>
      <w:r w:rsidRPr="00EC0A40">
        <w:rPr>
          <w:rFonts w:ascii="Times New Roman" w:hAnsi="Times New Roman" w:cs="Times New Roman"/>
        </w:rPr>
        <w:t xml:space="preserve">Australia </w:t>
      </w:r>
      <w:r w:rsidRPr="00EC0A40">
        <w:rPr>
          <w:rFonts w:ascii="Times New Roman" w:hAnsi="Times New Roman" w:cs="Times New Roman"/>
        </w:rPr>
        <w:br/>
        <w:t xml:space="preserve">5. Infection Diseases Unit, Department of General Medicine, Royal Children’s Hospital, </w:t>
      </w:r>
      <w:r w:rsidRPr="00EC0A40">
        <w:rPr>
          <w:rFonts w:ascii="Times New Roman" w:hAnsi="Times New Roman" w:cs="Times New Roman"/>
          <w:lang w:val="en-US"/>
        </w:rPr>
        <w:t>Melbourne</w:t>
      </w:r>
      <w:r w:rsidR="00E46A48" w:rsidRPr="00EC0A40">
        <w:rPr>
          <w:rFonts w:ascii="Times New Roman" w:hAnsi="Times New Roman" w:cs="Times New Roman"/>
        </w:rPr>
        <w:t>, 3052, Australia</w:t>
      </w:r>
    </w:p>
    <w:p w14:paraId="3FD7E891" w14:textId="3DC97E6B" w:rsidR="004972E7" w:rsidRPr="00EC0A40" w:rsidRDefault="004972E7" w:rsidP="00994AA4">
      <w:pPr>
        <w:spacing w:line="480" w:lineRule="auto"/>
        <w:rPr>
          <w:rFonts w:ascii="Times New Roman" w:hAnsi="Times New Roman" w:cs="Times New Roman"/>
        </w:rPr>
      </w:pPr>
      <w:r w:rsidRPr="00EC0A40">
        <w:rPr>
          <w:rFonts w:ascii="Times New Roman" w:hAnsi="Times New Roman" w:cs="Times New Roman"/>
        </w:rPr>
        <w:t xml:space="preserve">6. </w:t>
      </w:r>
      <w:r w:rsidRPr="00EC0A40">
        <w:rPr>
          <w:rFonts w:ascii="Times New Roman" w:hAnsi="Times New Roman" w:cs="Times New Roman"/>
          <w:lang w:val="en-US"/>
        </w:rPr>
        <w:t xml:space="preserve">Murdoch Children's Research Institute, </w:t>
      </w:r>
      <w:r w:rsidR="00E46A48" w:rsidRPr="00EC0A40">
        <w:rPr>
          <w:rFonts w:ascii="Times New Roman" w:hAnsi="Times New Roman" w:cs="Times New Roman"/>
          <w:lang w:val="en-US"/>
        </w:rPr>
        <w:t>Melbourne</w:t>
      </w:r>
      <w:r w:rsidR="00E46A48" w:rsidRPr="00EC0A40">
        <w:rPr>
          <w:rFonts w:ascii="Times New Roman" w:hAnsi="Times New Roman" w:cs="Times New Roman"/>
        </w:rPr>
        <w:t>, 3052</w:t>
      </w:r>
      <w:r w:rsidRPr="00EC0A40">
        <w:rPr>
          <w:rFonts w:ascii="Times New Roman" w:hAnsi="Times New Roman" w:cs="Times New Roman"/>
          <w:lang w:val="en-US"/>
        </w:rPr>
        <w:t>, Australia</w:t>
      </w:r>
    </w:p>
    <w:p w14:paraId="6926D1A3" w14:textId="189D0569" w:rsidR="00AB0D61" w:rsidRPr="00EC0A40" w:rsidRDefault="004972E7" w:rsidP="00994AA4">
      <w:pPr>
        <w:spacing w:line="480" w:lineRule="auto"/>
        <w:rPr>
          <w:rFonts w:ascii="Times New Roman" w:hAnsi="Times New Roman" w:cs="Times New Roman"/>
        </w:rPr>
      </w:pPr>
      <w:r w:rsidRPr="00EC0A40">
        <w:rPr>
          <w:rFonts w:ascii="Times New Roman" w:hAnsi="Times New Roman" w:cs="Times New Roman"/>
        </w:rPr>
        <w:t>7</w:t>
      </w:r>
      <w:r w:rsidR="00AB0D61" w:rsidRPr="00EC0A40">
        <w:rPr>
          <w:rFonts w:ascii="Times New Roman" w:hAnsi="Times New Roman" w:cs="Times New Roman"/>
        </w:rPr>
        <w:t xml:space="preserve">. </w:t>
      </w:r>
      <w:r w:rsidR="00AB0D61" w:rsidRPr="00EC0A40">
        <w:rPr>
          <w:rFonts w:ascii="Times New Roman" w:hAnsi="Times New Roman" w:cs="Times New Roman"/>
          <w:lang w:val="en-US"/>
        </w:rPr>
        <w:t xml:space="preserve">Centre for Health Economics Research and Evaluation, University of Technology Sydney, </w:t>
      </w:r>
      <w:r w:rsidR="00E46A48" w:rsidRPr="00EC0A40">
        <w:rPr>
          <w:rFonts w:ascii="Times New Roman" w:hAnsi="Times New Roman" w:cs="Times New Roman"/>
          <w:lang w:val="en-US"/>
        </w:rPr>
        <w:t xml:space="preserve">2007, </w:t>
      </w:r>
      <w:r w:rsidR="00AB0D61" w:rsidRPr="00EC0A40">
        <w:rPr>
          <w:rFonts w:ascii="Times New Roman" w:hAnsi="Times New Roman" w:cs="Times New Roman"/>
          <w:lang w:val="en-US"/>
        </w:rPr>
        <w:t>Australia</w:t>
      </w:r>
    </w:p>
    <w:p w14:paraId="1F7D2EAC" w14:textId="6A771D67" w:rsidR="00AB0D61" w:rsidRPr="00EC0A40" w:rsidRDefault="004972E7" w:rsidP="00994AA4">
      <w:pPr>
        <w:spacing w:line="480" w:lineRule="auto"/>
        <w:rPr>
          <w:rFonts w:ascii="Times New Roman" w:hAnsi="Times New Roman" w:cs="Times New Roman"/>
          <w:lang w:val="en-US"/>
        </w:rPr>
      </w:pPr>
      <w:r w:rsidRPr="00EC0A40">
        <w:rPr>
          <w:rFonts w:ascii="Times New Roman" w:hAnsi="Times New Roman" w:cs="Times New Roman"/>
        </w:rPr>
        <w:t>8</w:t>
      </w:r>
      <w:r w:rsidR="00AB0D61" w:rsidRPr="00EC0A40">
        <w:rPr>
          <w:rFonts w:ascii="Times New Roman" w:hAnsi="Times New Roman" w:cs="Times New Roman"/>
        </w:rPr>
        <w:t>.</w:t>
      </w:r>
      <w:r w:rsidR="00AB0D61" w:rsidRPr="00EC0A40">
        <w:rPr>
          <w:rFonts w:ascii="Times New Roman" w:hAnsi="Times New Roman" w:cs="Times New Roman"/>
          <w:lang w:val="en-US"/>
        </w:rPr>
        <w:t xml:space="preserve"> </w:t>
      </w:r>
      <w:r w:rsidR="00AB0D61" w:rsidRPr="00EC0A40">
        <w:rPr>
          <w:rFonts w:ascii="Times New Roman" w:hAnsi="Times New Roman" w:cs="Times New Roman"/>
        </w:rPr>
        <w:t xml:space="preserve">Department of Medicine, </w:t>
      </w:r>
      <w:r w:rsidR="00AB0D61" w:rsidRPr="00EC0A40">
        <w:rPr>
          <w:rFonts w:ascii="Times New Roman" w:hAnsi="Times New Roman" w:cs="Times New Roman"/>
          <w:lang w:val="en-US"/>
        </w:rPr>
        <w:t xml:space="preserve">University of Melbourne, </w:t>
      </w:r>
      <w:r w:rsidR="00E46A48" w:rsidRPr="00EC0A40">
        <w:rPr>
          <w:rFonts w:ascii="Times New Roman" w:hAnsi="Times New Roman" w:cs="Times New Roman"/>
          <w:lang w:val="en-US"/>
        </w:rPr>
        <w:t>Melbourne</w:t>
      </w:r>
      <w:r w:rsidR="00AB0D61" w:rsidRPr="00EC0A40">
        <w:rPr>
          <w:rFonts w:ascii="Times New Roman" w:hAnsi="Times New Roman" w:cs="Times New Roman"/>
          <w:lang w:val="en-US"/>
        </w:rPr>
        <w:t>,</w:t>
      </w:r>
      <w:r w:rsidR="00E46A48" w:rsidRPr="00EC0A40">
        <w:rPr>
          <w:rFonts w:ascii="Times New Roman" w:hAnsi="Times New Roman" w:cs="Times New Roman"/>
          <w:lang w:val="en-US"/>
        </w:rPr>
        <w:t xml:space="preserve"> 3010,</w:t>
      </w:r>
      <w:r w:rsidR="00AB0D61" w:rsidRPr="00EC0A40">
        <w:rPr>
          <w:rFonts w:ascii="Times New Roman" w:hAnsi="Times New Roman" w:cs="Times New Roman"/>
          <w:lang w:val="en-US"/>
        </w:rPr>
        <w:t xml:space="preserve"> Australia</w:t>
      </w:r>
    </w:p>
    <w:p w14:paraId="2074508E" w14:textId="6B3A038B" w:rsidR="00AB0D61" w:rsidRPr="00EC0A40" w:rsidRDefault="004972E7" w:rsidP="00994AA4">
      <w:pPr>
        <w:widowControl w:val="0"/>
        <w:autoSpaceDE w:val="0"/>
        <w:autoSpaceDN w:val="0"/>
        <w:adjustRightInd w:val="0"/>
        <w:spacing w:line="480" w:lineRule="auto"/>
        <w:rPr>
          <w:rFonts w:ascii="Times New Roman" w:hAnsi="Times New Roman" w:cs="Times New Roman"/>
          <w:lang w:val="en-US"/>
        </w:rPr>
      </w:pPr>
      <w:r w:rsidRPr="00EC0A40">
        <w:rPr>
          <w:rFonts w:ascii="Times New Roman" w:hAnsi="Times New Roman" w:cs="Times New Roman"/>
        </w:rPr>
        <w:t>9</w:t>
      </w:r>
      <w:r w:rsidR="00AB0D61" w:rsidRPr="00EC0A40">
        <w:rPr>
          <w:rFonts w:ascii="Times New Roman" w:hAnsi="Times New Roman" w:cs="Times New Roman"/>
        </w:rPr>
        <w:t xml:space="preserve">. NHMRC National Centre for Antimicrobial Stewardship, </w:t>
      </w:r>
      <w:proofErr w:type="gramStart"/>
      <w:r w:rsidR="00AB0D61" w:rsidRPr="00EC0A40">
        <w:rPr>
          <w:rFonts w:ascii="Times New Roman" w:hAnsi="Times New Roman" w:cs="Times New Roman"/>
          <w:lang w:val="en-US"/>
        </w:rPr>
        <w:t>The</w:t>
      </w:r>
      <w:proofErr w:type="gramEnd"/>
      <w:r w:rsidR="00AB0D61" w:rsidRPr="00EC0A40">
        <w:rPr>
          <w:rFonts w:ascii="Times New Roman" w:hAnsi="Times New Roman" w:cs="Times New Roman"/>
          <w:lang w:val="en-US"/>
        </w:rPr>
        <w:t xml:space="preserve"> Peter Doherty </w:t>
      </w:r>
      <w:r w:rsidR="00AB0D61" w:rsidRPr="00EC0A40">
        <w:rPr>
          <w:rFonts w:ascii="Times New Roman" w:hAnsi="Times New Roman" w:cs="Times New Roman"/>
          <w:lang w:val="en-US"/>
        </w:rPr>
        <w:lastRenderedPageBreak/>
        <w:t xml:space="preserve">Institute for Infection and Immunity, Melbourne, </w:t>
      </w:r>
      <w:r w:rsidR="00E46A48" w:rsidRPr="00EC0A40">
        <w:rPr>
          <w:rFonts w:ascii="Times New Roman" w:hAnsi="Times New Roman" w:cs="Times New Roman"/>
          <w:lang w:val="en-US"/>
        </w:rPr>
        <w:t xml:space="preserve">3000, </w:t>
      </w:r>
      <w:r w:rsidR="00AB0D61" w:rsidRPr="00EC0A40">
        <w:rPr>
          <w:rFonts w:ascii="Times New Roman" w:hAnsi="Times New Roman" w:cs="Times New Roman"/>
          <w:lang w:val="en-US"/>
        </w:rPr>
        <w:t>Australia</w:t>
      </w:r>
    </w:p>
    <w:p w14:paraId="294329C9" w14:textId="07439ECC" w:rsidR="00AB0D61" w:rsidRPr="00EC0A40" w:rsidRDefault="004972E7" w:rsidP="00994AA4">
      <w:pPr>
        <w:widowControl w:val="0"/>
        <w:autoSpaceDE w:val="0"/>
        <w:autoSpaceDN w:val="0"/>
        <w:adjustRightInd w:val="0"/>
        <w:spacing w:line="480" w:lineRule="auto"/>
        <w:rPr>
          <w:rFonts w:ascii="Times New Roman" w:hAnsi="Times New Roman" w:cs="Times New Roman"/>
          <w:lang w:val="en-US"/>
        </w:rPr>
      </w:pPr>
      <w:r w:rsidRPr="00EC0A40">
        <w:rPr>
          <w:rFonts w:ascii="Times New Roman" w:hAnsi="Times New Roman" w:cs="Times New Roman"/>
          <w:lang w:val="en-US"/>
        </w:rPr>
        <w:t>10</w:t>
      </w:r>
      <w:r w:rsidR="00AB0D61" w:rsidRPr="00EC0A40">
        <w:rPr>
          <w:rFonts w:ascii="Times New Roman" w:hAnsi="Times New Roman" w:cs="Times New Roman"/>
          <w:lang w:val="en-US"/>
        </w:rPr>
        <w:t xml:space="preserve">. Victorian Infectious Diseases Service, </w:t>
      </w:r>
      <w:proofErr w:type="gramStart"/>
      <w:r w:rsidR="00AB0D61" w:rsidRPr="00EC0A40">
        <w:rPr>
          <w:rFonts w:ascii="Times New Roman" w:hAnsi="Times New Roman" w:cs="Times New Roman"/>
          <w:lang w:val="en-US"/>
        </w:rPr>
        <w:t>The</w:t>
      </w:r>
      <w:proofErr w:type="gramEnd"/>
      <w:r w:rsidR="00AB0D61" w:rsidRPr="00EC0A40">
        <w:rPr>
          <w:rFonts w:ascii="Times New Roman" w:hAnsi="Times New Roman" w:cs="Times New Roman"/>
          <w:lang w:val="en-US"/>
        </w:rPr>
        <w:t xml:space="preserve"> Peter Doherty Institute for Infection and Immunity, Melbourne, </w:t>
      </w:r>
      <w:r w:rsidR="00E46A48" w:rsidRPr="00EC0A40">
        <w:rPr>
          <w:rFonts w:ascii="Times New Roman" w:hAnsi="Times New Roman" w:cs="Times New Roman"/>
          <w:lang w:val="en-US"/>
        </w:rPr>
        <w:t xml:space="preserve">3050, </w:t>
      </w:r>
      <w:r w:rsidR="00AB0D61" w:rsidRPr="00EC0A40">
        <w:rPr>
          <w:rFonts w:ascii="Times New Roman" w:hAnsi="Times New Roman" w:cs="Times New Roman"/>
          <w:lang w:val="en-US"/>
        </w:rPr>
        <w:t>Australia</w:t>
      </w:r>
    </w:p>
    <w:p w14:paraId="4BDA00A0" w14:textId="6DE40F30" w:rsidR="00AB0D61" w:rsidRPr="00EC0A40" w:rsidRDefault="00AB0D61" w:rsidP="00994AA4">
      <w:pPr>
        <w:widowControl w:val="0"/>
        <w:autoSpaceDE w:val="0"/>
        <w:autoSpaceDN w:val="0"/>
        <w:adjustRightInd w:val="0"/>
        <w:spacing w:line="480" w:lineRule="auto"/>
        <w:rPr>
          <w:rFonts w:ascii="Times New Roman" w:hAnsi="Times New Roman" w:cs="Times New Roman"/>
          <w:lang w:val="en-US"/>
        </w:rPr>
      </w:pPr>
      <w:r w:rsidRPr="00EC0A40">
        <w:rPr>
          <w:rFonts w:ascii="Times New Roman" w:hAnsi="Times New Roman" w:cs="Times New Roman"/>
          <w:lang w:val="en-US"/>
        </w:rPr>
        <w:t>1</w:t>
      </w:r>
      <w:r w:rsidR="004972E7" w:rsidRPr="00EC0A40">
        <w:rPr>
          <w:rFonts w:ascii="Times New Roman" w:hAnsi="Times New Roman" w:cs="Times New Roman"/>
          <w:lang w:val="en-US"/>
        </w:rPr>
        <w:t>1</w:t>
      </w:r>
      <w:r w:rsidRPr="00EC0A40">
        <w:rPr>
          <w:rFonts w:ascii="Times New Roman" w:hAnsi="Times New Roman" w:cs="Times New Roman"/>
          <w:lang w:val="en-US"/>
        </w:rPr>
        <w:t xml:space="preserve">. Department of Emergency Medicine, Royal Children's Hospital, </w:t>
      </w:r>
      <w:r w:rsidR="00E46A48" w:rsidRPr="00EC0A40">
        <w:rPr>
          <w:rFonts w:ascii="Times New Roman" w:hAnsi="Times New Roman" w:cs="Times New Roman"/>
          <w:lang w:val="en-US"/>
        </w:rPr>
        <w:t>Melbourne 3052</w:t>
      </w:r>
      <w:r w:rsidRPr="00EC0A40">
        <w:rPr>
          <w:rFonts w:ascii="Times New Roman" w:hAnsi="Times New Roman" w:cs="Times New Roman"/>
          <w:lang w:val="en-US"/>
        </w:rPr>
        <w:t>, Australia.  </w:t>
      </w:r>
    </w:p>
    <w:p w14:paraId="72785516" w14:textId="65A41093" w:rsidR="00AB0D61" w:rsidRPr="00EC0A40" w:rsidRDefault="00AB0D61" w:rsidP="00994AA4">
      <w:pPr>
        <w:widowControl w:val="0"/>
        <w:autoSpaceDE w:val="0"/>
        <w:autoSpaceDN w:val="0"/>
        <w:adjustRightInd w:val="0"/>
        <w:spacing w:line="480" w:lineRule="auto"/>
        <w:rPr>
          <w:rFonts w:ascii="Times New Roman" w:hAnsi="Times New Roman" w:cs="Times New Roman"/>
          <w:lang w:val="en-US"/>
        </w:rPr>
      </w:pPr>
      <w:r w:rsidRPr="00EC0A40">
        <w:rPr>
          <w:rFonts w:ascii="Times New Roman" w:hAnsi="Times New Roman" w:cs="Times New Roman"/>
          <w:lang w:val="en-US"/>
        </w:rPr>
        <w:t xml:space="preserve">12. Department of </w:t>
      </w:r>
      <w:proofErr w:type="spellStart"/>
      <w:r w:rsidRPr="00EC0A40">
        <w:rPr>
          <w:rFonts w:ascii="Times New Roman" w:hAnsi="Times New Roman" w:cs="Times New Roman"/>
          <w:lang w:val="en-US"/>
        </w:rPr>
        <w:t>Paediatrics</w:t>
      </w:r>
      <w:proofErr w:type="spellEnd"/>
      <w:r w:rsidRPr="00EC0A40">
        <w:rPr>
          <w:rFonts w:ascii="Times New Roman" w:hAnsi="Times New Roman" w:cs="Times New Roman"/>
          <w:lang w:val="en-US"/>
        </w:rPr>
        <w:t xml:space="preserve">, Faculty of Medicine, Dentistry and Health Sciences, University of Melbourne, </w:t>
      </w:r>
      <w:r w:rsidR="00E46A48" w:rsidRPr="00EC0A40">
        <w:rPr>
          <w:rFonts w:ascii="Times New Roman" w:hAnsi="Times New Roman" w:cs="Times New Roman"/>
          <w:lang w:val="en-US"/>
        </w:rPr>
        <w:t xml:space="preserve">3010, </w:t>
      </w:r>
      <w:r w:rsidRPr="00EC0A40">
        <w:rPr>
          <w:rFonts w:ascii="Times New Roman" w:hAnsi="Times New Roman" w:cs="Times New Roman"/>
          <w:lang w:val="en-US"/>
        </w:rPr>
        <w:t>Australia.</w:t>
      </w:r>
    </w:p>
    <w:p w14:paraId="72DCEC9B" w14:textId="40EBF8FB" w:rsidR="00AB0D61" w:rsidRPr="00EC0A40" w:rsidRDefault="00AB0D61" w:rsidP="00994AA4">
      <w:pPr>
        <w:widowControl w:val="0"/>
        <w:autoSpaceDE w:val="0"/>
        <w:autoSpaceDN w:val="0"/>
        <w:adjustRightInd w:val="0"/>
        <w:spacing w:line="480" w:lineRule="auto"/>
        <w:rPr>
          <w:rFonts w:ascii="Times New Roman" w:hAnsi="Times New Roman" w:cs="Times New Roman"/>
          <w:lang w:val="en-US"/>
        </w:rPr>
      </w:pPr>
      <w:r w:rsidRPr="00EC0A40">
        <w:rPr>
          <w:rFonts w:ascii="Times New Roman" w:hAnsi="Times New Roman" w:cs="Times New Roman"/>
          <w:lang w:val="en-US"/>
        </w:rPr>
        <w:t xml:space="preserve">13. </w:t>
      </w:r>
      <w:proofErr w:type="spellStart"/>
      <w:r w:rsidR="004972E7" w:rsidRPr="00EC0A40">
        <w:rPr>
          <w:rFonts w:ascii="Times New Roman" w:hAnsi="Times New Roman" w:cs="Times New Roman"/>
          <w:color w:val="000000" w:themeColor="text1"/>
        </w:rPr>
        <w:t>Unité</w:t>
      </w:r>
      <w:proofErr w:type="spellEnd"/>
      <w:r w:rsidR="004972E7" w:rsidRPr="00EC0A40">
        <w:rPr>
          <w:rFonts w:ascii="Times New Roman" w:hAnsi="Times New Roman" w:cs="Times New Roman"/>
          <w:color w:val="000000" w:themeColor="text1"/>
        </w:rPr>
        <w:t xml:space="preserve"> </w:t>
      </w:r>
      <w:proofErr w:type="spellStart"/>
      <w:r w:rsidR="004972E7" w:rsidRPr="00EC0A40">
        <w:rPr>
          <w:rFonts w:ascii="Times New Roman" w:hAnsi="Times New Roman" w:cs="Times New Roman"/>
          <w:color w:val="000000" w:themeColor="text1"/>
        </w:rPr>
        <w:t>d’hématologie</w:t>
      </w:r>
      <w:proofErr w:type="spellEnd"/>
      <w:r w:rsidR="004972E7" w:rsidRPr="00EC0A40">
        <w:rPr>
          <w:rFonts w:ascii="Times New Roman" w:hAnsi="Times New Roman" w:cs="Times New Roman"/>
          <w:color w:val="000000" w:themeColor="text1"/>
        </w:rPr>
        <w:t xml:space="preserve"> </w:t>
      </w:r>
      <w:proofErr w:type="spellStart"/>
      <w:r w:rsidR="004972E7" w:rsidRPr="00EC0A40">
        <w:rPr>
          <w:rFonts w:ascii="Times New Roman" w:hAnsi="Times New Roman" w:cs="Times New Roman"/>
          <w:color w:val="000000" w:themeColor="text1"/>
        </w:rPr>
        <w:t>immunologie</w:t>
      </w:r>
      <w:proofErr w:type="spellEnd"/>
      <w:r w:rsidR="004972E7" w:rsidRPr="00EC0A40">
        <w:rPr>
          <w:rFonts w:ascii="Times New Roman" w:hAnsi="Times New Roman" w:cs="Times New Roman"/>
          <w:color w:val="000000" w:themeColor="text1"/>
        </w:rPr>
        <w:t xml:space="preserve"> </w:t>
      </w:r>
      <w:proofErr w:type="spellStart"/>
      <w:r w:rsidR="004972E7" w:rsidRPr="00EC0A40">
        <w:rPr>
          <w:rFonts w:ascii="Times New Roman" w:hAnsi="Times New Roman" w:cs="Times New Roman"/>
          <w:color w:val="000000" w:themeColor="text1"/>
        </w:rPr>
        <w:t>pédiatrique</w:t>
      </w:r>
      <w:proofErr w:type="spellEnd"/>
      <w:r w:rsidR="004972E7" w:rsidRPr="00EC0A40">
        <w:rPr>
          <w:rFonts w:ascii="Times New Roman" w:hAnsi="Times New Roman" w:cs="Times New Roman"/>
          <w:color w:val="000000" w:themeColor="text1"/>
        </w:rPr>
        <w:t xml:space="preserve">, </w:t>
      </w:r>
      <w:proofErr w:type="spellStart"/>
      <w:r w:rsidR="004972E7" w:rsidRPr="00EC0A40">
        <w:rPr>
          <w:rFonts w:ascii="Times New Roman" w:hAnsi="Times New Roman" w:cs="Times New Roman"/>
          <w:color w:val="000000" w:themeColor="text1"/>
        </w:rPr>
        <w:t>Hopital</w:t>
      </w:r>
      <w:proofErr w:type="spellEnd"/>
      <w:r w:rsidR="004972E7" w:rsidRPr="00EC0A40">
        <w:rPr>
          <w:rFonts w:ascii="Times New Roman" w:hAnsi="Times New Roman" w:cs="Times New Roman"/>
          <w:color w:val="000000" w:themeColor="text1"/>
        </w:rPr>
        <w:t xml:space="preserve"> Robert </w:t>
      </w:r>
      <w:proofErr w:type="spellStart"/>
      <w:r w:rsidR="004972E7" w:rsidRPr="00EC0A40">
        <w:rPr>
          <w:rFonts w:ascii="Times New Roman" w:hAnsi="Times New Roman" w:cs="Times New Roman"/>
          <w:color w:val="000000" w:themeColor="text1"/>
        </w:rPr>
        <w:t>Debré</w:t>
      </w:r>
      <w:proofErr w:type="spellEnd"/>
      <w:r w:rsidR="004972E7" w:rsidRPr="00EC0A40">
        <w:rPr>
          <w:rFonts w:ascii="Times New Roman" w:hAnsi="Times New Roman" w:cs="Times New Roman"/>
          <w:color w:val="000000" w:themeColor="text1"/>
        </w:rPr>
        <w:t xml:space="preserve">, APHP Nord </w:t>
      </w:r>
      <w:proofErr w:type="spellStart"/>
      <w:r w:rsidR="004972E7" w:rsidRPr="00EC0A40">
        <w:rPr>
          <w:rFonts w:ascii="Times New Roman" w:hAnsi="Times New Roman" w:cs="Times New Roman"/>
          <w:color w:val="000000" w:themeColor="text1"/>
        </w:rPr>
        <w:t>Université</w:t>
      </w:r>
      <w:proofErr w:type="spellEnd"/>
      <w:r w:rsidR="004972E7" w:rsidRPr="00EC0A40">
        <w:rPr>
          <w:rFonts w:ascii="Times New Roman" w:hAnsi="Times New Roman" w:cs="Times New Roman"/>
          <w:color w:val="000000" w:themeColor="text1"/>
        </w:rPr>
        <w:t xml:space="preserve"> de Paris, </w:t>
      </w:r>
      <w:r w:rsidR="00E46A48" w:rsidRPr="00EC0A40">
        <w:rPr>
          <w:rFonts w:ascii="Times New Roman" w:hAnsi="Times New Roman" w:cs="Times New Roman"/>
          <w:color w:val="000000" w:themeColor="text1"/>
        </w:rPr>
        <w:t xml:space="preserve">75019, </w:t>
      </w:r>
      <w:r w:rsidR="004972E7" w:rsidRPr="00EC0A40">
        <w:rPr>
          <w:rFonts w:ascii="Times New Roman" w:hAnsi="Times New Roman" w:cs="Times New Roman"/>
          <w:color w:val="000000" w:themeColor="text1"/>
        </w:rPr>
        <w:t>France</w:t>
      </w:r>
    </w:p>
    <w:p w14:paraId="4B95F17D" w14:textId="26B42545" w:rsidR="00AB0D61" w:rsidRPr="00EC0A40" w:rsidRDefault="00AB0D61" w:rsidP="00994AA4">
      <w:pPr>
        <w:spacing w:line="480" w:lineRule="auto"/>
        <w:rPr>
          <w:rFonts w:ascii="Times New Roman" w:eastAsia="Times New Roman" w:hAnsi="Times New Roman" w:cs="Times New Roman"/>
          <w:color w:val="000000"/>
        </w:rPr>
      </w:pPr>
      <w:r w:rsidRPr="00EC0A40">
        <w:rPr>
          <w:rFonts w:ascii="Times New Roman" w:hAnsi="Times New Roman" w:cs="Times New Roman"/>
        </w:rPr>
        <w:t xml:space="preserve">14. </w:t>
      </w:r>
      <w:r w:rsidRPr="00EC0A40">
        <w:rPr>
          <w:rFonts w:ascii="Times New Roman" w:eastAsia="Times New Roman" w:hAnsi="Times New Roman" w:cs="Times New Roman"/>
          <w:color w:val="000000"/>
        </w:rPr>
        <w:t>Children's Cancer Department, John Hunter Children's Hospital, University of Newcastle, Newcastle</w:t>
      </w:r>
      <w:r w:rsidR="00E46A48" w:rsidRPr="00EC0A40">
        <w:rPr>
          <w:rFonts w:ascii="Times New Roman" w:eastAsia="Times New Roman" w:hAnsi="Times New Roman" w:cs="Times New Roman"/>
          <w:color w:val="000000"/>
        </w:rPr>
        <w:t xml:space="preserve">, 2305, Australia </w:t>
      </w:r>
    </w:p>
    <w:p w14:paraId="525E270B" w14:textId="33D946E2" w:rsidR="00AB0D61" w:rsidRPr="00EC0A40" w:rsidRDefault="00AB0D61" w:rsidP="00994AA4">
      <w:pPr>
        <w:spacing w:line="480" w:lineRule="auto"/>
        <w:rPr>
          <w:rFonts w:ascii="Times New Roman" w:hAnsi="Times New Roman" w:cs="Times New Roman"/>
        </w:rPr>
      </w:pPr>
      <w:r w:rsidRPr="00EC0A40">
        <w:rPr>
          <w:rFonts w:ascii="Times New Roman" w:eastAsia="Times New Roman" w:hAnsi="Times New Roman" w:cs="Times New Roman"/>
          <w:color w:val="000000"/>
        </w:rPr>
        <w:t xml:space="preserve">15. </w:t>
      </w:r>
      <w:r w:rsidRPr="00EC0A40">
        <w:rPr>
          <w:rFonts w:ascii="Times New Roman" w:hAnsi="Times New Roman" w:cs="Times New Roman"/>
        </w:rPr>
        <w:t xml:space="preserve">Infection Management Service, Queensland Children’s Hospital, </w:t>
      </w:r>
      <w:r w:rsidR="00774755" w:rsidRPr="00EC0A40">
        <w:rPr>
          <w:rFonts w:ascii="Times New Roman" w:hAnsi="Times New Roman" w:cs="Times New Roman"/>
        </w:rPr>
        <w:t xml:space="preserve">Children Health Queensland, </w:t>
      </w:r>
      <w:r w:rsidRPr="00EC0A40">
        <w:rPr>
          <w:rFonts w:ascii="Times New Roman" w:hAnsi="Times New Roman" w:cs="Times New Roman"/>
        </w:rPr>
        <w:t xml:space="preserve">Brisbane, </w:t>
      </w:r>
      <w:r w:rsidR="00E46A48" w:rsidRPr="00EC0A40">
        <w:rPr>
          <w:rFonts w:ascii="Times New Roman" w:hAnsi="Times New Roman" w:cs="Times New Roman"/>
        </w:rPr>
        <w:t>4101, Australia</w:t>
      </w:r>
    </w:p>
    <w:p w14:paraId="010CBAA6" w14:textId="3006A3FF"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rPr>
        <w:t>16. Kids Cancer Centre, Westmead Children’s Hospital, Sydney</w:t>
      </w:r>
      <w:r w:rsidR="00E46A48" w:rsidRPr="00EC0A40">
        <w:rPr>
          <w:rFonts w:ascii="Times New Roman" w:hAnsi="Times New Roman" w:cs="Times New Roman"/>
        </w:rPr>
        <w:t>, 2145, Australia</w:t>
      </w:r>
    </w:p>
    <w:p w14:paraId="60612A20" w14:textId="1C3BDF37"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rPr>
        <w:t>17. Department of Oncology, Perth Children’s Hospital, Perth</w:t>
      </w:r>
      <w:r w:rsidR="00E46A48" w:rsidRPr="00EC0A40">
        <w:rPr>
          <w:rFonts w:ascii="Times New Roman" w:hAnsi="Times New Roman" w:cs="Times New Roman"/>
        </w:rPr>
        <w:t>, 6009, Australia</w:t>
      </w:r>
    </w:p>
    <w:p w14:paraId="0A99F3D5" w14:textId="0166FC2A"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rPr>
        <w:t>18. Children’s Cancer Centre, Monash Children’s Hospital, Monash Health, Melbourne</w:t>
      </w:r>
      <w:r w:rsidR="00E46A48" w:rsidRPr="00EC0A40">
        <w:rPr>
          <w:rFonts w:ascii="Times New Roman" w:hAnsi="Times New Roman" w:cs="Times New Roman"/>
        </w:rPr>
        <w:t>, 3168, Australia</w:t>
      </w:r>
    </w:p>
    <w:p w14:paraId="4F2BE807" w14:textId="5E077392"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rPr>
        <w:t xml:space="preserve">19. Department of </w:t>
      </w:r>
      <w:r w:rsidR="002C18F6" w:rsidRPr="00EC0A40">
        <w:rPr>
          <w:rFonts w:ascii="Times New Roman" w:hAnsi="Times New Roman" w:cs="Times New Roman"/>
        </w:rPr>
        <w:t>O</w:t>
      </w:r>
      <w:r w:rsidRPr="00EC0A40">
        <w:rPr>
          <w:rFonts w:ascii="Times New Roman" w:hAnsi="Times New Roman" w:cs="Times New Roman"/>
        </w:rPr>
        <w:t xml:space="preserve">ncology, Women’s and Children’s </w:t>
      </w:r>
      <w:r w:rsidR="00774755" w:rsidRPr="00EC0A40">
        <w:rPr>
          <w:rFonts w:ascii="Times New Roman" w:hAnsi="Times New Roman" w:cs="Times New Roman"/>
        </w:rPr>
        <w:t>Hospital</w:t>
      </w:r>
      <w:r w:rsidRPr="00EC0A40">
        <w:rPr>
          <w:rFonts w:ascii="Times New Roman" w:hAnsi="Times New Roman" w:cs="Times New Roman"/>
        </w:rPr>
        <w:t>, Adelaide</w:t>
      </w:r>
      <w:r w:rsidR="00E46A48" w:rsidRPr="00EC0A40">
        <w:rPr>
          <w:rFonts w:ascii="Times New Roman" w:hAnsi="Times New Roman" w:cs="Times New Roman"/>
        </w:rPr>
        <w:t>, 5000, Australia</w:t>
      </w:r>
    </w:p>
    <w:p w14:paraId="6271307A" w14:textId="689E9336"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rPr>
        <w:t>20.  Kids Cancer Centre, Sydney Children’s Hospital, Sydney</w:t>
      </w:r>
      <w:r w:rsidR="00E46A48" w:rsidRPr="00EC0A40">
        <w:rPr>
          <w:rFonts w:ascii="Times New Roman" w:hAnsi="Times New Roman" w:cs="Times New Roman"/>
        </w:rPr>
        <w:t>, 2031, Australia</w:t>
      </w:r>
    </w:p>
    <w:p w14:paraId="2B5DB3A7" w14:textId="1DC9E55F" w:rsidR="00AB0D61" w:rsidRPr="00EC0A40" w:rsidRDefault="00AB0D61" w:rsidP="00994AA4">
      <w:pPr>
        <w:spacing w:line="480" w:lineRule="auto"/>
        <w:rPr>
          <w:rFonts w:ascii="Times New Roman" w:hAnsi="Times New Roman" w:cs="Times New Roman"/>
        </w:rPr>
      </w:pPr>
      <w:r w:rsidRPr="00EC0A40">
        <w:rPr>
          <w:rFonts w:ascii="Times New Roman" w:hAnsi="Times New Roman" w:cs="Times New Roman"/>
        </w:rPr>
        <w:t xml:space="preserve">21. Centre for Reviews and Dissemination, University of York, York, </w:t>
      </w:r>
      <w:r w:rsidR="00E46A48" w:rsidRPr="00EC0A40">
        <w:rPr>
          <w:rFonts w:ascii="Times New Roman" w:hAnsi="Times New Roman" w:cs="Times New Roman"/>
        </w:rPr>
        <w:t>Y</w:t>
      </w:r>
      <w:r w:rsidR="00493F5F" w:rsidRPr="00EC0A40">
        <w:rPr>
          <w:rFonts w:ascii="Times New Roman" w:hAnsi="Times New Roman" w:cs="Times New Roman"/>
        </w:rPr>
        <w:t xml:space="preserve">O105DD, </w:t>
      </w:r>
      <w:r w:rsidRPr="00EC0A40">
        <w:rPr>
          <w:rFonts w:ascii="Times New Roman" w:hAnsi="Times New Roman" w:cs="Times New Roman"/>
        </w:rPr>
        <w:t xml:space="preserve">UK </w:t>
      </w:r>
    </w:p>
    <w:p w14:paraId="0DD71352" w14:textId="678F8DE4" w:rsidR="00AB0D61" w:rsidRPr="00EC0A40" w:rsidRDefault="00AB0D61" w:rsidP="00994AA4">
      <w:pPr>
        <w:spacing w:line="480" w:lineRule="auto"/>
        <w:rPr>
          <w:rFonts w:ascii="Times New Roman" w:hAnsi="Times New Roman" w:cs="Times New Roman"/>
          <w:b/>
        </w:rPr>
      </w:pPr>
    </w:p>
    <w:p w14:paraId="09435DE4" w14:textId="21C94127" w:rsidR="00981094" w:rsidRPr="00EC0A40" w:rsidRDefault="00981094" w:rsidP="00994AA4">
      <w:pPr>
        <w:spacing w:line="480" w:lineRule="auto"/>
        <w:rPr>
          <w:rFonts w:ascii="Times New Roman" w:hAnsi="Times New Roman" w:cs="Times New Roman"/>
          <w:color w:val="000000" w:themeColor="text1"/>
        </w:rPr>
      </w:pPr>
      <w:r w:rsidRPr="00EC0A40">
        <w:rPr>
          <w:rStyle w:val="Hyperlink"/>
          <w:rFonts w:ascii="Times New Roman" w:hAnsi="Times New Roman" w:cs="Times New Roman"/>
          <w:b/>
          <w:color w:val="000000" w:themeColor="text1"/>
          <w:u w:val="none"/>
        </w:rPr>
        <w:t>Change of affiliation.</w:t>
      </w:r>
      <w:r w:rsidRPr="00EC0A40">
        <w:rPr>
          <w:rStyle w:val="Hyperlink"/>
          <w:rFonts w:ascii="Times New Roman" w:hAnsi="Times New Roman" w:cs="Times New Roman"/>
          <w:color w:val="000000" w:themeColor="text1"/>
          <w:u w:val="none"/>
        </w:rPr>
        <w:t xml:space="preserve"> Since completion of this study, Dr </w:t>
      </w:r>
      <w:r w:rsidRPr="00EC0A40">
        <w:rPr>
          <w:rFonts w:ascii="Times New Roman" w:hAnsi="Times New Roman" w:cs="Times New Roman"/>
        </w:rPr>
        <w:t xml:space="preserve">Francoise </w:t>
      </w:r>
      <w:proofErr w:type="spellStart"/>
      <w:r w:rsidRPr="00EC0A40">
        <w:rPr>
          <w:rFonts w:ascii="Times New Roman" w:hAnsi="Times New Roman" w:cs="Times New Roman"/>
        </w:rPr>
        <w:t>Mechinaud</w:t>
      </w:r>
      <w:proofErr w:type="spellEnd"/>
      <w:r w:rsidRPr="00EC0A40">
        <w:rPr>
          <w:rFonts w:ascii="Times New Roman" w:hAnsi="Times New Roman" w:cs="Times New Roman"/>
        </w:rPr>
        <w:t xml:space="preserve"> has changed her affiliations from ‘The Children’s Cancer Centre, The Royal Children’s Hospital, Melbourne, 3052, Australia’ to ‘</w:t>
      </w:r>
      <w:proofErr w:type="spellStart"/>
      <w:r w:rsidRPr="00EC0A40">
        <w:rPr>
          <w:rFonts w:ascii="Times New Roman" w:hAnsi="Times New Roman" w:cs="Times New Roman"/>
          <w:color w:val="000000" w:themeColor="text1"/>
        </w:rPr>
        <w:t>Unité</w:t>
      </w:r>
      <w:proofErr w:type="spellEnd"/>
      <w:r w:rsidRPr="00EC0A40">
        <w:rPr>
          <w:rFonts w:ascii="Times New Roman" w:hAnsi="Times New Roman" w:cs="Times New Roman"/>
          <w:color w:val="000000" w:themeColor="text1"/>
        </w:rPr>
        <w:t xml:space="preserve"> </w:t>
      </w:r>
      <w:proofErr w:type="spellStart"/>
      <w:r w:rsidRPr="00EC0A40">
        <w:rPr>
          <w:rFonts w:ascii="Times New Roman" w:hAnsi="Times New Roman" w:cs="Times New Roman"/>
          <w:color w:val="000000" w:themeColor="text1"/>
        </w:rPr>
        <w:t>d’hématologie</w:t>
      </w:r>
      <w:proofErr w:type="spellEnd"/>
      <w:r w:rsidRPr="00EC0A40">
        <w:rPr>
          <w:rFonts w:ascii="Times New Roman" w:hAnsi="Times New Roman" w:cs="Times New Roman"/>
          <w:color w:val="000000" w:themeColor="text1"/>
        </w:rPr>
        <w:t xml:space="preserve"> </w:t>
      </w:r>
      <w:proofErr w:type="spellStart"/>
      <w:r w:rsidRPr="00EC0A40">
        <w:rPr>
          <w:rFonts w:ascii="Times New Roman" w:hAnsi="Times New Roman" w:cs="Times New Roman"/>
          <w:color w:val="000000" w:themeColor="text1"/>
        </w:rPr>
        <w:t>immunologie</w:t>
      </w:r>
      <w:proofErr w:type="spellEnd"/>
      <w:r w:rsidRPr="00EC0A40">
        <w:rPr>
          <w:rFonts w:ascii="Times New Roman" w:hAnsi="Times New Roman" w:cs="Times New Roman"/>
          <w:color w:val="000000" w:themeColor="text1"/>
        </w:rPr>
        <w:t xml:space="preserve"> </w:t>
      </w:r>
      <w:proofErr w:type="spellStart"/>
      <w:r w:rsidRPr="00EC0A40">
        <w:rPr>
          <w:rFonts w:ascii="Times New Roman" w:hAnsi="Times New Roman" w:cs="Times New Roman"/>
          <w:color w:val="000000" w:themeColor="text1"/>
        </w:rPr>
        <w:lastRenderedPageBreak/>
        <w:t>pédiatrique</w:t>
      </w:r>
      <w:proofErr w:type="spellEnd"/>
      <w:r w:rsidRPr="00EC0A40">
        <w:rPr>
          <w:rFonts w:ascii="Times New Roman" w:hAnsi="Times New Roman" w:cs="Times New Roman"/>
          <w:color w:val="000000" w:themeColor="text1"/>
        </w:rPr>
        <w:t xml:space="preserve">, </w:t>
      </w:r>
      <w:proofErr w:type="spellStart"/>
      <w:r w:rsidRPr="00EC0A40">
        <w:rPr>
          <w:rFonts w:ascii="Times New Roman" w:hAnsi="Times New Roman" w:cs="Times New Roman"/>
          <w:color w:val="000000" w:themeColor="text1"/>
        </w:rPr>
        <w:t>Hopital</w:t>
      </w:r>
      <w:proofErr w:type="spellEnd"/>
      <w:r w:rsidRPr="00EC0A40">
        <w:rPr>
          <w:rFonts w:ascii="Times New Roman" w:hAnsi="Times New Roman" w:cs="Times New Roman"/>
          <w:color w:val="000000" w:themeColor="text1"/>
        </w:rPr>
        <w:t xml:space="preserve"> Robert </w:t>
      </w:r>
      <w:proofErr w:type="spellStart"/>
      <w:r w:rsidRPr="00EC0A40">
        <w:rPr>
          <w:rFonts w:ascii="Times New Roman" w:hAnsi="Times New Roman" w:cs="Times New Roman"/>
          <w:color w:val="000000" w:themeColor="text1"/>
        </w:rPr>
        <w:t>Debré</w:t>
      </w:r>
      <w:proofErr w:type="spellEnd"/>
      <w:r w:rsidRPr="00EC0A40">
        <w:rPr>
          <w:rFonts w:ascii="Times New Roman" w:hAnsi="Times New Roman" w:cs="Times New Roman"/>
          <w:color w:val="000000" w:themeColor="text1"/>
        </w:rPr>
        <w:t xml:space="preserve">, APHP Nord </w:t>
      </w:r>
      <w:proofErr w:type="spellStart"/>
      <w:r w:rsidRPr="00EC0A40">
        <w:rPr>
          <w:rFonts w:ascii="Times New Roman" w:hAnsi="Times New Roman" w:cs="Times New Roman"/>
          <w:color w:val="000000" w:themeColor="text1"/>
        </w:rPr>
        <w:t>Université</w:t>
      </w:r>
      <w:proofErr w:type="spellEnd"/>
      <w:r w:rsidRPr="00EC0A40">
        <w:rPr>
          <w:rFonts w:ascii="Times New Roman" w:hAnsi="Times New Roman" w:cs="Times New Roman"/>
          <w:color w:val="000000" w:themeColor="text1"/>
        </w:rPr>
        <w:t xml:space="preserve"> de Paris, 75019, France.’ The new affiliation has been included in the affiliations listed above.</w:t>
      </w:r>
    </w:p>
    <w:p w14:paraId="60FE2CB1" w14:textId="77777777" w:rsidR="00981094" w:rsidRPr="00EC0A40" w:rsidRDefault="00981094" w:rsidP="00994AA4">
      <w:pPr>
        <w:spacing w:line="480" w:lineRule="auto"/>
        <w:rPr>
          <w:rFonts w:ascii="Times New Roman" w:hAnsi="Times New Roman" w:cs="Times New Roman"/>
          <w:b/>
        </w:rPr>
      </w:pPr>
    </w:p>
    <w:p w14:paraId="72058CA4" w14:textId="796139C6" w:rsidR="001C3546" w:rsidRPr="00EC0A40" w:rsidRDefault="001C3546" w:rsidP="00994AA4">
      <w:pPr>
        <w:spacing w:line="480" w:lineRule="auto"/>
        <w:rPr>
          <w:rFonts w:ascii="Times New Roman" w:hAnsi="Times New Roman" w:cs="Times New Roman"/>
          <w:b/>
        </w:rPr>
      </w:pPr>
      <w:r w:rsidRPr="00EC0A40">
        <w:rPr>
          <w:rFonts w:ascii="Times New Roman" w:hAnsi="Times New Roman" w:cs="Times New Roman"/>
          <w:b/>
        </w:rPr>
        <w:t xml:space="preserve">Key words: </w:t>
      </w:r>
      <w:r w:rsidRPr="00EC0A40">
        <w:rPr>
          <w:rFonts w:ascii="Times New Roman" w:hAnsi="Times New Roman" w:cs="Times New Roman"/>
        </w:rPr>
        <w:t>blood cultures, diagnostic yield, febrile neutropenia, cancer, children</w:t>
      </w:r>
      <w:r w:rsidRPr="00EC0A40">
        <w:rPr>
          <w:rFonts w:ascii="Times New Roman" w:hAnsi="Times New Roman" w:cs="Times New Roman"/>
          <w:b/>
        </w:rPr>
        <w:t xml:space="preserve"> </w:t>
      </w:r>
    </w:p>
    <w:p w14:paraId="2894D073" w14:textId="77777777" w:rsidR="00981094" w:rsidRPr="00EC0A40" w:rsidRDefault="00981094" w:rsidP="00994AA4">
      <w:pPr>
        <w:spacing w:line="480" w:lineRule="auto"/>
        <w:rPr>
          <w:rFonts w:ascii="Times New Roman" w:hAnsi="Times New Roman" w:cs="Times New Roman"/>
          <w:b/>
        </w:rPr>
      </w:pPr>
    </w:p>
    <w:p w14:paraId="7ADA8AAD" w14:textId="21F25213" w:rsidR="00AB0D61" w:rsidRPr="00EC0A40" w:rsidRDefault="004B3516" w:rsidP="00994AA4">
      <w:pPr>
        <w:spacing w:line="480" w:lineRule="auto"/>
        <w:rPr>
          <w:rFonts w:ascii="Times New Roman" w:hAnsi="Times New Roman" w:cs="Times New Roman"/>
        </w:rPr>
      </w:pPr>
      <w:r w:rsidRPr="00EC0A40">
        <w:rPr>
          <w:rFonts w:ascii="Times New Roman" w:hAnsi="Times New Roman" w:cs="Times New Roman"/>
          <w:b/>
        </w:rPr>
        <w:t xml:space="preserve">Running title: </w:t>
      </w:r>
      <w:r w:rsidR="004972E7" w:rsidRPr="00EC0A40">
        <w:rPr>
          <w:rFonts w:ascii="Times New Roman" w:hAnsi="Times New Roman" w:cs="Times New Roman"/>
        </w:rPr>
        <w:t>B</w:t>
      </w:r>
      <w:r w:rsidRPr="00EC0A40">
        <w:rPr>
          <w:rFonts w:ascii="Times New Roman" w:hAnsi="Times New Roman" w:cs="Times New Roman"/>
        </w:rPr>
        <w:t>lood cultures in febrile neutropenia.</w:t>
      </w:r>
    </w:p>
    <w:p w14:paraId="558C1C19" w14:textId="77777777" w:rsidR="00981094" w:rsidRPr="00EC0A40" w:rsidRDefault="00981094" w:rsidP="00994AA4">
      <w:pPr>
        <w:spacing w:line="480" w:lineRule="auto"/>
        <w:rPr>
          <w:rFonts w:ascii="Times New Roman" w:hAnsi="Times New Roman" w:cs="Times New Roman"/>
          <w:b/>
        </w:rPr>
      </w:pPr>
    </w:p>
    <w:p w14:paraId="10936F05" w14:textId="40CBA4A5" w:rsidR="00446718" w:rsidRPr="00EC0A40" w:rsidRDefault="00981094" w:rsidP="00994AA4">
      <w:pPr>
        <w:spacing w:line="480" w:lineRule="auto"/>
        <w:rPr>
          <w:rFonts w:ascii="Times New Roman" w:hAnsi="Times New Roman" w:cs="Times New Roman"/>
          <w:b/>
        </w:rPr>
      </w:pPr>
      <w:r w:rsidRPr="00EC0A40">
        <w:rPr>
          <w:rFonts w:ascii="Times New Roman" w:hAnsi="Times New Roman" w:cs="Times New Roman"/>
          <w:b/>
        </w:rPr>
        <w:t xml:space="preserve">Corresponding author: </w:t>
      </w:r>
      <w:r w:rsidRPr="00EC0A40">
        <w:rPr>
          <w:rFonts w:ascii="Times New Roman" w:hAnsi="Times New Roman" w:cs="Times New Roman"/>
          <w:color w:val="000000" w:themeColor="text1"/>
        </w:rPr>
        <w:t>Dr Gabrielle M. Haeusler,</w:t>
      </w:r>
      <w:r w:rsidRPr="00EC0A40">
        <w:rPr>
          <w:rFonts w:ascii="Times New Roman" w:hAnsi="Times New Roman" w:cs="Times New Roman"/>
          <w:b/>
          <w:color w:val="000000" w:themeColor="text1"/>
        </w:rPr>
        <w:t xml:space="preserve"> </w:t>
      </w:r>
      <w:r w:rsidRPr="00EC0A40">
        <w:rPr>
          <w:rFonts w:ascii="Times New Roman" w:hAnsi="Times New Roman" w:cs="Times New Roman"/>
          <w:color w:val="000000" w:themeColor="text1"/>
        </w:rPr>
        <w:t xml:space="preserve">Department of Infectious Diseases, Peter </w:t>
      </w:r>
      <w:proofErr w:type="spellStart"/>
      <w:r w:rsidRPr="00EC0A40">
        <w:rPr>
          <w:rFonts w:ascii="Times New Roman" w:hAnsi="Times New Roman" w:cs="Times New Roman"/>
          <w:color w:val="000000" w:themeColor="text1"/>
        </w:rPr>
        <w:t>MacCallum</w:t>
      </w:r>
      <w:proofErr w:type="spellEnd"/>
      <w:r w:rsidRPr="00EC0A40">
        <w:rPr>
          <w:rFonts w:ascii="Times New Roman" w:hAnsi="Times New Roman" w:cs="Times New Roman"/>
          <w:color w:val="000000" w:themeColor="text1"/>
        </w:rPr>
        <w:t xml:space="preserve"> Cancer Centre, </w:t>
      </w:r>
      <w:r w:rsidRPr="00EC0A40">
        <w:rPr>
          <w:rFonts w:ascii="Times New Roman" w:hAnsi="Times New Roman" w:cs="Times New Roman"/>
          <w:color w:val="000000" w:themeColor="text1"/>
          <w:lang w:val="en-US"/>
        </w:rPr>
        <w:t>305 Grattan Street, Melbourne</w:t>
      </w:r>
      <w:r w:rsidRPr="00EC0A40">
        <w:rPr>
          <w:rFonts w:ascii="Times New Roman" w:hAnsi="Times New Roman" w:cs="Times New Roman"/>
          <w:color w:val="000000" w:themeColor="text1"/>
        </w:rPr>
        <w:t xml:space="preserve">, Australia, 3000, P: +61 3 9656 5853 F: +61 3 9656 1185, E: </w:t>
      </w:r>
      <w:hyperlink r:id="rId8" w:history="1">
        <w:r w:rsidRPr="00EC0A40">
          <w:rPr>
            <w:rStyle w:val="Hyperlink"/>
            <w:rFonts w:ascii="Times New Roman" w:hAnsi="Times New Roman" w:cs="Times New Roman"/>
            <w:color w:val="000000" w:themeColor="text1"/>
          </w:rPr>
          <w:t>gabrielle.haeusler@petermac.org</w:t>
        </w:r>
      </w:hyperlink>
    </w:p>
    <w:p w14:paraId="4BE18644" w14:textId="5F781725" w:rsidR="00981094" w:rsidRPr="00EC0A40" w:rsidRDefault="00981094" w:rsidP="00994AA4">
      <w:pPr>
        <w:spacing w:line="480" w:lineRule="auto"/>
        <w:rPr>
          <w:rFonts w:ascii="Times New Roman" w:hAnsi="Times New Roman" w:cs="Times New Roman"/>
          <w:b/>
        </w:rPr>
      </w:pPr>
    </w:p>
    <w:p w14:paraId="1D1CD20A" w14:textId="21A620F4" w:rsidR="00981094" w:rsidRPr="00EC0A40" w:rsidRDefault="00981094" w:rsidP="00994AA4">
      <w:pPr>
        <w:spacing w:line="480" w:lineRule="auto"/>
        <w:rPr>
          <w:rFonts w:ascii="Times New Roman" w:hAnsi="Times New Roman" w:cs="Times New Roman"/>
          <w:b/>
        </w:rPr>
      </w:pPr>
      <w:r w:rsidRPr="00EC0A40">
        <w:rPr>
          <w:rFonts w:ascii="Times New Roman" w:hAnsi="Times New Roman" w:cs="Times New Roman"/>
          <w:b/>
        </w:rPr>
        <w:t xml:space="preserve">Alternate corresponding author: </w:t>
      </w:r>
      <w:r w:rsidRPr="00EC0A40">
        <w:rPr>
          <w:rFonts w:ascii="Times New Roman" w:hAnsi="Times New Roman" w:cs="Times New Roman"/>
        </w:rPr>
        <w:t>A/Prof Leon Worth,</w:t>
      </w:r>
      <w:r w:rsidRPr="00EC0A40">
        <w:rPr>
          <w:rFonts w:ascii="Times New Roman" w:hAnsi="Times New Roman" w:cs="Times New Roman"/>
          <w:color w:val="000000" w:themeColor="text1"/>
        </w:rPr>
        <w:t xml:space="preserve"> Department of Infectious Diseases, Peter </w:t>
      </w:r>
      <w:proofErr w:type="spellStart"/>
      <w:r w:rsidRPr="00EC0A40">
        <w:rPr>
          <w:rFonts w:ascii="Times New Roman" w:hAnsi="Times New Roman" w:cs="Times New Roman"/>
          <w:color w:val="000000" w:themeColor="text1"/>
        </w:rPr>
        <w:t>MacCallum</w:t>
      </w:r>
      <w:proofErr w:type="spellEnd"/>
      <w:r w:rsidRPr="00EC0A40">
        <w:rPr>
          <w:rFonts w:ascii="Times New Roman" w:hAnsi="Times New Roman" w:cs="Times New Roman"/>
          <w:color w:val="000000" w:themeColor="text1"/>
        </w:rPr>
        <w:t xml:space="preserve"> Cancer Centre, </w:t>
      </w:r>
      <w:r w:rsidRPr="00EC0A40">
        <w:rPr>
          <w:rFonts w:ascii="Times New Roman" w:hAnsi="Times New Roman" w:cs="Times New Roman"/>
          <w:color w:val="000000" w:themeColor="text1"/>
          <w:lang w:val="en-US"/>
        </w:rPr>
        <w:t>305 Grattan Street, Melbourne</w:t>
      </w:r>
      <w:r w:rsidRPr="00EC0A40">
        <w:rPr>
          <w:rFonts w:ascii="Times New Roman" w:hAnsi="Times New Roman" w:cs="Times New Roman"/>
          <w:color w:val="000000" w:themeColor="text1"/>
        </w:rPr>
        <w:t xml:space="preserve">, Australia, 3000, P: +61 3 9656 5853 F: +61 3 9656 1185, E: </w:t>
      </w:r>
      <w:hyperlink r:id="rId9" w:history="1">
        <w:r w:rsidRPr="00EC0A40">
          <w:rPr>
            <w:rStyle w:val="Hyperlink"/>
            <w:rFonts w:ascii="Times New Roman" w:hAnsi="Times New Roman" w:cs="Times New Roman"/>
            <w:color w:val="000000" w:themeColor="text1"/>
          </w:rPr>
          <w:t>leon.worth@petermac.org</w:t>
        </w:r>
      </w:hyperlink>
      <w:r w:rsidRPr="00EC0A40">
        <w:rPr>
          <w:rFonts w:ascii="Times New Roman" w:hAnsi="Times New Roman" w:cs="Times New Roman"/>
          <w:color w:val="000000" w:themeColor="text1"/>
        </w:rPr>
        <w:t xml:space="preserve"> </w:t>
      </w:r>
    </w:p>
    <w:p w14:paraId="6C473ACE" w14:textId="7D4AEDA1" w:rsidR="00981094" w:rsidRPr="00EC0A40" w:rsidRDefault="00981094" w:rsidP="00994AA4">
      <w:pPr>
        <w:spacing w:line="480" w:lineRule="auto"/>
        <w:rPr>
          <w:rFonts w:ascii="Times New Roman" w:hAnsi="Times New Roman" w:cs="Times New Roman"/>
          <w:b/>
        </w:rPr>
      </w:pPr>
    </w:p>
    <w:p w14:paraId="3E8B3425" w14:textId="7BF38649" w:rsidR="00981094" w:rsidRPr="00EC0A40" w:rsidRDefault="00981094" w:rsidP="00994AA4">
      <w:pPr>
        <w:spacing w:line="480" w:lineRule="auto"/>
        <w:rPr>
          <w:rFonts w:ascii="Times New Roman" w:hAnsi="Times New Roman" w:cs="Times New Roman"/>
        </w:rPr>
      </w:pPr>
      <w:r w:rsidRPr="00EC0A40">
        <w:rPr>
          <w:rFonts w:ascii="Times New Roman" w:hAnsi="Times New Roman" w:cs="Times New Roman"/>
          <w:b/>
        </w:rPr>
        <w:t xml:space="preserve">Summary: </w:t>
      </w:r>
      <w:r w:rsidRPr="00EC0A40">
        <w:rPr>
          <w:rFonts w:ascii="Times New Roman" w:hAnsi="Times New Roman" w:cs="Times New Roman"/>
        </w:rPr>
        <w:t xml:space="preserve">In children with cancer and febrile neutropenia, </w:t>
      </w:r>
      <w:r w:rsidRPr="00EC0A40">
        <w:rPr>
          <w:rFonts w:ascii="Times New Roman" w:hAnsi="Times New Roman" w:cs="Times New Roman"/>
          <w:color w:val="000000"/>
          <w:lang w:val="en-US"/>
        </w:rPr>
        <w:t>the diagnostic yield of pre-antibiotic blood cultures is significantly higher than post-antibiotic cultures</w:t>
      </w:r>
      <w:r w:rsidRPr="00EC0A40">
        <w:rPr>
          <w:rFonts w:ascii="Times New Roman" w:hAnsi="Times New Roman" w:cs="Times New Roman"/>
        </w:rPr>
        <w:t>. In the absence of new fever or clinical instability, blood cultures beyond 48 hours of persistent fever have limited value.</w:t>
      </w:r>
    </w:p>
    <w:p w14:paraId="542D4142" w14:textId="672D5D96" w:rsidR="00981094" w:rsidRPr="00EC0A40" w:rsidRDefault="00981094" w:rsidP="00994AA4">
      <w:pPr>
        <w:spacing w:line="480" w:lineRule="auto"/>
        <w:rPr>
          <w:rFonts w:ascii="Times New Roman" w:hAnsi="Times New Roman" w:cs="Times New Roman"/>
          <w:b/>
        </w:rPr>
      </w:pPr>
    </w:p>
    <w:p w14:paraId="68C72B4D" w14:textId="2EC1AF38" w:rsidR="00446718" w:rsidRPr="00EC0A40" w:rsidRDefault="00446718" w:rsidP="00994AA4">
      <w:pPr>
        <w:spacing w:line="480" w:lineRule="auto"/>
        <w:rPr>
          <w:rFonts w:ascii="Times New Roman" w:hAnsi="Times New Roman" w:cs="Times New Roman"/>
          <w:b/>
        </w:rPr>
      </w:pPr>
    </w:p>
    <w:p w14:paraId="576BBDED" w14:textId="77777777" w:rsidR="00446718" w:rsidRPr="00EC0A40" w:rsidRDefault="00446718" w:rsidP="00994AA4">
      <w:pPr>
        <w:spacing w:line="480" w:lineRule="auto"/>
        <w:rPr>
          <w:rFonts w:ascii="Times New Roman" w:hAnsi="Times New Roman" w:cs="Times New Roman"/>
          <w:b/>
        </w:rPr>
      </w:pPr>
    </w:p>
    <w:p w14:paraId="3981C76B" w14:textId="77777777" w:rsidR="00B22090" w:rsidRPr="00EC0A40" w:rsidRDefault="00B22090" w:rsidP="00994AA4">
      <w:pPr>
        <w:spacing w:line="480" w:lineRule="auto"/>
        <w:rPr>
          <w:rFonts w:ascii="Times New Roman" w:hAnsi="Times New Roman" w:cs="Times New Roman"/>
          <w:b/>
        </w:rPr>
      </w:pPr>
    </w:p>
    <w:p w14:paraId="3BA34C40" w14:textId="77777777" w:rsidR="00AB0D61" w:rsidRPr="00EC0A40" w:rsidRDefault="00AB0D61" w:rsidP="00994AA4">
      <w:pPr>
        <w:spacing w:line="480" w:lineRule="auto"/>
        <w:rPr>
          <w:rFonts w:ascii="Times New Roman" w:hAnsi="Times New Roman" w:cs="Times New Roman"/>
          <w:b/>
        </w:rPr>
      </w:pPr>
    </w:p>
    <w:p w14:paraId="13BD8760" w14:textId="303BE380" w:rsidR="00B22090" w:rsidRPr="00EC0A40" w:rsidRDefault="00B22090" w:rsidP="00994AA4">
      <w:pPr>
        <w:spacing w:line="480" w:lineRule="auto"/>
        <w:rPr>
          <w:rFonts w:ascii="Times New Roman" w:hAnsi="Times New Roman" w:cs="Times New Roman"/>
          <w:b/>
        </w:rPr>
      </w:pPr>
    </w:p>
    <w:p w14:paraId="04936797" w14:textId="77777777" w:rsidR="00042C3F" w:rsidRPr="00EC0A40" w:rsidRDefault="00042C3F" w:rsidP="00994AA4">
      <w:pPr>
        <w:spacing w:line="480" w:lineRule="auto"/>
        <w:rPr>
          <w:rFonts w:ascii="Times New Roman" w:hAnsi="Times New Roman" w:cs="Times New Roman"/>
          <w:b/>
        </w:rPr>
      </w:pPr>
    </w:p>
    <w:p w14:paraId="2BC1F40D" w14:textId="77777777" w:rsidR="00E8488F" w:rsidRPr="00EC0A40" w:rsidRDefault="00E8488F" w:rsidP="00994AA4">
      <w:pPr>
        <w:spacing w:line="480" w:lineRule="auto"/>
        <w:rPr>
          <w:rFonts w:ascii="Times New Roman" w:hAnsi="Times New Roman" w:cs="Times New Roman"/>
          <w:b/>
        </w:rPr>
      </w:pPr>
    </w:p>
    <w:p w14:paraId="04E72260" w14:textId="5F250F1F" w:rsidR="00042C3F" w:rsidRPr="00EC0A40" w:rsidRDefault="00E235F3" w:rsidP="00994AA4">
      <w:pPr>
        <w:spacing w:line="480" w:lineRule="auto"/>
        <w:rPr>
          <w:rFonts w:ascii="Times New Roman" w:hAnsi="Times New Roman" w:cs="Times New Roman"/>
          <w:b/>
          <w:highlight w:val="green"/>
        </w:rPr>
      </w:pPr>
      <w:r w:rsidRPr="00EC0A40">
        <w:rPr>
          <w:rFonts w:ascii="Times New Roman" w:hAnsi="Times New Roman" w:cs="Times New Roman"/>
          <w:b/>
        </w:rPr>
        <w:t xml:space="preserve">ABSTRACT </w:t>
      </w:r>
    </w:p>
    <w:p w14:paraId="25012807" w14:textId="13D9D0C5" w:rsidR="00AD6CAD" w:rsidRPr="00EC0A40" w:rsidRDefault="00AD6CAD" w:rsidP="00994AA4">
      <w:pPr>
        <w:spacing w:line="480" w:lineRule="auto"/>
        <w:rPr>
          <w:rFonts w:ascii="Times New Roman" w:hAnsi="Times New Roman" w:cs="Times New Roman"/>
          <w:b/>
        </w:rPr>
      </w:pPr>
      <w:r w:rsidRPr="00EC0A40">
        <w:rPr>
          <w:rFonts w:ascii="Times New Roman" w:hAnsi="Times New Roman" w:cs="Times New Roman"/>
          <w:b/>
        </w:rPr>
        <w:t xml:space="preserve">Background. </w:t>
      </w:r>
      <w:r w:rsidRPr="00EC0A40">
        <w:rPr>
          <w:rFonts w:ascii="Times New Roman" w:hAnsi="Times New Roman" w:cs="Times New Roman"/>
        </w:rPr>
        <w:t xml:space="preserve">The timing and necessity of repeated blood cultures in children with cancer and febrile neutropenia (FN) </w:t>
      </w:r>
      <w:r w:rsidRPr="00EC0A40">
        <w:rPr>
          <w:rFonts w:ascii="Times New Roman" w:hAnsi="Times New Roman" w:cs="Times New Roman"/>
          <w:color w:val="000000" w:themeColor="text1"/>
        </w:rPr>
        <w:t>is unknown.</w:t>
      </w:r>
      <w:r w:rsidRPr="00EC0A40">
        <w:rPr>
          <w:rFonts w:ascii="Times New Roman" w:hAnsi="Times New Roman" w:cs="Times New Roman"/>
        </w:rPr>
        <w:t xml:space="preserve"> We evaluated</w:t>
      </w:r>
      <w:r w:rsidRPr="00EC0A40">
        <w:rPr>
          <w:rFonts w:ascii="Times New Roman" w:hAnsi="Times New Roman" w:cs="Times New Roman"/>
          <w:color w:val="000000" w:themeColor="text1"/>
        </w:rPr>
        <w:t xml:space="preserve"> the diagnostic yield of blood cultures collected pre- and post-empiric FN antibiotics.</w:t>
      </w:r>
    </w:p>
    <w:p w14:paraId="38696371" w14:textId="262ADFE6" w:rsidR="00AD6CAD" w:rsidRPr="00EC0A40" w:rsidRDefault="00AD6CAD" w:rsidP="00994AA4">
      <w:pPr>
        <w:spacing w:line="480" w:lineRule="auto"/>
        <w:rPr>
          <w:rFonts w:ascii="Times New Roman" w:hAnsi="Times New Roman" w:cs="Times New Roman"/>
          <w:b/>
        </w:rPr>
      </w:pPr>
      <w:r w:rsidRPr="00EC0A40">
        <w:rPr>
          <w:rFonts w:ascii="Times New Roman" w:hAnsi="Times New Roman" w:cs="Times New Roman"/>
          <w:b/>
        </w:rPr>
        <w:t xml:space="preserve">Methods. </w:t>
      </w:r>
      <w:r w:rsidR="00CF569F" w:rsidRPr="00EC0A40">
        <w:rPr>
          <w:rFonts w:ascii="Times New Roman" w:hAnsi="Times New Roman" w:cs="Times New Roman"/>
        </w:rPr>
        <w:t>Data collected p</w:t>
      </w:r>
      <w:r w:rsidRPr="00EC0A40">
        <w:rPr>
          <w:rFonts w:ascii="Times New Roman" w:hAnsi="Times New Roman" w:cs="Times New Roman"/>
        </w:rPr>
        <w:t xml:space="preserve">rospectively from the Australian Predicting Infectious </w:t>
      </w:r>
      <w:proofErr w:type="spellStart"/>
      <w:r w:rsidRPr="00EC0A40">
        <w:rPr>
          <w:rFonts w:ascii="Times New Roman" w:hAnsi="Times New Roman" w:cs="Times New Roman"/>
        </w:rPr>
        <w:t>ComplicatioNs</w:t>
      </w:r>
      <w:proofErr w:type="spellEnd"/>
      <w:r w:rsidRPr="00EC0A40">
        <w:rPr>
          <w:rFonts w:ascii="Times New Roman" w:hAnsi="Times New Roman" w:cs="Times New Roman"/>
        </w:rPr>
        <w:t xml:space="preserve"> in Children with Cancer (PICNICC) study were used. </w:t>
      </w:r>
      <w:r w:rsidRPr="00EC0A40">
        <w:rPr>
          <w:rFonts w:ascii="Times New Roman" w:hAnsi="Times New Roman" w:cs="Times New Roman"/>
          <w:lang w:val="en-US"/>
        </w:rPr>
        <w:t xml:space="preserve">Diagnostic yield was calculated as the number of FN episodes with a </w:t>
      </w:r>
      <w:r w:rsidR="00C46E14" w:rsidRPr="00EC0A40">
        <w:rPr>
          <w:rFonts w:ascii="Times New Roman" w:hAnsi="Times New Roman" w:cs="Times New Roman"/>
          <w:lang w:val="en-US"/>
        </w:rPr>
        <w:t xml:space="preserve">true </w:t>
      </w:r>
      <w:r w:rsidRPr="00EC0A40">
        <w:rPr>
          <w:rFonts w:ascii="Times New Roman" w:hAnsi="Times New Roman" w:cs="Times New Roman"/>
          <w:lang w:val="en-US"/>
        </w:rPr>
        <w:t xml:space="preserve">blood stream infection (BSI) </w:t>
      </w:r>
      <w:r w:rsidR="00C46E14" w:rsidRPr="00EC0A40">
        <w:rPr>
          <w:rFonts w:ascii="Times New Roman" w:hAnsi="Times New Roman" w:cs="Times New Roman"/>
          <w:lang w:val="en-US"/>
        </w:rPr>
        <w:t xml:space="preserve">detected </w:t>
      </w:r>
      <w:r w:rsidRPr="00EC0A40">
        <w:rPr>
          <w:rFonts w:ascii="Times New Roman" w:hAnsi="Times New Roman" w:cs="Times New Roman"/>
          <w:lang w:val="en-US"/>
        </w:rPr>
        <w:t>divided by the number of FN episodes that had a blood culture</w:t>
      </w:r>
      <w:r w:rsidR="00C46E14" w:rsidRPr="00EC0A40">
        <w:rPr>
          <w:rFonts w:ascii="Times New Roman" w:hAnsi="Times New Roman" w:cs="Times New Roman"/>
          <w:lang w:val="en-US"/>
        </w:rPr>
        <w:t xml:space="preserve"> taken</w:t>
      </w:r>
      <w:r w:rsidRPr="00EC0A40">
        <w:rPr>
          <w:rFonts w:ascii="Times New Roman" w:hAnsi="Times New Roman" w:cs="Times New Roman"/>
          <w:lang w:val="en-US"/>
        </w:rPr>
        <w:t>.</w:t>
      </w:r>
    </w:p>
    <w:p w14:paraId="3E18CA28" w14:textId="685ED1AE" w:rsidR="00AD6CAD" w:rsidRPr="00EC0A40" w:rsidRDefault="00AD6CAD"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b/>
        </w:rPr>
        <w:t xml:space="preserve">Results. </w:t>
      </w:r>
      <w:r w:rsidRPr="00EC0A40">
        <w:rPr>
          <w:rFonts w:ascii="Times New Roman" w:hAnsi="Times New Roman" w:cs="Times New Roman"/>
        </w:rPr>
        <w:t xml:space="preserve">A BSI was identified in 13% of 858 FN episodes. </w:t>
      </w:r>
      <w:r w:rsidRPr="00EC0A40">
        <w:rPr>
          <w:rFonts w:ascii="Times New Roman" w:hAnsi="Times New Roman" w:cs="Times New Roman"/>
          <w:color w:val="000000"/>
          <w:lang w:val="en-US"/>
        </w:rPr>
        <w:t>The diagnostic yield of pre-antibiotic blood cultures was higher than post-antibiotic cultures (12.3% versus 4.4%, p&lt;0.0</w:t>
      </w:r>
      <w:r w:rsidR="00D81D5F" w:rsidRPr="00EC0A40">
        <w:rPr>
          <w:rFonts w:ascii="Times New Roman" w:hAnsi="Times New Roman" w:cs="Times New Roman"/>
          <w:color w:val="000000"/>
          <w:lang w:val="en-US"/>
        </w:rPr>
        <w:t>01</w:t>
      </w:r>
      <w:r w:rsidRPr="00EC0A40">
        <w:rPr>
          <w:rFonts w:ascii="Times New Roman" w:hAnsi="Times New Roman" w:cs="Times New Roman"/>
          <w:color w:val="000000"/>
          <w:lang w:val="en-US"/>
        </w:rPr>
        <w:t xml:space="preserve">). Two thirds of the post-antibiotic BSIs were associated with a new episode of fever or clinical instability and only two new BSI were identified after 48 hours of </w:t>
      </w:r>
      <w:r w:rsidR="00530D2F" w:rsidRPr="00EC0A40">
        <w:rPr>
          <w:rFonts w:ascii="Times New Roman" w:hAnsi="Times New Roman" w:cs="Times New Roman"/>
          <w:color w:val="000000"/>
          <w:lang w:val="en-US"/>
        </w:rPr>
        <w:t xml:space="preserve">empiric antibiotics and </w:t>
      </w:r>
      <w:r w:rsidRPr="00EC0A40">
        <w:rPr>
          <w:rFonts w:ascii="Times New Roman" w:hAnsi="Times New Roman" w:cs="Times New Roman"/>
          <w:color w:val="000000"/>
          <w:lang w:val="en-US"/>
        </w:rPr>
        <w:t>persistent fever.</w:t>
      </w:r>
      <w:r w:rsidR="00C14444"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 xml:space="preserve">A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blood culture</w:t>
      </w:r>
      <w:r w:rsidRPr="00EC0A40">
        <w:rPr>
          <w:rFonts w:ascii="Times New Roman" w:hAnsi="Times New Roman" w:cs="Times New Roman"/>
          <w:color w:val="000000"/>
          <w:lang w:val="en-US"/>
        </w:rPr>
        <w:t xml:space="preserve"> was identified more frequently in post-antibiotic cultures. </w:t>
      </w:r>
    </w:p>
    <w:p w14:paraId="58102DC8" w14:textId="03984003" w:rsidR="00AD6CAD" w:rsidRPr="00EC0A40" w:rsidRDefault="00AD6CAD" w:rsidP="00994AA4">
      <w:pPr>
        <w:spacing w:line="480" w:lineRule="auto"/>
        <w:rPr>
          <w:rFonts w:ascii="Times New Roman" w:hAnsi="Times New Roman" w:cs="Times New Roman"/>
          <w:b/>
        </w:rPr>
      </w:pPr>
      <w:r w:rsidRPr="00EC0A40">
        <w:rPr>
          <w:rFonts w:ascii="Times New Roman" w:hAnsi="Times New Roman" w:cs="Times New Roman"/>
          <w:b/>
        </w:rPr>
        <w:t xml:space="preserve">Conclusion. </w:t>
      </w:r>
      <w:r w:rsidRPr="00EC0A40">
        <w:rPr>
          <w:rFonts w:ascii="Times New Roman" w:hAnsi="Times New Roman" w:cs="Times New Roman"/>
        </w:rPr>
        <w:t>In the absence of new fever or clinical instability, blood cultures beyond 48 hours of persistent fever have limited yield. Opportunity exists to optimise blood culture collection in this population and reduce the burden of unnecessary tests on patients, healthcare workers and hospitals.</w:t>
      </w:r>
    </w:p>
    <w:p w14:paraId="379FB8AE" w14:textId="0D8BE5CC" w:rsidR="00EA15EC" w:rsidRPr="00EC0A40" w:rsidRDefault="00EA15EC" w:rsidP="00994AA4">
      <w:pPr>
        <w:spacing w:line="480" w:lineRule="auto"/>
        <w:rPr>
          <w:rFonts w:ascii="Times New Roman" w:hAnsi="Times New Roman" w:cs="Times New Roman"/>
          <w:b/>
        </w:rPr>
      </w:pPr>
    </w:p>
    <w:p w14:paraId="2ECABF66" w14:textId="77777777" w:rsidR="00FC0C82" w:rsidRPr="00EC0A40" w:rsidRDefault="00FC0C82" w:rsidP="00994AA4">
      <w:pPr>
        <w:spacing w:line="480" w:lineRule="auto"/>
        <w:rPr>
          <w:rFonts w:ascii="Times New Roman" w:hAnsi="Times New Roman" w:cs="Times New Roman"/>
          <w:b/>
        </w:rPr>
      </w:pPr>
    </w:p>
    <w:p w14:paraId="0EBA92F6" w14:textId="77777777" w:rsidR="00FC0C82" w:rsidRPr="00EC0A40" w:rsidRDefault="00FC0C82" w:rsidP="00994AA4">
      <w:pPr>
        <w:spacing w:line="480" w:lineRule="auto"/>
        <w:rPr>
          <w:rFonts w:ascii="Times New Roman" w:hAnsi="Times New Roman" w:cs="Times New Roman"/>
          <w:b/>
        </w:rPr>
      </w:pPr>
    </w:p>
    <w:p w14:paraId="1530F27F" w14:textId="77777777" w:rsidR="00FC0C82" w:rsidRPr="00EC0A40" w:rsidRDefault="00FC0C82" w:rsidP="00994AA4">
      <w:pPr>
        <w:spacing w:line="480" w:lineRule="auto"/>
        <w:rPr>
          <w:rFonts w:ascii="Times New Roman" w:hAnsi="Times New Roman" w:cs="Times New Roman"/>
          <w:b/>
        </w:rPr>
      </w:pPr>
    </w:p>
    <w:p w14:paraId="6DF54CB7" w14:textId="77777777" w:rsidR="00B21313" w:rsidRPr="00EC0A40" w:rsidRDefault="00B21313" w:rsidP="00994AA4">
      <w:pPr>
        <w:spacing w:line="480" w:lineRule="auto"/>
        <w:rPr>
          <w:rFonts w:ascii="Times New Roman" w:hAnsi="Times New Roman" w:cs="Times New Roman"/>
          <w:b/>
        </w:rPr>
      </w:pPr>
    </w:p>
    <w:p w14:paraId="32CE58C0" w14:textId="4710E385" w:rsidR="00986EC3" w:rsidRPr="00EC0A40" w:rsidRDefault="00EA15EC" w:rsidP="00994AA4">
      <w:pPr>
        <w:spacing w:line="480" w:lineRule="auto"/>
        <w:rPr>
          <w:rFonts w:ascii="Times New Roman" w:hAnsi="Times New Roman" w:cs="Times New Roman"/>
          <w:b/>
        </w:rPr>
      </w:pPr>
      <w:r w:rsidRPr="00EC0A40">
        <w:rPr>
          <w:rFonts w:ascii="Times New Roman" w:hAnsi="Times New Roman" w:cs="Times New Roman"/>
          <w:b/>
        </w:rPr>
        <w:lastRenderedPageBreak/>
        <w:t>INTRODUCTION</w:t>
      </w:r>
    </w:p>
    <w:p w14:paraId="027DBBFD" w14:textId="77777777" w:rsidR="00800876" w:rsidRPr="00EC0A40" w:rsidRDefault="00800876" w:rsidP="00994AA4">
      <w:pPr>
        <w:spacing w:line="480" w:lineRule="auto"/>
        <w:rPr>
          <w:rFonts w:ascii="Times New Roman" w:hAnsi="Times New Roman" w:cs="Times New Roman"/>
        </w:rPr>
      </w:pPr>
    </w:p>
    <w:p w14:paraId="22D8C708" w14:textId="2F85733C" w:rsidR="00235915" w:rsidRPr="00EC0A40" w:rsidRDefault="00800876" w:rsidP="00994AA4">
      <w:pPr>
        <w:spacing w:line="480" w:lineRule="auto"/>
        <w:jc w:val="both"/>
        <w:rPr>
          <w:rFonts w:ascii="Times New Roman" w:hAnsi="Times New Roman" w:cs="Times New Roman"/>
        </w:rPr>
      </w:pPr>
      <w:r w:rsidRPr="00EC0A40">
        <w:rPr>
          <w:rFonts w:ascii="Times New Roman" w:hAnsi="Times New Roman" w:cs="Times New Roman"/>
        </w:rPr>
        <w:t xml:space="preserve">In children with cancer and febrile neutropenia (FN), </w:t>
      </w:r>
      <w:r w:rsidR="00235915" w:rsidRPr="00EC0A40">
        <w:rPr>
          <w:rFonts w:ascii="Times New Roman" w:hAnsi="Times New Roman" w:cs="Times New Roman"/>
        </w:rPr>
        <w:t xml:space="preserve">bloodstream infection </w:t>
      </w:r>
      <w:r w:rsidR="00E235F3" w:rsidRPr="00EC0A40">
        <w:rPr>
          <w:rFonts w:ascii="Times New Roman" w:hAnsi="Times New Roman" w:cs="Times New Roman"/>
        </w:rPr>
        <w:t xml:space="preserve">(BSI) </w:t>
      </w:r>
      <w:r w:rsidRPr="00EC0A40">
        <w:rPr>
          <w:rFonts w:ascii="Times New Roman" w:hAnsi="Times New Roman" w:cs="Times New Roman"/>
        </w:rPr>
        <w:t xml:space="preserve">is </w:t>
      </w:r>
      <w:r w:rsidR="00235915" w:rsidRPr="00EC0A40">
        <w:rPr>
          <w:rFonts w:ascii="Times New Roman" w:hAnsi="Times New Roman" w:cs="Times New Roman"/>
        </w:rPr>
        <w:t>associated with increased mortality,</w:t>
      </w:r>
      <w:r w:rsidRPr="00EC0A40">
        <w:rPr>
          <w:rFonts w:ascii="Times New Roman" w:hAnsi="Times New Roman" w:cs="Times New Roman"/>
        </w:rPr>
        <w:t xml:space="preserve"> </w:t>
      </w:r>
      <w:r w:rsidR="00235915" w:rsidRPr="00EC0A40">
        <w:rPr>
          <w:rFonts w:ascii="Times New Roman" w:hAnsi="Times New Roman" w:cs="Times New Roman"/>
        </w:rPr>
        <w:t>underscoring the need</w:t>
      </w:r>
      <w:r w:rsidRPr="00EC0A40">
        <w:rPr>
          <w:rFonts w:ascii="Times New Roman" w:hAnsi="Times New Roman" w:cs="Times New Roman"/>
        </w:rPr>
        <w:t xml:space="preserve"> for </w:t>
      </w:r>
      <w:r w:rsidR="002C612B" w:rsidRPr="00EC0A40">
        <w:rPr>
          <w:rFonts w:ascii="Times New Roman" w:hAnsi="Times New Roman" w:cs="Times New Roman"/>
        </w:rPr>
        <w:t xml:space="preserve">appropriate diagnostic investigation and </w:t>
      </w:r>
      <w:r w:rsidRPr="00EC0A40">
        <w:rPr>
          <w:rFonts w:ascii="Times New Roman" w:hAnsi="Times New Roman" w:cs="Times New Roman"/>
        </w:rPr>
        <w:t xml:space="preserve">early administration of </w:t>
      </w:r>
      <w:r w:rsidR="00235915" w:rsidRPr="00EC0A40">
        <w:rPr>
          <w:rFonts w:ascii="Times New Roman" w:hAnsi="Times New Roman" w:cs="Times New Roman"/>
        </w:rPr>
        <w:t>broad-</w:t>
      </w:r>
      <w:r w:rsidRPr="00EC0A40">
        <w:rPr>
          <w:rFonts w:ascii="Times New Roman" w:hAnsi="Times New Roman" w:cs="Times New Roman"/>
        </w:rPr>
        <w:t>spectrum antibiotics.</w:t>
      </w:r>
      <w:r w:rsidR="00672868" w:rsidRPr="00EC0A40">
        <w:rPr>
          <w:rFonts w:ascii="Times New Roman" w:hAnsi="Times New Roman" w:cs="Times New Roman"/>
        </w:rPr>
        <w:fldChar w:fldCharType="begin"/>
      </w:r>
      <w:r w:rsidR="00FD0F76" w:rsidRPr="00EC0A40">
        <w:rPr>
          <w:rFonts w:ascii="Times New Roman" w:hAnsi="Times New Roman" w:cs="Times New Roman"/>
        </w:rPr>
        <w:instrText xml:space="preserve"> ADDIN EN.CITE &lt;EndNote&gt;&lt;Cite&gt;&lt;Author&gt;Hann&lt;/Author&gt;&lt;Year&gt;1997&lt;/Year&gt;&lt;RecNum&gt;483&lt;/RecNum&gt;&lt;DisplayText&gt;[1]&lt;/DisplayText&gt;&lt;record&gt;&lt;rec-number&gt;483&lt;/rec-number&gt;&lt;foreign-keys&gt;&lt;key app="EN" db-id="9xp9vsexkvzsxzea0t8vfzfeset0wpaztsez" timestamp="1506381809"&gt;483&lt;/key&gt;&lt;/foreign-keys&gt;&lt;ref-type name="Journal Article"&gt;17&lt;/ref-type&gt;&lt;contributors&gt;&lt;authors&gt;&lt;author&gt;Hann, Ian&lt;/author&gt;&lt;author&gt;Viscoli, Claudio&lt;/author&gt;&lt;author&gt;Paesmans, Marianne&lt;/author&gt;&lt;author&gt;Gaya, Harold&lt;/author&gt;&lt;author&gt;Glauser, Michel&lt;/author&gt;&lt;/authors&gt;&lt;/contributors&gt;&lt;titles&gt;&lt;title&gt;A comparison of outcome from febrile neutropenic episodes in children compared with adults: results from four EORTC studies&lt;/title&gt;&lt;secondary-title&gt;British journal of haematology&lt;/secondary-title&gt;&lt;/titles&gt;&lt;periodical&gt;&lt;full-title&gt;British journal of haematology&lt;/full-title&gt;&lt;/periodical&gt;&lt;pages&gt;580-588&lt;/pages&gt;&lt;volume&gt;99&lt;/volume&gt;&lt;number&gt;3&lt;/number&gt;&lt;dates&gt;&lt;year&gt;1997&lt;/year&gt;&lt;/dates&gt;&lt;isbn&gt;1365-2141&lt;/isbn&gt;&lt;urls&gt;&lt;/urls&gt;&lt;/record&gt;&lt;/Cite&gt;&lt;/EndNote&gt;</w:instrText>
      </w:r>
      <w:r w:rsidR="00672868" w:rsidRPr="00EC0A40">
        <w:rPr>
          <w:rFonts w:ascii="Times New Roman" w:hAnsi="Times New Roman" w:cs="Times New Roman"/>
        </w:rPr>
        <w:fldChar w:fldCharType="separate"/>
      </w:r>
      <w:r w:rsidR="00FD0F76" w:rsidRPr="00EC0A40">
        <w:rPr>
          <w:rFonts w:ascii="Times New Roman" w:hAnsi="Times New Roman" w:cs="Times New Roman"/>
          <w:noProof/>
        </w:rPr>
        <w:t>[1]</w:t>
      </w:r>
      <w:r w:rsidR="00672868" w:rsidRPr="00EC0A40">
        <w:rPr>
          <w:rFonts w:ascii="Times New Roman" w:hAnsi="Times New Roman" w:cs="Times New Roman"/>
        </w:rPr>
        <w:fldChar w:fldCharType="end"/>
      </w:r>
      <w:r w:rsidRPr="00EC0A40">
        <w:rPr>
          <w:rFonts w:ascii="Times New Roman" w:hAnsi="Times New Roman" w:cs="Times New Roman"/>
        </w:rPr>
        <w:t xml:space="preserve"> </w:t>
      </w:r>
      <w:r w:rsidR="00235915" w:rsidRPr="00EC0A40">
        <w:rPr>
          <w:rFonts w:ascii="Times New Roman" w:hAnsi="Times New Roman" w:cs="Times New Roman"/>
        </w:rPr>
        <w:t>M</w:t>
      </w:r>
      <w:r w:rsidRPr="00EC0A40">
        <w:rPr>
          <w:rFonts w:ascii="Times New Roman" w:hAnsi="Times New Roman" w:cs="Times New Roman"/>
        </w:rPr>
        <w:t xml:space="preserve">icrobiological culture techniques </w:t>
      </w:r>
      <w:r w:rsidR="00235915" w:rsidRPr="00EC0A40">
        <w:rPr>
          <w:rFonts w:ascii="Times New Roman" w:hAnsi="Times New Roman" w:cs="Times New Roman"/>
        </w:rPr>
        <w:t xml:space="preserve">are the </w:t>
      </w:r>
      <w:r w:rsidR="008F58C5" w:rsidRPr="00EC0A40">
        <w:rPr>
          <w:rFonts w:ascii="Times New Roman" w:hAnsi="Times New Roman" w:cs="Times New Roman"/>
        </w:rPr>
        <w:t>current</w:t>
      </w:r>
      <w:r w:rsidRPr="00EC0A40">
        <w:rPr>
          <w:rFonts w:ascii="Times New Roman" w:hAnsi="Times New Roman" w:cs="Times New Roman"/>
        </w:rPr>
        <w:t xml:space="preserve"> standard for identification </w:t>
      </w:r>
      <w:r w:rsidR="00720496" w:rsidRPr="00EC0A40">
        <w:rPr>
          <w:rFonts w:ascii="Times New Roman" w:hAnsi="Times New Roman" w:cs="Times New Roman"/>
        </w:rPr>
        <w:t xml:space="preserve">of </w:t>
      </w:r>
      <w:r w:rsidR="0059437D" w:rsidRPr="00EC0A40">
        <w:rPr>
          <w:rFonts w:ascii="Times New Roman" w:hAnsi="Times New Roman" w:cs="Times New Roman"/>
        </w:rPr>
        <w:t>BSIs</w:t>
      </w:r>
      <w:r w:rsidR="00672868" w:rsidRPr="00EC0A40">
        <w:rPr>
          <w:rFonts w:ascii="Times New Roman" w:hAnsi="Times New Roman" w:cs="Times New Roman"/>
        </w:rPr>
        <w:t xml:space="preserve"> </w:t>
      </w:r>
      <w:r w:rsidR="00720496" w:rsidRPr="00EC0A40">
        <w:rPr>
          <w:rFonts w:ascii="Times New Roman" w:hAnsi="Times New Roman" w:cs="Times New Roman"/>
        </w:rPr>
        <w:t>and, depending on the pathogen, may take up to 48</w:t>
      </w:r>
      <w:r w:rsidR="002C612B" w:rsidRPr="00EC0A40">
        <w:rPr>
          <w:rFonts w:ascii="Times New Roman" w:hAnsi="Times New Roman" w:cs="Times New Roman"/>
        </w:rPr>
        <w:t>-</w:t>
      </w:r>
      <w:r w:rsidR="00720496" w:rsidRPr="00EC0A40">
        <w:rPr>
          <w:rFonts w:ascii="Times New Roman" w:hAnsi="Times New Roman" w:cs="Times New Roman"/>
        </w:rPr>
        <w:t xml:space="preserve">hours </w:t>
      </w:r>
      <w:r w:rsidR="00005C22" w:rsidRPr="00EC0A40">
        <w:rPr>
          <w:rFonts w:ascii="Times New Roman" w:hAnsi="Times New Roman" w:cs="Times New Roman"/>
        </w:rPr>
        <w:t>before a result is known</w:t>
      </w:r>
      <w:r w:rsidR="00720496" w:rsidRPr="00EC0A40">
        <w:rPr>
          <w:rFonts w:ascii="Times New Roman" w:hAnsi="Times New Roman" w:cs="Times New Roman"/>
        </w:rPr>
        <w:t>.</w:t>
      </w:r>
      <w:r w:rsidR="002C612B" w:rsidRPr="00EC0A40">
        <w:rPr>
          <w:rFonts w:ascii="Times New Roman" w:hAnsi="Times New Roman" w:cs="Times New Roman"/>
        </w:rPr>
        <w:t xml:space="preserve"> However, </w:t>
      </w:r>
      <w:r w:rsidR="002C612B" w:rsidRPr="00EC0A40">
        <w:rPr>
          <w:rFonts w:ascii="Times New Roman" w:hAnsi="Times New Roman" w:cs="Times New Roman"/>
          <w:color w:val="000000" w:themeColor="text1"/>
        </w:rPr>
        <w:t xml:space="preserve">the timing and necessity of repeated blood cultures </w:t>
      </w:r>
      <w:r w:rsidR="00505DAB">
        <w:rPr>
          <w:rFonts w:ascii="Times New Roman" w:hAnsi="Times New Roman" w:cs="Times New Roman"/>
          <w:color w:val="000000" w:themeColor="text1"/>
        </w:rPr>
        <w:t xml:space="preserve">(BCs) </w:t>
      </w:r>
      <w:r w:rsidR="002C612B" w:rsidRPr="00EC0A40">
        <w:rPr>
          <w:rFonts w:ascii="Times New Roman" w:hAnsi="Times New Roman" w:cs="Times New Roman"/>
          <w:color w:val="000000" w:themeColor="text1"/>
        </w:rPr>
        <w:t>for persistent fever in children with cancer and FN ha</w:t>
      </w:r>
      <w:r w:rsidR="00941785" w:rsidRPr="00EC0A40">
        <w:rPr>
          <w:rFonts w:ascii="Times New Roman" w:hAnsi="Times New Roman" w:cs="Times New Roman"/>
          <w:color w:val="000000" w:themeColor="text1"/>
        </w:rPr>
        <w:t>ve</w:t>
      </w:r>
      <w:r w:rsidR="002C612B" w:rsidRPr="00EC0A40">
        <w:rPr>
          <w:rFonts w:ascii="Times New Roman" w:hAnsi="Times New Roman" w:cs="Times New Roman"/>
          <w:color w:val="000000" w:themeColor="text1"/>
        </w:rPr>
        <w:t xml:space="preserve"> not been robustly </w:t>
      </w:r>
      <w:r w:rsidR="00CF569F" w:rsidRPr="00EC0A40">
        <w:rPr>
          <w:rFonts w:ascii="Times New Roman" w:hAnsi="Times New Roman" w:cs="Times New Roman"/>
          <w:color w:val="000000" w:themeColor="text1"/>
        </w:rPr>
        <w:t xml:space="preserve">evaluated </w:t>
      </w:r>
      <w:r w:rsidR="00C87269" w:rsidRPr="00EC0A40">
        <w:rPr>
          <w:rFonts w:ascii="Times New Roman" w:hAnsi="Times New Roman" w:cs="Times New Roman"/>
          <w:color w:val="000000" w:themeColor="text1"/>
        </w:rPr>
        <w:t xml:space="preserve">and </w:t>
      </w:r>
      <w:r w:rsidR="00941785" w:rsidRPr="00EC0A40">
        <w:rPr>
          <w:rFonts w:ascii="Times New Roman" w:hAnsi="Times New Roman" w:cs="Times New Roman"/>
          <w:color w:val="000000" w:themeColor="text1"/>
        </w:rPr>
        <w:t>are</w:t>
      </w:r>
      <w:r w:rsidR="00C87269" w:rsidRPr="00EC0A40">
        <w:rPr>
          <w:rFonts w:ascii="Times New Roman" w:hAnsi="Times New Roman" w:cs="Times New Roman"/>
          <w:color w:val="000000" w:themeColor="text1"/>
        </w:rPr>
        <w:t xml:space="preserve"> an important research gap</w:t>
      </w:r>
      <w:r w:rsidR="002C612B" w:rsidRPr="00EC0A40">
        <w:rPr>
          <w:rFonts w:ascii="Times New Roman" w:hAnsi="Times New Roman" w:cs="Times New Roman"/>
          <w:color w:val="000000" w:themeColor="text1"/>
        </w:rPr>
        <w:t>.</w:t>
      </w:r>
      <w:r w:rsidR="002C612B" w:rsidRPr="00EC0A40">
        <w:rPr>
          <w:rFonts w:ascii="Times New Roman" w:hAnsi="Times New Roman" w:cs="Times New Roman"/>
          <w:color w:val="000000" w:themeColor="text1"/>
        </w:rPr>
        <w:fldChar w:fldCharType="begin"/>
      </w:r>
      <w:r w:rsidR="00FD0F76" w:rsidRPr="00EC0A40">
        <w:rPr>
          <w:rFonts w:ascii="Times New Roman" w:hAnsi="Times New Roman" w:cs="Times New Roman"/>
          <w:color w:val="000000" w:themeColor="text1"/>
        </w:rPr>
        <w:instrText xml:space="preserve"> ADDIN EN.CITE &lt;EndNote&gt;&lt;Cite&gt;&lt;Author&gt;Lehrnbecher&lt;/Author&gt;&lt;Year&gt;2017&lt;/Year&gt;&lt;RecNum&gt;14&lt;/RecNum&gt;&lt;DisplayText&gt;[2]&lt;/DisplayText&gt;&lt;record&gt;&lt;rec-number&gt;14&lt;/rec-number&gt;&lt;foreign-keys&gt;&lt;key app="EN" db-id="efxtx2srl9dtxjed0e8xppahda9dt2rzx9az" timestamp="1530165569"&gt;14&lt;/key&gt;&lt;/foreign-keys&gt;&lt;ref-type name="Journal Article"&gt;17&lt;/ref-type&gt;&lt;contributors&gt;&lt;authors&gt;&lt;author&gt;Lehrnbecher, T.&lt;/author&gt;&lt;author&gt;Robinson, P.&lt;/author&gt;&lt;author&gt;Fisher, B.&lt;/author&gt;&lt;author&gt;Alexander, S.&lt;/author&gt;&lt;author&gt;Ammann, R. A.&lt;/author&gt;&lt;author&gt;Beauchemin, M.&lt;/author&gt;&lt;author&gt;Carlesse, F.&lt;/author&gt;&lt;author&gt;Groll, A. H.&lt;/author&gt;&lt;author&gt;Haeusler, G. M.&lt;/author&gt;&lt;author&gt;Santolaya, M.&lt;/author&gt;&lt;author&gt;Steinbach, W. J.&lt;/author&gt;&lt;author&gt;Castagnola, E.&lt;/author&gt;&lt;author&gt;Davis, B. L.&lt;/author&gt;&lt;author&gt;Dupuis, L. L.&lt;/author&gt;&lt;author&gt;Gaur, A. H.&lt;/author&gt;&lt;author&gt;Tissing, W. J. E.&lt;/author&gt;&lt;author&gt;Zaoutis, T.&lt;/author&gt;&lt;author&gt;Phillips, R.&lt;/author&gt;&lt;author&gt;Sung, L.&lt;/author&gt;&lt;/authors&gt;&lt;/contributors&gt;&lt;titles&gt;&lt;title&gt;Guideline for the Management of Fever and Neutropenia in Children With Cancer and Hematopoietic Stem-Cell Transplantation Recipients: 2017 Update&lt;/title&gt;&lt;secondary-title&gt;J Clin Oncol&lt;/secondary-title&gt;&lt;/titles&gt;&lt;periodical&gt;&lt;full-title&gt;J Clin Oncol&lt;/full-title&gt;&lt;/periodical&gt;&lt;pages&gt;2082-2094&lt;/pages&gt;&lt;volume&gt;35&lt;/volume&gt;&lt;number&gt;18&lt;/number&gt;&lt;edition&gt;2017/05/01&lt;/edition&gt;&lt;keywords&gt;&lt;keyword&gt;Anti-Bacterial Agents&lt;/keyword&gt;&lt;keyword&gt;Antifungal Agents&lt;/keyword&gt;&lt;keyword&gt;Child&lt;/keyword&gt;&lt;keyword&gt;Febrile Neutropenia&lt;/keyword&gt;&lt;keyword&gt;Hematopoietic Stem Cell Transplantation&lt;/keyword&gt;&lt;keyword&gt;Humans&lt;/keyword&gt;&lt;keyword&gt;Invasive Fungal Infections&lt;/keyword&gt;&lt;keyword&gt;Neoplasms&lt;/keyword&gt;&lt;keyword&gt;Practice Guidelines as Topic&lt;/keyword&gt;&lt;/keywords&gt;&lt;dates&gt;&lt;year&gt;2017&lt;/year&gt;&lt;pub-dates&gt;&lt;date&gt;Jun&lt;/date&gt;&lt;/pub-dates&gt;&lt;/dates&gt;&lt;isbn&gt;1527-7755&lt;/isbn&gt;&lt;accession-num&gt;28459614&lt;/accession-num&gt;&lt;urls&gt;&lt;related-urls&gt;&lt;url&gt;https://www.ncbi.nlm.nih.gov/pubmed/28459614&lt;/url&gt;&lt;/related-urls&gt;&lt;/urls&gt;&lt;electronic-resource-num&gt;10.1200/JCO.2016.71.7017&lt;/electronic-resource-num&gt;&lt;language&gt;eng&lt;/language&gt;&lt;/record&gt;&lt;/Cite&gt;&lt;/EndNote&gt;</w:instrText>
      </w:r>
      <w:r w:rsidR="002C612B" w:rsidRPr="00EC0A40">
        <w:rPr>
          <w:rFonts w:ascii="Times New Roman" w:hAnsi="Times New Roman" w:cs="Times New Roman"/>
          <w:color w:val="000000" w:themeColor="text1"/>
        </w:rPr>
        <w:fldChar w:fldCharType="separate"/>
      </w:r>
      <w:r w:rsidR="00FD0F76" w:rsidRPr="00EC0A40">
        <w:rPr>
          <w:rFonts w:ascii="Times New Roman" w:hAnsi="Times New Roman" w:cs="Times New Roman"/>
          <w:noProof/>
          <w:color w:val="000000" w:themeColor="text1"/>
        </w:rPr>
        <w:t>[2]</w:t>
      </w:r>
      <w:r w:rsidR="002C612B" w:rsidRPr="00EC0A40">
        <w:rPr>
          <w:rFonts w:ascii="Times New Roman" w:hAnsi="Times New Roman" w:cs="Times New Roman"/>
          <w:color w:val="000000" w:themeColor="text1"/>
        </w:rPr>
        <w:fldChar w:fldCharType="end"/>
      </w:r>
      <w:r w:rsidR="00C87269" w:rsidRPr="00EC0A40">
        <w:rPr>
          <w:rFonts w:ascii="Times New Roman" w:hAnsi="Times New Roman" w:cs="Times New Roman"/>
          <w:color w:val="000000" w:themeColor="text1"/>
        </w:rPr>
        <w:t xml:space="preserve"> </w:t>
      </w:r>
    </w:p>
    <w:p w14:paraId="60C43EC1" w14:textId="77777777" w:rsidR="00235915" w:rsidRPr="00EC0A40" w:rsidRDefault="00235915" w:rsidP="00994AA4">
      <w:pPr>
        <w:spacing w:line="480" w:lineRule="auto"/>
        <w:jc w:val="both"/>
        <w:rPr>
          <w:rFonts w:ascii="Times New Roman" w:hAnsi="Times New Roman" w:cs="Times New Roman"/>
        </w:rPr>
      </w:pPr>
    </w:p>
    <w:p w14:paraId="4E42B03D" w14:textId="1D25522B" w:rsidR="00800876" w:rsidRPr="00EC0A40" w:rsidRDefault="00720496" w:rsidP="00994AA4">
      <w:pPr>
        <w:spacing w:line="480" w:lineRule="auto"/>
        <w:jc w:val="both"/>
        <w:rPr>
          <w:rFonts w:ascii="Times New Roman" w:hAnsi="Times New Roman" w:cs="Times New Roman"/>
        </w:rPr>
      </w:pPr>
      <w:r w:rsidRPr="00EC0A40">
        <w:rPr>
          <w:rFonts w:ascii="Times New Roman" w:hAnsi="Times New Roman" w:cs="Times New Roman"/>
        </w:rPr>
        <w:t xml:space="preserve">While paediatric FN guidelines recommend that at least two </w:t>
      </w:r>
      <w:r w:rsidR="00505DAB">
        <w:rPr>
          <w:rFonts w:ascii="Times New Roman" w:hAnsi="Times New Roman" w:cs="Times New Roman"/>
        </w:rPr>
        <w:t>BC</w:t>
      </w:r>
      <w:r w:rsidRPr="00EC0A40">
        <w:rPr>
          <w:rFonts w:ascii="Times New Roman" w:hAnsi="Times New Roman" w:cs="Times New Roman"/>
        </w:rPr>
        <w:t xml:space="preserve"> sets are </w:t>
      </w:r>
      <w:r w:rsidR="009D2733" w:rsidRPr="00EC0A40">
        <w:rPr>
          <w:rFonts w:ascii="Times New Roman" w:hAnsi="Times New Roman" w:cs="Times New Roman"/>
        </w:rPr>
        <w:t xml:space="preserve">collected </w:t>
      </w:r>
      <w:r w:rsidRPr="00EC0A40">
        <w:rPr>
          <w:rFonts w:ascii="Times New Roman" w:hAnsi="Times New Roman" w:cs="Times New Roman"/>
        </w:rPr>
        <w:t xml:space="preserve">prior to antibiotics, there is limited evidence to guide </w:t>
      </w:r>
      <w:r w:rsidR="004A2341" w:rsidRPr="00EC0A40">
        <w:rPr>
          <w:rFonts w:ascii="Times New Roman" w:hAnsi="Times New Roman" w:cs="Times New Roman"/>
        </w:rPr>
        <w:t xml:space="preserve">the </w:t>
      </w:r>
      <w:r w:rsidRPr="00EC0A40">
        <w:rPr>
          <w:rFonts w:ascii="Times New Roman" w:hAnsi="Times New Roman" w:cs="Times New Roman"/>
        </w:rPr>
        <w:t xml:space="preserve">frequency of </w:t>
      </w:r>
      <w:r w:rsidR="00672868" w:rsidRPr="00EC0A40">
        <w:rPr>
          <w:rFonts w:ascii="Times New Roman" w:hAnsi="Times New Roman" w:cs="Times New Roman"/>
        </w:rPr>
        <w:t>collection</w:t>
      </w:r>
      <w:r w:rsidRPr="00EC0A40">
        <w:rPr>
          <w:rFonts w:ascii="Times New Roman" w:hAnsi="Times New Roman" w:cs="Times New Roman"/>
        </w:rPr>
        <w:t xml:space="preserve"> beyond this </w:t>
      </w:r>
      <w:proofErr w:type="spellStart"/>
      <w:r w:rsidRPr="00EC0A40">
        <w:rPr>
          <w:rFonts w:ascii="Times New Roman" w:hAnsi="Times New Roman" w:cs="Times New Roman"/>
        </w:rPr>
        <w:t>time</w:t>
      </w:r>
      <w:r w:rsidR="00941785" w:rsidRPr="00EC0A40">
        <w:rPr>
          <w:rFonts w:ascii="Times New Roman" w:hAnsi="Times New Roman" w:cs="Times New Roman"/>
        </w:rPr>
        <w:t>point</w:t>
      </w:r>
      <w:proofErr w:type="spellEnd"/>
      <w:r w:rsidR="002C612B" w:rsidRPr="00EC0A40">
        <w:rPr>
          <w:rFonts w:ascii="Times New Roman" w:hAnsi="Times New Roman" w:cs="Times New Roman"/>
        </w:rPr>
        <w:t>.</w:t>
      </w:r>
      <w:r w:rsidRPr="00EC0A40">
        <w:rPr>
          <w:rFonts w:ascii="Times New Roman" w:hAnsi="Times New Roman" w:cs="Times New Roman"/>
        </w:rPr>
        <w:fldChar w:fldCharType="begin"/>
      </w:r>
      <w:r w:rsidR="00FD0F76" w:rsidRPr="00EC0A40">
        <w:rPr>
          <w:rFonts w:ascii="Times New Roman" w:hAnsi="Times New Roman" w:cs="Times New Roman"/>
        </w:rPr>
        <w:instrText xml:space="preserve"> ADDIN EN.CITE &lt;EndNote&gt;&lt;Cite&gt;&lt;Author&gt;Lehrnbecher&lt;/Author&gt;&lt;Year&gt;2017&lt;/Year&gt;&lt;RecNum&gt;14&lt;/RecNum&gt;&lt;DisplayText&gt;[2]&lt;/DisplayText&gt;&lt;record&gt;&lt;rec-number&gt;14&lt;/rec-number&gt;&lt;foreign-keys&gt;&lt;key app="EN" db-id="efxtx2srl9dtxjed0e8xppahda9dt2rzx9az" timestamp="1530165569"&gt;14&lt;/key&gt;&lt;/foreign-keys&gt;&lt;ref-type name="Journal Article"&gt;17&lt;/ref-type&gt;&lt;contributors&gt;&lt;authors&gt;&lt;author&gt;Lehrnbecher, T.&lt;/author&gt;&lt;author&gt;Robinson, P.&lt;/author&gt;&lt;author&gt;Fisher, B.&lt;/author&gt;&lt;author&gt;Alexander, S.&lt;/author&gt;&lt;author&gt;Ammann, R. A.&lt;/author&gt;&lt;author&gt;Beauchemin, M.&lt;/author&gt;&lt;author&gt;Carlesse, F.&lt;/author&gt;&lt;author&gt;Groll, A. H.&lt;/author&gt;&lt;author&gt;Haeusler, G. M.&lt;/author&gt;&lt;author&gt;Santolaya, M.&lt;/author&gt;&lt;author&gt;Steinbach, W. J.&lt;/author&gt;&lt;author&gt;Castagnola, E.&lt;/author&gt;&lt;author&gt;Davis, B. L.&lt;/author&gt;&lt;author&gt;Dupuis, L. L.&lt;/author&gt;&lt;author&gt;Gaur, A. H.&lt;/author&gt;&lt;author&gt;Tissing, W. J. E.&lt;/author&gt;&lt;author&gt;Zaoutis, T.&lt;/author&gt;&lt;author&gt;Phillips, R.&lt;/author&gt;&lt;author&gt;Sung, L.&lt;/author&gt;&lt;/authors&gt;&lt;/contributors&gt;&lt;titles&gt;&lt;title&gt;Guideline for the Management of Fever and Neutropenia in Children With Cancer and Hematopoietic Stem-Cell Transplantation Recipients: 2017 Update&lt;/title&gt;&lt;secondary-title&gt;J Clin Oncol&lt;/secondary-title&gt;&lt;/titles&gt;&lt;periodical&gt;&lt;full-title&gt;J Clin Oncol&lt;/full-title&gt;&lt;/periodical&gt;&lt;pages&gt;2082-2094&lt;/pages&gt;&lt;volume&gt;35&lt;/volume&gt;&lt;number&gt;18&lt;/number&gt;&lt;edition&gt;2017/05/01&lt;/edition&gt;&lt;keywords&gt;&lt;keyword&gt;Anti-Bacterial Agents&lt;/keyword&gt;&lt;keyword&gt;Antifungal Agents&lt;/keyword&gt;&lt;keyword&gt;Child&lt;/keyword&gt;&lt;keyword&gt;Febrile Neutropenia&lt;/keyword&gt;&lt;keyword&gt;Hematopoietic Stem Cell Transplantation&lt;/keyword&gt;&lt;keyword&gt;Humans&lt;/keyword&gt;&lt;keyword&gt;Invasive Fungal Infections&lt;/keyword&gt;&lt;keyword&gt;Neoplasms&lt;/keyword&gt;&lt;keyword&gt;Practice Guidelines as Topic&lt;/keyword&gt;&lt;/keywords&gt;&lt;dates&gt;&lt;year&gt;2017&lt;/year&gt;&lt;pub-dates&gt;&lt;date&gt;Jun&lt;/date&gt;&lt;/pub-dates&gt;&lt;/dates&gt;&lt;isbn&gt;1527-7755&lt;/isbn&gt;&lt;accession-num&gt;28459614&lt;/accession-num&gt;&lt;urls&gt;&lt;related-urls&gt;&lt;url&gt;https://www.ncbi.nlm.nih.gov/pubmed/28459614&lt;/url&gt;&lt;/related-urls&gt;&lt;/urls&gt;&lt;electronic-resource-num&gt;10.1200/JCO.2016.71.7017&lt;/electronic-resource-num&gt;&lt;language&gt;eng&lt;/language&gt;&lt;/record&gt;&lt;/Cite&gt;&lt;/EndNote&gt;</w:instrText>
      </w:r>
      <w:r w:rsidRPr="00EC0A40">
        <w:rPr>
          <w:rFonts w:ascii="Times New Roman" w:hAnsi="Times New Roman" w:cs="Times New Roman"/>
        </w:rPr>
        <w:fldChar w:fldCharType="separate"/>
      </w:r>
      <w:r w:rsidR="00FD0F76" w:rsidRPr="00EC0A40">
        <w:rPr>
          <w:rFonts w:ascii="Times New Roman" w:hAnsi="Times New Roman" w:cs="Times New Roman"/>
          <w:noProof/>
        </w:rPr>
        <w:t>[2]</w:t>
      </w:r>
      <w:r w:rsidRPr="00EC0A40">
        <w:rPr>
          <w:rFonts w:ascii="Times New Roman" w:hAnsi="Times New Roman" w:cs="Times New Roman"/>
        </w:rPr>
        <w:fldChar w:fldCharType="end"/>
      </w:r>
      <w:r w:rsidRPr="00EC0A40">
        <w:rPr>
          <w:rFonts w:ascii="Times New Roman" w:hAnsi="Times New Roman" w:cs="Times New Roman"/>
        </w:rPr>
        <w:t xml:space="preserve"> </w:t>
      </w:r>
      <w:r w:rsidR="00235915" w:rsidRPr="00EC0A40">
        <w:rPr>
          <w:rFonts w:ascii="Times New Roman" w:hAnsi="Times New Roman" w:cs="Times New Roman"/>
        </w:rPr>
        <w:t xml:space="preserve">In addition to increased demand upon hospital resources, unnecessary collection of </w:t>
      </w:r>
      <w:r w:rsidR="00505DAB">
        <w:rPr>
          <w:rFonts w:ascii="Times New Roman" w:hAnsi="Times New Roman" w:cs="Times New Roman"/>
        </w:rPr>
        <w:t>BC</w:t>
      </w:r>
      <w:r w:rsidR="00235915" w:rsidRPr="00EC0A40">
        <w:rPr>
          <w:rFonts w:ascii="Times New Roman" w:hAnsi="Times New Roman" w:cs="Times New Roman"/>
        </w:rPr>
        <w:t xml:space="preserve">s may contribute to </w:t>
      </w:r>
      <w:r w:rsidR="00616274" w:rsidRPr="00EC0A40">
        <w:rPr>
          <w:rFonts w:ascii="Times New Roman" w:hAnsi="Times New Roman" w:cs="Times New Roman"/>
        </w:rPr>
        <w:t>iatrogenic anaemia</w:t>
      </w:r>
      <w:r w:rsidR="00235915" w:rsidRPr="00EC0A40">
        <w:rPr>
          <w:rFonts w:ascii="Times New Roman" w:hAnsi="Times New Roman" w:cs="Times New Roman"/>
        </w:rPr>
        <w:t xml:space="preserve"> in </w:t>
      </w:r>
      <w:r w:rsidR="00505DAB">
        <w:rPr>
          <w:rFonts w:ascii="Times New Roman" w:hAnsi="Times New Roman" w:cs="Times New Roman"/>
        </w:rPr>
        <w:t>children</w:t>
      </w:r>
      <w:r w:rsidR="003C236F" w:rsidRPr="00EC0A40">
        <w:rPr>
          <w:rFonts w:ascii="Times New Roman" w:hAnsi="Times New Roman" w:cs="Times New Roman"/>
        </w:rPr>
        <w:t xml:space="preserve"> or identification of </w:t>
      </w:r>
      <w:r w:rsidR="006A546D" w:rsidRPr="00EC0A40">
        <w:rPr>
          <w:rFonts w:ascii="Times New Roman" w:hAnsi="Times New Roman" w:cs="Times New Roman"/>
        </w:rPr>
        <w:t>false-positive common commensal</w:t>
      </w:r>
      <w:r w:rsidR="00505DAB">
        <w:rPr>
          <w:rFonts w:ascii="Times New Roman" w:hAnsi="Times New Roman" w:cs="Times New Roman"/>
        </w:rPr>
        <w:t>s</w:t>
      </w:r>
      <w:r w:rsidR="008D2CE9" w:rsidRPr="00EC0A40">
        <w:rPr>
          <w:rFonts w:ascii="Times New Roman" w:hAnsi="Times New Roman" w:cs="Times New Roman"/>
        </w:rPr>
        <w:t xml:space="preserve"> (also known as a ‘contaminated </w:t>
      </w:r>
      <w:r w:rsidR="00505DAB">
        <w:rPr>
          <w:rFonts w:ascii="Times New Roman" w:hAnsi="Times New Roman" w:cs="Times New Roman"/>
        </w:rPr>
        <w:t>BC</w:t>
      </w:r>
      <w:r w:rsidR="008D2CE9" w:rsidRPr="00EC0A40">
        <w:rPr>
          <w:rFonts w:ascii="Times New Roman" w:hAnsi="Times New Roman" w:cs="Times New Roman"/>
        </w:rPr>
        <w:t>’)</w:t>
      </w:r>
      <w:r w:rsidR="006A546D" w:rsidRPr="00EC0A40">
        <w:rPr>
          <w:rFonts w:ascii="Times New Roman" w:hAnsi="Times New Roman" w:cs="Times New Roman"/>
        </w:rPr>
        <w:t xml:space="preserve"> that prompt avoidable antibiotic treatment</w:t>
      </w:r>
      <w:r w:rsidR="00235915" w:rsidRPr="00EC0A40">
        <w:rPr>
          <w:rFonts w:ascii="Times New Roman" w:hAnsi="Times New Roman" w:cs="Times New Roman"/>
        </w:rPr>
        <w:t>.</w:t>
      </w:r>
      <w:r w:rsidR="00616274" w:rsidRPr="00EC0A40">
        <w:rPr>
          <w:rFonts w:ascii="Times New Roman" w:hAnsi="Times New Roman" w:cs="Times New Roman"/>
        </w:rPr>
        <w:fldChar w:fldCharType="begin">
          <w:fldData xml:space="preserve">PEVuZE5vdGU+PENpdGU+PEF1dGhvcj5FYXRvbjwvQXV0aG9yPjxZZWFyPjIwMTc8L1llYXI+PFJl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</w:fldData>
        </w:fldChar>
      </w:r>
      <w:r w:rsidR="00FD0F76" w:rsidRPr="00EC0A40">
        <w:rPr>
          <w:rFonts w:ascii="Times New Roman" w:hAnsi="Times New Roman" w:cs="Times New Roman"/>
        </w:rPr>
        <w:instrText xml:space="preserve"> ADDIN EN.CITE </w:instrText>
      </w:r>
      <w:r w:rsidR="00FD0F76" w:rsidRPr="00EC0A40">
        <w:rPr>
          <w:rFonts w:ascii="Times New Roman" w:hAnsi="Times New Roman" w:cs="Times New Roman"/>
        </w:rPr>
        <w:fldChar w:fldCharType="begin">
          <w:fldData xml:space="preserve">PEVuZE5vdGU+PENpdGU+PEF1dGhvcj5FYXRvbjwvQXV0aG9yPjxZZWFyPjIwMTc8L1llYXI+PFJl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</w:fldData>
        </w:fldChar>
      </w:r>
      <w:r w:rsidR="00FD0F76" w:rsidRPr="00EC0A40">
        <w:rPr>
          <w:rFonts w:ascii="Times New Roman" w:hAnsi="Times New Roman" w:cs="Times New Roman"/>
        </w:rPr>
        <w:instrText xml:space="preserve"> ADDIN EN.CITE.DATA </w:instrText>
      </w:r>
      <w:r w:rsidR="00FD0F76" w:rsidRPr="00EC0A40">
        <w:rPr>
          <w:rFonts w:ascii="Times New Roman" w:hAnsi="Times New Roman" w:cs="Times New Roman"/>
        </w:rPr>
      </w:r>
      <w:r w:rsidR="00FD0F76" w:rsidRPr="00EC0A40">
        <w:rPr>
          <w:rFonts w:ascii="Times New Roman" w:hAnsi="Times New Roman" w:cs="Times New Roman"/>
        </w:rPr>
        <w:fldChar w:fldCharType="end"/>
      </w:r>
      <w:r w:rsidR="00616274" w:rsidRPr="00EC0A40">
        <w:rPr>
          <w:rFonts w:ascii="Times New Roman" w:hAnsi="Times New Roman" w:cs="Times New Roman"/>
        </w:rPr>
      </w:r>
      <w:r w:rsidR="00616274" w:rsidRPr="00EC0A40">
        <w:rPr>
          <w:rFonts w:ascii="Times New Roman" w:hAnsi="Times New Roman" w:cs="Times New Roman"/>
        </w:rPr>
        <w:fldChar w:fldCharType="separate"/>
      </w:r>
      <w:r w:rsidR="00FD0F76" w:rsidRPr="00EC0A40">
        <w:rPr>
          <w:rFonts w:ascii="Times New Roman" w:hAnsi="Times New Roman" w:cs="Times New Roman"/>
          <w:noProof/>
        </w:rPr>
        <w:t>[3]</w:t>
      </w:r>
      <w:r w:rsidR="00616274" w:rsidRPr="00EC0A40">
        <w:rPr>
          <w:rFonts w:ascii="Times New Roman" w:hAnsi="Times New Roman" w:cs="Times New Roman"/>
        </w:rPr>
        <w:fldChar w:fldCharType="end"/>
      </w:r>
      <w:r w:rsidR="00235915" w:rsidRPr="00EC0A40">
        <w:rPr>
          <w:rFonts w:ascii="Times New Roman" w:hAnsi="Times New Roman" w:cs="Times New Roman"/>
        </w:rPr>
        <w:t xml:space="preserve"> </w:t>
      </w:r>
      <w:r w:rsidR="00672868" w:rsidRPr="00EC0A40">
        <w:rPr>
          <w:rFonts w:ascii="Times New Roman" w:hAnsi="Times New Roman" w:cs="Times New Roman"/>
        </w:rPr>
        <w:t>T</w:t>
      </w:r>
      <w:r w:rsidRPr="00EC0A40">
        <w:rPr>
          <w:rFonts w:ascii="Times New Roman" w:hAnsi="Times New Roman" w:cs="Times New Roman"/>
        </w:rPr>
        <w:t xml:space="preserve">he </w:t>
      </w:r>
      <w:r w:rsidR="004A2341" w:rsidRPr="00EC0A40">
        <w:rPr>
          <w:rFonts w:ascii="Times New Roman" w:hAnsi="Times New Roman" w:cs="Times New Roman"/>
        </w:rPr>
        <w:t xml:space="preserve">current </w:t>
      </w:r>
      <w:r w:rsidRPr="00EC0A40">
        <w:rPr>
          <w:rFonts w:ascii="Times New Roman" w:hAnsi="Times New Roman" w:cs="Times New Roman"/>
        </w:rPr>
        <w:t xml:space="preserve">Infectious Diseases Society </w:t>
      </w:r>
      <w:r w:rsidR="00672868" w:rsidRPr="00EC0A40">
        <w:rPr>
          <w:rFonts w:ascii="Times New Roman" w:hAnsi="Times New Roman" w:cs="Times New Roman"/>
        </w:rPr>
        <w:t>of America (IDSA) recommend</w:t>
      </w:r>
      <w:r w:rsidR="009D2733" w:rsidRPr="00EC0A40">
        <w:rPr>
          <w:rFonts w:ascii="Times New Roman" w:hAnsi="Times New Roman" w:cs="Times New Roman"/>
        </w:rPr>
        <w:t>ation is for</w:t>
      </w:r>
      <w:r w:rsidR="00672868" w:rsidRPr="00EC0A40">
        <w:rPr>
          <w:rFonts w:ascii="Times New Roman" w:hAnsi="Times New Roman" w:cs="Times New Roman"/>
        </w:rPr>
        <w:t xml:space="preserve"> </w:t>
      </w:r>
      <w:r w:rsidR="00505DAB">
        <w:rPr>
          <w:rFonts w:ascii="Times New Roman" w:hAnsi="Times New Roman" w:cs="Times New Roman"/>
        </w:rPr>
        <w:t>BC</w:t>
      </w:r>
      <w:r w:rsidR="00672868" w:rsidRPr="00EC0A40">
        <w:rPr>
          <w:rFonts w:ascii="Times New Roman" w:hAnsi="Times New Roman" w:cs="Times New Roman"/>
        </w:rPr>
        <w:t xml:space="preserve">s </w:t>
      </w:r>
      <w:r w:rsidR="009D2733" w:rsidRPr="00EC0A40">
        <w:rPr>
          <w:rFonts w:ascii="Times New Roman" w:hAnsi="Times New Roman" w:cs="Times New Roman"/>
        </w:rPr>
        <w:t xml:space="preserve">to be collected </w:t>
      </w:r>
      <w:r w:rsidR="00672868" w:rsidRPr="00EC0A40">
        <w:rPr>
          <w:rFonts w:ascii="Times New Roman" w:hAnsi="Times New Roman" w:cs="Times New Roman"/>
        </w:rPr>
        <w:t>for a further two days in the setting of ongoing fever in patients with FN.</w:t>
      </w:r>
      <w:r w:rsidR="00672868" w:rsidRPr="00EC0A40">
        <w:rPr>
          <w:rFonts w:ascii="Times New Roman" w:hAnsi="Times New Roman" w:cs="Times New Roman"/>
        </w:rPr>
        <w:fldChar w:fldCharType="begin">
          <w:fldData xml:space="preserve">PEVuZE5vdGU+PENpdGU+PEF1dGhvcj5GcmVpZmVsZDwvQXV0aG9yPjxZZWFyPjIwMTE8L1llYXI+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==
</w:fldData>
        </w:fldChar>
      </w:r>
      <w:r w:rsidR="00FD0F76" w:rsidRPr="00EC0A40">
        <w:rPr>
          <w:rFonts w:ascii="Times New Roman" w:hAnsi="Times New Roman" w:cs="Times New Roman"/>
        </w:rPr>
        <w:instrText xml:space="preserve"> ADDIN EN.CITE </w:instrText>
      </w:r>
      <w:r w:rsidR="00FD0F76" w:rsidRPr="00EC0A40">
        <w:rPr>
          <w:rFonts w:ascii="Times New Roman" w:hAnsi="Times New Roman" w:cs="Times New Roman"/>
        </w:rPr>
        <w:fldChar w:fldCharType="begin">
          <w:fldData xml:space="preserve">PEVuZE5vdGU+PENpdGU+PEF1dGhvcj5GcmVpZmVsZDwvQXV0aG9yPjxZZWFyPjIwMTE8L1llYXI+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==
</w:fldData>
        </w:fldChar>
      </w:r>
      <w:r w:rsidR="00FD0F76" w:rsidRPr="00EC0A40">
        <w:rPr>
          <w:rFonts w:ascii="Times New Roman" w:hAnsi="Times New Roman" w:cs="Times New Roman"/>
        </w:rPr>
        <w:instrText xml:space="preserve"> ADDIN EN.CITE.DATA </w:instrText>
      </w:r>
      <w:r w:rsidR="00FD0F76" w:rsidRPr="00EC0A40">
        <w:rPr>
          <w:rFonts w:ascii="Times New Roman" w:hAnsi="Times New Roman" w:cs="Times New Roman"/>
        </w:rPr>
      </w:r>
      <w:r w:rsidR="00FD0F76" w:rsidRPr="00EC0A40">
        <w:rPr>
          <w:rFonts w:ascii="Times New Roman" w:hAnsi="Times New Roman" w:cs="Times New Roman"/>
        </w:rPr>
        <w:fldChar w:fldCharType="end"/>
      </w:r>
      <w:r w:rsidR="00672868" w:rsidRPr="00EC0A40">
        <w:rPr>
          <w:rFonts w:ascii="Times New Roman" w:hAnsi="Times New Roman" w:cs="Times New Roman"/>
        </w:rPr>
      </w:r>
      <w:r w:rsidR="00672868" w:rsidRPr="00EC0A40">
        <w:rPr>
          <w:rFonts w:ascii="Times New Roman" w:hAnsi="Times New Roman" w:cs="Times New Roman"/>
        </w:rPr>
        <w:fldChar w:fldCharType="separate"/>
      </w:r>
      <w:r w:rsidR="00FD0F76" w:rsidRPr="00EC0A40">
        <w:rPr>
          <w:rFonts w:ascii="Times New Roman" w:hAnsi="Times New Roman" w:cs="Times New Roman"/>
          <w:noProof/>
        </w:rPr>
        <w:t>[4]</w:t>
      </w:r>
      <w:r w:rsidR="00672868" w:rsidRPr="00EC0A40">
        <w:rPr>
          <w:rFonts w:ascii="Times New Roman" w:hAnsi="Times New Roman" w:cs="Times New Roman"/>
        </w:rPr>
        <w:fldChar w:fldCharType="end"/>
      </w:r>
      <w:r w:rsidR="00672868" w:rsidRPr="00EC0A40">
        <w:rPr>
          <w:rFonts w:ascii="Times New Roman" w:hAnsi="Times New Roman" w:cs="Times New Roman"/>
        </w:rPr>
        <w:t xml:space="preserve">   </w:t>
      </w:r>
      <w:r w:rsidRPr="00EC0A40">
        <w:rPr>
          <w:rFonts w:ascii="Times New Roman" w:hAnsi="Times New Roman" w:cs="Times New Roman"/>
        </w:rPr>
        <w:t xml:space="preserve">  </w:t>
      </w:r>
      <w:r w:rsidR="00800876" w:rsidRPr="00EC0A40">
        <w:rPr>
          <w:rFonts w:ascii="Times New Roman" w:hAnsi="Times New Roman" w:cs="Times New Roman"/>
        </w:rPr>
        <w:t xml:space="preserve"> </w:t>
      </w:r>
    </w:p>
    <w:p w14:paraId="56C5D92D" w14:textId="1A1FCB62" w:rsidR="00EE5C77" w:rsidRPr="00EC0A40" w:rsidRDefault="00EE5C77" w:rsidP="00994AA4">
      <w:pPr>
        <w:spacing w:line="480" w:lineRule="auto"/>
        <w:jc w:val="both"/>
        <w:rPr>
          <w:rFonts w:ascii="Times New Roman" w:hAnsi="Times New Roman" w:cs="Times New Roman"/>
        </w:rPr>
      </w:pPr>
    </w:p>
    <w:p w14:paraId="20844C56" w14:textId="02EBA063" w:rsidR="00986EC3" w:rsidRPr="00EC0A40" w:rsidRDefault="008E23B7" w:rsidP="00994AA4">
      <w:pPr>
        <w:spacing w:line="480" w:lineRule="auto"/>
        <w:jc w:val="both"/>
        <w:rPr>
          <w:rFonts w:ascii="Times New Roman" w:hAnsi="Times New Roman" w:cs="Times New Roman"/>
        </w:rPr>
      </w:pPr>
      <w:r w:rsidRPr="00EC0A40">
        <w:rPr>
          <w:rFonts w:ascii="Times New Roman" w:hAnsi="Times New Roman" w:cs="Times New Roman"/>
        </w:rPr>
        <w:t xml:space="preserve">Studies examining daily </w:t>
      </w:r>
      <w:r w:rsidR="00505DAB">
        <w:rPr>
          <w:rFonts w:ascii="Times New Roman" w:hAnsi="Times New Roman" w:cs="Times New Roman"/>
        </w:rPr>
        <w:t>BC</w:t>
      </w:r>
      <w:r w:rsidRPr="00EC0A40">
        <w:rPr>
          <w:rFonts w:ascii="Times New Roman" w:hAnsi="Times New Roman" w:cs="Times New Roman"/>
        </w:rPr>
        <w:t xml:space="preserve">s in children with cancer and FN </w:t>
      </w:r>
      <w:r w:rsidR="00BE64DF" w:rsidRPr="00EC0A40">
        <w:rPr>
          <w:rFonts w:ascii="Times New Roman" w:hAnsi="Times New Roman" w:cs="Times New Roman"/>
        </w:rPr>
        <w:t xml:space="preserve">are all retrospective and </w:t>
      </w:r>
      <w:r w:rsidRPr="00EC0A40">
        <w:rPr>
          <w:rFonts w:ascii="Times New Roman" w:hAnsi="Times New Roman" w:cs="Times New Roman"/>
        </w:rPr>
        <w:t xml:space="preserve">vary in design and </w:t>
      </w:r>
      <w:r w:rsidR="00505DAB">
        <w:rPr>
          <w:rFonts w:ascii="Times New Roman" w:hAnsi="Times New Roman" w:cs="Times New Roman"/>
        </w:rPr>
        <w:t xml:space="preserve">BSI </w:t>
      </w:r>
      <w:r w:rsidRPr="00EC0A40">
        <w:rPr>
          <w:rFonts w:ascii="Times New Roman" w:hAnsi="Times New Roman" w:cs="Times New Roman"/>
        </w:rPr>
        <w:t>definition, thereby limiting comparison.</w:t>
      </w:r>
      <w:r w:rsidRPr="00EC0A40">
        <w:rPr>
          <w:rFonts w:ascii="Times New Roman" w:hAnsi="Times New Roman" w:cs="Times New Roman"/>
        </w:rPr>
        <w:fldChar w:fldCharType="begin">
          <w:fldData xml:space="preserve">PEVuZE5vdGU+PENpdGU+PEF1dGhvcj5QZXR0eTwvQXV0aG9yPjxZZWFyPjIwMTY8L1llYXI+PFJl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</w:fldData>
        </w:fldChar>
      </w:r>
      <w:r w:rsidR="00FD0F76" w:rsidRPr="00EC0A40">
        <w:rPr>
          <w:rFonts w:ascii="Times New Roman" w:hAnsi="Times New Roman" w:cs="Times New Roman"/>
        </w:rPr>
        <w:instrText xml:space="preserve"> ADDIN EN.CITE </w:instrText>
      </w:r>
      <w:r w:rsidR="00FD0F76" w:rsidRPr="00EC0A40">
        <w:rPr>
          <w:rFonts w:ascii="Times New Roman" w:hAnsi="Times New Roman" w:cs="Times New Roman"/>
        </w:rPr>
        <w:fldChar w:fldCharType="begin">
          <w:fldData xml:space="preserve">PEVuZE5vdGU+PENpdGU+PEF1dGhvcj5QZXR0eTwvQXV0aG9yPjxZZWFyPjIwMTY8L1llYXI+PFJl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</w:fldData>
        </w:fldChar>
      </w:r>
      <w:r w:rsidR="00FD0F76" w:rsidRPr="00EC0A40">
        <w:rPr>
          <w:rFonts w:ascii="Times New Roman" w:hAnsi="Times New Roman" w:cs="Times New Roman"/>
        </w:rPr>
        <w:instrText xml:space="preserve"> ADDIN EN.CITE.DATA </w:instrText>
      </w:r>
      <w:r w:rsidR="00FD0F76" w:rsidRPr="00EC0A40">
        <w:rPr>
          <w:rFonts w:ascii="Times New Roman" w:hAnsi="Times New Roman" w:cs="Times New Roman"/>
        </w:rPr>
      </w:r>
      <w:r w:rsidR="00FD0F76" w:rsidRPr="00EC0A40">
        <w:rPr>
          <w:rFonts w:ascii="Times New Roman" w:hAnsi="Times New Roman" w:cs="Times New Roman"/>
        </w:rPr>
        <w:fldChar w:fldCharType="end"/>
      </w:r>
      <w:r w:rsidRPr="00EC0A40">
        <w:rPr>
          <w:rFonts w:ascii="Times New Roman" w:hAnsi="Times New Roman" w:cs="Times New Roman"/>
        </w:rPr>
      </w:r>
      <w:r w:rsidRPr="00EC0A40">
        <w:rPr>
          <w:rFonts w:ascii="Times New Roman" w:hAnsi="Times New Roman" w:cs="Times New Roman"/>
        </w:rPr>
        <w:fldChar w:fldCharType="separate"/>
      </w:r>
      <w:r w:rsidR="00FD0F76" w:rsidRPr="00EC0A40">
        <w:rPr>
          <w:rFonts w:ascii="Times New Roman" w:hAnsi="Times New Roman" w:cs="Times New Roman"/>
          <w:noProof/>
        </w:rPr>
        <w:t>[5-9]</w:t>
      </w:r>
      <w:r w:rsidRPr="00EC0A40">
        <w:rPr>
          <w:rFonts w:ascii="Times New Roman" w:hAnsi="Times New Roman" w:cs="Times New Roman"/>
        </w:rPr>
        <w:fldChar w:fldCharType="end"/>
      </w:r>
      <w:r w:rsidRPr="00EC0A40">
        <w:rPr>
          <w:rFonts w:ascii="Times New Roman" w:hAnsi="Times New Roman" w:cs="Times New Roman"/>
        </w:rPr>
        <w:t xml:space="preserve"> </w:t>
      </w:r>
      <w:proofErr w:type="gramStart"/>
      <w:r w:rsidR="007723A4" w:rsidRPr="00EC0A40">
        <w:rPr>
          <w:rFonts w:ascii="Times New Roman" w:hAnsi="Times New Roman" w:cs="Times New Roman"/>
        </w:rPr>
        <w:t>One</w:t>
      </w:r>
      <w:proofErr w:type="gramEnd"/>
      <w:r w:rsidR="007723A4" w:rsidRPr="00EC0A40">
        <w:rPr>
          <w:rFonts w:ascii="Times New Roman" w:hAnsi="Times New Roman" w:cs="Times New Roman"/>
        </w:rPr>
        <w:t xml:space="preserve"> </w:t>
      </w:r>
      <w:r w:rsidR="00284DC0" w:rsidRPr="00EC0A40">
        <w:rPr>
          <w:rFonts w:ascii="Times New Roman" w:hAnsi="Times New Roman" w:cs="Times New Roman"/>
        </w:rPr>
        <w:t xml:space="preserve">retrospective study </w:t>
      </w:r>
      <w:r w:rsidR="007723A4" w:rsidRPr="00EC0A40">
        <w:rPr>
          <w:rFonts w:ascii="Times New Roman" w:hAnsi="Times New Roman" w:cs="Times New Roman"/>
        </w:rPr>
        <w:t xml:space="preserve">demonstrated a low yield </w:t>
      </w:r>
      <w:r w:rsidR="009D2733" w:rsidRPr="00EC0A40">
        <w:rPr>
          <w:rFonts w:ascii="Times New Roman" w:hAnsi="Times New Roman" w:cs="Times New Roman"/>
        </w:rPr>
        <w:t xml:space="preserve">(1%) </w:t>
      </w:r>
      <w:r w:rsidR="007723A4" w:rsidRPr="00EC0A40">
        <w:rPr>
          <w:rFonts w:ascii="Times New Roman" w:hAnsi="Times New Roman" w:cs="Times New Roman"/>
        </w:rPr>
        <w:t xml:space="preserve">for </w:t>
      </w:r>
      <w:r w:rsidR="00505DAB">
        <w:rPr>
          <w:rFonts w:ascii="Times New Roman" w:hAnsi="Times New Roman" w:cs="Times New Roman"/>
        </w:rPr>
        <w:t>BC</w:t>
      </w:r>
      <w:r w:rsidR="007723A4" w:rsidRPr="00EC0A40">
        <w:rPr>
          <w:rFonts w:ascii="Times New Roman" w:hAnsi="Times New Roman" w:cs="Times New Roman"/>
        </w:rPr>
        <w:t xml:space="preserve">s </w:t>
      </w:r>
      <w:r w:rsidR="009D2733" w:rsidRPr="00EC0A40">
        <w:rPr>
          <w:rFonts w:ascii="Times New Roman" w:hAnsi="Times New Roman" w:cs="Times New Roman"/>
        </w:rPr>
        <w:t>drawn after day 3 of neutropenia</w:t>
      </w:r>
      <w:r w:rsidR="00FF2F1E" w:rsidRPr="00EC0A40">
        <w:rPr>
          <w:rFonts w:ascii="Times New Roman" w:hAnsi="Times New Roman" w:cs="Times New Roman"/>
        </w:rPr>
        <w:t xml:space="preserve"> </w:t>
      </w:r>
      <w:r w:rsidR="00EC0A40" w:rsidRPr="00EC0A40">
        <w:rPr>
          <w:rFonts w:ascii="Times New Roman" w:hAnsi="Times New Roman" w:cs="Times New Roman"/>
        </w:rPr>
        <w:t>but</w:t>
      </w:r>
      <w:r w:rsidR="00FF2F1E" w:rsidRPr="00EC0A40">
        <w:rPr>
          <w:rFonts w:ascii="Times New Roman" w:hAnsi="Times New Roman" w:cs="Times New Roman"/>
        </w:rPr>
        <w:t xml:space="preserve"> the proportion of patients that remained febrile at this time was not </w:t>
      </w:r>
      <w:r w:rsidR="00EC0A40" w:rsidRPr="00EC0A40">
        <w:rPr>
          <w:rFonts w:ascii="Times New Roman" w:hAnsi="Times New Roman" w:cs="Times New Roman"/>
        </w:rPr>
        <w:t>reported</w:t>
      </w:r>
      <w:r w:rsidR="00284DC0" w:rsidRPr="00EC0A40">
        <w:rPr>
          <w:rFonts w:ascii="Times New Roman" w:hAnsi="Times New Roman" w:cs="Times New Roman"/>
        </w:rPr>
        <w:t>.</w:t>
      </w:r>
      <w:r w:rsidR="00C06648" w:rsidRPr="00EC0A40">
        <w:rPr>
          <w:rFonts w:ascii="Times New Roman" w:hAnsi="Times New Roman" w:cs="Times New Roman"/>
        </w:rPr>
        <w:fldChar w:fldCharType="begin">
          <w:fldData xml:space="preserve">PEVuZE5vdGU+PENpdGU+PEF1dGhvcj5QZXR0eTwvQXV0aG9yPjxZZWFyPjIwMTY8L1llYXI+PFJl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==
</w:fldData>
        </w:fldChar>
      </w:r>
      <w:r w:rsidR="00FD0F76" w:rsidRPr="00EC0A40">
        <w:rPr>
          <w:rFonts w:ascii="Times New Roman" w:hAnsi="Times New Roman" w:cs="Times New Roman"/>
        </w:rPr>
        <w:instrText xml:space="preserve"> ADDIN EN.CITE </w:instrText>
      </w:r>
      <w:r w:rsidR="00FD0F76" w:rsidRPr="00EC0A40">
        <w:rPr>
          <w:rFonts w:ascii="Times New Roman" w:hAnsi="Times New Roman" w:cs="Times New Roman"/>
        </w:rPr>
        <w:fldChar w:fldCharType="begin">
          <w:fldData xml:space="preserve">PEVuZE5vdGU+PENpdGU+PEF1dGhvcj5QZXR0eTwvQXV0aG9yPjxZZWFyPjIwMTY8L1llYXI+PFJl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==
</w:fldData>
        </w:fldChar>
      </w:r>
      <w:r w:rsidR="00FD0F76" w:rsidRPr="00EC0A40">
        <w:rPr>
          <w:rFonts w:ascii="Times New Roman" w:hAnsi="Times New Roman" w:cs="Times New Roman"/>
        </w:rPr>
        <w:instrText xml:space="preserve"> ADDIN EN.CITE.DATA </w:instrText>
      </w:r>
      <w:r w:rsidR="00FD0F76" w:rsidRPr="00EC0A40">
        <w:rPr>
          <w:rFonts w:ascii="Times New Roman" w:hAnsi="Times New Roman" w:cs="Times New Roman"/>
        </w:rPr>
      </w:r>
      <w:r w:rsidR="00FD0F76" w:rsidRPr="00EC0A40">
        <w:rPr>
          <w:rFonts w:ascii="Times New Roman" w:hAnsi="Times New Roman" w:cs="Times New Roman"/>
        </w:rPr>
        <w:fldChar w:fldCharType="end"/>
      </w:r>
      <w:r w:rsidR="00C06648" w:rsidRPr="00EC0A40">
        <w:rPr>
          <w:rFonts w:ascii="Times New Roman" w:hAnsi="Times New Roman" w:cs="Times New Roman"/>
        </w:rPr>
      </w:r>
      <w:r w:rsidR="00C06648" w:rsidRPr="00EC0A40">
        <w:rPr>
          <w:rFonts w:ascii="Times New Roman" w:hAnsi="Times New Roman" w:cs="Times New Roman"/>
        </w:rPr>
        <w:fldChar w:fldCharType="separate"/>
      </w:r>
      <w:r w:rsidR="00FD0F76" w:rsidRPr="00EC0A40">
        <w:rPr>
          <w:rFonts w:ascii="Times New Roman" w:hAnsi="Times New Roman" w:cs="Times New Roman"/>
          <w:noProof/>
        </w:rPr>
        <w:t>[5]</w:t>
      </w:r>
      <w:r w:rsidR="00C06648" w:rsidRPr="00EC0A40">
        <w:rPr>
          <w:rFonts w:ascii="Times New Roman" w:hAnsi="Times New Roman" w:cs="Times New Roman"/>
        </w:rPr>
        <w:fldChar w:fldCharType="end"/>
      </w:r>
      <w:r w:rsidR="0002757C" w:rsidRPr="00EC0A40">
        <w:rPr>
          <w:rFonts w:ascii="Times New Roman" w:hAnsi="Times New Roman" w:cs="Times New Roman"/>
        </w:rPr>
        <w:t xml:space="preserve"> </w:t>
      </w:r>
      <w:r w:rsidR="00FF2F1E" w:rsidRPr="00EC0A40">
        <w:rPr>
          <w:rFonts w:ascii="Times New Roman" w:hAnsi="Times New Roman" w:cs="Times New Roman"/>
        </w:rPr>
        <w:t>A</w:t>
      </w:r>
      <w:r w:rsidR="009D2733" w:rsidRPr="00EC0A40">
        <w:rPr>
          <w:rFonts w:ascii="Times New Roman" w:hAnsi="Times New Roman" w:cs="Times New Roman"/>
        </w:rPr>
        <w:t xml:space="preserve"> higher yield (11%) has been reported when repeated </w:t>
      </w:r>
      <w:r w:rsidR="00505DAB">
        <w:rPr>
          <w:rFonts w:ascii="Times New Roman" w:hAnsi="Times New Roman" w:cs="Times New Roman"/>
        </w:rPr>
        <w:t>BC</w:t>
      </w:r>
      <w:r w:rsidR="009D2733" w:rsidRPr="00EC0A40">
        <w:rPr>
          <w:rFonts w:ascii="Times New Roman" w:hAnsi="Times New Roman" w:cs="Times New Roman"/>
        </w:rPr>
        <w:t xml:space="preserve">s are collected within the first 3 days </w:t>
      </w:r>
      <w:r w:rsidR="009D2733" w:rsidRPr="00EC0A40">
        <w:rPr>
          <w:rFonts w:ascii="Times New Roman" w:hAnsi="Times New Roman" w:cs="Times New Roman"/>
        </w:rPr>
        <w:lastRenderedPageBreak/>
        <w:t>of FN</w:t>
      </w:r>
      <w:r w:rsidR="00FF2F1E" w:rsidRPr="00EC0A40">
        <w:rPr>
          <w:rFonts w:ascii="Times New Roman" w:hAnsi="Times New Roman" w:cs="Times New Roman"/>
        </w:rPr>
        <w:t xml:space="preserve"> in patients that remain febrile</w:t>
      </w:r>
      <w:r w:rsidR="00AB1969" w:rsidRPr="00EC0A40">
        <w:rPr>
          <w:rFonts w:ascii="Times New Roman" w:hAnsi="Times New Roman" w:cs="Times New Roman"/>
        </w:rPr>
        <w:t xml:space="preserve">, although it is unknown if contaminated </w:t>
      </w:r>
      <w:r w:rsidR="00505DAB">
        <w:rPr>
          <w:rFonts w:ascii="Times New Roman" w:hAnsi="Times New Roman" w:cs="Times New Roman"/>
        </w:rPr>
        <w:t>BC</w:t>
      </w:r>
      <w:r w:rsidR="00AB1969" w:rsidRPr="00EC0A40">
        <w:rPr>
          <w:rFonts w:ascii="Times New Roman" w:hAnsi="Times New Roman" w:cs="Times New Roman"/>
        </w:rPr>
        <w:t>s were excluded</w:t>
      </w:r>
      <w:r w:rsidR="009D2733" w:rsidRPr="00EC0A40">
        <w:rPr>
          <w:rFonts w:ascii="Times New Roman" w:hAnsi="Times New Roman" w:cs="Times New Roman"/>
        </w:rPr>
        <w:t>.</w:t>
      </w:r>
      <w:r w:rsidR="00C06648" w:rsidRPr="00EC0A40">
        <w:rPr>
          <w:rFonts w:ascii="Times New Roman" w:hAnsi="Times New Roman" w:cs="Times New Roman"/>
        </w:rPr>
        <w:fldChar w:fldCharType="begin"/>
      </w:r>
      <w:r w:rsidR="00FD0F76" w:rsidRPr="00EC0A40">
        <w:rPr>
          <w:rFonts w:ascii="Times New Roman" w:hAnsi="Times New Roman" w:cs="Times New Roman"/>
        </w:rPr>
        <w:instrText xml:space="preserve"> ADDIN EN.CITE &lt;EndNote&gt;&lt;Cite&gt;&lt;Author&gt;Rosenblum&lt;/Author&gt;&lt;Year&gt;2013&lt;/Year&gt;&lt;RecNum&gt;294&lt;/RecNum&gt;&lt;DisplayText&gt;[6]&lt;/DisplayText&gt;&lt;record&gt;&lt;rec-number&gt;294&lt;/rec-number&gt;&lt;foreign-keys&gt;&lt;key app="EN" db-id="efxtx2srl9dtxjed0e8xppahda9dt2rzx9az" timestamp="1530165579"&gt;294&lt;/key&gt;&lt;/foreign-keys&gt;&lt;ref-type name="Journal Article"&gt;17&lt;/ref-type&gt;&lt;contributors&gt;&lt;authors&gt;&lt;author&gt;Rosenblum, J.&lt;/author&gt;&lt;author&gt;Lin, J.&lt;/author&gt;&lt;author&gt;Kim, M.&lt;/author&gt;&lt;author&gt;Levy, A. S.&lt;/author&gt;&lt;/authors&gt;&lt;/contributors&gt;&lt;titles&gt;&lt;title&gt;Repeating blood cultures in neutropenic children with persistent fevers when the initial blood culture is negative&lt;/title&gt;&lt;secondary-title&gt;Pediatr Blood Cancer&lt;/secondary-title&gt;&lt;/titles&gt;&lt;periodical&gt;&lt;full-title&gt;Pediatr Blood Cancer&lt;/full-title&gt;&lt;/periodical&gt;&lt;pages&gt;923-7&lt;/pages&gt;&lt;volume&gt;60&lt;/volume&gt;&lt;number&gt;6&lt;/number&gt;&lt;edition&gt;2012/10/09&lt;/edition&gt;&lt;keywords&gt;&lt;keyword&gt;Adolescent&lt;/keyword&gt;&lt;keyword&gt;Adult&lt;/keyword&gt;&lt;keyword&gt;Bacteremia&lt;/keyword&gt;&lt;keyword&gt;Bacteriological Techniques&lt;/keyword&gt;&lt;keyword&gt;Blood&lt;/keyword&gt;&lt;keyword&gt;Child&lt;/keyword&gt;&lt;keyword&gt;Child, Preschool&lt;/keyword&gt;&lt;keyword&gt;Female&lt;/keyword&gt;&lt;keyword&gt;Fever&lt;/keyword&gt;&lt;keyword&gt;Humans&lt;/keyword&gt;&lt;keyword&gt;Infant&lt;/keyword&gt;&lt;keyword&gt;Male&lt;/keyword&gt;&lt;keyword&gt;Neoplasms&lt;/keyword&gt;&lt;keyword&gt;Neutropenia&lt;/keyword&gt;&lt;keyword&gt;Risk Factors&lt;/keyword&gt;&lt;keyword&gt;Young Adult&lt;/keyword&gt;&lt;/keywords&gt;&lt;dates&gt;&lt;year&gt;2013&lt;/year&gt;&lt;pub-dates&gt;&lt;date&gt;Jun&lt;/date&gt;&lt;/pub-dates&gt;&lt;/dates&gt;&lt;isbn&gt;1545-5017&lt;/isbn&gt;&lt;accession-num&gt;23047811&lt;/accession-num&gt;&lt;urls&gt;&lt;related-urls&gt;&lt;url&gt;https://www.ncbi.nlm.nih.gov/pubmed/23047811&lt;/url&gt;&lt;/related-urls&gt;&lt;/urls&gt;&lt;custom2&gt;PMC3992245&lt;/custom2&gt;&lt;electronic-resource-num&gt;10.1002/pbc.24358&lt;/electronic-resource-num&gt;&lt;language&gt;eng&lt;/language&gt;&lt;/record&gt;&lt;/Cite&gt;&lt;/EndNote&gt;</w:instrText>
      </w:r>
      <w:r w:rsidR="00C06648" w:rsidRPr="00EC0A40">
        <w:rPr>
          <w:rFonts w:ascii="Times New Roman" w:hAnsi="Times New Roman" w:cs="Times New Roman"/>
        </w:rPr>
        <w:fldChar w:fldCharType="separate"/>
      </w:r>
      <w:r w:rsidR="00FD0F76" w:rsidRPr="00EC0A40">
        <w:rPr>
          <w:rFonts w:ascii="Times New Roman" w:hAnsi="Times New Roman" w:cs="Times New Roman"/>
          <w:noProof/>
        </w:rPr>
        <w:t>[6]</w:t>
      </w:r>
      <w:r w:rsidR="00C06648" w:rsidRPr="00EC0A40">
        <w:rPr>
          <w:rFonts w:ascii="Times New Roman" w:hAnsi="Times New Roman" w:cs="Times New Roman"/>
        </w:rPr>
        <w:fldChar w:fldCharType="end"/>
      </w:r>
      <w:r w:rsidR="0002757C" w:rsidRPr="00EC0A40">
        <w:rPr>
          <w:rFonts w:ascii="Times New Roman" w:hAnsi="Times New Roman" w:cs="Times New Roman"/>
        </w:rPr>
        <w:t xml:space="preserve"> </w:t>
      </w:r>
      <w:r w:rsidR="00945E0A" w:rsidRPr="00EC0A40">
        <w:rPr>
          <w:rFonts w:ascii="Times New Roman" w:hAnsi="Times New Roman" w:cs="Times New Roman"/>
        </w:rPr>
        <w:t>In children with FN and persistent fever for at least 24 hours t</w:t>
      </w:r>
      <w:r w:rsidR="008133C5" w:rsidRPr="00EC0A40">
        <w:rPr>
          <w:rFonts w:ascii="Times New Roman" w:hAnsi="Times New Roman" w:cs="Times New Roman"/>
        </w:rPr>
        <w:t xml:space="preserve">he diagnostic yield of repeated </w:t>
      </w:r>
      <w:r w:rsidR="00505DAB">
        <w:rPr>
          <w:rFonts w:ascii="Times New Roman" w:hAnsi="Times New Roman" w:cs="Times New Roman"/>
        </w:rPr>
        <w:t>BC</w:t>
      </w:r>
      <w:r w:rsidR="008133C5" w:rsidRPr="00EC0A40">
        <w:rPr>
          <w:rFonts w:ascii="Times New Roman" w:hAnsi="Times New Roman" w:cs="Times New Roman"/>
        </w:rPr>
        <w:t xml:space="preserve">s </w:t>
      </w:r>
      <w:r w:rsidR="00505DAB">
        <w:rPr>
          <w:rFonts w:ascii="Times New Roman" w:hAnsi="Times New Roman" w:cs="Times New Roman"/>
        </w:rPr>
        <w:t>is</w:t>
      </w:r>
      <w:r w:rsidR="009D2733" w:rsidRPr="00EC0A40">
        <w:rPr>
          <w:rFonts w:ascii="Times New Roman" w:hAnsi="Times New Roman" w:cs="Times New Roman"/>
        </w:rPr>
        <w:t xml:space="preserve"> </w:t>
      </w:r>
      <w:r w:rsidR="001D3599" w:rsidRPr="00EC0A40">
        <w:rPr>
          <w:rFonts w:ascii="Times New Roman" w:hAnsi="Times New Roman" w:cs="Times New Roman"/>
        </w:rPr>
        <w:t>between</w:t>
      </w:r>
      <w:r w:rsidR="00945E0A" w:rsidRPr="00EC0A40">
        <w:rPr>
          <w:rFonts w:ascii="Times New Roman" w:hAnsi="Times New Roman" w:cs="Times New Roman"/>
        </w:rPr>
        <w:t xml:space="preserve"> </w:t>
      </w:r>
      <w:r w:rsidR="009D2733" w:rsidRPr="00EC0A40">
        <w:rPr>
          <w:rFonts w:ascii="Times New Roman" w:hAnsi="Times New Roman" w:cs="Times New Roman"/>
        </w:rPr>
        <w:t>1</w:t>
      </w:r>
      <w:r w:rsidR="001D3599" w:rsidRPr="00EC0A40">
        <w:rPr>
          <w:rFonts w:ascii="Times New Roman" w:hAnsi="Times New Roman" w:cs="Times New Roman"/>
        </w:rPr>
        <w:t xml:space="preserve">% and </w:t>
      </w:r>
      <w:r w:rsidR="009D2733" w:rsidRPr="00EC0A40">
        <w:rPr>
          <w:rFonts w:ascii="Times New Roman" w:hAnsi="Times New Roman" w:cs="Times New Roman"/>
        </w:rPr>
        <w:t>9%</w:t>
      </w:r>
      <w:r w:rsidR="00945E0A" w:rsidRPr="00EC0A40">
        <w:rPr>
          <w:rFonts w:ascii="Times New Roman" w:hAnsi="Times New Roman" w:cs="Times New Roman"/>
        </w:rPr>
        <w:t xml:space="preserve"> in three small retrospective studies</w:t>
      </w:r>
      <w:r w:rsidR="009D2733" w:rsidRPr="00EC0A40">
        <w:rPr>
          <w:rFonts w:ascii="Times New Roman" w:hAnsi="Times New Roman" w:cs="Times New Roman"/>
        </w:rPr>
        <w:t>.</w:t>
      </w:r>
      <w:r w:rsidR="00433AEB" w:rsidRPr="00EC0A40">
        <w:rPr>
          <w:rFonts w:ascii="Times New Roman" w:hAnsi="Times New Roman" w:cs="Times New Roman"/>
        </w:rPr>
        <w:fldChar w:fldCharType="begin">
          <w:fldData xml:space="preserve">PEVuZE5vdGU+PENpdGU+PEF1dGhvcj5TZXJvZHk8L0F1dGhvcj48WWVhcj4yMDAwPC9ZZWFyPjxS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</w:fldData>
        </w:fldChar>
      </w:r>
      <w:r w:rsidR="00FD0F76" w:rsidRPr="00EC0A40">
        <w:rPr>
          <w:rFonts w:ascii="Times New Roman" w:hAnsi="Times New Roman" w:cs="Times New Roman"/>
        </w:rPr>
        <w:instrText xml:space="preserve"> ADDIN EN.CITE </w:instrText>
      </w:r>
      <w:r w:rsidR="00FD0F76" w:rsidRPr="00EC0A40">
        <w:rPr>
          <w:rFonts w:ascii="Times New Roman" w:hAnsi="Times New Roman" w:cs="Times New Roman"/>
        </w:rPr>
        <w:fldChar w:fldCharType="begin">
          <w:fldData xml:space="preserve">PEVuZE5vdGU+PENpdGU+PEF1dGhvcj5TZXJvZHk8L0F1dGhvcj48WWVhcj4yMDAwPC9ZZWFyPjxS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</w:fldData>
        </w:fldChar>
      </w:r>
      <w:r w:rsidR="00FD0F76" w:rsidRPr="00EC0A40">
        <w:rPr>
          <w:rFonts w:ascii="Times New Roman" w:hAnsi="Times New Roman" w:cs="Times New Roman"/>
        </w:rPr>
        <w:instrText xml:space="preserve"> ADDIN EN.CITE.DATA </w:instrText>
      </w:r>
      <w:r w:rsidR="00FD0F76" w:rsidRPr="00EC0A40">
        <w:rPr>
          <w:rFonts w:ascii="Times New Roman" w:hAnsi="Times New Roman" w:cs="Times New Roman"/>
        </w:rPr>
      </w:r>
      <w:r w:rsidR="00FD0F76" w:rsidRPr="00EC0A40">
        <w:rPr>
          <w:rFonts w:ascii="Times New Roman" w:hAnsi="Times New Roman" w:cs="Times New Roman"/>
        </w:rPr>
        <w:fldChar w:fldCharType="end"/>
      </w:r>
      <w:r w:rsidR="00433AEB" w:rsidRPr="00EC0A40">
        <w:rPr>
          <w:rFonts w:ascii="Times New Roman" w:hAnsi="Times New Roman" w:cs="Times New Roman"/>
        </w:rPr>
      </w:r>
      <w:r w:rsidR="00433AEB" w:rsidRPr="00EC0A40">
        <w:rPr>
          <w:rFonts w:ascii="Times New Roman" w:hAnsi="Times New Roman" w:cs="Times New Roman"/>
        </w:rPr>
        <w:fldChar w:fldCharType="separate"/>
      </w:r>
      <w:r w:rsidR="00FD0F76" w:rsidRPr="00EC0A40">
        <w:rPr>
          <w:rFonts w:ascii="Times New Roman" w:hAnsi="Times New Roman" w:cs="Times New Roman"/>
          <w:noProof/>
        </w:rPr>
        <w:t>[7-9]</w:t>
      </w:r>
      <w:r w:rsidR="00433AEB" w:rsidRPr="00EC0A40">
        <w:rPr>
          <w:rFonts w:ascii="Times New Roman" w:hAnsi="Times New Roman" w:cs="Times New Roman"/>
        </w:rPr>
        <w:fldChar w:fldCharType="end"/>
      </w:r>
      <w:r w:rsidR="008133C5" w:rsidRPr="00EC0A40">
        <w:rPr>
          <w:rFonts w:ascii="Times New Roman" w:hAnsi="Times New Roman" w:cs="Times New Roman"/>
        </w:rPr>
        <w:t xml:space="preserve"> </w:t>
      </w:r>
      <w:r w:rsidR="00FF2F1E" w:rsidRPr="00EC0A40">
        <w:rPr>
          <w:rFonts w:ascii="Times New Roman" w:hAnsi="Times New Roman" w:cs="Times New Roman"/>
        </w:rPr>
        <w:t>No study has specifically compared the yield of post</w:t>
      </w:r>
      <w:r w:rsidR="00505DAB">
        <w:rPr>
          <w:rFonts w:ascii="Times New Roman" w:hAnsi="Times New Roman" w:cs="Times New Roman"/>
        </w:rPr>
        <w:t>-</w:t>
      </w:r>
      <w:r w:rsidR="00FF2F1E" w:rsidRPr="00EC0A40">
        <w:rPr>
          <w:rFonts w:ascii="Times New Roman" w:hAnsi="Times New Roman" w:cs="Times New Roman"/>
        </w:rPr>
        <w:t xml:space="preserve">antibiotic </w:t>
      </w:r>
      <w:r w:rsidR="00505DAB">
        <w:rPr>
          <w:rFonts w:ascii="Times New Roman" w:hAnsi="Times New Roman" w:cs="Times New Roman"/>
        </w:rPr>
        <w:t>BC</w:t>
      </w:r>
      <w:r w:rsidR="00FF2F1E" w:rsidRPr="00EC0A40">
        <w:rPr>
          <w:rFonts w:ascii="Times New Roman" w:hAnsi="Times New Roman" w:cs="Times New Roman"/>
        </w:rPr>
        <w:t xml:space="preserve">s in the first 48 hours compared to beyond 48 hours.  </w:t>
      </w:r>
    </w:p>
    <w:p w14:paraId="3B126B46" w14:textId="77777777" w:rsidR="008C7CF6" w:rsidRPr="00EC0A40" w:rsidRDefault="008C7CF6" w:rsidP="00994AA4">
      <w:pPr>
        <w:spacing w:line="480" w:lineRule="auto"/>
        <w:jc w:val="both"/>
        <w:rPr>
          <w:rFonts w:ascii="Times New Roman" w:hAnsi="Times New Roman" w:cs="Times New Roman"/>
          <w:color w:val="000000" w:themeColor="text1"/>
        </w:rPr>
      </w:pPr>
    </w:p>
    <w:p w14:paraId="5BD2D716" w14:textId="2B7DFB40" w:rsidR="00EA15EC" w:rsidRPr="00EC0A40" w:rsidRDefault="00EA15EC" w:rsidP="00994AA4">
      <w:pPr>
        <w:spacing w:line="480" w:lineRule="auto"/>
        <w:jc w:val="both"/>
        <w:rPr>
          <w:rFonts w:ascii="Times New Roman" w:hAnsi="Times New Roman" w:cs="Times New Roman"/>
          <w:color w:val="000000" w:themeColor="text1"/>
        </w:rPr>
      </w:pPr>
      <w:r w:rsidRPr="00EC0A40">
        <w:rPr>
          <w:rFonts w:ascii="Times New Roman" w:hAnsi="Times New Roman" w:cs="Times New Roman"/>
          <w:color w:val="000000" w:themeColor="text1"/>
        </w:rPr>
        <w:t xml:space="preserve">The objectives of this </w:t>
      </w:r>
      <w:r w:rsidR="00F435BA" w:rsidRPr="00EC0A40">
        <w:rPr>
          <w:rFonts w:ascii="Times New Roman" w:hAnsi="Times New Roman" w:cs="Times New Roman"/>
          <w:color w:val="000000" w:themeColor="text1"/>
        </w:rPr>
        <w:t xml:space="preserve">analysis </w:t>
      </w:r>
      <w:r w:rsidRPr="00EC0A40">
        <w:rPr>
          <w:rFonts w:ascii="Times New Roman" w:hAnsi="Times New Roman" w:cs="Times New Roman"/>
          <w:color w:val="000000" w:themeColor="text1"/>
        </w:rPr>
        <w:t>were to: (</w:t>
      </w:r>
      <w:proofErr w:type="spellStart"/>
      <w:r w:rsidRPr="00EC0A40">
        <w:rPr>
          <w:rFonts w:ascii="Times New Roman" w:hAnsi="Times New Roman" w:cs="Times New Roman"/>
          <w:color w:val="000000" w:themeColor="text1"/>
        </w:rPr>
        <w:t>i</w:t>
      </w:r>
      <w:proofErr w:type="spellEnd"/>
      <w:r w:rsidRPr="00EC0A40">
        <w:rPr>
          <w:rFonts w:ascii="Times New Roman" w:hAnsi="Times New Roman" w:cs="Times New Roman"/>
          <w:color w:val="000000" w:themeColor="text1"/>
        </w:rPr>
        <w:t xml:space="preserve">) describe the </w:t>
      </w:r>
      <w:r w:rsidR="006429B6" w:rsidRPr="00EC0A40">
        <w:rPr>
          <w:rFonts w:ascii="Times New Roman" w:hAnsi="Times New Roman" w:cs="Times New Roman"/>
          <w:color w:val="000000" w:themeColor="text1"/>
        </w:rPr>
        <w:t xml:space="preserve">type </w:t>
      </w:r>
      <w:r w:rsidRPr="00EC0A40">
        <w:rPr>
          <w:rFonts w:ascii="Times New Roman" w:hAnsi="Times New Roman" w:cs="Times New Roman"/>
          <w:color w:val="000000" w:themeColor="text1"/>
        </w:rPr>
        <w:t xml:space="preserve">of bloodstream infections in </w:t>
      </w:r>
      <w:r w:rsidR="00941785" w:rsidRPr="00EC0A40">
        <w:rPr>
          <w:rFonts w:ascii="Times New Roman" w:hAnsi="Times New Roman" w:cs="Times New Roman"/>
          <w:color w:val="000000" w:themeColor="text1"/>
        </w:rPr>
        <w:t xml:space="preserve">a </w:t>
      </w:r>
      <w:r w:rsidRPr="00EC0A40">
        <w:rPr>
          <w:rFonts w:ascii="Times New Roman" w:hAnsi="Times New Roman" w:cs="Times New Roman"/>
          <w:color w:val="000000" w:themeColor="text1"/>
        </w:rPr>
        <w:t xml:space="preserve">current-era paediatric population with </w:t>
      </w:r>
      <w:r w:rsidR="00DD2334" w:rsidRPr="00EC0A40">
        <w:rPr>
          <w:rFonts w:ascii="Times New Roman" w:hAnsi="Times New Roman" w:cs="Times New Roman"/>
          <w:color w:val="000000" w:themeColor="text1"/>
        </w:rPr>
        <w:t>FN</w:t>
      </w:r>
      <w:r w:rsidR="00245855" w:rsidRPr="00EC0A40">
        <w:rPr>
          <w:rFonts w:ascii="Times New Roman" w:hAnsi="Times New Roman" w:cs="Times New Roman"/>
          <w:color w:val="000000" w:themeColor="text1"/>
        </w:rPr>
        <w:t xml:space="preserve">, and </w:t>
      </w:r>
      <w:r w:rsidRPr="00EC0A40">
        <w:rPr>
          <w:rFonts w:ascii="Times New Roman" w:hAnsi="Times New Roman" w:cs="Times New Roman"/>
          <w:color w:val="000000" w:themeColor="text1"/>
        </w:rPr>
        <w:t xml:space="preserve">(ii) evaluate the diagnostic yield of </w:t>
      </w:r>
      <w:r w:rsidR="00505DAB">
        <w:rPr>
          <w:rFonts w:ascii="Times New Roman" w:hAnsi="Times New Roman" w:cs="Times New Roman"/>
          <w:color w:val="000000" w:themeColor="text1"/>
        </w:rPr>
        <w:t>BC</w:t>
      </w:r>
      <w:r w:rsidRPr="00EC0A40">
        <w:rPr>
          <w:rFonts w:ascii="Times New Roman" w:hAnsi="Times New Roman" w:cs="Times New Roman"/>
          <w:color w:val="000000" w:themeColor="text1"/>
        </w:rPr>
        <w:t xml:space="preserve">s collected for initial investigation of </w:t>
      </w:r>
      <w:r w:rsidR="00DD2334" w:rsidRPr="00EC0A40">
        <w:rPr>
          <w:rFonts w:ascii="Times New Roman" w:hAnsi="Times New Roman" w:cs="Times New Roman"/>
          <w:color w:val="000000" w:themeColor="text1"/>
        </w:rPr>
        <w:t>FN</w:t>
      </w:r>
      <w:r w:rsidR="00245855" w:rsidRPr="00EC0A40">
        <w:rPr>
          <w:rFonts w:ascii="Times New Roman" w:hAnsi="Times New Roman" w:cs="Times New Roman"/>
          <w:color w:val="000000" w:themeColor="text1"/>
        </w:rPr>
        <w:t xml:space="preserve"> and </w:t>
      </w:r>
      <w:r w:rsidRPr="00EC0A40">
        <w:rPr>
          <w:rFonts w:ascii="Times New Roman" w:hAnsi="Times New Roman" w:cs="Times New Roman"/>
          <w:color w:val="000000" w:themeColor="text1"/>
        </w:rPr>
        <w:t xml:space="preserve">after </w:t>
      </w:r>
      <w:r w:rsidR="00245855" w:rsidRPr="00EC0A40">
        <w:rPr>
          <w:rFonts w:ascii="Times New Roman" w:hAnsi="Times New Roman" w:cs="Times New Roman"/>
          <w:color w:val="000000" w:themeColor="text1"/>
        </w:rPr>
        <w:t xml:space="preserve">the </w:t>
      </w:r>
      <w:r w:rsidRPr="00EC0A40">
        <w:rPr>
          <w:rFonts w:ascii="Times New Roman" w:hAnsi="Times New Roman" w:cs="Times New Roman"/>
          <w:color w:val="000000" w:themeColor="text1"/>
        </w:rPr>
        <w:t>commencement of empiric antibiotic</w:t>
      </w:r>
      <w:r w:rsidR="00245855" w:rsidRPr="00EC0A40">
        <w:rPr>
          <w:rFonts w:ascii="Times New Roman" w:hAnsi="Times New Roman" w:cs="Times New Roman"/>
          <w:color w:val="000000" w:themeColor="text1"/>
        </w:rPr>
        <w:t>s</w:t>
      </w:r>
      <w:r w:rsidR="00DD2334" w:rsidRPr="00EC0A40">
        <w:rPr>
          <w:rFonts w:ascii="Times New Roman" w:hAnsi="Times New Roman" w:cs="Times New Roman"/>
          <w:color w:val="000000" w:themeColor="text1"/>
        </w:rPr>
        <w:t>.</w:t>
      </w:r>
    </w:p>
    <w:p w14:paraId="5410FB70" w14:textId="223716E6" w:rsidR="00C645C5" w:rsidRPr="00EC0A40" w:rsidRDefault="00C645C5" w:rsidP="00994AA4">
      <w:pPr>
        <w:spacing w:line="480" w:lineRule="auto"/>
        <w:rPr>
          <w:rFonts w:ascii="Times New Roman" w:hAnsi="Times New Roman" w:cs="Times New Roman"/>
        </w:rPr>
      </w:pPr>
    </w:p>
    <w:p w14:paraId="3D13E821" w14:textId="699A0E12" w:rsidR="002C612B" w:rsidRPr="00EC0A40" w:rsidRDefault="00EA15EC" w:rsidP="00994AA4">
      <w:pPr>
        <w:spacing w:line="480" w:lineRule="auto"/>
        <w:jc w:val="both"/>
        <w:rPr>
          <w:rFonts w:ascii="Times New Roman" w:hAnsi="Times New Roman" w:cs="Times New Roman"/>
          <w:b/>
        </w:rPr>
      </w:pPr>
      <w:r w:rsidRPr="00EC0A40">
        <w:rPr>
          <w:rFonts w:ascii="Times New Roman" w:hAnsi="Times New Roman" w:cs="Times New Roman"/>
          <w:b/>
        </w:rPr>
        <w:t>METHODS</w:t>
      </w:r>
    </w:p>
    <w:p w14:paraId="7D2DEC97" w14:textId="2EF9FC6B" w:rsidR="00941785" w:rsidRPr="00EC0A40" w:rsidRDefault="00CF569F" w:rsidP="00994AA4">
      <w:pPr>
        <w:widowControl w:val="0"/>
        <w:autoSpaceDE w:val="0"/>
        <w:autoSpaceDN w:val="0"/>
        <w:adjustRightInd w:val="0"/>
        <w:spacing w:line="480" w:lineRule="auto"/>
        <w:jc w:val="both"/>
        <w:rPr>
          <w:rFonts w:ascii="Times New Roman" w:hAnsi="Times New Roman" w:cs="Times New Roman"/>
        </w:rPr>
      </w:pPr>
      <w:r w:rsidRPr="00EC0A40">
        <w:rPr>
          <w:rFonts w:ascii="Times New Roman" w:hAnsi="Times New Roman" w:cs="Times New Roman"/>
        </w:rPr>
        <w:t>Data collected p</w:t>
      </w:r>
      <w:r w:rsidR="007E2278" w:rsidRPr="00EC0A40">
        <w:rPr>
          <w:rFonts w:ascii="Times New Roman" w:hAnsi="Times New Roman" w:cs="Times New Roman"/>
        </w:rPr>
        <w:t xml:space="preserve">rospectively from the Australian Predicting Infectious </w:t>
      </w:r>
      <w:proofErr w:type="spellStart"/>
      <w:r w:rsidR="007E2278" w:rsidRPr="00EC0A40">
        <w:rPr>
          <w:rFonts w:ascii="Times New Roman" w:hAnsi="Times New Roman" w:cs="Times New Roman"/>
        </w:rPr>
        <w:t>ComplicatioNs</w:t>
      </w:r>
      <w:proofErr w:type="spellEnd"/>
      <w:r w:rsidR="007E2278" w:rsidRPr="00EC0A40">
        <w:rPr>
          <w:rFonts w:ascii="Times New Roman" w:hAnsi="Times New Roman" w:cs="Times New Roman"/>
        </w:rPr>
        <w:t xml:space="preserve"> in Children with Cancer (PICNICC) study </w:t>
      </w:r>
      <w:r w:rsidR="004A2341" w:rsidRPr="00EC0A40">
        <w:rPr>
          <w:rFonts w:ascii="Times New Roman" w:hAnsi="Times New Roman" w:cs="Times New Roman"/>
        </w:rPr>
        <w:t xml:space="preserve">were </w:t>
      </w:r>
      <w:r w:rsidR="007E2278" w:rsidRPr="00EC0A40">
        <w:rPr>
          <w:rFonts w:ascii="Times New Roman" w:hAnsi="Times New Roman" w:cs="Times New Roman"/>
        </w:rPr>
        <w:t xml:space="preserve">used. </w:t>
      </w:r>
      <w:r w:rsidR="00245855" w:rsidRPr="00EC0A40">
        <w:rPr>
          <w:rFonts w:ascii="Times New Roman" w:hAnsi="Times New Roman" w:cs="Times New Roman"/>
        </w:rPr>
        <w:t>E</w:t>
      </w:r>
      <w:r w:rsidR="007E2278" w:rsidRPr="00EC0A40">
        <w:rPr>
          <w:rFonts w:ascii="Times New Roman" w:hAnsi="Times New Roman" w:cs="Times New Roman"/>
        </w:rPr>
        <w:t xml:space="preserve">ight tertiary paediatric cancer centres in Australia </w:t>
      </w:r>
      <w:r w:rsidR="001D3599" w:rsidRPr="00EC0A40">
        <w:rPr>
          <w:rFonts w:ascii="Times New Roman" w:hAnsi="Times New Roman" w:cs="Times New Roman"/>
        </w:rPr>
        <w:t>participated,</w:t>
      </w:r>
      <w:r w:rsidR="007E2278" w:rsidRPr="00EC0A40">
        <w:rPr>
          <w:rFonts w:ascii="Times New Roman" w:hAnsi="Times New Roman" w:cs="Times New Roman"/>
        </w:rPr>
        <w:t xml:space="preserve"> which was open to recruitment </w:t>
      </w:r>
      <w:r w:rsidR="001D3599" w:rsidRPr="00EC0A40">
        <w:rPr>
          <w:rFonts w:ascii="Times New Roman" w:hAnsi="Times New Roman" w:cs="Times New Roman"/>
        </w:rPr>
        <w:t xml:space="preserve">between </w:t>
      </w:r>
      <w:r w:rsidR="007E2278" w:rsidRPr="00EC0A40">
        <w:rPr>
          <w:rFonts w:ascii="Times New Roman" w:hAnsi="Times New Roman" w:cs="Times New Roman"/>
        </w:rPr>
        <w:t xml:space="preserve">November 2016 </w:t>
      </w:r>
      <w:r w:rsidR="001D3599" w:rsidRPr="00EC0A40">
        <w:rPr>
          <w:rFonts w:ascii="Times New Roman" w:hAnsi="Times New Roman" w:cs="Times New Roman"/>
        </w:rPr>
        <w:t xml:space="preserve">and </w:t>
      </w:r>
      <w:r w:rsidR="007E2278" w:rsidRPr="00EC0A40">
        <w:rPr>
          <w:rFonts w:ascii="Times New Roman" w:hAnsi="Times New Roman" w:cs="Times New Roman"/>
        </w:rPr>
        <w:t xml:space="preserve">January 2018. Detailed </w:t>
      </w:r>
      <w:r w:rsidR="001D3599" w:rsidRPr="00EC0A40">
        <w:rPr>
          <w:rFonts w:ascii="Times New Roman" w:hAnsi="Times New Roman" w:cs="Times New Roman"/>
        </w:rPr>
        <w:t xml:space="preserve">study </w:t>
      </w:r>
      <w:r w:rsidR="007E2278" w:rsidRPr="00EC0A40">
        <w:rPr>
          <w:rFonts w:ascii="Times New Roman" w:hAnsi="Times New Roman" w:cs="Times New Roman"/>
        </w:rPr>
        <w:t>method</w:t>
      </w:r>
      <w:r w:rsidR="001D3599" w:rsidRPr="00EC0A40">
        <w:rPr>
          <w:rFonts w:ascii="Times New Roman" w:hAnsi="Times New Roman" w:cs="Times New Roman"/>
        </w:rPr>
        <w:t>s</w:t>
      </w:r>
      <w:r w:rsidR="007E2278" w:rsidRPr="00EC0A40">
        <w:rPr>
          <w:rFonts w:ascii="Times New Roman" w:hAnsi="Times New Roman" w:cs="Times New Roman"/>
        </w:rPr>
        <w:t xml:space="preserve"> </w:t>
      </w:r>
      <w:r w:rsidR="001D3599" w:rsidRPr="00EC0A40">
        <w:rPr>
          <w:rFonts w:ascii="Times New Roman" w:hAnsi="Times New Roman" w:cs="Times New Roman"/>
        </w:rPr>
        <w:t xml:space="preserve">have previously </w:t>
      </w:r>
      <w:r w:rsidR="004A2341" w:rsidRPr="00EC0A40">
        <w:rPr>
          <w:rFonts w:ascii="Times New Roman" w:hAnsi="Times New Roman" w:cs="Times New Roman"/>
        </w:rPr>
        <w:t xml:space="preserve">been </w:t>
      </w:r>
      <w:r w:rsidR="007E2278" w:rsidRPr="00EC0A40">
        <w:rPr>
          <w:rFonts w:ascii="Times New Roman" w:hAnsi="Times New Roman" w:cs="Times New Roman"/>
        </w:rPr>
        <w:t>described</w:t>
      </w:r>
      <w:r w:rsidR="00042C3F" w:rsidRPr="00EC0A40">
        <w:rPr>
          <w:rFonts w:ascii="Times New Roman" w:hAnsi="Times New Roman" w:cs="Times New Roman"/>
        </w:rPr>
        <w:t>.</w:t>
      </w:r>
      <w:r w:rsidR="00042C3F" w:rsidRPr="00EC0A40">
        <w:rPr>
          <w:rFonts w:ascii="Times New Roman" w:hAnsi="Times New Roman" w:cs="Times New Roman"/>
        </w:rPr>
        <w:fldChar w:fldCharType="begin"/>
      </w:r>
      <w:r w:rsidR="00042C3F" w:rsidRPr="00EC0A40">
        <w:rPr>
          <w:rFonts w:ascii="Times New Roman" w:hAnsi="Times New Roman" w:cs="Times New Roman"/>
        </w:rPr>
        <w:instrText xml:space="preserve"> ADDIN EN.CITE &lt;EndNote&gt;&lt;Cite&gt;&lt;Author&gt;Haeusler&lt;/Author&gt;&lt;Year&gt;2019&lt;/Year&gt;&lt;RecNum&gt;1765&lt;/RecNum&gt;&lt;DisplayText&gt;[10]&lt;/DisplayText&gt;&lt;record&gt;&lt;rec-number&gt;1765&lt;/rec-number&gt;&lt;foreign-keys&gt;&lt;key app="EN" db-id="efxtx2srl9dtxjed0e8xppahda9dt2rzx9az" timestamp="1572827263"&gt;1765&lt;/key&gt;&lt;/foreign-keys&gt;&lt;ref-type name="Journal Article"&gt;17&lt;/ref-type&gt;&lt;contributors&gt;&lt;authors&gt;&lt;author&gt;Haeusler, G. M.&lt;/author&gt;&lt;author&gt;Thursky, K.A.&lt;/author&gt;&lt;author&gt;Slavin, M.A.&lt;/author&gt;&lt;author&gt;Babl, F. E.&lt;/author&gt;&lt;author&gt;De Abreu Lourenco, R.&lt;/author&gt;&lt;author&gt;Allaway, Z&lt;/author&gt;&lt;author&gt;Mechinaud, F.&lt;/author&gt;&lt;author&gt;Phillips, R.&lt;/author&gt;&lt;/authors&gt;&lt;/contributors&gt;&lt;titles&gt;&lt;title&gt;Risk stratification in children with cancer and febrile neutropenia: a national, prospective, multicentre validation of nine clinical decision rules&lt;/title&gt;&lt;secondary-title&gt;EClinicalMedicine&lt;/secondary-title&gt;&lt;/titles&gt;&lt;periodical&gt;&lt;full-title&gt;EClinicalMedicine&lt;/full-title&gt;&lt;/periodical&gt;&lt;edition&gt;Accepted 15/11/2019&lt;/edition&gt;&lt;dates&gt;&lt;year&gt;2019&lt;/year&gt;&lt;/dates&gt;&lt;urls&gt;&lt;/urls&gt;&lt;/record&gt;&lt;/Cite&gt;&lt;/EndNote&gt;</w:instrText>
      </w:r>
      <w:r w:rsidR="00042C3F" w:rsidRPr="00EC0A40">
        <w:rPr>
          <w:rFonts w:ascii="Times New Roman" w:hAnsi="Times New Roman" w:cs="Times New Roman"/>
        </w:rPr>
        <w:fldChar w:fldCharType="separate"/>
      </w:r>
      <w:r w:rsidR="00042C3F" w:rsidRPr="00EC0A40">
        <w:rPr>
          <w:rFonts w:ascii="Times New Roman" w:hAnsi="Times New Roman" w:cs="Times New Roman"/>
          <w:noProof/>
        </w:rPr>
        <w:t>[10]</w:t>
      </w:r>
      <w:r w:rsidR="00042C3F" w:rsidRPr="00EC0A40">
        <w:rPr>
          <w:rFonts w:ascii="Times New Roman" w:hAnsi="Times New Roman" w:cs="Times New Roman"/>
        </w:rPr>
        <w:fldChar w:fldCharType="end"/>
      </w:r>
      <w:r w:rsidR="007E2278" w:rsidRPr="00EC0A40">
        <w:rPr>
          <w:rFonts w:ascii="Times New Roman" w:hAnsi="Times New Roman" w:cs="Times New Roman"/>
        </w:rPr>
        <w:t xml:space="preserve"> </w:t>
      </w:r>
      <w:r w:rsidR="00E8488F" w:rsidRPr="00EC0A40">
        <w:rPr>
          <w:rFonts w:ascii="Times New Roman" w:hAnsi="Times New Roman" w:cs="Times New Roman"/>
        </w:rPr>
        <w:t>D</w:t>
      </w:r>
      <w:r w:rsidR="009A68D7" w:rsidRPr="00EC0A40">
        <w:rPr>
          <w:rFonts w:ascii="Times New Roman" w:hAnsi="Times New Roman" w:cs="Times New Roman"/>
        </w:rPr>
        <w:t xml:space="preserve">emographic, clinical and outcome </w:t>
      </w:r>
      <w:r w:rsidR="007E2278" w:rsidRPr="00EC0A40">
        <w:rPr>
          <w:rFonts w:ascii="Times New Roman" w:hAnsi="Times New Roman" w:cs="Times New Roman"/>
        </w:rPr>
        <w:t xml:space="preserve">data </w:t>
      </w:r>
      <w:r w:rsidR="009A68D7" w:rsidRPr="00EC0A40">
        <w:rPr>
          <w:rFonts w:ascii="Times New Roman" w:hAnsi="Times New Roman" w:cs="Times New Roman"/>
        </w:rPr>
        <w:t>were collected for</w:t>
      </w:r>
      <w:r w:rsidR="001D3599" w:rsidRPr="00EC0A40">
        <w:rPr>
          <w:rFonts w:ascii="Times New Roman" w:hAnsi="Times New Roman" w:cs="Times New Roman"/>
        </w:rPr>
        <w:t xml:space="preserve"> </w:t>
      </w:r>
      <w:r w:rsidR="007E2278" w:rsidRPr="00EC0A40">
        <w:rPr>
          <w:rFonts w:ascii="Times New Roman" w:hAnsi="Times New Roman" w:cs="Times New Roman"/>
        </w:rPr>
        <w:t>consecutive episodes of FN in children (age</w:t>
      </w:r>
      <w:r w:rsidR="001D3599" w:rsidRPr="00EC0A40">
        <w:rPr>
          <w:rFonts w:ascii="Times New Roman" w:hAnsi="Times New Roman" w:cs="Times New Roman"/>
        </w:rPr>
        <w:t>d</w:t>
      </w:r>
      <w:r w:rsidR="007E2278" w:rsidRPr="00EC0A40">
        <w:rPr>
          <w:rFonts w:ascii="Times New Roman" w:hAnsi="Times New Roman" w:cs="Times New Roman"/>
        </w:rPr>
        <w:t xml:space="preserve"> &lt;18yrs) with cancer or haematological malignanc</w:t>
      </w:r>
      <w:r w:rsidR="009A68D7" w:rsidRPr="00EC0A40">
        <w:rPr>
          <w:rFonts w:ascii="Times New Roman" w:hAnsi="Times New Roman" w:cs="Times New Roman"/>
        </w:rPr>
        <w:t xml:space="preserve">y. </w:t>
      </w:r>
      <w:r w:rsidR="001D3599" w:rsidRPr="00EC0A40">
        <w:rPr>
          <w:rFonts w:ascii="Times New Roman" w:hAnsi="Times New Roman" w:cs="Times New Roman"/>
        </w:rPr>
        <w:t xml:space="preserve">Fever was </w:t>
      </w:r>
      <w:r w:rsidR="001D3599" w:rsidRPr="00EC0A40">
        <w:rPr>
          <w:rFonts w:ascii="Times New Roman" w:hAnsi="Times New Roman" w:cs="Times New Roman"/>
          <w:color w:val="000000"/>
          <w:lang w:val="en-US"/>
        </w:rPr>
        <w:t>defined as a single tympanic temperature ≥38ºC</w:t>
      </w:r>
      <w:r w:rsidR="009A68D7" w:rsidRPr="00EC0A40">
        <w:rPr>
          <w:rFonts w:ascii="Times New Roman" w:hAnsi="Times New Roman" w:cs="Times New Roman"/>
          <w:color w:val="000000"/>
          <w:lang w:val="en-US"/>
        </w:rPr>
        <w:t xml:space="preserve"> and</w:t>
      </w:r>
      <w:r w:rsidR="001D3599" w:rsidRPr="00EC0A40">
        <w:rPr>
          <w:rFonts w:ascii="Times New Roman" w:hAnsi="Times New Roman" w:cs="Times New Roman"/>
          <w:color w:val="000000"/>
          <w:lang w:val="en-US"/>
        </w:rPr>
        <w:t xml:space="preserve"> neutropenia as an absolute neutrophil count (ANC) </w:t>
      </w:r>
      <w:r w:rsidR="009A68D7" w:rsidRPr="00EC0A40">
        <w:rPr>
          <w:rFonts w:ascii="Times New Roman" w:hAnsi="Times New Roman" w:cs="Times New Roman"/>
          <w:color w:val="000000"/>
          <w:lang w:val="en-US"/>
        </w:rPr>
        <w:t>&lt;</w:t>
      </w:r>
      <w:r w:rsidR="001D3599" w:rsidRPr="00EC0A40">
        <w:rPr>
          <w:rFonts w:ascii="Times New Roman" w:hAnsi="Times New Roman" w:cs="Times New Roman"/>
          <w:color w:val="000000"/>
          <w:lang w:val="en-US"/>
        </w:rPr>
        <w:t>1000/mm</w:t>
      </w:r>
      <w:r w:rsidR="001D3599" w:rsidRPr="00EC0A40">
        <w:rPr>
          <w:rFonts w:ascii="Times New Roman" w:hAnsi="Times New Roman" w:cs="Times New Roman"/>
          <w:color w:val="000000"/>
          <w:vertAlign w:val="superscript"/>
          <w:lang w:val="en-US"/>
        </w:rPr>
        <w:t>3</w:t>
      </w:r>
      <w:r w:rsidR="001D3599" w:rsidRPr="00EC0A40">
        <w:rPr>
          <w:rFonts w:ascii="Times New Roman" w:hAnsi="Times New Roman" w:cs="Times New Roman"/>
          <w:color w:val="000000"/>
          <w:lang w:val="en-US"/>
        </w:rPr>
        <w:t>.</w:t>
      </w:r>
      <w:r w:rsidR="001D3599" w:rsidRPr="00EC0A40">
        <w:rPr>
          <w:rFonts w:ascii="Times New Roman" w:hAnsi="Times New Roman" w:cs="Times New Roman"/>
          <w:color w:val="000000"/>
          <w:vertAlign w:val="superscript"/>
          <w:lang w:val="en-US"/>
        </w:rPr>
        <w:t xml:space="preserve"> </w:t>
      </w:r>
      <w:r w:rsidR="007E2278" w:rsidRPr="00EC0A40">
        <w:rPr>
          <w:rFonts w:ascii="Times New Roman" w:hAnsi="Times New Roman" w:cs="Times New Roman"/>
        </w:rPr>
        <w:t xml:space="preserve">Episodes were excluded if FN treatment commenced at a non-participating site, the patient had undergone an allogeneic hematopoietic stem cell transplant (HSCT) within the preceding three months or the episode occurred while </w:t>
      </w:r>
      <w:r w:rsidR="00E51C72" w:rsidRPr="00EC0A40">
        <w:rPr>
          <w:rFonts w:ascii="Times New Roman" w:hAnsi="Times New Roman" w:cs="Times New Roman"/>
        </w:rPr>
        <w:t>in receipt of</w:t>
      </w:r>
      <w:r w:rsidR="007E2278" w:rsidRPr="00EC0A40">
        <w:rPr>
          <w:rFonts w:ascii="Times New Roman" w:hAnsi="Times New Roman" w:cs="Times New Roman"/>
        </w:rPr>
        <w:t xml:space="preserve"> concurrent intravenous or oral antibiotics (excluding prophylaxis).</w:t>
      </w:r>
      <w:r w:rsidR="00A964FB" w:rsidRPr="00EC0A40">
        <w:rPr>
          <w:rFonts w:ascii="Times New Roman" w:hAnsi="Times New Roman" w:cs="Times New Roman"/>
        </w:rPr>
        <w:t xml:space="preserve"> </w:t>
      </w:r>
      <w:r w:rsidR="00941785" w:rsidRPr="00EC0A40">
        <w:rPr>
          <w:rFonts w:ascii="Times New Roman" w:hAnsi="Times New Roman" w:cs="Times New Roman"/>
          <w:color w:val="000000" w:themeColor="text1"/>
        </w:rPr>
        <w:t>Children were managed according to local FN guidelines with piperacillin-</w:t>
      </w:r>
      <w:proofErr w:type="spellStart"/>
      <w:r w:rsidR="00941785" w:rsidRPr="00EC0A40">
        <w:rPr>
          <w:rFonts w:ascii="Times New Roman" w:hAnsi="Times New Roman" w:cs="Times New Roman"/>
          <w:color w:val="000000" w:themeColor="text1"/>
        </w:rPr>
        <w:t>tazobactam</w:t>
      </w:r>
      <w:proofErr w:type="spellEnd"/>
      <w:r w:rsidR="00941785" w:rsidRPr="00EC0A40">
        <w:rPr>
          <w:rFonts w:ascii="Times New Roman" w:hAnsi="Times New Roman" w:cs="Times New Roman"/>
          <w:color w:val="000000" w:themeColor="text1"/>
        </w:rPr>
        <w:t xml:space="preserve"> </w:t>
      </w:r>
      <w:r w:rsidR="00E8488F" w:rsidRPr="00EC0A40">
        <w:rPr>
          <w:rFonts w:ascii="Times New Roman" w:hAnsi="Times New Roman" w:cs="Times New Roman"/>
          <w:color w:val="000000" w:themeColor="text1"/>
        </w:rPr>
        <w:t xml:space="preserve">or </w:t>
      </w:r>
      <w:proofErr w:type="spellStart"/>
      <w:r w:rsidR="00E8488F" w:rsidRPr="00EC0A40">
        <w:rPr>
          <w:rFonts w:ascii="Times New Roman" w:hAnsi="Times New Roman" w:cs="Times New Roman"/>
          <w:color w:val="000000" w:themeColor="text1"/>
        </w:rPr>
        <w:t>cefepime</w:t>
      </w:r>
      <w:proofErr w:type="spellEnd"/>
      <w:r w:rsidR="00E8488F" w:rsidRPr="00EC0A40">
        <w:rPr>
          <w:rFonts w:ascii="Times New Roman" w:hAnsi="Times New Roman" w:cs="Times New Roman"/>
          <w:color w:val="000000" w:themeColor="text1"/>
        </w:rPr>
        <w:t xml:space="preserve"> </w:t>
      </w:r>
      <w:r w:rsidR="00941785" w:rsidRPr="00EC0A40">
        <w:rPr>
          <w:rFonts w:ascii="Times New Roman" w:hAnsi="Times New Roman" w:cs="Times New Roman"/>
          <w:color w:val="000000" w:themeColor="text1"/>
        </w:rPr>
        <w:t xml:space="preserve">used as empiric FN therapy. </w:t>
      </w:r>
      <w:r w:rsidR="00D81D5F" w:rsidRPr="00EC0A40">
        <w:rPr>
          <w:rFonts w:ascii="Times New Roman" w:hAnsi="Times New Roman" w:cs="Times New Roman"/>
          <w:color w:val="000000" w:themeColor="text1"/>
        </w:rPr>
        <w:t xml:space="preserve">Fluoroquinolone prophylaxis was not routinely </w:t>
      </w:r>
      <w:r w:rsidR="00D81D5F" w:rsidRPr="00EC0A40">
        <w:rPr>
          <w:rFonts w:ascii="Times New Roman" w:hAnsi="Times New Roman" w:cs="Times New Roman"/>
          <w:color w:val="000000" w:themeColor="text1"/>
        </w:rPr>
        <w:lastRenderedPageBreak/>
        <w:t xml:space="preserve">used at any site.  </w:t>
      </w:r>
    </w:p>
    <w:p w14:paraId="63739C0C" w14:textId="77777777" w:rsidR="003D56C6" w:rsidRPr="00EC0A40" w:rsidRDefault="003D56C6" w:rsidP="00994AA4">
      <w:pPr>
        <w:widowControl w:val="0"/>
        <w:autoSpaceDE w:val="0"/>
        <w:autoSpaceDN w:val="0"/>
        <w:adjustRightInd w:val="0"/>
        <w:spacing w:line="480" w:lineRule="auto"/>
        <w:jc w:val="both"/>
        <w:rPr>
          <w:rFonts w:ascii="Times New Roman" w:hAnsi="Times New Roman" w:cs="Times New Roman"/>
          <w:highlight w:val="yellow"/>
        </w:rPr>
      </w:pPr>
    </w:p>
    <w:p w14:paraId="4873557A" w14:textId="68223D4F" w:rsidR="00514FF5" w:rsidRPr="00EC0A40" w:rsidRDefault="00E92F10" w:rsidP="00994AA4">
      <w:pPr>
        <w:widowControl w:val="0"/>
        <w:autoSpaceDE w:val="0"/>
        <w:autoSpaceDN w:val="0"/>
        <w:adjustRightInd w:val="0"/>
        <w:spacing w:line="480" w:lineRule="auto"/>
        <w:jc w:val="both"/>
        <w:rPr>
          <w:rFonts w:ascii="Times New Roman" w:hAnsi="Times New Roman" w:cs="Times New Roman"/>
        </w:rPr>
      </w:pPr>
      <w:r w:rsidRPr="00EC0A40">
        <w:rPr>
          <w:rFonts w:ascii="Times New Roman" w:hAnsi="Times New Roman" w:cs="Times New Roman"/>
        </w:rPr>
        <w:t>The</w:t>
      </w:r>
      <w:r w:rsidR="00A964FB" w:rsidRPr="00EC0A40">
        <w:rPr>
          <w:rFonts w:ascii="Times New Roman" w:hAnsi="Times New Roman" w:cs="Times New Roman"/>
        </w:rPr>
        <w:t xml:space="preserve"> </w:t>
      </w:r>
      <w:r w:rsidR="003D56C6" w:rsidRPr="00EC0A40">
        <w:rPr>
          <w:rFonts w:ascii="Times New Roman" w:hAnsi="Times New Roman" w:cs="Times New Roman"/>
        </w:rPr>
        <w:t xml:space="preserve">total </w:t>
      </w:r>
      <w:r w:rsidR="00A964FB" w:rsidRPr="00EC0A40">
        <w:rPr>
          <w:rFonts w:ascii="Times New Roman" w:hAnsi="Times New Roman" w:cs="Times New Roman"/>
        </w:rPr>
        <w:t xml:space="preserve">number of all </w:t>
      </w:r>
      <w:r w:rsidR="00505DAB">
        <w:rPr>
          <w:rFonts w:ascii="Times New Roman" w:hAnsi="Times New Roman" w:cs="Times New Roman"/>
        </w:rPr>
        <w:t>BC</w:t>
      </w:r>
      <w:r w:rsidRPr="00EC0A40">
        <w:rPr>
          <w:rFonts w:ascii="Times New Roman" w:hAnsi="Times New Roman" w:cs="Times New Roman"/>
        </w:rPr>
        <w:t xml:space="preserve"> sets</w:t>
      </w:r>
      <w:r w:rsidR="00A964FB" w:rsidRPr="00EC0A40">
        <w:rPr>
          <w:rFonts w:ascii="Times New Roman" w:hAnsi="Times New Roman" w:cs="Times New Roman"/>
        </w:rPr>
        <w:t xml:space="preserve"> taken prior </w:t>
      </w:r>
      <w:r w:rsidR="00245855" w:rsidRPr="00EC0A40">
        <w:rPr>
          <w:rFonts w:ascii="Times New Roman" w:hAnsi="Times New Roman" w:cs="Times New Roman"/>
        </w:rPr>
        <w:t xml:space="preserve">to </w:t>
      </w:r>
      <w:r w:rsidR="00A964FB" w:rsidRPr="00EC0A40">
        <w:rPr>
          <w:rFonts w:ascii="Times New Roman" w:hAnsi="Times New Roman" w:cs="Times New Roman"/>
        </w:rPr>
        <w:t xml:space="preserve">empiric FN antibiotics (herein referred to as pre-antibiotic </w:t>
      </w:r>
      <w:r w:rsidR="00505DAB">
        <w:rPr>
          <w:rFonts w:ascii="Times New Roman" w:hAnsi="Times New Roman" w:cs="Times New Roman"/>
        </w:rPr>
        <w:t>BC</w:t>
      </w:r>
      <w:r w:rsidR="00A964FB" w:rsidRPr="00EC0A40">
        <w:rPr>
          <w:rFonts w:ascii="Times New Roman" w:hAnsi="Times New Roman" w:cs="Times New Roman"/>
        </w:rPr>
        <w:t>s)</w:t>
      </w:r>
      <w:r w:rsidR="003D56C6" w:rsidRPr="00EC0A40">
        <w:rPr>
          <w:rFonts w:ascii="Times New Roman" w:hAnsi="Times New Roman" w:cs="Times New Roman"/>
        </w:rPr>
        <w:t xml:space="preserve"> and the results of these</w:t>
      </w:r>
      <w:r w:rsidRPr="00EC0A40">
        <w:rPr>
          <w:rFonts w:ascii="Times New Roman" w:hAnsi="Times New Roman" w:cs="Times New Roman"/>
        </w:rPr>
        <w:t xml:space="preserve"> </w:t>
      </w:r>
      <w:r w:rsidR="000E386F" w:rsidRPr="00EC0A40">
        <w:rPr>
          <w:rFonts w:ascii="Times New Roman" w:hAnsi="Times New Roman" w:cs="Times New Roman"/>
        </w:rPr>
        <w:t>were</w:t>
      </w:r>
      <w:r w:rsidRPr="00EC0A40">
        <w:rPr>
          <w:rFonts w:ascii="Times New Roman" w:hAnsi="Times New Roman" w:cs="Times New Roman"/>
        </w:rPr>
        <w:t xml:space="preserve"> collected</w:t>
      </w:r>
      <w:r w:rsidR="003D56C6" w:rsidRPr="00EC0A40">
        <w:rPr>
          <w:rFonts w:ascii="Times New Roman" w:hAnsi="Times New Roman" w:cs="Times New Roman"/>
        </w:rPr>
        <w:t>. For</w:t>
      </w:r>
      <w:r w:rsidR="00A964FB" w:rsidRPr="00EC0A40">
        <w:rPr>
          <w:rFonts w:ascii="Times New Roman" w:hAnsi="Times New Roman" w:cs="Times New Roman"/>
        </w:rPr>
        <w:t xml:space="preserve"> </w:t>
      </w:r>
      <w:r w:rsidR="00505DAB">
        <w:rPr>
          <w:rFonts w:ascii="Times New Roman" w:hAnsi="Times New Roman" w:cs="Times New Roman"/>
        </w:rPr>
        <w:t>BC</w:t>
      </w:r>
      <w:r w:rsidR="00A964FB" w:rsidRPr="00EC0A40">
        <w:rPr>
          <w:rFonts w:ascii="Times New Roman" w:hAnsi="Times New Roman" w:cs="Times New Roman"/>
        </w:rPr>
        <w:t xml:space="preserve"> set</w:t>
      </w:r>
      <w:r w:rsidR="003D56C6" w:rsidRPr="00EC0A40">
        <w:rPr>
          <w:rFonts w:ascii="Times New Roman" w:hAnsi="Times New Roman" w:cs="Times New Roman"/>
        </w:rPr>
        <w:t>s</w:t>
      </w:r>
      <w:r w:rsidR="00A964FB" w:rsidRPr="00EC0A40">
        <w:rPr>
          <w:rFonts w:ascii="Times New Roman" w:hAnsi="Times New Roman" w:cs="Times New Roman"/>
        </w:rPr>
        <w:t xml:space="preserve"> taken after </w:t>
      </w:r>
      <w:r w:rsidRPr="00EC0A40">
        <w:rPr>
          <w:rFonts w:ascii="Times New Roman" w:hAnsi="Times New Roman" w:cs="Times New Roman"/>
        </w:rPr>
        <w:t xml:space="preserve">the </w:t>
      </w:r>
      <w:r w:rsidR="00A964FB" w:rsidRPr="00EC0A40">
        <w:rPr>
          <w:rFonts w:ascii="Times New Roman" w:hAnsi="Times New Roman" w:cs="Times New Roman"/>
        </w:rPr>
        <w:t xml:space="preserve">commencement of </w:t>
      </w:r>
      <w:r w:rsidRPr="00EC0A40">
        <w:rPr>
          <w:rFonts w:ascii="Times New Roman" w:hAnsi="Times New Roman" w:cs="Times New Roman"/>
        </w:rPr>
        <w:t xml:space="preserve">empiric FN </w:t>
      </w:r>
      <w:r w:rsidR="00A964FB" w:rsidRPr="00EC0A40">
        <w:rPr>
          <w:rFonts w:ascii="Times New Roman" w:hAnsi="Times New Roman" w:cs="Times New Roman"/>
        </w:rPr>
        <w:t xml:space="preserve">antibiotics (herein referred to as post-antibiotics </w:t>
      </w:r>
      <w:r w:rsidR="00505DAB">
        <w:rPr>
          <w:rFonts w:ascii="Times New Roman" w:hAnsi="Times New Roman" w:cs="Times New Roman"/>
        </w:rPr>
        <w:t>BC</w:t>
      </w:r>
      <w:r w:rsidR="00A964FB" w:rsidRPr="00EC0A40">
        <w:rPr>
          <w:rFonts w:ascii="Times New Roman" w:hAnsi="Times New Roman" w:cs="Times New Roman"/>
        </w:rPr>
        <w:t>s)</w:t>
      </w:r>
      <w:r w:rsidR="003D56C6" w:rsidRPr="00EC0A40">
        <w:rPr>
          <w:rFonts w:ascii="Times New Roman" w:hAnsi="Times New Roman" w:cs="Times New Roman"/>
        </w:rPr>
        <w:t>,</w:t>
      </w:r>
      <w:r w:rsidR="000E0D28" w:rsidRPr="00EC0A40">
        <w:rPr>
          <w:rFonts w:ascii="Times New Roman" w:hAnsi="Times New Roman" w:cs="Times New Roman"/>
        </w:rPr>
        <w:t xml:space="preserve"> </w:t>
      </w:r>
      <w:r w:rsidR="00CF569F" w:rsidRPr="00EC0A40">
        <w:rPr>
          <w:rFonts w:ascii="Times New Roman" w:hAnsi="Times New Roman" w:cs="Times New Roman"/>
        </w:rPr>
        <w:t xml:space="preserve">each day that </w:t>
      </w:r>
      <w:r w:rsidR="00245855" w:rsidRPr="00EC0A40">
        <w:rPr>
          <w:rFonts w:ascii="Times New Roman" w:hAnsi="Times New Roman" w:cs="Times New Roman"/>
          <w:color w:val="000000"/>
          <w:lang w:val="en-US"/>
        </w:rPr>
        <w:t xml:space="preserve">≥1 </w:t>
      </w:r>
      <w:r w:rsidR="00505DAB">
        <w:rPr>
          <w:rFonts w:ascii="Times New Roman" w:hAnsi="Times New Roman" w:cs="Times New Roman"/>
        </w:rPr>
        <w:t>BC</w:t>
      </w:r>
      <w:r w:rsidR="00CF569F" w:rsidRPr="00EC0A40">
        <w:rPr>
          <w:rFonts w:ascii="Times New Roman" w:hAnsi="Times New Roman" w:cs="Times New Roman"/>
        </w:rPr>
        <w:t xml:space="preserve"> set was taken were collected rather than </w:t>
      </w:r>
      <w:r w:rsidR="000E0D28" w:rsidRPr="00EC0A40">
        <w:rPr>
          <w:rFonts w:ascii="Times New Roman" w:hAnsi="Times New Roman" w:cs="Times New Roman"/>
        </w:rPr>
        <w:t xml:space="preserve">the total number of </w:t>
      </w:r>
      <w:r w:rsidR="00505DAB">
        <w:rPr>
          <w:rFonts w:ascii="Times New Roman" w:hAnsi="Times New Roman" w:cs="Times New Roman"/>
        </w:rPr>
        <w:t>BC</w:t>
      </w:r>
      <w:r w:rsidR="00245855" w:rsidRPr="00EC0A40">
        <w:rPr>
          <w:rFonts w:ascii="Times New Roman" w:hAnsi="Times New Roman" w:cs="Times New Roman"/>
        </w:rPr>
        <w:t xml:space="preserve">s </w:t>
      </w:r>
      <w:r w:rsidR="000E0D28" w:rsidRPr="00EC0A40">
        <w:rPr>
          <w:rFonts w:ascii="Times New Roman" w:hAnsi="Times New Roman" w:cs="Times New Roman"/>
        </w:rPr>
        <w:t>taken</w:t>
      </w:r>
      <w:r w:rsidRPr="00EC0A40">
        <w:rPr>
          <w:rFonts w:ascii="Times New Roman" w:hAnsi="Times New Roman" w:cs="Times New Roman"/>
        </w:rPr>
        <w:t xml:space="preserve">. </w:t>
      </w:r>
    </w:p>
    <w:p w14:paraId="05EF3FF1" w14:textId="77777777" w:rsidR="00E92F10" w:rsidRPr="00EC0A40" w:rsidRDefault="00E92F10" w:rsidP="00994AA4">
      <w:pPr>
        <w:widowControl w:val="0"/>
        <w:autoSpaceDE w:val="0"/>
        <w:autoSpaceDN w:val="0"/>
        <w:adjustRightInd w:val="0"/>
        <w:spacing w:line="480" w:lineRule="auto"/>
        <w:jc w:val="both"/>
        <w:rPr>
          <w:rFonts w:ascii="Times New Roman" w:hAnsi="Times New Roman" w:cs="Times New Roman"/>
          <w:highlight w:val="yellow"/>
        </w:rPr>
      </w:pPr>
    </w:p>
    <w:p w14:paraId="7D965C93" w14:textId="3D27ED8D" w:rsidR="00871585" w:rsidRPr="00EC0A40" w:rsidRDefault="00986EC3" w:rsidP="00994AA4">
      <w:pPr>
        <w:spacing w:line="480" w:lineRule="auto"/>
        <w:rPr>
          <w:rFonts w:ascii="Times New Roman" w:hAnsi="Times New Roman" w:cs="Times New Roman"/>
          <w:b/>
        </w:rPr>
      </w:pPr>
      <w:r w:rsidRPr="00EC0A40">
        <w:rPr>
          <w:rFonts w:ascii="Times New Roman" w:hAnsi="Times New Roman" w:cs="Times New Roman"/>
          <w:b/>
        </w:rPr>
        <w:t>Definitions</w:t>
      </w:r>
      <w:r w:rsidR="00F73B97" w:rsidRPr="00EC0A40">
        <w:rPr>
          <w:rFonts w:ascii="Times New Roman" w:hAnsi="Times New Roman" w:cs="Times New Roman"/>
          <w:b/>
        </w:rPr>
        <w:t xml:space="preserve">. </w:t>
      </w:r>
      <w:r w:rsidR="004E20AE" w:rsidRPr="00EC0A40">
        <w:rPr>
          <w:rFonts w:ascii="Times New Roman" w:hAnsi="Times New Roman" w:cs="Times New Roman"/>
          <w:color w:val="000000"/>
          <w:lang w:val="en-US"/>
        </w:rPr>
        <w:t xml:space="preserve">A </w:t>
      </w:r>
      <w:r w:rsidR="00E235F3" w:rsidRPr="00EC0A40">
        <w:rPr>
          <w:rFonts w:ascii="Times New Roman" w:hAnsi="Times New Roman" w:cs="Times New Roman"/>
          <w:color w:val="000000"/>
          <w:lang w:val="en-US"/>
        </w:rPr>
        <w:t>BSI</w:t>
      </w:r>
      <w:r w:rsidR="00514FF5" w:rsidRPr="00EC0A40">
        <w:rPr>
          <w:rFonts w:ascii="Times New Roman" w:hAnsi="Times New Roman" w:cs="Times New Roman"/>
          <w:color w:val="000000"/>
          <w:lang w:val="en-US"/>
        </w:rPr>
        <w:t xml:space="preserve"> was defined </w:t>
      </w:r>
      <w:r w:rsidR="00E8488F" w:rsidRPr="00EC0A40">
        <w:rPr>
          <w:rFonts w:ascii="Times New Roman" w:hAnsi="Times New Roman" w:cs="Times New Roman"/>
          <w:color w:val="000000"/>
          <w:lang w:val="en-US"/>
        </w:rPr>
        <w:t xml:space="preserve">as </w:t>
      </w:r>
      <w:r w:rsidR="00514FF5" w:rsidRPr="00EC0A40">
        <w:rPr>
          <w:rFonts w:ascii="Times New Roman" w:hAnsi="Times New Roman" w:cs="Times New Roman"/>
          <w:lang w:val="en-US"/>
        </w:rPr>
        <w:t xml:space="preserve">a </w:t>
      </w:r>
      <w:r w:rsidR="00245855" w:rsidRPr="00EC0A40">
        <w:rPr>
          <w:rFonts w:ascii="Times New Roman" w:hAnsi="Times New Roman" w:cs="Times New Roman"/>
          <w:lang w:val="en-US"/>
        </w:rPr>
        <w:t>recognized</w:t>
      </w:r>
      <w:r w:rsidR="00514FF5" w:rsidRPr="00EC0A40">
        <w:rPr>
          <w:rFonts w:ascii="Times New Roman" w:hAnsi="Times New Roman" w:cs="Times New Roman"/>
          <w:lang w:val="en-US"/>
        </w:rPr>
        <w:t xml:space="preserve"> pathogen cultured from one or more </w:t>
      </w:r>
      <w:r w:rsidR="00505DAB">
        <w:rPr>
          <w:rFonts w:ascii="Times New Roman" w:hAnsi="Times New Roman" w:cs="Times New Roman"/>
          <w:lang w:val="en-US"/>
        </w:rPr>
        <w:t>BC</w:t>
      </w:r>
      <w:r w:rsidR="00514FF5" w:rsidRPr="00EC0A40">
        <w:rPr>
          <w:rFonts w:ascii="Times New Roman" w:hAnsi="Times New Roman" w:cs="Times New Roman"/>
          <w:lang w:val="en-US"/>
        </w:rPr>
        <w:t>s</w:t>
      </w:r>
      <w:r w:rsidR="00E8488F" w:rsidRPr="00EC0A40">
        <w:rPr>
          <w:rFonts w:ascii="Times New Roman" w:hAnsi="Times New Roman" w:cs="Times New Roman"/>
          <w:lang w:val="en-US"/>
        </w:rPr>
        <w:t xml:space="preserve">, </w:t>
      </w:r>
      <w:r w:rsidR="00E92F10" w:rsidRPr="00EC0A40">
        <w:rPr>
          <w:rFonts w:ascii="Times New Roman" w:hAnsi="Times New Roman" w:cs="Times New Roman"/>
          <w:lang w:val="en-US"/>
        </w:rPr>
        <w:t xml:space="preserve">or </w:t>
      </w:r>
      <w:r w:rsidR="00E51C72" w:rsidRPr="00EC0A40">
        <w:rPr>
          <w:rFonts w:ascii="Times New Roman" w:hAnsi="Times New Roman" w:cs="Times New Roman"/>
          <w:lang w:val="en-US"/>
        </w:rPr>
        <w:t xml:space="preserve">a </w:t>
      </w:r>
      <w:r w:rsidR="00514FF5" w:rsidRPr="00EC0A40">
        <w:rPr>
          <w:rFonts w:ascii="Times New Roman" w:hAnsi="Times New Roman" w:cs="Times New Roman"/>
          <w:lang w:val="en-US"/>
        </w:rPr>
        <w:t>common commensal</w:t>
      </w:r>
      <w:r w:rsidR="00E51C72" w:rsidRPr="00EC0A40">
        <w:rPr>
          <w:rFonts w:ascii="Times New Roman" w:hAnsi="Times New Roman" w:cs="Times New Roman"/>
          <w:lang w:val="en-US"/>
        </w:rPr>
        <w:t xml:space="preserve"> </w:t>
      </w:r>
      <w:r w:rsidR="00514FF5" w:rsidRPr="00EC0A40">
        <w:rPr>
          <w:rFonts w:ascii="Times New Roman" w:hAnsi="Times New Roman" w:cs="Times New Roman"/>
          <w:lang w:val="en-US"/>
        </w:rPr>
        <w:t xml:space="preserve">cultured from two or more </w:t>
      </w:r>
      <w:r w:rsidR="00505DAB">
        <w:rPr>
          <w:rFonts w:ascii="Times New Roman" w:hAnsi="Times New Roman" w:cs="Times New Roman"/>
          <w:lang w:val="en-US"/>
        </w:rPr>
        <w:t>BC</w:t>
      </w:r>
      <w:r w:rsidR="00514FF5" w:rsidRPr="00EC0A40">
        <w:rPr>
          <w:rFonts w:ascii="Times New Roman" w:hAnsi="Times New Roman" w:cs="Times New Roman"/>
          <w:lang w:val="en-US"/>
        </w:rPr>
        <w:t>s drawn on separate occasions</w:t>
      </w:r>
      <w:r w:rsidR="00513226" w:rsidRPr="00EC0A40">
        <w:rPr>
          <w:rFonts w:ascii="Times New Roman" w:hAnsi="Times New Roman" w:cs="Times New Roman"/>
          <w:color w:val="000000"/>
          <w:lang w:val="en-US"/>
        </w:rPr>
        <w:t xml:space="preserve"> taken within 48 hours</w:t>
      </w:r>
      <w:r w:rsidR="00514FF5" w:rsidRPr="00EC0A40">
        <w:rPr>
          <w:rFonts w:ascii="Times New Roman" w:hAnsi="Times New Roman" w:cs="Times New Roman"/>
          <w:lang w:val="en-US"/>
        </w:rPr>
        <w:t>.</w:t>
      </w:r>
      <w:r w:rsidR="007E2278" w:rsidRPr="00EC0A40">
        <w:rPr>
          <w:rFonts w:ascii="Times New Roman" w:hAnsi="Times New Roman" w:cs="Times New Roman"/>
          <w:lang w:val="en-US"/>
        </w:rPr>
        <w:fldChar w:fldCharType="begin"/>
      </w:r>
      <w:r w:rsidR="00042C3F" w:rsidRPr="00EC0A40">
        <w:rPr>
          <w:rFonts w:ascii="Times New Roman" w:hAnsi="Times New Roman" w:cs="Times New Roman"/>
          <w:lang w:val="en-US"/>
        </w:rPr>
        <w:instrText xml:space="preserve"> ADDIN EN.CITE &lt;EndNote&gt;&lt;Cite&gt;&lt;Author&gt;Haeusler&lt;/Author&gt;&lt;Year&gt;2015&lt;/Year&gt;&lt;RecNum&gt;25&lt;/RecNum&gt;&lt;DisplayText&gt;[11]&lt;/DisplayText&gt;&lt;record&gt;&lt;rec-number&gt;25&lt;/rec-number&gt;&lt;foreign-keys&gt;&lt;key app="EN" db-id="efxtx2srl9dtxjed0e8xppahda9dt2rzx9az" timestamp="1530165569"&gt;25&lt;/key&gt;&lt;/foreign-keys&gt;&lt;ref-type name="Journal Article"&gt;17&lt;/ref-type&gt;&lt;contributors&gt;&lt;authors&gt;&lt;author&gt;Haeusler, G. M.&lt;/author&gt;&lt;author&gt;Phillips, R. S.&lt;/author&gt;&lt;author&gt;Lehrnbecher, T.&lt;/author&gt;&lt;author&gt;Thursky, K. A.&lt;/author&gt;&lt;author&gt;Sung, L.&lt;/author&gt;&lt;author&gt;Ammann, R. A.&lt;/author&gt;&lt;/authors&gt;&lt;/contributors&gt;&lt;titles&gt;&lt;title&gt;Core outcomes and definitions for pediatric fever and neutropenia research: a consensus statement from an international panel&lt;/title&gt;&lt;secondary-title&gt;Pediatr Blood Cancer&lt;/secondary-title&gt;&lt;/titles&gt;&lt;periodical&gt;&lt;full-title&gt;Pediatr Blood Cancer&lt;/full-title&gt;&lt;/periodical&gt;&lt;pages&gt;483-9&lt;/pages&gt;&lt;volume&gt;62&lt;/volume&gt;&lt;number&gt;3&lt;/number&gt;&lt;edition&gt;2014/11/28&lt;/edition&gt;&lt;keywords&gt;&lt;keyword&gt;Adolescent&lt;/keyword&gt;&lt;keyword&gt;Biomedical Research&lt;/keyword&gt;&lt;keyword&gt;Child&lt;/keyword&gt;&lt;keyword&gt;Child, Preschool&lt;/keyword&gt;&lt;keyword&gt;Consensus&lt;/keyword&gt;&lt;keyword&gt;Female&lt;/keyword&gt;&lt;keyword&gt;Fever&lt;/keyword&gt;&lt;keyword&gt;Humans&lt;/keyword&gt;&lt;keyword&gt;Infant&lt;/keyword&gt;&lt;keyword&gt;Male&lt;/keyword&gt;&lt;keyword&gt;Neutropenia&lt;/keyword&gt;&lt;keyword&gt;Surveys and Questionnaires&lt;/keyword&gt;&lt;keyword&gt;child&lt;/keyword&gt;&lt;keyword&gt;consensus&lt;/keyword&gt;&lt;keyword&gt;definitions&lt;/keyword&gt;&lt;keyword&gt;fever&lt;/keyword&gt;&lt;keyword&gt;neutropenia&lt;/keyword&gt;&lt;keyword&gt;outcomes&lt;/keyword&gt;&lt;/keywords&gt;&lt;dates&gt;&lt;year&gt;2015&lt;/year&gt;&lt;pub-dates&gt;&lt;date&gt;Mar&lt;/date&gt;&lt;/pub-dates&gt;&lt;/dates&gt;&lt;isbn&gt;1545-5017&lt;/isbn&gt;&lt;accession-num&gt;25446628&lt;/accession-num&gt;&lt;urls&gt;&lt;related-urls&gt;&lt;url&gt;https://www.ncbi.nlm.nih.gov/pubmed/25446628&lt;/url&gt;&lt;/related-urls&gt;&lt;/urls&gt;&lt;electronic-resource-num&gt;10.1002/pbc.25335&lt;/electronic-resource-num&gt;&lt;language&gt;eng&lt;/language&gt;&lt;/record&gt;&lt;/Cite&gt;&lt;/EndNote&gt;</w:instrText>
      </w:r>
      <w:r w:rsidR="007E2278" w:rsidRPr="00EC0A40">
        <w:rPr>
          <w:rFonts w:ascii="Times New Roman" w:hAnsi="Times New Roman" w:cs="Times New Roman"/>
          <w:lang w:val="en-US"/>
        </w:rPr>
        <w:fldChar w:fldCharType="separate"/>
      </w:r>
      <w:r w:rsidR="00042C3F" w:rsidRPr="00EC0A40">
        <w:rPr>
          <w:rFonts w:ascii="Times New Roman" w:hAnsi="Times New Roman" w:cs="Times New Roman"/>
          <w:noProof/>
          <w:lang w:val="en-US"/>
        </w:rPr>
        <w:t>[11]</w:t>
      </w:r>
      <w:r w:rsidR="007E2278" w:rsidRPr="00EC0A40">
        <w:rPr>
          <w:rFonts w:ascii="Times New Roman" w:hAnsi="Times New Roman" w:cs="Times New Roman"/>
          <w:lang w:val="en-US"/>
        </w:rPr>
        <w:fldChar w:fldCharType="end"/>
      </w:r>
      <w:r w:rsidR="00E51C72" w:rsidRPr="00EC0A40">
        <w:rPr>
          <w:rFonts w:ascii="Times New Roman" w:hAnsi="Times New Roman" w:cs="Times New Roman"/>
          <w:lang w:val="en-US"/>
        </w:rPr>
        <w:t xml:space="preserve"> </w:t>
      </w:r>
      <w:r w:rsidR="00513226" w:rsidRPr="00EC0A40">
        <w:rPr>
          <w:rFonts w:ascii="Times New Roman" w:hAnsi="Times New Roman" w:cs="Times New Roman"/>
          <w:color w:val="000000"/>
          <w:lang w:val="en-US"/>
        </w:rPr>
        <w:t>C</w:t>
      </w:r>
      <w:r w:rsidR="00E92F10" w:rsidRPr="00EC0A40">
        <w:rPr>
          <w:rFonts w:ascii="Times New Roman" w:hAnsi="Times New Roman" w:cs="Times New Roman"/>
          <w:color w:val="000000"/>
          <w:lang w:val="en-US"/>
        </w:rPr>
        <w:t xml:space="preserve">ommon commensals </w:t>
      </w:r>
      <w:r w:rsidR="00513226" w:rsidRPr="00EC0A40">
        <w:rPr>
          <w:rFonts w:ascii="Times New Roman" w:hAnsi="Times New Roman" w:cs="Times New Roman"/>
          <w:color w:val="000000"/>
          <w:lang w:val="en-US"/>
        </w:rPr>
        <w:t xml:space="preserve">were defined according to the National Healthcare Safety Network </w:t>
      </w:r>
      <w:r w:rsidR="00EA1C84" w:rsidRPr="00EC0A40">
        <w:rPr>
          <w:rFonts w:ascii="Times New Roman" w:hAnsi="Times New Roman" w:cs="Times New Roman"/>
          <w:color w:val="000000"/>
          <w:lang w:val="en-US"/>
        </w:rPr>
        <w:t>with the</w:t>
      </w:r>
      <w:r w:rsidR="00E92F10" w:rsidRPr="00EC0A40">
        <w:rPr>
          <w:rFonts w:ascii="Times New Roman" w:hAnsi="Times New Roman" w:cs="Times New Roman"/>
          <w:color w:val="000000"/>
          <w:lang w:val="en-US"/>
        </w:rPr>
        <w:t xml:space="preserve"> </w:t>
      </w:r>
      <w:r w:rsidR="00EA1C84" w:rsidRPr="00EC0A40">
        <w:rPr>
          <w:rFonts w:ascii="Times New Roman" w:hAnsi="Times New Roman" w:cs="Times New Roman"/>
          <w:color w:val="000000"/>
          <w:lang w:val="en-US"/>
        </w:rPr>
        <w:t>exclusion of</w:t>
      </w:r>
      <w:r w:rsidR="00E92F10" w:rsidRPr="00EC0A40">
        <w:rPr>
          <w:rFonts w:ascii="Times New Roman" w:hAnsi="Times New Roman" w:cs="Times New Roman"/>
          <w:color w:val="000000"/>
          <w:lang w:val="en-US"/>
        </w:rPr>
        <w:t xml:space="preserve"> </w:t>
      </w:r>
      <w:r w:rsidR="00FA777A" w:rsidRPr="00EC0A40">
        <w:rPr>
          <w:rFonts w:ascii="Times New Roman" w:hAnsi="Times New Roman" w:cs="Times New Roman"/>
          <w:color w:val="000000"/>
          <w:lang w:val="en-US"/>
        </w:rPr>
        <w:t>bacteria</w:t>
      </w:r>
      <w:r w:rsidR="00E92F10" w:rsidRPr="00EC0A40">
        <w:rPr>
          <w:rFonts w:ascii="Times New Roman" w:hAnsi="Times New Roman" w:cs="Times New Roman"/>
          <w:color w:val="000000"/>
          <w:lang w:val="en-US"/>
        </w:rPr>
        <w:t xml:space="preserve"> associated with mucosal barrier injury.</w:t>
      </w:r>
      <w:r w:rsidR="00FD0F76" w:rsidRPr="00EC0A40">
        <w:rPr>
          <w:rFonts w:ascii="Times New Roman" w:hAnsi="Times New Roman" w:cs="Times New Roman"/>
          <w:color w:val="000000"/>
          <w:lang w:val="en-US"/>
        </w:rPr>
        <w:fldChar w:fldCharType="begin"/>
      </w:r>
      <w:r w:rsidR="00042C3F" w:rsidRPr="00EC0A40">
        <w:rPr>
          <w:rFonts w:ascii="Times New Roman" w:hAnsi="Times New Roman" w:cs="Times New Roman"/>
          <w:color w:val="000000"/>
          <w:lang w:val="en-US"/>
        </w:rPr>
        <w:instrText xml:space="preserve"> ADDIN EN.CITE &lt;EndNote&gt;&lt;Cite&gt;&lt;RecNum&gt;1739&lt;/RecNum&gt;&lt;DisplayText&gt;[12]&lt;/DisplayText&gt;&lt;record&gt;&lt;rec-number&gt;1739&lt;/rec-number&gt;&lt;foreign-keys&gt;&lt;key app="EN" db-id="efxtx2srl9dtxjed0e8xppahda9dt2rzx9az" timestamp="1560337383"&gt;1739&lt;/key&gt;&lt;/foreign-keys&gt;&lt;ref-type name="Web Page"&gt;12&lt;/ref-type&gt;&lt;contributors&gt;&lt;/contributors&gt;&lt;titles&gt;&lt;title&gt;Centers for Disease Control and Prevention (CDC) / National Healthcare Safety Network (NHSN) master organism&lt;/title&gt;&lt;/titles&gt;&lt;dates&gt;&lt;/dates&gt;&lt;urls&gt;&lt;related-urls&gt;&lt;url&gt;www.cdc.gov/nhsn/XLS/master-organism-Com-Commensals-Lists.xlsx&lt;/url&gt;&lt;/related-urls&gt;&lt;/urls&gt;&lt;custom2&gt;12 June 2019&lt;/custom2&gt;&lt;/record&gt;&lt;/Cite&gt;&lt;/EndNote&gt;</w:instrText>
      </w:r>
      <w:r w:rsidR="00FD0F76" w:rsidRPr="00EC0A40">
        <w:rPr>
          <w:rFonts w:ascii="Times New Roman" w:hAnsi="Times New Roman" w:cs="Times New Roman"/>
          <w:color w:val="000000"/>
          <w:lang w:val="en-US"/>
        </w:rPr>
        <w:fldChar w:fldCharType="separate"/>
      </w:r>
      <w:r w:rsidR="00042C3F" w:rsidRPr="00EC0A40">
        <w:rPr>
          <w:rFonts w:ascii="Times New Roman" w:hAnsi="Times New Roman" w:cs="Times New Roman"/>
          <w:noProof/>
          <w:color w:val="000000"/>
          <w:lang w:val="en-US"/>
        </w:rPr>
        <w:t>[12]</w:t>
      </w:r>
      <w:r w:rsidR="00FD0F76" w:rsidRPr="00EC0A40">
        <w:rPr>
          <w:rFonts w:ascii="Times New Roman" w:hAnsi="Times New Roman" w:cs="Times New Roman"/>
          <w:color w:val="000000"/>
          <w:lang w:val="en-US"/>
        </w:rPr>
        <w:fldChar w:fldCharType="end"/>
      </w:r>
      <w:r w:rsidR="00E92F10" w:rsidRPr="00EC0A40">
        <w:rPr>
          <w:rFonts w:ascii="Times New Roman" w:hAnsi="Times New Roman" w:cs="Times New Roman"/>
          <w:lang w:val="en-US"/>
        </w:rPr>
        <w:t xml:space="preserve"> </w:t>
      </w:r>
      <w:r w:rsidR="005E31AB" w:rsidRPr="00EC0A40">
        <w:rPr>
          <w:rFonts w:ascii="Times New Roman" w:hAnsi="Times New Roman" w:cs="Times New Roman"/>
          <w:lang w:val="en-US"/>
        </w:rPr>
        <w:t xml:space="preserve">A </w:t>
      </w:r>
      <w:r w:rsidR="008D2CE9" w:rsidRPr="00EC0A40">
        <w:rPr>
          <w:rFonts w:ascii="Times New Roman" w:hAnsi="Times New Roman" w:cs="Times New Roman"/>
          <w:lang w:val="en-US"/>
        </w:rPr>
        <w:t>suspected ‘</w:t>
      </w:r>
      <w:r w:rsidR="005E31AB" w:rsidRPr="00EC0A40">
        <w:rPr>
          <w:rFonts w:ascii="Times New Roman" w:hAnsi="Times New Roman" w:cs="Times New Roman"/>
          <w:lang w:val="en-US"/>
        </w:rPr>
        <w:t xml:space="preserve">contaminated </w:t>
      </w:r>
      <w:r w:rsidR="00505DAB">
        <w:rPr>
          <w:rFonts w:ascii="Times New Roman" w:hAnsi="Times New Roman" w:cs="Times New Roman"/>
          <w:lang w:val="en-US"/>
        </w:rPr>
        <w:t>BC</w:t>
      </w:r>
      <w:r w:rsidR="005E31AB" w:rsidRPr="00EC0A40">
        <w:rPr>
          <w:rFonts w:ascii="Times New Roman" w:hAnsi="Times New Roman" w:cs="Times New Roman"/>
          <w:lang w:val="en-US"/>
        </w:rPr>
        <w:t xml:space="preserve">’ was defined as identification of a common commensal in one of two or more </w:t>
      </w:r>
      <w:r w:rsidR="00505DAB">
        <w:rPr>
          <w:rFonts w:ascii="Times New Roman" w:hAnsi="Times New Roman" w:cs="Times New Roman"/>
          <w:lang w:val="en-US"/>
        </w:rPr>
        <w:t>BC</w:t>
      </w:r>
      <w:r w:rsidR="005E31AB" w:rsidRPr="00EC0A40">
        <w:rPr>
          <w:rFonts w:ascii="Times New Roman" w:hAnsi="Times New Roman" w:cs="Times New Roman"/>
          <w:lang w:val="en-US"/>
        </w:rPr>
        <w:t>s drawn on separate occasions</w:t>
      </w:r>
      <w:r w:rsidR="005E31AB" w:rsidRPr="00EC0A40">
        <w:rPr>
          <w:rFonts w:ascii="Times New Roman" w:hAnsi="Times New Roman" w:cs="Times New Roman"/>
          <w:color w:val="000000"/>
          <w:lang w:val="en-US"/>
        </w:rPr>
        <w:t xml:space="preserve"> taken within 48 hours.</w:t>
      </w:r>
      <w:r w:rsidR="005E31AB" w:rsidRPr="00EC0A40">
        <w:rPr>
          <w:rFonts w:ascii="Times New Roman" w:hAnsi="Times New Roman" w:cs="Times New Roman"/>
          <w:lang w:val="en-US"/>
        </w:rPr>
        <w:t xml:space="preserve"> </w:t>
      </w:r>
      <w:r w:rsidR="00871585" w:rsidRPr="00EC0A40">
        <w:rPr>
          <w:rFonts w:ascii="Times New Roman" w:hAnsi="Times New Roman" w:cs="Times New Roman"/>
          <w:lang w:val="en-US"/>
        </w:rPr>
        <w:t xml:space="preserve">A </w:t>
      </w:r>
      <w:r w:rsidR="00505DAB">
        <w:rPr>
          <w:rFonts w:ascii="Times New Roman" w:hAnsi="Times New Roman" w:cs="Times New Roman"/>
          <w:lang w:val="en-US"/>
        </w:rPr>
        <w:t>BC</w:t>
      </w:r>
      <w:r w:rsidR="00871585" w:rsidRPr="00EC0A40">
        <w:rPr>
          <w:rFonts w:ascii="Times New Roman" w:hAnsi="Times New Roman" w:cs="Times New Roman"/>
          <w:lang w:val="en-US"/>
        </w:rPr>
        <w:t xml:space="preserve"> set was defined as</w:t>
      </w:r>
      <w:r w:rsidR="007D3875" w:rsidRPr="00EC0A40">
        <w:rPr>
          <w:rFonts w:ascii="Times New Roman" w:hAnsi="Times New Roman" w:cs="Times New Roman"/>
          <w:lang w:val="en-US"/>
        </w:rPr>
        <w:t xml:space="preserve"> either a single aerobic </w:t>
      </w:r>
      <w:r w:rsidR="00505DAB">
        <w:rPr>
          <w:rFonts w:ascii="Times New Roman" w:hAnsi="Times New Roman" w:cs="Times New Roman"/>
          <w:lang w:val="en-US"/>
        </w:rPr>
        <w:t>BC</w:t>
      </w:r>
      <w:r w:rsidR="007D3875" w:rsidRPr="00EC0A40">
        <w:rPr>
          <w:rFonts w:ascii="Times New Roman" w:hAnsi="Times New Roman" w:cs="Times New Roman"/>
          <w:lang w:val="en-US"/>
        </w:rPr>
        <w:t xml:space="preserve"> or an aerobic and </w:t>
      </w:r>
      <w:r w:rsidR="00283074" w:rsidRPr="00EC0A40">
        <w:rPr>
          <w:rFonts w:ascii="Times New Roman" w:hAnsi="Times New Roman" w:cs="Times New Roman"/>
          <w:lang w:val="en-US"/>
        </w:rPr>
        <w:t>anaerobic</w:t>
      </w:r>
      <w:r w:rsidR="007D3875" w:rsidRPr="00EC0A40">
        <w:rPr>
          <w:rFonts w:ascii="Times New Roman" w:hAnsi="Times New Roman" w:cs="Times New Roman"/>
          <w:lang w:val="en-US"/>
        </w:rPr>
        <w:t xml:space="preserve"> </w:t>
      </w:r>
      <w:r w:rsidR="00505DAB">
        <w:rPr>
          <w:rFonts w:ascii="Times New Roman" w:hAnsi="Times New Roman" w:cs="Times New Roman"/>
          <w:lang w:val="en-US"/>
        </w:rPr>
        <w:t>BC</w:t>
      </w:r>
      <w:r w:rsidR="007D3875" w:rsidRPr="00EC0A40">
        <w:rPr>
          <w:rFonts w:ascii="Times New Roman" w:hAnsi="Times New Roman" w:cs="Times New Roman"/>
          <w:lang w:val="en-US"/>
        </w:rPr>
        <w:t xml:space="preserve"> taken simultaneously. </w:t>
      </w:r>
    </w:p>
    <w:p w14:paraId="77CAB69E" w14:textId="36CCCEAC" w:rsidR="00283074" w:rsidRPr="00EC0A40" w:rsidRDefault="00283074" w:rsidP="00994AA4">
      <w:pPr>
        <w:spacing w:line="480" w:lineRule="auto"/>
        <w:jc w:val="both"/>
        <w:rPr>
          <w:rFonts w:ascii="Times New Roman" w:hAnsi="Times New Roman" w:cs="Times New Roman"/>
          <w:lang w:val="en-US"/>
        </w:rPr>
      </w:pPr>
    </w:p>
    <w:p w14:paraId="6A217F50" w14:textId="1F6CCD7D" w:rsidR="00283074" w:rsidRPr="00EC0A40" w:rsidRDefault="00283074" w:rsidP="00994AA4">
      <w:pPr>
        <w:spacing w:line="480" w:lineRule="auto"/>
        <w:jc w:val="both"/>
        <w:rPr>
          <w:rFonts w:ascii="Times New Roman" w:hAnsi="Times New Roman" w:cs="Times New Roman"/>
          <w:lang w:val="en-US"/>
        </w:rPr>
      </w:pPr>
      <w:r w:rsidRPr="00EC0A40">
        <w:rPr>
          <w:rFonts w:ascii="Times New Roman" w:hAnsi="Times New Roman" w:cs="Times New Roman"/>
          <w:lang w:val="en-US"/>
        </w:rPr>
        <w:t>A second fever episode was defined as</w:t>
      </w:r>
      <w:r w:rsidR="00F307A8" w:rsidRPr="00EC0A40">
        <w:rPr>
          <w:rFonts w:ascii="Times New Roman" w:hAnsi="Times New Roman" w:cs="Times New Roman"/>
          <w:lang w:val="en-US"/>
        </w:rPr>
        <w:t xml:space="preserve"> a new fever </w:t>
      </w:r>
      <w:r w:rsidR="00E51C72" w:rsidRPr="00EC0A40">
        <w:rPr>
          <w:rFonts w:ascii="Times New Roman" w:hAnsi="Times New Roman" w:cs="Times New Roman"/>
          <w:lang w:val="en-US"/>
        </w:rPr>
        <w:t>≥</w:t>
      </w:r>
      <w:r w:rsidR="00E51C72" w:rsidRPr="00EC0A40">
        <w:rPr>
          <w:rFonts w:ascii="Times New Roman" w:hAnsi="Times New Roman" w:cs="Times New Roman"/>
          <w:color w:val="000000"/>
          <w:lang w:val="en-US"/>
        </w:rPr>
        <w:t xml:space="preserve">38ºC </w:t>
      </w:r>
      <w:r w:rsidR="00F307A8" w:rsidRPr="00EC0A40">
        <w:rPr>
          <w:rFonts w:ascii="Times New Roman" w:hAnsi="Times New Roman" w:cs="Times New Roman"/>
          <w:lang w:val="en-US"/>
        </w:rPr>
        <w:t>after a 48</w:t>
      </w:r>
      <w:r w:rsidR="00E51C72" w:rsidRPr="00EC0A40">
        <w:rPr>
          <w:rFonts w:ascii="Times New Roman" w:hAnsi="Times New Roman" w:cs="Times New Roman"/>
          <w:lang w:val="en-US"/>
        </w:rPr>
        <w:t>-</w:t>
      </w:r>
      <w:r w:rsidR="00F307A8" w:rsidRPr="00EC0A40">
        <w:rPr>
          <w:rFonts w:ascii="Times New Roman" w:hAnsi="Times New Roman" w:cs="Times New Roman"/>
          <w:lang w:val="en-US"/>
        </w:rPr>
        <w:t xml:space="preserve">hour </w:t>
      </w:r>
      <w:r w:rsidR="00E51C72" w:rsidRPr="00EC0A40">
        <w:rPr>
          <w:rFonts w:ascii="Times New Roman" w:hAnsi="Times New Roman" w:cs="Times New Roman"/>
          <w:lang w:val="en-US"/>
        </w:rPr>
        <w:t xml:space="preserve">afebrile </w:t>
      </w:r>
      <w:r w:rsidR="00F307A8" w:rsidRPr="00EC0A40">
        <w:rPr>
          <w:rFonts w:ascii="Times New Roman" w:hAnsi="Times New Roman" w:cs="Times New Roman"/>
          <w:lang w:val="en-US"/>
        </w:rPr>
        <w:t xml:space="preserve">period and occurring during the same </w:t>
      </w:r>
      <w:r w:rsidR="00047C5C" w:rsidRPr="00EC0A40">
        <w:rPr>
          <w:rFonts w:ascii="Times New Roman" w:hAnsi="Times New Roman" w:cs="Times New Roman"/>
          <w:lang w:val="en-US"/>
        </w:rPr>
        <w:t xml:space="preserve">index </w:t>
      </w:r>
      <w:r w:rsidR="00E51C72" w:rsidRPr="00EC0A40">
        <w:rPr>
          <w:rFonts w:ascii="Times New Roman" w:hAnsi="Times New Roman" w:cs="Times New Roman"/>
          <w:lang w:val="en-US"/>
        </w:rPr>
        <w:t xml:space="preserve">episode </w:t>
      </w:r>
      <w:r w:rsidR="00F307A8" w:rsidRPr="00EC0A40">
        <w:rPr>
          <w:rFonts w:ascii="Times New Roman" w:hAnsi="Times New Roman" w:cs="Times New Roman"/>
          <w:lang w:val="en-US"/>
        </w:rPr>
        <w:t>of neutropenia.</w:t>
      </w:r>
      <w:r w:rsidR="00800876" w:rsidRPr="00EC0A40">
        <w:rPr>
          <w:rFonts w:ascii="Times New Roman" w:hAnsi="Times New Roman" w:cs="Times New Roman"/>
          <w:lang w:val="en-US"/>
        </w:rPr>
        <w:t xml:space="preserve"> Clinical instability was defined as severe sepsis or septic shock</w:t>
      </w:r>
      <w:r w:rsidR="00BE64DF" w:rsidRPr="00EC0A40">
        <w:rPr>
          <w:rFonts w:ascii="Times New Roman" w:hAnsi="Times New Roman" w:cs="Times New Roman"/>
          <w:lang w:val="en-US"/>
        </w:rPr>
        <w:t xml:space="preserve"> (as per Goldstein et al) </w:t>
      </w:r>
      <w:r w:rsidR="00BE64DF" w:rsidRPr="00EC0A40">
        <w:rPr>
          <w:rFonts w:ascii="Times New Roman" w:hAnsi="Times New Roman" w:cs="Times New Roman"/>
          <w:lang w:val="en-US"/>
        </w:rPr>
        <w:fldChar w:fldCharType="begin"/>
      </w:r>
      <w:r w:rsidR="00042C3F" w:rsidRPr="00EC0A40">
        <w:rPr>
          <w:rFonts w:ascii="Times New Roman" w:hAnsi="Times New Roman" w:cs="Times New Roman"/>
          <w:lang w:val="en-US"/>
        </w:rPr>
        <w:instrText xml:space="preserve"> ADDIN EN.CITE &lt;EndNote&gt;&lt;Cite&gt;&lt;Author&gt;Goldstein&lt;/Author&gt;&lt;Year&gt;2005&lt;/Year&gt;&lt;RecNum&gt;1663&lt;/RecNum&gt;&lt;DisplayText&gt;[13]&lt;/DisplayText&gt;&lt;record&gt;&lt;rec-number&gt;1663&lt;/rec-number&gt;&lt;foreign-keys&gt;&lt;key app="EN" db-id="efxtx2srl9dtxjed0e8xppahda9dt2rzx9az" timestamp="1548987700"&gt;1663&lt;/key&gt;&lt;/foreign-keys&gt;&lt;ref-type name="Journal Article"&gt;17&lt;/ref-type&gt;&lt;contributors&gt;&lt;authors&gt;&lt;author&gt;Goldstein, B.&lt;/author&gt;&lt;author&gt;Giroir, B.&lt;/author&gt;&lt;author&gt;Randolph, A.&lt;/author&gt;&lt;author&gt;International Consensus Conference on Pediatric, Sepsis&lt;/author&gt;&lt;/authors&gt;&lt;/contributors&gt;&lt;auth-address&gt;FCCM Oregon Health &amp;amp; Science University, Portland, OR, USA.&lt;/auth-address&gt;&lt;titles&gt;&lt;title&gt;International pediatric sepsis consensus conference: definitions for sepsis and organ dysfunction in pediatrics&lt;/title&gt;&lt;secondary-title&gt;Pediatr Crit Care Med&lt;/secondary-title&gt;&lt;/titles&gt;&lt;periodical&gt;&lt;full-title&gt;Pediatr Crit Care Med&lt;/full-title&gt;&lt;/periodical&gt;&lt;pages&gt;2-8&lt;/pages&gt;&lt;volume&gt;6&lt;/volume&gt;&lt;number&gt;1&lt;/number&gt;&lt;edition&gt;2005/01/08&lt;/edition&gt;&lt;keywords&gt;&lt;keyword&gt;Adolescent&lt;/keyword&gt;&lt;keyword&gt;Child&lt;/keyword&gt;&lt;keyword&gt;Clinical Trials as Topic&lt;/keyword&gt;&lt;keyword&gt;Humans&lt;/keyword&gt;&lt;keyword&gt;Infant, Newborn&lt;/keyword&gt;&lt;keyword&gt;International Cooperation&lt;/keyword&gt;&lt;keyword&gt;Multiple Organ Failure/classification/*diagnosis&lt;/keyword&gt;&lt;keyword&gt;Pediatrics/*standards&lt;/keyword&gt;&lt;keyword&gt;*Practice Guidelines as Topic&lt;/keyword&gt;&lt;keyword&gt;Sepsis/classification/*diagnosis&lt;/keyword&gt;&lt;/keywords&gt;&lt;dates&gt;&lt;year&gt;2005&lt;/year&gt;&lt;pub-dates&gt;&lt;date&gt;Jan&lt;/date&gt;&lt;/pub-dates&gt;&lt;/dates&gt;&lt;isbn&gt;1529-7535 (Print)&amp;#xD;1529-7535 (Linking)&lt;/isbn&gt;&lt;accession-num&gt;15636651&lt;/accession-num&gt;&lt;urls&gt;&lt;related-urls&gt;&lt;url&gt;https://www.ncbi.nlm.nih.gov/pubmed/15636651&lt;/url&gt;&lt;/related-urls&gt;&lt;/urls&gt;&lt;electronic-resource-num&gt;10.1097/01.PCC.0000149131.72248.E6&lt;/electronic-resource-num&gt;&lt;/record&gt;&lt;/Cite&gt;&lt;/EndNote&gt;</w:instrText>
      </w:r>
      <w:r w:rsidR="00BE64DF" w:rsidRPr="00EC0A40">
        <w:rPr>
          <w:rFonts w:ascii="Times New Roman" w:hAnsi="Times New Roman" w:cs="Times New Roman"/>
          <w:lang w:val="en-US"/>
        </w:rPr>
        <w:fldChar w:fldCharType="separate"/>
      </w:r>
      <w:r w:rsidR="00042C3F" w:rsidRPr="00EC0A40">
        <w:rPr>
          <w:rFonts w:ascii="Times New Roman" w:hAnsi="Times New Roman" w:cs="Times New Roman"/>
          <w:noProof/>
          <w:lang w:val="en-US"/>
        </w:rPr>
        <w:t>[13]</w:t>
      </w:r>
      <w:r w:rsidR="00BE64DF" w:rsidRPr="00EC0A40">
        <w:rPr>
          <w:rFonts w:ascii="Times New Roman" w:hAnsi="Times New Roman" w:cs="Times New Roman"/>
          <w:lang w:val="en-US"/>
        </w:rPr>
        <w:fldChar w:fldCharType="end"/>
      </w:r>
      <w:r w:rsidR="00800876" w:rsidRPr="00EC0A40">
        <w:rPr>
          <w:rFonts w:ascii="Times New Roman" w:hAnsi="Times New Roman" w:cs="Times New Roman"/>
          <w:lang w:val="en-US"/>
        </w:rPr>
        <w:t xml:space="preserve"> or admission to the intensive care unit for organ support.</w:t>
      </w:r>
      <w:r w:rsidR="00BE64DF" w:rsidRPr="00EC0A40">
        <w:rPr>
          <w:rFonts w:ascii="Times New Roman" w:hAnsi="Times New Roman" w:cs="Times New Roman"/>
          <w:lang w:val="en-US"/>
        </w:rPr>
        <w:fldChar w:fldCharType="begin"/>
      </w:r>
      <w:r w:rsidR="00042C3F" w:rsidRPr="00EC0A40">
        <w:rPr>
          <w:rFonts w:ascii="Times New Roman" w:hAnsi="Times New Roman" w:cs="Times New Roman"/>
          <w:lang w:val="en-US"/>
        </w:rPr>
        <w:instrText xml:space="preserve"> ADDIN EN.CITE &lt;EndNote&gt;&lt;Cite&gt;&lt;Author&gt;Haeusler&lt;/Author&gt;&lt;Year&gt;2015&lt;/Year&gt;&lt;RecNum&gt;25&lt;/RecNum&gt;&lt;DisplayText&gt;[11]&lt;/DisplayText&gt;&lt;record&gt;&lt;rec-number&gt;25&lt;/rec-number&gt;&lt;foreign-keys&gt;&lt;key app="EN" db-id="efxtx2srl9dtxjed0e8xppahda9dt2rzx9az" timestamp="1530165569"&gt;25&lt;/key&gt;&lt;/foreign-keys&gt;&lt;ref-type name="Journal Article"&gt;17&lt;/ref-type&gt;&lt;contributors&gt;&lt;authors&gt;&lt;author&gt;Haeusler, G. M.&lt;/author&gt;&lt;author&gt;Phillips, R. S.&lt;/author&gt;&lt;author&gt;Lehrnbecher, T.&lt;/author&gt;&lt;author&gt;Thursky, K. A.&lt;/author&gt;&lt;author&gt;Sung, L.&lt;/author&gt;&lt;author&gt;Ammann, R. A.&lt;/author&gt;&lt;/authors&gt;&lt;/contributors&gt;&lt;titles&gt;&lt;title&gt;Core outcomes and definitions for pediatric fever and neutropenia research: a consensus statement from an international panel&lt;/title&gt;&lt;secondary-title&gt;Pediatr Blood Cancer&lt;/secondary-title&gt;&lt;/titles&gt;&lt;periodical&gt;&lt;full-title&gt;Pediatr Blood Cancer&lt;/full-title&gt;&lt;/periodical&gt;&lt;pages&gt;483-9&lt;/pages&gt;&lt;volume&gt;62&lt;/volume&gt;&lt;number&gt;3&lt;/number&gt;&lt;edition&gt;2014/11/28&lt;/edition&gt;&lt;keywords&gt;&lt;keyword&gt;Adolescent&lt;/keyword&gt;&lt;keyword&gt;Biomedical Research&lt;/keyword&gt;&lt;keyword&gt;Child&lt;/keyword&gt;&lt;keyword&gt;Child, Preschool&lt;/keyword&gt;&lt;keyword&gt;Consensus&lt;/keyword&gt;&lt;keyword&gt;Female&lt;/keyword&gt;&lt;keyword&gt;Fever&lt;/keyword&gt;&lt;keyword&gt;Humans&lt;/keyword&gt;&lt;keyword&gt;Infant&lt;/keyword&gt;&lt;keyword&gt;Male&lt;/keyword&gt;&lt;keyword&gt;Neutropenia&lt;/keyword&gt;&lt;keyword&gt;Surveys and Questionnaires&lt;/keyword&gt;&lt;keyword&gt;child&lt;/keyword&gt;&lt;keyword&gt;consensus&lt;/keyword&gt;&lt;keyword&gt;definitions&lt;/keyword&gt;&lt;keyword&gt;fever&lt;/keyword&gt;&lt;keyword&gt;neutropenia&lt;/keyword&gt;&lt;keyword&gt;outcomes&lt;/keyword&gt;&lt;/keywords&gt;&lt;dates&gt;&lt;year&gt;2015&lt;/year&gt;&lt;pub-dates&gt;&lt;date&gt;Mar&lt;/date&gt;&lt;/pub-dates&gt;&lt;/dates&gt;&lt;isbn&gt;1545-5017&lt;/isbn&gt;&lt;accession-num&gt;25446628&lt;/accession-num&gt;&lt;urls&gt;&lt;related-urls&gt;&lt;url&gt;https://www.ncbi.nlm.nih.gov/pubmed/25446628&lt;/url&gt;&lt;/related-urls&gt;&lt;/urls&gt;&lt;electronic-resource-num&gt;10.1002/pbc.25335&lt;/electronic-resource-num&gt;&lt;language&gt;eng&lt;/language&gt;&lt;/record&gt;&lt;/Cite&gt;&lt;/EndNote&gt;</w:instrText>
      </w:r>
      <w:r w:rsidR="00BE64DF" w:rsidRPr="00EC0A40">
        <w:rPr>
          <w:rFonts w:ascii="Times New Roman" w:hAnsi="Times New Roman" w:cs="Times New Roman"/>
          <w:lang w:val="en-US"/>
        </w:rPr>
        <w:fldChar w:fldCharType="separate"/>
      </w:r>
      <w:r w:rsidR="00042C3F" w:rsidRPr="00EC0A40">
        <w:rPr>
          <w:rFonts w:ascii="Times New Roman" w:hAnsi="Times New Roman" w:cs="Times New Roman"/>
          <w:noProof/>
          <w:lang w:val="en-US"/>
        </w:rPr>
        <w:t>[11]</w:t>
      </w:r>
      <w:r w:rsidR="00BE64DF" w:rsidRPr="00EC0A40">
        <w:rPr>
          <w:rFonts w:ascii="Times New Roman" w:hAnsi="Times New Roman" w:cs="Times New Roman"/>
          <w:lang w:val="en-US"/>
        </w:rPr>
        <w:fldChar w:fldCharType="end"/>
      </w:r>
      <w:r w:rsidR="007E2278" w:rsidRPr="00EC0A40">
        <w:rPr>
          <w:rFonts w:ascii="Times New Roman" w:hAnsi="Times New Roman" w:cs="Times New Roman"/>
          <w:lang w:val="en-US"/>
        </w:rPr>
        <w:t xml:space="preserve"> </w:t>
      </w:r>
    </w:p>
    <w:p w14:paraId="00CCF401" w14:textId="21202FB5" w:rsidR="00514FF5" w:rsidRPr="00EC0A40" w:rsidRDefault="00514FF5" w:rsidP="00994AA4">
      <w:pPr>
        <w:spacing w:line="480" w:lineRule="auto"/>
        <w:rPr>
          <w:rFonts w:ascii="Times New Roman" w:hAnsi="Times New Roman" w:cs="Times New Roman"/>
        </w:rPr>
      </w:pPr>
    </w:p>
    <w:p w14:paraId="7A55F013" w14:textId="1B2C7846" w:rsidR="004A2341" w:rsidRPr="00EC0A40" w:rsidRDefault="007946DE" w:rsidP="00994AA4">
      <w:pPr>
        <w:spacing w:line="480" w:lineRule="auto"/>
        <w:rPr>
          <w:rFonts w:ascii="Times New Roman" w:hAnsi="Times New Roman" w:cs="Times New Roman"/>
          <w:b/>
        </w:rPr>
      </w:pPr>
      <w:r w:rsidRPr="00EC0A40">
        <w:rPr>
          <w:rFonts w:ascii="Times New Roman" w:hAnsi="Times New Roman" w:cs="Times New Roman"/>
          <w:b/>
        </w:rPr>
        <w:t>Hospital blood culture policy</w:t>
      </w:r>
      <w:r w:rsidR="00F73B97" w:rsidRPr="00EC0A40">
        <w:rPr>
          <w:rFonts w:ascii="Times New Roman" w:hAnsi="Times New Roman" w:cs="Times New Roman"/>
          <w:b/>
        </w:rPr>
        <w:t xml:space="preserve">. </w:t>
      </w:r>
      <w:r w:rsidR="004A2341" w:rsidRPr="00EC0A40">
        <w:rPr>
          <w:rFonts w:ascii="Times New Roman" w:hAnsi="Times New Roman" w:cs="Times New Roman"/>
        </w:rPr>
        <w:t>Collection of</w:t>
      </w:r>
      <w:r w:rsidRPr="00EC0A40">
        <w:rPr>
          <w:rFonts w:ascii="Times New Roman" w:hAnsi="Times New Roman" w:cs="Times New Roman"/>
        </w:rPr>
        <w:t xml:space="preserve"> two sets of </w:t>
      </w:r>
      <w:r w:rsidR="00505DAB">
        <w:rPr>
          <w:rFonts w:ascii="Times New Roman" w:hAnsi="Times New Roman" w:cs="Times New Roman"/>
        </w:rPr>
        <w:t>BC</w:t>
      </w:r>
      <w:r w:rsidRPr="00EC0A40">
        <w:rPr>
          <w:rFonts w:ascii="Times New Roman" w:hAnsi="Times New Roman" w:cs="Times New Roman"/>
        </w:rPr>
        <w:t>s, from all lumens of CVAD where relevant, prior to the first dose of antibiotics</w:t>
      </w:r>
      <w:r w:rsidR="004A2341" w:rsidRPr="00EC0A40">
        <w:rPr>
          <w:rFonts w:ascii="Times New Roman" w:hAnsi="Times New Roman" w:cs="Times New Roman"/>
        </w:rPr>
        <w:t xml:space="preserve"> was recommended practice </w:t>
      </w:r>
      <w:r w:rsidR="004A2341" w:rsidRPr="00EC0A40">
        <w:rPr>
          <w:rFonts w:ascii="Times New Roman" w:hAnsi="Times New Roman" w:cs="Times New Roman"/>
        </w:rPr>
        <w:lastRenderedPageBreak/>
        <w:t>at all eight study sites</w:t>
      </w:r>
      <w:r w:rsidR="000E386F" w:rsidRPr="00EC0A40">
        <w:rPr>
          <w:rFonts w:ascii="Times New Roman" w:hAnsi="Times New Roman" w:cs="Times New Roman"/>
        </w:rPr>
        <w:t>.</w:t>
      </w:r>
      <w:r w:rsidRPr="00EC0A40">
        <w:rPr>
          <w:rFonts w:ascii="Times New Roman" w:hAnsi="Times New Roman" w:cs="Times New Roman"/>
        </w:rPr>
        <w:t xml:space="preserve"> </w:t>
      </w:r>
      <w:r w:rsidR="004A2341" w:rsidRPr="00EC0A40">
        <w:rPr>
          <w:rFonts w:ascii="Times New Roman" w:hAnsi="Times New Roman" w:cs="Times New Roman"/>
        </w:rPr>
        <w:t xml:space="preserve">Collection of peripheral </w:t>
      </w:r>
      <w:r w:rsidR="00505DAB">
        <w:rPr>
          <w:rFonts w:ascii="Times New Roman" w:hAnsi="Times New Roman" w:cs="Times New Roman"/>
        </w:rPr>
        <w:t>BC</w:t>
      </w:r>
      <w:r w:rsidR="00DD2334" w:rsidRPr="00EC0A40">
        <w:rPr>
          <w:rFonts w:ascii="Times New Roman" w:hAnsi="Times New Roman" w:cs="Times New Roman"/>
        </w:rPr>
        <w:t xml:space="preserve">s </w:t>
      </w:r>
      <w:r w:rsidR="004A2341" w:rsidRPr="00EC0A40">
        <w:rPr>
          <w:rFonts w:ascii="Times New Roman" w:hAnsi="Times New Roman" w:cs="Times New Roman"/>
        </w:rPr>
        <w:t xml:space="preserve">was </w:t>
      </w:r>
      <w:r w:rsidR="00DD2334" w:rsidRPr="00EC0A40">
        <w:rPr>
          <w:rFonts w:ascii="Times New Roman" w:hAnsi="Times New Roman" w:cs="Times New Roman"/>
        </w:rPr>
        <w:t xml:space="preserve">not routinely </w:t>
      </w:r>
      <w:r w:rsidR="004A2341" w:rsidRPr="00EC0A40">
        <w:rPr>
          <w:rFonts w:ascii="Times New Roman" w:hAnsi="Times New Roman" w:cs="Times New Roman"/>
        </w:rPr>
        <w:t>recommended at any of the study sites</w:t>
      </w:r>
      <w:r w:rsidR="00DD2334" w:rsidRPr="00EC0A40">
        <w:rPr>
          <w:rFonts w:ascii="Times New Roman" w:hAnsi="Times New Roman" w:cs="Times New Roman"/>
        </w:rPr>
        <w:t>.</w:t>
      </w:r>
      <w:r w:rsidR="000E6552" w:rsidRPr="00EC0A40">
        <w:rPr>
          <w:rFonts w:ascii="Times New Roman" w:hAnsi="Times New Roman" w:cs="Times New Roman"/>
        </w:rPr>
        <w:t xml:space="preserve"> </w:t>
      </w:r>
    </w:p>
    <w:p w14:paraId="72DE854E" w14:textId="77777777" w:rsidR="00047C5C" w:rsidRPr="00EC0A40" w:rsidRDefault="00047C5C" w:rsidP="00994AA4">
      <w:pPr>
        <w:spacing w:line="480" w:lineRule="auto"/>
        <w:jc w:val="both"/>
        <w:rPr>
          <w:rFonts w:ascii="Times New Roman" w:hAnsi="Times New Roman" w:cs="Times New Roman"/>
        </w:rPr>
      </w:pPr>
    </w:p>
    <w:p w14:paraId="43390736" w14:textId="15EAE1B5" w:rsidR="007946DE" w:rsidRPr="00EC0A40" w:rsidRDefault="00C379AD" w:rsidP="00994AA4">
      <w:pPr>
        <w:spacing w:line="480" w:lineRule="auto"/>
        <w:jc w:val="both"/>
        <w:rPr>
          <w:rFonts w:ascii="Times New Roman" w:hAnsi="Times New Roman" w:cs="Times New Roman"/>
        </w:rPr>
      </w:pPr>
      <w:r w:rsidRPr="00EC0A40">
        <w:rPr>
          <w:rFonts w:ascii="Times New Roman" w:hAnsi="Times New Roman" w:cs="Times New Roman"/>
        </w:rPr>
        <w:t>D</w:t>
      </w:r>
      <w:r w:rsidR="004A2341" w:rsidRPr="00EC0A40">
        <w:rPr>
          <w:rFonts w:ascii="Times New Roman" w:hAnsi="Times New Roman" w:cs="Times New Roman"/>
        </w:rPr>
        <w:t xml:space="preserve">aily </w:t>
      </w:r>
      <w:r w:rsidR="00505DAB">
        <w:rPr>
          <w:rFonts w:ascii="Times New Roman" w:hAnsi="Times New Roman" w:cs="Times New Roman"/>
        </w:rPr>
        <w:t>BC</w:t>
      </w:r>
      <w:r w:rsidR="007946DE" w:rsidRPr="00EC0A40">
        <w:rPr>
          <w:rFonts w:ascii="Times New Roman" w:hAnsi="Times New Roman" w:cs="Times New Roman"/>
        </w:rPr>
        <w:t xml:space="preserve">s </w:t>
      </w:r>
      <w:r w:rsidR="004E20AE" w:rsidRPr="00EC0A40">
        <w:rPr>
          <w:rFonts w:ascii="Times New Roman" w:hAnsi="Times New Roman" w:cs="Times New Roman"/>
        </w:rPr>
        <w:t xml:space="preserve">were </w:t>
      </w:r>
      <w:r w:rsidR="007244FD" w:rsidRPr="00EC0A40">
        <w:rPr>
          <w:rFonts w:ascii="Times New Roman" w:hAnsi="Times New Roman" w:cs="Times New Roman"/>
        </w:rPr>
        <w:t>routinely recommended</w:t>
      </w:r>
      <w:r w:rsidR="004E20AE" w:rsidRPr="00EC0A40">
        <w:rPr>
          <w:rFonts w:ascii="Times New Roman" w:hAnsi="Times New Roman" w:cs="Times New Roman"/>
        </w:rPr>
        <w:t xml:space="preserve"> for </w:t>
      </w:r>
      <w:r w:rsidR="00C26696" w:rsidRPr="00EC0A40">
        <w:rPr>
          <w:rFonts w:ascii="Times New Roman" w:hAnsi="Times New Roman" w:cs="Times New Roman"/>
        </w:rPr>
        <w:t xml:space="preserve">at least </w:t>
      </w:r>
      <w:r w:rsidR="007946DE" w:rsidRPr="00EC0A40">
        <w:rPr>
          <w:rFonts w:ascii="Times New Roman" w:hAnsi="Times New Roman" w:cs="Times New Roman"/>
        </w:rPr>
        <w:t>the first 72</w:t>
      </w:r>
      <w:r w:rsidR="00E51C72" w:rsidRPr="00EC0A40">
        <w:rPr>
          <w:rFonts w:ascii="Times New Roman" w:hAnsi="Times New Roman" w:cs="Times New Roman"/>
        </w:rPr>
        <w:t>-</w:t>
      </w:r>
      <w:r w:rsidR="007946DE" w:rsidRPr="00EC0A40">
        <w:rPr>
          <w:rFonts w:ascii="Times New Roman" w:hAnsi="Times New Roman" w:cs="Times New Roman"/>
        </w:rPr>
        <w:t xml:space="preserve">hours </w:t>
      </w:r>
      <w:r w:rsidR="00C26696" w:rsidRPr="00EC0A40">
        <w:rPr>
          <w:rFonts w:ascii="Times New Roman" w:hAnsi="Times New Roman" w:cs="Times New Roman"/>
        </w:rPr>
        <w:t>(irrespective of fever</w:t>
      </w:r>
      <w:r w:rsidR="00941785" w:rsidRPr="00EC0A40">
        <w:rPr>
          <w:rFonts w:ascii="Times New Roman" w:hAnsi="Times New Roman" w:cs="Times New Roman"/>
        </w:rPr>
        <w:t xml:space="preserve"> occurrence</w:t>
      </w:r>
      <w:r w:rsidR="00C26696" w:rsidRPr="00EC0A40">
        <w:rPr>
          <w:rFonts w:ascii="Times New Roman" w:hAnsi="Times New Roman" w:cs="Times New Roman"/>
        </w:rPr>
        <w:t xml:space="preserve">) </w:t>
      </w:r>
      <w:r w:rsidR="00E51C72" w:rsidRPr="00EC0A40">
        <w:rPr>
          <w:rFonts w:ascii="Times New Roman" w:hAnsi="Times New Roman" w:cs="Times New Roman"/>
        </w:rPr>
        <w:t xml:space="preserve">at </w:t>
      </w:r>
      <w:r w:rsidR="00C26696" w:rsidRPr="00EC0A40">
        <w:rPr>
          <w:rFonts w:ascii="Times New Roman" w:hAnsi="Times New Roman" w:cs="Times New Roman"/>
        </w:rPr>
        <w:t>four</w:t>
      </w:r>
      <w:r w:rsidR="00202408" w:rsidRPr="00EC0A40">
        <w:rPr>
          <w:rFonts w:ascii="Times New Roman" w:hAnsi="Times New Roman" w:cs="Times New Roman"/>
        </w:rPr>
        <w:t xml:space="preserve"> sites </w:t>
      </w:r>
      <w:r w:rsidR="00C26696" w:rsidRPr="00EC0A40">
        <w:rPr>
          <w:rFonts w:ascii="Times New Roman" w:hAnsi="Times New Roman" w:cs="Times New Roman"/>
        </w:rPr>
        <w:t xml:space="preserve">and </w:t>
      </w:r>
      <w:r w:rsidR="000410BF" w:rsidRPr="00EC0A40">
        <w:rPr>
          <w:rFonts w:ascii="Times New Roman" w:hAnsi="Times New Roman" w:cs="Times New Roman"/>
        </w:rPr>
        <w:t xml:space="preserve">daily while febrile </w:t>
      </w:r>
      <w:r w:rsidR="00202408" w:rsidRPr="00EC0A40">
        <w:rPr>
          <w:rFonts w:ascii="Times New Roman" w:hAnsi="Times New Roman" w:cs="Times New Roman"/>
        </w:rPr>
        <w:t xml:space="preserve">only </w:t>
      </w:r>
      <w:r w:rsidR="000410BF" w:rsidRPr="00EC0A40">
        <w:rPr>
          <w:rFonts w:ascii="Times New Roman" w:hAnsi="Times New Roman" w:cs="Times New Roman"/>
        </w:rPr>
        <w:t xml:space="preserve">at </w:t>
      </w:r>
      <w:r w:rsidR="00F93BCD" w:rsidRPr="00EC0A40">
        <w:rPr>
          <w:rFonts w:ascii="Times New Roman" w:hAnsi="Times New Roman" w:cs="Times New Roman"/>
        </w:rPr>
        <w:t xml:space="preserve">the remaining </w:t>
      </w:r>
      <w:r w:rsidR="008F01B4" w:rsidRPr="00EC0A40">
        <w:rPr>
          <w:rFonts w:ascii="Times New Roman" w:hAnsi="Times New Roman" w:cs="Times New Roman"/>
        </w:rPr>
        <w:t>four</w:t>
      </w:r>
      <w:r w:rsidR="00202408" w:rsidRPr="00EC0A40">
        <w:rPr>
          <w:rFonts w:ascii="Times New Roman" w:hAnsi="Times New Roman" w:cs="Times New Roman"/>
        </w:rPr>
        <w:t xml:space="preserve"> sites</w:t>
      </w:r>
      <w:r w:rsidR="00F93BCD" w:rsidRPr="00EC0A40">
        <w:rPr>
          <w:rFonts w:ascii="Times New Roman" w:hAnsi="Times New Roman" w:cs="Times New Roman"/>
        </w:rPr>
        <w:t xml:space="preserve">. </w:t>
      </w:r>
      <w:r w:rsidR="007946DE" w:rsidRPr="00EC0A40">
        <w:rPr>
          <w:rFonts w:ascii="Times New Roman" w:hAnsi="Times New Roman" w:cs="Times New Roman"/>
        </w:rPr>
        <w:t>Two hospitals also recommend</w:t>
      </w:r>
      <w:r w:rsidR="00E51C72" w:rsidRPr="00EC0A40">
        <w:rPr>
          <w:rFonts w:ascii="Times New Roman" w:hAnsi="Times New Roman" w:cs="Times New Roman"/>
        </w:rPr>
        <w:t>ed</w:t>
      </w:r>
      <w:r w:rsidR="007946DE" w:rsidRPr="00EC0A40">
        <w:rPr>
          <w:rFonts w:ascii="Times New Roman" w:hAnsi="Times New Roman" w:cs="Times New Roman"/>
        </w:rPr>
        <w:t xml:space="preserve"> </w:t>
      </w:r>
      <w:r w:rsidR="00E51C72" w:rsidRPr="00EC0A40">
        <w:rPr>
          <w:rFonts w:ascii="Times New Roman" w:hAnsi="Times New Roman" w:cs="Times New Roman"/>
        </w:rPr>
        <w:t xml:space="preserve">collection of </w:t>
      </w:r>
      <w:r w:rsidR="007946DE" w:rsidRPr="00EC0A40">
        <w:rPr>
          <w:rFonts w:ascii="Times New Roman" w:hAnsi="Times New Roman" w:cs="Times New Roman"/>
        </w:rPr>
        <w:t xml:space="preserve">a </w:t>
      </w:r>
      <w:r w:rsidR="00505DAB">
        <w:rPr>
          <w:rFonts w:ascii="Times New Roman" w:hAnsi="Times New Roman" w:cs="Times New Roman"/>
        </w:rPr>
        <w:t>BC</w:t>
      </w:r>
      <w:r w:rsidR="007946DE" w:rsidRPr="00EC0A40">
        <w:rPr>
          <w:rFonts w:ascii="Times New Roman" w:hAnsi="Times New Roman" w:cs="Times New Roman"/>
        </w:rPr>
        <w:t xml:space="preserve"> prior to the second dose of empiric antibiotic </w:t>
      </w:r>
      <w:r w:rsidR="00E51C72" w:rsidRPr="00EC0A40">
        <w:rPr>
          <w:rFonts w:ascii="Times New Roman" w:hAnsi="Times New Roman" w:cs="Times New Roman"/>
        </w:rPr>
        <w:t xml:space="preserve">therapy for FN </w:t>
      </w:r>
      <w:r w:rsidR="007946DE" w:rsidRPr="00EC0A40">
        <w:rPr>
          <w:rFonts w:ascii="Times New Roman" w:hAnsi="Times New Roman" w:cs="Times New Roman"/>
        </w:rPr>
        <w:t>(</w:t>
      </w:r>
      <w:r w:rsidR="00E51C72" w:rsidRPr="00EC0A40">
        <w:rPr>
          <w:rFonts w:ascii="Times New Roman" w:hAnsi="Times New Roman" w:cs="Times New Roman"/>
        </w:rPr>
        <w:t xml:space="preserve">i.e. prior to second dose of </w:t>
      </w:r>
      <w:r w:rsidR="007946DE" w:rsidRPr="00EC0A40">
        <w:rPr>
          <w:rFonts w:ascii="Times New Roman" w:hAnsi="Times New Roman" w:cs="Times New Roman"/>
        </w:rPr>
        <w:t>piperacillin-</w:t>
      </w:r>
      <w:proofErr w:type="spellStart"/>
      <w:r w:rsidR="007946DE" w:rsidRPr="00EC0A40">
        <w:rPr>
          <w:rFonts w:ascii="Times New Roman" w:hAnsi="Times New Roman" w:cs="Times New Roman"/>
        </w:rPr>
        <w:t>tazobactam</w:t>
      </w:r>
      <w:proofErr w:type="spellEnd"/>
      <w:r w:rsidR="007946DE" w:rsidRPr="00EC0A40">
        <w:rPr>
          <w:rFonts w:ascii="Times New Roman" w:hAnsi="Times New Roman" w:cs="Times New Roman"/>
        </w:rPr>
        <w:t xml:space="preserve">). </w:t>
      </w:r>
      <w:r w:rsidR="00756E80" w:rsidRPr="00EC0A40">
        <w:rPr>
          <w:rFonts w:ascii="Times New Roman" w:hAnsi="Times New Roman" w:cs="Times New Roman"/>
        </w:rPr>
        <w:t>All sites routinely recommend</w:t>
      </w:r>
      <w:r w:rsidR="00C40950">
        <w:rPr>
          <w:rFonts w:ascii="Times New Roman" w:hAnsi="Times New Roman" w:cs="Times New Roman"/>
        </w:rPr>
        <w:t>ed</w:t>
      </w:r>
      <w:r w:rsidR="00756E80" w:rsidRPr="00EC0A40">
        <w:rPr>
          <w:rFonts w:ascii="Times New Roman" w:hAnsi="Times New Roman" w:cs="Times New Roman"/>
        </w:rPr>
        <w:t xml:space="preserve"> repeat </w:t>
      </w:r>
      <w:r w:rsidR="00505DAB">
        <w:rPr>
          <w:rFonts w:ascii="Times New Roman" w:hAnsi="Times New Roman" w:cs="Times New Roman"/>
        </w:rPr>
        <w:t>BC</w:t>
      </w:r>
      <w:r w:rsidR="00756E80" w:rsidRPr="00EC0A40">
        <w:rPr>
          <w:rFonts w:ascii="Times New Roman" w:hAnsi="Times New Roman" w:cs="Times New Roman"/>
        </w:rPr>
        <w:t xml:space="preserve">s in patients with a positive </w:t>
      </w:r>
      <w:r w:rsidR="00505DAB">
        <w:rPr>
          <w:rFonts w:ascii="Times New Roman" w:hAnsi="Times New Roman" w:cs="Times New Roman"/>
        </w:rPr>
        <w:t>BC</w:t>
      </w:r>
      <w:r w:rsidR="00756E80" w:rsidRPr="00EC0A40">
        <w:rPr>
          <w:rFonts w:ascii="Times New Roman" w:hAnsi="Times New Roman" w:cs="Times New Roman"/>
        </w:rPr>
        <w:t xml:space="preserve"> to document clearance or, for common commensal bacteria, confirm or exclu</w:t>
      </w:r>
      <w:r w:rsidR="00715F8D" w:rsidRPr="00EC0A40">
        <w:rPr>
          <w:rFonts w:ascii="Times New Roman" w:hAnsi="Times New Roman" w:cs="Times New Roman"/>
        </w:rPr>
        <w:t>de</w:t>
      </w:r>
      <w:r w:rsidR="00756E80" w:rsidRPr="00EC0A40">
        <w:rPr>
          <w:rFonts w:ascii="Times New Roman" w:hAnsi="Times New Roman" w:cs="Times New Roman"/>
        </w:rPr>
        <w:t xml:space="preserve"> true infection.  </w:t>
      </w:r>
    </w:p>
    <w:p w14:paraId="6D230830" w14:textId="77777777" w:rsidR="00B10E27" w:rsidRPr="00EC0A40" w:rsidRDefault="00B10E27" w:rsidP="00994AA4">
      <w:pPr>
        <w:spacing w:line="480" w:lineRule="auto"/>
        <w:rPr>
          <w:rFonts w:ascii="Times New Roman" w:hAnsi="Times New Roman" w:cs="Times New Roman"/>
        </w:rPr>
      </w:pPr>
    </w:p>
    <w:p w14:paraId="502BEE03" w14:textId="7982C3AA" w:rsidR="00514FF5" w:rsidRPr="00EC0A40" w:rsidRDefault="00E51C72" w:rsidP="00994AA4">
      <w:pPr>
        <w:spacing w:line="480" w:lineRule="auto"/>
        <w:rPr>
          <w:rFonts w:ascii="Times New Roman" w:hAnsi="Times New Roman" w:cs="Times New Roman"/>
          <w:b/>
        </w:rPr>
      </w:pPr>
      <w:r w:rsidRPr="00EC0A40">
        <w:rPr>
          <w:rFonts w:ascii="Times New Roman" w:hAnsi="Times New Roman" w:cs="Times New Roman"/>
          <w:b/>
        </w:rPr>
        <w:t>Analysis</w:t>
      </w:r>
      <w:r w:rsidR="00F73B97" w:rsidRPr="00EC0A40">
        <w:rPr>
          <w:rFonts w:ascii="Times New Roman" w:hAnsi="Times New Roman" w:cs="Times New Roman"/>
          <w:b/>
        </w:rPr>
        <w:t xml:space="preserve">. </w:t>
      </w:r>
      <w:r w:rsidR="007946DE" w:rsidRPr="00EC0A40">
        <w:rPr>
          <w:rFonts w:ascii="Times New Roman" w:hAnsi="Times New Roman" w:cs="Times New Roman"/>
          <w:lang w:val="en-US"/>
        </w:rPr>
        <w:t xml:space="preserve">Continuous data were </w:t>
      </w:r>
      <w:proofErr w:type="spellStart"/>
      <w:r w:rsidR="004A2341" w:rsidRPr="00EC0A40">
        <w:rPr>
          <w:rFonts w:ascii="Times New Roman" w:hAnsi="Times New Roman" w:cs="Times New Roman"/>
          <w:lang w:val="en-US"/>
        </w:rPr>
        <w:t>summarised</w:t>
      </w:r>
      <w:proofErr w:type="spellEnd"/>
      <w:r w:rsidR="004A2341" w:rsidRPr="00EC0A40">
        <w:rPr>
          <w:rFonts w:ascii="Times New Roman" w:hAnsi="Times New Roman" w:cs="Times New Roman"/>
          <w:lang w:val="en-US"/>
        </w:rPr>
        <w:t xml:space="preserve"> </w:t>
      </w:r>
      <w:r w:rsidR="007946DE" w:rsidRPr="00EC0A40">
        <w:rPr>
          <w:rFonts w:ascii="Times New Roman" w:hAnsi="Times New Roman" w:cs="Times New Roman"/>
          <w:lang w:val="en-US"/>
        </w:rPr>
        <w:t>as median and interquartile range. Mann–Whitney U test was used to estimate P-values for continuous data and Fisher’s exact test for categorical data. All tests were 2-tailed, and a P value &lt;0.05 considered statistically significant.</w:t>
      </w:r>
    </w:p>
    <w:p w14:paraId="6BA7B122" w14:textId="1B435DEA" w:rsidR="00774DB2" w:rsidRPr="00EC0A40" w:rsidRDefault="00774DB2" w:rsidP="00994AA4">
      <w:pPr>
        <w:spacing w:line="480" w:lineRule="auto"/>
        <w:rPr>
          <w:rFonts w:ascii="Times New Roman" w:hAnsi="Times New Roman" w:cs="Times New Roman"/>
          <w:lang w:val="en-US"/>
        </w:rPr>
      </w:pPr>
    </w:p>
    <w:p w14:paraId="02769787" w14:textId="61F5CC50" w:rsidR="00774DB2" w:rsidRPr="00EC0A40" w:rsidRDefault="009103E9" w:rsidP="00994AA4">
      <w:pPr>
        <w:spacing w:line="480" w:lineRule="auto"/>
        <w:rPr>
          <w:rFonts w:ascii="Times New Roman" w:hAnsi="Times New Roman" w:cs="Times New Roman"/>
          <w:lang w:val="en-US"/>
        </w:rPr>
      </w:pPr>
      <w:r w:rsidRPr="00EC0A40">
        <w:rPr>
          <w:rFonts w:ascii="Times New Roman" w:hAnsi="Times New Roman" w:cs="Times New Roman"/>
          <w:lang w:val="en-US"/>
        </w:rPr>
        <w:t>Overall d</w:t>
      </w:r>
      <w:r w:rsidR="00774DB2" w:rsidRPr="00EC0A40">
        <w:rPr>
          <w:rFonts w:ascii="Times New Roman" w:hAnsi="Times New Roman" w:cs="Times New Roman"/>
          <w:lang w:val="en-US"/>
        </w:rPr>
        <w:t xml:space="preserve">iagnostic yield was calculated as the number of FN episodes </w:t>
      </w:r>
      <w:r w:rsidR="009043B1" w:rsidRPr="00EC0A40">
        <w:rPr>
          <w:rFonts w:ascii="Times New Roman" w:hAnsi="Times New Roman" w:cs="Times New Roman"/>
          <w:lang w:val="en-US"/>
        </w:rPr>
        <w:t xml:space="preserve">with a </w:t>
      </w:r>
      <w:r w:rsidR="00E235F3" w:rsidRPr="00EC0A40">
        <w:rPr>
          <w:rFonts w:ascii="Times New Roman" w:hAnsi="Times New Roman" w:cs="Times New Roman"/>
          <w:lang w:val="en-US"/>
        </w:rPr>
        <w:t>BSI</w:t>
      </w:r>
      <w:r w:rsidR="009043B1" w:rsidRPr="00EC0A40">
        <w:rPr>
          <w:rFonts w:ascii="Times New Roman" w:hAnsi="Times New Roman" w:cs="Times New Roman"/>
          <w:lang w:val="en-US"/>
        </w:rPr>
        <w:t xml:space="preserve"> </w:t>
      </w:r>
      <w:r w:rsidR="00774DB2" w:rsidRPr="00EC0A40">
        <w:rPr>
          <w:rFonts w:ascii="Times New Roman" w:hAnsi="Times New Roman" w:cs="Times New Roman"/>
          <w:lang w:val="en-US"/>
        </w:rPr>
        <w:t xml:space="preserve">divided by the number of FN episodes that </w:t>
      </w:r>
      <w:r w:rsidR="00047C5C" w:rsidRPr="00EC0A40">
        <w:rPr>
          <w:rFonts w:ascii="Times New Roman" w:hAnsi="Times New Roman" w:cs="Times New Roman"/>
          <w:lang w:val="en-US"/>
        </w:rPr>
        <w:t xml:space="preserve">had </w:t>
      </w:r>
      <w:r w:rsidR="00774DB2" w:rsidRPr="00EC0A40">
        <w:rPr>
          <w:rFonts w:ascii="Times New Roman" w:hAnsi="Times New Roman" w:cs="Times New Roman"/>
          <w:lang w:val="en-US"/>
        </w:rPr>
        <w:t xml:space="preserve">a </w:t>
      </w:r>
      <w:r w:rsidR="00505DAB">
        <w:rPr>
          <w:rFonts w:ascii="Times New Roman" w:hAnsi="Times New Roman" w:cs="Times New Roman"/>
          <w:lang w:val="en-US"/>
        </w:rPr>
        <w:t>BC</w:t>
      </w:r>
      <w:r w:rsidR="00774DB2" w:rsidRPr="00EC0A40">
        <w:rPr>
          <w:rFonts w:ascii="Times New Roman" w:hAnsi="Times New Roman" w:cs="Times New Roman"/>
          <w:lang w:val="en-US"/>
        </w:rPr>
        <w:t xml:space="preserve"> taken</w:t>
      </w:r>
      <w:r w:rsidR="009043B1" w:rsidRPr="00EC0A40">
        <w:rPr>
          <w:rFonts w:ascii="Times New Roman" w:hAnsi="Times New Roman" w:cs="Times New Roman"/>
          <w:lang w:val="en-US"/>
        </w:rPr>
        <w:t xml:space="preserve"> and was presented separately for pre- and post-antibiotic </w:t>
      </w:r>
      <w:r w:rsidR="00505DAB">
        <w:rPr>
          <w:rFonts w:ascii="Times New Roman" w:hAnsi="Times New Roman" w:cs="Times New Roman"/>
          <w:lang w:val="en-US"/>
        </w:rPr>
        <w:t>BC</w:t>
      </w:r>
      <w:r w:rsidR="009043B1" w:rsidRPr="00EC0A40">
        <w:rPr>
          <w:rFonts w:ascii="Times New Roman" w:hAnsi="Times New Roman" w:cs="Times New Roman"/>
          <w:lang w:val="en-US"/>
        </w:rPr>
        <w:t>s</w:t>
      </w:r>
      <w:r w:rsidR="00774DB2" w:rsidRPr="00EC0A40">
        <w:rPr>
          <w:rFonts w:ascii="Times New Roman" w:hAnsi="Times New Roman" w:cs="Times New Roman"/>
          <w:lang w:val="en-US"/>
        </w:rPr>
        <w:t xml:space="preserve">. </w:t>
      </w:r>
      <w:r w:rsidR="00844BAB" w:rsidRPr="00EC0A40">
        <w:rPr>
          <w:rFonts w:ascii="Times New Roman" w:hAnsi="Times New Roman" w:cs="Times New Roman"/>
          <w:lang w:val="en-US"/>
        </w:rPr>
        <w:t xml:space="preserve">For calculation of </w:t>
      </w:r>
      <w:r w:rsidR="006429B6" w:rsidRPr="00EC0A40">
        <w:rPr>
          <w:rFonts w:ascii="Times New Roman" w:hAnsi="Times New Roman" w:cs="Times New Roman"/>
          <w:lang w:val="en-US"/>
        </w:rPr>
        <w:t xml:space="preserve">post antibiotic </w:t>
      </w:r>
      <w:r w:rsidR="00844BAB" w:rsidRPr="00EC0A40">
        <w:rPr>
          <w:rFonts w:ascii="Times New Roman" w:hAnsi="Times New Roman" w:cs="Times New Roman"/>
          <w:lang w:val="en-US"/>
        </w:rPr>
        <w:t xml:space="preserve">diagnostic yield, </w:t>
      </w:r>
      <w:r w:rsidR="006429B6" w:rsidRPr="00EC0A40">
        <w:rPr>
          <w:rFonts w:ascii="Times New Roman" w:hAnsi="Times New Roman" w:cs="Times New Roman"/>
          <w:lang w:val="en-US"/>
        </w:rPr>
        <w:t>pathogen</w:t>
      </w:r>
      <w:r w:rsidR="00844BAB" w:rsidRPr="00EC0A40">
        <w:rPr>
          <w:rFonts w:ascii="Times New Roman" w:hAnsi="Times New Roman" w:cs="Times New Roman"/>
          <w:lang w:val="en-US"/>
        </w:rPr>
        <w:t>s</w:t>
      </w:r>
      <w:r w:rsidR="006429B6" w:rsidRPr="00EC0A40">
        <w:rPr>
          <w:rFonts w:ascii="Times New Roman" w:hAnsi="Times New Roman" w:cs="Times New Roman"/>
          <w:lang w:val="en-US"/>
        </w:rPr>
        <w:t xml:space="preserve"> </w:t>
      </w:r>
      <w:r w:rsidR="00844BAB" w:rsidRPr="00EC0A40">
        <w:rPr>
          <w:rFonts w:ascii="Times New Roman" w:hAnsi="Times New Roman" w:cs="Times New Roman"/>
          <w:lang w:val="en-US"/>
        </w:rPr>
        <w:t xml:space="preserve">already </w:t>
      </w:r>
      <w:r w:rsidR="006429B6" w:rsidRPr="00EC0A40">
        <w:rPr>
          <w:rFonts w:ascii="Times New Roman" w:hAnsi="Times New Roman" w:cs="Times New Roman"/>
          <w:lang w:val="en-US"/>
        </w:rPr>
        <w:t xml:space="preserve">identified on pre-antibiotic </w:t>
      </w:r>
      <w:r w:rsidR="00505DAB">
        <w:rPr>
          <w:rFonts w:ascii="Times New Roman" w:hAnsi="Times New Roman" w:cs="Times New Roman"/>
          <w:lang w:val="en-US"/>
        </w:rPr>
        <w:t>BC</w:t>
      </w:r>
      <w:r w:rsidR="006429B6" w:rsidRPr="00EC0A40">
        <w:rPr>
          <w:rFonts w:ascii="Times New Roman" w:hAnsi="Times New Roman" w:cs="Times New Roman"/>
          <w:lang w:val="en-US"/>
        </w:rPr>
        <w:t xml:space="preserve">s </w:t>
      </w:r>
      <w:r w:rsidR="00844BAB" w:rsidRPr="00EC0A40">
        <w:rPr>
          <w:rFonts w:ascii="Times New Roman" w:hAnsi="Times New Roman" w:cs="Times New Roman"/>
          <w:lang w:val="en-US"/>
        </w:rPr>
        <w:t xml:space="preserve">were not included unless more than 14 days had elapsed since they were last identified. </w:t>
      </w:r>
      <w:r w:rsidR="00830734" w:rsidRPr="00EC0A40">
        <w:rPr>
          <w:rFonts w:ascii="Times New Roman" w:hAnsi="Times New Roman" w:cs="Times New Roman"/>
          <w:lang w:val="en-US"/>
        </w:rPr>
        <w:t>Diagnostic</w:t>
      </w:r>
      <w:r w:rsidRPr="00EC0A40">
        <w:rPr>
          <w:rFonts w:ascii="Times New Roman" w:hAnsi="Times New Roman" w:cs="Times New Roman"/>
          <w:lang w:val="en-US"/>
        </w:rPr>
        <w:t xml:space="preserve"> yield of post-antibiotic </w:t>
      </w:r>
      <w:r w:rsidR="00505DAB">
        <w:rPr>
          <w:rFonts w:ascii="Times New Roman" w:hAnsi="Times New Roman" w:cs="Times New Roman"/>
          <w:lang w:val="en-US"/>
        </w:rPr>
        <w:t>BC</w:t>
      </w:r>
      <w:r w:rsidRPr="00EC0A40">
        <w:rPr>
          <w:rFonts w:ascii="Times New Roman" w:hAnsi="Times New Roman" w:cs="Times New Roman"/>
          <w:lang w:val="en-US"/>
        </w:rPr>
        <w:t xml:space="preserve">s was also calculated </w:t>
      </w:r>
      <w:r w:rsidR="006429B6" w:rsidRPr="00EC0A40">
        <w:rPr>
          <w:rFonts w:ascii="Times New Roman" w:hAnsi="Times New Roman" w:cs="Times New Roman"/>
          <w:lang w:val="en-US"/>
        </w:rPr>
        <w:t xml:space="preserve">separately </w:t>
      </w:r>
      <w:r w:rsidRPr="00EC0A40">
        <w:rPr>
          <w:rFonts w:ascii="Times New Roman" w:hAnsi="Times New Roman" w:cs="Times New Roman"/>
          <w:lang w:val="en-US"/>
        </w:rPr>
        <w:t xml:space="preserve">for </w:t>
      </w:r>
      <w:r w:rsidR="00AE2B12" w:rsidRPr="00EC0A40">
        <w:rPr>
          <w:rFonts w:ascii="Times New Roman" w:hAnsi="Times New Roman" w:cs="Times New Roman"/>
          <w:lang w:val="en-US"/>
        </w:rPr>
        <w:t>patients who</w:t>
      </w:r>
      <w:r w:rsidRPr="00EC0A40">
        <w:rPr>
          <w:rFonts w:ascii="Times New Roman" w:hAnsi="Times New Roman" w:cs="Times New Roman"/>
          <w:lang w:val="en-US"/>
        </w:rPr>
        <w:t xml:space="preserve"> remained febrile</w:t>
      </w:r>
      <w:r w:rsidR="00A23FD3" w:rsidRPr="00EC0A40">
        <w:rPr>
          <w:rFonts w:ascii="Times New Roman" w:hAnsi="Times New Roman" w:cs="Times New Roman"/>
          <w:lang w:val="en-US"/>
        </w:rPr>
        <w:t xml:space="preserve"> and stratified to cultures taken in the first 48 hours and after the first 48 hours</w:t>
      </w:r>
      <w:r w:rsidRPr="00EC0A40">
        <w:rPr>
          <w:rFonts w:ascii="Times New Roman" w:hAnsi="Times New Roman" w:cs="Times New Roman"/>
          <w:lang w:val="en-US"/>
        </w:rPr>
        <w:t>.</w:t>
      </w:r>
      <w:r w:rsidR="002D33F2" w:rsidRPr="00EC0A40">
        <w:rPr>
          <w:rFonts w:ascii="Times New Roman" w:hAnsi="Times New Roman" w:cs="Times New Roman"/>
          <w:lang w:val="en-US"/>
        </w:rPr>
        <w:t xml:space="preserve"> </w:t>
      </w:r>
      <w:r w:rsidR="00264431" w:rsidRPr="00EC0A40">
        <w:rPr>
          <w:rFonts w:ascii="Times New Roman" w:hAnsi="Times New Roman" w:cs="Times New Roman"/>
          <w:lang w:val="en-US"/>
        </w:rPr>
        <w:t xml:space="preserve">Kaplan-Meier curves were constructed showing proportion of all positive </w:t>
      </w:r>
      <w:r w:rsidR="00505DAB">
        <w:rPr>
          <w:rFonts w:ascii="Times New Roman" w:hAnsi="Times New Roman" w:cs="Times New Roman"/>
          <w:lang w:val="en-US"/>
        </w:rPr>
        <w:t>BC</w:t>
      </w:r>
      <w:r w:rsidR="00264431" w:rsidRPr="00EC0A40">
        <w:rPr>
          <w:rFonts w:ascii="Times New Roman" w:hAnsi="Times New Roman" w:cs="Times New Roman"/>
          <w:lang w:val="en-US"/>
        </w:rPr>
        <w:t>s identified per hour of incubation.</w:t>
      </w:r>
    </w:p>
    <w:p w14:paraId="7F9B7CE4" w14:textId="77777777" w:rsidR="00F73B97" w:rsidRPr="00EC0A40" w:rsidRDefault="00F73B97" w:rsidP="00994AA4">
      <w:pPr>
        <w:spacing w:line="480" w:lineRule="auto"/>
        <w:rPr>
          <w:rFonts w:ascii="Times New Roman" w:hAnsi="Times New Roman" w:cs="Times New Roman"/>
          <w:b/>
          <w:color w:val="000000"/>
          <w:lang w:val="en-US"/>
        </w:rPr>
      </w:pPr>
    </w:p>
    <w:p w14:paraId="19A33683" w14:textId="5FB9C2E0" w:rsidR="001B3F10" w:rsidRPr="00EC0A40" w:rsidRDefault="001B3F10" w:rsidP="00994AA4">
      <w:pPr>
        <w:spacing w:line="480" w:lineRule="auto"/>
        <w:rPr>
          <w:rFonts w:ascii="Times New Roman" w:hAnsi="Times New Roman" w:cs="Times New Roman"/>
          <w:b/>
        </w:rPr>
      </w:pPr>
      <w:r w:rsidRPr="00EC0A40">
        <w:rPr>
          <w:rFonts w:ascii="Times New Roman" w:hAnsi="Times New Roman" w:cs="Times New Roman"/>
          <w:b/>
        </w:rPr>
        <w:lastRenderedPageBreak/>
        <w:t>RESULTS</w:t>
      </w:r>
    </w:p>
    <w:p w14:paraId="123B6B97" w14:textId="637E857B" w:rsidR="00514FF5" w:rsidRPr="00EC0A40" w:rsidRDefault="00AE2B12"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color w:val="000000"/>
          <w:lang w:val="en-US"/>
        </w:rPr>
        <w:t xml:space="preserve">In total, </w:t>
      </w:r>
      <w:r w:rsidR="007D3875" w:rsidRPr="00EC0A40">
        <w:rPr>
          <w:rFonts w:ascii="Times New Roman" w:hAnsi="Times New Roman" w:cs="Times New Roman"/>
          <w:color w:val="000000"/>
          <w:lang w:val="en-US"/>
        </w:rPr>
        <w:t>858</w:t>
      </w:r>
      <w:r w:rsidR="00514FF5" w:rsidRPr="00EC0A40">
        <w:rPr>
          <w:rFonts w:ascii="Times New Roman" w:hAnsi="Times New Roman" w:cs="Times New Roman"/>
          <w:color w:val="000000"/>
          <w:lang w:val="en-US"/>
        </w:rPr>
        <w:t xml:space="preserve"> episodes of FN </w:t>
      </w:r>
      <w:r w:rsidR="00830734" w:rsidRPr="00EC0A40">
        <w:rPr>
          <w:rFonts w:ascii="Times New Roman" w:hAnsi="Times New Roman" w:cs="Times New Roman"/>
          <w:color w:val="000000"/>
          <w:lang w:val="en-US"/>
        </w:rPr>
        <w:t>occurring</w:t>
      </w:r>
      <w:r w:rsidR="009A543A" w:rsidRPr="00EC0A40">
        <w:rPr>
          <w:rFonts w:ascii="Times New Roman" w:hAnsi="Times New Roman" w:cs="Times New Roman"/>
          <w:color w:val="000000"/>
          <w:lang w:val="en-US"/>
        </w:rPr>
        <w:t xml:space="preserve"> </w:t>
      </w:r>
      <w:r w:rsidR="00514FF5" w:rsidRPr="00EC0A40">
        <w:rPr>
          <w:rFonts w:ascii="Times New Roman" w:hAnsi="Times New Roman" w:cs="Times New Roman"/>
          <w:color w:val="000000"/>
          <w:lang w:val="en-US"/>
        </w:rPr>
        <w:t xml:space="preserve">in </w:t>
      </w:r>
      <w:r w:rsidR="007D3875" w:rsidRPr="00EC0A40">
        <w:rPr>
          <w:rFonts w:ascii="Times New Roman" w:hAnsi="Times New Roman" w:cs="Times New Roman"/>
          <w:color w:val="000000"/>
          <w:lang w:val="en-US"/>
        </w:rPr>
        <w:t>462</w:t>
      </w:r>
      <w:r w:rsidR="00514FF5" w:rsidRPr="00EC0A40">
        <w:rPr>
          <w:rFonts w:ascii="Times New Roman" w:hAnsi="Times New Roman" w:cs="Times New Roman"/>
          <w:color w:val="000000"/>
          <w:lang w:val="en-US"/>
        </w:rPr>
        <w:t xml:space="preserve"> patients </w:t>
      </w:r>
      <w:r w:rsidR="00830734" w:rsidRPr="00EC0A40">
        <w:rPr>
          <w:rFonts w:ascii="Times New Roman" w:hAnsi="Times New Roman" w:cs="Times New Roman"/>
          <w:color w:val="000000"/>
          <w:lang w:val="en-US"/>
        </w:rPr>
        <w:t>were included in the study</w:t>
      </w:r>
      <w:r w:rsidR="00514FF5" w:rsidRPr="00EC0A40">
        <w:rPr>
          <w:rFonts w:ascii="Times New Roman" w:hAnsi="Times New Roman" w:cs="Times New Roman"/>
          <w:color w:val="000000"/>
          <w:lang w:val="en-US"/>
        </w:rPr>
        <w:t xml:space="preserve">. </w:t>
      </w:r>
      <w:r w:rsidR="007E2278" w:rsidRPr="00EC0A40">
        <w:rPr>
          <w:rFonts w:ascii="Times New Roman" w:hAnsi="Times New Roman" w:cs="Times New Roman"/>
          <w:color w:val="000000"/>
          <w:lang w:val="en-US"/>
        </w:rPr>
        <w:t>T</w:t>
      </w:r>
      <w:r w:rsidR="00514FF5" w:rsidRPr="00EC0A40">
        <w:rPr>
          <w:rFonts w:ascii="Times New Roman" w:hAnsi="Times New Roman" w:cs="Times New Roman"/>
          <w:color w:val="000000"/>
          <w:lang w:val="en-US"/>
        </w:rPr>
        <w:t xml:space="preserve">he median age </w:t>
      </w:r>
      <w:r w:rsidR="009A543A" w:rsidRPr="00EC0A40">
        <w:rPr>
          <w:rFonts w:ascii="Times New Roman" w:hAnsi="Times New Roman" w:cs="Times New Roman"/>
          <w:color w:val="000000"/>
          <w:lang w:val="en-US"/>
        </w:rPr>
        <w:t xml:space="preserve">of patients </w:t>
      </w:r>
      <w:r w:rsidR="00514FF5" w:rsidRPr="00EC0A40">
        <w:rPr>
          <w:rFonts w:ascii="Times New Roman" w:hAnsi="Times New Roman" w:cs="Times New Roman"/>
          <w:color w:val="000000"/>
          <w:lang w:val="en-US"/>
        </w:rPr>
        <w:t xml:space="preserve">was </w:t>
      </w:r>
      <w:r w:rsidR="007D3875" w:rsidRPr="00EC0A40">
        <w:rPr>
          <w:rFonts w:ascii="Times New Roman" w:hAnsi="Times New Roman" w:cs="Times New Roman"/>
        </w:rPr>
        <w:t xml:space="preserve">5.8 </w:t>
      </w:r>
      <w:r w:rsidR="009A543A" w:rsidRPr="00EC0A40">
        <w:rPr>
          <w:rFonts w:ascii="Times New Roman" w:hAnsi="Times New Roman" w:cs="Times New Roman"/>
        </w:rPr>
        <w:t xml:space="preserve">years </w:t>
      </w:r>
      <w:r w:rsidR="007D3875" w:rsidRPr="00EC0A40">
        <w:rPr>
          <w:rFonts w:ascii="Times New Roman" w:hAnsi="Times New Roman" w:cs="Times New Roman"/>
        </w:rPr>
        <w:t>(</w:t>
      </w:r>
      <w:r w:rsidR="005B3846" w:rsidRPr="00EC0A40">
        <w:rPr>
          <w:rFonts w:ascii="Times New Roman" w:hAnsi="Times New Roman" w:cs="Times New Roman"/>
        </w:rPr>
        <w:t xml:space="preserve">IQR </w:t>
      </w:r>
      <w:r w:rsidR="007D3875" w:rsidRPr="00EC0A40">
        <w:rPr>
          <w:rFonts w:ascii="Times New Roman" w:hAnsi="Times New Roman" w:cs="Times New Roman"/>
        </w:rPr>
        <w:t>3.5-10.7</w:t>
      </w:r>
      <w:r w:rsidR="005B3846" w:rsidRPr="00EC0A40">
        <w:rPr>
          <w:rFonts w:ascii="Times New Roman" w:hAnsi="Times New Roman" w:cs="Times New Roman"/>
        </w:rPr>
        <w:t xml:space="preserve"> years</w:t>
      </w:r>
      <w:r w:rsidR="007D3875" w:rsidRPr="00EC0A40">
        <w:rPr>
          <w:rFonts w:ascii="Times New Roman" w:hAnsi="Times New Roman" w:cs="Times New Roman"/>
        </w:rPr>
        <w:t xml:space="preserve">) </w:t>
      </w:r>
      <w:r w:rsidR="00514FF5" w:rsidRPr="00EC0A40">
        <w:rPr>
          <w:rFonts w:ascii="Times New Roman" w:hAnsi="Times New Roman" w:cs="Times New Roman"/>
          <w:color w:val="000000"/>
          <w:lang w:val="en-US"/>
        </w:rPr>
        <w:t xml:space="preserve">and </w:t>
      </w:r>
      <w:r w:rsidR="007D3875" w:rsidRPr="00EC0A40">
        <w:rPr>
          <w:rFonts w:ascii="Times New Roman" w:hAnsi="Times New Roman" w:cs="Times New Roman"/>
        </w:rPr>
        <w:t>415 (48%) were female</w:t>
      </w:r>
      <w:r w:rsidR="00514FF5" w:rsidRPr="00EC0A40">
        <w:rPr>
          <w:rFonts w:ascii="Times New Roman" w:hAnsi="Times New Roman" w:cs="Times New Roman"/>
          <w:color w:val="000000"/>
          <w:lang w:val="en-US"/>
        </w:rPr>
        <w:t xml:space="preserve">. </w:t>
      </w:r>
      <w:r w:rsidR="00830734" w:rsidRPr="00EC0A40">
        <w:rPr>
          <w:rFonts w:ascii="Times New Roman" w:hAnsi="Times New Roman" w:cs="Times New Roman"/>
          <w:color w:val="000000"/>
          <w:lang w:val="en-US"/>
        </w:rPr>
        <w:t>There were</w:t>
      </w:r>
      <w:r w:rsidR="009A543A" w:rsidRPr="00EC0A40">
        <w:rPr>
          <w:rFonts w:ascii="Times New Roman" w:hAnsi="Times New Roman" w:cs="Times New Roman"/>
          <w:color w:val="000000"/>
          <w:lang w:val="en-US"/>
        </w:rPr>
        <w:t xml:space="preserve"> </w:t>
      </w:r>
      <w:r w:rsidR="007D3875" w:rsidRPr="00EC0A40">
        <w:rPr>
          <w:rFonts w:ascii="Times New Roman" w:hAnsi="Times New Roman" w:cs="Times New Roman"/>
          <w:color w:val="000000"/>
          <w:lang w:val="en-US"/>
        </w:rPr>
        <w:t>515</w:t>
      </w:r>
      <w:r w:rsidR="00514FF5" w:rsidRPr="00EC0A40">
        <w:rPr>
          <w:rFonts w:ascii="Times New Roman" w:hAnsi="Times New Roman" w:cs="Times New Roman"/>
          <w:color w:val="000000"/>
          <w:lang w:val="en-US"/>
        </w:rPr>
        <w:t xml:space="preserve"> </w:t>
      </w:r>
      <w:r w:rsidR="007D3875" w:rsidRPr="00EC0A40">
        <w:rPr>
          <w:rFonts w:ascii="Times New Roman" w:hAnsi="Times New Roman" w:cs="Times New Roman"/>
          <w:color w:val="000000"/>
          <w:lang w:val="en-US"/>
        </w:rPr>
        <w:t xml:space="preserve">(60%) </w:t>
      </w:r>
      <w:r w:rsidR="00047C5C" w:rsidRPr="00EC0A40">
        <w:rPr>
          <w:rFonts w:ascii="Times New Roman" w:hAnsi="Times New Roman" w:cs="Times New Roman"/>
          <w:color w:val="000000"/>
          <w:lang w:val="en-US"/>
        </w:rPr>
        <w:t xml:space="preserve">FN </w:t>
      </w:r>
      <w:r w:rsidR="007D3875" w:rsidRPr="00EC0A40">
        <w:rPr>
          <w:rFonts w:ascii="Times New Roman" w:hAnsi="Times New Roman" w:cs="Times New Roman"/>
          <w:color w:val="000000"/>
          <w:lang w:val="en-US"/>
        </w:rPr>
        <w:t xml:space="preserve">episodes </w:t>
      </w:r>
      <w:r w:rsidR="00830734" w:rsidRPr="00EC0A40">
        <w:rPr>
          <w:rFonts w:ascii="Times New Roman" w:hAnsi="Times New Roman" w:cs="Times New Roman"/>
          <w:color w:val="000000"/>
          <w:lang w:val="en-US"/>
        </w:rPr>
        <w:t>in patients with</w:t>
      </w:r>
      <w:r w:rsidR="00514FF5" w:rsidRPr="00EC0A40">
        <w:rPr>
          <w:rFonts w:ascii="Times New Roman" w:hAnsi="Times New Roman" w:cs="Times New Roman"/>
          <w:color w:val="000000"/>
          <w:lang w:val="en-US"/>
        </w:rPr>
        <w:t xml:space="preserve"> </w:t>
      </w:r>
      <w:r w:rsidR="007D3875" w:rsidRPr="00EC0A40">
        <w:rPr>
          <w:rFonts w:ascii="Times New Roman" w:hAnsi="Times New Roman" w:cs="Times New Roman"/>
          <w:color w:val="000000"/>
          <w:lang w:val="en-US"/>
        </w:rPr>
        <w:t>hematological</w:t>
      </w:r>
      <w:r w:rsidR="00514FF5" w:rsidRPr="00EC0A40">
        <w:rPr>
          <w:rFonts w:ascii="Times New Roman" w:hAnsi="Times New Roman" w:cs="Times New Roman"/>
          <w:color w:val="000000"/>
          <w:lang w:val="en-US"/>
        </w:rPr>
        <w:t xml:space="preserve"> malignancy and </w:t>
      </w:r>
      <w:r w:rsidR="007D3875" w:rsidRPr="00EC0A40">
        <w:rPr>
          <w:rFonts w:ascii="Times New Roman" w:hAnsi="Times New Roman" w:cs="Times New Roman"/>
          <w:color w:val="000000"/>
          <w:lang w:val="en-US"/>
        </w:rPr>
        <w:t>343</w:t>
      </w:r>
      <w:r w:rsidR="005156A8" w:rsidRPr="00EC0A40">
        <w:rPr>
          <w:rFonts w:ascii="Times New Roman" w:hAnsi="Times New Roman" w:cs="Times New Roman"/>
          <w:color w:val="000000"/>
          <w:lang w:val="en-US"/>
        </w:rPr>
        <w:t xml:space="preserve"> (</w:t>
      </w:r>
      <w:r w:rsidR="007D3875" w:rsidRPr="00EC0A40">
        <w:rPr>
          <w:rFonts w:ascii="Times New Roman" w:hAnsi="Times New Roman" w:cs="Times New Roman"/>
          <w:color w:val="000000"/>
          <w:lang w:val="en-US"/>
        </w:rPr>
        <w:t>40</w:t>
      </w:r>
      <w:r w:rsidR="005156A8" w:rsidRPr="00EC0A40">
        <w:rPr>
          <w:rFonts w:ascii="Times New Roman" w:hAnsi="Times New Roman" w:cs="Times New Roman"/>
          <w:color w:val="000000"/>
          <w:lang w:val="en-US"/>
        </w:rPr>
        <w:t xml:space="preserve">%) </w:t>
      </w:r>
      <w:r w:rsidR="009A543A" w:rsidRPr="00EC0A40">
        <w:rPr>
          <w:rFonts w:ascii="Times New Roman" w:hAnsi="Times New Roman" w:cs="Times New Roman"/>
          <w:color w:val="000000"/>
          <w:lang w:val="en-US"/>
        </w:rPr>
        <w:t xml:space="preserve">in patients with a </w:t>
      </w:r>
      <w:r w:rsidR="005156A8" w:rsidRPr="00EC0A40">
        <w:rPr>
          <w:rFonts w:ascii="Times New Roman" w:hAnsi="Times New Roman" w:cs="Times New Roman"/>
          <w:color w:val="000000"/>
          <w:lang w:val="en-US"/>
        </w:rPr>
        <w:t xml:space="preserve">solid </w:t>
      </w:r>
      <w:proofErr w:type="spellStart"/>
      <w:r w:rsidR="005156A8" w:rsidRPr="00EC0A40">
        <w:rPr>
          <w:rFonts w:ascii="Times New Roman" w:hAnsi="Times New Roman" w:cs="Times New Roman"/>
          <w:color w:val="000000"/>
          <w:lang w:val="en-US"/>
        </w:rPr>
        <w:t>tumour</w:t>
      </w:r>
      <w:proofErr w:type="spellEnd"/>
      <w:r w:rsidR="00514FF5" w:rsidRPr="00EC0A40">
        <w:rPr>
          <w:rFonts w:ascii="Times New Roman" w:hAnsi="Times New Roman" w:cs="Times New Roman"/>
          <w:color w:val="000000"/>
          <w:lang w:val="en-US"/>
        </w:rPr>
        <w:t xml:space="preserve">. </w:t>
      </w:r>
      <w:r w:rsidR="00F51E2F">
        <w:rPr>
          <w:rFonts w:ascii="Times New Roman" w:hAnsi="Times New Roman" w:cs="Times New Roman"/>
          <w:color w:val="000000"/>
          <w:lang w:val="en-US"/>
        </w:rPr>
        <w:t>A</w:t>
      </w:r>
      <w:r w:rsidR="00514FF5" w:rsidRPr="00EC0A40">
        <w:rPr>
          <w:rFonts w:ascii="Times New Roman" w:hAnsi="Times New Roman" w:cs="Times New Roman"/>
          <w:color w:val="000000"/>
          <w:lang w:val="en-US"/>
        </w:rPr>
        <w:t xml:space="preserve"> </w:t>
      </w:r>
      <w:r w:rsidR="00047C5C" w:rsidRPr="00EC0A40">
        <w:rPr>
          <w:rFonts w:ascii="Times New Roman" w:hAnsi="Times New Roman" w:cs="Times New Roman"/>
          <w:color w:val="000000"/>
          <w:lang w:val="en-US"/>
        </w:rPr>
        <w:t>CVAD</w:t>
      </w:r>
      <w:r w:rsidRPr="00EC0A40">
        <w:rPr>
          <w:rFonts w:ascii="Times New Roman" w:hAnsi="Times New Roman" w:cs="Times New Roman"/>
          <w:color w:val="000000"/>
          <w:lang w:val="en-US"/>
        </w:rPr>
        <w:t xml:space="preserve"> was</w:t>
      </w:r>
      <w:r w:rsidR="005156A8" w:rsidRPr="00EC0A40">
        <w:rPr>
          <w:rFonts w:ascii="Times New Roman" w:hAnsi="Times New Roman" w:cs="Times New Roman"/>
          <w:color w:val="000000"/>
          <w:lang w:val="en-US"/>
        </w:rPr>
        <w:t xml:space="preserve"> </w:t>
      </w:r>
      <w:r w:rsidR="005156A8" w:rsidRPr="00EC0A40">
        <w:rPr>
          <w:rFonts w:ascii="Times New Roman" w:hAnsi="Times New Roman" w:cs="Times New Roman"/>
          <w:i/>
          <w:color w:val="000000"/>
          <w:lang w:val="en-US"/>
        </w:rPr>
        <w:t>in situ</w:t>
      </w:r>
      <w:r w:rsidR="00C40950">
        <w:rPr>
          <w:rFonts w:ascii="Times New Roman" w:hAnsi="Times New Roman" w:cs="Times New Roman"/>
          <w:i/>
          <w:color w:val="000000"/>
          <w:lang w:val="en-US"/>
        </w:rPr>
        <w:t xml:space="preserve"> </w:t>
      </w:r>
      <w:r w:rsidR="00C40950" w:rsidRPr="00F51E2F">
        <w:rPr>
          <w:rFonts w:ascii="Times New Roman" w:hAnsi="Times New Roman" w:cs="Times New Roman"/>
          <w:color w:val="000000"/>
          <w:lang w:val="en-US"/>
        </w:rPr>
        <w:t xml:space="preserve">in </w:t>
      </w:r>
      <w:r w:rsidR="00F51E2F" w:rsidRPr="00F51E2F">
        <w:rPr>
          <w:rFonts w:ascii="Times New Roman" w:hAnsi="Times New Roman" w:cs="Times New Roman"/>
          <w:color w:val="000000"/>
          <w:lang w:val="en-US"/>
        </w:rPr>
        <w:t>845</w:t>
      </w:r>
      <w:r w:rsidR="00F51E2F">
        <w:rPr>
          <w:rFonts w:ascii="Times New Roman" w:hAnsi="Times New Roman" w:cs="Times New Roman"/>
          <w:i/>
          <w:color w:val="000000"/>
          <w:lang w:val="en-US"/>
        </w:rPr>
        <w:t xml:space="preserve"> </w:t>
      </w:r>
      <w:r w:rsidR="00C40950" w:rsidRPr="00EC0A40">
        <w:rPr>
          <w:rFonts w:ascii="Times New Roman" w:hAnsi="Times New Roman" w:cs="Times New Roman"/>
          <w:color w:val="000000"/>
          <w:lang w:val="en-US"/>
        </w:rPr>
        <w:t>episodes (99%)</w:t>
      </w:r>
      <w:r w:rsidR="007D3875" w:rsidRPr="00EC0A40">
        <w:rPr>
          <w:rFonts w:ascii="Times New Roman" w:hAnsi="Times New Roman" w:cs="Times New Roman"/>
          <w:color w:val="000000"/>
          <w:lang w:val="en-US"/>
        </w:rPr>
        <w:t>.</w:t>
      </w:r>
      <w:r w:rsidR="004E20AE" w:rsidRPr="00EC0A40">
        <w:rPr>
          <w:rFonts w:ascii="Times New Roman" w:hAnsi="Times New Roman" w:cs="Times New Roman"/>
          <w:color w:val="000000"/>
          <w:lang w:val="en-US"/>
        </w:rPr>
        <w:t xml:space="preserve"> </w:t>
      </w:r>
    </w:p>
    <w:p w14:paraId="2F7907FB" w14:textId="5134059E" w:rsidR="005C5A68" w:rsidRPr="00EC0A40" w:rsidRDefault="005C5A68" w:rsidP="00994AA4">
      <w:pPr>
        <w:spacing w:line="480" w:lineRule="auto"/>
        <w:rPr>
          <w:rFonts w:ascii="Times New Roman" w:hAnsi="Times New Roman" w:cs="Times New Roman"/>
          <w:color w:val="000000"/>
          <w:lang w:val="en-US"/>
        </w:rPr>
      </w:pPr>
    </w:p>
    <w:p w14:paraId="010379E6" w14:textId="5D000C7A" w:rsidR="00EB100A" w:rsidRPr="00EC0A40" w:rsidRDefault="005C5A68"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color w:val="000000"/>
          <w:lang w:val="en-US"/>
        </w:rPr>
        <w:t xml:space="preserve">A </w:t>
      </w:r>
      <w:r w:rsidR="00E235F3" w:rsidRPr="00EC0A40">
        <w:rPr>
          <w:rFonts w:ascii="Times New Roman" w:hAnsi="Times New Roman" w:cs="Times New Roman"/>
          <w:color w:val="000000"/>
          <w:lang w:val="en-US"/>
        </w:rPr>
        <w:t>BSI</w:t>
      </w:r>
      <w:r w:rsidRPr="00EC0A40">
        <w:rPr>
          <w:rFonts w:ascii="Times New Roman" w:hAnsi="Times New Roman" w:cs="Times New Roman"/>
          <w:color w:val="000000"/>
          <w:lang w:val="en-US"/>
        </w:rPr>
        <w:t xml:space="preserve"> was </w:t>
      </w:r>
      <w:r w:rsidR="009A543A" w:rsidRPr="00EC0A40">
        <w:rPr>
          <w:rFonts w:ascii="Times New Roman" w:hAnsi="Times New Roman" w:cs="Times New Roman"/>
          <w:color w:val="000000"/>
          <w:lang w:val="en-US"/>
        </w:rPr>
        <w:t>identified as</w:t>
      </w:r>
      <w:r w:rsidR="007946DE" w:rsidRPr="00EC0A40">
        <w:rPr>
          <w:rFonts w:ascii="Times New Roman" w:hAnsi="Times New Roman" w:cs="Times New Roman"/>
          <w:color w:val="000000"/>
          <w:lang w:val="en-US"/>
        </w:rPr>
        <w:t xml:space="preserve"> the</w:t>
      </w:r>
      <w:r w:rsidRPr="00EC0A40">
        <w:rPr>
          <w:rFonts w:ascii="Times New Roman" w:hAnsi="Times New Roman" w:cs="Times New Roman"/>
          <w:color w:val="000000"/>
          <w:lang w:val="en-US"/>
        </w:rPr>
        <w:t xml:space="preserve"> cause of </w:t>
      </w:r>
      <w:r w:rsidR="00CF754E" w:rsidRPr="00EC0A40">
        <w:rPr>
          <w:rFonts w:ascii="Times New Roman" w:hAnsi="Times New Roman" w:cs="Times New Roman"/>
          <w:color w:val="000000"/>
          <w:lang w:val="en-US"/>
        </w:rPr>
        <w:t xml:space="preserve">initial </w:t>
      </w:r>
      <w:r w:rsidRPr="00EC0A40">
        <w:rPr>
          <w:rFonts w:ascii="Times New Roman" w:hAnsi="Times New Roman" w:cs="Times New Roman"/>
          <w:color w:val="000000"/>
          <w:lang w:val="en-US"/>
        </w:rPr>
        <w:t>fever in 111 FN episodes (13%). Of these, 10</w:t>
      </w:r>
      <w:r w:rsidR="00DC115B" w:rsidRPr="00EC0A40">
        <w:rPr>
          <w:rFonts w:ascii="Times New Roman" w:hAnsi="Times New Roman" w:cs="Times New Roman"/>
          <w:color w:val="000000"/>
          <w:lang w:val="en-US"/>
        </w:rPr>
        <w:t>8</w:t>
      </w:r>
      <w:r w:rsidRPr="00EC0A40">
        <w:rPr>
          <w:rFonts w:ascii="Times New Roman" w:hAnsi="Times New Roman" w:cs="Times New Roman"/>
          <w:color w:val="000000"/>
          <w:lang w:val="en-US"/>
        </w:rPr>
        <w:t xml:space="preserve"> (</w:t>
      </w:r>
      <w:r w:rsidR="008857A6" w:rsidRPr="00EC0A40">
        <w:rPr>
          <w:rFonts w:ascii="Times New Roman" w:hAnsi="Times New Roman" w:cs="Times New Roman"/>
          <w:color w:val="000000"/>
          <w:lang w:val="en-US"/>
        </w:rPr>
        <w:t>97.3</w:t>
      </w:r>
      <w:r w:rsidRPr="00EC0A40">
        <w:rPr>
          <w:rFonts w:ascii="Times New Roman" w:hAnsi="Times New Roman" w:cs="Times New Roman"/>
          <w:color w:val="000000"/>
          <w:lang w:val="en-US"/>
        </w:rPr>
        <w:t xml:space="preserve">%) were identified in pre-antibiotic </w:t>
      </w:r>
      <w:r w:rsidR="00505DAB">
        <w:rPr>
          <w:rFonts w:ascii="Times New Roman" w:hAnsi="Times New Roman" w:cs="Times New Roman"/>
          <w:color w:val="000000"/>
          <w:lang w:val="en-US"/>
        </w:rPr>
        <w:t>BC</w:t>
      </w:r>
      <w:r w:rsidR="007946DE" w:rsidRPr="00EC0A40">
        <w:rPr>
          <w:rFonts w:ascii="Times New Roman" w:hAnsi="Times New Roman" w:cs="Times New Roman"/>
          <w:color w:val="000000"/>
          <w:lang w:val="en-US"/>
        </w:rPr>
        <w:t>s</w:t>
      </w:r>
      <w:r w:rsidRPr="00EC0A40">
        <w:rPr>
          <w:rFonts w:ascii="Times New Roman" w:hAnsi="Times New Roman" w:cs="Times New Roman"/>
          <w:color w:val="000000"/>
          <w:lang w:val="en-US"/>
        </w:rPr>
        <w:t xml:space="preserve"> and </w:t>
      </w:r>
      <w:r w:rsidR="008857A6" w:rsidRPr="00EC0A40">
        <w:rPr>
          <w:rFonts w:ascii="Times New Roman" w:hAnsi="Times New Roman" w:cs="Times New Roman"/>
          <w:color w:val="000000"/>
          <w:lang w:val="en-US"/>
        </w:rPr>
        <w:t xml:space="preserve">3 </w:t>
      </w:r>
      <w:r w:rsidRPr="00EC0A40">
        <w:rPr>
          <w:rFonts w:ascii="Times New Roman" w:hAnsi="Times New Roman" w:cs="Times New Roman"/>
          <w:color w:val="000000"/>
          <w:lang w:val="en-US"/>
        </w:rPr>
        <w:t>(</w:t>
      </w:r>
      <w:r w:rsidR="008857A6" w:rsidRPr="00EC0A40">
        <w:rPr>
          <w:rFonts w:ascii="Times New Roman" w:hAnsi="Times New Roman" w:cs="Times New Roman"/>
          <w:color w:val="000000"/>
          <w:lang w:val="en-US"/>
        </w:rPr>
        <w:t>2.7</w:t>
      </w:r>
      <w:r w:rsidRPr="00EC0A40">
        <w:rPr>
          <w:rFonts w:ascii="Times New Roman" w:hAnsi="Times New Roman" w:cs="Times New Roman"/>
          <w:color w:val="000000"/>
          <w:lang w:val="en-US"/>
        </w:rPr>
        <w:t xml:space="preserve">%) were identified in </w:t>
      </w:r>
      <w:r w:rsidR="00505DAB">
        <w:rPr>
          <w:rFonts w:ascii="Times New Roman" w:hAnsi="Times New Roman" w:cs="Times New Roman"/>
          <w:color w:val="000000"/>
          <w:lang w:val="en-US"/>
        </w:rPr>
        <w:t>BC</w:t>
      </w:r>
      <w:r w:rsidR="007946DE" w:rsidRPr="00EC0A40">
        <w:rPr>
          <w:rFonts w:ascii="Times New Roman" w:hAnsi="Times New Roman" w:cs="Times New Roman"/>
          <w:color w:val="000000"/>
          <w:lang w:val="en-US"/>
        </w:rPr>
        <w:t>s</w:t>
      </w:r>
      <w:r w:rsidRPr="00EC0A40">
        <w:rPr>
          <w:rFonts w:ascii="Times New Roman" w:hAnsi="Times New Roman" w:cs="Times New Roman"/>
          <w:color w:val="000000"/>
          <w:lang w:val="en-US"/>
        </w:rPr>
        <w:t xml:space="preserve"> taken within 48</w:t>
      </w:r>
      <w:r w:rsidR="009A543A" w:rsidRPr="00EC0A40">
        <w:rPr>
          <w:rFonts w:ascii="Times New Roman" w:hAnsi="Times New Roman" w:cs="Times New Roman"/>
          <w:color w:val="000000"/>
          <w:lang w:val="en-US"/>
        </w:rPr>
        <w:t>-</w:t>
      </w:r>
      <w:r w:rsidRPr="00EC0A40">
        <w:rPr>
          <w:rFonts w:ascii="Times New Roman" w:hAnsi="Times New Roman" w:cs="Times New Roman"/>
          <w:color w:val="000000"/>
          <w:lang w:val="en-US"/>
        </w:rPr>
        <w:t xml:space="preserve">hours of </w:t>
      </w:r>
      <w:r w:rsidR="009A543A" w:rsidRPr="00EC0A40">
        <w:rPr>
          <w:rFonts w:ascii="Times New Roman" w:hAnsi="Times New Roman" w:cs="Times New Roman"/>
          <w:color w:val="000000"/>
          <w:lang w:val="en-US"/>
        </w:rPr>
        <w:t xml:space="preserve">commencing </w:t>
      </w:r>
      <w:r w:rsidRPr="00EC0A40">
        <w:rPr>
          <w:rFonts w:ascii="Times New Roman" w:hAnsi="Times New Roman" w:cs="Times New Roman"/>
          <w:color w:val="000000"/>
          <w:lang w:val="en-US"/>
        </w:rPr>
        <w:t xml:space="preserve">empiric </w:t>
      </w:r>
      <w:r w:rsidR="00992AB2" w:rsidRPr="00EC0A40">
        <w:rPr>
          <w:rFonts w:ascii="Times New Roman" w:hAnsi="Times New Roman" w:cs="Times New Roman"/>
          <w:color w:val="000000"/>
          <w:lang w:val="en-US"/>
        </w:rPr>
        <w:t xml:space="preserve">FN </w:t>
      </w:r>
      <w:r w:rsidRPr="00EC0A40">
        <w:rPr>
          <w:rFonts w:ascii="Times New Roman" w:hAnsi="Times New Roman" w:cs="Times New Roman"/>
          <w:color w:val="000000"/>
          <w:lang w:val="en-US"/>
        </w:rPr>
        <w:t>antibiotic</w:t>
      </w:r>
      <w:r w:rsidR="00992AB2" w:rsidRPr="00EC0A40">
        <w:rPr>
          <w:rFonts w:ascii="Times New Roman" w:hAnsi="Times New Roman" w:cs="Times New Roman"/>
          <w:color w:val="000000"/>
          <w:lang w:val="en-US"/>
        </w:rPr>
        <w:t>s</w:t>
      </w:r>
      <w:r w:rsidR="00DD2334"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 xml:space="preserve">A second fever episode during the same period of neutropenia occurred in 150 episodes of which 15 (10%) episodes were </w:t>
      </w:r>
      <w:r w:rsidR="00AE2B12" w:rsidRPr="00EC0A40">
        <w:rPr>
          <w:rFonts w:ascii="Times New Roman" w:hAnsi="Times New Roman" w:cs="Times New Roman"/>
          <w:color w:val="000000"/>
          <w:lang w:val="en-US"/>
        </w:rPr>
        <w:t>associated with</w:t>
      </w:r>
      <w:r w:rsidR="009A543A"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 xml:space="preserve">a new </w:t>
      </w:r>
      <w:r w:rsidR="00E235F3" w:rsidRPr="00EC0A40">
        <w:rPr>
          <w:rFonts w:ascii="Times New Roman" w:hAnsi="Times New Roman" w:cs="Times New Roman"/>
          <w:color w:val="000000"/>
          <w:lang w:val="en-US"/>
        </w:rPr>
        <w:t>BSI</w:t>
      </w:r>
      <w:r w:rsidRPr="00EC0A40">
        <w:rPr>
          <w:rFonts w:ascii="Times New Roman" w:hAnsi="Times New Roman" w:cs="Times New Roman"/>
          <w:color w:val="000000"/>
          <w:lang w:val="en-US"/>
        </w:rPr>
        <w:t>.</w:t>
      </w:r>
      <w:r w:rsidR="00CF754E" w:rsidRPr="00EC0A40">
        <w:rPr>
          <w:rFonts w:ascii="Times New Roman" w:hAnsi="Times New Roman" w:cs="Times New Roman"/>
          <w:color w:val="000000"/>
          <w:lang w:val="en-US"/>
        </w:rPr>
        <w:t xml:space="preserve"> </w:t>
      </w:r>
    </w:p>
    <w:p w14:paraId="1EB5C3AD" w14:textId="77777777" w:rsidR="00EB100A" w:rsidRPr="00EC0A40" w:rsidRDefault="00EB100A" w:rsidP="00994AA4">
      <w:pPr>
        <w:spacing w:line="480" w:lineRule="auto"/>
        <w:rPr>
          <w:rFonts w:ascii="Times New Roman" w:hAnsi="Times New Roman" w:cs="Times New Roman"/>
          <w:color w:val="000000"/>
          <w:lang w:val="en-US"/>
        </w:rPr>
      </w:pPr>
    </w:p>
    <w:p w14:paraId="7FDF3811" w14:textId="65EB9682" w:rsidR="009A543A" w:rsidRPr="00EC0A40" w:rsidRDefault="006429B6" w:rsidP="00994AA4">
      <w:pPr>
        <w:spacing w:line="480" w:lineRule="auto"/>
        <w:rPr>
          <w:rFonts w:ascii="Times New Roman" w:hAnsi="Times New Roman" w:cs="Times New Roman"/>
          <w:b/>
          <w:i/>
          <w:color w:val="000000"/>
          <w:lang w:val="en-US"/>
        </w:rPr>
      </w:pPr>
      <w:r w:rsidRPr="00EC0A40">
        <w:rPr>
          <w:rFonts w:ascii="Times New Roman" w:hAnsi="Times New Roman" w:cs="Times New Roman"/>
          <w:b/>
          <w:i/>
          <w:color w:val="000000"/>
          <w:lang w:val="en-US"/>
        </w:rPr>
        <w:t xml:space="preserve">Type </w:t>
      </w:r>
      <w:r w:rsidR="009A543A" w:rsidRPr="00EC0A40">
        <w:rPr>
          <w:rFonts w:ascii="Times New Roman" w:hAnsi="Times New Roman" w:cs="Times New Roman"/>
          <w:b/>
          <w:i/>
          <w:color w:val="000000"/>
          <w:lang w:val="en-US"/>
        </w:rPr>
        <w:t>of bloodstream infections</w:t>
      </w:r>
    </w:p>
    <w:p w14:paraId="00AADA0E" w14:textId="00B404A4" w:rsidR="00CB69C2" w:rsidRPr="00EC0A40" w:rsidRDefault="009103E9" w:rsidP="00994AA4">
      <w:pPr>
        <w:spacing w:line="480" w:lineRule="auto"/>
        <w:rPr>
          <w:rFonts w:ascii="Times New Roman" w:hAnsi="Times New Roman" w:cs="Times New Roman"/>
          <w:color w:val="000000"/>
          <w:lang w:val="en-US"/>
        </w:rPr>
      </w:pPr>
      <w:r w:rsidRPr="00EC0A40">
        <w:rPr>
          <w:rFonts w:ascii="Times New Roman" w:hAnsi="Times New Roman" w:cs="Times New Roman"/>
          <w:color w:val="000000"/>
          <w:lang w:val="en-US"/>
        </w:rPr>
        <w:t xml:space="preserve">A total of </w:t>
      </w:r>
      <w:r w:rsidR="00E5270B" w:rsidRPr="00EC0A40">
        <w:rPr>
          <w:rFonts w:ascii="Times New Roman" w:hAnsi="Times New Roman" w:cs="Times New Roman"/>
          <w:color w:val="000000"/>
          <w:lang w:val="en-US"/>
        </w:rPr>
        <w:t xml:space="preserve">149 different pathogens were identified in </w:t>
      </w:r>
      <w:r w:rsidR="00EA15EC" w:rsidRPr="00EC0A40">
        <w:rPr>
          <w:rFonts w:ascii="Times New Roman" w:hAnsi="Times New Roman" w:cs="Times New Roman"/>
          <w:color w:val="000000"/>
          <w:lang w:val="en-US"/>
        </w:rPr>
        <w:t>130</w:t>
      </w:r>
      <w:r w:rsidR="00E5270B" w:rsidRPr="00EC0A40">
        <w:rPr>
          <w:rFonts w:ascii="Times New Roman" w:hAnsi="Times New Roman" w:cs="Times New Roman"/>
          <w:color w:val="000000"/>
          <w:lang w:val="en-US"/>
        </w:rPr>
        <w:t xml:space="preserve"> </w:t>
      </w:r>
      <w:r w:rsidR="00E9650C" w:rsidRPr="00EC0A40">
        <w:rPr>
          <w:rFonts w:ascii="Times New Roman" w:hAnsi="Times New Roman" w:cs="Times New Roman"/>
          <w:color w:val="000000"/>
          <w:lang w:val="en-US"/>
        </w:rPr>
        <w:t xml:space="preserve">(15.2%) </w:t>
      </w:r>
      <w:r w:rsidRPr="00EC0A40">
        <w:rPr>
          <w:rFonts w:ascii="Times New Roman" w:hAnsi="Times New Roman" w:cs="Times New Roman"/>
          <w:color w:val="000000"/>
          <w:lang w:val="en-US"/>
        </w:rPr>
        <w:t xml:space="preserve">FN </w:t>
      </w:r>
      <w:r w:rsidR="00E5270B" w:rsidRPr="00EC0A40">
        <w:rPr>
          <w:rFonts w:ascii="Times New Roman" w:hAnsi="Times New Roman" w:cs="Times New Roman"/>
          <w:color w:val="000000"/>
          <w:lang w:val="en-US"/>
        </w:rPr>
        <w:t>episodes</w:t>
      </w:r>
      <w:r w:rsidR="00AE2B12" w:rsidRPr="00EC0A40">
        <w:rPr>
          <w:rFonts w:ascii="Times New Roman" w:hAnsi="Times New Roman" w:cs="Times New Roman"/>
          <w:color w:val="000000"/>
          <w:lang w:val="en-US"/>
        </w:rPr>
        <w:t xml:space="preserve"> (Table 1)</w:t>
      </w:r>
      <w:r w:rsidRPr="00EC0A40">
        <w:rPr>
          <w:rFonts w:ascii="Times New Roman" w:hAnsi="Times New Roman" w:cs="Times New Roman"/>
          <w:color w:val="000000"/>
          <w:lang w:val="en-US"/>
        </w:rPr>
        <w:t>.</w:t>
      </w:r>
      <w:r w:rsidR="00E5270B" w:rsidRPr="00EC0A40">
        <w:rPr>
          <w:rFonts w:ascii="Times New Roman" w:hAnsi="Times New Roman" w:cs="Times New Roman"/>
          <w:color w:val="000000"/>
          <w:lang w:val="en-US"/>
        </w:rPr>
        <w:t xml:space="preserve"> </w:t>
      </w:r>
      <w:r w:rsidR="007523FA" w:rsidRPr="00EC0A40">
        <w:rPr>
          <w:rFonts w:ascii="Times New Roman" w:hAnsi="Times New Roman" w:cs="Times New Roman"/>
          <w:color w:val="000000"/>
          <w:lang w:val="en-US"/>
        </w:rPr>
        <w:t xml:space="preserve">The proportion of </w:t>
      </w:r>
      <w:r w:rsidR="00B7055F" w:rsidRPr="00EC0A40">
        <w:rPr>
          <w:rFonts w:ascii="Times New Roman" w:hAnsi="Times New Roman" w:cs="Times New Roman"/>
          <w:color w:val="000000"/>
          <w:lang w:val="en-US"/>
        </w:rPr>
        <w:t xml:space="preserve">pathogens that were </w:t>
      </w:r>
      <w:r w:rsidR="007523FA" w:rsidRPr="00EC0A40">
        <w:rPr>
          <w:rFonts w:ascii="Times New Roman" w:hAnsi="Times New Roman" w:cs="Times New Roman"/>
          <w:color w:val="000000"/>
          <w:lang w:val="en-US"/>
        </w:rPr>
        <w:t xml:space="preserve">gram-negative was significantly higher in pre-antibiotic </w:t>
      </w:r>
      <w:r w:rsidR="00505DAB">
        <w:rPr>
          <w:rFonts w:ascii="Times New Roman" w:hAnsi="Times New Roman" w:cs="Times New Roman"/>
          <w:color w:val="000000"/>
          <w:lang w:val="en-US"/>
        </w:rPr>
        <w:t>BC</w:t>
      </w:r>
      <w:r w:rsidR="007523FA" w:rsidRPr="00EC0A40">
        <w:rPr>
          <w:rFonts w:ascii="Times New Roman" w:hAnsi="Times New Roman" w:cs="Times New Roman"/>
          <w:color w:val="000000"/>
          <w:lang w:val="en-US"/>
        </w:rPr>
        <w:t xml:space="preserve">s compared to post-antibiotic </w:t>
      </w:r>
      <w:r w:rsidR="00505DAB">
        <w:rPr>
          <w:rFonts w:ascii="Times New Roman" w:hAnsi="Times New Roman" w:cs="Times New Roman"/>
          <w:color w:val="000000"/>
          <w:lang w:val="en-US"/>
        </w:rPr>
        <w:t>BC</w:t>
      </w:r>
      <w:r w:rsidR="007523FA" w:rsidRPr="00EC0A40">
        <w:rPr>
          <w:rFonts w:ascii="Times New Roman" w:hAnsi="Times New Roman" w:cs="Times New Roman"/>
          <w:color w:val="000000"/>
          <w:lang w:val="en-US"/>
        </w:rPr>
        <w:t xml:space="preserve">s </w:t>
      </w:r>
      <w:r w:rsidR="000410BF" w:rsidRPr="00EC0A40">
        <w:rPr>
          <w:rFonts w:ascii="Times New Roman" w:hAnsi="Times New Roman" w:cs="Times New Roman"/>
          <w:color w:val="000000"/>
          <w:lang w:val="en-US"/>
        </w:rPr>
        <w:t>(54.5% versus 23.5%, p</w:t>
      </w:r>
      <w:r w:rsidR="00D81D5F" w:rsidRPr="00EC0A40">
        <w:rPr>
          <w:rFonts w:ascii="Times New Roman" w:hAnsi="Times New Roman" w:cs="Times New Roman"/>
          <w:color w:val="000000"/>
          <w:lang w:val="en-US"/>
        </w:rPr>
        <w:t>=0.002</w:t>
      </w:r>
      <w:r w:rsidR="000410BF" w:rsidRPr="00EC0A40">
        <w:rPr>
          <w:rFonts w:ascii="Times New Roman" w:hAnsi="Times New Roman" w:cs="Times New Roman"/>
          <w:color w:val="000000"/>
          <w:lang w:val="en-US"/>
        </w:rPr>
        <w:t xml:space="preserve">), </w:t>
      </w:r>
      <w:r w:rsidR="00CF569F" w:rsidRPr="00EC0A40">
        <w:rPr>
          <w:rFonts w:ascii="Times New Roman" w:hAnsi="Times New Roman" w:cs="Times New Roman"/>
          <w:color w:val="000000"/>
          <w:lang w:val="en-US"/>
        </w:rPr>
        <w:t xml:space="preserve">in which </w:t>
      </w:r>
      <w:r w:rsidR="00B7055F" w:rsidRPr="00EC0A40">
        <w:rPr>
          <w:rFonts w:ascii="Times New Roman" w:hAnsi="Times New Roman" w:cs="Times New Roman"/>
          <w:color w:val="000000"/>
          <w:lang w:val="en-US"/>
        </w:rPr>
        <w:t>gram-positive pathogens predominated</w:t>
      </w:r>
      <w:r w:rsidR="000410BF" w:rsidRPr="00EC0A40">
        <w:rPr>
          <w:rFonts w:ascii="Times New Roman" w:hAnsi="Times New Roman" w:cs="Times New Roman"/>
          <w:color w:val="000000"/>
          <w:lang w:val="en-US"/>
        </w:rPr>
        <w:t>.</w:t>
      </w:r>
      <w:r w:rsidR="00B7055F" w:rsidRPr="00EC0A40">
        <w:rPr>
          <w:rFonts w:ascii="Times New Roman" w:hAnsi="Times New Roman" w:cs="Times New Roman"/>
          <w:color w:val="000000"/>
          <w:lang w:val="en-US"/>
        </w:rPr>
        <w:t xml:space="preserve"> </w:t>
      </w:r>
      <w:proofErr w:type="spellStart"/>
      <w:r w:rsidR="00AE2B12" w:rsidRPr="00EC0A40">
        <w:rPr>
          <w:rFonts w:ascii="Times New Roman" w:hAnsi="Times New Roman" w:cs="Times New Roman"/>
          <w:color w:val="000000"/>
          <w:lang w:val="en-US"/>
        </w:rPr>
        <w:t>P</w:t>
      </w:r>
      <w:r w:rsidR="00D336FA" w:rsidRPr="00EC0A40">
        <w:rPr>
          <w:rFonts w:ascii="Times New Roman" w:hAnsi="Times New Roman" w:cs="Times New Roman"/>
          <w:color w:val="000000"/>
          <w:lang w:val="en-US"/>
        </w:rPr>
        <w:t>olymicrobial</w:t>
      </w:r>
      <w:proofErr w:type="spellEnd"/>
      <w:r w:rsidR="00D336FA" w:rsidRPr="00EC0A40">
        <w:rPr>
          <w:rFonts w:ascii="Times New Roman" w:hAnsi="Times New Roman" w:cs="Times New Roman"/>
          <w:color w:val="000000"/>
          <w:lang w:val="en-US"/>
        </w:rPr>
        <w:t xml:space="preserve"> </w:t>
      </w:r>
      <w:r w:rsidR="00E235F3" w:rsidRPr="00EC0A40">
        <w:rPr>
          <w:rFonts w:ascii="Times New Roman" w:hAnsi="Times New Roman" w:cs="Times New Roman"/>
          <w:color w:val="000000"/>
          <w:lang w:val="en-US"/>
        </w:rPr>
        <w:t>BSI</w:t>
      </w:r>
      <w:r w:rsidR="00D336FA" w:rsidRPr="00EC0A40">
        <w:rPr>
          <w:rFonts w:ascii="Times New Roman" w:hAnsi="Times New Roman" w:cs="Times New Roman"/>
          <w:color w:val="000000"/>
          <w:lang w:val="en-US"/>
        </w:rPr>
        <w:t xml:space="preserve"> was identified</w:t>
      </w:r>
      <w:r w:rsidR="00CB69C2" w:rsidRPr="00EC0A40">
        <w:rPr>
          <w:rFonts w:ascii="Times New Roman" w:hAnsi="Times New Roman" w:cs="Times New Roman"/>
          <w:color w:val="000000"/>
          <w:lang w:val="en-US"/>
        </w:rPr>
        <w:t xml:space="preserve"> in 32 </w:t>
      </w:r>
      <w:r w:rsidR="00D81D5F" w:rsidRPr="00EC0A40">
        <w:rPr>
          <w:rFonts w:ascii="Times New Roman" w:hAnsi="Times New Roman" w:cs="Times New Roman"/>
          <w:color w:val="000000"/>
          <w:lang w:val="en-US"/>
        </w:rPr>
        <w:t xml:space="preserve">(24.6%) </w:t>
      </w:r>
      <w:r w:rsidR="00CB69C2" w:rsidRPr="00EC0A40">
        <w:rPr>
          <w:rFonts w:ascii="Times New Roman" w:hAnsi="Times New Roman" w:cs="Times New Roman"/>
          <w:color w:val="000000"/>
          <w:lang w:val="en-US"/>
        </w:rPr>
        <w:t>FN episodes.</w:t>
      </w:r>
      <w:r w:rsidR="00F96BFC" w:rsidRPr="00EC0A40">
        <w:rPr>
          <w:rFonts w:ascii="Times New Roman" w:hAnsi="Times New Roman" w:cs="Times New Roman"/>
          <w:color w:val="000000"/>
          <w:lang w:val="en-US"/>
        </w:rPr>
        <w:t xml:space="preserve">  </w:t>
      </w:r>
      <w:r w:rsidR="00686C8C" w:rsidRPr="00EC0A40">
        <w:rPr>
          <w:rFonts w:ascii="Times New Roman" w:hAnsi="Times New Roman" w:cs="Times New Roman"/>
          <w:color w:val="000000"/>
          <w:lang w:val="en-US"/>
        </w:rPr>
        <w:t xml:space="preserve">The median time from </w:t>
      </w:r>
      <w:r w:rsidR="00505DAB">
        <w:rPr>
          <w:rFonts w:ascii="Times New Roman" w:hAnsi="Times New Roman" w:cs="Times New Roman"/>
          <w:color w:val="000000"/>
          <w:lang w:val="en-US"/>
        </w:rPr>
        <w:t>BC</w:t>
      </w:r>
      <w:r w:rsidR="00686C8C" w:rsidRPr="00EC0A40">
        <w:rPr>
          <w:rFonts w:ascii="Times New Roman" w:hAnsi="Times New Roman" w:cs="Times New Roman"/>
          <w:color w:val="000000"/>
          <w:lang w:val="en-US"/>
        </w:rPr>
        <w:t xml:space="preserve"> draw to initial </w:t>
      </w:r>
      <w:r w:rsidR="00D81D5F" w:rsidRPr="00EC0A40">
        <w:rPr>
          <w:rFonts w:ascii="Times New Roman" w:hAnsi="Times New Roman" w:cs="Times New Roman"/>
          <w:color w:val="000000"/>
          <w:lang w:val="en-US"/>
        </w:rPr>
        <w:t xml:space="preserve">detection </w:t>
      </w:r>
      <w:r w:rsidR="00686C8C" w:rsidRPr="00EC0A40">
        <w:rPr>
          <w:rFonts w:ascii="Times New Roman" w:hAnsi="Times New Roman" w:cs="Times New Roman"/>
          <w:color w:val="000000"/>
          <w:lang w:val="en-US"/>
        </w:rPr>
        <w:t>of</w:t>
      </w:r>
      <w:r w:rsidR="00E94996" w:rsidRPr="00EC0A40">
        <w:rPr>
          <w:rFonts w:ascii="Times New Roman" w:hAnsi="Times New Roman" w:cs="Times New Roman"/>
          <w:color w:val="000000"/>
          <w:lang w:val="en-US"/>
        </w:rPr>
        <w:t xml:space="preserve"> a BSI with</w:t>
      </w:r>
      <w:r w:rsidR="00686C8C" w:rsidRPr="00EC0A40">
        <w:rPr>
          <w:rFonts w:ascii="Times New Roman" w:hAnsi="Times New Roman" w:cs="Times New Roman"/>
          <w:color w:val="000000"/>
          <w:lang w:val="en-US"/>
        </w:rPr>
        <w:t xml:space="preserve"> gram-negative or gram-positive bacteria was 19.5 hours (IQR 13.0-25.5 hours) and 17.7 hours (IQR 15.1-21.9 hours)</w:t>
      </w:r>
      <w:r w:rsidR="00F51E2F">
        <w:rPr>
          <w:rFonts w:ascii="Times New Roman" w:hAnsi="Times New Roman" w:cs="Times New Roman"/>
          <w:color w:val="000000"/>
          <w:lang w:val="en-US"/>
        </w:rPr>
        <w:t>, respectively</w:t>
      </w:r>
      <w:r w:rsidR="00686C8C" w:rsidRPr="00EC0A40">
        <w:rPr>
          <w:rFonts w:ascii="Times New Roman" w:hAnsi="Times New Roman" w:cs="Times New Roman"/>
          <w:color w:val="000000"/>
          <w:lang w:val="en-US"/>
        </w:rPr>
        <w:t>.</w:t>
      </w:r>
      <w:r w:rsidR="00264431" w:rsidRPr="00EC0A40">
        <w:rPr>
          <w:rFonts w:ascii="Times New Roman" w:hAnsi="Times New Roman" w:cs="Times New Roman"/>
          <w:color w:val="000000"/>
          <w:lang w:val="en-US"/>
        </w:rPr>
        <w:t xml:space="preserve"> The </w:t>
      </w:r>
      <w:r w:rsidR="00FC0C82" w:rsidRPr="00EC0A40">
        <w:rPr>
          <w:rFonts w:ascii="Times New Roman" w:hAnsi="Times New Roman" w:cs="Times New Roman"/>
          <w:color w:val="000000"/>
          <w:lang w:val="en-US"/>
        </w:rPr>
        <w:t>proportion of true BSI</w:t>
      </w:r>
      <w:r w:rsidR="00E94996" w:rsidRPr="00EC0A40">
        <w:rPr>
          <w:rFonts w:ascii="Times New Roman" w:hAnsi="Times New Roman" w:cs="Times New Roman"/>
          <w:color w:val="000000"/>
          <w:lang w:val="en-US"/>
        </w:rPr>
        <w:t>s</w:t>
      </w:r>
      <w:r w:rsidR="00FC0C82" w:rsidRPr="00EC0A40">
        <w:rPr>
          <w:rFonts w:ascii="Times New Roman" w:hAnsi="Times New Roman" w:cs="Times New Roman"/>
          <w:color w:val="000000"/>
          <w:lang w:val="en-US"/>
        </w:rPr>
        <w:t xml:space="preserve"> identified within 24, 36 and 48 hours incubation was 73%, 89% and 94%, respectively (Figure 1)</w:t>
      </w:r>
    </w:p>
    <w:p w14:paraId="3657BAB3" w14:textId="5EA23918" w:rsidR="00974CCA" w:rsidRPr="00EC0A40" w:rsidRDefault="00974CCA" w:rsidP="00994AA4">
      <w:pPr>
        <w:spacing w:line="480" w:lineRule="auto"/>
        <w:rPr>
          <w:rFonts w:ascii="Times New Roman" w:hAnsi="Times New Roman" w:cs="Times New Roman"/>
          <w:color w:val="000000"/>
          <w:lang w:val="en-US"/>
        </w:rPr>
      </w:pPr>
    </w:p>
    <w:p w14:paraId="4BD21D77" w14:textId="7CD0E9C7" w:rsidR="00686C8C" w:rsidRPr="00EC0A40" w:rsidRDefault="005C3BAE" w:rsidP="00994AA4">
      <w:pPr>
        <w:spacing w:line="480" w:lineRule="auto"/>
        <w:jc w:val="both"/>
        <w:rPr>
          <w:rFonts w:ascii="Times New Roman" w:hAnsi="Times New Roman" w:cs="Times New Roman"/>
        </w:rPr>
      </w:pPr>
      <w:r>
        <w:rPr>
          <w:rFonts w:ascii="Times New Roman" w:hAnsi="Times New Roman" w:cs="Times New Roman"/>
        </w:rPr>
        <w:t>Sixty four</w:t>
      </w:r>
      <w:r w:rsidR="00974CCA" w:rsidRPr="00EC0A40">
        <w:rPr>
          <w:rFonts w:ascii="Times New Roman" w:hAnsi="Times New Roman" w:cs="Times New Roman"/>
        </w:rPr>
        <w:t xml:space="preserve"> different </w:t>
      </w:r>
      <w:r w:rsidR="00E55F54" w:rsidRPr="00EC0A40">
        <w:rPr>
          <w:rFonts w:ascii="Times New Roman" w:hAnsi="Times New Roman" w:cs="Times New Roman"/>
        </w:rPr>
        <w:t>common commensal</w:t>
      </w:r>
      <w:r w:rsidR="00974CCA" w:rsidRPr="00EC0A40">
        <w:rPr>
          <w:rFonts w:ascii="Times New Roman" w:hAnsi="Times New Roman" w:cs="Times New Roman"/>
        </w:rPr>
        <w:t xml:space="preserve"> </w:t>
      </w:r>
      <w:r w:rsidR="00FA777A" w:rsidRPr="00EC0A40">
        <w:rPr>
          <w:rFonts w:ascii="Times New Roman" w:hAnsi="Times New Roman" w:cs="Times New Roman"/>
        </w:rPr>
        <w:t>bacteria</w:t>
      </w:r>
      <w:r w:rsidR="00974CCA" w:rsidRPr="00EC0A40">
        <w:rPr>
          <w:rFonts w:ascii="Times New Roman" w:hAnsi="Times New Roman" w:cs="Times New Roman"/>
        </w:rPr>
        <w:t xml:space="preserve"> </w:t>
      </w:r>
      <w:r w:rsidR="00E94996" w:rsidRPr="00EC0A40">
        <w:rPr>
          <w:rFonts w:ascii="Times New Roman" w:hAnsi="Times New Roman" w:cs="Times New Roman"/>
        </w:rPr>
        <w:t xml:space="preserve">causing contaminated </w:t>
      </w:r>
      <w:r w:rsidR="00505DAB">
        <w:rPr>
          <w:rFonts w:ascii="Times New Roman" w:hAnsi="Times New Roman" w:cs="Times New Roman"/>
        </w:rPr>
        <w:t>BC</w:t>
      </w:r>
      <w:r w:rsidR="00E94996" w:rsidRPr="00EC0A40">
        <w:rPr>
          <w:rFonts w:ascii="Times New Roman" w:hAnsi="Times New Roman" w:cs="Times New Roman"/>
        </w:rPr>
        <w:t xml:space="preserve">s </w:t>
      </w:r>
      <w:r w:rsidR="00974CCA" w:rsidRPr="00EC0A40">
        <w:rPr>
          <w:rFonts w:ascii="Times New Roman" w:hAnsi="Times New Roman" w:cs="Times New Roman"/>
        </w:rPr>
        <w:t xml:space="preserve">were identified in 56 </w:t>
      </w:r>
      <w:r>
        <w:rPr>
          <w:rFonts w:ascii="Times New Roman" w:hAnsi="Times New Roman" w:cs="Times New Roman"/>
        </w:rPr>
        <w:t xml:space="preserve">FN </w:t>
      </w:r>
      <w:r w:rsidR="00974CCA" w:rsidRPr="00EC0A40">
        <w:rPr>
          <w:rFonts w:ascii="Times New Roman" w:hAnsi="Times New Roman" w:cs="Times New Roman"/>
        </w:rPr>
        <w:t xml:space="preserve">episodes </w:t>
      </w:r>
      <w:r w:rsidR="00B760DB" w:rsidRPr="00EC0A40">
        <w:rPr>
          <w:rFonts w:ascii="Times New Roman" w:hAnsi="Times New Roman" w:cs="Times New Roman"/>
        </w:rPr>
        <w:t>(27 pre-antibiotics</w:t>
      </w:r>
      <w:r>
        <w:rPr>
          <w:rFonts w:ascii="Times New Roman" w:hAnsi="Times New Roman" w:cs="Times New Roman"/>
        </w:rPr>
        <w:t xml:space="preserve">, </w:t>
      </w:r>
      <w:r w:rsidR="00B760DB" w:rsidRPr="00EC0A40">
        <w:rPr>
          <w:rFonts w:ascii="Times New Roman" w:hAnsi="Times New Roman" w:cs="Times New Roman"/>
        </w:rPr>
        <w:t>37 post-antibiotics)</w:t>
      </w:r>
      <w:r w:rsidR="00974CCA" w:rsidRPr="00EC0A40">
        <w:rPr>
          <w:rFonts w:ascii="Times New Roman" w:hAnsi="Times New Roman" w:cs="Times New Roman"/>
        </w:rPr>
        <w:t xml:space="preserve">. </w:t>
      </w:r>
      <w:r w:rsidR="00FC6461" w:rsidRPr="00EC0A40">
        <w:rPr>
          <w:rFonts w:ascii="Times New Roman" w:hAnsi="Times New Roman" w:cs="Times New Roman"/>
        </w:rPr>
        <w:t xml:space="preserve">Compared to </w:t>
      </w:r>
      <w:r w:rsidR="00505DAB">
        <w:rPr>
          <w:rFonts w:ascii="Times New Roman" w:hAnsi="Times New Roman" w:cs="Times New Roman"/>
        </w:rPr>
        <w:t>BC</w:t>
      </w:r>
      <w:r w:rsidR="00FC6461" w:rsidRPr="00EC0A40">
        <w:rPr>
          <w:rFonts w:ascii="Times New Roman" w:hAnsi="Times New Roman" w:cs="Times New Roman"/>
        </w:rPr>
        <w:t xml:space="preserve">s </w:t>
      </w:r>
      <w:r w:rsidR="00FC6461" w:rsidRPr="00EC0A40">
        <w:rPr>
          <w:rFonts w:ascii="Times New Roman" w:hAnsi="Times New Roman" w:cs="Times New Roman"/>
        </w:rPr>
        <w:lastRenderedPageBreak/>
        <w:t>taken pre antibiotics, a</w:t>
      </w:r>
      <w:r w:rsidR="00974CCA" w:rsidRPr="00EC0A40">
        <w:rPr>
          <w:rFonts w:ascii="Times New Roman" w:hAnsi="Times New Roman" w:cs="Times New Roman"/>
        </w:rPr>
        <w:t xml:space="preserve"> </w:t>
      </w:r>
      <w:r w:rsidR="008D2CE9" w:rsidRPr="00EC0A40">
        <w:rPr>
          <w:rFonts w:ascii="Times New Roman" w:hAnsi="Times New Roman" w:cs="Times New Roman"/>
        </w:rPr>
        <w:t xml:space="preserve">contaminated </w:t>
      </w:r>
      <w:r w:rsidR="00505DAB">
        <w:rPr>
          <w:rFonts w:ascii="Times New Roman" w:hAnsi="Times New Roman" w:cs="Times New Roman"/>
        </w:rPr>
        <w:t>BC</w:t>
      </w:r>
      <w:r w:rsidR="00974CCA" w:rsidRPr="00EC0A40">
        <w:rPr>
          <w:rFonts w:ascii="Times New Roman" w:hAnsi="Times New Roman" w:cs="Times New Roman"/>
        </w:rPr>
        <w:t xml:space="preserve"> was significantly more likely to occur in </w:t>
      </w:r>
      <w:r w:rsidR="00505DAB">
        <w:rPr>
          <w:rFonts w:ascii="Times New Roman" w:hAnsi="Times New Roman" w:cs="Times New Roman"/>
        </w:rPr>
        <w:t>BC</w:t>
      </w:r>
      <w:r w:rsidR="00974CCA" w:rsidRPr="00EC0A40">
        <w:rPr>
          <w:rFonts w:ascii="Times New Roman" w:hAnsi="Times New Roman" w:cs="Times New Roman"/>
        </w:rPr>
        <w:t xml:space="preserve">s that were taken </w:t>
      </w:r>
      <w:r w:rsidR="00FC6461" w:rsidRPr="00EC0A40">
        <w:rPr>
          <w:rFonts w:ascii="Times New Roman" w:hAnsi="Times New Roman" w:cs="Times New Roman"/>
        </w:rPr>
        <w:t>post</w:t>
      </w:r>
      <w:r w:rsidR="00974CCA" w:rsidRPr="00EC0A40">
        <w:rPr>
          <w:rFonts w:ascii="Times New Roman" w:hAnsi="Times New Roman" w:cs="Times New Roman"/>
        </w:rPr>
        <w:t xml:space="preserve"> antibiotic</w:t>
      </w:r>
      <w:r w:rsidR="00E94996" w:rsidRPr="00EC0A40">
        <w:rPr>
          <w:rFonts w:ascii="Times New Roman" w:hAnsi="Times New Roman" w:cs="Times New Roman"/>
        </w:rPr>
        <w:t>s</w:t>
      </w:r>
      <w:r w:rsidR="00974CCA" w:rsidRPr="00EC0A40">
        <w:rPr>
          <w:rFonts w:ascii="Times New Roman" w:hAnsi="Times New Roman" w:cs="Times New Roman"/>
        </w:rPr>
        <w:t xml:space="preserve"> (19%</w:t>
      </w:r>
      <w:r w:rsidR="00FC6461" w:rsidRPr="00EC0A40">
        <w:rPr>
          <w:rFonts w:ascii="Times New Roman" w:hAnsi="Times New Roman" w:cs="Times New Roman"/>
        </w:rPr>
        <w:t xml:space="preserve"> versus 26%, </w:t>
      </w:r>
      <w:r w:rsidR="00974CCA" w:rsidRPr="00EC0A40">
        <w:rPr>
          <w:rFonts w:ascii="Times New Roman" w:hAnsi="Times New Roman" w:cs="Times New Roman"/>
        </w:rPr>
        <w:t>p</w:t>
      </w:r>
      <w:r w:rsidR="00D81D5F" w:rsidRPr="00EC0A40">
        <w:rPr>
          <w:rFonts w:ascii="Times New Roman" w:hAnsi="Times New Roman" w:cs="Times New Roman"/>
        </w:rPr>
        <w:t>=</w:t>
      </w:r>
      <w:r w:rsidR="00974CCA" w:rsidRPr="00EC0A40">
        <w:rPr>
          <w:rFonts w:ascii="Times New Roman" w:hAnsi="Times New Roman" w:cs="Times New Roman"/>
        </w:rPr>
        <w:t>0.0</w:t>
      </w:r>
      <w:r w:rsidR="00D81D5F" w:rsidRPr="00EC0A40">
        <w:rPr>
          <w:rFonts w:ascii="Times New Roman" w:hAnsi="Times New Roman" w:cs="Times New Roman"/>
        </w:rPr>
        <w:t>06</w:t>
      </w:r>
      <w:r w:rsidR="00974CCA" w:rsidRPr="00EC0A40">
        <w:rPr>
          <w:rFonts w:ascii="Times New Roman" w:hAnsi="Times New Roman" w:cs="Times New Roman"/>
        </w:rPr>
        <w:t xml:space="preserve">). </w:t>
      </w:r>
      <w:r w:rsidR="00686C8C" w:rsidRPr="00EC0A40">
        <w:rPr>
          <w:rFonts w:ascii="Times New Roman" w:hAnsi="Times New Roman" w:cs="Times New Roman"/>
          <w:color w:val="000000"/>
          <w:lang w:val="en-US"/>
        </w:rPr>
        <w:t xml:space="preserve">The median time from </w:t>
      </w:r>
      <w:r w:rsidR="00505DAB">
        <w:rPr>
          <w:rFonts w:ascii="Times New Roman" w:hAnsi="Times New Roman" w:cs="Times New Roman"/>
          <w:color w:val="000000"/>
          <w:lang w:val="en-US"/>
        </w:rPr>
        <w:t>BC</w:t>
      </w:r>
      <w:r w:rsidR="00686C8C" w:rsidRPr="00EC0A40">
        <w:rPr>
          <w:rFonts w:ascii="Times New Roman" w:hAnsi="Times New Roman" w:cs="Times New Roman"/>
          <w:color w:val="000000"/>
          <w:lang w:val="en-US"/>
        </w:rPr>
        <w:t xml:space="preserve"> draw to initial </w:t>
      </w:r>
      <w:r w:rsidR="00D81D5F" w:rsidRPr="00EC0A40">
        <w:rPr>
          <w:rFonts w:ascii="Times New Roman" w:hAnsi="Times New Roman" w:cs="Times New Roman"/>
          <w:color w:val="000000"/>
          <w:lang w:val="en-US"/>
        </w:rPr>
        <w:t xml:space="preserve">detection </w:t>
      </w:r>
      <w:r w:rsidR="00686C8C" w:rsidRPr="00EC0A40">
        <w:rPr>
          <w:rFonts w:ascii="Times New Roman" w:hAnsi="Times New Roman" w:cs="Times New Roman"/>
          <w:color w:val="000000"/>
          <w:lang w:val="en-US"/>
        </w:rPr>
        <w:t xml:space="preserve">of commensal bacteria </w:t>
      </w:r>
      <w:r w:rsidR="00E94996" w:rsidRPr="00EC0A40">
        <w:rPr>
          <w:rFonts w:ascii="Times New Roman" w:hAnsi="Times New Roman" w:cs="Times New Roman"/>
          <w:color w:val="000000"/>
          <w:lang w:val="en-US"/>
        </w:rPr>
        <w:t xml:space="preserve">causing a contaminated </w:t>
      </w:r>
      <w:r w:rsidR="00505DAB">
        <w:rPr>
          <w:rFonts w:ascii="Times New Roman" w:hAnsi="Times New Roman" w:cs="Times New Roman"/>
          <w:color w:val="000000"/>
          <w:lang w:val="en-US"/>
        </w:rPr>
        <w:t>BC</w:t>
      </w:r>
      <w:r w:rsidR="00E94996" w:rsidRPr="00EC0A40">
        <w:rPr>
          <w:rFonts w:ascii="Times New Roman" w:hAnsi="Times New Roman" w:cs="Times New Roman"/>
          <w:color w:val="000000"/>
          <w:lang w:val="en-US"/>
        </w:rPr>
        <w:t xml:space="preserve"> </w:t>
      </w:r>
      <w:r w:rsidR="00686C8C" w:rsidRPr="00EC0A40">
        <w:rPr>
          <w:rFonts w:ascii="Times New Roman" w:hAnsi="Times New Roman" w:cs="Times New Roman"/>
          <w:color w:val="000000"/>
          <w:lang w:val="en-US"/>
        </w:rPr>
        <w:t xml:space="preserve">was 34.2 hours (IQR 21.8-53.5 hours). </w:t>
      </w:r>
    </w:p>
    <w:p w14:paraId="4E00F72B" w14:textId="77777777" w:rsidR="00686C8C" w:rsidRPr="00EC0A40" w:rsidRDefault="00686C8C" w:rsidP="00994AA4">
      <w:pPr>
        <w:spacing w:line="480" w:lineRule="auto"/>
        <w:jc w:val="both"/>
        <w:rPr>
          <w:rFonts w:ascii="Times New Roman" w:hAnsi="Times New Roman" w:cs="Times New Roman"/>
          <w:color w:val="000000" w:themeColor="text1"/>
        </w:rPr>
      </w:pPr>
    </w:p>
    <w:p w14:paraId="2B7BC653" w14:textId="75A57D09" w:rsidR="00974CCA" w:rsidRPr="00EC0A40" w:rsidRDefault="00974CCA" w:rsidP="00994AA4">
      <w:pPr>
        <w:spacing w:line="480" w:lineRule="auto"/>
        <w:jc w:val="both"/>
        <w:rPr>
          <w:rFonts w:ascii="Times New Roman" w:hAnsi="Times New Roman" w:cs="Times New Roman"/>
        </w:rPr>
      </w:pPr>
      <w:r w:rsidRPr="00EC0A40">
        <w:rPr>
          <w:rFonts w:ascii="Times New Roman" w:hAnsi="Times New Roman" w:cs="Times New Roman"/>
          <w:color w:val="000000" w:themeColor="text1"/>
        </w:rPr>
        <w:t xml:space="preserve">Excluding the FN episodes that had a pathogen identified within 48 hours of </w:t>
      </w:r>
      <w:r w:rsidR="00E55F54" w:rsidRPr="00EC0A40">
        <w:rPr>
          <w:rFonts w:ascii="Times New Roman" w:hAnsi="Times New Roman" w:cs="Times New Roman"/>
          <w:color w:val="000000" w:themeColor="text1"/>
        </w:rPr>
        <w:t xml:space="preserve">a commensal </w:t>
      </w:r>
      <w:r w:rsidR="006E127C" w:rsidRPr="00EC0A40">
        <w:rPr>
          <w:rFonts w:ascii="Times New Roman" w:hAnsi="Times New Roman" w:cs="Times New Roman"/>
          <w:color w:val="000000" w:themeColor="text1"/>
        </w:rPr>
        <w:t>or where antibiotic duration was unknown</w:t>
      </w:r>
      <w:r w:rsidRPr="00EC0A40">
        <w:rPr>
          <w:rFonts w:ascii="Times New Roman" w:hAnsi="Times New Roman" w:cs="Times New Roman"/>
          <w:color w:val="000000" w:themeColor="text1"/>
        </w:rPr>
        <w:t xml:space="preserve">, </w:t>
      </w:r>
      <w:r w:rsidR="00321788" w:rsidRPr="00EC0A40">
        <w:rPr>
          <w:rFonts w:ascii="Times New Roman" w:hAnsi="Times New Roman" w:cs="Times New Roman"/>
          <w:color w:val="000000" w:themeColor="text1"/>
        </w:rPr>
        <w:t xml:space="preserve">there were </w:t>
      </w:r>
      <w:r w:rsidR="006E127C" w:rsidRPr="00EC0A40">
        <w:rPr>
          <w:rFonts w:ascii="Times New Roman" w:hAnsi="Times New Roman" w:cs="Times New Roman"/>
          <w:color w:val="000000" w:themeColor="text1"/>
        </w:rPr>
        <w:t>42</w:t>
      </w:r>
      <w:r w:rsidR="00321788" w:rsidRPr="00EC0A40">
        <w:rPr>
          <w:rFonts w:ascii="Times New Roman" w:hAnsi="Times New Roman" w:cs="Times New Roman"/>
          <w:color w:val="000000" w:themeColor="text1"/>
        </w:rPr>
        <w:t xml:space="preserve"> episodes with a </w:t>
      </w:r>
      <w:r w:rsidR="008D2CE9" w:rsidRPr="00EC0A40">
        <w:rPr>
          <w:rFonts w:ascii="Times New Roman" w:hAnsi="Times New Roman" w:cs="Times New Roman"/>
          <w:color w:val="000000" w:themeColor="text1"/>
        </w:rPr>
        <w:t xml:space="preserve">contaminated </w:t>
      </w:r>
      <w:r w:rsidR="00505DAB">
        <w:rPr>
          <w:rFonts w:ascii="Times New Roman" w:hAnsi="Times New Roman" w:cs="Times New Roman"/>
          <w:color w:val="000000" w:themeColor="text1"/>
        </w:rPr>
        <w:t>BC</w:t>
      </w:r>
      <w:r w:rsidR="00321788" w:rsidRPr="00EC0A40">
        <w:rPr>
          <w:rFonts w:ascii="Times New Roman" w:hAnsi="Times New Roman" w:cs="Times New Roman"/>
          <w:color w:val="000000" w:themeColor="text1"/>
        </w:rPr>
        <w:t xml:space="preserve"> that </w:t>
      </w:r>
      <w:r w:rsidR="006E127C" w:rsidRPr="00EC0A40">
        <w:rPr>
          <w:rFonts w:ascii="Times New Roman" w:hAnsi="Times New Roman" w:cs="Times New Roman"/>
          <w:color w:val="000000" w:themeColor="text1"/>
        </w:rPr>
        <w:t xml:space="preserve">received </w:t>
      </w:r>
      <w:r w:rsidR="00321788" w:rsidRPr="00EC0A40">
        <w:rPr>
          <w:rFonts w:ascii="Times New Roman" w:hAnsi="Times New Roman" w:cs="Times New Roman"/>
          <w:color w:val="000000" w:themeColor="text1"/>
        </w:rPr>
        <w:t>antibiotics</w:t>
      </w:r>
      <w:r w:rsidR="006E127C" w:rsidRPr="00EC0A40">
        <w:rPr>
          <w:rFonts w:ascii="Times New Roman" w:hAnsi="Times New Roman" w:cs="Times New Roman"/>
          <w:color w:val="000000" w:themeColor="text1"/>
        </w:rPr>
        <w:t xml:space="preserve"> directed against </w:t>
      </w:r>
      <w:r w:rsidR="00B4614A" w:rsidRPr="00EC0A40">
        <w:rPr>
          <w:rFonts w:ascii="Times New Roman" w:hAnsi="Times New Roman" w:cs="Times New Roman"/>
          <w:color w:val="000000" w:themeColor="text1"/>
        </w:rPr>
        <w:t>the commensal bacteria</w:t>
      </w:r>
      <w:r w:rsidR="00321788" w:rsidRPr="00EC0A40">
        <w:rPr>
          <w:rFonts w:ascii="Times New Roman" w:hAnsi="Times New Roman" w:cs="Times New Roman"/>
          <w:color w:val="000000" w:themeColor="text1"/>
        </w:rPr>
        <w:t>. T</w:t>
      </w:r>
      <w:r w:rsidRPr="00EC0A40">
        <w:rPr>
          <w:rFonts w:ascii="Times New Roman" w:hAnsi="Times New Roman" w:cs="Times New Roman"/>
          <w:color w:val="000000" w:themeColor="text1"/>
        </w:rPr>
        <w:t xml:space="preserve">he median duration of </w:t>
      </w:r>
      <w:r w:rsidR="006E127C" w:rsidRPr="00EC0A40">
        <w:rPr>
          <w:rFonts w:ascii="Times New Roman" w:hAnsi="Times New Roman" w:cs="Times New Roman"/>
          <w:color w:val="000000" w:themeColor="text1"/>
        </w:rPr>
        <w:t xml:space="preserve">this </w:t>
      </w:r>
      <w:r w:rsidR="009A6CD1" w:rsidRPr="00EC0A40">
        <w:rPr>
          <w:rFonts w:ascii="Times New Roman" w:hAnsi="Times New Roman" w:cs="Times New Roman"/>
          <w:color w:val="000000" w:themeColor="text1"/>
        </w:rPr>
        <w:t xml:space="preserve">targeted </w:t>
      </w:r>
      <w:r w:rsidR="000E0D28" w:rsidRPr="00EC0A40">
        <w:rPr>
          <w:rFonts w:ascii="Times New Roman" w:hAnsi="Times New Roman" w:cs="Times New Roman"/>
          <w:color w:val="000000" w:themeColor="text1"/>
        </w:rPr>
        <w:t xml:space="preserve">antibiotic </w:t>
      </w:r>
      <w:r w:rsidRPr="00EC0A40">
        <w:rPr>
          <w:rFonts w:ascii="Times New Roman" w:hAnsi="Times New Roman" w:cs="Times New Roman"/>
          <w:color w:val="000000" w:themeColor="text1"/>
        </w:rPr>
        <w:t xml:space="preserve">treatment </w:t>
      </w:r>
      <w:proofErr w:type="gramStart"/>
      <w:r w:rsidR="000E0D28" w:rsidRPr="00EC0A40">
        <w:rPr>
          <w:rFonts w:ascii="Times New Roman" w:hAnsi="Times New Roman" w:cs="Times New Roman"/>
          <w:color w:val="000000" w:themeColor="text1"/>
        </w:rPr>
        <w:t xml:space="preserve">administered </w:t>
      </w:r>
      <w:r w:rsidRPr="00EC0A40">
        <w:rPr>
          <w:rFonts w:ascii="Times New Roman" w:hAnsi="Times New Roman" w:cs="Times New Roman"/>
          <w:color w:val="000000" w:themeColor="text1"/>
        </w:rPr>
        <w:t xml:space="preserve"> was</w:t>
      </w:r>
      <w:proofErr w:type="gramEnd"/>
      <w:r w:rsidRPr="00EC0A40">
        <w:rPr>
          <w:rFonts w:ascii="Times New Roman" w:hAnsi="Times New Roman" w:cs="Times New Roman"/>
          <w:color w:val="000000" w:themeColor="text1"/>
        </w:rPr>
        <w:t xml:space="preserve"> 9.5 days (IQR 6.</w:t>
      </w:r>
      <w:r w:rsidR="00B4614A" w:rsidRPr="00EC0A40">
        <w:rPr>
          <w:rFonts w:ascii="Times New Roman" w:hAnsi="Times New Roman" w:cs="Times New Roman"/>
          <w:color w:val="000000" w:themeColor="text1"/>
        </w:rPr>
        <w:t>0</w:t>
      </w:r>
      <w:r w:rsidRPr="00EC0A40">
        <w:rPr>
          <w:rFonts w:ascii="Times New Roman" w:hAnsi="Times New Roman" w:cs="Times New Roman"/>
          <w:color w:val="000000" w:themeColor="text1"/>
        </w:rPr>
        <w:t>-</w:t>
      </w:r>
      <w:r w:rsidR="00B4614A" w:rsidRPr="00EC0A40">
        <w:rPr>
          <w:rFonts w:ascii="Times New Roman" w:hAnsi="Times New Roman" w:cs="Times New Roman"/>
          <w:color w:val="000000" w:themeColor="text1"/>
        </w:rPr>
        <w:t>11.2</w:t>
      </w:r>
      <w:r w:rsidRPr="00EC0A40">
        <w:rPr>
          <w:rFonts w:ascii="Times New Roman" w:hAnsi="Times New Roman" w:cs="Times New Roman"/>
          <w:color w:val="000000" w:themeColor="text1"/>
        </w:rPr>
        <w:t>)</w:t>
      </w:r>
      <w:r w:rsidR="00B760DB" w:rsidRPr="00EC0A40">
        <w:rPr>
          <w:rFonts w:ascii="Times New Roman" w:hAnsi="Times New Roman" w:cs="Times New Roman"/>
          <w:color w:val="000000" w:themeColor="text1"/>
        </w:rPr>
        <w:t>.</w:t>
      </w:r>
    </w:p>
    <w:p w14:paraId="2BEB5699" w14:textId="77777777" w:rsidR="009A543A" w:rsidRPr="00EC0A40" w:rsidRDefault="009A543A" w:rsidP="00994AA4">
      <w:pPr>
        <w:spacing w:line="480" w:lineRule="auto"/>
        <w:rPr>
          <w:rFonts w:ascii="Times New Roman" w:hAnsi="Times New Roman" w:cs="Times New Roman"/>
          <w:color w:val="000000"/>
          <w:lang w:val="en-US"/>
        </w:rPr>
      </w:pPr>
    </w:p>
    <w:p w14:paraId="3C89E562" w14:textId="4F488BF1" w:rsidR="00365C6E" w:rsidRPr="00EC0A40" w:rsidRDefault="008C5E75" w:rsidP="00994AA4">
      <w:pPr>
        <w:spacing w:line="480" w:lineRule="auto"/>
        <w:jc w:val="both"/>
        <w:rPr>
          <w:rFonts w:ascii="Times New Roman" w:hAnsi="Times New Roman" w:cs="Times New Roman"/>
          <w:b/>
          <w:i/>
          <w:color w:val="000000"/>
          <w:lang w:val="en-US"/>
        </w:rPr>
      </w:pPr>
      <w:r w:rsidRPr="00EC0A40">
        <w:rPr>
          <w:rFonts w:ascii="Times New Roman" w:hAnsi="Times New Roman" w:cs="Times New Roman"/>
          <w:b/>
          <w:i/>
          <w:color w:val="000000"/>
          <w:lang w:val="en-US"/>
        </w:rPr>
        <w:t xml:space="preserve">Diagnostic yield of </w:t>
      </w:r>
      <w:r w:rsidR="00365C6E" w:rsidRPr="00EC0A40">
        <w:rPr>
          <w:rFonts w:ascii="Times New Roman" w:hAnsi="Times New Roman" w:cs="Times New Roman"/>
          <w:b/>
          <w:i/>
          <w:color w:val="000000"/>
          <w:u w:val="single"/>
          <w:lang w:val="en-US"/>
        </w:rPr>
        <w:t xml:space="preserve">pre-antibiotic </w:t>
      </w:r>
      <w:r w:rsidRPr="00EC0A40">
        <w:rPr>
          <w:rFonts w:ascii="Times New Roman" w:hAnsi="Times New Roman" w:cs="Times New Roman"/>
          <w:b/>
          <w:i/>
          <w:color w:val="000000"/>
          <w:u w:val="single"/>
          <w:lang w:val="en-US"/>
        </w:rPr>
        <w:t>blood cultures</w:t>
      </w:r>
      <w:r w:rsidRPr="00EC0A40">
        <w:rPr>
          <w:rFonts w:ascii="Times New Roman" w:hAnsi="Times New Roman" w:cs="Times New Roman"/>
          <w:b/>
          <w:i/>
          <w:color w:val="000000"/>
          <w:lang w:val="en-US"/>
        </w:rPr>
        <w:t xml:space="preserve"> </w:t>
      </w:r>
    </w:p>
    <w:p w14:paraId="2450944E" w14:textId="2887C397" w:rsidR="00D336FA" w:rsidRPr="00EC0A40" w:rsidRDefault="008C5E75"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color w:val="000000"/>
          <w:lang w:val="en-US"/>
        </w:rPr>
        <w:t xml:space="preserve">A total of </w:t>
      </w:r>
      <w:r w:rsidR="006A7FE6" w:rsidRPr="00EC0A40">
        <w:rPr>
          <w:rFonts w:ascii="Times New Roman" w:hAnsi="Times New Roman" w:cs="Times New Roman"/>
          <w:color w:val="000000"/>
          <w:lang w:val="en-US"/>
        </w:rPr>
        <w:t>1309</w:t>
      </w:r>
      <w:r w:rsidR="00462890" w:rsidRPr="00EC0A40">
        <w:rPr>
          <w:rFonts w:ascii="Times New Roman" w:hAnsi="Times New Roman" w:cs="Times New Roman"/>
          <w:color w:val="000000"/>
          <w:lang w:val="en-US"/>
        </w:rPr>
        <w:t xml:space="preserve"> </w:t>
      </w:r>
      <w:r w:rsidR="00505DAB">
        <w:rPr>
          <w:rFonts w:ascii="Times New Roman" w:hAnsi="Times New Roman" w:cs="Times New Roman"/>
          <w:color w:val="000000"/>
          <w:lang w:val="en-US"/>
        </w:rPr>
        <w:t>BC</w:t>
      </w:r>
      <w:r w:rsidR="00462890" w:rsidRPr="00EC0A40">
        <w:rPr>
          <w:rFonts w:ascii="Times New Roman" w:hAnsi="Times New Roman" w:cs="Times New Roman"/>
          <w:color w:val="000000"/>
          <w:lang w:val="en-US"/>
        </w:rPr>
        <w:t xml:space="preserve"> sets</w:t>
      </w:r>
      <w:r w:rsidR="00DD2334" w:rsidRPr="00EC0A40">
        <w:rPr>
          <w:rFonts w:ascii="Times New Roman" w:hAnsi="Times New Roman" w:cs="Times New Roman"/>
          <w:color w:val="000000"/>
          <w:lang w:val="en-US"/>
        </w:rPr>
        <w:t xml:space="preserve"> were</w:t>
      </w:r>
      <w:r w:rsidR="00462890" w:rsidRPr="00EC0A40">
        <w:rPr>
          <w:rFonts w:ascii="Times New Roman" w:hAnsi="Times New Roman" w:cs="Times New Roman"/>
          <w:color w:val="000000"/>
          <w:lang w:val="en-US"/>
        </w:rPr>
        <w:t xml:space="preserve"> taken </w:t>
      </w:r>
      <w:r w:rsidR="00C21479" w:rsidRPr="00EC0A40">
        <w:rPr>
          <w:rFonts w:ascii="Times New Roman" w:hAnsi="Times New Roman" w:cs="Times New Roman"/>
          <w:color w:val="000000"/>
          <w:lang w:val="en-US"/>
        </w:rPr>
        <w:t>for</w:t>
      </w:r>
      <w:r w:rsidR="00C00C86" w:rsidRPr="00EC0A40">
        <w:rPr>
          <w:rFonts w:ascii="Times New Roman" w:hAnsi="Times New Roman" w:cs="Times New Roman"/>
          <w:color w:val="000000"/>
          <w:lang w:val="en-US"/>
        </w:rPr>
        <w:t xml:space="preserve"> 820 </w:t>
      </w:r>
      <w:r w:rsidR="006A7FE6" w:rsidRPr="00EC0A40">
        <w:rPr>
          <w:rFonts w:ascii="Times New Roman" w:hAnsi="Times New Roman" w:cs="Times New Roman"/>
          <w:color w:val="000000"/>
          <w:lang w:val="en-US"/>
        </w:rPr>
        <w:t xml:space="preserve">FN </w:t>
      </w:r>
      <w:r w:rsidR="00C00C86" w:rsidRPr="00EC0A40">
        <w:rPr>
          <w:rFonts w:ascii="Times New Roman" w:hAnsi="Times New Roman" w:cs="Times New Roman"/>
          <w:color w:val="000000"/>
          <w:lang w:val="en-US"/>
        </w:rPr>
        <w:t xml:space="preserve">episodes </w:t>
      </w:r>
      <w:r w:rsidR="00F37C1F" w:rsidRPr="00EC0A40">
        <w:rPr>
          <w:rFonts w:ascii="Times New Roman" w:hAnsi="Times New Roman" w:cs="Times New Roman"/>
          <w:color w:val="000000"/>
          <w:lang w:val="en-US"/>
        </w:rPr>
        <w:t>prior to commencement of empiric FN antibiotics</w:t>
      </w:r>
      <w:r w:rsidR="00750393" w:rsidRPr="00EC0A40">
        <w:rPr>
          <w:rFonts w:ascii="Times New Roman" w:hAnsi="Times New Roman" w:cs="Times New Roman"/>
          <w:color w:val="000000"/>
          <w:lang w:val="en-US"/>
        </w:rPr>
        <w:t xml:space="preserve">. </w:t>
      </w:r>
      <w:r w:rsidR="00C21479" w:rsidRPr="00EC0A40">
        <w:rPr>
          <w:rFonts w:ascii="Times New Roman" w:hAnsi="Times New Roman" w:cs="Times New Roman"/>
          <w:color w:val="000000"/>
          <w:lang w:val="en-US"/>
        </w:rPr>
        <w:t>Of these</w:t>
      </w:r>
      <w:r w:rsidR="00D336FA" w:rsidRPr="00EC0A40">
        <w:rPr>
          <w:rFonts w:ascii="Times New Roman" w:hAnsi="Times New Roman" w:cs="Times New Roman"/>
          <w:color w:val="000000"/>
          <w:lang w:val="en-US"/>
        </w:rPr>
        <w:t xml:space="preserve">, </w:t>
      </w:r>
      <w:r w:rsidR="00505DAB">
        <w:rPr>
          <w:rFonts w:ascii="Times New Roman" w:hAnsi="Times New Roman" w:cs="Times New Roman"/>
          <w:color w:val="000000"/>
          <w:lang w:val="en-US"/>
        </w:rPr>
        <w:t>BC</w:t>
      </w:r>
      <w:r w:rsidR="005C5A68" w:rsidRPr="00EC0A40">
        <w:rPr>
          <w:rFonts w:ascii="Times New Roman" w:hAnsi="Times New Roman" w:cs="Times New Roman"/>
          <w:color w:val="000000"/>
          <w:lang w:val="en-US"/>
        </w:rPr>
        <w:t xml:space="preserve">s were positive in 125 </w:t>
      </w:r>
      <w:r w:rsidRPr="00EC0A40">
        <w:rPr>
          <w:rFonts w:ascii="Times New Roman" w:hAnsi="Times New Roman" w:cs="Times New Roman"/>
          <w:color w:val="000000"/>
          <w:lang w:val="en-US"/>
        </w:rPr>
        <w:t>FN episodes</w:t>
      </w:r>
      <w:r w:rsidR="00D336FA" w:rsidRPr="00EC0A40">
        <w:rPr>
          <w:rFonts w:ascii="Times New Roman" w:hAnsi="Times New Roman" w:cs="Times New Roman"/>
          <w:color w:val="000000"/>
          <w:lang w:val="en-US"/>
        </w:rPr>
        <w:t xml:space="preserve"> </w:t>
      </w:r>
      <w:r w:rsidR="005C5A68" w:rsidRPr="00EC0A40">
        <w:rPr>
          <w:rFonts w:ascii="Times New Roman" w:hAnsi="Times New Roman" w:cs="Times New Roman"/>
          <w:color w:val="000000"/>
          <w:lang w:val="en-US"/>
        </w:rPr>
        <w:t xml:space="preserve">(101 episodes with </w:t>
      </w:r>
      <w:r w:rsidR="00286C9E" w:rsidRPr="00EC0A40">
        <w:rPr>
          <w:rFonts w:ascii="Times New Roman" w:hAnsi="Times New Roman" w:cs="Times New Roman"/>
          <w:color w:val="000000"/>
          <w:lang w:val="en-US"/>
        </w:rPr>
        <w:t>one</w:t>
      </w:r>
      <w:r w:rsidR="005C5A68" w:rsidRPr="00EC0A40">
        <w:rPr>
          <w:rFonts w:ascii="Times New Roman" w:hAnsi="Times New Roman" w:cs="Times New Roman"/>
          <w:color w:val="000000"/>
          <w:lang w:val="en-US"/>
        </w:rPr>
        <w:t xml:space="preserve"> or more true pathogen</w:t>
      </w:r>
      <w:r w:rsidR="00974CCA" w:rsidRPr="00EC0A40">
        <w:rPr>
          <w:rFonts w:ascii="Times New Roman" w:hAnsi="Times New Roman" w:cs="Times New Roman"/>
          <w:color w:val="000000"/>
          <w:lang w:val="en-US"/>
        </w:rPr>
        <w:t>s</w:t>
      </w:r>
      <w:r w:rsidR="005C5A68" w:rsidRPr="00EC0A40">
        <w:rPr>
          <w:rFonts w:ascii="Times New Roman" w:hAnsi="Times New Roman" w:cs="Times New Roman"/>
          <w:color w:val="000000"/>
          <w:lang w:val="en-US"/>
        </w:rPr>
        <w:t xml:space="preserve"> and 26 with </w:t>
      </w:r>
      <w:r w:rsidR="009E618D" w:rsidRPr="00EC0A40">
        <w:rPr>
          <w:rFonts w:ascii="Times New Roman" w:hAnsi="Times New Roman" w:cs="Times New Roman"/>
          <w:color w:val="000000"/>
          <w:lang w:val="en-US"/>
        </w:rPr>
        <w:t xml:space="preserve">a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BC</w:t>
      </w:r>
      <w:r w:rsidR="005C5A68" w:rsidRPr="00EC0A40">
        <w:rPr>
          <w:rFonts w:ascii="Times New Roman" w:hAnsi="Times New Roman" w:cs="Times New Roman"/>
          <w:color w:val="000000"/>
          <w:lang w:val="en-US"/>
        </w:rPr>
        <w:t xml:space="preserve">, including </w:t>
      </w:r>
      <w:r w:rsidR="00286C9E" w:rsidRPr="00EC0A40">
        <w:rPr>
          <w:rFonts w:ascii="Times New Roman" w:hAnsi="Times New Roman" w:cs="Times New Roman"/>
          <w:color w:val="000000"/>
          <w:lang w:val="en-US"/>
        </w:rPr>
        <w:t>two</w:t>
      </w:r>
      <w:r w:rsidR="005C5A68" w:rsidRPr="00EC0A40">
        <w:rPr>
          <w:rFonts w:ascii="Times New Roman" w:hAnsi="Times New Roman" w:cs="Times New Roman"/>
          <w:color w:val="000000"/>
          <w:lang w:val="en-US"/>
        </w:rPr>
        <w:t xml:space="preserve"> with true pathogen and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BC</w:t>
      </w:r>
      <w:r w:rsidR="005C5A68" w:rsidRPr="00EC0A40">
        <w:rPr>
          <w:rFonts w:ascii="Times New Roman" w:hAnsi="Times New Roman" w:cs="Times New Roman"/>
          <w:color w:val="000000"/>
          <w:lang w:val="en-US"/>
        </w:rPr>
        <w:t>)</w:t>
      </w:r>
      <w:r w:rsidR="007E1085" w:rsidRPr="00EC0A40">
        <w:rPr>
          <w:rFonts w:ascii="Times New Roman" w:hAnsi="Times New Roman" w:cs="Times New Roman"/>
          <w:color w:val="000000"/>
          <w:lang w:val="en-US"/>
        </w:rPr>
        <w:t xml:space="preserve">. </w:t>
      </w:r>
      <w:r w:rsidR="00FC6461" w:rsidRPr="00EC0A40">
        <w:rPr>
          <w:rFonts w:ascii="Times New Roman" w:hAnsi="Times New Roman" w:cs="Times New Roman"/>
          <w:color w:val="000000"/>
          <w:lang w:val="en-US"/>
        </w:rPr>
        <w:t xml:space="preserve">Overall the diagnostic yield of the pre-antibiotic </w:t>
      </w:r>
      <w:r w:rsidR="00505DAB">
        <w:rPr>
          <w:rFonts w:ascii="Times New Roman" w:hAnsi="Times New Roman" w:cs="Times New Roman"/>
          <w:color w:val="000000"/>
          <w:lang w:val="en-US"/>
        </w:rPr>
        <w:t>BC</w:t>
      </w:r>
      <w:r w:rsidR="00FC6461" w:rsidRPr="00EC0A40">
        <w:rPr>
          <w:rFonts w:ascii="Times New Roman" w:hAnsi="Times New Roman" w:cs="Times New Roman"/>
          <w:color w:val="000000"/>
          <w:lang w:val="en-US"/>
        </w:rPr>
        <w:t>s was</w:t>
      </w:r>
      <w:r w:rsidR="00F96BFC" w:rsidRPr="00EC0A40">
        <w:rPr>
          <w:rFonts w:ascii="Times New Roman" w:hAnsi="Times New Roman" w:cs="Times New Roman"/>
          <w:color w:val="000000"/>
          <w:lang w:val="en-US"/>
        </w:rPr>
        <w:t xml:space="preserve"> </w:t>
      </w:r>
      <w:r w:rsidR="00FC6461" w:rsidRPr="00EC0A40">
        <w:rPr>
          <w:rFonts w:ascii="Times New Roman" w:hAnsi="Times New Roman" w:cs="Times New Roman"/>
          <w:color w:val="000000"/>
          <w:lang w:val="en-US"/>
        </w:rPr>
        <w:t>12.3%</w:t>
      </w:r>
      <w:r w:rsidR="00DA5466" w:rsidRPr="00EC0A40">
        <w:rPr>
          <w:rFonts w:ascii="Times New Roman" w:hAnsi="Times New Roman" w:cs="Times New Roman"/>
          <w:color w:val="000000"/>
          <w:lang w:val="en-US"/>
        </w:rPr>
        <w:t>.</w:t>
      </w:r>
      <w:r w:rsidR="00F96BFC" w:rsidRPr="00EC0A40">
        <w:rPr>
          <w:rFonts w:ascii="Times New Roman" w:hAnsi="Times New Roman" w:cs="Times New Roman"/>
          <w:color w:val="000000"/>
          <w:lang w:val="en-US"/>
        </w:rPr>
        <w:t xml:space="preserve"> </w:t>
      </w:r>
    </w:p>
    <w:p w14:paraId="3E72B9FF" w14:textId="6D2243B4" w:rsidR="00F37C1F" w:rsidRPr="00EC0A40" w:rsidRDefault="00F37C1F" w:rsidP="00994AA4">
      <w:pPr>
        <w:spacing w:line="480" w:lineRule="auto"/>
        <w:jc w:val="both"/>
        <w:rPr>
          <w:rFonts w:ascii="Times New Roman" w:hAnsi="Times New Roman" w:cs="Times New Roman"/>
          <w:color w:val="000000"/>
          <w:lang w:val="en-US"/>
        </w:rPr>
      </w:pPr>
    </w:p>
    <w:p w14:paraId="27D53D8E" w14:textId="389BE393" w:rsidR="00750393" w:rsidRPr="00EC0A40" w:rsidRDefault="00CF6F19"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color w:val="000000"/>
          <w:lang w:val="en-US"/>
        </w:rPr>
        <w:t xml:space="preserve">The proportion of </w:t>
      </w:r>
      <w:r w:rsidR="00DA5466" w:rsidRPr="00EC0A40">
        <w:rPr>
          <w:rFonts w:ascii="Times New Roman" w:hAnsi="Times New Roman" w:cs="Times New Roman"/>
          <w:color w:val="000000"/>
          <w:lang w:val="en-US"/>
        </w:rPr>
        <w:t xml:space="preserve">FN episodes where a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 </w:t>
      </w:r>
      <w:r w:rsidR="00DA5466" w:rsidRPr="00EC0A40">
        <w:rPr>
          <w:rFonts w:ascii="Times New Roman" w:hAnsi="Times New Roman" w:cs="Times New Roman"/>
          <w:color w:val="000000"/>
          <w:lang w:val="en-US"/>
        </w:rPr>
        <w:t>was identified in</w:t>
      </w:r>
      <w:r w:rsidR="00D336FA"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 xml:space="preserve">one, two or three pre-antibiotic </w:t>
      </w:r>
      <w:r w:rsidR="00505DAB">
        <w:rPr>
          <w:rFonts w:ascii="Times New Roman" w:hAnsi="Times New Roman" w:cs="Times New Roman"/>
          <w:color w:val="000000"/>
          <w:lang w:val="en-US"/>
        </w:rPr>
        <w:t>BC</w:t>
      </w:r>
      <w:r w:rsidR="00D336FA" w:rsidRPr="00EC0A40">
        <w:rPr>
          <w:rFonts w:ascii="Times New Roman" w:hAnsi="Times New Roman" w:cs="Times New Roman"/>
          <w:color w:val="000000"/>
          <w:lang w:val="en-US"/>
        </w:rPr>
        <w:t xml:space="preserve">s </w:t>
      </w:r>
      <w:r w:rsidR="00DA5466" w:rsidRPr="00EC0A40">
        <w:rPr>
          <w:rFonts w:ascii="Times New Roman" w:hAnsi="Times New Roman" w:cs="Times New Roman"/>
          <w:color w:val="000000"/>
          <w:lang w:val="en-US"/>
        </w:rPr>
        <w:t>sets</w:t>
      </w:r>
      <w:r w:rsidRPr="00EC0A40">
        <w:rPr>
          <w:rFonts w:ascii="Times New Roman" w:hAnsi="Times New Roman" w:cs="Times New Roman"/>
          <w:color w:val="000000"/>
          <w:lang w:val="en-US"/>
        </w:rPr>
        <w:t xml:space="preserve"> was 1%, 4% and 19%, respectively (p&lt;0.0</w:t>
      </w:r>
      <w:r w:rsidR="00D81D5F" w:rsidRPr="00EC0A40">
        <w:rPr>
          <w:rFonts w:ascii="Times New Roman" w:hAnsi="Times New Roman" w:cs="Times New Roman"/>
          <w:color w:val="000000"/>
          <w:lang w:val="en-US"/>
        </w:rPr>
        <w:t>01</w:t>
      </w:r>
      <w:r w:rsidRPr="00EC0A40">
        <w:rPr>
          <w:rFonts w:ascii="Times New Roman" w:hAnsi="Times New Roman" w:cs="Times New Roman"/>
          <w:color w:val="000000"/>
          <w:lang w:val="en-US"/>
        </w:rPr>
        <w:t>)</w:t>
      </w:r>
      <w:r w:rsidR="00722178" w:rsidRPr="00EC0A40">
        <w:rPr>
          <w:rFonts w:ascii="Times New Roman" w:hAnsi="Times New Roman" w:cs="Times New Roman"/>
          <w:color w:val="000000"/>
          <w:lang w:val="en-US"/>
        </w:rPr>
        <w:t xml:space="preserve"> (Table 2).</w:t>
      </w:r>
      <w:r w:rsidR="007A46F8" w:rsidRPr="00EC0A40">
        <w:rPr>
          <w:rFonts w:ascii="Times New Roman" w:hAnsi="Times New Roman" w:cs="Times New Roman"/>
          <w:color w:val="000000"/>
          <w:lang w:val="en-US"/>
        </w:rPr>
        <w:t xml:space="preserve"> In four FN episodes where a commensal (coagulase negative staphylococci in all episodes) was identified on a single pre-antibiotic </w:t>
      </w:r>
      <w:r w:rsidR="00505DAB">
        <w:rPr>
          <w:rFonts w:ascii="Times New Roman" w:hAnsi="Times New Roman" w:cs="Times New Roman"/>
          <w:color w:val="000000"/>
          <w:lang w:val="en-US"/>
        </w:rPr>
        <w:t>BC</w:t>
      </w:r>
      <w:r w:rsidR="007A46F8" w:rsidRPr="00EC0A40">
        <w:rPr>
          <w:rFonts w:ascii="Times New Roman" w:hAnsi="Times New Roman" w:cs="Times New Roman"/>
          <w:color w:val="000000"/>
          <w:lang w:val="en-US"/>
        </w:rPr>
        <w:t xml:space="preserve">, an additional post-antibiotic </w:t>
      </w:r>
      <w:r w:rsidR="00505DAB">
        <w:rPr>
          <w:rFonts w:ascii="Times New Roman" w:hAnsi="Times New Roman" w:cs="Times New Roman"/>
          <w:color w:val="000000"/>
          <w:lang w:val="en-US"/>
        </w:rPr>
        <w:t>BC</w:t>
      </w:r>
      <w:r w:rsidR="007A46F8" w:rsidRPr="00EC0A40">
        <w:rPr>
          <w:rFonts w:ascii="Times New Roman" w:hAnsi="Times New Roman" w:cs="Times New Roman"/>
          <w:color w:val="000000"/>
          <w:lang w:val="en-US"/>
        </w:rPr>
        <w:t xml:space="preserve"> was taken </w:t>
      </w:r>
      <w:r w:rsidR="009E618D" w:rsidRPr="00EC0A40">
        <w:rPr>
          <w:rFonts w:ascii="Times New Roman" w:hAnsi="Times New Roman" w:cs="Times New Roman"/>
          <w:color w:val="000000"/>
          <w:lang w:val="en-US"/>
        </w:rPr>
        <w:t xml:space="preserve">within 48 hours and </w:t>
      </w:r>
      <w:r w:rsidR="007A46F8" w:rsidRPr="00EC0A40">
        <w:rPr>
          <w:rFonts w:ascii="Times New Roman" w:hAnsi="Times New Roman" w:cs="Times New Roman"/>
          <w:color w:val="000000"/>
          <w:lang w:val="en-US"/>
        </w:rPr>
        <w:t xml:space="preserve">prior to the commencement of a </w:t>
      </w:r>
      <w:proofErr w:type="spellStart"/>
      <w:r w:rsidR="007A46F8" w:rsidRPr="00EC0A40">
        <w:rPr>
          <w:rFonts w:ascii="Times New Roman" w:hAnsi="Times New Roman" w:cs="Times New Roman"/>
          <w:color w:val="000000"/>
          <w:lang w:val="en-US"/>
        </w:rPr>
        <w:t>glycopeptide</w:t>
      </w:r>
      <w:proofErr w:type="spellEnd"/>
      <w:r w:rsidR="007A46F8" w:rsidRPr="00EC0A40">
        <w:rPr>
          <w:rFonts w:ascii="Times New Roman" w:hAnsi="Times New Roman" w:cs="Times New Roman"/>
          <w:color w:val="000000"/>
          <w:lang w:val="en-US"/>
        </w:rPr>
        <w:t xml:space="preserve"> in all these episodes and all were negative.</w:t>
      </w:r>
    </w:p>
    <w:p w14:paraId="0D25A6C6" w14:textId="51FB1158" w:rsidR="00D336FA" w:rsidRPr="00EC0A40" w:rsidRDefault="00D336FA" w:rsidP="00994AA4">
      <w:pPr>
        <w:spacing w:line="480" w:lineRule="auto"/>
        <w:jc w:val="both"/>
        <w:rPr>
          <w:rFonts w:ascii="Times New Roman" w:hAnsi="Times New Roman" w:cs="Times New Roman"/>
          <w:color w:val="000000"/>
          <w:lang w:val="en-US"/>
        </w:rPr>
      </w:pPr>
    </w:p>
    <w:p w14:paraId="09853AE2" w14:textId="5AB1B533" w:rsidR="00C00C86" w:rsidRPr="00EC0A40" w:rsidRDefault="00D336FA"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color w:val="000000"/>
          <w:lang w:val="en-US"/>
        </w:rPr>
        <w:lastRenderedPageBreak/>
        <w:t>In</w:t>
      </w:r>
      <w:r w:rsidR="00C00C86" w:rsidRPr="00EC0A40">
        <w:rPr>
          <w:rFonts w:ascii="Times New Roman" w:hAnsi="Times New Roman" w:cs="Times New Roman"/>
          <w:color w:val="000000"/>
          <w:lang w:val="en-US"/>
        </w:rPr>
        <w:t xml:space="preserve"> 38 </w:t>
      </w:r>
      <w:r w:rsidR="008C5E75" w:rsidRPr="00EC0A40">
        <w:rPr>
          <w:rFonts w:ascii="Times New Roman" w:hAnsi="Times New Roman" w:cs="Times New Roman"/>
          <w:color w:val="000000"/>
          <w:lang w:val="en-US"/>
        </w:rPr>
        <w:t>FN episodes</w:t>
      </w:r>
      <w:r w:rsidRPr="00EC0A40">
        <w:rPr>
          <w:rFonts w:ascii="Times New Roman" w:hAnsi="Times New Roman" w:cs="Times New Roman"/>
          <w:color w:val="000000"/>
          <w:lang w:val="en-US"/>
        </w:rPr>
        <w:t>, no</w:t>
      </w:r>
      <w:r w:rsidR="00C00C86" w:rsidRPr="00EC0A40">
        <w:rPr>
          <w:rFonts w:ascii="Times New Roman" w:hAnsi="Times New Roman" w:cs="Times New Roman"/>
          <w:color w:val="000000"/>
          <w:lang w:val="en-US"/>
        </w:rPr>
        <w:t xml:space="preserve"> pre-antibiotic </w:t>
      </w:r>
      <w:r w:rsidR="00505DAB">
        <w:rPr>
          <w:rFonts w:ascii="Times New Roman" w:hAnsi="Times New Roman" w:cs="Times New Roman"/>
          <w:color w:val="000000"/>
          <w:lang w:val="en-US"/>
        </w:rPr>
        <w:t>BC</w:t>
      </w:r>
      <w:r w:rsidR="00C00C86"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was collected. A</w:t>
      </w:r>
      <w:r w:rsidR="00C00C86" w:rsidRPr="00EC0A40">
        <w:rPr>
          <w:rFonts w:ascii="Times New Roman" w:hAnsi="Times New Roman" w:cs="Times New Roman"/>
          <w:color w:val="000000"/>
          <w:lang w:val="en-US"/>
        </w:rPr>
        <w:t xml:space="preserve">ll of </w:t>
      </w:r>
      <w:r w:rsidRPr="00EC0A40">
        <w:rPr>
          <w:rFonts w:ascii="Times New Roman" w:hAnsi="Times New Roman" w:cs="Times New Roman"/>
          <w:color w:val="000000"/>
          <w:lang w:val="en-US"/>
        </w:rPr>
        <w:t xml:space="preserve">these </w:t>
      </w:r>
      <w:r w:rsidR="00C00C86" w:rsidRPr="00EC0A40">
        <w:rPr>
          <w:rFonts w:ascii="Times New Roman" w:hAnsi="Times New Roman" w:cs="Times New Roman"/>
          <w:color w:val="000000"/>
          <w:lang w:val="en-US"/>
        </w:rPr>
        <w:t xml:space="preserve">had a </w:t>
      </w:r>
      <w:r w:rsidR="00505DAB">
        <w:rPr>
          <w:rFonts w:ascii="Times New Roman" w:hAnsi="Times New Roman" w:cs="Times New Roman"/>
          <w:color w:val="000000"/>
          <w:lang w:val="en-US"/>
        </w:rPr>
        <w:t>BC</w:t>
      </w:r>
      <w:r w:rsidR="00C00C86"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collected</w:t>
      </w:r>
      <w:r w:rsidR="00F37C1F" w:rsidRPr="00EC0A40">
        <w:rPr>
          <w:rFonts w:ascii="Times New Roman" w:hAnsi="Times New Roman" w:cs="Times New Roman"/>
          <w:color w:val="000000"/>
          <w:lang w:val="en-US"/>
        </w:rPr>
        <w:t xml:space="preserve"> within 48 hours of commencement of empiric FN antibiotics</w:t>
      </w:r>
      <w:r w:rsidRPr="00EC0A40">
        <w:rPr>
          <w:rFonts w:ascii="Times New Roman" w:hAnsi="Times New Roman" w:cs="Times New Roman"/>
          <w:color w:val="000000"/>
          <w:lang w:val="en-US"/>
        </w:rPr>
        <w:t xml:space="preserve">, with a pathogen </w:t>
      </w:r>
      <w:r w:rsidR="00C00C86" w:rsidRPr="00EC0A40">
        <w:rPr>
          <w:rFonts w:ascii="Times New Roman" w:hAnsi="Times New Roman" w:cs="Times New Roman"/>
          <w:color w:val="000000"/>
          <w:lang w:val="en-US"/>
        </w:rPr>
        <w:t>identif</w:t>
      </w:r>
      <w:r w:rsidRPr="00EC0A40">
        <w:rPr>
          <w:rFonts w:ascii="Times New Roman" w:hAnsi="Times New Roman" w:cs="Times New Roman"/>
          <w:color w:val="000000"/>
          <w:lang w:val="en-US"/>
        </w:rPr>
        <w:t>ied</w:t>
      </w:r>
      <w:r w:rsidR="00C00C86" w:rsidRPr="00EC0A40">
        <w:rPr>
          <w:rFonts w:ascii="Times New Roman" w:hAnsi="Times New Roman" w:cs="Times New Roman"/>
          <w:color w:val="000000"/>
          <w:lang w:val="en-US"/>
        </w:rPr>
        <w:t xml:space="preserve"> in </w:t>
      </w:r>
      <w:r w:rsidR="008857A6" w:rsidRPr="00EC0A40">
        <w:rPr>
          <w:rFonts w:ascii="Times New Roman" w:hAnsi="Times New Roman" w:cs="Times New Roman"/>
          <w:color w:val="000000"/>
          <w:lang w:val="en-US"/>
        </w:rPr>
        <w:t>3</w:t>
      </w:r>
      <w:r w:rsidR="00C00C86" w:rsidRPr="00EC0A40">
        <w:rPr>
          <w:rFonts w:ascii="Times New Roman" w:hAnsi="Times New Roman" w:cs="Times New Roman"/>
          <w:color w:val="000000"/>
          <w:lang w:val="en-US"/>
        </w:rPr>
        <w:t xml:space="preserve"> episodes and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BC</w:t>
      </w:r>
      <w:r w:rsidR="00C00C86"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 xml:space="preserve">isolated </w:t>
      </w:r>
      <w:r w:rsidR="00C00C86" w:rsidRPr="00EC0A40">
        <w:rPr>
          <w:rFonts w:ascii="Times New Roman" w:hAnsi="Times New Roman" w:cs="Times New Roman"/>
          <w:color w:val="000000"/>
          <w:lang w:val="en-US"/>
        </w:rPr>
        <w:t xml:space="preserve">in </w:t>
      </w:r>
      <w:r w:rsidR="008857A6" w:rsidRPr="00EC0A40">
        <w:rPr>
          <w:rFonts w:ascii="Times New Roman" w:hAnsi="Times New Roman" w:cs="Times New Roman"/>
          <w:color w:val="000000"/>
          <w:lang w:val="en-US"/>
        </w:rPr>
        <w:t>2</w:t>
      </w:r>
      <w:r w:rsidRPr="00EC0A40">
        <w:rPr>
          <w:rFonts w:ascii="Times New Roman" w:hAnsi="Times New Roman" w:cs="Times New Roman"/>
          <w:color w:val="000000"/>
          <w:lang w:val="en-US"/>
        </w:rPr>
        <w:t xml:space="preserve"> episodes</w:t>
      </w:r>
      <w:r w:rsidR="00C00C86" w:rsidRPr="00EC0A40">
        <w:rPr>
          <w:rFonts w:ascii="Times New Roman" w:hAnsi="Times New Roman" w:cs="Times New Roman"/>
          <w:color w:val="000000"/>
          <w:lang w:val="en-US"/>
        </w:rPr>
        <w:t>.</w:t>
      </w:r>
      <w:r w:rsidR="00545701" w:rsidRPr="00EC0A40">
        <w:rPr>
          <w:rFonts w:ascii="Times New Roman" w:hAnsi="Times New Roman" w:cs="Times New Roman"/>
          <w:color w:val="000000"/>
          <w:lang w:val="en-US"/>
        </w:rPr>
        <w:t xml:space="preserve"> </w:t>
      </w:r>
    </w:p>
    <w:p w14:paraId="2BF6E981" w14:textId="4D2E866E" w:rsidR="00BC527E" w:rsidRPr="00EC0A40" w:rsidRDefault="00BC527E" w:rsidP="00994AA4">
      <w:pPr>
        <w:spacing w:line="480" w:lineRule="auto"/>
        <w:rPr>
          <w:rFonts w:ascii="Times New Roman" w:hAnsi="Times New Roman" w:cs="Times New Roman"/>
          <w:color w:val="000000"/>
          <w:lang w:val="en-US"/>
        </w:rPr>
      </w:pPr>
    </w:p>
    <w:p w14:paraId="4430F106" w14:textId="2D2D86E0" w:rsidR="00545701" w:rsidRPr="00EC0A40" w:rsidRDefault="00992AB2" w:rsidP="00994AA4">
      <w:pPr>
        <w:spacing w:line="480" w:lineRule="auto"/>
        <w:jc w:val="both"/>
        <w:rPr>
          <w:rFonts w:ascii="Times New Roman" w:hAnsi="Times New Roman" w:cs="Times New Roman"/>
          <w:b/>
          <w:i/>
          <w:color w:val="000000"/>
          <w:lang w:val="en-US"/>
        </w:rPr>
      </w:pPr>
      <w:r w:rsidRPr="00EC0A40">
        <w:rPr>
          <w:rFonts w:ascii="Times New Roman" w:hAnsi="Times New Roman" w:cs="Times New Roman"/>
          <w:b/>
          <w:i/>
          <w:color w:val="000000"/>
          <w:lang w:val="en-US"/>
        </w:rPr>
        <w:t xml:space="preserve">Diagnostic yield </w:t>
      </w:r>
      <w:r w:rsidR="008C5E75" w:rsidRPr="00EC0A40">
        <w:rPr>
          <w:rFonts w:ascii="Times New Roman" w:hAnsi="Times New Roman" w:cs="Times New Roman"/>
          <w:b/>
          <w:i/>
          <w:color w:val="000000"/>
          <w:lang w:val="en-US"/>
        </w:rPr>
        <w:t xml:space="preserve">of </w:t>
      </w:r>
      <w:r w:rsidR="00365C6E" w:rsidRPr="00EC0A40">
        <w:rPr>
          <w:rFonts w:ascii="Times New Roman" w:hAnsi="Times New Roman" w:cs="Times New Roman"/>
          <w:b/>
          <w:i/>
          <w:color w:val="000000"/>
          <w:u w:val="single"/>
          <w:lang w:val="en-US"/>
        </w:rPr>
        <w:t>post-antibiotic</w:t>
      </w:r>
      <w:r w:rsidR="00365C6E" w:rsidRPr="00EC0A40">
        <w:rPr>
          <w:rFonts w:ascii="Times New Roman" w:hAnsi="Times New Roman" w:cs="Times New Roman"/>
          <w:b/>
          <w:i/>
          <w:color w:val="000000"/>
          <w:lang w:val="en-US"/>
        </w:rPr>
        <w:t xml:space="preserve"> </w:t>
      </w:r>
      <w:r w:rsidR="008C5E75" w:rsidRPr="00EC0A40">
        <w:rPr>
          <w:rFonts w:ascii="Times New Roman" w:hAnsi="Times New Roman" w:cs="Times New Roman"/>
          <w:b/>
          <w:i/>
          <w:color w:val="000000"/>
          <w:lang w:val="en-US"/>
        </w:rPr>
        <w:t xml:space="preserve">blood cultures </w:t>
      </w:r>
    </w:p>
    <w:p w14:paraId="1BA7D6F1" w14:textId="73760683" w:rsidR="00E66EDF" w:rsidRPr="00EC0A40" w:rsidRDefault="0068318B" w:rsidP="00994AA4">
      <w:pPr>
        <w:spacing w:line="480" w:lineRule="auto"/>
        <w:jc w:val="both"/>
        <w:rPr>
          <w:rFonts w:ascii="Times New Roman" w:hAnsi="Times New Roman" w:cs="Times New Roman"/>
          <w:highlight w:val="green"/>
        </w:rPr>
      </w:pPr>
      <w:r w:rsidRPr="00EC0A40">
        <w:rPr>
          <w:rFonts w:ascii="Times New Roman" w:hAnsi="Times New Roman" w:cs="Times New Roman"/>
        </w:rPr>
        <w:t xml:space="preserve">There were </w:t>
      </w:r>
      <w:r w:rsidR="00462890" w:rsidRPr="00EC0A40">
        <w:rPr>
          <w:rFonts w:ascii="Times New Roman" w:hAnsi="Times New Roman" w:cs="Times New Roman"/>
        </w:rPr>
        <w:t>2</w:t>
      </w:r>
      <w:r w:rsidR="004C2F4B" w:rsidRPr="00EC0A40">
        <w:rPr>
          <w:rFonts w:ascii="Times New Roman" w:hAnsi="Times New Roman" w:cs="Times New Roman"/>
        </w:rPr>
        <w:t>424</w:t>
      </w:r>
      <w:r w:rsidR="00462890" w:rsidRPr="00EC0A40">
        <w:rPr>
          <w:rFonts w:ascii="Times New Roman" w:hAnsi="Times New Roman" w:cs="Times New Roman"/>
        </w:rPr>
        <w:t xml:space="preserve"> post-antibiotic </w:t>
      </w:r>
      <w:r w:rsidR="00505DAB">
        <w:rPr>
          <w:rFonts w:ascii="Times New Roman" w:hAnsi="Times New Roman" w:cs="Times New Roman"/>
        </w:rPr>
        <w:t>BC</w:t>
      </w:r>
      <w:r w:rsidR="00462890" w:rsidRPr="00EC0A40">
        <w:rPr>
          <w:rFonts w:ascii="Times New Roman" w:hAnsi="Times New Roman" w:cs="Times New Roman"/>
        </w:rPr>
        <w:t xml:space="preserve"> sets in </w:t>
      </w:r>
      <w:r w:rsidR="00286C9E" w:rsidRPr="00EC0A40">
        <w:rPr>
          <w:rFonts w:ascii="Times New Roman" w:hAnsi="Times New Roman" w:cs="Times New Roman"/>
        </w:rPr>
        <w:t>710</w:t>
      </w:r>
      <w:r w:rsidR="00462890" w:rsidRPr="00EC0A40">
        <w:rPr>
          <w:rFonts w:ascii="Times New Roman" w:hAnsi="Times New Roman" w:cs="Times New Roman"/>
        </w:rPr>
        <w:t xml:space="preserve"> </w:t>
      </w:r>
      <w:r w:rsidR="000068AA" w:rsidRPr="00EC0A40">
        <w:rPr>
          <w:rFonts w:ascii="Times New Roman" w:hAnsi="Times New Roman" w:cs="Times New Roman"/>
        </w:rPr>
        <w:t xml:space="preserve">(82.8%) </w:t>
      </w:r>
      <w:r w:rsidR="00462890" w:rsidRPr="00EC0A40">
        <w:rPr>
          <w:rFonts w:ascii="Times New Roman" w:hAnsi="Times New Roman" w:cs="Times New Roman"/>
        </w:rPr>
        <w:t>FN</w:t>
      </w:r>
      <w:r w:rsidR="00DA6CFF" w:rsidRPr="00EC0A40">
        <w:rPr>
          <w:rFonts w:ascii="Times New Roman" w:hAnsi="Times New Roman" w:cs="Times New Roman"/>
        </w:rPr>
        <w:t xml:space="preserve"> </w:t>
      </w:r>
      <w:r w:rsidR="00462890" w:rsidRPr="00EC0A40">
        <w:rPr>
          <w:rFonts w:ascii="Times New Roman" w:hAnsi="Times New Roman" w:cs="Times New Roman"/>
        </w:rPr>
        <w:t xml:space="preserve">episodes. </w:t>
      </w:r>
      <w:r w:rsidR="00D87224" w:rsidRPr="00EC0A40">
        <w:rPr>
          <w:rFonts w:ascii="Times New Roman" w:hAnsi="Times New Roman" w:cs="Times New Roman"/>
        </w:rPr>
        <w:t>Of these</w:t>
      </w:r>
      <w:r w:rsidR="006922E9" w:rsidRPr="00EC0A40">
        <w:rPr>
          <w:rFonts w:ascii="Times New Roman" w:hAnsi="Times New Roman" w:cs="Times New Roman"/>
        </w:rPr>
        <w:t>,</w:t>
      </w:r>
      <w:r w:rsidR="00D87224" w:rsidRPr="00EC0A40">
        <w:rPr>
          <w:rFonts w:ascii="Times New Roman" w:hAnsi="Times New Roman" w:cs="Times New Roman"/>
        </w:rPr>
        <w:t xml:space="preserve"> 86</w:t>
      </w:r>
      <w:r w:rsidR="005C5A68" w:rsidRPr="00EC0A40">
        <w:rPr>
          <w:rFonts w:ascii="Times New Roman" w:hAnsi="Times New Roman" w:cs="Times New Roman"/>
        </w:rPr>
        <w:t xml:space="preserve"> </w:t>
      </w:r>
      <w:r w:rsidR="00505DAB">
        <w:rPr>
          <w:rFonts w:ascii="Times New Roman" w:hAnsi="Times New Roman" w:cs="Times New Roman"/>
        </w:rPr>
        <w:t>BC</w:t>
      </w:r>
      <w:r w:rsidR="00B35BA2" w:rsidRPr="00EC0A40">
        <w:rPr>
          <w:rFonts w:ascii="Times New Roman" w:hAnsi="Times New Roman" w:cs="Times New Roman"/>
        </w:rPr>
        <w:t xml:space="preserve">s </w:t>
      </w:r>
      <w:r w:rsidR="00D87224" w:rsidRPr="00EC0A40">
        <w:rPr>
          <w:rFonts w:ascii="Times New Roman" w:hAnsi="Times New Roman" w:cs="Times New Roman"/>
        </w:rPr>
        <w:t>(</w:t>
      </w:r>
      <w:r w:rsidR="00C41957" w:rsidRPr="00EC0A40">
        <w:rPr>
          <w:rFonts w:ascii="Times New Roman" w:hAnsi="Times New Roman" w:cs="Times New Roman"/>
        </w:rPr>
        <w:t>3.</w:t>
      </w:r>
      <w:r w:rsidR="00E56CF5" w:rsidRPr="00EC0A40">
        <w:rPr>
          <w:rFonts w:ascii="Times New Roman" w:hAnsi="Times New Roman" w:cs="Times New Roman"/>
        </w:rPr>
        <w:t>5</w:t>
      </w:r>
      <w:r w:rsidR="00D87224" w:rsidRPr="00EC0A40">
        <w:rPr>
          <w:rFonts w:ascii="Times New Roman" w:hAnsi="Times New Roman" w:cs="Times New Roman"/>
        </w:rPr>
        <w:t xml:space="preserve">%) </w:t>
      </w:r>
      <w:r w:rsidR="005C5A68" w:rsidRPr="00EC0A40">
        <w:rPr>
          <w:rFonts w:ascii="Times New Roman" w:hAnsi="Times New Roman" w:cs="Times New Roman"/>
        </w:rPr>
        <w:t>were positive in 75 (</w:t>
      </w:r>
      <w:r w:rsidR="00D31F33" w:rsidRPr="00EC0A40">
        <w:rPr>
          <w:rFonts w:ascii="Times New Roman" w:hAnsi="Times New Roman" w:cs="Times New Roman"/>
        </w:rPr>
        <w:t>10.6</w:t>
      </w:r>
      <w:r w:rsidR="005C5A68" w:rsidRPr="00EC0A40">
        <w:rPr>
          <w:rFonts w:ascii="Times New Roman" w:hAnsi="Times New Roman" w:cs="Times New Roman"/>
        </w:rPr>
        <w:t>%) FN episodes</w:t>
      </w:r>
      <w:r w:rsidR="00674135" w:rsidRPr="00EC0A40">
        <w:rPr>
          <w:rFonts w:ascii="Times New Roman" w:hAnsi="Times New Roman" w:cs="Times New Roman"/>
        </w:rPr>
        <w:t xml:space="preserve">. </w:t>
      </w:r>
      <w:r w:rsidR="00A6326E" w:rsidRPr="00EC0A40">
        <w:rPr>
          <w:rFonts w:ascii="Times New Roman" w:hAnsi="Times New Roman" w:cs="Times New Roman"/>
        </w:rPr>
        <w:t xml:space="preserve">In 31 FN </w:t>
      </w:r>
      <w:r w:rsidR="00A6326E" w:rsidRPr="00EC0A40">
        <w:rPr>
          <w:rFonts w:ascii="Times New Roman" w:hAnsi="Times New Roman" w:cs="Times New Roman"/>
          <w:color w:val="000000" w:themeColor="text1"/>
          <w:lang w:val="en-US"/>
        </w:rPr>
        <w:t xml:space="preserve">episodes </w:t>
      </w:r>
      <w:r w:rsidR="000E0EC3" w:rsidRPr="00EC0A40">
        <w:rPr>
          <w:rFonts w:ascii="Times New Roman" w:hAnsi="Times New Roman" w:cs="Times New Roman"/>
          <w:color w:val="000000" w:themeColor="text1"/>
          <w:lang w:val="en-US"/>
        </w:rPr>
        <w:t xml:space="preserve">a new </w:t>
      </w:r>
      <w:r w:rsidR="00E235F3" w:rsidRPr="00EC0A40">
        <w:rPr>
          <w:rFonts w:ascii="Times New Roman" w:hAnsi="Times New Roman" w:cs="Times New Roman"/>
          <w:color w:val="000000" w:themeColor="text1"/>
          <w:lang w:val="en-US"/>
        </w:rPr>
        <w:t>BSI</w:t>
      </w:r>
      <w:r w:rsidR="000E0EC3" w:rsidRPr="00EC0A40">
        <w:rPr>
          <w:rFonts w:ascii="Times New Roman" w:hAnsi="Times New Roman" w:cs="Times New Roman"/>
          <w:color w:val="000000" w:themeColor="text1"/>
          <w:lang w:val="en-US"/>
        </w:rPr>
        <w:t xml:space="preserve"> with </w:t>
      </w:r>
      <w:r w:rsidR="00982DDA" w:rsidRPr="00EC0A40">
        <w:rPr>
          <w:rFonts w:ascii="Times New Roman" w:hAnsi="Times New Roman" w:cs="Times New Roman"/>
          <w:color w:val="000000" w:themeColor="text1"/>
          <w:lang w:val="en-US"/>
        </w:rPr>
        <w:t xml:space="preserve">one or more </w:t>
      </w:r>
      <w:r w:rsidR="00A6326E" w:rsidRPr="00EC0A40">
        <w:rPr>
          <w:rFonts w:ascii="Times New Roman" w:hAnsi="Times New Roman" w:cs="Times New Roman"/>
          <w:color w:val="000000" w:themeColor="text1"/>
          <w:lang w:val="en-US"/>
        </w:rPr>
        <w:t>pathogen</w:t>
      </w:r>
      <w:r w:rsidR="00982DDA" w:rsidRPr="00EC0A40">
        <w:rPr>
          <w:rFonts w:ascii="Times New Roman" w:hAnsi="Times New Roman" w:cs="Times New Roman"/>
          <w:color w:val="000000" w:themeColor="text1"/>
          <w:lang w:val="en-US"/>
        </w:rPr>
        <w:t>s</w:t>
      </w:r>
      <w:r w:rsidR="00A6326E" w:rsidRPr="00EC0A40">
        <w:rPr>
          <w:rFonts w:ascii="Times New Roman" w:hAnsi="Times New Roman" w:cs="Times New Roman"/>
          <w:color w:val="000000" w:themeColor="text1"/>
          <w:lang w:val="en-US"/>
        </w:rPr>
        <w:t xml:space="preserve"> </w:t>
      </w:r>
      <w:r w:rsidR="000E0EC3" w:rsidRPr="00EC0A40">
        <w:rPr>
          <w:rFonts w:ascii="Times New Roman" w:hAnsi="Times New Roman" w:cs="Times New Roman"/>
          <w:color w:val="000000" w:themeColor="text1"/>
          <w:lang w:val="en-US"/>
        </w:rPr>
        <w:t>was</w:t>
      </w:r>
      <w:r w:rsidR="00A6326E" w:rsidRPr="00EC0A40">
        <w:rPr>
          <w:rFonts w:ascii="Times New Roman" w:hAnsi="Times New Roman" w:cs="Times New Roman"/>
          <w:color w:val="000000" w:themeColor="text1"/>
          <w:lang w:val="en-US"/>
        </w:rPr>
        <w:t xml:space="preserve"> identified. In a further 24 FN episodes </w:t>
      </w:r>
      <w:r w:rsidR="002D74BE" w:rsidRPr="00EC0A40">
        <w:rPr>
          <w:rFonts w:ascii="Times New Roman" w:hAnsi="Times New Roman" w:cs="Times New Roman"/>
          <w:color w:val="000000" w:themeColor="text1"/>
          <w:lang w:val="en-US"/>
        </w:rPr>
        <w:t xml:space="preserve">a </w:t>
      </w:r>
      <w:r w:rsidR="008D2CE9" w:rsidRPr="00EC0A40">
        <w:rPr>
          <w:rFonts w:ascii="Times New Roman" w:hAnsi="Times New Roman" w:cs="Times New Roman"/>
          <w:color w:val="000000" w:themeColor="text1"/>
          <w:lang w:val="en-US"/>
        </w:rPr>
        <w:t xml:space="preserve">contaminated </w:t>
      </w:r>
      <w:r w:rsidR="00505DAB">
        <w:rPr>
          <w:rFonts w:ascii="Times New Roman" w:hAnsi="Times New Roman" w:cs="Times New Roman"/>
          <w:color w:val="000000" w:themeColor="text1"/>
          <w:lang w:val="en-US"/>
        </w:rPr>
        <w:t>BC</w:t>
      </w:r>
      <w:r w:rsidR="00A6326E" w:rsidRPr="00EC0A40">
        <w:rPr>
          <w:rFonts w:ascii="Times New Roman" w:hAnsi="Times New Roman" w:cs="Times New Roman"/>
          <w:color w:val="000000" w:themeColor="text1"/>
          <w:lang w:val="en-US"/>
        </w:rPr>
        <w:t xml:space="preserve"> </w:t>
      </w:r>
      <w:r w:rsidR="002D74BE" w:rsidRPr="00EC0A40">
        <w:rPr>
          <w:rFonts w:ascii="Times New Roman" w:hAnsi="Times New Roman" w:cs="Times New Roman"/>
          <w:color w:val="000000" w:themeColor="text1"/>
          <w:lang w:val="en-US"/>
        </w:rPr>
        <w:t xml:space="preserve">with one or more common commensals </w:t>
      </w:r>
      <w:r w:rsidR="00FA777A" w:rsidRPr="00EC0A40">
        <w:rPr>
          <w:rFonts w:ascii="Times New Roman" w:hAnsi="Times New Roman" w:cs="Times New Roman"/>
          <w:color w:val="000000" w:themeColor="text1"/>
          <w:lang w:val="en-US"/>
        </w:rPr>
        <w:t xml:space="preserve">was </w:t>
      </w:r>
      <w:r w:rsidR="00A6326E" w:rsidRPr="00EC0A40">
        <w:rPr>
          <w:rFonts w:ascii="Times New Roman" w:hAnsi="Times New Roman" w:cs="Times New Roman"/>
          <w:color w:val="000000" w:themeColor="text1"/>
          <w:lang w:val="en-US"/>
        </w:rPr>
        <w:t xml:space="preserve">identified and in the remaining 20 the same pathogen as </w:t>
      </w:r>
      <w:r w:rsidR="00CF569F" w:rsidRPr="00EC0A40">
        <w:rPr>
          <w:rFonts w:ascii="Times New Roman" w:hAnsi="Times New Roman" w:cs="Times New Roman"/>
          <w:color w:val="000000" w:themeColor="text1"/>
          <w:lang w:val="en-US"/>
        </w:rPr>
        <w:t xml:space="preserve">in the </w:t>
      </w:r>
      <w:r w:rsidR="00A6326E" w:rsidRPr="00EC0A40">
        <w:rPr>
          <w:rFonts w:ascii="Times New Roman" w:hAnsi="Times New Roman" w:cs="Times New Roman"/>
          <w:color w:val="000000" w:themeColor="text1"/>
          <w:lang w:val="en-US"/>
        </w:rPr>
        <w:t xml:space="preserve">pre-antibiotic </w:t>
      </w:r>
      <w:r w:rsidR="00505DAB">
        <w:rPr>
          <w:rFonts w:ascii="Times New Roman" w:hAnsi="Times New Roman" w:cs="Times New Roman"/>
          <w:color w:val="000000" w:themeColor="text1"/>
          <w:lang w:val="en-US"/>
        </w:rPr>
        <w:t>BC</w:t>
      </w:r>
      <w:r w:rsidR="00A6326E" w:rsidRPr="00EC0A40">
        <w:rPr>
          <w:rFonts w:ascii="Times New Roman" w:hAnsi="Times New Roman" w:cs="Times New Roman"/>
          <w:color w:val="000000" w:themeColor="text1"/>
          <w:lang w:val="en-US"/>
        </w:rPr>
        <w:t xml:space="preserve"> was re-identified.</w:t>
      </w:r>
      <w:r w:rsidR="00982DDA" w:rsidRPr="00EC0A40">
        <w:rPr>
          <w:rFonts w:ascii="Times New Roman" w:hAnsi="Times New Roman" w:cs="Times New Roman"/>
          <w:color w:val="000000" w:themeColor="text1"/>
          <w:lang w:val="en-US"/>
        </w:rPr>
        <w:t xml:space="preserve"> </w:t>
      </w:r>
      <w:r w:rsidR="00A6326E" w:rsidRPr="00EC0A40">
        <w:rPr>
          <w:rFonts w:ascii="Times New Roman" w:hAnsi="Times New Roman" w:cs="Times New Roman"/>
          <w:color w:val="000000" w:themeColor="text1"/>
          <w:lang w:val="en-US"/>
        </w:rPr>
        <w:t xml:space="preserve">Overall the diagnostic yield of the post-antibiotic </w:t>
      </w:r>
      <w:r w:rsidR="00505DAB">
        <w:rPr>
          <w:rFonts w:ascii="Times New Roman" w:hAnsi="Times New Roman" w:cs="Times New Roman"/>
          <w:color w:val="000000" w:themeColor="text1"/>
          <w:lang w:val="en-US"/>
        </w:rPr>
        <w:t>BC</w:t>
      </w:r>
      <w:r w:rsidR="00A6326E" w:rsidRPr="00EC0A40">
        <w:rPr>
          <w:rFonts w:ascii="Times New Roman" w:hAnsi="Times New Roman" w:cs="Times New Roman"/>
          <w:color w:val="000000" w:themeColor="text1"/>
          <w:lang w:val="en-US"/>
        </w:rPr>
        <w:t>s was 4.</w:t>
      </w:r>
      <w:r w:rsidR="00774DB2" w:rsidRPr="00EC0A40">
        <w:rPr>
          <w:rFonts w:ascii="Times New Roman" w:hAnsi="Times New Roman" w:cs="Times New Roman"/>
          <w:color w:val="000000" w:themeColor="text1"/>
          <w:lang w:val="en-US"/>
        </w:rPr>
        <w:t>4</w:t>
      </w:r>
      <w:r w:rsidR="00A6326E" w:rsidRPr="00EC0A40">
        <w:rPr>
          <w:rFonts w:ascii="Times New Roman" w:hAnsi="Times New Roman" w:cs="Times New Roman"/>
          <w:color w:val="000000" w:themeColor="text1"/>
          <w:lang w:val="en-US"/>
        </w:rPr>
        <w:t>%</w:t>
      </w:r>
      <w:r w:rsidR="00E9650C" w:rsidRPr="00EC0A40">
        <w:rPr>
          <w:rFonts w:ascii="Times New Roman" w:hAnsi="Times New Roman" w:cs="Times New Roman"/>
          <w:color w:val="000000" w:themeColor="text1"/>
          <w:lang w:val="en-US"/>
        </w:rPr>
        <w:t xml:space="preserve"> which was significantly lower than the pre-antibiotic </w:t>
      </w:r>
      <w:r w:rsidR="00505DAB">
        <w:rPr>
          <w:rFonts w:ascii="Times New Roman" w:hAnsi="Times New Roman" w:cs="Times New Roman"/>
          <w:color w:val="000000" w:themeColor="text1"/>
          <w:lang w:val="en-US"/>
        </w:rPr>
        <w:t>BC</w:t>
      </w:r>
      <w:r w:rsidR="00E9650C" w:rsidRPr="00EC0A40">
        <w:rPr>
          <w:rFonts w:ascii="Times New Roman" w:hAnsi="Times New Roman" w:cs="Times New Roman"/>
          <w:color w:val="000000" w:themeColor="text1"/>
          <w:lang w:val="en-US"/>
        </w:rPr>
        <w:t xml:space="preserve"> yield </w:t>
      </w:r>
      <w:r w:rsidR="00B77082" w:rsidRPr="00EC0A40">
        <w:rPr>
          <w:rFonts w:ascii="Times New Roman" w:hAnsi="Times New Roman" w:cs="Times New Roman"/>
          <w:color w:val="000000" w:themeColor="text1"/>
          <w:lang w:val="en-US"/>
        </w:rPr>
        <w:t xml:space="preserve">of </w:t>
      </w:r>
      <w:r w:rsidR="00E9650C" w:rsidRPr="00EC0A40">
        <w:rPr>
          <w:rFonts w:ascii="Times New Roman" w:hAnsi="Times New Roman" w:cs="Times New Roman"/>
          <w:color w:val="000000" w:themeColor="text1"/>
          <w:lang w:val="en-US"/>
        </w:rPr>
        <w:t xml:space="preserve">12.3% </w:t>
      </w:r>
      <w:r w:rsidR="00B77082" w:rsidRPr="00EC0A40">
        <w:rPr>
          <w:rFonts w:ascii="Times New Roman" w:hAnsi="Times New Roman" w:cs="Times New Roman"/>
          <w:color w:val="000000" w:themeColor="text1"/>
          <w:lang w:val="en-US"/>
        </w:rPr>
        <w:t>(</w:t>
      </w:r>
      <w:r w:rsidR="00E9650C" w:rsidRPr="00EC0A40">
        <w:rPr>
          <w:rFonts w:ascii="Times New Roman" w:hAnsi="Times New Roman" w:cs="Times New Roman"/>
          <w:color w:val="000000" w:themeColor="text1"/>
          <w:lang w:val="en-US"/>
        </w:rPr>
        <w:t>p</w:t>
      </w:r>
      <w:r w:rsidR="00774DB2" w:rsidRPr="00EC0A40">
        <w:rPr>
          <w:rFonts w:ascii="Times New Roman" w:hAnsi="Times New Roman" w:cs="Times New Roman"/>
          <w:color w:val="000000" w:themeColor="text1"/>
          <w:lang w:val="en-US"/>
        </w:rPr>
        <w:t>&lt;0.00</w:t>
      </w:r>
      <w:r w:rsidR="009A6CD1" w:rsidRPr="00EC0A40">
        <w:rPr>
          <w:rFonts w:ascii="Times New Roman" w:hAnsi="Times New Roman" w:cs="Times New Roman"/>
          <w:color w:val="000000" w:themeColor="text1"/>
          <w:lang w:val="en-US"/>
        </w:rPr>
        <w:t>1</w:t>
      </w:r>
      <w:r w:rsidR="00774DB2" w:rsidRPr="00EC0A40">
        <w:rPr>
          <w:rFonts w:ascii="Times New Roman" w:hAnsi="Times New Roman" w:cs="Times New Roman"/>
          <w:color w:val="000000" w:themeColor="text1"/>
          <w:lang w:val="en-US"/>
        </w:rPr>
        <w:t>)</w:t>
      </w:r>
      <w:r w:rsidR="00844BAB" w:rsidRPr="00EC0A40">
        <w:rPr>
          <w:rFonts w:ascii="Times New Roman" w:hAnsi="Times New Roman" w:cs="Times New Roman"/>
        </w:rPr>
        <w:t>.</w:t>
      </w:r>
      <w:r w:rsidR="00E66EDF" w:rsidRPr="00EC0A40">
        <w:rPr>
          <w:rFonts w:ascii="Times New Roman" w:hAnsi="Times New Roman" w:cs="Times New Roman"/>
        </w:rPr>
        <w:t xml:space="preserve"> </w:t>
      </w:r>
      <w:r w:rsidR="00757A2B">
        <w:rPr>
          <w:rFonts w:ascii="Times New Roman" w:hAnsi="Times New Roman" w:cs="Times New Roman"/>
        </w:rPr>
        <w:t>T</w:t>
      </w:r>
      <w:r w:rsidR="00E66EDF" w:rsidRPr="00EC0A40">
        <w:rPr>
          <w:rFonts w:ascii="Times New Roman" w:hAnsi="Times New Roman" w:cs="Times New Roman"/>
        </w:rPr>
        <w:t xml:space="preserve">he diagnostic yield was slightly higher in centres that only took </w:t>
      </w:r>
      <w:r w:rsidR="00505DAB">
        <w:rPr>
          <w:rFonts w:ascii="Times New Roman" w:hAnsi="Times New Roman" w:cs="Times New Roman"/>
        </w:rPr>
        <w:t>BC</w:t>
      </w:r>
      <w:r w:rsidR="00E66EDF" w:rsidRPr="00EC0A40">
        <w:rPr>
          <w:rFonts w:ascii="Times New Roman" w:hAnsi="Times New Roman" w:cs="Times New Roman"/>
        </w:rPr>
        <w:t xml:space="preserve">s in febrile patients compared to centres that took daily </w:t>
      </w:r>
      <w:r w:rsidR="00505DAB">
        <w:rPr>
          <w:rFonts w:ascii="Times New Roman" w:hAnsi="Times New Roman" w:cs="Times New Roman"/>
        </w:rPr>
        <w:t>BC</w:t>
      </w:r>
      <w:r w:rsidR="00E66EDF" w:rsidRPr="00EC0A40">
        <w:rPr>
          <w:rFonts w:ascii="Times New Roman" w:hAnsi="Times New Roman" w:cs="Times New Roman"/>
        </w:rPr>
        <w:t xml:space="preserve">s for the first 72 hours (3.6% versus 7.2%, p=0.07), although this did not achieve significance. </w:t>
      </w:r>
    </w:p>
    <w:p w14:paraId="290483CC" w14:textId="321C6699" w:rsidR="0076788E" w:rsidRPr="00EC0A40" w:rsidRDefault="0076788E" w:rsidP="00994AA4">
      <w:pPr>
        <w:spacing w:line="480" w:lineRule="auto"/>
        <w:jc w:val="both"/>
        <w:rPr>
          <w:rFonts w:ascii="Times New Roman" w:hAnsi="Times New Roman" w:cs="Times New Roman"/>
        </w:rPr>
      </w:pPr>
    </w:p>
    <w:p w14:paraId="42CD2AE2" w14:textId="764D5E7B" w:rsidR="00844BAB" w:rsidRPr="00EC0A40" w:rsidRDefault="0076788E" w:rsidP="00844BAB">
      <w:pPr>
        <w:spacing w:line="480" w:lineRule="auto"/>
        <w:jc w:val="both"/>
        <w:rPr>
          <w:rFonts w:ascii="Times New Roman" w:hAnsi="Times New Roman" w:cs="Times New Roman"/>
        </w:rPr>
      </w:pPr>
      <w:r w:rsidRPr="00EC0A40">
        <w:rPr>
          <w:rFonts w:ascii="Times New Roman" w:hAnsi="Times New Roman" w:cs="Times New Roman"/>
        </w:rPr>
        <w:t xml:space="preserve">A new </w:t>
      </w:r>
      <w:r w:rsidR="00E235F3" w:rsidRPr="00EC0A40">
        <w:rPr>
          <w:rFonts w:ascii="Times New Roman" w:hAnsi="Times New Roman" w:cs="Times New Roman"/>
        </w:rPr>
        <w:t>BSI</w:t>
      </w:r>
      <w:r w:rsidRPr="00EC0A40">
        <w:rPr>
          <w:rFonts w:ascii="Times New Roman" w:hAnsi="Times New Roman" w:cs="Times New Roman"/>
        </w:rPr>
        <w:t xml:space="preserve"> or new </w:t>
      </w:r>
      <w:r w:rsidR="008D2CE9" w:rsidRPr="00EC0A40">
        <w:rPr>
          <w:rFonts w:ascii="Times New Roman" w:hAnsi="Times New Roman" w:cs="Times New Roman"/>
        </w:rPr>
        <w:t xml:space="preserve">contaminated </w:t>
      </w:r>
      <w:r w:rsidR="00505DAB">
        <w:rPr>
          <w:rFonts w:ascii="Times New Roman" w:hAnsi="Times New Roman" w:cs="Times New Roman"/>
        </w:rPr>
        <w:t>BC</w:t>
      </w:r>
      <w:r w:rsidRPr="00EC0A40">
        <w:rPr>
          <w:rFonts w:ascii="Times New Roman" w:hAnsi="Times New Roman" w:cs="Times New Roman"/>
        </w:rPr>
        <w:t xml:space="preserve"> was identified in </w:t>
      </w:r>
      <w:r w:rsidR="00455967" w:rsidRPr="00EC0A40">
        <w:rPr>
          <w:rFonts w:ascii="Times New Roman" w:hAnsi="Times New Roman" w:cs="Times New Roman"/>
        </w:rPr>
        <w:t xml:space="preserve">65 different post-antibiotic </w:t>
      </w:r>
      <w:r w:rsidR="00505DAB">
        <w:rPr>
          <w:rFonts w:ascii="Times New Roman" w:hAnsi="Times New Roman" w:cs="Times New Roman"/>
        </w:rPr>
        <w:t>BC</w:t>
      </w:r>
      <w:r w:rsidR="00455967" w:rsidRPr="00EC0A40">
        <w:rPr>
          <w:rFonts w:ascii="Times New Roman" w:hAnsi="Times New Roman" w:cs="Times New Roman"/>
        </w:rPr>
        <w:t xml:space="preserve">s taken in 55 FN episodes (Table 3). </w:t>
      </w:r>
      <w:r w:rsidR="00BF1182" w:rsidRPr="00EC0A40">
        <w:rPr>
          <w:rFonts w:ascii="Times New Roman" w:hAnsi="Times New Roman" w:cs="Times New Roman"/>
        </w:rPr>
        <w:t xml:space="preserve">In </w:t>
      </w:r>
      <w:r w:rsidR="002549F0" w:rsidRPr="00EC0A40">
        <w:rPr>
          <w:rFonts w:ascii="Times New Roman" w:hAnsi="Times New Roman" w:cs="Times New Roman"/>
        </w:rPr>
        <w:t>nine</w:t>
      </w:r>
      <w:r w:rsidR="003C407E" w:rsidRPr="00EC0A40">
        <w:rPr>
          <w:rFonts w:ascii="Times New Roman" w:hAnsi="Times New Roman" w:cs="Times New Roman"/>
        </w:rPr>
        <w:t xml:space="preserve"> </w:t>
      </w:r>
      <w:r w:rsidR="00505DAB">
        <w:rPr>
          <w:rFonts w:ascii="Times New Roman" w:hAnsi="Times New Roman" w:cs="Times New Roman"/>
        </w:rPr>
        <w:t>BC</w:t>
      </w:r>
      <w:r w:rsidR="003C407E" w:rsidRPr="00EC0A40">
        <w:rPr>
          <w:rFonts w:ascii="Times New Roman" w:hAnsi="Times New Roman" w:cs="Times New Roman"/>
        </w:rPr>
        <w:t xml:space="preserve">s </w:t>
      </w:r>
      <w:r w:rsidR="00BF1182" w:rsidRPr="00EC0A40">
        <w:rPr>
          <w:rFonts w:ascii="Times New Roman" w:hAnsi="Times New Roman" w:cs="Times New Roman"/>
        </w:rPr>
        <w:t xml:space="preserve">the </w:t>
      </w:r>
      <w:r w:rsidR="003C407E" w:rsidRPr="00EC0A40">
        <w:rPr>
          <w:rFonts w:ascii="Times New Roman" w:hAnsi="Times New Roman" w:cs="Times New Roman"/>
        </w:rPr>
        <w:t>corresponding clinical details were unknown,</w:t>
      </w:r>
      <w:r w:rsidR="00BF1182" w:rsidRPr="00EC0A40">
        <w:rPr>
          <w:rFonts w:ascii="Times New Roman" w:hAnsi="Times New Roman" w:cs="Times New Roman"/>
        </w:rPr>
        <w:t xml:space="preserve"> although all were taken more than 48 hours after the onset of a </w:t>
      </w:r>
      <w:r w:rsidR="007A46F8" w:rsidRPr="00EC0A40">
        <w:rPr>
          <w:rFonts w:ascii="Times New Roman" w:hAnsi="Times New Roman" w:cs="Times New Roman"/>
        </w:rPr>
        <w:t>second</w:t>
      </w:r>
      <w:r w:rsidR="00BF1182" w:rsidRPr="00EC0A40">
        <w:rPr>
          <w:rFonts w:ascii="Times New Roman" w:hAnsi="Times New Roman" w:cs="Times New Roman"/>
        </w:rPr>
        <w:t xml:space="preserve"> fever episode. </w:t>
      </w:r>
      <w:r w:rsidR="003C407E" w:rsidRPr="00EC0A40">
        <w:rPr>
          <w:rFonts w:ascii="Times New Roman" w:hAnsi="Times New Roman" w:cs="Times New Roman"/>
        </w:rPr>
        <w:t xml:space="preserve"> </w:t>
      </w:r>
      <w:r w:rsidR="00BF1182" w:rsidRPr="00EC0A40">
        <w:rPr>
          <w:rFonts w:ascii="Times New Roman" w:hAnsi="Times New Roman" w:cs="Times New Roman"/>
        </w:rPr>
        <w:t xml:space="preserve">Excluding these positive </w:t>
      </w:r>
      <w:r w:rsidR="00505DAB">
        <w:rPr>
          <w:rFonts w:ascii="Times New Roman" w:hAnsi="Times New Roman" w:cs="Times New Roman"/>
        </w:rPr>
        <w:t>BC</w:t>
      </w:r>
      <w:r w:rsidR="00BF1182" w:rsidRPr="00EC0A40">
        <w:rPr>
          <w:rFonts w:ascii="Times New Roman" w:hAnsi="Times New Roman" w:cs="Times New Roman"/>
        </w:rPr>
        <w:t xml:space="preserve"> episodes, </w:t>
      </w:r>
      <w:r w:rsidR="00F32F10" w:rsidRPr="00EC0A40">
        <w:rPr>
          <w:rFonts w:ascii="Times New Roman" w:hAnsi="Times New Roman" w:cs="Times New Roman"/>
        </w:rPr>
        <w:t xml:space="preserve">the identification of </w:t>
      </w:r>
      <w:r w:rsidR="002549F0" w:rsidRPr="00EC0A40">
        <w:rPr>
          <w:rFonts w:ascii="Times New Roman" w:hAnsi="Times New Roman" w:cs="Times New Roman"/>
        </w:rPr>
        <w:t xml:space="preserve">a true </w:t>
      </w:r>
      <w:r w:rsidR="00E235F3" w:rsidRPr="00EC0A40">
        <w:rPr>
          <w:rFonts w:ascii="Times New Roman" w:hAnsi="Times New Roman" w:cs="Times New Roman"/>
        </w:rPr>
        <w:t>BSI</w:t>
      </w:r>
      <w:r w:rsidR="002549F0" w:rsidRPr="00EC0A40">
        <w:rPr>
          <w:rFonts w:ascii="Times New Roman" w:hAnsi="Times New Roman" w:cs="Times New Roman"/>
        </w:rPr>
        <w:t xml:space="preserve"> was significantly more likely to occur in </w:t>
      </w:r>
      <w:r w:rsidR="00930623" w:rsidRPr="00EC0A40">
        <w:rPr>
          <w:rFonts w:ascii="Times New Roman" w:hAnsi="Times New Roman" w:cs="Times New Roman"/>
        </w:rPr>
        <w:t xml:space="preserve">the </w:t>
      </w:r>
      <w:r w:rsidR="002549F0" w:rsidRPr="00EC0A40">
        <w:rPr>
          <w:rFonts w:ascii="Times New Roman" w:hAnsi="Times New Roman" w:cs="Times New Roman"/>
        </w:rPr>
        <w:t xml:space="preserve">setting of </w:t>
      </w:r>
      <w:r w:rsidR="00930623" w:rsidRPr="00EC0A40">
        <w:rPr>
          <w:rFonts w:ascii="Times New Roman" w:hAnsi="Times New Roman" w:cs="Times New Roman"/>
        </w:rPr>
        <w:t xml:space="preserve">a </w:t>
      </w:r>
      <w:r w:rsidR="007A46F8" w:rsidRPr="00EC0A40">
        <w:rPr>
          <w:rFonts w:ascii="Times New Roman" w:hAnsi="Times New Roman" w:cs="Times New Roman"/>
        </w:rPr>
        <w:t>second</w:t>
      </w:r>
      <w:r w:rsidR="002549F0" w:rsidRPr="00EC0A40">
        <w:rPr>
          <w:rFonts w:ascii="Times New Roman" w:hAnsi="Times New Roman" w:cs="Times New Roman"/>
        </w:rPr>
        <w:t xml:space="preserve"> fever episode as compared to the identification of a </w:t>
      </w:r>
      <w:r w:rsidR="008D2CE9" w:rsidRPr="00EC0A40">
        <w:rPr>
          <w:rFonts w:ascii="Times New Roman" w:hAnsi="Times New Roman" w:cs="Times New Roman"/>
        </w:rPr>
        <w:t xml:space="preserve">contaminated </w:t>
      </w:r>
      <w:r w:rsidR="00505DAB">
        <w:rPr>
          <w:rFonts w:ascii="Times New Roman" w:hAnsi="Times New Roman" w:cs="Times New Roman"/>
        </w:rPr>
        <w:t>BC</w:t>
      </w:r>
      <w:r w:rsidR="002549F0" w:rsidRPr="00EC0A40">
        <w:rPr>
          <w:rFonts w:ascii="Times New Roman" w:hAnsi="Times New Roman" w:cs="Times New Roman"/>
        </w:rPr>
        <w:t xml:space="preserve"> (6</w:t>
      </w:r>
      <w:r w:rsidR="00ED73DB" w:rsidRPr="00EC0A40">
        <w:rPr>
          <w:rFonts w:ascii="Times New Roman" w:hAnsi="Times New Roman" w:cs="Times New Roman"/>
        </w:rPr>
        <w:t>3.3</w:t>
      </w:r>
      <w:r w:rsidR="002549F0" w:rsidRPr="00EC0A40">
        <w:rPr>
          <w:rFonts w:ascii="Times New Roman" w:hAnsi="Times New Roman" w:cs="Times New Roman"/>
        </w:rPr>
        <w:t>% versus 0, p&lt;0.001). In the remaining 1</w:t>
      </w:r>
      <w:r w:rsidR="009813A1" w:rsidRPr="00EC0A40">
        <w:rPr>
          <w:rFonts w:ascii="Times New Roman" w:hAnsi="Times New Roman" w:cs="Times New Roman"/>
        </w:rPr>
        <w:t>1</w:t>
      </w:r>
      <w:r w:rsidR="002549F0" w:rsidRPr="00EC0A40">
        <w:rPr>
          <w:rFonts w:ascii="Times New Roman" w:hAnsi="Times New Roman" w:cs="Times New Roman"/>
        </w:rPr>
        <w:t xml:space="preserve"> </w:t>
      </w:r>
      <w:r w:rsidR="00E235F3" w:rsidRPr="00EC0A40">
        <w:rPr>
          <w:rFonts w:ascii="Times New Roman" w:hAnsi="Times New Roman" w:cs="Times New Roman"/>
        </w:rPr>
        <w:t>BSI</w:t>
      </w:r>
      <w:r w:rsidR="000E0EC3" w:rsidRPr="00EC0A40">
        <w:rPr>
          <w:rFonts w:ascii="Times New Roman" w:hAnsi="Times New Roman" w:cs="Times New Roman"/>
        </w:rPr>
        <w:t>s</w:t>
      </w:r>
      <w:r w:rsidR="002549F0" w:rsidRPr="00EC0A40">
        <w:rPr>
          <w:rFonts w:ascii="Times New Roman" w:hAnsi="Times New Roman" w:cs="Times New Roman"/>
        </w:rPr>
        <w:t xml:space="preserve"> that did not correspond to an episode of new fever or clinical instability, all were identified during </w:t>
      </w:r>
      <w:r w:rsidR="00044736" w:rsidRPr="00EC0A40">
        <w:rPr>
          <w:rFonts w:ascii="Times New Roman" w:hAnsi="Times New Roman" w:cs="Times New Roman"/>
        </w:rPr>
        <w:t xml:space="preserve">the </w:t>
      </w:r>
      <w:r w:rsidR="002549F0" w:rsidRPr="00EC0A40">
        <w:rPr>
          <w:rFonts w:ascii="Times New Roman" w:hAnsi="Times New Roman" w:cs="Times New Roman"/>
        </w:rPr>
        <w:t xml:space="preserve">primary febrile episode, with </w:t>
      </w:r>
      <w:r w:rsidRPr="00EC0A40">
        <w:rPr>
          <w:rFonts w:ascii="Times New Roman" w:hAnsi="Times New Roman" w:cs="Times New Roman"/>
        </w:rPr>
        <w:t>81.8%</w:t>
      </w:r>
      <w:r w:rsidR="002549F0" w:rsidRPr="00EC0A40">
        <w:rPr>
          <w:rFonts w:ascii="Times New Roman" w:hAnsi="Times New Roman" w:cs="Times New Roman"/>
        </w:rPr>
        <w:t xml:space="preserve"> fr</w:t>
      </w:r>
      <w:r w:rsidR="00930623" w:rsidRPr="00EC0A40">
        <w:rPr>
          <w:rFonts w:ascii="Times New Roman" w:hAnsi="Times New Roman" w:cs="Times New Roman"/>
        </w:rPr>
        <w:t>om</w:t>
      </w:r>
      <w:r w:rsidR="002549F0" w:rsidRPr="00EC0A40">
        <w:rPr>
          <w:rFonts w:ascii="Times New Roman" w:hAnsi="Times New Roman" w:cs="Times New Roman"/>
        </w:rPr>
        <w:t xml:space="preserve"> </w:t>
      </w:r>
      <w:r w:rsidR="00505DAB">
        <w:rPr>
          <w:rFonts w:ascii="Times New Roman" w:hAnsi="Times New Roman" w:cs="Times New Roman"/>
        </w:rPr>
        <w:t>BC</w:t>
      </w:r>
      <w:r w:rsidR="002549F0" w:rsidRPr="00EC0A40">
        <w:rPr>
          <w:rFonts w:ascii="Times New Roman" w:hAnsi="Times New Roman" w:cs="Times New Roman"/>
        </w:rPr>
        <w:t>s taken within the first 48 hours</w:t>
      </w:r>
      <w:r w:rsidR="0085029E" w:rsidRPr="00EC0A40">
        <w:rPr>
          <w:rFonts w:ascii="Times New Roman" w:hAnsi="Times New Roman" w:cs="Times New Roman"/>
        </w:rPr>
        <w:t xml:space="preserve"> </w:t>
      </w:r>
      <w:r w:rsidR="00285B9B" w:rsidRPr="00EC0A40">
        <w:rPr>
          <w:rFonts w:ascii="Times New Roman" w:hAnsi="Times New Roman" w:cs="Times New Roman"/>
        </w:rPr>
        <w:t>compared to 18.2% taken after 48 hours of onset of fever (p=0.04)</w:t>
      </w:r>
      <w:r w:rsidR="002549F0" w:rsidRPr="00EC0A40">
        <w:rPr>
          <w:rFonts w:ascii="Times New Roman" w:hAnsi="Times New Roman" w:cs="Times New Roman"/>
        </w:rPr>
        <w:t xml:space="preserve">. </w:t>
      </w:r>
    </w:p>
    <w:p w14:paraId="4D37F632" w14:textId="77777777" w:rsidR="007A46F8" w:rsidRPr="00EC0A40" w:rsidRDefault="007A46F8" w:rsidP="00F93BCD">
      <w:pPr>
        <w:spacing w:line="480" w:lineRule="auto"/>
        <w:jc w:val="both"/>
        <w:rPr>
          <w:rFonts w:ascii="Times New Roman" w:hAnsi="Times New Roman" w:cs="Times New Roman"/>
        </w:rPr>
      </w:pPr>
    </w:p>
    <w:p w14:paraId="70025389" w14:textId="469C0F8C" w:rsidR="00365C6E" w:rsidRPr="00EC0A40" w:rsidRDefault="00365C6E" w:rsidP="00994AA4">
      <w:pPr>
        <w:spacing w:line="480" w:lineRule="auto"/>
        <w:rPr>
          <w:rFonts w:ascii="Times New Roman" w:hAnsi="Times New Roman" w:cs="Times New Roman"/>
          <w:b/>
          <w:i/>
        </w:rPr>
      </w:pPr>
      <w:r w:rsidRPr="00EC0A40">
        <w:rPr>
          <w:rFonts w:ascii="Times New Roman" w:hAnsi="Times New Roman" w:cs="Times New Roman"/>
          <w:b/>
          <w:i/>
        </w:rPr>
        <w:lastRenderedPageBreak/>
        <w:t xml:space="preserve">Diagnostic yield of </w:t>
      </w:r>
      <w:r w:rsidRPr="00EC0A40">
        <w:rPr>
          <w:rFonts w:ascii="Times New Roman" w:hAnsi="Times New Roman" w:cs="Times New Roman"/>
          <w:b/>
          <w:i/>
          <w:u w:val="single"/>
        </w:rPr>
        <w:t>post-antibiotic</w:t>
      </w:r>
      <w:r w:rsidRPr="00EC0A40">
        <w:rPr>
          <w:rFonts w:ascii="Times New Roman" w:hAnsi="Times New Roman" w:cs="Times New Roman"/>
          <w:b/>
          <w:i/>
        </w:rPr>
        <w:t xml:space="preserve"> blood cultures in setting of persistent fever</w:t>
      </w:r>
      <w:r w:rsidR="009313DB" w:rsidRPr="00EC0A40">
        <w:rPr>
          <w:rFonts w:ascii="Times New Roman" w:hAnsi="Times New Roman" w:cs="Times New Roman"/>
          <w:b/>
          <w:i/>
        </w:rPr>
        <w:t xml:space="preserve"> </w:t>
      </w:r>
    </w:p>
    <w:p w14:paraId="7F594018" w14:textId="5456944B" w:rsidR="00B21313" w:rsidRPr="00EC0A40" w:rsidRDefault="006A4607" w:rsidP="00994AA4">
      <w:pPr>
        <w:spacing w:line="480" w:lineRule="auto"/>
        <w:jc w:val="both"/>
        <w:rPr>
          <w:rFonts w:ascii="Times New Roman" w:hAnsi="Times New Roman" w:cs="Times New Roman"/>
          <w:highlight w:val="green"/>
        </w:rPr>
      </w:pPr>
      <w:r w:rsidRPr="00EC0A40">
        <w:rPr>
          <w:rFonts w:ascii="Times New Roman" w:hAnsi="Times New Roman" w:cs="Times New Roman"/>
          <w:color w:val="000000"/>
          <w:lang w:val="en-US"/>
        </w:rPr>
        <w:t xml:space="preserve">The median duration of fever in the entire cohort was </w:t>
      </w:r>
      <w:r w:rsidR="00A90CC8" w:rsidRPr="00EC0A40">
        <w:rPr>
          <w:rFonts w:ascii="Times New Roman" w:hAnsi="Times New Roman" w:cs="Times New Roman"/>
          <w:color w:val="000000"/>
          <w:lang w:val="en-US"/>
        </w:rPr>
        <w:t>0.5 days</w:t>
      </w:r>
      <w:r w:rsidRPr="00EC0A40">
        <w:rPr>
          <w:rFonts w:ascii="Times New Roman" w:hAnsi="Times New Roman" w:cs="Times New Roman"/>
          <w:color w:val="000000"/>
          <w:lang w:val="en-US"/>
        </w:rPr>
        <w:t xml:space="preserve"> (IQR </w:t>
      </w:r>
      <w:r w:rsidR="00A90CC8" w:rsidRPr="00EC0A40">
        <w:rPr>
          <w:rFonts w:ascii="Times New Roman" w:hAnsi="Times New Roman" w:cs="Times New Roman"/>
          <w:color w:val="000000"/>
          <w:lang w:val="en-US"/>
        </w:rPr>
        <w:t>0.1-2.0 days</w:t>
      </w:r>
      <w:r w:rsidRPr="00EC0A40">
        <w:rPr>
          <w:rFonts w:ascii="Times New Roman" w:hAnsi="Times New Roman" w:cs="Times New Roman"/>
          <w:color w:val="000000"/>
          <w:lang w:val="en-US"/>
        </w:rPr>
        <w:t xml:space="preserve">). </w:t>
      </w:r>
      <w:r w:rsidR="003F6E14" w:rsidRPr="00EC0A40">
        <w:rPr>
          <w:rFonts w:ascii="Times New Roman" w:hAnsi="Times New Roman" w:cs="Times New Roman"/>
          <w:color w:val="000000"/>
          <w:lang w:val="en-US"/>
        </w:rPr>
        <w:t xml:space="preserve">The initial fever persisted beyond 24 hours in 352 (41.0%) FN episodes and beyond 48 hours in 218 (25.4%) FN episodes. Of those patients that were febrile at 24 hours, 276 had a </w:t>
      </w:r>
      <w:r w:rsidR="00505DAB">
        <w:rPr>
          <w:rFonts w:ascii="Times New Roman" w:hAnsi="Times New Roman" w:cs="Times New Roman"/>
          <w:color w:val="000000"/>
          <w:lang w:val="en-US"/>
        </w:rPr>
        <w:t>BC</w:t>
      </w:r>
      <w:r w:rsidR="003F6E14" w:rsidRPr="00EC0A40">
        <w:rPr>
          <w:rFonts w:ascii="Times New Roman" w:hAnsi="Times New Roman" w:cs="Times New Roman"/>
          <w:color w:val="000000"/>
          <w:lang w:val="en-US"/>
        </w:rPr>
        <w:t xml:space="preserve"> on Day 2 and two </w:t>
      </w:r>
      <w:r w:rsidR="00222428" w:rsidRPr="00EC0A40">
        <w:rPr>
          <w:rFonts w:ascii="Times New Roman" w:hAnsi="Times New Roman" w:cs="Times New Roman"/>
          <w:color w:val="000000"/>
          <w:lang w:val="en-US"/>
        </w:rPr>
        <w:t xml:space="preserve">(0.7%) </w:t>
      </w:r>
      <w:r w:rsidR="003F6E14" w:rsidRPr="00EC0A40">
        <w:rPr>
          <w:rFonts w:ascii="Times New Roman" w:hAnsi="Times New Roman" w:cs="Times New Roman"/>
          <w:color w:val="000000"/>
          <w:lang w:val="en-US"/>
        </w:rPr>
        <w:t xml:space="preserve">new </w:t>
      </w:r>
      <w:r w:rsidR="00E235F3" w:rsidRPr="00EC0A40">
        <w:rPr>
          <w:rFonts w:ascii="Times New Roman" w:hAnsi="Times New Roman" w:cs="Times New Roman"/>
          <w:color w:val="000000"/>
          <w:lang w:val="en-US"/>
        </w:rPr>
        <w:t>BSI</w:t>
      </w:r>
      <w:r w:rsidRPr="00EC0A40">
        <w:rPr>
          <w:rFonts w:ascii="Times New Roman" w:hAnsi="Times New Roman" w:cs="Times New Roman"/>
          <w:color w:val="000000"/>
          <w:lang w:val="en-US"/>
        </w:rPr>
        <w:t>s</w:t>
      </w:r>
      <w:r w:rsidR="003F6E14" w:rsidRPr="00EC0A40">
        <w:rPr>
          <w:rFonts w:ascii="Times New Roman" w:hAnsi="Times New Roman" w:cs="Times New Roman"/>
          <w:color w:val="000000"/>
          <w:lang w:val="en-US"/>
        </w:rPr>
        <w:t xml:space="preserve"> were identified (</w:t>
      </w:r>
      <w:r w:rsidR="00343BF5">
        <w:rPr>
          <w:rFonts w:ascii="Times New Roman" w:hAnsi="Times New Roman" w:cs="Times New Roman"/>
          <w:color w:val="000000"/>
          <w:lang w:val="en-US"/>
        </w:rPr>
        <w:t>plus</w:t>
      </w:r>
      <w:r w:rsidR="004929FE" w:rsidRPr="00EC0A40">
        <w:rPr>
          <w:rFonts w:ascii="Times New Roman" w:hAnsi="Times New Roman" w:cs="Times New Roman"/>
          <w:color w:val="000000"/>
          <w:lang w:val="en-US"/>
        </w:rPr>
        <w:t xml:space="preserve"> </w:t>
      </w:r>
      <w:r w:rsidR="003F6E14" w:rsidRPr="00EC0A40">
        <w:rPr>
          <w:rFonts w:ascii="Times New Roman" w:hAnsi="Times New Roman" w:cs="Times New Roman"/>
          <w:color w:val="000000"/>
          <w:lang w:val="en-US"/>
        </w:rPr>
        <w:t xml:space="preserve">4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BC</w:t>
      </w:r>
      <w:r w:rsidR="004929FE" w:rsidRPr="00EC0A40">
        <w:rPr>
          <w:rFonts w:ascii="Times New Roman" w:hAnsi="Times New Roman" w:cs="Times New Roman"/>
          <w:color w:val="000000"/>
          <w:lang w:val="en-US"/>
        </w:rPr>
        <w:t>s</w:t>
      </w:r>
      <w:r w:rsidR="003F6E14" w:rsidRPr="00EC0A40">
        <w:rPr>
          <w:rFonts w:ascii="Times New Roman" w:hAnsi="Times New Roman" w:cs="Times New Roman"/>
          <w:color w:val="000000"/>
          <w:lang w:val="en-US"/>
        </w:rPr>
        <w:t xml:space="preserve">). Of those episodes that were febrile at 48 hours, 165 had a </w:t>
      </w:r>
      <w:r w:rsidR="00505DAB">
        <w:rPr>
          <w:rFonts w:ascii="Times New Roman" w:hAnsi="Times New Roman" w:cs="Times New Roman"/>
          <w:color w:val="000000"/>
          <w:lang w:val="en-US"/>
        </w:rPr>
        <w:t>BC</w:t>
      </w:r>
      <w:r w:rsidR="003F6E14" w:rsidRPr="00EC0A40">
        <w:rPr>
          <w:rFonts w:ascii="Times New Roman" w:hAnsi="Times New Roman" w:cs="Times New Roman"/>
          <w:color w:val="000000"/>
          <w:lang w:val="en-US"/>
        </w:rPr>
        <w:t xml:space="preserve"> taken on Day 3 and 2 </w:t>
      </w:r>
      <w:r w:rsidR="00222428" w:rsidRPr="00EC0A40">
        <w:rPr>
          <w:rFonts w:ascii="Times New Roman" w:hAnsi="Times New Roman" w:cs="Times New Roman"/>
          <w:color w:val="000000"/>
          <w:lang w:val="en-US"/>
        </w:rPr>
        <w:t xml:space="preserve">(1.2%) </w:t>
      </w:r>
      <w:r w:rsidR="003F6E14" w:rsidRPr="00EC0A40">
        <w:rPr>
          <w:rFonts w:ascii="Times New Roman" w:hAnsi="Times New Roman" w:cs="Times New Roman"/>
          <w:color w:val="000000"/>
          <w:lang w:val="en-US"/>
        </w:rPr>
        <w:t xml:space="preserve">new </w:t>
      </w:r>
      <w:r w:rsidR="00E235F3" w:rsidRPr="00EC0A40">
        <w:rPr>
          <w:rFonts w:ascii="Times New Roman" w:hAnsi="Times New Roman" w:cs="Times New Roman"/>
          <w:color w:val="000000"/>
          <w:lang w:val="en-US"/>
        </w:rPr>
        <w:t>BSI</w:t>
      </w:r>
      <w:r w:rsidRPr="00EC0A40">
        <w:rPr>
          <w:rFonts w:ascii="Times New Roman" w:hAnsi="Times New Roman" w:cs="Times New Roman"/>
          <w:color w:val="000000"/>
          <w:lang w:val="en-US"/>
        </w:rPr>
        <w:t>s</w:t>
      </w:r>
      <w:r w:rsidR="003F6E14" w:rsidRPr="00EC0A40">
        <w:rPr>
          <w:rFonts w:ascii="Times New Roman" w:hAnsi="Times New Roman" w:cs="Times New Roman"/>
          <w:color w:val="000000"/>
          <w:lang w:val="en-US"/>
        </w:rPr>
        <w:t xml:space="preserve"> identified (</w:t>
      </w:r>
      <w:r w:rsidR="00343BF5">
        <w:rPr>
          <w:rFonts w:ascii="Times New Roman" w:hAnsi="Times New Roman" w:cs="Times New Roman"/>
          <w:color w:val="000000"/>
          <w:lang w:val="en-US"/>
        </w:rPr>
        <w:t>plus</w:t>
      </w:r>
      <w:r w:rsidR="004929FE" w:rsidRPr="00EC0A40">
        <w:rPr>
          <w:rFonts w:ascii="Times New Roman" w:hAnsi="Times New Roman" w:cs="Times New Roman"/>
          <w:color w:val="000000"/>
          <w:lang w:val="en-US"/>
        </w:rPr>
        <w:t xml:space="preserve"> </w:t>
      </w:r>
      <w:r w:rsidR="00222428" w:rsidRPr="00EC0A40">
        <w:rPr>
          <w:rFonts w:ascii="Times New Roman" w:hAnsi="Times New Roman" w:cs="Times New Roman"/>
          <w:color w:val="000000"/>
          <w:lang w:val="en-US"/>
        </w:rPr>
        <w:t xml:space="preserve">5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BC</w:t>
      </w:r>
      <w:r w:rsidR="00222428" w:rsidRPr="00EC0A40">
        <w:rPr>
          <w:rFonts w:ascii="Times New Roman" w:hAnsi="Times New Roman" w:cs="Times New Roman"/>
          <w:color w:val="000000"/>
          <w:lang w:val="en-US"/>
        </w:rPr>
        <w:t>s)</w:t>
      </w:r>
      <w:r w:rsidR="00365C6E"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w:t>
      </w:r>
      <w:r w:rsidR="00E04355" w:rsidRPr="00EC0A40">
        <w:rPr>
          <w:rFonts w:ascii="Times New Roman" w:hAnsi="Times New Roman" w:cs="Times New Roman"/>
          <w:color w:val="000000"/>
          <w:lang w:val="en-US"/>
        </w:rPr>
        <w:t xml:space="preserve">Figure </w:t>
      </w:r>
      <w:r w:rsidR="00FC0C82" w:rsidRPr="00EC0A40">
        <w:rPr>
          <w:rFonts w:ascii="Times New Roman" w:hAnsi="Times New Roman" w:cs="Times New Roman"/>
          <w:color w:val="000000"/>
          <w:lang w:val="en-US"/>
        </w:rPr>
        <w:t>2</w:t>
      </w:r>
      <w:r w:rsidRPr="00EC0A40">
        <w:rPr>
          <w:rFonts w:ascii="Times New Roman" w:hAnsi="Times New Roman" w:cs="Times New Roman"/>
          <w:color w:val="000000"/>
          <w:lang w:val="en-US"/>
        </w:rPr>
        <w:t xml:space="preserve">). </w:t>
      </w:r>
      <w:r w:rsidR="00844BAB" w:rsidRPr="00EC0A40">
        <w:rPr>
          <w:rFonts w:ascii="Times New Roman" w:hAnsi="Times New Roman" w:cs="Times New Roman"/>
          <w:color w:val="000000"/>
          <w:lang w:val="en-US"/>
        </w:rPr>
        <w:t>O</w:t>
      </w:r>
      <w:r w:rsidRPr="00EC0A40">
        <w:rPr>
          <w:rFonts w:ascii="Times New Roman" w:hAnsi="Times New Roman" w:cs="Times New Roman"/>
          <w:color w:val="000000"/>
          <w:lang w:val="en-US"/>
        </w:rPr>
        <w:t xml:space="preserve">nly 2 new </w:t>
      </w:r>
      <w:r w:rsidR="00844BAB" w:rsidRPr="00EC0A40">
        <w:rPr>
          <w:rFonts w:ascii="Times New Roman" w:hAnsi="Times New Roman" w:cs="Times New Roman"/>
          <w:color w:val="000000"/>
          <w:lang w:val="en-US"/>
        </w:rPr>
        <w:t xml:space="preserve">BSI </w:t>
      </w:r>
      <w:r w:rsidRPr="00EC0A40">
        <w:rPr>
          <w:rFonts w:ascii="Times New Roman" w:hAnsi="Times New Roman" w:cs="Times New Roman"/>
          <w:color w:val="000000"/>
          <w:lang w:val="en-US"/>
        </w:rPr>
        <w:t xml:space="preserve">were identified </w:t>
      </w:r>
      <w:r w:rsidR="00844BAB" w:rsidRPr="00EC0A40">
        <w:rPr>
          <w:rFonts w:ascii="Times New Roman" w:hAnsi="Times New Roman" w:cs="Times New Roman"/>
          <w:color w:val="000000"/>
          <w:lang w:val="en-US"/>
        </w:rPr>
        <w:t xml:space="preserve">after 48 hours </w:t>
      </w:r>
      <w:r w:rsidR="00E66EDF" w:rsidRPr="00EC0A40">
        <w:rPr>
          <w:rFonts w:ascii="Times New Roman" w:hAnsi="Times New Roman" w:cs="Times New Roman"/>
          <w:color w:val="000000"/>
          <w:lang w:val="en-US"/>
        </w:rPr>
        <w:t xml:space="preserve">in episodes </w:t>
      </w:r>
      <w:r w:rsidRPr="00EC0A40">
        <w:rPr>
          <w:rFonts w:ascii="Times New Roman" w:hAnsi="Times New Roman" w:cs="Times New Roman"/>
          <w:color w:val="000000"/>
          <w:lang w:val="en-US"/>
        </w:rPr>
        <w:t xml:space="preserve">with fever </w:t>
      </w:r>
      <w:r w:rsidR="00844BAB" w:rsidRPr="00EC0A40">
        <w:rPr>
          <w:rFonts w:ascii="Times New Roman" w:hAnsi="Times New Roman" w:cs="Times New Roman"/>
          <w:color w:val="000000"/>
          <w:lang w:val="en-US"/>
        </w:rPr>
        <w:t xml:space="preserve">that persisted beyond this time </w:t>
      </w:r>
      <w:r w:rsidRPr="00EC0A40">
        <w:rPr>
          <w:rFonts w:ascii="Times New Roman" w:hAnsi="Times New Roman" w:cs="Times New Roman"/>
          <w:color w:val="000000"/>
          <w:lang w:val="en-US"/>
        </w:rPr>
        <w:t xml:space="preserve">(both were </w:t>
      </w:r>
      <w:proofErr w:type="spellStart"/>
      <w:r w:rsidRPr="00EC0A40">
        <w:rPr>
          <w:rFonts w:ascii="Times New Roman" w:hAnsi="Times New Roman" w:cs="Times New Roman"/>
          <w:i/>
        </w:rPr>
        <w:t>Abiotrophia</w:t>
      </w:r>
      <w:proofErr w:type="spellEnd"/>
      <w:r w:rsidRPr="00EC0A40">
        <w:rPr>
          <w:rFonts w:ascii="Times New Roman" w:hAnsi="Times New Roman" w:cs="Times New Roman"/>
          <w:i/>
        </w:rPr>
        <w:t xml:space="preserve"> </w:t>
      </w:r>
      <w:proofErr w:type="spellStart"/>
      <w:r w:rsidRPr="00EC0A40">
        <w:rPr>
          <w:rFonts w:ascii="Times New Roman" w:hAnsi="Times New Roman" w:cs="Times New Roman"/>
          <w:i/>
        </w:rPr>
        <w:t>defectiva</w:t>
      </w:r>
      <w:proofErr w:type="spellEnd"/>
      <w:r w:rsidRPr="00EC0A40">
        <w:rPr>
          <w:rFonts w:ascii="Times New Roman" w:hAnsi="Times New Roman" w:cs="Times New Roman"/>
          <w:color w:val="000000"/>
          <w:lang w:val="en-US"/>
        </w:rPr>
        <w:t>)</w:t>
      </w:r>
      <w:r w:rsidR="00E66EDF" w:rsidRPr="00EC0A40">
        <w:rPr>
          <w:rFonts w:ascii="Times New Roman" w:hAnsi="Times New Roman" w:cs="Times New Roman"/>
          <w:color w:val="000000"/>
          <w:lang w:val="en-US"/>
        </w:rPr>
        <w:t>.</w:t>
      </w:r>
      <w:r w:rsidR="00B21313" w:rsidRPr="00EC0A40">
        <w:rPr>
          <w:rFonts w:ascii="Times New Roman" w:hAnsi="Times New Roman" w:cs="Times New Roman"/>
          <w:color w:val="000000"/>
          <w:lang w:val="en-US"/>
        </w:rPr>
        <w:t xml:space="preserve"> </w:t>
      </w:r>
      <w:r w:rsidR="00B21313" w:rsidRPr="00EC0A40">
        <w:rPr>
          <w:rFonts w:ascii="Times New Roman" w:hAnsi="Times New Roman" w:cs="Times New Roman"/>
        </w:rPr>
        <w:t xml:space="preserve">When </w:t>
      </w:r>
      <w:r w:rsidR="00505DAB">
        <w:rPr>
          <w:rFonts w:ascii="Times New Roman" w:hAnsi="Times New Roman" w:cs="Times New Roman"/>
        </w:rPr>
        <w:t>BC</w:t>
      </w:r>
      <w:r w:rsidR="00B21313" w:rsidRPr="00EC0A40">
        <w:rPr>
          <w:rFonts w:ascii="Times New Roman" w:hAnsi="Times New Roman" w:cs="Times New Roman"/>
        </w:rPr>
        <w:t>s taken within the first 48 hours were compared with those taken beyond 48 hours, a new BSI was identified in 4/441 (0.9%) and 2/333 (0.6%), respectively (p=0.70).</w:t>
      </w:r>
    </w:p>
    <w:p w14:paraId="2A7DCD19" w14:textId="13AE1B7C" w:rsidR="003F6E14" w:rsidRPr="00EC0A40" w:rsidRDefault="003F6E14" w:rsidP="00994AA4">
      <w:pPr>
        <w:spacing w:line="480" w:lineRule="auto"/>
        <w:rPr>
          <w:rFonts w:ascii="Times New Roman" w:hAnsi="Times New Roman" w:cs="Times New Roman"/>
        </w:rPr>
      </w:pPr>
    </w:p>
    <w:p w14:paraId="196122D7" w14:textId="14E8F322" w:rsidR="00BF1922" w:rsidRPr="00EC0A40" w:rsidRDefault="00A62505" w:rsidP="00994AA4">
      <w:pPr>
        <w:spacing w:line="480" w:lineRule="auto"/>
        <w:rPr>
          <w:rFonts w:ascii="Times New Roman" w:hAnsi="Times New Roman" w:cs="Times New Roman"/>
        </w:rPr>
      </w:pPr>
      <w:r w:rsidRPr="00EC0A40">
        <w:rPr>
          <w:rFonts w:ascii="Times New Roman" w:hAnsi="Times New Roman" w:cs="Times New Roman"/>
        </w:rPr>
        <w:t xml:space="preserve">Excluding episodes that had a positive pre-antibiotic </w:t>
      </w:r>
      <w:r w:rsidR="00505DAB">
        <w:rPr>
          <w:rFonts w:ascii="Times New Roman" w:hAnsi="Times New Roman" w:cs="Times New Roman"/>
        </w:rPr>
        <w:t>BC</w:t>
      </w:r>
      <w:r w:rsidRPr="00EC0A40">
        <w:rPr>
          <w:rFonts w:ascii="Times New Roman" w:hAnsi="Times New Roman" w:cs="Times New Roman"/>
        </w:rPr>
        <w:t xml:space="preserve"> or a second FN episode, t</w:t>
      </w:r>
      <w:r w:rsidR="00BF1922" w:rsidRPr="00EC0A40">
        <w:rPr>
          <w:rFonts w:ascii="Times New Roman" w:hAnsi="Times New Roman" w:cs="Times New Roman"/>
        </w:rPr>
        <w:t xml:space="preserve">here were </w:t>
      </w:r>
      <w:r w:rsidRPr="00EC0A40">
        <w:rPr>
          <w:rFonts w:ascii="Times New Roman" w:hAnsi="Times New Roman" w:cs="Times New Roman"/>
        </w:rPr>
        <w:t>363</w:t>
      </w:r>
      <w:r w:rsidR="00BF1922" w:rsidRPr="00EC0A40">
        <w:rPr>
          <w:rFonts w:ascii="Times New Roman" w:hAnsi="Times New Roman" w:cs="Times New Roman"/>
        </w:rPr>
        <w:t xml:space="preserve"> FN </w:t>
      </w:r>
      <w:r w:rsidRPr="00EC0A40">
        <w:rPr>
          <w:rFonts w:ascii="Times New Roman" w:hAnsi="Times New Roman" w:cs="Times New Roman"/>
        </w:rPr>
        <w:t>episodes</w:t>
      </w:r>
      <w:r w:rsidR="00BF1922" w:rsidRPr="00EC0A40">
        <w:rPr>
          <w:rFonts w:ascii="Times New Roman" w:hAnsi="Times New Roman" w:cs="Times New Roman"/>
        </w:rPr>
        <w:t xml:space="preserve"> that </w:t>
      </w:r>
      <w:r w:rsidRPr="00EC0A40">
        <w:rPr>
          <w:rFonts w:ascii="Times New Roman" w:hAnsi="Times New Roman" w:cs="Times New Roman"/>
        </w:rPr>
        <w:t>had resolution of initial fever within the first 24 hours</w:t>
      </w:r>
      <w:r w:rsidR="0086709F" w:rsidRPr="00EC0A40">
        <w:rPr>
          <w:rFonts w:ascii="Times New Roman" w:hAnsi="Times New Roman" w:cs="Times New Roman"/>
        </w:rPr>
        <w:t xml:space="preserve">. </w:t>
      </w:r>
      <w:r w:rsidRPr="00EC0A40">
        <w:rPr>
          <w:rFonts w:ascii="Times New Roman" w:hAnsi="Times New Roman" w:cs="Times New Roman"/>
        </w:rPr>
        <w:t xml:space="preserve">Despite this there were still at least </w:t>
      </w:r>
      <w:r w:rsidR="0086709F" w:rsidRPr="00EC0A40">
        <w:rPr>
          <w:rFonts w:ascii="Times New Roman" w:hAnsi="Times New Roman" w:cs="Times New Roman"/>
        </w:rPr>
        <w:t>91</w:t>
      </w:r>
      <w:r w:rsidRPr="00EC0A40">
        <w:rPr>
          <w:rFonts w:ascii="Times New Roman" w:hAnsi="Times New Roman" w:cs="Times New Roman"/>
        </w:rPr>
        <w:t xml:space="preserve"> </w:t>
      </w:r>
      <w:r w:rsidR="0086709F" w:rsidRPr="00EC0A40">
        <w:rPr>
          <w:rFonts w:ascii="Times New Roman" w:hAnsi="Times New Roman" w:cs="Times New Roman"/>
        </w:rPr>
        <w:t xml:space="preserve">(25%) </w:t>
      </w:r>
      <w:r w:rsidRPr="00EC0A40">
        <w:rPr>
          <w:rFonts w:ascii="Times New Roman" w:hAnsi="Times New Roman" w:cs="Times New Roman"/>
        </w:rPr>
        <w:t>post</w:t>
      </w:r>
      <w:r w:rsidR="0086709F" w:rsidRPr="00EC0A40">
        <w:rPr>
          <w:rFonts w:ascii="Times New Roman" w:hAnsi="Times New Roman" w:cs="Times New Roman"/>
        </w:rPr>
        <w:t>-</w:t>
      </w:r>
      <w:r w:rsidRPr="00EC0A40">
        <w:rPr>
          <w:rFonts w:ascii="Times New Roman" w:hAnsi="Times New Roman" w:cs="Times New Roman"/>
        </w:rPr>
        <w:t xml:space="preserve">antibiotic </w:t>
      </w:r>
      <w:r w:rsidR="00505DAB">
        <w:rPr>
          <w:rFonts w:ascii="Times New Roman" w:hAnsi="Times New Roman" w:cs="Times New Roman"/>
        </w:rPr>
        <w:t>BC</w:t>
      </w:r>
      <w:r w:rsidR="0086709F" w:rsidRPr="00EC0A40">
        <w:rPr>
          <w:rFonts w:ascii="Times New Roman" w:hAnsi="Times New Roman" w:cs="Times New Roman"/>
        </w:rPr>
        <w:t>s</w:t>
      </w:r>
      <w:r w:rsidRPr="00EC0A40">
        <w:rPr>
          <w:rFonts w:ascii="Times New Roman" w:hAnsi="Times New Roman" w:cs="Times New Roman"/>
        </w:rPr>
        <w:t xml:space="preserve"> sets drawn </w:t>
      </w:r>
      <w:r w:rsidR="0086709F" w:rsidRPr="00EC0A40">
        <w:rPr>
          <w:rFonts w:ascii="Times New Roman" w:hAnsi="Times New Roman" w:cs="Times New Roman"/>
        </w:rPr>
        <w:t>from Day 3</w:t>
      </w:r>
      <w:r w:rsidRPr="00EC0A40">
        <w:rPr>
          <w:rFonts w:ascii="Times New Roman" w:hAnsi="Times New Roman" w:cs="Times New Roman"/>
        </w:rPr>
        <w:t xml:space="preserve"> </w:t>
      </w:r>
      <w:r w:rsidR="0086709F" w:rsidRPr="00EC0A40">
        <w:rPr>
          <w:rFonts w:ascii="Times New Roman" w:hAnsi="Times New Roman" w:cs="Times New Roman"/>
        </w:rPr>
        <w:t xml:space="preserve">onwards and no new pathogens identified. </w:t>
      </w:r>
    </w:p>
    <w:p w14:paraId="27EDC517" w14:textId="77777777" w:rsidR="00DA6CFF" w:rsidRPr="00EC0A40" w:rsidRDefault="00DA6CFF" w:rsidP="00994AA4">
      <w:pPr>
        <w:spacing w:line="480" w:lineRule="auto"/>
        <w:rPr>
          <w:rFonts w:ascii="Times New Roman" w:hAnsi="Times New Roman" w:cs="Times New Roman"/>
          <w:b/>
        </w:rPr>
      </w:pPr>
    </w:p>
    <w:p w14:paraId="3EA8A5F3" w14:textId="1F327C3B" w:rsidR="00C01740" w:rsidRPr="00EC0A40" w:rsidRDefault="00D7571F" w:rsidP="00994AA4">
      <w:pPr>
        <w:spacing w:line="480" w:lineRule="auto"/>
        <w:rPr>
          <w:rFonts w:ascii="Times New Roman" w:hAnsi="Times New Roman" w:cs="Times New Roman"/>
          <w:b/>
        </w:rPr>
      </w:pPr>
      <w:r w:rsidRPr="00EC0A40">
        <w:rPr>
          <w:rFonts w:ascii="Times New Roman" w:hAnsi="Times New Roman" w:cs="Times New Roman"/>
          <w:b/>
        </w:rPr>
        <w:t>DISCUSSION</w:t>
      </w:r>
    </w:p>
    <w:p w14:paraId="3F5A5041" w14:textId="6C94C0A6" w:rsidR="00E235F3" w:rsidRPr="00EC0A40" w:rsidRDefault="00E235F3"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rPr>
        <w:t xml:space="preserve">This large, prospective multicentre study provides new insights into the diagnostic yield of pre- and post-empiric antibiotic </w:t>
      </w:r>
      <w:r w:rsidR="00505DAB">
        <w:rPr>
          <w:rFonts w:ascii="Times New Roman" w:hAnsi="Times New Roman" w:cs="Times New Roman"/>
        </w:rPr>
        <w:t>BC</w:t>
      </w:r>
      <w:r w:rsidRPr="00EC0A40">
        <w:rPr>
          <w:rFonts w:ascii="Times New Roman" w:hAnsi="Times New Roman" w:cs="Times New Roman"/>
        </w:rPr>
        <w:t xml:space="preserve">s taken in children with cancer and FN. </w:t>
      </w:r>
      <w:r w:rsidR="00B77082" w:rsidRPr="00EC0A40">
        <w:rPr>
          <w:rFonts w:ascii="Times New Roman" w:hAnsi="Times New Roman" w:cs="Times New Roman"/>
          <w:color w:val="000000"/>
          <w:lang w:val="en-US"/>
        </w:rPr>
        <w:t xml:space="preserve">Not surprisingly, </w:t>
      </w:r>
      <w:r w:rsidRPr="00EC0A40">
        <w:rPr>
          <w:rFonts w:ascii="Times New Roman" w:hAnsi="Times New Roman" w:cs="Times New Roman"/>
          <w:color w:val="000000"/>
          <w:lang w:val="en-US"/>
        </w:rPr>
        <w:t xml:space="preserve">the diagnostic yield of the pre-antibiotic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was significantly higher than the yield of post-antibiotic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Where a BSI was identified in post-antibiotic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two thirds were associated with a </w:t>
      </w:r>
      <w:r w:rsidR="007A46F8" w:rsidRPr="00EC0A40">
        <w:rPr>
          <w:rFonts w:ascii="Times New Roman" w:hAnsi="Times New Roman" w:cs="Times New Roman"/>
          <w:color w:val="000000"/>
          <w:lang w:val="en-US"/>
        </w:rPr>
        <w:t>second</w:t>
      </w:r>
      <w:r w:rsidRPr="00EC0A40">
        <w:rPr>
          <w:rFonts w:ascii="Times New Roman" w:hAnsi="Times New Roman" w:cs="Times New Roman"/>
          <w:color w:val="000000"/>
          <w:lang w:val="en-US"/>
        </w:rPr>
        <w:t xml:space="preserve"> fever episode and only </w:t>
      </w:r>
      <w:r w:rsidR="003318D6" w:rsidRPr="00EC0A40">
        <w:rPr>
          <w:rFonts w:ascii="Times New Roman" w:hAnsi="Times New Roman" w:cs="Times New Roman"/>
          <w:color w:val="000000"/>
          <w:lang w:val="en-US"/>
        </w:rPr>
        <w:t>two</w:t>
      </w:r>
      <w:r w:rsidRPr="00EC0A40">
        <w:rPr>
          <w:rFonts w:ascii="Times New Roman" w:hAnsi="Times New Roman" w:cs="Times New Roman"/>
          <w:color w:val="000000"/>
          <w:lang w:val="en-US"/>
        </w:rPr>
        <w:t xml:space="preserve"> episodes had a new BSI identified 48 hours after the initial fever presentation</w:t>
      </w:r>
      <w:r w:rsidR="00452451" w:rsidRPr="00EC0A40">
        <w:rPr>
          <w:rFonts w:ascii="Times New Roman" w:hAnsi="Times New Roman" w:cs="Times New Roman"/>
          <w:color w:val="000000"/>
          <w:lang w:val="en-US"/>
        </w:rPr>
        <w:t xml:space="preserve"> in the setting of persistent fever</w:t>
      </w:r>
      <w:r w:rsidRPr="00EC0A40">
        <w:rPr>
          <w:rFonts w:ascii="Times New Roman" w:hAnsi="Times New Roman" w:cs="Times New Roman"/>
          <w:color w:val="000000"/>
          <w:lang w:val="en-US"/>
        </w:rPr>
        <w:t xml:space="preserve">.  </w:t>
      </w:r>
    </w:p>
    <w:p w14:paraId="06C59300" w14:textId="77777777" w:rsidR="00E235F3" w:rsidRPr="00EC0A40" w:rsidRDefault="00E235F3" w:rsidP="00994AA4">
      <w:pPr>
        <w:spacing w:line="480" w:lineRule="auto"/>
        <w:jc w:val="both"/>
        <w:rPr>
          <w:rFonts w:ascii="Times New Roman" w:hAnsi="Times New Roman" w:cs="Times New Roman"/>
          <w:color w:val="000000"/>
          <w:lang w:val="en-US"/>
        </w:rPr>
      </w:pPr>
    </w:p>
    <w:p w14:paraId="64A5221E" w14:textId="520EA973" w:rsidR="00E235F3" w:rsidRPr="00EC0A40" w:rsidRDefault="00E235F3"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color w:val="000000"/>
          <w:lang w:val="en-US"/>
        </w:rPr>
        <w:t xml:space="preserve">Overall, gram-positive </w:t>
      </w:r>
      <w:r w:rsidR="00FA777A" w:rsidRPr="00EC0A40">
        <w:rPr>
          <w:rFonts w:ascii="Times New Roman" w:hAnsi="Times New Roman" w:cs="Times New Roman"/>
          <w:color w:val="000000"/>
          <w:lang w:val="en-US"/>
        </w:rPr>
        <w:t xml:space="preserve">bacteria </w:t>
      </w:r>
      <w:r w:rsidRPr="00EC0A40">
        <w:rPr>
          <w:rFonts w:ascii="Times New Roman" w:hAnsi="Times New Roman" w:cs="Times New Roman"/>
          <w:color w:val="000000"/>
          <w:lang w:val="en-US"/>
        </w:rPr>
        <w:t xml:space="preserve">were identified more frequently than gram-negative </w:t>
      </w:r>
      <w:r w:rsidR="00FA777A" w:rsidRPr="00EC0A40">
        <w:rPr>
          <w:rFonts w:ascii="Times New Roman" w:hAnsi="Times New Roman" w:cs="Times New Roman"/>
          <w:color w:val="000000"/>
          <w:lang w:val="en-US"/>
        </w:rPr>
        <w:t xml:space="preserve">bacteria </w:t>
      </w:r>
      <w:r w:rsidRPr="00EC0A40">
        <w:rPr>
          <w:rFonts w:ascii="Times New Roman" w:hAnsi="Times New Roman" w:cs="Times New Roman"/>
          <w:color w:val="000000"/>
          <w:lang w:val="en-US"/>
        </w:rPr>
        <w:t>in keeping with earlier studies of children with cancer.</w:t>
      </w:r>
      <w:r w:rsidRPr="00EC0A40">
        <w:rPr>
          <w:rFonts w:ascii="Times New Roman" w:hAnsi="Times New Roman" w:cs="Times New Roman"/>
          <w:color w:val="000000"/>
          <w:lang w:val="en-US"/>
        </w:rPr>
        <w:fldChar w:fldCharType="begin"/>
      </w:r>
      <w:r w:rsidR="00042C3F" w:rsidRPr="00EC0A40">
        <w:rPr>
          <w:rFonts w:ascii="Times New Roman" w:hAnsi="Times New Roman" w:cs="Times New Roman"/>
          <w:color w:val="000000"/>
          <w:lang w:val="en-US"/>
        </w:rPr>
        <w:instrText xml:space="preserve"> ADDIN EN.CITE &lt;EndNote&gt;&lt;Cite&gt;&lt;Author&gt;Hann&lt;/Author&gt;&lt;Year&gt;1997&lt;/Year&gt;&lt;RecNum&gt;1042&lt;/RecNum&gt;&lt;DisplayText&gt;[14]&lt;/DisplayText&gt;&lt;record&gt;&lt;rec-number&gt;1042&lt;/rec-number&gt;&lt;foreign-keys&gt;&lt;key app="EN" db-id="efxtx2srl9dtxjed0e8xppahda9dt2rzx9az" timestamp="1530165630"&gt;1042&lt;/key&gt;&lt;/foreign-keys&gt;&lt;ref-type name="Journal Article"&gt;17&lt;/ref-type&gt;&lt;contributors&gt;&lt;authors&gt;&lt;author&gt;Hann, I.&lt;/author&gt;&lt;author&gt;Viscoli, C.&lt;/author&gt;&lt;author&gt;Paesmans, M.&lt;/author&gt;&lt;author&gt;Gaya, H.&lt;/author&gt;&lt;author&gt;Glauser, M.&lt;/author&gt;&lt;/authors&gt;&lt;/contributors&gt;&lt;titles&gt;&lt;title&gt;A comparison of outcome from febrile neutropenic episodes in children compared with adults: results from four EORTC studies. International Antimicrobial Therapy Cooperative Group (IATCG) of the European Organization for Research and Treatment of Cancer (EORTC)&lt;/title&gt;&lt;secondary-title&gt;Br J Haematol&lt;/secondary-title&gt;&lt;/titles&gt;&lt;periodical&gt;&lt;full-title&gt;Br J Haematol&lt;/full-title&gt;&lt;/periodical&gt;&lt;pages&gt;580-8&lt;/pages&gt;&lt;volume&gt;99&lt;/volume&gt;&lt;number&gt;3&lt;/number&gt;&lt;keywords&gt;&lt;keyword&gt;Acute Disease&lt;/keyword&gt;&lt;keyword&gt;Adolescent&lt;/keyword&gt;&lt;keyword&gt;Adult&lt;/keyword&gt;&lt;keyword&gt;Bacteremia&lt;/keyword&gt;&lt;keyword&gt;Child&lt;/keyword&gt;&lt;keyword&gt;Child, Preschool&lt;/keyword&gt;&lt;keyword&gt;Fever&lt;/keyword&gt;&lt;keyword&gt;Humans&lt;/keyword&gt;&lt;keyword&gt;Infant&lt;/keyword&gt;&lt;keyword&gt;Infant, Newborn&lt;/keyword&gt;&lt;keyword&gt;Leukemia, Myeloid&lt;/keyword&gt;&lt;keyword&gt;Multivariate Analysis&lt;/keyword&gt;&lt;keyword&gt;Neutropenia&lt;/keyword&gt;&lt;keyword&gt;Opportunistic Infections&lt;/keyword&gt;&lt;keyword&gt;Precursor Cell Lymphoblastic Leukemia-Lymphoma&lt;/keyword&gt;&lt;keyword&gt;Prospective Studies&lt;/keyword&gt;&lt;keyword&gt;Randomized Controlled Trials as Topic&lt;/keyword&gt;&lt;keyword&gt;Treatment Outcome&lt;/keyword&gt;&lt;/keywords&gt;&lt;dates&gt;&lt;year&gt;1997&lt;/year&gt;&lt;pub-dates&gt;&lt;date&gt;Dec&lt;/date&gt;&lt;/pub-dates&gt;&lt;/dates&gt;&lt;isbn&gt;0007-1048&lt;/isbn&gt;&lt;accession-num&gt;9401070&lt;/accession-num&gt;&lt;urls&gt;&lt;related-urls&gt;&lt;url&gt;https://www.ncbi.nlm.nih.gov/pubmed/9401070&lt;/url&gt;&lt;/related-urls&gt;&lt;/urls&gt;&lt;language&gt;eng&lt;/language&gt;&lt;/record&gt;&lt;/Cite&gt;&lt;/EndNote&gt;</w:instrText>
      </w:r>
      <w:r w:rsidRPr="00EC0A40">
        <w:rPr>
          <w:rFonts w:ascii="Times New Roman" w:hAnsi="Times New Roman" w:cs="Times New Roman"/>
          <w:color w:val="000000"/>
          <w:lang w:val="en-US"/>
        </w:rPr>
        <w:fldChar w:fldCharType="separate"/>
      </w:r>
      <w:r w:rsidR="00042C3F" w:rsidRPr="00EC0A40">
        <w:rPr>
          <w:rFonts w:ascii="Times New Roman" w:hAnsi="Times New Roman" w:cs="Times New Roman"/>
          <w:noProof/>
          <w:color w:val="000000"/>
          <w:lang w:val="en-US"/>
        </w:rPr>
        <w:t>[14]</w:t>
      </w:r>
      <w:r w:rsidRPr="00EC0A40">
        <w:rPr>
          <w:rFonts w:ascii="Times New Roman" w:hAnsi="Times New Roman" w:cs="Times New Roman"/>
          <w:color w:val="000000"/>
          <w:lang w:val="en-US"/>
        </w:rPr>
        <w:fldChar w:fldCharType="end"/>
      </w:r>
      <w:r w:rsidRPr="00EC0A40">
        <w:rPr>
          <w:rFonts w:ascii="Times New Roman" w:hAnsi="Times New Roman" w:cs="Times New Roman"/>
          <w:color w:val="000000"/>
          <w:lang w:val="en-US"/>
        </w:rPr>
        <w:t xml:space="preserve"> However, taking into consideration the timing of the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 (pre or post-empiric antibiotics) and following appropriate exclusion of </w:t>
      </w:r>
      <w:r w:rsidR="008D2CE9" w:rsidRPr="00EC0A40">
        <w:rPr>
          <w:rFonts w:ascii="Times New Roman" w:hAnsi="Times New Roman" w:cs="Times New Roman"/>
          <w:color w:val="000000"/>
          <w:lang w:val="en-US"/>
        </w:rPr>
        <w:t xml:space="preserve">contaminated </w:t>
      </w:r>
      <w:proofErr w:type="gramStart"/>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 ,</w:t>
      </w:r>
      <w:proofErr w:type="gramEnd"/>
      <w:r w:rsidRPr="00EC0A40">
        <w:rPr>
          <w:rFonts w:ascii="Times New Roman" w:hAnsi="Times New Roman" w:cs="Times New Roman"/>
          <w:color w:val="000000"/>
          <w:lang w:val="en-US"/>
        </w:rPr>
        <w:t xml:space="preserve"> </w:t>
      </w:r>
      <w:r w:rsidR="000410BF" w:rsidRPr="00EC0A40">
        <w:rPr>
          <w:rFonts w:ascii="Times New Roman" w:hAnsi="Times New Roman" w:cs="Times New Roman"/>
          <w:color w:val="000000"/>
          <w:lang w:val="en-US"/>
        </w:rPr>
        <w:t>BSIs</w:t>
      </w:r>
      <w:r w:rsidRPr="00EC0A40">
        <w:rPr>
          <w:rFonts w:ascii="Times New Roman" w:hAnsi="Times New Roman" w:cs="Times New Roman"/>
          <w:color w:val="000000"/>
          <w:lang w:val="en-US"/>
        </w:rPr>
        <w:t xml:space="preserve"> were more commonly due to gram-negative bacteria in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taken pre-antibiotics. In contrast, </w:t>
      </w:r>
      <w:r w:rsidR="00D914F1" w:rsidRPr="00EC0A40">
        <w:rPr>
          <w:rFonts w:ascii="Times New Roman" w:hAnsi="Times New Roman" w:cs="Times New Roman"/>
          <w:color w:val="000000"/>
          <w:lang w:val="en-US"/>
        </w:rPr>
        <w:t xml:space="preserve">identification of </w:t>
      </w:r>
      <w:r w:rsidR="00FC0C82" w:rsidRPr="00EC0A40">
        <w:rPr>
          <w:rFonts w:ascii="Times New Roman" w:hAnsi="Times New Roman" w:cs="Times New Roman"/>
          <w:color w:val="000000"/>
          <w:lang w:val="en-US"/>
        </w:rPr>
        <w:t xml:space="preserve">a BSI due to a </w:t>
      </w:r>
      <w:r w:rsidRPr="00EC0A40">
        <w:rPr>
          <w:rFonts w:ascii="Times New Roman" w:hAnsi="Times New Roman" w:cs="Times New Roman"/>
          <w:color w:val="000000"/>
          <w:lang w:val="en-US"/>
        </w:rPr>
        <w:t xml:space="preserve">gram-positive </w:t>
      </w:r>
      <w:r w:rsidR="00FC0C82" w:rsidRPr="00EC0A40">
        <w:rPr>
          <w:rFonts w:ascii="Times New Roman" w:hAnsi="Times New Roman" w:cs="Times New Roman"/>
          <w:color w:val="000000"/>
          <w:lang w:val="en-US"/>
        </w:rPr>
        <w:t>pathogen</w:t>
      </w:r>
      <w:r w:rsidRPr="00EC0A40">
        <w:rPr>
          <w:rFonts w:ascii="Times New Roman" w:hAnsi="Times New Roman" w:cs="Times New Roman"/>
          <w:color w:val="000000"/>
          <w:lang w:val="en-US"/>
        </w:rPr>
        <w:t xml:space="preserve"> </w:t>
      </w:r>
      <w:r w:rsidR="00D914F1" w:rsidRPr="00EC0A40">
        <w:rPr>
          <w:rFonts w:ascii="Times New Roman" w:hAnsi="Times New Roman" w:cs="Times New Roman"/>
          <w:color w:val="000000"/>
          <w:lang w:val="en-US"/>
        </w:rPr>
        <w:t xml:space="preserve">was more common </w:t>
      </w:r>
      <w:r w:rsidRPr="00EC0A40">
        <w:rPr>
          <w:rFonts w:ascii="Times New Roman" w:hAnsi="Times New Roman" w:cs="Times New Roman"/>
          <w:color w:val="000000"/>
          <w:lang w:val="en-US"/>
        </w:rPr>
        <w:t xml:space="preserve">in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taken post-antibiotics and included </w:t>
      </w:r>
      <w:r w:rsidR="00FA777A" w:rsidRPr="00EC0A40">
        <w:rPr>
          <w:rFonts w:ascii="Times New Roman" w:hAnsi="Times New Roman" w:cs="Times New Roman"/>
          <w:color w:val="000000"/>
          <w:lang w:val="en-US"/>
        </w:rPr>
        <w:t>bacteria</w:t>
      </w:r>
      <w:r w:rsidRPr="00EC0A40">
        <w:rPr>
          <w:rFonts w:ascii="Times New Roman" w:hAnsi="Times New Roman" w:cs="Times New Roman"/>
          <w:color w:val="000000"/>
          <w:lang w:val="en-US"/>
        </w:rPr>
        <w:t xml:space="preserve"> not routinely covered by empiric FN antibiotic regimens. </w:t>
      </w:r>
    </w:p>
    <w:p w14:paraId="2E1ABECD" w14:textId="77777777" w:rsidR="00E235F3" w:rsidRPr="00EC0A40" w:rsidRDefault="00E235F3" w:rsidP="00994AA4">
      <w:pPr>
        <w:spacing w:line="480" w:lineRule="auto"/>
        <w:jc w:val="both"/>
        <w:rPr>
          <w:rFonts w:ascii="Times New Roman" w:hAnsi="Times New Roman" w:cs="Times New Roman"/>
          <w:color w:val="000000"/>
          <w:lang w:val="en-US"/>
        </w:rPr>
      </w:pPr>
    </w:p>
    <w:p w14:paraId="53169982" w14:textId="315A2541" w:rsidR="00E235F3" w:rsidRPr="00EC0A40" w:rsidRDefault="00E235F3"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color w:val="000000"/>
          <w:lang w:val="en-US"/>
        </w:rPr>
        <w:t xml:space="preserve">The total number of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taken pre-antibiotics was less than the total number taken post-antibiotics. Despite this, the diagnostic yield of pre-antibiotic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was significantly higher than the post-antibiotics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(13.3% versus 4.4%). While the diagnostic yield did not appear to be influenced by the number of pre-antibiotic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there was a significant increase in the proportion of </w:t>
      </w:r>
      <w:r w:rsidR="008D2CE9" w:rsidRPr="00EC0A40">
        <w:rPr>
          <w:rFonts w:ascii="Times New Roman" w:hAnsi="Times New Roman" w:cs="Times New Roman"/>
          <w:color w:val="000000"/>
          <w:lang w:val="en-US"/>
        </w:rPr>
        <w:t xml:space="preserve">contaminated </w:t>
      </w:r>
      <w:proofErr w:type="gramStart"/>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  identified</w:t>
      </w:r>
      <w:proofErr w:type="gramEnd"/>
      <w:r w:rsidRPr="00EC0A40">
        <w:rPr>
          <w:rFonts w:ascii="Times New Roman" w:hAnsi="Times New Roman" w:cs="Times New Roman"/>
          <w:color w:val="000000"/>
          <w:lang w:val="en-US"/>
        </w:rPr>
        <w:t xml:space="preserve"> when three or more pre-antibiotic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s were taken</w:t>
      </w:r>
      <w:r w:rsidR="00452451" w:rsidRPr="00EC0A40">
        <w:rPr>
          <w:rFonts w:ascii="Times New Roman" w:hAnsi="Times New Roman" w:cs="Times New Roman"/>
          <w:color w:val="000000"/>
          <w:lang w:val="en-US"/>
        </w:rPr>
        <w:t xml:space="preserve"> as outlined in Table 2</w:t>
      </w:r>
      <w:r w:rsidRPr="00EC0A40">
        <w:rPr>
          <w:rFonts w:ascii="Times New Roman" w:hAnsi="Times New Roman" w:cs="Times New Roman"/>
          <w:color w:val="000000"/>
          <w:lang w:val="en-US"/>
        </w:rPr>
        <w:t xml:space="preserve">. These data suggest that </w:t>
      </w:r>
      <w:r w:rsidR="00B77082" w:rsidRPr="00EC0A40">
        <w:rPr>
          <w:rFonts w:ascii="Times New Roman" w:hAnsi="Times New Roman" w:cs="Times New Roman"/>
          <w:color w:val="000000"/>
          <w:lang w:val="en-US"/>
        </w:rPr>
        <w:t xml:space="preserve">drawing </w:t>
      </w:r>
      <w:r w:rsidRPr="00EC0A40">
        <w:rPr>
          <w:rFonts w:ascii="Times New Roman" w:hAnsi="Times New Roman" w:cs="Times New Roman"/>
          <w:color w:val="000000"/>
          <w:lang w:val="en-US"/>
        </w:rPr>
        <w:t xml:space="preserve">two pre-antibiotic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sets may strike the optimal balance between diagnostic yield and false </w:t>
      </w:r>
      <w:r w:rsidR="00B77082" w:rsidRPr="00EC0A40">
        <w:rPr>
          <w:rFonts w:ascii="Times New Roman" w:hAnsi="Times New Roman" w:cs="Times New Roman"/>
          <w:color w:val="000000"/>
          <w:lang w:val="en-US"/>
        </w:rPr>
        <w:t>positive results</w:t>
      </w:r>
      <w:r w:rsidRPr="00EC0A40">
        <w:rPr>
          <w:rFonts w:ascii="Times New Roman" w:hAnsi="Times New Roman" w:cs="Times New Roman"/>
          <w:color w:val="000000"/>
          <w:lang w:val="en-US"/>
        </w:rPr>
        <w:t xml:space="preserve">. </w:t>
      </w:r>
    </w:p>
    <w:p w14:paraId="250C04AB" w14:textId="77777777" w:rsidR="00E235F3" w:rsidRPr="00EC0A40" w:rsidRDefault="00E235F3" w:rsidP="00994AA4">
      <w:pPr>
        <w:spacing w:line="480" w:lineRule="auto"/>
        <w:jc w:val="both"/>
        <w:rPr>
          <w:rFonts w:ascii="Times New Roman" w:hAnsi="Times New Roman" w:cs="Times New Roman"/>
          <w:color w:val="000000"/>
          <w:highlight w:val="yellow"/>
          <w:lang w:val="en-US"/>
        </w:rPr>
      </w:pPr>
    </w:p>
    <w:p w14:paraId="591BD1F0" w14:textId="6A53FB90" w:rsidR="00E235F3" w:rsidRPr="00EC0A40" w:rsidRDefault="00E235F3" w:rsidP="00994AA4">
      <w:pPr>
        <w:spacing w:line="480" w:lineRule="auto"/>
        <w:jc w:val="both"/>
        <w:rPr>
          <w:rFonts w:ascii="Times New Roman" w:hAnsi="Times New Roman" w:cs="Times New Roman"/>
          <w:color w:val="000000"/>
          <w:lang w:val="en-US"/>
        </w:rPr>
      </w:pPr>
      <w:r w:rsidRPr="00EC0A40">
        <w:rPr>
          <w:rFonts w:ascii="Times New Roman" w:hAnsi="Times New Roman" w:cs="Times New Roman"/>
          <w:color w:val="000000"/>
          <w:lang w:val="en-US"/>
        </w:rPr>
        <w:t>Regarding the post-antibiotic diagnostic yield, our rate of 4.4% is similar to previously described rates</w:t>
      </w:r>
      <w:r w:rsidR="00724E95" w:rsidRPr="00EC0A40">
        <w:rPr>
          <w:rFonts w:ascii="Times New Roman" w:hAnsi="Times New Roman" w:cs="Times New Roman"/>
          <w:color w:val="000000"/>
          <w:lang w:val="en-US"/>
        </w:rPr>
        <w:t>.</w:t>
      </w:r>
      <w:r w:rsidR="00724E95" w:rsidRPr="00EC0A40">
        <w:rPr>
          <w:rFonts w:ascii="Times New Roman" w:hAnsi="Times New Roman" w:cs="Times New Roman"/>
          <w:color w:val="000000"/>
          <w:lang w:val="en-US"/>
        </w:rPr>
        <w:fldChar w:fldCharType="begin">
          <w:fldData xml:space="preserve">PEVuZE5vdGU+PENpdGU+PEF1dGhvcj5QZXR0eTwvQXV0aG9yPjxZZWFyPjIwMTY8L1llYXI+PFJl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</w:fldData>
        </w:fldChar>
      </w:r>
      <w:r w:rsidR="00FD0F76" w:rsidRPr="00EC0A40">
        <w:rPr>
          <w:rFonts w:ascii="Times New Roman" w:hAnsi="Times New Roman" w:cs="Times New Roman"/>
          <w:color w:val="000000"/>
          <w:lang w:val="en-US"/>
        </w:rPr>
        <w:instrText xml:space="preserve"> ADDIN EN.CITE </w:instrText>
      </w:r>
      <w:r w:rsidR="00FD0F76" w:rsidRPr="00EC0A40">
        <w:rPr>
          <w:rFonts w:ascii="Times New Roman" w:hAnsi="Times New Roman" w:cs="Times New Roman"/>
          <w:color w:val="000000"/>
          <w:lang w:val="en-US"/>
        </w:rPr>
        <w:fldChar w:fldCharType="begin">
          <w:fldData xml:space="preserve">PEVuZE5vdGU+PENpdGU+PEF1dGhvcj5QZXR0eTwvQXV0aG9yPjxZZWFyPjIwMTY8L1llYXI+PFJl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</w:fldData>
        </w:fldChar>
      </w:r>
      <w:r w:rsidR="00FD0F76" w:rsidRPr="00EC0A40">
        <w:rPr>
          <w:rFonts w:ascii="Times New Roman" w:hAnsi="Times New Roman" w:cs="Times New Roman"/>
          <w:color w:val="000000"/>
          <w:lang w:val="en-US"/>
        </w:rPr>
        <w:instrText xml:space="preserve"> ADDIN EN.CITE.DATA </w:instrText>
      </w:r>
      <w:r w:rsidR="00FD0F76" w:rsidRPr="00EC0A40">
        <w:rPr>
          <w:rFonts w:ascii="Times New Roman" w:hAnsi="Times New Roman" w:cs="Times New Roman"/>
          <w:color w:val="000000"/>
          <w:lang w:val="en-US"/>
        </w:rPr>
      </w:r>
      <w:r w:rsidR="00FD0F76" w:rsidRPr="00EC0A40">
        <w:rPr>
          <w:rFonts w:ascii="Times New Roman" w:hAnsi="Times New Roman" w:cs="Times New Roman"/>
          <w:color w:val="000000"/>
          <w:lang w:val="en-US"/>
        </w:rPr>
        <w:fldChar w:fldCharType="end"/>
      </w:r>
      <w:r w:rsidR="00724E95" w:rsidRPr="00EC0A40">
        <w:rPr>
          <w:rFonts w:ascii="Times New Roman" w:hAnsi="Times New Roman" w:cs="Times New Roman"/>
          <w:color w:val="000000"/>
          <w:lang w:val="en-US"/>
        </w:rPr>
      </w:r>
      <w:r w:rsidR="00724E95" w:rsidRPr="00EC0A40">
        <w:rPr>
          <w:rFonts w:ascii="Times New Roman" w:hAnsi="Times New Roman" w:cs="Times New Roman"/>
          <w:color w:val="000000"/>
          <w:lang w:val="en-US"/>
        </w:rPr>
        <w:fldChar w:fldCharType="separate"/>
      </w:r>
      <w:r w:rsidR="00FD0F76" w:rsidRPr="00EC0A40">
        <w:rPr>
          <w:rFonts w:ascii="Times New Roman" w:hAnsi="Times New Roman" w:cs="Times New Roman"/>
          <w:noProof/>
          <w:color w:val="000000"/>
          <w:lang w:val="en-US"/>
        </w:rPr>
        <w:t>[5, 8, 9]</w:t>
      </w:r>
      <w:r w:rsidR="00724E95" w:rsidRPr="00EC0A40">
        <w:rPr>
          <w:rFonts w:ascii="Times New Roman" w:hAnsi="Times New Roman" w:cs="Times New Roman"/>
          <w:color w:val="000000"/>
          <w:lang w:val="en-US"/>
        </w:rPr>
        <w:fldChar w:fldCharType="end"/>
      </w:r>
      <w:r w:rsidR="00724E95"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A higher rate was described in a study that only included patients with persistent fever beyond 96</w:t>
      </w:r>
      <w:r w:rsidR="00724E95"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h</w:t>
      </w:r>
      <w:r w:rsidR="00724E95" w:rsidRPr="00EC0A40">
        <w:rPr>
          <w:rFonts w:ascii="Times New Roman" w:hAnsi="Times New Roman" w:cs="Times New Roman"/>
          <w:color w:val="000000"/>
          <w:lang w:val="en-US"/>
        </w:rPr>
        <w:t>ours</w:t>
      </w:r>
      <w:r w:rsidRPr="00EC0A40">
        <w:rPr>
          <w:rFonts w:ascii="Times New Roman" w:hAnsi="Times New Roman" w:cs="Times New Roman"/>
          <w:color w:val="000000"/>
          <w:lang w:val="en-US"/>
        </w:rPr>
        <w:t xml:space="preserve"> (9.2%)</w:t>
      </w:r>
      <w:r w:rsidR="00724E95" w:rsidRPr="00EC0A40">
        <w:rPr>
          <w:rFonts w:ascii="Times New Roman" w:hAnsi="Times New Roman" w:cs="Times New Roman"/>
          <w:color w:val="000000"/>
          <w:lang w:val="en-US"/>
        </w:rPr>
        <w:fldChar w:fldCharType="begin"/>
      </w:r>
      <w:r w:rsidR="00FD0F76" w:rsidRPr="00EC0A40">
        <w:rPr>
          <w:rFonts w:ascii="Times New Roman" w:hAnsi="Times New Roman" w:cs="Times New Roman"/>
          <w:color w:val="000000"/>
          <w:lang w:val="en-US"/>
        </w:rPr>
        <w:instrText xml:space="preserve"> ADDIN EN.CITE &lt;EndNote&gt;&lt;Cite&gt;&lt;Author&gt;Wattier&lt;/Author&gt;&lt;Year&gt;2015&lt;/Year&gt;&lt;RecNum&gt;174&lt;/RecNum&gt;&lt;DisplayText&gt;[7]&lt;/DisplayText&gt;&lt;record&gt;&lt;rec-number&gt;174&lt;/rec-number&gt;&lt;foreign-keys&gt;&lt;key app="EN" db-id="efxtx2srl9dtxjed0e8xppahda9dt2rzx9az" timestamp="1530165575"&gt;174&lt;/key&gt;&lt;/foreign-keys&gt;&lt;ref-type name="Journal Article"&gt;17&lt;/ref-type&gt;&lt;contributors&gt;&lt;authors&gt;&lt;author&gt;Wattier, R. L.&lt;/author&gt;&lt;author&gt;Dvorak, C. C.&lt;/author&gt;&lt;author&gt;Auerbach, A. D.&lt;/author&gt;&lt;author&gt;Weintrub, P. S.&lt;/author&gt;&lt;/authors&gt;&lt;/contributors&gt;&lt;titles&gt;&lt;title&gt;Repeat blood cultures in children with persistent fever and neutropenia: Diagnostic and clinical implications&lt;/title&gt;&lt;secondary-title&gt;Pediatr Blood Cancer&lt;/secondary-title&gt;&lt;/titles&gt;&lt;periodical&gt;&lt;full-title&gt;Pediatr Blood Cancer&lt;/full-title&gt;&lt;/periodical&gt;&lt;pages&gt;1421-6&lt;/pages&gt;&lt;volume&gt;62&lt;/volume&gt;&lt;number&gt;8&lt;/number&gt;&lt;edition&gt;2015/03/01&lt;/edition&gt;&lt;keywords&gt;&lt;keyword&gt;Adolescent&lt;/keyword&gt;&lt;keyword&gt;Anti-Bacterial Agents&lt;/keyword&gt;&lt;keyword&gt;Bacteremia&lt;/keyword&gt;&lt;keyword&gt;Child&lt;/keyword&gt;&lt;keyword&gt;Child, Preschool&lt;/keyword&gt;&lt;keyword&gt;Cohort Studies&lt;/keyword&gt;&lt;keyword&gt;Febrile Neutropenia&lt;/keyword&gt;&lt;keyword&gt;Female&lt;/keyword&gt;&lt;keyword&gt;Fever of Unknown Origin&lt;/keyword&gt;&lt;keyword&gt;Hematologic Neoplasms&lt;/keyword&gt;&lt;keyword&gt;Hematopoietic Stem Cell Transplantation&lt;/keyword&gt;&lt;keyword&gt;Humans&lt;/keyword&gt;&lt;keyword&gt;Male&lt;/keyword&gt;&lt;keyword&gt;Retrospective Studies&lt;/keyword&gt;&lt;keyword&gt;bacteremia&lt;/keyword&gt;&lt;keyword&gt;blood culture&lt;/keyword&gt;&lt;keyword&gt;bloodstream infection&lt;/keyword&gt;&lt;keyword&gt;fever and neutropenia&lt;/keyword&gt;&lt;/keywords&gt;&lt;dates&gt;&lt;year&gt;2015&lt;/year&gt;&lt;pub-dates&gt;&lt;date&gt;Aug&lt;/date&gt;&lt;/pub-dates&gt;&lt;/dates&gt;&lt;isbn&gt;1545-5017&lt;/isbn&gt;&lt;accession-num&gt;25728605&lt;/accession-num&gt;&lt;urls&gt;&lt;related-urls&gt;&lt;url&gt;https://www.ncbi.nlm.nih.gov/pubmed/25728605&lt;/url&gt;&lt;/related-urls&gt;&lt;/urls&gt;&lt;custom2&gt;PMC4482780&lt;/custom2&gt;&lt;electronic-resource-num&gt;10.1002/pbc.25466&lt;/electronic-resource-num&gt;&lt;language&gt;eng&lt;/language&gt;&lt;/record&gt;&lt;/Cite&gt;&lt;/EndNote&gt;</w:instrText>
      </w:r>
      <w:r w:rsidR="00724E95" w:rsidRPr="00EC0A40">
        <w:rPr>
          <w:rFonts w:ascii="Times New Roman" w:hAnsi="Times New Roman" w:cs="Times New Roman"/>
          <w:color w:val="000000"/>
          <w:lang w:val="en-US"/>
        </w:rPr>
        <w:fldChar w:fldCharType="separate"/>
      </w:r>
      <w:r w:rsidR="00FD0F76" w:rsidRPr="00EC0A40">
        <w:rPr>
          <w:rFonts w:ascii="Times New Roman" w:hAnsi="Times New Roman" w:cs="Times New Roman"/>
          <w:noProof/>
          <w:color w:val="000000"/>
          <w:lang w:val="en-US"/>
        </w:rPr>
        <w:t>[7]</w:t>
      </w:r>
      <w:r w:rsidR="00724E95" w:rsidRPr="00EC0A40">
        <w:rPr>
          <w:rFonts w:ascii="Times New Roman" w:hAnsi="Times New Roman" w:cs="Times New Roman"/>
          <w:color w:val="000000"/>
          <w:lang w:val="en-US"/>
        </w:rPr>
        <w:fldChar w:fldCharType="end"/>
      </w:r>
      <w:r w:rsidRPr="00EC0A40">
        <w:rPr>
          <w:rFonts w:ascii="Times New Roman" w:hAnsi="Times New Roman" w:cs="Times New Roman"/>
          <w:color w:val="000000"/>
          <w:lang w:val="en-US"/>
        </w:rPr>
        <w:t xml:space="preserve"> and in a study where the handling of potential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 bacteria was not clear</w:t>
      </w:r>
      <w:r w:rsidR="00724E95" w:rsidRPr="00EC0A40">
        <w:rPr>
          <w:rFonts w:ascii="Times New Roman" w:hAnsi="Times New Roman" w:cs="Times New Roman"/>
          <w:color w:val="000000"/>
          <w:lang w:val="en-US"/>
        </w:rPr>
        <w:t xml:space="preserve"> (10.9%).</w:t>
      </w:r>
      <w:r w:rsidR="00724E95" w:rsidRPr="00EC0A40">
        <w:rPr>
          <w:rFonts w:ascii="Times New Roman" w:hAnsi="Times New Roman" w:cs="Times New Roman"/>
          <w:color w:val="000000"/>
          <w:lang w:val="en-US"/>
        </w:rPr>
        <w:fldChar w:fldCharType="begin"/>
      </w:r>
      <w:r w:rsidR="00FD0F76" w:rsidRPr="00EC0A40">
        <w:rPr>
          <w:rFonts w:ascii="Times New Roman" w:hAnsi="Times New Roman" w:cs="Times New Roman"/>
          <w:color w:val="000000"/>
          <w:lang w:val="en-US"/>
        </w:rPr>
        <w:instrText xml:space="preserve"> ADDIN EN.CITE &lt;EndNote&gt;&lt;Cite&gt;&lt;Author&gt;Rosenblum&lt;/Author&gt;&lt;Year&gt;2013&lt;/Year&gt;&lt;RecNum&gt;294&lt;/RecNum&gt;&lt;DisplayText&gt;[6]&lt;/DisplayText&gt;&lt;record&gt;&lt;rec-number&gt;294&lt;/rec-number&gt;&lt;foreign-keys&gt;&lt;key app="EN" db-id="efxtx2srl9dtxjed0e8xppahda9dt2rzx9az" timestamp="1530165579"&gt;294&lt;/key&gt;&lt;/foreign-keys&gt;&lt;ref-type name="Journal Article"&gt;17&lt;/ref-type&gt;&lt;contributors&gt;&lt;authors&gt;&lt;author&gt;Rosenblum, J.&lt;/author&gt;&lt;author&gt;Lin, J.&lt;/author&gt;&lt;author&gt;Kim, M.&lt;/author&gt;&lt;author&gt;Levy, A. S.&lt;/author&gt;&lt;/authors&gt;&lt;/contributors&gt;&lt;titles&gt;&lt;title&gt;Repeating blood cultures in neutropenic children with persistent fevers when the initial blood culture is negative&lt;/title&gt;&lt;secondary-title&gt;Pediatr Blood Cancer&lt;/secondary-title&gt;&lt;/titles&gt;&lt;periodical&gt;&lt;full-title&gt;Pediatr Blood Cancer&lt;/full-title&gt;&lt;/periodical&gt;&lt;pages&gt;923-7&lt;/pages&gt;&lt;volume&gt;60&lt;/volume&gt;&lt;number&gt;6&lt;/number&gt;&lt;edition&gt;2012/10/09&lt;/edition&gt;&lt;keywords&gt;&lt;keyword&gt;Adolescent&lt;/keyword&gt;&lt;keyword&gt;Adult&lt;/keyword&gt;&lt;keyword&gt;Bacteremia&lt;/keyword&gt;&lt;keyword&gt;Bacteriological Techniques&lt;/keyword&gt;&lt;keyword&gt;Blood&lt;/keyword&gt;&lt;keyword&gt;Child&lt;/keyword&gt;&lt;keyword&gt;Child, Preschool&lt;/keyword&gt;&lt;keyword&gt;Female&lt;/keyword&gt;&lt;keyword&gt;Fever&lt;/keyword&gt;&lt;keyword&gt;Humans&lt;/keyword&gt;&lt;keyword&gt;Infant&lt;/keyword&gt;&lt;keyword&gt;Male&lt;/keyword&gt;&lt;keyword&gt;Neoplasms&lt;/keyword&gt;&lt;keyword&gt;Neutropenia&lt;/keyword&gt;&lt;keyword&gt;Risk Factors&lt;/keyword&gt;&lt;keyword&gt;Young Adult&lt;/keyword&gt;&lt;/keywords&gt;&lt;dates&gt;&lt;year&gt;2013&lt;/year&gt;&lt;pub-dates&gt;&lt;date&gt;Jun&lt;/date&gt;&lt;/pub-dates&gt;&lt;/dates&gt;&lt;isbn&gt;1545-5017&lt;/isbn&gt;&lt;accession-num&gt;23047811&lt;/accession-num&gt;&lt;urls&gt;&lt;related-urls&gt;&lt;url&gt;https://www.ncbi.nlm.nih.gov/pubmed/23047811&lt;/url&gt;&lt;/related-urls&gt;&lt;/urls&gt;&lt;custom2&gt;PMC3992245&lt;/custom2&gt;&lt;electronic-resource-num&gt;10.1002/pbc.24358&lt;/electronic-resource-num&gt;&lt;language&gt;eng&lt;/language&gt;&lt;/record&gt;&lt;/Cite&gt;&lt;/EndNote&gt;</w:instrText>
      </w:r>
      <w:r w:rsidR="00724E95" w:rsidRPr="00EC0A40">
        <w:rPr>
          <w:rFonts w:ascii="Times New Roman" w:hAnsi="Times New Roman" w:cs="Times New Roman"/>
          <w:color w:val="000000"/>
          <w:lang w:val="en-US"/>
        </w:rPr>
        <w:fldChar w:fldCharType="separate"/>
      </w:r>
      <w:r w:rsidR="00FD0F76" w:rsidRPr="00EC0A40">
        <w:rPr>
          <w:rFonts w:ascii="Times New Roman" w:hAnsi="Times New Roman" w:cs="Times New Roman"/>
          <w:noProof/>
          <w:color w:val="000000"/>
          <w:lang w:val="en-US"/>
        </w:rPr>
        <w:t>[6]</w:t>
      </w:r>
      <w:r w:rsidR="00724E95" w:rsidRPr="00EC0A40">
        <w:rPr>
          <w:rFonts w:ascii="Times New Roman" w:hAnsi="Times New Roman" w:cs="Times New Roman"/>
          <w:color w:val="000000"/>
          <w:lang w:val="en-US"/>
        </w:rPr>
        <w:fldChar w:fldCharType="end"/>
      </w:r>
      <w:r w:rsidR="00724E95"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 xml:space="preserve">Although there were very few FN episodes that had a fever persisting beyond 96 hours in our cohort, only one new BSI episode was identified, translating to a diagnostic yield in this group of less than 2%. </w:t>
      </w:r>
    </w:p>
    <w:p w14:paraId="1B51B869" w14:textId="77777777" w:rsidR="00E235F3" w:rsidRPr="00EC0A40" w:rsidRDefault="00E235F3" w:rsidP="00994AA4">
      <w:pPr>
        <w:spacing w:line="480" w:lineRule="auto"/>
        <w:jc w:val="both"/>
        <w:rPr>
          <w:rFonts w:ascii="Times New Roman" w:hAnsi="Times New Roman" w:cs="Times New Roman"/>
          <w:color w:val="000000"/>
          <w:highlight w:val="yellow"/>
          <w:lang w:val="en-US"/>
        </w:rPr>
      </w:pPr>
    </w:p>
    <w:p w14:paraId="291C4DEA" w14:textId="1180047E" w:rsidR="00E235F3" w:rsidRPr="00EC0A40" w:rsidRDefault="00E235F3" w:rsidP="00994AA4">
      <w:pPr>
        <w:spacing w:line="480" w:lineRule="auto"/>
        <w:jc w:val="both"/>
        <w:rPr>
          <w:rFonts w:ascii="Times New Roman" w:hAnsi="Times New Roman" w:cs="Times New Roman"/>
          <w:i/>
          <w:color w:val="000000"/>
          <w:lang w:val="en-US"/>
        </w:rPr>
      </w:pPr>
      <w:r w:rsidRPr="00EC0A40">
        <w:rPr>
          <w:rFonts w:ascii="Times New Roman" w:hAnsi="Times New Roman" w:cs="Times New Roman"/>
          <w:color w:val="000000"/>
          <w:lang w:val="en-US"/>
        </w:rPr>
        <w:t>When cor</w:t>
      </w:r>
      <w:r w:rsidR="00413D87" w:rsidRPr="00EC0A40">
        <w:rPr>
          <w:rFonts w:ascii="Times New Roman" w:hAnsi="Times New Roman" w:cs="Times New Roman"/>
          <w:color w:val="000000"/>
          <w:lang w:val="en-US"/>
        </w:rPr>
        <w:t>r</w:t>
      </w:r>
      <w:r w:rsidRPr="00EC0A40">
        <w:rPr>
          <w:rFonts w:ascii="Times New Roman" w:hAnsi="Times New Roman" w:cs="Times New Roman"/>
          <w:color w:val="000000"/>
          <w:lang w:val="en-US"/>
        </w:rPr>
        <w:t>elating clinical details with diagnostic yield, most true BSI</w:t>
      </w:r>
      <w:r w:rsidR="00716807" w:rsidRPr="00EC0A40">
        <w:rPr>
          <w:rFonts w:ascii="Times New Roman" w:hAnsi="Times New Roman" w:cs="Times New Roman"/>
          <w:color w:val="000000"/>
          <w:lang w:val="en-US"/>
        </w:rPr>
        <w:t>s</w:t>
      </w:r>
      <w:r w:rsidRPr="00EC0A40">
        <w:rPr>
          <w:rFonts w:ascii="Times New Roman" w:hAnsi="Times New Roman" w:cs="Times New Roman"/>
          <w:color w:val="000000"/>
          <w:lang w:val="en-US"/>
        </w:rPr>
        <w:t xml:space="preserve"> were identified either within the first 48 hours of initial fever onset or at the beginning of a second episode of fever. This </w:t>
      </w:r>
      <w:r w:rsidR="00413D87" w:rsidRPr="00EC0A40">
        <w:rPr>
          <w:rFonts w:ascii="Times New Roman" w:hAnsi="Times New Roman" w:cs="Times New Roman"/>
          <w:color w:val="000000"/>
          <w:lang w:val="en-US"/>
        </w:rPr>
        <w:t xml:space="preserve">is </w:t>
      </w:r>
      <w:r w:rsidRPr="00EC0A40">
        <w:rPr>
          <w:rFonts w:ascii="Times New Roman" w:hAnsi="Times New Roman" w:cs="Times New Roman"/>
          <w:color w:val="000000"/>
          <w:lang w:val="en-US"/>
        </w:rPr>
        <w:t>in keeping with a retrospective study of children with FN that found over half of post-antibiotic BSIs were associated with new onset clinical instability.</w:t>
      </w:r>
      <w:r w:rsidR="00724E95" w:rsidRPr="00EC0A40">
        <w:rPr>
          <w:rFonts w:ascii="Times New Roman" w:hAnsi="Times New Roman" w:cs="Times New Roman"/>
          <w:color w:val="000000"/>
          <w:lang w:val="en-US"/>
        </w:rPr>
        <w:fldChar w:fldCharType="begin">
          <w:fldData xml:space="preserve">PEVuZE5vdGU+PENpdGU+PEF1dGhvcj5QZXR0eTwvQXV0aG9yPjxZZWFyPjIwMTY8L1llYXI+PFJl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==
</w:fldData>
        </w:fldChar>
      </w:r>
      <w:r w:rsidR="00FD0F76" w:rsidRPr="00EC0A40">
        <w:rPr>
          <w:rFonts w:ascii="Times New Roman" w:hAnsi="Times New Roman" w:cs="Times New Roman"/>
          <w:color w:val="000000"/>
          <w:lang w:val="en-US"/>
        </w:rPr>
        <w:instrText xml:space="preserve"> ADDIN EN.CITE </w:instrText>
      </w:r>
      <w:r w:rsidR="00FD0F76" w:rsidRPr="00EC0A40">
        <w:rPr>
          <w:rFonts w:ascii="Times New Roman" w:hAnsi="Times New Roman" w:cs="Times New Roman"/>
          <w:color w:val="000000"/>
          <w:lang w:val="en-US"/>
        </w:rPr>
        <w:fldChar w:fldCharType="begin">
          <w:fldData xml:space="preserve">PEVuZE5vdGU+PENpdGU+PEF1dGhvcj5QZXR0eTwvQXV0aG9yPjxZZWFyPjIwMTY8L1llYXI+PFJl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==
</w:fldData>
        </w:fldChar>
      </w:r>
      <w:r w:rsidR="00FD0F76" w:rsidRPr="00EC0A40">
        <w:rPr>
          <w:rFonts w:ascii="Times New Roman" w:hAnsi="Times New Roman" w:cs="Times New Roman"/>
          <w:color w:val="000000"/>
          <w:lang w:val="en-US"/>
        </w:rPr>
        <w:instrText xml:space="preserve"> ADDIN EN.CITE.DATA </w:instrText>
      </w:r>
      <w:r w:rsidR="00FD0F76" w:rsidRPr="00EC0A40">
        <w:rPr>
          <w:rFonts w:ascii="Times New Roman" w:hAnsi="Times New Roman" w:cs="Times New Roman"/>
          <w:color w:val="000000"/>
          <w:lang w:val="en-US"/>
        </w:rPr>
      </w:r>
      <w:r w:rsidR="00FD0F76" w:rsidRPr="00EC0A40">
        <w:rPr>
          <w:rFonts w:ascii="Times New Roman" w:hAnsi="Times New Roman" w:cs="Times New Roman"/>
          <w:color w:val="000000"/>
          <w:lang w:val="en-US"/>
        </w:rPr>
        <w:fldChar w:fldCharType="end"/>
      </w:r>
      <w:r w:rsidR="00724E95" w:rsidRPr="00EC0A40">
        <w:rPr>
          <w:rFonts w:ascii="Times New Roman" w:hAnsi="Times New Roman" w:cs="Times New Roman"/>
          <w:color w:val="000000"/>
          <w:lang w:val="en-US"/>
        </w:rPr>
      </w:r>
      <w:r w:rsidR="00724E95" w:rsidRPr="00EC0A40">
        <w:rPr>
          <w:rFonts w:ascii="Times New Roman" w:hAnsi="Times New Roman" w:cs="Times New Roman"/>
          <w:color w:val="000000"/>
          <w:lang w:val="en-US"/>
        </w:rPr>
        <w:fldChar w:fldCharType="separate"/>
      </w:r>
      <w:r w:rsidR="00FD0F76" w:rsidRPr="00EC0A40">
        <w:rPr>
          <w:rFonts w:ascii="Times New Roman" w:hAnsi="Times New Roman" w:cs="Times New Roman"/>
          <w:noProof/>
          <w:color w:val="000000"/>
          <w:lang w:val="en-US"/>
        </w:rPr>
        <w:t>[5]</w:t>
      </w:r>
      <w:r w:rsidR="00724E95" w:rsidRPr="00EC0A40">
        <w:rPr>
          <w:rFonts w:ascii="Times New Roman" w:hAnsi="Times New Roman" w:cs="Times New Roman"/>
          <w:color w:val="000000"/>
          <w:lang w:val="en-US"/>
        </w:rPr>
        <w:fldChar w:fldCharType="end"/>
      </w:r>
      <w:r w:rsidR="00724E95" w:rsidRPr="00EC0A40">
        <w:rPr>
          <w:rFonts w:ascii="Times New Roman" w:hAnsi="Times New Roman" w:cs="Times New Roman"/>
          <w:color w:val="000000"/>
          <w:lang w:val="en-US"/>
        </w:rPr>
        <w:t xml:space="preserve"> </w:t>
      </w:r>
      <w:r w:rsidRPr="00EC0A40">
        <w:rPr>
          <w:rFonts w:ascii="Times New Roman" w:hAnsi="Times New Roman" w:cs="Times New Roman"/>
          <w:color w:val="000000"/>
          <w:lang w:val="en-US"/>
        </w:rPr>
        <w:t xml:space="preserve">There were only two </w:t>
      </w:r>
      <w:r w:rsidR="00724E95" w:rsidRPr="00EC0A40">
        <w:rPr>
          <w:rFonts w:ascii="Times New Roman" w:hAnsi="Times New Roman" w:cs="Times New Roman"/>
          <w:color w:val="000000"/>
          <w:lang w:val="en-US"/>
        </w:rPr>
        <w:t>BSIs</w:t>
      </w:r>
      <w:r w:rsidRPr="00EC0A40">
        <w:rPr>
          <w:rFonts w:ascii="Times New Roman" w:hAnsi="Times New Roman" w:cs="Times New Roman"/>
          <w:color w:val="000000"/>
          <w:lang w:val="en-US"/>
        </w:rPr>
        <w:t xml:space="preserve"> identified from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s taken beyond the first 48 hours and included </w:t>
      </w:r>
      <w:r w:rsidRPr="00EC0A40">
        <w:rPr>
          <w:rFonts w:ascii="Times New Roman" w:hAnsi="Times New Roman" w:cs="Times New Roman"/>
          <w:i/>
          <w:color w:val="000000"/>
          <w:lang w:val="en-US"/>
        </w:rPr>
        <w:t>A</w:t>
      </w:r>
      <w:r w:rsidR="00724E95" w:rsidRPr="00EC0A40">
        <w:rPr>
          <w:rFonts w:ascii="Times New Roman" w:hAnsi="Times New Roman" w:cs="Times New Roman"/>
          <w:i/>
          <w:color w:val="000000"/>
          <w:lang w:val="en-US"/>
        </w:rPr>
        <w:t>.</w:t>
      </w:r>
      <w:r w:rsidRPr="00EC0A40">
        <w:rPr>
          <w:rFonts w:ascii="Times New Roman" w:hAnsi="Times New Roman" w:cs="Times New Roman"/>
          <w:i/>
          <w:color w:val="000000"/>
          <w:lang w:val="en-US"/>
        </w:rPr>
        <w:t xml:space="preserve"> </w:t>
      </w:r>
      <w:proofErr w:type="spellStart"/>
      <w:r w:rsidRPr="00EC0A40">
        <w:rPr>
          <w:rFonts w:ascii="Times New Roman" w:hAnsi="Times New Roman" w:cs="Times New Roman"/>
          <w:i/>
          <w:color w:val="000000"/>
          <w:lang w:val="en-US"/>
        </w:rPr>
        <w:t>defectiva</w:t>
      </w:r>
      <w:proofErr w:type="spellEnd"/>
      <w:r w:rsidRPr="00EC0A40">
        <w:rPr>
          <w:rFonts w:ascii="Times New Roman" w:hAnsi="Times New Roman" w:cs="Times New Roman"/>
          <w:color w:val="000000"/>
          <w:lang w:val="en-US"/>
        </w:rPr>
        <w:t xml:space="preserve"> in two patients that remained febrile at days four and seven. In contrast, a </w:t>
      </w:r>
      <w:r w:rsidR="008D2CE9" w:rsidRPr="00EC0A40">
        <w:rPr>
          <w:rFonts w:ascii="Times New Roman" w:hAnsi="Times New Roman" w:cs="Times New Roman"/>
          <w:color w:val="000000"/>
          <w:lang w:val="en-US"/>
        </w:rPr>
        <w:t xml:space="preserve">contaminated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 organism was identified from 12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 sets that were either taken beyond the first 48 hours of persistent fever or when there was not clear indication for </w:t>
      </w:r>
      <w:r w:rsidR="00505DAB">
        <w:rPr>
          <w:rFonts w:ascii="Times New Roman" w:hAnsi="Times New Roman" w:cs="Times New Roman"/>
          <w:color w:val="000000"/>
          <w:lang w:val="en-US"/>
        </w:rPr>
        <w:t>BC</w:t>
      </w:r>
      <w:r w:rsidRPr="00EC0A40">
        <w:rPr>
          <w:rFonts w:ascii="Times New Roman" w:hAnsi="Times New Roman" w:cs="Times New Roman"/>
          <w:color w:val="000000"/>
          <w:lang w:val="en-US"/>
        </w:rPr>
        <w:t xml:space="preserve"> to be taken (</w:t>
      </w:r>
      <w:proofErr w:type="spellStart"/>
      <w:r w:rsidRPr="00EC0A40">
        <w:rPr>
          <w:rFonts w:ascii="Times New Roman" w:hAnsi="Times New Roman" w:cs="Times New Roman"/>
          <w:color w:val="000000"/>
          <w:lang w:val="en-US"/>
        </w:rPr>
        <w:t>ie</w:t>
      </w:r>
      <w:proofErr w:type="spellEnd"/>
      <w:r w:rsidRPr="00EC0A40">
        <w:rPr>
          <w:rFonts w:ascii="Times New Roman" w:hAnsi="Times New Roman" w:cs="Times New Roman"/>
          <w:color w:val="000000"/>
          <w:lang w:val="en-US"/>
        </w:rPr>
        <w:t xml:space="preserve">. no fever or clinical compromise). Notably, these patients were exposed to </w:t>
      </w:r>
      <w:r w:rsidRPr="00EC0A40">
        <w:rPr>
          <w:rFonts w:ascii="Times New Roman" w:hAnsi="Times New Roman" w:cs="Times New Roman"/>
          <w:color w:val="000000" w:themeColor="text1"/>
        </w:rPr>
        <w:t>prolonged antibiotic treatment courses despite the common commensal bacteria only being identified in one of two</w:t>
      </w:r>
      <w:r w:rsidR="008D2CE9" w:rsidRPr="00EC0A40">
        <w:rPr>
          <w:rFonts w:ascii="Times New Roman" w:hAnsi="Times New Roman" w:cs="Times New Roman"/>
          <w:color w:val="000000" w:themeColor="text1"/>
        </w:rPr>
        <w:t xml:space="preserve"> or more</w:t>
      </w:r>
      <w:r w:rsidRPr="00EC0A40">
        <w:rPr>
          <w:rFonts w:ascii="Times New Roman" w:hAnsi="Times New Roman" w:cs="Times New Roman"/>
          <w:color w:val="000000" w:themeColor="text1"/>
        </w:rPr>
        <w:t xml:space="preserve"> </w:t>
      </w:r>
      <w:r w:rsidR="00505DAB">
        <w:rPr>
          <w:rFonts w:ascii="Times New Roman" w:hAnsi="Times New Roman" w:cs="Times New Roman"/>
          <w:color w:val="000000" w:themeColor="text1"/>
        </w:rPr>
        <w:t>BC</w:t>
      </w:r>
      <w:r w:rsidRPr="00EC0A40">
        <w:rPr>
          <w:rFonts w:ascii="Times New Roman" w:hAnsi="Times New Roman" w:cs="Times New Roman"/>
          <w:color w:val="000000" w:themeColor="text1"/>
        </w:rPr>
        <w:t>s.</w:t>
      </w:r>
    </w:p>
    <w:p w14:paraId="3DE5E592" w14:textId="77777777" w:rsidR="00E235F3" w:rsidRPr="00EC0A40" w:rsidRDefault="00E235F3" w:rsidP="00994AA4">
      <w:pPr>
        <w:spacing w:line="480" w:lineRule="auto"/>
        <w:jc w:val="both"/>
        <w:rPr>
          <w:rFonts w:ascii="Times New Roman" w:hAnsi="Times New Roman" w:cs="Times New Roman"/>
          <w:color w:val="000000"/>
          <w:highlight w:val="yellow"/>
          <w:lang w:val="en-US"/>
        </w:rPr>
      </w:pPr>
    </w:p>
    <w:p w14:paraId="31C300BA" w14:textId="144C17AB" w:rsidR="005E6FFC" w:rsidRPr="00EC0A40" w:rsidRDefault="00E235F3" w:rsidP="00994AA4">
      <w:pPr>
        <w:spacing w:line="480" w:lineRule="auto"/>
        <w:rPr>
          <w:rFonts w:ascii="Times New Roman" w:hAnsi="Times New Roman" w:cs="Times New Roman"/>
        </w:rPr>
      </w:pPr>
      <w:r w:rsidRPr="00EC0A40">
        <w:rPr>
          <w:rFonts w:ascii="Times New Roman" w:hAnsi="Times New Roman" w:cs="Times New Roman"/>
        </w:rPr>
        <w:t xml:space="preserve">Although IDSA guidelines recommend daily </w:t>
      </w:r>
      <w:r w:rsidR="00505DAB">
        <w:rPr>
          <w:rFonts w:ascii="Times New Roman" w:hAnsi="Times New Roman" w:cs="Times New Roman"/>
        </w:rPr>
        <w:t>BC</w:t>
      </w:r>
      <w:r w:rsidR="00452451" w:rsidRPr="00EC0A40">
        <w:rPr>
          <w:rFonts w:ascii="Times New Roman" w:hAnsi="Times New Roman" w:cs="Times New Roman"/>
        </w:rPr>
        <w:t>s</w:t>
      </w:r>
      <w:r w:rsidRPr="00EC0A40">
        <w:rPr>
          <w:rFonts w:ascii="Times New Roman" w:hAnsi="Times New Roman" w:cs="Times New Roman"/>
        </w:rPr>
        <w:t xml:space="preserve"> for </w:t>
      </w:r>
      <w:r w:rsidR="00962207" w:rsidRPr="00EC0A40">
        <w:rPr>
          <w:rFonts w:ascii="Times New Roman" w:hAnsi="Times New Roman" w:cs="Times New Roman"/>
        </w:rPr>
        <w:t xml:space="preserve">up to </w:t>
      </w:r>
      <w:r w:rsidRPr="00EC0A40">
        <w:rPr>
          <w:rFonts w:ascii="Times New Roman" w:hAnsi="Times New Roman" w:cs="Times New Roman"/>
        </w:rPr>
        <w:t xml:space="preserve">72 hours in patients with persistent fever, many patients in our </w:t>
      </w:r>
      <w:r w:rsidR="00321788" w:rsidRPr="00EC0A40">
        <w:rPr>
          <w:rFonts w:ascii="Times New Roman" w:hAnsi="Times New Roman" w:cs="Times New Roman"/>
        </w:rPr>
        <w:t xml:space="preserve">observational </w:t>
      </w:r>
      <w:r w:rsidRPr="00EC0A40">
        <w:rPr>
          <w:rFonts w:ascii="Times New Roman" w:hAnsi="Times New Roman" w:cs="Times New Roman"/>
        </w:rPr>
        <w:t xml:space="preserve">study continued to have daily </w:t>
      </w:r>
      <w:r w:rsidR="00505DAB">
        <w:rPr>
          <w:rFonts w:ascii="Times New Roman" w:hAnsi="Times New Roman" w:cs="Times New Roman"/>
        </w:rPr>
        <w:t>BC</w:t>
      </w:r>
      <w:r w:rsidR="00452451" w:rsidRPr="00EC0A40">
        <w:rPr>
          <w:rFonts w:ascii="Times New Roman" w:hAnsi="Times New Roman" w:cs="Times New Roman"/>
        </w:rPr>
        <w:t>s</w:t>
      </w:r>
      <w:r w:rsidRPr="00EC0A40">
        <w:rPr>
          <w:rFonts w:ascii="Times New Roman" w:hAnsi="Times New Roman" w:cs="Times New Roman"/>
        </w:rPr>
        <w:t xml:space="preserve"> taken in the absence of fever.</w:t>
      </w:r>
      <w:r w:rsidR="00724E95" w:rsidRPr="00EC0A40">
        <w:rPr>
          <w:rFonts w:ascii="Times New Roman" w:hAnsi="Times New Roman" w:cs="Times New Roman"/>
        </w:rPr>
        <w:fldChar w:fldCharType="begin">
          <w:fldData xml:space="preserve">PEVuZE5vdGU+PENpdGU+PEF1dGhvcj5GcmVpZmVsZDwvQXV0aG9yPjxZZWFyPjIwMTE8L1llYXI+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==
</w:fldData>
        </w:fldChar>
      </w:r>
      <w:r w:rsidR="00FD0F76" w:rsidRPr="00EC0A40">
        <w:rPr>
          <w:rFonts w:ascii="Times New Roman" w:hAnsi="Times New Roman" w:cs="Times New Roman"/>
        </w:rPr>
        <w:instrText xml:space="preserve"> ADDIN EN.CITE </w:instrText>
      </w:r>
      <w:r w:rsidR="00FD0F76" w:rsidRPr="00EC0A40">
        <w:rPr>
          <w:rFonts w:ascii="Times New Roman" w:hAnsi="Times New Roman" w:cs="Times New Roman"/>
        </w:rPr>
        <w:fldChar w:fldCharType="begin">
          <w:fldData xml:space="preserve">PEVuZE5vdGU+PENpdGU+PEF1dGhvcj5GcmVpZmVsZDwvQXV0aG9yPjxZZWFyPjIwMTE8L1llYXI+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==
</w:fldData>
        </w:fldChar>
      </w:r>
      <w:r w:rsidR="00FD0F76" w:rsidRPr="00EC0A40">
        <w:rPr>
          <w:rFonts w:ascii="Times New Roman" w:hAnsi="Times New Roman" w:cs="Times New Roman"/>
        </w:rPr>
        <w:instrText xml:space="preserve"> ADDIN EN.CITE.DATA </w:instrText>
      </w:r>
      <w:r w:rsidR="00FD0F76" w:rsidRPr="00EC0A40">
        <w:rPr>
          <w:rFonts w:ascii="Times New Roman" w:hAnsi="Times New Roman" w:cs="Times New Roman"/>
        </w:rPr>
      </w:r>
      <w:r w:rsidR="00FD0F76" w:rsidRPr="00EC0A40">
        <w:rPr>
          <w:rFonts w:ascii="Times New Roman" w:hAnsi="Times New Roman" w:cs="Times New Roman"/>
        </w:rPr>
        <w:fldChar w:fldCharType="end"/>
      </w:r>
      <w:r w:rsidR="00724E95" w:rsidRPr="00EC0A40">
        <w:rPr>
          <w:rFonts w:ascii="Times New Roman" w:hAnsi="Times New Roman" w:cs="Times New Roman"/>
        </w:rPr>
      </w:r>
      <w:r w:rsidR="00724E95" w:rsidRPr="00EC0A40">
        <w:rPr>
          <w:rFonts w:ascii="Times New Roman" w:hAnsi="Times New Roman" w:cs="Times New Roman"/>
        </w:rPr>
        <w:fldChar w:fldCharType="separate"/>
      </w:r>
      <w:r w:rsidR="00FD0F76" w:rsidRPr="00EC0A40">
        <w:rPr>
          <w:rFonts w:ascii="Times New Roman" w:hAnsi="Times New Roman" w:cs="Times New Roman"/>
          <w:noProof/>
        </w:rPr>
        <w:t>[4]</w:t>
      </w:r>
      <w:r w:rsidR="00724E95" w:rsidRPr="00EC0A40">
        <w:rPr>
          <w:rFonts w:ascii="Times New Roman" w:hAnsi="Times New Roman" w:cs="Times New Roman"/>
        </w:rPr>
        <w:fldChar w:fldCharType="end"/>
      </w:r>
      <w:r w:rsidR="00724E95" w:rsidRPr="00EC0A40">
        <w:rPr>
          <w:rFonts w:ascii="Times New Roman" w:hAnsi="Times New Roman" w:cs="Times New Roman"/>
        </w:rPr>
        <w:t xml:space="preserve"> </w:t>
      </w:r>
      <w:r w:rsidRPr="00EC0A40">
        <w:rPr>
          <w:rFonts w:ascii="Times New Roman" w:hAnsi="Times New Roman" w:cs="Times New Roman"/>
        </w:rPr>
        <w:t xml:space="preserve">Given the high rate of </w:t>
      </w:r>
      <w:r w:rsidR="008D2CE9" w:rsidRPr="00EC0A40">
        <w:rPr>
          <w:rFonts w:ascii="Times New Roman" w:hAnsi="Times New Roman" w:cs="Times New Roman"/>
        </w:rPr>
        <w:t xml:space="preserve">contaminated </w:t>
      </w:r>
      <w:r w:rsidR="00505DAB">
        <w:rPr>
          <w:rFonts w:ascii="Times New Roman" w:hAnsi="Times New Roman" w:cs="Times New Roman"/>
        </w:rPr>
        <w:t>BC</w:t>
      </w:r>
      <w:r w:rsidRPr="00EC0A40">
        <w:rPr>
          <w:rFonts w:ascii="Times New Roman" w:hAnsi="Times New Roman" w:cs="Times New Roman"/>
        </w:rPr>
        <w:t xml:space="preserve"> identification and low diagnostic yield beyond 48 hours, </w:t>
      </w:r>
      <w:r w:rsidR="00B77082" w:rsidRPr="00EC0A40">
        <w:rPr>
          <w:rFonts w:ascii="Times New Roman" w:hAnsi="Times New Roman" w:cs="Times New Roman"/>
        </w:rPr>
        <w:t>we suggest that</w:t>
      </w:r>
      <w:r w:rsidRPr="00EC0A40">
        <w:rPr>
          <w:rFonts w:ascii="Times New Roman" w:hAnsi="Times New Roman" w:cs="Times New Roman"/>
        </w:rPr>
        <w:t xml:space="preserve"> 72 hours may be excessive. A more pragmatic approach may be to ensure two</w:t>
      </w:r>
      <w:r w:rsidR="00BE64DF" w:rsidRPr="00EC0A40">
        <w:rPr>
          <w:rFonts w:ascii="Times New Roman" w:hAnsi="Times New Roman" w:cs="Times New Roman"/>
        </w:rPr>
        <w:t>, separate</w:t>
      </w:r>
      <w:r w:rsidRPr="00EC0A40">
        <w:rPr>
          <w:rFonts w:ascii="Times New Roman" w:hAnsi="Times New Roman" w:cs="Times New Roman"/>
        </w:rPr>
        <w:t xml:space="preserve"> good</w:t>
      </w:r>
      <w:r w:rsidR="00BE64DF" w:rsidRPr="00EC0A40">
        <w:rPr>
          <w:rFonts w:ascii="Times New Roman" w:hAnsi="Times New Roman" w:cs="Times New Roman"/>
        </w:rPr>
        <w:t>-</w:t>
      </w:r>
      <w:r w:rsidRPr="00EC0A40">
        <w:rPr>
          <w:rFonts w:ascii="Times New Roman" w:hAnsi="Times New Roman" w:cs="Times New Roman"/>
        </w:rPr>
        <w:t xml:space="preserve">volume </w:t>
      </w:r>
      <w:r w:rsidR="00505DAB">
        <w:rPr>
          <w:rFonts w:ascii="Times New Roman" w:hAnsi="Times New Roman" w:cs="Times New Roman"/>
        </w:rPr>
        <w:t>BC</w:t>
      </w:r>
      <w:r w:rsidR="00BE64DF" w:rsidRPr="00EC0A40">
        <w:rPr>
          <w:rFonts w:ascii="Times New Roman" w:hAnsi="Times New Roman" w:cs="Times New Roman"/>
        </w:rPr>
        <w:t xml:space="preserve"> sets</w:t>
      </w:r>
      <w:r w:rsidRPr="00EC0A40">
        <w:rPr>
          <w:rFonts w:ascii="Times New Roman" w:hAnsi="Times New Roman" w:cs="Times New Roman"/>
        </w:rPr>
        <w:t xml:space="preserve"> are taken pre-antibiotics with a repeat </w:t>
      </w:r>
      <w:r w:rsidR="00505DAB">
        <w:rPr>
          <w:rFonts w:ascii="Times New Roman" w:hAnsi="Times New Roman" w:cs="Times New Roman"/>
        </w:rPr>
        <w:t>BC</w:t>
      </w:r>
      <w:r w:rsidRPr="00EC0A40">
        <w:rPr>
          <w:rFonts w:ascii="Times New Roman" w:hAnsi="Times New Roman" w:cs="Times New Roman"/>
        </w:rPr>
        <w:t xml:space="preserve"> set at 24 and 48 hours in </w:t>
      </w:r>
      <w:r w:rsidR="00413D87" w:rsidRPr="00EC0A40">
        <w:rPr>
          <w:rFonts w:ascii="Times New Roman" w:hAnsi="Times New Roman" w:cs="Times New Roman"/>
        </w:rPr>
        <w:t xml:space="preserve">the </w:t>
      </w:r>
      <w:r w:rsidRPr="00EC0A40">
        <w:rPr>
          <w:rFonts w:ascii="Times New Roman" w:hAnsi="Times New Roman" w:cs="Times New Roman"/>
        </w:rPr>
        <w:t xml:space="preserve">setting of ongoing fever. Beyond this, repeat </w:t>
      </w:r>
      <w:r w:rsidR="00505DAB">
        <w:rPr>
          <w:rFonts w:ascii="Times New Roman" w:hAnsi="Times New Roman" w:cs="Times New Roman"/>
        </w:rPr>
        <w:t>BC</w:t>
      </w:r>
      <w:r w:rsidRPr="00EC0A40">
        <w:rPr>
          <w:rFonts w:ascii="Times New Roman" w:hAnsi="Times New Roman" w:cs="Times New Roman"/>
        </w:rPr>
        <w:t>s should only be taken to confirm a positive culture result</w:t>
      </w:r>
      <w:r w:rsidR="00716807" w:rsidRPr="00EC0A40">
        <w:rPr>
          <w:rFonts w:ascii="Times New Roman" w:hAnsi="Times New Roman" w:cs="Times New Roman"/>
        </w:rPr>
        <w:t xml:space="preserve">, document clearance pathogens </w:t>
      </w:r>
      <w:r w:rsidRPr="00EC0A40">
        <w:rPr>
          <w:rFonts w:ascii="Times New Roman" w:hAnsi="Times New Roman" w:cs="Times New Roman"/>
        </w:rPr>
        <w:t xml:space="preserve">or in the setting of a </w:t>
      </w:r>
      <w:r w:rsidR="007A46F8" w:rsidRPr="00EC0A40">
        <w:rPr>
          <w:rFonts w:ascii="Times New Roman" w:hAnsi="Times New Roman" w:cs="Times New Roman"/>
        </w:rPr>
        <w:t>second</w:t>
      </w:r>
      <w:r w:rsidRPr="00EC0A40">
        <w:rPr>
          <w:rFonts w:ascii="Times New Roman" w:hAnsi="Times New Roman" w:cs="Times New Roman"/>
        </w:rPr>
        <w:t xml:space="preserve"> fever or clinical instability</w:t>
      </w:r>
      <w:r w:rsidR="0021644F" w:rsidRPr="00EC0A40">
        <w:rPr>
          <w:rFonts w:ascii="Times New Roman" w:hAnsi="Times New Roman" w:cs="Times New Roman"/>
        </w:rPr>
        <w:t xml:space="preserve"> (Table 4)</w:t>
      </w:r>
      <w:r w:rsidRPr="00EC0A40">
        <w:rPr>
          <w:rFonts w:ascii="Times New Roman" w:hAnsi="Times New Roman" w:cs="Times New Roman"/>
        </w:rPr>
        <w:t>.</w:t>
      </w:r>
      <w:r w:rsidR="0021644F" w:rsidRPr="00EC0A40">
        <w:rPr>
          <w:rFonts w:ascii="Times New Roman" w:hAnsi="Times New Roman" w:cs="Times New Roman"/>
        </w:rPr>
        <w:t xml:space="preserve"> </w:t>
      </w:r>
      <w:r w:rsidR="00366CEA" w:rsidRPr="00EC0A40">
        <w:rPr>
          <w:rFonts w:ascii="Times New Roman" w:hAnsi="Times New Roman" w:cs="Times New Roman"/>
        </w:rPr>
        <w:t xml:space="preserve"> </w:t>
      </w:r>
    </w:p>
    <w:p w14:paraId="0A0C0A44" w14:textId="77777777" w:rsidR="005E6FFC" w:rsidRPr="00EC0A40" w:rsidRDefault="005E6FFC" w:rsidP="00994AA4">
      <w:pPr>
        <w:spacing w:line="480" w:lineRule="auto"/>
        <w:rPr>
          <w:rFonts w:ascii="Times New Roman" w:hAnsi="Times New Roman" w:cs="Times New Roman"/>
          <w:b/>
        </w:rPr>
      </w:pPr>
    </w:p>
    <w:p w14:paraId="4CC62ABD" w14:textId="59AA5202" w:rsidR="00E235F3" w:rsidRPr="00EC0A40" w:rsidRDefault="00E235F3" w:rsidP="00994AA4">
      <w:pPr>
        <w:spacing w:line="480" w:lineRule="auto"/>
        <w:rPr>
          <w:rFonts w:ascii="Times New Roman" w:hAnsi="Times New Roman" w:cs="Times New Roman"/>
        </w:rPr>
      </w:pPr>
      <w:r w:rsidRPr="00EC0A40">
        <w:rPr>
          <w:rFonts w:ascii="Times New Roman" w:hAnsi="Times New Roman" w:cs="Times New Roman"/>
        </w:rPr>
        <w:t xml:space="preserve">Applying this approach to our cohort of 858 FN episodes would </w:t>
      </w:r>
      <w:r w:rsidR="00B77082" w:rsidRPr="00EC0A40">
        <w:rPr>
          <w:rFonts w:ascii="Times New Roman" w:hAnsi="Times New Roman" w:cs="Times New Roman"/>
        </w:rPr>
        <w:t xml:space="preserve">result in </w:t>
      </w:r>
      <w:r w:rsidRPr="00EC0A40">
        <w:rPr>
          <w:rFonts w:ascii="Times New Roman" w:hAnsi="Times New Roman" w:cs="Times New Roman"/>
        </w:rPr>
        <w:t>miss</w:t>
      </w:r>
      <w:r w:rsidR="00B77082" w:rsidRPr="00EC0A40">
        <w:rPr>
          <w:rFonts w:ascii="Times New Roman" w:hAnsi="Times New Roman" w:cs="Times New Roman"/>
        </w:rPr>
        <w:t>ed identification of</w:t>
      </w:r>
      <w:r w:rsidRPr="00EC0A40">
        <w:rPr>
          <w:rFonts w:ascii="Times New Roman" w:hAnsi="Times New Roman" w:cs="Times New Roman"/>
        </w:rPr>
        <w:t xml:space="preserve"> </w:t>
      </w:r>
      <w:r w:rsidR="00B77082" w:rsidRPr="00EC0A40">
        <w:rPr>
          <w:rFonts w:ascii="Times New Roman" w:hAnsi="Times New Roman" w:cs="Times New Roman"/>
        </w:rPr>
        <w:t xml:space="preserve">only </w:t>
      </w:r>
      <w:r w:rsidRPr="00EC0A40">
        <w:rPr>
          <w:rFonts w:ascii="Times New Roman" w:hAnsi="Times New Roman" w:cs="Times New Roman"/>
        </w:rPr>
        <w:t xml:space="preserve">two true </w:t>
      </w:r>
      <w:r w:rsidR="00DE4185" w:rsidRPr="00EC0A40">
        <w:rPr>
          <w:rFonts w:ascii="Times New Roman" w:hAnsi="Times New Roman" w:cs="Times New Roman"/>
        </w:rPr>
        <w:t>BSIs</w:t>
      </w:r>
      <w:r w:rsidR="00B77082" w:rsidRPr="00EC0A40">
        <w:rPr>
          <w:rFonts w:ascii="Times New Roman" w:hAnsi="Times New Roman" w:cs="Times New Roman"/>
        </w:rPr>
        <w:t>,</w:t>
      </w:r>
      <w:r w:rsidRPr="00EC0A40">
        <w:rPr>
          <w:rFonts w:ascii="Times New Roman" w:hAnsi="Times New Roman" w:cs="Times New Roman"/>
        </w:rPr>
        <w:t xml:space="preserve"> while avoiding 12 </w:t>
      </w:r>
      <w:r w:rsidR="000410BF" w:rsidRPr="00EC0A40">
        <w:rPr>
          <w:rFonts w:ascii="Times New Roman" w:hAnsi="Times New Roman" w:cs="Times New Roman"/>
        </w:rPr>
        <w:t xml:space="preserve">new </w:t>
      </w:r>
      <w:r w:rsidR="008D2CE9" w:rsidRPr="00EC0A40">
        <w:rPr>
          <w:rFonts w:ascii="Times New Roman" w:hAnsi="Times New Roman" w:cs="Times New Roman"/>
        </w:rPr>
        <w:t xml:space="preserve">contaminated </w:t>
      </w:r>
      <w:r w:rsidR="00505DAB">
        <w:rPr>
          <w:rFonts w:ascii="Times New Roman" w:hAnsi="Times New Roman" w:cs="Times New Roman"/>
        </w:rPr>
        <w:t>BC</w:t>
      </w:r>
      <w:r w:rsidRPr="00EC0A40">
        <w:rPr>
          <w:rFonts w:ascii="Times New Roman" w:hAnsi="Times New Roman" w:cs="Times New Roman"/>
        </w:rPr>
        <w:t xml:space="preserve"> results. </w:t>
      </w:r>
      <w:r w:rsidR="000F7D4E" w:rsidRPr="00EC0A40">
        <w:rPr>
          <w:rFonts w:ascii="Times New Roman" w:hAnsi="Times New Roman" w:cs="Times New Roman"/>
        </w:rPr>
        <w:lastRenderedPageBreak/>
        <w:t>A</w:t>
      </w:r>
      <w:r w:rsidR="00366CEA" w:rsidRPr="00EC0A40">
        <w:rPr>
          <w:rFonts w:ascii="Times New Roman" w:hAnsi="Times New Roman" w:cs="Times New Roman"/>
        </w:rPr>
        <w:t xml:space="preserve"> </w:t>
      </w:r>
      <w:r w:rsidR="000F7D4E" w:rsidRPr="00EC0A40">
        <w:rPr>
          <w:rFonts w:ascii="Times New Roman" w:hAnsi="Times New Roman" w:cs="Times New Roman"/>
        </w:rPr>
        <w:t>minimum of</w:t>
      </w:r>
      <w:r w:rsidR="00366CEA" w:rsidRPr="00EC0A40">
        <w:rPr>
          <w:rFonts w:ascii="Times New Roman" w:hAnsi="Times New Roman" w:cs="Times New Roman"/>
        </w:rPr>
        <w:t xml:space="preserve"> 2</w:t>
      </w:r>
      <w:r w:rsidR="000F7D4E" w:rsidRPr="00EC0A40">
        <w:rPr>
          <w:rFonts w:ascii="Times New Roman" w:hAnsi="Times New Roman" w:cs="Times New Roman"/>
        </w:rPr>
        <w:t>436</w:t>
      </w:r>
      <w:r w:rsidR="00366CEA" w:rsidRPr="00EC0A40">
        <w:rPr>
          <w:rFonts w:ascii="Times New Roman" w:hAnsi="Times New Roman" w:cs="Times New Roman"/>
        </w:rPr>
        <w:t xml:space="preserve"> </w:t>
      </w:r>
      <w:r w:rsidR="00505DAB">
        <w:rPr>
          <w:rFonts w:ascii="Times New Roman" w:hAnsi="Times New Roman" w:cs="Times New Roman"/>
        </w:rPr>
        <w:t>BC</w:t>
      </w:r>
      <w:r w:rsidR="00366CEA" w:rsidRPr="00EC0A40">
        <w:rPr>
          <w:rFonts w:ascii="Times New Roman" w:hAnsi="Times New Roman" w:cs="Times New Roman"/>
        </w:rPr>
        <w:t xml:space="preserve"> sets would be taken (</w:t>
      </w:r>
      <w:r w:rsidR="00F607B3" w:rsidRPr="00EC0A40">
        <w:rPr>
          <w:rFonts w:ascii="Times New Roman" w:hAnsi="Times New Roman" w:cs="Times New Roman"/>
        </w:rPr>
        <w:t>including</w:t>
      </w:r>
      <w:r w:rsidR="000F7D4E" w:rsidRPr="00EC0A40">
        <w:rPr>
          <w:rFonts w:ascii="Times New Roman" w:hAnsi="Times New Roman" w:cs="Times New Roman"/>
        </w:rPr>
        <w:t xml:space="preserve"> </w:t>
      </w:r>
      <w:r w:rsidR="00366CEA" w:rsidRPr="00EC0A40">
        <w:rPr>
          <w:rFonts w:ascii="Times New Roman" w:hAnsi="Times New Roman" w:cs="Times New Roman"/>
        </w:rPr>
        <w:t xml:space="preserve">2 sets </w:t>
      </w:r>
      <w:r w:rsidR="000F7D4E" w:rsidRPr="00EC0A40">
        <w:rPr>
          <w:rFonts w:ascii="Times New Roman" w:hAnsi="Times New Roman" w:cs="Times New Roman"/>
        </w:rPr>
        <w:t xml:space="preserve">day 1 and </w:t>
      </w:r>
      <w:r w:rsidR="00366CEA" w:rsidRPr="00EC0A40">
        <w:rPr>
          <w:rFonts w:ascii="Times New Roman" w:hAnsi="Times New Roman" w:cs="Times New Roman"/>
        </w:rPr>
        <w:t>pre antibiotics</w:t>
      </w:r>
      <w:r w:rsidR="00F607B3" w:rsidRPr="00EC0A40">
        <w:rPr>
          <w:rFonts w:ascii="Times New Roman" w:hAnsi="Times New Roman" w:cs="Times New Roman"/>
        </w:rPr>
        <w:t>;</w:t>
      </w:r>
      <w:r w:rsidR="00366CEA" w:rsidRPr="00EC0A40">
        <w:rPr>
          <w:rFonts w:ascii="Times New Roman" w:hAnsi="Times New Roman" w:cs="Times New Roman"/>
        </w:rPr>
        <w:t xml:space="preserve"> 352 sets </w:t>
      </w:r>
      <w:r w:rsidR="000F7D4E" w:rsidRPr="00EC0A40">
        <w:rPr>
          <w:rFonts w:ascii="Times New Roman" w:hAnsi="Times New Roman" w:cs="Times New Roman"/>
        </w:rPr>
        <w:t>d</w:t>
      </w:r>
      <w:r w:rsidR="00366CEA" w:rsidRPr="00EC0A40">
        <w:rPr>
          <w:rFonts w:ascii="Times New Roman" w:hAnsi="Times New Roman" w:cs="Times New Roman"/>
        </w:rPr>
        <w:t xml:space="preserve">ay 2 </w:t>
      </w:r>
      <w:r w:rsidR="000F7D4E" w:rsidRPr="00EC0A40">
        <w:rPr>
          <w:rFonts w:ascii="Times New Roman" w:hAnsi="Times New Roman" w:cs="Times New Roman"/>
        </w:rPr>
        <w:t xml:space="preserve">and 218 sets day 3 </w:t>
      </w:r>
      <w:r w:rsidR="00366CEA" w:rsidRPr="00EC0A40">
        <w:rPr>
          <w:rFonts w:ascii="Times New Roman" w:hAnsi="Times New Roman" w:cs="Times New Roman"/>
        </w:rPr>
        <w:t xml:space="preserve">for </w:t>
      </w:r>
      <w:r w:rsidR="00EE07C1" w:rsidRPr="00EC0A40">
        <w:rPr>
          <w:rFonts w:ascii="Times New Roman" w:hAnsi="Times New Roman" w:cs="Times New Roman"/>
        </w:rPr>
        <w:t>ongoing fever</w:t>
      </w:r>
      <w:r w:rsidR="00F607B3" w:rsidRPr="00EC0A40">
        <w:rPr>
          <w:rFonts w:ascii="Times New Roman" w:hAnsi="Times New Roman" w:cs="Times New Roman"/>
        </w:rPr>
        <w:t>;</w:t>
      </w:r>
      <w:r w:rsidR="00EE07C1" w:rsidRPr="00EC0A40">
        <w:rPr>
          <w:rFonts w:ascii="Times New Roman" w:hAnsi="Times New Roman" w:cs="Times New Roman"/>
        </w:rPr>
        <w:t xml:space="preserve"> and 150 </w:t>
      </w:r>
      <w:r w:rsidR="000F7D4E" w:rsidRPr="00EC0A40">
        <w:rPr>
          <w:rFonts w:ascii="Times New Roman" w:hAnsi="Times New Roman" w:cs="Times New Roman"/>
        </w:rPr>
        <w:t>sets for</w:t>
      </w:r>
      <w:r w:rsidR="00EE07C1" w:rsidRPr="00EC0A40">
        <w:rPr>
          <w:rFonts w:ascii="Times New Roman" w:hAnsi="Times New Roman" w:cs="Times New Roman"/>
        </w:rPr>
        <w:t xml:space="preserve"> a second fever episode</w:t>
      </w:r>
      <w:r w:rsidR="000F7D4E" w:rsidRPr="00EC0A40">
        <w:rPr>
          <w:rFonts w:ascii="Times New Roman" w:hAnsi="Times New Roman" w:cs="Times New Roman"/>
        </w:rPr>
        <w:t>)</w:t>
      </w:r>
      <w:r w:rsidR="00EE07C1" w:rsidRPr="00EC0A40">
        <w:rPr>
          <w:rFonts w:ascii="Times New Roman" w:hAnsi="Times New Roman" w:cs="Times New Roman"/>
        </w:rPr>
        <w:t xml:space="preserve">. This would result in a net saving of at least </w:t>
      </w:r>
      <w:r w:rsidR="000F7D4E" w:rsidRPr="00EC0A40">
        <w:rPr>
          <w:rFonts w:ascii="Times New Roman" w:hAnsi="Times New Roman" w:cs="Times New Roman"/>
        </w:rPr>
        <w:t>1297</w:t>
      </w:r>
      <w:r w:rsidR="00EE07C1" w:rsidRPr="00EC0A40">
        <w:rPr>
          <w:rFonts w:ascii="Times New Roman" w:hAnsi="Times New Roman" w:cs="Times New Roman"/>
        </w:rPr>
        <w:t xml:space="preserve"> </w:t>
      </w:r>
      <w:r w:rsidR="00505DAB">
        <w:rPr>
          <w:rFonts w:ascii="Times New Roman" w:hAnsi="Times New Roman" w:cs="Times New Roman"/>
        </w:rPr>
        <w:t>BC</w:t>
      </w:r>
      <w:r w:rsidR="00EE07C1" w:rsidRPr="00EC0A40">
        <w:rPr>
          <w:rFonts w:ascii="Times New Roman" w:hAnsi="Times New Roman" w:cs="Times New Roman"/>
        </w:rPr>
        <w:t xml:space="preserve"> sets</w:t>
      </w:r>
      <w:r w:rsidR="00413D87" w:rsidRPr="00EC0A40">
        <w:rPr>
          <w:rFonts w:ascii="Times New Roman" w:hAnsi="Times New Roman" w:cs="Times New Roman"/>
        </w:rPr>
        <w:t xml:space="preserve"> for our cohort</w:t>
      </w:r>
      <w:r w:rsidR="00EE07C1" w:rsidRPr="00EC0A40">
        <w:rPr>
          <w:rFonts w:ascii="Times New Roman" w:hAnsi="Times New Roman" w:cs="Times New Roman"/>
        </w:rPr>
        <w:t xml:space="preserve">. </w:t>
      </w:r>
      <w:r w:rsidR="00DE4185" w:rsidRPr="00EC0A40">
        <w:rPr>
          <w:rFonts w:ascii="Times New Roman" w:hAnsi="Times New Roman" w:cs="Times New Roman"/>
        </w:rPr>
        <w:t xml:space="preserve">In Australia the allocated cost for one </w:t>
      </w:r>
      <w:r w:rsidR="00505DAB">
        <w:rPr>
          <w:rFonts w:ascii="Times New Roman" w:hAnsi="Times New Roman" w:cs="Times New Roman"/>
        </w:rPr>
        <w:t>BC</w:t>
      </w:r>
      <w:r w:rsidR="00DE4185" w:rsidRPr="00EC0A40">
        <w:rPr>
          <w:rFonts w:ascii="Times New Roman" w:hAnsi="Times New Roman" w:cs="Times New Roman"/>
        </w:rPr>
        <w:t xml:space="preserve"> set is </w:t>
      </w:r>
      <w:r w:rsidR="005E6FFC" w:rsidRPr="00EC0A40">
        <w:rPr>
          <w:rFonts w:ascii="Times New Roman" w:hAnsi="Times New Roman" w:cs="Times New Roman"/>
        </w:rPr>
        <w:t>AUS $30.75</w:t>
      </w:r>
      <w:r w:rsidR="00DE4185" w:rsidRPr="00EC0A40">
        <w:rPr>
          <w:rFonts w:ascii="Times New Roman" w:hAnsi="Times New Roman" w:cs="Times New Roman"/>
        </w:rPr>
        <w:t xml:space="preserve"> </w:t>
      </w:r>
      <w:r w:rsidRPr="00EC0A40">
        <w:rPr>
          <w:rFonts w:ascii="Times New Roman" w:hAnsi="Times New Roman" w:cs="Times New Roman"/>
          <w:color w:val="000000" w:themeColor="text1"/>
        </w:rPr>
        <w:t>translat</w:t>
      </w:r>
      <w:r w:rsidR="00F607B3" w:rsidRPr="00EC0A40">
        <w:rPr>
          <w:rFonts w:ascii="Times New Roman" w:hAnsi="Times New Roman" w:cs="Times New Roman"/>
          <w:color w:val="000000" w:themeColor="text1"/>
        </w:rPr>
        <w:t>ing</w:t>
      </w:r>
      <w:r w:rsidRPr="00EC0A40">
        <w:rPr>
          <w:rFonts w:ascii="Times New Roman" w:hAnsi="Times New Roman" w:cs="Times New Roman"/>
          <w:color w:val="000000" w:themeColor="text1"/>
        </w:rPr>
        <w:t xml:space="preserve"> to a cost-saving of </w:t>
      </w:r>
      <w:r w:rsidR="005E6FFC" w:rsidRPr="00EC0A40">
        <w:rPr>
          <w:rFonts w:ascii="Times New Roman" w:hAnsi="Times New Roman" w:cs="Times New Roman"/>
          <w:color w:val="000000" w:themeColor="text1"/>
        </w:rPr>
        <w:t>almost AUD $40,000</w:t>
      </w:r>
      <w:r w:rsidR="00321788" w:rsidRPr="00EC0A40">
        <w:rPr>
          <w:rFonts w:ascii="Times New Roman" w:hAnsi="Times New Roman" w:cs="Times New Roman"/>
          <w:color w:val="000000" w:themeColor="text1"/>
        </w:rPr>
        <w:t xml:space="preserve"> within our cohort</w:t>
      </w:r>
      <w:r w:rsidRPr="00EC0A40">
        <w:rPr>
          <w:rFonts w:ascii="Times New Roman" w:hAnsi="Times New Roman" w:cs="Times New Roman"/>
        </w:rPr>
        <w:t>.</w:t>
      </w:r>
      <w:r w:rsidR="000C7344" w:rsidRPr="00EC0A40">
        <w:rPr>
          <w:rFonts w:ascii="Times New Roman" w:hAnsi="Times New Roman" w:cs="Times New Roman"/>
        </w:rPr>
        <w:fldChar w:fldCharType="begin"/>
      </w:r>
      <w:r w:rsidR="00042C3F" w:rsidRPr="00EC0A40">
        <w:rPr>
          <w:rFonts w:ascii="Times New Roman" w:hAnsi="Times New Roman" w:cs="Times New Roman"/>
        </w:rPr>
        <w:instrText xml:space="preserve"> ADDIN EN.CITE &lt;EndNote&gt;&lt;Cite&gt;&lt;RecNum&gt;1737&lt;/RecNum&gt;&lt;DisplayText&gt;[15]&lt;/DisplayText&gt;&lt;record&gt;&lt;rec-number&gt;1737&lt;/rec-number&gt;&lt;foreign-keys&gt;&lt;key app="EN" db-id="efxtx2srl9dtxjed0e8xppahda9dt2rzx9az" timestamp="1558940321"&gt;1737&lt;/key&gt;&lt;/foreign-keys&gt;&lt;ref-type name="Electronic Article"&gt;43&lt;/ref-type&gt;&lt;contributors&gt;&lt;/contributors&gt;&lt;titles&gt;&lt;title&gt;MBS Online Medicare Benefits Schedule &lt;/title&gt;&lt;/titles&gt;&lt;dates&gt;&lt;/dates&gt;&lt;publisher&gt;Australian Government, Department of Health &lt;/publisher&gt;&lt;urls&gt;&lt;related-urls&gt;&lt;url&gt;http://www.mbsonline.gov.au/internet/mbsonline/publishing.nsf/Content/Home&lt;/url&gt;&lt;/related-urls&gt;&lt;/urls&gt;&lt;custom2&gt;27 May 2019&lt;/custom2&gt;&lt;/record&gt;&lt;/Cite&gt;&lt;/EndNote&gt;</w:instrText>
      </w:r>
      <w:r w:rsidR="000C7344" w:rsidRPr="00EC0A40">
        <w:rPr>
          <w:rFonts w:ascii="Times New Roman" w:hAnsi="Times New Roman" w:cs="Times New Roman"/>
        </w:rPr>
        <w:fldChar w:fldCharType="separate"/>
      </w:r>
      <w:r w:rsidR="00042C3F" w:rsidRPr="00EC0A40">
        <w:rPr>
          <w:rFonts w:ascii="Times New Roman" w:hAnsi="Times New Roman" w:cs="Times New Roman"/>
          <w:noProof/>
        </w:rPr>
        <w:t>[15]</w:t>
      </w:r>
      <w:r w:rsidR="000C7344" w:rsidRPr="00EC0A40">
        <w:rPr>
          <w:rFonts w:ascii="Times New Roman" w:hAnsi="Times New Roman" w:cs="Times New Roman"/>
        </w:rPr>
        <w:fldChar w:fldCharType="end"/>
      </w:r>
      <w:r w:rsidRPr="00EC0A40">
        <w:rPr>
          <w:rFonts w:ascii="Times New Roman" w:hAnsi="Times New Roman" w:cs="Times New Roman"/>
        </w:rPr>
        <w:t xml:space="preserve"> </w:t>
      </w:r>
      <w:r w:rsidR="005E6FFC" w:rsidRPr="00EC0A40">
        <w:rPr>
          <w:rFonts w:ascii="Times New Roman" w:hAnsi="Times New Roman" w:cs="Times New Roman"/>
        </w:rPr>
        <w:t xml:space="preserve">As at least </w:t>
      </w:r>
      <w:r w:rsidR="000C7344" w:rsidRPr="00EC0A40">
        <w:rPr>
          <w:rFonts w:ascii="Times New Roman" w:hAnsi="Times New Roman" w:cs="Times New Roman"/>
        </w:rPr>
        <w:t xml:space="preserve">1235 </w:t>
      </w:r>
      <w:r w:rsidR="005E6FFC" w:rsidRPr="00EC0A40">
        <w:rPr>
          <w:rFonts w:ascii="Times New Roman" w:hAnsi="Times New Roman" w:cs="Times New Roman"/>
        </w:rPr>
        <w:t xml:space="preserve">children with FN are treated </w:t>
      </w:r>
      <w:r w:rsidR="000C7344" w:rsidRPr="00EC0A40">
        <w:rPr>
          <w:rFonts w:ascii="Times New Roman" w:hAnsi="Times New Roman" w:cs="Times New Roman"/>
        </w:rPr>
        <w:t xml:space="preserve">per year </w:t>
      </w:r>
      <w:r w:rsidR="005E6FFC" w:rsidRPr="00EC0A40">
        <w:rPr>
          <w:rFonts w:ascii="Times New Roman" w:hAnsi="Times New Roman" w:cs="Times New Roman"/>
        </w:rPr>
        <w:t xml:space="preserve">in the eight </w:t>
      </w:r>
      <w:r w:rsidR="000C7344" w:rsidRPr="00EC0A40">
        <w:rPr>
          <w:rFonts w:ascii="Times New Roman" w:hAnsi="Times New Roman" w:cs="Times New Roman"/>
        </w:rPr>
        <w:t>Australian paediatric cancer</w:t>
      </w:r>
      <w:r w:rsidR="005E6FFC" w:rsidRPr="00EC0A40">
        <w:rPr>
          <w:rFonts w:ascii="Times New Roman" w:hAnsi="Times New Roman" w:cs="Times New Roman"/>
        </w:rPr>
        <w:t xml:space="preserve"> centres included in this study, the </w:t>
      </w:r>
      <w:r w:rsidR="00321788" w:rsidRPr="00EC0A40">
        <w:rPr>
          <w:rFonts w:ascii="Times New Roman" w:hAnsi="Times New Roman" w:cs="Times New Roman"/>
        </w:rPr>
        <w:t xml:space="preserve">broader </w:t>
      </w:r>
      <w:r w:rsidR="00195035" w:rsidRPr="00EC0A40">
        <w:rPr>
          <w:rFonts w:ascii="Times New Roman" w:hAnsi="Times New Roman" w:cs="Times New Roman"/>
        </w:rPr>
        <w:t>economic</w:t>
      </w:r>
      <w:r w:rsidR="005E6FFC" w:rsidRPr="00EC0A40">
        <w:rPr>
          <w:rFonts w:ascii="Times New Roman" w:hAnsi="Times New Roman" w:cs="Times New Roman"/>
        </w:rPr>
        <w:t xml:space="preserve"> impact is likely to be </w:t>
      </w:r>
      <w:r w:rsidR="000C7344" w:rsidRPr="00EC0A40">
        <w:rPr>
          <w:rFonts w:ascii="Times New Roman" w:hAnsi="Times New Roman" w:cs="Times New Roman"/>
        </w:rPr>
        <w:t xml:space="preserve">substantially </w:t>
      </w:r>
      <w:r w:rsidR="005E6FFC" w:rsidRPr="00EC0A40">
        <w:rPr>
          <w:rFonts w:ascii="Times New Roman" w:hAnsi="Times New Roman" w:cs="Times New Roman"/>
        </w:rPr>
        <w:t>higher.</w:t>
      </w:r>
      <w:r w:rsidR="00042C3F" w:rsidRPr="00EC0A40">
        <w:rPr>
          <w:rFonts w:ascii="Times New Roman" w:hAnsi="Times New Roman" w:cs="Times New Roman"/>
        </w:rPr>
        <w:fldChar w:fldCharType="begin"/>
      </w:r>
      <w:r w:rsidR="00042C3F" w:rsidRPr="00EC0A40">
        <w:rPr>
          <w:rFonts w:ascii="Times New Roman" w:hAnsi="Times New Roman" w:cs="Times New Roman"/>
        </w:rPr>
        <w:instrText xml:space="preserve"> ADDIN EN.CITE &lt;EndNote&gt;&lt;Cite&gt;&lt;Author&gt;Haeusler&lt;/Author&gt;&lt;Year&gt;2019&lt;/Year&gt;&lt;RecNum&gt;1765&lt;/RecNum&gt;&lt;DisplayText&gt;[10]&lt;/DisplayText&gt;&lt;record&gt;&lt;rec-number&gt;1765&lt;/rec-number&gt;&lt;foreign-keys&gt;&lt;key app="EN" db-id="efxtx2srl9dtxjed0e8xppahda9dt2rzx9az" timestamp="1572827263"&gt;1765&lt;/key&gt;&lt;/foreign-keys&gt;&lt;ref-type name="Journal Article"&gt;17&lt;/ref-type&gt;&lt;contributors&gt;&lt;authors&gt;&lt;author&gt;Haeusler, G. M.&lt;/author&gt;&lt;author&gt;Thursky, K.A.&lt;/author&gt;&lt;author&gt;Slavin, M.A.&lt;/author&gt;&lt;author&gt;Babl, F. E.&lt;/author&gt;&lt;author&gt;De Abreu Lourenco, R.&lt;/author&gt;&lt;author&gt;Allaway, Z&lt;/author&gt;&lt;author&gt;Mechinaud, F.&lt;/author&gt;&lt;author&gt;Phillips, R.&lt;/author&gt;&lt;/authors&gt;&lt;/contributors&gt;&lt;titles&gt;&lt;title&gt;Risk stratification in children with cancer and febrile neutropenia: a national, prospective, multicentre validation of nine clinical decision rules&lt;/title&gt;&lt;secondary-title&gt;EClinicalMedicine&lt;/secondary-title&gt;&lt;/titles&gt;&lt;periodical&gt;&lt;full-title&gt;EClinicalMedicine&lt;/full-title&gt;&lt;/periodical&gt;&lt;edition&gt;Accepted 15/11/2019&lt;/edition&gt;&lt;dates&gt;&lt;year&gt;2019&lt;/year&gt;&lt;/dates&gt;&lt;urls&gt;&lt;/urls&gt;&lt;/record&gt;&lt;/Cite&gt;&lt;/EndNote&gt;</w:instrText>
      </w:r>
      <w:r w:rsidR="00042C3F" w:rsidRPr="00EC0A40">
        <w:rPr>
          <w:rFonts w:ascii="Times New Roman" w:hAnsi="Times New Roman" w:cs="Times New Roman"/>
        </w:rPr>
        <w:fldChar w:fldCharType="separate"/>
      </w:r>
      <w:r w:rsidR="00042C3F" w:rsidRPr="00EC0A40">
        <w:rPr>
          <w:rFonts w:ascii="Times New Roman" w:hAnsi="Times New Roman" w:cs="Times New Roman"/>
          <w:noProof/>
        </w:rPr>
        <w:t>[10]</w:t>
      </w:r>
      <w:r w:rsidR="00042C3F" w:rsidRPr="00EC0A40">
        <w:rPr>
          <w:rFonts w:ascii="Times New Roman" w:hAnsi="Times New Roman" w:cs="Times New Roman"/>
        </w:rPr>
        <w:fldChar w:fldCharType="end"/>
      </w:r>
      <w:r w:rsidR="00042C3F" w:rsidRPr="00EC0A40">
        <w:rPr>
          <w:rFonts w:ascii="Times New Roman" w:hAnsi="Times New Roman" w:cs="Times New Roman"/>
        </w:rPr>
        <w:t xml:space="preserve"> </w:t>
      </w:r>
      <w:r w:rsidR="005E6FFC" w:rsidRPr="00EC0A40">
        <w:rPr>
          <w:rFonts w:ascii="Times New Roman" w:hAnsi="Times New Roman" w:cs="Times New Roman"/>
        </w:rPr>
        <w:t xml:space="preserve">Furthermore, </w:t>
      </w:r>
      <w:r w:rsidR="00A11CAD" w:rsidRPr="00EC0A40">
        <w:rPr>
          <w:rFonts w:ascii="Times New Roman" w:hAnsi="Times New Roman" w:cs="Times New Roman"/>
        </w:rPr>
        <w:t xml:space="preserve">it would align with </w:t>
      </w:r>
      <w:r w:rsidR="00964C38" w:rsidRPr="00EC0A40">
        <w:rPr>
          <w:rFonts w:ascii="Times New Roman" w:hAnsi="Times New Roman" w:cs="Times New Roman"/>
        </w:rPr>
        <w:t xml:space="preserve">the </w:t>
      </w:r>
      <w:r w:rsidR="00A11CAD" w:rsidRPr="00EC0A40">
        <w:rPr>
          <w:rFonts w:ascii="Times New Roman" w:hAnsi="Times New Roman" w:cs="Times New Roman"/>
        </w:rPr>
        <w:t>local and international ‘choos</w:t>
      </w:r>
      <w:r w:rsidR="00964C38" w:rsidRPr="00EC0A40">
        <w:rPr>
          <w:rFonts w:ascii="Times New Roman" w:hAnsi="Times New Roman" w:cs="Times New Roman"/>
        </w:rPr>
        <w:t>ing</w:t>
      </w:r>
      <w:r w:rsidR="00A11CAD" w:rsidRPr="00EC0A40">
        <w:rPr>
          <w:rFonts w:ascii="Times New Roman" w:hAnsi="Times New Roman" w:cs="Times New Roman"/>
        </w:rPr>
        <w:t xml:space="preserve"> wisely’ </w:t>
      </w:r>
      <w:r w:rsidR="00964C38" w:rsidRPr="00EC0A40">
        <w:rPr>
          <w:rFonts w:ascii="Times New Roman" w:hAnsi="Times New Roman" w:cs="Times New Roman"/>
        </w:rPr>
        <w:t>campaign to</w:t>
      </w:r>
      <w:r w:rsidR="00A11CAD" w:rsidRPr="00EC0A40">
        <w:rPr>
          <w:rFonts w:ascii="Times New Roman" w:hAnsi="Times New Roman" w:cs="Times New Roman"/>
        </w:rPr>
        <w:t xml:space="preserve"> reduce </w:t>
      </w:r>
      <w:r w:rsidR="00964C38" w:rsidRPr="00EC0A40">
        <w:rPr>
          <w:rFonts w:ascii="Times New Roman" w:hAnsi="Times New Roman" w:cs="Times New Roman"/>
        </w:rPr>
        <w:t xml:space="preserve">the burden of </w:t>
      </w:r>
      <w:r w:rsidR="00A11CAD" w:rsidRPr="00EC0A40">
        <w:rPr>
          <w:rFonts w:ascii="Times New Roman" w:hAnsi="Times New Roman" w:cs="Times New Roman"/>
        </w:rPr>
        <w:t xml:space="preserve">unnecessary </w:t>
      </w:r>
      <w:r w:rsidR="00964C38" w:rsidRPr="00EC0A40">
        <w:rPr>
          <w:rFonts w:ascii="Times New Roman" w:hAnsi="Times New Roman" w:cs="Times New Roman"/>
        </w:rPr>
        <w:t>diagnostic tests on patients, healthcare workers and hospitals.</w:t>
      </w:r>
      <w:r w:rsidR="00F607B3" w:rsidRPr="00EC0A40">
        <w:rPr>
          <w:rFonts w:ascii="Times New Roman" w:hAnsi="Times New Roman" w:cs="Times New Roman"/>
        </w:rPr>
        <w:fldChar w:fldCharType="begin">
          <w:fldData xml:space="preserve">PEVuZE5vdGU+PENpdGU+PFJlY051bT4xNzM2PC9SZWNOdW0+PERpc3BsYXlUZXh0PlszLCAxNl08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==
</w:fldData>
        </w:fldChar>
      </w:r>
      <w:r w:rsidR="00042C3F" w:rsidRPr="00EC0A40">
        <w:rPr>
          <w:rFonts w:ascii="Times New Roman" w:hAnsi="Times New Roman" w:cs="Times New Roman"/>
        </w:rPr>
        <w:instrText xml:space="preserve"> ADDIN EN.CITE </w:instrText>
      </w:r>
      <w:r w:rsidR="00042C3F" w:rsidRPr="00EC0A40">
        <w:rPr>
          <w:rFonts w:ascii="Times New Roman" w:hAnsi="Times New Roman" w:cs="Times New Roman"/>
        </w:rPr>
        <w:fldChar w:fldCharType="begin">
          <w:fldData xml:space="preserve">PEVuZE5vdGU+PENpdGU+PFJlY051bT4xNzM2PC9SZWNOdW0+PERpc3BsYXlUZXh0PlszLCAxNl08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==
</w:fldData>
        </w:fldChar>
      </w:r>
      <w:r w:rsidR="00042C3F" w:rsidRPr="00EC0A40">
        <w:rPr>
          <w:rFonts w:ascii="Times New Roman" w:hAnsi="Times New Roman" w:cs="Times New Roman"/>
        </w:rPr>
        <w:instrText xml:space="preserve"> ADDIN EN.CITE.DATA </w:instrText>
      </w:r>
      <w:r w:rsidR="00042C3F" w:rsidRPr="00EC0A40">
        <w:rPr>
          <w:rFonts w:ascii="Times New Roman" w:hAnsi="Times New Roman" w:cs="Times New Roman"/>
        </w:rPr>
      </w:r>
      <w:r w:rsidR="00042C3F" w:rsidRPr="00EC0A40">
        <w:rPr>
          <w:rFonts w:ascii="Times New Roman" w:hAnsi="Times New Roman" w:cs="Times New Roman"/>
        </w:rPr>
        <w:fldChar w:fldCharType="end"/>
      </w:r>
      <w:r w:rsidR="00F607B3" w:rsidRPr="00EC0A40">
        <w:rPr>
          <w:rFonts w:ascii="Times New Roman" w:hAnsi="Times New Roman" w:cs="Times New Roman"/>
        </w:rPr>
      </w:r>
      <w:r w:rsidR="00F607B3" w:rsidRPr="00EC0A40">
        <w:rPr>
          <w:rFonts w:ascii="Times New Roman" w:hAnsi="Times New Roman" w:cs="Times New Roman"/>
        </w:rPr>
        <w:fldChar w:fldCharType="separate"/>
      </w:r>
      <w:r w:rsidR="00042C3F" w:rsidRPr="00EC0A40">
        <w:rPr>
          <w:rFonts w:ascii="Times New Roman" w:hAnsi="Times New Roman" w:cs="Times New Roman"/>
          <w:noProof/>
        </w:rPr>
        <w:t>[3, 16]</w:t>
      </w:r>
      <w:r w:rsidR="00F607B3" w:rsidRPr="00EC0A40">
        <w:rPr>
          <w:rFonts w:ascii="Times New Roman" w:hAnsi="Times New Roman" w:cs="Times New Roman"/>
        </w:rPr>
        <w:fldChar w:fldCharType="end"/>
      </w:r>
    </w:p>
    <w:p w14:paraId="1527A9AB" w14:textId="77777777" w:rsidR="00552332" w:rsidRPr="00EC0A40" w:rsidRDefault="00552332" w:rsidP="00994AA4">
      <w:pPr>
        <w:spacing w:line="480" w:lineRule="auto"/>
        <w:rPr>
          <w:rFonts w:ascii="Times New Roman" w:hAnsi="Times New Roman" w:cs="Times New Roman"/>
        </w:rPr>
      </w:pPr>
    </w:p>
    <w:p w14:paraId="69626B80" w14:textId="738C3B83" w:rsidR="00E235F3" w:rsidRPr="00EC0A40" w:rsidRDefault="00E235F3" w:rsidP="00994AA4">
      <w:pPr>
        <w:spacing w:line="480" w:lineRule="auto"/>
        <w:rPr>
          <w:rFonts w:ascii="Times New Roman" w:hAnsi="Times New Roman" w:cs="Times New Roman"/>
          <w:b/>
        </w:rPr>
      </w:pPr>
      <w:r w:rsidRPr="00EC0A40">
        <w:rPr>
          <w:rFonts w:ascii="Times New Roman" w:hAnsi="Times New Roman" w:cs="Times New Roman"/>
        </w:rPr>
        <w:t xml:space="preserve">This is the largest study on the diagnostic yield of pre and post-antibiotic </w:t>
      </w:r>
      <w:r w:rsidR="00505DAB">
        <w:rPr>
          <w:rFonts w:ascii="Times New Roman" w:hAnsi="Times New Roman" w:cs="Times New Roman"/>
        </w:rPr>
        <w:t>BC</w:t>
      </w:r>
      <w:r w:rsidRPr="00EC0A40">
        <w:rPr>
          <w:rFonts w:ascii="Times New Roman" w:hAnsi="Times New Roman" w:cs="Times New Roman"/>
        </w:rPr>
        <w:t xml:space="preserve">s in children with cancer and FN and the first time it has been prospectively examined. To ensure our data can reliably inform FN management protocols, we have presented data at the level of the FN episodes as well as the individual </w:t>
      </w:r>
      <w:r w:rsidR="00505DAB">
        <w:rPr>
          <w:rFonts w:ascii="Times New Roman" w:hAnsi="Times New Roman" w:cs="Times New Roman"/>
        </w:rPr>
        <w:t>BC</w:t>
      </w:r>
      <w:r w:rsidRPr="00EC0A40">
        <w:rPr>
          <w:rFonts w:ascii="Times New Roman" w:hAnsi="Times New Roman" w:cs="Times New Roman"/>
        </w:rPr>
        <w:t xml:space="preserve">s and </w:t>
      </w:r>
      <w:r w:rsidR="00FA777A" w:rsidRPr="00EC0A40">
        <w:rPr>
          <w:rFonts w:ascii="Times New Roman" w:hAnsi="Times New Roman" w:cs="Times New Roman"/>
        </w:rPr>
        <w:t>bacteria</w:t>
      </w:r>
      <w:r w:rsidRPr="00EC0A40">
        <w:rPr>
          <w:rFonts w:ascii="Times New Roman" w:hAnsi="Times New Roman" w:cs="Times New Roman"/>
        </w:rPr>
        <w:t xml:space="preserve"> identified. Data on number of </w:t>
      </w:r>
      <w:r w:rsidR="00505DAB">
        <w:rPr>
          <w:rFonts w:ascii="Times New Roman" w:hAnsi="Times New Roman" w:cs="Times New Roman"/>
        </w:rPr>
        <w:t>BC</w:t>
      </w:r>
      <w:r w:rsidRPr="00EC0A40">
        <w:rPr>
          <w:rFonts w:ascii="Times New Roman" w:hAnsi="Times New Roman" w:cs="Times New Roman"/>
        </w:rPr>
        <w:t xml:space="preserve"> sets taken post-antibiotics is limited due to only one </w:t>
      </w:r>
      <w:r w:rsidR="00505DAB">
        <w:rPr>
          <w:rFonts w:ascii="Times New Roman" w:hAnsi="Times New Roman" w:cs="Times New Roman"/>
        </w:rPr>
        <w:t>BC</w:t>
      </w:r>
      <w:r w:rsidRPr="00EC0A40">
        <w:rPr>
          <w:rFonts w:ascii="Times New Roman" w:hAnsi="Times New Roman" w:cs="Times New Roman"/>
        </w:rPr>
        <w:t xml:space="preserve"> set being recorded per day and </w:t>
      </w:r>
      <w:r w:rsidR="008F58C5" w:rsidRPr="00EC0A40">
        <w:rPr>
          <w:rFonts w:ascii="Times New Roman" w:hAnsi="Times New Roman" w:cs="Times New Roman"/>
        </w:rPr>
        <w:t>may</w:t>
      </w:r>
      <w:r w:rsidRPr="00EC0A40">
        <w:rPr>
          <w:rFonts w:ascii="Times New Roman" w:hAnsi="Times New Roman" w:cs="Times New Roman"/>
        </w:rPr>
        <w:t xml:space="preserve"> therefore underreport the total taken. Despite this, there is still potential for cost, resource and procedural savings if the afore mentioned approach is taken. Our study also did not evaluate the volume of blood in each </w:t>
      </w:r>
      <w:r w:rsidR="00505DAB">
        <w:rPr>
          <w:rFonts w:ascii="Times New Roman" w:hAnsi="Times New Roman" w:cs="Times New Roman"/>
        </w:rPr>
        <w:t>BC</w:t>
      </w:r>
      <w:r w:rsidRPr="00EC0A40">
        <w:rPr>
          <w:rFonts w:ascii="Times New Roman" w:hAnsi="Times New Roman" w:cs="Times New Roman"/>
        </w:rPr>
        <w:t xml:space="preserve"> bottle, with an adequate volume being shown to be an important factor in increasing diagnostic yield.</w:t>
      </w:r>
      <w:r w:rsidRPr="00EC0A40">
        <w:rPr>
          <w:rFonts w:ascii="Times New Roman" w:hAnsi="Times New Roman" w:cs="Times New Roman"/>
        </w:rPr>
        <w:fldChar w:fldCharType="begin">
          <w:fldData xml:space="preserve">PEVuZE5vdGU+PENpdGU+PEF1dGhvcj5Db25uZWxsPC9BdXRob3I+PFllYXI+MjAwNzwvWWVhcj48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</w:fldData>
        </w:fldChar>
      </w:r>
      <w:r w:rsidR="00042C3F" w:rsidRPr="00EC0A40">
        <w:rPr>
          <w:rFonts w:ascii="Times New Roman" w:hAnsi="Times New Roman" w:cs="Times New Roman"/>
        </w:rPr>
        <w:instrText xml:space="preserve"> ADDIN EN.CITE </w:instrText>
      </w:r>
      <w:r w:rsidR="00042C3F" w:rsidRPr="00EC0A40">
        <w:rPr>
          <w:rFonts w:ascii="Times New Roman" w:hAnsi="Times New Roman" w:cs="Times New Roman"/>
        </w:rPr>
        <w:fldChar w:fldCharType="begin">
          <w:fldData xml:space="preserve">PEVuZE5vdGU+PENpdGU+PEF1dGhvcj5Db25uZWxsPC9BdXRob3I+PFllYXI+MjAwNzwvWWVhcj48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</w:fldData>
        </w:fldChar>
      </w:r>
      <w:r w:rsidR="00042C3F" w:rsidRPr="00EC0A40">
        <w:rPr>
          <w:rFonts w:ascii="Times New Roman" w:hAnsi="Times New Roman" w:cs="Times New Roman"/>
        </w:rPr>
        <w:instrText xml:space="preserve"> ADDIN EN.CITE.DATA </w:instrText>
      </w:r>
      <w:r w:rsidR="00042C3F" w:rsidRPr="00EC0A40">
        <w:rPr>
          <w:rFonts w:ascii="Times New Roman" w:hAnsi="Times New Roman" w:cs="Times New Roman"/>
        </w:rPr>
      </w:r>
      <w:r w:rsidR="00042C3F" w:rsidRPr="00EC0A40">
        <w:rPr>
          <w:rFonts w:ascii="Times New Roman" w:hAnsi="Times New Roman" w:cs="Times New Roman"/>
        </w:rPr>
        <w:fldChar w:fldCharType="end"/>
      </w:r>
      <w:r w:rsidRPr="00EC0A40">
        <w:rPr>
          <w:rFonts w:ascii="Times New Roman" w:hAnsi="Times New Roman" w:cs="Times New Roman"/>
        </w:rPr>
      </w:r>
      <w:r w:rsidRPr="00EC0A40">
        <w:rPr>
          <w:rFonts w:ascii="Times New Roman" w:hAnsi="Times New Roman" w:cs="Times New Roman"/>
        </w:rPr>
        <w:fldChar w:fldCharType="separate"/>
      </w:r>
      <w:r w:rsidR="00042C3F" w:rsidRPr="00EC0A40">
        <w:rPr>
          <w:rFonts w:ascii="Times New Roman" w:hAnsi="Times New Roman" w:cs="Times New Roman"/>
          <w:noProof/>
        </w:rPr>
        <w:t>[17-19]</w:t>
      </w:r>
      <w:r w:rsidRPr="00EC0A40">
        <w:rPr>
          <w:rFonts w:ascii="Times New Roman" w:hAnsi="Times New Roman" w:cs="Times New Roman"/>
        </w:rPr>
        <w:fldChar w:fldCharType="end"/>
      </w:r>
      <w:r w:rsidRPr="00EC0A40">
        <w:rPr>
          <w:rFonts w:ascii="Times New Roman" w:hAnsi="Times New Roman" w:cs="Times New Roman"/>
        </w:rPr>
        <w:t xml:space="preserve"> </w:t>
      </w:r>
    </w:p>
    <w:p w14:paraId="7FC2FB57" w14:textId="77777777" w:rsidR="00E235F3" w:rsidRPr="00EC0A40" w:rsidRDefault="00E235F3" w:rsidP="00994AA4">
      <w:pPr>
        <w:spacing w:line="480" w:lineRule="auto"/>
        <w:rPr>
          <w:rFonts w:ascii="Times New Roman" w:hAnsi="Times New Roman" w:cs="Times New Roman"/>
        </w:rPr>
      </w:pPr>
    </w:p>
    <w:p w14:paraId="763143BF" w14:textId="0CAFE8B7" w:rsidR="00E235F3" w:rsidRPr="00EC0A40" w:rsidRDefault="00E235F3" w:rsidP="00994AA4">
      <w:pPr>
        <w:spacing w:line="480" w:lineRule="auto"/>
        <w:rPr>
          <w:rFonts w:ascii="Times New Roman" w:hAnsi="Times New Roman" w:cs="Times New Roman"/>
        </w:rPr>
      </w:pPr>
      <w:r w:rsidRPr="00EC0A40">
        <w:rPr>
          <w:rFonts w:ascii="Times New Roman" w:hAnsi="Times New Roman" w:cs="Times New Roman"/>
        </w:rPr>
        <w:t xml:space="preserve">Our study highlights potential for optimising </w:t>
      </w:r>
      <w:r w:rsidR="00505DAB">
        <w:rPr>
          <w:rFonts w:ascii="Times New Roman" w:hAnsi="Times New Roman" w:cs="Times New Roman"/>
        </w:rPr>
        <w:t>BC</w:t>
      </w:r>
      <w:r w:rsidRPr="00EC0A40">
        <w:rPr>
          <w:rFonts w:ascii="Times New Roman" w:hAnsi="Times New Roman" w:cs="Times New Roman"/>
        </w:rPr>
        <w:t xml:space="preserve"> collection protocols for children with cancer and FN. Given the diagnostic yield is highest in </w:t>
      </w:r>
      <w:r w:rsidR="00505DAB">
        <w:rPr>
          <w:rFonts w:ascii="Times New Roman" w:hAnsi="Times New Roman" w:cs="Times New Roman"/>
        </w:rPr>
        <w:t>BC</w:t>
      </w:r>
      <w:r w:rsidRPr="00EC0A40">
        <w:rPr>
          <w:rFonts w:ascii="Times New Roman" w:hAnsi="Times New Roman" w:cs="Times New Roman"/>
        </w:rPr>
        <w:t xml:space="preserve">s taken pre-antibiotics, education and attention should be focused on ensuring two sets are taken </w:t>
      </w:r>
      <w:r w:rsidRPr="00EC0A40">
        <w:rPr>
          <w:rFonts w:ascii="Times New Roman" w:hAnsi="Times New Roman" w:cs="Times New Roman"/>
        </w:rPr>
        <w:lastRenderedPageBreak/>
        <w:t>in all FN episodes.</w:t>
      </w:r>
      <w:r w:rsidR="00CF569F" w:rsidRPr="00EC0A40">
        <w:rPr>
          <w:rFonts w:ascii="Times New Roman" w:hAnsi="Times New Roman" w:cs="Times New Roman"/>
        </w:rPr>
        <w:t xml:space="preserve"> R</w:t>
      </w:r>
      <w:r w:rsidRPr="00EC0A40">
        <w:rPr>
          <w:rFonts w:ascii="Times New Roman" w:hAnsi="Times New Roman" w:cs="Times New Roman"/>
        </w:rPr>
        <w:t xml:space="preserve">estricting the total number of </w:t>
      </w:r>
      <w:r w:rsidR="00505DAB">
        <w:rPr>
          <w:rFonts w:ascii="Times New Roman" w:hAnsi="Times New Roman" w:cs="Times New Roman"/>
        </w:rPr>
        <w:t>BC</w:t>
      </w:r>
      <w:r w:rsidRPr="00EC0A40">
        <w:rPr>
          <w:rFonts w:ascii="Times New Roman" w:hAnsi="Times New Roman" w:cs="Times New Roman"/>
        </w:rPr>
        <w:t xml:space="preserve">s taken post-antibiotics to avoid routine, daily </w:t>
      </w:r>
      <w:r w:rsidR="00505DAB">
        <w:rPr>
          <w:rFonts w:ascii="Times New Roman" w:hAnsi="Times New Roman" w:cs="Times New Roman"/>
        </w:rPr>
        <w:t>BC</w:t>
      </w:r>
      <w:r w:rsidRPr="00EC0A40">
        <w:rPr>
          <w:rFonts w:ascii="Times New Roman" w:hAnsi="Times New Roman" w:cs="Times New Roman"/>
        </w:rPr>
        <w:t xml:space="preserve">s in otherwise well and afebrile patients would dramatically reduce the total number </w:t>
      </w:r>
      <w:r w:rsidR="00B77082" w:rsidRPr="00EC0A40">
        <w:rPr>
          <w:rFonts w:ascii="Times New Roman" w:hAnsi="Times New Roman" w:cs="Times New Roman"/>
        </w:rPr>
        <w:t xml:space="preserve">of </w:t>
      </w:r>
      <w:r w:rsidR="00505DAB">
        <w:rPr>
          <w:rFonts w:ascii="Times New Roman" w:hAnsi="Times New Roman" w:cs="Times New Roman"/>
        </w:rPr>
        <w:t>BC</w:t>
      </w:r>
      <w:r w:rsidR="00B77082" w:rsidRPr="00EC0A40">
        <w:rPr>
          <w:rFonts w:ascii="Times New Roman" w:hAnsi="Times New Roman" w:cs="Times New Roman"/>
        </w:rPr>
        <w:t xml:space="preserve">s and </w:t>
      </w:r>
      <w:r w:rsidR="00CF569F" w:rsidRPr="00EC0A40">
        <w:rPr>
          <w:rFonts w:ascii="Times New Roman" w:hAnsi="Times New Roman" w:cs="Times New Roman"/>
        </w:rPr>
        <w:t xml:space="preserve">the </w:t>
      </w:r>
      <w:r w:rsidR="00B77082" w:rsidRPr="00EC0A40">
        <w:rPr>
          <w:rFonts w:ascii="Times New Roman" w:hAnsi="Times New Roman" w:cs="Times New Roman"/>
        </w:rPr>
        <w:t>costs associated with collection, processing and reporting</w:t>
      </w:r>
      <w:r w:rsidRPr="00EC0A40">
        <w:rPr>
          <w:rFonts w:ascii="Times New Roman" w:hAnsi="Times New Roman" w:cs="Times New Roman"/>
        </w:rPr>
        <w:t xml:space="preserve">. </w:t>
      </w:r>
    </w:p>
    <w:p w14:paraId="66F330C5" w14:textId="77777777" w:rsidR="00C01740" w:rsidRPr="00EC0A40" w:rsidRDefault="00C01740" w:rsidP="00994AA4">
      <w:pPr>
        <w:spacing w:line="480" w:lineRule="auto"/>
        <w:rPr>
          <w:rFonts w:ascii="Times New Roman" w:hAnsi="Times New Roman" w:cs="Times New Roman"/>
        </w:rPr>
      </w:pPr>
    </w:p>
    <w:p w14:paraId="50ABEA84" w14:textId="74CB15BE" w:rsidR="0021257C" w:rsidRPr="00EC0A40" w:rsidRDefault="00994AA4" w:rsidP="00994AA4">
      <w:pPr>
        <w:spacing w:line="480" w:lineRule="auto"/>
        <w:rPr>
          <w:rFonts w:ascii="Times New Roman" w:hAnsi="Times New Roman" w:cs="Times New Roman"/>
          <w:b/>
        </w:rPr>
      </w:pPr>
      <w:r w:rsidRPr="00EC0A40">
        <w:rPr>
          <w:rFonts w:ascii="Times New Roman" w:hAnsi="Times New Roman" w:cs="Times New Roman"/>
          <w:b/>
        </w:rPr>
        <w:t>FUNDING</w:t>
      </w:r>
    </w:p>
    <w:p w14:paraId="18C247B7" w14:textId="1E7F9EDA" w:rsidR="00D73C6B" w:rsidRPr="00EC0A40" w:rsidRDefault="00D73C6B" w:rsidP="00994AA4">
      <w:pPr>
        <w:spacing w:line="480" w:lineRule="auto"/>
        <w:rPr>
          <w:rFonts w:ascii="Times New Roman" w:hAnsi="Times New Roman" w:cs="Times New Roman"/>
          <w:color w:val="000000" w:themeColor="text1"/>
        </w:rPr>
      </w:pPr>
      <w:r w:rsidRPr="00EC0A40">
        <w:rPr>
          <w:rFonts w:ascii="Times New Roman" w:hAnsi="Times New Roman" w:cs="Times New Roman"/>
          <w:color w:val="000000" w:themeColor="text1"/>
        </w:rPr>
        <w:t>This work was supported by a National Health and Medical Research Council (NHMRC) Project Grant (</w:t>
      </w:r>
      <w:r w:rsidRPr="00EC0A40">
        <w:rPr>
          <w:rFonts w:ascii="Times New Roman" w:hAnsi="Times New Roman" w:cs="Times New Roman"/>
          <w:bCs/>
          <w:color w:val="000000" w:themeColor="text1"/>
          <w:kern w:val="32"/>
          <w:lang w:val="en-US"/>
        </w:rPr>
        <w:t>APP1104527</w:t>
      </w:r>
      <w:r w:rsidRPr="00EC0A40">
        <w:rPr>
          <w:rFonts w:ascii="Times New Roman" w:hAnsi="Times New Roman" w:cs="Times New Roman"/>
          <w:color w:val="000000" w:themeColor="text1"/>
        </w:rPr>
        <w:t>) and Victorian Cancer Agency early career fellowship (</w:t>
      </w:r>
      <w:r w:rsidR="00C73A16" w:rsidRPr="00EC0A40">
        <w:rPr>
          <w:rFonts w:ascii="Times New Roman" w:hAnsi="Times New Roman" w:cs="Times New Roman"/>
          <w:color w:val="000000" w:themeColor="text1"/>
        </w:rPr>
        <w:t>ECHSRF18</w:t>
      </w:r>
      <w:r w:rsidR="00975899" w:rsidRPr="00EC0A40">
        <w:rPr>
          <w:rFonts w:ascii="Times New Roman" w:hAnsi="Times New Roman" w:cs="Times New Roman"/>
          <w:color w:val="000000" w:themeColor="text1"/>
        </w:rPr>
        <w:t>024</w:t>
      </w:r>
      <w:r w:rsidRPr="00EC0A40">
        <w:rPr>
          <w:rFonts w:ascii="Times New Roman" w:hAnsi="Times New Roman" w:cs="Times New Roman"/>
          <w:color w:val="000000" w:themeColor="text1"/>
        </w:rPr>
        <w:t xml:space="preserve"> to GMH)</w:t>
      </w:r>
      <w:r w:rsidR="00975899" w:rsidRPr="00EC0A40">
        <w:rPr>
          <w:rFonts w:ascii="Times New Roman" w:hAnsi="Times New Roman" w:cs="Times New Roman"/>
          <w:color w:val="000000" w:themeColor="text1"/>
        </w:rPr>
        <w:t>.</w:t>
      </w:r>
    </w:p>
    <w:p w14:paraId="1B11E6C1" w14:textId="7E515446" w:rsidR="00D73C6B" w:rsidRPr="00EC0A40" w:rsidRDefault="00D73C6B" w:rsidP="00994AA4">
      <w:pPr>
        <w:spacing w:line="480" w:lineRule="auto"/>
        <w:rPr>
          <w:rFonts w:ascii="Times New Roman" w:hAnsi="Times New Roman" w:cs="Times New Roman"/>
          <w:color w:val="000000" w:themeColor="text1"/>
        </w:rPr>
      </w:pPr>
    </w:p>
    <w:p w14:paraId="5370DD27" w14:textId="77777777" w:rsidR="00981094" w:rsidRPr="00EC0A40" w:rsidRDefault="00981094" w:rsidP="00981094">
      <w:pPr>
        <w:spacing w:line="480" w:lineRule="auto"/>
        <w:rPr>
          <w:rFonts w:ascii="Times New Roman" w:hAnsi="Times New Roman" w:cs="Times New Roman"/>
          <w:b/>
        </w:rPr>
      </w:pPr>
      <w:r w:rsidRPr="00EC0A40">
        <w:rPr>
          <w:rFonts w:ascii="Times New Roman" w:hAnsi="Times New Roman" w:cs="Times New Roman"/>
          <w:b/>
        </w:rPr>
        <w:t>CONFLICTS OF INTEREST</w:t>
      </w:r>
    </w:p>
    <w:p w14:paraId="23372F30" w14:textId="0D0B733C" w:rsidR="00981094" w:rsidRPr="00EC0A40" w:rsidRDefault="00981094" w:rsidP="00994AA4">
      <w:pPr>
        <w:spacing w:line="480" w:lineRule="auto"/>
        <w:rPr>
          <w:rFonts w:ascii="Times New Roman" w:hAnsi="Times New Roman" w:cs="Times New Roman"/>
        </w:rPr>
      </w:pPr>
      <w:r w:rsidRPr="00EC0A40">
        <w:rPr>
          <w:rFonts w:ascii="Times New Roman" w:hAnsi="Times New Roman" w:cs="Times New Roman"/>
        </w:rPr>
        <w:t>There are no relevant conflicts of interest to declare.</w:t>
      </w:r>
    </w:p>
    <w:p w14:paraId="0B50853D" w14:textId="77777777" w:rsidR="00981094" w:rsidRPr="00EC0A40" w:rsidRDefault="00981094" w:rsidP="00994AA4">
      <w:pPr>
        <w:spacing w:line="480" w:lineRule="auto"/>
        <w:rPr>
          <w:rFonts w:ascii="Times New Roman" w:hAnsi="Times New Roman" w:cs="Times New Roman"/>
        </w:rPr>
      </w:pPr>
    </w:p>
    <w:p w14:paraId="08B3F844" w14:textId="77777777" w:rsidR="00975899" w:rsidRPr="00EC0A40" w:rsidRDefault="00994AA4" w:rsidP="00975899">
      <w:pPr>
        <w:spacing w:line="480" w:lineRule="auto"/>
        <w:rPr>
          <w:rFonts w:ascii="Times New Roman" w:hAnsi="Times New Roman" w:cs="Times New Roman"/>
          <w:b/>
        </w:rPr>
      </w:pPr>
      <w:r w:rsidRPr="00EC0A40">
        <w:rPr>
          <w:rFonts w:ascii="Times New Roman" w:hAnsi="Times New Roman" w:cs="Times New Roman"/>
          <w:b/>
        </w:rPr>
        <w:t xml:space="preserve">ACKNOWLEDGMENTS </w:t>
      </w:r>
    </w:p>
    <w:p w14:paraId="3B4C306B" w14:textId="0CF2F00F" w:rsidR="00D73C6B" w:rsidRPr="00EC0A40" w:rsidRDefault="00D73C6B" w:rsidP="00975899">
      <w:pPr>
        <w:spacing w:line="480" w:lineRule="auto"/>
        <w:rPr>
          <w:rFonts w:ascii="Times New Roman" w:hAnsi="Times New Roman" w:cs="Times New Roman"/>
          <w:color w:val="000000" w:themeColor="text1"/>
        </w:rPr>
      </w:pPr>
      <w:r w:rsidRPr="00EC0A40">
        <w:rPr>
          <w:rFonts w:ascii="Times New Roman" w:hAnsi="Times New Roman" w:cs="Times New Roman"/>
          <w:color w:val="000000" w:themeColor="text1"/>
        </w:rPr>
        <w:t>We gratefully acknowledge the support and endorsement of the Australian and New Zealand Children’s Haematology/Oncology Group (ANZCHOG)</w:t>
      </w:r>
      <w:r w:rsidR="00975899" w:rsidRPr="00EC0A40">
        <w:rPr>
          <w:rFonts w:ascii="Times New Roman" w:hAnsi="Times New Roman" w:cs="Times New Roman"/>
          <w:color w:val="000000" w:themeColor="text1"/>
        </w:rPr>
        <w:t xml:space="preserve">, </w:t>
      </w:r>
      <w:r w:rsidRPr="00EC0A40">
        <w:rPr>
          <w:rFonts w:ascii="Times New Roman" w:hAnsi="Times New Roman" w:cs="Times New Roman"/>
          <w:color w:val="000000" w:themeColor="text1"/>
        </w:rPr>
        <w:t>the Paediatric Research in Emergency Departments International Collaborative (PREDICT</w:t>
      </w:r>
      <w:r w:rsidR="00975899" w:rsidRPr="00EC0A40">
        <w:rPr>
          <w:rFonts w:ascii="Times New Roman" w:hAnsi="Times New Roman" w:cs="Times New Roman"/>
          <w:color w:val="000000" w:themeColor="text1"/>
        </w:rPr>
        <w:t>) and the Victorian Paediatric Integrated Cancer Service (PICS).</w:t>
      </w:r>
    </w:p>
    <w:p w14:paraId="5EF01F7A" w14:textId="0AA8240D" w:rsidR="00975899" w:rsidRPr="00EC0A40" w:rsidRDefault="00975899" w:rsidP="00975899">
      <w:pPr>
        <w:spacing w:line="480" w:lineRule="auto"/>
        <w:rPr>
          <w:rFonts w:ascii="Times New Roman" w:hAnsi="Times New Roman" w:cs="Times New Roman"/>
          <w:b/>
        </w:rPr>
      </w:pPr>
    </w:p>
    <w:p w14:paraId="275EE04B" w14:textId="4A3ACDAD" w:rsidR="00720496" w:rsidRPr="00EC0A40" w:rsidRDefault="00994AA4" w:rsidP="00FE00AB">
      <w:pPr>
        <w:spacing w:line="480" w:lineRule="auto"/>
        <w:rPr>
          <w:rFonts w:ascii="Times New Roman" w:hAnsi="Times New Roman" w:cs="Times New Roman"/>
          <w:b/>
        </w:rPr>
      </w:pPr>
      <w:r w:rsidRPr="00EC0A40">
        <w:rPr>
          <w:rFonts w:ascii="Times New Roman" w:hAnsi="Times New Roman" w:cs="Times New Roman"/>
          <w:b/>
        </w:rPr>
        <w:t>REFERENCES</w:t>
      </w:r>
    </w:p>
    <w:p w14:paraId="6C9485FF" w14:textId="77777777" w:rsidR="00042C3F" w:rsidRPr="00EC0A40" w:rsidRDefault="00720496" w:rsidP="00FE00AB">
      <w:pPr>
        <w:pStyle w:val="EndNoteBibliography"/>
        <w:spacing w:line="480" w:lineRule="auto"/>
        <w:rPr>
          <w:rFonts w:ascii="Times New Roman" w:hAnsi="Times New Roman" w:cs="Times New Roman"/>
          <w:noProof/>
        </w:rPr>
      </w:pPr>
      <w:r w:rsidRPr="00EC0A40">
        <w:rPr>
          <w:rFonts w:ascii="Times New Roman" w:hAnsi="Times New Roman" w:cs="Times New Roman"/>
        </w:rPr>
        <w:fldChar w:fldCharType="begin"/>
      </w:r>
      <w:r w:rsidRPr="00EC0A40">
        <w:rPr>
          <w:rFonts w:ascii="Times New Roman" w:hAnsi="Times New Roman" w:cs="Times New Roman"/>
        </w:rPr>
        <w:instrText xml:space="preserve"> ADDIN EN.REFLIST </w:instrText>
      </w:r>
      <w:r w:rsidRPr="00EC0A40">
        <w:rPr>
          <w:rFonts w:ascii="Times New Roman" w:hAnsi="Times New Roman" w:cs="Times New Roman"/>
        </w:rPr>
        <w:fldChar w:fldCharType="separate"/>
      </w:r>
      <w:r w:rsidR="00042C3F" w:rsidRPr="00EC0A40">
        <w:rPr>
          <w:rFonts w:ascii="Times New Roman" w:hAnsi="Times New Roman" w:cs="Times New Roman"/>
          <w:noProof/>
        </w:rPr>
        <w:t xml:space="preserve">1. Hann I, Viscoli C, Paesmans M, Gaya H, Glauser M. A comparison of outcome from febrile neutropenic episodes in children compared with adults: results from four EORTC studies. British journal of haematology </w:t>
      </w:r>
      <w:r w:rsidR="00042C3F" w:rsidRPr="00EC0A40">
        <w:rPr>
          <w:rFonts w:ascii="Times New Roman" w:hAnsi="Times New Roman" w:cs="Times New Roman"/>
          <w:b/>
          <w:noProof/>
        </w:rPr>
        <w:t>1997</w:t>
      </w:r>
      <w:r w:rsidR="00042C3F" w:rsidRPr="00EC0A40">
        <w:rPr>
          <w:rFonts w:ascii="Times New Roman" w:hAnsi="Times New Roman" w:cs="Times New Roman"/>
          <w:noProof/>
        </w:rPr>
        <w:t>; 99:580-8.</w:t>
      </w:r>
    </w:p>
    <w:p w14:paraId="1D57EB8C" w14:textId="77777777"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lastRenderedPageBreak/>
        <w:t xml:space="preserve">2. Lehrnbecher T, Robinson P, Fisher B, et al. Guideline for the Management of Fever and Neutropenia in Children With Cancer and Hematopoietic Stem-Cell Transplantation Recipients: 2017 Update. J Clin Oncol </w:t>
      </w:r>
      <w:r w:rsidRPr="00EC0A40">
        <w:rPr>
          <w:rFonts w:ascii="Times New Roman" w:hAnsi="Times New Roman" w:cs="Times New Roman"/>
          <w:b/>
          <w:noProof/>
        </w:rPr>
        <w:t>2017</w:t>
      </w:r>
      <w:r w:rsidRPr="00EC0A40">
        <w:rPr>
          <w:rFonts w:ascii="Times New Roman" w:hAnsi="Times New Roman" w:cs="Times New Roman"/>
          <w:noProof/>
        </w:rPr>
        <w:t>; 35:2082-94.</w:t>
      </w:r>
    </w:p>
    <w:p w14:paraId="051C8A5F" w14:textId="77777777"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3. Eaton KP, Levy K, Soong C, et al. Evidence-Based Guidelines to Eliminate Repetitive Laboratory Testing. JAMA Intern Med </w:t>
      </w:r>
      <w:r w:rsidRPr="00EC0A40">
        <w:rPr>
          <w:rFonts w:ascii="Times New Roman" w:hAnsi="Times New Roman" w:cs="Times New Roman"/>
          <w:b/>
          <w:noProof/>
        </w:rPr>
        <w:t>2017</w:t>
      </w:r>
      <w:r w:rsidRPr="00EC0A40">
        <w:rPr>
          <w:rFonts w:ascii="Times New Roman" w:hAnsi="Times New Roman" w:cs="Times New Roman"/>
          <w:noProof/>
        </w:rPr>
        <w:t>; 177:1833-9.</w:t>
      </w:r>
    </w:p>
    <w:p w14:paraId="71EB7B51" w14:textId="77777777"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4. Freifeld AG, Bow EJ, Sepkowitz KA, et al. Clinical practice guideline for the use of antimicrobial agents in neutropenic patients with cancer: 2010 update by the infectious diseases society of america. Clin Infect Dis </w:t>
      </w:r>
      <w:r w:rsidRPr="00EC0A40">
        <w:rPr>
          <w:rFonts w:ascii="Times New Roman" w:hAnsi="Times New Roman" w:cs="Times New Roman"/>
          <w:b/>
          <w:noProof/>
        </w:rPr>
        <w:t>2011</w:t>
      </w:r>
      <w:r w:rsidRPr="00EC0A40">
        <w:rPr>
          <w:rFonts w:ascii="Times New Roman" w:hAnsi="Times New Roman" w:cs="Times New Roman"/>
          <w:noProof/>
        </w:rPr>
        <w:t>; 52:e56-93.</w:t>
      </w:r>
    </w:p>
    <w:p w14:paraId="3061E228" w14:textId="537F5B38"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5. Petty LA, Sokol EA, Bartlett AH, McNeer JL, Alexander KA, Pisano J. Repeated </w:t>
      </w:r>
      <w:r w:rsidR="00505DAB">
        <w:rPr>
          <w:rFonts w:ascii="Times New Roman" w:hAnsi="Times New Roman" w:cs="Times New Roman"/>
          <w:noProof/>
        </w:rPr>
        <w:t>BC</w:t>
      </w:r>
      <w:r w:rsidRPr="00EC0A40">
        <w:rPr>
          <w:rFonts w:ascii="Times New Roman" w:hAnsi="Times New Roman" w:cs="Times New Roman"/>
          <w:noProof/>
        </w:rPr>
        <w:t xml:space="preserve">s in Pediatric Febrile Neutropenia: Would Following the Guidelines Alter the Outcome? Pediatr Blood Cancer </w:t>
      </w:r>
      <w:r w:rsidRPr="00EC0A40">
        <w:rPr>
          <w:rFonts w:ascii="Times New Roman" w:hAnsi="Times New Roman" w:cs="Times New Roman"/>
          <w:b/>
          <w:noProof/>
        </w:rPr>
        <w:t>2016</w:t>
      </w:r>
      <w:r w:rsidRPr="00EC0A40">
        <w:rPr>
          <w:rFonts w:ascii="Times New Roman" w:hAnsi="Times New Roman" w:cs="Times New Roman"/>
          <w:noProof/>
        </w:rPr>
        <w:t>; 63:1244-9.</w:t>
      </w:r>
    </w:p>
    <w:p w14:paraId="1B421D7D" w14:textId="2BCA842A"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6. Rosenblum J, Lin J, Kim M, Levy AS. Repeating </w:t>
      </w:r>
      <w:r w:rsidR="00505DAB">
        <w:rPr>
          <w:rFonts w:ascii="Times New Roman" w:hAnsi="Times New Roman" w:cs="Times New Roman"/>
          <w:noProof/>
        </w:rPr>
        <w:t>BC</w:t>
      </w:r>
      <w:r w:rsidRPr="00EC0A40">
        <w:rPr>
          <w:rFonts w:ascii="Times New Roman" w:hAnsi="Times New Roman" w:cs="Times New Roman"/>
          <w:noProof/>
        </w:rPr>
        <w:t xml:space="preserve">s in neutropenic children with persistent fevers when the initial </w:t>
      </w:r>
      <w:r w:rsidR="00505DAB">
        <w:rPr>
          <w:rFonts w:ascii="Times New Roman" w:hAnsi="Times New Roman" w:cs="Times New Roman"/>
          <w:noProof/>
        </w:rPr>
        <w:t>BC</w:t>
      </w:r>
      <w:r w:rsidRPr="00EC0A40">
        <w:rPr>
          <w:rFonts w:ascii="Times New Roman" w:hAnsi="Times New Roman" w:cs="Times New Roman"/>
          <w:noProof/>
        </w:rPr>
        <w:t xml:space="preserve"> is negative. Pediatr Blood Cancer </w:t>
      </w:r>
      <w:r w:rsidRPr="00EC0A40">
        <w:rPr>
          <w:rFonts w:ascii="Times New Roman" w:hAnsi="Times New Roman" w:cs="Times New Roman"/>
          <w:b/>
          <w:noProof/>
        </w:rPr>
        <w:t>2013</w:t>
      </w:r>
      <w:r w:rsidRPr="00EC0A40">
        <w:rPr>
          <w:rFonts w:ascii="Times New Roman" w:hAnsi="Times New Roman" w:cs="Times New Roman"/>
          <w:noProof/>
        </w:rPr>
        <w:t>; 60:923-7.</w:t>
      </w:r>
    </w:p>
    <w:p w14:paraId="2BF8E921" w14:textId="133CF882"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7. Wattier RL, Dvorak CC, Auerbach AD, Weintrub PS. Repeat </w:t>
      </w:r>
      <w:r w:rsidR="00505DAB">
        <w:rPr>
          <w:rFonts w:ascii="Times New Roman" w:hAnsi="Times New Roman" w:cs="Times New Roman"/>
          <w:noProof/>
        </w:rPr>
        <w:t>BC</w:t>
      </w:r>
      <w:r w:rsidRPr="00EC0A40">
        <w:rPr>
          <w:rFonts w:ascii="Times New Roman" w:hAnsi="Times New Roman" w:cs="Times New Roman"/>
          <w:noProof/>
        </w:rPr>
        <w:t xml:space="preserve">s in children with persistent fever and neutropenia: Diagnostic and clinical implications. Pediatr Blood Cancer </w:t>
      </w:r>
      <w:r w:rsidRPr="00EC0A40">
        <w:rPr>
          <w:rFonts w:ascii="Times New Roman" w:hAnsi="Times New Roman" w:cs="Times New Roman"/>
          <w:b/>
          <w:noProof/>
        </w:rPr>
        <w:t>2015</w:t>
      </w:r>
      <w:r w:rsidRPr="00EC0A40">
        <w:rPr>
          <w:rFonts w:ascii="Times New Roman" w:hAnsi="Times New Roman" w:cs="Times New Roman"/>
          <w:noProof/>
        </w:rPr>
        <w:t>; 62:1421-6.</w:t>
      </w:r>
    </w:p>
    <w:p w14:paraId="370A8222" w14:textId="25163E03"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8. Neemann K, Yonts AB, Qiu F, Simonsen K, Lowas S, Freifeld A. </w:t>
      </w:r>
      <w:r w:rsidR="00505DAB">
        <w:rPr>
          <w:rFonts w:ascii="Times New Roman" w:hAnsi="Times New Roman" w:cs="Times New Roman"/>
          <w:noProof/>
        </w:rPr>
        <w:t>BC</w:t>
      </w:r>
      <w:r w:rsidRPr="00EC0A40">
        <w:rPr>
          <w:rFonts w:ascii="Times New Roman" w:hAnsi="Times New Roman" w:cs="Times New Roman"/>
          <w:noProof/>
        </w:rPr>
        <w:t xml:space="preserve">s for Persistent Fever in Neutropenic Pediatric Patients Are of Low Diagnostic Yield. J Pediatric Infect Dis Soc </w:t>
      </w:r>
      <w:r w:rsidRPr="00EC0A40">
        <w:rPr>
          <w:rFonts w:ascii="Times New Roman" w:hAnsi="Times New Roman" w:cs="Times New Roman"/>
          <w:b/>
          <w:noProof/>
        </w:rPr>
        <w:t>2016</w:t>
      </w:r>
      <w:r w:rsidRPr="00EC0A40">
        <w:rPr>
          <w:rFonts w:ascii="Times New Roman" w:hAnsi="Times New Roman" w:cs="Times New Roman"/>
          <w:noProof/>
        </w:rPr>
        <w:t>; 5:218-21.</w:t>
      </w:r>
    </w:p>
    <w:p w14:paraId="4D87255D" w14:textId="6155C810"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9. Serody JS, Berrey MM, Albritton K, et al. Utility of obtaining </w:t>
      </w:r>
      <w:r w:rsidR="00505DAB">
        <w:rPr>
          <w:rFonts w:ascii="Times New Roman" w:hAnsi="Times New Roman" w:cs="Times New Roman"/>
          <w:noProof/>
        </w:rPr>
        <w:t>BC</w:t>
      </w:r>
      <w:r w:rsidRPr="00EC0A40">
        <w:rPr>
          <w:rFonts w:ascii="Times New Roman" w:hAnsi="Times New Roman" w:cs="Times New Roman"/>
          <w:noProof/>
        </w:rPr>
        <w:t xml:space="preserve">s in febrile neutropenic patients undergoing bone marrow transplantation. Bone Marrow Transplant </w:t>
      </w:r>
      <w:r w:rsidRPr="00EC0A40">
        <w:rPr>
          <w:rFonts w:ascii="Times New Roman" w:hAnsi="Times New Roman" w:cs="Times New Roman"/>
          <w:b/>
          <w:noProof/>
        </w:rPr>
        <w:t>2000</w:t>
      </w:r>
      <w:r w:rsidRPr="00EC0A40">
        <w:rPr>
          <w:rFonts w:ascii="Times New Roman" w:hAnsi="Times New Roman" w:cs="Times New Roman"/>
          <w:noProof/>
        </w:rPr>
        <w:t>; 26:533-8.</w:t>
      </w:r>
    </w:p>
    <w:p w14:paraId="28623487" w14:textId="77777777"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lastRenderedPageBreak/>
        <w:t xml:space="preserve">10. Haeusler GM, Thursky KA, Slavin MA, et al. Risk stratification in children with cancer and febrile neutropenia: a national, prospective, multicentre validation of nine clinical decision rules. EClinicalMedicine </w:t>
      </w:r>
      <w:r w:rsidRPr="00EC0A40">
        <w:rPr>
          <w:rFonts w:ascii="Times New Roman" w:hAnsi="Times New Roman" w:cs="Times New Roman"/>
          <w:b/>
          <w:noProof/>
        </w:rPr>
        <w:t>2019</w:t>
      </w:r>
      <w:r w:rsidRPr="00EC0A40">
        <w:rPr>
          <w:rFonts w:ascii="Times New Roman" w:hAnsi="Times New Roman" w:cs="Times New Roman"/>
          <w:noProof/>
        </w:rPr>
        <w:t>.</w:t>
      </w:r>
    </w:p>
    <w:p w14:paraId="494BFB6C" w14:textId="77777777"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11. Haeusler GM, Phillips RS, Lehrnbecher T, Thursky KA, Sung L, Ammann RA. Core outcomes and definitions for pediatric fever and neutropenia research: a consensus statement from an international panel. Pediatr Blood Cancer </w:t>
      </w:r>
      <w:r w:rsidRPr="00EC0A40">
        <w:rPr>
          <w:rFonts w:ascii="Times New Roman" w:hAnsi="Times New Roman" w:cs="Times New Roman"/>
          <w:b/>
          <w:noProof/>
        </w:rPr>
        <w:t>2015</w:t>
      </w:r>
      <w:r w:rsidRPr="00EC0A40">
        <w:rPr>
          <w:rFonts w:ascii="Times New Roman" w:hAnsi="Times New Roman" w:cs="Times New Roman"/>
          <w:noProof/>
        </w:rPr>
        <w:t>; 62:483-9.</w:t>
      </w:r>
    </w:p>
    <w:p w14:paraId="2CD50EFE" w14:textId="1B76E591"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12. Centers for Disease Control and Prevention (CDC) / National Healthcare Safety Network (NHSN) master organism. Available at: </w:t>
      </w:r>
      <w:hyperlink r:id="rId10" w:history="1">
        <w:r w:rsidRPr="00EC0A40">
          <w:rPr>
            <w:rStyle w:val="Hyperlink"/>
            <w:rFonts w:ascii="Times New Roman" w:hAnsi="Times New Roman" w:cs="Times New Roman"/>
            <w:noProof/>
          </w:rPr>
          <w:t>www.cdc.gov/nhsn/XLS/master-organism-Com-Commensals-Lists.xlsx</w:t>
        </w:r>
      </w:hyperlink>
      <w:r w:rsidR="004A243F" w:rsidRPr="00EC0A40">
        <w:rPr>
          <w:rFonts w:ascii="Times New Roman" w:hAnsi="Times New Roman" w:cs="Times New Roman"/>
          <w:noProof/>
        </w:rPr>
        <w:t xml:space="preserve"> </w:t>
      </w:r>
      <w:r w:rsidR="004A243F" w:rsidRPr="00EC0A40">
        <w:rPr>
          <w:rFonts w:ascii="Times New Roman" w:hAnsi="Times New Roman" w:cs="Times New Roman"/>
        </w:rPr>
        <w:t>(accessed 27 May 2019).</w:t>
      </w:r>
    </w:p>
    <w:p w14:paraId="2E5C7016" w14:textId="77777777"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13. Goldstein B, Giroir B, Randolph A, International Consensus Conference on Pediatric S. International pediatric sepsis consensus conference: definitions for sepsis and organ dysfunction in pediatrics. Pediatr Crit Care Med </w:t>
      </w:r>
      <w:r w:rsidRPr="00EC0A40">
        <w:rPr>
          <w:rFonts w:ascii="Times New Roman" w:hAnsi="Times New Roman" w:cs="Times New Roman"/>
          <w:b/>
          <w:noProof/>
        </w:rPr>
        <w:t>2005</w:t>
      </w:r>
      <w:r w:rsidRPr="00EC0A40">
        <w:rPr>
          <w:rFonts w:ascii="Times New Roman" w:hAnsi="Times New Roman" w:cs="Times New Roman"/>
          <w:noProof/>
        </w:rPr>
        <w:t>; 6:2-8.</w:t>
      </w:r>
    </w:p>
    <w:p w14:paraId="1616C078" w14:textId="77777777" w:rsidR="00042C3F" w:rsidRPr="00EC0A40" w:rsidRDefault="00042C3F" w:rsidP="004A243F">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14. Hann I, Viscoli C, Paesmans M, Gaya H, Glauser M. A comparison of outcome from febrile neutropenic episodes in children compared with adults: results from four EORTC studies. International Antimicrobial Therapy Cooperative Group (IATCG) of the European Organization for Research and Treatment of Cancer (EORTC). Br J Haematol </w:t>
      </w:r>
      <w:r w:rsidRPr="00EC0A40">
        <w:rPr>
          <w:rFonts w:ascii="Times New Roman" w:hAnsi="Times New Roman" w:cs="Times New Roman"/>
          <w:b/>
          <w:noProof/>
        </w:rPr>
        <w:t>1997</w:t>
      </w:r>
      <w:r w:rsidRPr="00EC0A40">
        <w:rPr>
          <w:rFonts w:ascii="Times New Roman" w:hAnsi="Times New Roman" w:cs="Times New Roman"/>
          <w:noProof/>
        </w:rPr>
        <w:t>; 99:580-8.</w:t>
      </w:r>
    </w:p>
    <w:p w14:paraId="66B4D83E" w14:textId="092AD124" w:rsidR="00042C3F" w:rsidRPr="00EC0A40" w:rsidRDefault="00042C3F" w:rsidP="004A243F">
      <w:pPr>
        <w:pStyle w:val="EndNoteBibliography"/>
        <w:spacing w:line="480" w:lineRule="auto"/>
        <w:rPr>
          <w:rFonts w:ascii="Times New Roman" w:hAnsi="Times New Roman" w:cs="Times New Roman"/>
          <w:noProof/>
        </w:rPr>
      </w:pPr>
      <w:r w:rsidRPr="00EC0A40">
        <w:rPr>
          <w:rFonts w:ascii="Times New Roman" w:hAnsi="Times New Roman" w:cs="Times New Roman"/>
          <w:noProof/>
        </w:rPr>
        <w:t>15. MBS Online Medicare Benefits Schedule Australian Government, Department of Health</w:t>
      </w:r>
      <w:r w:rsidR="004A243F" w:rsidRPr="00EC0A40">
        <w:rPr>
          <w:rFonts w:ascii="Times New Roman" w:hAnsi="Times New Roman" w:cs="Times New Roman"/>
          <w:noProof/>
        </w:rPr>
        <w:t xml:space="preserve">. Available at: </w:t>
      </w:r>
      <w:hyperlink r:id="rId11" w:history="1">
        <w:r w:rsidR="004A243F" w:rsidRPr="00EC0A40">
          <w:rPr>
            <w:rFonts w:ascii="Times New Roman" w:hAnsi="Times New Roman" w:cs="Times New Roman"/>
          </w:rPr>
          <w:t>http://www.mbsonline.gov.au/internet/mbsonline/publishing.nsf/Content/Home</w:t>
        </w:r>
      </w:hyperlink>
      <w:r w:rsidR="004A243F" w:rsidRPr="00EC0A40">
        <w:rPr>
          <w:rFonts w:ascii="Times New Roman" w:hAnsi="Times New Roman" w:cs="Times New Roman"/>
        </w:rPr>
        <w:t xml:space="preserve"> (accessed 27 May 2019).</w:t>
      </w:r>
    </w:p>
    <w:p w14:paraId="0FD30C56" w14:textId="02F8BEF3" w:rsidR="00042C3F" w:rsidRPr="00EC0A40" w:rsidRDefault="00042C3F" w:rsidP="004A243F">
      <w:pPr>
        <w:pStyle w:val="EndNoteBibliography"/>
        <w:spacing w:line="480" w:lineRule="auto"/>
        <w:rPr>
          <w:rFonts w:ascii="Times New Roman" w:hAnsi="Times New Roman" w:cs="Times New Roman"/>
          <w:noProof/>
        </w:rPr>
      </w:pPr>
      <w:r w:rsidRPr="00EC0A40">
        <w:rPr>
          <w:rFonts w:ascii="Times New Roman" w:hAnsi="Times New Roman" w:cs="Times New Roman"/>
          <w:noProof/>
        </w:rPr>
        <w:t>16. NPS MedicineWISE, Choosing Wisely Australia. Australia.</w:t>
      </w:r>
      <w:r w:rsidR="004A243F" w:rsidRPr="00EC0A40">
        <w:rPr>
          <w:rFonts w:ascii="Times New Roman" w:hAnsi="Times New Roman" w:cs="Times New Roman"/>
          <w:noProof/>
        </w:rPr>
        <w:t xml:space="preserve"> </w:t>
      </w:r>
      <w:r w:rsidR="004A243F" w:rsidRPr="00EC0A40">
        <w:rPr>
          <w:rFonts w:ascii="Times New Roman" w:hAnsi="Times New Roman" w:cs="Times New Roman"/>
        </w:rPr>
        <w:t>6 May 2019. Available at: http://www.choosingwisely.org.au/about-choosing-wisely-australia/international-choosing-wisely-initiatives (accessed 27 May 2019).</w:t>
      </w:r>
    </w:p>
    <w:p w14:paraId="7D66AE03" w14:textId="32E8F8E3" w:rsidR="00042C3F" w:rsidRPr="00EC0A40" w:rsidRDefault="00042C3F" w:rsidP="004A243F">
      <w:pPr>
        <w:pStyle w:val="EndNoteBibliography"/>
        <w:spacing w:line="480" w:lineRule="auto"/>
        <w:rPr>
          <w:rFonts w:ascii="Times New Roman" w:hAnsi="Times New Roman" w:cs="Times New Roman"/>
          <w:noProof/>
        </w:rPr>
      </w:pPr>
      <w:r w:rsidRPr="00EC0A40">
        <w:rPr>
          <w:rFonts w:ascii="Times New Roman" w:hAnsi="Times New Roman" w:cs="Times New Roman"/>
          <w:noProof/>
        </w:rPr>
        <w:lastRenderedPageBreak/>
        <w:t xml:space="preserve">17. Connell TG, Rele M, Cowley D, Buttery JP, Curtis N. How reliable is a negative </w:t>
      </w:r>
      <w:r w:rsidR="00505DAB">
        <w:rPr>
          <w:rFonts w:ascii="Times New Roman" w:hAnsi="Times New Roman" w:cs="Times New Roman"/>
          <w:noProof/>
        </w:rPr>
        <w:t>BC</w:t>
      </w:r>
      <w:r w:rsidRPr="00EC0A40">
        <w:rPr>
          <w:rFonts w:ascii="Times New Roman" w:hAnsi="Times New Roman" w:cs="Times New Roman"/>
          <w:noProof/>
        </w:rPr>
        <w:t xml:space="preserve"> result? Volume of blood submitted for culture in routine practice in a children's hospital. Pediatrics </w:t>
      </w:r>
      <w:r w:rsidRPr="00EC0A40">
        <w:rPr>
          <w:rFonts w:ascii="Times New Roman" w:hAnsi="Times New Roman" w:cs="Times New Roman"/>
          <w:b/>
          <w:noProof/>
        </w:rPr>
        <w:t>2007</w:t>
      </w:r>
      <w:r w:rsidRPr="00EC0A40">
        <w:rPr>
          <w:rFonts w:ascii="Times New Roman" w:hAnsi="Times New Roman" w:cs="Times New Roman"/>
          <w:noProof/>
        </w:rPr>
        <w:t>; 119:891-6.</w:t>
      </w:r>
    </w:p>
    <w:p w14:paraId="1BEE2BF4" w14:textId="2EA0E599" w:rsidR="00042C3F" w:rsidRPr="00EC0A40" w:rsidRDefault="00042C3F" w:rsidP="004A243F">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18. Harewood FC, Curtis N, Daley AJ, Bryant PA, Gwee A, Connell TG. Adequate or Inadequate? The Volume of Blood Submitted for </w:t>
      </w:r>
      <w:r w:rsidR="00505DAB">
        <w:rPr>
          <w:rFonts w:ascii="Times New Roman" w:hAnsi="Times New Roman" w:cs="Times New Roman"/>
          <w:noProof/>
        </w:rPr>
        <w:t>BC</w:t>
      </w:r>
      <w:r w:rsidRPr="00EC0A40">
        <w:rPr>
          <w:rFonts w:ascii="Times New Roman" w:hAnsi="Times New Roman" w:cs="Times New Roman"/>
          <w:noProof/>
        </w:rPr>
        <w:t xml:space="preserve"> at a Tertiary Children's Hospital. Clin Pediatr (Phila) </w:t>
      </w:r>
      <w:r w:rsidRPr="00EC0A40">
        <w:rPr>
          <w:rFonts w:ascii="Times New Roman" w:hAnsi="Times New Roman" w:cs="Times New Roman"/>
          <w:b/>
          <w:noProof/>
        </w:rPr>
        <w:t>2018</w:t>
      </w:r>
      <w:r w:rsidRPr="00EC0A40">
        <w:rPr>
          <w:rFonts w:ascii="Times New Roman" w:hAnsi="Times New Roman" w:cs="Times New Roman"/>
          <w:noProof/>
        </w:rPr>
        <w:t>; 57:1310-7.</w:t>
      </w:r>
    </w:p>
    <w:p w14:paraId="3263A5F8" w14:textId="02E94881" w:rsidR="00042C3F" w:rsidRPr="00EC0A40" w:rsidRDefault="00042C3F" w:rsidP="00FE00AB">
      <w:pPr>
        <w:pStyle w:val="EndNoteBibliography"/>
        <w:spacing w:line="480" w:lineRule="auto"/>
        <w:rPr>
          <w:rFonts w:ascii="Times New Roman" w:hAnsi="Times New Roman" w:cs="Times New Roman"/>
          <w:noProof/>
        </w:rPr>
      </w:pPr>
      <w:r w:rsidRPr="00EC0A40">
        <w:rPr>
          <w:rFonts w:ascii="Times New Roman" w:hAnsi="Times New Roman" w:cs="Times New Roman"/>
          <w:noProof/>
        </w:rPr>
        <w:t xml:space="preserve">19. Gaur A, Giannini MA, Flynn PM, et al. Optimizing </w:t>
      </w:r>
      <w:r w:rsidR="00505DAB">
        <w:rPr>
          <w:rFonts w:ascii="Times New Roman" w:hAnsi="Times New Roman" w:cs="Times New Roman"/>
          <w:noProof/>
        </w:rPr>
        <w:t>BC</w:t>
      </w:r>
      <w:r w:rsidRPr="00EC0A40">
        <w:rPr>
          <w:rFonts w:ascii="Times New Roman" w:hAnsi="Times New Roman" w:cs="Times New Roman"/>
          <w:noProof/>
        </w:rPr>
        <w:t xml:space="preserve"> practices in pediatric immunocompromised patients: evaluation of media types and </w:t>
      </w:r>
      <w:r w:rsidR="00505DAB">
        <w:rPr>
          <w:rFonts w:ascii="Times New Roman" w:hAnsi="Times New Roman" w:cs="Times New Roman"/>
          <w:noProof/>
        </w:rPr>
        <w:t>BC</w:t>
      </w:r>
      <w:r w:rsidRPr="00EC0A40">
        <w:rPr>
          <w:rFonts w:ascii="Times New Roman" w:hAnsi="Times New Roman" w:cs="Times New Roman"/>
          <w:noProof/>
        </w:rPr>
        <w:t xml:space="preserve"> volume. Pediatr Infect Dis J </w:t>
      </w:r>
      <w:r w:rsidRPr="00EC0A40">
        <w:rPr>
          <w:rFonts w:ascii="Times New Roman" w:hAnsi="Times New Roman" w:cs="Times New Roman"/>
          <w:b/>
          <w:noProof/>
        </w:rPr>
        <w:t>2003</w:t>
      </w:r>
      <w:r w:rsidRPr="00EC0A40">
        <w:rPr>
          <w:rFonts w:ascii="Times New Roman" w:hAnsi="Times New Roman" w:cs="Times New Roman"/>
          <w:noProof/>
        </w:rPr>
        <w:t>; 22:545-52.</w:t>
      </w:r>
    </w:p>
    <w:p w14:paraId="070D60F4" w14:textId="1BF21F88" w:rsidR="00C01740" w:rsidRPr="00EC0A40" w:rsidRDefault="00720496" w:rsidP="00FE00AB">
      <w:pPr>
        <w:spacing w:line="480" w:lineRule="auto"/>
        <w:rPr>
          <w:rFonts w:ascii="Times New Roman" w:hAnsi="Times New Roman" w:cs="Times New Roman"/>
        </w:rPr>
      </w:pPr>
      <w:r w:rsidRPr="00EC0A40">
        <w:rPr>
          <w:rFonts w:ascii="Times New Roman" w:hAnsi="Times New Roman" w:cs="Times New Roman"/>
        </w:rPr>
        <w:fldChar w:fldCharType="end"/>
      </w:r>
    </w:p>
    <w:p w14:paraId="32B06AC4" w14:textId="34FCAA2F" w:rsidR="00981094" w:rsidRPr="00EC0A40" w:rsidRDefault="00981094" w:rsidP="00FE00AB">
      <w:pPr>
        <w:spacing w:line="480" w:lineRule="auto"/>
        <w:rPr>
          <w:rFonts w:ascii="Times New Roman" w:hAnsi="Times New Roman" w:cs="Times New Roman"/>
        </w:rPr>
      </w:pPr>
    </w:p>
    <w:p w14:paraId="5C19A3C4" w14:textId="5EAC761C" w:rsidR="00981094" w:rsidRPr="00EC0A40" w:rsidRDefault="00981094" w:rsidP="00FE00AB">
      <w:pPr>
        <w:spacing w:line="480" w:lineRule="auto"/>
        <w:rPr>
          <w:rFonts w:ascii="Times New Roman" w:hAnsi="Times New Roman" w:cs="Times New Roman"/>
        </w:rPr>
      </w:pPr>
    </w:p>
    <w:p w14:paraId="193BFD32" w14:textId="2D6D25A8" w:rsidR="00981094" w:rsidRPr="00EC0A40" w:rsidRDefault="00981094" w:rsidP="00FE00AB">
      <w:pPr>
        <w:spacing w:line="480" w:lineRule="auto"/>
        <w:rPr>
          <w:rFonts w:ascii="Times New Roman" w:hAnsi="Times New Roman" w:cs="Times New Roman"/>
        </w:rPr>
      </w:pPr>
    </w:p>
    <w:p w14:paraId="4F4A643D" w14:textId="73F45990" w:rsidR="00981094" w:rsidRPr="00EC0A40" w:rsidRDefault="00981094" w:rsidP="00FE00AB">
      <w:pPr>
        <w:spacing w:line="480" w:lineRule="auto"/>
        <w:rPr>
          <w:rFonts w:ascii="Times New Roman" w:hAnsi="Times New Roman" w:cs="Times New Roman"/>
        </w:rPr>
      </w:pPr>
    </w:p>
    <w:p w14:paraId="001CEE9D" w14:textId="70FAB5E7" w:rsidR="00981094" w:rsidRPr="00EC0A40" w:rsidRDefault="00981094" w:rsidP="00FE00AB">
      <w:pPr>
        <w:spacing w:line="480" w:lineRule="auto"/>
        <w:rPr>
          <w:rFonts w:ascii="Times New Roman" w:hAnsi="Times New Roman" w:cs="Times New Roman"/>
        </w:rPr>
      </w:pPr>
    </w:p>
    <w:p w14:paraId="0EDA4F8C" w14:textId="682A5E1C" w:rsidR="00981094" w:rsidRPr="00EC0A40" w:rsidRDefault="00981094" w:rsidP="00FE00AB">
      <w:pPr>
        <w:spacing w:line="480" w:lineRule="auto"/>
        <w:rPr>
          <w:rFonts w:ascii="Times New Roman" w:hAnsi="Times New Roman" w:cs="Times New Roman"/>
        </w:rPr>
      </w:pPr>
    </w:p>
    <w:p w14:paraId="3C69577A" w14:textId="304DAE1A" w:rsidR="00981094" w:rsidRPr="00EC0A40" w:rsidRDefault="00981094" w:rsidP="00FE00AB">
      <w:pPr>
        <w:spacing w:line="480" w:lineRule="auto"/>
        <w:rPr>
          <w:rFonts w:ascii="Times New Roman" w:hAnsi="Times New Roman" w:cs="Times New Roman"/>
        </w:rPr>
      </w:pPr>
    </w:p>
    <w:p w14:paraId="2F1CD990" w14:textId="00D3330C" w:rsidR="00981094" w:rsidRPr="00EC0A40" w:rsidRDefault="00981094" w:rsidP="00FE00AB">
      <w:pPr>
        <w:spacing w:line="480" w:lineRule="auto"/>
        <w:rPr>
          <w:rFonts w:ascii="Times New Roman" w:hAnsi="Times New Roman" w:cs="Times New Roman"/>
        </w:rPr>
      </w:pPr>
    </w:p>
    <w:p w14:paraId="343E2301" w14:textId="77777777" w:rsidR="00981094" w:rsidRPr="00EC0A40" w:rsidRDefault="00981094" w:rsidP="00981094">
      <w:pPr>
        <w:spacing w:line="480" w:lineRule="auto"/>
        <w:rPr>
          <w:rFonts w:ascii="Times New Roman" w:hAnsi="Times New Roman" w:cs="Times New Roman"/>
          <w:b/>
        </w:rPr>
      </w:pPr>
      <w:r w:rsidRPr="00EC0A40">
        <w:rPr>
          <w:rFonts w:ascii="Times New Roman" w:hAnsi="Times New Roman" w:cs="Times New Roman"/>
          <w:b/>
        </w:rPr>
        <w:t xml:space="preserve">FIGURE LEGENDS </w:t>
      </w:r>
    </w:p>
    <w:p w14:paraId="4ED1B33B" w14:textId="77777777" w:rsidR="00981094" w:rsidRPr="00EC0A40" w:rsidRDefault="00981094" w:rsidP="00981094">
      <w:pPr>
        <w:spacing w:line="480" w:lineRule="auto"/>
        <w:rPr>
          <w:rFonts w:ascii="Times New Roman" w:hAnsi="Times New Roman" w:cs="Times New Roman"/>
        </w:rPr>
      </w:pPr>
    </w:p>
    <w:p w14:paraId="5DD5BE6A" w14:textId="4A8F1E0E" w:rsidR="00981094" w:rsidRPr="00EC0A40" w:rsidRDefault="00981094" w:rsidP="00981094">
      <w:pPr>
        <w:spacing w:line="480" w:lineRule="auto"/>
        <w:rPr>
          <w:rFonts w:ascii="Times New Roman" w:hAnsi="Times New Roman" w:cs="Times New Roman"/>
        </w:rPr>
      </w:pPr>
      <w:r w:rsidRPr="00EC0A40">
        <w:rPr>
          <w:rFonts w:ascii="Times New Roman" w:hAnsi="Times New Roman" w:cs="Times New Roman"/>
          <w:b/>
          <w:lang w:val="en-US"/>
        </w:rPr>
        <w:t>Figure 1.</w:t>
      </w:r>
      <w:r w:rsidRPr="00EC0A40">
        <w:rPr>
          <w:rFonts w:ascii="Times New Roman" w:hAnsi="Times New Roman" w:cs="Times New Roman"/>
          <w:lang w:val="en-US"/>
        </w:rPr>
        <w:t xml:space="preserve"> </w:t>
      </w:r>
      <w:r w:rsidRPr="00EC0A40">
        <w:rPr>
          <w:rFonts w:ascii="Times New Roman" w:hAnsi="Times New Roman" w:cs="Times New Roman"/>
        </w:rPr>
        <w:t xml:space="preserve">Kaplan-Meier curve showing percentage of all positive pre-antibiotic </w:t>
      </w:r>
      <w:r w:rsidR="00505DAB">
        <w:rPr>
          <w:rFonts w:ascii="Times New Roman" w:hAnsi="Times New Roman" w:cs="Times New Roman"/>
        </w:rPr>
        <w:t>BC</w:t>
      </w:r>
      <w:r w:rsidRPr="00EC0A40">
        <w:rPr>
          <w:rFonts w:ascii="Times New Roman" w:hAnsi="Times New Roman" w:cs="Times New Roman"/>
        </w:rPr>
        <w:t xml:space="preserve">s (y-axis) identified per hour of incubation (x-axis). </w:t>
      </w:r>
    </w:p>
    <w:p w14:paraId="6BF6DC7F" w14:textId="77777777" w:rsidR="00981094" w:rsidRPr="00EC0A40" w:rsidRDefault="00981094" w:rsidP="00981094">
      <w:pPr>
        <w:spacing w:line="480" w:lineRule="auto"/>
        <w:rPr>
          <w:rFonts w:ascii="Times New Roman" w:hAnsi="Times New Roman" w:cs="Times New Roman"/>
          <w:lang w:val="en-US"/>
        </w:rPr>
      </w:pPr>
    </w:p>
    <w:p w14:paraId="00107600" w14:textId="77777777" w:rsidR="00BC6820" w:rsidRDefault="00981094" w:rsidP="00981094">
      <w:pPr>
        <w:spacing w:line="480" w:lineRule="auto"/>
        <w:rPr>
          <w:rFonts w:ascii="Times New Roman" w:hAnsi="Times New Roman" w:cs="Times New Roman"/>
          <w:lang w:val="en-US"/>
        </w:rPr>
        <w:sectPr w:rsidR="00BC6820" w:rsidSect="001C3546">
          <w:footerReference w:type="even" r:id="rId12"/>
          <w:footerReference w:type="default" r:id="rId13"/>
          <w:pgSz w:w="11900" w:h="16840"/>
          <w:pgMar w:top="1440" w:right="1797" w:bottom="1440" w:left="1797" w:header="709" w:footer="709" w:gutter="0"/>
          <w:cols w:space="708"/>
          <w:docGrid w:linePitch="360"/>
        </w:sectPr>
      </w:pPr>
      <w:r w:rsidRPr="00EC0A40">
        <w:rPr>
          <w:rFonts w:ascii="Times New Roman" w:hAnsi="Times New Roman" w:cs="Times New Roman"/>
          <w:b/>
          <w:lang w:val="en-US"/>
        </w:rPr>
        <w:t>Figure 2.</w:t>
      </w:r>
      <w:r w:rsidRPr="00EC0A40">
        <w:rPr>
          <w:rFonts w:ascii="Times New Roman" w:hAnsi="Times New Roman" w:cs="Times New Roman"/>
          <w:lang w:val="en-US"/>
        </w:rPr>
        <w:t xml:space="preserve"> Results of </w:t>
      </w:r>
      <w:r w:rsidR="00505DAB">
        <w:rPr>
          <w:rFonts w:ascii="Times New Roman" w:hAnsi="Times New Roman" w:cs="Times New Roman"/>
          <w:lang w:val="en-US"/>
        </w:rPr>
        <w:t>BC</w:t>
      </w:r>
      <w:r w:rsidRPr="00EC0A40">
        <w:rPr>
          <w:rFonts w:ascii="Times New Roman" w:hAnsi="Times New Roman" w:cs="Times New Roman"/>
          <w:lang w:val="en-US"/>
        </w:rPr>
        <w:t>s taken in episodes of febrile neutropenia with persistent fever</w:t>
      </w:r>
    </w:p>
    <w:p w14:paraId="7D7B431C" w14:textId="77777777" w:rsidR="00BC6820" w:rsidRDefault="00BC6820" w:rsidP="00BC6820">
      <w:pPr>
        <w:spacing w:line="480" w:lineRule="auto"/>
        <w:rPr>
          <w:rFonts w:ascii="Times New Roman" w:hAnsi="Times New Roman" w:cs="Times New Roman"/>
          <w:color w:val="000000"/>
          <w:lang w:val="en-US"/>
        </w:rPr>
      </w:pPr>
      <w:r>
        <w:rPr>
          <w:rFonts w:ascii="Times New Roman" w:hAnsi="Times New Roman" w:cs="Times New Roman"/>
          <w:b/>
          <w:color w:val="000000"/>
          <w:lang w:val="en-US"/>
        </w:rPr>
        <w:lastRenderedPageBreak/>
        <w:t>Table 1.</w:t>
      </w:r>
      <w:r>
        <w:rPr>
          <w:rFonts w:ascii="Times New Roman" w:hAnsi="Times New Roman" w:cs="Times New Roman"/>
          <w:color w:val="000000"/>
          <w:lang w:val="en-US"/>
        </w:rPr>
        <w:t xml:space="preserve">  Type of bloodstream infections in </w:t>
      </w:r>
      <w:proofErr w:type="spellStart"/>
      <w:r>
        <w:rPr>
          <w:rFonts w:ascii="Times New Roman" w:hAnsi="Times New Roman" w:cs="Times New Roman"/>
          <w:color w:val="000000"/>
          <w:lang w:val="en-US"/>
        </w:rPr>
        <w:t>paediatric</w:t>
      </w:r>
      <w:proofErr w:type="spellEnd"/>
      <w:r>
        <w:rPr>
          <w:rFonts w:ascii="Times New Roman" w:hAnsi="Times New Roman" w:cs="Times New Roman"/>
          <w:color w:val="000000"/>
          <w:lang w:val="en-US"/>
        </w:rPr>
        <w:t xml:space="preserve"> patients with febrile neutropenia</w:t>
      </w:r>
    </w:p>
    <w:p w14:paraId="7CCA7C1C" w14:textId="77777777" w:rsidR="00BC6820" w:rsidRDefault="00BC6820" w:rsidP="00BC6820">
      <w:pPr>
        <w:spacing w:line="480" w:lineRule="auto"/>
        <w:rPr>
          <w:rFonts w:ascii="Times New Roman" w:hAnsi="Times New Roman" w:cs="Times New Roman"/>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1432"/>
        <w:gridCol w:w="1560"/>
        <w:gridCol w:w="1275"/>
      </w:tblGrid>
      <w:tr w:rsidR="00BC6820" w14:paraId="5122A924" w14:textId="77777777" w:rsidTr="00BC6820">
        <w:tc>
          <w:tcPr>
            <w:tcW w:w="3671" w:type="dxa"/>
            <w:tcBorders>
              <w:top w:val="nil"/>
              <w:left w:val="nil"/>
              <w:bottom w:val="single" w:sz="4" w:space="0" w:color="auto"/>
              <w:right w:val="nil"/>
            </w:tcBorders>
          </w:tcPr>
          <w:p w14:paraId="7F083095" w14:textId="77777777" w:rsidR="00BC6820" w:rsidRDefault="00BC6820">
            <w:pPr>
              <w:spacing w:line="480" w:lineRule="auto"/>
              <w:rPr>
                <w:rFonts w:ascii="Times New Roman" w:hAnsi="Times New Roman" w:cs="Times New Roman"/>
                <w:color w:val="000000"/>
                <w:lang w:val="en-US"/>
              </w:rPr>
            </w:pPr>
          </w:p>
        </w:tc>
        <w:tc>
          <w:tcPr>
            <w:tcW w:w="1432" w:type="dxa"/>
            <w:tcBorders>
              <w:top w:val="single" w:sz="4" w:space="0" w:color="auto"/>
              <w:left w:val="nil"/>
              <w:bottom w:val="single" w:sz="4" w:space="0" w:color="auto"/>
              <w:right w:val="nil"/>
            </w:tcBorders>
            <w:hideMark/>
          </w:tcPr>
          <w:p w14:paraId="783CD26A"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b/>
              </w:rPr>
              <w:t>Pre-antibiotic period</w:t>
            </w:r>
          </w:p>
        </w:tc>
        <w:tc>
          <w:tcPr>
            <w:tcW w:w="1560" w:type="dxa"/>
            <w:tcBorders>
              <w:top w:val="single" w:sz="4" w:space="0" w:color="auto"/>
              <w:left w:val="nil"/>
              <w:bottom w:val="single" w:sz="4" w:space="0" w:color="auto"/>
              <w:right w:val="nil"/>
            </w:tcBorders>
            <w:hideMark/>
          </w:tcPr>
          <w:p w14:paraId="50612A50"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b/>
              </w:rPr>
              <w:t>Post-antibiotic period</w:t>
            </w:r>
          </w:p>
        </w:tc>
        <w:tc>
          <w:tcPr>
            <w:tcW w:w="1275" w:type="dxa"/>
            <w:tcBorders>
              <w:top w:val="single" w:sz="4" w:space="0" w:color="auto"/>
              <w:left w:val="nil"/>
              <w:bottom w:val="single" w:sz="4" w:space="0" w:color="auto"/>
              <w:right w:val="nil"/>
            </w:tcBorders>
            <w:hideMark/>
          </w:tcPr>
          <w:p w14:paraId="3AA11801"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Overall</w:t>
            </w:r>
          </w:p>
        </w:tc>
      </w:tr>
      <w:tr w:rsidR="00BC6820" w14:paraId="08D424F4" w14:textId="77777777" w:rsidTr="00BC6820">
        <w:tc>
          <w:tcPr>
            <w:tcW w:w="3671" w:type="dxa"/>
            <w:tcBorders>
              <w:top w:val="single" w:sz="4" w:space="0" w:color="auto"/>
              <w:left w:val="nil"/>
              <w:bottom w:val="nil"/>
              <w:right w:val="nil"/>
            </w:tcBorders>
            <w:hideMark/>
          </w:tcPr>
          <w:p w14:paraId="39BFAE8F" w14:textId="77777777" w:rsidR="00BC6820" w:rsidRDefault="00BC6820">
            <w:pPr>
              <w:spacing w:line="480" w:lineRule="auto"/>
              <w:rPr>
                <w:rFonts w:ascii="Times New Roman" w:hAnsi="Times New Roman" w:cs="Times New Roman"/>
                <w:b/>
              </w:rPr>
            </w:pPr>
            <w:r>
              <w:rPr>
                <w:rFonts w:ascii="Times New Roman" w:hAnsi="Times New Roman" w:cs="Times New Roman"/>
                <w:b/>
              </w:rPr>
              <w:t>Gram positive organisms</w:t>
            </w:r>
          </w:p>
        </w:tc>
        <w:tc>
          <w:tcPr>
            <w:tcW w:w="1432" w:type="dxa"/>
            <w:tcBorders>
              <w:top w:val="single" w:sz="4" w:space="0" w:color="auto"/>
              <w:left w:val="nil"/>
              <w:bottom w:val="nil"/>
              <w:right w:val="nil"/>
            </w:tcBorders>
            <w:hideMark/>
          </w:tcPr>
          <w:p w14:paraId="09986DAF"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50</w:t>
            </w:r>
          </w:p>
        </w:tc>
        <w:tc>
          <w:tcPr>
            <w:tcW w:w="1560" w:type="dxa"/>
            <w:tcBorders>
              <w:top w:val="single" w:sz="4" w:space="0" w:color="auto"/>
              <w:left w:val="nil"/>
              <w:bottom w:val="nil"/>
              <w:right w:val="nil"/>
            </w:tcBorders>
            <w:hideMark/>
          </w:tcPr>
          <w:p w14:paraId="37B47BDC"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26</w:t>
            </w:r>
          </w:p>
        </w:tc>
        <w:tc>
          <w:tcPr>
            <w:tcW w:w="1275" w:type="dxa"/>
            <w:tcBorders>
              <w:top w:val="single" w:sz="4" w:space="0" w:color="auto"/>
              <w:left w:val="nil"/>
              <w:bottom w:val="nil"/>
              <w:right w:val="nil"/>
            </w:tcBorders>
            <w:hideMark/>
          </w:tcPr>
          <w:p w14:paraId="220083FC"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76</w:t>
            </w:r>
          </w:p>
        </w:tc>
      </w:tr>
      <w:tr w:rsidR="00BC6820" w14:paraId="5C495201" w14:textId="77777777" w:rsidTr="00BC6820">
        <w:tc>
          <w:tcPr>
            <w:tcW w:w="3671" w:type="dxa"/>
            <w:shd w:val="clear" w:color="auto" w:fill="F2F2F2" w:themeFill="background1" w:themeFillShade="F2"/>
            <w:hideMark/>
          </w:tcPr>
          <w:p w14:paraId="4D9A6647"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rPr>
              <w:t xml:space="preserve">    Bacillus </w:t>
            </w:r>
            <w:r>
              <w:rPr>
                <w:rFonts w:ascii="Times New Roman" w:hAnsi="Times New Roman" w:cs="Times New Roman"/>
              </w:rPr>
              <w:t>spp.</w:t>
            </w:r>
            <w:r>
              <w:rPr>
                <w:rFonts w:ascii="Times New Roman" w:hAnsi="Times New Roman" w:cs="Times New Roman"/>
                <w:i/>
              </w:rPr>
              <w:t xml:space="preserve"> </w:t>
            </w:r>
          </w:p>
        </w:tc>
        <w:tc>
          <w:tcPr>
            <w:tcW w:w="1432" w:type="dxa"/>
            <w:shd w:val="clear" w:color="auto" w:fill="F2F2F2" w:themeFill="background1" w:themeFillShade="F2"/>
            <w:hideMark/>
          </w:tcPr>
          <w:p w14:paraId="37529021"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shd w:val="clear" w:color="auto" w:fill="F2F2F2" w:themeFill="background1" w:themeFillShade="F2"/>
            <w:hideMark/>
          </w:tcPr>
          <w:p w14:paraId="75700FC3"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2</w:t>
            </w:r>
          </w:p>
        </w:tc>
        <w:tc>
          <w:tcPr>
            <w:tcW w:w="1275" w:type="dxa"/>
            <w:shd w:val="clear" w:color="auto" w:fill="F2F2F2" w:themeFill="background1" w:themeFillShade="F2"/>
            <w:hideMark/>
          </w:tcPr>
          <w:p w14:paraId="67199A82"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3</w:t>
            </w:r>
          </w:p>
        </w:tc>
      </w:tr>
      <w:tr w:rsidR="00BC6820" w14:paraId="06436416" w14:textId="77777777" w:rsidTr="00BC6820">
        <w:tc>
          <w:tcPr>
            <w:tcW w:w="3671" w:type="dxa"/>
            <w:hideMark/>
          </w:tcPr>
          <w:p w14:paraId="03DBD5F8"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color w:val="000000"/>
              </w:rPr>
              <w:t xml:space="preserve">    </w:t>
            </w:r>
            <w:r>
              <w:rPr>
                <w:rFonts w:ascii="Times New Roman" w:hAnsi="Times New Roman" w:cs="Times New Roman"/>
                <w:color w:val="000000"/>
                <w:lang w:val="en-US"/>
              </w:rPr>
              <w:t>coagulase-negative Staphylococcus spp.</w:t>
            </w:r>
          </w:p>
        </w:tc>
        <w:tc>
          <w:tcPr>
            <w:tcW w:w="1432" w:type="dxa"/>
            <w:hideMark/>
          </w:tcPr>
          <w:p w14:paraId="23AC4A43"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8</w:t>
            </w:r>
          </w:p>
        </w:tc>
        <w:tc>
          <w:tcPr>
            <w:tcW w:w="1560" w:type="dxa"/>
            <w:hideMark/>
          </w:tcPr>
          <w:p w14:paraId="23A9A48A"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3</w:t>
            </w:r>
          </w:p>
        </w:tc>
        <w:tc>
          <w:tcPr>
            <w:tcW w:w="1275" w:type="dxa"/>
            <w:hideMark/>
          </w:tcPr>
          <w:p w14:paraId="3E19FE73"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11</w:t>
            </w:r>
          </w:p>
        </w:tc>
      </w:tr>
      <w:tr w:rsidR="00BC6820" w14:paraId="798756B4" w14:textId="77777777" w:rsidTr="00BC6820">
        <w:tc>
          <w:tcPr>
            <w:tcW w:w="3671" w:type="dxa"/>
            <w:shd w:val="clear" w:color="auto" w:fill="F2F2F2" w:themeFill="background1" w:themeFillShade="F2"/>
            <w:hideMark/>
          </w:tcPr>
          <w:p w14:paraId="62635F74"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Clostridium</w:t>
            </w:r>
            <w:r>
              <w:rPr>
                <w:rFonts w:ascii="Times New Roman" w:hAnsi="Times New Roman" w:cs="Times New Roman"/>
                <w:color w:val="000000"/>
              </w:rPr>
              <w:t xml:space="preserve"> spp.</w:t>
            </w:r>
          </w:p>
        </w:tc>
        <w:tc>
          <w:tcPr>
            <w:tcW w:w="1432" w:type="dxa"/>
            <w:shd w:val="clear" w:color="auto" w:fill="F2F2F2" w:themeFill="background1" w:themeFillShade="F2"/>
            <w:hideMark/>
          </w:tcPr>
          <w:p w14:paraId="1951DF93"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560" w:type="dxa"/>
            <w:shd w:val="clear" w:color="auto" w:fill="F2F2F2" w:themeFill="background1" w:themeFillShade="F2"/>
            <w:hideMark/>
          </w:tcPr>
          <w:p w14:paraId="74FADC99"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3</w:t>
            </w:r>
          </w:p>
        </w:tc>
        <w:tc>
          <w:tcPr>
            <w:tcW w:w="1275" w:type="dxa"/>
            <w:shd w:val="clear" w:color="auto" w:fill="F2F2F2" w:themeFill="background1" w:themeFillShade="F2"/>
            <w:hideMark/>
          </w:tcPr>
          <w:p w14:paraId="56EDBD63"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3</w:t>
            </w:r>
          </w:p>
        </w:tc>
      </w:tr>
      <w:tr w:rsidR="00BC6820" w14:paraId="0A4DC2D2" w14:textId="77777777" w:rsidTr="00BC6820">
        <w:tc>
          <w:tcPr>
            <w:tcW w:w="3671" w:type="dxa"/>
            <w:hideMark/>
          </w:tcPr>
          <w:p w14:paraId="58162C21"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Enterococcus</w:t>
            </w:r>
            <w:r>
              <w:rPr>
                <w:rFonts w:ascii="Times New Roman" w:hAnsi="Times New Roman" w:cs="Times New Roman"/>
                <w:color w:val="000000"/>
              </w:rPr>
              <w:t xml:space="preserve"> </w:t>
            </w:r>
            <w:proofErr w:type="spellStart"/>
            <w:r>
              <w:rPr>
                <w:rFonts w:ascii="Times New Roman" w:hAnsi="Times New Roman" w:cs="Times New Roman"/>
                <w:color w:val="000000"/>
              </w:rPr>
              <w:t>spp.</w:t>
            </w:r>
            <w:r>
              <w:rPr>
                <w:rFonts w:ascii="Times New Roman" w:hAnsi="Times New Roman" w:cs="Times New Roman"/>
                <w:color w:val="000000"/>
                <w:vertAlign w:val="superscript"/>
              </w:rPr>
              <w:t>a</w:t>
            </w:r>
            <w:proofErr w:type="spellEnd"/>
          </w:p>
        </w:tc>
        <w:tc>
          <w:tcPr>
            <w:tcW w:w="1432" w:type="dxa"/>
            <w:hideMark/>
          </w:tcPr>
          <w:p w14:paraId="65A7C7D3"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3</w:t>
            </w:r>
          </w:p>
        </w:tc>
        <w:tc>
          <w:tcPr>
            <w:tcW w:w="1560" w:type="dxa"/>
            <w:hideMark/>
          </w:tcPr>
          <w:p w14:paraId="70A9E1AF"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5</w:t>
            </w:r>
          </w:p>
        </w:tc>
        <w:tc>
          <w:tcPr>
            <w:tcW w:w="1275" w:type="dxa"/>
            <w:hideMark/>
          </w:tcPr>
          <w:p w14:paraId="4043F654"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8</w:t>
            </w:r>
          </w:p>
        </w:tc>
      </w:tr>
      <w:tr w:rsidR="00BC6820" w14:paraId="5A4493A8" w14:textId="77777777" w:rsidTr="00BC6820">
        <w:tc>
          <w:tcPr>
            <w:tcW w:w="3671" w:type="dxa"/>
            <w:shd w:val="clear" w:color="auto" w:fill="F2F2F2" w:themeFill="background1" w:themeFillShade="F2"/>
            <w:hideMark/>
          </w:tcPr>
          <w:p w14:paraId="64379EA5"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color w:val="000000"/>
              </w:rPr>
              <w:t xml:space="preserve">   N</w:t>
            </w:r>
            <w:r>
              <w:rPr>
                <w:rFonts w:ascii="Times New Roman" w:hAnsi="Times New Roman" w:cs="Times New Roman"/>
              </w:rPr>
              <w:t>utritionally-variant Streptococci</w:t>
            </w:r>
          </w:p>
        </w:tc>
        <w:tc>
          <w:tcPr>
            <w:tcW w:w="1432" w:type="dxa"/>
            <w:shd w:val="clear" w:color="auto" w:fill="F2F2F2" w:themeFill="background1" w:themeFillShade="F2"/>
            <w:hideMark/>
          </w:tcPr>
          <w:p w14:paraId="44CE0E29"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shd w:val="clear" w:color="auto" w:fill="F2F2F2" w:themeFill="background1" w:themeFillShade="F2"/>
            <w:hideMark/>
          </w:tcPr>
          <w:p w14:paraId="30021C27"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3</w:t>
            </w:r>
          </w:p>
        </w:tc>
        <w:tc>
          <w:tcPr>
            <w:tcW w:w="1275" w:type="dxa"/>
            <w:shd w:val="clear" w:color="auto" w:fill="F2F2F2" w:themeFill="background1" w:themeFillShade="F2"/>
            <w:hideMark/>
          </w:tcPr>
          <w:p w14:paraId="5BFED52A"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4</w:t>
            </w:r>
          </w:p>
        </w:tc>
      </w:tr>
      <w:tr w:rsidR="00BC6820" w14:paraId="6F91C436" w14:textId="77777777" w:rsidTr="00BC6820">
        <w:tc>
          <w:tcPr>
            <w:tcW w:w="3671" w:type="dxa"/>
            <w:hideMark/>
          </w:tcPr>
          <w:p w14:paraId="13E18759"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w:t>
            </w:r>
            <w:proofErr w:type="spellStart"/>
            <w:r>
              <w:rPr>
                <w:rFonts w:ascii="Times New Roman" w:hAnsi="Times New Roman" w:cs="Times New Roman"/>
                <w:i/>
                <w:color w:val="000000"/>
              </w:rPr>
              <w:t>Paenibacillus</w:t>
            </w:r>
            <w:proofErr w:type="spellEnd"/>
            <w:r>
              <w:rPr>
                <w:rFonts w:ascii="Times New Roman" w:hAnsi="Times New Roman" w:cs="Times New Roman"/>
                <w:color w:val="000000"/>
              </w:rPr>
              <w:t xml:space="preserve"> spp.</w:t>
            </w:r>
          </w:p>
        </w:tc>
        <w:tc>
          <w:tcPr>
            <w:tcW w:w="1432" w:type="dxa"/>
            <w:hideMark/>
          </w:tcPr>
          <w:p w14:paraId="4E1229B6"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560" w:type="dxa"/>
            <w:hideMark/>
          </w:tcPr>
          <w:p w14:paraId="29D716CA"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275" w:type="dxa"/>
            <w:hideMark/>
          </w:tcPr>
          <w:p w14:paraId="3B921DE6"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w:t>
            </w:r>
          </w:p>
        </w:tc>
      </w:tr>
      <w:tr w:rsidR="00BC6820" w14:paraId="29C6949C" w14:textId="77777777" w:rsidTr="00BC6820">
        <w:tc>
          <w:tcPr>
            <w:tcW w:w="3671" w:type="dxa"/>
            <w:shd w:val="clear" w:color="auto" w:fill="F2F2F2" w:themeFill="background1" w:themeFillShade="F2"/>
            <w:hideMark/>
          </w:tcPr>
          <w:p w14:paraId="46214CA5"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Staphylococcus </w:t>
            </w:r>
            <w:proofErr w:type="spellStart"/>
            <w:r>
              <w:rPr>
                <w:rFonts w:ascii="Times New Roman" w:hAnsi="Times New Roman" w:cs="Times New Roman"/>
                <w:i/>
                <w:color w:val="000000"/>
              </w:rPr>
              <w:t>aureus</w:t>
            </w:r>
            <w:r>
              <w:rPr>
                <w:rFonts w:ascii="Times New Roman" w:hAnsi="Times New Roman" w:cs="Times New Roman"/>
                <w:color w:val="000000"/>
                <w:vertAlign w:val="superscript"/>
              </w:rPr>
              <w:t>b</w:t>
            </w:r>
            <w:proofErr w:type="spellEnd"/>
          </w:p>
        </w:tc>
        <w:tc>
          <w:tcPr>
            <w:tcW w:w="1432" w:type="dxa"/>
            <w:shd w:val="clear" w:color="auto" w:fill="F2F2F2" w:themeFill="background1" w:themeFillShade="F2"/>
            <w:hideMark/>
          </w:tcPr>
          <w:p w14:paraId="068627B1"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9</w:t>
            </w:r>
          </w:p>
        </w:tc>
        <w:tc>
          <w:tcPr>
            <w:tcW w:w="1560" w:type="dxa"/>
            <w:shd w:val="clear" w:color="auto" w:fill="F2F2F2" w:themeFill="background1" w:themeFillShade="F2"/>
            <w:hideMark/>
          </w:tcPr>
          <w:p w14:paraId="63AD6B4B"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2</w:t>
            </w:r>
          </w:p>
        </w:tc>
        <w:tc>
          <w:tcPr>
            <w:tcW w:w="1275" w:type="dxa"/>
            <w:shd w:val="clear" w:color="auto" w:fill="F2F2F2" w:themeFill="background1" w:themeFillShade="F2"/>
            <w:hideMark/>
          </w:tcPr>
          <w:p w14:paraId="0EFA0CB7"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11</w:t>
            </w:r>
          </w:p>
        </w:tc>
      </w:tr>
      <w:tr w:rsidR="00BC6820" w14:paraId="4E169F0A" w14:textId="77777777" w:rsidTr="00BC6820">
        <w:tc>
          <w:tcPr>
            <w:tcW w:w="3671" w:type="dxa"/>
            <w:hideMark/>
          </w:tcPr>
          <w:p w14:paraId="423FED21"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color w:val="000000"/>
              </w:rPr>
              <w:t xml:space="preserve">    </w:t>
            </w:r>
            <w:proofErr w:type="spellStart"/>
            <w:r>
              <w:rPr>
                <w:rFonts w:ascii="Times New Roman" w:hAnsi="Times New Roman" w:cs="Times New Roman"/>
                <w:color w:val="000000"/>
              </w:rPr>
              <w:t>viridans</w:t>
            </w:r>
            <w:proofErr w:type="spellEnd"/>
            <w:r>
              <w:rPr>
                <w:rFonts w:ascii="Times New Roman" w:hAnsi="Times New Roman" w:cs="Times New Roman"/>
                <w:color w:val="000000"/>
              </w:rPr>
              <w:t xml:space="preserve"> Streptococcus </w:t>
            </w:r>
            <w:proofErr w:type="spellStart"/>
            <w:r>
              <w:rPr>
                <w:rFonts w:ascii="Times New Roman" w:hAnsi="Times New Roman" w:cs="Times New Roman"/>
                <w:color w:val="000000"/>
              </w:rPr>
              <w:t>spp.</w:t>
            </w:r>
            <w:r>
              <w:rPr>
                <w:rFonts w:ascii="Times New Roman" w:hAnsi="Times New Roman" w:cs="Times New Roman"/>
                <w:color w:val="000000"/>
                <w:vertAlign w:val="superscript"/>
              </w:rPr>
              <w:t>c</w:t>
            </w:r>
            <w:proofErr w:type="spellEnd"/>
          </w:p>
        </w:tc>
        <w:tc>
          <w:tcPr>
            <w:tcW w:w="1432" w:type="dxa"/>
            <w:hideMark/>
          </w:tcPr>
          <w:p w14:paraId="2978D744"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27</w:t>
            </w:r>
          </w:p>
        </w:tc>
        <w:tc>
          <w:tcPr>
            <w:tcW w:w="1560" w:type="dxa"/>
            <w:hideMark/>
          </w:tcPr>
          <w:p w14:paraId="1BE72219"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7</w:t>
            </w:r>
          </w:p>
        </w:tc>
        <w:tc>
          <w:tcPr>
            <w:tcW w:w="1275" w:type="dxa"/>
            <w:hideMark/>
          </w:tcPr>
          <w:p w14:paraId="0D13DD1F"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34</w:t>
            </w:r>
          </w:p>
        </w:tc>
      </w:tr>
      <w:tr w:rsidR="00BC6820" w14:paraId="042B1459" w14:textId="77777777" w:rsidTr="00BC6820">
        <w:tc>
          <w:tcPr>
            <w:tcW w:w="3671" w:type="dxa"/>
            <w:shd w:val="clear" w:color="auto" w:fill="F2F2F2" w:themeFill="background1" w:themeFillShade="F2"/>
            <w:hideMark/>
          </w:tcPr>
          <w:p w14:paraId="54E025FD"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Streptococcus </w:t>
            </w:r>
            <w:proofErr w:type="spellStart"/>
            <w:r>
              <w:rPr>
                <w:rFonts w:ascii="Times New Roman" w:hAnsi="Times New Roman" w:cs="Times New Roman"/>
                <w:i/>
                <w:color w:val="000000"/>
              </w:rPr>
              <w:t>pneumoniae</w:t>
            </w:r>
            <w:proofErr w:type="spellEnd"/>
          </w:p>
        </w:tc>
        <w:tc>
          <w:tcPr>
            <w:tcW w:w="1432" w:type="dxa"/>
            <w:shd w:val="clear" w:color="auto" w:fill="F2F2F2" w:themeFill="background1" w:themeFillShade="F2"/>
            <w:hideMark/>
          </w:tcPr>
          <w:p w14:paraId="361E2F35"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shd w:val="clear" w:color="auto" w:fill="F2F2F2" w:themeFill="background1" w:themeFillShade="F2"/>
            <w:hideMark/>
          </w:tcPr>
          <w:p w14:paraId="3F05C4FE"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275" w:type="dxa"/>
            <w:shd w:val="clear" w:color="auto" w:fill="F2F2F2" w:themeFill="background1" w:themeFillShade="F2"/>
            <w:hideMark/>
          </w:tcPr>
          <w:p w14:paraId="5B631BB7"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w:t>
            </w:r>
          </w:p>
        </w:tc>
      </w:tr>
      <w:tr w:rsidR="00BC6820" w14:paraId="7F718422" w14:textId="77777777" w:rsidTr="00BC6820">
        <w:tc>
          <w:tcPr>
            <w:tcW w:w="3671" w:type="dxa"/>
            <w:tcBorders>
              <w:top w:val="single" w:sz="4" w:space="0" w:color="auto"/>
              <w:left w:val="nil"/>
              <w:bottom w:val="nil"/>
              <w:right w:val="nil"/>
            </w:tcBorders>
            <w:hideMark/>
          </w:tcPr>
          <w:p w14:paraId="03B85E25" w14:textId="77777777" w:rsidR="00BC6820" w:rsidRDefault="00BC6820">
            <w:pPr>
              <w:spacing w:line="480" w:lineRule="auto"/>
              <w:rPr>
                <w:rFonts w:ascii="Times New Roman" w:hAnsi="Times New Roman" w:cs="Times New Roman"/>
                <w:b/>
              </w:rPr>
            </w:pPr>
            <w:r>
              <w:rPr>
                <w:rFonts w:ascii="Times New Roman" w:hAnsi="Times New Roman" w:cs="Times New Roman"/>
                <w:b/>
              </w:rPr>
              <w:t>Gram negative organisms</w:t>
            </w:r>
          </w:p>
        </w:tc>
        <w:tc>
          <w:tcPr>
            <w:tcW w:w="1432" w:type="dxa"/>
            <w:tcBorders>
              <w:top w:val="single" w:sz="4" w:space="0" w:color="auto"/>
              <w:left w:val="nil"/>
              <w:bottom w:val="nil"/>
              <w:right w:val="nil"/>
            </w:tcBorders>
            <w:hideMark/>
          </w:tcPr>
          <w:p w14:paraId="530073AD"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60</w:t>
            </w:r>
          </w:p>
        </w:tc>
        <w:tc>
          <w:tcPr>
            <w:tcW w:w="1560" w:type="dxa"/>
            <w:tcBorders>
              <w:top w:val="single" w:sz="4" w:space="0" w:color="auto"/>
              <w:left w:val="nil"/>
              <w:bottom w:val="nil"/>
              <w:right w:val="nil"/>
            </w:tcBorders>
            <w:hideMark/>
          </w:tcPr>
          <w:p w14:paraId="5362A391"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8</w:t>
            </w:r>
          </w:p>
        </w:tc>
        <w:tc>
          <w:tcPr>
            <w:tcW w:w="1275" w:type="dxa"/>
            <w:tcBorders>
              <w:top w:val="single" w:sz="4" w:space="0" w:color="auto"/>
              <w:left w:val="nil"/>
              <w:bottom w:val="nil"/>
              <w:right w:val="nil"/>
            </w:tcBorders>
            <w:hideMark/>
          </w:tcPr>
          <w:p w14:paraId="0A29C4DA"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68</w:t>
            </w:r>
          </w:p>
        </w:tc>
      </w:tr>
      <w:tr w:rsidR="00BC6820" w14:paraId="40A61A22" w14:textId="77777777" w:rsidTr="00BC6820">
        <w:tc>
          <w:tcPr>
            <w:tcW w:w="3671" w:type="dxa"/>
            <w:shd w:val="clear" w:color="auto" w:fill="F2F2F2" w:themeFill="background1" w:themeFillShade="F2"/>
            <w:hideMark/>
          </w:tcPr>
          <w:p w14:paraId="40E6FB3F" w14:textId="77777777" w:rsidR="00BC6820" w:rsidRDefault="00BC6820">
            <w:pPr>
              <w:spacing w:line="480" w:lineRule="auto"/>
              <w:rPr>
                <w:rFonts w:ascii="Times New Roman" w:hAnsi="Times New Roman" w:cs="Times New Roman"/>
                <w:i/>
                <w:color w:val="000000"/>
                <w:lang w:val="en-US"/>
              </w:rPr>
            </w:pPr>
            <w:r>
              <w:rPr>
                <w:rFonts w:ascii="Times New Roman" w:hAnsi="Times New Roman" w:cs="Times New Roman"/>
                <w:i/>
              </w:rPr>
              <w:t xml:space="preserve">    </w:t>
            </w:r>
            <w:proofErr w:type="spellStart"/>
            <w:r>
              <w:rPr>
                <w:rFonts w:ascii="Times New Roman" w:hAnsi="Times New Roman" w:cs="Times New Roman"/>
                <w:i/>
              </w:rPr>
              <w:t>Acinetobacter</w:t>
            </w:r>
            <w:proofErr w:type="spellEnd"/>
            <w:r>
              <w:rPr>
                <w:rFonts w:ascii="Times New Roman" w:hAnsi="Times New Roman" w:cs="Times New Roman"/>
                <w:i/>
              </w:rPr>
              <w:t xml:space="preserve"> </w:t>
            </w:r>
            <w:proofErr w:type="spellStart"/>
            <w:r>
              <w:rPr>
                <w:rFonts w:ascii="Times New Roman" w:hAnsi="Times New Roman" w:cs="Times New Roman"/>
                <w:i/>
              </w:rPr>
              <w:t>baumannii</w:t>
            </w:r>
            <w:proofErr w:type="spellEnd"/>
          </w:p>
        </w:tc>
        <w:tc>
          <w:tcPr>
            <w:tcW w:w="1432" w:type="dxa"/>
            <w:shd w:val="clear" w:color="auto" w:fill="F2F2F2" w:themeFill="background1" w:themeFillShade="F2"/>
            <w:hideMark/>
          </w:tcPr>
          <w:p w14:paraId="78417321"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shd w:val="clear" w:color="auto" w:fill="F2F2F2" w:themeFill="background1" w:themeFillShade="F2"/>
            <w:hideMark/>
          </w:tcPr>
          <w:p w14:paraId="01EAB1A1"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275" w:type="dxa"/>
            <w:shd w:val="clear" w:color="auto" w:fill="F2F2F2" w:themeFill="background1" w:themeFillShade="F2"/>
            <w:hideMark/>
          </w:tcPr>
          <w:p w14:paraId="23AD0BB0"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w:t>
            </w:r>
          </w:p>
        </w:tc>
      </w:tr>
      <w:tr w:rsidR="00BC6820" w14:paraId="2EB40AC9" w14:textId="77777777" w:rsidTr="00BC6820">
        <w:tc>
          <w:tcPr>
            <w:tcW w:w="3671" w:type="dxa"/>
            <w:hideMark/>
          </w:tcPr>
          <w:p w14:paraId="3F4567DD"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w:t>
            </w:r>
            <w:proofErr w:type="spellStart"/>
            <w:r>
              <w:rPr>
                <w:rFonts w:ascii="Times New Roman" w:hAnsi="Times New Roman" w:cs="Times New Roman"/>
                <w:i/>
                <w:color w:val="000000"/>
              </w:rPr>
              <w:t>Capnocytophaga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sputigena</w:t>
            </w:r>
            <w:proofErr w:type="spellEnd"/>
          </w:p>
        </w:tc>
        <w:tc>
          <w:tcPr>
            <w:tcW w:w="1432" w:type="dxa"/>
            <w:hideMark/>
          </w:tcPr>
          <w:p w14:paraId="64AE5722"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3</w:t>
            </w:r>
          </w:p>
        </w:tc>
        <w:tc>
          <w:tcPr>
            <w:tcW w:w="1560" w:type="dxa"/>
            <w:hideMark/>
          </w:tcPr>
          <w:p w14:paraId="0F51A8FE"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275" w:type="dxa"/>
            <w:hideMark/>
          </w:tcPr>
          <w:p w14:paraId="4ACCD27E"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3</w:t>
            </w:r>
          </w:p>
        </w:tc>
      </w:tr>
      <w:tr w:rsidR="00BC6820" w14:paraId="7F6A7BE5" w14:textId="77777777" w:rsidTr="00BC6820">
        <w:tc>
          <w:tcPr>
            <w:tcW w:w="3671" w:type="dxa"/>
            <w:shd w:val="clear" w:color="auto" w:fill="F2F2F2" w:themeFill="background1" w:themeFillShade="F2"/>
            <w:hideMark/>
          </w:tcPr>
          <w:p w14:paraId="4C0E80C8"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w:t>
            </w:r>
            <w:proofErr w:type="spellStart"/>
            <w:r>
              <w:rPr>
                <w:rFonts w:ascii="Times New Roman" w:hAnsi="Times New Roman" w:cs="Times New Roman"/>
                <w:i/>
                <w:color w:val="000000"/>
              </w:rPr>
              <w:t>Enterobacter</w:t>
            </w:r>
            <w:proofErr w:type="spellEnd"/>
            <w:r>
              <w:rPr>
                <w:rFonts w:ascii="Times New Roman" w:hAnsi="Times New Roman" w:cs="Times New Roman"/>
                <w:i/>
                <w:color w:val="000000"/>
              </w:rPr>
              <w:t xml:space="preserve"> cloacae</w:t>
            </w:r>
          </w:p>
        </w:tc>
        <w:tc>
          <w:tcPr>
            <w:tcW w:w="1432" w:type="dxa"/>
            <w:shd w:val="clear" w:color="auto" w:fill="F2F2F2" w:themeFill="background1" w:themeFillShade="F2"/>
            <w:hideMark/>
          </w:tcPr>
          <w:p w14:paraId="636F6899"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5</w:t>
            </w:r>
          </w:p>
        </w:tc>
        <w:tc>
          <w:tcPr>
            <w:tcW w:w="1560" w:type="dxa"/>
            <w:shd w:val="clear" w:color="auto" w:fill="F2F2F2" w:themeFill="background1" w:themeFillShade="F2"/>
            <w:hideMark/>
          </w:tcPr>
          <w:p w14:paraId="440C9DA8"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275" w:type="dxa"/>
            <w:shd w:val="clear" w:color="auto" w:fill="F2F2F2" w:themeFill="background1" w:themeFillShade="F2"/>
            <w:hideMark/>
          </w:tcPr>
          <w:p w14:paraId="33091B56"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6</w:t>
            </w:r>
          </w:p>
        </w:tc>
      </w:tr>
      <w:tr w:rsidR="00BC6820" w14:paraId="0D7AFCCE" w14:textId="77777777" w:rsidTr="00BC6820">
        <w:tc>
          <w:tcPr>
            <w:tcW w:w="3671" w:type="dxa"/>
            <w:hideMark/>
          </w:tcPr>
          <w:p w14:paraId="331FEF3C"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Escherichia coli</w:t>
            </w:r>
          </w:p>
        </w:tc>
        <w:tc>
          <w:tcPr>
            <w:tcW w:w="1432" w:type="dxa"/>
            <w:hideMark/>
          </w:tcPr>
          <w:p w14:paraId="6B29B220"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17</w:t>
            </w:r>
          </w:p>
        </w:tc>
        <w:tc>
          <w:tcPr>
            <w:tcW w:w="1560" w:type="dxa"/>
            <w:hideMark/>
          </w:tcPr>
          <w:p w14:paraId="39A373F4"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2</w:t>
            </w:r>
          </w:p>
        </w:tc>
        <w:tc>
          <w:tcPr>
            <w:tcW w:w="1275" w:type="dxa"/>
            <w:hideMark/>
          </w:tcPr>
          <w:p w14:paraId="4EA43B12"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19</w:t>
            </w:r>
          </w:p>
        </w:tc>
      </w:tr>
      <w:tr w:rsidR="00BC6820" w14:paraId="0556E108" w14:textId="77777777" w:rsidTr="00BC6820">
        <w:tc>
          <w:tcPr>
            <w:tcW w:w="3671" w:type="dxa"/>
            <w:shd w:val="clear" w:color="auto" w:fill="F2F2F2" w:themeFill="background1" w:themeFillShade="F2"/>
            <w:hideMark/>
          </w:tcPr>
          <w:p w14:paraId="42412774"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Escherichia </w:t>
            </w:r>
            <w:proofErr w:type="spellStart"/>
            <w:r>
              <w:rPr>
                <w:rFonts w:ascii="Times New Roman" w:hAnsi="Times New Roman" w:cs="Times New Roman"/>
                <w:i/>
                <w:color w:val="000000"/>
              </w:rPr>
              <w:t>fergusonii</w:t>
            </w:r>
            <w:proofErr w:type="spellEnd"/>
          </w:p>
        </w:tc>
        <w:tc>
          <w:tcPr>
            <w:tcW w:w="1432" w:type="dxa"/>
            <w:shd w:val="clear" w:color="auto" w:fill="F2F2F2" w:themeFill="background1" w:themeFillShade="F2"/>
            <w:hideMark/>
          </w:tcPr>
          <w:p w14:paraId="589364F5"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shd w:val="clear" w:color="auto" w:fill="F2F2F2" w:themeFill="background1" w:themeFillShade="F2"/>
            <w:hideMark/>
          </w:tcPr>
          <w:p w14:paraId="2994E059"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275" w:type="dxa"/>
            <w:shd w:val="clear" w:color="auto" w:fill="F2F2F2" w:themeFill="background1" w:themeFillShade="F2"/>
            <w:hideMark/>
          </w:tcPr>
          <w:p w14:paraId="4F6F8BE6"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w:t>
            </w:r>
          </w:p>
        </w:tc>
      </w:tr>
      <w:tr w:rsidR="00BC6820" w14:paraId="105F7DA2" w14:textId="77777777" w:rsidTr="00BC6820">
        <w:tc>
          <w:tcPr>
            <w:tcW w:w="3671" w:type="dxa"/>
            <w:hideMark/>
          </w:tcPr>
          <w:p w14:paraId="7103A7A6"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w:t>
            </w:r>
            <w:proofErr w:type="spellStart"/>
            <w:r>
              <w:rPr>
                <w:rFonts w:ascii="Times New Roman" w:hAnsi="Times New Roman" w:cs="Times New Roman"/>
                <w:i/>
                <w:color w:val="000000"/>
              </w:rPr>
              <w:t>Fusobacterium</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nucleatum</w:t>
            </w:r>
            <w:proofErr w:type="spellEnd"/>
          </w:p>
        </w:tc>
        <w:tc>
          <w:tcPr>
            <w:tcW w:w="1432" w:type="dxa"/>
            <w:hideMark/>
          </w:tcPr>
          <w:p w14:paraId="344390E7"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hideMark/>
          </w:tcPr>
          <w:p w14:paraId="1F1AC2AA"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275" w:type="dxa"/>
            <w:hideMark/>
          </w:tcPr>
          <w:p w14:paraId="60AAB7F1"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w:t>
            </w:r>
          </w:p>
        </w:tc>
      </w:tr>
      <w:tr w:rsidR="00BC6820" w14:paraId="2D9D7F8D" w14:textId="77777777" w:rsidTr="00BC6820">
        <w:tc>
          <w:tcPr>
            <w:tcW w:w="3671" w:type="dxa"/>
            <w:shd w:val="clear" w:color="auto" w:fill="F2F2F2" w:themeFill="background1" w:themeFillShade="F2"/>
            <w:hideMark/>
          </w:tcPr>
          <w:p w14:paraId="3A63649A"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w:t>
            </w:r>
            <w:proofErr w:type="spellStart"/>
            <w:r>
              <w:rPr>
                <w:rFonts w:ascii="Times New Roman" w:hAnsi="Times New Roman" w:cs="Times New Roman"/>
                <w:i/>
                <w:color w:val="000000"/>
              </w:rPr>
              <w:t>Klebsiella</w:t>
            </w:r>
            <w:proofErr w:type="spellEnd"/>
            <w:r>
              <w:rPr>
                <w:rFonts w:ascii="Times New Roman" w:hAnsi="Times New Roman" w:cs="Times New Roman"/>
                <w:color w:val="000000"/>
              </w:rPr>
              <w:t xml:space="preserve"> spp.</w:t>
            </w:r>
          </w:p>
        </w:tc>
        <w:tc>
          <w:tcPr>
            <w:tcW w:w="1432" w:type="dxa"/>
            <w:shd w:val="clear" w:color="auto" w:fill="F2F2F2" w:themeFill="background1" w:themeFillShade="F2"/>
            <w:hideMark/>
          </w:tcPr>
          <w:p w14:paraId="12173CFE"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13</w:t>
            </w:r>
          </w:p>
        </w:tc>
        <w:tc>
          <w:tcPr>
            <w:tcW w:w="1560" w:type="dxa"/>
            <w:shd w:val="clear" w:color="auto" w:fill="F2F2F2" w:themeFill="background1" w:themeFillShade="F2"/>
            <w:hideMark/>
          </w:tcPr>
          <w:p w14:paraId="208B95F8"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275" w:type="dxa"/>
            <w:shd w:val="clear" w:color="auto" w:fill="F2F2F2" w:themeFill="background1" w:themeFillShade="F2"/>
            <w:hideMark/>
          </w:tcPr>
          <w:p w14:paraId="26051FB1"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14</w:t>
            </w:r>
          </w:p>
        </w:tc>
      </w:tr>
      <w:tr w:rsidR="00BC6820" w14:paraId="0CD448C7" w14:textId="77777777" w:rsidTr="00BC6820">
        <w:tc>
          <w:tcPr>
            <w:tcW w:w="3671" w:type="dxa"/>
            <w:hideMark/>
          </w:tcPr>
          <w:p w14:paraId="0E330B2F"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Moraxella</w:t>
            </w:r>
            <w:r>
              <w:rPr>
                <w:rFonts w:ascii="Times New Roman" w:hAnsi="Times New Roman" w:cs="Times New Roman"/>
                <w:color w:val="000000"/>
              </w:rPr>
              <w:t xml:space="preserve"> spp.</w:t>
            </w:r>
          </w:p>
        </w:tc>
        <w:tc>
          <w:tcPr>
            <w:tcW w:w="1432" w:type="dxa"/>
            <w:hideMark/>
          </w:tcPr>
          <w:p w14:paraId="5740BE13"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hideMark/>
          </w:tcPr>
          <w:p w14:paraId="69C8BAFD"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2</w:t>
            </w:r>
          </w:p>
        </w:tc>
        <w:tc>
          <w:tcPr>
            <w:tcW w:w="1275" w:type="dxa"/>
            <w:hideMark/>
          </w:tcPr>
          <w:p w14:paraId="54BA5ED1"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3</w:t>
            </w:r>
          </w:p>
        </w:tc>
      </w:tr>
      <w:tr w:rsidR="00BC6820" w14:paraId="11403AC3" w14:textId="77777777" w:rsidTr="00BC6820">
        <w:tc>
          <w:tcPr>
            <w:tcW w:w="3671" w:type="dxa"/>
            <w:shd w:val="clear" w:color="auto" w:fill="F2F2F2" w:themeFill="background1" w:themeFillShade="F2"/>
            <w:hideMark/>
          </w:tcPr>
          <w:p w14:paraId="46F8AD65"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lastRenderedPageBreak/>
              <w:t xml:space="preserve">    Neisseria</w:t>
            </w:r>
            <w:r>
              <w:rPr>
                <w:rFonts w:ascii="Times New Roman" w:hAnsi="Times New Roman" w:cs="Times New Roman"/>
                <w:color w:val="000000"/>
              </w:rPr>
              <w:t xml:space="preserve"> spp.</w:t>
            </w:r>
          </w:p>
        </w:tc>
        <w:tc>
          <w:tcPr>
            <w:tcW w:w="1432" w:type="dxa"/>
            <w:shd w:val="clear" w:color="auto" w:fill="F2F2F2" w:themeFill="background1" w:themeFillShade="F2"/>
            <w:hideMark/>
          </w:tcPr>
          <w:p w14:paraId="4D20D0E2"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5</w:t>
            </w:r>
          </w:p>
        </w:tc>
        <w:tc>
          <w:tcPr>
            <w:tcW w:w="1560" w:type="dxa"/>
            <w:shd w:val="clear" w:color="auto" w:fill="F2F2F2" w:themeFill="background1" w:themeFillShade="F2"/>
            <w:hideMark/>
          </w:tcPr>
          <w:p w14:paraId="7EFA5C18"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275" w:type="dxa"/>
            <w:shd w:val="clear" w:color="auto" w:fill="F2F2F2" w:themeFill="background1" w:themeFillShade="F2"/>
            <w:hideMark/>
          </w:tcPr>
          <w:p w14:paraId="65ABF76F"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5</w:t>
            </w:r>
          </w:p>
        </w:tc>
      </w:tr>
      <w:tr w:rsidR="00BC6820" w14:paraId="3A0A6A66" w14:textId="77777777" w:rsidTr="00BC6820">
        <w:tc>
          <w:tcPr>
            <w:tcW w:w="3671" w:type="dxa"/>
            <w:hideMark/>
          </w:tcPr>
          <w:p w14:paraId="681B11B8"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Pseudomonas</w:t>
            </w:r>
            <w:r>
              <w:rPr>
                <w:rFonts w:ascii="Times New Roman" w:hAnsi="Times New Roman" w:cs="Times New Roman"/>
                <w:color w:val="000000"/>
              </w:rPr>
              <w:t xml:space="preserve"> spp.</w:t>
            </w:r>
          </w:p>
        </w:tc>
        <w:tc>
          <w:tcPr>
            <w:tcW w:w="1432" w:type="dxa"/>
            <w:hideMark/>
          </w:tcPr>
          <w:p w14:paraId="7183B999"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10</w:t>
            </w:r>
          </w:p>
        </w:tc>
        <w:tc>
          <w:tcPr>
            <w:tcW w:w="1560" w:type="dxa"/>
            <w:hideMark/>
          </w:tcPr>
          <w:p w14:paraId="65742927"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2</w:t>
            </w:r>
          </w:p>
        </w:tc>
        <w:tc>
          <w:tcPr>
            <w:tcW w:w="1275" w:type="dxa"/>
            <w:hideMark/>
          </w:tcPr>
          <w:p w14:paraId="345B9FB3"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12</w:t>
            </w:r>
          </w:p>
        </w:tc>
      </w:tr>
      <w:tr w:rsidR="00BC6820" w14:paraId="04EA593C" w14:textId="77777777" w:rsidTr="00BC6820">
        <w:tc>
          <w:tcPr>
            <w:tcW w:w="3671" w:type="dxa"/>
            <w:shd w:val="clear" w:color="auto" w:fill="F2F2F2" w:themeFill="background1" w:themeFillShade="F2"/>
            <w:hideMark/>
          </w:tcPr>
          <w:p w14:paraId="3CA092C3"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w:t>
            </w:r>
            <w:proofErr w:type="spellStart"/>
            <w:r>
              <w:rPr>
                <w:rFonts w:ascii="Times New Roman" w:hAnsi="Times New Roman" w:cs="Times New Roman"/>
                <w:i/>
                <w:color w:val="000000"/>
              </w:rPr>
              <w:t>Sphingomonas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paucimobilis</w:t>
            </w:r>
            <w:proofErr w:type="spellEnd"/>
          </w:p>
        </w:tc>
        <w:tc>
          <w:tcPr>
            <w:tcW w:w="1432" w:type="dxa"/>
            <w:shd w:val="clear" w:color="auto" w:fill="F2F2F2" w:themeFill="background1" w:themeFillShade="F2"/>
            <w:hideMark/>
          </w:tcPr>
          <w:p w14:paraId="772B1628"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shd w:val="clear" w:color="auto" w:fill="F2F2F2" w:themeFill="background1" w:themeFillShade="F2"/>
            <w:hideMark/>
          </w:tcPr>
          <w:p w14:paraId="4AFDFC22"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275" w:type="dxa"/>
            <w:shd w:val="clear" w:color="auto" w:fill="F2F2F2" w:themeFill="background1" w:themeFillShade="F2"/>
            <w:hideMark/>
          </w:tcPr>
          <w:p w14:paraId="0CBE8B15"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w:t>
            </w:r>
          </w:p>
        </w:tc>
      </w:tr>
      <w:tr w:rsidR="00BC6820" w14:paraId="7E5E2577" w14:textId="77777777" w:rsidTr="00BC6820">
        <w:tc>
          <w:tcPr>
            <w:tcW w:w="3671" w:type="dxa"/>
            <w:hideMark/>
          </w:tcPr>
          <w:p w14:paraId="2D6DF38B"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w:t>
            </w:r>
            <w:proofErr w:type="spellStart"/>
            <w:r>
              <w:rPr>
                <w:rFonts w:ascii="Times New Roman" w:hAnsi="Times New Roman" w:cs="Times New Roman"/>
                <w:i/>
                <w:color w:val="000000"/>
              </w:rPr>
              <w:t>Stenotrophomonas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maltophilia</w:t>
            </w:r>
            <w:proofErr w:type="spellEnd"/>
          </w:p>
        </w:tc>
        <w:tc>
          <w:tcPr>
            <w:tcW w:w="1432" w:type="dxa"/>
            <w:hideMark/>
          </w:tcPr>
          <w:p w14:paraId="6E24DD6E"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hideMark/>
          </w:tcPr>
          <w:p w14:paraId="174FBF2C"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0</w:t>
            </w:r>
          </w:p>
        </w:tc>
        <w:tc>
          <w:tcPr>
            <w:tcW w:w="1275" w:type="dxa"/>
            <w:hideMark/>
          </w:tcPr>
          <w:p w14:paraId="6965B859"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w:t>
            </w:r>
          </w:p>
        </w:tc>
      </w:tr>
      <w:tr w:rsidR="00BC6820" w14:paraId="2814C041" w14:textId="77777777" w:rsidTr="00BC6820">
        <w:tc>
          <w:tcPr>
            <w:tcW w:w="3671" w:type="dxa"/>
            <w:shd w:val="clear" w:color="auto" w:fill="F2F2F2" w:themeFill="background1" w:themeFillShade="F2"/>
            <w:hideMark/>
          </w:tcPr>
          <w:p w14:paraId="7CD03F16"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color w:val="000000"/>
              </w:rPr>
              <w:t xml:space="preserve">    </w:t>
            </w:r>
            <w:proofErr w:type="spellStart"/>
            <w:r>
              <w:rPr>
                <w:rFonts w:ascii="Times New Roman" w:hAnsi="Times New Roman" w:cs="Times New Roman"/>
                <w:i/>
                <w:color w:val="000000"/>
              </w:rPr>
              <w:t>Elizabethkingia</w:t>
            </w:r>
            <w:proofErr w:type="spellEnd"/>
            <w:r>
              <w:rPr>
                <w:rFonts w:ascii="Times New Roman" w:hAnsi="Times New Roman" w:cs="Times New Roman"/>
                <w:i/>
                <w:color w:val="000000"/>
              </w:rPr>
              <w:t xml:space="preserve"> </w:t>
            </w:r>
            <w:r>
              <w:rPr>
                <w:rFonts w:ascii="Times New Roman" w:hAnsi="Times New Roman" w:cs="Times New Roman"/>
                <w:color w:val="000000"/>
              </w:rPr>
              <w:t>spp.</w:t>
            </w:r>
          </w:p>
        </w:tc>
        <w:tc>
          <w:tcPr>
            <w:tcW w:w="1432" w:type="dxa"/>
            <w:shd w:val="clear" w:color="auto" w:fill="F2F2F2" w:themeFill="background1" w:themeFillShade="F2"/>
            <w:hideMark/>
          </w:tcPr>
          <w:p w14:paraId="5C112EBE"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1</w:t>
            </w:r>
          </w:p>
        </w:tc>
        <w:tc>
          <w:tcPr>
            <w:tcW w:w="1560" w:type="dxa"/>
            <w:shd w:val="clear" w:color="auto" w:fill="F2F2F2" w:themeFill="background1" w:themeFillShade="F2"/>
            <w:hideMark/>
          </w:tcPr>
          <w:p w14:paraId="1A3B23B0"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color w:val="000000"/>
                <w:lang w:val="en-US"/>
              </w:rPr>
              <w:t>0</w:t>
            </w:r>
          </w:p>
        </w:tc>
        <w:tc>
          <w:tcPr>
            <w:tcW w:w="1275" w:type="dxa"/>
            <w:shd w:val="clear" w:color="auto" w:fill="F2F2F2" w:themeFill="background1" w:themeFillShade="F2"/>
            <w:hideMark/>
          </w:tcPr>
          <w:p w14:paraId="69D4E9A8"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color w:val="000000"/>
                <w:lang w:val="en-US"/>
              </w:rPr>
              <w:t>1</w:t>
            </w:r>
          </w:p>
        </w:tc>
      </w:tr>
      <w:tr w:rsidR="00BC6820" w14:paraId="03EFED02" w14:textId="77777777" w:rsidTr="00BC6820">
        <w:tc>
          <w:tcPr>
            <w:tcW w:w="3671" w:type="dxa"/>
            <w:tcBorders>
              <w:top w:val="single" w:sz="4" w:space="0" w:color="auto"/>
              <w:left w:val="nil"/>
              <w:bottom w:val="nil"/>
              <w:right w:val="nil"/>
            </w:tcBorders>
            <w:hideMark/>
          </w:tcPr>
          <w:p w14:paraId="3F203882" w14:textId="77777777" w:rsidR="00BC6820" w:rsidRDefault="00BC6820">
            <w:pPr>
              <w:spacing w:line="480" w:lineRule="auto"/>
              <w:rPr>
                <w:rFonts w:ascii="Times New Roman" w:hAnsi="Times New Roman" w:cs="Times New Roman"/>
                <w:b/>
              </w:rPr>
            </w:pPr>
            <w:r>
              <w:rPr>
                <w:rFonts w:ascii="Times New Roman" w:hAnsi="Times New Roman" w:cs="Times New Roman"/>
                <w:b/>
              </w:rPr>
              <w:t>Fungal organisms</w:t>
            </w:r>
          </w:p>
        </w:tc>
        <w:tc>
          <w:tcPr>
            <w:tcW w:w="1432" w:type="dxa"/>
            <w:tcBorders>
              <w:top w:val="single" w:sz="4" w:space="0" w:color="auto"/>
              <w:left w:val="nil"/>
              <w:bottom w:val="nil"/>
              <w:right w:val="nil"/>
            </w:tcBorders>
            <w:hideMark/>
          </w:tcPr>
          <w:p w14:paraId="5224A439"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3</w:t>
            </w:r>
          </w:p>
        </w:tc>
        <w:tc>
          <w:tcPr>
            <w:tcW w:w="1560" w:type="dxa"/>
            <w:tcBorders>
              <w:top w:val="single" w:sz="4" w:space="0" w:color="auto"/>
              <w:left w:val="nil"/>
              <w:bottom w:val="nil"/>
              <w:right w:val="nil"/>
            </w:tcBorders>
            <w:hideMark/>
          </w:tcPr>
          <w:p w14:paraId="62BD061B"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2</w:t>
            </w:r>
          </w:p>
        </w:tc>
        <w:tc>
          <w:tcPr>
            <w:tcW w:w="1275" w:type="dxa"/>
            <w:tcBorders>
              <w:top w:val="single" w:sz="4" w:space="0" w:color="auto"/>
              <w:left w:val="nil"/>
              <w:bottom w:val="nil"/>
              <w:right w:val="nil"/>
            </w:tcBorders>
            <w:hideMark/>
          </w:tcPr>
          <w:p w14:paraId="08A02D20"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5</w:t>
            </w:r>
          </w:p>
        </w:tc>
      </w:tr>
      <w:tr w:rsidR="00BC6820" w14:paraId="083BE7D9" w14:textId="77777777" w:rsidTr="00BC6820">
        <w:tc>
          <w:tcPr>
            <w:tcW w:w="3671" w:type="dxa"/>
            <w:shd w:val="clear" w:color="auto" w:fill="F2F2F2" w:themeFill="background1" w:themeFillShade="F2"/>
            <w:hideMark/>
          </w:tcPr>
          <w:p w14:paraId="26642B0A"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i/>
              </w:rPr>
              <w:t xml:space="preserve">    Candida</w:t>
            </w:r>
            <w:r>
              <w:rPr>
                <w:rFonts w:ascii="Times New Roman" w:hAnsi="Times New Roman" w:cs="Times New Roman"/>
              </w:rPr>
              <w:t xml:space="preserve"> spp.</w:t>
            </w:r>
          </w:p>
        </w:tc>
        <w:tc>
          <w:tcPr>
            <w:tcW w:w="1432" w:type="dxa"/>
            <w:shd w:val="clear" w:color="auto" w:fill="F2F2F2" w:themeFill="background1" w:themeFillShade="F2"/>
            <w:hideMark/>
          </w:tcPr>
          <w:p w14:paraId="6BD3D2C8"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3</w:t>
            </w:r>
          </w:p>
        </w:tc>
        <w:tc>
          <w:tcPr>
            <w:tcW w:w="1560" w:type="dxa"/>
            <w:shd w:val="clear" w:color="auto" w:fill="F2F2F2" w:themeFill="background1" w:themeFillShade="F2"/>
            <w:hideMark/>
          </w:tcPr>
          <w:p w14:paraId="384A2CAE"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rPr>
              <w:t>2</w:t>
            </w:r>
          </w:p>
        </w:tc>
        <w:tc>
          <w:tcPr>
            <w:tcW w:w="1275" w:type="dxa"/>
            <w:shd w:val="clear" w:color="auto" w:fill="F2F2F2" w:themeFill="background1" w:themeFillShade="F2"/>
            <w:hideMark/>
          </w:tcPr>
          <w:p w14:paraId="10A0E9F4"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5</w:t>
            </w:r>
          </w:p>
        </w:tc>
      </w:tr>
      <w:tr w:rsidR="00BC6820" w14:paraId="3D9E5C5E" w14:textId="77777777" w:rsidTr="00BC6820">
        <w:tc>
          <w:tcPr>
            <w:tcW w:w="3671" w:type="dxa"/>
            <w:tcBorders>
              <w:top w:val="single" w:sz="4" w:space="0" w:color="auto"/>
              <w:left w:val="nil"/>
              <w:bottom w:val="single" w:sz="4" w:space="0" w:color="auto"/>
              <w:right w:val="nil"/>
            </w:tcBorders>
            <w:hideMark/>
          </w:tcPr>
          <w:p w14:paraId="7D3A17C4" w14:textId="77777777" w:rsidR="00BC6820" w:rsidRDefault="00BC6820">
            <w:pPr>
              <w:spacing w:line="480" w:lineRule="auto"/>
              <w:jc w:val="right"/>
              <w:rPr>
                <w:rFonts w:ascii="Times New Roman" w:hAnsi="Times New Roman" w:cs="Times New Roman"/>
                <w:b/>
              </w:rPr>
            </w:pPr>
            <w:r>
              <w:rPr>
                <w:rFonts w:ascii="Times New Roman" w:hAnsi="Times New Roman" w:cs="Times New Roman"/>
                <w:b/>
              </w:rPr>
              <w:t>TOTAL</w:t>
            </w:r>
          </w:p>
        </w:tc>
        <w:tc>
          <w:tcPr>
            <w:tcW w:w="1432" w:type="dxa"/>
            <w:tcBorders>
              <w:top w:val="single" w:sz="4" w:space="0" w:color="auto"/>
              <w:left w:val="nil"/>
              <w:bottom w:val="single" w:sz="4" w:space="0" w:color="auto"/>
              <w:right w:val="nil"/>
            </w:tcBorders>
            <w:hideMark/>
          </w:tcPr>
          <w:p w14:paraId="38AEB34A"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113</w:t>
            </w:r>
          </w:p>
        </w:tc>
        <w:tc>
          <w:tcPr>
            <w:tcW w:w="1560" w:type="dxa"/>
            <w:tcBorders>
              <w:top w:val="single" w:sz="4" w:space="0" w:color="auto"/>
              <w:left w:val="nil"/>
              <w:bottom w:val="single" w:sz="4" w:space="0" w:color="auto"/>
              <w:right w:val="nil"/>
            </w:tcBorders>
            <w:hideMark/>
          </w:tcPr>
          <w:p w14:paraId="2120E5BE"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36</w:t>
            </w:r>
          </w:p>
        </w:tc>
        <w:tc>
          <w:tcPr>
            <w:tcW w:w="1275" w:type="dxa"/>
            <w:tcBorders>
              <w:top w:val="single" w:sz="4" w:space="0" w:color="auto"/>
              <w:left w:val="nil"/>
              <w:bottom w:val="single" w:sz="4" w:space="0" w:color="auto"/>
              <w:right w:val="nil"/>
            </w:tcBorders>
            <w:hideMark/>
          </w:tcPr>
          <w:p w14:paraId="061A64EC"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149</w:t>
            </w:r>
          </w:p>
        </w:tc>
      </w:tr>
    </w:tbl>
    <w:p w14:paraId="7F4A698C" w14:textId="77777777" w:rsidR="00BC6820" w:rsidRDefault="00BC6820" w:rsidP="00BC6820">
      <w:pPr>
        <w:spacing w:line="480" w:lineRule="auto"/>
        <w:rPr>
          <w:rFonts w:ascii="Times New Roman" w:hAnsi="Times New Roman" w:cs="Times New Roman"/>
          <w:color w:val="000000"/>
          <w:lang w:val="en-US"/>
        </w:rPr>
      </w:pPr>
    </w:p>
    <w:p w14:paraId="64C0132C" w14:textId="77777777" w:rsidR="00BC6820" w:rsidRDefault="00BC6820" w:rsidP="00BC6820">
      <w:pPr>
        <w:spacing w:line="480" w:lineRule="auto"/>
        <w:rPr>
          <w:rFonts w:ascii="Times New Roman" w:hAnsi="Times New Roman" w:cs="Times New Roman"/>
          <w:color w:val="000000"/>
          <w:lang w:val="en-US"/>
        </w:rPr>
      </w:pPr>
      <w:proofErr w:type="spellStart"/>
      <w:proofErr w:type="gramStart"/>
      <w:r>
        <w:rPr>
          <w:rFonts w:ascii="Times New Roman" w:hAnsi="Times New Roman" w:cs="Times New Roman"/>
          <w:color w:val="000000"/>
          <w:vertAlign w:val="superscript"/>
          <w:lang w:val="en-US"/>
        </w:rPr>
        <w:t>a</w:t>
      </w:r>
      <w:r>
        <w:rPr>
          <w:rFonts w:ascii="Times New Roman" w:hAnsi="Times New Roman" w:cs="Times New Roman"/>
          <w:color w:val="000000"/>
          <w:lang w:val="en-US"/>
        </w:rPr>
        <w:t>vancomycin</w:t>
      </w:r>
      <w:proofErr w:type="spellEnd"/>
      <w:r>
        <w:rPr>
          <w:rFonts w:ascii="Times New Roman" w:hAnsi="Times New Roman" w:cs="Times New Roman"/>
          <w:color w:val="000000"/>
          <w:lang w:val="en-US"/>
        </w:rPr>
        <w:t>-resistant</w:t>
      </w:r>
      <w:proofErr w:type="gramEnd"/>
      <w:r>
        <w:rPr>
          <w:rFonts w:ascii="Times New Roman" w:hAnsi="Times New Roman" w:cs="Times New Roman"/>
          <w:color w:val="000000"/>
          <w:lang w:val="en-US"/>
        </w:rPr>
        <w:t xml:space="preserve"> </w:t>
      </w:r>
      <w:r>
        <w:rPr>
          <w:rFonts w:ascii="Times New Roman" w:hAnsi="Times New Roman" w:cs="Times New Roman"/>
          <w:i/>
          <w:color w:val="000000"/>
          <w:lang w:val="en-US"/>
        </w:rPr>
        <w:t>Enterococcus</w:t>
      </w:r>
      <w:r>
        <w:rPr>
          <w:rFonts w:ascii="Times New Roman" w:hAnsi="Times New Roman" w:cs="Times New Roman"/>
          <w:color w:val="000000"/>
          <w:lang w:val="en-US"/>
        </w:rPr>
        <w:t xml:space="preserve"> isolates identified in 2/8 (25%) instances;</w:t>
      </w:r>
    </w:p>
    <w:p w14:paraId="37AC6DCE" w14:textId="77777777" w:rsidR="00BC6820" w:rsidRDefault="00BC6820" w:rsidP="00BC6820">
      <w:pPr>
        <w:spacing w:line="480" w:lineRule="auto"/>
        <w:rPr>
          <w:rFonts w:ascii="Times New Roman" w:hAnsi="Times New Roman" w:cs="Times New Roman"/>
          <w:color w:val="000000"/>
          <w:lang w:val="en-US"/>
        </w:rPr>
      </w:pPr>
      <w:proofErr w:type="spellStart"/>
      <w:proofErr w:type="gramStart"/>
      <w:r>
        <w:rPr>
          <w:rFonts w:ascii="Times New Roman" w:hAnsi="Times New Roman" w:cs="Times New Roman"/>
          <w:color w:val="000000"/>
          <w:vertAlign w:val="superscript"/>
          <w:lang w:val="en-US"/>
        </w:rPr>
        <w:t>b</w:t>
      </w:r>
      <w:r>
        <w:rPr>
          <w:rFonts w:ascii="Times New Roman" w:hAnsi="Times New Roman" w:cs="Times New Roman"/>
          <w:color w:val="000000"/>
          <w:lang w:val="en-US"/>
        </w:rPr>
        <w:t>methicillin</w:t>
      </w:r>
      <w:proofErr w:type="spellEnd"/>
      <w:r>
        <w:rPr>
          <w:rFonts w:ascii="Times New Roman" w:hAnsi="Times New Roman" w:cs="Times New Roman"/>
          <w:color w:val="000000"/>
          <w:lang w:val="en-US"/>
        </w:rPr>
        <w:t>-resistant</w:t>
      </w:r>
      <w:proofErr w:type="gramEnd"/>
      <w:r>
        <w:rPr>
          <w:rFonts w:ascii="Times New Roman" w:hAnsi="Times New Roman" w:cs="Times New Roman"/>
          <w:color w:val="000000"/>
          <w:lang w:val="en-US"/>
        </w:rPr>
        <w:t xml:space="preserve"> </w:t>
      </w:r>
      <w:r>
        <w:rPr>
          <w:rFonts w:ascii="Times New Roman" w:hAnsi="Times New Roman" w:cs="Times New Roman"/>
          <w:i/>
          <w:color w:val="000000"/>
          <w:lang w:val="en-US"/>
        </w:rPr>
        <w:t>Staphylococcus aureus</w:t>
      </w:r>
      <w:r>
        <w:rPr>
          <w:rFonts w:ascii="Times New Roman" w:hAnsi="Times New Roman" w:cs="Times New Roman"/>
          <w:color w:val="000000"/>
          <w:lang w:val="en-US"/>
        </w:rPr>
        <w:t xml:space="preserve"> identified in 3/11 (27.3%) instances;</w:t>
      </w:r>
    </w:p>
    <w:p w14:paraId="6CFD441C" w14:textId="77777777" w:rsidR="00BC6820" w:rsidRDefault="00BC6820" w:rsidP="00BC6820">
      <w:pPr>
        <w:spacing w:line="480" w:lineRule="auto"/>
        <w:rPr>
          <w:rFonts w:ascii="Times New Roman" w:hAnsi="Times New Roman" w:cs="Times New Roman"/>
          <w:color w:val="000000"/>
          <w:lang w:val="en-US"/>
        </w:rPr>
      </w:pPr>
      <w:proofErr w:type="spellStart"/>
      <w:proofErr w:type="gramStart"/>
      <w:r>
        <w:rPr>
          <w:rFonts w:ascii="Times New Roman" w:hAnsi="Times New Roman" w:cs="Times New Roman"/>
          <w:color w:val="000000"/>
          <w:vertAlign w:val="superscript"/>
          <w:lang w:val="en-US"/>
        </w:rPr>
        <w:t>c</w:t>
      </w:r>
      <w:r>
        <w:rPr>
          <w:rFonts w:ascii="Times New Roman" w:hAnsi="Times New Roman" w:cs="Times New Roman"/>
          <w:color w:val="000000"/>
          <w:lang w:val="en-US"/>
        </w:rPr>
        <w:t>penicillin</w:t>
      </w:r>
      <w:proofErr w:type="spellEnd"/>
      <w:r>
        <w:rPr>
          <w:rFonts w:ascii="Times New Roman" w:hAnsi="Times New Roman" w:cs="Times New Roman"/>
          <w:color w:val="000000"/>
          <w:lang w:val="en-US"/>
        </w:rPr>
        <w:t>-resistant</w:t>
      </w:r>
      <w:proofErr w:type="gramEnd"/>
      <w:r>
        <w:rPr>
          <w:rFonts w:ascii="Times New Roman" w:hAnsi="Times New Roman" w:cs="Times New Roman"/>
          <w:color w:val="000000"/>
          <w:lang w:val="en-US"/>
        </w:rPr>
        <w:t xml:space="preserve"> </w:t>
      </w:r>
      <w:r>
        <w:rPr>
          <w:rFonts w:ascii="Times New Roman" w:hAnsi="Times New Roman" w:cs="Times New Roman"/>
          <w:i/>
          <w:color w:val="000000"/>
          <w:lang w:val="en-US"/>
        </w:rPr>
        <w:t>Streptococcus</w:t>
      </w:r>
      <w:r>
        <w:rPr>
          <w:rFonts w:ascii="Times New Roman" w:hAnsi="Times New Roman" w:cs="Times New Roman"/>
          <w:color w:val="000000"/>
          <w:lang w:val="en-US"/>
        </w:rPr>
        <w:t xml:space="preserve"> spp. identified in 2/34 (5.9%) instances;</w:t>
      </w:r>
    </w:p>
    <w:p w14:paraId="4B2AE2ED" w14:textId="77777777" w:rsidR="00BC6820" w:rsidRDefault="00BC6820" w:rsidP="00BC6820">
      <w:pPr>
        <w:spacing w:line="480" w:lineRule="auto"/>
        <w:rPr>
          <w:rFonts w:ascii="Times New Roman" w:hAnsi="Times New Roman" w:cs="Times New Roman"/>
          <w:color w:val="000000"/>
          <w:lang w:val="en-US"/>
        </w:rPr>
      </w:pPr>
    </w:p>
    <w:p w14:paraId="47508892" w14:textId="77777777" w:rsidR="00BC6820" w:rsidRDefault="00BC6820" w:rsidP="00BC6820">
      <w:pPr>
        <w:spacing w:line="480" w:lineRule="auto"/>
        <w:rPr>
          <w:rFonts w:ascii="Times New Roman" w:hAnsi="Times New Roman" w:cs="Times New Roman"/>
          <w:color w:val="000000"/>
          <w:lang w:val="en-US"/>
        </w:rPr>
      </w:pPr>
    </w:p>
    <w:p w14:paraId="77942725" w14:textId="77777777" w:rsidR="00BC6820" w:rsidRDefault="00BC6820" w:rsidP="00BC6820">
      <w:pPr>
        <w:spacing w:line="480" w:lineRule="auto"/>
        <w:rPr>
          <w:rFonts w:ascii="Times New Roman" w:hAnsi="Times New Roman" w:cs="Times New Roman"/>
          <w:color w:val="000000"/>
          <w:lang w:val="en-US"/>
        </w:rPr>
      </w:pPr>
      <w:r>
        <w:rPr>
          <w:rFonts w:ascii="Times New Roman" w:hAnsi="Times New Roman" w:cs="Times New Roman"/>
          <w:b/>
        </w:rPr>
        <w:t xml:space="preserve">Table 2. </w:t>
      </w:r>
      <w:r>
        <w:rPr>
          <w:rFonts w:ascii="Times New Roman" w:hAnsi="Times New Roman" w:cs="Times New Roman"/>
        </w:rPr>
        <w:t>Diagnostic yield according to frequency of collection of pre-antibiotic blood cultures in patients with febrile neutropenia: bloodstream infections and contaminated blood cultures</w:t>
      </w:r>
    </w:p>
    <w:p w14:paraId="09AEBC0B" w14:textId="77777777" w:rsidR="00BC6820" w:rsidRDefault="00BC6820" w:rsidP="00BC6820">
      <w:pPr>
        <w:spacing w:line="480" w:lineRule="auto"/>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412"/>
        <w:gridCol w:w="1423"/>
        <w:gridCol w:w="1559"/>
      </w:tblGrid>
      <w:tr w:rsidR="00BC6820" w14:paraId="2703AD51" w14:textId="77777777" w:rsidTr="00BC6820">
        <w:tc>
          <w:tcPr>
            <w:tcW w:w="3686" w:type="dxa"/>
          </w:tcPr>
          <w:p w14:paraId="0F70A061" w14:textId="77777777" w:rsidR="00BC6820" w:rsidRDefault="00BC6820">
            <w:pPr>
              <w:spacing w:line="480" w:lineRule="auto"/>
              <w:rPr>
                <w:rFonts w:ascii="Times New Roman" w:hAnsi="Times New Roman" w:cs="Times New Roman"/>
                <w:b/>
              </w:rPr>
            </w:pPr>
          </w:p>
        </w:tc>
        <w:tc>
          <w:tcPr>
            <w:tcW w:w="4394" w:type="dxa"/>
            <w:gridSpan w:val="3"/>
            <w:tcBorders>
              <w:top w:val="single" w:sz="4" w:space="0" w:color="auto"/>
              <w:left w:val="nil"/>
              <w:bottom w:val="single" w:sz="4" w:space="0" w:color="auto"/>
              <w:right w:val="nil"/>
            </w:tcBorders>
            <w:hideMark/>
          </w:tcPr>
          <w:p w14:paraId="6EC56D6C" w14:textId="77777777" w:rsidR="00BC6820" w:rsidRDefault="00BC6820">
            <w:pPr>
              <w:spacing w:line="480" w:lineRule="auto"/>
              <w:jc w:val="center"/>
              <w:rPr>
                <w:rFonts w:ascii="Times New Roman" w:hAnsi="Times New Roman" w:cs="Times New Roman"/>
                <w:b/>
                <w:color w:val="000000"/>
                <w:lang w:val="en-US"/>
              </w:rPr>
            </w:pPr>
            <w:r>
              <w:rPr>
                <w:rFonts w:ascii="Times New Roman" w:hAnsi="Times New Roman" w:cs="Times New Roman"/>
                <w:b/>
              </w:rPr>
              <w:t>Number of pre-antibiotic blood cultures collected</w:t>
            </w:r>
          </w:p>
        </w:tc>
      </w:tr>
      <w:tr w:rsidR="00BC6820" w14:paraId="1534FFEF" w14:textId="77777777" w:rsidTr="00BC6820">
        <w:tc>
          <w:tcPr>
            <w:tcW w:w="3686" w:type="dxa"/>
            <w:tcBorders>
              <w:top w:val="nil"/>
              <w:left w:val="nil"/>
              <w:bottom w:val="single" w:sz="4" w:space="0" w:color="auto"/>
              <w:right w:val="nil"/>
            </w:tcBorders>
          </w:tcPr>
          <w:p w14:paraId="531CB140" w14:textId="77777777" w:rsidR="00BC6820" w:rsidRDefault="00BC6820">
            <w:pPr>
              <w:spacing w:line="480" w:lineRule="auto"/>
              <w:rPr>
                <w:rFonts w:ascii="Times New Roman" w:hAnsi="Times New Roman" w:cs="Times New Roman"/>
                <w:b/>
              </w:rPr>
            </w:pPr>
          </w:p>
        </w:tc>
        <w:tc>
          <w:tcPr>
            <w:tcW w:w="1412" w:type="dxa"/>
            <w:tcBorders>
              <w:top w:val="single" w:sz="4" w:space="0" w:color="auto"/>
              <w:left w:val="nil"/>
              <w:bottom w:val="single" w:sz="4" w:space="0" w:color="auto"/>
              <w:right w:val="nil"/>
            </w:tcBorders>
            <w:hideMark/>
          </w:tcPr>
          <w:p w14:paraId="0EC8C044" w14:textId="77777777" w:rsidR="00BC6820" w:rsidRDefault="00BC6820">
            <w:pPr>
              <w:spacing w:line="480" w:lineRule="auto"/>
              <w:jc w:val="center"/>
              <w:rPr>
                <w:rFonts w:ascii="Times New Roman" w:hAnsi="Times New Roman" w:cs="Times New Roman"/>
                <w:b/>
                <w:color w:val="000000"/>
                <w:lang w:val="en-US"/>
              </w:rPr>
            </w:pPr>
            <w:r>
              <w:rPr>
                <w:rFonts w:ascii="Times New Roman" w:hAnsi="Times New Roman" w:cs="Times New Roman"/>
                <w:b/>
                <w:color w:val="000000"/>
                <w:lang w:val="en-US"/>
              </w:rPr>
              <w:t>One</w:t>
            </w:r>
          </w:p>
        </w:tc>
        <w:tc>
          <w:tcPr>
            <w:tcW w:w="1423" w:type="dxa"/>
            <w:tcBorders>
              <w:top w:val="single" w:sz="4" w:space="0" w:color="auto"/>
              <w:left w:val="nil"/>
              <w:bottom w:val="single" w:sz="4" w:space="0" w:color="auto"/>
              <w:right w:val="nil"/>
            </w:tcBorders>
            <w:hideMark/>
          </w:tcPr>
          <w:p w14:paraId="4684A647" w14:textId="77777777" w:rsidR="00BC6820" w:rsidRDefault="00BC6820">
            <w:pPr>
              <w:spacing w:line="480" w:lineRule="auto"/>
              <w:jc w:val="center"/>
              <w:rPr>
                <w:rFonts w:ascii="Times New Roman" w:hAnsi="Times New Roman" w:cs="Times New Roman"/>
                <w:b/>
                <w:color w:val="000000"/>
                <w:lang w:val="en-US"/>
              </w:rPr>
            </w:pPr>
            <w:r>
              <w:rPr>
                <w:rFonts w:ascii="Times New Roman" w:hAnsi="Times New Roman" w:cs="Times New Roman"/>
                <w:b/>
                <w:color w:val="000000"/>
                <w:lang w:val="en-US"/>
              </w:rPr>
              <w:t>Two</w:t>
            </w:r>
          </w:p>
        </w:tc>
        <w:tc>
          <w:tcPr>
            <w:tcW w:w="1559" w:type="dxa"/>
            <w:tcBorders>
              <w:top w:val="single" w:sz="4" w:space="0" w:color="auto"/>
              <w:left w:val="nil"/>
              <w:bottom w:val="single" w:sz="4" w:space="0" w:color="auto"/>
              <w:right w:val="nil"/>
            </w:tcBorders>
            <w:hideMark/>
          </w:tcPr>
          <w:p w14:paraId="69EBC6C2" w14:textId="77777777" w:rsidR="00BC6820" w:rsidRDefault="00BC6820">
            <w:pPr>
              <w:spacing w:line="480" w:lineRule="auto"/>
              <w:jc w:val="center"/>
              <w:rPr>
                <w:rFonts w:ascii="Times New Roman" w:hAnsi="Times New Roman" w:cs="Times New Roman"/>
                <w:b/>
                <w:color w:val="000000"/>
                <w:lang w:val="en-US"/>
              </w:rPr>
            </w:pPr>
            <w:r>
              <w:rPr>
                <w:rFonts w:ascii="Times New Roman" w:hAnsi="Times New Roman" w:cs="Times New Roman"/>
                <w:b/>
                <w:color w:val="000000"/>
                <w:lang w:val="en-US"/>
              </w:rPr>
              <w:t>Three</w:t>
            </w:r>
          </w:p>
        </w:tc>
      </w:tr>
      <w:tr w:rsidR="00BC6820" w14:paraId="3C32C107" w14:textId="77777777" w:rsidTr="00BC6820">
        <w:tc>
          <w:tcPr>
            <w:tcW w:w="3686" w:type="dxa"/>
            <w:tcBorders>
              <w:top w:val="single" w:sz="4" w:space="0" w:color="auto"/>
              <w:left w:val="nil"/>
              <w:bottom w:val="nil"/>
              <w:right w:val="nil"/>
            </w:tcBorders>
            <w:shd w:val="clear" w:color="auto" w:fill="F2F2F2" w:themeFill="background1" w:themeFillShade="F2"/>
            <w:hideMark/>
          </w:tcPr>
          <w:p w14:paraId="2D4B262D" w14:textId="77777777" w:rsidR="00BC6820" w:rsidRDefault="00BC6820">
            <w:pPr>
              <w:spacing w:line="480" w:lineRule="auto"/>
              <w:rPr>
                <w:rFonts w:ascii="Times New Roman" w:hAnsi="Times New Roman" w:cs="Times New Roman"/>
                <w:color w:val="000000"/>
                <w:lang w:val="en-US"/>
              </w:rPr>
            </w:pPr>
            <w:r>
              <w:rPr>
                <w:rFonts w:ascii="Times New Roman" w:hAnsi="Times New Roman" w:cs="Times New Roman"/>
                <w:color w:val="000000"/>
                <w:lang w:val="en-US"/>
              </w:rPr>
              <w:t>Total number of patient episodes</w:t>
            </w:r>
          </w:p>
        </w:tc>
        <w:tc>
          <w:tcPr>
            <w:tcW w:w="1412" w:type="dxa"/>
            <w:tcBorders>
              <w:top w:val="single" w:sz="4" w:space="0" w:color="auto"/>
              <w:left w:val="nil"/>
              <w:bottom w:val="nil"/>
              <w:right w:val="nil"/>
            </w:tcBorders>
            <w:shd w:val="clear" w:color="auto" w:fill="F2F2F2" w:themeFill="background1" w:themeFillShade="F2"/>
            <w:hideMark/>
          </w:tcPr>
          <w:p w14:paraId="37046896"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color w:val="000000"/>
                <w:lang w:val="en-US"/>
              </w:rPr>
              <w:t>357</w:t>
            </w:r>
          </w:p>
        </w:tc>
        <w:tc>
          <w:tcPr>
            <w:tcW w:w="1423" w:type="dxa"/>
            <w:tcBorders>
              <w:top w:val="single" w:sz="4" w:space="0" w:color="auto"/>
              <w:left w:val="nil"/>
              <w:bottom w:val="nil"/>
              <w:right w:val="nil"/>
            </w:tcBorders>
            <w:shd w:val="clear" w:color="auto" w:fill="F2F2F2" w:themeFill="background1" w:themeFillShade="F2"/>
            <w:hideMark/>
          </w:tcPr>
          <w:p w14:paraId="3F2D0CF9"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color w:val="000000"/>
                <w:lang w:val="en-US"/>
              </w:rPr>
              <w:t>437</w:t>
            </w:r>
          </w:p>
        </w:tc>
        <w:tc>
          <w:tcPr>
            <w:tcW w:w="1559" w:type="dxa"/>
            <w:tcBorders>
              <w:top w:val="single" w:sz="4" w:space="0" w:color="auto"/>
              <w:left w:val="nil"/>
              <w:bottom w:val="nil"/>
              <w:right w:val="nil"/>
            </w:tcBorders>
            <w:shd w:val="clear" w:color="auto" w:fill="F2F2F2" w:themeFill="background1" w:themeFillShade="F2"/>
            <w:hideMark/>
          </w:tcPr>
          <w:p w14:paraId="3E577510" w14:textId="77777777" w:rsidR="00BC6820" w:rsidRDefault="00BC6820">
            <w:pPr>
              <w:spacing w:line="480" w:lineRule="auto"/>
              <w:jc w:val="center"/>
              <w:rPr>
                <w:rFonts w:ascii="Times New Roman" w:hAnsi="Times New Roman" w:cs="Times New Roman"/>
                <w:color w:val="000000"/>
                <w:lang w:val="en-US"/>
              </w:rPr>
            </w:pPr>
            <w:r>
              <w:rPr>
                <w:rFonts w:ascii="Times New Roman" w:hAnsi="Times New Roman" w:cs="Times New Roman"/>
                <w:color w:val="000000"/>
                <w:lang w:val="en-US"/>
              </w:rPr>
              <w:t>26</w:t>
            </w:r>
          </w:p>
        </w:tc>
      </w:tr>
      <w:tr w:rsidR="00BC6820" w14:paraId="23C6BA71" w14:textId="77777777" w:rsidTr="00BC6820">
        <w:tc>
          <w:tcPr>
            <w:tcW w:w="3686" w:type="dxa"/>
            <w:hideMark/>
          </w:tcPr>
          <w:p w14:paraId="0223F7B3" w14:textId="77777777" w:rsidR="00BC6820" w:rsidRDefault="00BC6820">
            <w:pPr>
              <w:spacing w:line="480" w:lineRule="auto"/>
              <w:rPr>
                <w:rFonts w:ascii="Times New Roman" w:hAnsi="Times New Roman" w:cs="Times New Roman"/>
                <w:b/>
              </w:rPr>
            </w:pPr>
            <w:r>
              <w:rPr>
                <w:rFonts w:ascii="Times New Roman" w:hAnsi="Times New Roman" w:cs="Times New Roman"/>
                <w:color w:val="000000"/>
                <w:lang w:val="en-US"/>
              </w:rPr>
              <w:t xml:space="preserve">Number bloodstream infections (% of total) </w:t>
            </w:r>
          </w:p>
        </w:tc>
        <w:tc>
          <w:tcPr>
            <w:tcW w:w="1412" w:type="dxa"/>
            <w:hideMark/>
          </w:tcPr>
          <w:p w14:paraId="38E22C73" w14:textId="77777777" w:rsidR="00BC6820" w:rsidRDefault="00BC6820">
            <w:pPr>
              <w:spacing w:line="480" w:lineRule="auto"/>
              <w:jc w:val="center"/>
              <w:rPr>
                <w:rFonts w:ascii="Times New Roman" w:hAnsi="Times New Roman" w:cs="Times New Roman"/>
                <w:b/>
              </w:rPr>
            </w:pPr>
            <w:r>
              <w:rPr>
                <w:rFonts w:ascii="Times New Roman" w:hAnsi="Times New Roman" w:cs="Times New Roman"/>
                <w:color w:val="000000"/>
                <w:lang w:val="en-US"/>
              </w:rPr>
              <w:t>37</w:t>
            </w:r>
            <w:r>
              <w:rPr>
                <w:rFonts w:ascii="Times New Roman" w:hAnsi="Times New Roman" w:cs="Times New Roman"/>
                <w:color w:val="000000"/>
                <w:vertAlign w:val="superscript"/>
                <w:lang w:val="en-US"/>
              </w:rPr>
              <w:t>a</w:t>
            </w:r>
            <w:r>
              <w:rPr>
                <w:rFonts w:ascii="Times New Roman" w:hAnsi="Times New Roman" w:cs="Times New Roman"/>
                <w:color w:val="000000"/>
                <w:lang w:val="en-US"/>
              </w:rPr>
              <w:t xml:space="preserve"> (10.4%)</w:t>
            </w:r>
          </w:p>
        </w:tc>
        <w:tc>
          <w:tcPr>
            <w:tcW w:w="1423" w:type="dxa"/>
            <w:hideMark/>
          </w:tcPr>
          <w:p w14:paraId="57D007E0" w14:textId="77777777" w:rsidR="00BC6820" w:rsidRDefault="00BC6820">
            <w:pPr>
              <w:spacing w:line="480" w:lineRule="auto"/>
              <w:jc w:val="center"/>
              <w:rPr>
                <w:rFonts w:ascii="Times New Roman" w:hAnsi="Times New Roman" w:cs="Times New Roman"/>
                <w:b/>
              </w:rPr>
            </w:pPr>
            <w:r>
              <w:rPr>
                <w:rFonts w:ascii="Times New Roman" w:hAnsi="Times New Roman" w:cs="Times New Roman"/>
                <w:color w:val="000000"/>
                <w:lang w:val="en-US"/>
              </w:rPr>
              <w:t>62</w:t>
            </w:r>
            <w:r>
              <w:rPr>
                <w:rFonts w:ascii="Times New Roman" w:hAnsi="Times New Roman" w:cs="Times New Roman"/>
                <w:color w:val="000000"/>
                <w:vertAlign w:val="superscript"/>
                <w:lang w:val="en-US"/>
              </w:rPr>
              <w:t>b</w:t>
            </w:r>
            <w:r>
              <w:rPr>
                <w:rFonts w:ascii="Times New Roman" w:hAnsi="Times New Roman" w:cs="Times New Roman"/>
                <w:color w:val="000000"/>
                <w:lang w:val="en-US"/>
              </w:rPr>
              <w:t xml:space="preserve"> (14.2%)</w:t>
            </w:r>
          </w:p>
        </w:tc>
        <w:tc>
          <w:tcPr>
            <w:tcW w:w="1559" w:type="dxa"/>
            <w:hideMark/>
          </w:tcPr>
          <w:p w14:paraId="62CB13E2" w14:textId="77777777" w:rsidR="00BC6820" w:rsidRDefault="00BC6820">
            <w:pPr>
              <w:spacing w:line="480" w:lineRule="auto"/>
              <w:jc w:val="center"/>
              <w:rPr>
                <w:rFonts w:ascii="Times New Roman" w:hAnsi="Times New Roman" w:cs="Times New Roman"/>
                <w:b/>
              </w:rPr>
            </w:pPr>
            <w:r>
              <w:rPr>
                <w:rFonts w:ascii="Times New Roman" w:hAnsi="Times New Roman" w:cs="Times New Roman"/>
                <w:color w:val="000000"/>
                <w:lang w:val="en-US"/>
              </w:rPr>
              <w:t>2 (7.7%)</w:t>
            </w:r>
          </w:p>
        </w:tc>
      </w:tr>
      <w:tr w:rsidR="00BC6820" w14:paraId="5C60E0A7" w14:textId="77777777" w:rsidTr="00BC6820">
        <w:tc>
          <w:tcPr>
            <w:tcW w:w="3686" w:type="dxa"/>
            <w:tcBorders>
              <w:top w:val="nil"/>
              <w:left w:val="nil"/>
              <w:bottom w:val="single" w:sz="4" w:space="0" w:color="auto"/>
              <w:right w:val="nil"/>
            </w:tcBorders>
            <w:shd w:val="clear" w:color="auto" w:fill="F2F2F2" w:themeFill="background1" w:themeFillShade="F2"/>
            <w:hideMark/>
          </w:tcPr>
          <w:p w14:paraId="19EB45C3" w14:textId="77777777" w:rsidR="00BC6820" w:rsidRDefault="00BC6820">
            <w:pPr>
              <w:spacing w:line="480" w:lineRule="auto"/>
              <w:rPr>
                <w:rFonts w:ascii="Times New Roman" w:hAnsi="Times New Roman" w:cs="Times New Roman"/>
                <w:b/>
              </w:rPr>
            </w:pPr>
            <w:r>
              <w:rPr>
                <w:rFonts w:ascii="Times New Roman" w:hAnsi="Times New Roman" w:cs="Times New Roman"/>
                <w:color w:val="000000"/>
                <w:lang w:val="en-US"/>
              </w:rPr>
              <w:lastRenderedPageBreak/>
              <w:t>Number</w:t>
            </w:r>
            <w:r>
              <w:rPr>
                <w:rFonts w:ascii="Times New Roman" w:hAnsi="Times New Roman" w:cs="Times New Roman"/>
                <w:color w:val="000000"/>
                <w:vertAlign w:val="superscript"/>
                <w:lang w:val="en-US"/>
              </w:rPr>
              <w:t>.</w:t>
            </w:r>
            <w:r>
              <w:rPr>
                <w:rFonts w:ascii="Times New Roman" w:hAnsi="Times New Roman" w:cs="Times New Roman"/>
                <w:color w:val="000000"/>
                <w:lang w:val="en-US"/>
              </w:rPr>
              <w:t xml:space="preserve"> contaminated blood cultures (% of total)</w:t>
            </w:r>
          </w:p>
        </w:tc>
        <w:tc>
          <w:tcPr>
            <w:tcW w:w="1412" w:type="dxa"/>
            <w:tcBorders>
              <w:top w:val="nil"/>
              <w:left w:val="nil"/>
              <w:bottom w:val="single" w:sz="4" w:space="0" w:color="auto"/>
              <w:right w:val="nil"/>
            </w:tcBorders>
            <w:shd w:val="clear" w:color="auto" w:fill="F2F2F2" w:themeFill="background1" w:themeFillShade="F2"/>
            <w:hideMark/>
          </w:tcPr>
          <w:p w14:paraId="71E012F8" w14:textId="77777777" w:rsidR="00BC6820" w:rsidRDefault="00BC6820">
            <w:pPr>
              <w:spacing w:line="480" w:lineRule="auto"/>
              <w:jc w:val="center"/>
              <w:rPr>
                <w:rFonts w:ascii="Times New Roman" w:hAnsi="Times New Roman" w:cs="Times New Roman"/>
                <w:b/>
              </w:rPr>
            </w:pPr>
            <w:r>
              <w:rPr>
                <w:rFonts w:ascii="Times New Roman" w:hAnsi="Times New Roman" w:cs="Times New Roman"/>
                <w:color w:val="000000"/>
                <w:lang w:val="en-US"/>
              </w:rPr>
              <w:t>5</w:t>
            </w:r>
            <w:r>
              <w:rPr>
                <w:rFonts w:ascii="Times New Roman" w:hAnsi="Times New Roman" w:cs="Times New Roman"/>
                <w:color w:val="000000"/>
                <w:vertAlign w:val="superscript"/>
                <w:lang w:val="en-US"/>
              </w:rPr>
              <w:t>c</w:t>
            </w:r>
            <w:r>
              <w:rPr>
                <w:rFonts w:ascii="Times New Roman" w:hAnsi="Times New Roman" w:cs="Times New Roman"/>
                <w:color w:val="000000"/>
                <w:lang w:val="en-US"/>
              </w:rPr>
              <w:t xml:space="preserve"> (1.4%)</w:t>
            </w:r>
          </w:p>
        </w:tc>
        <w:tc>
          <w:tcPr>
            <w:tcW w:w="1423" w:type="dxa"/>
            <w:tcBorders>
              <w:top w:val="nil"/>
              <w:left w:val="nil"/>
              <w:bottom w:val="single" w:sz="4" w:space="0" w:color="auto"/>
              <w:right w:val="nil"/>
            </w:tcBorders>
            <w:shd w:val="clear" w:color="auto" w:fill="F2F2F2" w:themeFill="background1" w:themeFillShade="F2"/>
            <w:hideMark/>
          </w:tcPr>
          <w:p w14:paraId="3C4498B9" w14:textId="77777777" w:rsidR="00BC6820" w:rsidRDefault="00BC6820">
            <w:pPr>
              <w:spacing w:line="480" w:lineRule="auto"/>
              <w:jc w:val="center"/>
              <w:rPr>
                <w:rFonts w:ascii="Times New Roman" w:hAnsi="Times New Roman" w:cs="Times New Roman"/>
                <w:b/>
              </w:rPr>
            </w:pPr>
            <w:r>
              <w:rPr>
                <w:rFonts w:ascii="Times New Roman" w:hAnsi="Times New Roman" w:cs="Times New Roman"/>
                <w:color w:val="000000"/>
                <w:lang w:val="en-US"/>
              </w:rPr>
              <w:t>16</w:t>
            </w:r>
            <w:r>
              <w:rPr>
                <w:rFonts w:ascii="Times New Roman" w:hAnsi="Times New Roman" w:cs="Times New Roman"/>
                <w:color w:val="000000"/>
                <w:vertAlign w:val="superscript"/>
              </w:rPr>
              <w:t>d</w:t>
            </w:r>
            <w:r>
              <w:rPr>
                <w:rFonts w:ascii="Times New Roman" w:hAnsi="Times New Roman" w:cs="Times New Roman"/>
              </w:rPr>
              <w:t xml:space="preserve"> (3.7%)</w:t>
            </w:r>
          </w:p>
        </w:tc>
        <w:tc>
          <w:tcPr>
            <w:tcW w:w="1559" w:type="dxa"/>
            <w:tcBorders>
              <w:top w:val="nil"/>
              <w:left w:val="nil"/>
              <w:bottom w:val="single" w:sz="4" w:space="0" w:color="auto"/>
              <w:right w:val="nil"/>
            </w:tcBorders>
            <w:shd w:val="clear" w:color="auto" w:fill="F2F2F2" w:themeFill="background1" w:themeFillShade="F2"/>
            <w:hideMark/>
          </w:tcPr>
          <w:p w14:paraId="2EA3C8F3" w14:textId="77777777" w:rsidR="00BC6820" w:rsidRDefault="00BC6820">
            <w:pPr>
              <w:spacing w:line="480" w:lineRule="auto"/>
              <w:jc w:val="center"/>
              <w:rPr>
                <w:rFonts w:ascii="Times New Roman" w:hAnsi="Times New Roman" w:cs="Times New Roman"/>
                <w:b/>
              </w:rPr>
            </w:pPr>
            <w:r>
              <w:rPr>
                <w:rFonts w:ascii="Times New Roman" w:hAnsi="Times New Roman" w:cs="Times New Roman"/>
                <w:color w:val="000000"/>
                <w:lang w:val="en-US"/>
              </w:rPr>
              <w:t>5 (19.2%)</w:t>
            </w:r>
          </w:p>
        </w:tc>
      </w:tr>
    </w:tbl>
    <w:p w14:paraId="0B97405C" w14:textId="77777777" w:rsidR="00BC6820" w:rsidRDefault="00BC6820" w:rsidP="00BC6820">
      <w:pPr>
        <w:spacing w:line="480" w:lineRule="auto"/>
        <w:rPr>
          <w:rFonts w:ascii="Times New Roman" w:hAnsi="Times New Roman" w:cs="Times New Roman"/>
          <w:b/>
        </w:rPr>
      </w:pPr>
    </w:p>
    <w:p w14:paraId="448CCD28" w14:textId="77777777" w:rsidR="00BC6820" w:rsidRDefault="00BC6820" w:rsidP="00BC6820">
      <w:pPr>
        <w:spacing w:line="480" w:lineRule="auto"/>
        <w:rPr>
          <w:rFonts w:ascii="Times New Roman" w:hAnsi="Times New Roman" w:cs="Times New Roman"/>
        </w:rPr>
      </w:pPr>
      <w:proofErr w:type="spellStart"/>
      <w:proofErr w:type="gramStart"/>
      <w:r>
        <w:rPr>
          <w:rFonts w:ascii="Times New Roman" w:hAnsi="Times New Roman" w:cs="Times New Roman"/>
          <w:vertAlign w:val="superscript"/>
        </w:rPr>
        <w:t>a</w:t>
      </w:r>
      <w:r>
        <w:rPr>
          <w:rFonts w:ascii="Times New Roman" w:hAnsi="Times New Roman" w:cs="Times New Roman"/>
        </w:rPr>
        <w:t>polymicrobial</w:t>
      </w:r>
      <w:proofErr w:type="spellEnd"/>
      <w:proofErr w:type="gramEnd"/>
      <w:r>
        <w:rPr>
          <w:rFonts w:ascii="Times New Roman" w:hAnsi="Times New Roman" w:cs="Times New Roman"/>
        </w:rPr>
        <w:t xml:space="preserve"> in 5 instances; </w:t>
      </w:r>
      <w:proofErr w:type="spellStart"/>
      <w:r>
        <w:rPr>
          <w:rFonts w:ascii="Times New Roman" w:hAnsi="Times New Roman" w:cs="Times New Roman"/>
          <w:vertAlign w:val="superscript"/>
        </w:rPr>
        <w:t>b</w:t>
      </w:r>
      <w:r>
        <w:rPr>
          <w:rFonts w:ascii="Times New Roman" w:hAnsi="Times New Roman" w:cs="Times New Roman"/>
        </w:rPr>
        <w:t>polymicrobial</w:t>
      </w:r>
      <w:proofErr w:type="spellEnd"/>
      <w:r>
        <w:rPr>
          <w:rFonts w:ascii="Times New Roman" w:hAnsi="Times New Roman" w:cs="Times New Roman"/>
        </w:rPr>
        <w:t xml:space="preserve"> in 9 instances; </w:t>
      </w:r>
      <w:r>
        <w:rPr>
          <w:rFonts w:ascii="Times New Roman" w:hAnsi="Times New Roman" w:cs="Times New Roman"/>
          <w:color w:val="000000"/>
          <w:vertAlign w:val="superscript"/>
          <w:lang w:val="en-US"/>
        </w:rPr>
        <w:t>c</w:t>
      </w:r>
      <w:proofErr w:type="spellStart"/>
      <w:r>
        <w:rPr>
          <w:rFonts w:ascii="Times New Roman" w:hAnsi="Times New Roman" w:cs="Times New Roman"/>
        </w:rPr>
        <w:t>polymicrobial</w:t>
      </w:r>
      <w:proofErr w:type="spellEnd"/>
      <w:r>
        <w:rPr>
          <w:rFonts w:ascii="Times New Roman" w:hAnsi="Times New Roman" w:cs="Times New Roman"/>
        </w:rPr>
        <w:t xml:space="preserve"> in one instance; </w:t>
      </w:r>
      <w:proofErr w:type="spellStart"/>
      <w:r>
        <w:rPr>
          <w:rFonts w:ascii="Times New Roman" w:hAnsi="Times New Roman" w:cs="Times New Roman"/>
          <w:vertAlign w:val="superscript"/>
        </w:rPr>
        <w:t>d</w:t>
      </w:r>
      <w:r>
        <w:rPr>
          <w:rFonts w:ascii="Times New Roman" w:hAnsi="Times New Roman" w:cs="Times New Roman"/>
        </w:rPr>
        <w:t>polymicrobial</w:t>
      </w:r>
      <w:proofErr w:type="spellEnd"/>
      <w:r>
        <w:rPr>
          <w:rFonts w:ascii="Times New Roman" w:hAnsi="Times New Roman" w:cs="Times New Roman"/>
        </w:rPr>
        <w:t xml:space="preserve"> in 2 instances</w:t>
      </w:r>
    </w:p>
    <w:p w14:paraId="68A75929" w14:textId="77777777" w:rsidR="00BC6820" w:rsidRDefault="00BC6820" w:rsidP="00BC6820">
      <w:pPr>
        <w:spacing w:line="480" w:lineRule="auto"/>
        <w:rPr>
          <w:rFonts w:ascii="Times New Roman" w:hAnsi="Times New Roman" w:cs="Times New Roman"/>
        </w:rPr>
      </w:pPr>
    </w:p>
    <w:p w14:paraId="77146DBB" w14:textId="77777777" w:rsidR="00BC6820" w:rsidRDefault="00BC6820" w:rsidP="00BC6820">
      <w:pPr>
        <w:spacing w:line="480" w:lineRule="auto"/>
        <w:rPr>
          <w:rFonts w:ascii="Times New Roman" w:hAnsi="Times New Roman" w:cs="Times New Roman"/>
        </w:rPr>
      </w:pPr>
    </w:p>
    <w:p w14:paraId="65C29817" w14:textId="77777777" w:rsidR="00BC6820" w:rsidRDefault="00BC6820" w:rsidP="00BC6820">
      <w:pPr>
        <w:spacing w:line="480" w:lineRule="auto"/>
        <w:rPr>
          <w:rFonts w:ascii="Times New Roman" w:hAnsi="Times New Roman" w:cs="Times New Roman"/>
        </w:rPr>
      </w:pPr>
      <w:r>
        <w:rPr>
          <w:rFonts w:ascii="Times New Roman" w:hAnsi="Times New Roman" w:cs="Times New Roman"/>
          <w:b/>
        </w:rPr>
        <w:t>Table 3.</w:t>
      </w:r>
      <w:r>
        <w:rPr>
          <w:rFonts w:ascii="Times New Roman" w:hAnsi="Times New Roman" w:cs="Times New Roman"/>
        </w:rPr>
        <w:t xml:space="preserve"> Clinical characteristics of neutropenic paediatric patients with positive blood cultures following commencement of empiric antibiotic therapy </w:t>
      </w:r>
    </w:p>
    <w:p w14:paraId="75519F9E" w14:textId="77777777" w:rsidR="00BC6820" w:rsidRDefault="00BC6820" w:rsidP="00BC6820">
      <w:pPr>
        <w:spacing w:line="48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1553"/>
        <w:gridCol w:w="2167"/>
        <w:gridCol w:w="953"/>
      </w:tblGrid>
      <w:tr w:rsidR="00BC6820" w14:paraId="6517B70D" w14:textId="77777777" w:rsidTr="00BC6820">
        <w:trPr>
          <w:trHeight w:val="599"/>
        </w:trPr>
        <w:tc>
          <w:tcPr>
            <w:tcW w:w="4962" w:type="dxa"/>
            <w:tcBorders>
              <w:top w:val="nil"/>
              <w:left w:val="nil"/>
              <w:bottom w:val="single" w:sz="4" w:space="0" w:color="auto"/>
              <w:right w:val="nil"/>
            </w:tcBorders>
          </w:tcPr>
          <w:p w14:paraId="57655480" w14:textId="77777777" w:rsidR="00BC6820" w:rsidRDefault="00BC6820">
            <w:pPr>
              <w:spacing w:line="480" w:lineRule="auto"/>
              <w:rPr>
                <w:rFonts w:ascii="Times New Roman" w:hAnsi="Times New Roman" w:cs="Times New Roman"/>
              </w:rPr>
            </w:pPr>
          </w:p>
        </w:tc>
        <w:tc>
          <w:tcPr>
            <w:tcW w:w="1559" w:type="dxa"/>
            <w:tcBorders>
              <w:top w:val="single" w:sz="4" w:space="0" w:color="auto"/>
              <w:left w:val="nil"/>
              <w:bottom w:val="single" w:sz="4" w:space="0" w:color="auto"/>
              <w:right w:val="nil"/>
            </w:tcBorders>
            <w:hideMark/>
          </w:tcPr>
          <w:p w14:paraId="6567A61D"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Bloodstream infection</w:t>
            </w:r>
          </w:p>
        </w:tc>
        <w:tc>
          <w:tcPr>
            <w:tcW w:w="2268" w:type="dxa"/>
            <w:tcBorders>
              <w:top w:val="single" w:sz="4" w:space="0" w:color="auto"/>
              <w:left w:val="nil"/>
              <w:bottom w:val="single" w:sz="4" w:space="0" w:color="auto"/>
              <w:right w:val="nil"/>
            </w:tcBorders>
            <w:hideMark/>
          </w:tcPr>
          <w:p w14:paraId="545C8ACA"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rPr>
              <w:t>Contaminated blood culture</w:t>
            </w:r>
          </w:p>
        </w:tc>
        <w:tc>
          <w:tcPr>
            <w:tcW w:w="992" w:type="dxa"/>
            <w:tcBorders>
              <w:top w:val="single" w:sz="4" w:space="0" w:color="auto"/>
              <w:left w:val="nil"/>
              <w:bottom w:val="single" w:sz="4" w:space="0" w:color="auto"/>
              <w:right w:val="nil"/>
            </w:tcBorders>
            <w:hideMark/>
          </w:tcPr>
          <w:p w14:paraId="7D454291" w14:textId="77777777" w:rsidR="00BC6820" w:rsidRDefault="00BC6820">
            <w:pPr>
              <w:spacing w:line="480" w:lineRule="auto"/>
              <w:jc w:val="center"/>
              <w:rPr>
                <w:rFonts w:ascii="Times New Roman" w:hAnsi="Times New Roman" w:cs="Times New Roman"/>
                <w:b/>
              </w:rPr>
            </w:pPr>
            <w:r>
              <w:rPr>
                <w:rFonts w:ascii="Times New Roman" w:hAnsi="Times New Roman" w:cs="Times New Roman"/>
                <w:b/>
                <w:i/>
              </w:rPr>
              <w:t>p</w:t>
            </w:r>
            <w:r>
              <w:rPr>
                <w:rFonts w:ascii="Times New Roman" w:hAnsi="Times New Roman" w:cs="Times New Roman"/>
                <w:b/>
              </w:rPr>
              <w:t>-value</w:t>
            </w:r>
          </w:p>
        </w:tc>
      </w:tr>
      <w:tr w:rsidR="00BC6820" w14:paraId="22A73998" w14:textId="77777777" w:rsidTr="00BC6820">
        <w:trPr>
          <w:trHeight w:val="294"/>
        </w:trPr>
        <w:tc>
          <w:tcPr>
            <w:tcW w:w="4962" w:type="dxa"/>
            <w:tcBorders>
              <w:top w:val="single" w:sz="4" w:space="0" w:color="auto"/>
              <w:left w:val="nil"/>
              <w:bottom w:val="nil"/>
              <w:right w:val="nil"/>
            </w:tcBorders>
            <w:shd w:val="clear" w:color="auto" w:fill="F2F2F2" w:themeFill="background1" w:themeFillShade="F2"/>
            <w:hideMark/>
          </w:tcPr>
          <w:p w14:paraId="59D649A9" w14:textId="77777777" w:rsidR="00BC6820" w:rsidRDefault="00BC6820">
            <w:pPr>
              <w:spacing w:line="480" w:lineRule="auto"/>
              <w:rPr>
                <w:rFonts w:ascii="Times New Roman" w:hAnsi="Times New Roman" w:cs="Times New Roman"/>
              </w:rPr>
            </w:pPr>
            <w:r>
              <w:rPr>
                <w:rFonts w:ascii="Times New Roman" w:hAnsi="Times New Roman" w:cs="Times New Roman"/>
              </w:rPr>
              <w:t>Total number positive blood cultures</w:t>
            </w:r>
          </w:p>
        </w:tc>
        <w:tc>
          <w:tcPr>
            <w:tcW w:w="1559" w:type="dxa"/>
            <w:tcBorders>
              <w:top w:val="single" w:sz="4" w:space="0" w:color="auto"/>
              <w:left w:val="nil"/>
              <w:bottom w:val="nil"/>
              <w:right w:val="nil"/>
            </w:tcBorders>
            <w:shd w:val="clear" w:color="auto" w:fill="F2F2F2" w:themeFill="background1" w:themeFillShade="F2"/>
            <w:hideMark/>
          </w:tcPr>
          <w:p w14:paraId="0CD4AD5E"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30</w:t>
            </w:r>
            <w:r>
              <w:rPr>
                <w:rFonts w:ascii="Times New Roman" w:hAnsi="Times New Roman" w:cs="Times New Roman"/>
                <w:vertAlign w:val="superscript"/>
              </w:rPr>
              <w:t>a</w:t>
            </w:r>
          </w:p>
        </w:tc>
        <w:tc>
          <w:tcPr>
            <w:tcW w:w="2268" w:type="dxa"/>
            <w:tcBorders>
              <w:top w:val="single" w:sz="4" w:space="0" w:color="auto"/>
              <w:left w:val="nil"/>
              <w:bottom w:val="nil"/>
              <w:right w:val="nil"/>
            </w:tcBorders>
            <w:shd w:val="clear" w:color="auto" w:fill="F2F2F2" w:themeFill="background1" w:themeFillShade="F2"/>
            <w:hideMark/>
          </w:tcPr>
          <w:p w14:paraId="560BA1E0"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26</w:t>
            </w:r>
            <w:r>
              <w:rPr>
                <w:rFonts w:ascii="Times New Roman" w:hAnsi="Times New Roman" w:cs="Times New Roman"/>
                <w:vertAlign w:val="superscript"/>
              </w:rPr>
              <w:t>b</w:t>
            </w:r>
          </w:p>
        </w:tc>
        <w:tc>
          <w:tcPr>
            <w:tcW w:w="992" w:type="dxa"/>
            <w:tcBorders>
              <w:top w:val="single" w:sz="4" w:space="0" w:color="auto"/>
              <w:left w:val="nil"/>
              <w:bottom w:val="nil"/>
              <w:right w:val="nil"/>
            </w:tcBorders>
            <w:shd w:val="clear" w:color="auto" w:fill="F2F2F2" w:themeFill="background1" w:themeFillShade="F2"/>
            <w:hideMark/>
          </w:tcPr>
          <w:p w14:paraId="174DE718"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w:t>
            </w:r>
          </w:p>
        </w:tc>
      </w:tr>
      <w:tr w:rsidR="00BC6820" w14:paraId="0177234E" w14:textId="77777777" w:rsidTr="00BC6820">
        <w:trPr>
          <w:trHeight w:val="305"/>
        </w:trPr>
        <w:tc>
          <w:tcPr>
            <w:tcW w:w="4962" w:type="dxa"/>
            <w:hideMark/>
          </w:tcPr>
          <w:p w14:paraId="045946B4" w14:textId="77777777" w:rsidR="00BC6820" w:rsidRDefault="00BC6820">
            <w:pPr>
              <w:spacing w:line="480" w:lineRule="auto"/>
              <w:rPr>
                <w:rFonts w:ascii="Times New Roman" w:hAnsi="Times New Roman" w:cs="Times New Roman"/>
              </w:rPr>
            </w:pPr>
            <w:r>
              <w:rPr>
                <w:rFonts w:ascii="Times New Roman" w:hAnsi="Times New Roman" w:cs="Times New Roman"/>
              </w:rPr>
              <w:t>Ongoing initial febrile episode [≤48h], n (% total positive)</w:t>
            </w:r>
          </w:p>
        </w:tc>
        <w:tc>
          <w:tcPr>
            <w:tcW w:w="1559" w:type="dxa"/>
            <w:hideMark/>
          </w:tcPr>
          <w:p w14:paraId="6FFA09A1"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9 (30.0%)</w:t>
            </w:r>
          </w:p>
        </w:tc>
        <w:tc>
          <w:tcPr>
            <w:tcW w:w="2268" w:type="dxa"/>
            <w:hideMark/>
          </w:tcPr>
          <w:p w14:paraId="66506610"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14 (53.8%)</w:t>
            </w:r>
          </w:p>
        </w:tc>
        <w:tc>
          <w:tcPr>
            <w:tcW w:w="992" w:type="dxa"/>
            <w:hideMark/>
          </w:tcPr>
          <w:p w14:paraId="35686854"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0.103</w:t>
            </w:r>
          </w:p>
        </w:tc>
      </w:tr>
      <w:tr w:rsidR="00BC6820" w14:paraId="1ECDCDD1" w14:textId="77777777" w:rsidTr="00BC6820">
        <w:trPr>
          <w:trHeight w:val="294"/>
        </w:trPr>
        <w:tc>
          <w:tcPr>
            <w:tcW w:w="4962" w:type="dxa"/>
            <w:shd w:val="clear" w:color="auto" w:fill="F2F2F2" w:themeFill="background1" w:themeFillShade="F2"/>
            <w:hideMark/>
          </w:tcPr>
          <w:p w14:paraId="52921112" w14:textId="77777777" w:rsidR="00BC6820" w:rsidRDefault="00BC6820">
            <w:pPr>
              <w:spacing w:line="480" w:lineRule="auto"/>
              <w:rPr>
                <w:rFonts w:ascii="Times New Roman" w:hAnsi="Times New Roman" w:cs="Times New Roman"/>
              </w:rPr>
            </w:pPr>
            <w:r>
              <w:rPr>
                <w:rFonts w:ascii="Times New Roman" w:hAnsi="Times New Roman" w:cs="Times New Roman"/>
              </w:rPr>
              <w:t>Ongoing initial febrile episode [&gt;48h], n (% total positive)</w:t>
            </w:r>
          </w:p>
        </w:tc>
        <w:tc>
          <w:tcPr>
            <w:tcW w:w="1559" w:type="dxa"/>
            <w:shd w:val="clear" w:color="auto" w:fill="F2F2F2" w:themeFill="background1" w:themeFillShade="F2"/>
            <w:hideMark/>
          </w:tcPr>
          <w:p w14:paraId="48A5C00C"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2 (6.7%)</w:t>
            </w:r>
            <w:r>
              <w:rPr>
                <w:rFonts w:ascii="Times New Roman" w:hAnsi="Times New Roman" w:cs="Times New Roman"/>
                <w:vertAlign w:val="superscript"/>
              </w:rPr>
              <w:t>c</w:t>
            </w:r>
          </w:p>
        </w:tc>
        <w:tc>
          <w:tcPr>
            <w:tcW w:w="2268" w:type="dxa"/>
            <w:shd w:val="clear" w:color="auto" w:fill="F2F2F2" w:themeFill="background1" w:themeFillShade="F2"/>
            <w:hideMark/>
          </w:tcPr>
          <w:p w14:paraId="19C56FDE"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7 (26.9%)</w:t>
            </w:r>
          </w:p>
        </w:tc>
        <w:tc>
          <w:tcPr>
            <w:tcW w:w="992" w:type="dxa"/>
            <w:shd w:val="clear" w:color="auto" w:fill="F2F2F2" w:themeFill="background1" w:themeFillShade="F2"/>
            <w:hideMark/>
          </w:tcPr>
          <w:p w14:paraId="46615384"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0.066</w:t>
            </w:r>
          </w:p>
        </w:tc>
      </w:tr>
      <w:tr w:rsidR="00BC6820" w14:paraId="79116FAB" w14:textId="77777777" w:rsidTr="00BC6820">
        <w:trPr>
          <w:trHeight w:val="294"/>
        </w:trPr>
        <w:tc>
          <w:tcPr>
            <w:tcW w:w="4962" w:type="dxa"/>
            <w:hideMark/>
          </w:tcPr>
          <w:p w14:paraId="585D7CC0" w14:textId="77777777" w:rsidR="00BC6820" w:rsidRDefault="00BC6820">
            <w:pPr>
              <w:spacing w:line="480" w:lineRule="auto"/>
              <w:rPr>
                <w:rFonts w:ascii="Times New Roman" w:hAnsi="Times New Roman" w:cs="Times New Roman"/>
              </w:rPr>
            </w:pPr>
            <w:r>
              <w:rPr>
                <w:rFonts w:ascii="Times New Roman" w:hAnsi="Times New Roman" w:cs="Times New Roman"/>
              </w:rPr>
              <w:t>Second fever episode, n (% total positive)</w:t>
            </w:r>
          </w:p>
        </w:tc>
        <w:tc>
          <w:tcPr>
            <w:tcW w:w="1559" w:type="dxa"/>
            <w:hideMark/>
          </w:tcPr>
          <w:p w14:paraId="1587C9F0"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19 (63.3%)</w:t>
            </w:r>
          </w:p>
        </w:tc>
        <w:tc>
          <w:tcPr>
            <w:tcW w:w="2268" w:type="dxa"/>
            <w:hideMark/>
          </w:tcPr>
          <w:p w14:paraId="155ABD27"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0 (0%)</w:t>
            </w:r>
          </w:p>
        </w:tc>
        <w:tc>
          <w:tcPr>
            <w:tcW w:w="992" w:type="dxa"/>
            <w:hideMark/>
          </w:tcPr>
          <w:p w14:paraId="55174726"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0.000</w:t>
            </w:r>
          </w:p>
        </w:tc>
      </w:tr>
      <w:tr w:rsidR="00BC6820" w14:paraId="6CA16240" w14:textId="77777777" w:rsidTr="00BC6820">
        <w:trPr>
          <w:trHeight w:val="294"/>
        </w:trPr>
        <w:tc>
          <w:tcPr>
            <w:tcW w:w="4962" w:type="dxa"/>
            <w:tcBorders>
              <w:top w:val="nil"/>
              <w:left w:val="nil"/>
              <w:bottom w:val="single" w:sz="4" w:space="0" w:color="auto"/>
              <w:right w:val="nil"/>
            </w:tcBorders>
            <w:shd w:val="clear" w:color="auto" w:fill="F2F2F2" w:themeFill="background1" w:themeFillShade="F2"/>
            <w:hideMark/>
          </w:tcPr>
          <w:p w14:paraId="2CF5DE6B" w14:textId="77777777" w:rsidR="00BC6820" w:rsidRDefault="00BC6820">
            <w:pPr>
              <w:spacing w:line="480" w:lineRule="auto"/>
              <w:rPr>
                <w:rFonts w:ascii="Times New Roman" w:hAnsi="Times New Roman" w:cs="Times New Roman"/>
              </w:rPr>
            </w:pPr>
            <w:r>
              <w:rPr>
                <w:rFonts w:ascii="Times New Roman" w:hAnsi="Times New Roman" w:cs="Times New Roman"/>
              </w:rPr>
              <w:t>No documented indication for collection of blood culture</w:t>
            </w:r>
          </w:p>
        </w:tc>
        <w:tc>
          <w:tcPr>
            <w:tcW w:w="1559" w:type="dxa"/>
            <w:tcBorders>
              <w:top w:val="nil"/>
              <w:left w:val="nil"/>
              <w:bottom w:val="single" w:sz="4" w:space="0" w:color="auto"/>
              <w:right w:val="nil"/>
            </w:tcBorders>
            <w:shd w:val="clear" w:color="auto" w:fill="F2F2F2" w:themeFill="background1" w:themeFillShade="F2"/>
            <w:hideMark/>
          </w:tcPr>
          <w:p w14:paraId="6F628CE7"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0 (0%)</w:t>
            </w:r>
          </w:p>
        </w:tc>
        <w:tc>
          <w:tcPr>
            <w:tcW w:w="2268" w:type="dxa"/>
            <w:tcBorders>
              <w:top w:val="nil"/>
              <w:left w:val="nil"/>
              <w:bottom w:val="single" w:sz="4" w:space="0" w:color="auto"/>
              <w:right w:val="nil"/>
            </w:tcBorders>
            <w:shd w:val="clear" w:color="auto" w:fill="F2F2F2" w:themeFill="background1" w:themeFillShade="F2"/>
            <w:hideMark/>
          </w:tcPr>
          <w:p w14:paraId="32C4788C"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5 (19.2%)</w:t>
            </w:r>
          </w:p>
        </w:tc>
        <w:tc>
          <w:tcPr>
            <w:tcW w:w="992" w:type="dxa"/>
            <w:tcBorders>
              <w:top w:val="nil"/>
              <w:left w:val="nil"/>
              <w:bottom w:val="single" w:sz="4" w:space="0" w:color="auto"/>
              <w:right w:val="nil"/>
            </w:tcBorders>
            <w:shd w:val="clear" w:color="auto" w:fill="F2F2F2" w:themeFill="background1" w:themeFillShade="F2"/>
            <w:hideMark/>
          </w:tcPr>
          <w:p w14:paraId="36516BCD" w14:textId="77777777" w:rsidR="00BC6820" w:rsidRDefault="00BC6820">
            <w:pPr>
              <w:spacing w:line="480" w:lineRule="auto"/>
              <w:jc w:val="center"/>
              <w:rPr>
                <w:rFonts w:ascii="Times New Roman" w:hAnsi="Times New Roman" w:cs="Times New Roman"/>
              </w:rPr>
            </w:pPr>
            <w:r>
              <w:rPr>
                <w:rFonts w:ascii="Times New Roman" w:hAnsi="Times New Roman" w:cs="Times New Roman"/>
              </w:rPr>
              <w:t>0.017</w:t>
            </w:r>
          </w:p>
        </w:tc>
      </w:tr>
    </w:tbl>
    <w:p w14:paraId="064315BC" w14:textId="77777777" w:rsidR="00BC6820" w:rsidRDefault="00BC6820" w:rsidP="00BC6820">
      <w:pPr>
        <w:spacing w:line="480" w:lineRule="auto"/>
        <w:rPr>
          <w:rFonts w:ascii="Times New Roman" w:hAnsi="Times New Roman" w:cs="Times New Roman"/>
        </w:rPr>
      </w:pPr>
      <w:r>
        <w:rPr>
          <w:rFonts w:ascii="Times New Roman" w:hAnsi="Times New Roman" w:cs="Times New Roman"/>
          <w:vertAlign w:val="superscript"/>
        </w:rPr>
        <w:t xml:space="preserve">a </w:t>
      </w:r>
      <w:r>
        <w:rPr>
          <w:rFonts w:ascii="Times New Roman" w:hAnsi="Times New Roman" w:cs="Times New Roman"/>
        </w:rPr>
        <w:t>clinical details unknown in 4 and 1 blood culture set had 3 pathogens (all 4 unknown blood cultures were taken &gt;48h after onset 2</w:t>
      </w:r>
      <w:r>
        <w:rPr>
          <w:rFonts w:ascii="Times New Roman" w:hAnsi="Times New Roman" w:cs="Times New Roman"/>
          <w:vertAlign w:val="superscript"/>
        </w:rPr>
        <w:t>nd</w:t>
      </w:r>
      <w:r>
        <w:rPr>
          <w:rFonts w:ascii="Times New Roman" w:hAnsi="Times New Roman" w:cs="Times New Roman"/>
        </w:rPr>
        <w:t xml:space="preserve"> fever); </w:t>
      </w:r>
      <w:proofErr w:type="spellStart"/>
      <w:r>
        <w:rPr>
          <w:rFonts w:ascii="Times New Roman" w:hAnsi="Times New Roman" w:cs="Times New Roman"/>
          <w:vertAlign w:val="superscript"/>
        </w:rPr>
        <w:t>b</w:t>
      </w:r>
      <w:r>
        <w:rPr>
          <w:rFonts w:ascii="Times New Roman" w:hAnsi="Times New Roman" w:cs="Times New Roman"/>
        </w:rPr>
        <w:t>clinical</w:t>
      </w:r>
      <w:proofErr w:type="spellEnd"/>
      <w:r>
        <w:rPr>
          <w:rFonts w:ascii="Times New Roman" w:hAnsi="Times New Roman" w:cs="Times New Roman"/>
        </w:rPr>
        <w:t xml:space="preserve"> details unknown in 5 and 4 blood cultures had a pathogen and contaminant and 1 blood culture had a pathogen and 2 contaminants (all 5 blood cultures were classified as true). All 5 blood cultures were taken </w:t>
      </w:r>
      <w:r>
        <w:rPr>
          <w:rFonts w:ascii="Times New Roman" w:hAnsi="Times New Roman" w:cs="Times New Roman"/>
        </w:rPr>
        <w:lastRenderedPageBreak/>
        <w:t>&gt;48h after onset of 2</w:t>
      </w:r>
      <w:r>
        <w:rPr>
          <w:rFonts w:ascii="Times New Roman" w:hAnsi="Times New Roman" w:cs="Times New Roman"/>
          <w:vertAlign w:val="superscript"/>
        </w:rPr>
        <w:t>nd</w:t>
      </w:r>
      <w:r>
        <w:rPr>
          <w:rFonts w:ascii="Times New Roman" w:hAnsi="Times New Roman" w:cs="Times New Roman"/>
        </w:rPr>
        <w:t xml:space="preserve"> fever</w:t>
      </w:r>
      <w:proofErr w:type="gramStart"/>
      <w:r>
        <w:rPr>
          <w:rFonts w:ascii="Times New Roman" w:hAnsi="Times New Roman" w:cs="Times New Roman"/>
        </w:rPr>
        <w:t xml:space="preserve">;  </w:t>
      </w:r>
      <w:proofErr w:type="spellStart"/>
      <w:r>
        <w:rPr>
          <w:rFonts w:ascii="Times New Roman" w:hAnsi="Times New Roman" w:cs="Times New Roman"/>
          <w:vertAlign w:val="superscript"/>
        </w:rPr>
        <w:t>c</w:t>
      </w:r>
      <w:r>
        <w:rPr>
          <w:rFonts w:ascii="Times New Roman" w:hAnsi="Times New Roman" w:cs="Times New Roman"/>
          <w:i/>
        </w:rPr>
        <w:t>Abiotrophia</w:t>
      </w:r>
      <w:proofErr w:type="spellEnd"/>
      <w:proofErr w:type="gramEnd"/>
      <w:r>
        <w:rPr>
          <w:rFonts w:ascii="Times New Roman" w:hAnsi="Times New Roman" w:cs="Times New Roman"/>
          <w:i/>
        </w:rPr>
        <w:t xml:space="preserve"> </w:t>
      </w:r>
      <w:proofErr w:type="spellStart"/>
      <w:r>
        <w:rPr>
          <w:rFonts w:ascii="Times New Roman" w:hAnsi="Times New Roman" w:cs="Times New Roman"/>
          <w:i/>
        </w:rPr>
        <w:t>defectiva</w:t>
      </w:r>
      <w:proofErr w:type="spellEnd"/>
      <w:r>
        <w:rPr>
          <w:rFonts w:ascii="Times New Roman" w:hAnsi="Times New Roman" w:cs="Times New Roman"/>
        </w:rPr>
        <w:t xml:space="preserve"> in 2 patient episodes and both remained febrile at Days 4 and 7.</w:t>
      </w:r>
    </w:p>
    <w:p w14:paraId="56A570BD" w14:textId="77777777" w:rsidR="00BC6820" w:rsidRDefault="00BC6820" w:rsidP="00BC6820"/>
    <w:p w14:paraId="23E2D948" w14:textId="77777777" w:rsidR="00BC6820" w:rsidRDefault="00BC6820" w:rsidP="00BC6820">
      <w:pPr>
        <w:spacing w:line="480" w:lineRule="auto"/>
        <w:rPr>
          <w:rFonts w:ascii="Times New Roman" w:hAnsi="Times New Roman" w:cs="Times New Roman"/>
        </w:rPr>
      </w:pPr>
    </w:p>
    <w:p w14:paraId="50B651BB" w14:textId="77777777" w:rsidR="00BC6820" w:rsidRDefault="00BC6820" w:rsidP="00BC6820">
      <w:pPr>
        <w:spacing w:line="480" w:lineRule="auto"/>
        <w:rPr>
          <w:rFonts w:ascii="Times New Roman" w:hAnsi="Times New Roman" w:cs="Times New Roman"/>
        </w:rPr>
      </w:pPr>
    </w:p>
    <w:p w14:paraId="7D6A6412" w14:textId="77777777" w:rsidR="00BC6820" w:rsidRDefault="00BC6820" w:rsidP="00BC6820">
      <w:r>
        <w:rPr>
          <w:b/>
        </w:rPr>
        <w:t>Table 4.</w:t>
      </w:r>
      <w:r>
        <w:t xml:space="preserve"> Suggested approach to blood culture collection for paediatric patients with FN</w:t>
      </w:r>
    </w:p>
    <w:p w14:paraId="758E1161" w14:textId="77777777" w:rsidR="00BC6820" w:rsidRDefault="00BC6820" w:rsidP="00BC6820"/>
    <w:tbl>
      <w:tblPr>
        <w:tblStyle w:val="TableGrid"/>
        <w:tblW w:w="0" w:type="auto"/>
        <w:tblLook w:val="04A0" w:firstRow="1" w:lastRow="0" w:firstColumn="1" w:lastColumn="0" w:noHBand="0" w:noVBand="1"/>
      </w:tblPr>
      <w:tblGrid>
        <w:gridCol w:w="9010"/>
      </w:tblGrid>
      <w:tr w:rsidR="00BC6820" w14:paraId="7388167D" w14:textId="77777777" w:rsidTr="00BC6820">
        <w:tc>
          <w:tcPr>
            <w:tcW w:w="9010" w:type="dxa"/>
            <w:tcBorders>
              <w:top w:val="single" w:sz="4" w:space="0" w:color="auto"/>
              <w:left w:val="single" w:sz="4" w:space="0" w:color="auto"/>
              <w:bottom w:val="single" w:sz="4" w:space="0" w:color="auto"/>
              <w:right w:val="single" w:sz="4" w:space="0" w:color="auto"/>
            </w:tcBorders>
          </w:tcPr>
          <w:p w14:paraId="663DA667" w14:textId="77777777" w:rsidR="00BC6820" w:rsidRDefault="00BC6820">
            <w:pPr>
              <w:tabs>
                <w:tab w:val="left" w:pos="341"/>
              </w:tabs>
              <w:spacing w:before="12"/>
              <w:ind w:right="227"/>
              <w:rPr>
                <w:rFonts w:ascii="Arial" w:hAnsi="Arial" w:cs="Arial"/>
                <w:b/>
                <w:color w:val="000000" w:themeColor="text1"/>
              </w:rPr>
            </w:pPr>
            <w:r>
              <w:rPr>
                <w:rFonts w:ascii="Arial" w:hAnsi="Arial" w:cs="Arial"/>
                <w:b/>
                <w:color w:val="000000" w:themeColor="text1"/>
              </w:rPr>
              <w:t>General information</w:t>
            </w:r>
          </w:p>
          <w:p w14:paraId="6625BA79" w14:textId="77777777" w:rsidR="00BC6820" w:rsidRDefault="00BC6820" w:rsidP="00BC6820">
            <w:pPr>
              <w:pStyle w:val="ListParagraph"/>
              <w:widowControl w:val="0"/>
              <w:numPr>
                <w:ilvl w:val="0"/>
                <w:numId w:val="4"/>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A</w:t>
            </w:r>
            <w:r>
              <w:rPr>
                <w:rFonts w:ascii="Arial" w:hAnsi="Arial" w:cs="Arial"/>
                <w:color w:val="000000" w:themeColor="text1"/>
                <w:spacing w:val="-6"/>
              </w:rPr>
              <w:t xml:space="preserve"> </w:t>
            </w:r>
            <w:r>
              <w:rPr>
                <w:rFonts w:ascii="Arial" w:hAnsi="Arial" w:cs="Arial"/>
                <w:color w:val="000000" w:themeColor="text1"/>
              </w:rPr>
              <w:t>blood culture set</w:t>
            </w:r>
            <w:r>
              <w:rPr>
                <w:rFonts w:ascii="Arial" w:hAnsi="Arial" w:cs="Arial"/>
                <w:color w:val="000000" w:themeColor="text1"/>
                <w:spacing w:val="3"/>
              </w:rPr>
              <w:t xml:space="preserve"> </w:t>
            </w:r>
            <w:r>
              <w:rPr>
                <w:rFonts w:ascii="Arial" w:hAnsi="Arial" w:cs="Arial"/>
                <w:color w:val="000000" w:themeColor="text1"/>
              </w:rPr>
              <w:t>consists</w:t>
            </w:r>
            <w:r>
              <w:rPr>
                <w:rFonts w:ascii="Arial" w:hAnsi="Arial" w:cs="Arial"/>
                <w:color w:val="000000" w:themeColor="text1"/>
                <w:spacing w:val="-6"/>
              </w:rPr>
              <w:t xml:space="preserve"> </w:t>
            </w:r>
            <w:r>
              <w:rPr>
                <w:rFonts w:ascii="Arial" w:hAnsi="Arial" w:cs="Arial"/>
                <w:color w:val="000000" w:themeColor="text1"/>
              </w:rPr>
              <w:t>of</w:t>
            </w:r>
            <w:r>
              <w:rPr>
                <w:rFonts w:ascii="Arial" w:hAnsi="Arial" w:cs="Arial"/>
                <w:color w:val="000000" w:themeColor="text1"/>
                <w:spacing w:val="-6"/>
              </w:rPr>
              <w:t xml:space="preserve"> </w:t>
            </w:r>
            <w:r>
              <w:rPr>
                <w:rFonts w:ascii="Arial" w:hAnsi="Arial" w:cs="Arial"/>
                <w:color w:val="000000" w:themeColor="text1"/>
              </w:rPr>
              <w:t>one</w:t>
            </w:r>
            <w:r>
              <w:rPr>
                <w:rFonts w:ascii="Arial" w:hAnsi="Arial" w:cs="Arial"/>
                <w:color w:val="000000" w:themeColor="text1"/>
                <w:spacing w:val="-5"/>
              </w:rPr>
              <w:t xml:space="preserve"> </w:t>
            </w:r>
            <w:r>
              <w:rPr>
                <w:rFonts w:ascii="Arial" w:hAnsi="Arial" w:cs="Arial"/>
                <w:color w:val="000000" w:themeColor="text1"/>
              </w:rPr>
              <w:t>catheter</w:t>
            </w:r>
            <w:r>
              <w:rPr>
                <w:rFonts w:ascii="Arial" w:hAnsi="Arial" w:cs="Arial"/>
                <w:color w:val="000000" w:themeColor="text1"/>
                <w:spacing w:val="-6"/>
              </w:rPr>
              <w:t xml:space="preserve"> </w:t>
            </w:r>
            <w:r>
              <w:rPr>
                <w:rFonts w:ascii="Arial" w:hAnsi="Arial" w:cs="Arial"/>
                <w:color w:val="000000" w:themeColor="text1"/>
              </w:rPr>
              <w:t>access</w:t>
            </w:r>
            <w:r>
              <w:rPr>
                <w:rFonts w:ascii="Arial" w:hAnsi="Arial" w:cs="Arial"/>
                <w:color w:val="000000" w:themeColor="text1"/>
                <w:spacing w:val="-6"/>
              </w:rPr>
              <w:t xml:space="preserve"> </w:t>
            </w:r>
            <w:r>
              <w:rPr>
                <w:rFonts w:ascii="Arial" w:hAnsi="Arial" w:cs="Arial"/>
                <w:color w:val="000000" w:themeColor="text1"/>
              </w:rPr>
              <w:t>draw</w:t>
            </w:r>
            <w:r>
              <w:rPr>
                <w:rFonts w:ascii="Arial" w:hAnsi="Arial" w:cs="Arial"/>
                <w:color w:val="000000" w:themeColor="text1"/>
                <w:spacing w:val="-5"/>
              </w:rPr>
              <w:t xml:space="preserve"> </w:t>
            </w:r>
            <w:r>
              <w:rPr>
                <w:rFonts w:ascii="Arial" w:hAnsi="Arial" w:cs="Arial"/>
                <w:color w:val="000000" w:themeColor="text1"/>
              </w:rPr>
              <w:t>inoculated into an aerobic BC bottle and an anaerobic</w:t>
            </w:r>
            <w:r>
              <w:rPr>
                <w:rFonts w:ascii="Arial" w:hAnsi="Arial" w:cs="Arial"/>
                <w:color w:val="000000" w:themeColor="text1"/>
                <w:spacing w:val="-9"/>
              </w:rPr>
              <w:t xml:space="preserve"> </w:t>
            </w:r>
            <w:r>
              <w:rPr>
                <w:rFonts w:ascii="Arial" w:hAnsi="Arial" w:cs="Arial"/>
                <w:color w:val="000000" w:themeColor="text1"/>
              </w:rPr>
              <w:t>BC</w:t>
            </w:r>
            <w:r>
              <w:rPr>
                <w:rFonts w:ascii="Arial" w:hAnsi="Arial" w:cs="Arial"/>
                <w:color w:val="000000" w:themeColor="text1"/>
                <w:spacing w:val="-9"/>
              </w:rPr>
              <w:t xml:space="preserve"> </w:t>
            </w:r>
            <w:r>
              <w:rPr>
                <w:rFonts w:ascii="Arial" w:hAnsi="Arial" w:cs="Arial"/>
                <w:color w:val="000000" w:themeColor="text1"/>
              </w:rPr>
              <w:t>bottle</w:t>
            </w:r>
          </w:p>
          <w:p w14:paraId="506F93DD" w14:textId="77777777" w:rsidR="00BC6820" w:rsidRDefault="00BC6820" w:rsidP="00BC6820">
            <w:pPr>
              <w:pStyle w:val="ListParagraph"/>
              <w:widowControl w:val="0"/>
              <w:numPr>
                <w:ilvl w:val="0"/>
                <w:numId w:val="4"/>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The minimum and maximum blood volume recommendations should be adhered to and taking into consideration the patients age and weight</w:t>
            </w:r>
          </w:p>
          <w:p w14:paraId="6388724E" w14:textId="77777777" w:rsidR="00BC6820" w:rsidRDefault="00BC6820" w:rsidP="00BC6820">
            <w:pPr>
              <w:pStyle w:val="ListParagraph"/>
              <w:widowControl w:val="0"/>
              <w:numPr>
                <w:ilvl w:val="0"/>
                <w:numId w:val="4"/>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Peripheral blood cultures should be taken in accordance with local hospital policies</w:t>
            </w:r>
          </w:p>
          <w:p w14:paraId="0495FF32" w14:textId="77777777" w:rsidR="00BC6820" w:rsidRDefault="00BC6820">
            <w:pPr>
              <w:tabs>
                <w:tab w:val="left" w:pos="341"/>
              </w:tabs>
              <w:spacing w:before="12"/>
              <w:ind w:right="227"/>
              <w:rPr>
                <w:rFonts w:ascii="Arial" w:hAnsi="Arial" w:cs="Arial"/>
                <w:color w:val="000000" w:themeColor="text1"/>
              </w:rPr>
            </w:pPr>
          </w:p>
          <w:p w14:paraId="096BC103" w14:textId="77777777" w:rsidR="00BC6820" w:rsidRDefault="00BC6820">
            <w:pPr>
              <w:tabs>
                <w:tab w:val="left" w:pos="341"/>
              </w:tabs>
              <w:spacing w:before="12"/>
              <w:ind w:right="227"/>
              <w:rPr>
                <w:rFonts w:ascii="Arial" w:hAnsi="Arial" w:cs="Arial"/>
                <w:b/>
                <w:color w:val="000000" w:themeColor="text1"/>
              </w:rPr>
            </w:pPr>
            <w:r>
              <w:rPr>
                <w:rFonts w:ascii="Arial" w:hAnsi="Arial" w:cs="Arial"/>
                <w:b/>
                <w:color w:val="000000" w:themeColor="text1"/>
              </w:rPr>
              <w:t>(a) Pre antibiotic blood cultures</w:t>
            </w:r>
          </w:p>
          <w:p w14:paraId="05D84B23" w14:textId="77777777" w:rsidR="00BC6820" w:rsidRDefault="00BC6820" w:rsidP="00BC6820">
            <w:pPr>
              <w:pStyle w:val="ListParagraph"/>
              <w:widowControl w:val="0"/>
              <w:numPr>
                <w:ilvl w:val="0"/>
                <w:numId w:val="5"/>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A</w:t>
            </w:r>
            <w:r>
              <w:rPr>
                <w:rFonts w:ascii="Arial" w:hAnsi="Arial" w:cs="Arial"/>
                <w:color w:val="000000" w:themeColor="text1"/>
                <w:spacing w:val="-8"/>
              </w:rPr>
              <w:t xml:space="preserve"> </w:t>
            </w:r>
            <w:r>
              <w:rPr>
                <w:rFonts w:ascii="Arial" w:hAnsi="Arial" w:cs="Arial"/>
                <w:color w:val="000000" w:themeColor="text1"/>
              </w:rPr>
              <w:t>minimum</w:t>
            </w:r>
            <w:r>
              <w:rPr>
                <w:rFonts w:ascii="Arial" w:hAnsi="Arial" w:cs="Arial"/>
                <w:color w:val="000000" w:themeColor="text1"/>
                <w:spacing w:val="-8"/>
              </w:rPr>
              <w:t xml:space="preserve"> </w:t>
            </w:r>
            <w:r>
              <w:rPr>
                <w:rFonts w:ascii="Arial" w:hAnsi="Arial" w:cs="Arial"/>
                <w:color w:val="000000" w:themeColor="text1"/>
              </w:rPr>
              <w:t>of</w:t>
            </w:r>
            <w:r>
              <w:rPr>
                <w:rFonts w:ascii="Arial" w:hAnsi="Arial" w:cs="Arial"/>
                <w:color w:val="000000" w:themeColor="text1"/>
                <w:spacing w:val="-7"/>
              </w:rPr>
              <w:t xml:space="preserve"> </w:t>
            </w:r>
            <w:r>
              <w:rPr>
                <w:rFonts w:ascii="Arial" w:hAnsi="Arial" w:cs="Arial"/>
                <w:color w:val="000000" w:themeColor="text1"/>
              </w:rPr>
              <w:t>2</w:t>
            </w:r>
            <w:r>
              <w:rPr>
                <w:rFonts w:ascii="Arial" w:hAnsi="Arial" w:cs="Arial"/>
                <w:color w:val="000000" w:themeColor="text1"/>
                <w:spacing w:val="-8"/>
              </w:rPr>
              <w:t xml:space="preserve"> </w:t>
            </w:r>
            <w:r>
              <w:rPr>
                <w:rFonts w:ascii="Arial" w:hAnsi="Arial" w:cs="Arial"/>
                <w:color w:val="000000" w:themeColor="text1"/>
              </w:rPr>
              <w:t>blood culture</w:t>
            </w:r>
            <w:r>
              <w:rPr>
                <w:rFonts w:ascii="Arial" w:hAnsi="Arial" w:cs="Arial"/>
                <w:color w:val="000000" w:themeColor="text1"/>
                <w:spacing w:val="-8"/>
              </w:rPr>
              <w:t xml:space="preserve"> </w:t>
            </w:r>
            <w:r>
              <w:rPr>
                <w:rFonts w:ascii="Arial" w:hAnsi="Arial" w:cs="Arial"/>
                <w:color w:val="000000" w:themeColor="text1"/>
              </w:rPr>
              <w:t>sets</w:t>
            </w:r>
            <w:r>
              <w:rPr>
                <w:rFonts w:ascii="Arial" w:hAnsi="Arial" w:cs="Arial"/>
                <w:color w:val="000000" w:themeColor="text1"/>
                <w:spacing w:val="-7"/>
              </w:rPr>
              <w:t xml:space="preserve"> </w:t>
            </w:r>
            <w:r>
              <w:rPr>
                <w:rFonts w:ascii="Arial" w:hAnsi="Arial" w:cs="Arial"/>
                <w:color w:val="000000" w:themeColor="text1"/>
              </w:rPr>
              <w:t>should</w:t>
            </w:r>
            <w:r>
              <w:rPr>
                <w:rFonts w:ascii="Arial" w:hAnsi="Arial" w:cs="Arial"/>
                <w:color w:val="000000" w:themeColor="text1"/>
                <w:spacing w:val="-8"/>
              </w:rPr>
              <w:t xml:space="preserve"> </w:t>
            </w:r>
            <w:r>
              <w:rPr>
                <w:rFonts w:ascii="Arial" w:hAnsi="Arial" w:cs="Arial"/>
                <w:color w:val="000000" w:themeColor="text1"/>
              </w:rPr>
              <w:t>be</w:t>
            </w:r>
            <w:r>
              <w:rPr>
                <w:rFonts w:ascii="Arial" w:hAnsi="Arial" w:cs="Arial"/>
                <w:color w:val="000000" w:themeColor="text1"/>
                <w:spacing w:val="-8"/>
              </w:rPr>
              <w:t xml:space="preserve"> </w:t>
            </w:r>
            <w:r>
              <w:rPr>
                <w:rFonts w:ascii="Arial" w:hAnsi="Arial" w:cs="Arial"/>
                <w:color w:val="000000" w:themeColor="text1"/>
              </w:rPr>
              <w:t>taken</w:t>
            </w:r>
            <w:r>
              <w:rPr>
                <w:rFonts w:ascii="Arial" w:hAnsi="Arial" w:cs="Arial"/>
                <w:color w:val="000000" w:themeColor="text1"/>
                <w:spacing w:val="-7"/>
              </w:rPr>
              <w:t xml:space="preserve"> </w:t>
            </w:r>
            <w:r>
              <w:rPr>
                <w:rFonts w:ascii="Arial" w:hAnsi="Arial" w:cs="Arial"/>
                <w:color w:val="000000" w:themeColor="text1"/>
              </w:rPr>
              <w:t>prior</w:t>
            </w:r>
            <w:r>
              <w:rPr>
                <w:rFonts w:ascii="Arial" w:hAnsi="Arial" w:cs="Arial"/>
                <w:color w:val="000000" w:themeColor="text1"/>
                <w:spacing w:val="-8"/>
              </w:rPr>
              <w:t xml:space="preserve"> </w:t>
            </w:r>
            <w:r>
              <w:rPr>
                <w:rFonts w:ascii="Arial" w:hAnsi="Arial" w:cs="Arial"/>
                <w:color w:val="000000" w:themeColor="text1"/>
              </w:rPr>
              <w:t>to</w:t>
            </w:r>
            <w:r>
              <w:rPr>
                <w:rFonts w:ascii="Arial" w:hAnsi="Arial" w:cs="Arial"/>
                <w:color w:val="000000" w:themeColor="text1"/>
                <w:spacing w:val="-8"/>
              </w:rPr>
              <w:t xml:space="preserve"> </w:t>
            </w:r>
            <w:r>
              <w:rPr>
                <w:rFonts w:ascii="Arial" w:hAnsi="Arial" w:cs="Arial"/>
                <w:color w:val="000000" w:themeColor="text1"/>
              </w:rPr>
              <w:t>the first antibiotic</w:t>
            </w:r>
            <w:r>
              <w:rPr>
                <w:rFonts w:ascii="Arial" w:hAnsi="Arial" w:cs="Arial"/>
                <w:color w:val="000000" w:themeColor="text1"/>
                <w:spacing w:val="-11"/>
              </w:rPr>
              <w:t xml:space="preserve"> </w:t>
            </w:r>
            <w:r>
              <w:rPr>
                <w:rFonts w:ascii="Arial" w:hAnsi="Arial" w:cs="Arial"/>
                <w:color w:val="000000" w:themeColor="text1"/>
              </w:rPr>
              <w:t>dose</w:t>
            </w:r>
            <w:r>
              <w:rPr>
                <w:rFonts w:ascii="Arial" w:hAnsi="Arial" w:cs="Arial"/>
                <w:color w:val="000000" w:themeColor="text1"/>
                <w:spacing w:val="-11"/>
              </w:rPr>
              <w:t xml:space="preserve"> </w:t>
            </w:r>
            <w:r>
              <w:rPr>
                <w:rFonts w:ascii="Arial" w:hAnsi="Arial" w:cs="Arial"/>
                <w:color w:val="000000" w:themeColor="text1"/>
              </w:rPr>
              <w:t>(but</w:t>
            </w:r>
            <w:r>
              <w:rPr>
                <w:rFonts w:ascii="Arial" w:hAnsi="Arial" w:cs="Arial"/>
                <w:color w:val="000000" w:themeColor="text1"/>
                <w:spacing w:val="-11"/>
              </w:rPr>
              <w:t xml:space="preserve"> </w:t>
            </w:r>
            <w:r>
              <w:rPr>
                <w:rFonts w:ascii="Arial" w:hAnsi="Arial" w:cs="Arial"/>
                <w:color w:val="000000" w:themeColor="text1"/>
              </w:rPr>
              <w:t>do</w:t>
            </w:r>
            <w:r>
              <w:rPr>
                <w:rFonts w:ascii="Arial" w:hAnsi="Arial" w:cs="Arial"/>
                <w:color w:val="000000" w:themeColor="text1"/>
                <w:spacing w:val="-12"/>
              </w:rPr>
              <w:t xml:space="preserve"> </w:t>
            </w:r>
            <w:r>
              <w:rPr>
                <w:rFonts w:ascii="Arial" w:hAnsi="Arial" w:cs="Arial"/>
                <w:color w:val="000000" w:themeColor="text1"/>
              </w:rPr>
              <w:t>not</w:t>
            </w:r>
            <w:r>
              <w:rPr>
                <w:rFonts w:ascii="Arial" w:hAnsi="Arial" w:cs="Arial"/>
                <w:color w:val="000000" w:themeColor="text1"/>
                <w:spacing w:val="-11"/>
              </w:rPr>
              <w:t xml:space="preserve"> </w:t>
            </w:r>
            <w:r>
              <w:rPr>
                <w:rFonts w:ascii="Arial" w:hAnsi="Arial" w:cs="Arial"/>
                <w:color w:val="000000" w:themeColor="text1"/>
              </w:rPr>
              <w:t>delay</w:t>
            </w:r>
            <w:r>
              <w:rPr>
                <w:rFonts w:ascii="Arial" w:hAnsi="Arial" w:cs="Arial"/>
                <w:color w:val="000000" w:themeColor="text1"/>
                <w:spacing w:val="-11"/>
              </w:rPr>
              <w:t xml:space="preserve"> </w:t>
            </w:r>
            <w:r>
              <w:rPr>
                <w:rFonts w:ascii="Arial" w:hAnsi="Arial" w:cs="Arial"/>
                <w:color w:val="000000" w:themeColor="text1"/>
              </w:rPr>
              <w:t>antibiotics)</w:t>
            </w:r>
          </w:p>
          <w:p w14:paraId="55C73649" w14:textId="77777777" w:rsidR="00BC6820" w:rsidRDefault="00BC6820" w:rsidP="00BC6820">
            <w:pPr>
              <w:pStyle w:val="ListParagraph"/>
              <w:widowControl w:val="0"/>
              <w:numPr>
                <w:ilvl w:val="0"/>
                <w:numId w:val="5"/>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For patients with a CVC, a blood culture set should be taken from all lumens</w:t>
            </w:r>
          </w:p>
          <w:p w14:paraId="567A6DAD" w14:textId="77777777" w:rsidR="00BC6820" w:rsidRDefault="00BC6820" w:rsidP="00BC6820">
            <w:pPr>
              <w:pStyle w:val="ListParagraph"/>
              <w:widowControl w:val="0"/>
              <w:numPr>
                <w:ilvl w:val="0"/>
                <w:numId w:val="5"/>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Always</w:t>
            </w:r>
            <w:r>
              <w:rPr>
                <w:rFonts w:ascii="Arial" w:hAnsi="Arial" w:cs="Arial"/>
                <w:color w:val="000000" w:themeColor="text1"/>
                <w:spacing w:val="-10"/>
              </w:rPr>
              <w:t xml:space="preserve"> </w:t>
            </w:r>
            <w:r>
              <w:rPr>
                <w:rFonts w:ascii="Arial" w:hAnsi="Arial" w:cs="Arial"/>
                <w:color w:val="000000" w:themeColor="text1"/>
              </w:rPr>
              <w:t>label</w:t>
            </w:r>
            <w:r>
              <w:rPr>
                <w:rFonts w:ascii="Arial" w:hAnsi="Arial" w:cs="Arial"/>
                <w:color w:val="000000" w:themeColor="text1"/>
                <w:spacing w:val="-9"/>
              </w:rPr>
              <w:t xml:space="preserve"> </w:t>
            </w:r>
            <w:r>
              <w:rPr>
                <w:rFonts w:ascii="Arial" w:hAnsi="Arial" w:cs="Arial"/>
                <w:color w:val="000000" w:themeColor="text1"/>
              </w:rPr>
              <w:t>the blood culture</w:t>
            </w:r>
            <w:r>
              <w:rPr>
                <w:rFonts w:ascii="Arial" w:hAnsi="Arial" w:cs="Arial"/>
                <w:color w:val="000000" w:themeColor="text1"/>
                <w:spacing w:val="-9"/>
              </w:rPr>
              <w:t xml:space="preserve"> </w:t>
            </w:r>
            <w:r>
              <w:rPr>
                <w:rFonts w:ascii="Arial" w:hAnsi="Arial" w:cs="Arial"/>
                <w:color w:val="000000" w:themeColor="text1"/>
              </w:rPr>
              <w:t>bottle</w:t>
            </w:r>
            <w:r>
              <w:rPr>
                <w:rFonts w:ascii="Arial" w:hAnsi="Arial" w:cs="Arial"/>
                <w:color w:val="000000" w:themeColor="text1"/>
                <w:spacing w:val="-9"/>
              </w:rPr>
              <w:t xml:space="preserve"> </w:t>
            </w:r>
            <w:r>
              <w:rPr>
                <w:rFonts w:ascii="Arial" w:hAnsi="Arial" w:cs="Arial"/>
                <w:color w:val="000000" w:themeColor="text1"/>
              </w:rPr>
              <w:t>with</w:t>
            </w:r>
            <w:r>
              <w:rPr>
                <w:rFonts w:ascii="Arial" w:hAnsi="Arial" w:cs="Arial"/>
                <w:color w:val="000000" w:themeColor="text1"/>
                <w:spacing w:val="-9"/>
              </w:rPr>
              <w:t xml:space="preserve"> </w:t>
            </w:r>
            <w:r>
              <w:rPr>
                <w:rFonts w:ascii="Arial" w:hAnsi="Arial" w:cs="Arial"/>
                <w:color w:val="000000" w:themeColor="text1"/>
              </w:rPr>
              <w:t>site</w:t>
            </w:r>
            <w:r>
              <w:rPr>
                <w:rFonts w:ascii="Arial" w:hAnsi="Arial" w:cs="Arial"/>
                <w:color w:val="000000" w:themeColor="text1"/>
                <w:spacing w:val="-9"/>
              </w:rPr>
              <w:t xml:space="preserve"> </w:t>
            </w:r>
            <w:r>
              <w:rPr>
                <w:rFonts w:ascii="Arial" w:hAnsi="Arial" w:cs="Arial"/>
                <w:color w:val="000000" w:themeColor="text1"/>
              </w:rPr>
              <w:t>from</w:t>
            </w:r>
            <w:r>
              <w:rPr>
                <w:rFonts w:ascii="Arial" w:hAnsi="Arial" w:cs="Arial"/>
                <w:color w:val="000000" w:themeColor="text1"/>
                <w:spacing w:val="-9"/>
              </w:rPr>
              <w:t xml:space="preserve"> </w:t>
            </w:r>
            <w:r>
              <w:rPr>
                <w:rFonts w:ascii="Arial" w:hAnsi="Arial" w:cs="Arial"/>
                <w:color w:val="000000" w:themeColor="text1"/>
              </w:rPr>
              <w:t>which</w:t>
            </w:r>
            <w:r>
              <w:rPr>
                <w:rFonts w:ascii="Arial" w:hAnsi="Arial" w:cs="Arial"/>
                <w:color w:val="000000" w:themeColor="text1"/>
                <w:spacing w:val="-9"/>
              </w:rPr>
              <w:t xml:space="preserve"> </w:t>
            </w:r>
            <w:r>
              <w:rPr>
                <w:rFonts w:ascii="Arial" w:hAnsi="Arial" w:cs="Arial"/>
                <w:color w:val="000000" w:themeColor="text1"/>
              </w:rPr>
              <w:t>blood</w:t>
            </w:r>
            <w:r>
              <w:rPr>
                <w:rFonts w:ascii="Arial" w:hAnsi="Arial" w:cs="Arial"/>
                <w:color w:val="000000" w:themeColor="text1"/>
                <w:spacing w:val="-9"/>
              </w:rPr>
              <w:t xml:space="preserve"> </w:t>
            </w:r>
            <w:r>
              <w:rPr>
                <w:rFonts w:ascii="Arial" w:hAnsi="Arial" w:cs="Arial"/>
                <w:color w:val="000000" w:themeColor="text1"/>
              </w:rPr>
              <w:t>has been</w:t>
            </w:r>
            <w:r>
              <w:rPr>
                <w:rFonts w:ascii="Arial" w:hAnsi="Arial" w:cs="Arial"/>
                <w:color w:val="000000" w:themeColor="text1"/>
                <w:spacing w:val="-11"/>
              </w:rPr>
              <w:t xml:space="preserve"> </w:t>
            </w:r>
            <w:r>
              <w:rPr>
                <w:rFonts w:ascii="Arial" w:hAnsi="Arial" w:cs="Arial"/>
                <w:color w:val="000000" w:themeColor="text1"/>
              </w:rPr>
              <w:t>taken</w:t>
            </w:r>
            <w:r>
              <w:rPr>
                <w:rFonts w:ascii="Arial" w:hAnsi="Arial" w:cs="Arial"/>
                <w:color w:val="000000" w:themeColor="text1"/>
                <w:spacing w:val="-11"/>
              </w:rPr>
              <w:t xml:space="preserve"> </w:t>
            </w:r>
            <w:r>
              <w:rPr>
                <w:rFonts w:ascii="Arial" w:hAnsi="Arial" w:cs="Arial"/>
                <w:color w:val="000000" w:themeColor="text1"/>
              </w:rPr>
              <w:t>including</w:t>
            </w:r>
            <w:r>
              <w:rPr>
                <w:rFonts w:ascii="Arial" w:hAnsi="Arial" w:cs="Arial"/>
                <w:color w:val="000000" w:themeColor="text1"/>
                <w:spacing w:val="-10"/>
              </w:rPr>
              <w:t xml:space="preserve"> </w:t>
            </w:r>
            <w:r>
              <w:rPr>
                <w:rFonts w:ascii="Arial" w:hAnsi="Arial" w:cs="Arial"/>
                <w:color w:val="000000" w:themeColor="text1"/>
              </w:rPr>
              <w:t>specific</w:t>
            </w:r>
            <w:r>
              <w:rPr>
                <w:rFonts w:ascii="Arial" w:hAnsi="Arial" w:cs="Arial"/>
                <w:color w:val="000000" w:themeColor="text1"/>
                <w:spacing w:val="-10"/>
              </w:rPr>
              <w:t xml:space="preserve"> CVC </w:t>
            </w:r>
            <w:r>
              <w:rPr>
                <w:rFonts w:ascii="Arial" w:hAnsi="Arial" w:cs="Arial"/>
                <w:color w:val="000000" w:themeColor="text1"/>
              </w:rPr>
              <w:t>lumen</w:t>
            </w:r>
          </w:p>
          <w:p w14:paraId="31CE79EA" w14:textId="77777777" w:rsidR="00BC6820" w:rsidRDefault="00BC6820">
            <w:pPr>
              <w:rPr>
                <w:rFonts w:ascii="Arial" w:hAnsi="Arial" w:cs="Arial"/>
                <w:b/>
                <w:color w:val="000000" w:themeColor="text1"/>
              </w:rPr>
            </w:pPr>
          </w:p>
          <w:p w14:paraId="5927C758" w14:textId="77777777" w:rsidR="00BC6820" w:rsidRDefault="00BC6820">
            <w:pPr>
              <w:rPr>
                <w:rFonts w:ascii="Arial" w:hAnsi="Arial" w:cs="Arial"/>
                <w:b/>
                <w:color w:val="000000" w:themeColor="text1"/>
              </w:rPr>
            </w:pPr>
            <w:r>
              <w:rPr>
                <w:rFonts w:ascii="Arial" w:hAnsi="Arial" w:cs="Arial"/>
                <w:b/>
                <w:color w:val="000000" w:themeColor="text1"/>
              </w:rPr>
              <w:t>(b) Post antibiotic blood cultures</w:t>
            </w:r>
          </w:p>
          <w:p w14:paraId="661763CB" w14:textId="77777777" w:rsidR="00BC6820" w:rsidRDefault="00BC6820" w:rsidP="00BC6820">
            <w:pPr>
              <w:pStyle w:val="ListParagraph"/>
              <w:widowControl w:val="0"/>
              <w:numPr>
                <w:ilvl w:val="0"/>
                <w:numId w:val="5"/>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Afebrile and clinical stable – a repeat blood culture set is not required</w:t>
            </w:r>
          </w:p>
          <w:p w14:paraId="2A5C4102" w14:textId="77777777" w:rsidR="00BC6820" w:rsidRDefault="00BC6820" w:rsidP="00BC6820">
            <w:pPr>
              <w:pStyle w:val="ListParagraph"/>
              <w:widowControl w:val="0"/>
              <w:numPr>
                <w:ilvl w:val="0"/>
                <w:numId w:val="5"/>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Ongoing fever or clinical instability – repeat 1 blood culture set on Day 2 (+/- Day 3 if fever persists)</w:t>
            </w:r>
          </w:p>
          <w:p w14:paraId="3036B089" w14:textId="77777777" w:rsidR="00BC6820" w:rsidRDefault="00BC6820" w:rsidP="00BC6820">
            <w:pPr>
              <w:pStyle w:val="ListParagraph"/>
              <w:widowControl w:val="0"/>
              <w:numPr>
                <w:ilvl w:val="0"/>
                <w:numId w:val="5"/>
              </w:numPr>
              <w:tabs>
                <w:tab w:val="left" w:pos="341"/>
              </w:tabs>
              <w:autoSpaceDE w:val="0"/>
              <w:autoSpaceDN w:val="0"/>
              <w:spacing w:before="12"/>
              <w:ind w:right="227"/>
              <w:rPr>
                <w:rFonts w:ascii="Arial" w:hAnsi="Arial" w:cs="Arial"/>
                <w:color w:val="000000" w:themeColor="text1"/>
              </w:rPr>
            </w:pPr>
            <w:r>
              <w:rPr>
                <w:rFonts w:ascii="Arial" w:hAnsi="Arial" w:cs="Arial"/>
                <w:color w:val="000000" w:themeColor="text1"/>
              </w:rPr>
              <w:t>Any of: (</w:t>
            </w:r>
            <w:proofErr w:type="spellStart"/>
            <w:r>
              <w:rPr>
                <w:rFonts w:ascii="Arial" w:hAnsi="Arial" w:cs="Arial"/>
                <w:color w:val="000000" w:themeColor="text1"/>
              </w:rPr>
              <w:t>i</w:t>
            </w:r>
            <w:proofErr w:type="spellEnd"/>
            <w:r>
              <w:rPr>
                <w:rFonts w:ascii="Arial" w:hAnsi="Arial" w:cs="Arial"/>
                <w:color w:val="000000" w:themeColor="text1"/>
              </w:rPr>
              <w:t xml:space="preserve">) new onset fever (after &gt;48h afebrile) or clinical instability; (ii) change to antibiotics; or (iii) to confirm/exclude positive BC result – repeat step (a) </w:t>
            </w:r>
          </w:p>
          <w:p w14:paraId="3D1F4432" w14:textId="77777777" w:rsidR="00BC6820" w:rsidRDefault="00BC6820">
            <w:pPr>
              <w:pStyle w:val="ListParagraph"/>
              <w:tabs>
                <w:tab w:val="left" w:pos="341"/>
              </w:tabs>
              <w:spacing w:before="12"/>
              <w:ind w:right="227"/>
              <w:rPr>
                <w:rFonts w:ascii="Arial" w:hAnsi="Arial" w:cs="Arial"/>
                <w:color w:val="000000" w:themeColor="text1"/>
              </w:rPr>
            </w:pPr>
          </w:p>
        </w:tc>
      </w:tr>
    </w:tbl>
    <w:p w14:paraId="46D3C1EE" w14:textId="77777777" w:rsidR="00BC6820" w:rsidRDefault="00BC6820" w:rsidP="00BC6820"/>
    <w:p w14:paraId="44C39F80" w14:textId="77777777" w:rsidR="00BC6820" w:rsidRDefault="00BC6820" w:rsidP="00BC6820">
      <w:pPr>
        <w:spacing w:line="480" w:lineRule="auto"/>
        <w:rPr>
          <w:rFonts w:ascii="Times New Roman" w:hAnsi="Times New Roman" w:cs="Times New Roman"/>
        </w:rPr>
        <w:sectPr w:rsidR="00BC6820">
          <w:pgSz w:w="11900" w:h="16840"/>
          <w:pgMar w:top="1440" w:right="1440" w:bottom="1440" w:left="1440" w:header="708" w:footer="708" w:gutter="0"/>
          <w:cols w:space="720"/>
        </w:sectPr>
      </w:pPr>
    </w:p>
    <w:p w14:paraId="1FCADBC0" w14:textId="77777777" w:rsidR="00BC6820" w:rsidRDefault="00BC6820" w:rsidP="00BC6820"/>
    <w:p w14:paraId="7143DE32" w14:textId="1FE7EC81" w:rsidR="00A349F0" w:rsidRDefault="00A349F0" w:rsidP="00BC6820">
      <w:pPr>
        <w:spacing w:line="480" w:lineRule="auto"/>
        <w:rPr>
          <w:rFonts w:ascii="Times New Roman" w:hAnsi="Times New Roman" w:cs="Times New Roman"/>
          <w:color w:val="000000"/>
          <w:lang w:val="en-US"/>
        </w:rPr>
      </w:pPr>
      <w:r>
        <w:rPr>
          <w:noProof/>
          <w:lang w:val="en-GB" w:eastAsia="en-GB"/>
        </w:rPr>
        <w:drawing>
          <wp:inline distT="0" distB="0" distL="0" distR="0" wp14:anchorId="1F68CE3B" wp14:editId="352AA76F">
            <wp:extent cx="5727700" cy="4016375"/>
            <wp:effectExtent l="0" t="0" r="6350" b="0"/>
            <wp:docPr id="3" name="Picture 2">
              <a:extLst xmlns:a="http://schemas.openxmlformats.org/drawingml/2006/main">
                <a:ext uri="{FF2B5EF4-FFF2-40B4-BE49-F238E27FC236}">
                  <a16:creationId xmlns:a16="http://schemas.microsoft.com/office/drawing/2014/main" id="{092CD301-7254-114E-9B8C-6C1E259286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92CD301-7254-114E-9B8C-6C1E25928675}"/>
                        </a:ext>
                      </a:extLst>
                    </pic:cNvPr>
                    <pic:cNvPicPr>
                      <a:picLocks noChangeAspect="1"/>
                    </pic:cNvPicPr>
                  </pic:nvPicPr>
                  <pic:blipFill>
                    <a:blip r:embed="rId14"/>
                    <a:stretch>
                      <a:fillRect/>
                    </a:stretch>
                  </pic:blipFill>
                  <pic:spPr>
                    <a:xfrm>
                      <a:off x="0" y="0"/>
                      <a:ext cx="5727700" cy="4016375"/>
                    </a:xfrm>
                    <a:prstGeom prst="rect">
                      <a:avLst/>
                    </a:prstGeom>
                  </pic:spPr>
                </pic:pic>
              </a:graphicData>
            </a:graphic>
          </wp:inline>
        </w:drawing>
      </w:r>
    </w:p>
    <w:p w14:paraId="3891C4AB" w14:textId="77777777" w:rsidR="00A349F0" w:rsidRDefault="00A349F0" w:rsidP="00BC6820">
      <w:pPr>
        <w:spacing w:line="480" w:lineRule="auto"/>
        <w:rPr>
          <w:rFonts w:ascii="Times New Roman" w:hAnsi="Times New Roman" w:cs="Times New Roman"/>
          <w:color w:val="000000"/>
          <w:lang w:val="en-US"/>
        </w:rPr>
      </w:pPr>
    </w:p>
    <w:p w14:paraId="445D1DF4" w14:textId="747977C0" w:rsidR="00BC6820" w:rsidRDefault="00A349F0" w:rsidP="00BC6820">
      <w:pPr>
        <w:spacing w:line="480" w:lineRule="auto"/>
        <w:rPr>
          <w:rFonts w:ascii="Times New Roman" w:hAnsi="Times New Roman" w:cs="Times New Roman"/>
          <w:color w:val="000000"/>
          <w:lang w:val="en-US"/>
        </w:rPr>
        <w:sectPr w:rsidR="00BC6820">
          <w:pgSz w:w="11900" w:h="16840"/>
          <w:pgMar w:top="1440" w:right="1440" w:bottom="1440" w:left="1440" w:header="708" w:footer="708" w:gutter="0"/>
          <w:cols w:space="720"/>
        </w:sectPr>
      </w:pPr>
      <w:r>
        <w:rPr>
          <w:noProof/>
          <w:lang w:val="en-GB" w:eastAsia="en-GB"/>
        </w:rPr>
        <w:drawing>
          <wp:inline distT="0" distB="0" distL="0" distR="0" wp14:anchorId="72F3EC45" wp14:editId="6A95CA26">
            <wp:extent cx="5727700" cy="3197860"/>
            <wp:effectExtent l="0" t="0" r="6350" b="2540"/>
            <wp:docPr id="1" name="Chart 1">
              <a:extLst xmlns:a="http://schemas.openxmlformats.org/drawingml/2006/main">
                <a:ext uri="{FF2B5EF4-FFF2-40B4-BE49-F238E27FC236}">
                  <a16:creationId xmlns:a16="http://schemas.microsoft.com/office/drawing/2014/main" id="{2822861E-D329-544D-B97D-78B7038568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0" w:name="_GoBack"/>
      <w:bookmarkEnd w:id="0"/>
    </w:p>
    <w:p w14:paraId="4353053D" w14:textId="77777777" w:rsidR="00BC6820" w:rsidRDefault="00BC6820" w:rsidP="00BC6820">
      <w:pPr>
        <w:spacing w:line="480" w:lineRule="auto"/>
        <w:rPr>
          <w:rFonts w:ascii="Times New Roman" w:hAnsi="Times New Roman" w:cs="Times New Roman"/>
        </w:rPr>
      </w:pPr>
    </w:p>
    <w:p w14:paraId="7875D4DE" w14:textId="164C16B9" w:rsidR="00981094" w:rsidRPr="00EC0A40" w:rsidRDefault="00981094" w:rsidP="00981094">
      <w:pPr>
        <w:spacing w:line="480" w:lineRule="auto"/>
        <w:rPr>
          <w:rFonts w:ascii="Times New Roman" w:hAnsi="Times New Roman" w:cs="Times New Roman"/>
        </w:rPr>
      </w:pPr>
    </w:p>
    <w:p w14:paraId="4159FCA5" w14:textId="6C6DC9ED" w:rsidR="00981094" w:rsidRPr="00EC0A40" w:rsidRDefault="00981094" w:rsidP="00FE00AB">
      <w:pPr>
        <w:spacing w:line="480" w:lineRule="auto"/>
        <w:rPr>
          <w:rFonts w:ascii="Times New Roman" w:hAnsi="Times New Roman" w:cs="Times New Roman"/>
        </w:rPr>
      </w:pPr>
    </w:p>
    <w:sectPr w:rsidR="00981094" w:rsidRPr="00EC0A40" w:rsidSect="001C3546">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15E2" w14:textId="77777777" w:rsidR="00793CA5" w:rsidRDefault="00793CA5" w:rsidP="00A730BF">
      <w:r>
        <w:separator/>
      </w:r>
    </w:p>
  </w:endnote>
  <w:endnote w:type="continuationSeparator" w:id="0">
    <w:p w14:paraId="74F01A07" w14:textId="77777777" w:rsidR="00793CA5" w:rsidRDefault="00793CA5" w:rsidP="00A7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3449935"/>
      <w:docPartObj>
        <w:docPartGallery w:val="Page Numbers (Bottom of Page)"/>
        <w:docPartUnique/>
      </w:docPartObj>
    </w:sdtPr>
    <w:sdtEndPr>
      <w:rPr>
        <w:rStyle w:val="PageNumber"/>
      </w:rPr>
    </w:sdtEndPr>
    <w:sdtContent>
      <w:p w14:paraId="366218ED" w14:textId="2E0BA3DB" w:rsidR="005C3BAE" w:rsidRDefault="005C3BAE" w:rsidP="00E46A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4EC82C" w14:textId="77777777" w:rsidR="005C3BAE" w:rsidRDefault="005C3BAE" w:rsidP="004B35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67937945"/>
      <w:docPartObj>
        <w:docPartGallery w:val="Page Numbers (Bottom of Page)"/>
        <w:docPartUnique/>
      </w:docPartObj>
    </w:sdtPr>
    <w:sdtEndPr>
      <w:rPr>
        <w:rStyle w:val="PageNumber"/>
      </w:rPr>
    </w:sdtEndPr>
    <w:sdtContent>
      <w:p w14:paraId="4C592528" w14:textId="41EDD63F" w:rsidR="005C3BAE" w:rsidRDefault="005C3BAE" w:rsidP="00E46A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349F0">
          <w:rPr>
            <w:rStyle w:val="PageNumber"/>
            <w:noProof/>
          </w:rPr>
          <w:t>23</w:t>
        </w:r>
        <w:r>
          <w:rPr>
            <w:rStyle w:val="PageNumber"/>
          </w:rPr>
          <w:fldChar w:fldCharType="end"/>
        </w:r>
      </w:p>
    </w:sdtContent>
  </w:sdt>
  <w:p w14:paraId="7D554C32" w14:textId="77777777" w:rsidR="005C3BAE" w:rsidRDefault="005C3BAE" w:rsidP="004B35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B5B02" w14:textId="77777777" w:rsidR="00793CA5" w:rsidRDefault="00793CA5" w:rsidP="00A730BF">
      <w:r>
        <w:separator/>
      </w:r>
    </w:p>
  </w:footnote>
  <w:footnote w:type="continuationSeparator" w:id="0">
    <w:p w14:paraId="650C9DA4" w14:textId="77777777" w:rsidR="00793CA5" w:rsidRDefault="00793CA5" w:rsidP="00A73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68C2"/>
    <w:multiLevelType w:val="hybridMultilevel"/>
    <w:tmpl w:val="CD780A6A"/>
    <w:lvl w:ilvl="0" w:tplc="3A72B9B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90D84"/>
    <w:multiLevelType w:val="hybridMultilevel"/>
    <w:tmpl w:val="6AAA6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7D4B79"/>
    <w:multiLevelType w:val="hybridMultilevel"/>
    <w:tmpl w:val="A262350A"/>
    <w:lvl w:ilvl="0" w:tplc="82846A76">
      <w:start w:val="4"/>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852592"/>
    <w:multiLevelType w:val="hybridMultilevel"/>
    <w:tmpl w:val="7230FA8E"/>
    <w:lvl w:ilvl="0" w:tplc="4720063C">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266DBF"/>
    <w:multiLevelType w:val="hybridMultilevel"/>
    <w:tmpl w:val="E3388498"/>
    <w:lvl w:ilvl="0" w:tplc="452C13E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Infectious Diseas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xtx2srl9dtxjed0e8xppahda9dt2rzx9az&quot;&gt;My EndNote Library&lt;record-ids&gt;&lt;item&gt;14&lt;/item&gt;&lt;item&gt;25&lt;/item&gt;&lt;item&gt;102&lt;/item&gt;&lt;item&gt;174&lt;/item&gt;&lt;item&gt;294&lt;/item&gt;&lt;item&gt;911&lt;/item&gt;&lt;item&gt;1042&lt;/item&gt;&lt;item&gt;1649&lt;/item&gt;&lt;item&gt;1651&lt;/item&gt;&lt;item&gt;1663&lt;/item&gt;&lt;item&gt;1726&lt;/item&gt;&lt;item&gt;1727&lt;/item&gt;&lt;item&gt;1730&lt;/item&gt;&lt;item&gt;1735&lt;/item&gt;&lt;item&gt;1736&lt;/item&gt;&lt;item&gt;1737&lt;/item&gt;&lt;item&gt;1739&lt;/item&gt;&lt;item&gt;1765&lt;/item&gt;&lt;/record-ids&gt;&lt;/item&gt;&lt;/Libraries&gt;"/>
  </w:docVars>
  <w:rsids>
    <w:rsidRoot w:val="00986EC3"/>
    <w:rsid w:val="00005C22"/>
    <w:rsid w:val="0000677C"/>
    <w:rsid w:val="000068AA"/>
    <w:rsid w:val="00010F12"/>
    <w:rsid w:val="00017489"/>
    <w:rsid w:val="0002757C"/>
    <w:rsid w:val="000410BF"/>
    <w:rsid w:val="00042C3F"/>
    <w:rsid w:val="00044736"/>
    <w:rsid w:val="00047C5C"/>
    <w:rsid w:val="00057769"/>
    <w:rsid w:val="00064300"/>
    <w:rsid w:val="00064974"/>
    <w:rsid w:val="00066FCD"/>
    <w:rsid w:val="00076CF6"/>
    <w:rsid w:val="00080510"/>
    <w:rsid w:val="000A7F44"/>
    <w:rsid w:val="000B0F55"/>
    <w:rsid w:val="000B4778"/>
    <w:rsid w:val="000B7FB3"/>
    <w:rsid w:val="000C3B66"/>
    <w:rsid w:val="000C43ED"/>
    <w:rsid w:val="000C7344"/>
    <w:rsid w:val="000D2D3C"/>
    <w:rsid w:val="000D71F5"/>
    <w:rsid w:val="000E05F3"/>
    <w:rsid w:val="000E0D28"/>
    <w:rsid w:val="000E0EC3"/>
    <w:rsid w:val="000E386F"/>
    <w:rsid w:val="000E3C58"/>
    <w:rsid w:val="000E6552"/>
    <w:rsid w:val="000F6984"/>
    <w:rsid w:val="000F7D4E"/>
    <w:rsid w:val="0012070F"/>
    <w:rsid w:val="001356D2"/>
    <w:rsid w:val="00143E00"/>
    <w:rsid w:val="00155662"/>
    <w:rsid w:val="00157D3C"/>
    <w:rsid w:val="00172F6C"/>
    <w:rsid w:val="0017501A"/>
    <w:rsid w:val="001860DF"/>
    <w:rsid w:val="00187269"/>
    <w:rsid w:val="00193335"/>
    <w:rsid w:val="00195035"/>
    <w:rsid w:val="001A0494"/>
    <w:rsid w:val="001A34D3"/>
    <w:rsid w:val="001A4C6A"/>
    <w:rsid w:val="001B3F10"/>
    <w:rsid w:val="001B6FEB"/>
    <w:rsid w:val="001C3546"/>
    <w:rsid w:val="001D3599"/>
    <w:rsid w:val="001D4C2C"/>
    <w:rsid w:val="001D609E"/>
    <w:rsid w:val="001F09C2"/>
    <w:rsid w:val="001F56FC"/>
    <w:rsid w:val="001F6C9D"/>
    <w:rsid w:val="001F6D25"/>
    <w:rsid w:val="00202408"/>
    <w:rsid w:val="00205FBA"/>
    <w:rsid w:val="002064DF"/>
    <w:rsid w:val="0021257C"/>
    <w:rsid w:val="0021644F"/>
    <w:rsid w:val="002170F9"/>
    <w:rsid w:val="00222428"/>
    <w:rsid w:val="00235915"/>
    <w:rsid w:val="002379AE"/>
    <w:rsid w:val="002449B7"/>
    <w:rsid w:val="00245044"/>
    <w:rsid w:val="00245855"/>
    <w:rsid w:val="00247125"/>
    <w:rsid w:val="002549F0"/>
    <w:rsid w:val="00254BBA"/>
    <w:rsid w:val="00257B2D"/>
    <w:rsid w:val="00264431"/>
    <w:rsid w:val="00265B29"/>
    <w:rsid w:val="00271C4F"/>
    <w:rsid w:val="0028135B"/>
    <w:rsid w:val="00283074"/>
    <w:rsid w:val="00284DC0"/>
    <w:rsid w:val="00285B9B"/>
    <w:rsid w:val="00286C9E"/>
    <w:rsid w:val="002A207C"/>
    <w:rsid w:val="002B3DD7"/>
    <w:rsid w:val="002B6A03"/>
    <w:rsid w:val="002C138E"/>
    <w:rsid w:val="002C18F6"/>
    <w:rsid w:val="002C4436"/>
    <w:rsid w:val="002C612B"/>
    <w:rsid w:val="002D33F2"/>
    <w:rsid w:val="002D6A9C"/>
    <w:rsid w:val="002D74BE"/>
    <w:rsid w:val="002E16FD"/>
    <w:rsid w:val="002E7505"/>
    <w:rsid w:val="002F1463"/>
    <w:rsid w:val="002F7574"/>
    <w:rsid w:val="00302D79"/>
    <w:rsid w:val="00306449"/>
    <w:rsid w:val="00307B07"/>
    <w:rsid w:val="003108A7"/>
    <w:rsid w:val="00312DEC"/>
    <w:rsid w:val="00321788"/>
    <w:rsid w:val="00322680"/>
    <w:rsid w:val="003271C9"/>
    <w:rsid w:val="003318D6"/>
    <w:rsid w:val="00334048"/>
    <w:rsid w:val="00334789"/>
    <w:rsid w:val="00343BF5"/>
    <w:rsid w:val="00357E8A"/>
    <w:rsid w:val="0036033D"/>
    <w:rsid w:val="00361D6E"/>
    <w:rsid w:val="00365C6E"/>
    <w:rsid w:val="00366CEA"/>
    <w:rsid w:val="00374D73"/>
    <w:rsid w:val="00375811"/>
    <w:rsid w:val="00396E4B"/>
    <w:rsid w:val="003977BF"/>
    <w:rsid w:val="003B371B"/>
    <w:rsid w:val="003B5BE2"/>
    <w:rsid w:val="003C236F"/>
    <w:rsid w:val="003C407E"/>
    <w:rsid w:val="003D2C0C"/>
    <w:rsid w:val="003D3B62"/>
    <w:rsid w:val="003D56C6"/>
    <w:rsid w:val="003E1E87"/>
    <w:rsid w:val="003E5EE9"/>
    <w:rsid w:val="003F6E14"/>
    <w:rsid w:val="003F70E9"/>
    <w:rsid w:val="00401904"/>
    <w:rsid w:val="00404848"/>
    <w:rsid w:val="004049B0"/>
    <w:rsid w:val="00413D87"/>
    <w:rsid w:val="0042726D"/>
    <w:rsid w:val="00427D97"/>
    <w:rsid w:val="004302AD"/>
    <w:rsid w:val="004329FC"/>
    <w:rsid w:val="00433AEB"/>
    <w:rsid w:val="004350B9"/>
    <w:rsid w:val="00436E79"/>
    <w:rsid w:val="00446718"/>
    <w:rsid w:val="00450E85"/>
    <w:rsid w:val="00452451"/>
    <w:rsid w:val="00455967"/>
    <w:rsid w:val="00461DC4"/>
    <w:rsid w:val="00462890"/>
    <w:rsid w:val="00483EB1"/>
    <w:rsid w:val="004929FE"/>
    <w:rsid w:val="004936BE"/>
    <w:rsid w:val="00493F5F"/>
    <w:rsid w:val="004972E7"/>
    <w:rsid w:val="004A2341"/>
    <w:rsid w:val="004A243F"/>
    <w:rsid w:val="004A3AFB"/>
    <w:rsid w:val="004A6678"/>
    <w:rsid w:val="004B3516"/>
    <w:rsid w:val="004B5D5F"/>
    <w:rsid w:val="004C2F4B"/>
    <w:rsid w:val="004D1217"/>
    <w:rsid w:val="004E20AE"/>
    <w:rsid w:val="004E76A1"/>
    <w:rsid w:val="004F2331"/>
    <w:rsid w:val="004F5357"/>
    <w:rsid w:val="0050011E"/>
    <w:rsid w:val="00504000"/>
    <w:rsid w:val="00505DAB"/>
    <w:rsid w:val="00513226"/>
    <w:rsid w:val="00514FF5"/>
    <w:rsid w:val="005156A8"/>
    <w:rsid w:val="00530D2F"/>
    <w:rsid w:val="00532B0F"/>
    <w:rsid w:val="00543B3F"/>
    <w:rsid w:val="00544814"/>
    <w:rsid w:val="00545701"/>
    <w:rsid w:val="00552332"/>
    <w:rsid w:val="0056121E"/>
    <w:rsid w:val="005640AA"/>
    <w:rsid w:val="0057086E"/>
    <w:rsid w:val="0057349E"/>
    <w:rsid w:val="00575ACF"/>
    <w:rsid w:val="005831FA"/>
    <w:rsid w:val="00592472"/>
    <w:rsid w:val="00593D5D"/>
    <w:rsid w:val="0059437D"/>
    <w:rsid w:val="005956E9"/>
    <w:rsid w:val="00597044"/>
    <w:rsid w:val="005A2C9F"/>
    <w:rsid w:val="005A74AD"/>
    <w:rsid w:val="005B0E38"/>
    <w:rsid w:val="005B3846"/>
    <w:rsid w:val="005C3BAE"/>
    <w:rsid w:val="005C4D15"/>
    <w:rsid w:val="005C5A68"/>
    <w:rsid w:val="005C61BB"/>
    <w:rsid w:val="005E18E3"/>
    <w:rsid w:val="005E31AB"/>
    <w:rsid w:val="005E4E75"/>
    <w:rsid w:val="005E6FFC"/>
    <w:rsid w:val="00605248"/>
    <w:rsid w:val="00616274"/>
    <w:rsid w:val="00616F00"/>
    <w:rsid w:val="00617200"/>
    <w:rsid w:val="00620342"/>
    <w:rsid w:val="00623F1B"/>
    <w:rsid w:val="00626A3B"/>
    <w:rsid w:val="006429B6"/>
    <w:rsid w:val="0065431E"/>
    <w:rsid w:val="00655555"/>
    <w:rsid w:val="00661309"/>
    <w:rsid w:val="0066670C"/>
    <w:rsid w:val="00671B5D"/>
    <w:rsid w:val="00672868"/>
    <w:rsid w:val="00672F60"/>
    <w:rsid w:val="00674135"/>
    <w:rsid w:val="0068318B"/>
    <w:rsid w:val="00686C8C"/>
    <w:rsid w:val="00687944"/>
    <w:rsid w:val="006922E9"/>
    <w:rsid w:val="006929EA"/>
    <w:rsid w:val="006A33E0"/>
    <w:rsid w:val="006A4607"/>
    <w:rsid w:val="006A546D"/>
    <w:rsid w:val="006A59D0"/>
    <w:rsid w:val="006A7FE6"/>
    <w:rsid w:val="006B00A1"/>
    <w:rsid w:val="006D240C"/>
    <w:rsid w:val="006D4F19"/>
    <w:rsid w:val="006D6EAF"/>
    <w:rsid w:val="006E127C"/>
    <w:rsid w:val="006E600B"/>
    <w:rsid w:val="006F37FD"/>
    <w:rsid w:val="00701E93"/>
    <w:rsid w:val="007026CD"/>
    <w:rsid w:val="00715F8D"/>
    <w:rsid w:val="00716807"/>
    <w:rsid w:val="00720496"/>
    <w:rsid w:val="00722178"/>
    <w:rsid w:val="007244FD"/>
    <w:rsid w:val="00724E95"/>
    <w:rsid w:val="007334D1"/>
    <w:rsid w:val="0073680F"/>
    <w:rsid w:val="007465DF"/>
    <w:rsid w:val="00750393"/>
    <w:rsid w:val="007523FA"/>
    <w:rsid w:val="00756E80"/>
    <w:rsid w:val="007578E0"/>
    <w:rsid w:val="00757A2B"/>
    <w:rsid w:val="00757E3E"/>
    <w:rsid w:val="00761846"/>
    <w:rsid w:val="00763177"/>
    <w:rsid w:val="00766BAD"/>
    <w:rsid w:val="0076788E"/>
    <w:rsid w:val="00771D1C"/>
    <w:rsid w:val="007723A4"/>
    <w:rsid w:val="00774755"/>
    <w:rsid w:val="00774DB2"/>
    <w:rsid w:val="00793CA5"/>
    <w:rsid w:val="007946DE"/>
    <w:rsid w:val="007970FE"/>
    <w:rsid w:val="007A29E3"/>
    <w:rsid w:val="007A46F8"/>
    <w:rsid w:val="007A70F8"/>
    <w:rsid w:val="007B285D"/>
    <w:rsid w:val="007C005E"/>
    <w:rsid w:val="007C3464"/>
    <w:rsid w:val="007C724B"/>
    <w:rsid w:val="007C7F79"/>
    <w:rsid w:val="007D055B"/>
    <w:rsid w:val="007D3875"/>
    <w:rsid w:val="007D3F62"/>
    <w:rsid w:val="007D689C"/>
    <w:rsid w:val="007E0521"/>
    <w:rsid w:val="007E1085"/>
    <w:rsid w:val="007E2278"/>
    <w:rsid w:val="007E25F8"/>
    <w:rsid w:val="007E3ADE"/>
    <w:rsid w:val="007F0596"/>
    <w:rsid w:val="007F5BD9"/>
    <w:rsid w:val="00800876"/>
    <w:rsid w:val="00800CC8"/>
    <w:rsid w:val="008013FD"/>
    <w:rsid w:val="008133C5"/>
    <w:rsid w:val="00817CF3"/>
    <w:rsid w:val="00830734"/>
    <w:rsid w:val="0083368D"/>
    <w:rsid w:val="008339F2"/>
    <w:rsid w:val="00833A16"/>
    <w:rsid w:val="0084174A"/>
    <w:rsid w:val="00844BAB"/>
    <w:rsid w:val="0085029E"/>
    <w:rsid w:val="00862ECA"/>
    <w:rsid w:val="0086332D"/>
    <w:rsid w:val="0086709F"/>
    <w:rsid w:val="008673A3"/>
    <w:rsid w:val="00871585"/>
    <w:rsid w:val="008813B0"/>
    <w:rsid w:val="008857A6"/>
    <w:rsid w:val="008901D1"/>
    <w:rsid w:val="008960F5"/>
    <w:rsid w:val="00897212"/>
    <w:rsid w:val="008A3BEF"/>
    <w:rsid w:val="008A66D5"/>
    <w:rsid w:val="008B1570"/>
    <w:rsid w:val="008B2D97"/>
    <w:rsid w:val="008B7BD4"/>
    <w:rsid w:val="008C4B9B"/>
    <w:rsid w:val="008C5E75"/>
    <w:rsid w:val="008C6350"/>
    <w:rsid w:val="008C7CF6"/>
    <w:rsid w:val="008D2CE9"/>
    <w:rsid w:val="008D39CC"/>
    <w:rsid w:val="008D46A0"/>
    <w:rsid w:val="008D7DDD"/>
    <w:rsid w:val="008E23B7"/>
    <w:rsid w:val="008F01B4"/>
    <w:rsid w:val="008F1C30"/>
    <w:rsid w:val="008F58C5"/>
    <w:rsid w:val="009043B1"/>
    <w:rsid w:val="009103E9"/>
    <w:rsid w:val="00910C27"/>
    <w:rsid w:val="009116D3"/>
    <w:rsid w:val="00913B46"/>
    <w:rsid w:val="009157F5"/>
    <w:rsid w:val="00921AC0"/>
    <w:rsid w:val="00924167"/>
    <w:rsid w:val="0092539E"/>
    <w:rsid w:val="009274B7"/>
    <w:rsid w:val="00930623"/>
    <w:rsid w:val="009313DB"/>
    <w:rsid w:val="00941785"/>
    <w:rsid w:val="00945E0A"/>
    <w:rsid w:val="00962207"/>
    <w:rsid w:val="00964C38"/>
    <w:rsid w:val="00974CCA"/>
    <w:rsid w:val="00975899"/>
    <w:rsid w:val="00981094"/>
    <w:rsid w:val="009813A1"/>
    <w:rsid w:val="00982339"/>
    <w:rsid w:val="00982DDA"/>
    <w:rsid w:val="00983EAE"/>
    <w:rsid w:val="00986EC3"/>
    <w:rsid w:val="00992AB2"/>
    <w:rsid w:val="00994AA4"/>
    <w:rsid w:val="009A0EDE"/>
    <w:rsid w:val="009A19D7"/>
    <w:rsid w:val="009A367E"/>
    <w:rsid w:val="009A543A"/>
    <w:rsid w:val="009A68D7"/>
    <w:rsid w:val="009A6CD1"/>
    <w:rsid w:val="009D2733"/>
    <w:rsid w:val="009E0E8A"/>
    <w:rsid w:val="009E244B"/>
    <w:rsid w:val="009E618D"/>
    <w:rsid w:val="009F4FEA"/>
    <w:rsid w:val="009F7536"/>
    <w:rsid w:val="00A01BE5"/>
    <w:rsid w:val="00A068D5"/>
    <w:rsid w:val="00A11CAD"/>
    <w:rsid w:val="00A23FD3"/>
    <w:rsid w:val="00A24248"/>
    <w:rsid w:val="00A27470"/>
    <w:rsid w:val="00A33FA7"/>
    <w:rsid w:val="00A34251"/>
    <w:rsid w:val="00A349F0"/>
    <w:rsid w:val="00A3505D"/>
    <w:rsid w:val="00A363E0"/>
    <w:rsid w:val="00A41643"/>
    <w:rsid w:val="00A5040B"/>
    <w:rsid w:val="00A523AD"/>
    <w:rsid w:val="00A560DB"/>
    <w:rsid w:val="00A56AFA"/>
    <w:rsid w:val="00A61185"/>
    <w:rsid w:val="00A62505"/>
    <w:rsid w:val="00A6326E"/>
    <w:rsid w:val="00A63574"/>
    <w:rsid w:val="00A6518B"/>
    <w:rsid w:val="00A67576"/>
    <w:rsid w:val="00A70C84"/>
    <w:rsid w:val="00A730BF"/>
    <w:rsid w:val="00A81104"/>
    <w:rsid w:val="00A90CC8"/>
    <w:rsid w:val="00A964FB"/>
    <w:rsid w:val="00AA530A"/>
    <w:rsid w:val="00AB0D61"/>
    <w:rsid w:val="00AB1189"/>
    <w:rsid w:val="00AB1969"/>
    <w:rsid w:val="00AB668D"/>
    <w:rsid w:val="00AC5EFF"/>
    <w:rsid w:val="00AD4C85"/>
    <w:rsid w:val="00AD6CAD"/>
    <w:rsid w:val="00AE2B12"/>
    <w:rsid w:val="00AE5700"/>
    <w:rsid w:val="00AE7AD2"/>
    <w:rsid w:val="00B071E3"/>
    <w:rsid w:val="00B10E27"/>
    <w:rsid w:val="00B21313"/>
    <w:rsid w:val="00B22090"/>
    <w:rsid w:val="00B35BA2"/>
    <w:rsid w:val="00B434BA"/>
    <w:rsid w:val="00B4614A"/>
    <w:rsid w:val="00B548FD"/>
    <w:rsid w:val="00B64161"/>
    <w:rsid w:val="00B65306"/>
    <w:rsid w:val="00B65AFD"/>
    <w:rsid w:val="00B7055F"/>
    <w:rsid w:val="00B760DB"/>
    <w:rsid w:val="00B77082"/>
    <w:rsid w:val="00B828E8"/>
    <w:rsid w:val="00B87619"/>
    <w:rsid w:val="00B87BBE"/>
    <w:rsid w:val="00BA1D09"/>
    <w:rsid w:val="00BA66A3"/>
    <w:rsid w:val="00BB2FD6"/>
    <w:rsid w:val="00BC527E"/>
    <w:rsid w:val="00BC6820"/>
    <w:rsid w:val="00BE29F3"/>
    <w:rsid w:val="00BE64DF"/>
    <w:rsid w:val="00BF091F"/>
    <w:rsid w:val="00BF1182"/>
    <w:rsid w:val="00BF1922"/>
    <w:rsid w:val="00BF2C52"/>
    <w:rsid w:val="00C00C86"/>
    <w:rsid w:val="00C01740"/>
    <w:rsid w:val="00C06648"/>
    <w:rsid w:val="00C11975"/>
    <w:rsid w:val="00C1322C"/>
    <w:rsid w:val="00C14444"/>
    <w:rsid w:val="00C16432"/>
    <w:rsid w:val="00C21479"/>
    <w:rsid w:val="00C26696"/>
    <w:rsid w:val="00C33D77"/>
    <w:rsid w:val="00C36F68"/>
    <w:rsid w:val="00C379AD"/>
    <w:rsid w:val="00C37CFD"/>
    <w:rsid w:val="00C40950"/>
    <w:rsid w:val="00C40BFD"/>
    <w:rsid w:val="00C41957"/>
    <w:rsid w:val="00C437F3"/>
    <w:rsid w:val="00C45BAF"/>
    <w:rsid w:val="00C46E14"/>
    <w:rsid w:val="00C50FDC"/>
    <w:rsid w:val="00C522E3"/>
    <w:rsid w:val="00C60FCF"/>
    <w:rsid w:val="00C645C5"/>
    <w:rsid w:val="00C676F9"/>
    <w:rsid w:val="00C72922"/>
    <w:rsid w:val="00C73A16"/>
    <w:rsid w:val="00C82A7C"/>
    <w:rsid w:val="00C851F8"/>
    <w:rsid w:val="00C87269"/>
    <w:rsid w:val="00C96F4F"/>
    <w:rsid w:val="00CA61B0"/>
    <w:rsid w:val="00CB1EF5"/>
    <w:rsid w:val="00CB4E9F"/>
    <w:rsid w:val="00CB69C2"/>
    <w:rsid w:val="00CC4B31"/>
    <w:rsid w:val="00CD7D95"/>
    <w:rsid w:val="00CE664B"/>
    <w:rsid w:val="00CF0865"/>
    <w:rsid w:val="00CF569F"/>
    <w:rsid w:val="00CF69AC"/>
    <w:rsid w:val="00CF6F19"/>
    <w:rsid w:val="00CF754E"/>
    <w:rsid w:val="00D036CB"/>
    <w:rsid w:val="00D04548"/>
    <w:rsid w:val="00D23952"/>
    <w:rsid w:val="00D2429B"/>
    <w:rsid w:val="00D31F33"/>
    <w:rsid w:val="00D334EB"/>
    <w:rsid w:val="00D336FA"/>
    <w:rsid w:val="00D359FF"/>
    <w:rsid w:val="00D44143"/>
    <w:rsid w:val="00D45E7F"/>
    <w:rsid w:val="00D46C46"/>
    <w:rsid w:val="00D503BA"/>
    <w:rsid w:val="00D63814"/>
    <w:rsid w:val="00D73C6B"/>
    <w:rsid w:val="00D7571F"/>
    <w:rsid w:val="00D766A0"/>
    <w:rsid w:val="00D81D5F"/>
    <w:rsid w:val="00D84EDA"/>
    <w:rsid w:val="00D87224"/>
    <w:rsid w:val="00D90578"/>
    <w:rsid w:val="00D914F1"/>
    <w:rsid w:val="00D9201B"/>
    <w:rsid w:val="00DA0374"/>
    <w:rsid w:val="00DA4E1A"/>
    <w:rsid w:val="00DA5466"/>
    <w:rsid w:val="00DA5D01"/>
    <w:rsid w:val="00DA675B"/>
    <w:rsid w:val="00DA6CFF"/>
    <w:rsid w:val="00DA7607"/>
    <w:rsid w:val="00DB2F89"/>
    <w:rsid w:val="00DB3E96"/>
    <w:rsid w:val="00DB4F22"/>
    <w:rsid w:val="00DC115B"/>
    <w:rsid w:val="00DD2334"/>
    <w:rsid w:val="00DD2522"/>
    <w:rsid w:val="00DE234F"/>
    <w:rsid w:val="00DE4185"/>
    <w:rsid w:val="00E04355"/>
    <w:rsid w:val="00E10FAD"/>
    <w:rsid w:val="00E117AF"/>
    <w:rsid w:val="00E235F3"/>
    <w:rsid w:val="00E25500"/>
    <w:rsid w:val="00E27200"/>
    <w:rsid w:val="00E30420"/>
    <w:rsid w:val="00E331C5"/>
    <w:rsid w:val="00E37029"/>
    <w:rsid w:val="00E46A48"/>
    <w:rsid w:val="00E506E3"/>
    <w:rsid w:val="00E51C72"/>
    <w:rsid w:val="00E5270B"/>
    <w:rsid w:val="00E55F54"/>
    <w:rsid w:val="00E56CF5"/>
    <w:rsid w:val="00E66EDF"/>
    <w:rsid w:val="00E8488F"/>
    <w:rsid w:val="00E87416"/>
    <w:rsid w:val="00E92F10"/>
    <w:rsid w:val="00E94996"/>
    <w:rsid w:val="00E9650C"/>
    <w:rsid w:val="00EA15EC"/>
    <w:rsid w:val="00EA1C84"/>
    <w:rsid w:val="00EA6017"/>
    <w:rsid w:val="00EB100A"/>
    <w:rsid w:val="00EB3818"/>
    <w:rsid w:val="00EC0A40"/>
    <w:rsid w:val="00ED5975"/>
    <w:rsid w:val="00ED73DB"/>
    <w:rsid w:val="00ED7CEC"/>
    <w:rsid w:val="00EE07C1"/>
    <w:rsid w:val="00EE5C77"/>
    <w:rsid w:val="00EF23CA"/>
    <w:rsid w:val="00EF2A84"/>
    <w:rsid w:val="00EF64F5"/>
    <w:rsid w:val="00F04EAC"/>
    <w:rsid w:val="00F21146"/>
    <w:rsid w:val="00F27266"/>
    <w:rsid w:val="00F307A8"/>
    <w:rsid w:val="00F32F10"/>
    <w:rsid w:val="00F334B8"/>
    <w:rsid w:val="00F37C1F"/>
    <w:rsid w:val="00F41C61"/>
    <w:rsid w:val="00F435BA"/>
    <w:rsid w:val="00F44540"/>
    <w:rsid w:val="00F46E37"/>
    <w:rsid w:val="00F51E2F"/>
    <w:rsid w:val="00F57C49"/>
    <w:rsid w:val="00F607B3"/>
    <w:rsid w:val="00F608EF"/>
    <w:rsid w:val="00F73B97"/>
    <w:rsid w:val="00F93BCD"/>
    <w:rsid w:val="00F968A3"/>
    <w:rsid w:val="00F96BFC"/>
    <w:rsid w:val="00FA0633"/>
    <w:rsid w:val="00FA13E4"/>
    <w:rsid w:val="00FA777A"/>
    <w:rsid w:val="00FB5DCE"/>
    <w:rsid w:val="00FB7CAD"/>
    <w:rsid w:val="00FC0551"/>
    <w:rsid w:val="00FC0C82"/>
    <w:rsid w:val="00FC6461"/>
    <w:rsid w:val="00FD0F76"/>
    <w:rsid w:val="00FD3BE6"/>
    <w:rsid w:val="00FE00AB"/>
    <w:rsid w:val="00FE2AA1"/>
    <w:rsid w:val="00FF2EDE"/>
    <w:rsid w:val="00FF2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A5A49"/>
  <w14:defaultImageDpi w14:val="300"/>
  <w15:docId w15:val="{14D5431D-2C4E-3D4F-8DFE-3BA4E019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174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0174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0174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FF5"/>
    <w:pPr>
      <w:widowControl w:val="0"/>
      <w:autoSpaceDE w:val="0"/>
      <w:autoSpaceDN w:val="0"/>
      <w:adjustRightInd w:val="0"/>
    </w:pPr>
    <w:rPr>
      <w:rFonts w:ascii="Verdana" w:hAnsi="Verdana" w:cs="Verdana"/>
      <w:color w:val="000000"/>
      <w:lang w:val="en-US"/>
    </w:rPr>
  </w:style>
  <w:style w:type="table" w:styleId="TableGrid">
    <w:name w:val="Table Grid"/>
    <w:basedOn w:val="TableNormal"/>
    <w:uiPriority w:val="59"/>
    <w:rsid w:val="0051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58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5811"/>
    <w:rPr>
      <w:rFonts w:ascii="Lucida Grande" w:hAnsi="Lucida Grande" w:cs="Lucida Grande"/>
      <w:sz w:val="18"/>
      <w:szCs w:val="18"/>
    </w:rPr>
  </w:style>
  <w:style w:type="character" w:customStyle="1" w:styleId="Heading1Char">
    <w:name w:val="Heading 1 Char"/>
    <w:basedOn w:val="DefaultParagraphFont"/>
    <w:link w:val="Heading1"/>
    <w:uiPriority w:val="9"/>
    <w:rsid w:val="00C0174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0174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1740"/>
    <w:rPr>
      <w:rFonts w:ascii="Times New Roman" w:eastAsia="Times New Roman" w:hAnsi="Times New Roman" w:cs="Times New Roman"/>
      <w:b/>
      <w:bCs/>
    </w:rPr>
  </w:style>
  <w:style w:type="character" w:styleId="Hyperlink">
    <w:name w:val="Hyperlink"/>
    <w:basedOn w:val="DefaultParagraphFont"/>
    <w:uiPriority w:val="99"/>
    <w:unhideWhenUsed/>
    <w:rsid w:val="00C01740"/>
    <w:rPr>
      <w:color w:val="0000FF"/>
      <w:u w:val="single"/>
    </w:rPr>
  </w:style>
  <w:style w:type="character" w:customStyle="1" w:styleId="apple-converted-space">
    <w:name w:val="apple-converted-space"/>
    <w:basedOn w:val="DefaultParagraphFont"/>
    <w:rsid w:val="00C01740"/>
  </w:style>
  <w:style w:type="character" w:customStyle="1" w:styleId="ui-ncbitoggler-master-text">
    <w:name w:val="ui-ncbitoggler-master-text"/>
    <w:basedOn w:val="DefaultParagraphFont"/>
    <w:rsid w:val="00C01740"/>
  </w:style>
  <w:style w:type="paragraph" w:styleId="NormalWeb">
    <w:name w:val="Normal (Web)"/>
    <w:basedOn w:val="Normal"/>
    <w:uiPriority w:val="99"/>
    <w:semiHidden/>
    <w:unhideWhenUsed/>
    <w:rsid w:val="00C0174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21257C"/>
    <w:pPr>
      <w:ind w:left="720"/>
      <w:contextualSpacing/>
    </w:pPr>
  </w:style>
  <w:style w:type="character" w:styleId="CommentReference">
    <w:name w:val="annotation reference"/>
    <w:basedOn w:val="DefaultParagraphFont"/>
    <w:uiPriority w:val="99"/>
    <w:semiHidden/>
    <w:unhideWhenUsed/>
    <w:rsid w:val="00DD2522"/>
    <w:rPr>
      <w:sz w:val="18"/>
      <w:szCs w:val="18"/>
    </w:rPr>
  </w:style>
  <w:style w:type="paragraph" w:styleId="CommentText">
    <w:name w:val="annotation text"/>
    <w:basedOn w:val="Normal"/>
    <w:link w:val="CommentTextChar"/>
    <w:uiPriority w:val="99"/>
    <w:unhideWhenUsed/>
    <w:rsid w:val="00DD2522"/>
  </w:style>
  <w:style w:type="character" w:customStyle="1" w:styleId="CommentTextChar">
    <w:name w:val="Comment Text Char"/>
    <w:basedOn w:val="DefaultParagraphFont"/>
    <w:link w:val="CommentText"/>
    <w:uiPriority w:val="99"/>
    <w:rsid w:val="00DD2522"/>
  </w:style>
  <w:style w:type="paragraph" w:styleId="CommentSubject">
    <w:name w:val="annotation subject"/>
    <w:basedOn w:val="CommentText"/>
    <w:next w:val="CommentText"/>
    <w:link w:val="CommentSubjectChar"/>
    <w:uiPriority w:val="99"/>
    <w:semiHidden/>
    <w:unhideWhenUsed/>
    <w:rsid w:val="00672F60"/>
    <w:rPr>
      <w:b/>
      <w:bCs/>
      <w:sz w:val="20"/>
      <w:szCs w:val="20"/>
    </w:rPr>
  </w:style>
  <w:style w:type="character" w:customStyle="1" w:styleId="CommentSubjectChar">
    <w:name w:val="Comment Subject Char"/>
    <w:basedOn w:val="CommentTextChar"/>
    <w:link w:val="CommentSubject"/>
    <w:uiPriority w:val="99"/>
    <w:semiHidden/>
    <w:rsid w:val="00672F60"/>
    <w:rPr>
      <w:b/>
      <w:bCs/>
      <w:sz w:val="20"/>
      <w:szCs w:val="20"/>
    </w:rPr>
  </w:style>
  <w:style w:type="paragraph" w:styleId="Revision">
    <w:name w:val="Revision"/>
    <w:hidden/>
    <w:uiPriority w:val="99"/>
    <w:semiHidden/>
    <w:rsid w:val="00AB668D"/>
  </w:style>
  <w:style w:type="paragraph" w:styleId="Header">
    <w:name w:val="header"/>
    <w:basedOn w:val="Normal"/>
    <w:link w:val="HeaderChar"/>
    <w:uiPriority w:val="99"/>
    <w:unhideWhenUsed/>
    <w:rsid w:val="00A730BF"/>
    <w:pPr>
      <w:tabs>
        <w:tab w:val="center" w:pos="4680"/>
        <w:tab w:val="right" w:pos="9360"/>
      </w:tabs>
    </w:pPr>
  </w:style>
  <w:style w:type="character" w:customStyle="1" w:styleId="HeaderChar">
    <w:name w:val="Header Char"/>
    <w:basedOn w:val="DefaultParagraphFont"/>
    <w:link w:val="Header"/>
    <w:uiPriority w:val="99"/>
    <w:rsid w:val="00A730BF"/>
  </w:style>
  <w:style w:type="paragraph" w:styleId="Footer">
    <w:name w:val="footer"/>
    <w:basedOn w:val="Normal"/>
    <w:link w:val="FooterChar"/>
    <w:uiPriority w:val="99"/>
    <w:unhideWhenUsed/>
    <w:rsid w:val="00A730BF"/>
    <w:pPr>
      <w:tabs>
        <w:tab w:val="center" w:pos="4680"/>
        <w:tab w:val="right" w:pos="9360"/>
      </w:tabs>
    </w:pPr>
  </w:style>
  <w:style w:type="character" w:customStyle="1" w:styleId="FooterChar">
    <w:name w:val="Footer Char"/>
    <w:basedOn w:val="DefaultParagraphFont"/>
    <w:link w:val="Footer"/>
    <w:uiPriority w:val="99"/>
    <w:rsid w:val="00A730BF"/>
  </w:style>
  <w:style w:type="paragraph" w:customStyle="1" w:styleId="EndNoteBibliographyTitle">
    <w:name w:val="EndNote Bibliography Title"/>
    <w:basedOn w:val="Normal"/>
    <w:link w:val="EndNoteBibliographyTitleChar"/>
    <w:rsid w:val="00720496"/>
    <w:pPr>
      <w:jc w:val="center"/>
    </w:pPr>
    <w:rPr>
      <w:rFonts w:ascii="Cambria" w:hAnsi="Cambria"/>
      <w:lang w:val="en-US"/>
    </w:rPr>
  </w:style>
  <w:style w:type="character" w:customStyle="1" w:styleId="EndNoteBibliographyTitleChar">
    <w:name w:val="EndNote Bibliography Title Char"/>
    <w:basedOn w:val="DefaultParagraphFont"/>
    <w:link w:val="EndNoteBibliographyTitle"/>
    <w:rsid w:val="00720496"/>
    <w:rPr>
      <w:rFonts w:ascii="Cambria" w:hAnsi="Cambria"/>
      <w:lang w:val="en-US"/>
    </w:rPr>
  </w:style>
  <w:style w:type="paragraph" w:customStyle="1" w:styleId="EndNoteBibliography">
    <w:name w:val="EndNote Bibliography"/>
    <w:basedOn w:val="Normal"/>
    <w:link w:val="EndNoteBibliographyChar"/>
    <w:rsid w:val="00720496"/>
    <w:rPr>
      <w:rFonts w:ascii="Cambria" w:hAnsi="Cambria"/>
      <w:lang w:val="en-US"/>
    </w:rPr>
  </w:style>
  <w:style w:type="character" w:customStyle="1" w:styleId="EndNoteBibliographyChar">
    <w:name w:val="EndNote Bibliography Char"/>
    <w:basedOn w:val="DefaultParagraphFont"/>
    <w:link w:val="EndNoteBibliography"/>
    <w:rsid w:val="00720496"/>
    <w:rPr>
      <w:rFonts w:ascii="Cambria" w:hAnsi="Cambria"/>
      <w:lang w:val="en-US"/>
    </w:rPr>
  </w:style>
  <w:style w:type="character" w:customStyle="1" w:styleId="UnresolvedMention1">
    <w:name w:val="Unresolved Mention1"/>
    <w:basedOn w:val="DefaultParagraphFont"/>
    <w:uiPriority w:val="99"/>
    <w:semiHidden/>
    <w:unhideWhenUsed/>
    <w:rsid w:val="00FD0F76"/>
    <w:rPr>
      <w:color w:val="605E5C"/>
      <w:shd w:val="clear" w:color="auto" w:fill="E1DFDD"/>
    </w:rPr>
  </w:style>
  <w:style w:type="character" w:customStyle="1" w:styleId="UnresolvedMention">
    <w:name w:val="Unresolved Mention"/>
    <w:basedOn w:val="DefaultParagraphFont"/>
    <w:uiPriority w:val="99"/>
    <w:semiHidden/>
    <w:unhideWhenUsed/>
    <w:rsid w:val="00BE64DF"/>
    <w:rPr>
      <w:color w:val="605E5C"/>
      <w:shd w:val="clear" w:color="auto" w:fill="E1DFDD"/>
    </w:rPr>
  </w:style>
  <w:style w:type="character" w:styleId="PageNumber">
    <w:name w:val="page number"/>
    <w:basedOn w:val="DefaultParagraphFont"/>
    <w:uiPriority w:val="99"/>
    <w:semiHidden/>
    <w:unhideWhenUsed/>
    <w:rsid w:val="004B3516"/>
  </w:style>
  <w:style w:type="character" w:styleId="LineNumber">
    <w:name w:val="line number"/>
    <w:basedOn w:val="DefaultParagraphFont"/>
    <w:uiPriority w:val="99"/>
    <w:semiHidden/>
    <w:unhideWhenUsed/>
    <w:rsid w:val="004B3516"/>
  </w:style>
  <w:style w:type="paragraph" w:customStyle="1" w:styleId="ClientBodyText">
    <w:name w:val="Client Body Text"/>
    <w:basedOn w:val="Normal"/>
    <w:link w:val="ClientBodyTextChar"/>
    <w:qFormat/>
    <w:rsid w:val="00F73B97"/>
    <w:pPr>
      <w:spacing w:before="240" w:after="240" w:line="360" w:lineRule="auto"/>
    </w:pPr>
    <w:rPr>
      <w:rFonts w:ascii="Times New Roman" w:eastAsia="Times New Roman" w:hAnsi="Times New Roman" w:cs="Times New Roman"/>
    </w:rPr>
  </w:style>
  <w:style w:type="character" w:customStyle="1" w:styleId="ClientBodyTextChar">
    <w:name w:val="Client Body Text Char"/>
    <w:basedOn w:val="DefaultParagraphFont"/>
    <w:link w:val="ClientBodyText"/>
    <w:rsid w:val="00F73B9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837072">
      <w:bodyDiv w:val="1"/>
      <w:marLeft w:val="0"/>
      <w:marRight w:val="0"/>
      <w:marTop w:val="0"/>
      <w:marBottom w:val="0"/>
      <w:divBdr>
        <w:top w:val="none" w:sz="0" w:space="0" w:color="auto"/>
        <w:left w:val="none" w:sz="0" w:space="0" w:color="auto"/>
        <w:bottom w:val="none" w:sz="0" w:space="0" w:color="auto"/>
        <w:right w:val="none" w:sz="0" w:space="0" w:color="auto"/>
      </w:divBdr>
    </w:div>
    <w:div w:id="836115739">
      <w:bodyDiv w:val="1"/>
      <w:marLeft w:val="0"/>
      <w:marRight w:val="0"/>
      <w:marTop w:val="0"/>
      <w:marBottom w:val="0"/>
      <w:divBdr>
        <w:top w:val="none" w:sz="0" w:space="0" w:color="auto"/>
        <w:left w:val="none" w:sz="0" w:space="0" w:color="auto"/>
        <w:bottom w:val="none" w:sz="0" w:space="0" w:color="auto"/>
        <w:right w:val="none" w:sz="0" w:space="0" w:color="auto"/>
      </w:divBdr>
      <w:divsChild>
        <w:div w:id="2025982961">
          <w:marLeft w:val="0"/>
          <w:marRight w:val="0"/>
          <w:marTop w:val="288"/>
          <w:marBottom w:val="100"/>
          <w:divBdr>
            <w:top w:val="none" w:sz="0" w:space="0" w:color="auto"/>
            <w:left w:val="none" w:sz="0" w:space="0" w:color="auto"/>
            <w:bottom w:val="none" w:sz="0" w:space="0" w:color="auto"/>
            <w:right w:val="none" w:sz="0" w:space="0" w:color="auto"/>
          </w:divBdr>
          <w:divsChild>
            <w:div w:id="10383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8749">
      <w:bodyDiv w:val="1"/>
      <w:marLeft w:val="0"/>
      <w:marRight w:val="0"/>
      <w:marTop w:val="0"/>
      <w:marBottom w:val="0"/>
      <w:divBdr>
        <w:top w:val="none" w:sz="0" w:space="0" w:color="auto"/>
        <w:left w:val="none" w:sz="0" w:space="0" w:color="auto"/>
        <w:bottom w:val="none" w:sz="0" w:space="0" w:color="auto"/>
        <w:right w:val="none" w:sz="0" w:space="0" w:color="auto"/>
      </w:divBdr>
    </w:div>
    <w:div w:id="940449370">
      <w:bodyDiv w:val="1"/>
      <w:marLeft w:val="0"/>
      <w:marRight w:val="0"/>
      <w:marTop w:val="0"/>
      <w:marBottom w:val="0"/>
      <w:divBdr>
        <w:top w:val="none" w:sz="0" w:space="0" w:color="auto"/>
        <w:left w:val="none" w:sz="0" w:space="0" w:color="auto"/>
        <w:bottom w:val="none" w:sz="0" w:space="0" w:color="auto"/>
        <w:right w:val="none" w:sz="0" w:space="0" w:color="auto"/>
      </w:divBdr>
    </w:div>
    <w:div w:id="1002389694">
      <w:bodyDiv w:val="1"/>
      <w:marLeft w:val="0"/>
      <w:marRight w:val="0"/>
      <w:marTop w:val="0"/>
      <w:marBottom w:val="0"/>
      <w:divBdr>
        <w:top w:val="none" w:sz="0" w:space="0" w:color="auto"/>
        <w:left w:val="none" w:sz="0" w:space="0" w:color="auto"/>
        <w:bottom w:val="none" w:sz="0" w:space="0" w:color="auto"/>
        <w:right w:val="none" w:sz="0" w:space="0" w:color="auto"/>
      </w:divBdr>
    </w:div>
    <w:div w:id="1003972000">
      <w:bodyDiv w:val="1"/>
      <w:marLeft w:val="0"/>
      <w:marRight w:val="0"/>
      <w:marTop w:val="0"/>
      <w:marBottom w:val="0"/>
      <w:divBdr>
        <w:top w:val="none" w:sz="0" w:space="0" w:color="auto"/>
        <w:left w:val="none" w:sz="0" w:space="0" w:color="auto"/>
        <w:bottom w:val="none" w:sz="0" w:space="0" w:color="auto"/>
        <w:right w:val="none" w:sz="0" w:space="0" w:color="auto"/>
      </w:divBdr>
      <w:divsChild>
        <w:div w:id="6098308">
          <w:marLeft w:val="0"/>
          <w:marRight w:val="0"/>
          <w:marTop w:val="0"/>
          <w:marBottom w:val="0"/>
          <w:divBdr>
            <w:top w:val="none" w:sz="0" w:space="0" w:color="auto"/>
            <w:left w:val="none" w:sz="0" w:space="0" w:color="auto"/>
            <w:bottom w:val="none" w:sz="0" w:space="0" w:color="auto"/>
            <w:right w:val="none" w:sz="0" w:space="0" w:color="auto"/>
          </w:divBdr>
        </w:div>
        <w:div w:id="2119133510">
          <w:marLeft w:val="0"/>
          <w:marRight w:val="0"/>
          <w:marTop w:val="0"/>
          <w:marBottom w:val="0"/>
          <w:divBdr>
            <w:top w:val="none" w:sz="0" w:space="0" w:color="auto"/>
            <w:left w:val="none" w:sz="0" w:space="0" w:color="auto"/>
            <w:bottom w:val="none" w:sz="0" w:space="0" w:color="auto"/>
            <w:right w:val="none" w:sz="0" w:space="0" w:color="auto"/>
          </w:divBdr>
        </w:div>
      </w:divsChild>
    </w:div>
    <w:div w:id="1792898021">
      <w:bodyDiv w:val="1"/>
      <w:marLeft w:val="0"/>
      <w:marRight w:val="0"/>
      <w:marTop w:val="0"/>
      <w:marBottom w:val="0"/>
      <w:divBdr>
        <w:top w:val="none" w:sz="0" w:space="0" w:color="auto"/>
        <w:left w:val="none" w:sz="0" w:space="0" w:color="auto"/>
        <w:bottom w:val="none" w:sz="0" w:space="0" w:color="auto"/>
        <w:right w:val="none" w:sz="0" w:space="0" w:color="auto"/>
      </w:divBdr>
    </w:div>
    <w:div w:id="1795520852">
      <w:bodyDiv w:val="1"/>
      <w:marLeft w:val="0"/>
      <w:marRight w:val="0"/>
      <w:marTop w:val="0"/>
      <w:marBottom w:val="0"/>
      <w:divBdr>
        <w:top w:val="none" w:sz="0" w:space="0" w:color="auto"/>
        <w:left w:val="none" w:sz="0" w:space="0" w:color="auto"/>
        <w:bottom w:val="none" w:sz="0" w:space="0" w:color="auto"/>
        <w:right w:val="none" w:sz="0" w:space="0" w:color="auto"/>
      </w:divBdr>
      <w:divsChild>
        <w:div w:id="1990747282">
          <w:marLeft w:val="0"/>
          <w:marRight w:val="0"/>
          <w:marTop w:val="0"/>
          <w:marBottom w:val="0"/>
          <w:divBdr>
            <w:top w:val="none" w:sz="0" w:space="0" w:color="auto"/>
            <w:left w:val="none" w:sz="0" w:space="0" w:color="auto"/>
            <w:bottom w:val="none" w:sz="0" w:space="0" w:color="auto"/>
            <w:right w:val="none" w:sz="0" w:space="0" w:color="auto"/>
          </w:divBdr>
          <w:divsChild>
            <w:div w:id="1157572357">
              <w:marLeft w:val="0"/>
              <w:marRight w:val="0"/>
              <w:marTop w:val="0"/>
              <w:marBottom w:val="0"/>
              <w:divBdr>
                <w:top w:val="none" w:sz="0" w:space="0" w:color="auto"/>
                <w:left w:val="none" w:sz="0" w:space="0" w:color="auto"/>
                <w:bottom w:val="none" w:sz="0" w:space="0" w:color="auto"/>
                <w:right w:val="none" w:sz="0" w:space="0" w:color="auto"/>
              </w:divBdr>
              <w:divsChild>
                <w:div w:id="674462026">
                  <w:marLeft w:val="0"/>
                  <w:marRight w:val="0"/>
                  <w:marTop w:val="0"/>
                  <w:marBottom w:val="0"/>
                  <w:divBdr>
                    <w:top w:val="none" w:sz="0" w:space="0" w:color="auto"/>
                    <w:left w:val="none" w:sz="0" w:space="0" w:color="auto"/>
                    <w:bottom w:val="none" w:sz="0" w:space="0" w:color="auto"/>
                    <w:right w:val="none" w:sz="0" w:space="0" w:color="auto"/>
                  </w:divBdr>
                  <w:divsChild>
                    <w:div w:id="2734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le.haeusler@petermac.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internet/mbsonline/publishing.nsf/Content/Home"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file:///C:\Users\gabriellehaeusler\Dropbox\Australian%20PICNICC%20study%20analysis\Blood%20culture%20study\JID%20submission\www.cdc.gov\nhsn\XLS\master-organism-Com-Commensals-Lists.xlsx" TargetMode="External"/><Relationship Id="rId4" Type="http://schemas.openxmlformats.org/officeDocument/2006/relationships/settings" Target="settings.xml"/><Relationship Id="rId9" Type="http://schemas.openxmlformats.org/officeDocument/2006/relationships/hyperlink" Target="mailto:leon.worth@petermac.org" TargetMode="Externa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Users\gabriellehaeusler\Dropbox\Australian%20PICNICC%20study%20analysis\Blood%20culture%20study\PICNICCProspectiveVa_DATA_2018-11-01_Blood%20culture%20study-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'Figure 2 - BC yield and fever'!$D$2</c:f>
              <c:strCache>
                <c:ptCount val="1"/>
                <c:pt idx="0">
                  <c:v>New pathogen</c:v>
                </c:pt>
              </c:strCache>
            </c:strRef>
          </c:tx>
          <c:spPr>
            <a:solidFill>
              <a:srgbClr val="FF0000"/>
            </a:solidFill>
            <a:ln>
              <a:noFill/>
            </a:ln>
            <a:effectLst/>
          </c:spPr>
          <c:invertIfNegative val="0"/>
          <c:cat>
            <c:strRef>
              <c:f>'Figure 2 - BC yield and fever'!$B$3:$B$13</c:f>
              <c:strCache>
                <c:ptCount val="11"/>
                <c:pt idx="0">
                  <c:v>Day 2</c:v>
                </c:pt>
                <c:pt idx="1">
                  <c:v>Day 3</c:v>
                </c:pt>
                <c:pt idx="2">
                  <c:v>Day 4</c:v>
                </c:pt>
                <c:pt idx="3">
                  <c:v>Day 5</c:v>
                </c:pt>
                <c:pt idx="4">
                  <c:v>Day 6</c:v>
                </c:pt>
                <c:pt idx="5">
                  <c:v>Day 7</c:v>
                </c:pt>
                <c:pt idx="6">
                  <c:v>Day 8</c:v>
                </c:pt>
                <c:pt idx="7">
                  <c:v>Day 9</c:v>
                </c:pt>
                <c:pt idx="8">
                  <c:v>Day 10</c:v>
                </c:pt>
                <c:pt idx="9">
                  <c:v>Day 11</c:v>
                </c:pt>
                <c:pt idx="10">
                  <c:v>Day 12</c:v>
                </c:pt>
              </c:strCache>
            </c:strRef>
          </c:cat>
          <c:val>
            <c:numRef>
              <c:f>'Figure 2 - BC yield and fever'!$D$3:$D$13</c:f>
              <c:numCache>
                <c:formatCode>General</c:formatCode>
                <c:ptCount val="11"/>
                <c:pt idx="0">
                  <c:v>2</c:v>
                </c:pt>
                <c:pt idx="1">
                  <c:v>2</c:v>
                </c:pt>
                <c:pt idx="2">
                  <c:v>0</c:v>
                </c:pt>
                <c:pt idx="3">
                  <c:v>1</c:v>
                </c:pt>
                <c:pt idx="4">
                  <c:v>0</c:v>
                </c:pt>
                <c:pt idx="5">
                  <c:v>1</c:v>
                </c:pt>
                <c:pt idx="6">
                  <c:v>0</c:v>
                </c:pt>
                <c:pt idx="7">
                  <c:v>0</c:v>
                </c:pt>
                <c:pt idx="8">
                  <c:v>0</c:v>
                </c:pt>
                <c:pt idx="9">
                  <c:v>0</c:v>
                </c:pt>
                <c:pt idx="10">
                  <c:v>0</c:v>
                </c:pt>
              </c:numCache>
            </c:numRef>
          </c:val>
          <c:extLst>
            <c:ext xmlns:c16="http://schemas.microsoft.com/office/drawing/2014/chart" uri="{C3380CC4-5D6E-409C-BE32-E72D297353CC}">
              <c16:uniqueId val="{00000000-842C-43DE-93D8-C38FDED15898}"/>
            </c:ext>
          </c:extLst>
        </c:ser>
        <c:ser>
          <c:idx val="2"/>
          <c:order val="1"/>
          <c:tx>
            <c:strRef>
              <c:f>'Figure 2 - BC yield and fever'!$E$2</c:f>
              <c:strCache>
                <c:ptCount val="1"/>
                <c:pt idx="0">
                  <c:v>Same organism as pre-antibiotic blood culture</c:v>
                </c:pt>
              </c:strCache>
            </c:strRef>
          </c:tx>
          <c:spPr>
            <a:solidFill>
              <a:srgbClr val="0070C0"/>
            </a:solidFill>
            <a:ln>
              <a:noFill/>
            </a:ln>
            <a:effectLst/>
          </c:spPr>
          <c:invertIfNegative val="0"/>
          <c:cat>
            <c:strRef>
              <c:f>'Figure 2 - BC yield and fever'!$B$3:$B$13</c:f>
              <c:strCache>
                <c:ptCount val="11"/>
                <c:pt idx="0">
                  <c:v>Day 2</c:v>
                </c:pt>
                <c:pt idx="1">
                  <c:v>Day 3</c:v>
                </c:pt>
                <c:pt idx="2">
                  <c:v>Day 4</c:v>
                </c:pt>
                <c:pt idx="3">
                  <c:v>Day 5</c:v>
                </c:pt>
                <c:pt idx="4">
                  <c:v>Day 6</c:v>
                </c:pt>
                <c:pt idx="5">
                  <c:v>Day 7</c:v>
                </c:pt>
                <c:pt idx="6">
                  <c:v>Day 8</c:v>
                </c:pt>
                <c:pt idx="7">
                  <c:v>Day 9</c:v>
                </c:pt>
                <c:pt idx="8">
                  <c:v>Day 10</c:v>
                </c:pt>
                <c:pt idx="9">
                  <c:v>Day 11</c:v>
                </c:pt>
                <c:pt idx="10">
                  <c:v>Day 12</c:v>
                </c:pt>
              </c:strCache>
            </c:strRef>
          </c:cat>
          <c:val>
            <c:numRef>
              <c:f>'Figure 2 - BC yield and fever'!$E$3:$E$13</c:f>
              <c:numCache>
                <c:formatCode>General</c:formatCode>
                <c:ptCount val="11"/>
                <c:pt idx="0">
                  <c:v>7</c:v>
                </c:pt>
                <c:pt idx="1">
                  <c:v>0</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1-842C-43DE-93D8-C38FDED15898}"/>
            </c:ext>
          </c:extLst>
        </c:ser>
        <c:ser>
          <c:idx val="3"/>
          <c:order val="2"/>
          <c:tx>
            <c:strRef>
              <c:f>'Figure 2 - BC yield and fever'!$F$2</c:f>
              <c:strCache>
                <c:ptCount val="1"/>
                <c:pt idx="0">
                  <c:v>New commensal</c:v>
                </c:pt>
              </c:strCache>
            </c:strRef>
          </c:tx>
          <c:spPr>
            <a:solidFill>
              <a:schemeClr val="accent4"/>
            </a:solidFill>
            <a:ln>
              <a:noFill/>
            </a:ln>
            <a:effectLst/>
          </c:spPr>
          <c:invertIfNegative val="0"/>
          <c:cat>
            <c:strRef>
              <c:f>'Figure 2 - BC yield and fever'!$B$3:$B$13</c:f>
              <c:strCache>
                <c:ptCount val="11"/>
                <c:pt idx="0">
                  <c:v>Day 2</c:v>
                </c:pt>
                <c:pt idx="1">
                  <c:v>Day 3</c:v>
                </c:pt>
                <c:pt idx="2">
                  <c:v>Day 4</c:v>
                </c:pt>
                <c:pt idx="3">
                  <c:v>Day 5</c:v>
                </c:pt>
                <c:pt idx="4">
                  <c:v>Day 6</c:v>
                </c:pt>
                <c:pt idx="5">
                  <c:v>Day 7</c:v>
                </c:pt>
                <c:pt idx="6">
                  <c:v>Day 8</c:v>
                </c:pt>
                <c:pt idx="7">
                  <c:v>Day 9</c:v>
                </c:pt>
                <c:pt idx="8">
                  <c:v>Day 10</c:v>
                </c:pt>
                <c:pt idx="9">
                  <c:v>Day 11</c:v>
                </c:pt>
                <c:pt idx="10">
                  <c:v>Day 12</c:v>
                </c:pt>
              </c:strCache>
            </c:strRef>
          </c:cat>
          <c:val>
            <c:numRef>
              <c:f>'Figure 2 - BC yield and fever'!$F$3:$F$13</c:f>
              <c:numCache>
                <c:formatCode>General</c:formatCode>
                <c:ptCount val="11"/>
                <c:pt idx="0">
                  <c:v>4</c:v>
                </c:pt>
                <c:pt idx="1">
                  <c:v>4</c:v>
                </c:pt>
                <c:pt idx="2">
                  <c:v>2</c:v>
                </c:pt>
                <c:pt idx="3">
                  <c:v>1</c:v>
                </c:pt>
                <c:pt idx="4">
                  <c:v>0</c:v>
                </c:pt>
                <c:pt idx="5">
                  <c:v>0</c:v>
                </c:pt>
                <c:pt idx="6">
                  <c:v>0</c:v>
                </c:pt>
                <c:pt idx="7">
                  <c:v>1</c:v>
                </c:pt>
                <c:pt idx="8">
                  <c:v>1</c:v>
                </c:pt>
                <c:pt idx="9">
                  <c:v>0</c:v>
                </c:pt>
                <c:pt idx="10">
                  <c:v>0</c:v>
                </c:pt>
              </c:numCache>
            </c:numRef>
          </c:val>
          <c:extLst>
            <c:ext xmlns:c16="http://schemas.microsoft.com/office/drawing/2014/chart" uri="{C3380CC4-5D6E-409C-BE32-E72D297353CC}">
              <c16:uniqueId val="{00000002-842C-43DE-93D8-C38FDED15898}"/>
            </c:ext>
          </c:extLst>
        </c:ser>
        <c:ser>
          <c:idx val="0"/>
          <c:order val="3"/>
          <c:tx>
            <c:strRef>
              <c:f>'Figure 2 - BC yield and fever'!$C$2</c:f>
              <c:strCache>
                <c:ptCount val="1"/>
                <c:pt idx="0">
                  <c:v>Negative in febrile patient</c:v>
                </c:pt>
              </c:strCache>
            </c:strRef>
          </c:tx>
          <c:spPr>
            <a:solidFill>
              <a:schemeClr val="bg1">
                <a:lumMod val="85000"/>
              </a:schemeClr>
            </a:solidFill>
            <a:ln>
              <a:noFill/>
            </a:ln>
            <a:effectLst/>
          </c:spPr>
          <c:invertIfNegative val="0"/>
          <c:cat>
            <c:strRef>
              <c:f>'Figure 2 - BC yield and fever'!$B$3:$B$13</c:f>
              <c:strCache>
                <c:ptCount val="11"/>
                <c:pt idx="0">
                  <c:v>Day 2</c:v>
                </c:pt>
                <c:pt idx="1">
                  <c:v>Day 3</c:v>
                </c:pt>
                <c:pt idx="2">
                  <c:v>Day 4</c:v>
                </c:pt>
                <c:pt idx="3">
                  <c:v>Day 5</c:v>
                </c:pt>
                <c:pt idx="4">
                  <c:v>Day 6</c:v>
                </c:pt>
                <c:pt idx="5">
                  <c:v>Day 7</c:v>
                </c:pt>
                <c:pt idx="6">
                  <c:v>Day 8</c:v>
                </c:pt>
                <c:pt idx="7">
                  <c:v>Day 9</c:v>
                </c:pt>
                <c:pt idx="8">
                  <c:v>Day 10</c:v>
                </c:pt>
                <c:pt idx="9">
                  <c:v>Day 11</c:v>
                </c:pt>
                <c:pt idx="10">
                  <c:v>Day 12</c:v>
                </c:pt>
              </c:strCache>
            </c:strRef>
          </c:cat>
          <c:val>
            <c:numRef>
              <c:f>'Figure 2 - BC yield and fever'!$C$3:$C$13</c:f>
              <c:numCache>
                <c:formatCode>General</c:formatCode>
                <c:ptCount val="11"/>
                <c:pt idx="0">
                  <c:v>263</c:v>
                </c:pt>
                <c:pt idx="1">
                  <c:v>159</c:v>
                </c:pt>
                <c:pt idx="2">
                  <c:v>93</c:v>
                </c:pt>
                <c:pt idx="3">
                  <c:v>63</c:v>
                </c:pt>
                <c:pt idx="4">
                  <c:v>54</c:v>
                </c:pt>
                <c:pt idx="5">
                  <c:v>39</c:v>
                </c:pt>
                <c:pt idx="6">
                  <c:v>29</c:v>
                </c:pt>
                <c:pt idx="7">
                  <c:v>20</c:v>
                </c:pt>
                <c:pt idx="8">
                  <c:v>15</c:v>
                </c:pt>
                <c:pt idx="9">
                  <c:v>8</c:v>
                </c:pt>
                <c:pt idx="10">
                  <c:v>5</c:v>
                </c:pt>
              </c:numCache>
            </c:numRef>
          </c:val>
          <c:extLst>
            <c:ext xmlns:c16="http://schemas.microsoft.com/office/drawing/2014/chart" uri="{C3380CC4-5D6E-409C-BE32-E72D297353CC}">
              <c16:uniqueId val="{00000003-842C-43DE-93D8-C38FDED15898}"/>
            </c:ext>
          </c:extLst>
        </c:ser>
        <c:dLbls>
          <c:showLegendKey val="0"/>
          <c:showVal val="0"/>
          <c:showCatName val="0"/>
          <c:showSerName val="0"/>
          <c:showPercent val="0"/>
          <c:showBubbleSize val="0"/>
        </c:dLbls>
        <c:gapWidth val="150"/>
        <c:overlap val="100"/>
        <c:axId val="1627596639"/>
        <c:axId val="1627555935"/>
      </c:barChart>
      <c:catAx>
        <c:axId val="162759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555935"/>
        <c:crosses val="autoZero"/>
        <c:auto val="1"/>
        <c:lblAlgn val="ctr"/>
        <c:lblOffset val="100"/>
        <c:noMultiLvlLbl val="0"/>
      </c:catAx>
      <c:valAx>
        <c:axId val="1627555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a:t>
                </a:r>
                <a:r>
                  <a:rPr lang="en-US" baseline="0"/>
                  <a:t> blood culture sets</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59663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AF7E-5AD9-4FCA-A738-27092DB4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8186</Words>
  <Characters>46665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Peter MacCallum Cancer Centre</Company>
  <LinksUpToDate>false</LinksUpToDate>
  <CharactersWithSpaces>54742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Haeusler Gabrielle</dc:creator>
  <cp:lastModifiedBy>Bob Phillips</cp:lastModifiedBy>
  <cp:revision>4</cp:revision>
  <dcterms:created xsi:type="dcterms:W3CDTF">2020-02-05T09:02:00Z</dcterms:created>
  <dcterms:modified xsi:type="dcterms:W3CDTF">2020-02-06T13:01:00Z</dcterms:modified>
</cp:coreProperties>
</file>