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89ED6" w14:textId="5B43DFCF" w:rsidR="00A072DB" w:rsidRPr="00D94435" w:rsidRDefault="00765D6D" w:rsidP="00E763A6">
      <w:pPr>
        <w:spacing w:after="0" w:line="480" w:lineRule="auto"/>
        <w:rPr>
          <w:rFonts w:ascii="Times New Roman" w:hAnsi="Times New Roman" w:cs="Times New Roman"/>
          <w:b/>
          <w:sz w:val="24"/>
          <w:szCs w:val="24"/>
        </w:rPr>
      </w:pPr>
      <w:r>
        <w:rPr>
          <w:rFonts w:ascii="Times New Roman" w:hAnsi="Times New Roman" w:cs="Times New Roman"/>
          <w:b/>
          <w:sz w:val="24"/>
          <w:szCs w:val="24"/>
        </w:rPr>
        <w:t>The experience of l</w:t>
      </w:r>
      <w:r w:rsidR="00C870AD" w:rsidRPr="00D94435">
        <w:rPr>
          <w:rFonts w:ascii="Times New Roman" w:hAnsi="Times New Roman" w:cs="Times New Roman"/>
          <w:b/>
          <w:sz w:val="24"/>
          <w:szCs w:val="24"/>
        </w:rPr>
        <w:t xml:space="preserve">oneliness </w:t>
      </w:r>
      <w:r w:rsidR="00480970">
        <w:rPr>
          <w:rFonts w:ascii="Times New Roman" w:hAnsi="Times New Roman" w:cs="Times New Roman"/>
          <w:b/>
          <w:sz w:val="24"/>
          <w:szCs w:val="24"/>
        </w:rPr>
        <w:t>and living with</w:t>
      </w:r>
      <w:r w:rsidR="00C870AD" w:rsidRPr="00D94435">
        <w:rPr>
          <w:rFonts w:ascii="Times New Roman" w:hAnsi="Times New Roman" w:cs="Times New Roman"/>
          <w:b/>
          <w:sz w:val="24"/>
          <w:szCs w:val="24"/>
        </w:rPr>
        <w:t xml:space="preserve"> sight loss in </w:t>
      </w:r>
      <w:r w:rsidR="00EA0887">
        <w:rPr>
          <w:rFonts w:ascii="Times New Roman" w:hAnsi="Times New Roman" w:cs="Times New Roman"/>
          <w:b/>
          <w:sz w:val="24"/>
          <w:szCs w:val="24"/>
        </w:rPr>
        <w:t xml:space="preserve">English </w:t>
      </w:r>
      <w:r w:rsidR="00C870AD" w:rsidRPr="00D94435">
        <w:rPr>
          <w:rFonts w:ascii="Times New Roman" w:hAnsi="Times New Roman" w:cs="Times New Roman"/>
          <w:b/>
          <w:sz w:val="24"/>
          <w:szCs w:val="24"/>
        </w:rPr>
        <w:t>care home</w:t>
      </w:r>
      <w:r w:rsidR="00316CCB" w:rsidRPr="00D94435">
        <w:rPr>
          <w:rFonts w:ascii="Times New Roman" w:hAnsi="Times New Roman" w:cs="Times New Roman"/>
          <w:b/>
          <w:sz w:val="24"/>
          <w:szCs w:val="24"/>
        </w:rPr>
        <w:t>s</w:t>
      </w:r>
    </w:p>
    <w:p w14:paraId="42D1CF40" w14:textId="4180BA97" w:rsidR="00991482" w:rsidRDefault="00991482" w:rsidP="00E763A6">
      <w:pPr>
        <w:spacing w:after="0" w:line="480" w:lineRule="auto"/>
        <w:rPr>
          <w:rFonts w:ascii="Times New Roman" w:hAnsi="Times New Roman" w:cs="Times New Roman"/>
          <w:b/>
        </w:rPr>
      </w:pPr>
      <w:r w:rsidRPr="00991482">
        <w:rPr>
          <w:rFonts w:ascii="Times New Roman" w:hAnsi="Times New Roman" w:cs="Times New Roman"/>
          <w:b/>
        </w:rPr>
        <w:t>Abstract</w:t>
      </w:r>
      <w:r w:rsidR="00926000">
        <w:rPr>
          <w:rFonts w:ascii="Times New Roman" w:hAnsi="Times New Roman" w:cs="Times New Roman"/>
          <w:b/>
        </w:rPr>
        <w:t xml:space="preserve"> </w:t>
      </w:r>
    </w:p>
    <w:p w14:paraId="3E3618EB" w14:textId="15E2A721" w:rsidR="00991482" w:rsidRPr="00991482" w:rsidRDefault="00991482" w:rsidP="00E763A6">
      <w:pPr>
        <w:spacing w:after="0" w:line="480" w:lineRule="auto"/>
        <w:rPr>
          <w:rFonts w:ascii="Times New Roman" w:hAnsi="Times New Roman" w:cs="Times New Roman"/>
        </w:rPr>
      </w:pPr>
      <w:r>
        <w:rPr>
          <w:rFonts w:ascii="Times New Roman" w:hAnsi="Times New Roman" w:cs="Times New Roman"/>
        </w:rPr>
        <w:t>Loneliness is a serious societ</w:t>
      </w:r>
      <w:r w:rsidR="00C927F5">
        <w:rPr>
          <w:rFonts w:ascii="Times New Roman" w:hAnsi="Times New Roman" w:cs="Times New Roman"/>
        </w:rPr>
        <w:t>al concern</w:t>
      </w:r>
      <w:r>
        <w:rPr>
          <w:rFonts w:ascii="Times New Roman" w:hAnsi="Times New Roman" w:cs="Times New Roman"/>
        </w:rPr>
        <w:t xml:space="preserve">, </w:t>
      </w:r>
      <w:r w:rsidR="00A00542">
        <w:rPr>
          <w:rFonts w:ascii="Times New Roman" w:hAnsi="Times New Roman" w:cs="Times New Roman"/>
        </w:rPr>
        <w:t>especially</w:t>
      </w:r>
      <w:r>
        <w:rPr>
          <w:rFonts w:ascii="Times New Roman" w:hAnsi="Times New Roman" w:cs="Times New Roman"/>
        </w:rPr>
        <w:t xml:space="preserve"> </w:t>
      </w:r>
      <w:r w:rsidR="00B92A92">
        <w:rPr>
          <w:rFonts w:ascii="Times New Roman" w:hAnsi="Times New Roman" w:cs="Times New Roman"/>
        </w:rPr>
        <w:t xml:space="preserve">the loss of </w:t>
      </w:r>
      <w:r>
        <w:rPr>
          <w:rFonts w:ascii="Times New Roman" w:hAnsi="Times New Roman" w:cs="Times New Roman"/>
        </w:rPr>
        <w:t xml:space="preserve">social connections in later life.  Those with sight loss living in care homes are thought to face </w:t>
      </w:r>
      <w:r w:rsidR="00B92A92">
        <w:rPr>
          <w:rFonts w:ascii="Times New Roman" w:hAnsi="Times New Roman" w:cs="Times New Roman"/>
        </w:rPr>
        <w:t>particular</w:t>
      </w:r>
      <w:r>
        <w:rPr>
          <w:rFonts w:ascii="Times New Roman" w:hAnsi="Times New Roman" w:cs="Times New Roman"/>
        </w:rPr>
        <w:t xml:space="preserve"> challenges </w:t>
      </w:r>
      <w:r w:rsidR="00B92A92">
        <w:rPr>
          <w:rFonts w:ascii="Times New Roman" w:hAnsi="Times New Roman" w:cs="Times New Roman"/>
        </w:rPr>
        <w:t>in</w:t>
      </w:r>
      <w:r>
        <w:rPr>
          <w:rFonts w:ascii="Times New Roman" w:hAnsi="Times New Roman" w:cs="Times New Roman"/>
        </w:rPr>
        <w:t xml:space="preserve"> social </w:t>
      </w:r>
      <w:r w:rsidR="00B92A92">
        <w:rPr>
          <w:rFonts w:ascii="Times New Roman" w:hAnsi="Times New Roman" w:cs="Times New Roman"/>
        </w:rPr>
        <w:t>engagement, but research is scarce</w:t>
      </w:r>
      <w:r>
        <w:rPr>
          <w:rFonts w:ascii="Times New Roman" w:hAnsi="Times New Roman" w:cs="Times New Roman"/>
        </w:rPr>
        <w:t xml:space="preserve">.  This study aimed to examine the experience of loneliness amongst residents with sight loss; the different dimensions of loneliness; and their attitudes </w:t>
      </w:r>
      <w:r w:rsidR="00034354">
        <w:rPr>
          <w:rFonts w:ascii="Times New Roman" w:hAnsi="Times New Roman" w:cs="Times New Roman"/>
        </w:rPr>
        <w:t>about</w:t>
      </w:r>
      <w:r>
        <w:rPr>
          <w:rFonts w:ascii="Times New Roman" w:hAnsi="Times New Roman" w:cs="Times New Roman"/>
        </w:rPr>
        <w:t xml:space="preserve"> the role of care homes in addressing these needs.  Through in-depth interviews with 18 residents, supplemented </w:t>
      </w:r>
      <w:r w:rsidR="00A00542">
        <w:rPr>
          <w:rFonts w:ascii="Times New Roman" w:hAnsi="Times New Roman" w:cs="Times New Roman"/>
        </w:rPr>
        <w:t>by</w:t>
      </w:r>
      <w:r>
        <w:rPr>
          <w:rFonts w:ascii="Times New Roman" w:hAnsi="Times New Roman" w:cs="Times New Roman"/>
        </w:rPr>
        <w:t xml:space="preserve"> interviews with family members and care home managers, the research identified that residents were generally satisfied with their </w:t>
      </w:r>
      <w:r w:rsidR="0046611D">
        <w:rPr>
          <w:rFonts w:ascii="Times New Roman" w:hAnsi="Times New Roman" w:cs="Times New Roman"/>
        </w:rPr>
        <w:t>social situation.  However, there was evidence that sight loss was not appropriately accommodated</w:t>
      </w:r>
      <w:r w:rsidR="00B92A92">
        <w:rPr>
          <w:rFonts w:ascii="Times New Roman" w:hAnsi="Times New Roman" w:cs="Times New Roman"/>
        </w:rPr>
        <w:t xml:space="preserve"> within the care home</w:t>
      </w:r>
      <w:r w:rsidR="008A38B3">
        <w:rPr>
          <w:rFonts w:ascii="Times New Roman" w:hAnsi="Times New Roman" w:cs="Times New Roman"/>
        </w:rPr>
        <w:t xml:space="preserve">.  In their efforts to enable all residents to engage in social activities, </w:t>
      </w:r>
      <w:r w:rsidR="00A00542">
        <w:rPr>
          <w:rFonts w:ascii="Times New Roman" w:hAnsi="Times New Roman" w:cs="Times New Roman"/>
        </w:rPr>
        <w:t>attempts</w:t>
      </w:r>
      <w:r w:rsidR="003D1531">
        <w:rPr>
          <w:rFonts w:ascii="Times New Roman" w:hAnsi="Times New Roman" w:cs="Times New Roman"/>
        </w:rPr>
        <w:t xml:space="preserve"> to include those with sight loss could feel</w:t>
      </w:r>
      <w:r w:rsidR="008A38B3">
        <w:rPr>
          <w:rFonts w:ascii="Times New Roman" w:hAnsi="Times New Roman" w:cs="Times New Roman"/>
        </w:rPr>
        <w:t xml:space="preserve"> contrived, </w:t>
      </w:r>
      <w:r w:rsidR="003D1531">
        <w:rPr>
          <w:rFonts w:ascii="Times New Roman" w:hAnsi="Times New Roman" w:cs="Times New Roman"/>
        </w:rPr>
        <w:t>and</w:t>
      </w:r>
      <w:r w:rsidR="008A38B3">
        <w:rPr>
          <w:rFonts w:ascii="Times New Roman" w:hAnsi="Times New Roman" w:cs="Times New Roman"/>
        </w:rPr>
        <w:t xml:space="preserve"> residents with sight loss </w:t>
      </w:r>
      <w:r w:rsidR="003D1531">
        <w:rPr>
          <w:rFonts w:ascii="Times New Roman" w:hAnsi="Times New Roman" w:cs="Times New Roman"/>
        </w:rPr>
        <w:t>did</w:t>
      </w:r>
      <w:r w:rsidR="008A38B3">
        <w:rPr>
          <w:rFonts w:ascii="Times New Roman" w:hAnsi="Times New Roman" w:cs="Times New Roman"/>
        </w:rPr>
        <w:t xml:space="preserve"> not </w:t>
      </w:r>
      <w:r w:rsidR="003D1531">
        <w:rPr>
          <w:rFonts w:ascii="Times New Roman" w:hAnsi="Times New Roman" w:cs="Times New Roman"/>
        </w:rPr>
        <w:t xml:space="preserve">feel </w:t>
      </w:r>
      <w:r w:rsidR="008A38B3" w:rsidRPr="008A38B3">
        <w:rPr>
          <w:rFonts w:ascii="Times New Roman" w:hAnsi="Times New Roman" w:cs="Times New Roman"/>
          <w:i/>
        </w:rPr>
        <w:t>meaningfully</w:t>
      </w:r>
      <w:r w:rsidR="008A38B3">
        <w:rPr>
          <w:rFonts w:ascii="Times New Roman" w:hAnsi="Times New Roman" w:cs="Times New Roman"/>
        </w:rPr>
        <w:t xml:space="preserve"> involved.  Residents </w:t>
      </w:r>
      <w:r w:rsidR="003D1531">
        <w:rPr>
          <w:rFonts w:ascii="Times New Roman" w:hAnsi="Times New Roman" w:cs="Times New Roman"/>
        </w:rPr>
        <w:t xml:space="preserve">described </w:t>
      </w:r>
      <w:r w:rsidR="008A38B3">
        <w:rPr>
          <w:rFonts w:ascii="Times New Roman" w:hAnsi="Times New Roman" w:cs="Times New Roman"/>
        </w:rPr>
        <w:t>barrier</w:t>
      </w:r>
      <w:r w:rsidR="003D1531">
        <w:rPr>
          <w:rFonts w:ascii="Times New Roman" w:hAnsi="Times New Roman" w:cs="Times New Roman"/>
        </w:rPr>
        <w:t>s</w:t>
      </w:r>
      <w:r w:rsidR="008A38B3">
        <w:rPr>
          <w:rFonts w:ascii="Times New Roman" w:hAnsi="Times New Roman" w:cs="Times New Roman"/>
        </w:rPr>
        <w:t xml:space="preserve"> to forming close associations, </w:t>
      </w:r>
      <w:r w:rsidR="003D1531">
        <w:rPr>
          <w:rFonts w:ascii="Times New Roman" w:hAnsi="Times New Roman" w:cs="Times New Roman"/>
        </w:rPr>
        <w:t>including</w:t>
      </w:r>
      <w:r w:rsidR="008A38B3">
        <w:rPr>
          <w:rFonts w:ascii="Times New Roman" w:hAnsi="Times New Roman" w:cs="Times New Roman"/>
        </w:rPr>
        <w:t xml:space="preserve"> the challenges of background noise in communal spaces</w:t>
      </w:r>
      <w:r w:rsidR="003D1531" w:rsidRPr="003D1531">
        <w:rPr>
          <w:rFonts w:ascii="Times New Roman" w:hAnsi="Times New Roman" w:cs="Times New Roman"/>
        </w:rPr>
        <w:t xml:space="preserve"> </w:t>
      </w:r>
      <w:r w:rsidR="003D1531">
        <w:rPr>
          <w:rFonts w:ascii="Times New Roman" w:hAnsi="Times New Roman" w:cs="Times New Roman"/>
        </w:rPr>
        <w:t>and a sense that conversation in the care home lacked stimulation</w:t>
      </w:r>
      <w:r w:rsidR="008A38B3">
        <w:rPr>
          <w:rFonts w:ascii="Times New Roman" w:hAnsi="Times New Roman" w:cs="Times New Roman"/>
        </w:rPr>
        <w:t xml:space="preserve">.  </w:t>
      </w:r>
      <w:r w:rsidR="00942B00">
        <w:rPr>
          <w:rFonts w:ascii="Times New Roman" w:hAnsi="Times New Roman" w:cs="Times New Roman"/>
        </w:rPr>
        <w:t xml:space="preserve">Residents felt that opportunities to forge </w:t>
      </w:r>
      <w:r w:rsidR="003D1531">
        <w:rPr>
          <w:rFonts w:ascii="Times New Roman" w:hAnsi="Times New Roman" w:cs="Times New Roman"/>
        </w:rPr>
        <w:t xml:space="preserve">and maintain </w:t>
      </w:r>
      <w:r w:rsidR="00942B00">
        <w:rPr>
          <w:rFonts w:ascii="Times New Roman" w:hAnsi="Times New Roman" w:cs="Times New Roman"/>
        </w:rPr>
        <w:t xml:space="preserve">bonds </w:t>
      </w:r>
      <w:r w:rsidR="00A00542">
        <w:rPr>
          <w:rFonts w:ascii="Times New Roman" w:hAnsi="Times New Roman" w:cs="Times New Roman"/>
        </w:rPr>
        <w:t xml:space="preserve">with people outside the care home </w:t>
      </w:r>
      <w:r w:rsidR="00942B00">
        <w:rPr>
          <w:rFonts w:ascii="Times New Roman" w:hAnsi="Times New Roman" w:cs="Times New Roman"/>
        </w:rPr>
        <w:t xml:space="preserve">were limited.  The research concludes that </w:t>
      </w:r>
      <w:r w:rsidR="00EA0887">
        <w:rPr>
          <w:rFonts w:ascii="Times New Roman" w:hAnsi="Times New Roman" w:cs="Times New Roman"/>
        </w:rPr>
        <w:t xml:space="preserve">care homes should avoid inclusion-for-inclusion’s sake, and future research </w:t>
      </w:r>
      <w:r w:rsidR="00A00542">
        <w:rPr>
          <w:rFonts w:ascii="Times New Roman" w:hAnsi="Times New Roman" w:cs="Times New Roman"/>
        </w:rPr>
        <w:t>could study the</w:t>
      </w:r>
      <w:r w:rsidR="00EA0887">
        <w:rPr>
          <w:rFonts w:ascii="Times New Roman" w:hAnsi="Times New Roman" w:cs="Times New Roman"/>
        </w:rPr>
        <w:t xml:space="preserve"> effectiveness of interventions to improve care home links to the wider community.</w:t>
      </w:r>
    </w:p>
    <w:p w14:paraId="5C2202A1" w14:textId="77777777" w:rsidR="00EA0887" w:rsidRDefault="00EA0887" w:rsidP="00E763A6">
      <w:pPr>
        <w:spacing w:after="0" w:line="480" w:lineRule="auto"/>
        <w:rPr>
          <w:rFonts w:ascii="Times New Roman" w:hAnsi="Times New Roman" w:cs="Times New Roman"/>
          <w:b/>
        </w:rPr>
      </w:pPr>
    </w:p>
    <w:p w14:paraId="687FADDB" w14:textId="1B6A67EF" w:rsidR="00991482" w:rsidRDefault="00EA0887" w:rsidP="00E763A6">
      <w:pPr>
        <w:spacing w:after="0" w:line="480" w:lineRule="auto"/>
        <w:rPr>
          <w:rFonts w:ascii="Times New Roman" w:hAnsi="Times New Roman" w:cs="Times New Roman"/>
          <w:b/>
        </w:rPr>
      </w:pPr>
      <w:r>
        <w:rPr>
          <w:rFonts w:ascii="Times New Roman" w:hAnsi="Times New Roman" w:cs="Times New Roman"/>
          <w:b/>
        </w:rPr>
        <w:t>Keywords</w:t>
      </w:r>
    </w:p>
    <w:p w14:paraId="47AC635A" w14:textId="2231C680" w:rsidR="00EA0887" w:rsidRPr="00EA0887" w:rsidRDefault="00EA0887" w:rsidP="00E763A6">
      <w:pPr>
        <w:spacing w:after="0" w:line="480" w:lineRule="auto"/>
        <w:rPr>
          <w:rFonts w:ascii="Times New Roman" w:hAnsi="Times New Roman" w:cs="Times New Roman"/>
        </w:rPr>
      </w:pPr>
      <w:r>
        <w:rPr>
          <w:rFonts w:ascii="Times New Roman" w:hAnsi="Times New Roman" w:cs="Times New Roman"/>
        </w:rPr>
        <w:t xml:space="preserve">Loneliness, social isolation, sight loss, vision impairment, residential care. </w:t>
      </w:r>
    </w:p>
    <w:p w14:paraId="7E87F8BC" w14:textId="77777777" w:rsidR="004D2578" w:rsidRDefault="004D2578" w:rsidP="00E763A6">
      <w:pPr>
        <w:spacing w:after="0"/>
        <w:rPr>
          <w:rFonts w:ascii="Times New Roman" w:hAnsi="Times New Roman" w:cs="Times New Roman"/>
          <w:b/>
          <w:sz w:val="24"/>
          <w:szCs w:val="24"/>
        </w:rPr>
      </w:pPr>
      <w:r>
        <w:rPr>
          <w:rFonts w:ascii="Times New Roman" w:hAnsi="Times New Roman" w:cs="Times New Roman"/>
          <w:b/>
          <w:sz w:val="24"/>
          <w:szCs w:val="24"/>
        </w:rPr>
        <w:br w:type="page"/>
      </w:r>
    </w:p>
    <w:p w14:paraId="6F3B40CF" w14:textId="476B531C" w:rsidR="00A072DB" w:rsidRPr="00D94435" w:rsidRDefault="00A072DB" w:rsidP="00E763A6">
      <w:pPr>
        <w:spacing w:after="0" w:line="480" w:lineRule="auto"/>
        <w:rPr>
          <w:rFonts w:ascii="Times New Roman" w:hAnsi="Times New Roman" w:cs="Times New Roman"/>
          <w:b/>
          <w:sz w:val="24"/>
          <w:szCs w:val="24"/>
        </w:rPr>
      </w:pPr>
      <w:r w:rsidRPr="00D94435">
        <w:rPr>
          <w:rFonts w:ascii="Times New Roman" w:hAnsi="Times New Roman" w:cs="Times New Roman"/>
          <w:b/>
          <w:sz w:val="24"/>
          <w:szCs w:val="24"/>
        </w:rPr>
        <w:lastRenderedPageBreak/>
        <w:t xml:space="preserve">Introduction </w:t>
      </w:r>
    </w:p>
    <w:p w14:paraId="5B10F2DE" w14:textId="0BB00ACA" w:rsidR="00435EA1" w:rsidRDefault="00D866AF" w:rsidP="00E763A6">
      <w:pPr>
        <w:spacing w:after="0" w:line="480" w:lineRule="auto"/>
        <w:rPr>
          <w:rFonts w:ascii="Times New Roman" w:hAnsi="Times New Roman" w:cs="Times New Roman"/>
        </w:rPr>
      </w:pPr>
      <w:r>
        <w:rPr>
          <w:rFonts w:ascii="Times New Roman" w:hAnsi="Times New Roman" w:cs="Times New Roman"/>
        </w:rPr>
        <w:t>Loneliness</w:t>
      </w:r>
      <w:r w:rsidR="004F2C12">
        <w:rPr>
          <w:rFonts w:ascii="Times New Roman" w:hAnsi="Times New Roman" w:cs="Times New Roman"/>
        </w:rPr>
        <w:t xml:space="preserve"> is a</w:t>
      </w:r>
      <w:r w:rsidR="00051B69" w:rsidRPr="00D94435">
        <w:rPr>
          <w:rFonts w:ascii="Times New Roman" w:hAnsi="Times New Roman" w:cs="Times New Roman"/>
        </w:rPr>
        <w:t xml:space="preserve"> significant concern in modern-day society, as growing attention is given to </w:t>
      </w:r>
      <w:r w:rsidR="00645669">
        <w:rPr>
          <w:rFonts w:ascii="Times New Roman" w:hAnsi="Times New Roman" w:cs="Times New Roman"/>
        </w:rPr>
        <w:t xml:space="preserve">the </w:t>
      </w:r>
      <w:r w:rsidR="00051B69" w:rsidRPr="00D94435">
        <w:rPr>
          <w:rFonts w:ascii="Times New Roman" w:hAnsi="Times New Roman" w:cs="Times New Roman"/>
        </w:rPr>
        <w:t xml:space="preserve">social </w:t>
      </w:r>
      <w:r w:rsidR="005D0361" w:rsidRPr="00D94435">
        <w:rPr>
          <w:rFonts w:ascii="Times New Roman" w:hAnsi="Times New Roman" w:cs="Times New Roman"/>
        </w:rPr>
        <w:t>dimensions</w:t>
      </w:r>
      <w:r w:rsidR="00051B69" w:rsidRPr="00D94435">
        <w:rPr>
          <w:rFonts w:ascii="Times New Roman" w:hAnsi="Times New Roman" w:cs="Times New Roman"/>
        </w:rPr>
        <w:t xml:space="preserve"> of physical and mental health</w:t>
      </w:r>
      <w:r w:rsidR="005D0361" w:rsidRPr="00D94435">
        <w:rPr>
          <w:rFonts w:ascii="Times New Roman" w:hAnsi="Times New Roman" w:cs="Times New Roman"/>
        </w:rPr>
        <w:t xml:space="preserve">, </w:t>
      </w:r>
      <w:r w:rsidR="00D94435">
        <w:rPr>
          <w:rFonts w:ascii="Times New Roman" w:hAnsi="Times New Roman" w:cs="Times New Roman"/>
        </w:rPr>
        <w:t>as well as</w:t>
      </w:r>
      <w:r w:rsidR="005D0361" w:rsidRPr="00D94435">
        <w:rPr>
          <w:rFonts w:ascii="Times New Roman" w:hAnsi="Times New Roman" w:cs="Times New Roman"/>
        </w:rPr>
        <w:t xml:space="preserve"> broader </w:t>
      </w:r>
      <w:r w:rsidR="00D94435">
        <w:rPr>
          <w:rFonts w:ascii="Times New Roman" w:hAnsi="Times New Roman" w:cs="Times New Roman"/>
        </w:rPr>
        <w:t>life quality</w:t>
      </w:r>
      <w:r w:rsidR="00051B69" w:rsidRPr="00D94435">
        <w:rPr>
          <w:rFonts w:ascii="Times New Roman" w:hAnsi="Times New Roman" w:cs="Times New Roman"/>
        </w:rPr>
        <w:t>.</w:t>
      </w:r>
      <w:r w:rsidR="005D0361" w:rsidRPr="00D94435">
        <w:rPr>
          <w:rFonts w:ascii="Times New Roman" w:hAnsi="Times New Roman" w:cs="Times New Roman"/>
        </w:rPr>
        <w:t xml:space="preserve"> </w:t>
      </w:r>
      <w:r w:rsidR="00645669">
        <w:rPr>
          <w:rFonts w:ascii="Times New Roman" w:hAnsi="Times New Roman" w:cs="Times New Roman"/>
        </w:rPr>
        <w:t xml:space="preserve"> </w:t>
      </w:r>
      <w:r w:rsidR="00522FB1">
        <w:rPr>
          <w:rFonts w:ascii="Times New Roman" w:hAnsi="Times New Roman" w:cs="Times New Roman"/>
        </w:rPr>
        <w:t>Experiences of loneliness form part of a</w:t>
      </w:r>
      <w:r w:rsidR="00AE4324">
        <w:rPr>
          <w:rFonts w:ascii="Times New Roman" w:hAnsi="Times New Roman" w:cs="Times New Roman"/>
        </w:rPr>
        <w:t xml:space="preserve"> wider</w:t>
      </w:r>
      <w:r w:rsidR="00522FB1">
        <w:rPr>
          <w:rFonts w:ascii="Times New Roman" w:hAnsi="Times New Roman" w:cs="Times New Roman"/>
        </w:rPr>
        <w:t xml:space="preserve"> discourse o</w:t>
      </w:r>
      <w:r w:rsidR="00F2579F">
        <w:rPr>
          <w:rFonts w:ascii="Times New Roman" w:hAnsi="Times New Roman" w:cs="Times New Roman"/>
        </w:rPr>
        <w:t>n</w:t>
      </w:r>
      <w:r w:rsidR="00522FB1">
        <w:rPr>
          <w:rFonts w:ascii="Times New Roman" w:hAnsi="Times New Roman" w:cs="Times New Roman"/>
        </w:rPr>
        <w:t xml:space="preserve"> social exclusion, in which a complex web of personal and social factors, often linked to </w:t>
      </w:r>
      <w:r w:rsidR="00AE4324">
        <w:rPr>
          <w:rFonts w:ascii="Times New Roman" w:hAnsi="Times New Roman" w:cs="Times New Roman"/>
        </w:rPr>
        <w:t xml:space="preserve">structural disadvantages in society, </w:t>
      </w:r>
      <w:r w:rsidR="00522FB1">
        <w:rPr>
          <w:rFonts w:ascii="Times New Roman" w:hAnsi="Times New Roman" w:cs="Times New Roman"/>
        </w:rPr>
        <w:t>impinge upon wellbeing</w:t>
      </w:r>
      <w:r w:rsidR="00AE4324">
        <w:rPr>
          <w:rFonts w:ascii="Times New Roman" w:hAnsi="Times New Roman" w:cs="Times New Roman"/>
        </w:rPr>
        <w:t xml:space="preserve"> (Age UK 2012)</w:t>
      </w:r>
      <w:r w:rsidR="00522FB1">
        <w:rPr>
          <w:rFonts w:ascii="Times New Roman" w:hAnsi="Times New Roman" w:cs="Times New Roman"/>
        </w:rPr>
        <w:t xml:space="preserve">.  </w:t>
      </w:r>
      <w:r w:rsidR="00AE4324">
        <w:rPr>
          <w:rFonts w:ascii="Times New Roman" w:hAnsi="Times New Roman" w:cs="Times New Roman"/>
        </w:rPr>
        <w:t xml:space="preserve"> </w:t>
      </w:r>
      <w:r w:rsidR="00B9669F">
        <w:rPr>
          <w:rFonts w:ascii="Times New Roman" w:hAnsi="Times New Roman" w:cs="Times New Roman"/>
        </w:rPr>
        <w:t xml:space="preserve">Those </w:t>
      </w:r>
      <w:r w:rsidR="00344034">
        <w:rPr>
          <w:rFonts w:ascii="Times New Roman" w:hAnsi="Times New Roman" w:cs="Times New Roman"/>
        </w:rPr>
        <w:t xml:space="preserve">who experience loneliness </w:t>
      </w:r>
      <w:r w:rsidR="00B9669F">
        <w:rPr>
          <w:rFonts w:ascii="Times New Roman" w:hAnsi="Times New Roman" w:cs="Times New Roman"/>
        </w:rPr>
        <w:t xml:space="preserve">are </w:t>
      </w:r>
      <w:r w:rsidR="00AE4324">
        <w:rPr>
          <w:rFonts w:ascii="Times New Roman" w:hAnsi="Times New Roman" w:cs="Times New Roman"/>
        </w:rPr>
        <w:t xml:space="preserve">known to be </w:t>
      </w:r>
      <w:r w:rsidR="00B9669F">
        <w:rPr>
          <w:rFonts w:ascii="Times New Roman" w:hAnsi="Times New Roman" w:cs="Times New Roman"/>
        </w:rPr>
        <w:t xml:space="preserve">more likely to have </w:t>
      </w:r>
      <w:r w:rsidR="00645669">
        <w:rPr>
          <w:rFonts w:ascii="Times New Roman" w:hAnsi="Times New Roman" w:cs="Times New Roman"/>
        </w:rPr>
        <w:t xml:space="preserve">depression and </w:t>
      </w:r>
      <w:r w:rsidR="00B9669F">
        <w:rPr>
          <w:rFonts w:ascii="Times New Roman" w:hAnsi="Times New Roman" w:cs="Times New Roman"/>
        </w:rPr>
        <w:t>poorer health outcomes</w:t>
      </w:r>
      <w:r w:rsidR="00645669">
        <w:rPr>
          <w:rFonts w:ascii="Times New Roman" w:hAnsi="Times New Roman" w:cs="Times New Roman"/>
        </w:rPr>
        <w:t xml:space="preserve"> (Holt-Lunstad </w:t>
      </w:r>
      <w:r w:rsidR="00645669" w:rsidRPr="002C0870">
        <w:rPr>
          <w:rFonts w:ascii="Times New Roman" w:hAnsi="Times New Roman" w:cs="Times New Roman"/>
          <w:i/>
        </w:rPr>
        <w:t>et al</w:t>
      </w:r>
      <w:r w:rsidR="002C0870" w:rsidRPr="002C0870">
        <w:rPr>
          <w:rFonts w:ascii="Times New Roman" w:hAnsi="Times New Roman" w:cs="Times New Roman"/>
          <w:i/>
        </w:rPr>
        <w:t>.</w:t>
      </w:r>
      <w:r w:rsidR="00645669">
        <w:rPr>
          <w:rFonts w:ascii="Times New Roman" w:hAnsi="Times New Roman" w:cs="Times New Roman"/>
        </w:rPr>
        <w:t xml:space="preserve"> 2010), </w:t>
      </w:r>
      <w:r w:rsidR="00B9669F">
        <w:rPr>
          <w:rFonts w:ascii="Times New Roman" w:hAnsi="Times New Roman" w:cs="Times New Roman"/>
        </w:rPr>
        <w:t>al</w:t>
      </w:r>
      <w:r w:rsidR="00645669">
        <w:rPr>
          <w:rFonts w:ascii="Times New Roman" w:hAnsi="Times New Roman" w:cs="Times New Roman"/>
        </w:rPr>
        <w:t>though assigning causation is challenging (</w:t>
      </w:r>
      <w:r w:rsidR="00645669" w:rsidRPr="00EE25F3">
        <w:rPr>
          <w:rFonts w:ascii="Times New Roman" w:hAnsi="Times New Roman" w:cs="Times New Roman"/>
        </w:rPr>
        <w:t xml:space="preserve">Victor </w:t>
      </w:r>
      <w:r w:rsidR="00EE25F3" w:rsidRPr="00EE25F3">
        <w:rPr>
          <w:rFonts w:ascii="Times New Roman" w:hAnsi="Times New Roman" w:cs="Times New Roman"/>
          <w:i/>
        </w:rPr>
        <w:t>et al</w:t>
      </w:r>
      <w:r w:rsidR="00EE25F3">
        <w:rPr>
          <w:rFonts w:ascii="Times New Roman" w:hAnsi="Times New Roman" w:cs="Times New Roman"/>
          <w:i/>
        </w:rPr>
        <w:t>.</w:t>
      </w:r>
      <w:r w:rsidR="00EE25F3">
        <w:rPr>
          <w:rFonts w:ascii="Times New Roman" w:hAnsi="Times New Roman" w:cs="Times New Roman"/>
        </w:rPr>
        <w:t xml:space="preserve"> 2005</w:t>
      </w:r>
      <w:r w:rsidR="00645669">
        <w:rPr>
          <w:rFonts w:ascii="Times New Roman" w:hAnsi="Times New Roman" w:cs="Times New Roman"/>
        </w:rPr>
        <w:t>).</w:t>
      </w:r>
      <w:r w:rsidR="005D0361" w:rsidRPr="00D94435">
        <w:rPr>
          <w:rFonts w:ascii="Times New Roman" w:hAnsi="Times New Roman" w:cs="Times New Roman"/>
        </w:rPr>
        <w:t xml:space="preserve"> </w:t>
      </w:r>
      <w:r w:rsidR="00645669">
        <w:rPr>
          <w:rFonts w:ascii="Times New Roman" w:hAnsi="Times New Roman" w:cs="Times New Roman"/>
        </w:rPr>
        <w:t xml:space="preserve"> </w:t>
      </w:r>
      <w:r w:rsidR="00D94435">
        <w:rPr>
          <w:rFonts w:ascii="Times New Roman" w:hAnsi="Times New Roman" w:cs="Times New Roman"/>
        </w:rPr>
        <w:t>A</w:t>
      </w:r>
      <w:r w:rsidR="00272162" w:rsidRPr="00D94435">
        <w:rPr>
          <w:rFonts w:ascii="Times New Roman" w:hAnsi="Times New Roman" w:cs="Times New Roman"/>
        </w:rPr>
        <w:t xml:space="preserve"> perception has formed that </w:t>
      </w:r>
      <w:r w:rsidR="00645669">
        <w:rPr>
          <w:rFonts w:ascii="Times New Roman" w:hAnsi="Times New Roman" w:cs="Times New Roman"/>
        </w:rPr>
        <w:t>loneliness is a particular</w:t>
      </w:r>
      <w:r w:rsidR="00272162" w:rsidRPr="00D94435">
        <w:rPr>
          <w:rFonts w:ascii="Times New Roman" w:hAnsi="Times New Roman" w:cs="Times New Roman"/>
        </w:rPr>
        <w:t xml:space="preserve"> problem in later life</w:t>
      </w:r>
      <w:r w:rsidR="000D2820" w:rsidRPr="00D94435">
        <w:rPr>
          <w:rFonts w:ascii="Times New Roman" w:hAnsi="Times New Roman" w:cs="Times New Roman"/>
        </w:rPr>
        <w:t xml:space="preserve">, </w:t>
      </w:r>
      <w:r w:rsidR="009B7560" w:rsidRPr="00D94435">
        <w:rPr>
          <w:rFonts w:ascii="Times New Roman" w:hAnsi="Times New Roman" w:cs="Times New Roman"/>
        </w:rPr>
        <w:t xml:space="preserve">although </w:t>
      </w:r>
      <w:r w:rsidR="00B9669F">
        <w:rPr>
          <w:rFonts w:ascii="Times New Roman" w:hAnsi="Times New Roman" w:cs="Times New Roman"/>
        </w:rPr>
        <w:t xml:space="preserve">empirically it is only amongst the </w:t>
      </w:r>
      <w:r w:rsidR="009B7560" w:rsidRPr="00D94435">
        <w:rPr>
          <w:rFonts w:ascii="Times New Roman" w:hAnsi="Times New Roman" w:cs="Times New Roman"/>
        </w:rPr>
        <w:t>‘oldest old’</w:t>
      </w:r>
      <w:r w:rsidR="00B9669F">
        <w:rPr>
          <w:rFonts w:ascii="Times New Roman" w:hAnsi="Times New Roman" w:cs="Times New Roman"/>
        </w:rPr>
        <w:t xml:space="preserve"> that the prevalence of loneliness </w:t>
      </w:r>
      <w:r w:rsidR="00AE4324">
        <w:rPr>
          <w:rFonts w:ascii="Times New Roman" w:hAnsi="Times New Roman" w:cs="Times New Roman"/>
        </w:rPr>
        <w:t xml:space="preserve">tends to rise </w:t>
      </w:r>
      <w:r w:rsidR="00B9669F">
        <w:rPr>
          <w:rFonts w:ascii="Times New Roman" w:hAnsi="Times New Roman" w:cs="Times New Roman"/>
        </w:rPr>
        <w:t>above</w:t>
      </w:r>
      <w:r w:rsidR="00AE4324">
        <w:rPr>
          <w:rFonts w:ascii="Times New Roman" w:hAnsi="Times New Roman" w:cs="Times New Roman"/>
        </w:rPr>
        <w:t xml:space="preserve"> general</w:t>
      </w:r>
      <w:r w:rsidR="00B9669F">
        <w:rPr>
          <w:rFonts w:ascii="Times New Roman" w:hAnsi="Times New Roman" w:cs="Times New Roman"/>
        </w:rPr>
        <w:t xml:space="preserve"> population norms</w:t>
      </w:r>
      <w:r w:rsidR="00550FED">
        <w:rPr>
          <w:rFonts w:ascii="Times New Roman" w:hAnsi="Times New Roman" w:cs="Times New Roman"/>
        </w:rPr>
        <w:t xml:space="preserve"> (Yang </w:t>
      </w:r>
      <w:r w:rsidR="002C0870">
        <w:rPr>
          <w:rFonts w:ascii="Times New Roman" w:hAnsi="Times New Roman" w:cs="Times New Roman"/>
        </w:rPr>
        <w:t>and</w:t>
      </w:r>
      <w:r w:rsidR="00550FED">
        <w:rPr>
          <w:rFonts w:ascii="Times New Roman" w:hAnsi="Times New Roman" w:cs="Times New Roman"/>
        </w:rPr>
        <w:t xml:space="preserve"> Victor 2011)</w:t>
      </w:r>
      <w:r w:rsidR="00B9669F">
        <w:rPr>
          <w:rFonts w:ascii="Times New Roman" w:hAnsi="Times New Roman" w:cs="Times New Roman"/>
        </w:rPr>
        <w:t xml:space="preserve">.  </w:t>
      </w:r>
      <w:r w:rsidR="00F2579F">
        <w:rPr>
          <w:rFonts w:ascii="Times New Roman" w:hAnsi="Times New Roman" w:cs="Times New Roman"/>
        </w:rPr>
        <w:t>Nevertheless, l</w:t>
      </w:r>
      <w:r w:rsidR="00550FED">
        <w:rPr>
          <w:rFonts w:ascii="Times New Roman" w:hAnsi="Times New Roman" w:cs="Times New Roman"/>
        </w:rPr>
        <w:t>ater life loneliness is linked to</w:t>
      </w:r>
      <w:r w:rsidR="00B9669F">
        <w:rPr>
          <w:rFonts w:ascii="Times New Roman" w:hAnsi="Times New Roman" w:cs="Times New Roman"/>
        </w:rPr>
        <w:t xml:space="preserve"> </w:t>
      </w:r>
      <w:r w:rsidR="000D2820" w:rsidRPr="00D94435">
        <w:rPr>
          <w:rFonts w:ascii="Times New Roman" w:hAnsi="Times New Roman" w:cs="Times New Roman"/>
        </w:rPr>
        <w:t xml:space="preserve">events </w:t>
      </w:r>
      <w:r w:rsidR="00B9669F">
        <w:rPr>
          <w:rFonts w:ascii="Times New Roman" w:hAnsi="Times New Roman" w:cs="Times New Roman"/>
        </w:rPr>
        <w:t xml:space="preserve">that degrade social networks, </w:t>
      </w:r>
      <w:r w:rsidR="000D2820" w:rsidRPr="00D94435">
        <w:rPr>
          <w:rFonts w:ascii="Times New Roman" w:hAnsi="Times New Roman" w:cs="Times New Roman"/>
        </w:rPr>
        <w:t>such as bereavements</w:t>
      </w:r>
      <w:r w:rsidR="00B9669F">
        <w:rPr>
          <w:rFonts w:ascii="Times New Roman" w:hAnsi="Times New Roman" w:cs="Times New Roman"/>
        </w:rPr>
        <w:t xml:space="preserve"> and change</w:t>
      </w:r>
      <w:r w:rsidR="00AE4324">
        <w:rPr>
          <w:rFonts w:ascii="Times New Roman" w:hAnsi="Times New Roman" w:cs="Times New Roman"/>
        </w:rPr>
        <w:t>s</w:t>
      </w:r>
      <w:r w:rsidR="00B9669F">
        <w:rPr>
          <w:rFonts w:ascii="Times New Roman" w:hAnsi="Times New Roman" w:cs="Times New Roman"/>
        </w:rPr>
        <w:t xml:space="preserve"> in residence, </w:t>
      </w:r>
      <w:r w:rsidR="00550FED">
        <w:rPr>
          <w:rFonts w:ascii="Times New Roman" w:hAnsi="Times New Roman" w:cs="Times New Roman"/>
        </w:rPr>
        <w:t>and to</w:t>
      </w:r>
      <w:r w:rsidR="00B9669F">
        <w:rPr>
          <w:rFonts w:ascii="Times New Roman" w:hAnsi="Times New Roman" w:cs="Times New Roman"/>
        </w:rPr>
        <w:t xml:space="preserve"> </w:t>
      </w:r>
      <w:r w:rsidR="000D2820" w:rsidRPr="00D94435">
        <w:rPr>
          <w:rFonts w:ascii="Times New Roman" w:hAnsi="Times New Roman" w:cs="Times New Roman"/>
        </w:rPr>
        <w:t xml:space="preserve">physical and cognitive function that </w:t>
      </w:r>
      <w:r w:rsidR="009B7560" w:rsidRPr="00D94435">
        <w:rPr>
          <w:rFonts w:ascii="Times New Roman" w:hAnsi="Times New Roman" w:cs="Times New Roman"/>
        </w:rPr>
        <w:t xml:space="preserve">can </w:t>
      </w:r>
      <w:r w:rsidR="000D2820" w:rsidRPr="00D94435">
        <w:rPr>
          <w:rFonts w:ascii="Times New Roman" w:hAnsi="Times New Roman" w:cs="Times New Roman"/>
        </w:rPr>
        <w:t xml:space="preserve">decline </w:t>
      </w:r>
      <w:r w:rsidR="00B9669F">
        <w:rPr>
          <w:rFonts w:ascii="Times New Roman" w:hAnsi="Times New Roman" w:cs="Times New Roman"/>
        </w:rPr>
        <w:t xml:space="preserve">in </w:t>
      </w:r>
      <w:r w:rsidR="00EE25F3">
        <w:rPr>
          <w:rFonts w:ascii="Times New Roman" w:hAnsi="Times New Roman" w:cs="Times New Roman"/>
        </w:rPr>
        <w:t>old age</w:t>
      </w:r>
      <w:r w:rsidR="00550FED">
        <w:rPr>
          <w:rFonts w:ascii="Times New Roman" w:hAnsi="Times New Roman" w:cs="Times New Roman"/>
        </w:rPr>
        <w:t xml:space="preserve"> (</w:t>
      </w:r>
      <w:r w:rsidR="00425297">
        <w:rPr>
          <w:rFonts w:ascii="Times New Roman" w:hAnsi="Times New Roman" w:cs="Times New Roman"/>
        </w:rPr>
        <w:t xml:space="preserve">Adams, Sanders and Auth 2004; </w:t>
      </w:r>
      <w:r w:rsidR="00EE25F3">
        <w:rPr>
          <w:rFonts w:ascii="Times New Roman" w:hAnsi="Times New Roman" w:cs="Times New Roman"/>
        </w:rPr>
        <w:t xml:space="preserve">Victor </w:t>
      </w:r>
      <w:r w:rsidR="00EE25F3">
        <w:rPr>
          <w:rFonts w:ascii="Times New Roman" w:hAnsi="Times New Roman" w:cs="Times New Roman"/>
          <w:i/>
        </w:rPr>
        <w:t>et al.</w:t>
      </w:r>
      <w:r w:rsidR="00EE25F3">
        <w:rPr>
          <w:rFonts w:ascii="Times New Roman" w:hAnsi="Times New Roman" w:cs="Times New Roman"/>
        </w:rPr>
        <w:t xml:space="preserve"> 2005; </w:t>
      </w:r>
      <w:r w:rsidR="00425297">
        <w:rPr>
          <w:rFonts w:ascii="Times New Roman" w:hAnsi="Times New Roman" w:cs="Times New Roman"/>
        </w:rPr>
        <w:t xml:space="preserve">Wilson </w:t>
      </w:r>
      <w:r w:rsidR="00425297" w:rsidRPr="00136B53">
        <w:rPr>
          <w:rFonts w:ascii="Times New Roman" w:hAnsi="Times New Roman" w:cs="Times New Roman"/>
          <w:i/>
        </w:rPr>
        <w:t>et al.</w:t>
      </w:r>
      <w:r w:rsidR="00425297">
        <w:rPr>
          <w:rFonts w:ascii="Times New Roman" w:hAnsi="Times New Roman" w:cs="Times New Roman"/>
        </w:rPr>
        <w:t xml:space="preserve"> 2007</w:t>
      </w:r>
      <w:bookmarkStart w:id="0" w:name="_GoBack"/>
      <w:bookmarkEnd w:id="0"/>
      <w:r w:rsidR="00425297">
        <w:rPr>
          <w:rFonts w:ascii="Times New Roman" w:hAnsi="Times New Roman" w:cs="Times New Roman"/>
        </w:rPr>
        <w:t xml:space="preserve">; </w:t>
      </w:r>
      <w:r w:rsidR="00EE25F3">
        <w:rPr>
          <w:rFonts w:ascii="Times New Roman" w:hAnsi="Times New Roman" w:cs="Times New Roman"/>
        </w:rPr>
        <w:t xml:space="preserve">Wrzus </w:t>
      </w:r>
      <w:r w:rsidR="00EE25F3" w:rsidRPr="00EE25F3">
        <w:rPr>
          <w:rFonts w:ascii="Times New Roman" w:hAnsi="Times New Roman" w:cs="Times New Roman"/>
          <w:i/>
        </w:rPr>
        <w:t>et al</w:t>
      </w:r>
      <w:r w:rsidR="00EE25F3">
        <w:rPr>
          <w:rFonts w:ascii="Times New Roman" w:hAnsi="Times New Roman" w:cs="Times New Roman"/>
        </w:rPr>
        <w:t>. 2013</w:t>
      </w:r>
      <w:r w:rsidR="00550FED">
        <w:rPr>
          <w:rFonts w:ascii="Times New Roman" w:hAnsi="Times New Roman" w:cs="Times New Roman"/>
        </w:rPr>
        <w:t>)</w:t>
      </w:r>
      <w:r w:rsidR="000D2820" w:rsidRPr="00D94435">
        <w:rPr>
          <w:rFonts w:ascii="Times New Roman" w:hAnsi="Times New Roman" w:cs="Times New Roman"/>
        </w:rPr>
        <w:t>.</w:t>
      </w:r>
      <w:r w:rsidR="00272162" w:rsidRPr="00D94435">
        <w:rPr>
          <w:rFonts w:ascii="Times New Roman" w:hAnsi="Times New Roman" w:cs="Times New Roman"/>
        </w:rPr>
        <w:t xml:space="preserve"> </w:t>
      </w:r>
      <w:r w:rsidR="009B7560" w:rsidRPr="00D94435">
        <w:rPr>
          <w:rFonts w:ascii="Times New Roman" w:hAnsi="Times New Roman" w:cs="Times New Roman"/>
        </w:rPr>
        <w:t xml:space="preserve"> </w:t>
      </w:r>
      <w:r w:rsidR="003A602C">
        <w:rPr>
          <w:rFonts w:ascii="Times New Roman" w:hAnsi="Times New Roman" w:cs="Times New Roman"/>
        </w:rPr>
        <w:t>Tackling loneliness in old age is a recognised international priority (</w:t>
      </w:r>
      <w:r w:rsidR="00136B53">
        <w:rPr>
          <w:rFonts w:ascii="Times New Roman" w:hAnsi="Times New Roman" w:cs="Times New Roman"/>
        </w:rPr>
        <w:t>World Health Organization 2012</w:t>
      </w:r>
      <w:r w:rsidR="003A602C">
        <w:rPr>
          <w:rFonts w:ascii="Times New Roman" w:hAnsi="Times New Roman" w:cs="Times New Roman"/>
        </w:rPr>
        <w:t>), forming</w:t>
      </w:r>
      <w:r w:rsidR="00550FED">
        <w:rPr>
          <w:rFonts w:ascii="Times New Roman" w:hAnsi="Times New Roman" w:cs="Times New Roman"/>
        </w:rPr>
        <w:t xml:space="preserve"> part of </w:t>
      </w:r>
      <w:r w:rsidR="00136B53">
        <w:rPr>
          <w:rFonts w:ascii="Times New Roman" w:hAnsi="Times New Roman" w:cs="Times New Roman"/>
        </w:rPr>
        <w:t>healthy ageing</w:t>
      </w:r>
      <w:r w:rsidR="00550FED">
        <w:rPr>
          <w:rFonts w:ascii="Times New Roman" w:hAnsi="Times New Roman" w:cs="Times New Roman"/>
        </w:rPr>
        <w:t xml:space="preserve"> policies across the European Union, North America and Australia</w:t>
      </w:r>
      <w:r w:rsidR="003A602C">
        <w:rPr>
          <w:rFonts w:ascii="Times New Roman" w:hAnsi="Times New Roman" w:cs="Times New Roman"/>
        </w:rPr>
        <w:t xml:space="preserve">.  </w:t>
      </w:r>
      <w:r w:rsidR="009B7560" w:rsidRPr="00D94435">
        <w:rPr>
          <w:rFonts w:ascii="Times New Roman" w:hAnsi="Times New Roman" w:cs="Times New Roman"/>
        </w:rPr>
        <w:t xml:space="preserve">In the UK, the needs of older people experiencing loneliness have been championed by the </w:t>
      </w:r>
      <w:r w:rsidR="009B7560" w:rsidRPr="00B01AB3">
        <w:rPr>
          <w:rFonts w:ascii="Times New Roman" w:hAnsi="Times New Roman" w:cs="Times New Roman"/>
          <w:i/>
        </w:rPr>
        <w:t>Campaign to End Loneliness</w:t>
      </w:r>
      <w:r w:rsidR="009B7560" w:rsidRPr="00D94435">
        <w:rPr>
          <w:rFonts w:ascii="Times New Roman" w:hAnsi="Times New Roman" w:cs="Times New Roman"/>
        </w:rPr>
        <w:t xml:space="preserve"> and other initiatives by the third sector (Age UK 2018)</w:t>
      </w:r>
      <w:r w:rsidR="003A602C">
        <w:rPr>
          <w:rFonts w:ascii="Times New Roman" w:hAnsi="Times New Roman" w:cs="Times New Roman"/>
        </w:rPr>
        <w:t>, and has achieved cross-party co</w:t>
      </w:r>
      <w:r w:rsidR="00550FED">
        <w:rPr>
          <w:rFonts w:ascii="Times New Roman" w:hAnsi="Times New Roman" w:cs="Times New Roman"/>
        </w:rPr>
        <w:t>nsensus in the political arena</w:t>
      </w:r>
      <w:r w:rsidR="003A602C">
        <w:rPr>
          <w:rFonts w:ascii="Times New Roman" w:hAnsi="Times New Roman" w:cs="Times New Roman"/>
        </w:rPr>
        <w:t>.</w:t>
      </w:r>
      <w:r w:rsidR="002B321D">
        <w:rPr>
          <w:rFonts w:ascii="Times New Roman" w:hAnsi="Times New Roman" w:cs="Times New Roman"/>
        </w:rPr>
        <w:t xml:space="preserve">  </w:t>
      </w:r>
    </w:p>
    <w:p w14:paraId="69A82DD1" w14:textId="4E748B28" w:rsidR="00435EA1" w:rsidRDefault="00435EA1" w:rsidP="00E763A6">
      <w:pPr>
        <w:spacing w:after="0" w:line="480" w:lineRule="auto"/>
        <w:rPr>
          <w:rFonts w:ascii="Times New Roman" w:hAnsi="Times New Roman" w:cs="Times New Roman"/>
        </w:rPr>
      </w:pPr>
    </w:p>
    <w:p w14:paraId="7466E81E" w14:textId="6B3B7A49" w:rsidR="00310F7E" w:rsidRDefault="00435EA1" w:rsidP="00E763A6">
      <w:pPr>
        <w:spacing w:after="0" w:line="480" w:lineRule="auto"/>
        <w:rPr>
          <w:rFonts w:ascii="Times New Roman" w:hAnsi="Times New Roman" w:cs="Times New Roman"/>
        </w:rPr>
      </w:pPr>
      <w:r>
        <w:rPr>
          <w:rFonts w:ascii="Times New Roman" w:hAnsi="Times New Roman" w:cs="Times New Roman"/>
        </w:rPr>
        <w:t xml:space="preserve">Many definitions </w:t>
      </w:r>
      <w:r w:rsidR="00705C9D">
        <w:rPr>
          <w:rFonts w:ascii="Times New Roman" w:hAnsi="Times New Roman" w:cs="Times New Roman"/>
        </w:rPr>
        <w:t>of loneliness exist, however</w:t>
      </w:r>
      <w:r>
        <w:rPr>
          <w:rFonts w:ascii="Times New Roman" w:hAnsi="Times New Roman" w:cs="Times New Roman"/>
        </w:rPr>
        <w:t xml:space="preserve"> all share </w:t>
      </w:r>
      <w:r w:rsidR="00705C9D">
        <w:rPr>
          <w:rFonts w:ascii="Times New Roman" w:hAnsi="Times New Roman" w:cs="Times New Roman"/>
        </w:rPr>
        <w:t>a</w:t>
      </w:r>
      <w:r>
        <w:rPr>
          <w:rFonts w:ascii="Times New Roman" w:hAnsi="Times New Roman" w:cs="Times New Roman"/>
        </w:rPr>
        <w:t xml:space="preserve"> </w:t>
      </w:r>
      <w:r w:rsidR="00485843">
        <w:rPr>
          <w:rFonts w:ascii="Times New Roman" w:hAnsi="Times New Roman" w:cs="Times New Roman"/>
        </w:rPr>
        <w:t>common negative</w:t>
      </w:r>
      <w:r>
        <w:rPr>
          <w:rFonts w:ascii="Times New Roman" w:hAnsi="Times New Roman" w:cs="Times New Roman"/>
        </w:rPr>
        <w:t xml:space="preserve"> evaluation about </w:t>
      </w:r>
      <w:r w:rsidR="002D05BF">
        <w:rPr>
          <w:rFonts w:ascii="Times New Roman" w:hAnsi="Times New Roman" w:cs="Times New Roman"/>
        </w:rPr>
        <w:t xml:space="preserve">the perceived absence or missing qualities within </w:t>
      </w:r>
      <w:r>
        <w:rPr>
          <w:rFonts w:ascii="Times New Roman" w:hAnsi="Times New Roman" w:cs="Times New Roman"/>
        </w:rPr>
        <w:t>social relationships</w:t>
      </w:r>
      <w:r w:rsidR="00550FED">
        <w:rPr>
          <w:rFonts w:ascii="Times New Roman" w:hAnsi="Times New Roman" w:cs="Times New Roman"/>
        </w:rPr>
        <w:t xml:space="preserve"> (</w:t>
      </w:r>
      <w:r w:rsidR="00241639" w:rsidRPr="00D94435">
        <w:rPr>
          <w:rFonts w:ascii="Times New Roman" w:hAnsi="Times New Roman" w:cs="Times New Roman"/>
        </w:rPr>
        <w:t>de Jong-Gierveld, van Tilburg</w:t>
      </w:r>
      <w:r w:rsidR="002C0870">
        <w:rPr>
          <w:rFonts w:ascii="Times New Roman" w:hAnsi="Times New Roman" w:cs="Times New Roman"/>
        </w:rPr>
        <w:t xml:space="preserve"> and</w:t>
      </w:r>
      <w:r w:rsidR="00241639">
        <w:rPr>
          <w:rFonts w:ascii="Times New Roman" w:hAnsi="Times New Roman" w:cs="Times New Roman"/>
        </w:rPr>
        <w:t xml:space="preserve"> </w:t>
      </w:r>
      <w:r w:rsidR="00241639" w:rsidRPr="00D94435">
        <w:rPr>
          <w:rFonts w:ascii="Times New Roman" w:hAnsi="Times New Roman" w:cs="Times New Roman"/>
        </w:rPr>
        <w:t>Dykstra</w:t>
      </w:r>
      <w:r w:rsidR="00241639">
        <w:rPr>
          <w:rFonts w:ascii="Times New Roman" w:hAnsi="Times New Roman" w:cs="Times New Roman"/>
        </w:rPr>
        <w:t xml:space="preserve"> </w:t>
      </w:r>
      <w:r w:rsidR="00241639" w:rsidRPr="00D94435">
        <w:rPr>
          <w:rFonts w:ascii="Times New Roman" w:hAnsi="Times New Roman" w:cs="Times New Roman"/>
        </w:rPr>
        <w:t>2006</w:t>
      </w:r>
      <w:r w:rsidR="00550FED">
        <w:rPr>
          <w:rFonts w:ascii="Times New Roman" w:hAnsi="Times New Roman" w:cs="Times New Roman"/>
        </w:rPr>
        <w:t>)</w:t>
      </w:r>
      <w:r>
        <w:rPr>
          <w:rFonts w:ascii="Times New Roman" w:hAnsi="Times New Roman" w:cs="Times New Roman"/>
        </w:rPr>
        <w:t xml:space="preserve">.  Loneliness is inherently subjective, and is usually contrasted with definitions of </w:t>
      </w:r>
      <w:r w:rsidRPr="002D05BF">
        <w:rPr>
          <w:rFonts w:ascii="Times New Roman" w:hAnsi="Times New Roman" w:cs="Times New Roman"/>
          <w:i/>
        </w:rPr>
        <w:t>social isolation</w:t>
      </w:r>
      <w:r>
        <w:rPr>
          <w:rFonts w:ascii="Times New Roman" w:hAnsi="Times New Roman" w:cs="Times New Roman"/>
        </w:rPr>
        <w:t xml:space="preserve">, </w:t>
      </w:r>
      <w:r w:rsidR="00B92A92">
        <w:rPr>
          <w:rFonts w:ascii="Times New Roman" w:hAnsi="Times New Roman" w:cs="Times New Roman"/>
        </w:rPr>
        <w:t xml:space="preserve">which is viewed </w:t>
      </w:r>
      <w:r w:rsidR="002D05BF">
        <w:rPr>
          <w:rFonts w:ascii="Times New Roman" w:hAnsi="Times New Roman" w:cs="Times New Roman"/>
        </w:rPr>
        <w:t xml:space="preserve">as </w:t>
      </w:r>
      <w:r>
        <w:rPr>
          <w:rFonts w:ascii="Times New Roman" w:hAnsi="Times New Roman" w:cs="Times New Roman"/>
        </w:rPr>
        <w:t>a</w:t>
      </w:r>
      <w:r w:rsidR="002D05BF">
        <w:rPr>
          <w:rFonts w:ascii="Times New Roman" w:hAnsi="Times New Roman" w:cs="Times New Roman"/>
        </w:rPr>
        <w:t>n</w:t>
      </w:r>
      <w:r>
        <w:rPr>
          <w:rFonts w:ascii="Times New Roman" w:hAnsi="Times New Roman" w:cs="Times New Roman"/>
        </w:rPr>
        <w:t xml:space="preserve"> objective </w:t>
      </w:r>
      <w:r w:rsidR="002D05BF">
        <w:rPr>
          <w:rFonts w:ascii="Times New Roman" w:hAnsi="Times New Roman" w:cs="Times New Roman"/>
        </w:rPr>
        <w:t xml:space="preserve">assessment that </w:t>
      </w:r>
      <w:r>
        <w:rPr>
          <w:rFonts w:ascii="Times New Roman" w:hAnsi="Times New Roman" w:cs="Times New Roman"/>
        </w:rPr>
        <w:t xml:space="preserve">social </w:t>
      </w:r>
      <w:r w:rsidR="00550FED">
        <w:rPr>
          <w:rFonts w:ascii="Times New Roman" w:hAnsi="Times New Roman" w:cs="Times New Roman"/>
        </w:rPr>
        <w:t>networks</w:t>
      </w:r>
      <w:r>
        <w:rPr>
          <w:rFonts w:ascii="Times New Roman" w:hAnsi="Times New Roman" w:cs="Times New Roman"/>
        </w:rPr>
        <w:t xml:space="preserve"> are </w:t>
      </w:r>
      <w:r w:rsidR="00550FED">
        <w:rPr>
          <w:rFonts w:ascii="Times New Roman" w:hAnsi="Times New Roman" w:cs="Times New Roman"/>
        </w:rPr>
        <w:t>limited</w:t>
      </w:r>
      <w:r w:rsidR="00CB0E59">
        <w:rPr>
          <w:rFonts w:ascii="Times New Roman" w:hAnsi="Times New Roman" w:cs="Times New Roman"/>
        </w:rPr>
        <w:t xml:space="preserve"> </w:t>
      </w:r>
      <w:r w:rsidR="00241639">
        <w:rPr>
          <w:rFonts w:ascii="Times New Roman" w:hAnsi="Times New Roman" w:cs="Times New Roman"/>
        </w:rPr>
        <w:t>(Perlman and Peplau 1981</w:t>
      </w:r>
      <w:r w:rsidR="00550FED">
        <w:rPr>
          <w:rFonts w:ascii="Times New Roman" w:hAnsi="Times New Roman" w:cs="Times New Roman"/>
        </w:rPr>
        <w:t>)</w:t>
      </w:r>
      <w:r>
        <w:rPr>
          <w:rFonts w:ascii="Times New Roman" w:hAnsi="Times New Roman" w:cs="Times New Roman"/>
        </w:rPr>
        <w:t xml:space="preserve">. Whilst correlated, it is perfectly feasible to be isolated but feel no loneliness, or to feel lonely despite apparently ample social connections.  Indeed, some research participants have attributed a preference for solitude as providing a resilience against loneliness in later life (McHugh </w:t>
      </w:r>
      <w:r w:rsidR="007355F1">
        <w:rPr>
          <w:rFonts w:ascii="Times New Roman" w:hAnsi="Times New Roman" w:cs="Times New Roman"/>
        </w:rPr>
        <w:t xml:space="preserve">Power </w:t>
      </w:r>
      <w:r w:rsidRPr="00241639">
        <w:rPr>
          <w:rFonts w:ascii="Times New Roman" w:hAnsi="Times New Roman" w:cs="Times New Roman"/>
          <w:i/>
        </w:rPr>
        <w:t>et al</w:t>
      </w:r>
      <w:r w:rsidR="00241639" w:rsidRPr="00241639">
        <w:rPr>
          <w:rFonts w:ascii="Times New Roman" w:hAnsi="Times New Roman" w:cs="Times New Roman"/>
          <w:i/>
        </w:rPr>
        <w:t>.</w:t>
      </w:r>
      <w:r>
        <w:rPr>
          <w:rFonts w:ascii="Times New Roman" w:hAnsi="Times New Roman" w:cs="Times New Roman"/>
        </w:rPr>
        <w:t xml:space="preserve"> 2017).  Loneliness is widely regarded as multidimensional, and most commonly has been examined through its </w:t>
      </w:r>
      <w:r w:rsidRPr="002B321D">
        <w:rPr>
          <w:rFonts w:ascii="Times New Roman" w:hAnsi="Times New Roman" w:cs="Times New Roman"/>
          <w:i/>
        </w:rPr>
        <w:t>emotional</w:t>
      </w:r>
      <w:r>
        <w:rPr>
          <w:rFonts w:ascii="Times New Roman" w:hAnsi="Times New Roman" w:cs="Times New Roman"/>
        </w:rPr>
        <w:t xml:space="preserve"> and </w:t>
      </w:r>
      <w:r w:rsidRPr="002B321D">
        <w:rPr>
          <w:rFonts w:ascii="Times New Roman" w:hAnsi="Times New Roman" w:cs="Times New Roman"/>
          <w:i/>
        </w:rPr>
        <w:t>social</w:t>
      </w:r>
      <w:r>
        <w:rPr>
          <w:rFonts w:ascii="Times New Roman" w:hAnsi="Times New Roman" w:cs="Times New Roman"/>
        </w:rPr>
        <w:t xml:space="preserve"> aspects (Weiss 1973).  Emotional loneliness is said to </w:t>
      </w:r>
      <w:r>
        <w:rPr>
          <w:rFonts w:ascii="Times New Roman" w:hAnsi="Times New Roman" w:cs="Times New Roman"/>
        </w:rPr>
        <w:lastRenderedPageBreak/>
        <w:t>occur when individuals feel a lack of close or intimate attac</w:t>
      </w:r>
      <w:r w:rsidR="00BD0D67">
        <w:rPr>
          <w:rFonts w:ascii="Times New Roman" w:hAnsi="Times New Roman" w:cs="Times New Roman"/>
        </w:rPr>
        <w:t>hment</w:t>
      </w:r>
      <w:r w:rsidR="00034354">
        <w:rPr>
          <w:rFonts w:ascii="Times New Roman" w:hAnsi="Times New Roman" w:cs="Times New Roman"/>
        </w:rPr>
        <w:t xml:space="preserve"> to </w:t>
      </w:r>
      <w:r w:rsidR="00BD0D67">
        <w:rPr>
          <w:rFonts w:ascii="Times New Roman" w:hAnsi="Times New Roman" w:cs="Times New Roman"/>
        </w:rPr>
        <w:t xml:space="preserve">people with whom a psychological </w:t>
      </w:r>
      <w:r>
        <w:rPr>
          <w:rFonts w:ascii="Times New Roman" w:hAnsi="Times New Roman" w:cs="Times New Roman"/>
        </w:rPr>
        <w:t xml:space="preserve">bond is shared, such as with close friends, family or spouses.  By contrast, social loneliness results from a lack of </w:t>
      </w:r>
      <w:r w:rsidR="00920FFB">
        <w:rPr>
          <w:rFonts w:ascii="Times New Roman" w:hAnsi="Times New Roman" w:cs="Times New Roman"/>
        </w:rPr>
        <w:t>belonging</w:t>
      </w:r>
      <w:r>
        <w:rPr>
          <w:rFonts w:ascii="Times New Roman" w:hAnsi="Times New Roman" w:cs="Times New Roman"/>
        </w:rPr>
        <w:t xml:space="preserve"> to a wider community of individuals who </w:t>
      </w:r>
      <w:r w:rsidR="00550FED">
        <w:rPr>
          <w:rFonts w:ascii="Times New Roman" w:hAnsi="Times New Roman" w:cs="Times New Roman"/>
        </w:rPr>
        <w:t>share some common social identi</w:t>
      </w:r>
      <w:r w:rsidR="00BD0D67">
        <w:rPr>
          <w:rFonts w:ascii="Times New Roman" w:hAnsi="Times New Roman" w:cs="Times New Roman"/>
        </w:rPr>
        <w:t>t</w:t>
      </w:r>
      <w:r w:rsidR="00550FED">
        <w:rPr>
          <w:rFonts w:ascii="Times New Roman" w:hAnsi="Times New Roman" w:cs="Times New Roman"/>
        </w:rPr>
        <w:t xml:space="preserve">y, such </w:t>
      </w:r>
      <w:r w:rsidR="00BD0D67">
        <w:rPr>
          <w:rFonts w:ascii="Times New Roman" w:hAnsi="Times New Roman" w:cs="Times New Roman"/>
        </w:rPr>
        <w:t>as values or</w:t>
      </w:r>
      <w:r w:rsidR="00550FED">
        <w:rPr>
          <w:rFonts w:ascii="Times New Roman" w:hAnsi="Times New Roman" w:cs="Times New Roman"/>
        </w:rPr>
        <w:t xml:space="preserve"> interests </w:t>
      </w:r>
      <w:r>
        <w:rPr>
          <w:rFonts w:ascii="Times New Roman" w:hAnsi="Times New Roman" w:cs="Times New Roman"/>
        </w:rPr>
        <w:t xml:space="preserve">(Paddock </w:t>
      </w:r>
      <w:r w:rsidRPr="0002735E">
        <w:rPr>
          <w:rFonts w:ascii="Times New Roman" w:hAnsi="Times New Roman" w:cs="Times New Roman"/>
          <w:i/>
        </w:rPr>
        <w:t>et al</w:t>
      </w:r>
      <w:r w:rsidR="0002735E" w:rsidRPr="0002735E">
        <w:rPr>
          <w:rFonts w:ascii="Times New Roman" w:hAnsi="Times New Roman" w:cs="Times New Roman"/>
          <w:i/>
        </w:rPr>
        <w:t>.</w:t>
      </w:r>
      <w:r>
        <w:rPr>
          <w:rFonts w:ascii="Times New Roman" w:hAnsi="Times New Roman" w:cs="Times New Roman"/>
        </w:rPr>
        <w:t xml:space="preserve"> 201</w:t>
      </w:r>
      <w:r w:rsidR="0002735E">
        <w:rPr>
          <w:rFonts w:ascii="Times New Roman" w:hAnsi="Times New Roman" w:cs="Times New Roman"/>
        </w:rPr>
        <w:t>9</w:t>
      </w:r>
      <w:r>
        <w:rPr>
          <w:rFonts w:ascii="Times New Roman" w:hAnsi="Times New Roman" w:cs="Times New Roman"/>
        </w:rPr>
        <w:t xml:space="preserve">).  </w:t>
      </w:r>
    </w:p>
    <w:p w14:paraId="5982E099" w14:textId="0CEF398F" w:rsidR="00A91009" w:rsidRDefault="00A91009" w:rsidP="00E763A6">
      <w:pPr>
        <w:spacing w:after="0" w:line="480" w:lineRule="auto"/>
        <w:rPr>
          <w:rFonts w:ascii="Times New Roman" w:hAnsi="Times New Roman" w:cs="Times New Roman"/>
        </w:rPr>
      </w:pPr>
    </w:p>
    <w:p w14:paraId="507FCC9C" w14:textId="648A5A13" w:rsidR="00A91009" w:rsidRDefault="00A91009" w:rsidP="00E763A6">
      <w:pPr>
        <w:spacing w:after="0" w:line="480" w:lineRule="auto"/>
        <w:rPr>
          <w:rFonts w:ascii="Times New Roman" w:hAnsi="Times New Roman" w:cs="Times New Roman"/>
        </w:rPr>
      </w:pPr>
      <w:r>
        <w:rPr>
          <w:rFonts w:ascii="Times New Roman" w:hAnsi="Times New Roman" w:cs="Times New Roman"/>
        </w:rPr>
        <w:t>Despite concern</w:t>
      </w:r>
      <w:r w:rsidR="00B512A0">
        <w:rPr>
          <w:rFonts w:ascii="Times New Roman" w:hAnsi="Times New Roman" w:cs="Times New Roman"/>
        </w:rPr>
        <w:t>s</w:t>
      </w:r>
      <w:r>
        <w:rPr>
          <w:rFonts w:ascii="Times New Roman" w:hAnsi="Times New Roman" w:cs="Times New Roman"/>
        </w:rPr>
        <w:t xml:space="preserve"> about </w:t>
      </w:r>
      <w:r w:rsidR="00B512A0">
        <w:rPr>
          <w:rFonts w:ascii="Times New Roman" w:hAnsi="Times New Roman" w:cs="Times New Roman"/>
        </w:rPr>
        <w:t xml:space="preserve">old-age </w:t>
      </w:r>
      <w:r>
        <w:rPr>
          <w:rFonts w:ascii="Times New Roman" w:hAnsi="Times New Roman" w:cs="Times New Roman"/>
        </w:rPr>
        <w:t xml:space="preserve">loneliness </w:t>
      </w:r>
      <w:r w:rsidR="00B512A0">
        <w:rPr>
          <w:rFonts w:ascii="Times New Roman" w:hAnsi="Times New Roman" w:cs="Times New Roman"/>
        </w:rPr>
        <w:t xml:space="preserve">and social isolation </w:t>
      </w:r>
      <w:r>
        <w:rPr>
          <w:rFonts w:ascii="Times New Roman" w:hAnsi="Times New Roman" w:cs="Times New Roman"/>
        </w:rPr>
        <w:t xml:space="preserve">dominating social discourse, </w:t>
      </w:r>
      <w:r w:rsidR="00B512A0">
        <w:rPr>
          <w:rFonts w:ascii="Times New Roman" w:hAnsi="Times New Roman" w:cs="Times New Roman"/>
        </w:rPr>
        <w:t xml:space="preserve">this does not account for the resources and resilience that many older people can draw upon.  Even amongst those living alone, it is far from inevitable that loneliness sets-in, and indeed many have superior mental wellbeing than their co-residing counterparts (Djundeva et al 2019). </w:t>
      </w:r>
      <w:r w:rsidR="00F10631">
        <w:rPr>
          <w:rFonts w:ascii="Times New Roman" w:hAnsi="Times New Roman" w:cs="Times New Roman"/>
        </w:rPr>
        <w:t xml:space="preserve"> Studies have examined how older people seek to create meaning in their lives as they adapt to changing social networks, including bereavement.  It appears that older people may come to identity as lonely where they are unable to maintain activities or relationships, and become overwhelmed by a sense of loss (Kirkevold et al (2012).  </w:t>
      </w:r>
      <w:r w:rsidR="00656F4C">
        <w:rPr>
          <w:rFonts w:ascii="Times New Roman" w:hAnsi="Times New Roman" w:cs="Times New Roman"/>
        </w:rPr>
        <w:t>In Taube et al (2016),</w:t>
      </w:r>
      <w:r w:rsidR="00195D6E">
        <w:rPr>
          <w:rFonts w:ascii="Times New Roman" w:hAnsi="Times New Roman" w:cs="Times New Roman"/>
        </w:rPr>
        <w:t xml:space="preserve"> loneliness in later life </w:t>
      </w:r>
      <w:r w:rsidR="00656F4C">
        <w:rPr>
          <w:rFonts w:ascii="Times New Roman" w:hAnsi="Times New Roman" w:cs="Times New Roman"/>
        </w:rPr>
        <w:t>was</w:t>
      </w:r>
      <w:r w:rsidR="00195D6E">
        <w:rPr>
          <w:rFonts w:ascii="Times New Roman" w:hAnsi="Times New Roman" w:cs="Times New Roman"/>
        </w:rPr>
        <w:t xml:space="preserve"> conceptualised as being ‘in a bubble’, with some desirable aspects (enjoyable ‘aloneness’ and freedom), but often feeling excluded from events outside.  In sum, loneliness is a subjective experience, and is both moderated and mediate by personal traits and social context.</w:t>
      </w:r>
    </w:p>
    <w:p w14:paraId="680B52DF" w14:textId="45FA50E8" w:rsidR="00435EA1" w:rsidRDefault="00435EA1" w:rsidP="00E763A6">
      <w:pPr>
        <w:spacing w:after="0" w:line="480" w:lineRule="auto"/>
        <w:rPr>
          <w:rFonts w:ascii="Times New Roman" w:hAnsi="Times New Roman" w:cs="Times New Roman"/>
        </w:rPr>
      </w:pPr>
    </w:p>
    <w:p w14:paraId="4F9C147D" w14:textId="111A294C" w:rsidR="00992474" w:rsidRDefault="00D94435" w:rsidP="00E763A6">
      <w:pPr>
        <w:spacing w:after="0" w:line="480" w:lineRule="auto"/>
        <w:rPr>
          <w:rFonts w:ascii="Times New Roman" w:hAnsi="Times New Roman" w:cs="Times New Roman"/>
        </w:rPr>
      </w:pPr>
      <w:r w:rsidRPr="00D94435">
        <w:rPr>
          <w:rFonts w:ascii="Times New Roman" w:hAnsi="Times New Roman" w:cs="Times New Roman"/>
        </w:rPr>
        <w:t xml:space="preserve">Much of </w:t>
      </w:r>
      <w:r w:rsidR="008E16D4">
        <w:rPr>
          <w:rFonts w:ascii="Times New Roman" w:hAnsi="Times New Roman" w:cs="Times New Roman"/>
        </w:rPr>
        <w:t xml:space="preserve">the </w:t>
      </w:r>
      <w:r w:rsidR="00BD0D67">
        <w:rPr>
          <w:rFonts w:ascii="Times New Roman" w:hAnsi="Times New Roman" w:cs="Times New Roman"/>
        </w:rPr>
        <w:t xml:space="preserve">extant </w:t>
      </w:r>
      <w:r w:rsidRPr="00D94435">
        <w:rPr>
          <w:rFonts w:ascii="Times New Roman" w:hAnsi="Times New Roman" w:cs="Times New Roman"/>
        </w:rPr>
        <w:t>research on loneliness has focused on community-dwelling older people (</w:t>
      </w:r>
      <w:r w:rsidR="00425297">
        <w:rPr>
          <w:rFonts w:ascii="Times New Roman" w:hAnsi="Times New Roman" w:cs="Times New Roman"/>
        </w:rPr>
        <w:t>Gardiner</w:t>
      </w:r>
      <w:r w:rsidR="00425297" w:rsidRPr="00D94435">
        <w:rPr>
          <w:rFonts w:ascii="Times New Roman" w:hAnsi="Times New Roman" w:cs="Times New Roman"/>
        </w:rPr>
        <w:t xml:space="preserve"> </w:t>
      </w:r>
      <w:r w:rsidR="00425297" w:rsidRPr="0002735E">
        <w:rPr>
          <w:rFonts w:ascii="Times New Roman" w:hAnsi="Times New Roman" w:cs="Times New Roman"/>
          <w:i/>
        </w:rPr>
        <w:t>et al.</w:t>
      </w:r>
      <w:r w:rsidR="00425297" w:rsidRPr="00D94435">
        <w:rPr>
          <w:rFonts w:ascii="Times New Roman" w:hAnsi="Times New Roman" w:cs="Times New Roman"/>
        </w:rPr>
        <w:t xml:space="preserve"> 2018</w:t>
      </w:r>
      <w:r w:rsidR="00425297">
        <w:rPr>
          <w:rFonts w:ascii="Times New Roman" w:hAnsi="Times New Roman" w:cs="Times New Roman"/>
        </w:rPr>
        <w:t xml:space="preserve">; Heylen 2010; </w:t>
      </w:r>
      <w:r w:rsidR="00425297">
        <w:rPr>
          <w:rFonts w:ascii="Times New Roman" w:hAnsi="Times New Roman" w:cs="Times New Roman"/>
        </w:rPr>
        <w:t>Victor</w:t>
      </w:r>
      <w:r w:rsidR="00425297" w:rsidRPr="00D94435">
        <w:rPr>
          <w:rFonts w:ascii="Times New Roman" w:hAnsi="Times New Roman" w:cs="Times New Roman"/>
        </w:rPr>
        <w:t xml:space="preserve"> </w:t>
      </w:r>
      <w:r w:rsidR="00425297" w:rsidRPr="0002735E">
        <w:rPr>
          <w:rFonts w:ascii="Times New Roman" w:hAnsi="Times New Roman" w:cs="Times New Roman"/>
          <w:i/>
        </w:rPr>
        <w:t>et al.</w:t>
      </w:r>
      <w:r w:rsidR="00425297">
        <w:rPr>
          <w:rFonts w:ascii="Times New Roman" w:hAnsi="Times New Roman" w:cs="Times New Roman"/>
        </w:rPr>
        <w:t xml:space="preserve"> 2005; Victor </w:t>
      </w:r>
      <w:r w:rsidR="00425297" w:rsidRPr="0002735E">
        <w:rPr>
          <w:rFonts w:ascii="Times New Roman" w:hAnsi="Times New Roman" w:cs="Times New Roman"/>
          <w:i/>
        </w:rPr>
        <w:t>et al.</w:t>
      </w:r>
      <w:r w:rsidR="00425297">
        <w:rPr>
          <w:rFonts w:ascii="Times New Roman" w:hAnsi="Times New Roman" w:cs="Times New Roman"/>
        </w:rPr>
        <w:t xml:space="preserve"> 2008</w:t>
      </w:r>
      <w:r w:rsidR="00425297">
        <w:rPr>
          <w:rFonts w:ascii="Times New Roman" w:hAnsi="Times New Roman" w:cs="Times New Roman"/>
        </w:rPr>
        <w:t>;</w:t>
      </w:r>
      <w:r w:rsidRPr="00D94435">
        <w:rPr>
          <w:rFonts w:ascii="Times New Roman" w:hAnsi="Times New Roman" w:cs="Times New Roman"/>
        </w:rPr>
        <w:t xml:space="preserve">Wenger, </w:t>
      </w:r>
      <w:r w:rsidRPr="0002735E">
        <w:rPr>
          <w:rFonts w:ascii="Times New Roman" w:hAnsi="Times New Roman" w:cs="Times New Roman"/>
          <w:i/>
        </w:rPr>
        <w:t>et al.</w:t>
      </w:r>
      <w:r w:rsidR="0002735E">
        <w:rPr>
          <w:rFonts w:ascii="Times New Roman" w:hAnsi="Times New Roman" w:cs="Times New Roman"/>
        </w:rPr>
        <w:t xml:space="preserve"> 1996</w:t>
      </w:r>
      <w:r w:rsidRPr="00D94435">
        <w:rPr>
          <w:rFonts w:ascii="Times New Roman" w:hAnsi="Times New Roman" w:cs="Times New Roman"/>
        </w:rPr>
        <w:t xml:space="preserve">).  </w:t>
      </w:r>
      <w:r w:rsidR="00920FFB">
        <w:rPr>
          <w:rFonts w:ascii="Times New Roman" w:hAnsi="Times New Roman" w:cs="Times New Roman"/>
        </w:rPr>
        <w:t>T</w:t>
      </w:r>
      <w:r w:rsidR="00705C9D">
        <w:rPr>
          <w:rFonts w:ascii="Times New Roman" w:hAnsi="Times New Roman" w:cs="Times New Roman"/>
        </w:rPr>
        <w:t>he</w:t>
      </w:r>
      <w:r w:rsidR="008F1EBD">
        <w:rPr>
          <w:rFonts w:ascii="Times New Roman" w:hAnsi="Times New Roman" w:cs="Times New Roman"/>
        </w:rPr>
        <w:t xml:space="preserve"> experience of</w:t>
      </w:r>
      <w:r w:rsidRPr="00D94435">
        <w:rPr>
          <w:rFonts w:ascii="Times New Roman" w:hAnsi="Times New Roman" w:cs="Times New Roman"/>
        </w:rPr>
        <w:t xml:space="preserve"> </w:t>
      </w:r>
      <w:r w:rsidR="008F1EBD">
        <w:rPr>
          <w:rFonts w:ascii="Times New Roman" w:hAnsi="Times New Roman" w:cs="Times New Roman"/>
        </w:rPr>
        <w:t>loneliness</w:t>
      </w:r>
      <w:r w:rsidRPr="00D94435">
        <w:rPr>
          <w:rFonts w:ascii="Times New Roman" w:hAnsi="Times New Roman" w:cs="Times New Roman"/>
        </w:rPr>
        <w:t xml:space="preserve"> within residential settings</w:t>
      </w:r>
      <w:r w:rsidR="00705C9D">
        <w:rPr>
          <w:rFonts w:ascii="Times New Roman" w:hAnsi="Times New Roman" w:cs="Times New Roman"/>
        </w:rPr>
        <w:t xml:space="preserve"> has received less attention</w:t>
      </w:r>
      <w:r w:rsidR="008F1EBD">
        <w:rPr>
          <w:rFonts w:ascii="Times New Roman" w:hAnsi="Times New Roman" w:cs="Times New Roman"/>
        </w:rPr>
        <w:t xml:space="preserve">, </w:t>
      </w:r>
      <w:r w:rsidR="00705C9D">
        <w:rPr>
          <w:rFonts w:ascii="Times New Roman" w:hAnsi="Times New Roman" w:cs="Times New Roman"/>
        </w:rPr>
        <w:t xml:space="preserve">despite </w:t>
      </w:r>
      <w:r w:rsidR="009F1CF8">
        <w:rPr>
          <w:rFonts w:ascii="Times New Roman" w:hAnsi="Times New Roman" w:cs="Times New Roman"/>
        </w:rPr>
        <w:t xml:space="preserve">entry to a care home </w:t>
      </w:r>
      <w:r w:rsidR="00705C9D">
        <w:rPr>
          <w:rFonts w:ascii="Times New Roman" w:hAnsi="Times New Roman" w:cs="Times New Roman"/>
        </w:rPr>
        <w:t xml:space="preserve">often </w:t>
      </w:r>
      <w:r w:rsidR="00920FFB">
        <w:rPr>
          <w:rFonts w:ascii="Times New Roman" w:hAnsi="Times New Roman" w:cs="Times New Roman"/>
        </w:rPr>
        <w:t>interrupting</w:t>
      </w:r>
      <w:r w:rsidR="009F1CF8">
        <w:rPr>
          <w:rFonts w:ascii="Times New Roman" w:hAnsi="Times New Roman" w:cs="Times New Roman"/>
        </w:rPr>
        <w:t xml:space="preserve"> usual social networks.  R</w:t>
      </w:r>
      <w:r w:rsidR="008F1EBD" w:rsidRPr="00D94435">
        <w:rPr>
          <w:rFonts w:ascii="Times New Roman" w:hAnsi="Times New Roman" w:cs="Times New Roman"/>
        </w:rPr>
        <w:t xml:space="preserve">ates of ‘severe loneliness’ </w:t>
      </w:r>
      <w:r w:rsidR="008F1EBD">
        <w:rPr>
          <w:rFonts w:ascii="Times New Roman" w:hAnsi="Times New Roman" w:cs="Times New Roman"/>
        </w:rPr>
        <w:t xml:space="preserve">are </w:t>
      </w:r>
      <w:r w:rsidR="009F1CF8">
        <w:rPr>
          <w:rFonts w:ascii="Times New Roman" w:hAnsi="Times New Roman" w:cs="Times New Roman"/>
        </w:rPr>
        <w:t xml:space="preserve">estimated to be at least </w:t>
      </w:r>
      <w:r w:rsidR="008F1EBD">
        <w:rPr>
          <w:rFonts w:ascii="Times New Roman" w:hAnsi="Times New Roman" w:cs="Times New Roman"/>
        </w:rPr>
        <w:t>twice as high amongst</w:t>
      </w:r>
      <w:r w:rsidR="008F1EBD" w:rsidRPr="00D94435">
        <w:rPr>
          <w:rFonts w:ascii="Times New Roman" w:hAnsi="Times New Roman" w:cs="Times New Roman"/>
        </w:rPr>
        <w:t xml:space="preserve"> care home </w:t>
      </w:r>
      <w:r w:rsidR="008F1EBD">
        <w:rPr>
          <w:rFonts w:ascii="Times New Roman" w:hAnsi="Times New Roman" w:cs="Times New Roman"/>
        </w:rPr>
        <w:t xml:space="preserve">residents </w:t>
      </w:r>
      <w:r w:rsidR="00580A26">
        <w:rPr>
          <w:rFonts w:ascii="Times New Roman" w:hAnsi="Times New Roman" w:cs="Times New Roman"/>
        </w:rPr>
        <w:t>as</w:t>
      </w:r>
      <w:r w:rsidR="008F1EBD">
        <w:rPr>
          <w:rFonts w:ascii="Times New Roman" w:hAnsi="Times New Roman" w:cs="Times New Roman"/>
        </w:rPr>
        <w:t xml:space="preserve"> those living in the </w:t>
      </w:r>
      <w:r w:rsidR="0002735E">
        <w:rPr>
          <w:rFonts w:ascii="Times New Roman" w:hAnsi="Times New Roman" w:cs="Times New Roman"/>
        </w:rPr>
        <w:t>wider community (Victor</w:t>
      </w:r>
      <w:r w:rsidR="008F1EBD" w:rsidRPr="00D94435">
        <w:rPr>
          <w:rFonts w:ascii="Times New Roman" w:hAnsi="Times New Roman" w:cs="Times New Roman"/>
        </w:rPr>
        <w:t xml:space="preserve"> </w:t>
      </w:r>
      <w:r w:rsidR="008F1EBD" w:rsidRPr="00D94435">
        <w:rPr>
          <w:rFonts w:ascii="Times New Roman" w:hAnsi="Times New Roman" w:cs="Times New Roman"/>
          <w:bCs/>
        </w:rPr>
        <w:t>2012</w:t>
      </w:r>
      <w:r w:rsidR="008F1EBD">
        <w:rPr>
          <w:rFonts w:ascii="Times New Roman" w:hAnsi="Times New Roman" w:cs="Times New Roman"/>
        </w:rPr>
        <w:t>)</w:t>
      </w:r>
      <w:r w:rsidR="009F1CF8">
        <w:rPr>
          <w:rFonts w:ascii="Times New Roman" w:hAnsi="Times New Roman" w:cs="Times New Roman"/>
        </w:rPr>
        <w:t xml:space="preserve">, although causation is again difficult to attribute, since loneliness is also an independent predictor of entry to care homes (Hanratty </w:t>
      </w:r>
      <w:r w:rsidR="009F1CF8" w:rsidRPr="002C0870">
        <w:rPr>
          <w:rFonts w:ascii="Times New Roman" w:hAnsi="Times New Roman" w:cs="Times New Roman"/>
          <w:i/>
        </w:rPr>
        <w:t>et al</w:t>
      </w:r>
      <w:r w:rsidR="002C0870" w:rsidRPr="002C0870">
        <w:rPr>
          <w:rFonts w:ascii="Times New Roman" w:hAnsi="Times New Roman" w:cs="Times New Roman"/>
          <w:i/>
        </w:rPr>
        <w:t>.</w:t>
      </w:r>
      <w:r w:rsidR="009F1CF8">
        <w:rPr>
          <w:rFonts w:ascii="Times New Roman" w:hAnsi="Times New Roman" w:cs="Times New Roman"/>
        </w:rPr>
        <w:t xml:space="preserve"> 2018)</w:t>
      </w:r>
      <w:r w:rsidR="00CB0E59">
        <w:rPr>
          <w:rFonts w:ascii="Times New Roman" w:hAnsi="Times New Roman" w:cs="Times New Roman"/>
        </w:rPr>
        <w:t>.</w:t>
      </w:r>
      <w:r w:rsidR="008F1EBD">
        <w:rPr>
          <w:rFonts w:ascii="Times New Roman" w:hAnsi="Times New Roman" w:cs="Times New Roman"/>
        </w:rPr>
        <w:t xml:space="preserve">  </w:t>
      </w:r>
      <w:r w:rsidR="00535393">
        <w:rPr>
          <w:rFonts w:ascii="Times New Roman" w:hAnsi="Times New Roman" w:cs="Times New Roman"/>
        </w:rPr>
        <w:t xml:space="preserve">Historically, residential </w:t>
      </w:r>
      <w:r w:rsidR="00034354">
        <w:rPr>
          <w:rFonts w:ascii="Times New Roman" w:hAnsi="Times New Roman" w:cs="Times New Roman"/>
        </w:rPr>
        <w:t xml:space="preserve">care </w:t>
      </w:r>
      <w:r w:rsidR="00535393">
        <w:rPr>
          <w:rFonts w:ascii="Times New Roman" w:hAnsi="Times New Roman" w:cs="Times New Roman"/>
        </w:rPr>
        <w:t>settings have had a reputation for neglecting social needs</w:t>
      </w:r>
      <w:r w:rsidR="00E17D01">
        <w:rPr>
          <w:rFonts w:ascii="Times New Roman" w:hAnsi="Times New Roman" w:cs="Times New Roman"/>
        </w:rPr>
        <w:t>,</w:t>
      </w:r>
      <w:r w:rsidR="00535393">
        <w:rPr>
          <w:rFonts w:ascii="Times New Roman" w:hAnsi="Times New Roman" w:cs="Times New Roman"/>
        </w:rPr>
        <w:t xml:space="preserve"> contributing to a negative stigma about what it means to need to enter a care home.  </w:t>
      </w:r>
      <w:r w:rsidR="00BC7904">
        <w:rPr>
          <w:rFonts w:ascii="Times New Roman" w:hAnsi="Times New Roman" w:cs="Times New Roman"/>
        </w:rPr>
        <w:t>Today</w:t>
      </w:r>
      <w:r w:rsidR="00535393">
        <w:rPr>
          <w:rFonts w:ascii="Times New Roman" w:hAnsi="Times New Roman" w:cs="Times New Roman"/>
        </w:rPr>
        <w:t>, meaningful social occupation is now central to most descriptions of high quality care homes, which in England is cemented throug</w:t>
      </w:r>
      <w:r w:rsidR="00BC7904">
        <w:rPr>
          <w:rFonts w:ascii="Times New Roman" w:hAnsi="Times New Roman" w:cs="Times New Roman"/>
        </w:rPr>
        <w:t>h NICE guidelines (NICE 2013), although evidence to support care homes’ social interventions is weak.</w:t>
      </w:r>
      <w:r w:rsidR="00535393">
        <w:rPr>
          <w:rFonts w:ascii="Times New Roman" w:hAnsi="Times New Roman" w:cs="Times New Roman"/>
        </w:rPr>
        <w:t xml:space="preserve"> </w:t>
      </w:r>
    </w:p>
    <w:p w14:paraId="716F88DA" w14:textId="64D2783A" w:rsidR="00580A26" w:rsidRDefault="00580A26" w:rsidP="00E763A6">
      <w:pPr>
        <w:spacing w:after="0" w:line="480" w:lineRule="auto"/>
        <w:rPr>
          <w:rFonts w:ascii="Times New Roman" w:hAnsi="Times New Roman" w:cs="Times New Roman"/>
        </w:rPr>
      </w:pPr>
    </w:p>
    <w:p w14:paraId="795B47C5" w14:textId="113BCBD9" w:rsidR="009F1CF8" w:rsidRDefault="00BC7904" w:rsidP="00E763A6">
      <w:pPr>
        <w:spacing w:after="0" w:line="480" w:lineRule="auto"/>
        <w:rPr>
          <w:rFonts w:ascii="Times New Roman" w:hAnsi="Times New Roman" w:cs="Times New Roman"/>
        </w:rPr>
      </w:pPr>
      <w:r>
        <w:rPr>
          <w:rFonts w:ascii="Times New Roman" w:hAnsi="Times New Roman" w:cs="Times New Roman"/>
        </w:rPr>
        <w:t>A</w:t>
      </w:r>
      <w:r w:rsidR="00BD0D67">
        <w:rPr>
          <w:rFonts w:ascii="Times New Roman" w:hAnsi="Times New Roman" w:cs="Times New Roman"/>
        </w:rPr>
        <w:t>n emerging literature has highlighted how the experiences, causes and consequences of loneliness in care homes may be distinct for resident groups</w:t>
      </w:r>
      <w:r>
        <w:rPr>
          <w:rFonts w:ascii="Times New Roman" w:hAnsi="Times New Roman" w:cs="Times New Roman"/>
        </w:rPr>
        <w:t xml:space="preserve"> with different needs (</w:t>
      </w:r>
      <w:r w:rsidR="00C246AE">
        <w:rPr>
          <w:rFonts w:ascii="Times New Roman" w:hAnsi="Times New Roman" w:cs="Times New Roman"/>
        </w:rPr>
        <w:t xml:space="preserve">Prieto-Flores </w:t>
      </w:r>
      <w:r w:rsidR="00C246AE" w:rsidRPr="00C246AE">
        <w:rPr>
          <w:rFonts w:ascii="Times New Roman" w:hAnsi="Times New Roman" w:cs="Times New Roman"/>
          <w:i/>
        </w:rPr>
        <w:t>et al.</w:t>
      </w:r>
      <w:r w:rsidR="00C246AE">
        <w:rPr>
          <w:rFonts w:ascii="Times New Roman" w:hAnsi="Times New Roman" w:cs="Times New Roman"/>
        </w:rPr>
        <w:t xml:space="preserve"> 2011</w:t>
      </w:r>
      <w:r>
        <w:rPr>
          <w:rFonts w:ascii="Times New Roman" w:hAnsi="Times New Roman" w:cs="Times New Roman"/>
        </w:rPr>
        <w:t>).</w:t>
      </w:r>
      <w:r w:rsidR="00BD0D67">
        <w:rPr>
          <w:rFonts w:ascii="Times New Roman" w:hAnsi="Times New Roman" w:cs="Times New Roman"/>
        </w:rPr>
        <w:t xml:space="preserve"> </w:t>
      </w:r>
      <w:r w:rsidR="009F1CF8">
        <w:rPr>
          <w:rFonts w:ascii="Times New Roman" w:hAnsi="Times New Roman" w:cs="Times New Roman"/>
        </w:rPr>
        <w:t xml:space="preserve">One disability common in later life is sight loss, defined here as any vision impairment that interrupts daily life and </w:t>
      </w:r>
      <w:r w:rsidR="00F2579F">
        <w:rPr>
          <w:rFonts w:ascii="Times New Roman" w:hAnsi="Times New Roman" w:cs="Times New Roman"/>
        </w:rPr>
        <w:t xml:space="preserve">which </w:t>
      </w:r>
      <w:r w:rsidR="009F1CF8">
        <w:rPr>
          <w:rFonts w:ascii="Times New Roman" w:hAnsi="Times New Roman" w:cs="Times New Roman"/>
        </w:rPr>
        <w:t xml:space="preserve">cannot be corrected through eyewear.  </w:t>
      </w:r>
      <w:r w:rsidR="00CB0E59" w:rsidRPr="00D94435">
        <w:rPr>
          <w:rFonts w:ascii="Times New Roman" w:hAnsi="Times New Roman" w:cs="Times New Roman"/>
        </w:rPr>
        <w:t>Estimates in the UK suggest as many as half of older residents in care homes have some form of sight loss (RNIB, 2010)</w:t>
      </w:r>
      <w:r w:rsidR="00CB0E59">
        <w:rPr>
          <w:rFonts w:ascii="Times New Roman" w:hAnsi="Times New Roman" w:cs="Times New Roman"/>
        </w:rPr>
        <w:t>.</w:t>
      </w:r>
      <w:r w:rsidR="00CB0E59" w:rsidRPr="00D94435">
        <w:rPr>
          <w:rFonts w:ascii="Times New Roman" w:hAnsi="Times New Roman" w:cs="Times New Roman"/>
        </w:rPr>
        <w:t xml:space="preserve"> </w:t>
      </w:r>
      <w:r w:rsidR="00CB0E59">
        <w:rPr>
          <w:rFonts w:ascii="Times New Roman" w:hAnsi="Times New Roman" w:cs="Times New Roman"/>
        </w:rPr>
        <w:t>In the general population, data from the English Longitudinal Study of Ageing indicates that vision impairment may impede the quality of social relationships, if not the quantity (</w:t>
      </w:r>
      <w:r w:rsidR="00425297">
        <w:rPr>
          <w:rFonts w:ascii="Times New Roman" w:hAnsi="Times New Roman" w:cs="Times New Roman"/>
        </w:rPr>
        <w:t xml:space="preserve">Hodge and Eccles 2013; </w:t>
      </w:r>
      <w:r w:rsidR="00CB0E59">
        <w:rPr>
          <w:rFonts w:ascii="Times New Roman" w:hAnsi="Times New Roman" w:cs="Times New Roman"/>
        </w:rPr>
        <w:t xml:space="preserve">Zimdars </w:t>
      </w:r>
      <w:r w:rsidR="00CB0E59" w:rsidRPr="002C0870">
        <w:rPr>
          <w:rFonts w:ascii="Times New Roman" w:hAnsi="Times New Roman" w:cs="Times New Roman"/>
          <w:i/>
        </w:rPr>
        <w:t>et al</w:t>
      </w:r>
      <w:r w:rsidR="002C0870" w:rsidRPr="002C0870">
        <w:rPr>
          <w:rFonts w:ascii="Times New Roman" w:hAnsi="Times New Roman" w:cs="Times New Roman"/>
          <w:i/>
        </w:rPr>
        <w:t>.</w:t>
      </w:r>
      <w:r w:rsidR="00CB0E59">
        <w:rPr>
          <w:rFonts w:ascii="Times New Roman" w:hAnsi="Times New Roman" w:cs="Times New Roman"/>
        </w:rPr>
        <w:t xml:space="preserve"> 2012;</w:t>
      </w:r>
      <w:r w:rsidR="00425297">
        <w:rPr>
          <w:rFonts w:ascii="Times New Roman" w:hAnsi="Times New Roman" w:cs="Times New Roman"/>
        </w:rPr>
        <w:t>)</w:t>
      </w:r>
      <w:r w:rsidR="00CB0E59">
        <w:rPr>
          <w:rFonts w:ascii="Times New Roman" w:hAnsi="Times New Roman" w:cs="Times New Roman"/>
        </w:rPr>
        <w:t xml:space="preserve">.  Qualitative data has </w:t>
      </w:r>
      <w:r>
        <w:rPr>
          <w:rFonts w:ascii="Times New Roman" w:hAnsi="Times New Roman" w:cs="Times New Roman"/>
        </w:rPr>
        <w:t xml:space="preserve">further </w:t>
      </w:r>
      <w:r w:rsidR="00CB0E59">
        <w:rPr>
          <w:rFonts w:ascii="Times New Roman" w:hAnsi="Times New Roman" w:cs="Times New Roman"/>
        </w:rPr>
        <w:t xml:space="preserve">suggested that challenges to communication linked to vision impairment may marginalise older people with sight loss and reinforce isolation (Heine </w:t>
      </w:r>
      <w:r w:rsidR="002C0870">
        <w:rPr>
          <w:rFonts w:ascii="Times New Roman" w:hAnsi="Times New Roman" w:cs="Times New Roman"/>
        </w:rPr>
        <w:t>and</w:t>
      </w:r>
      <w:r w:rsidR="00CB0E59">
        <w:rPr>
          <w:rFonts w:ascii="Times New Roman" w:hAnsi="Times New Roman" w:cs="Times New Roman"/>
        </w:rPr>
        <w:t xml:space="preserve"> Browni</w:t>
      </w:r>
      <w:r w:rsidR="006D2E8B">
        <w:rPr>
          <w:rFonts w:ascii="Times New Roman" w:hAnsi="Times New Roman" w:cs="Times New Roman"/>
        </w:rPr>
        <w:t xml:space="preserve">ng 2004; Hodge </w:t>
      </w:r>
      <w:r w:rsidR="002C0870">
        <w:rPr>
          <w:rFonts w:ascii="Times New Roman" w:hAnsi="Times New Roman" w:cs="Times New Roman"/>
        </w:rPr>
        <w:t>and</w:t>
      </w:r>
      <w:r w:rsidR="006D2E8B">
        <w:rPr>
          <w:rFonts w:ascii="Times New Roman" w:hAnsi="Times New Roman" w:cs="Times New Roman"/>
        </w:rPr>
        <w:t xml:space="preserve"> Eccles 2013).  </w:t>
      </w:r>
    </w:p>
    <w:p w14:paraId="675B5722" w14:textId="77777777" w:rsidR="00BC7904" w:rsidRDefault="00BC7904" w:rsidP="00E763A6">
      <w:pPr>
        <w:spacing w:after="0" w:line="480" w:lineRule="auto"/>
        <w:rPr>
          <w:rFonts w:ascii="Times New Roman" w:hAnsi="Times New Roman" w:cs="Times New Roman"/>
        </w:rPr>
      </w:pPr>
    </w:p>
    <w:p w14:paraId="11B95FC9" w14:textId="3E08065E" w:rsidR="00CB0E59" w:rsidRDefault="00195D6E" w:rsidP="00E763A6">
      <w:pPr>
        <w:spacing w:after="0" w:line="480" w:lineRule="auto"/>
        <w:rPr>
          <w:rFonts w:ascii="Times New Roman" w:hAnsi="Times New Roman" w:cs="Times New Roman"/>
        </w:rPr>
      </w:pPr>
      <w:r>
        <w:rPr>
          <w:rFonts w:ascii="Times New Roman" w:hAnsi="Times New Roman" w:cs="Times New Roman"/>
        </w:rPr>
        <w:t xml:space="preserve">Taken together, the context of care home living and sight loss might be thought to influence how </w:t>
      </w:r>
      <w:r w:rsidR="0080535D">
        <w:rPr>
          <w:rFonts w:ascii="Times New Roman" w:hAnsi="Times New Roman" w:cs="Times New Roman"/>
        </w:rPr>
        <w:t>feelings of isolation and loneliness are perceived.</w:t>
      </w:r>
      <w:r>
        <w:rPr>
          <w:rFonts w:ascii="Times New Roman" w:hAnsi="Times New Roman" w:cs="Times New Roman"/>
        </w:rPr>
        <w:t xml:space="preserve"> </w:t>
      </w:r>
      <w:r w:rsidR="00BC7904">
        <w:rPr>
          <w:rFonts w:ascii="Times New Roman" w:hAnsi="Times New Roman" w:cs="Times New Roman"/>
        </w:rPr>
        <w:t xml:space="preserve">However, </w:t>
      </w:r>
      <w:r w:rsidR="0080535D">
        <w:rPr>
          <w:rFonts w:ascii="Times New Roman" w:hAnsi="Times New Roman" w:cs="Times New Roman"/>
        </w:rPr>
        <w:t xml:space="preserve">such </w:t>
      </w:r>
      <w:r w:rsidR="00BC7904">
        <w:rPr>
          <w:rFonts w:ascii="Times New Roman" w:hAnsi="Times New Roman" w:cs="Times New Roman"/>
        </w:rPr>
        <w:t>r</w:t>
      </w:r>
      <w:r w:rsidR="00182DD4">
        <w:rPr>
          <w:rFonts w:ascii="Times New Roman" w:hAnsi="Times New Roman" w:cs="Times New Roman"/>
        </w:rPr>
        <w:t xml:space="preserve">esearch is scarce.  </w:t>
      </w:r>
      <w:r w:rsidR="000C066E">
        <w:rPr>
          <w:rFonts w:ascii="Times New Roman" w:hAnsi="Times New Roman" w:cs="Times New Roman"/>
        </w:rPr>
        <w:t>The evidence-base</w:t>
      </w:r>
      <w:r w:rsidR="00182DD4">
        <w:rPr>
          <w:rFonts w:ascii="Times New Roman" w:hAnsi="Times New Roman" w:cs="Times New Roman"/>
        </w:rPr>
        <w:t xml:space="preserve"> re</w:t>
      </w:r>
      <w:r w:rsidR="000C066E">
        <w:rPr>
          <w:rFonts w:ascii="Times New Roman" w:hAnsi="Times New Roman" w:cs="Times New Roman"/>
        </w:rPr>
        <w:t xml:space="preserve">lies on general </w:t>
      </w:r>
      <w:r w:rsidR="006D2E8B">
        <w:rPr>
          <w:rFonts w:ascii="Times New Roman" w:hAnsi="Times New Roman" w:cs="Times New Roman"/>
        </w:rPr>
        <w:t>descriptive accounts from broad-</w:t>
      </w:r>
      <w:r w:rsidR="000C066E">
        <w:rPr>
          <w:rFonts w:ascii="Times New Roman" w:hAnsi="Times New Roman" w:cs="Times New Roman"/>
        </w:rPr>
        <w:t xml:space="preserve">ranging discussions about care home life in general (Ward </w:t>
      </w:r>
      <w:r w:rsidR="002C0870">
        <w:rPr>
          <w:rFonts w:ascii="Times New Roman" w:hAnsi="Times New Roman" w:cs="Times New Roman"/>
        </w:rPr>
        <w:t>and</w:t>
      </w:r>
      <w:r w:rsidR="000C066E">
        <w:rPr>
          <w:rFonts w:ascii="Times New Roman" w:hAnsi="Times New Roman" w:cs="Times New Roman"/>
        </w:rPr>
        <w:t xml:space="preserve"> Banks 2017), or else more targeted work on social relationships but spanning other sensory losses (Cook </w:t>
      </w:r>
      <w:r w:rsidR="000C066E" w:rsidRPr="00C246AE">
        <w:rPr>
          <w:rFonts w:ascii="Times New Roman" w:hAnsi="Times New Roman" w:cs="Times New Roman"/>
          <w:i/>
        </w:rPr>
        <w:t>et al</w:t>
      </w:r>
      <w:r w:rsidR="00C246AE" w:rsidRPr="00C246AE">
        <w:rPr>
          <w:rFonts w:ascii="Times New Roman" w:hAnsi="Times New Roman" w:cs="Times New Roman"/>
          <w:i/>
        </w:rPr>
        <w:t>.</w:t>
      </w:r>
      <w:r w:rsidR="000C066E">
        <w:rPr>
          <w:rFonts w:ascii="Times New Roman" w:hAnsi="Times New Roman" w:cs="Times New Roman"/>
        </w:rPr>
        <w:t xml:space="preserve"> 2006).  </w:t>
      </w:r>
      <w:r w:rsidR="00422204">
        <w:rPr>
          <w:rFonts w:ascii="Times New Roman" w:hAnsi="Times New Roman" w:cs="Times New Roman"/>
        </w:rPr>
        <w:t xml:space="preserve">Research from other resident groups, such as those with dementia, </w:t>
      </w:r>
      <w:r w:rsidR="00450D83">
        <w:rPr>
          <w:rFonts w:ascii="Times New Roman" w:hAnsi="Times New Roman" w:cs="Times New Roman"/>
        </w:rPr>
        <w:t xml:space="preserve">and </w:t>
      </w:r>
      <w:r w:rsidR="00422204">
        <w:rPr>
          <w:rFonts w:ascii="Times New Roman" w:hAnsi="Times New Roman" w:cs="Times New Roman"/>
        </w:rPr>
        <w:t xml:space="preserve">from diverse cultural backgrounds, </w:t>
      </w:r>
      <w:r w:rsidR="00BC7904">
        <w:rPr>
          <w:rFonts w:ascii="Times New Roman" w:hAnsi="Times New Roman" w:cs="Times New Roman"/>
        </w:rPr>
        <w:t>highlight</w:t>
      </w:r>
      <w:r w:rsidR="00422204">
        <w:rPr>
          <w:rFonts w:ascii="Times New Roman" w:hAnsi="Times New Roman" w:cs="Times New Roman"/>
        </w:rPr>
        <w:t xml:space="preserve"> the dangers of misunderstanding the nuances and idiosyncrasies of loneliness in care home environments (Clare </w:t>
      </w:r>
      <w:r w:rsidR="00422204" w:rsidRPr="001A5320">
        <w:rPr>
          <w:rFonts w:ascii="Times New Roman" w:hAnsi="Times New Roman" w:cs="Times New Roman"/>
          <w:i/>
        </w:rPr>
        <w:t>et al</w:t>
      </w:r>
      <w:r w:rsidR="001A5320" w:rsidRPr="001A5320">
        <w:rPr>
          <w:rFonts w:ascii="Times New Roman" w:hAnsi="Times New Roman" w:cs="Times New Roman"/>
          <w:i/>
        </w:rPr>
        <w:t>.</w:t>
      </w:r>
      <w:r w:rsidR="00422204" w:rsidRPr="001A5320">
        <w:rPr>
          <w:rFonts w:ascii="Times New Roman" w:hAnsi="Times New Roman" w:cs="Times New Roman"/>
          <w:i/>
        </w:rPr>
        <w:t xml:space="preserve"> </w:t>
      </w:r>
      <w:r w:rsidR="00422204">
        <w:rPr>
          <w:rFonts w:ascii="Times New Roman" w:hAnsi="Times New Roman" w:cs="Times New Roman"/>
        </w:rPr>
        <w:t>2008;</w:t>
      </w:r>
      <w:r w:rsidR="00450D83">
        <w:rPr>
          <w:rFonts w:ascii="Times New Roman" w:hAnsi="Times New Roman" w:cs="Times New Roman"/>
        </w:rPr>
        <w:t xml:space="preserve"> Manthorpe </w:t>
      </w:r>
      <w:r w:rsidR="00450D83" w:rsidRPr="00450D83">
        <w:rPr>
          <w:rFonts w:ascii="Times New Roman" w:hAnsi="Times New Roman" w:cs="Times New Roman"/>
          <w:i/>
        </w:rPr>
        <w:t>et al.</w:t>
      </w:r>
      <w:r w:rsidR="00450D83">
        <w:rPr>
          <w:rFonts w:ascii="Times New Roman" w:hAnsi="Times New Roman" w:cs="Times New Roman"/>
        </w:rPr>
        <w:t xml:space="preserve"> 2010</w:t>
      </w:r>
      <w:r w:rsidR="00422204">
        <w:rPr>
          <w:rFonts w:ascii="Times New Roman" w:hAnsi="Times New Roman" w:cs="Times New Roman"/>
        </w:rPr>
        <w:t xml:space="preserve">), where it is easy to assume that simply being resident in a communal environment affords automatic protection.  Concerns arise as to whether the social needs and experiences of those with sight loss are being identified and understood, and whether countermeasures adopted by care homes, families and residents are appropriate.  </w:t>
      </w:r>
      <w:r w:rsidR="006D2E8B">
        <w:rPr>
          <w:rFonts w:ascii="Times New Roman" w:hAnsi="Times New Roman" w:cs="Times New Roman"/>
        </w:rPr>
        <w:t xml:space="preserve">Moreover, recent evidence raises questions as to whether loneliness is something that </w:t>
      </w:r>
      <w:r w:rsidR="00370204">
        <w:rPr>
          <w:rFonts w:ascii="Times New Roman" w:hAnsi="Times New Roman" w:cs="Times New Roman"/>
        </w:rPr>
        <w:t xml:space="preserve">older people feel </w:t>
      </w:r>
      <w:r w:rsidR="00302292">
        <w:rPr>
          <w:rFonts w:ascii="Times New Roman" w:hAnsi="Times New Roman" w:cs="Times New Roman"/>
        </w:rPr>
        <w:t>is</w:t>
      </w:r>
      <w:r w:rsidR="006D2E8B">
        <w:rPr>
          <w:rFonts w:ascii="Times New Roman" w:hAnsi="Times New Roman" w:cs="Times New Roman"/>
        </w:rPr>
        <w:t xml:space="preserve"> a ‘problem’ </w:t>
      </w:r>
      <w:r w:rsidR="00370204">
        <w:rPr>
          <w:rFonts w:ascii="Times New Roman" w:hAnsi="Times New Roman" w:cs="Times New Roman"/>
        </w:rPr>
        <w:t xml:space="preserve">for other agencies </w:t>
      </w:r>
      <w:r w:rsidR="006D2E8B">
        <w:rPr>
          <w:rFonts w:ascii="Times New Roman" w:hAnsi="Times New Roman" w:cs="Times New Roman"/>
        </w:rPr>
        <w:t>to ‘fix’</w:t>
      </w:r>
      <w:r w:rsidR="00370204">
        <w:rPr>
          <w:rFonts w:ascii="Times New Roman" w:hAnsi="Times New Roman" w:cs="Times New Roman"/>
        </w:rPr>
        <w:t xml:space="preserve"> (</w:t>
      </w:r>
      <w:r w:rsidR="006479EA">
        <w:rPr>
          <w:rFonts w:ascii="Times New Roman" w:hAnsi="Times New Roman" w:cs="Times New Roman"/>
        </w:rPr>
        <w:t xml:space="preserve">Kharicha </w:t>
      </w:r>
      <w:r w:rsidR="006479EA" w:rsidRPr="00CC1083">
        <w:rPr>
          <w:rFonts w:ascii="Times New Roman" w:hAnsi="Times New Roman" w:cs="Times New Roman"/>
          <w:i/>
        </w:rPr>
        <w:t>et al</w:t>
      </w:r>
      <w:r w:rsidR="00CC1083" w:rsidRPr="00CC1083">
        <w:rPr>
          <w:rFonts w:ascii="Times New Roman" w:hAnsi="Times New Roman" w:cs="Times New Roman"/>
          <w:i/>
        </w:rPr>
        <w:t>.</w:t>
      </w:r>
      <w:r w:rsidR="006479EA">
        <w:rPr>
          <w:rFonts w:ascii="Times New Roman" w:hAnsi="Times New Roman" w:cs="Times New Roman"/>
        </w:rPr>
        <w:t xml:space="preserve"> 2017</w:t>
      </w:r>
      <w:r w:rsidR="00370204">
        <w:rPr>
          <w:rFonts w:ascii="Times New Roman" w:hAnsi="Times New Roman" w:cs="Times New Roman"/>
        </w:rPr>
        <w:t>)</w:t>
      </w:r>
      <w:r w:rsidR="006D2E8B">
        <w:rPr>
          <w:rFonts w:ascii="Times New Roman" w:hAnsi="Times New Roman" w:cs="Times New Roman"/>
        </w:rPr>
        <w:t xml:space="preserve">.  </w:t>
      </w:r>
      <w:r w:rsidR="00422204">
        <w:rPr>
          <w:rFonts w:ascii="Times New Roman" w:hAnsi="Times New Roman" w:cs="Times New Roman"/>
        </w:rPr>
        <w:t xml:space="preserve">This paper reports new research </w:t>
      </w:r>
      <w:r w:rsidR="00482AD0">
        <w:rPr>
          <w:rFonts w:ascii="Times New Roman" w:hAnsi="Times New Roman" w:cs="Times New Roman"/>
        </w:rPr>
        <w:t>w</w:t>
      </w:r>
      <w:r w:rsidR="00302292">
        <w:rPr>
          <w:rFonts w:ascii="Times New Roman" w:hAnsi="Times New Roman" w:cs="Times New Roman"/>
        </w:rPr>
        <w:t>hich</w:t>
      </w:r>
      <w:r w:rsidR="00482AD0">
        <w:rPr>
          <w:rFonts w:ascii="Times New Roman" w:hAnsi="Times New Roman" w:cs="Times New Roman"/>
        </w:rPr>
        <w:t xml:space="preserve"> aimed </w:t>
      </w:r>
      <w:r w:rsidR="00422204">
        <w:rPr>
          <w:rFonts w:ascii="Times New Roman" w:hAnsi="Times New Roman" w:cs="Times New Roman"/>
        </w:rPr>
        <w:t xml:space="preserve">to </w:t>
      </w:r>
      <w:r w:rsidR="006D2E8B">
        <w:rPr>
          <w:rFonts w:ascii="Times New Roman" w:hAnsi="Times New Roman" w:cs="Times New Roman"/>
        </w:rPr>
        <w:t xml:space="preserve">examine </w:t>
      </w:r>
      <w:r w:rsidR="00370204">
        <w:rPr>
          <w:rFonts w:ascii="Times New Roman" w:hAnsi="Times New Roman" w:cs="Times New Roman"/>
        </w:rPr>
        <w:t>the experience of loneliness amongst care home residents with sight loss; the different dimensions of loneliness; and their attitudes to the role of care homes in addressing these needs.</w:t>
      </w:r>
    </w:p>
    <w:p w14:paraId="76C33031" w14:textId="77777777" w:rsidR="0096568C" w:rsidRDefault="0096568C" w:rsidP="00E763A6">
      <w:pPr>
        <w:spacing w:after="0" w:line="480" w:lineRule="auto"/>
        <w:rPr>
          <w:rFonts w:ascii="Times New Roman" w:hAnsi="Times New Roman" w:cs="Times New Roman"/>
          <w:b/>
          <w:sz w:val="24"/>
          <w:szCs w:val="24"/>
        </w:rPr>
      </w:pPr>
    </w:p>
    <w:p w14:paraId="45D34282" w14:textId="2E8671A9" w:rsidR="00F25D8B" w:rsidRPr="00D94435" w:rsidRDefault="00F25D8B" w:rsidP="00E763A6">
      <w:pPr>
        <w:spacing w:after="0" w:line="480" w:lineRule="auto"/>
        <w:rPr>
          <w:rFonts w:ascii="Times New Roman" w:hAnsi="Times New Roman" w:cs="Times New Roman"/>
          <w:b/>
          <w:sz w:val="24"/>
          <w:szCs w:val="24"/>
        </w:rPr>
      </w:pPr>
      <w:r w:rsidRPr="00D94435">
        <w:rPr>
          <w:rFonts w:ascii="Times New Roman" w:hAnsi="Times New Roman" w:cs="Times New Roman"/>
          <w:b/>
          <w:sz w:val="24"/>
          <w:szCs w:val="24"/>
        </w:rPr>
        <w:lastRenderedPageBreak/>
        <w:t xml:space="preserve">Methods </w:t>
      </w:r>
    </w:p>
    <w:p w14:paraId="54AB5D00" w14:textId="6F5F48ED" w:rsidR="0066190C" w:rsidRPr="00D94435" w:rsidRDefault="009C03DD" w:rsidP="00E763A6">
      <w:pPr>
        <w:spacing w:after="0" w:line="480" w:lineRule="auto"/>
        <w:rPr>
          <w:rFonts w:ascii="Times New Roman" w:hAnsi="Times New Roman" w:cs="Times New Roman"/>
        </w:rPr>
      </w:pPr>
      <w:r w:rsidRPr="00D94435">
        <w:rPr>
          <w:rFonts w:ascii="Times New Roman" w:hAnsi="Times New Roman" w:cs="Times New Roman"/>
        </w:rPr>
        <w:t>Th</w:t>
      </w:r>
      <w:r w:rsidR="009A61EE" w:rsidRPr="00D94435">
        <w:rPr>
          <w:rFonts w:ascii="Times New Roman" w:hAnsi="Times New Roman" w:cs="Times New Roman"/>
        </w:rPr>
        <w:t>is</w:t>
      </w:r>
      <w:r w:rsidRPr="00D94435">
        <w:rPr>
          <w:rFonts w:ascii="Times New Roman" w:hAnsi="Times New Roman" w:cs="Times New Roman"/>
        </w:rPr>
        <w:t xml:space="preserve"> paper draws on data </w:t>
      </w:r>
      <w:r w:rsidR="009A61EE" w:rsidRPr="00D94435">
        <w:rPr>
          <w:rFonts w:ascii="Times New Roman" w:hAnsi="Times New Roman" w:cs="Times New Roman"/>
        </w:rPr>
        <w:t>coll</w:t>
      </w:r>
      <w:r w:rsidRPr="00D94435">
        <w:rPr>
          <w:rFonts w:ascii="Times New Roman" w:hAnsi="Times New Roman" w:cs="Times New Roman"/>
        </w:rPr>
        <w:t xml:space="preserve">ected </w:t>
      </w:r>
      <w:r w:rsidR="009A61EE" w:rsidRPr="00D94435">
        <w:rPr>
          <w:rFonts w:ascii="Times New Roman" w:hAnsi="Times New Roman" w:cs="Times New Roman"/>
        </w:rPr>
        <w:t>from interviews with residents with sight loss</w:t>
      </w:r>
      <w:r w:rsidR="005C62A9" w:rsidRPr="00D94435">
        <w:rPr>
          <w:rFonts w:ascii="Times New Roman" w:hAnsi="Times New Roman" w:cs="Times New Roman"/>
        </w:rPr>
        <w:t>, family members</w:t>
      </w:r>
      <w:r w:rsidR="009A61EE" w:rsidRPr="00D94435">
        <w:rPr>
          <w:rFonts w:ascii="Times New Roman" w:hAnsi="Times New Roman" w:cs="Times New Roman"/>
        </w:rPr>
        <w:t xml:space="preserve"> </w:t>
      </w:r>
      <w:r w:rsidR="005C62A9" w:rsidRPr="00D94435">
        <w:rPr>
          <w:rFonts w:ascii="Times New Roman" w:hAnsi="Times New Roman" w:cs="Times New Roman"/>
        </w:rPr>
        <w:t xml:space="preserve">and care home managers </w:t>
      </w:r>
      <w:r w:rsidRPr="00D94435">
        <w:rPr>
          <w:rFonts w:ascii="Times New Roman" w:hAnsi="Times New Roman" w:cs="Times New Roman"/>
        </w:rPr>
        <w:t xml:space="preserve">in the course of a mixed-methods study exploring </w:t>
      </w:r>
      <w:r w:rsidR="00F2579F">
        <w:rPr>
          <w:rFonts w:ascii="Times New Roman" w:hAnsi="Times New Roman" w:cs="Times New Roman"/>
        </w:rPr>
        <w:t xml:space="preserve">relationships between isolation, </w:t>
      </w:r>
      <w:r w:rsidRPr="00D94435">
        <w:rPr>
          <w:rFonts w:ascii="Times New Roman" w:hAnsi="Times New Roman" w:cs="Times New Roman"/>
        </w:rPr>
        <w:t xml:space="preserve">loneliness </w:t>
      </w:r>
      <w:r w:rsidR="005C62A9" w:rsidRPr="00D94435">
        <w:rPr>
          <w:rFonts w:ascii="Times New Roman" w:hAnsi="Times New Roman" w:cs="Times New Roman"/>
        </w:rPr>
        <w:t xml:space="preserve">and sight loss </w:t>
      </w:r>
      <w:r w:rsidR="00F2579F">
        <w:rPr>
          <w:rFonts w:ascii="Times New Roman" w:hAnsi="Times New Roman" w:cs="Times New Roman"/>
        </w:rPr>
        <w:t>among</w:t>
      </w:r>
      <w:r w:rsidRPr="00D94435">
        <w:rPr>
          <w:rFonts w:ascii="Times New Roman" w:hAnsi="Times New Roman" w:cs="Times New Roman"/>
        </w:rPr>
        <w:t xml:space="preserve"> </w:t>
      </w:r>
      <w:r w:rsidR="002409C6" w:rsidRPr="00D94435">
        <w:rPr>
          <w:rFonts w:ascii="Times New Roman" w:hAnsi="Times New Roman" w:cs="Times New Roman"/>
        </w:rPr>
        <w:t xml:space="preserve">older </w:t>
      </w:r>
      <w:r w:rsidRPr="00D94435">
        <w:rPr>
          <w:rFonts w:ascii="Times New Roman" w:hAnsi="Times New Roman" w:cs="Times New Roman"/>
        </w:rPr>
        <w:t xml:space="preserve">people in care homes. </w:t>
      </w:r>
      <w:r w:rsidR="00D40999">
        <w:rPr>
          <w:rFonts w:ascii="Times New Roman" w:hAnsi="Times New Roman" w:cs="Times New Roman"/>
        </w:rPr>
        <w:t>Et</w:t>
      </w:r>
      <w:r w:rsidR="00302292">
        <w:rPr>
          <w:rFonts w:ascii="Times New Roman" w:hAnsi="Times New Roman" w:cs="Times New Roman"/>
        </w:rPr>
        <w:t xml:space="preserve">hical approval was </w:t>
      </w:r>
      <w:r w:rsidR="00D40999">
        <w:rPr>
          <w:rFonts w:ascii="Times New Roman" w:hAnsi="Times New Roman" w:cs="Times New Roman"/>
        </w:rPr>
        <w:t>obtained from</w:t>
      </w:r>
      <w:r w:rsidR="00D40999" w:rsidRPr="00D94435">
        <w:rPr>
          <w:rFonts w:ascii="Times New Roman" w:hAnsi="Times New Roman" w:cs="Times New Roman"/>
        </w:rPr>
        <w:t xml:space="preserve"> London – Camberwell St Giles Research Ethics Committee (Reference: 17/LO/2080)</w:t>
      </w:r>
    </w:p>
    <w:p w14:paraId="240A6A3E" w14:textId="77777777" w:rsidR="006E1521" w:rsidRDefault="006E1521" w:rsidP="00E763A6">
      <w:pPr>
        <w:autoSpaceDE w:val="0"/>
        <w:autoSpaceDN w:val="0"/>
        <w:adjustRightInd w:val="0"/>
        <w:spacing w:after="0" w:line="480" w:lineRule="auto"/>
        <w:rPr>
          <w:rFonts w:ascii="Times New Roman" w:hAnsi="Times New Roman" w:cs="Times New Roman"/>
        </w:rPr>
      </w:pPr>
    </w:p>
    <w:p w14:paraId="54C38FCA" w14:textId="075BB698" w:rsidR="001177AE" w:rsidRPr="00D94435" w:rsidRDefault="005C62A9" w:rsidP="00E763A6">
      <w:pPr>
        <w:autoSpaceDE w:val="0"/>
        <w:autoSpaceDN w:val="0"/>
        <w:adjustRightInd w:val="0"/>
        <w:spacing w:after="0" w:line="480" w:lineRule="auto"/>
        <w:rPr>
          <w:rFonts w:ascii="Times New Roman" w:hAnsi="Times New Roman" w:cs="Times New Roman"/>
        </w:rPr>
      </w:pPr>
      <w:r w:rsidRPr="00D94435">
        <w:rPr>
          <w:rFonts w:ascii="Times New Roman" w:hAnsi="Times New Roman" w:cs="Times New Roman"/>
        </w:rPr>
        <w:t xml:space="preserve">Individual residents, family members and managers were recruited from </w:t>
      </w:r>
      <w:r w:rsidR="007C4812" w:rsidRPr="00D94435">
        <w:rPr>
          <w:rFonts w:ascii="Times New Roman" w:hAnsi="Times New Roman" w:cs="Times New Roman"/>
        </w:rPr>
        <w:t xml:space="preserve">11 </w:t>
      </w:r>
      <w:r w:rsidR="0066190C" w:rsidRPr="00D94435">
        <w:rPr>
          <w:rFonts w:ascii="Times New Roman" w:hAnsi="Times New Roman" w:cs="Times New Roman"/>
        </w:rPr>
        <w:t>care hom</w:t>
      </w:r>
      <w:r w:rsidR="00B00476">
        <w:rPr>
          <w:rFonts w:ascii="Times New Roman" w:hAnsi="Times New Roman" w:cs="Times New Roman"/>
        </w:rPr>
        <w:t>es (</w:t>
      </w:r>
      <w:r w:rsidR="0066190C" w:rsidRPr="00D94435">
        <w:rPr>
          <w:rFonts w:ascii="Times New Roman" w:hAnsi="Times New Roman" w:cs="Times New Roman"/>
        </w:rPr>
        <w:t>residential (</w:t>
      </w:r>
      <w:r w:rsidR="00B55610" w:rsidRPr="00D94435">
        <w:rPr>
          <w:rFonts w:ascii="Times New Roman" w:hAnsi="Times New Roman" w:cs="Times New Roman"/>
        </w:rPr>
        <w:t>n=</w:t>
      </w:r>
      <w:r w:rsidR="00DA5B4B" w:rsidRPr="00D94435">
        <w:rPr>
          <w:rFonts w:ascii="Times New Roman" w:hAnsi="Times New Roman" w:cs="Times New Roman"/>
        </w:rPr>
        <w:t>5</w:t>
      </w:r>
      <w:r w:rsidR="0066190C" w:rsidRPr="00D94435">
        <w:rPr>
          <w:rFonts w:ascii="Times New Roman" w:hAnsi="Times New Roman" w:cs="Times New Roman"/>
        </w:rPr>
        <w:t>), nursing (</w:t>
      </w:r>
      <w:r w:rsidR="00B55610" w:rsidRPr="00D94435">
        <w:rPr>
          <w:rFonts w:ascii="Times New Roman" w:hAnsi="Times New Roman" w:cs="Times New Roman"/>
        </w:rPr>
        <w:t>n=</w:t>
      </w:r>
      <w:r w:rsidR="0066190C" w:rsidRPr="00D94435">
        <w:rPr>
          <w:rFonts w:ascii="Times New Roman" w:hAnsi="Times New Roman" w:cs="Times New Roman"/>
        </w:rPr>
        <w:t xml:space="preserve">2), and </w:t>
      </w:r>
      <w:r w:rsidR="00F2579F">
        <w:rPr>
          <w:rFonts w:ascii="Times New Roman" w:hAnsi="Times New Roman" w:cs="Times New Roman"/>
        </w:rPr>
        <w:t xml:space="preserve">combined </w:t>
      </w:r>
      <w:r w:rsidR="0066190C" w:rsidRPr="00D94435">
        <w:rPr>
          <w:rFonts w:ascii="Times New Roman" w:hAnsi="Times New Roman" w:cs="Times New Roman"/>
        </w:rPr>
        <w:t>residential and nursing (</w:t>
      </w:r>
      <w:r w:rsidR="00B55610" w:rsidRPr="00D94435">
        <w:rPr>
          <w:rFonts w:ascii="Times New Roman" w:hAnsi="Times New Roman" w:cs="Times New Roman"/>
        </w:rPr>
        <w:t>n=</w:t>
      </w:r>
      <w:r w:rsidR="0066190C" w:rsidRPr="00D94435">
        <w:rPr>
          <w:rFonts w:ascii="Times New Roman" w:hAnsi="Times New Roman" w:cs="Times New Roman"/>
        </w:rPr>
        <w:t>4)</w:t>
      </w:r>
      <w:r w:rsidR="00B00476">
        <w:rPr>
          <w:rFonts w:ascii="Times New Roman" w:hAnsi="Times New Roman" w:cs="Times New Roman"/>
        </w:rPr>
        <w:t>)</w:t>
      </w:r>
      <w:r w:rsidR="006E1521">
        <w:rPr>
          <w:rFonts w:ascii="Times New Roman" w:hAnsi="Times New Roman" w:cs="Times New Roman"/>
        </w:rPr>
        <w:t xml:space="preserve"> located in </w:t>
      </w:r>
      <w:r w:rsidR="00302292">
        <w:rPr>
          <w:rFonts w:ascii="Times New Roman" w:hAnsi="Times New Roman" w:cs="Times New Roman"/>
        </w:rPr>
        <w:t xml:space="preserve">the </w:t>
      </w:r>
      <w:r w:rsidR="006E1521">
        <w:rPr>
          <w:rFonts w:ascii="Times New Roman" w:hAnsi="Times New Roman" w:cs="Times New Roman"/>
        </w:rPr>
        <w:t>Yorkshire &amp; Humber, North West and Midlands regions of England</w:t>
      </w:r>
      <w:r w:rsidR="007C4812" w:rsidRPr="00D94435">
        <w:rPr>
          <w:rFonts w:ascii="Times New Roman" w:hAnsi="Times New Roman" w:cs="Times New Roman"/>
        </w:rPr>
        <w:t xml:space="preserve">.  </w:t>
      </w:r>
      <w:r w:rsidR="006E1521">
        <w:rPr>
          <w:rFonts w:ascii="Times New Roman" w:hAnsi="Times New Roman" w:cs="Times New Roman"/>
        </w:rPr>
        <w:t xml:space="preserve">These homes were identified as being ‘research ready’ through the Department of Health’s ‘Enabling Research in Care Homes’ (ENRICH) scheme.  </w:t>
      </w:r>
      <w:r w:rsidR="007C4812" w:rsidRPr="00D94435">
        <w:rPr>
          <w:rFonts w:ascii="Times New Roman" w:hAnsi="Times New Roman" w:cs="Times New Roman"/>
        </w:rPr>
        <w:t>One care home was a specialist care home for people with sight loss.</w:t>
      </w:r>
      <w:r w:rsidR="0066190C" w:rsidRPr="00D94435">
        <w:rPr>
          <w:rFonts w:ascii="Times New Roman" w:hAnsi="Times New Roman" w:cs="Times New Roman"/>
        </w:rPr>
        <w:t xml:space="preserve"> </w:t>
      </w:r>
      <w:r w:rsidR="00432A96" w:rsidRPr="00D94435">
        <w:rPr>
          <w:rFonts w:ascii="Times New Roman" w:hAnsi="Times New Roman" w:cs="Times New Roman"/>
        </w:rPr>
        <w:t xml:space="preserve">  </w:t>
      </w:r>
      <w:r w:rsidR="006E1521">
        <w:rPr>
          <w:rFonts w:ascii="Times New Roman" w:hAnsi="Times New Roman" w:cs="Times New Roman"/>
        </w:rPr>
        <w:t xml:space="preserve">In identifying residents we sought individuals with sight loss, defined as any visual impairment that cannot be rectified through eyewear, and with capacity to consent to the research.  Other than this, sampling was </w:t>
      </w:r>
      <w:r w:rsidR="00A010BF">
        <w:rPr>
          <w:rFonts w:ascii="Times New Roman" w:hAnsi="Times New Roman" w:cs="Times New Roman"/>
        </w:rPr>
        <w:t>opportunistic</w:t>
      </w:r>
      <w:r w:rsidR="006E1521">
        <w:rPr>
          <w:rFonts w:ascii="Times New Roman" w:hAnsi="Times New Roman" w:cs="Times New Roman"/>
        </w:rPr>
        <w:t xml:space="preserve">, and in practical terms the number of residents with visual impairment </w:t>
      </w:r>
      <w:r w:rsidR="006E1521">
        <w:rPr>
          <w:rFonts w:ascii="Times New Roman" w:hAnsi="Times New Roman" w:cs="Times New Roman"/>
          <w:i/>
        </w:rPr>
        <w:t xml:space="preserve">and </w:t>
      </w:r>
      <w:r w:rsidR="006E1521">
        <w:rPr>
          <w:rFonts w:ascii="Times New Roman" w:hAnsi="Times New Roman" w:cs="Times New Roman"/>
        </w:rPr>
        <w:t>with capacity to consent was limited in any single care home</w:t>
      </w:r>
      <w:r w:rsidR="00A010BF">
        <w:rPr>
          <w:rFonts w:ascii="Times New Roman" w:hAnsi="Times New Roman" w:cs="Times New Roman"/>
        </w:rPr>
        <w:t>.</w:t>
      </w:r>
      <w:r w:rsidR="00D54988">
        <w:rPr>
          <w:rFonts w:ascii="Times New Roman" w:hAnsi="Times New Roman" w:cs="Times New Roman"/>
        </w:rPr>
        <w:t xml:space="preserve">  Eighteen </w:t>
      </w:r>
      <w:r w:rsidR="002B3C0D" w:rsidRPr="00D94435">
        <w:rPr>
          <w:rFonts w:ascii="Times New Roman" w:hAnsi="Times New Roman" w:cs="Times New Roman"/>
        </w:rPr>
        <w:t>residents</w:t>
      </w:r>
      <w:r w:rsidR="007C4812" w:rsidRPr="00D94435">
        <w:rPr>
          <w:rFonts w:ascii="Times New Roman" w:hAnsi="Times New Roman" w:cs="Times New Roman"/>
        </w:rPr>
        <w:t xml:space="preserve"> gave consent and were interviewed</w:t>
      </w:r>
      <w:r w:rsidR="00A010BF">
        <w:rPr>
          <w:rFonts w:ascii="Times New Roman" w:hAnsi="Times New Roman" w:cs="Times New Roman"/>
        </w:rPr>
        <w:t xml:space="preserve"> (age range 66-98) with </w:t>
      </w:r>
      <w:r w:rsidR="00302292">
        <w:rPr>
          <w:rFonts w:ascii="Times New Roman" w:hAnsi="Times New Roman" w:cs="Times New Roman"/>
        </w:rPr>
        <w:t xml:space="preserve">the </w:t>
      </w:r>
      <w:r w:rsidR="00A010BF">
        <w:rPr>
          <w:rFonts w:ascii="Times New Roman" w:hAnsi="Times New Roman" w:cs="Times New Roman"/>
        </w:rPr>
        <w:t xml:space="preserve">majority aged over 86 and female. </w:t>
      </w:r>
      <w:r w:rsidR="00BB50A1" w:rsidRPr="00D94435">
        <w:rPr>
          <w:rFonts w:ascii="Times New Roman" w:hAnsi="Times New Roman" w:cs="Times New Roman"/>
        </w:rPr>
        <w:t>All interviewee</w:t>
      </w:r>
      <w:r w:rsidR="00302292">
        <w:rPr>
          <w:rFonts w:ascii="Times New Roman" w:hAnsi="Times New Roman" w:cs="Times New Roman"/>
        </w:rPr>
        <w:t>s</w:t>
      </w:r>
      <w:r w:rsidR="00BB50A1" w:rsidRPr="00D94435">
        <w:rPr>
          <w:rFonts w:ascii="Times New Roman" w:hAnsi="Times New Roman" w:cs="Times New Roman"/>
        </w:rPr>
        <w:t xml:space="preserve"> </w:t>
      </w:r>
      <w:r w:rsidR="006176AB" w:rsidRPr="00D94435">
        <w:rPr>
          <w:rFonts w:ascii="Times New Roman" w:hAnsi="Times New Roman" w:cs="Times New Roman"/>
        </w:rPr>
        <w:t>were</w:t>
      </w:r>
      <w:r w:rsidR="00BB50A1" w:rsidRPr="00D94435">
        <w:rPr>
          <w:rFonts w:ascii="Times New Roman" w:hAnsi="Times New Roman" w:cs="Times New Roman"/>
        </w:rPr>
        <w:t xml:space="preserve"> white British</w:t>
      </w:r>
      <w:r w:rsidR="00B55610" w:rsidRPr="00D94435">
        <w:rPr>
          <w:rFonts w:ascii="Times New Roman" w:hAnsi="Times New Roman" w:cs="Times New Roman"/>
        </w:rPr>
        <w:t>; t</w:t>
      </w:r>
      <w:r w:rsidR="00BB50A1" w:rsidRPr="00D94435">
        <w:rPr>
          <w:rFonts w:ascii="Times New Roman" w:hAnsi="Times New Roman" w:cs="Times New Roman"/>
        </w:rPr>
        <w:t xml:space="preserve">hree </w:t>
      </w:r>
      <w:r w:rsidRPr="00D94435">
        <w:rPr>
          <w:rFonts w:ascii="Times New Roman" w:hAnsi="Times New Roman" w:cs="Times New Roman"/>
        </w:rPr>
        <w:t xml:space="preserve">had no sight while the remaining participants retained limited sight. </w:t>
      </w:r>
      <w:r w:rsidR="00B00476">
        <w:rPr>
          <w:rFonts w:ascii="Times New Roman" w:hAnsi="Times New Roman" w:cs="Times New Roman"/>
        </w:rPr>
        <w:t>P</w:t>
      </w:r>
      <w:r w:rsidR="007E5312" w:rsidRPr="00D94435">
        <w:rPr>
          <w:rFonts w:ascii="Times New Roman" w:hAnsi="Times New Roman" w:cs="Times New Roman"/>
        </w:rPr>
        <w:t>articipating care home</w:t>
      </w:r>
      <w:r w:rsidR="00B00476">
        <w:rPr>
          <w:rFonts w:ascii="Times New Roman" w:hAnsi="Times New Roman" w:cs="Times New Roman"/>
        </w:rPr>
        <w:t xml:space="preserve"> managers </w:t>
      </w:r>
      <w:r w:rsidR="00B92A92">
        <w:rPr>
          <w:rFonts w:ascii="Times New Roman" w:hAnsi="Times New Roman" w:cs="Times New Roman"/>
        </w:rPr>
        <w:t xml:space="preserve">plus five family carers </w:t>
      </w:r>
      <w:r w:rsidR="00B00476">
        <w:rPr>
          <w:rFonts w:ascii="Times New Roman" w:hAnsi="Times New Roman" w:cs="Times New Roman"/>
        </w:rPr>
        <w:t>were interviewed by telephone or face to face</w:t>
      </w:r>
      <w:r w:rsidR="007E5312" w:rsidRPr="00D94435">
        <w:rPr>
          <w:rFonts w:ascii="Times New Roman" w:hAnsi="Times New Roman" w:cs="Times New Roman"/>
        </w:rPr>
        <w:t xml:space="preserve">.  </w:t>
      </w:r>
    </w:p>
    <w:p w14:paraId="13EBCBA6" w14:textId="77777777" w:rsidR="001177AE" w:rsidRPr="00D94435" w:rsidRDefault="001177AE" w:rsidP="00E763A6">
      <w:pPr>
        <w:autoSpaceDE w:val="0"/>
        <w:autoSpaceDN w:val="0"/>
        <w:adjustRightInd w:val="0"/>
        <w:spacing w:after="0" w:line="480" w:lineRule="auto"/>
        <w:rPr>
          <w:rFonts w:ascii="Times New Roman" w:hAnsi="Times New Roman" w:cs="Times New Roman"/>
        </w:rPr>
      </w:pPr>
    </w:p>
    <w:p w14:paraId="08604145" w14:textId="4A37BE6B" w:rsidR="007E5312" w:rsidRPr="00D94435" w:rsidRDefault="007E5312" w:rsidP="00E763A6">
      <w:pPr>
        <w:autoSpaceDE w:val="0"/>
        <w:autoSpaceDN w:val="0"/>
        <w:adjustRightInd w:val="0"/>
        <w:spacing w:after="0" w:line="480" w:lineRule="auto"/>
        <w:rPr>
          <w:rFonts w:ascii="Times New Roman" w:hAnsi="Times New Roman" w:cs="Times New Roman"/>
        </w:rPr>
      </w:pPr>
      <w:r w:rsidRPr="00D94435">
        <w:rPr>
          <w:rFonts w:ascii="Times New Roman" w:hAnsi="Times New Roman" w:cs="Times New Roman"/>
        </w:rPr>
        <w:t xml:space="preserve">Each participant was interviewed once between September and November 2018. Resident and family member interviews explored </w:t>
      </w:r>
      <w:r w:rsidRPr="00D94435">
        <w:rPr>
          <w:rFonts w:ascii="Times New Roman" w:hAnsi="Times New Roman" w:cs="Times New Roman"/>
          <w:color w:val="000000"/>
        </w:rPr>
        <w:t xml:space="preserve">the opportunities and challenges for social interaction and perceptions of isolation and loneliness. Care home manager interviews examined similar </w:t>
      </w:r>
      <w:r w:rsidR="00B00476">
        <w:rPr>
          <w:rFonts w:ascii="Times New Roman" w:hAnsi="Times New Roman" w:cs="Times New Roman"/>
          <w:color w:val="000000"/>
        </w:rPr>
        <w:t>topics</w:t>
      </w:r>
      <w:r w:rsidRPr="00D94435">
        <w:rPr>
          <w:rFonts w:ascii="Times New Roman" w:hAnsi="Times New Roman" w:cs="Times New Roman"/>
          <w:color w:val="000000"/>
        </w:rPr>
        <w:t xml:space="preserve"> but with an added focus on </w:t>
      </w:r>
      <w:r w:rsidR="001177AE" w:rsidRPr="00D94435">
        <w:rPr>
          <w:rFonts w:ascii="Times New Roman" w:hAnsi="Times New Roman" w:cs="Times New Roman"/>
          <w:color w:val="000000"/>
        </w:rPr>
        <w:t xml:space="preserve">the environment and </w:t>
      </w:r>
      <w:r w:rsidRPr="00D94435">
        <w:rPr>
          <w:rFonts w:ascii="Times New Roman" w:hAnsi="Times New Roman" w:cs="Times New Roman"/>
          <w:color w:val="000000"/>
        </w:rPr>
        <w:t xml:space="preserve">staff </w:t>
      </w:r>
      <w:r w:rsidR="001177AE" w:rsidRPr="00D94435">
        <w:rPr>
          <w:rFonts w:ascii="Times New Roman" w:hAnsi="Times New Roman" w:cs="Times New Roman"/>
          <w:color w:val="000000"/>
        </w:rPr>
        <w:t>needs</w:t>
      </w:r>
      <w:r w:rsidRPr="00D94435">
        <w:rPr>
          <w:rFonts w:ascii="Times New Roman" w:hAnsi="Times New Roman" w:cs="Times New Roman"/>
          <w:color w:val="000000"/>
        </w:rPr>
        <w:t>.  All interviews used a flexible, semi-structured topic guide.</w:t>
      </w:r>
      <w:r w:rsidRPr="00D94435">
        <w:rPr>
          <w:rFonts w:ascii="Times New Roman" w:hAnsi="Times New Roman" w:cs="Times New Roman"/>
        </w:rPr>
        <w:t xml:space="preserve">   </w:t>
      </w:r>
    </w:p>
    <w:p w14:paraId="6654D483" w14:textId="77777777" w:rsidR="007E5312" w:rsidRPr="00D94435" w:rsidRDefault="007E5312" w:rsidP="00E763A6">
      <w:pPr>
        <w:autoSpaceDE w:val="0"/>
        <w:autoSpaceDN w:val="0"/>
        <w:adjustRightInd w:val="0"/>
        <w:spacing w:after="0" w:line="480" w:lineRule="auto"/>
        <w:rPr>
          <w:rFonts w:ascii="Times New Roman" w:hAnsi="Times New Roman" w:cs="Times New Roman"/>
        </w:rPr>
      </w:pPr>
    </w:p>
    <w:p w14:paraId="23508CA9" w14:textId="7CC5BC9D" w:rsidR="00A010BF" w:rsidRPr="00485843" w:rsidRDefault="00A010BF" w:rsidP="00E763A6">
      <w:pPr>
        <w:spacing w:after="0" w:line="480" w:lineRule="auto"/>
        <w:jc w:val="both"/>
        <w:rPr>
          <w:rFonts w:ascii="Times New Roman" w:hAnsi="Times New Roman" w:cs="Times New Roman"/>
          <w:color w:val="000000"/>
        </w:rPr>
      </w:pPr>
      <w:r w:rsidRPr="00485843">
        <w:rPr>
          <w:rFonts w:ascii="Times New Roman" w:hAnsi="Times New Roman" w:cs="Times New Roman"/>
          <w:color w:val="000000"/>
        </w:rPr>
        <w:t xml:space="preserve">Interviews were audio-recorded and fully transcribed.  Interview data were analysed using </w:t>
      </w:r>
      <w:r w:rsidR="00CC1083">
        <w:rPr>
          <w:rFonts w:ascii="Times New Roman" w:hAnsi="Times New Roman" w:cs="Times New Roman"/>
          <w:color w:val="000000"/>
        </w:rPr>
        <w:t xml:space="preserve">the Framework approach (Ritchie </w:t>
      </w:r>
      <w:r w:rsidR="002C0870">
        <w:rPr>
          <w:rFonts w:ascii="Times New Roman" w:hAnsi="Times New Roman" w:cs="Times New Roman"/>
          <w:color w:val="000000"/>
        </w:rPr>
        <w:t>and</w:t>
      </w:r>
      <w:r w:rsidR="00CC1083">
        <w:rPr>
          <w:rFonts w:ascii="Times New Roman" w:hAnsi="Times New Roman" w:cs="Times New Roman"/>
          <w:color w:val="000000"/>
        </w:rPr>
        <w:t xml:space="preserve"> Lewis </w:t>
      </w:r>
      <w:r w:rsidRPr="00485843">
        <w:rPr>
          <w:rFonts w:ascii="Times New Roman" w:hAnsi="Times New Roman" w:cs="Times New Roman"/>
          <w:color w:val="000000"/>
        </w:rPr>
        <w:t>200</w:t>
      </w:r>
      <w:r w:rsidR="00CC1083">
        <w:rPr>
          <w:rFonts w:ascii="Times New Roman" w:hAnsi="Times New Roman" w:cs="Times New Roman"/>
          <w:color w:val="000000"/>
        </w:rPr>
        <w:t>3</w:t>
      </w:r>
      <w:r w:rsidRPr="00485843">
        <w:rPr>
          <w:rFonts w:ascii="Times New Roman" w:hAnsi="Times New Roman" w:cs="Times New Roman"/>
          <w:color w:val="000000"/>
        </w:rPr>
        <w:t xml:space="preserve">), an established and transparent approach well-suited to applied qualitative research and to team analysis. The researchers first read the transcripts, noting topics </w:t>
      </w:r>
      <w:r w:rsidRPr="00485843">
        <w:rPr>
          <w:rFonts w:ascii="Times New Roman" w:hAnsi="Times New Roman" w:cs="Times New Roman"/>
          <w:color w:val="000000"/>
        </w:rPr>
        <w:lastRenderedPageBreak/>
        <w:t xml:space="preserve">and themes relating either to the preconceived research questions or emerging from the interview data. The thematic framework was refined through team discussion </w:t>
      </w:r>
      <w:r w:rsidR="00A66A19" w:rsidRPr="00485843">
        <w:rPr>
          <w:rFonts w:ascii="Times New Roman" w:hAnsi="Times New Roman" w:cs="Times New Roman"/>
          <w:color w:val="000000"/>
        </w:rPr>
        <w:t>using both a priori and emergent themes and</w:t>
      </w:r>
      <w:r w:rsidRPr="00485843">
        <w:rPr>
          <w:rFonts w:ascii="Times New Roman" w:hAnsi="Times New Roman" w:cs="Times New Roman"/>
          <w:color w:val="000000"/>
        </w:rPr>
        <w:t xml:space="preserve"> used to compile a set of thematic charts in Excel. Each chart column denoted a sub-theme and each row an individual respondent. A summary of each participant's statements was then displayed in the relevant cells along with links back to their original transcript.  </w:t>
      </w:r>
    </w:p>
    <w:p w14:paraId="6430FCCB" w14:textId="77777777" w:rsidR="00A010BF" w:rsidRPr="00485843" w:rsidRDefault="00A010BF" w:rsidP="00E763A6">
      <w:pPr>
        <w:spacing w:after="0" w:line="480" w:lineRule="auto"/>
        <w:rPr>
          <w:rFonts w:ascii="Times New Roman" w:hAnsi="Times New Roman" w:cs="Times New Roman"/>
          <w:color w:val="000000"/>
        </w:rPr>
      </w:pPr>
    </w:p>
    <w:p w14:paraId="465EE9F0" w14:textId="3CE957DB" w:rsidR="00A010BF" w:rsidRPr="00485843" w:rsidRDefault="00A010BF" w:rsidP="00E763A6">
      <w:pPr>
        <w:spacing w:after="0" w:line="480" w:lineRule="auto"/>
        <w:jc w:val="both"/>
        <w:rPr>
          <w:rFonts w:ascii="Times New Roman" w:hAnsi="Times New Roman" w:cs="Times New Roman"/>
          <w:color w:val="000000"/>
        </w:rPr>
      </w:pPr>
      <w:r w:rsidRPr="00485843">
        <w:rPr>
          <w:rFonts w:ascii="Times New Roman" w:hAnsi="Times New Roman" w:cs="Times New Roman"/>
          <w:color w:val="000000"/>
        </w:rPr>
        <w:t>Once the data extraction was complete, the researchers worked together over several days to examine all the charted material and to compile a central chart for mapping and interpreting the full data set. In the central chart, the data were displayed according to the three types of participant, with the thematic data further analysed and categorised to enable the research team to compare and contrast accounts both within and between types of respondent. This iterative process continued until the team was satisfied that a comprehensive and accurate account of the data had been produced.</w:t>
      </w:r>
    </w:p>
    <w:p w14:paraId="3FFC35CB" w14:textId="77777777" w:rsidR="00456507" w:rsidRPr="00D94435" w:rsidRDefault="00456507" w:rsidP="00E763A6">
      <w:pPr>
        <w:autoSpaceDE w:val="0"/>
        <w:autoSpaceDN w:val="0"/>
        <w:adjustRightInd w:val="0"/>
        <w:spacing w:after="0" w:line="480" w:lineRule="auto"/>
        <w:rPr>
          <w:rFonts w:ascii="Times New Roman" w:hAnsi="Times New Roman" w:cs="Times New Roman"/>
        </w:rPr>
      </w:pPr>
    </w:p>
    <w:p w14:paraId="49A873ED" w14:textId="77777777" w:rsidR="00766654" w:rsidRPr="00D94435" w:rsidRDefault="004E6F1C" w:rsidP="00E763A6">
      <w:pPr>
        <w:spacing w:after="0" w:line="480" w:lineRule="auto"/>
        <w:rPr>
          <w:rFonts w:ascii="Times New Roman" w:hAnsi="Times New Roman" w:cs="Times New Roman"/>
          <w:b/>
          <w:sz w:val="24"/>
          <w:szCs w:val="24"/>
        </w:rPr>
      </w:pPr>
      <w:r w:rsidRPr="00D94435">
        <w:rPr>
          <w:rFonts w:ascii="Times New Roman" w:hAnsi="Times New Roman" w:cs="Times New Roman"/>
          <w:b/>
          <w:sz w:val="24"/>
          <w:szCs w:val="24"/>
        </w:rPr>
        <w:t>Findings</w:t>
      </w:r>
    </w:p>
    <w:p w14:paraId="5A0D3555" w14:textId="77777777" w:rsidR="00485843" w:rsidRDefault="00485843" w:rsidP="00E763A6">
      <w:pPr>
        <w:spacing w:after="0" w:line="480" w:lineRule="auto"/>
        <w:rPr>
          <w:rFonts w:ascii="Times New Roman" w:hAnsi="Times New Roman" w:cs="Times New Roman"/>
        </w:rPr>
      </w:pPr>
    </w:p>
    <w:p w14:paraId="07A98660" w14:textId="4E7B5484" w:rsidR="00485843" w:rsidRDefault="00485843" w:rsidP="00E763A6">
      <w:pPr>
        <w:spacing w:after="0" w:line="480" w:lineRule="auto"/>
        <w:rPr>
          <w:rFonts w:ascii="Times New Roman" w:hAnsi="Times New Roman" w:cs="Times New Roman"/>
          <w:i/>
        </w:rPr>
      </w:pPr>
      <w:r>
        <w:rPr>
          <w:rFonts w:ascii="Times New Roman" w:hAnsi="Times New Roman" w:cs="Times New Roman"/>
          <w:i/>
        </w:rPr>
        <w:t>Understanding of loneliness</w:t>
      </w:r>
    </w:p>
    <w:p w14:paraId="5825DA38" w14:textId="63DACE4E" w:rsidR="00485843" w:rsidRDefault="00485843" w:rsidP="00E763A6">
      <w:pPr>
        <w:spacing w:after="0" w:line="480" w:lineRule="auto"/>
        <w:rPr>
          <w:rFonts w:ascii="Times New Roman" w:hAnsi="Times New Roman" w:cs="Times New Roman"/>
        </w:rPr>
      </w:pPr>
      <w:r>
        <w:rPr>
          <w:rFonts w:ascii="Times New Roman" w:hAnsi="Times New Roman" w:cs="Times New Roman"/>
        </w:rPr>
        <w:t xml:space="preserve">Our interviews sought respondents’ perspectives of whether loneliness was a problem, and what, if anything, might be done to address it.  </w:t>
      </w:r>
      <w:r w:rsidR="00163FF9">
        <w:rPr>
          <w:rFonts w:ascii="Times New Roman" w:hAnsi="Times New Roman" w:cs="Times New Roman"/>
        </w:rPr>
        <w:t>S</w:t>
      </w:r>
      <w:r>
        <w:rPr>
          <w:rFonts w:ascii="Times New Roman" w:hAnsi="Times New Roman" w:cs="Times New Roman"/>
        </w:rPr>
        <w:t>everal interviewees expressly stated that they were not lonely</w:t>
      </w:r>
      <w:r w:rsidRPr="00D94435">
        <w:rPr>
          <w:rFonts w:ascii="Times New Roman" w:hAnsi="Times New Roman" w:cs="Times New Roman"/>
        </w:rPr>
        <w:t xml:space="preserve"> </w:t>
      </w:r>
      <w:r>
        <w:rPr>
          <w:rFonts w:ascii="Times New Roman" w:hAnsi="Times New Roman" w:cs="Times New Roman"/>
        </w:rPr>
        <w:t xml:space="preserve">and </w:t>
      </w:r>
      <w:r w:rsidRPr="00D94435">
        <w:rPr>
          <w:rFonts w:ascii="Times New Roman" w:hAnsi="Times New Roman" w:cs="Times New Roman"/>
        </w:rPr>
        <w:t xml:space="preserve">‘just [got] on with their life’ in the care home. </w:t>
      </w:r>
      <w:r w:rsidR="00163FF9">
        <w:rPr>
          <w:rFonts w:ascii="Times New Roman" w:hAnsi="Times New Roman" w:cs="Times New Roman"/>
        </w:rPr>
        <w:t xml:space="preserve"> Even where respondents noted they were isolated, they</w:t>
      </w:r>
      <w:r>
        <w:rPr>
          <w:rFonts w:ascii="Times New Roman" w:hAnsi="Times New Roman" w:cs="Times New Roman"/>
        </w:rPr>
        <w:t xml:space="preserve"> displayed significant resilience, which seemed to help them adapt to what many seemed to feel was inevitable. </w:t>
      </w:r>
      <w:r w:rsidR="00163FF9">
        <w:rPr>
          <w:rFonts w:ascii="Times New Roman" w:hAnsi="Times New Roman" w:cs="Times New Roman"/>
        </w:rPr>
        <w:t xml:space="preserve">For some, </w:t>
      </w:r>
      <w:r>
        <w:rPr>
          <w:rFonts w:ascii="Times New Roman" w:hAnsi="Times New Roman" w:cs="Times New Roman"/>
        </w:rPr>
        <w:t xml:space="preserve">they attributed isolation as a normal way of life, or else </w:t>
      </w:r>
      <w:r w:rsidR="00B92A92">
        <w:rPr>
          <w:rFonts w:ascii="Times New Roman" w:hAnsi="Times New Roman" w:cs="Times New Roman"/>
        </w:rPr>
        <w:t>a feeling</w:t>
      </w:r>
      <w:r>
        <w:rPr>
          <w:rFonts w:ascii="Times New Roman" w:hAnsi="Times New Roman" w:cs="Times New Roman"/>
        </w:rPr>
        <w:t xml:space="preserve"> that </w:t>
      </w:r>
      <w:r w:rsidR="00302292">
        <w:rPr>
          <w:rFonts w:ascii="Times New Roman" w:hAnsi="Times New Roman" w:cs="Times New Roman"/>
        </w:rPr>
        <w:t xml:space="preserve">it </w:t>
      </w:r>
      <w:r>
        <w:rPr>
          <w:rFonts w:ascii="Times New Roman" w:hAnsi="Times New Roman" w:cs="Times New Roman"/>
        </w:rPr>
        <w:t>was easy to accommodate with their preferences:</w:t>
      </w:r>
      <w:r w:rsidRPr="00D94435">
        <w:rPr>
          <w:rFonts w:ascii="Times New Roman" w:hAnsi="Times New Roman" w:cs="Times New Roman"/>
        </w:rPr>
        <w:t xml:space="preserve"> </w:t>
      </w:r>
    </w:p>
    <w:p w14:paraId="0626BD80" w14:textId="77777777" w:rsidR="00163FF9" w:rsidRPr="00D94435" w:rsidRDefault="00163FF9" w:rsidP="00E763A6">
      <w:pPr>
        <w:spacing w:after="0" w:line="480" w:lineRule="auto"/>
        <w:rPr>
          <w:rFonts w:ascii="Times New Roman" w:hAnsi="Times New Roman" w:cs="Times New Roman"/>
        </w:rPr>
      </w:pPr>
    </w:p>
    <w:p w14:paraId="3F316A57" w14:textId="29D9ABF3" w:rsidR="00485843" w:rsidRPr="00575909" w:rsidRDefault="00485843" w:rsidP="00575909">
      <w:pPr>
        <w:spacing w:after="0" w:line="240" w:lineRule="auto"/>
        <w:ind w:left="1140" w:right="1140"/>
        <w:rPr>
          <w:rFonts w:ascii="Times New Roman" w:hAnsi="Times New Roman" w:cs="Times New Roman"/>
        </w:rPr>
      </w:pPr>
      <w:r w:rsidRPr="00575909">
        <w:rPr>
          <w:rFonts w:ascii="Times New Roman" w:hAnsi="Times New Roman" w:cs="Times New Roman"/>
        </w:rPr>
        <w:t>I have never been o</w:t>
      </w:r>
      <w:r w:rsidR="00034354">
        <w:rPr>
          <w:rFonts w:ascii="Times New Roman" w:hAnsi="Times New Roman" w:cs="Times New Roman"/>
        </w:rPr>
        <w:t>n</w:t>
      </w:r>
      <w:r w:rsidRPr="00575909">
        <w:rPr>
          <w:rFonts w:ascii="Times New Roman" w:hAnsi="Times New Roman" w:cs="Times New Roman"/>
        </w:rPr>
        <w:t>e for going out and socialising really. (R8)</w:t>
      </w:r>
    </w:p>
    <w:p w14:paraId="3A65980C" w14:textId="77777777" w:rsidR="00163FF9" w:rsidRPr="00575909" w:rsidRDefault="00163FF9" w:rsidP="00575909">
      <w:pPr>
        <w:spacing w:after="0" w:line="240" w:lineRule="auto"/>
        <w:ind w:left="1140" w:right="1140"/>
        <w:rPr>
          <w:rFonts w:ascii="Times New Roman" w:hAnsi="Times New Roman" w:cs="Times New Roman"/>
        </w:rPr>
      </w:pPr>
    </w:p>
    <w:p w14:paraId="65C956D5" w14:textId="22EEB55B" w:rsidR="00485843" w:rsidRPr="00575909" w:rsidRDefault="00485843" w:rsidP="00575909">
      <w:pPr>
        <w:pStyle w:val="NoSpacing"/>
        <w:ind w:left="1140" w:right="1140"/>
        <w:rPr>
          <w:rFonts w:ascii="Times New Roman" w:hAnsi="Times New Roman" w:cs="Times New Roman"/>
        </w:rPr>
      </w:pPr>
      <w:r w:rsidRPr="00575909">
        <w:rPr>
          <w:rFonts w:ascii="Times New Roman" w:hAnsi="Times New Roman" w:cs="Times New Roman"/>
        </w:rPr>
        <w:t>I’m used to being on my own… well [going out of the room] only means socialising with the others, which I don’t want to do. (R9)</w:t>
      </w:r>
    </w:p>
    <w:p w14:paraId="7815114D" w14:textId="77777777" w:rsidR="00485843" w:rsidRPr="00D94435" w:rsidRDefault="00485843" w:rsidP="00E763A6">
      <w:pPr>
        <w:spacing w:after="0" w:line="480" w:lineRule="auto"/>
        <w:rPr>
          <w:rFonts w:ascii="Times New Roman" w:hAnsi="Times New Roman" w:cs="Times New Roman"/>
        </w:rPr>
      </w:pPr>
    </w:p>
    <w:p w14:paraId="1B727492" w14:textId="211E80B7" w:rsidR="00485843" w:rsidRDefault="00485843" w:rsidP="00E763A6">
      <w:pPr>
        <w:spacing w:after="0" w:line="480" w:lineRule="auto"/>
        <w:rPr>
          <w:rFonts w:ascii="Times New Roman" w:hAnsi="Times New Roman" w:cs="Times New Roman"/>
        </w:rPr>
      </w:pPr>
      <w:r>
        <w:rPr>
          <w:rFonts w:ascii="Times New Roman" w:hAnsi="Times New Roman" w:cs="Times New Roman"/>
        </w:rPr>
        <w:lastRenderedPageBreak/>
        <w:t>Residents described becoming accustomed to the feeling of loneliness, the inevitability of loneliness or simply an acceptance of time passing and being content.  Where loneliness was acknowledged as a concern, respondents indicated that they were reconciled with such emotions, and were not expecting solutions.  One typical response was:</w:t>
      </w:r>
    </w:p>
    <w:p w14:paraId="2A3CA08F" w14:textId="77777777" w:rsidR="00163FF9" w:rsidRPr="00D94435" w:rsidRDefault="00163FF9" w:rsidP="00E763A6">
      <w:pPr>
        <w:spacing w:after="0" w:line="480" w:lineRule="auto"/>
        <w:rPr>
          <w:rFonts w:ascii="Times New Roman" w:hAnsi="Times New Roman" w:cs="Times New Roman"/>
        </w:rPr>
      </w:pPr>
    </w:p>
    <w:p w14:paraId="10EED2AB" w14:textId="34749BC1" w:rsidR="00485843" w:rsidRDefault="00485843" w:rsidP="00575909">
      <w:pPr>
        <w:spacing w:after="0" w:line="240" w:lineRule="auto"/>
        <w:ind w:left="1134" w:right="1134"/>
        <w:rPr>
          <w:rFonts w:ascii="Times New Roman" w:hAnsi="Times New Roman" w:cs="Times New Roman"/>
        </w:rPr>
      </w:pPr>
      <w:r w:rsidRPr="00575909">
        <w:rPr>
          <w:rFonts w:ascii="Times New Roman" w:hAnsi="Times New Roman" w:cs="Times New Roman"/>
        </w:rPr>
        <w:t>This is what I’ve come for, in’t it, to be cared for, and that’s what I get. ..I think to myself, …why do I worry when there’s some other people don’t even know what getting out of bed is? So I’m happy,…</w:t>
      </w:r>
      <w:r w:rsidRPr="00D94435">
        <w:rPr>
          <w:rFonts w:ascii="Times New Roman" w:hAnsi="Times New Roman" w:cs="Times New Roman"/>
        </w:rPr>
        <w:t xml:space="preserve"> (R10)</w:t>
      </w:r>
    </w:p>
    <w:p w14:paraId="719EABE0" w14:textId="77777777" w:rsidR="00163FF9" w:rsidRPr="00D94435" w:rsidRDefault="00163FF9" w:rsidP="00E763A6">
      <w:pPr>
        <w:spacing w:after="0" w:line="480" w:lineRule="auto"/>
        <w:ind w:left="1134" w:right="1134"/>
        <w:rPr>
          <w:rFonts w:ascii="Times New Roman" w:hAnsi="Times New Roman" w:cs="Times New Roman"/>
        </w:rPr>
      </w:pPr>
    </w:p>
    <w:p w14:paraId="3514A47E" w14:textId="1E1DC932" w:rsidR="00485843" w:rsidRDefault="00485843" w:rsidP="00E763A6">
      <w:pPr>
        <w:spacing w:after="0" w:line="480" w:lineRule="auto"/>
        <w:rPr>
          <w:rFonts w:ascii="Times New Roman" w:hAnsi="Times New Roman" w:cs="Times New Roman"/>
        </w:rPr>
      </w:pPr>
      <w:r>
        <w:rPr>
          <w:rFonts w:ascii="Times New Roman" w:hAnsi="Times New Roman" w:cs="Times New Roman"/>
        </w:rPr>
        <w:t>Residents were able to feel relatively content by making comparisons with others they felt were worse off</w:t>
      </w:r>
      <w:r w:rsidR="00163FF9">
        <w:rPr>
          <w:rFonts w:ascii="Times New Roman" w:hAnsi="Times New Roman" w:cs="Times New Roman"/>
        </w:rPr>
        <w:t xml:space="preserve">, </w:t>
      </w:r>
      <w:r>
        <w:rPr>
          <w:rFonts w:ascii="Times New Roman" w:hAnsi="Times New Roman" w:cs="Times New Roman"/>
        </w:rPr>
        <w:t>and reminding themselves that feelings of loneliness tended to pass with time.</w:t>
      </w:r>
    </w:p>
    <w:p w14:paraId="45EF2A28" w14:textId="77777777" w:rsidR="00A701B2" w:rsidRDefault="00A701B2" w:rsidP="00E763A6">
      <w:pPr>
        <w:spacing w:after="0" w:line="480" w:lineRule="auto"/>
        <w:rPr>
          <w:rFonts w:ascii="Times New Roman" w:hAnsi="Times New Roman" w:cs="Times New Roman"/>
        </w:rPr>
      </w:pPr>
    </w:p>
    <w:p w14:paraId="5E743A5D" w14:textId="16A7312E" w:rsidR="004E6F1C" w:rsidRDefault="00163FF9" w:rsidP="00E763A6">
      <w:pPr>
        <w:spacing w:after="0" w:line="480" w:lineRule="auto"/>
        <w:rPr>
          <w:rFonts w:ascii="Times New Roman" w:hAnsi="Times New Roman" w:cs="Times New Roman"/>
        </w:rPr>
      </w:pPr>
      <w:r>
        <w:rPr>
          <w:rFonts w:ascii="Times New Roman" w:hAnsi="Times New Roman" w:cs="Times New Roman"/>
        </w:rPr>
        <w:t xml:space="preserve">Yet beneath these </w:t>
      </w:r>
      <w:r w:rsidR="0082681D">
        <w:rPr>
          <w:rFonts w:ascii="Times New Roman" w:hAnsi="Times New Roman" w:cs="Times New Roman"/>
        </w:rPr>
        <w:t xml:space="preserve">very </w:t>
      </w:r>
      <w:r>
        <w:rPr>
          <w:rFonts w:ascii="Times New Roman" w:hAnsi="Times New Roman" w:cs="Times New Roman"/>
        </w:rPr>
        <w:t xml:space="preserve">general assessments, there were aspects of </w:t>
      </w:r>
      <w:r w:rsidR="00504B36">
        <w:rPr>
          <w:rFonts w:ascii="Times New Roman" w:hAnsi="Times New Roman" w:cs="Times New Roman"/>
        </w:rPr>
        <w:t xml:space="preserve">care home life that appeared to concern residents with sight loss when it came to fulfilling their </w:t>
      </w:r>
      <w:r w:rsidR="0082681D">
        <w:rPr>
          <w:rFonts w:ascii="Times New Roman" w:hAnsi="Times New Roman" w:cs="Times New Roman"/>
        </w:rPr>
        <w:t>connectedness</w:t>
      </w:r>
      <w:r w:rsidR="00504B36">
        <w:rPr>
          <w:rFonts w:ascii="Times New Roman" w:hAnsi="Times New Roman" w:cs="Times New Roman"/>
        </w:rPr>
        <w:t xml:space="preserve"> with others.  The following findings are organised </w:t>
      </w:r>
      <w:r w:rsidR="0082681D">
        <w:rPr>
          <w:rFonts w:ascii="Times New Roman" w:hAnsi="Times New Roman" w:cs="Times New Roman"/>
        </w:rPr>
        <w:t xml:space="preserve">in three themes: intellectual </w:t>
      </w:r>
      <w:r w:rsidR="00B92A92">
        <w:rPr>
          <w:rFonts w:ascii="Times New Roman" w:hAnsi="Times New Roman" w:cs="Times New Roman"/>
        </w:rPr>
        <w:t>engagement</w:t>
      </w:r>
      <w:r w:rsidR="0082681D">
        <w:rPr>
          <w:rFonts w:ascii="Times New Roman" w:hAnsi="Times New Roman" w:cs="Times New Roman"/>
        </w:rPr>
        <w:t>, environmental factors</w:t>
      </w:r>
      <w:r w:rsidR="008A38B3">
        <w:rPr>
          <w:rFonts w:ascii="Times New Roman" w:hAnsi="Times New Roman" w:cs="Times New Roman"/>
        </w:rPr>
        <w:t>,</w:t>
      </w:r>
      <w:r w:rsidR="0082681D">
        <w:rPr>
          <w:rFonts w:ascii="Times New Roman" w:hAnsi="Times New Roman" w:cs="Times New Roman"/>
        </w:rPr>
        <w:t xml:space="preserve"> and connections within and outside the care home.</w:t>
      </w:r>
    </w:p>
    <w:p w14:paraId="61F96E21" w14:textId="77777777" w:rsidR="0016637F" w:rsidRDefault="0016637F" w:rsidP="00E763A6">
      <w:pPr>
        <w:spacing w:after="0" w:line="480" w:lineRule="auto"/>
        <w:rPr>
          <w:rFonts w:ascii="Times New Roman" w:hAnsi="Times New Roman" w:cs="Times New Roman"/>
          <w:i/>
        </w:rPr>
      </w:pPr>
    </w:p>
    <w:p w14:paraId="251703CD" w14:textId="67138A2E" w:rsidR="0016637F" w:rsidRPr="0016637F" w:rsidRDefault="0016637F" w:rsidP="00E763A6">
      <w:pPr>
        <w:spacing w:after="0" w:line="480" w:lineRule="auto"/>
        <w:rPr>
          <w:rFonts w:ascii="Times New Roman" w:hAnsi="Times New Roman" w:cs="Times New Roman"/>
          <w:i/>
        </w:rPr>
      </w:pPr>
      <w:r>
        <w:rPr>
          <w:rFonts w:ascii="Times New Roman" w:hAnsi="Times New Roman" w:cs="Times New Roman"/>
          <w:i/>
        </w:rPr>
        <w:t xml:space="preserve">Intellectual </w:t>
      </w:r>
      <w:r w:rsidR="00B92A92">
        <w:rPr>
          <w:rFonts w:ascii="Times New Roman" w:hAnsi="Times New Roman" w:cs="Times New Roman"/>
          <w:i/>
        </w:rPr>
        <w:t>engagement</w:t>
      </w:r>
    </w:p>
    <w:p w14:paraId="6EAFFD99" w14:textId="15F8548C" w:rsidR="0044303C" w:rsidRDefault="0016637F" w:rsidP="00E763A6">
      <w:pPr>
        <w:spacing w:after="0" w:line="480" w:lineRule="auto"/>
        <w:rPr>
          <w:rFonts w:ascii="Times New Roman" w:hAnsi="Times New Roman" w:cs="Times New Roman"/>
        </w:rPr>
      </w:pPr>
      <w:r>
        <w:rPr>
          <w:rFonts w:ascii="Times New Roman" w:hAnsi="Times New Roman" w:cs="Times New Roman"/>
        </w:rPr>
        <w:t>A common theme throughout the transcripts was a struggle to find meaningful and intellectually satisfying conversation with</w:t>
      </w:r>
      <w:r w:rsidR="00302292">
        <w:rPr>
          <w:rFonts w:ascii="Times New Roman" w:hAnsi="Times New Roman" w:cs="Times New Roman"/>
        </w:rPr>
        <w:t>in</w:t>
      </w:r>
      <w:r>
        <w:rPr>
          <w:rFonts w:ascii="Times New Roman" w:hAnsi="Times New Roman" w:cs="Times New Roman"/>
        </w:rPr>
        <w:t xml:space="preserve"> the home.  Sight loss appeared to be a factor in two ways.  </w:t>
      </w:r>
      <w:r w:rsidR="00B92A92">
        <w:rPr>
          <w:rFonts w:ascii="Times New Roman" w:hAnsi="Times New Roman" w:cs="Times New Roman"/>
        </w:rPr>
        <w:t>First,</w:t>
      </w:r>
      <w:r>
        <w:rPr>
          <w:rFonts w:ascii="Times New Roman" w:hAnsi="Times New Roman" w:cs="Times New Roman"/>
        </w:rPr>
        <w:t xml:space="preserve"> entering a communal area </w:t>
      </w:r>
      <w:r w:rsidR="00B92A92">
        <w:rPr>
          <w:rFonts w:ascii="Times New Roman" w:hAnsi="Times New Roman" w:cs="Times New Roman"/>
        </w:rPr>
        <w:t xml:space="preserve">often </w:t>
      </w:r>
      <w:r w:rsidR="00281BA1">
        <w:rPr>
          <w:rFonts w:ascii="Times New Roman" w:hAnsi="Times New Roman" w:cs="Times New Roman"/>
        </w:rPr>
        <w:t xml:space="preserve">came with </w:t>
      </w:r>
      <w:r w:rsidR="0044303C">
        <w:rPr>
          <w:rFonts w:ascii="Times New Roman" w:hAnsi="Times New Roman" w:cs="Times New Roman"/>
        </w:rPr>
        <w:t>no</w:t>
      </w:r>
      <w:r w:rsidR="00281BA1">
        <w:rPr>
          <w:rFonts w:ascii="Times New Roman" w:hAnsi="Times New Roman" w:cs="Times New Roman"/>
        </w:rPr>
        <w:t xml:space="preserve"> choice of who to sit with, </w:t>
      </w:r>
      <w:r w:rsidR="00B00476">
        <w:rPr>
          <w:rFonts w:ascii="Times New Roman" w:hAnsi="Times New Roman" w:cs="Times New Roman"/>
        </w:rPr>
        <w:t xml:space="preserve">and residents were positioned </w:t>
      </w:r>
      <w:r w:rsidR="00281BA1">
        <w:rPr>
          <w:rFonts w:ascii="Times New Roman" w:hAnsi="Times New Roman" w:cs="Times New Roman"/>
        </w:rPr>
        <w:t>without knowing who else was present.  Managers explained that care staff would help residents by explaining seating options and identifying possible friends, but residents we spoke to either did not experience this, or else did not want this</w:t>
      </w:r>
      <w:r w:rsidR="00653D1C">
        <w:rPr>
          <w:rFonts w:ascii="Times New Roman" w:hAnsi="Times New Roman" w:cs="Times New Roman"/>
        </w:rPr>
        <w:t>:</w:t>
      </w:r>
    </w:p>
    <w:p w14:paraId="086FCFC4" w14:textId="77777777" w:rsidR="00163FF9" w:rsidRDefault="00163FF9" w:rsidP="00E763A6">
      <w:pPr>
        <w:spacing w:after="0" w:line="480" w:lineRule="auto"/>
        <w:rPr>
          <w:rFonts w:ascii="Times New Roman" w:hAnsi="Times New Roman" w:cs="Times New Roman"/>
        </w:rPr>
      </w:pPr>
    </w:p>
    <w:p w14:paraId="53510826" w14:textId="16F4AC4B" w:rsidR="00B52CE9" w:rsidRPr="00575909" w:rsidRDefault="00B52CE9" w:rsidP="00575909">
      <w:pPr>
        <w:spacing w:after="0" w:line="240" w:lineRule="auto"/>
        <w:ind w:left="1134" w:right="1134"/>
        <w:jc w:val="both"/>
        <w:rPr>
          <w:rFonts w:ascii="Times New Roman" w:hAnsi="Times New Roman" w:cs="Times New Roman"/>
          <w:bCs/>
        </w:rPr>
      </w:pPr>
      <w:r w:rsidRPr="00575909">
        <w:rPr>
          <w:rFonts w:ascii="Times New Roman" w:hAnsi="Times New Roman" w:cs="Times New Roman"/>
          <w:bCs/>
        </w:rPr>
        <w:t xml:space="preserve">if I go down to anything I can't see who's next to me. Every time I need to say, 'Who are you?' you see, 'Who am I sitting next to?' or if you're sitting in a circle, 'Who are in the other parts of the circle?' I can't see people at all. … I'm all the time asking, 'Well who are you?... </w:t>
      </w:r>
      <w:r w:rsidR="00653D1C" w:rsidRPr="00575909">
        <w:rPr>
          <w:rFonts w:ascii="Times New Roman" w:hAnsi="Times New Roman" w:cs="Times New Roman"/>
          <w:bCs/>
        </w:rPr>
        <w:t>I want to be as normal as I can be…</w:t>
      </w:r>
      <w:r w:rsidRPr="00575909">
        <w:rPr>
          <w:rFonts w:ascii="Times New Roman" w:hAnsi="Times New Roman" w:cs="Times New Roman"/>
          <w:bCs/>
        </w:rPr>
        <w:t xml:space="preserve">[it] would be demeaning [for the carers] to go round and tell me who was who every time. (R2) </w:t>
      </w:r>
    </w:p>
    <w:p w14:paraId="1447A01A" w14:textId="77777777" w:rsidR="005946E8" w:rsidRDefault="005946E8" w:rsidP="00E763A6">
      <w:pPr>
        <w:spacing w:after="0" w:line="480" w:lineRule="auto"/>
        <w:ind w:right="95"/>
        <w:jc w:val="both"/>
        <w:rPr>
          <w:rFonts w:ascii="Times New Roman" w:hAnsi="Times New Roman" w:cs="Times New Roman"/>
        </w:rPr>
      </w:pPr>
    </w:p>
    <w:p w14:paraId="37947DCD" w14:textId="2E64F885" w:rsidR="00B52CE9" w:rsidRPr="00D94435" w:rsidRDefault="00B52CE9" w:rsidP="00E763A6">
      <w:pPr>
        <w:tabs>
          <w:tab w:val="left" w:pos="7892"/>
        </w:tabs>
        <w:spacing w:after="0" w:line="480" w:lineRule="auto"/>
        <w:ind w:right="95"/>
        <w:jc w:val="both"/>
        <w:rPr>
          <w:rFonts w:ascii="Times New Roman" w:hAnsi="Times New Roman" w:cs="Times New Roman"/>
          <w:bCs/>
        </w:rPr>
      </w:pPr>
      <w:r>
        <w:rPr>
          <w:rFonts w:ascii="Times New Roman" w:hAnsi="Times New Roman" w:cs="Times New Roman"/>
        </w:rPr>
        <w:lastRenderedPageBreak/>
        <w:t>At other times, simply not knowing who you are talking to prevented residents from building-up social bonds over time, and where residents had any hearing loss in addition to visual impairment, conversation was a</w:t>
      </w:r>
      <w:r w:rsidR="00B00476">
        <w:rPr>
          <w:rFonts w:ascii="Times New Roman" w:hAnsi="Times New Roman" w:cs="Times New Roman"/>
        </w:rPr>
        <w:t>dditionally challenging</w:t>
      </w:r>
      <w:r>
        <w:rPr>
          <w:rFonts w:ascii="Times New Roman" w:hAnsi="Times New Roman" w:cs="Times New Roman"/>
        </w:rPr>
        <w:t>.</w:t>
      </w:r>
    </w:p>
    <w:p w14:paraId="5A6AD624" w14:textId="77777777" w:rsidR="0044303C" w:rsidRDefault="0044303C" w:rsidP="00E763A6">
      <w:pPr>
        <w:spacing w:after="0" w:line="480" w:lineRule="auto"/>
        <w:rPr>
          <w:rFonts w:ascii="Times New Roman" w:hAnsi="Times New Roman" w:cs="Times New Roman"/>
        </w:rPr>
      </w:pPr>
    </w:p>
    <w:p w14:paraId="1380D611" w14:textId="06432ABF" w:rsidR="0016637F" w:rsidRPr="00901EF2" w:rsidRDefault="0044303C" w:rsidP="00E763A6">
      <w:pPr>
        <w:spacing w:after="0" w:line="480" w:lineRule="auto"/>
        <w:rPr>
          <w:rFonts w:ascii="Times New Roman" w:hAnsi="Times New Roman" w:cs="Times New Roman"/>
        </w:rPr>
      </w:pPr>
      <w:r>
        <w:rPr>
          <w:rFonts w:ascii="Times New Roman" w:hAnsi="Times New Roman" w:cs="Times New Roman"/>
        </w:rPr>
        <w:t xml:space="preserve">A second factor related to how residents with sight loss felt socially positioned relative to others.  Some </w:t>
      </w:r>
      <w:r w:rsidR="00B52CE9">
        <w:rPr>
          <w:rFonts w:ascii="Times New Roman" w:hAnsi="Times New Roman" w:cs="Times New Roman"/>
        </w:rPr>
        <w:t>perceived that other residents shunned them, one feeling that “</w:t>
      </w:r>
      <w:r w:rsidR="00B52CE9" w:rsidRPr="00107BA5">
        <w:rPr>
          <w:rFonts w:ascii="Times New Roman" w:hAnsi="Times New Roman" w:cs="Times New Roman"/>
        </w:rPr>
        <w:t>they don’t want to bother with a blind man</w:t>
      </w:r>
      <w:r w:rsidR="00B52CE9">
        <w:rPr>
          <w:rFonts w:ascii="Times New Roman" w:hAnsi="Times New Roman" w:cs="Times New Roman"/>
        </w:rPr>
        <w:t>”</w:t>
      </w:r>
      <w:r w:rsidR="00A47CCE">
        <w:rPr>
          <w:rFonts w:ascii="Times New Roman" w:hAnsi="Times New Roman" w:cs="Times New Roman"/>
        </w:rPr>
        <w:t xml:space="preserve">.  </w:t>
      </w:r>
      <w:r w:rsidR="00B52CE9">
        <w:rPr>
          <w:rFonts w:ascii="Times New Roman" w:hAnsi="Times New Roman" w:cs="Times New Roman"/>
        </w:rPr>
        <w:t xml:space="preserve">However, </w:t>
      </w:r>
      <w:r w:rsidR="00901EF2">
        <w:rPr>
          <w:rFonts w:ascii="Times New Roman" w:hAnsi="Times New Roman" w:cs="Times New Roman"/>
        </w:rPr>
        <w:t>also</w:t>
      </w:r>
      <w:r w:rsidR="00B52CE9">
        <w:rPr>
          <w:rFonts w:ascii="Times New Roman" w:hAnsi="Times New Roman" w:cs="Times New Roman"/>
        </w:rPr>
        <w:t xml:space="preserve"> evident in the transcripts was how residents with sight loss positioned </w:t>
      </w:r>
      <w:r w:rsidR="00B52CE9">
        <w:rPr>
          <w:rFonts w:ascii="Times New Roman" w:hAnsi="Times New Roman" w:cs="Times New Roman"/>
          <w:i/>
        </w:rPr>
        <w:t>others</w:t>
      </w:r>
      <w:r w:rsidR="00B52CE9">
        <w:rPr>
          <w:rFonts w:ascii="Times New Roman" w:hAnsi="Times New Roman" w:cs="Times New Roman"/>
        </w:rPr>
        <w:t xml:space="preserve">.  </w:t>
      </w:r>
      <w:r w:rsidR="00901EF2">
        <w:rPr>
          <w:rFonts w:ascii="Times New Roman" w:hAnsi="Times New Roman" w:cs="Times New Roman"/>
        </w:rPr>
        <w:t>Several interviewees said that fellow residents had little of interest to discuss.  They could be “</w:t>
      </w:r>
      <w:r w:rsidR="00901EF2" w:rsidRPr="00107BA5">
        <w:rPr>
          <w:rFonts w:ascii="Times New Roman" w:hAnsi="Times New Roman" w:cs="Times New Roman"/>
        </w:rPr>
        <w:t>boring</w:t>
      </w:r>
      <w:r w:rsidR="00901EF2">
        <w:rPr>
          <w:rFonts w:ascii="Times New Roman" w:hAnsi="Times New Roman" w:cs="Times New Roman"/>
        </w:rPr>
        <w:t>”, or else were not “</w:t>
      </w:r>
      <w:r w:rsidR="00901EF2" w:rsidRPr="00107BA5">
        <w:rPr>
          <w:rFonts w:ascii="Times New Roman" w:hAnsi="Times New Roman" w:cs="Times New Roman"/>
        </w:rPr>
        <w:t>at my level</w:t>
      </w:r>
      <w:r w:rsidR="00901EF2">
        <w:rPr>
          <w:rFonts w:ascii="Times New Roman" w:hAnsi="Times New Roman" w:cs="Times New Roman"/>
        </w:rPr>
        <w:t>” in terms of interests.  Other residents with cognitive impairment were singled-out as being frustrating company: “</w:t>
      </w:r>
      <w:r w:rsidR="00901EF2" w:rsidRPr="00107BA5">
        <w:rPr>
          <w:rFonts w:ascii="Times New Roman" w:hAnsi="Times New Roman" w:cs="Times New Roman"/>
        </w:rPr>
        <w:t>well, I try my best to discuss things but it’s very difficult when people have lost their marbles</w:t>
      </w:r>
      <w:r w:rsidR="00901EF2">
        <w:rPr>
          <w:rFonts w:ascii="Times New Roman" w:hAnsi="Times New Roman" w:cs="Times New Roman"/>
          <w:i/>
        </w:rPr>
        <w:t>”</w:t>
      </w:r>
      <w:r w:rsidR="00901EF2">
        <w:rPr>
          <w:rFonts w:ascii="Times New Roman" w:hAnsi="Times New Roman" w:cs="Times New Roman"/>
        </w:rPr>
        <w:t xml:space="preserve">.  The age-range of residents also played a factor, with </w:t>
      </w:r>
      <w:r w:rsidR="008557A6">
        <w:rPr>
          <w:rFonts w:ascii="Times New Roman" w:hAnsi="Times New Roman" w:cs="Times New Roman"/>
        </w:rPr>
        <w:t xml:space="preserve">an interviewee in their sixties saying that they had little in common with most residents in their eighties and nineties.  </w:t>
      </w:r>
    </w:p>
    <w:p w14:paraId="4C0BBB04" w14:textId="75FB92A4" w:rsidR="009704FB" w:rsidRDefault="009704FB" w:rsidP="00E763A6">
      <w:pPr>
        <w:spacing w:after="0" w:line="480" w:lineRule="auto"/>
        <w:rPr>
          <w:rFonts w:ascii="Times New Roman" w:hAnsi="Times New Roman" w:cs="Times New Roman"/>
        </w:rPr>
      </w:pPr>
    </w:p>
    <w:p w14:paraId="05D97245" w14:textId="4AEBB962" w:rsidR="00937079" w:rsidRDefault="009704FB" w:rsidP="00E763A6">
      <w:pPr>
        <w:spacing w:after="0" w:line="480" w:lineRule="auto"/>
        <w:rPr>
          <w:rFonts w:ascii="Times New Roman" w:hAnsi="Times New Roman" w:cs="Times New Roman"/>
        </w:rPr>
      </w:pPr>
      <w:r>
        <w:rPr>
          <w:rFonts w:ascii="Times New Roman" w:hAnsi="Times New Roman" w:cs="Times New Roman"/>
        </w:rPr>
        <w:t xml:space="preserve">Every care </w:t>
      </w:r>
      <w:r w:rsidR="00943955">
        <w:rPr>
          <w:rFonts w:ascii="Times New Roman" w:hAnsi="Times New Roman" w:cs="Times New Roman"/>
        </w:rPr>
        <w:t xml:space="preserve">home had an activity schedule which </w:t>
      </w:r>
      <w:r w:rsidR="00B00476">
        <w:rPr>
          <w:rFonts w:ascii="Times New Roman" w:hAnsi="Times New Roman" w:cs="Times New Roman"/>
        </w:rPr>
        <w:t xml:space="preserve">often </w:t>
      </w:r>
      <w:r w:rsidR="00943955">
        <w:rPr>
          <w:rFonts w:ascii="Times New Roman" w:hAnsi="Times New Roman" w:cs="Times New Roman"/>
        </w:rPr>
        <w:t>provide</w:t>
      </w:r>
      <w:r w:rsidR="00B00476">
        <w:rPr>
          <w:rFonts w:ascii="Times New Roman" w:hAnsi="Times New Roman" w:cs="Times New Roman"/>
        </w:rPr>
        <w:t>d</w:t>
      </w:r>
      <w:r w:rsidR="00943955">
        <w:rPr>
          <w:rFonts w:ascii="Times New Roman" w:hAnsi="Times New Roman" w:cs="Times New Roman"/>
        </w:rPr>
        <w:t xml:space="preserve"> opportunit</w:t>
      </w:r>
      <w:r w:rsidR="00B00476">
        <w:rPr>
          <w:rFonts w:ascii="Times New Roman" w:hAnsi="Times New Roman" w:cs="Times New Roman"/>
        </w:rPr>
        <w:t>ies</w:t>
      </w:r>
      <w:r w:rsidR="00943955">
        <w:rPr>
          <w:rFonts w:ascii="Times New Roman" w:hAnsi="Times New Roman" w:cs="Times New Roman"/>
        </w:rPr>
        <w:t xml:space="preserve"> for social engagement around shared pursuits.  </w:t>
      </w:r>
      <w:r w:rsidR="00937079">
        <w:rPr>
          <w:rFonts w:ascii="Times New Roman" w:hAnsi="Times New Roman" w:cs="Times New Roman"/>
        </w:rPr>
        <w:t>Managers reported that staff would read the activity schedule to all residents with sight loss, with regular prompts and reminders thereafter, but some residents and family members said a leaflet was simpl</w:t>
      </w:r>
      <w:r w:rsidR="00B00476">
        <w:rPr>
          <w:rFonts w:ascii="Times New Roman" w:hAnsi="Times New Roman" w:cs="Times New Roman"/>
        </w:rPr>
        <w:t>y</w:t>
      </w:r>
      <w:r w:rsidR="00937079">
        <w:rPr>
          <w:rFonts w:ascii="Times New Roman" w:hAnsi="Times New Roman" w:cs="Times New Roman"/>
        </w:rPr>
        <w:t xml:space="preserve"> left in the room.  </w:t>
      </w:r>
      <w:r w:rsidR="00A701B2">
        <w:rPr>
          <w:rFonts w:ascii="Times New Roman" w:hAnsi="Times New Roman" w:cs="Times New Roman"/>
        </w:rPr>
        <w:t>Residents generally acknowledged the breadth of activities the care homes offered, but</w:t>
      </w:r>
      <w:r w:rsidR="00937079">
        <w:rPr>
          <w:rFonts w:ascii="Times New Roman" w:hAnsi="Times New Roman" w:cs="Times New Roman"/>
        </w:rPr>
        <w:t xml:space="preserve"> there was a sense that these lack</w:t>
      </w:r>
      <w:r w:rsidR="00A701B2">
        <w:rPr>
          <w:rFonts w:ascii="Times New Roman" w:hAnsi="Times New Roman" w:cs="Times New Roman"/>
        </w:rPr>
        <w:t>ed</w:t>
      </w:r>
      <w:r w:rsidR="00937079">
        <w:rPr>
          <w:rFonts w:ascii="Times New Roman" w:hAnsi="Times New Roman" w:cs="Times New Roman"/>
        </w:rPr>
        <w:t xml:space="preserve"> stimulation.  </w:t>
      </w:r>
      <w:r w:rsidR="00A701B2">
        <w:rPr>
          <w:rFonts w:ascii="Times New Roman" w:hAnsi="Times New Roman" w:cs="Times New Roman"/>
        </w:rPr>
        <w:t>Our interpretation of the data was that care homes attempted to provide activities that would appeal simultaneously to as many residents as possible, but that in doing so they were interpreted as trivial and lacking meaning</w:t>
      </w:r>
      <w:r w:rsidR="00B00476">
        <w:rPr>
          <w:rFonts w:ascii="Times New Roman" w:hAnsi="Times New Roman" w:cs="Times New Roman"/>
        </w:rPr>
        <w:t xml:space="preserve"> by some residents</w:t>
      </w:r>
      <w:r w:rsidR="00A701B2">
        <w:rPr>
          <w:rFonts w:ascii="Times New Roman" w:hAnsi="Times New Roman" w:cs="Times New Roman"/>
        </w:rPr>
        <w:t>.</w:t>
      </w:r>
      <w:r w:rsidR="00B66165">
        <w:rPr>
          <w:rFonts w:ascii="Times New Roman" w:hAnsi="Times New Roman" w:cs="Times New Roman"/>
        </w:rPr>
        <w:t xml:space="preserve"> </w:t>
      </w:r>
    </w:p>
    <w:p w14:paraId="4E2D9CDF" w14:textId="77777777" w:rsidR="00072AA2" w:rsidRDefault="00072AA2" w:rsidP="00E763A6">
      <w:pPr>
        <w:spacing w:after="0" w:line="480" w:lineRule="auto"/>
        <w:rPr>
          <w:rFonts w:ascii="Times New Roman" w:hAnsi="Times New Roman" w:cs="Times New Roman"/>
        </w:rPr>
      </w:pPr>
    </w:p>
    <w:p w14:paraId="0CC1E4CB" w14:textId="3C3A6103" w:rsidR="00937079" w:rsidRPr="00575909" w:rsidRDefault="00937079" w:rsidP="00575909">
      <w:pPr>
        <w:spacing w:after="0" w:line="240" w:lineRule="auto"/>
        <w:ind w:left="1134" w:right="1134"/>
        <w:jc w:val="both"/>
        <w:rPr>
          <w:rFonts w:ascii="Times New Roman" w:hAnsi="Times New Roman" w:cs="Times New Roman"/>
          <w:bCs/>
        </w:rPr>
      </w:pPr>
      <w:r w:rsidRPr="00575909">
        <w:rPr>
          <w:rFonts w:ascii="Times New Roman" w:hAnsi="Times New Roman" w:cs="Times New Roman"/>
          <w:bCs/>
        </w:rPr>
        <w:t>Well I don't want to play games … I'm a professional person and I've got high standards…</w:t>
      </w:r>
      <w:r w:rsidRPr="00575909">
        <w:rPr>
          <w:rFonts w:ascii="Times New Roman" w:hAnsi="Times New Roman" w:cs="Times New Roman"/>
          <w:bCs/>
          <w:sz w:val="24"/>
        </w:rPr>
        <w:t xml:space="preserve"> </w:t>
      </w:r>
      <w:r w:rsidRPr="00575909">
        <w:rPr>
          <w:rFonts w:ascii="Times New Roman" w:hAnsi="Times New Roman" w:cs="Times New Roman"/>
          <w:bCs/>
        </w:rPr>
        <w:t>I've been used to going to lectures and all sorts of things to stretch my memory…  (R2)</w:t>
      </w:r>
    </w:p>
    <w:p w14:paraId="626E494C" w14:textId="77777777" w:rsidR="00072AA2" w:rsidRPr="00A701B2" w:rsidRDefault="00072AA2" w:rsidP="00E763A6">
      <w:pPr>
        <w:spacing w:after="0" w:line="480" w:lineRule="auto"/>
        <w:ind w:left="1134" w:right="1134"/>
        <w:jc w:val="both"/>
        <w:rPr>
          <w:rFonts w:ascii="Times New Roman" w:hAnsi="Times New Roman" w:cs="Times New Roman"/>
          <w:bCs/>
          <w:i/>
        </w:rPr>
      </w:pPr>
    </w:p>
    <w:p w14:paraId="4F359696" w14:textId="301455DE" w:rsidR="009704FB" w:rsidRDefault="00A701B2" w:rsidP="00E763A6">
      <w:pPr>
        <w:spacing w:after="0" w:line="480" w:lineRule="auto"/>
        <w:rPr>
          <w:rFonts w:ascii="Times New Roman" w:hAnsi="Times New Roman" w:cs="Times New Roman"/>
        </w:rPr>
      </w:pPr>
      <w:r>
        <w:rPr>
          <w:rFonts w:ascii="Times New Roman" w:hAnsi="Times New Roman" w:cs="Times New Roman"/>
        </w:rPr>
        <w:t xml:space="preserve">Similarly, care home managers stressed that they went to great lengths to </w:t>
      </w:r>
      <w:r w:rsidR="00865B9B">
        <w:rPr>
          <w:rFonts w:ascii="Times New Roman" w:hAnsi="Times New Roman" w:cs="Times New Roman"/>
        </w:rPr>
        <w:t>“</w:t>
      </w:r>
      <w:r w:rsidR="00865B9B" w:rsidRPr="00107BA5">
        <w:rPr>
          <w:rFonts w:ascii="Times New Roman" w:hAnsi="Times New Roman" w:cs="Times New Roman"/>
        </w:rPr>
        <w:t>encourage everyone to integrate</w:t>
      </w:r>
      <w:r w:rsidR="00865B9B">
        <w:rPr>
          <w:rFonts w:ascii="Times New Roman" w:hAnsi="Times New Roman" w:cs="Times New Roman"/>
        </w:rPr>
        <w:t xml:space="preserve">”, and this was well evidenced in many examples they gave.  </w:t>
      </w:r>
      <w:r w:rsidR="006E0E3C">
        <w:rPr>
          <w:rFonts w:ascii="Times New Roman" w:hAnsi="Times New Roman" w:cs="Times New Roman"/>
        </w:rPr>
        <w:t xml:space="preserve">Yet it was not always clear if </w:t>
      </w:r>
      <w:r w:rsidR="006E0E3C">
        <w:rPr>
          <w:rFonts w:ascii="Times New Roman" w:hAnsi="Times New Roman" w:cs="Times New Roman"/>
        </w:rPr>
        <w:lastRenderedPageBreak/>
        <w:t>activities were equally meaningful for everyone.  T</w:t>
      </w:r>
      <w:r w:rsidR="00865B9B">
        <w:rPr>
          <w:rFonts w:ascii="Times New Roman" w:hAnsi="Times New Roman" w:cs="Times New Roman"/>
        </w:rPr>
        <w:t xml:space="preserve">he following excerpts from </w:t>
      </w:r>
      <w:r w:rsidR="006E0E3C">
        <w:rPr>
          <w:rFonts w:ascii="Times New Roman" w:hAnsi="Times New Roman" w:cs="Times New Roman"/>
        </w:rPr>
        <w:t>two managers provide further examples that</w:t>
      </w:r>
      <w:r w:rsidR="00865B9B">
        <w:rPr>
          <w:rFonts w:ascii="Times New Roman" w:hAnsi="Times New Roman" w:cs="Times New Roman"/>
        </w:rPr>
        <w:t xml:space="preserve"> attempts to be inclusive of people with sight loss may have been at the expense of how meaningful this participation was:</w:t>
      </w:r>
    </w:p>
    <w:p w14:paraId="760722E2" w14:textId="74CE19B6" w:rsidR="009704FB" w:rsidRDefault="009704FB" w:rsidP="00E763A6">
      <w:pPr>
        <w:spacing w:after="0" w:line="480" w:lineRule="auto"/>
        <w:rPr>
          <w:rFonts w:ascii="Times New Roman" w:hAnsi="Times New Roman" w:cs="Times New Roman"/>
        </w:rPr>
      </w:pPr>
    </w:p>
    <w:p w14:paraId="4C060EF0" w14:textId="706D6A18" w:rsidR="00865B9B" w:rsidRPr="00575909" w:rsidRDefault="00865B9B" w:rsidP="00575909">
      <w:pPr>
        <w:spacing w:after="0" w:line="240" w:lineRule="auto"/>
        <w:ind w:left="1134" w:right="1230"/>
        <w:rPr>
          <w:rFonts w:ascii="Times New Roman" w:hAnsi="Times New Roman" w:cs="Times New Roman"/>
          <w:iCs/>
        </w:rPr>
      </w:pPr>
      <w:r w:rsidRPr="00575909">
        <w:rPr>
          <w:rFonts w:ascii="Times New Roman" w:hAnsi="Times New Roman" w:cs="Times New Roman"/>
          <w:iCs/>
        </w:rPr>
        <w:t xml:space="preserve">We also play bingo... residents that cannot see, we will always try and have either myself, my assistant or a volunteer sat with that resident, so if we're playing something like bingo, we can tell them they've got that number or so on. </w:t>
      </w:r>
    </w:p>
    <w:p w14:paraId="28FF6421" w14:textId="77777777" w:rsidR="00A47CCE" w:rsidRPr="00575909" w:rsidRDefault="00A47CCE" w:rsidP="00575909">
      <w:pPr>
        <w:spacing w:after="0" w:line="240" w:lineRule="auto"/>
        <w:ind w:left="1134" w:right="1230"/>
        <w:rPr>
          <w:rFonts w:ascii="Times New Roman" w:hAnsi="Times New Roman" w:cs="Times New Roman"/>
        </w:rPr>
      </w:pPr>
    </w:p>
    <w:p w14:paraId="1F77FA23" w14:textId="05543690" w:rsidR="00865B9B" w:rsidRPr="00575909" w:rsidRDefault="00865B9B" w:rsidP="00575909">
      <w:pPr>
        <w:spacing w:after="0" w:line="240" w:lineRule="auto"/>
        <w:ind w:left="1134" w:right="1230"/>
        <w:rPr>
          <w:rFonts w:ascii="Times New Roman" w:hAnsi="Times New Roman" w:cs="Times New Roman"/>
          <w:iCs/>
        </w:rPr>
      </w:pPr>
      <w:r w:rsidRPr="00575909">
        <w:rPr>
          <w:rFonts w:ascii="Times New Roman" w:hAnsi="Times New Roman" w:cs="Times New Roman"/>
          <w:iCs/>
        </w:rPr>
        <w:t xml:space="preserve">If they were playing bowls on the floor and they, they could only vaguely see where things were, it’s just about saying, you know, “roll it a little bit to the right”, and that sort of thing </w:t>
      </w:r>
    </w:p>
    <w:p w14:paraId="17C7E3DE" w14:textId="77777777" w:rsidR="00A47CCE" w:rsidRPr="00865B9B" w:rsidRDefault="00A47CCE" w:rsidP="00E763A6">
      <w:pPr>
        <w:spacing w:after="0" w:line="480" w:lineRule="auto"/>
        <w:ind w:left="1134" w:right="1229"/>
        <w:rPr>
          <w:rFonts w:ascii="Times New Roman" w:hAnsi="Times New Roman" w:cs="Times New Roman"/>
        </w:rPr>
      </w:pPr>
    </w:p>
    <w:p w14:paraId="42369F69" w14:textId="535A587B" w:rsidR="00072AA2" w:rsidRPr="00D94435" w:rsidRDefault="00865B9B" w:rsidP="00E763A6">
      <w:pPr>
        <w:spacing w:after="0" w:line="480" w:lineRule="auto"/>
        <w:rPr>
          <w:rFonts w:ascii="Times New Roman" w:hAnsi="Times New Roman" w:cs="Times New Roman"/>
        </w:rPr>
      </w:pPr>
      <w:r>
        <w:rPr>
          <w:rFonts w:ascii="Times New Roman" w:hAnsi="Times New Roman" w:cs="Times New Roman"/>
        </w:rPr>
        <w:t xml:space="preserve">Arguably, these attempts at inclusion could </w:t>
      </w:r>
      <w:r w:rsidR="00966A4D">
        <w:rPr>
          <w:rFonts w:ascii="Times New Roman" w:hAnsi="Times New Roman" w:cs="Times New Roman"/>
        </w:rPr>
        <w:t>be counter-productive</w:t>
      </w:r>
      <w:r w:rsidR="006E0E3C">
        <w:rPr>
          <w:rFonts w:ascii="Times New Roman" w:hAnsi="Times New Roman" w:cs="Times New Roman"/>
        </w:rPr>
        <w:t>,</w:t>
      </w:r>
      <w:r w:rsidR="00966A4D">
        <w:rPr>
          <w:rFonts w:ascii="Times New Roman" w:hAnsi="Times New Roman" w:cs="Times New Roman"/>
        </w:rPr>
        <w:t xml:space="preserve"> since the residents’ role in each example lacked a meaningful contribution.  This may</w:t>
      </w:r>
      <w:r>
        <w:rPr>
          <w:rFonts w:ascii="Times New Roman" w:hAnsi="Times New Roman" w:cs="Times New Roman"/>
        </w:rPr>
        <w:t xml:space="preserve"> go some way to explaining why social activities lacked stimulation</w:t>
      </w:r>
      <w:r w:rsidR="00966A4D">
        <w:rPr>
          <w:rFonts w:ascii="Times New Roman" w:hAnsi="Times New Roman" w:cs="Times New Roman"/>
        </w:rPr>
        <w:t xml:space="preserve"> for this sample</w:t>
      </w:r>
      <w:r>
        <w:rPr>
          <w:rFonts w:ascii="Times New Roman" w:hAnsi="Times New Roman" w:cs="Times New Roman"/>
        </w:rPr>
        <w:t xml:space="preserve">.  One care home involved residents in the planning and organisation of activity schedules, and a resident we interviewed </w:t>
      </w:r>
      <w:r w:rsidR="00966A4D">
        <w:rPr>
          <w:rFonts w:ascii="Times New Roman" w:hAnsi="Times New Roman" w:cs="Times New Roman"/>
        </w:rPr>
        <w:t>said</w:t>
      </w:r>
      <w:r>
        <w:rPr>
          <w:rFonts w:ascii="Times New Roman" w:hAnsi="Times New Roman" w:cs="Times New Roman"/>
        </w:rPr>
        <w:t xml:space="preserve"> that a transport engineering talk had been arranged for a small group of </w:t>
      </w:r>
      <w:r w:rsidR="00107BA5">
        <w:rPr>
          <w:rFonts w:ascii="Times New Roman" w:hAnsi="Times New Roman" w:cs="Times New Roman"/>
        </w:rPr>
        <w:t xml:space="preserve">residents who engaged enthusiastically (although she had no interest herself).  </w:t>
      </w:r>
      <w:r w:rsidR="00072AA2" w:rsidRPr="00D94435">
        <w:rPr>
          <w:rFonts w:ascii="Times New Roman" w:hAnsi="Times New Roman" w:cs="Times New Roman"/>
        </w:rPr>
        <w:t xml:space="preserve">Residents in the specialist home </w:t>
      </w:r>
      <w:r w:rsidR="00B00476">
        <w:rPr>
          <w:rFonts w:ascii="Times New Roman" w:hAnsi="Times New Roman" w:cs="Times New Roman"/>
        </w:rPr>
        <w:t>spoke more</w:t>
      </w:r>
      <w:r w:rsidR="00072AA2" w:rsidRPr="00D94435">
        <w:rPr>
          <w:rFonts w:ascii="Times New Roman" w:hAnsi="Times New Roman" w:cs="Times New Roman"/>
        </w:rPr>
        <w:t xml:space="preserve"> positively about the group activities in the home and appeared to be more engaged in them. </w:t>
      </w:r>
      <w:r w:rsidR="0080535D">
        <w:rPr>
          <w:rFonts w:ascii="Times New Roman" w:hAnsi="Times New Roman" w:cs="Times New Roman"/>
        </w:rPr>
        <w:t xml:space="preserve"> Examples include crosswords and puzzles that stimulated the mind, and regular outside speakers with interesting and relevant content. </w:t>
      </w:r>
      <w:r w:rsidR="00072AA2" w:rsidRPr="00D94435">
        <w:rPr>
          <w:rFonts w:ascii="Times New Roman" w:hAnsi="Times New Roman" w:cs="Times New Roman"/>
        </w:rPr>
        <w:t xml:space="preserve">Several residents across all care homes showed interest in listening to volunteers reading a newspaper to them; </w:t>
      </w:r>
      <w:r w:rsidR="00B00476">
        <w:rPr>
          <w:rFonts w:ascii="Times New Roman" w:hAnsi="Times New Roman" w:cs="Times New Roman"/>
        </w:rPr>
        <w:t xml:space="preserve">this appeared to combine intellectual stimulation and </w:t>
      </w:r>
      <w:r w:rsidR="00072AA2" w:rsidRPr="00D94435">
        <w:rPr>
          <w:rFonts w:ascii="Times New Roman" w:hAnsi="Times New Roman" w:cs="Times New Roman"/>
        </w:rPr>
        <w:t xml:space="preserve">a social experience. However, the specialist home was the only home where a volunteer read a newspaper to residents on a daily basis.  </w:t>
      </w:r>
    </w:p>
    <w:p w14:paraId="363A28AA" w14:textId="77777777" w:rsidR="00504B36" w:rsidRDefault="00504B36" w:rsidP="00E763A6">
      <w:pPr>
        <w:spacing w:after="0" w:line="480" w:lineRule="auto"/>
        <w:rPr>
          <w:rFonts w:ascii="Times New Roman" w:hAnsi="Times New Roman" w:cs="Times New Roman"/>
          <w:i/>
        </w:rPr>
      </w:pPr>
    </w:p>
    <w:p w14:paraId="7F8AF378" w14:textId="718FAFA9" w:rsidR="00107BA5" w:rsidRPr="00107BA5" w:rsidRDefault="00107BA5" w:rsidP="00E763A6">
      <w:pPr>
        <w:spacing w:after="0" w:line="480" w:lineRule="auto"/>
        <w:rPr>
          <w:rFonts w:ascii="Times New Roman" w:hAnsi="Times New Roman" w:cs="Times New Roman"/>
          <w:i/>
        </w:rPr>
      </w:pPr>
      <w:r>
        <w:rPr>
          <w:rFonts w:ascii="Times New Roman" w:hAnsi="Times New Roman" w:cs="Times New Roman"/>
          <w:i/>
        </w:rPr>
        <w:t xml:space="preserve">Physical and environmental </w:t>
      </w:r>
      <w:r w:rsidR="00504B36">
        <w:rPr>
          <w:rFonts w:ascii="Times New Roman" w:hAnsi="Times New Roman" w:cs="Times New Roman"/>
          <w:i/>
        </w:rPr>
        <w:t>factors</w:t>
      </w:r>
    </w:p>
    <w:p w14:paraId="37636DA4" w14:textId="11666C14" w:rsidR="00D32C88" w:rsidRDefault="00107BA5" w:rsidP="00E763A6">
      <w:pPr>
        <w:spacing w:after="0" w:line="480" w:lineRule="auto"/>
        <w:rPr>
          <w:rFonts w:ascii="Times New Roman" w:hAnsi="Times New Roman" w:cs="Times New Roman"/>
        </w:rPr>
      </w:pPr>
      <w:r>
        <w:rPr>
          <w:rFonts w:ascii="Times New Roman" w:hAnsi="Times New Roman" w:cs="Times New Roman"/>
        </w:rPr>
        <w:t>T</w:t>
      </w:r>
      <w:r w:rsidRPr="00D94435">
        <w:rPr>
          <w:rFonts w:ascii="Times New Roman" w:hAnsi="Times New Roman" w:cs="Times New Roman"/>
        </w:rPr>
        <w:t xml:space="preserve">he majority of interviewees </w:t>
      </w:r>
      <w:r>
        <w:rPr>
          <w:rFonts w:ascii="Times New Roman" w:hAnsi="Times New Roman" w:cs="Times New Roman"/>
        </w:rPr>
        <w:t>appeared to ‘keep themselves-to-</w:t>
      </w:r>
      <w:r w:rsidRPr="00D94435">
        <w:rPr>
          <w:rFonts w:ascii="Times New Roman" w:hAnsi="Times New Roman" w:cs="Times New Roman"/>
        </w:rPr>
        <w:t>themselves</w:t>
      </w:r>
      <w:r>
        <w:rPr>
          <w:rFonts w:ascii="Times New Roman" w:hAnsi="Times New Roman" w:cs="Times New Roman"/>
        </w:rPr>
        <w:t>’</w:t>
      </w:r>
      <w:r w:rsidRPr="00D94435">
        <w:rPr>
          <w:rFonts w:ascii="Times New Roman" w:hAnsi="Times New Roman" w:cs="Times New Roman"/>
        </w:rPr>
        <w:t xml:space="preserve"> and spen</w:t>
      </w:r>
      <w:r w:rsidR="00B00476">
        <w:rPr>
          <w:rFonts w:ascii="Times New Roman" w:hAnsi="Times New Roman" w:cs="Times New Roman"/>
        </w:rPr>
        <w:t>t</w:t>
      </w:r>
      <w:r w:rsidRPr="00D94435">
        <w:rPr>
          <w:rFonts w:ascii="Times New Roman" w:hAnsi="Times New Roman" w:cs="Times New Roman"/>
        </w:rPr>
        <w:t xml:space="preserve"> much of their time in their rooms. While for </w:t>
      </w:r>
      <w:r w:rsidR="00186F79">
        <w:rPr>
          <w:rFonts w:ascii="Times New Roman" w:hAnsi="Times New Roman" w:cs="Times New Roman"/>
        </w:rPr>
        <w:t>some</w:t>
      </w:r>
      <w:r w:rsidRPr="00D94435">
        <w:rPr>
          <w:rFonts w:ascii="Times New Roman" w:hAnsi="Times New Roman" w:cs="Times New Roman"/>
        </w:rPr>
        <w:t xml:space="preserve"> that was a choice, for </w:t>
      </w:r>
      <w:r w:rsidR="00186F79">
        <w:rPr>
          <w:rFonts w:ascii="Times New Roman" w:hAnsi="Times New Roman" w:cs="Times New Roman"/>
        </w:rPr>
        <w:t>others</w:t>
      </w:r>
      <w:r w:rsidRPr="00D94435">
        <w:rPr>
          <w:rFonts w:ascii="Times New Roman" w:hAnsi="Times New Roman" w:cs="Times New Roman"/>
        </w:rPr>
        <w:t xml:space="preserve"> this signified an involuntary withdrawal in response to challenges they were experiencing in the care home. </w:t>
      </w:r>
      <w:r>
        <w:rPr>
          <w:rFonts w:ascii="Times New Roman" w:hAnsi="Times New Roman" w:cs="Times New Roman"/>
        </w:rPr>
        <w:t xml:space="preserve"> Some causes were practical and caused by significant difficulties in navigating communal areas.  </w:t>
      </w:r>
      <w:r w:rsidR="004452BE" w:rsidRPr="00D94435">
        <w:rPr>
          <w:rFonts w:ascii="Times New Roman" w:hAnsi="Times New Roman" w:cs="Times New Roman"/>
        </w:rPr>
        <w:t xml:space="preserve">One </w:t>
      </w:r>
      <w:r w:rsidR="00186F79">
        <w:rPr>
          <w:rFonts w:ascii="Times New Roman" w:hAnsi="Times New Roman" w:cs="Times New Roman"/>
        </w:rPr>
        <w:t xml:space="preserve">blind </w:t>
      </w:r>
      <w:r w:rsidR="004452BE" w:rsidRPr="00D94435">
        <w:rPr>
          <w:rFonts w:ascii="Times New Roman" w:hAnsi="Times New Roman" w:cs="Times New Roman"/>
        </w:rPr>
        <w:t xml:space="preserve">interviewee relied on a sighted neighbour to walk him to the dining room. He explained that after his </w:t>
      </w:r>
      <w:r w:rsidR="00186F79">
        <w:rPr>
          <w:rFonts w:ascii="Times New Roman" w:hAnsi="Times New Roman" w:cs="Times New Roman"/>
        </w:rPr>
        <w:t>fellow resident</w:t>
      </w:r>
      <w:r w:rsidR="004452BE" w:rsidRPr="00D94435">
        <w:rPr>
          <w:rFonts w:ascii="Times New Roman" w:hAnsi="Times New Roman" w:cs="Times New Roman"/>
        </w:rPr>
        <w:t xml:space="preserve"> left the home, he tried to get there on his own using his stick but he could not manage; he lost </w:t>
      </w:r>
      <w:r w:rsidR="004452BE" w:rsidRPr="00D94435">
        <w:rPr>
          <w:rFonts w:ascii="Times New Roman" w:hAnsi="Times New Roman" w:cs="Times New Roman"/>
        </w:rPr>
        <w:lastRenderedPageBreak/>
        <w:t xml:space="preserve">his confidence and stopped going out of his room, thinking his room was the only safe place. </w:t>
      </w:r>
      <w:r w:rsidR="00A47CCE">
        <w:rPr>
          <w:rFonts w:ascii="Times New Roman" w:hAnsi="Times New Roman" w:cs="Times New Roman"/>
        </w:rPr>
        <w:t xml:space="preserve">Some residents linked their preference for their own room to feelings of embarrassment.  </w:t>
      </w:r>
      <w:r w:rsidR="00A47CCE" w:rsidRPr="00D94435">
        <w:rPr>
          <w:rFonts w:ascii="Times New Roman" w:hAnsi="Times New Roman" w:cs="Times New Roman"/>
        </w:rPr>
        <w:t xml:space="preserve">Several found it stressful to eat in front of other residents as they were conscious of other people watching them using their fingers and dropping the food. One interviewee reported an incident when he was told by the person sitting next to him that others were watching him eat ‘his way’.  </w:t>
      </w:r>
    </w:p>
    <w:p w14:paraId="1A387493" w14:textId="75ED9B15" w:rsidR="00A47CCE" w:rsidRPr="00D94435" w:rsidRDefault="00A47CCE" w:rsidP="00E763A6">
      <w:pPr>
        <w:spacing w:after="0" w:line="480" w:lineRule="auto"/>
        <w:rPr>
          <w:rFonts w:ascii="Times New Roman" w:hAnsi="Times New Roman" w:cs="Times New Roman"/>
        </w:rPr>
      </w:pPr>
      <w:r w:rsidRPr="00D94435">
        <w:rPr>
          <w:rFonts w:ascii="Times New Roman" w:hAnsi="Times New Roman" w:cs="Times New Roman"/>
        </w:rPr>
        <w:t xml:space="preserve"> </w:t>
      </w:r>
    </w:p>
    <w:p w14:paraId="30915D73" w14:textId="6C7AC1D5" w:rsidR="00D32C88" w:rsidRDefault="00A47CCE" w:rsidP="00E763A6">
      <w:pPr>
        <w:spacing w:after="0" w:line="480" w:lineRule="auto"/>
        <w:rPr>
          <w:rFonts w:ascii="Times New Roman" w:hAnsi="Times New Roman" w:cs="Times New Roman"/>
        </w:rPr>
      </w:pPr>
      <w:r>
        <w:rPr>
          <w:rFonts w:ascii="Times New Roman" w:hAnsi="Times New Roman" w:cs="Times New Roman"/>
        </w:rPr>
        <w:t xml:space="preserve">Another important environmental factor was background noise, since reliance on hearing </w:t>
      </w:r>
      <w:r w:rsidR="00B516EE">
        <w:rPr>
          <w:rFonts w:ascii="Times New Roman" w:hAnsi="Times New Roman" w:cs="Times New Roman"/>
        </w:rPr>
        <w:t xml:space="preserve">others </w:t>
      </w:r>
      <w:r>
        <w:rPr>
          <w:rFonts w:ascii="Times New Roman" w:hAnsi="Times New Roman" w:cs="Times New Roman"/>
        </w:rPr>
        <w:t xml:space="preserve">(and being heard) becomes more important when visually impaired.  </w:t>
      </w:r>
      <w:r w:rsidRPr="00D94435">
        <w:rPr>
          <w:rFonts w:ascii="Times New Roman" w:hAnsi="Times New Roman" w:cs="Times New Roman"/>
        </w:rPr>
        <w:t xml:space="preserve"> The noise and background music in the dining room was reported as a source of frustration adding to the challenges of initiating or joining in conversations.</w:t>
      </w:r>
      <w:r w:rsidR="00C85883">
        <w:rPr>
          <w:rFonts w:ascii="Times New Roman" w:hAnsi="Times New Roman" w:cs="Times New Roman"/>
        </w:rPr>
        <w:t xml:space="preserve">  </w:t>
      </w:r>
      <w:r w:rsidRPr="00D94435">
        <w:rPr>
          <w:rFonts w:ascii="Times New Roman" w:hAnsi="Times New Roman" w:cs="Times New Roman"/>
        </w:rPr>
        <w:t xml:space="preserve">Noise was also a factor identified by managers as a significant barrier to interaction, and there was concern that so much ‘coming and going’ must be disorientating for people with visual impairment.  </w:t>
      </w:r>
      <w:r w:rsidR="00D32C88">
        <w:rPr>
          <w:rFonts w:ascii="Times New Roman" w:hAnsi="Times New Roman" w:cs="Times New Roman"/>
        </w:rPr>
        <w:t>Family members commented that some sources of noise were an inevitable part of communal living, especially in a population often living with some hearing loss, but one also singled out residents with vocalised agitation that was a source of anxiety for their mother.</w:t>
      </w:r>
    </w:p>
    <w:p w14:paraId="2F31978E" w14:textId="77777777" w:rsidR="00D32C88" w:rsidRDefault="00D32C88" w:rsidP="00E763A6">
      <w:pPr>
        <w:spacing w:after="0" w:line="480" w:lineRule="auto"/>
        <w:rPr>
          <w:rFonts w:ascii="Times New Roman" w:hAnsi="Times New Roman" w:cs="Times New Roman"/>
        </w:rPr>
      </w:pPr>
    </w:p>
    <w:p w14:paraId="4C022419" w14:textId="4E172C11" w:rsidR="00865B9B" w:rsidRDefault="00D32C88" w:rsidP="00E763A6">
      <w:pPr>
        <w:spacing w:after="0" w:line="480" w:lineRule="auto"/>
        <w:rPr>
          <w:rFonts w:ascii="Times New Roman" w:hAnsi="Times New Roman" w:cs="Times New Roman"/>
        </w:rPr>
      </w:pPr>
      <w:r>
        <w:rPr>
          <w:rFonts w:ascii="Times New Roman" w:hAnsi="Times New Roman" w:cs="Times New Roman"/>
        </w:rPr>
        <w:t>Most residents and family members noted that care home staff did their best to accommodate the environmental needs of people with sight loss.   This was evident in interviews with managers</w:t>
      </w:r>
      <w:r w:rsidRPr="00D94435">
        <w:rPr>
          <w:rFonts w:ascii="Times New Roman" w:hAnsi="Times New Roman" w:cs="Times New Roman"/>
        </w:rPr>
        <w:t xml:space="preserve">.  One had made changes within the care home to try and minimise </w:t>
      </w:r>
      <w:r>
        <w:rPr>
          <w:rFonts w:ascii="Times New Roman" w:hAnsi="Times New Roman" w:cs="Times New Roman"/>
        </w:rPr>
        <w:t>trip hazards in corridors</w:t>
      </w:r>
      <w:r w:rsidRPr="00D94435">
        <w:rPr>
          <w:rFonts w:ascii="Times New Roman" w:hAnsi="Times New Roman" w:cs="Times New Roman"/>
        </w:rPr>
        <w:t>, such as by agreeing that all cleaning carts would always be on one side of the corridor</w:t>
      </w:r>
      <w:r>
        <w:rPr>
          <w:rFonts w:ascii="Times New Roman" w:hAnsi="Times New Roman" w:cs="Times New Roman"/>
        </w:rPr>
        <w:t xml:space="preserve">.  To reduce background noise, another care home had replaced loud alarms at the practitioners’ station with discreet pagers for each member of staff.  </w:t>
      </w:r>
      <w:r w:rsidR="00207201">
        <w:rPr>
          <w:rFonts w:ascii="Times New Roman" w:hAnsi="Times New Roman" w:cs="Times New Roman"/>
        </w:rPr>
        <w:t xml:space="preserve">One manager reported that residents with visual impairment were accommodated in an upstairs lounge area, amongst those with complex health needs and dementia, since it was a light, open area and less noisy.  However, this may have contributed to the perception </w:t>
      </w:r>
      <w:r w:rsidR="006C2054">
        <w:rPr>
          <w:rFonts w:ascii="Times New Roman" w:hAnsi="Times New Roman" w:cs="Times New Roman"/>
        </w:rPr>
        <w:t xml:space="preserve">(noted above) that residents with sight loss were being socially positioned </w:t>
      </w:r>
      <w:r w:rsidR="00C85883">
        <w:rPr>
          <w:rFonts w:ascii="Times New Roman" w:hAnsi="Times New Roman" w:cs="Times New Roman"/>
        </w:rPr>
        <w:t>amongst those with the severest needs contrary to their wishes.</w:t>
      </w:r>
    </w:p>
    <w:p w14:paraId="48FFFF40" w14:textId="7786A2AC" w:rsidR="006C2054" w:rsidRDefault="006C2054" w:rsidP="00E763A6">
      <w:pPr>
        <w:spacing w:after="0" w:line="480" w:lineRule="auto"/>
        <w:rPr>
          <w:rFonts w:ascii="Times New Roman" w:hAnsi="Times New Roman" w:cs="Times New Roman"/>
        </w:rPr>
      </w:pPr>
    </w:p>
    <w:p w14:paraId="031BA8C8" w14:textId="5FAB4CA6" w:rsidR="006C2054" w:rsidRPr="0082681D" w:rsidRDefault="0082681D" w:rsidP="00E763A6">
      <w:pPr>
        <w:spacing w:after="0" w:line="480" w:lineRule="auto"/>
        <w:rPr>
          <w:rFonts w:ascii="Times New Roman" w:hAnsi="Times New Roman" w:cs="Times New Roman"/>
          <w:i/>
        </w:rPr>
      </w:pPr>
      <w:r>
        <w:rPr>
          <w:rFonts w:ascii="Times New Roman" w:hAnsi="Times New Roman" w:cs="Times New Roman"/>
          <w:i/>
        </w:rPr>
        <w:t>Connections within and outside the care home</w:t>
      </w:r>
    </w:p>
    <w:p w14:paraId="37392B2C" w14:textId="2E8B3284" w:rsidR="006C2054" w:rsidRDefault="005946E8" w:rsidP="00E763A6">
      <w:pPr>
        <w:spacing w:after="0" w:line="480" w:lineRule="auto"/>
        <w:rPr>
          <w:rFonts w:ascii="Times New Roman" w:hAnsi="Times New Roman" w:cs="Times New Roman"/>
        </w:rPr>
      </w:pPr>
      <w:r>
        <w:rPr>
          <w:rFonts w:ascii="Times New Roman" w:hAnsi="Times New Roman" w:cs="Times New Roman"/>
        </w:rPr>
        <w:lastRenderedPageBreak/>
        <w:t xml:space="preserve">The quality of social contacts </w:t>
      </w:r>
      <w:r w:rsidRPr="0082681D">
        <w:rPr>
          <w:rFonts w:ascii="Times New Roman" w:hAnsi="Times New Roman" w:cs="Times New Roman"/>
          <w:i/>
        </w:rPr>
        <w:t>within</w:t>
      </w:r>
      <w:r>
        <w:rPr>
          <w:rFonts w:ascii="Times New Roman" w:hAnsi="Times New Roman" w:cs="Times New Roman"/>
        </w:rPr>
        <w:t xml:space="preserve"> the care home was mostly described as superficial or similar.  A common sentiment was that fellow residents were “friendly, but not friends</w:t>
      </w:r>
      <w:r w:rsidR="00966A4D">
        <w:rPr>
          <w:rFonts w:ascii="Times New Roman" w:hAnsi="Times New Roman" w:cs="Times New Roman"/>
        </w:rPr>
        <w:t>”, or else a connection that would only go so far:</w:t>
      </w:r>
    </w:p>
    <w:p w14:paraId="2D1DCD71" w14:textId="77777777" w:rsidR="00966A4D" w:rsidRPr="006C2054" w:rsidRDefault="00966A4D" w:rsidP="00E763A6">
      <w:pPr>
        <w:spacing w:after="0" w:line="480" w:lineRule="auto"/>
        <w:rPr>
          <w:rFonts w:ascii="Times New Roman" w:hAnsi="Times New Roman" w:cs="Times New Roman"/>
        </w:rPr>
      </w:pPr>
    </w:p>
    <w:p w14:paraId="655B2E0F" w14:textId="50C69696" w:rsidR="00966A4D" w:rsidRPr="0089408A" w:rsidRDefault="00966A4D" w:rsidP="0089408A">
      <w:pPr>
        <w:spacing w:after="0" w:line="240" w:lineRule="auto"/>
        <w:ind w:left="1134" w:right="1134"/>
        <w:rPr>
          <w:rFonts w:ascii="Times New Roman" w:hAnsi="Times New Roman" w:cs="Times New Roman"/>
        </w:rPr>
      </w:pPr>
      <w:r w:rsidRPr="0089408A">
        <w:rPr>
          <w:rFonts w:ascii="Times New Roman" w:hAnsi="Times New Roman" w:cs="Times New Roman"/>
        </w:rPr>
        <w:t>We don’t have much to say to each other… not what you would call a close friend, no… I mean we can be quite friendly and jolly on the surface, but it doesn’t mean much. (R6)</w:t>
      </w:r>
    </w:p>
    <w:p w14:paraId="379DB353" w14:textId="77777777" w:rsidR="00966A4D" w:rsidRPr="00D94435" w:rsidRDefault="00966A4D" w:rsidP="00E763A6">
      <w:pPr>
        <w:spacing w:after="0" w:line="480" w:lineRule="auto"/>
        <w:ind w:left="1134" w:right="1134"/>
        <w:rPr>
          <w:rFonts w:ascii="Times New Roman" w:hAnsi="Times New Roman" w:cs="Times New Roman"/>
        </w:rPr>
      </w:pPr>
    </w:p>
    <w:p w14:paraId="6B6F9E00" w14:textId="149DA550" w:rsidR="00B516EE" w:rsidRDefault="00966A4D" w:rsidP="00E763A6">
      <w:pPr>
        <w:spacing w:after="0" w:line="480" w:lineRule="auto"/>
        <w:rPr>
          <w:rFonts w:ascii="Times New Roman" w:hAnsi="Times New Roman" w:cs="Times New Roman"/>
        </w:rPr>
      </w:pPr>
      <w:r>
        <w:rPr>
          <w:rFonts w:ascii="Times New Roman" w:hAnsi="Times New Roman" w:cs="Times New Roman"/>
        </w:rPr>
        <w:t>Explanations for this varied, with one resident perceiving that social life within a care home is “not like ordinary life”</w:t>
      </w:r>
      <w:r w:rsidR="00CC6EE3">
        <w:rPr>
          <w:rFonts w:ascii="Times New Roman" w:hAnsi="Times New Roman" w:cs="Times New Roman"/>
        </w:rPr>
        <w:t xml:space="preserve"> because the people you are in contact with in the home are not one’s own choice.  </w:t>
      </w:r>
      <w:r w:rsidR="00B9112B">
        <w:rPr>
          <w:rFonts w:ascii="Times New Roman" w:hAnsi="Times New Roman" w:cs="Times New Roman"/>
        </w:rPr>
        <w:t xml:space="preserve">Common interests were limited, and there was </w:t>
      </w:r>
      <w:r w:rsidR="0082681D">
        <w:rPr>
          <w:rFonts w:ascii="Times New Roman" w:hAnsi="Times New Roman" w:cs="Times New Roman"/>
        </w:rPr>
        <w:t>little</w:t>
      </w:r>
      <w:r w:rsidR="00B9112B">
        <w:rPr>
          <w:rFonts w:ascii="Times New Roman" w:hAnsi="Times New Roman" w:cs="Times New Roman"/>
        </w:rPr>
        <w:t xml:space="preserve"> appetite for small talk.  </w:t>
      </w:r>
      <w:r w:rsidR="00915FAD">
        <w:rPr>
          <w:rFonts w:ascii="Times New Roman" w:hAnsi="Times New Roman" w:cs="Times New Roman"/>
        </w:rPr>
        <w:t xml:space="preserve">Moreover, </w:t>
      </w:r>
      <w:r w:rsidR="00B9112B">
        <w:rPr>
          <w:rFonts w:ascii="Times New Roman" w:hAnsi="Times New Roman" w:cs="Times New Roman"/>
        </w:rPr>
        <w:t>since life revolved around the routines of the care home, one resident remarked that “w</w:t>
      </w:r>
      <w:r w:rsidR="00B9112B" w:rsidRPr="00B9112B">
        <w:rPr>
          <w:rFonts w:ascii="Times New Roman" w:hAnsi="Times New Roman" w:cs="Times New Roman"/>
        </w:rPr>
        <w:t>e experience the same things here so usually all we can talk about is ourselves and our past. Living in a home kill</w:t>
      </w:r>
      <w:r w:rsidR="0033627A">
        <w:rPr>
          <w:rFonts w:ascii="Times New Roman" w:hAnsi="Times New Roman" w:cs="Times New Roman"/>
        </w:rPr>
        <w:t>s</w:t>
      </w:r>
      <w:r w:rsidR="00B9112B" w:rsidRPr="00B9112B">
        <w:rPr>
          <w:rFonts w:ascii="Times New Roman" w:hAnsi="Times New Roman" w:cs="Times New Roman"/>
        </w:rPr>
        <w:t xml:space="preserve"> conversation</w:t>
      </w:r>
      <w:r w:rsidR="00B9112B">
        <w:rPr>
          <w:rFonts w:ascii="Times New Roman" w:hAnsi="Times New Roman" w:cs="Times New Roman"/>
        </w:rPr>
        <w:t xml:space="preserve">.”  </w:t>
      </w:r>
      <w:r w:rsidR="00731180">
        <w:rPr>
          <w:rFonts w:ascii="Times New Roman" w:hAnsi="Times New Roman" w:cs="Times New Roman"/>
        </w:rPr>
        <w:t xml:space="preserve">Some </w:t>
      </w:r>
      <w:r w:rsidR="001D7E4B">
        <w:rPr>
          <w:rFonts w:ascii="Times New Roman" w:hAnsi="Times New Roman" w:cs="Times New Roman"/>
        </w:rPr>
        <w:t>consciously avoid</w:t>
      </w:r>
      <w:r w:rsidR="0033627A">
        <w:rPr>
          <w:rFonts w:ascii="Times New Roman" w:hAnsi="Times New Roman" w:cs="Times New Roman"/>
        </w:rPr>
        <w:t>ed</w:t>
      </w:r>
      <w:r w:rsidR="00731180">
        <w:rPr>
          <w:rFonts w:ascii="Times New Roman" w:hAnsi="Times New Roman" w:cs="Times New Roman"/>
        </w:rPr>
        <w:t xml:space="preserve"> close attachments because of fears new friends would decline in health or cognition, as is common in residential care, and they would feel the loss</w:t>
      </w:r>
      <w:r w:rsidR="001D7E4B">
        <w:rPr>
          <w:rFonts w:ascii="Times New Roman" w:hAnsi="Times New Roman" w:cs="Times New Roman"/>
        </w:rPr>
        <w:t>.  Similar sentiments were expressed with regards to conversations with care home staff, where small</w:t>
      </w:r>
      <w:r w:rsidR="0033627A">
        <w:rPr>
          <w:rFonts w:ascii="Times New Roman" w:hAnsi="Times New Roman" w:cs="Times New Roman"/>
        </w:rPr>
        <w:t xml:space="preserve"> </w:t>
      </w:r>
      <w:r w:rsidR="001D7E4B">
        <w:rPr>
          <w:rFonts w:ascii="Times New Roman" w:hAnsi="Times New Roman" w:cs="Times New Roman"/>
        </w:rPr>
        <w:t xml:space="preserve">talk was pleasant but shallow.  Meaningful conversations were reported to be more likely with friends living outside the home, where talk would be of “things we’ve been to, things we’ve read, or things we’ve heard on the television”.  </w:t>
      </w:r>
      <w:r w:rsidR="00091B39" w:rsidRPr="00485843">
        <w:rPr>
          <w:rFonts w:ascii="Times New Roman" w:hAnsi="Times New Roman" w:cs="Times New Roman"/>
        </w:rPr>
        <w:t>However, interviews with care home managers did not indicate that forming or maintaining such emotional links were any more challenging for residents with sight loss than for other residents.</w:t>
      </w:r>
      <w:r w:rsidR="00091B39">
        <w:rPr>
          <w:rFonts w:ascii="Times New Roman" w:hAnsi="Times New Roman" w:cs="Times New Roman"/>
        </w:rPr>
        <w:t xml:space="preserve"> </w:t>
      </w:r>
      <w:r w:rsidR="00C85883">
        <w:rPr>
          <w:rFonts w:ascii="Times New Roman" w:hAnsi="Times New Roman" w:cs="Times New Roman"/>
        </w:rPr>
        <w:t xml:space="preserve">  </w:t>
      </w:r>
    </w:p>
    <w:p w14:paraId="7CEB0FDE" w14:textId="77777777" w:rsidR="00B516EE" w:rsidRDefault="00B516EE" w:rsidP="00E763A6">
      <w:pPr>
        <w:spacing w:after="0" w:line="480" w:lineRule="auto"/>
        <w:rPr>
          <w:rFonts w:ascii="Times New Roman" w:hAnsi="Times New Roman" w:cs="Times New Roman"/>
        </w:rPr>
      </w:pPr>
    </w:p>
    <w:p w14:paraId="302EB8AE" w14:textId="75061C26" w:rsidR="007131E1" w:rsidRDefault="00731180" w:rsidP="00E763A6">
      <w:pPr>
        <w:spacing w:after="0" w:line="480" w:lineRule="auto"/>
        <w:ind w:right="-46"/>
        <w:rPr>
          <w:rFonts w:ascii="Times New Roman" w:hAnsi="Times New Roman" w:cs="Times New Roman"/>
        </w:rPr>
      </w:pPr>
      <w:r>
        <w:rPr>
          <w:rFonts w:ascii="Times New Roman" w:hAnsi="Times New Roman" w:cs="Times New Roman"/>
        </w:rPr>
        <w:t>A</w:t>
      </w:r>
      <w:r w:rsidR="0082681D">
        <w:rPr>
          <w:rFonts w:ascii="Times New Roman" w:hAnsi="Times New Roman" w:cs="Times New Roman"/>
        </w:rPr>
        <w:t xml:space="preserve"> keen desire to maintain or re-acquire connections from outside the home</w:t>
      </w:r>
      <w:r>
        <w:rPr>
          <w:rFonts w:ascii="Times New Roman" w:hAnsi="Times New Roman" w:cs="Times New Roman"/>
        </w:rPr>
        <w:t xml:space="preserve"> were tempered by the barriers people with sight loss face.  T</w:t>
      </w:r>
      <w:r w:rsidR="007131E1" w:rsidRPr="00D94435">
        <w:rPr>
          <w:rFonts w:ascii="Times New Roman" w:hAnsi="Times New Roman" w:cs="Times New Roman"/>
        </w:rPr>
        <w:t>he</w:t>
      </w:r>
      <w:r w:rsidR="007131E1" w:rsidRPr="00D94435">
        <w:rPr>
          <w:rFonts w:ascii="Times New Roman" w:hAnsi="Times New Roman" w:cs="Times New Roman"/>
          <w:bCs/>
        </w:rPr>
        <w:t xml:space="preserve"> inability to navigate independently prevented </w:t>
      </w:r>
      <w:r w:rsidR="0082681D">
        <w:rPr>
          <w:rFonts w:ascii="Times New Roman" w:hAnsi="Times New Roman" w:cs="Times New Roman"/>
          <w:bCs/>
        </w:rPr>
        <w:t>some</w:t>
      </w:r>
      <w:r w:rsidR="007131E1" w:rsidRPr="00D94435">
        <w:rPr>
          <w:rFonts w:ascii="Times New Roman" w:hAnsi="Times New Roman" w:cs="Times New Roman"/>
          <w:bCs/>
        </w:rPr>
        <w:t xml:space="preserve"> interviewees from continuing to engage in past social activities that they valued. One interviewee reported that since she moved to the care home a year ago, she had not been able to join her friends at coffee mornings at her local church, as it was far away from the care home and she was no longer ab</w:t>
      </w:r>
      <w:r w:rsidR="007131E1">
        <w:rPr>
          <w:rFonts w:ascii="Times New Roman" w:hAnsi="Times New Roman" w:cs="Times New Roman"/>
          <w:bCs/>
        </w:rPr>
        <w:t>le to get there on her own.</w:t>
      </w:r>
      <w:r w:rsidR="007131E1" w:rsidRPr="00D94435">
        <w:rPr>
          <w:rFonts w:ascii="Times New Roman" w:hAnsi="Times New Roman" w:cs="Times New Roman"/>
          <w:bCs/>
        </w:rPr>
        <w:t xml:space="preserve"> </w:t>
      </w:r>
      <w:r w:rsidR="00174507">
        <w:rPr>
          <w:rFonts w:ascii="Times New Roman" w:hAnsi="Times New Roman" w:cs="Times New Roman"/>
        </w:rPr>
        <w:t xml:space="preserve">  Another resident said that simply not being able to read the newspaper meant that she did not know of local developments, especially since care workers did not appear to be </w:t>
      </w:r>
      <w:r w:rsidR="00174507">
        <w:rPr>
          <w:rFonts w:ascii="Times New Roman" w:hAnsi="Times New Roman" w:cs="Times New Roman"/>
        </w:rPr>
        <w:lastRenderedPageBreak/>
        <w:t xml:space="preserve">interested or aware of what was going on in the community. The same resident </w:t>
      </w:r>
      <w:r w:rsidR="007131E1" w:rsidRPr="00D94435">
        <w:rPr>
          <w:rFonts w:ascii="Times New Roman" w:hAnsi="Times New Roman" w:cs="Times New Roman"/>
        </w:rPr>
        <w:t xml:space="preserve">explained how the sequence of sub-tasks involved in that process discouraged her from </w:t>
      </w:r>
      <w:r w:rsidR="00174507">
        <w:rPr>
          <w:rFonts w:ascii="Times New Roman" w:hAnsi="Times New Roman" w:cs="Times New Roman"/>
        </w:rPr>
        <w:t>even very local activities</w:t>
      </w:r>
      <w:r w:rsidR="007131E1" w:rsidRPr="00D94435">
        <w:rPr>
          <w:rFonts w:ascii="Times New Roman" w:hAnsi="Times New Roman" w:cs="Times New Roman"/>
        </w:rPr>
        <w:t xml:space="preserve">: </w:t>
      </w:r>
    </w:p>
    <w:p w14:paraId="556D4C2E" w14:textId="77777777" w:rsidR="0082681D" w:rsidRPr="007131E1" w:rsidRDefault="0082681D" w:rsidP="00E763A6">
      <w:pPr>
        <w:spacing w:after="0" w:line="480" w:lineRule="auto"/>
        <w:ind w:right="-46"/>
        <w:rPr>
          <w:rFonts w:ascii="Times New Roman" w:hAnsi="Times New Roman" w:cs="Times New Roman"/>
          <w:bCs/>
        </w:rPr>
      </w:pPr>
    </w:p>
    <w:p w14:paraId="0B6FB5D8" w14:textId="5195773D" w:rsidR="007131E1" w:rsidRPr="00575909" w:rsidRDefault="007131E1" w:rsidP="00575909">
      <w:pPr>
        <w:spacing w:after="0" w:line="240" w:lineRule="auto"/>
        <w:ind w:left="1134" w:right="1134"/>
        <w:rPr>
          <w:rFonts w:ascii="Times New Roman" w:hAnsi="Times New Roman" w:cs="Times New Roman"/>
        </w:rPr>
      </w:pPr>
      <w:r w:rsidRPr="00575909">
        <w:rPr>
          <w:rFonts w:ascii="Times New Roman" w:hAnsi="Times New Roman" w:cs="Times New Roman"/>
        </w:rPr>
        <w:t>They occasionally put a film on in [name of a place] which is just across the road here and it’s, again it’s, it’s reading the leaflets … I suppose I could go over … and ask if they’ve got a, a leaflet saying, showing forthcoming attractions and, and then I come back here and would get someone to read it to me, but then I, I can’t make a note of things ahead and remember to look at my diary, cos I can’t see in my diary. (R15)</w:t>
      </w:r>
    </w:p>
    <w:p w14:paraId="40725A45" w14:textId="77777777" w:rsidR="0082681D" w:rsidRPr="00BC7904" w:rsidRDefault="0082681D" w:rsidP="00E763A6">
      <w:pPr>
        <w:spacing w:after="0" w:line="480" w:lineRule="auto"/>
        <w:ind w:left="1134" w:right="1134"/>
        <w:rPr>
          <w:rFonts w:ascii="Times New Roman" w:hAnsi="Times New Roman" w:cs="Times New Roman"/>
          <w:i/>
        </w:rPr>
      </w:pPr>
    </w:p>
    <w:p w14:paraId="6EDAE75D" w14:textId="39CEACE2" w:rsidR="00765D6D" w:rsidRDefault="00BC7904" w:rsidP="00E763A6">
      <w:pPr>
        <w:spacing w:after="0" w:line="480" w:lineRule="auto"/>
        <w:rPr>
          <w:rFonts w:ascii="Times New Roman" w:hAnsi="Times New Roman" w:cs="Times New Roman"/>
        </w:rPr>
      </w:pPr>
      <w:r>
        <w:rPr>
          <w:rFonts w:ascii="Times New Roman" w:hAnsi="Times New Roman" w:cs="Times New Roman"/>
        </w:rPr>
        <w:t>C</w:t>
      </w:r>
      <w:r w:rsidR="007131E1">
        <w:rPr>
          <w:rFonts w:ascii="Times New Roman" w:hAnsi="Times New Roman" w:cs="Times New Roman"/>
        </w:rPr>
        <w:t>are home manager</w:t>
      </w:r>
      <w:r w:rsidR="00E25EEE">
        <w:rPr>
          <w:rFonts w:ascii="Times New Roman" w:hAnsi="Times New Roman" w:cs="Times New Roman"/>
        </w:rPr>
        <w:t xml:space="preserve">s did display awareness of such challenges but did not feel these were unique to residents with sight loss. </w:t>
      </w:r>
      <w:r w:rsidR="007131E1">
        <w:rPr>
          <w:rFonts w:ascii="Times New Roman" w:hAnsi="Times New Roman" w:cs="Times New Roman"/>
        </w:rPr>
        <w:t xml:space="preserve"> </w:t>
      </w:r>
      <w:r w:rsidR="00E25EEE">
        <w:rPr>
          <w:rFonts w:ascii="Times New Roman" w:hAnsi="Times New Roman" w:cs="Times New Roman"/>
        </w:rPr>
        <w:t>They</w:t>
      </w:r>
      <w:r w:rsidR="004138F2">
        <w:rPr>
          <w:rFonts w:ascii="Times New Roman" w:hAnsi="Times New Roman" w:cs="Times New Roman"/>
        </w:rPr>
        <w:t xml:space="preserve"> were </w:t>
      </w:r>
      <w:r w:rsidR="00E25EEE">
        <w:rPr>
          <w:rFonts w:ascii="Times New Roman" w:hAnsi="Times New Roman" w:cs="Times New Roman"/>
        </w:rPr>
        <w:t xml:space="preserve">also </w:t>
      </w:r>
      <w:r w:rsidR="004138F2">
        <w:rPr>
          <w:rFonts w:ascii="Times New Roman" w:hAnsi="Times New Roman" w:cs="Times New Roman"/>
        </w:rPr>
        <w:t xml:space="preserve">unequivocal about </w:t>
      </w:r>
      <w:r w:rsidR="007131E1">
        <w:rPr>
          <w:rFonts w:ascii="Times New Roman" w:hAnsi="Times New Roman" w:cs="Times New Roman"/>
        </w:rPr>
        <w:t>the</w:t>
      </w:r>
      <w:r w:rsidR="004138F2">
        <w:rPr>
          <w:rFonts w:ascii="Times New Roman" w:hAnsi="Times New Roman" w:cs="Times New Roman"/>
        </w:rPr>
        <w:t xml:space="preserve"> constraints</w:t>
      </w:r>
      <w:r w:rsidR="007131E1">
        <w:rPr>
          <w:rFonts w:ascii="Times New Roman" w:hAnsi="Times New Roman" w:cs="Times New Roman"/>
        </w:rPr>
        <w:t xml:space="preserve"> they faced</w:t>
      </w:r>
      <w:r w:rsidR="004138F2">
        <w:rPr>
          <w:rFonts w:ascii="Times New Roman" w:hAnsi="Times New Roman" w:cs="Times New Roman"/>
        </w:rPr>
        <w:t>:</w:t>
      </w:r>
    </w:p>
    <w:p w14:paraId="48CB361D" w14:textId="77777777" w:rsidR="0082681D" w:rsidRDefault="0082681D" w:rsidP="00E763A6">
      <w:pPr>
        <w:spacing w:after="0" w:line="480" w:lineRule="auto"/>
        <w:rPr>
          <w:rFonts w:ascii="Times New Roman" w:hAnsi="Times New Roman" w:cs="Times New Roman"/>
        </w:rPr>
      </w:pPr>
    </w:p>
    <w:p w14:paraId="314BD4C6" w14:textId="4F9E35D7" w:rsidR="00765D6D" w:rsidRPr="00575909" w:rsidRDefault="00174507" w:rsidP="00575909">
      <w:pPr>
        <w:spacing w:after="0" w:line="240" w:lineRule="auto"/>
        <w:ind w:left="1134" w:right="1372"/>
        <w:rPr>
          <w:rFonts w:ascii="Times New Roman" w:hAnsi="Times New Roman" w:cs="Times New Roman"/>
        </w:rPr>
      </w:pPr>
      <w:r w:rsidRPr="00575909">
        <w:rPr>
          <w:rFonts w:ascii="Times New Roman" w:hAnsi="Times New Roman" w:cs="Times New Roman"/>
          <w:iCs/>
        </w:rPr>
        <w:t xml:space="preserve">At the end of the day, the safety of all the residents is paramount so you can’t put </w:t>
      </w:r>
      <w:r w:rsidR="001024E5" w:rsidRPr="00575909">
        <w:rPr>
          <w:rFonts w:ascii="Times New Roman" w:hAnsi="Times New Roman" w:cs="Times New Roman"/>
          <w:iCs/>
        </w:rPr>
        <w:t>[all ou</w:t>
      </w:r>
      <w:r w:rsidR="00E25EEE" w:rsidRPr="00575909">
        <w:rPr>
          <w:rFonts w:ascii="Times New Roman" w:hAnsi="Times New Roman" w:cs="Times New Roman"/>
          <w:iCs/>
        </w:rPr>
        <w:t>r</w:t>
      </w:r>
      <w:r w:rsidR="001024E5" w:rsidRPr="00575909">
        <w:rPr>
          <w:rFonts w:ascii="Times New Roman" w:hAnsi="Times New Roman" w:cs="Times New Roman"/>
          <w:iCs/>
        </w:rPr>
        <w:t xml:space="preserve"> other]</w:t>
      </w:r>
      <w:r w:rsidRPr="00575909">
        <w:rPr>
          <w:rFonts w:ascii="Times New Roman" w:hAnsi="Times New Roman" w:cs="Times New Roman"/>
          <w:iCs/>
        </w:rPr>
        <w:t xml:space="preserve"> residents at risk because you’ve allowed a member of staff to take one individual to attend a social group</w:t>
      </w:r>
      <w:r w:rsidR="00034354" w:rsidRPr="00575909">
        <w:rPr>
          <w:rFonts w:ascii="Times New Roman" w:hAnsi="Times New Roman" w:cs="Times New Roman"/>
          <w:iCs/>
        </w:rPr>
        <w:t>.</w:t>
      </w:r>
      <w:r w:rsidR="00765D6D" w:rsidRPr="00575909">
        <w:rPr>
          <w:rFonts w:ascii="Times New Roman" w:hAnsi="Times New Roman" w:cs="Times New Roman"/>
          <w:iCs/>
        </w:rPr>
        <w:t xml:space="preserve"> </w:t>
      </w:r>
      <w:r w:rsidR="00826BF5" w:rsidRPr="00575909">
        <w:rPr>
          <w:rFonts w:ascii="Times New Roman" w:hAnsi="Times New Roman" w:cs="Times New Roman"/>
          <w:iCs/>
        </w:rPr>
        <w:t>(CH1)</w:t>
      </w:r>
    </w:p>
    <w:p w14:paraId="3CA86260" w14:textId="77777777" w:rsidR="0082681D" w:rsidRDefault="0082681D" w:rsidP="00E763A6">
      <w:pPr>
        <w:spacing w:after="0" w:line="480" w:lineRule="auto"/>
        <w:rPr>
          <w:rFonts w:ascii="Times New Roman" w:hAnsi="Times New Roman" w:cs="Times New Roman"/>
          <w:bCs/>
        </w:rPr>
      </w:pPr>
    </w:p>
    <w:p w14:paraId="03D2EBB3" w14:textId="13023C74" w:rsidR="007131E1" w:rsidRPr="00D94435" w:rsidRDefault="007131E1" w:rsidP="00E763A6">
      <w:pPr>
        <w:spacing w:after="0" w:line="480" w:lineRule="auto"/>
        <w:rPr>
          <w:rFonts w:ascii="Times New Roman" w:hAnsi="Times New Roman" w:cs="Times New Roman"/>
        </w:rPr>
      </w:pPr>
      <w:r w:rsidRPr="00D94435">
        <w:rPr>
          <w:rFonts w:ascii="Times New Roman" w:hAnsi="Times New Roman" w:cs="Times New Roman"/>
          <w:bCs/>
        </w:rPr>
        <w:t xml:space="preserve">Two residents (from different care homes) reported that the help they had received from the church volunteers had enabled them to continue with the lunch clubs after moving to the care home. </w:t>
      </w:r>
      <w:r>
        <w:rPr>
          <w:rFonts w:ascii="Times New Roman" w:hAnsi="Times New Roman" w:cs="Times New Roman"/>
        </w:rPr>
        <w:t xml:space="preserve">Family members perceived that residents would benefit from more input from local community groups, befrienders or volunteers.  Manager opinions on the role of volunteers varied.  Care homes that were affiliated with a charitable or religious group could draw on a steady supply of volunteers, committed to the welfare of residents, and were evidently appreciative of the role they could play.  Other managers were less positive, concerned that volunteers were in short supply, or did not have long-term commitment to volunteering.  </w:t>
      </w:r>
    </w:p>
    <w:p w14:paraId="62F07DE8" w14:textId="77777777" w:rsidR="0082681D" w:rsidRDefault="0082681D" w:rsidP="00E763A6">
      <w:pPr>
        <w:spacing w:after="0" w:line="480" w:lineRule="auto"/>
        <w:rPr>
          <w:rFonts w:ascii="Times New Roman" w:hAnsi="Times New Roman" w:cs="Times New Roman"/>
          <w:b/>
          <w:sz w:val="24"/>
          <w:szCs w:val="24"/>
        </w:rPr>
      </w:pPr>
    </w:p>
    <w:p w14:paraId="315E3FAE" w14:textId="0452BA7B" w:rsidR="00630ED3" w:rsidRPr="00D94435" w:rsidRDefault="0094108C" w:rsidP="00E763A6">
      <w:pPr>
        <w:spacing w:after="0" w:line="480" w:lineRule="auto"/>
        <w:rPr>
          <w:rFonts w:ascii="Times New Roman" w:hAnsi="Times New Roman" w:cs="Times New Roman"/>
          <w:b/>
          <w:sz w:val="24"/>
          <w:szCs w:val="24"/>
        </w:rPr>
      </w:pPr>
      <w:r w:rsidRPr="00D94435">
        <w:rPr>
          <w:rFonts w:ascii="Times New Roman" w:hAnsi="Times New Roman" w:cs="Times New Roman"/>
          <w:b/>
          <w:sz w:val="24"/>
          <w:szCs w:val="24"/>
        </w:rPr>
        <w:t>Discussion</w:t>
      </w:r>
      <w:r w:rsidR="003F0125" w:rsidRPr="00D94435">
        <w:rPr>
          <w:rFonts w:ascii="Times New Roman" w:hAnsi="Times New Roman" w:cs="Times New Roman"/>
          <w:b/>
          <w:sz w:val="24"/>
          <w:szCs w:val="24"/>
        </w:rPr>
        <w:t xml:space="preserve"> </w:t>
      </w:r>
    </w:p>
    <w:p w14:paraId="3C172017" w14:textId="77777777" w:rsidR="00B92A92" w:rsidRDefault="00B92A92" w:rsidP="00E763A6">
      <w:pPr>
        <w:spacing w:after="0" w:line="480" w:lineRule="auto"/>
        <w:rPr>
          <w:rFonts w:ascii="Times New Roman" w:hAnsi="Times New Roman" w:cs="Times New Roman"/>
        </w:rPr>
      </w:pPr>
    </w:p>
    <w:p w14:paraId="745AD282" w14:textId="0E445D51" w:rsidR="00883923" w:rsidRDefault="00731180" w:rsidP="00E763A6">
      <w:pPr>
        <w:spacing w:after="0" w:line="480" w:lineRule="auto"/>
        <w:rPr>
          <w:rFonts w:ascii="Times New Roman" w:hAnsi="Times New Roman" w:cs="Times New Roman"/>
        </w:rPr>
      </w:pPr>
      <w:r>
        <w:rPr>
          <w:rFonts w:ascii="Times New Roman" w:hAnsi="Times New Roman" w:cs="Times New Roman"/>
        </w:rPr>
        <w:t>The research addresses a knowledge gap of import</w:t>
      </w:r>
      <w:r w:rsidR="00B92A92">
        <w:rPr>
          <w:rFonts w:ascii="Times New Roman" w:hAnsi="Times New Roman" w:cs="Times New Roman"/>
        </w:rPr>
        <w:t>ance</w:t>
      </w:r>
      <w:r>
        <w:rPr>
          <w:rFonts w:ascii="Times New Roman" w:hAnsi="Times New Roman" w:cs="Times New Roman"/>
        </w:rPr>
        <w:t>; how</w:t>
      </w:r>
      <w:r w:rsidR="00772D32">
        <w:rPr>
          <w:rFonts w:ascii="Times New Roman" w:hAnsi="Times New Roman" w:cs="Times New Roman"/>
        </w:rPr>
        <w:t xml:space="preserve"> </w:t>
      </w:r>
      <w:r>
        <w:rPr>
          <w:rFonts w:ascii="Times New Roman" w:hAnsi="Times New Roman" w:cs="Times New Roman"/>
        </w:rPr>
        <w:t xml:space="preserve">care home residents with sight loss experience social connection.  </w:t>
      </w:r>
      <w:r w:rsidR="00772D32">
        <w:rPr>
          <w:rFonts w:ascii="Times New Roman" w:hAnsi="Times New Roman" w:cs="Times New Roman"/>
        </w:rPr>
        <w:t xml:space="preserve">In the context of significant attention to loneliness in later life, in England and internationally, there are several subgroups particularly neglected in mainstream research.  </w:t>
      </w:r>
      <w:r w:rsidR="00B92A92">
        <w:rPr>
          <w:rFonts w:ascii="Times New Roman" w:hAnsi="Times New Roman" w:cs="Times New Roman"/>
        </w:rPr>
        <w:t xml:space="preserve">Care home residents with sight loss might be thought to face acute challenges in social </w:t>
      </w:r>
      <w:r w:rsidR="00B92A92">
        <w:rPr>
          <w:rFonts w:ascii="Times New Roman" w:hAnsi="Times New Roman" w:cs="Times New Roman"/>
        </w:rPr>
        <w:lastRenderedPageBreak/>
        <w:t xml:space="preserve">participation, but in the absence of research evidence, such assumptions go untested and with little </w:t>
      </w:r>
      <w:r w:rsidR="00B42FC8">
        <w:rPr>
          <w:rFonts w:ascii="Times New Roman" w:hAnsi="Times New Roman" w:cs="Times New Roman"/>
        </w:rPr>
        <w:t>information on which to build appropriate responses.</w:t>
      </w:r>
      <w:r w:rsidR="00B92A92">
        <w:rPr>
          <w:rFonts w:ascii="Times New Roman" w:hAnsi="Times New Roman" w:cs="Times New Roman"/>
        </w:rPr>
        <w:t xml:space="preserve">  </w:t>
      </w:r>
    </w:p>
    <w:p w14:paraId="2A13DB6F" w14:textId="77777777" w:rsidR="00163AD6" w:rsidRDefault="00163AD6" w:rsidP="00E763A6">
      <w:pPr>
        <w:spacing w:after="0" w:line="480" w:lineRule="auto"/>
        <w:rPr>
          <w:rFonts w:ascii="Times New Roman" w:hAnsi="Times New Roman" w:cs="Times New Roman"/>
        </w:rPr>
      </w:pPr>
    </w:p>
    <w:p w14:paraId="3E47099E" w14:textId="561F6278" w:rsidR="00731180" w:rsidRDefault="00883923" w:rsidP="00E763A6">
      <w:pPr>
        <w:spacing w:after="0" w:line="480" w:lineRule="auto"/>
        <w:rPr>
          <w:rFonts w:ascii="Times New Roman" w:hAnsi="Times New Roman" w:cs="Times New Roman"/>
        </w:rPr>
      </w:pPr>
      <w:r>
        <w:rPr>
          <w:rFonts w:ascii="Times New Roman" w:hAnsi="Times New Roman" w:cs="Times New Roman"/>
        </w:rPr>
        <w:t xml:space="preserve">Our findings illustrate an apparent paradox in residents’ appraisal of their own situation.  </w:t>
      </w:r>
      <w:r w:rsidR="00731180">
        <w:rPr>
          <w:rFonts w:ascii="Times New Roman" w:hAnsi="Times New Roman" w:cs="Times New Roman"/>
        </w:rPr>
        <w:t xml:space="preserve">On the one hand, residents we spoke to did not </w:t>
      </w:r>
      <w:r w:rsidR="0036059F">
        <w:rPr>
          <w:rFonts w:ascii="Times New Roman" w:hAnsi="Times New Roman" w:cs="Times New Roman"/>
        </w:rPr>
        <w:t>‘</w:t>
      </w:r>
      <w:r w:rsidR="00731180">
        <w:rPr>
          <w:rFonts w:ascii="Times New Roman" w:hAnsi="Times New Roman" w:cs="Times New Roman"/>
        </w:rPr>
        <w:t>problematise</w:t>
      </w:r>
      <w:r w:rsidR="0036059F">
        <w:rPr>
          <w:rFonts w:ascii="Times New Roman" w:hAnsi="Times New Roman" w:cs="Times New Roman"/>
        </w:rPr>
        <w:t>’</w:t>
      </w:r>
      <w:r w:rsidR="00731180">
        <w:rPr>
          <w:rFonts w:ascii="Times New Roman" w:hAnsi="Times New Roman" w:cs="Times New Roman"/>
        </w:rPr>
        <w:t xml:space="preserve"> loneliness or social isolation in the way that mainstream policy discourse might expect.  </w:t>
      </w:r>
      <w:r>
        <w:rPr>
          <w:rFonts w:ascii="Times New Roman" w:hAnsi="Times New Roman" w:cs="Times New Roman"/>
        </w:rPr>
        <w:t>Although contemporary interest is in loneliness across the life course, there r</w:t>
      </w:r>
      <w:r w:rsidR="00163AD6">
        <w:rPr>
          <w:rFonts w:ascii="Times New Roman" w:hAnsi="Times New Roman" w:cs="Times New Roman"/>
        </w:rPr>
        <w:t xml:space="preserve">emains a largely unchallenged assumption </w:t>
      </w:r>
      <w:r>
        <w:rPr>
          <w:rFonts w:ascii="Times New Roman" w:hAnsi="Times New Roman" w:cs="Times New Roman"/>
        </w:rPr>
        <w:t xml:space="preserve">that isolation in old age is </w:t>
      </w:r>
      <w:r w:rsidR="00762DAF">
        <w:rPr>
          <w:rFonts w:ascii="Times New Roman" w:hAnsi="Times New Roman" w:cs="Times New Roman"/>
        </w:rPr>
        <w:t>markedly more prevalent</w:t>
      </w:r>
      <w:r>
        <w:rPr>
          <w:rFonts w:ascii="Times New Roman" w:hAnsi="Times New Roman" w:cs="Times New Roman"/>
        </w:rPr>
        <w:t xml:space="preserve"> and more deleterious to wellbeing</w:t>
      </w:r>
      <w:r w:rsidR="0036059F">
        <w:rPr>
          <w:rFonts w:ascii="Times New Roman" w:hAnsi="Times New Roman" w:cs="Times New Roman"/>
        </w:rPr>
        <w:t xml:space="preserve"> </w:t>
      </w:r>
      <w:r w:rsidR="00762DAF">
        <w:rPr>
          <w:rFonts w:ascii="Times New Roman" w:hAnsi="Times New Roman" w:cs="Times New Roman"/>
        </w:rPr>
        <w:t>than for younger adults</w:t>
      </w:r>
      <w:r>
        <w:rPr>
          <w:rFonts w:ascii="Times New Roman" w:hAnsi="Times New Roman" w:cs="Times New Roman"/>
        </w:rPr>
        <w:t>.</w:t>
      </w:r>
      <w:r w:rsidR="00163AD6">
        <w:rPr>
          <w:rFonts w:ascii="Times New Roman" w:hAnsi="Times New Roman" w:cs="Times New Roman"/>
        </w:rPr>
        <w:t xml:space="preserve">  </w:t>
      </w:r>
      <w:r w:rsidR="00762DAF">
        <w:rPr>
          <w:rFonts w:ascii="Times New Roman" w:hAnsi="Times New Roman" w:cs="Times New Roman"/>
        </w:rPr>
        <w:t>This stance both over</w:t>
      </w:r>
      <w:r w:rsidR="000A26EF">
        <w:rPr>
          <w:rFonts w:ascii="Times New Roman" w:hAnsi="Times New Roman" w:cs="Times New Roman"/>
        </w:rPr>
        <w:t xml:space="preserve">states how common loneliness is </w:t>
      </w:r>
      <w:r w:rsidR="000A27E1">
        <w:rPr>
          <w:rFonts w:ascii="Times New Roman" w:hAnsi="Times New Roman" w:cs="Times New Roman"/>
        </w:rPr>
        <w:t xml:space="preserve">in later life </w:t>
      </w:r>
      <w:r w:rsidR="000A26EF">
        <w:rPr>
          <w:rFonts w:ascii="Times New Roman" w:hAnsi="Times New Roman" w:cs="Times New Roman"/>
        </w:rPr>
        <w:t>(</w:t>
      </w:r>
      <w:r w:rsidR="000A26EF" w:rsidRPr="00826BF5">
        <w:rPr>
          <w:rFonts w:ascii="Times New Roman" w:hAnsi="Times New Roman" w:cs="Times New Roman"/>
        </w:rPr>
        <w:t xml:space="preserve">Victor </w:t>
      </w:r>
      <w:r w:rsidR="00826BF5" w:rsidRPr="00826BF5">
        <w:rPr>
          <w:rFonts w:ascii="Times New Roman" w:hAnsi="Times New Roman" w:cs="Times New Roman"/>
          <w:i/>
        </w:rPr>
        <w:t>et al.</w:t>
      </w:r>
      <w:r w:rsidR="00826BF5">
        <w:rPr>
          <w:rFonts w:ascii="Times New Roman" w:hAnsi="Times New Roman" w:cs="Times New Roman"/>
        </w:rPr>
        <w:t xml:space="preserve"> 2005</w:t>
      </w:r>
      <w:r w:rsidR="000A26EF">
        <w:rPr>
          <w:rFonts w:ascii="Times New Roman" w:hAnsi="Times New Roman" w:cs="Times New Roman"/>
        </w:rPr>
        <w:t xml:space="preserve">), but also </w:t>
      </w:r>
      <w:r w:rsidR="00762DAF">
        <w:rPr>
          <w:rFonts w:ascii="Times New Roman" w:hAnsi="Times New Roman" w:cs="Times New Roman"/>
        </w:rPr>
        <w:t xml:space="preserve">understates the resilience of older people.  </w:t>
      </w:r>
      <w:r w:rsidR="000A27E1">
        <w:rPr>
          <w:rFonts w:ascii="Times New Roman" w:hAnsi="Times New Roman" w:cs="Times New Roman"/>
        </w:rPr>
        <w:t xml:space="preserve">The residents we spoke to were generally satisfied, at least superficially, with their social situation, </w:t>
      </w:r>
      <w:r w:rsidR="004C05A9">
        <w:rPr>
          <w:rFonts w:ascii="Times New Roman" w:hAnsi="Times New Roman" w:cs="Times New Roman"/>
        </w:rPr>
        <w:t xml:space="preserve">even those acknowledging that they felt ‘lonely’.  </w:t>
      </w:r>
      <w:r w:rsidR="007C06AC">
        <w:rPr>
          <w:rFonts w:ascii="Times New Roman" w:hAnsi="Times New Roman" w:cs="Times New Roman"/>
        </w:rPr>
        <w:t xml:space="preserve">This tallies with studies </w:t>
      </w:r>
      <w:r w:rsidR="0089408A">
        <w:rPr>
          <w:rFonts w:ascii="Times New Roman" w:hAnsi="Times New Roman" w:cs="Times New Roman"/>
        </w:rPr>
        <w:t>concluding</w:t>
      </w:r>
      <w:r w:rsidR="007C06AC">
        <w:rPr>
          <w:rFonts w:ascii="Times New Roman" w:hAnsi="Times New Roman" w:cs="Times New Roman"/>
        </w:rPr>
        <w:t xml:space="preserve"> that </w:t>
      </w:r>
      <w:r w:rsidR="004C05A9">
        <w:rPr>
          <w:rFonts w:ascii="Times New Roman" w:hAnsi="Times New Roman" w:cs="Times New Roman"/>
        </w:rPr>
        <w:t xml:space="preserve">feelings aligned with </w:t>
      </w:r>
      <w:r w:rsidR="007C06AC">
        <w:rPr>
          <w:rFonts w:ascii="Times New Roman" w:hAnsi="Times New Roman" w:cs="Times New Roman"/>
        </w:rPr>
        <w:t xml:space="preserve">loneliness </w:t>
      </w:r>
      <w:r w:rsidR="004C05A9">
        <w:rPr>
          <w:rFonts w:ascii="Times New Roman" w:hAnsi="Times New Roman" w:cs="Times New Roman"/>
        </w:rPr>
        <w:t xml:space="preserve">are </w:t>
      </w:r>
      <w:r w:rsidR="007C06AC">
        <w:rPr>
          <w:rFonts w:ascii="Times New Roman" w:hAnsi="Times New Roman" w:cs="Times New Roman"/>
        </w:rPr>
        <w:t xml:space="preserve">inherently subjective, and </w:t>
      </w:r>
      <w:r w:rsidR="0089408A">
        <w:rPr>
          <w:rFonts w:ascii="Times New Roman" w:hAnsi="Times New Roman" w:cs="Times New Roman"/>
        </w:rPr>
        <w:t xml:space="preserve">are </w:t>
      </w:r>
      <w:r w:rsidR="007C06AC">
        <w:rPr>
          <w:rFonts w:ascii="Times New Roman" w:hAnsi="Times New Roman" w:cs="Times New Roman"/>
        </w:rPr>
        <w:t xml:space="preserve">only </w:t>
      </w:r>
      <w:r w:rsidR="004C05A9">
        <w:rPr>
          <w:rFonts w:ascii="Times New Roman" w:hAnsi="Times New Roman" w:cs="Times New Roman"/>
        </w:rPr>
        <w:t xml:space="preserve">regarded as </w:t>
      </w:r>
      <w:r w:rsidR="007C06AC">
        <w:rPr>
          <w:rFonts w:ascii="Times New Roman" w:hAnsi="Times New Roman" w:cs="Times New Roman"/>
        </w:rPr>
        <w:t>problematic when there is a discrepancy between loneliness and the person’s expectations</w:t>
      </w:r>
      <w:r w:rsidR="00A2042A">
        <w:rPr>
          <w:rFonts w:ascii="Times New Roman" w:hAnsi="Times New Roman" w:cs="Times New Roman"/>
        </w:rPr>
        <w:t xml:space="preserve"> of social relationships in their situation (Heylen 2010)</w:t>
      </w:r>
      <w:r w:rsidR="007C06AC">
        <w:rPr>
          <w:rFonts w:ascii="Times New Roman" w:hAnsi="Times New Roman" w:cs="Times New Roman"/>
        </w:rPr>
        <w:t xml:space="preserve">.  </w:t>
      </w:r>
      <w:r w:rsidR="0089408A">
        <w:rPr>
          <w:rFonts w:ascii="Times New Roman" w:hAnsi="Times New Roman" w:cs="Times New Roman"/>
        </w:rPr>
        <w:t xml:space="preserve">Ours is not the first research sample where participants acknowledged loneliness whilst simultaneously reporting value and meaning found in other aspects of their lives (Stephens et al 2015).  </w:t>
      </w:r>
      <w:r w:rsidR="0083664E">
        <w:rPr>
          <w:rFonts w:ascii="Times New Roman" w:hAnsi="Times New Roman" w:cs="Times New Roman"/>
        </w:rPr>
        <w:t xml:space="preserve">This raises the question of </w:t>
      </w:r>
      <w:r w:rsidR="0089408A">
        <w:rPr>
          <w:rFonts w:ascii="Times New Roman" w:hAnsi="Times New Roman" w:cs="Times New Roman"/>
        </w:rPr>
        <w:t>the degree to which</w:t>
      </w:r>
      <w:r w:rsidR="0083664E">
        <w:rPr>
          <w:rFonts w:ascii="Times New Roman" w:hAnsi="Times New Roman" w:cs="Times New Roman"/>
        </w:rPr>
        <w:t xml:space="preserve"> care homes, and society more widely, should be intervening to enhance social participation.  Other studies have found that older lonely people may not expect or wish for the care system to intervene to address loneliness</w:t>
      </w:r>
      <w:r w:rsidR="003F3C8B">
        <w:rPr>
          <w:rFonts w:ascii="Times New Roman" w:hAnsi="Times New Roman" w:cs="Times New Roman"/>
        </w:rPr>
        <w:t xml:space="preserve">, with many viewing it as a private matter (Kharicha </w:t>
      </w:r>
      <w:r w:rsidR="003F3C8B" w:rsidRPr="00826BF5">
        <w:rPr>
          <w:rFonts w:ascii="Times New Roman" w:hAnsi="Times New Roman" w:cs="Times New Roman"/>
          <w:i/>
        </w:rPr>
        <w:t>et al</w:t>
      </w:r>
      <w:r w:rsidR="00826BF5" w:rsidRPr="00826BF5">
        <w:rPr>
          <w:rFonts w:ascii="Times New Roman" w:hAnsi="Times New Roman" w:cs="Times New Roman"/>
          <w:i/>
        </w:rPr>
        <w:t>.</w:t>
      </w:r>
      <w:r w:rsidR="003F3C8B">
        <w:rPr>
          <w:rFonts w:ascii="Times New Roman" w:hAnsi="Times New Roman" w:cs="Times New Roman"/>
        </w:rPr>
        <w:t xml:space="preserve"> 2017).  </w:t>
      </w:r>
      <w:r w:rsidR="0083664E">
        <w:rPr>
          <w:rFonts w:ascii="Times New Roman" w:hAnsi="Times New Roman" w:cs="Times New Roman"/>
        </w:rPr>
        <w:t xml:space="preserve">    </w:t>
      </w:r>
    </w:p>
    <w:p w14:paraId="2A85275D" w14:textId="55BC5ACA" w:rsidR="00731180" w:rsidRDefault="00731180" w:rsidP="00E763A6">
      <w:pPr>
        <w:spacing w:after="0" w:line="480" w:lineRule="auto"/>
        <w:rPr>
          <w:rFonts w:ascii="Times New Roman" w:hAnsi="Times New Roman" w:cs="Times New Roman"/>
        </w:rPr>
      </w:pPr>
    </w:p>
    <w:p w14:paraId="28085E05" w14:textId="0D1189D0" w:rsidR="003227B9" w:rsidRDefault="003F3C8B" w:rsidP="00E763A6">
      <w:pPr>
        <w:spacing w:after="0" w:line="480" w:lineRule="auto"/>
        <w:rPr>
          <w:rFonts w:ascii="Times New Roman" w:hAnsi="Times New Roman" w:cs="Times New Roman"/>
        </w:rPr>
      </w:pPr>
      <w:r>
        <w:rPr>
          <w:rFonts w:ascii="Times New Roman" w:hAnsi="Times New Roman" w:cs="Times New Roman"/>
        </w:rPr>
        <w:t>To the extent that care homes do provide options for social participation, our</w:t>
      </w:r>
      <w:r w:rsidR="000A27E1">
        <w:rPr>
          <w:rFonts w:ascii="Times New Roman" w:hAnsi="Times New Roman" w:cs="Times New Roman"/>
        </w:rPr>
        <w:t xml:space="preserve"> study found that aspects of care home life </w:t>
      </w:r>
      <w:r w:rsidR="00B42FC8">
        <w:rPr>
          <w:rFonts w:ascii="Times New Roman" w:hAnsi="Times New Roman" w:cs="Times New Roman"/>
        </w:rPr>
        <w:t>were</w:t>
      </w:r>
      <w:r>
        <w:rPr>
          <w:rFonts w:ascii="Times New Roman" w:hAnsi="Times New Roman" w:cs="Times New Roman"/>
        </w:rPr>
        <w:t xml:space="preserve"> not appropriately adapting to the needs of residents with</w:t>
      </w:r>
      <w:r w:rsidR="00BD17FD">
        <w:rPr>
          <w:rFonts w:ascii="Times New Roman" w:hAnsi="Times New Roman" w:cs="Times New Roman"/>
        </w:rPr>
        <w:t xml:space="preserve"> visual impairment.  </w:t>
      </w:r>
      <w:r w:rsidR="002E4A2B">
        <w:rPr>
          <w:rFonts w:ascii="Times New Roman" w:hAnsi="Times New Roman" w:cs="Times New Roman"/>
        </w:rPr>
        <w:t xml:space="preserve">One </w:t>
      </w:r>
      <w:r w:rsidR="00B06C6E">
        <w:rPr>
          <w:rFonts w:ascii="Times New Roman" w:hAnsi="Times New Roman" w:cs="Times New Roman"/>
        </w:rPr>
        <w:t xml:space="preserve">observation was that </w:t>
      </w:r>
      <w:r w:rsidR="00B42FC8">
        <w:rPr>
          <w:rFonts w:ascii="Times New Roman" w:hAnsi="Times New Roman" w:cs="Times New Roman"/>
        </w:rPr>
        <w:t xml:space="preserve">scheduled </w:t>
      </w:r>
      <w:r w:rsidR="00B06C6E">
        <w:rPr>
          <w:rFonts w:ascii="Times New Roman" w:hAnsi="Times New Roman" w:cs="Times New Roman"/>
        </w:rPr>
        <w:t>social activities within the care homes attempted to cater for the largest number of residents as possible, but in doing</w:t>
      </w:r>
      <w:r w:rsidR="00827C46">
        <w:rPr>
          <w:rFonts w:ascii="Times New Roman" w:hAnsi="Times New Roman" w:cs="Times New Roman"/>
        </w:rPr>
        <w:t xml:space="preserve"> so, attempts at inclusion </w:t>
      </w:r>
      <w:r w:rsidR="00772D32">
        <w:rPr>
          <w:rFonts w:ascii="Times New Roman" w:hAnsi="Times New Roman" w:cs="Times New Roman"/>
        </w:rPr>
        <w:t xml:space="preserve">for those with visual impairment </w:t>
      </w:r>
      <w:r>
        <w:rPr>
          <w:rFonts w:ascii="Times New Roman" w:hAnsi="Times New Roman" w:cs="Times New Roman"/>
        </w:rPr>
        <w:t>seemed</w:t>
      </w:r>
      <w:r w:rsidR="00827C46">
        <w:rPr>
          <w:rFonts w:ascii="Times New Roman" w:hAnsi="Times New Roman" w:cs="Times New Roman"/>
        </w:rPr>
        <w:t xml:space="preserve"> </w:t>
      </w:r>
      <w:r w:rsidR="00B06C6E">
        <w:rPr>
          <w:rFonts w:ascii="Times New Roman" w:hAnsi="Times New Roman" w:cs="Times New Roman"/>
        </w:rPr>
        <w:t xml:space="preserve">contrived.  </w:t>
      </w:r>
      <w:r w:rsidR="00827C46">
        <w:rPr>
          <w:rFonts w:ascii="Times New Roman" w:hAnsi="Times New Roman" w:cs="Times New Roman"/>
        </w:rPr>
        <w:t xml:space="preserve">This echoes research that care homes struggle to cater for individual preferences (Paddock </w:t>
      </w:r>
      <w:r w:rsidR="00827C46" w:rsidRPr="00826BF5">
        <w:rPr>
          <w:rFonts w:ascii="Times New Roman" w:hAnsi="Times New Roman" w:cs="Times New Roman"/>
          <w:i/>
        </w:rPr>
        <w:t>et al</w:t>
      </w:r>
      <w:r w:rsidR="00826BF5" w:rsidRPr="00826BF5">
        <w:rPr>
          <w:rFonts w:ascii="Times New Roman" w:hAnsi="Times New Roman" w:cs="Times New Roman"/>
          <w:i/>
        </w:rPr>
        <w:t>.</w:t>
      </w:r>
      <w:r w:rsidR="00827C46">
        <w:rPr>
          <w:rFonts w:ascii="Times New Roman" w:hAnsi="Times New Roman" w:cs="Times New Roman"/>
        </w:rPr>
        <w:t xml:space="preserve"> 201</w:t>
      </w:r>
      <w:r w:rsidR="00826BF5">
        <w:rPr>
          <w:rFonts w:ascii="Times New Roman" w:hAnsi="Times New Roman" w:cs="Times New Roman"/>
        </w:rPr>
        <w:t>9</w:t>
      </w:r>
      <w:r w:rsidR="00827C46">
        <w:rPr>
          <w:rFonts w:ascii="Times New Roman" w:hAnsi="Times New Roman" w:cs="Times New Roman"/>
        </w:rPr>
        <w:t xml:space="preserve">), but perhaps also speaks to Theurer </w:t>
      </w:r>
      <w:r w:rsidR="00827C46" w:rsidRPr="00826BF5">
        <w:rPr>
          <w:rFonts w:ascii="Times New Roman" w:hAnsi="Times New Roman" w:cs="Times New Roman"/>
          <w:i/>
        </w:rPr>
        <w:t>et al</w:t>
      </w:r>
      <w:r w:rsidR="00826BF5" w:rsidRPr="00826BF5">
        <w:rPr>
          <w:rFonts w:ascii="Times New Roman" w:hAnsi="Times New Roman" w:cs="Times New Roman"/>
          <w:i/>
        </w:rPr>
        <w:t>.</w:t>
      </w:r>
      <w:r w:rsidR="00827C46">
        <w:rPr>
          <w:rFonts w:ascii="Times New Roman" w:hAnsi="Times New Roman" w:cs="Times New Roman"/>
        </w:rPr>
        <w:t>’s (2015) call for an end to mass</w:t>
      </w:r>
      <w:r w:rsidR="00CE52C8">
        <w:rPr>
          <w:rFonts w:ascii="Times New Roman" w:hAnsi="Times New Roman" w:cs="Times New Roman"/>
        </w:rPr>
        <w:t>, institutionalised</w:t>
      </w:r>
      <w:r w:rsidR="00827C46">
        <w:rPr>
          <w:rFonts w:ascii="Times New Roman" w:hAnsi="Times New Roman" w:cs="Times New Roman"/>
        </w:rPr>
        <w:t xml:space="preserve"> recreation in residential settings and providing more opportunities for meaningful interactions.  It is notable that there is a poor evidence base for social activities within </w:t>
      </w:r>
      <w:r w:rsidR="00827C46">
        <w:rPr>
          <w:rFonts w:ascii="Times New Roman" w:hAnsi="Times New Roman" w:cs="Times New Roman"/>
        </w:rPr>
        <w:lastRenderedPageBreak/>
        <w:t>care homes in countering loneliness (Victor 2012) and we might conclude that success of care home activities are currently being judged against some other standard, such as inclusivity</w:t>
      </w:r>
      <w:r w:rsidR="002E4A2B">
        <w:rPr>
          <w:rFonts w:ascii="Times New Roman" w:hAnsi="Times New Roman" w:cs="Times New Roman"/>
        </w:rPr>
        <w:t xml:space="preserve"> and numbers participating</w:t>
      </w:r>
      <w:r w:rsidR="00827C46">
        <w:rPr>
          <w:rFonts w:ascii="Times New Roman" w:hAnsi="Times New Roman" w:cs="Times New Roman"/>
        </w:rPr>
        <w:t>.  Barbosa Neves</w:t>
      </w:r>
      <w:r w:rsidR="00826BF5">
        <w:rPr>
          <w:rFonts w:ascii="Times New Roman" w:hAnsi="Times New Roman" w:cs="Times New Roman"/>
        </w:rPr>
        <w:t xml:space="preserve"> </w:t>
      </w:r>
      <w:r w:rsidR="00826BF5" w:rsidRPr="00826BF5">
        <w:rPr>
          <w:rFonts w:ascii="Times New Roman" w:hAnsi="Times New Roman" w:cs="Times New Roman"/>
          <w:i/>
        </w:rPr>
        <w:t>et al.</w:t>
      </w:r>
      <w:r w:rsidR="00826BF5">
        <w:rPr>
          <w:rFonts w:ascii="Times New Roman" w:hAnsi="Times New Roman" w:cs="Times New Roman"/>
        </w:rPr>
        <w:t>’</w:t>
      </w:r>
      <w:r w:rsidR="00CE52C8">
        <w:rPr>
          <w:rFonts w:ascii="Times New Roman" w:hAnsi="Times New Roman" w:cs="Times New Roman"/>
        </w:rPr>
        <w:t>s</w:t>
      </w:r>
      <w:r w:rsidR="00827C46">
        <w:rPr>
          <w:rFonts w:ascii="Times New Roman" w:hAnsi="Times New Roman" w:cs="Times New Roman"/>
        </w:rPr>
        <w:t xml:space="preserve"> (2019) </w:t>
      </w:r>
      <w:r w:rsidR="00CE52C8">
        <w:rPr>
          <w:rFonts w:ascii="Times New Roman" w:hAnsi="Times New Roman" w:cs="Times New Roman"/>
        </w:rPr>
        <w:t xml:space="preserve">observation-based study </w:t>
      </w:r>
      <w:r w:rsidR="00827C46">
        <w:rPr>
          <w:rFonts w:ascii="Times New Roman" w:hAnsi="Times New Roman" w:cs="Times New Roman"/>
        </w:rPr>
        <w:t xml:space="preserve">found that efforts to include the most severely frail residents </w:t>
      </w:r>
      <w:r w:rsidR="00CE52C8">
        <w:rPr>
          <w:rFonts w:ascii="Times New Roman" w:hAnsi="Times New Roman" w:cs="Times New Roman"/>
        </w:rPr>
        <w:t xml:space="preserve">in social activities meant that many slept through them, and in music sessions, people might sing but would noticeably refrain from any social engagement with others.  </w:t>
      </w:r>
      <w:r w:rsidR="002E4A2B">
        <w:rPr>
          <w:rFonts w:ascii="Times New Roman" w:hAnsi="Times New Roman" w:cs="Times New Roman"/>
        </w:rPr>
        <w:t xml:space="preserve">Similarly, enabling people with impaired cognition to participate in activities may mean that they no longer hold much meaning for those with higher intellectual functioning, and in fact lead to ‘childlike’ participation that can degrade people’s sense of dignity (Tse </w:t>
      </w:r>
      <w:r w:rsidR="002C0870">
        <w:rPr>
          <w:rFonts w:ascii="Times New Roman" w:hAnsi="Times New Roman" w:cs="Times New Roman"/>
        </w:rPr>
        <w:t>and</w:t>
      </w:r>
      <w:r w:rsidR="002E4A2B">
        <w:rPr>
          <w:rFonts w:ascii="Times New Roman" w:hAnsi="Times New Roman" w:cs="Times New Roman"/>
        </w:rPr>
        <w:t xml:space="preserve"> Howie 2005).   </w:t>
      </w:r>
    </w:p>
    <w:p w14:paraId="2F1B205B" w14:textId="77777777" w:rsidR="003227B9" w:rsidRDefault="003227B9" w:rsidP="00E763A6">
      <w:pPr>
        <w:spacing w:after="0" w:line="480" w:lineRule="auto"/>
        <w:rPr>
          <w:rFonts w:ascii="Times New Roman" w:hAnsi="Times New Roman" w:cs="Times New Roman"/>
        </w:rPr>
      </w:pPr>
    </w:p>
    <w:p w14:paraId="48D6F8C8" w14:textId="4BFE6837" w:rsidR="003227B9" w:rsidRDefault="003227B9" w:rsidP="003227B9">
      <w:pPr>
        <w:spacing w:after="0" w:line="480" w:lineRule="auto"/>
        <w:rPr>
          <w:rFonts w:ascii="Times New Roman" w:hAnsi="Times New Roman" w:cs="Times New Roman"/>
        </w:rPr>
      </w:pPr>
      <w:r>
        <w:rPr>
          <w:rFonts w:ascii="Times New Roman" w:hAnsi="Times New Roman" w:cs="Times New Roman"/>
        </w:rPr>
        <w:t>Others have concluded that the ‘mere charade’ of entertainment schedules can mask the absence of meaningful social engagement, allowing staff to imagine that all is well when in reality being unaware of improvements that could be achieved (</w:t>
      </w:r>
      <w:r w:rsidR="00425297">
        <w:rPr>
          <w:rFonts w:ascii="Times New Roman" w:hAnsi="Times New Roman" w:cs="Times New Roman"/>
        </w:rPr>
        <w:t xml:space="preserve">Henderson 1995; </w:t>
      </w:r>
      <w:r>
        <w:rPr>
          <w:rFonts w:ascii="Times New Roman" w:hAnsi="Times New Roman" w:cs="Times New Roman"/>
        </w:rPr>
        <w:t xml:space="preserve">Katz 2000; Theurer </w:t>
      </w:r>
      <w:r w:rsidRPr="002C0870">
        <w:rPr>
          <w:rFonts w:ascii="Times New Roman" w:hAnsi="Times New Roman" w:cs="Times New Roman"/>
          <w:i/>
        </w:rPr>
        <w:t>et al.</w:t>
      </w:r>
      <w:r>
        <w:rPr>
          <w:rFonts w:ascii="Times New Roman" w:hAnsi="Times New Roman" w:cs="Times New Roman"/>
        </w:rPr>
        <w:t xml:space="preserve"> 2015).  This idea has parallels with literature that sees organisations deploying care work as a form of social engineering, with staff enacting routines that give the impression of valued interpersonal activity, whilst divorced from the true nature of the engagement</w:t>
      </w:r>
      <w:r w:rsidR="00E334D3">
        <w:rPr>
          <w:rFonts w:ascii="Times New Roman" w:hAnsi="Times New Roman" w:cs="Times New Roman"/>
        </w:rPr>
        <w:t xml:space="preserve"> (</w:t>
      </w:r>
      <w:r w:rsidR="00425297">
        <w:rPr>
          <w:rFonts w:ascii="Times New Roman" w:hAnsi="Times New Roman" w:cs="Times New Roman"/>
        </w:rPr>
        <w:t xml:space="preserve">Brown &amp; Korczynski 2017; </w:t>
      </w:r>
      <w:r w:rsidR="003D3761">
        <w:rPr>
          <w:rFonts w:ascii="Times New Roman" w:hAnsi="Times New Roman" w:cs="Times New Roman"/>
        </w:rPr>
        <w:t>Lopez 2006</w:t>
      </w:r>
      <w:r w:rsidR="00E334D3">
        <w:rPr>
          <w:rFonts w:ascii="Times New Roman" w:hAnsi="Times New Roman" w:cs="Times New Roman"/>
        </w:rPr>
        <w:t>)</w:t>
      </w:r>
      <w:r>
        <w:rPr>
          <w:rFonts w:ascii="Times New Roman" w:hAnsi="Times New Roman" w:cs="Times New Roman"/>
        </w:rPr>
        <w:t xml:space="preserve">.  </w:t>
      </w:r>
      <w:r w:rsidR="00464413">
        <w:rPr>
          <w:rFonts w:ascii="Times New Roman" w:hAnsi="Times New Roman" w:cs="Times New Roman"/>
        </w:rPr>
        <w:t xml:space="preserve">In is noteworthy that </w:t>
      </w:r>
      <w:r w:rsidR="00BF2667">
        <w:rPr>
          <w:rFonts w:ascii="Times New Roman" w:hAnsi="Times New Roman" w:cs="Times New Roman"/>
        </w:rPr>
        <w:t>managers</w:t>
      </w:r>
      <w:r w:rsidR="00464413">
        <w:rPr>
          <w:rFonts w:ascii="Times New Roman" w:hAnsi="Times New Roman" w:cs="Times New Roman"/>
        </w:rPr>
        <w:t xml:space="preserve"> we interviewed appeared to offer little evidence of critical reflection about what care homes offered.  One </w:t>
      </w:r>
      <w:r w:rsidR="003D3761">
        <w:rPr>
          <w:rFonts w:ascii="Times New Roman" w:hAnsi="Times New Roman" w:cs="Times New Roman"/>
        </w:rPr>
        <w:t xml:space="preserve">analysis might suggest that </w:t>
      </w:r>
      <w:r w:rsidR="00BF2667">
        <w:rPr>
          <w:rFonts w:ascii="Times New Roman" w:hAnsi="Times New Roman" w:cs="Times New Roman"/>
        </w:rPr>
        <w:t>managers and staff</w:t>
      </w:r>
      <w:r w:rsidR="003D3761">
        <w:rPr>
          <w:rFonts w:ascii="Times New Roman" w:hAnsi="Times New Roman" w:cs="Times New Roman"/>
        </w:rPr>
        <w:t xml:space="preserve"> using their emotional labour were engaged in a ‘false consciousness’.  However, a more likely explanation </w:t>
      </w:r>
      <w:r w:rsidR="00464413">
        <w:rPr>
          <w:rFonts w:ascii="Times New Roman" w:hAnsi="Times New Roman" w:cs="Times New Roman"/>
        </w:rPr>
        <w:t>might</w:t>
      </w:r>
      <w:r w:rsidR="003D3761">
        <w:rPr>
          <w:rFonts w:ascii="Times New Roman" w:hAnsi="Times New Roman" w:cs="Times New Roman"/>
        </w:rPr>
        <w:t xml:space="preserve"> be that, under the many constraints facing the residential care sector, </w:t>
      </w:r>
      <w:r w:rsidR="00464413">
        <w:rPr>
          <w:rFonts w:ascii="Times New Roman" w:hAnsi="Times New Roman" w:cs="Times New Roman"/>
        </w:rPr>
        <w:t xml:space="preserve">respondents </w:t>
      </w:r>
      <w:r w:rsidR="003D3761">
        <w:rPr>
          <w:rFonts w:ascii="Times New Roman" w:hAnsi="Times New Roman" w:cs="Times New Roman"/>
        </w:rPr>
        <w:t xml:space="preserve">sought to identify </w:t>
      </w:r>
      <w:r w:rsidR="00464413">
        <w:rPr>
          <w:rFonts w:ascii="Times New Roman" w:hAnsi="Times New Roman" w:cs="Times New Roman"/>
        </w:rPr>
        <w:t xml:space="preserve">and </w:t>
      </w:r>
      <w:r w:rsidR="00E334D3">
        <w:rPr>
          <w:rFonts w:ascii="Times New Roman" w:hAnsi="Times New Roman" w:cs="Times New Roman"/>
        </w:rPr>
        <w:t>focus on</w:t>
      </w:r>
      <w:r w:rsidR="00464413">
        <w:rPr>
          <w:rFonts w:ascii="Times New Roman" w:hAnsi="Times New Roman" w:cs="Times New Roman"/>
        </w:rPr>
        <w:t xml:space="preserve"> the small successes that such difficult work affords (Hande et al 2021).  </w:t>
      </w:r>
    </w:p>
    <w:p w14:paraId="43F31252" w14:textId="77777777" w:rsidR="00B3140E" w:rsidRDefault="00B3140E" w:rsidP="00E763A6">
      <w:pPr>
        <w:spacing w:after="0" w:line="480" w:lineRule="auto"/>
        <w:rPr>
          <w:rFonts w:ascii="Times New Roman" w:hAnsi="Times New Roman" w:cs="Times New Roman"/>
        </w:rPr>
      </w:pPr>
    </w:p>
    <w:p w14:paraId="0F9AF9EA" w14:textId="0B6D21AE" w:rsidR="007D4AE5" w:rsidRDefault="007D4AE5" w:rsidP="00E763A6">
      <w:pPr>
        <w:spacing w:after="0" w:line="480" w:lineRule="auto"/>
        <w:rPr>
          <w:rFonts w:ascii="Times New Roman" w:hAnsi="Times New Roman" w:cs="Times New Roman"/>
        </w:rPr>
      </w:pPr>
      <w:r>
        <w:rPr>
          <w:rFonts w:ascii="Times New Roman" w:hAnsi="Times New Roman" w:cs="Times New Roman"/>
        </w:rPr>
        <w:t xml:space="preserve">This study also highlighted the nuanced challenges that residents face in their social interactions.  Simple tasks, like being seated next to someone you know, become difficult, and noisy environments common to communal living environments can make visual cues in communication more important.  </w:t>
      </w:r>
      <w:r w:rsidR="00B917FF">
        <w:rPr>
          <w:rFonts w:ascii="Times New Roman" w:hAnsi="Times New Roman" w:cs="Times New Roman"/>
        </w:rPr>
        <w:t>S</w:t>
      </w:r>
      <w:r w:rsidR="00F53C4F">
        <w:rPr>
          <w:rFonts w:ascii="Times New Roman" w:hAnsi="Times New Roman" w:cs="Times New Roman"/>
        </w:rPr>
        <w:t>ome residents we spoke to were conscious of how other residents positioned them</w:t>
      </w:r>
      <w:r w:rsidR="00B917FF">
        <w:rPr>
          <w:rFonts w:ascii="Times New Roman" w:hAnsi="Times New Roman" w:cs="Times New Roman"/>
        </w:rPr>
        <w:t xml:space="preserve">, a factor also identified in Cook </w:t>
      </w:r>
      <w:r w:rsidR="00B917FF" w:rsidRPr="007054FD">
        <w:rPr>
          <w:rFonts w:ascii="Times New Roman" w:hAnsi="Times New Roman" w:cs="Times New Roman"/>
          <w:i/>
        </w:rPr>
        <w:t>et al</w:t>
      </w:r>
      <w:r w:rsidR="007054FD" w:rsidRPr="007054FD">
        <w:rPr>
          <w:rFonts w:ascii="Times New Roman" w:hAnsi="Times New Roman" w:cs="Times New Roman"/>
          <w:i/>
        </w:rPr>
        <w:t>.</w:t>
      </w:r>
      <w:r w:rsidR="00B917FF">
        <w:rPr>
          <w:rFonts w:ascii="Times New Roman" w:hAnsi="Times New Roman" w:cs="Times New Roman"/>
        </w:rPr>
        <w:t>’s (2006) analysis of residents with a range of sensory impairments</w:t>
      </w:r>
      <w:r w:rsidR="00F53C4F">
        <w:rPr>
          <w:rFonts w:ascii="Times New Roman" w:hAnsi="Times New Roman" w:cs="Times New Roman"/>
        </w:rPr>
        <w:t xml:space="preserve">.  However, we also found that residents with visual impairment positioned others </w:t>
      </w:r>
      <w:r w:rsidR="00B917FF">
        <w:rPr>
          <w:rFonts w:ascii="Times New Roman" w:hAnsi="Times New Roman" w:cs="Times New Roman"/>
        </w:rPr>
        <w:t>as well, particularly those with cognitive impairment</w:t>
      </w:r>
      <w:r w:rsidR="00630E71">
        <w:rPr>
          <w:rFonts w:ascii="Times New Roman" w:hAnsi="Times New Roman" w:cs="Times New Roman"/>
        </w:rPr>
        <w:t xml:space="preserve">, as also identified in Paddock </w:t>
      </w:r>
      <w:r w:rsidR="00630E71" w:rsidRPr="007054FD">
        <w:rPr>
          <w:rFonts w:ascii="Times New Roman" w:hAnsi="Times New Roman" w:cs="Times New Roman"/>
          <w:i/>
        </w:rPr>
        <w:t>et al</w:t>
      </w:r>
      <w:r w:rsidR="007054FD" w:rsidRPr="007054FD">
        <w:rPr>
          <w:rFonts w:ascii="Times New Roman" w:hAnsi="Times New Roman" w:cs="Times New Roman"/>
          <w:i/>
        </w:rPr>
        <w:t>.</w:t>
      </w:r>
      <w:r w:rsidR="00630E71">
        <w:rPr>
          <w:rFonts w:ascii="Times New Roman" w:hAnsi="Times New Roman" w:cs="Times New Roman"/>
        </w:rPr>
        <w:t>’s (201</w:t>
      </w:r>
      <w:r w:rsidR="007054FD">
        <w:rPr>
          <w:rFonts w:ascii="Times New Roman" w:hAnsi="Times New Roman" w:cs="Times New Roman"/>
        </w:rPr>
        <w:t>9</w:t>
      </w:r>
      <w:r w:rsidR="00630E71">
        <w:rPr>
          <w:rFonts w:ascii="Times New Roman" w:hAnsi="Times New Roman" w:cs="Times New Roman"/>
        </w:rPr>
        <w:t>) observation</w:t>
      </w:r>
      <w:r w:rsidR="007054FD">
        <w:rPr>
          <w:rFonts w:ascii="Times New Roman" w:hAnsi="Times New Roman" w:cs="Times New Roman"/>
        </w:rPr>
        <w:t>-based</w:t>
      </w:r>
      <w:r w:rsidR="00630E71">
        <w:rPr>
          <w:rFonts w:ascii="Times New Roman" w:hAnsi="Times New Roman" w:cs="Times New Roman"/>
        </w:rPr>
        <w:t xml:space="preserve"> work.</w:t>
      </w:r>
      <w:r w:rsidR="00E513F1">
        <w:rPr>
          <w:rFonts w:ascii="Times New Roman" w:hAnsi="Times New Roman" w:cs="Times New Roman"/>
        </w:rPr>
        <w:t xml:space="preserve">  </w:t>
      </w:r>
      <w:r w:rsidR="00E513F1">
        <w:rPr>
          <w:rFonts w:ascii="Times New Roman" w:hAnsi="Times New Roman" w:cs="Times New Roman"/>
        </w:rPr>
        <w:lastRenderedPageBreak/>
        <w:t xml:space="preserve">Arguably, this </w:t>
      </w:r>
      <w:r w:rsidR="00630E71">
        <w:rPr>
          <w:rFonts w:ascii="Times New Roman" w:hAnsi="Times New Roman" w:cs="Times New Roman"/>
        </w:rPr>
        <w:t>served to reinforce visually impaired residents’</w:t>
      </w:r>
      <w:r w:rsidR="00E513F1">
        <w:rPr>
          <w:rFonts w:ascii="Times New Roman" w:hAnsi="Times New Roman" w:cs="Times New Roman"/>
        </w:rPr>
        <w:t xml:space="preserve"> perceptions of intellectual isolation</w:t>
      </w:r>
      <w:r w:rsidR="00630E71">
        <w:rPr>
          <w:rFonts w:ascii="Times New Roman" w:hAnsi="Times New Roman" w:cs="Times New Roman"/>
        </w:rPr>
        <w:t>,</w:t>
      </w:r>
      <w:r w:rsidR="00E513F1">
        <w:rPr>
          <w:rFonts w:ascii="Times New Roman" w:hAnsi="Times New Roman" w:cs="Times New Roman"/>
        </w:rPr>
        <w:t xml:space="preserve"> and of being an outsider within the care home.</w:t>
      </w:r>
      <w:r w:rsidR="00B917FF">
        <w:rPr>
          <w:rFonts w:ascii="Times New Roman" w:hAnsi="Times New Roman" w:cs="Times New Roman"/>
        </w:rPr>
        <w:t xml:space="preserve">    </w:t>
      </w:r>
      <w:r w:rsidR="00F53C4F">
        <w:rPr>
          <w:rFonts w:ascii="Times New Roman" w:hAnsi="Times New Roman" w:cs="Times New Roman"/>
        </w:rPr>
        <w:t xml:space="preserve"> </w:t>
      </w:r>
    </w:p>
    <w:p w14:paraId="7862EDFD" w14:textId="6FA1ED30" w:rsidR="00F53C4F" w:rsidRDefault="00F53C4F" w:rsidP="00E763A6">
      <w:pPr>
        <w:spacing w:after="0" w:line="480" w:lineRule="auto"/>
        <w:rPr>
          <w:rFonts w:ascii="Times New Roman" w:hAnsi="Times New Roman" w:cs="Times New Roman"/>
        </w:rPr>
      </w:pPr>
    </w:p>
    <w:p w14:paraId="67C0B74A" w14:textId="619C4945" w:rsidR="00427E7C" w:rsidRDefault="0083664E" w:rsidP="00E763A6">
      <w:pPr>
        <w:spacing w:after="0" w:line="480" w:lineRule="auto"/>
        <w:rPr>
          <w:rFonts w:ascii="Times New Roman" w:hAnsi="Times New Roman" w:cs="Times New Roman"/>
        </w:rPr>
      </w:pPr>
      <w:r>
        <w:rPr>
          <w:rFonts w:ascii="Times New Roman" w:hAnsi="Times New Roman" w:cs="Times New Roman"/>
        </w:rPr>
        <w:t>Perhaps the most effective source of social fulfilment residents</w:t>
      </w:r>
      <w:r w:rsidR="00772D32">
        <w:rPr>
          <w:rFonts w:ascii="Times New Roman" w:hAnsi="Times New Roman" w:cs="Times New Roman"/>
        </w:rPr>
        <w:t xml:space="preserve"> </w:t>
      </w:r>
      <w:r>
        <w:rPr>
          <w:rFonts w:ascii="Times New Roman" w:hAnsi="Times New Roman" w:cs="Times New Roman"/>
        </w:rPr>
        <w:t xml:space="preserve">sought was to be found outside the care home.  </w:t>
      </w:r>
      <w:r w:rsidR="003334B9">
        <w:rPr>
          <w:rFonts w:ascii="Times New Roman" w:hAnsi="Times New Roman" w:cs="Times New Roman"/>
        </w:rPr>
        <w:t xml:space="preserve">The process of entering residential care is known to cause a substantial interruption to usual relationships, which can degrade both the quantity and quality of social networks (Grenade </w:t>
      </w:r>
      <w:r w:rsidR="002C0870">
        <w:rPr>
          <w:rFonts w:ascii="Times New Roman" w:hAnsi="Times New Roman" w:cs="Times New Roman"/>
        </w:rPr>
        <w:t>and</w:t>
      </w:r>
      <w:r w:rsidR="003334B9">
        <w:rPr>
          <w:rFonts w:ascii="Times New Roman" w:hAnsi="Times New Roman" w:cs="Times New Roman"/>
        </w:rPr>
        <w:t xml:space="preserve"> Boldy, 2008) and studies have</w:t>
      </w:r>
      <w:r w:rsidR="00A2042A">
        <w:rPr>
          <w:rFonts w:ascii="Times New Roman" w:hAnsi="Times New Roman" w:cs="Times New Roman"/>
        </w:rPr>
        <w:t xml:space="preserve"> illustrate</w:t>
      </w:r>
      <w:r w:rsidR="003334B9">
        <w:rPr>
          <w:rFonts w:ascii="Times New Roman" w:hAnsi="Times New Roman" w:cs="Times New Roman"/>
        </w:rPr>
        <w:t>d</w:t>
      </w:r>
      <w:r w:rsidR="00A2042A">
        <w:rPr>
          <w:rFonts w:ascii="Times New Roman" w:hAnsi="Times New Roman" w:cs="Times New Roman"/>
        </w:rPr>
        <w:t xml:space="preserve"> the importance of maintaining links to the ‘outside world’ (Davies </w:t>
      </w:r>
      <w:r w:rsidR="002C0870">
        <w:rPr>
          <w:rFonts w:ascii="Times New Roman" w:hAnsi="Times New Roman" w:cs="Times New Roman"/>
        </w:rPr>
        <w:t>and</w:t>
      </w:r>
      <w:r w:rsidR="00A2042A">
        <w:rPr>
          <w:rFonts w:ascii="Times New Roman" w:hAnsi="Times New Roman" w:cs="Times New Roman"/>
        </w:rPr>
        <w:t xml:space="preserve"> Nolan 2006)</w:t>
      </w:r>
      <w:r w:rsidR="003334B9">
        <w:rPr>
          <w:rFonts w:ascii="Times New Roman" w:hAnsi="Times New Roman" w:cs="Times New Roman"/>
        </w:rPr>
        <w:t xml:space="preserve">. </w:t>
      </w:r>
      <w:r w:rsidR="00A2042A">
        <w:rPr>
          <w:rFonts w:ascii="Times New Roman" w:hAnsi="Times New Roman" w:cs="Times New Roman"/>
        </w:rPr>
        <w:t xml:space="preserve"> </w:t>
      </w:r>
      <w:r w:rsidR="00FE722E" w:rsidRPr="00B42FC8">
        <w:rPr>
          <w:rFonts w:ascii="Times New Roman" w:hAnsi="Times New Roman" w:cs="Times New Roman"/>
        </w:rPr>
        <w:t>Support through social networks can be crucial in counteracting feelings of isolation (Ward and Banks, 2017), and can be particularly helpful in supporting adaptation to sight loss (Houde 2007).</w:t>
      </w:r>
      <w:r w:rsidR="00FE722E" w:rsidRPr="00D94435">
        <w:rPr>
          <w:rFonts w:ascii="Times New Roman" w:hAnsi="Times New Roman" w:cs="Times New Roman"/>
        </w:rPr>
        <w:t xml:space="preserve"> </w:t>
      </w:r>
      <w:r w:rsidR="007B4872">
        <w:rPr>
          <w:rFonts w:ascii="Times New Roman" w:hAnsi="Times New Roman" w:cs="Times New Roman"/>
        </w:rPr>
        <w:t xml:space="preserve">Where residents receive weekly contact with family members, residents report significantly less loneliness (Prieto-Flores </w:t>
      </w:r>
      <w:r w:rsidR="007B4872" w:rsidRPr="002C0870">
        <w:rPr>
          <w:rFonts w:ascii="Times New Roman" w:hAnsi="Times New Roman" w:cs="Times New Roman"/>
          <w:i/>
        </w:rPr>
        <w:t>et al</w:t>
      </w:r>
      <w:r w:rsidR="002C0870" w:rsidRPr="002C0870">
        <w:rPr>
          <w:rFonts w:ascii="Times New Roman" w:hAnsi="Times New Roman" w:cs="Times New Roman"/>
          <w:i/>
        </w:rPr>
        <w:t>.</w:t>
      </w:r>
      <w:r w:rsidR="007B4872">
        <w:rPr>
          <w:rFonts w:ascii="Times New Roman" w:hAnsi="Times New Roman" w:cs="Times New Roman"/>
        </w:rPr>
        <w:t xml:space="preserve"> 2011).  However, for those without family, or with family unable to visit regularly, options are less promising.  </w:t>
      </w:r>
      <w:r w:rsidR="003334B9">
        <w:rPr>
          <w:rFonts w:ascii="Times New Roman" w:hAnsi="Times New Roman" w:cs="Times New Roman"/>
        </w:rPr>
        <w:t xml:space="preserve">Some have reported that relationships between residents and care home staff can parallel those with family members, replacing the need for an intimate </w:t>
      </w:r>
      <w:r w:rsidR="003334B9" w:rsidRPr="00B42FC8">
        <w:rPr>
          <w:rFonts w:ascii="Times New Roman" w:hAnsi="Times New Roman" w:cs="Times New Roman"/>
        </w:rPr>
        <w:t xml:space="preserve">bond (Grenade </w:t>
      </w:r>
      <w:r w:rsidR="002C0870">
        <w:rPr>
          <w:rFonts w:ascii="Times New Roman" w:hAnsi="Times New Roman" w:cs="Times New Roman"/>
        </w:rPr>
        <w:t>and</w:t>
      </w:r>
      <w:r w:rsidR="003334B9" w:rsidRPr="00B42FC8">
        <w:rPr>
          <w:rFonts w:ascii="Times New Roman" w:hAnsi="Times New Roman" w:cs="Times New Roman"/>
        </w:rPr>
        <w:t xml:space="preserve"> Boldy 2008), but</w:t>
      </w:r>
      <w:r w:rsidR="003334B9">
        <w:rPr>
          <w:rFonts w:ascii="Times New Roman" w:hAnsi="Times New Roman" w:cs="Times New Roman"/>
        </w:rPr>
        <w:t xml:space="preserve"> </w:t>
      </w:r>
      <w:r w:rsidR="007B4872">
        <w:rPr>
          <w:rFonts w:ascii="Times New Roman" w:hAnsi="Times New Roman" w:cs="Times New Roman"/>
        </w:rPr>
        <w:t xml:space="preserve">evidence is mixed </w:t>
      </w:r>
      <w:r w:rsidR="00783A4F">
        <w:rPr>
          <w:rFonts w:ascii="Times New Roman" w:hAnsi="Times New Roman" w:cs="Times New Roman"/>
        </w:rPr>
        <w:t xml:space="preserve">and </w:t>
      </w:r>
      <w:r w:rsidR="003334B9">
        <w:rPr>
          <w:rFonts w:ascii="Times New Roman" w:hAnsi="Times New Roman" w:cs="Times New Roman"/>
        </w:rPr>
        <w:t xml:space="preserve">the residents in our study generally reported no such </w:t>
      </w:r>
      <w:r w:rsidR="001C57D1">
        <w:rPr>
          <w:rFonts w:ascii="Times New Roman" w:hAnsi="Times New Roman" w:cs="Times New Roman"/>
        </w:rPr>
        <w:t xml:space="preserve">sense of </w:t>
      </w:r>
      <w:r w:rsidR="003334B9">
        <w:rPr>
          <w:rFonts w:ascii="Times New Roman" w:hAnsi="Times New Roman" w:cs="Times New Roman"/>
        </w:rPr>
        <w:t>closenes</w:t>
      </w:r>
      <w:r w:rsidR="001C57D1">
        <w:rPr>
          <w:rFonts w:ascii="Times New Roman" w:hAnsi="Times New Roman" w:cs="Times New Roman"/>
        </w:rPr>
        <w:t>s</w:t>
      </w:r>
      <w:r w:rsidR="003334B9">
        <w:rPr>
          <w:rFonts w:ascii="Times New Roman" w:hAnsi="Times New Roman" w:cs="Times New Roman"/>
        </w:rPr>
        <w:t xml:space="preserve">.  </w:t>
      </w:r>
    </w:p>
    <w:p w14:paraId="4C184E00" w14:textId="77777777" w:rsidR="00427E7C" w:rsidRDefault="00427E7C" w:rsidP="00E763A6">
      <w:pPr>
        <w:spacing w:after="0" w:line="480" w:lineRule="auto"/>
        <w:rPr>
          <w:rFonts w:ascii="Times New Roman" w:hAnsi="Times New Roman" w:cs="Times New Roman"/>
        </w:rPr>
      </w:pPr>
    </w:p>
    <w:p w14:paraId="32153536" w14:textId="1C0CF41F" w:rsidR="00E513F1" w:rsidRDefault="00427E7C" w:rsidP="00E763A6">
      <w:pPr>
        <w:spacing w:after="0" w:line="480" w:lineRule="auto"/>
        <w:rPr>
          <w:rFonts w:ascii="Times New Roman" w:hAnsi="Times New Roman" w:cs="Times New Roman"/>
        </w:rPr>
      </w:pPr>
      <w:r>
        <w:rPr>
          <w:rFonts w:ascii="Times New Roman" w:hAnsi="Times New Roman" w:cs="Times New Roman"/>
        </w:rPr>
        <w:t xml:space="preserve">Current policies in England </w:t>
      </w:r>
      <w:r w:rsidR="000D44C8">
        <w:rPr>
          <w:rFonts w:ascii="Times New Roman" w:hAnsi="Times New Roman" w:cs="Times New Roman"/>
        </w:rPr>
        <w:t>promote the use of</w:t>
      </w:r>
      <w:r>
        <w:rPr>
          <w:rFonts w:ascii="Times New Roman" w:hAnsi="Times New Roman" w:cs="Times New Roman"/>
        </w:rPr>
        <w:t xml:space="preserve"> community </w:t>
      </w:r>
      <w:r w:rsidR="009224DE">
        <w:rPr>
          <w:rFonts w:ascii="Times New Roman" w:hAnsi="Times New Roman" w:cs="Times New Roman"/>
        </w:rPr>
        <w:t>‘</w:t>
      </w:r>
      <w:r w:rsidR="000D44C8">
        <w:rPr>
          <w:rFonts w:ascii="Times New Roman" w:hAnsi="Times New Roman" w:cs="Times New Roman"/>
        </w:rPr>
        <w:t>assets</w:t>
      </w:r>
      <w:r w:rsidR="009224DE">
        <w:rPr>
          <w:rFonts w:ascii="Times New Roman" w:hAnsi="Times New Roman" w:cs="Times New Roman"/>
        </w:rPr>
        <w:t>’</w:t>
      </w:r>
      <w:r w:rsidR="000D44C8">
        <w:rPr>
          <w:rFonts w:ascii="Times New Roman" w:hAnsi="Times New Roman" w:cs="Times New Roman"/>
        </w:rPr>
        <w:t xml:space="preserve"> in promoting social inclusion</w:t>
      </w:r>
      <w:r w:rsidR="00B93B0E">
        <w:rPr>
          <w:rFonts w:ascii="Times New Roman" w:hAnsi="Times New Roman" w:cs="Times New Roman"/>
        </w:rPr>
        <w:t xml:space="preserve">, and these dovetail with the growth of social prescribing models in supporting public health. </w:t>
      </w:r>
      <w:r w:rsidR="000D44C8">
        <w:rPr>
          <w:rFonts w:ascii="Times New Roman" w:hAnsi="Times New Roman" w:cs="Times New Roman"/>
        </w:rPr>
        <w:t xml:space="preserve"> </w:t>
      </w:r>
      <w:r w:rsidR="009224DE">
        <w:rPr>
          <w:rFonts w:ascii="Times New Roman" w:hAnsi="Times New Roman" w:cs="Times New Roman"/>
        </w:rPr>
        <w:t xml:space="preserve">The principle of these approaches is that local areas often contain a wealth of community resources that may enhance wellbeing, but that access for some people is </w:t>
      </w:r>
      <w:r w:rsidR="00AE518F">
        <w:rPr>
          <w:rFonts w:ascii="Times New Roman" w:hAnsi="Times New Roman" w:cs="Times New Roman"/>
        </w:rPr>
        <w:t>challenging</w:t>
      </w:r>
      <w:r w:rsidR="00097C9C">
        <w:rPr>
          <w:rFonts w:ascii="Times New Roman" w:hAnsi="Times New Roman" w:cs="Times New Roman"/>
        </w:rPr>
        <w:t xml:space="preserve"> (Chenoweth </w:t>
      </w:r>
      <w:r w:rsidR="002C0870">
        <w:rPr>
          <w:rFonts w:ascii="Times New Roman" w:hAnsi="Times New Roman" w:cs="Times New Roman"/>
        </w:rPr>
        <w:t>and</w:t>
      </w:r>
      <w:r w:rsidR="00097C9C">
        <w:rPr>
          <w:rFonts w:ascii="Times New Roman" w:hAnsi="Times New Roman" w:cs="Times New Roman"/>
        </w:rPr>
        <w:t xml:space="preserve"> Stehlik 20</w:t>
      </w:r>
      <w:r w:rsidR="00A27925">
        <w:rPr>
          <w:rFonts w:ascii="Times New Roman" w:hAnsi="Times New Roman" w:cs="Times New Roman"/>
        </w:rPr>
        <w:t>01</w:t>
      </w:r>
      <w:r w:rsidR="00097C9C">
        <w:rPr>
          <w:rFonts w:ascii="Times New Roman" w:hAnsi="Times New Roman" w:cs="Times New Roman"/>
        </w:rPr>
        <w:t>)</w:t>
      </w:r>
      <w:r w:rsidR="009224DE">
        <w:rPr>
          <w:rFonts w:ascii="Times New Roman" w:hAnsi="Times New Roman" w:cs="Times New Roman"/>
        </w:rPr>
        <w:t xml:space="preserve">.  </w:t>
      </w:r>
      <w:r w:rsidR="00097C9C">
        <w:rPr>
          <w:rFonts w:ascii="Times New Roman" w:hAnsi="Times New Roman" w:cs="Times New Roman"/>
        </w:rPr>
        <w:t xml:space="preserve">Given our findings that residents with sight loss felt the most fulfilling social engagement was with people and groups outside the care home, it may be that this </w:t>
      </w:r>
      <w:r w:rsidR="00F2579F">
        <w:rPr>
          <w:rFonts w:ascii="Times New Roman" w:hAnsi="Times New Roman" w:cs="Times New Roman"/>
        </w:rPr>
        <w:t>is a</w:t>
      </w:r>
      <w:r w:rsidR="00097C9C">
        <w:rPr>
          <w:rFonts w:ascii="Times New Roman" w:hAnsi="Times New Roman" w:cs="Times New Roman"/>
        </w:rPr>
        <w:t xml:space="preserve"> fruitful focus for future practice attention.  </w:t>
      </w:r>
      <w:r w:rsidR="00FE722E">
        <w:rPr>
          <w:rFonts w:ascii="Times New Roman" w:hAnsi="Times New Roman" w:cs="Times New Roman"/>
        </w:rPr>
        <w:t>O</w:t>
      </w:r>
      <w:r w:rsidR="00FE722E" w:rsidRPr="00D94435">
        <w:rPr>
          <w:rFonts w:ascii="Times New Roman" w:hAnsi="Times New Roman" w:cs="Times New Roman"/>
        </w:rPr>
        <w:t>ne-to-one befriending intervention</w:t>
      </w:r>
      <w:r w:rsidR="00FE722E">
        <w:rPr>
          <w:rFonts w:ascii="Times New Roman" w:hAnsi="Times New Roman" w:cs="Times New Roman"/>
        </w:rPr>
        <w:t xml:space="preserve">s </w:t>
      </w:r>
      <w:r w:rsidR="00FE722E" w:rsidRPr="00D94435">
        <w:rPr>
          <w:rFonts w:ascii="Times New Roman" w:hAnsi="Times New Roman" w:cs="Times New Roman"/>
        </w:rPr>
        <w:t>are highly</w:t>
      </w:r>
      <w:r w:rsidR="00FE722E">
        <w:rPr>
          <w:rFonts w:ascii="Times New Roman" w:hAnsi="Times New Roman" w:cs="Times New Roman"/>
        </w:rPr>
        <w:t>-</w:t>
      </w:r>
      <w:r w:rsidR="00FE722E" w:rsidRPr="00D94435">
        <w:rPr>
          <w:rFonts w:ascii="Times New Roman" w:hAnsi="Times New Roman" w:cs="Times New Roman"/>
        </w:rPr>
        <w:t xml:space="preserve">valued </w:t>
      </w:r>
      <w:r w:rsidR="00FE722E">
        <w:rPr>
          <w:rFonts w:ascii="Times New Roman" w:hAnsi="Times New Roman" w:cs="Times New Roman"/>
        </w:rPr>
        <w:t xml:space="preserve">by those using them </w:t>
      </w:r>
      <w:r w:rsidR="00FE722E" w:rsidRPr="00D94435">
        <w:rPr>
          <w:rFonts w:ascii="Times New Roman" w:hAnsi="Times New Roman" w:cs="Times New Roman"/>
        </w:rPr>
        <w:t>(Cattan</w:t>
      </w:r>
      <w:r w:rsidR="00A27925">
        <w:rPr>
          <w:rFonts w:ascii="Times New Roman" w:hAnsi="Times New Roman" w:cs="Times New Roman"/>
        </w:rPr>
        <w:t xml:space="preserve"> </w:t>
      </w:r>
      <w:r w:rsidR="00A27925" w:rsidRPr="00A27925">
        <w:rPr>
          <w:rFonts w:ascii="Times New Roman" w:hAnsi="Times New Roman" w:cs="Times New Roman"/>
          <w:i/>
        </w:rPr>
        <w:t>et al.</w:t>
      </w:r>
      <w:r w:rsidR="00FE722E" w:rsidRPr="00A27925">
        <w:rPr>
          <w:rFonts w:ascii="Times New Roman" w:hAnsi="Times New Roman" w:cs="Times New Roman"/>
          <w:i/>
        </w:rPr>
        <w:t>,</w:t>
      </w:r>
      <w:r w:rsidR="00FE722E" w:rsidRPr="00D94435">
        <w:rPr>
          <w:rFonts w:ascii="Times New Roman" w:hAnsi="Times New Roman" w:cs="Times New Roman"/>
        </w:rPr>
        <w:t xml:space="preserve"> 2005; Ward </w:t>
      </w:r>
      <w:r w:rsidR="002C0870">
        <w:rPr>
          <w:rFonts w:ascii="Times New Roman" w:hAnsi="Times New Roman" w:cs="Times New Roman"/>
        </w:rPr>
        <w:t>and</w:t>
      </w:r>
      <w:r w:rsidR="00FE722E" w:rsidRPr="00D94435">
        <w:rPr>
          <w:rFonts w:ascii="Times New Roman" w:hAnsi="Times New Roman" w:cs="Times New Roman"/>
        </w:rPr>
        <w:t xml:space="preserve"> Banks, 2017)</w:t>
      </w:r>
      <w:r w:rsidR="00FE722E">
        <w:rPr>
          <w:rFonts w:ascii="Times New Roman" w:hAnsi="Times New Roman" w:cs="Times New Roman"/>
        </w:rPr>
        <w:t xml:space="preserve">, especially those </w:t>
      </w:r>
      <w:r w:rsidR="00FE722E" w:rsidRPr="00D94435">
        <w:rPr>
          <w:rFonts w:ascii="Times New Roman" w:hAnsi="Times New Roman" w:cs="Times New Roman"/>
        </w:rPr>
        <w:t>who face practical barriers to go</w:t>
      </w:r>
      <w:r w:rsidR="00FE722E">
        <w:rPr>
          <w:rFonts w:ascii="Times New Roman" w:hAnsi="Times New Roman" w:cs="Times New Roman"/>
        </w:rPr>
        <w:t>ing</w:t>
      </w:r>
      <w:r w:rsidR="00FE722E" w:rsidRPr="00D94435">
        <w:rPr>
          <w:rFonts w:ascii="Times New Roman" w:hAnsi="Times New Roman" w:cs="Times New Roman"/>
        </w:rPr>
        <w:t xml:space="preserve"> out</w:t>
      </w:r>
      <w:r w:rsidR="00FE722E">
        <w:rPr>
          <w:rFonts w:ascii="Times New Roman" w:hAnsi="Times New Roman" w:cs="Times New Roman"/>
        </w:rPr>
        <w:t xml:space="preserve"> </w:t>
      </w:r>
      <w:r w:rsidR="00FE722E" w:rsidRPr="00D94435">
        <w:rPr>
          <w:rFonts w:ascii="Times New Roman" w:hAnsi="Times New Roman" w:cs="Times New Roman"/>
        </w:rPr>
        <w:t xml:space="preserve">(Jopling 2015). </w:t>
      </w:r>
      <w:r w:rsidR="00B42FC8">
        <w:rPr>
          <w:rFonts w:ascii="Times New Roman" w:hAnsi="Times New Roman" w:cs="Times New Roman"/>
        </w:rPr>
        <w:t xml:space="preserve"> Similarly, the study reported here identified potential for the use of volunteers in care homes.  </w:t>
      </w:r>
      <w:r w:rsidR="00826376">
        <w:rPr>
          <w:rFonts w:ascii="Times New Roman" w:hAnsi="Times New Roman" w:cs="Times New Roman"/>
        </w:rPr>
        <w:t xml:space="preserve">Unfortunately, </w:t>
      </w:r>
      <w:r w:rsidR="00FE722E">
        <w:rPr>
          <w:rFonts w:ascii="Times New Roman" w:hAnsi="Times New Roman" w:cs="Times New Roman"/>
        </w:rPr>
        <w:t>in common with other initiatives</w:t>
      </w:r>
      <w:r w:rsidR="00826376">
        <w:rPr>
          <w:rFonts w:ascii="Times New Roman" w:hAnsi="Times New Roman" w:cs="Times New Roman"/>
        </w:rPr>
        <w:t xml:space="preserve"> designed to expand connections</w:t>
      </w:r>
      <w:r w:rsidR="00971134">
        <w:rPr>
          <w:rFonts w:ascii="Times New Roman" w:hAnsi="Times New Roman" w:cs="Times New Roman"/>
        </w:rPr>
        <w:t xml:space="preserve"> between care homes and the wider community</w:t>
      </w:r>
      <w:r w:rsidR="00FE722E">
        <w:rPr>
          <w:rFonts w:ascii="Times New Roman" w:hAnsi="Times New Roman" w:cs="Times New Roman"/>
        </w:rPr>
        <w:t xml:space="preserve">, the evidence-base </w:t>
      </w:r>
      <w:r w:rsidR="00826376">
        <w:rPr>
          <w:rFonts w:ascii="Times New Roman" w:hAnsi="Times New Roman" w:cs="Times New Roman"/>
        </w:rPr>
        <w:t xml:space="preserve">is </w:t>
      </w:r>
      <w:r w:rsidR="00AE518F">
        <w:rPr>
          <w:rFonts w:ascii="Times New Roman" w:hAnsi="Times New Roman" w:cs="Times New Roman"/>
        </w:rPr>
        <w:t xml:space="preserve">limited </w:t>
      </w:r>
      <w:r w:rsidR="00826376">
        <w:rPr>
          <w:rFonts w:ascii="Times New Roman" w:hAnsi="Times New Roman" w:cs="Times New Roman"/>
        </w:rPr>
        <w:t>and inconclusive</w:t>
      </w:r>
      <w:r w:rsidR="00FE722E">
        <w:rPr>
          <w:rFonts w:ascii="Times New Roman" w:hAnsi="Times New Roman" w:cs="Times New Roman"/>
        </w:rPr>
        <w:t xml:space="preserve">, with insufficient attention to </w:t>
      </w:r>
      <w:r w:rsidR="00FE722E">
        <w:rPr>
          <w:rFonts w:ascii="Times New Roman" w:hAnsi="Times New Roman" w:cs="Times New Roman"/>
        </w:rPr>
        <w:lastRenderedPageBreak/>
        <w:t>whether they improve outcomes</w:t>
      </w:r>
      <w:r w:rsidR="000203E2">
        <w:rPr>
          <w:rFonts w:ascii="Times New Roman" w:hAnsi="Times New Roman" w:cs="Times New Roman"/>
        </w:rPr>
        <w:t xml:space="preserve"> (Victor 2012)</w:t>
      </w:r>
      <w:r w:rsidR="00B42FC8">
        <w:rPr>
          <w:rFonts w:ascii="Times New Roman" w:hAnsi="Times New Roman" w:cs="Times New Roman"/>
        </w:rPr>
        <w:t xml:space="preserve"> and can be sustained over time</w:t>
      </w:r>
      <w:r w:rsidR="00AE518F">
        <w:rPr>
          <w:rFonts w:ascii="Times New Roman" w:hAnsi="Times New Roman" w:cs="Times New Roman"/>
        </w:rPr>
        <w:t xml:space="preserve">.  We argue this is a priority for further research. </w:t>
      </w:r>
    </w:p>
    <w:p w14:paraId="4964ABC2" w14:textId="4EBE3D96" w:rsidR="00AE518F" w:rsidRDefault="00AE518F" w:rsidP="00E763A6">
      <w:pPr>
        <w:spacing w:after="0" w:line="480" w:lineRule="auto"/>
        <w:rPr>
          <w:rFonts w:ascii="Times New Roman" w:hAnsi="Times New Roman" w:cs="Times New Roman"/>
        </w:rPr>
      </w:pPr>
    </w:p>
    <w:p w14:paraId="4AAC85DA" w14:textId="046A64E5" w:rsidR="003930BF" w:rsidRDefault="00AE518F" w:rsidP="00E763A6">
      <w:pPr>
        <w:spacing w:after="0" w:line="480" w:lineRule="auto"/>
        <w:rPr>
          <w:rFonts w:ascii="Times New Roman" w:hAnsi="Times New Roman" w:cs="Times New Roman"/>
        </w:rPr>
      </w:pPr>
      <w:r>
        <w:rPr>
          <w:rFonts w:ascii="Times New Roman" w:hAnsi="Times New Roman" w:cs="Times New Roman"/>
        </w:rPr>
        <w:t xml:space="preserve">The study has </w:t>
      </w:r>
      <w:r w:rsidR="00C03CEF">
        <w:rPr>
          <w:rFonts w:ascii="Times New Roman" w:hAnsi="Times New Roman" w:cs="Times New Roman"/>
        </w:rPr>
        <w:t>limitations</w:t>
      </w:r>
      <w:r>
        <w:rPr>
          <w:rFonts w:ascii="Times New Roman" w:hAnsi="Times New Roman" w:cs="Times New Roman"/>
        </w:rPr>
        <w:t xml:space="preserve"> to be considered when interpreting the results.</w:t>
      </w:r>
      <w:r w:rsidR="00C03CEF">
        <w:rPr>
          <w:rFonts w:ascii="Times New Roman" w:hAnsi="Times New Roman" w:cs="Times New Roman"/>
        </w:rPr>
        <w:t xml:space="preserve">  The study aimed to capture a broad range of views amongst care home residents with visual impairment, yet we faced constraints when sampling.  The residents we spoke to were all white British, and the requirement that all participants must have capacity to consent may have been interpreted by care home staff (who identified potential participants) that this would prevent people with mild cognitive impairment or early stage dementia from taking part.  </w:t>
      </w:r>
      <w:r w:rsidR="003930BF">
        <w:rPr>
          <w:rFonts w:ascii="Times New Roman" w:hAnsi="Times New Roman" w:cs="Times New Roman"/>
        </w:rPr>
        <w:t xml:space="preserve">A further limitation was the absence of interviews with care workers.  The research team had intended to incorporate such views, but in practice it proved difficult for care homes to release staff from their roster, and those we spoke to were curiously reluctant to </w:t>
      </w:r>
      <w:r w:rsidR="00B42FC8">
        <w:rPr>
          <w:rFonts w:ascii="Times New Roman" w:hAnsi="Times New Roman" w:cs="Times New Roman"/>
        </w:rPr>
        <w:t xml:space="preserve">openly </w:t>
      </w:r>
      <w:r w:rsidR="003930BF">
        <w:rPr>
          <w:rFonts w:ascii="Times New Roman" w:hAnsi="Times New Roman" w:cs="Times New Roman"/>
        </w:rPr>
        <w:t>share their experiences.  Our own reflections were that staff appeared nervous about ‘saying something wrong’, despite our assurances of confidentiality.  A decision was taken to suspend those efforts, and to focus on residents, family and managers.  This limits the perspectives we can report</w:t>
      </w:r>
      <w:r w:rsidR="001C57D1">
        <w:rPr>
          <w:rFonts w:ascii="Times New Roman" w:hAnsi="Times New Roman" w:cs="Times New Roman"/>
        </w:rPr>
        <w:t xml:space="preserve"> although the perceptions of residents is perhaps the more salient one in the context of this piece of work</w:t>
      </w:r>
      <w:r w:rsidR="003930BF">
        <w:rPr>
          <w:rFonts w:ascii="Times New Roman" w:hAnsi="Times New Roman" w:cs="Times New Roman"/>
        </w:rPr>
        <w:t>.</w:t>
      </w:r>
    </w:p>
    <w:p w14:paraId="61394733" w14:textId="433893FB" w:rsidR="00EA0887" w:rsidRDefault="00EA0887" w:rsidP="00E763A6">
      <w:pPr>
        <w:spacing w:after="0" w:line="480" w:lineRule="auto"/>
        <w:rPr>
          <w:rFonts w:ascii="Times New Roman" w:hAnsi="Times New Roman" w:cs="Times New Roman"/>
          <w:b/>
        </w:rPr>
      </w:pPr>
    </w:p>
    <w:p w14:paraId="6C91D7E0" w14:textId="1B6B510E" w:rsidR="00B42FC8" w:rsidRDefault="00B42FC8" w:rsidP="00E763A6">
      <w:pPr>
        <w:spacing w:after="0" w:line="480" w:lineRule="auto"/>
        <w:rPr>
          <w:rFonts w:ascii="Times New Roman" w:hAnsi="Times New Roman" w:cs="Times New Roman"/>
          <w:b/>
        </w:rPr>
      </w:pPr>
      <w:r>
        <w:rPr>
          <w:rFonts w:ascii="Times New Roman" w:hAnsi="Times New Roman" w:cs="Times New Roman"/>
          <w:b/>
        </w:rPr>
        <w:t>Conclusion</w:t>
      </w:r>
    </w:p>
    <w:p w14:paraId="7F113A15" w14:textId="0E569FAB" w:rsidR="00B42FC8" w:rsidRDefault="00B42FC8" w:rsidP="00E763A6">
      <w:pPr>
        <w:spacing w:after="0" w:line="480" w:lineRule="auto"/>
        <w:rPr>
          <w:rFonts w:ascii="Times New Roman" w:hAnsi="Times New Roman" w:cs="Times New Roman"/>
          <w:b/>
        </w:rPr>
      </w:pPr>
    </w:p>
    <w:p w14:paraId="2C38285B" w14:textId="487C8939" w:rsidR="00B42FC8" w:rsidRPr="00B42FC8" w:rsidRDefault="00B42FC8" w:rsidP="00E763A6">
      <w:pPr>
        <w:spacing w:after="0" w:line="480" w:lineRule="auto"/>
        <w:rPr>
          <w:rFonts w:ascii="Times New Roman" w:hAnsi="Times New Roman" w:cs="Times New Roman"/>
        </w:rPr>
      </w:pPr>
      <w:r>
        <w:rPr>
          <w:rFonts w:ascii="Times New Roman" w:hAnsi="Times New Roman" w:cs="Times New Roman"/>
        </w:rPr>
        <w:t xml:space="preserve">The study finds that residents with sight loss were broadly satisfied with their social interactions, and there was little demand for care homes to intervene further in alleviating their concerns.  However, the interviews highlighted that care homes may be over-inclusive </w:t>
      </w:r>
      <w:r w:rsidR="001C57D1">
        <w:rPr>
          <w:rFonts w:ascii="Times New Roman" w:hAnsi="Times New Roman" w:cs="Times New Roman"/>
        </w:rPr>
        <w:t xml:space="preserve">and lack reflection </w:t>
      </w:r>
      <w:r>
        <w:rPr>
          <w:rFonts w:ascii="Times New Roman" w:hAnsi="Times New Roman" w:cs="Times New Roman"/>
        </w:rPr>
        <w:t>when engaging residents in scheduled social activities.  Where activities are at the fringes of what residents with sight loss can meaningfully participate in, their involvement may be contrived and without meaning.  Some care homes found simple means for reducing background noise that may interfere with social participation, but ultimately the most valued connections were expected to be found outside the home.  A potential future line of enquiry would be to examine and test mechanisms for enhancing the capacity of care homes to make use of community assets and resources.</w:t>
      </w:r>
    </w:p>
    <w:p w14:paraId="1B6899CA" w14:textId="77777777" w:rsidR="00B42FC8" w:rsidRDefault="00B42FC8" w:rsidP="00E763A6">
      <w:pPr>
        <w:spacing w:after="0" w:line="480" w:lineRule="auto"/>
        <w:rPr>
          <w:rFonts w:ascii="Times New Roman" w:hAnsi="Times New Roman" w:cs="Times New Roman"/>
          <w:b/>
        </w:rPr>
      </w:pPr>
    </w:p>
    <w:p w14:paraId="5273180F" w14:textId="02827118" w:rsidR="00FE722E" w:rsidRPr="00EA0887" w:rsidRDefault="00EA0887" w:rsidP="00E763A6">
      <w:pPr>
        <w:spacing w:after="0" w:line="480" w:lineRule="auto"/>
        <w:rPr>
          <w:rFonts w:ascii="Times New Roman" w:hAnsi="Times New Roman" w:cs="Times New Roman"/>
          <w:b/>
        </w:rPr>
      </w:pPr>
      <w:r w:rsidRPr="00EA0887">
        <w:rPr>
          <w:rFonts w:ascii="Times New Roman" w:hAnsi="Times New Roman" w:cs="Times New Roman"/>
          <w:b/>
        </w:rPr>
        <w:t>Statement of ethical approval</w:t>
      </w:r>
    </w:p>
    <w:p w14:paraId="15793A8C" w14:textId="54931210" w:rsidR="00EA0887" w:rsidRDefault="00EA0887" w:rsidP="00E763A6">
      <w:pPr>
        <w:spacing w:after="0" w:line="480" w:lineRule="auto"/>
        <w:rPr>
          <w:rFonts w:ascii="Times New Roman" w:hAnsi="Times New Roman" w:cs="Times New Roman"/>
        </w:rPr>
      </w:pPr>
      <w:r>
        <w:rPr>
          <w:rFonts w:ascii="Times New Roman" w:hAnsi="Times New Roman" w:cs="Times New Roman"/>
        </w:rPr>
        <w:t>A favourable opinion was obtained from</w:t>
      </w:r>
      <w:r w:rsidRPr="00D94435">
        <w:rPr>
          <w:rFonts w:ascii="Times New Roman" w:hAnsi="Times New Roman" w:cs="Times New Roman"/>
        </w:rPr>
        <w:t xml:space="preserve"> London – Camberwell St Giles Research Ethics Committee (Reference: </w:t>
      </w:r>
      <w:r w:rsidR="00017E1E" w:rsidRPr="00017E1E">
        <w:rPr>
          <w:rFonts w:ascii="Times New Roman" w:hAnsi="Times New Roman" w:cs="Times New Roman"/>
        </w:rPr>
        <w:t>[anonymised]</w:t>
      </w:r>
      <w:r w:rsidRPr="00D94435">
        <w:rPr>
          <w:rFonts w:ascii="Times New Roman" w:hAnsi="Times New Roman" w:cs="Times New Roman"/>
        </w:rPr>
        <w:t>)</w:t>
      </w:r>
    </w:p>
    <w:p w14:paraId="631B47B2" w14:textId="77777777" w:rsidR="00A27925" w:rsidRDefault="00A27925" w:rsidP="00E763A6">
      <w:pPr>
        <w:spacing w:after="0" w:line="480" w:lineRule="auto"/>
        <w:rPr>
          <w:rFonts w:ascii="Times New Roman" w:hAnsi="Times New Roman" w:cs="Times New Roman"/>
          <w:b/>
        </w:rPr>
      </w:pPr>
    </w:p>
    <w:p w14:paraId="7A2BBAFB" w14:textId="1936B71B" w:rsidR="00EA0887" w:rsidRPr="00EA0887" w:rsidRDefault="00EA0887" w:rsidP="00E763A6">
      <w:pPr>
        <w:spacing w:after="0" w:line="480" w:lineRule="auto"/>
        <w:rPr>
          <w:rFonts w:ascii="Times New Roman" w:hAnsi="Times New Roman" w:cs="Times New Roman"/>
          <w:b/>
        </w:rPr>
      </w:pPr>
      <w:r w:rsidRPr="00EA0887">
        <w:rPr>
          <w:rFonts w:ascii="Times New Roman" w:hAnsi="Times New Roman" w:cs="Times New Roman"/>
          <w:b/>
        </w:rPr>
        <w:t>Statement of funding</w:t>
      </w:r>
    </w:p>
    <w:p w14:paraId="409B932A" w14:textId="188F7F98" w:rsidR="00A27925" w:rsidRPr="00017E1E" w:rsidRDefault="00017E1E" w:rsidP="00E763A6">
      <w:pPr>
        <w:spacing w:after="0" w:line="480" w:lineRule="auto"/>
        <w:rPr>
          <w:rFonts w:ascii="Times New Roman" w:hAnsi="Times New Roman" w:cs="Times New Roman"/>
        </w:rPr>
      </w:pPr>
      <w:r w:rsidRPr="00017E1E">
        <w:rPr>
          <w:rFonts w:ascii="Times New Roman" w:hAnsi="Times New Roman" w:cs="Times New Roman"/>
        </w:rPr>
        <w:t>[anonymised]</w:t>
      </w:r>
    </w:p>
    <w:p w14:paraId="00B26117" w14:textId="12E39A1A" w:rsidR="00EA0887" w:rsidRPr="00EA0887" w:rsidRDefault="00EA0887" w:rsidP="00E763A6">
      <w:pPr>
        <w:spacing w:after="0" w:line="480" w:lineRule="auto"/>
        <w:rPr>
          <w:rFonts w:ascii="Times New Roman" w:hAnsi="Times New Roman" w:cs="Times New Roman"/>
          <w:b/>
        </w:rPr>
      </w:pPr>
      <w:r w:rsidRPr="00EA0887">
        <w:rPr>
          <w:rFonts w:ascii="Times New Roman" w:hAnsi="Times New Roman" w:cs="Times New Roman"/>
          <w:b/>
        </w:rPr>
        <w:t>Declaration of contribution of authors</w:t>
      </w:r>
    </w:p>
    <w:p w14:paraId="45AEC963" w14:textId="77777777" w:rsidR="00017E1E" w:rsidRPr="00017E1E" w:rsidRDefault="00017E1E" w:rsidP="00E763A6">
      <w:pPr>
        <w:spacing w:after="0" w:line="480" w:lineRule="auto"/>
        <w:rPr>
          <w:rFonts w:ascii="Times New Roman" w:hAnsi="Times New Roman" w:cs="Times New Roman"/>
        </w:rPr>
      </w:pPr>
      <w:r w:rsidRPr="00017E1E">
        <w:rPr>
          <w:rFonts w:ascii="Times New Roman" w:hAnsi="Times New Roman" w:cs="Times New Roman"/>
        </w:rPr>
        <w:t>[anonymised]</w:t>
      </w:r>
    </w:p>
    <w:p w14:paraId="3449FE4B" w14:textId="5AB693EE" w:rsidR="00EA0887" w:rsidRDefault="00EA0887" w:rsidP="00E763A6">
      <w:pPr>
        <w:spacing w:after="0" w:line="480" w:lineRule="auto"/>
        <w:rPr>
          <w:rFonts w:ascii="Times New Roman" w:hAnsi="Times New Roman" w:cs="Times New Roman"/>
        </w:rPr>
      </w:pPr>
    </w:p>
    <w:p w14:paraId="295603CE" w14:textId="57374D03" w:rsidR="00EA0887" w:rsidRDefault="00EA0887" w:rsidP="00E763A6">
      <w:pPr>
        <w:spacing w:after="0" w:line="480" w:lineRule="auto"/>
        <w:rPr>
          <w:rFonts w:ascii="Times New Roman" w:hAnsi="Times New Roman" w:cs="Times New Roman"/>
          <w:b/>
        </w:rPr>
      </w:pPr>
      <w:r>
        <w:rPr>
          <w:rFonts w:ascii="Times New Roman" w:hAnsi="Times New Roman" w:cs="Times New Roman"/>
          <w:b/>
        </w:rPr>
        <w:t>Statement of conflict of interests.</w:t>
      </w:r>
    </w:p>
    <w:p w14:paraId="7F92470D" w14:textId="561DDF40" w:rsidR="00EA0887" w:rsidRPr="00EA0887" w:rsidRDefault="00EA0887" w:rsidP="00E763A6">
      <w:pPr>
        <w:spacing w:after="0" w:line="480" w:lineRule="auto"/>
        <w:rPr>
          <w:rFonts w:ascii="Times New Roman" w:hAnsi="Times New Roman" w:cs="Times New Roman"/>
        </w:rPr>
      </w:pPr>
      <w:r>
        <w:rPr>
          <w:rFonts w:ascii="Times New Roman" w:hAnsi="Times New Roman" w:cs="Times New Roman"/>
        </w:rPr>
        <w:t>No conflicts of interests are reported.</w:t>
      </w:r>
    </w:p>
    <w:p w14:paraId="073CC816" w14:textId="77777777" w:rsidR="00EA0887" w:rsidRDefault="00EA0887" w:rsidP="00E763A6">
      <w:pPr>
        <w:spacing w:after="0" w:line="480" w:lineRule="auto"/>
        <w:rPr>
          <w:rFonts w:ascii="Times New Roman" w:hAnsi="Times New Roman" w:cs="Times New Roman"/>
          <w:b/>
          <w:sz w:val="24"/>
          <w:szCs w:val="24"/>
        </w:rPr>
      </w:pPr>
    </w:p>
    <w:p w14:paraId="1EDFEBFC" w14:textId="7722A5BA" w:rsidR="00FB5C6B" w:rsidRPr="00D94435" w:rsidRDefault="00FB5C6B" w:rsidP="00E763A6">
      <w:pPr>
        <w:spacing w:after="0" w:line="480" w:lineRule="auto"/>
        <w:rPr>
          <w:rFonts w:ascii="Times New Roman" w:hAnsi="Times New Roman" w:cs="Times New Roman"/>
          <w:b/>
          <w:sz w:val="24"/>
          <w:szCs w:val="24"/>
        </w:rPr>
      </w:pPr>
      <w:r w:rsidRPr="00D94435">
        <w:rPr>
          <w:rFonts w:ascii="Times New Roman" w:hAnsi="Times New Roman" w:cs="Times New Roman"/>
          <w:b/>
          <w:sz w:val="24"/>
          <w:szCs w:val="24"/>
        </w:rPr>
        <w:t>Acknowledgments</w:t>
      </w:r>
    </w:p>
    <w:p w14:paraId="7C0C4FAD" w14:textId="77777777" w:rsidR="00017E1E" w:rsidRPr="00017E1E" w:rsidRDefault="00017E1E" w:rsidP="00E763A6">
      <w:pPr>
        <w:spacing w:after="0" w:line="480" w:lineRule="auto"/>
        <w:rPr>
          <w:rFonts w:ascii="Times New Roman" w:hAnsi="Times New Roman" w:cs="Times New Roman"/>
        </w:rPr>
      </w:pPr>
      <w:r w:rsidRPr="00017E1E">
        <w:rPr>
          <w:rFonts w:ascii="Times New Roman" w:hAnsi="Times New Roman" w:cs="Times New Roman"/>
        </w:rPr>
        <w:t>[anonymised]</w:t>
      </w:r>
    </w:p>
    <w:p w14:paraId="7551F6F7" w14:textId="77777777" w:rsidR="00EA0887" w:rsidRDefault="00EA0887" w:rsidP="00E763A6">
      <w:pPr>
        <w:spacing w:after="0" w:line="480" w:lineRule="auto"/>
        <w:rPr>
          <w:rFonts w:ascii="Times New Roman" w:hAnsi="Times New Roman" w:cs="Times New Roman"/>
          <w:b/>
          <w:sz w:val="24"/>
          <w:szCs w:val="24"/>
        </w:rPr>
      </w:pPr>
    </w:p>
    <w:p w14:paraId="3803C148" w14:textId="3F8EC973" w:rsidR="00017E1E" w:rsidRDefault="00017E1E" w:rsidP="00E763A6">
      <w:pPr>
        <w:spacing w:after="0"/>
        <w:rPr>
          <w:rFonts w:ascii="Times New Roman" w:hAnsi="Times New Roman" w:cs="Times New Roman"/>
          <w:b/>
        </w:rPr>
      </w:pPr>
      <w:r>
        <w:rPr>
          <w:rFonts w:ascii="Times New Roman" w:hAnsi="Times New Roman" w:cs="Times New Roman"/>
          <w:b/>
        </w:rPr>
        <w:br w:type="page"/>
      </w:r>
    </w:p>
    <w:p w14:paraId="29CCD89D" w14:textId="77777777" w:rsidR="00A27925" w:rsidRPr="006505C5" w:rsidRDefault="00A27925" w:rsidP="00E763A6">
      <w:pPr>
        <w:spacing w:after="0" w:line="360" w:lineRule="auto"/>
        <w:ind w:left="426" w:hanging="426"/>
        <w:rPr>
          <w:rFonts w:ascii="Times New Roman" w:hAnsi="Times New Roman" w:cs="Times New Roman"/>
          <w:b/>
        </w:rPr>
      </w:pPr>
      <w:r w:rsidRPr="006505C5">
        <w:rPr>
          <w:rFonts w:ascii="Times New Roman" w:hAnsi="Times New Roman" w:cs="Times New Roman"/>
          <w:b/>
        </w:rPr>
        <w:lastRenderedPageBreak/>
        <w:t xml:space="preserve">References </w:t>
      </w:r>
    </w:p>
    <w:p w14:paraId="329ED175" w14:textId="716C4307" w:rsidR="00A27925" w:rsidRPr="006505C5" w:rsidRDefault="00A27925" w:rsidP="00E763A6">
      <w:pPr>
        <w:spacing w:after="0" w:line="360" w:lineRule="auto"/>
        <w:ind w:left="426" w:hanging="426"/>
        <w:rPr>
          <w:rFonts w:ascii="Times New Roman" w:hAnsi="Times New Roman" w:cs="Times New Roman"/>
        </w:rPr>
      </w:pPr>
      <w:r w:rsidRPr="006505C5">
        <w:rPr>
          <w:rFonts w:ascii="Times New Roman" w:hAnsi="Times New Roman" w:cs="Times New Roman"/>
          <w:color w:val="222222"/>
          <w:shd w:val="clear" w:color="auto" w:fill="FFFFFF"/>
        </w:rPr>
        <w:t xml:space="preserve">Adams, K. B., Sanders, S., </w:t>
      </w:r>
      <w:r w:rsidR="00C009E4">
        <w:rPr>
          <w:rFonts w:ascii="Times New Roman" w:hAnsi="Times New Roman" w:cs="Times New Roman"/>
          <w:color w:val="222222"/>
          <w:shd w:val="clear" w:color="auto" w:fill="FFFFFF"/>
        </w:rPr>
        <w:t xml:space="preserve">and Auth, E. A. </w:t>
      </w:r>
      <w:r w:rsidRPr="006505C5">
        <w:rPr>
          <w:rFonts w:ascii="Times New Roman" w:hAnsi="Times New Roman" w:cs="Times New Roman"/>
          <w:color w:val="222222"/>
          <w:shd w:val="clear" w:color="auto" w:fill="FFFFFF"/>
        </w:rPr>
        <w:t>2004. Loneliness and depression in independent living retirement communities: risk and resilience factors. </w:t>
      </w:r>
      <w:r w:rsidRPr="006505C5">
        <w:rPr>
          <w:rFonts w:ascii="Times New Roman" w:hAnsi="Times New Roman" w:cs="Times New Roman"/>
          <w:i/>
          <w:iCs/>
          <w:color w:val="222222"/>
          <w:shd w:val="clear" w:color="auto" w:fill="FFFFFF"/>
        </w:rPr>
        <w:t>Aging &amp; Mental Health</w:t>
      </w:r>
      <w:r w:rsidRPr="006505C5">
        <w:rPr>
          <w:rFonts w:ascii="Times New Roman" w:hAnsi="Times New Roman" w:cs="Times New Roman"/>
          <w:color w:val="222222"/>
          <w:shd w:val="clear" w:color="auto" w:fill="FFFFFF"/>
        </w:rPr>
        <w:t>, </w:t>
      </w:r>
      <w:r w:rsidRPr="00C009E4">
        <w:rPr>
          <w:rFonts w:ascii="Times New Roman" w:hAnsi="Times New Roman" w:cs="Times New Roman"/>
          <w:b/>
          <w:iCs/>
          <w:color w:val="222222"/>
          <w:shd w:val="clear" w:color="auto" w:fill="FFFFFF"/>
        </w:rPr>
        <w:t>8</w:t>
      </w:r>
      <w:r w:rsidR="00C009E4">
        <w:rPr>
          <w:rFonts w:ascii="Times New Roman" w:hAnsi="Times New Roman" w:cs="Times New Roman"/>
          <w:color w:val="222222"/>
          <w:shd w:val="clear" w:color="auto" w:fill="FFFFFF"/>
        </w:rPr>
        <w:t xml:space="preserve">, </w:t>
      </w:r>
      <w:r w:rsidRPr="006505C5">
        <w:rPr>
          <w:rFonts w:ascii="Times New Roman" w:hAnsi="Times New Roman" w:cs="Times New Roman"/>
          <w:color w:val="222222"/>
          <w:shd w:val="clear" w:color="auto" w:fill="FFFFFF"/>
        </w:rPr>
        <w:t>6, 475-485.</w:t>
      </w:r>
    </w:p>
    <w:p w14:paraId="11D647DA" w14:textId="6CE5D3E7" w:rsidR="00A27925" w:rsidRPr="006505C5" w:rsidRDefault="00C009E4" w:rsidP="00E763A6">
      <w:pPr>
        <w:tabs>
          <w:tab w:val="left" w:pos="-719"/>
        </w:tabs>
        <w:spacing w:after="0" w:line="360" w:lineRule="auto"/>
        <w:ind w:left="426" w:hanging="426"/>
        <w:rPr>
          <w:rFonts w:ascii="Times New Roman" w:hAnsi="Times New Roman" w:cs="Times New Roman"/>
        </w:rPr>
      </w:pPr>
      <w:r>
        <w:rPr>
          <w:rFonts w:ascii="Times New Roman" w:hAnsi="Times New Roman" w:cs="Times New Roman"/>
        </w:rPr>
        <w:t xml:space="preserve">Age UK. </w:t>
      </w:r>
      <w:r w:rsidR="00A27925" w:rsidRPr="006505C5">
        <w:rPr>
          <w:rFonts w:ascii="Times New Roman" w:hAnsi="Times New Roman" w:cs="Times New Roman"/>
        </w:rPr>
        <w:t xml:space="preserve">2015. </w:t>
      </w:r>
      <w:r w:rsidR="00A27925" w:rsidRPr="00C009E4">
        <w:rPr>
          <w:rFonts w:ascii="Times New Roman" w:hAnsi="Times New Roman" w:cs="Times New Roman"/>
          <w:i/>
        </w:rPr>
        <w:t>Evidence Review – Loneliness in Later Life</w:t>
      </w:r>
      <w:r w:rsidR="00A27925" w:rsidRPr="006505C5">
        <w:rPr>
          <w:rFonts w:ascii="Times New Roman" w:hAnsi="Times New Roman" w:cs="Times New Roman"/>
        </w:rPr>
        <w:t xml:space="preserve">.  Age UK, London. </w:t>
      </w:r>
    </w:p>
    <w:p w14:paraId="648F4192" w14:textId="45F344DD" w:rsidR="00A27925" w:rsidRPr="006505C5" w:rsidRDefault="00A27925" w:rsidP="00E763A6">
      <w:pPr>
        <w:tabs>
          <w:tab w:val="left" w:pos="-719"/>
        </w:tabs>
        <w:spacing w:after="0" w:line="360" w:lineRule="auto"/>
        <w:ind w:left="426" w:hanging="426"/>
        <w:rPr>
          <w:rFonts w:ascii="Times New Roman" w:hAnsi="Times New Roman" w:cs="Times New Roman"/>
        </w:rPr>
      </w:pPr>
      <w:r w:rsidRPr="006505C5">
        <w:rPr>
          <w:rFonts w:ascii="Times New Roman" w:hAnsi="Times New Roman" w:cs="Times New Roman"/>
        </w:rPr>
        <w:t>Age UK</w:t>
      </w:r>
      <w:r w:rsidR="00C009E4">
        <w:rPr>
          <w:rFonts w:ascii="Times New Roman" w:hAnsi="Times New Roman" w:cs="Times New Roman"/>
        </w:rPr>
        <w:t xml:space="preserve">. </w:t>
      </w:r>
      <w:r w:rsidRPr="006505C5">
        <w:rPr>
          <w:rFonts w:ascii="Times New Roman" w:hAnsi="Times New Roman" w:cs="Times New Roman"/>
        </w:rPr>
        <w:t xml:space="preserve">2018 </w:t>
      </w:r>
      <w:r w:rsidRPr="00C009E4">
        <w:rPr>
          <w:rFonts w:ascii="Times New Roman" w:hAnsi="Times New Roman" w:cs="Times New Roman"/>
          <w:i/>
        </w:rPr>
        <w:t>All the Lonely People: Loneliness in Later Life</w:t>
      </w:r>
      <w:r w:rsidRPr="006505C5">
        <w:rPr>
          <w:rFonts w:ascii="Times New Roman" w:hAnsi="Times New Roman" w:cs="Times New Roman"/>
        </w:rPr>
        <w:t>.  Age UK, London.</w:t>
      </w:r>
    </w:p>
    <w:p w14:paraId="66D373E6" w14:textId="26212FA6" w:rsidR="00A27925" w:rsidRPr="006505C5" w:rsidRDefault="00A27925" w:rsidP="00E763A6">
      <w:pPr>
        <w:tabs>
          <w:tab w:val="left" w:pos="-719"/>
        </w:tabs>
        <w:spacing w:after="0" w:line="360" w:lineRule="auto"/>
        <w:ind w:left="426" w:hanging="426"/>
        <w:rPr>
          <w:rFonts w:ascii="Times New Roman" w:hAnsi="Times New Roman" w:cs="Times New Roman"/>
          <w:b/>
        </w:rPr>
      </w:pPr>
      <w:r w:rsidRPr="006505C5">
        <w:rPr>
          <w:rFonts w:ascii="Times New Roman" w:hAnsi="Times New Roman" w:cs="Times New Roman"/>
          <w:color w:val="222222"/>
          <w:shd w:val="clear" w:color="auto" w:fill="FFFFFF"/>
        </w:rPr>
        <w:t xml:space="preserve">Barbosa Neves, B., Franz, R., Judges, R., Beermann, C., </w:t>
      </w:r>
      <w:r w:rsidR="00C009E4">
        <w:rPr>
          <w:rFonts w:ascii="Times New Roman" w:hAnsi="Times New Roman" w:cs="Times New Roman"/>
          <w:color w:val="222222"/>
          <w:shd w:val="clear" w:color="auto" w:fill="FFFFFF"/>
        </w:rPr>
        <w:t xml:space="preserve">and Baecker, R. </w:t>
      </w:r>
      <w:r w:rsidRPr="006505C5">
        <w:rPr>
          <w:rFonts w:ascii="Times New Roman" w:hAnsi="Times New Roman" w:cs="Times New Roman"/>
          <w:color w:val="222222"/>
          <w:shd w:val="clear" w:color="auto" w:fill="FFFFFF"/>
        </w:rPr>
        <w:t>2019. Can digital technology enhance social connectedness among older adults? A feasibility study. </w:t>
      </w:r>
      <w:r w:rsidRPr="006505C5">
        <w:rPr>
          <w:rFonts w:ascii="Times New Roman" w:hAnsi="Times New Roman" w:cs="Times New Roman"/>
          <w:i/>
          <w:iCs/>
          <w:color w:val="222222"/>
          <w:shd w:val="clear" w:color="auto" w:fill="FFFFFF"/>
        </w:rPr>
        <w:t>Journal of Applied Gerontology</w:t>
      </w:r>
      <w:r w:rsidRPr="006505C5">
        <w:rPr>
          <w:rFonts w:ascii="Times New Roman" w:hAnsi="Times New Roman" w:cs="Times New Roman"/>
          <w:color w:val="222222"/>
          <w:shd w:val="clear" w:color="auto" w:fill="FFFFFF"/>
        </w:rPr>
        <w:t>, </w:t>
      </w:r>
      <w:r w:rsidRPr="00C009E4">
        <w:rPr>
          <w:rFonts w:ascii="Times New Roman" w:hAnsi="Times New Roman" w:cs="Times New Roman"/>
          <w:b/>
          <w:iCs/>
          <w:color w:val="222222"/>
          <w:shd w:val="clear" w:color="auto" w:fill="FFFFFF"/>
        </w:rPr>
        <w:t>38</w:t>
      </w:r>
      <w:r w:rsidR="00C009E4">
        <w:rPr>
          <w:rFonts w:ascii="Times New Roman" w:hAnsi="Times New Roman" w:cs="Times New Roman"/>
          <w:b/>
          <w:iCs/>
          <w:color w:val="222222"/>
          <w:shd w:val="clear" w:color="auto" w:fill="FFFFFF"/>
        </w:rPr>
        <w:t xml:space="preserve">, </w:t>
      </w:r>
      <w:r w:rsidRPr="006505C5">
        <w:rPr>
          <w:rFonts w:ascii="Times New Roman" w:hAnsi="Times New Roman" w:cs="Times New Roman"/>
          <w:color w:val="222222"/>
          <w:shd w:val="clear" w:color="auto" w:fill="FFFFFF"/>
        </w:rPr>
        <w:t>1, 49-72.</w:t>
      </w:r>
    </w:p>
    <w:p w14:paraId="2A635CA5" w14:textId="3EC0E75F" w:rsidR="00A27925" w:rsidRPr="006505C5" w:rsidRDefault="00A27925" w:rsidP="00E763A6">
      <w:pPr>
        <w:tabs>
          <w:tab w:val="left" w:pos="-719"/>
        </w:tabs>
        <w:spacing w:after="0" w:line="360" w:lineRule="auto"/>
        <w:ind w:left="426" w:hanging="426"/>
        <w:rPr>
          <w:rFonts w:ascii="Times New Roman" w:hAnsi="Times New Roman" w:cs="Times New Roman"/>
        </w:rPr>
      </w:pPr>
      <w:r w:rsidRPr="006505C5">
        <w:rPr>
          <w:rFonts w:ascii="Times New Roman" w:hAnsi="Times New Roman" w:cs="Times New Roman"/>
        </w:rPr>
        <w:t xml:space="preserve">Banks, L. </w:t>
      </w:r>
      <w:r w:rsidR="00C009E4">
        <w:rPr>
          <w:rFonts w:ascii="Times New Roman" w:hAnsi="Times New Roman" w:cs="Times New Roman"/>
        </w:rPr>
        <w:t xml:space="preserve">and Ward, L. </w:t>
      </w:r>
      <w:r w:rsidRPr="006505C5">
        <w:rPr>
          <w:rFonts w:ascii="Times New Roman" w:hAnsi="Times New Roman" w:cs="Times New Roman"/>
        </w:rPr>
        <w:t>2017</w:t>
      </w:r>
      <w:r w:rsidR="00C009E4">
        <w:rPr>
          <w:rFonts w:ascii="Times New Roman" w:hAnsi="Times New Roman" w:cs="Times New Roman"/>
        </w:rPr>
        <w:t xml:space="preserve">. </w:t>
      </w:r>
      <w:r w:rsidR="00C009E4" w:rsidRPr="00C009E4">
        <w:rPr>
          <w:rFonts w:ascii="Times New Roman" w:hAnsi="Times New Roman" w:cs="Times New Roman"/>
          <w:i/>
        </w:rPr>
        <w:t xml:space="preserve">A </w:t>
      </w:r>
      <w:r w:rsidR="00C009E4">
        <w:rPr>
          <w:rFonts w:ascii="Times New Roman" w:hAnsi="Times New Roman" w:cs="Times New Roman"/>
          <w:i/>
        </w:rPr>
        <w:t>R</w:t>
      </w:r>
      <w:r w:rsidRPr="00C009E4">
        <w:rPr>
          <w:rFonts w:ascii="Times New Roman" w:hAnsi="Times New Roman" w:cs="Times New Roman"/>
          <w:i/>
        </w:rPr>
        <w:t xml:space="preserve">eview of the </w:t>
      </w:r>
      <w:r w:rsidR="00C009E4">
        <w:rPr>
          <w:rFonts w:ascii="Times New Roman" w:hAnsi="Times New Roman" w:cs="Times New Roman"/>
          <w:i/>
        </w:rPr>
        <w:t>L</w:t>
      </w:r>
      <w:r w:rsidRPr="00C009E4">
        <w:rPr>
          <w:rFonts w:ascii="Times New Roman" w:hAnsi="Times New Roman" w:cs="Times New Roman"/>
          <w:i/>
        </w:rPr>
        <w:t xml:space="preserve">iterature on </w:t>
      </w:r>
      <w:r w:rsidR="00C009E4">
        <w:rPr>
          <w:rFonts w:ascii="Times New Roman" w:hAnsi="Times New Roman" w:cs="Times New Roman"/>
          <w:i/>
        </w:rPr>
        <w:t>O</w:t>
      </w:r>
      <w:r w:rsidRPr="00C009E4">
        <w:rPr>
          <w:rFonts w:ascii="Times New Roman" w:hAnsi="Times New Roman" w:cs="Times New Roman"/>
          <w:i/>
        </w:rPr>
        <w:t xml:space="preserve">lder </w:t>
      </w:r>
      <w:r w:rsidR="00C009E4">
        <w:rPr>
          <w:rFonts w:ascii="Times New Roman" w:hAnsi="Times New Roman" w:cs="Times New Roman"/>
          <w:i/>
        </w:rPr>
        <w:t>P</w:t>
      </w:r>
      <w:r w:rsidRPr="00C009E4">
        <w:rPr>
          <w:rFonts w:ascii="Times New Roman" w:hAnsi="Times New Roman" w:cs="Times New Roman"/>
          <w:i/>
        </w:rPr>
        <w:t xml:space="preserve">eople’s </w:t>
      </w:r>
      <w:r w:rsidR="00C009E4">
        <w:rPr>
          <w:rFonts w:ascii="Times New Roman" w:hAnsi="Times New Roman" w:cs="Times New Roman"/>
          <w:i/>
        </w:rPr>
        <w:t>E</w:t>
      </w:r>
      <w:r w:rsidRPr="00C009E4">
        <w:rPr>
          <w:rFonts w:ascii="Times New Roman" w:hAnsi="Times New Roman" w:cs="Times New Roman"/>
          <w:i/>
        </w:rPr>
        <w:t xml:space="preserve">xperiences of </w:t>
      </w:r>
      <w:r w:rsidR="00C009E4">
        <w:rPr>
          <w:rFonts w:ascii="Times New Roman" w:hAnsi="Times New Roman" w:cs="Times New Roman"/>
          <w:i/>
        </w:rPr>
        <w:t>L</w:t>
      </w:r>
      <w:r w:rsidRPr="00C009E4">
        <w:rPr>
          <w:rFonts w:ascii="Times New Roman" w:hAnsi="Times New Roman" w:cs="Times New Roman"/>
          <w:i/>
        </w:rPr>
        <w:t xml:space="preserve">iving in a </w:t>
      </w:r>
      <w:r w:rsidR="00C009E4">
        <w:rPr>
          <w:rFonts w:ascii="Times New Roman" w:hAnsi="Times New Roman" w:cs="Times New Roman"/>
          <w:i/>
        </w:rPr>
        <w:t>C</w:t>
      </w:r>
      <w:r w:rsidRPr="00C009E4">
        <w:rPr>
          <w:rFonts w:ascii="Times New Roman" w:hAnsi="Times New Roman" w:cs="Times New Roman"/>
          <w:i/>
        </w:rPr>
        <w:t xml:space="preserve">are </w:t>
      </w:r>
      <w:r w:rsidR="00C009E4">
        <w:rPr>
          <w:rFonts w:ascii="Times New Roman" w:hAnsi="Times New Roman" w:cs="Times New Roman"/>
          <w:i/>
        </w:rPr>
        <w:t>H</w:t>
      </w:r>
      <w:r w:rsidRPr="00C009E4">
        <w:rPr>
          <w:rFonts w:ascii="Times New Roman" w:hAnsi="Times New Roman" w:cs="Times New Roman"/>
          <w:i/>
        </w:rPr>
        <w:t xml:space="preserve">ome with </w:t>
      </w:r>
      <w:r w:rsidR="00C009E4">
        <w:rPr>
          <w:rFonts w:ascii="Times New Roman" w:hAnsi="Times New Roman" w:cs="Times New Roman"/>
          <w:i/>
        </w:rPr>
        <w:t>S</w:t>
      </w:r>
      <w:r w:rsidRPr="00C009E4">
        <w:rPr>
          <w:rFonts w:ascii="Times New Roman" w:hAnsi="Times New Roman" w:cs="Times New Roman"/>
          <w:i/>
        </w:rPr>
        <w:t xml:space="preserve">ight </w:t>
      </w:r>
      <w:r w:rsidR="00C009E4">
        <w:rPr>
          <w:rFonts w:ascii="Times New Roman" w:hAnsi="Times New Roman" w:cs="Times New Roman"/>
          <w:i/>
        </w:rPr>
        <w:t>L</w:t>
      </w:r>
      <w:r w:rsidRPr="00C009E4">
        <w:rPr>
          <w:rFonts w:ascii="Times New Roman" w:hAnsi="Times New Roman" w:cs="Times New Roman"/>
          <w:i/>
        </w:rPr>
        <w:t>oss</w:t>
      </w:r>
      <w:r w:rsidRPr="006505C5">
        <w:rPr>
          <w:rFonts w:ascii="Times New Roman" w:hAnsi="Times New Roman" w:cs="Times New Roman"/>
        </w:rPr>
        <w:t xml:space="preserve">. </w:t>
      </w:r>
      <w:r w:rsidR="00C009E4">
        <w:rPr>
          <w:rFonts w:ascii="Times New Roman" w:hAnsi="Times New Roman" w:cs="Times New Roman"/>
        </w:rPr>
        <w:t>University of Brighton, Brighton.</w:t>
      </w:r>
    </w:p>
    <w:p w14:paraId="2AB3E988" w14:textId="1FB4A4C1" w:rsidR="00425297" w:rsidRDefault="00425297" w:rsidP="00E763A6">
      <w:pPr>
        <w:tabs>
          <w:tab w:val="left" w:pos="-719"/>
        </w:tabs>
        <w:spacing w:after="0" w:line="360" w:lineRule="auto"/>
        <w:ind w:left="426" w:hanging="426"/>
        <w:rPr>
          <w:rFonts w:ascii="Times New Roman" w:hAnsi="Times New Roman" w:cs="Times New Roman"/>
        </w:rPr>
      </w:pPr>
      <w:r>
        <w:rPr>
          <w:rFonts w:ascii="Arial" w:hAnsi="Arial" w:cs="Arial"/>
          <w:color w:val="222222"/>
          <w:sz w:val="20"/>
          <w:szCs w:val="20"/>
          <w:shd w:val="clear" w:color="auto" w:fill="FFFFFF"/>
        </w:rPr>
        <w:t xml:space="preserve">Brown, K., &amp; </w:t>
      </w:r>
      <w:r w:rsidR="00856E21">
        <w:rPr>
          <w:rFonts w:ascii="Arial" w:hAnsi="Arial" w:cs="Arial"/>
          <w:color w:val="222222"/>
          <w:sz w:val="20"/>
          <w:szCs w:val="20"/>
          <w:shd w:val="clear" w:color="auto" w:fill="FFFFFF"/>
        </w:rPr>
        <w:t xml:space="preserve">Korczynski, M. </w:t>
      </w:r>
      <w:r>
        <w:rPr>
          <w:rFonts w:ascii="Arial" w:hAnsi="Arial" w:cs="Arial"/>
          <w:color w:val="222222"/>
          <w:sz w:val="20"/>
          <w:szCs w:val="20"/>
          <w:shd w:val="clear" w:color="auto" w:fill="FFFFFF"/>
        </w:rPr>
        <w:t>2017. The caring self within a context of increasing rationalisation: the enduring importance of clients for home care aides. </w:t>
      </w:r>
      <w:r>
        <w:rPr>
          <w:rFonts w:ascii="Arial" w:hAnsi="Arial" w:cs="Arial"/>
          <w:i/>
          <w:iCs/>
          <w:color w:val="222222"/>
          <w:sz w:val="20"/>
          <w:szCs w:val="20"/>
          <w:shd w:val="clear" w:color="auto" w:fill="FFFFFF"/>
        </w:rPr>
        <w:t>Sociology</w:t>
      </w:r>
      <w:r>
        <w:rPr>
          <w:rFonts w:ascii="Arial" w:hAnsi="Arial" w:cs="Arial"/>
          <w:color w:val="222222"/>
          <w:sz w:val="20"/>
          <w:szCs w:val="20"/>
          <w:shd w:val="clear" w:color="auto" w:fill="FFFFFF"/>
        </w:rPr>
        <w:t>, </w:t>
      </w:r>
      <w:r w:rsidRPr="00856E21">
        <w:rPr>
          <w:rFonts w:ascii="Arial" w:hAnsi="Arial" w:cs="Arial"/>
          <w:b/>
          <w:iCs/>
          <w:color w:val="222222"/>
          <w:sz w:val="20"/>
          <w:szCs w:val="20"/>
          <w:shd w:val="clear" w:color="auto" w:fill="FFFFFF"/>
        </w:rPr>
        <w:t>51</w:t>
      </w:r>
      <w:r w:rsidR="00856E21">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4, 833-849.</w:t>
      </w:r>
    </w:p>
    <w:p w14:paraId="40E5E6D4" w14:textId="2FBAC212" w:rsidR="00A27925" w:rsidRPr="006505C5" w:rsidRDefault="00A27925" w:rsidP="00E763A6">
      <w:pPr>
        <w:tabs>
          <w:tab w:val="left" w:pos="-719"/>
        </w:tabs>
        <w:spacing w:after="0" w:line="360" w:lineRule="auto"/>
        <w:ind w:left="426" w:hanging="426"/>
        <w:rPr>
          <w:rFonts w:ascii="Times New Roman" w:hAnsi="Times New Roman" w:cs="Times New Roman"/>
        </w:rPr>
      </w:pPr>
      <w:r w:rsidRPr="006505C5">
        <w:rPr>
          <w:rFonts w:ascii="Times New Roman" w:hAnsi="Times New Roman" w:cs="Times New Roman"/>
        </w:rPr>
        <w:t>Cattan, M., Whit</w:t>
      </w:r>
      <w:r w:rsidR="00C009E4">
        <w:rPr>
          <w:rFonts w:ascii="Times New Roman" w:hAnsi="Times New Roman" w:cs="Times New Roman"/>
        </w:rPr>
        <w:t xml:space="preserve">e, M., Bond, J., Learmouth, A. </w:t>
      </w:r>
      <w:r w:rsidRPr="006505C5">
        <w:rPr>
          <w:rFonts w:ascii="Times New Roman" w:hAnsi="Times New Roman" w:cs="Times New Roman"/>
        </w:rPr>
        <w:t xml:space="preserve">2005. Preventing social isolation and loneliness among older people: A systematic review of health promotion interventions. </w:t>
      </w:r>
      <w:r w:rsidRPr="00C009E4">
        <w:rPr>
          <w:rFonts w:ascii="Times New Roman" w:hAnsi="Times New Roman" w:cs="Times New Roman"/>
          <w:i/>
        </w:rPr>
        <w:t xml:space="preserve">Ageing </w:t>
      </w:r>
      <w:r w:rsidR="00C009E4">
        <w:rPr>
          <w:rFonts w:ascii="Times New Roman" w:hAnsi="Times New Roman" w:cs="Times New Roman"/>
          <w:i/>
        </w:rPr>
        <w:t>&amp;</w:t>
      </w:r>
      <w:r w:rsidRPr="00C009E4">
        <w:rPr>
          <w:rFonts w:ascii="Times New Roman" w:hAnsi="Times New Roman" w:cs="Times New Roman"/>
          <w:i/>
        </w:rPr>
        <w:t xml:space="preserve"> Society</w:t>
      </w:r>
      <w:r w:rsidRPr="006505C5">
        <w:rPr>
          <w:rFonts w:ascii="Times New Roman" w:hAnsi="Times New Roman" w:cs="Times New Roman"/>
        </w:rPr>
        <w:t xml:space="preserve">, </w:t>
      </w:r>
      <w:r w:rsidRPr="00C009E4">
        <w:rPr>
          <w:rFonts w:ascii="Times New Roman" w:hAnsi="Times New Roman" w:cs="Times New Roman"/>
          <w:b/>
        </w:rPr>
        <w:t>25</w:t>
      </w:r>
      <w:r w:rsidR="00C009E4">
        <w:rPr>
          <w:rFonts w:ascii="Times New Roman" w:hAnsi="Times New Roman" w:cs="Times New Roman"/>
        </w:rPr>
        <w:t xml:space="preserve">, 1, </w:t>
      </w:r>
      <w:r w:rsidRPr="006505C5">
        <w:rPr>
          <w:rFonts w:ascii="Times New Roman" w:hAnsi="Times New Roman" w:cs="Times New Roman"/>
        </w:rPr>
        <w:t xml:space="preserve">41-67. </w:t>
      </w:r>
    </w:p>
    <w:p w14:paraId="4ED53865" w14:textId="3602E20B" w:rsidR="00A27925" w:rsidRPr="006505C5" w:rsidRDefault="00A27925" w:rsidP="00E763A6">
      <w:pPr>
        <w:spacing w:after="0" w:line="360" w:lineRule="auto"/>
        <w:ind w:left="426" w:hanging="426"/>
        <w:rPr>
          <w:rFonts w:ascii="Times New Roman" w:hAnsi="Times New Roman" w:cs="Times New Roman"/>
          <w:color w:val="222222"/>
          <w:shd w:val="clear" w:color="auto" w:fill="FFFFFF"/>
        </w:rPr>
      </w:pPr>
      <w:r w:rsidRPr="006505C5">
        <w:rPr>
          <w:rFonts w:ascii="Times New Roman" w:hAnsi="Times New Roman" w:cs="Times New Roman"/>
          <w:color w:val="222222"/>
          <w:shd w:val="clear" w:color="auto" w:fill="FFFFFF"/>
        </w:rPr>
        <w:t xml:space="preserve">Chenoweth, L., </w:t>
      </w:r>
      <w:r w:rsidR="00C009E4">
        <w:rPr>
          <w:rFonts w:ascii="Times New Roman" w:hAnsi="Times New Roman" w:cs="Times New Roman"/>
          <w:color w:val="222222"/>
          <w:shd w:val="clear" w:color="auto" w:fill="FFFFFF"/>
        </w:rPr>
        <w:t xml:space="preserve">and Stehlik, D. </w:t>
      </w:r>
      <w:r w:rsidRPr="006505C5">
        <w:rPr>
          <w:rFonts w:ascii="Times New Roman" w:hAnsi="Times New Roman" w:cs="Times New Roman"/>
          <w:color w:val="222222"/>
          <w:shd w:val="clear" w:color="auto" w:fill="FFFFFF"/>
        </w:rPr>
        <w:t>2001. Building resilient communities: Social work practice and rural Queensland. </w:t>
      </w:r>
      <w:r w:rsidRPr="006505C5">
        <w:rPr>
          <w:rFonts w:ascii="Times New Roman" w:hAnsi="Times New Roman" w:cs="Times New Roman"/>
          <w:i/>
          <w:iCs/>
          <w:color w:val="222222"/>
          <w:shd w:val="clear" w:color="auto" w:fill="FFFFFF"/>
        </w:rPr>
        <w:t>Australian Social Work</w:t>
      </w:r>
      <w:r w:rsidRPr="006505C5">
        <w:rPr>
          <w:rFonts w:ascii="Times New Roman" w:hAnsi="Times New Roman" w:cs="Times New Roman"/>
          <w:color w:val="222222"/>
          <w:shd w:val="clear" w:color="auto" w:fill="FFFFFF"/>
        </w:rPr>
        <w:t>, </w:t>
      </w:r>
      <w:r w:rsidRPr="00C009E4">
        <w:rPr>
          <w:rFonts w:ascii="Times New Roman" w:hAnsi="Times New Roman" w:cs="Times New Roman"/>
          <w:b/>
          <w:iCs/>
          <w:color w:val="222222"/>
          <w:shd w:val="clear" w:color="auto" w:fill="FFFFFF"/>
        </w:rPr>
        <w:t>54</w:t>
      </w:r>
      <w:r w:rsidR="00C009E4">
        <w:rPr>
          <w:rFonts w:ascii="Times New Roman" w:hAnsi="Times New Roman" w:cs="Times New Roman"/>
          <w:color w:val="222222"/>
          <w:shd w:val="clear" w:color="auto" w:fill="FFFFFF"/>
        </w:rPr>
        <w:t xml:space="preserve">, </w:t>
      </w:r>
      <w:r w:rsidRPr="006505C5">
        <w:rPr>
          <w:rFonts w:ascii="Times New Roman" w:hAnsi="Times New Roman" w:cs="Times New Roman"/>
          <w:color w:val="222222"/>
          <w:shd w:val="clear" w:color="auto" w:fill="FFFFFF"/>
        </w:rPr>
        <w:t>2, 47-54.</w:t>
      </w:r>
    </w:p>
    <w:p w14:paraId="64E14B50" w14:textId="0AFE86BD" w:rsidR="00A27925" w:rsidRPr="00C009E4" w:rsidRDefault="00A27925" w:rsidP="00E763A6">
      <w:pPr>
        <w:spacing w:after="0" w:line="360" w:lineRule="auto"/>
        <w:ind w:left="426" w:hanging="426"/>
        <w:rPr>
          <w:rFonts w:ascii="Times New Roman" w:hAnsi="Times New Roman" w:cs="Times New Roman"/>
          <w:color w:val="222222"/>
          <w:shd w:val="clear" w:color="auto" w:fill="FFFFFF"/>
        </w:rPr>
      </w:pPr>
      <w:r w:rsidRPr="006505C5">
        <w:rPr>
          <w:rFonts w:ascii="Times New Roman" w:hAnsi="Times New Roman" w:cs="Times New Roman"/>
          <w:color w:val="222222"/>
          <w:shd w:val="clear" w:color="auto" w:fill="FFFFFF"/>
        </w:rPr>
        <w:t xml:space="preserve">Clare, L., Rowlands, J., Bruce, E., Surr, C., </w:t>
      </w:r>
      <w:r w:rsidR="00C009E4">
        <w:rPr>
          <w:rFonts w:ascii="Times New Roman" w:hAnsi="Times New Roman" w:cs="Times New Roman"/>
          <w:color w:val="222222"/>
          <w:shd w:val="clear" w:color="auto" w:fill="FFFFFF"/>
        </w:rPr>
        <w:t>and</w:t>
      </w:r>
      <w:r w:rsidRPr="006505C5">
        <w:rPr>
          <w:rFonts w:ascii="Times New Roman" w:hAnsi="Times New Roman" w:cs="Times New Roman"/>
          <w:color w:val="222222"/>
          <w:shd w:val="clear" w:color="auto" w:fill="FFFFFF"/>
        </w:rPr>
        <w:t xml:space="preserve"> </w:t>
      </w:r>
      <w:r w:rsidR="00C009E4">
        <w:rPr>
          <w:rFonts w:ascii="Times New Roman" w:hAnsi="Times New Roman" w:cs="Times New Roman"/>
          <w:color w:val="222222"/>
          <w:shd w:val="clear" w:color="auto" w:fill="FFFFFF"/>
        </w:rPr>
        <w:t xml:space="preserve">Downs, M. </w:t>
      </w:r>
      <w:r w:rsidRPr="006505C5">
        <w:rPr>
          <w:rFonts w:ascii="Times New Roman" w:hAnsi="Times New Roman" w:cs="Times New Roman"/>
          <w:color w:val="222222"/>
          <w:shd w:val="clear" w:color="auto" w:fill="FFFFFF"/>
        </w:rPr>
        <w:t>2008. ‘I don't do like I used to do’: A grounded theory approach to conceptualising awareness in people with moderate to severe dementia living in long-term care. </w:t>
      </w:r>
      <w:r w:rsidRPr="006505C5">
        <w:rPr>
          <w:rFonts w:ascii="Times New Roman" w:hAnsi="Times New Roman" w:cs="Times New Roman"/>
          <w:i/>
          <w:iCs/>
          <w:color w:val="222222"/>
          <w:shd w:val="clear" w:color="auto" w:fill="FFFFFF"/>
        </w:rPr>
        <w:t>Social Science &amp; Medicine</w:t>
      </w:r>
      <w:r w:rsidRPr="006505C5">
        <w:rPr>
          <w:rFonts w:ascii="Times New Roman" w:hAnsi="Times New Roman" w:cs="Times New Roman"/>
          <w:color w:val="222222"/>
          <w:shd w:val="clear" w:color="auto" w:fill="FFFFFF"/>
        </w:rPr>
        <w:t>,</w:t>
      </w:r>
      <w:r w:rsidRPr="00C009E4">
        <w:rPr>
          <w:rFonts w:ascii="Times New Roman" w:hAnsi="Times New Roman" w:cs="Times New Roman"/>
          <w:b/>
          <w:color w:val="222222"/>
          <w:shd w:val="clear" w:color="auto" w:fill="FFFFFF"/>
        </w:rPr>
        <w:t> </w:t>
      </w:r>
      <w:r w:rsidRPr="00C009E4">
        <w:rPr>
          <w:rFonts w:ascii="Times New Roman" w:hAnsi="Times New Roman" w:cs="Times New Roman"/>
          <w:b/>
          <w:iCs/>
          <w:color w:val="222222"/>
          <w:shd w:val="clear" w:color="auto" w:fill="FFFFFF"/>
        </w:rPr>
        <w:t>66</w:t>
      </w:r>
      <w:r w:rsidR="00C009E4">
        <w:rPr>
          <w:rFonts w:ascii="Times New Roman" w:hAnsi="Times New Roman" w:cs="Times New Roman"/>
          <w:color w:val="222222"/>
          <w:shd w:val="clear" w:color="auto" w:fill="FFFFFF"/>
        </w:rPr>
        <w:t xml:space="preserve">, </w:t>
      </w:r>
      <w:r w:rsidRPr="006505C5">
        <w:rPr>
          <w:rFonts w:ascii="Times New Roman" w:hAnsi="Times New Roman" w:cs="Times New Roman"/>
          <w:color w:val="222222"/>
          <w:shd w:val="clear" w:color="auto" w:fill="FFFFFF"/>
        </w:rPr>
        <w:t>11, 2366-2377.</w:t>
      </w:r>
    </w:p>
    <w:p w14:paraId="321326FD" w14:textId="534F6334" w:rsidR="00A27925" w:rsidRPr="006505C5" w:rsidRDefault="00A27925" w:rsidP="00E763A6">
      <w:pPr>
        <w:spacing w:after="0" w:line="360" w:lineRule="auto"/>
        <w:ind w:left="426" w:hanging="426"/>
        <w:rPr>
          <w:rFonts w:ascii="Times New Roman" w:eastAsia="Times New Roman" w:hAnsi="Times New Roman" w:cs="Times New Roman"/>
          <w:bCs/>
          <w:lang w:eastAsia="en-GB"/>
        </w:rPr>
      </w:pPr>
      <w:r w:rsidRPr="006505C5">
        <w:rPr>
          <w:rFonts w:ascii="Times New Roman" w:eastAsia="Times New Roman" w:hAnsi="Times New Roman" w:cs="Times New Roman"/>
          <w:bCs/>
          <w:lang w:eastAsia="en-GB"/>
        </w:rPr>
        <w:t>Cook, G.C.,</w:t>
      </w:r>
      <w:r w:rsidR="008F14F8">
        <w:rPr>
          <w:rFonts w:ascii="Times New Roman" w:eastAsia="Times New Roman" w:hAnsi="Times New Roman" w:cs="Times New Roman"/>
          <w:bCs/>
          <w:lang w:eastAsia="en-GB"/>
        </w:rPr>
        <w:t xml:space="preserve"> Brown-Wilson, B and Forte, D. </w:t>
      </w:r>
      <w:r w:rsidRPr="006505C5">
        <w:rPr>
          <w:rFonts w:ascii="Times New Roman" w:eastAsia="Times New Roman" w:hAnsi="Times New Roman" w:cs="Times New Roman"/>
          <w:bCs/>
          <w:lang w:eastAsia="en-GB"/>
        </w:rPr>
        <w:t xml:space="preserve">2006. The impact of sensory impairment on social interaction between residents in care homes, </w:t>
      </w:r>
      <w:r w:rsidRPr="008F14F8">
        <w:rPr>
          <w:rFonts w:ascii="Times New Roman" w:eastAsia="Times New Roman" w:hAnsi="Times New Roman" w:cs="Times New Roman"/>
          <w:bCs/>
          <w:i/>
          <w:lang w:eastAsia="en-GB"/>
        </w:rPr>
        <w:t>International Journal of Older People Nursing</w:t>
      </w:r>
      <w:r w:rsidR="008F14F8">
        <w:rPr>
          <w:rFonts w:ascii="Times New Roman" w:eastAsia="Times New Roman" w:hAnsi="Times New Roman" w:cs="Times New Roman"/>
          <w:bCs/>
          <w:lang w:eastAsia="en-GB"/>
        </w:rPr>
        <w:t>,</w:t>
      </w:r>
      <w:r w:rsidRPr="006505C5">
        <w:rPr>
          <w:rFonts w:ascii="Times New Roman" w:eastAsia="Times New Roman" w:hAnsi="Times New Roman" w:cs="Times New Roman"/>
          <w:bCs/>
          <w:lang w:eastAsia="en-GB"/>
        </w:rPr>
        <w:t xml:space="preserve"> </w:t>
      </w:r>
      <w:r w:rsidRPr="008F14F8">
        <w:rPr>
          <w:rFonts w:ascii="Times New Roman" w:eastAsia="Times New Roman" w:hAnsi="Times New Roman" w:cs="Times New Roman"/>
          <w:b/>
          <w:bCs/>
          <w:lang w:eastAsia="en-GB"/>
        </w:rPr>
        <w:t>1</w:t>
      </w:r>
      <w:r w:rsidRPr="006505C5">
        <w:rPr>
          <w:rFonts w:ascii="Times New Roman" w:eastAsia="Times New Roman" w:hAnsi="Times New Roman" w:cs="Times New Roman"/>
          <w:bCs/>
          <w:lang w:eastAsia="en-GB"/>
        </w:rPr>
        <w:t>, 4,</w:t>
      </w:r>
      <w:r w:rsidR="008F14F8">
        <w:rPr>
          <w:rFonts w:ascii="Times New Roman" w:eastAsia="Times New Roman" w:hAnsi="Times New Roman" w:cs="Times New Roman"/>
          <w:bCs/>
          <w:lang w:eastAsia="en-GB"/>
        </w:rPr>
        <w:t xml:space="preserve"> </w:t>
      </w:r>
      <w:r w:rsidRPr="006505C5">
        <w:rPr>
          <w:rFonts w:ascii="Times New Roman" w:eastAsia="Times New Roman" w:hAnsi="Times New Roman" w:cs="Times New Roman"/>
          <w:bCs/>
          <w:lang w:eastAsia="en-GB"/>
        </w:rPr>
        <w:t>216-224.</w:t>
      </w:r>
    </w:p>
    <w:p w14:paraId="23CB731B" w14:textId="5979723D" w:rsidR="00A27925" w:rsidRPr="006505C5" w:rsidRDefault="00A27925" w:rsidP="00E763A6">
      <w:pPr>
        <w:tabs>
          <w:tab w:val="left" w:pos="-719"/>
        </w:tabs>
        <w:spacing w:after="0" w:line="360" w:lineRule="auto"/>
        <w:ind w:left="426" w:hanging="426"/>
        <w:rPr>
          <w:rFonts w:ascii="Times New Roman" w:hAnsi="Times New Roman" w:cs="Times New Roman"/>
        </w:rPr>
      </w:pPr>
      <w:r w:rsidRPr="006505C5">
        <w:rPr>
          <w:rFonts w:ascii="Times New Roman" w:hAnsi="Times New Roman" w:cs="Times New Roman"/>
          <w:color w:val="222222"/>
          <w:shd w:val="clear" w:color="auto" w:fill="FFFFFF"/>
        </w:rPr>
        <w:t xml:space="preserve">Davies, S., </w:t>
      </w:r>
      <w:r w:rsidR="00C009E4">
        <w:rPr>
          <w:rFonts w:ascii="Times New Roman" w:hAnsi="Times New Roman" w:cs="Times New Roman"/>
          <w:color w:val="222222"/>
          <w:shd w:val="clear" w:color="auto" w:fill="FFFFFF"/>
        </w:rPr>
        <w:t>and</w:t>
      </w:r>
      <w:r w:rsidR="008F14F8">
        <w:rPr>
          <w:rFonts w:ascii="Times New Roman" w:hAnsi="Times New Roman" w:cs="Times New Roman"/>
          <w:color w:val="222222"/>
          <w:shd w:val="clear" w:color="auto" w:fill="FFFFFF"/>
        </w:rPr>
        <w:t xml:space="preserve"> Nolan, M. 2006</w:t>
      </w:r>
      <w:r w:rsidRPr="006505C5">
        <w:rPr>
          <w:rFonts w:ascii="Times New Roman" w:hAnsi="Times New Roman" w:cs="Times New Roman"/>
          <w:color w:val="222222"/>
          <w:shd w:val="clear" w:color="auto" w:fill="FFFFFF"/>
        </w:rPr>
        <w:t>. ‘Making it better’: Self-perceived roles of family caregivers of older people living in care homes: A qualitative study. </w:t>
      </w:r>
      <w:r w:rsidRPr="006505C5">
        <w:rPr>
          <w:rFonts w:ascii="Times New Roman" w:hAnsi="Times New Roman" w:cs="Times New Roman"/>
          <w:i/>
          <w:iCs/>
          <w:color w:val="222222"/>
          <w:shd w:val="clear" w:color="auto" w:fill="FFFFFF"/>
        </w:rPr>
        <w:t>International Journal of Nursing Studies</w:t>
      </w:r>
      <w:r w:rsidRPr="006505C5">
        <w:rPr>
          <w:rFonts w:ascii="Times New Roman" w:hAnsi="Times New Roman" w:cs="Times New Roman"/>
          <w:color w:val="222222"/>
          <w:shd w:val="clear" w:color="auto" w:fill="FFFFFF"/>
        </w:rPr>
        <w:t>, </w:t>
      </w:r>
      <w:r w:rsidRPr="008F14F8">
        <w:rPr>
          <w:rFonts w:ascii="Times New Roman" w:hAnsi="Times New Roman" w:cs="Times New Roman"/>
          <w:b/>
          <w:iCs/>
          <w:color w:val="222222"/>
          <w:shd w:val="clear" w:color="auto" w:fill="FFFFFF"/>
        </w:rPr>
        <w:t>43</w:t>
      </w:r>
      <w:r w:rsidR="008F14F8">
        <w:rPr>
          <w:rFonts w:ascii="Times New Roman" w:hAnsi="Times New Roman" w:cs="Times New Roman"/>
          <w:color w:val="222222"/>
          <w:shd w:val="clear" w:color="auto" w:fill="FFFFFF"/>
        </w:rPr>
        <w:t xml:space="preserve">, </w:t>
      </w:r>
      <w:r w:rsidRPr="006505C5">
        <w:rPr>
          <w:rFonts w:ascii="Times New Roman" w:hAnsi="Times New Roman" w:cs="Times New Roman"/>
          <w:color w:val="222222"/>
          <w:shd w:val="clear" w:color="auto" w:fill="FFFFFF"/>
        </w:rPr>
        <w:t>3, 281-291.</w:t>
      </w:r>
    </w:p>
    <w:p w14:paraId="4F0B9951" w14:textId="4CC83462" w:rsidR="00A27925" w:rsidRPr="006505C5" w:rsidRDefault="00A27925" w:rsidP="00E763A6">
      <w:pPr>
        <w:tabs>
          <w:tab w:val="left" w:pos="-719"/>
        </w:tabs>
        <w:spacing w:after="0" w:line="360" w:lineRule="auto"/>
        <w:ind w:left="426" w:hanging="426"/>
        <w:rPr>
          <w:rFonts w:ascii="Times New Roman" w:hAnsi="Times New Roman" w:cs="Times New Roman"/>
        </w:rPr>
      </w:pPr>
      <w:r w:rsidRPr="006505C5">
        <w:rPr>
          <w:rFonts w:ascii="Times New Roman" w:hAnsi="Times New Roman" w:cs="Times New Roman"/>
        </w:rPr>
        <w:t>de Jong-Gierveld, J., v</w:t>
      </w:r>
      <w:r w:rsidR="008F14F8">
        <w:rPr>
          <w:rFonts w:ascii="Times New Roman" w:hAnsi="Times New Roman" w:cs="Times New Roman"/>
        </w:rPr>
        <w:t xml:space="preserve">an Tilburg, t. and Dykstra, P. </w:t>
      </w:r>
      <w:r w:rsidRPr="006505C5">
        <w:rPr>
          <w:rFonts w:ascii="Times New Roman" w:hAnsi="Times New Roman" w:cs="Times New Roman"/>
        </w:rPr>
        <w:t xml:space="preserve">2006. Loneliness and social isolation. In Vangelisti, A. and Perlman, D. (eds), </w:t>
      </w:r>
      <w:r w:rsidRPr="008F14F8">
        <w:rPr>
          <w:rFonts w:ascii="Times New Roman" w:hAnsi="Times New Roman" w:cs="Times New Roman"/>
          <w:i/>
        </w:rPr>
        <w:t xml:space="preserve">Cambridge Handbook of Personal Relationships. </w:t>
      </w:r>
      <w:r w:rsidRPr="006505C5">
        <w:rPr>
          <w:rFonts w:ascii="Times New Roman" w:hAnsi="Times New Roman" w:cs="Times New Roman"/>
        </w:rPr>
        <w:t>Cambridge University Press, Cambridge, 485-500.</w:t>
      </w:r>
    </w:p>
    <w:p w14:paraId="72FE796A" w14:textId="58B1AFE0" w:rsidR="00856E21" w:rsidRDefault="00856E21" w:rsidP="00E763A6">
      <w:pPr>
        <w:tabs>
          <w:tab w:val="left" w:pos="-719"/>
        </w:tabs>
        <w:spacing w:after="0" w:line="360" w:lineRule="auto"/>
        <w:ind w:left="426" w:hanging="426"/>
        <w:rPr>
          <w:rFonts w:ascii="Times New Roman" w:hAnsi="Times New Roman" w:cs="Times New Roman"/>
        </w:rPr>
      </w:pPr>
      <w:r>
        <w:rPr>
          <w:rFonts w:ascii="Arial" w:hAnsi="Arial" w:cs="Arial"/>
          <w:color w:val="222222"/>
          <w:sz w:val="20"/>
          <w:szCs w:val="20"/>
          <w:shd w:val="clear" w:color="auto" w:fill="FFFFFF"/>
        </w:rPr>
        <w:t>Djundeva, M., Dykstra, P.A. and Fokkema, T. 2019. Is living alone “aging alone”? Solitary living, network types, and well-being. </w:t>
      </w:r>
      <w:r>
        <w:rPr>
          <w:rFonts w:ascii="Arial" w:hAnsi="Arial" w:cs="Arial"/>
          <w:i/>
          <w:iCs/>
          <w:color w:val="222222"/>
          <w:sz w:val="20"/>
          <w:szCs w:val="20"/>
          <w:shd w:val="clear" w:color="auto" w:fill="FFFFFF"/>
        </w:rPr>
        <w:t>The Journals of Gerontology: Series B</w:t>
      </w:r>
      <w:r>
        <w:rPr>
          <w:rFonts w:ascii="Arial" w:hAnsi="Arial" w:cs="Arial"/>
          <w:color w:val="222222"/>
          <w:sz w:val="20"/>
          <w:szCs w:val="20"/>
          <w:shd w:val="clear" w:color="auto" w:fill="FFFFFF"/>
        </w:rPr>
        <w:t>, </w:t>
      </w:r>
      <w:r w:rsidRPr="00856E21">
        <w:rPr>
          <w:rFonts w:ascii="Arial" w:hAnsi="Arial" w:cs="Arial"/>
          <w:b/>
          <w:iCs/>
          <w:color w:val="222222"/>
          <w:sz w:val="20"/>
          <w:szCs w:val="20"/>
          <w:shd w:val="clear" w:color="auto" w:fill="FFFFFF"/>
        </w:rPr>
        <w:t>74</w:t>
      </w:r>
      <w:r>
        <w:rPr>
          <w:rFonts w:ascii="Arial" w:hAnsi="Arial" w:cs="Arial"/>
          <w:color w:val="222222"/>
          <w:sz w:val="20"/>
          <w:szCs w:val="20"/>
          <w:shd w:val="clear" w:color="auto" w:fill="FFFFFF"/>
        </w:rPr>
        <w:t>, 8, 1406-1415.</w:t>
      </w:r>
      <w:r w:rsidRPr="006505C5">
        <w:rPr>
          <w:rFonts w:ascii="Times New Roman" w:hAnsi="Times New Roman" w:cs="Times New Roman"/>
        </w:rPr>
        <w:t xml:space="preserve"> </w:t>
      </w:r>
    </w:p>
    <w:p w14:paraId="0B058F59" w14:textId="4028A994" w:rsidR="00A27925" w:rsidRPr="006505C5" w:rsidRDefault="00A27925" w:rsidP="00E763A6">
      <w:pPr>
        <w:tabs>
          <w:tab w:val="left" w:pos="-719"/>
        </w:tabs>
        <w:spacing w:after="0" w:line="360" w:lineRule="auto"/>
        <w:ind w:left="426" w:hanging="426"/>
        <w:rPr>
          <w:rFonts w:ascii="Times New Roman" w:hAnsi="Times New Roman" w:cs="Times New Roman"/>
        </w:rPr>
      </w:pPr>
      <w:r w:rsidRPr="006505C5">
        <w:rPr>
          <w:rFonts w:ascii="Times New Roman" w:hAnsi="Times New Roman" w:cs="Times New Roman"/>
        </w:rPr>
        <w:t xml:space="preserve">Gardiner, C., Geldenhuys, G. </w:t>
      </w:r>
      <w:r w:rsidR="00C009E4">
        <w:rPr>
          <w:rFonts w:ascii="Times New Roman" w:hAnsi="Times New Roman" w:cs="Times New Roman"/>
        </w:rPr>
        <w:t>and</w:t>
      </w:r>
      <w:r w:rsidR="008F14F8">
        <w:rPr>
          <w:rFonts w:ascii="Times New Roman" w:hAnsi="Times New Roman" w:cs="Times New Roman"/>
        </w:rPr>
        <w:t xml:space="preserve"> Gott, M. </w:t>
      </w:r>
      <w:r w:rsidRPr="006505C5">
        <w:rPr>
          <w:rFonts w:ascii="Times New Roman" w:hAnsi="Times New Roman" w:cs="Times New Roman"/>
        </w:rPr>
        <w:t xml:space="preserve">2018. Interventions to reduce social isolation and loneliness among older people: an integrative review. </w:t>
      </w:r>
      <w:r w:rsidRPr="008F14F8">
        <w:rPr>
          <w:rFonts w:ascii="Times New Roman" w:hAnsi="Times New Roman" w:cs="Times New Roman"/>
          <w:i/>
        </w:rPr>
        <w:t xml:space="preserve">Health </w:t>
      </w:r>
      <w:r w:rsidR="008F14F8" w:rsidRPr="008F14F8">
        <w:rPr>
          <w:rFonts w:ascii="Times New Roman" w:hAnsi="Times New Roman" w:cs="Times New Roman"/>
          <w:i/>
        </w:rPr>
        <w:t>&amp;</w:t>
      </w:r>
      <w:r w:rsidRPr="008F14F8">
        <w:rPr>
          <w:rFonts w:ascii="Times New Roman" w:hAnsi="Times New Roman" w:cs="Times New Roman"/>
          <w:i/>
        </w:rPr>
        <w:t xml:space="preserve"> Social </w:t>
      </w:r>
      <w:r w:rsidR="008F14F8" w:rsidRPr="008F14F8">
        <w:rPr>
          <w:rFonts w:ascii="Times New Roman" w:hAnsi="Times New Roman" w:cs="Times New Roman"/>
          <w:i/>
        </w:rPr>
        <w:t>C</w:t>
      </w:r>
      <w:r w:rsidRPr="008F14F8">
        <w:rPr>
          <w:rFonts w:ascii="Times New Roman" w:hAnsi="Times New Roman" w:cs="Times New Roman"/>
          <w:i/>
        </w:rPr>
        <w:t>are in the Community</w:t>
      </w:r>
      <w:r w:rsidRPr="006505C5">
        <w:rPr>
          <w:rFonts w:ascii="Times New Roman" w:hAnsi="Times New Roman" w:cs="Times New Roman"/>
        </w:rPr>
        <w:t xml:space="preserve">, </w:t>
      </w:r>
      <w:r w:rsidRPr="008F14F8">
        <w:rPr>
          <w:rFonts w:ascii="Times New Roman" w:hAnsi="Times New Roman" w:cs="Times New Roman"/>
          <w:b/>
        </w:rPr>
        <w:t>26</w:t>
      </w:r>
      <w:r w:rsidR="008F14F8">
        <w:rPr>
          <w:rFonts w:ascii="Times New Roman" w:hAnsi="Times New Roman" w:cs="Times New Roman"/>
        </w:rPr>
        <w:t>, 2</w:t>
      </w:r>
      <w:r w:rsidRPr="006505C5">
        <w:rPr>
          <w:rFonts w:ascii="Times New Roman" w:hAnsi="Times New Roman" w:cs="Times New Roman"/>
        </w:rPr>
        <w:t>, 147-157.</w:t>
      </w:r>
    </w:p>
    <w:p w14:paraId="6F58F16B" w14:textId="54A44CEA" w:rsidR="00A27925" w:rsidRPr="006505C5" w:rsidRDefault="00A27925" w:rsidP="00E763A6">
      <w:pPr>
        <w:tabs>
          <w:tab w:val="left" w:pos="-719"/>
        </w:tabs>
        <w:spacing w:after="0" w:line="360" w:lineRule="auto"/>
        <w:ind w:left="426" w:hanging="426"/>
        <w:rPr>
          <w:rFonts w:ascii="Times New Roman" w:hAnsi="Times New Roman" w:cs="Times New Roman"/>
        </w:rPr>
      </w:pPr>
      <w:r w:rsidRPr="006505C5">
        <w:rPr>
          <w:rFonts w:ascii="Times New Roman" w:hAnsi="Times New Roman" w:cs="Times New Roman"/>
          <w:color w:val="222222"/>
          <w:shd w:val="clear" w:color="auto" w:fill="FFFFFF"/>
        </w:rPr>
        <w:t xml:space="preserve">Grenade, L., </w:t>
      </w:r>
      <w:r w:rsidR="00C009E4">
        <w:rPr>
          <w:rFonts w:ascii="Times New Roman" w:hAnsi="Times New Roman" w:cs="Times New Roman"/>
          <w:color w:val="222222"/>
          <w:shd w:val="clear" w:color="auto" w:fill="FFFFFF"/>
        </w:rPr>
        <w:t>and</w:t>
      </w:r>
      <w:r w:rsidRPr="006505C5">
        <w:rPr>
          <w:rFonts w:ascii="Times New Roman" w:hAnsi="Times New Roman" w:cs="Times New Roman"/>
          <w:color w:val="222222"/>
          <w:shd w:val="clear" w:color="auto" w:fill="FFFFFF"/>
        </w:rPr>
        <w:t xml:space="preserve"> Boldy, D. 2008. Social isolation and loneliness among older people: issues and future challenges in community and residential settings. </w:t>
      </w:r>
      <w:r w:rsidRPr="006505C5">
        <w:rPr>
          <w:rFonts w:ascii="Times New Roman" w:hAnsi="Times New Roman" w:cs="Times New Roman"/>
          <w:i/>
          <w:iCs/>
          <w:color w:val="222222"/>
          <w:shd w:val="clear" w:color="auto" w:fill="FFFFFF"/>
        </w:rPr>
        <w:t>Australian Health Review</w:t>
      </w:r>
      <w:r w:rsidRPr="006505C5">
        <w:rPr>
          <w:rFonts w:ascii="Times New Roman" w:hAnsi="Times New Roman" w:cs="Times New Roman"/>
          <w:color w:val="222222"/>
          <w:shd w:val="clear" w:color="auto" w:fill="FFFFFF"/>
        </w:rPr>
        <w:t>, </w:t>
      </w:r>
      <w:r w:rsidRPr="008F14F8">
        <w:rPr>
          <w:rFonts w:ascii="Times New Roman" w:hAnsi="Times New Roman" w:cs="Times New Roman"/>
          <w:b/>
          <w:iCs/>
          <w:color w:val="222222"/>
          <w:shd w:val="clear" w:color="auto" w:fill="FFFFFF"/>
        </w:rPr>
        <w:t>32</w:t>
      </w:r>
      <w:r w:rsidR="008F14F8">
        <w:rPr>
          <w:rFonts w:ascii="Times New Roman" w:hAnsi="Times New Roman" w:cs="Times New Roman"/>
          <w:color w:val="222222"/>
          <w:shd w:val="clear" w:color="auto" w:fill="FFFFFF"/>
        </w:rPr>
        <w:t xml:space="preserve">, </w:t>
      </w:r>
      <w:r w:rsidRPr="006505C5">
        <w:rPr>
          <w:rFonts w:ascii="Times New Roman" w:hAnsi="Times New Roman" w:cs="Times New Roman"/>
          <w:color w:val="222222"/>
          <w:shd w:val="clear" w:color="auto" w:fill="FFFFFF"/>
        </w:rPr>
        <w:t>3, 468-478.</w:t>
      </w:r>
    </w:p>
    <w:p w14:paraId="4D952CC8" w14:textId="77384E6E" w:rsidR="00C0009C" w:rsidRDefault="00C0009C" w:rsidP="00E763A6">
      <w:pPr>
        <w:tabs>
          <w:tab w:val="left" w:pos="-719"/>
        </w:tabs>
        <w:spacing w:after="0" w:line="360" w:lineRule="auto"/>
        <w:ind w:left="426" w:hanging="426"/>
        <w:rPr>
          <w:rFonts w:ascii="Times New Roman" w:hAnsi="Times New Roman" w:cs="Times New Roman"/>
          <w:color w:val="222222"/>
          <w:shd w:val="clear" w:color="auto" w:fill="FFFFFF"/>
        </w:rPr>
      </w:pPr>
      <w:r>
        <w:rPr>
          <w:rFonts w:ascii="Arial" w:hAnsi="Arial" w:cs="Arial"/>
          <w:color w:val="222222"/>
          <w:sz w:val="20"/>
          <w:szCs w:val="20"/>
          <w:shd w:val="clear" w:color="auto" w:fill="FFFFFF"/>
        </w:rPr>
        <w:lastRenderedPageBreak/>
        <w:t>Hande, M.J., Keefe, J. and Taylor, D. 2021. Long-Term Residential Care Policy Guidance for Staff to Support Resident Quality of Life. </w:t>
      </w:r>
      <w:r>
        <w:rPr>
          <w:rFonts w:ascii="Arial" w:hAnsi="Arial" w:cs="Arial"/>
          <w:i/>
          <w:iCs/>
          <w:color w:val="222222"/>
          <w:sz w:val="20"/>
          <w:szCs w:val="20"/>
          <w:shd w:val="clear" w:color="auto" w:fill="FFFFFF"/>
        </w:rPr>
        <w:t>The Gerontologist</w:t>
      </w:r>
      <w:r>
        <w:rPr>
          <w:rFonts w:ascii="Arial" w:hAnsi="Arial" w:cs="Arial"/>
          <w:color w:val="222222"/>
          <w:sz w:val="20"/>
          <w:szCs w:val="20"/>
          <w:shd w:val="clear" w:color="auto" w:fill="FFFFFF"/>
        </w:rPr>
        <w:t>.</w:t>
      </w:r>
      <w:r w:rsidRPr="006505C5">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Advance access. D</w:t>
      </w:r>
      <w:r>
        <w:t>oi:10.1093/geront/gnaa176.</w:t>
      </w:r>
    </w:p>
    <w:p w14:paraId="42327687" w14:textId="0F47B91C" w:rsidR="00A27925" w:rsidRPr="006505C5" w:rsidRDefault="00A27925" w:rsidP="00E763A6">
      <w:pPr>
        <w:tabs>
          <w:tab w:val="left" w:pos="-719"/>
        </w:tabs>
        <w:spacing w:after="0" w:line="360" w:lineRule="auto"/>
        <w:ind w:left="426" w:hanging="426"/>
        <w:rPr>
          <w:rFonts w:ascii="Times New Roman" w:hAnsi="Times New Roman" w:cs="Times New Roman"/>
          <w:color w:val="222222"/>
          <w:shd w:val="clear" w:color="auto" w:fill="FFFFFF"/>
        </w:rPr>
      </w:pPr>
      <w:r w:rsidRPr="006505C5">
        <w:rPr>
          <w:rFonts w:ascii="Times New Roman" w:hAnsi="Times New Roman" w:cs="Times New Roman"/>
          <w:color w:val="222222"/>
          <w:shd w:val="clear" w:color="auto" w:fill="FFFFFF"/>
        </w:rPr>
        <w:t xml:space="preserve">Hanratty, B., Stow, D., Collingridge Moore, D., Valtorta, N. K., </w:t>
      </w:r>
      <w:r w:rsidR="00C009E4">
        <w:rPr>
          <w:rFonts w:ascii="Times New Roman" w:hAnsi="Times New Roman" w:cs="Times New Roman"/>
          <w:color w:val="222222"/>
          <w:shd w:val="clear" w:color="auto" w:fill="FFFFFF"/>
        </w:rPr>
        <w:t>and</w:t>
      </w:r>
      <w:r w:rsidRPr="006505C5">
        <w:rPr>
          <w:rFonts w:ascii="Times New Roman" w:hAnsi="Times New Roman" w:cs="Times New Roman"/>
          <w:color w:val="222222"/>
          <w:shd w:val="clear" w:color="auto" w:fill="FFFFFF"/>
        </w:rPr>
        <w:t xml:space="preserve"> Matthews, F. 2018. Loneliness as a risk factor for care home admission in the English Longitudinal Study of Ageing. </w:t>
      </w:r>
      <w:r w:rsidRPr="006505C5">
        <w:rPr>
          <w:rFonts w:ascii="Times New Roman" w:hAnsi="Times New Roman" w:cs="Times New Roman"/>
          <w:i/>
          <w:iCs/>
          <w:color w:val="222222"/>
          <w:shd w:val="clear" w:color="auto" w:fill="FFFFFF"/>
        </w:rPr>
        <w:t xml:space="preserve">Age </w:t>
      </w:r>
      <w:r w:rsidR="008F14F8">
        <w:rPr>
          <w:rFonts w:ascii="Times New Roman" w:hAnsi="Times New Roman" w:cs="Times New Roman"/>
          <w:i/>
          <w:iCs/>
          <w:color w:val="222222"/>
          <w:shd w:val="clear" w:color="auto" w:fill="FFFFFF"/>
        </w:rPr>
        <w:t>&amp;</w:t>
      </w:r>
      <w:r w:rsidRPr="006505C5">
        <w:rPr>
          <w:rFonts w:ascii="Times New Roman" w:hAnsi="Times New Roman" w:cs="Times New Roman"/>
          <w:i/>
          <w:iCs/>
          <w:color w:val="222222"/>
          <w:shd w:val="clear" w:color="auto" w:fill="FFFFFF"/>
        </w:rPr>
        <w:t xml:space="preserve"> Ageing</w:t>
      </w:r>
      <w:r w:rsidRPr="006505C5">
        <w:rPr>
          <w:rFonts w:ascii="Times New Roman" w:hAnsi="Times New Roman" w:cs="Times New Roman"/>
          <w:color w:val="222222"/>
          <w:shd w:val="clear" w:color="auto" w:fill="FFFFFF"/>
        </w:rPr>
        <w:t>, </w:t>
      </w:r>
      <w:r w:rsidRPr="008F14F8">
        <w:rPr>
          <w:rFonts w:ascii="Times New Roman" w:hAnsi="Times New Roman" w:cs="Times New Roman"/>
          <w:b/>
          <w:iCs/>
          <w:color w:val="222222"/>
          <w:shd w:val="clear" w:color="auto" w:fill="FFFFFF"/>
        </w:rPr>
        <w:t>47</w:t>
      </w:r>
      <w:r w:rsidR="008F14F8">
        <w:rPr>
          <w:rFonts w:ascii="Times New Roman" w:hAnsi="Times New Roman" w:cs="Times New Roman"/>
          <w:color w:val="222222"/>
          <w:shd w:val="clear" w:color="auto" w:fill="FFFFFF"/>
        </w:rPr>
        <w:t xml:space="preserve">, </w:t>
      </w:r>
      <w:r w:rsidRPr="006505C5">
        <w:rPr>
          <w:rFonts w:ascii="Times New Roman" w:hAnsi="Times New Roman" w:cs="Times New Roman"/>
          <w:color w:val="222222"/>
          <w:shd w:val="clear" w:color="auto" w:fill="FFFFFF"/>
        </w:rPr>
        <w:t>6, 896-900.</w:t>
      </w:r>
    </w:p>
    <w:p w14:paraId="24F9FF2C" w14:textId="03871488" w:rsidR="00A27925" w:rsidRPr="006505C5" w:rsidRDefault="00A27925" w:rsidP="00E763A6">
      <w:pPr>
        <w:tabs>
          <w:tab w:val="left" w:pos="-719"/>
        </w:tabs>
        <w:spacing w:after="0" w:line="360" w:lineRule="auto"/>
        <w:ind w:left="426" w:hanging="426"/>
        <w:rPr>
          <w:rFonts w:ascii="Times New Roman" w:hAnsi="Times New Roman" w:cs="Times New Roman"/>
          <w:color w:val="222222"/>
          <w:shd w:val="clear" w:color="auto" w:fill="FFFFFF"/>
        </w:rPr>
      </w:pPr>
      <w:r w:rsidRPr="006505C5">
        <w:rPr>
          <w:rFonts w:ascii="Times New Roman" w:hAnsi="Times New Roman" w:cs="Times New Roman"/>
          <w:color w:val="222222"/>
          <w:shd w:val="clear" w:color="auto" w:fill="FFFFFF"/>
        </w:rPr>
        <w:t xml:space="preserve">Heine, C., </w:t>
      </w:r>
      <w:r w:rsidR="00C009E4">
        <w:rPr>
          <w:rFonts w:ascii="Times New Roman" w:hAnsi="Times New Roman" w:cs="Times New Roman"/>
          <w:color w:val="222222"/>
          <w:shd w:val="clear" w:color="auto" w:fill="FFFFFF"/>
        </w:rPr>
        <w:t>and</w:t>
      </w:r>
      <w:r w:rsidR="007355F1">
        <w:rPr>
          <w:rFonts w:ascii="Times New Roman" w:hAnsi="Times New Roman" w:cs="Times New Roman"/>
          <w:color w:val="222222"/>
          <w:shd w:val="clear" w:color="auto" w:fill="FFFFFF"/>
        </w:rPr>
        <w:t xml:space="preserve"> Browning, C. J. </w:t>
      </w:r>
      <w:r w:rsidRPr="006505C5">
        <w:rPr>
          <w:rFonts w:ascii="Times New Roman" w:hAnsi="Times New Roman" w:cs="Times New Roman"/>
          <w:color w:val="222222"/>
          <w:shd w:val="clear" w:color="auto" w:fill="FFFFFF"/>
        </w:rPr>
        <w:t>2004. The communication and psychosocial perceptions of older adults with sensory loss: a qualitative study. </w:t>
      </w:r>
      <w:r w:rsidRPr="006505C5">
        <w:rPr>
          <w:rFonts w:ascii="Times New Roman" w:hAnsi="Times New Roman" w:cs="Times New Roman"/>
          <w:i/>
          <w:iCs/>
          <w:color w:val="222222"/>
          <w:shd w:val="clear" w:color="auto" w:fill="FFFFFF"/>
        </w:rPr>
        <w:t>Ageing &amp; Society</w:t>
      </w:r>
      <w:r w:rsidRPr="006505C5">
        <w:rPr>
          <w:rFonts w:ascii="Times New Roman" w:hAnsi="Times New Roman" w:cs="Times New Roman"/>
          <w:color w:val="222222"/>
          <w:shd w:val="clear" w:color="auto" w:fill="FFFFFF"/>
        </w:rPr>
        <w:t>, </w:t>
      </w:r>
      <w:r w:rsidRPr="008F14F8">
        <w:rPr>
          <w:rFonts w:ascii="Times New Roman" w:hAnsi="Times New Roman" w:cs="Times New Roman"/>
          <w:b/>
          <w:iCs/>
          <w:color w:val="222222"/>
          <w:shd w:val="clear" w:color="auto" w:fill="FFFFFF"/>
        </w:rPr>
        <w:t>24</w:t>
      </w:r>
      <w:r w:rsidR="008F14F8">
        <w:rPr>
          <w:rFonts w:ascii="Times New Roman" w:hAnsi="Times New Roman" w:cs="Times New Roman"/>
          <w:color w:val="222222"/>
          <w:shd w:val="clear" w:color="auto" w:fill="FFFFFF"/>
        </w:rPr>
        <w:t xml:space="preserve">, </w:t>
      </w:r>
      <w:r w:rsidRPr="006505C5">
        <w:rPr>
          <w:rFonts w:ascii="Times New Roman" w:hAnsi="Times New Roman" w:cs="Times New Roman"/>
          <w:color w:val="222222"/>
          <w:shd w:val="clear" w:color="auto" w:fill="FFFFFF"/>
        </w:rPr>
        <w:t>1, 113-130.</w:t>
      </w:r>
    </w:p>
    <w:p w14:paraId="25BF0491" w14:textId="76435032" w:rsidR="00A27925" w:rsidRPr="000773A8" w:rsidRDefault="00A27925" w:rsidP="00E763A6">
      <w:pPr>
        <w:spacing w:after="0" w:line="360" w:lineRule="auto"/>
        <w:ind w:left="426" w:hanging="426"/>
        <w:rPr>
          <w:rFonts w:ascii="Times New Roman" w:eastAsia="Times New Roman" w:hAnsi="Times New Roman" w:cs="Times New Roman"/>
          <w:color w:val="323232"/>
          <w:lang w:eastAsia="en-GB"/>
        </w:rPr>
      </w:pPr>
      <w:r w:rsidRPr="000773A8">
        <w:rPr>
          <w:rFonts w:ascii="Times New Roman" w:eastAsia="Times New Roman" w:hAnsi="Times New Roman" w:cs="Times New Roman"/>
          <w:color w:val="323232"/>
          <w:lang w:eastAsia="en-GB"/>
        </w:rPr>
        <w:t>Henderson</w:t>
      </w:r>
      <w:r w:rsidR="008F14F8">
        <w:rPr>
          <w:rFonts w:ascii="Times New Roman" w:eastAsia="Times New Roman" w:hAnsi="Times New Roman" w:cs="Times New Roman"/>
          <w:color w:val="323232"/>
          <w:lang w:eastAsia="en-GB"/>
        </w:rPr>
        <w:t xml:space="preserve">, J.N. </w:t>
      </w:r>
      <w:r w:rsidRPr="006505C5">
        <w:rPr>
          <w:rFonts w:ascii="Times New Roman" w:eastAsia="Times New Roman" w:hAnsi="Times New Roman" w:cs="Times New Roman"/>
          <w:color w:val="323232"/>
          <w:lang w:eastAsia="en-GB"/>
        </w:rPr>
        <w:t>1995</w:t>
      </w:r>
      <w:r w:rsidR="008F14F8">
        <w:rPr>
          <w:rFonts w:ascii="Times New Roman" w:eastAsia="Times New Roman" w:hAnsi="Times New Roman" w:cs="Times New Roman"/>
          <w:color w:val="323232"/>
          <w:lang w:eastAsia="en-GB"/>
        </w:rPr>
        <w:t>.</w:t>
      </w:r>
      <w:r w:rsidRPr="006505C5">
        <w:rPr>
          <w:rFonts w:ascii="Times New Roman" w:eastAsia="Times New Roman" w:hAnsi="Times New Roman" w:cs="Times New Roman"/>
          <w:color w:val="323232"/>
          <w:lang w:eastAsia="en-GB"/>
        </w:rPr>
        <w:t xml:space="preserve">  </w:t>
      </w:r>
      <w:r w:rsidRPr="006505C5">
        <w:rPr>
          <w:rFonts w:ascii="Times New Roman" w:eastAsia="Times New Roman" w:hAnsi="Times New Roman" w:cs="Times New Roman"/>
          <w:bCs/>
          <w:color w:val="323232"/>
          <w:lang w:eastAsia="en-GB"/>
        </w:rPr>
        <w:t>The culture of care in a nursing home: Effects of a medicalized model of long-term care</w:t>
      </w:r>
      <w:r w:rsidR="008F14F8">
        <w:rPr>
          <w:rFonts w:ascii="Times New Roman" w:eastAsia="Times New Roman" w:hAnsi="Times New Roman" w:cs="Times New Roman"/>
          <w:bCs/>
          <w:color w:val="323232"/>
          <w:lang w:eastAsia="en-GB"/>
        </w:rPr>
        <w:t>.</w:t>
      </w:r>
      <w:r w:rsidRPr="006505C5">
        <w:rPr>
          <w:rFonts w:ascii="Times New Roman" w:eastAsia="Times New Roman" w:hAnsi="Times New Roman" w:cs="Times New Roman"/>
          <w:bCs/>
          <w:color w:val="323232"/>
          <w:lang w:eastAsia="en-GB"/>
        </w:rPr>
        <w:t xml:space="preserve"> </w:t>
      </w:r>
      <w:r w:rsidR="008F14F8">
        <w:rPr>
          <w:rFonts w:ascii="Times New Roman" w:eastAsia="Times New Roman" w:hAnsi="Times New Roman" w:cs="Times New Roman"/>
          <w:bCs/>
          <w:color w:val="323232"/>
          <w:lang w:eastAsia="en-GB"/>
        </w:rPr>
        <w:t>I</w:t>
      </w:r>
      <w:r w:rsidRPr="006505C5">
        <w:rPr>
          <w:rFonts w:ascii="Times New Roman" w:eastAsia="Times New Roman" w:hAnsi="Times New Roman" w:cs="Times New Roman"/>
          <w:bCs/>
          <w:color w:val="323232"/>
          <w:lang w:eastAsia="en-GB"/>
        </w:rPr>
        <w:t xml:space="preserve">n </w:t>
      </w:r>
      <w:r w:rsidRPr="000773A8">
        <w:rPr>
          <w:rFonts w:ascii="Times New Roman" w:eastAsia="Times New Roman" w:hAnsi="Times New Roman" w:cs="Times New Roman"/>
          <w:color w:val="323232"/>
          <w:lang w:eastAsia="en-GB"/>
        </w:rPr>
        <w:t>Henderson,</w:t>
      </w:r>
      <w:r w:rsidRPr="006505C5">
        <w:rPr>
          <w:rFonts w:ascii="Times New Roman" w:eastAsia="Times New Roman" w:hAnsi="Times New Roman" w:cs="Times New Roman"/>
          <w:color w:val="323232"/>
          <w:lang w:eastAsia="en-GB"/>
        </w:rPr>
        <w:t xml:space="preserve"> J.N </w:t>
      </w:r>
      <w:r w:rsidR="00C009E4">
        <w:rPr>
          <w:rFonts w:ascii="Times New Roman" w:eastAsia="Times New Roman" w:hAnsi="Times New Roman" w:cs="Times New Roman"/>
          <w:color w:val="323232"/>
          <w:lang w:eastAsia="en-GB"/>
        </w:rPr>
        <w:t>and</w:t>
      </w:r>
      <w:r w:rsidRPr="000773A8">
        <w:rPr>
          <w:rFonts w:ascii="Times New Roman" w:eastAsia="Times New Roman" w:hAnsi="Times New Roman" w:cs="Times New Roman"/>
          <w:color w:val="323232"/>
          <w:lang w:eastAsia="en-GB"/>
        </w:rPr>
        <w:t> Vesperi</w:t>
      </w:r>
      <w:r w:rsidRPr="006505C5">
        <w:rPr>
          <w:rFonts w:ascii="Times New Roman" w:eastAsia="Times New Roman" w:hAnsi="Times New Roman" w:cs="Times New Roman"/>
          <w:color w:val="323232"/>
          <w:lang w:eastAsia="en-GB"/>
        </w:rPr>
        <w:t xml:space="preserve"> M.D.</w:t>
      </w:r>
      <w:r w:rsidRPr="000773A8">
        <w:rPr>
          <w:rFonts w:ascii="Times New Roman" w:eastAsia="Times New Roman" w:hAnsi="Times New Roman" w:cs="Times New Roman"/>
          <w:color w:val="323232"/>
          <w:lang w:eastAsia="en-GB"/>
        </w:rPr>
        <w:t> (Eds.)</w:t>
      </w:r>
      <w:r w:rsidRPr="006505C5">
        <w:rPr>
          <w:rFonts w:ascii="Times New Roman" w:eastAsia="Times New Roman" w:hAnsi="Times New Roman" w:cs="Times New Roman"/>
          <w:color w:val="323232"/>
          <w:lang w:eastAsia="en-GB"/>
        </w:rPr>
        <w:t xml:space="preserve"> </w:t>
      </w:r>
      <w:r w:rsidRPr="000773A8">
        <w:rPr>
          <w:rFonts w:ascii="Times New Roman" w:eastAsia="Times New Roman" w:hAnsi="Times New Roman" w:cs="Times New Roman"/>
          <w:i/>
          <w:color w:val="323232"/>
          <w:lang w:eastAsia="en-GB"/>
        </w:rPr>
        <w:t xml:space="preserve">The </w:t>
      </w:r>
      <w:r w:rsidR="008F14F8">
        <w:rPr>
          <w:rFonts w:ascii="Times New Roman" w:eastAsia="Times New Roman" w:hAnsi="Times New Roman" w:cs="Times New Roman"/>
          <w:i/>
          <w:color w:val="323232"/>
          <w:lang w:eastAsia="en-GB"/>
        </w:rPr>
        <w:t>C</w:t>
      </w:r>
      <w:r w:rsidRPr="000773A8">
        <w:rPr>
          <w:rFonts w:ascii="Times New Roman" w:eastAsia="Times New Roman" w:hAnsi="Times New Roman" w:cs="Times New Roman"/>
          <w:i/>
          <w:color w:val="323232"/>
          <w:lang w:eastAsia="en-GB"/>
        </w:rPr>
        <w:t xml:space="preserve">ulture of </w:t>
      </w:r>
      <w:r w:rsidR="008F14F8">
        <w:rPr>
          <w:rFonts w:ascii="Times New Roman" w:eastAsia="Times New Roman" w:hAnsi="Times New Roman" w:cs="Times New Roman"/>
          <w:i/>
          <w:color w:val="323232"/>
          <w:lang w:eastAsia="en-GB"/>
        </w:rPr>
        <w:t>Long T</w:t>
      </w:r>
      <w:r w:rsidRPr="000773A8">
        <w:rPr>
          <w:rFonts w:ascii="Times New Roman" w:eastAsia="Times New Roman" w:hAnsi="Times New Roman" w:cs="Times New Roman"/>
          <w:i/>
          <w:color w:val="323232"/>
          <w:lang w:eastAsia="en-GB"/>
        </w:rPr>
        <w:t xml:space="preserve">erm </w:t>
      </w:r>
      <w:r w:rsidR="008F14F8">
        <w:rPr>
          <w:rFonts w:ascii="Times New Roman" w:eastAsia="Times New Roman" w:hAnsi="Times New Roman" w:cs="Times New Roman"/>
          <w:i/>
          <w:color w:val="323232"/>
          <w:lang w:eastAsia="en-GB"/>
        </w:rPr>
        <w:t>C</w:t>
      </w:r>
      <w:r w:rsidRPr="000773A8">
        <w:rPr>
          <w:rFonts w:ascii="Times New Roman" w:eastAsia="Times New Roman" w:hAnsi="Times New Roman" w:cs="Times New Roman"/>
          <w:i/>
          <w:color w:val="323232"/>
          <w:lang w:eastAsia="en-GB"/>
        </w:rPr>
        <w:t xml:space="preserve">are: Nursing </w:t>
      </w:r>
      <w:r w:rsidR="008F14F8">
        <w:rPr>
          <w:rFonts w:ascii="Times New Roman" w:eastAsia="Times New Roman" w:hAnsi="Times New Roman" w:cs="Times New Roman"/>
          <w:i/>
          <w:color w:val="323232"/>
          <w:lang w:eastAsia="en-GB"/>
        </w:rPr>
        <w:t>H</w:t>
      </w:r>
      <w:r w:rsidRPr="000773A8">
        <w:rPr>
          <w:rFonts w:ascii="Times New Roman" w:eastAsia="Times New Roman" w:hAnsi="Times New Roman" w:cs="Times New Roman"/>
          <w:i/>
          <w:color w:val="323232"/>
          <w:lang w:eastAsia="en-GB"/>
        </w:rPr>
        <w:t xml:space="preserve">ome </w:t>
      </w:r>
      <w:r w:rsidR="008F14F8">
        <w:rPr>
          <w:rFonts w:ascii="Times New Roman" w:eastAsia="Times New Roman" w:hAnsi="Times New Roman" w:cs="Times New Roman"/>
          <w:i/>
          <w:color w:val="323232"/>
          <w:lang w:eastAsia="en-GB"/>
        </w:rPr>
        <w:t>E</w:t>
      </w:r>
      <w:r w:rsidRPr="000773A8">
        <w:rPr>
          <w:rFonts w:ascii="Times New Roman" w:eastAsia="Times New Roman" w:hAnsi="Times New Roman" w:cs="Times New Roman"/>
          <w:i/>
          <w:color w:val="323232"/>
          <w:lang w:eastAsia="en-GB"/>
        </w:rPr>
        <w:t>nthnography</w:t>
      </w:r>
      <w:r w:rsidRPr="000773A8">
        <w:rPr>
          <w:rFonts w:ascii="Times New Roman" w:eastAsia="Times New Roman" w:hAnsi="Times New Roman" w:cs="Times New Roman"/>
          <w:color w:val="323232"/>
          <w:lang w:eastAsia="en-GB"/>
        </w:rPr>
        <w:t>, Bergin &amp; Garvey, Westport</w:t>
      </w:r>
      <w:r w:rsidRPr="006505C5">
        <w:rPr>
          <w:rFonts w:ascii="Times New Roman" w:eastAsia="Times New Roman" w:hAnsi="Times New Roman" w:cs="Times New Roman"/>
          <w:color w:val="323232"/>
          <w:lang w:eastAsia="en-GB"/>
        </w:rPr>
        <w:t>,</w:t>
      </w:r>
      <w:r w:rsidRPr="000773A8">
        <w:rPr>
          <w:rFonts w:ascii="Times New Roman" w:eastAsia="Times New Roman" w:hAnsi="Times New Roman" w:cs="Times New Roman"/>
          <w:color w:val="323232"/>
          <w:lang w:eastAsia="en-GB"/>
        </w:rPr>
        <w:t xml:space="preserve"> 37-54</w:t>
      </w:r>
    </w:p>
    <w:p w14:paraId="2C1EF064" w14:textId="05472E2D" w:rsidR="00A27925" w:rsidRPr="006505C5" w:rsidRDefault="008F14F8" w:rsidP="00E763A6">
      <w:pPr>
        <w:tabs>
          <w:tab w:val="left" w:pos="-719"/>
        </w:tabs>
        <w:spacing w:after="0" w:line="360" w:lineRule="auto"/>
        <w:ind w:left="426" w:hanging="426"/>
        <w:rPr>
          <w:rFonts w:ascii="Times New Roman" w:hAnsi="Times New Roman" w:cs="Times New Roman"/>
        </w:rPr>
      </w:pPr>
      <w:r>
        <w:rPr>
          <w:rFonts w:ascii="Times New Roman" w:hAnsi="Times New Roman" w:cs="Times New Roman"/>
        </w:rPr>
        <w:t xml:space="preserve">Heylen, L. </w:t>
      </w:r>
      <w:r w:rsidR="00A27925" w:rsidRPr="006505C5">
        <w:rPr>
          <w:rFonts w:ascii="Times New Roman" w:hAnsi="Times New Roman" w:cs="Times New Roman"/>
        </w:rPr>
        <w:t xml:space="preserve">2010. The Older, the lonelier? Risk factors for social loneliness in old age. </w:t>
      </w:r>
      <w:r w:rsidR="00A27925" w:rsidRPr="00C009E4">
        <w:rPr>
          <w:rFonts w:ascii="Times New Roman" w:hAnsi="Times New Roman" w:cs="Times New Roman"/>
          <w:i/>
        </w:rPr>
        <w:t>Ageing</w:t>
      </w:r>
      <w:r w:rsidR="00C009E4" w:rsidRPr="00C009E4">
        <w:rPr>
          <w:rFonts w:ascii="Times New Roman" w:hAnsi="Times New Roman" w:cs="Times New Roman"/>
          <w:i/>
        </w:rPr>
        <w:t xml:space="preserve"> </w:t>
      </w:r>
      <w:r w:rsidR="00A27925" w:rsidRPr="00C009E4">
        <w:rPr>
          <w:rFonts w:ascii="Times New Roman" w:hAnsi="Times New Roman" w:cs="Times New Roman"/>
          <w:i/>
        </w:rPr>
        <w:t>&amp; Society</w:t>
      </w:r>
      <w:r w:rsidR="00A27925" w:rsidRPr="006505C5">
        <w:rPr>
          <w:rFonts w:ascii="Times New Roman" w:hAnsi="Times New Roman" w:cs="Times New Roman"/>
        </w:rPr>
        <w:t xml:space="preserve"> </w:t>
      </w:r>
      <w:r w:rsidR="00A27925" w:rsidRPr="008F14F8">
        <w:rPr>
          <w:rFonts w:ascii="Times New Roman" w:hAnsi="Times New Roman" w:cs="Times New Roman"/>
          <w:b/>
        </w:rPr>
        <w:t>30</w:t>
      </w:r>
      <w:r w:rsidR="00A27925" w:rsidRPr="006505C5">
        <w:rPr>
          <w:rFonts w:ascii="Times New Roman" w:hAnsi="Times New Roman" w:cs="Times New Roman"/>
        </w:rPr>
        <w:t xml:space="preserve">, </w:t>
      </w:r>
      <w:r>
        <w:rPr>
          <w:rFonts w:ascii="Times New Roman" w:hAnsi="Times New Roman" w:cs="Times New Roman"/>
        </w:rPr>
        <w:t>1177-1196.</w:t>
      </w:r>
    </w:p>
    <w:p w14:paraId="39F8EB45" w14:textId="2C8B449B" w:rsidR="00A27925" w:rsidRPr="006505C5" w:rsidRDefault="007355F1" w:rsidP="00E763A6">
      <w:pPr>
        <w:spacing w:after="0" w:line="360" w:lineRule="auto"/>
        <w:ind w:left="426" w:hanging="426"/>
        <w:rPr>
          <w:rFonts w:ascii="Times New Roman" w:hAnsi="Times New Roman" w:cs="Times New Roman"/>
        </w:rPr>
      </w:pPr>
      <w:r>
        <w:rPr>
          <w:rFonts w:ascii="Times New Roman" w:hAnsi="Times New Roman" w:cs="Times New Roman"/>
        </w:rPr>
        <w:t>Hodge, S. and Eccle</w:t>
      </w:r>
      <w:r w:rsidR="008F14F8">
        <w:rPr>
          <w:rFonts w:ascii="Times New Roman" w:hAnsi="Times New Roman" w:cs="Times New Roman"/>
        </w:rPr>
        <w:t xml:space="preserve">s, F. </w:t>
      </w:r>
      <w:r w:rsidR="00A27925" w:rsidRPr="006505C5">
        <w:rPr>
          <w:rFonts w:ascii="Times New Roman" w:hAnsi="Times New Roman" w:cs="Times New Roman"/>
        </w:rPr>
        <w:t>201</w:t>
      </w:r>
      <w:r>
        <w:rPr>
          <w:rFonts w:ascii="Times New Roman" w:hAnsi="Times New Roman" w:cs="Times New Roman"/>
        </w:rPr>
        <w:t>3</w:t>
      </w:r>
      <w:r w:rsidR="00A27925" w:rsidRPr="006505C5">
        <w:rPr>
          <w:rFonts w:ascii="Times New Roman" w:hAnsi="Times New Roman" w:cs="Times New Roman"/>
        </w:rPr>
        <w:t xml:space="preserve">. </w:t>
      </w:r>
      <w:r w:rsidR="00A27925" w:rsidRPr="008F14F8">
        <w:rPr>
          <w:rFonts w:ascii="Times New Roman" w:hAnsi="Times New Roman" w:cs="Times New Roman"/>
          <w:i/>
        </w:rPr>
        <w:t xml:space="preserve">Loneliness, </w:t>
      </w:r>
      <w:r w:rsidR="008F14F8">
        <w:rPr>
          <w:rFonts w:ascii="Times New Roman" w:hAnsi="Times New Roman" w:cs="Times New Roman"/>
          <w:i/>
        </w:rPr>
        <w:t>S</w:t>
      </w:r>
      <w:r w:rsidR="00A27925" w:rsidRPr="008F14F8">
        <w:rPr>
          <w:rFonts w:ascii="Times New Roman" w:hAnsi="Times New Roman" w:cs="Times New Roman"/>
          <w:i/>
        </w:rPr>
        <w:t xml:space="preserve">ocial </w:t>
      </w:r>
      <w:r w:rsidR="008F14F8">
        <w:rPr>
          <w:rFonts w:ascii="Times New Roman" w:hAnsi="Times New Roman" w:cs="Times New Roman"/>
          <w:i/>
        </w:rPr>
        <w:t>I</w:t>
      </w:r>
      <w:r w:rsidR="00A27925" w:rsidRPr="008F14F8">
        <w:rPr>
          <w:rFonts w:ascii="Times New Roman" w:hAnsi="Times New Roman" w:cs="Times New Roman"/>
          <w:i/>
        </w:rPr>
        <w:t xml:space="preserve">solation and </w:t>
      </w:r>
      <w:r w:rsidR="008F14F8">
        <w:rPr>
          <w:rFonts w:ascii="Times New Roman" w:hAnsi="Times New Roman" w:cs="Times New Roman"/>
          <w:i/>
        </w:rPr>
        <w:t>S</w:t>
      </w:r>
      <w:r w:rsidR="00A27925" w:rsidRPr="008F14F8">
        <w:rPr>
          <w:rFonts w:ascii="Times New Roman" w:hAnsi="Times New Roman" w:cs="Times New Roman"/>
          <w:i/>
        </w:rPr>
        <w:t xml:space="preserve">ight </w:t>
      </w:r>
      <w:r w:rsidR="008F14F8">
        <w:rPr>
          <w:rFonts w:ascii="Times New Roman" w:hAnsi="Times New Roman" w:cs="Times New Roman"/>
          <w:i/>
        </w:rPr>
        <w:t>L</w:t>
      </w:r>
      <w:r w:rsidR="00A27925" w:rsidRPr="008F14F8">
        <w:rPr>
          <w:rFonts w:ascii="Times New Roman" w:hAnsi="Times New Roman" w:cs="Times New Roman"/>
          <w:i/>
        </w:rPr>
        <w:t>oss</w:t>
      </w:r>
      <w:r w:rsidR="008F14F8">
        <w:rPr>
          <w:rFonts w:ascii="Times New Roman" w:hAnsi="Times New Roman" w:cs="Times New Roman"/>
          <w:i/>
        </w:rPr>
        <w:t>:</w:t>
      </w:r>
      <w:r w:rsidR="00A27925" w:rsidRPr="008F14F8">
        <w:rPr>
          <w:rFonts w:ascii="Times New Roman" w:hAnsi="Times New Roman" w:cs="Times New Roman"/>
          <w:i/>
        </w:rPr>
        <w:t xml:space="preserve"> Research Findings 44</w:t>
      </w:r>
      <w:r w:rsidR="00A27925" w:rsidRPr="006505C5">
        <w:rPr>
          <w:rFonts w:ascii="Times New Roman" w:hAnsi="Times New Roman" w:cs="Times New Roman"/>
        </w:rPr>
        <w:t>, Thomas Pocklington Trust, London.</w:t>
      </w:r>
    </w:p>
    <w:p w14:paraId="1D667FB9" w14:textId="33346BA5" w:rsidR="00A27925" w:rsidRPr="006505C5" w:rsidRDefault="00A27925" w:rsidP="00E763A6">
      <w:pPr>
        <w:spacing w:after="0" w:line="360" w:lineRule="auto"/>
        <w:ind w:left="426" w:hanging="426"/>
        <w:rPr>
          <w:rFonts w:ascii="Times New Roman" w:hAnsi="Times New Roman" w:cs="Times New Roman"/>
        </w:rPr>
      </w:pPr>
      <w:r w:rsidRPr="006505C5">
        <w:rPr>
          <w:rFonts w:ascii="Times New Roman" w:hAnsi="Times New Roman" w:cs="Times New Roman"/>
          <w:color w:val="222222"/>
          <w:shd w:val="clear" w:color="auto" w:fill="FFFFFF"/>
        </w:rPr>
        <w:t xml:space="preserve">Holt-Lunstad, J., Smith, T. B., </w:t>
      </w:r>
      <w:r w:rsidR="00C009E4">
        <w:rPr>
          <w:rFonts w:ascii="Times New Roman" w:hAnsi="Times New Roman" w:cs="Times New Roman"/>
          <w:color w:val="222222"/>
          <w:shd w:val="clear" w:color="auto" w:fill="FFFFFF"/>
        </w:rPr>
        <w:t>and</w:t>
      </w:r>
      <w:r w:rsidRPr="006505C5">
        <w:rPr>
          <w:rFonts w:ascii="Times New Roman" w:hAnsi="Times New Roman" w:cs="Times New Roman"/>
          <w:color w:val="222222"/>
          <w:shd w:val="clear" w:color="auto" w:fill="FFFFFF"/>
        </w:rPr>
        <w:t xml:space="preserve"> Layton, J. B. 2010. Social relationships and mortality risk: a meta-analytic review. </w:t>
      </w:r>
      <w:r w:rsidRPr="006505C5">
        <w:rPr>
          <w:rFonts w:ascii="Times New Roman" w:hAnsi="Times New Roman" w:cs="Times New Roman"/>
          <w:i/>
          <w:iCs/>
          <w:color w:val="222222"/>
          <w:shd w:val="clear" w:color="auto" w:fill="FFFFFF"/>
        </w:rPr>
        <w:t>PLoS Medicine</w:t>
      </w:r>
      <w:r w:rsidRPr="006505C5">
        <w:rPr>
          <w:rFonts w:ascii="Times New Roman" w:hAnsi="Times New Roman" w:cs="Times New Roman"/>
          <w:color w:val="222222"/>
          <w:shd w:val="clear" w:color="auto" w:fill="FFFFFF"/>
        </w:rPr>
        <w:t>, </w:t>
      </w:r>
      <w:r w:rsidRPr="008F14F8">
        <w:rPr>
          <w:rFonts w:ascii="Times New Roman" w:hAnsi="Times New Roman" w:cs="Times New Roman"/>
          <w:b/>
          <w:iCs/>
          <w:color w:val="222222"/>
          <w:shd w:val="clear" w:color="auto" w:fill="FFFFFF"/>
        </w:rPr>
        <w:t>7</w:t>
      </w:r>
      <w:r w:rsidR="008F14F8">
        <w:rPr>
          <w:rFonts w:ascii="Times New Roman" w:hAnsi="Times New Roman" w:cs="Times New Roman"/>
          <w:color w:val="222222"/>
          <w:shd w:val="clear" w:color="auto" w:fill="FFFFFF"/>
        </w:rPr>
        <w:t xml:space="preserve">, </w:t>
      </w:r>
      <w:r w:rsidRPr="006505C5">
        <w:rPr>
          <w:rFonts w:ascii="Times New Roman" w:hAnsi="Times New Roman" w:cs="Times New Roman"/>
          <w:color w:val="222222"/>
          <w:shd w:val="clear" w:color="auto" w:fill="FFFFFF"/>
        </w:rPr>
        <w:t>7, e1000316.</w:t>
      </w:r>
    </w:p>
    <w:p w14:paraId="003EA4E4" w14:textId="225BFFB2" w:rsidR="00A27925" w:rsidRPr="006505C5" w:rsidRDefault="008F14F8" w:rsidP="00E763A6">
      <w:pPr>
        <w:tabs>
          <w:tab w:val="left" w:pos="-719"/>
        </w:tabs>
        <w:spacing w:after="0" w:line="360" w:lineRule="auto"/>
        <w:ind w:left="426" w:hanging="426"/>
        <w:rPr>
          <w:rFonts w:ascii="Times New Roman" w:hAnsi="Times New Roman" w:cs="Times New Roman"/>
        </w:rPr>
      </w:pPr>
      <w:r>
        <w:rPr>
          <w:rFonts w:ascii="Times New Roman" w:hAnsi="Times New Roman" w:cs="Times New Roman"/>
          <w:shd w:val="clear" w:color="auto" w:fill="FFFFFF"/>
        </w:rPr>
        <w:t xml:space="preserve">Houde, S.C. </w:t>
      </w:r>
      <w:r w:rsidR="00A27925" w:rsidRPr="006505C5">
        <w:rPr>
          <w:rFonts w:ascii="Times New Roman" w:hAnsi="Times New Roman" w:cs="Times New Roman"/>
          <w:shd w:val="clear" w:color="auto" w:fill="FFFFFF"/>
        </w:rPr>
        <w:t xml:space="preserve">2007. </w:t>
      </w:r>
      <w:r w:rsidR="00A27925" w:rsidRPr="008F14F8">
        <w:rPr>
          <w:rFonts w:ascii="Times New Roman" w:hAnsi="Times New Roman" w:cs="Times New Roman"/>
          <w:i/>
          <w:shd w:val="clear" w:color="auto" w:fill="FFFFFF"/>
        </w:rPr>
        <w:t xml:space="preserve">Vision </w:t>
      </w:r>
      <w:r w:rsidRPr="008F14F8">
        <w:rPr>
          <w:rFonts w:ascii="Times New Roman" w:hAnsi="Times New Roman" w:cs="Times New Roman"/>
          <w:i/>
          <w:shd w:val="clear" w:color="auto" w:fill="FFFFFF"/>
        </w:rPr>
        <w:t>L</w:t>
      </w:r>
      <w:r w:rsidR="00A27925" w:rsidRPr="008F14F8">
        <w:rPr>
          <w:rFonts w:ascii="Times New Roman" w:hAnsi="Times New Roman" w:cs="Times New Roman"/>
          <w:i/>
          <w:shd w:val="clear" w:color="auto" w:fill="FFFFFF"/>
        </w:rPr>
        <w:t xml:space="preserve">oss in </w:t>
      </w:r>
      <w:r w:rsidRPr="008F14F8">
        <w:rPr>
          <w:rFonts w:ascii="Times New Roman" w:hAnsi="Times New Roman" w:cs="Times New Roman"/>
          <w:i/>
          <w:shd w:val="clear" w:color="auto" w:fill="FFFFFF"/>
        </w:rPr>
        <w:t>O</w:t>
      </w:r>
      <w:r w:rsidR="00A27925" w:rsidRPr="008F14F8">
        <w:rPr>
          <w:rFonts w:ascii="Times New Roman" w:hAnsi="Times New Roman" w:cs="Times New Roman"/>
          <w:i/>
          <w:shd w:val="clear" w:color="auto" w:fill="FFFFFF"/>
        </w:rPr>
        <w:t xml:space="preserve">lder </w:t>
      </w:r>
      <w:r w:rsidRPr="008F14F8">
        <w:rPr>
          <w:rFonts w:ascii="Times New Roman" w:hAnsi="Times New Roman" w:cs="Times New Roman"/>
          <w:i/>
          <w:shd w:val="clear" w:color="auto" w:fill="FFFFFF"/>
        </w:rPr>
        <w:t>A</w:t>
      </w:r>
      <w:r w:rsidR="00A27925" w:rsidRPr="008F14F8">
        <w:rPr>
          <w:rFonts w:ascii="Times New Roman" w:hAnsi="Times New Roman" w:cs="Times New Roman"/>
          <w:i/>
          <w:shd w:val="clear" w:color="auto" w:fill="FFFFFF"/>
        </w:rPr>
        <w:t xml:space="preserve">dults: </w:t>
      </w:r>
      <w:r w:rsidRPr="008F14F8">
        <w:rPr>
          <w:rFonts w:ascii="Times New Roman" w:hAnsi="Times New Roman" w:cs="Times New Roman"/>
          <w:i/>
          <w:shd w:val="clear" w:color="auto" w:fill="FFFFFF"/>
        </w:rPr>
        <w:t>N</w:t>
      </w:r>
      <w:r w:rsidR="00A27925" w:rsidRPr="008F14F8">
        <w:rPr>
          <w:rFonts w:ascii="Times New Roman" w:hAnsi="Times New Roman" w:cs="Times New Roman"/>
          <w:i/>
          <w:shd w:val="clear" w:color="auto" w:fill="FFFFFF"/>
        </w:rPr>
        <w:t xml:space="preserve">ursing </w:t>
      </w:r>
      <w:r w:rsidRPr="008F14F8">
        <w:rPr>
          <w:rFonts w:ascii="Times New Roman" w:hAnsi="Times New Roman" w:cs="Times New Roman"/>
          <w:i/>
          <w:shd w:val="clear" w:color="auto" w:fill="FFFFFF"/>
        </w:rPr>
        <w:t>A</w:t>
      </w:r>
      <w:r w:rsidR="00A27925" w:rsidRPr="008F14F8">
        <w:rPr>
          <w:rFonts w:ascii="Times New Roman" w:hAnsi="Times New Roman" w:cs="Times New Roman"/>
          <w:i/>
          <w:shd w:val="clear" w:color="auto" w:fill="FFFFFF"/>
        </w:rPr>
        <w:t xml:space="preserve">ssessment and </w:t>
      </w:r>
      <w:r w:rsidRPr="008F14F8">
        <w:rPr>
          <w:rFonts w:ascii="Times New Roman" w:hAnsi="Times New Roman" w:cs="Times New Roman"/>
          <w:i/>
          <w:shd w:val="clear" w:color="auto" w:fill="FFFFFF"/>
        </w:rPr>
        <w:t>C</w:t>
      </w:r>
      <w:r w:rsidR="00A27925" w:rsidRPr="008F14F8">
        <w:rPr>
          <w:rFonts w:ascii="Times New Roman" w:hAnsi="Times New Roman" w:cs="Times New Roman"/>
          <w:i/>
          <w:shd w:val="clear" w:color="auto" w:fill="FFFFFF"/>
        </w:rPr>
        <w:t xml:space="preserve">are </w:t>
      </w:r>
      <w:r w:rsidRPr="008F14F8">
        <w:rPr>
          <w:rFonts w:ascii="Times New Roman" w:hAnsi="Times New Roman" w:cs="Times New Roman"/>
          <w:i/>
          <w:shd w:val="clear" w:color="auto" w:fill="FFFFFF"/>
        </w:rPr>
        <w:t>M</w:t>
      </w:r>
      <w:r w:rsidR="00A27925" w:rsidRPr="008F14F8">
        <w:rPr>
          <w:rFonts w:ascii="Times New Roman" w:hAnsi="Times New Roman" w:cs="Times New Roman"/>
          <w:i/>
          <w:shd w:val="clear" w:color="auto" w:fill="FFFFFF"/>
        </w:rPr>
        <w:t>anagement</w:t>
      </w:r>
      <w:r w:rsidR="00A27925" w:rsidRPr="006505C5">
        <w:rPr>
          <w:rFonts w:ascii="Times New Roman" w:hAnsi="Times New Roman" w:cs="Times New Roman"/>
          <w:shd w:val="clear" w:color="auto" w:fill="FFFFFF"/>
        </w:rPr>
        <w:t xml:space="preserve">, New York, Springer. </w:t>
      </w:r>
    </w:p>
    <w:p w14:paraId="7E4879A5" w14:textId="46BF409E" w:rsidR="00A27925" w:rsidRPr="006505C5" w:rsidRDefault="008F14F8" w:rsidP="00E763A6">
      <w:pPr>
        <w:tabs>
          <w:tab w:val="left" w:pos="-719"/>
        </w:tabs>
        <w:spacing w:after="0" w:line="360" w:lineRule="auto"/>
        <w:ind w:left="426" w:hanging="426"/>
        <w:rPr>
          <w:rFonts w:ascii="Times New Roman" w:hAnsi="Times New Roman" w:cs="Times New Roman"/>
        </w:rPr>
      </w:pPr>
      <w:r>
        <w:rPr>
          <w:rFonts w:ascii="Times New Roman" w:hAnsi="Times New Roman" w:cs="Times New Roman"/>
          <w:shd w:val="clear" w:color="auto" w:fill="FFFFFF"/>
        </w:rPr>
        <w:t xml:space="preserve">Jopling, K. </w:t>
      </w:r>
      <w:r w:rsidR="00A27925" w:rsidRPr="006505C5">
        <w:rPr>
          <w:rFonts w:ascii="Times New Roman" w:hAnsi="Times New Roman" w:cs="Times New Roman"/>
          <w:shd w:val="clear" w:color="auto" w:fill="FFFFFF"/>
        </w:rPr>
        <w:t xml:space="preserve">2015. </w:t>
      </w:r>
      <w:r w:rsidR="00A27925" w:rsidRPr="008F14F8">
        <w:rPr>
          <w:rFonts w:ascii="Times New Roman" w:hAnsi="Times New Roman" w:cs="Times New Roman"/>
          <w:i/>
          <w:shd w:val="clear" w:color="auto" w:fill="FFFFFF"/>
        </w:rPr>
        <w:t xml:space="preserve">Promising Approaches to Reducing Loneliness and Isolation in Later Life, </w:t>
      </w:r>
      <w:r w:rsidR="00A27925" w:rsidRPr="008F14F8">
        <w:rPr>
          <w:rFonts w:ascii="Times New Roman" w:hAnsi="Times New Roman" w:cs="Times New Roman"/>
          <w:shd w:val="clear" w:color="auto" w:fill="FFFFFF"/>
        </w:rPr>
        <w:t xml:space="preserve">Campaign </w:t>
      </w:r>
      <w:r w:rsidR="00A27925" w:rsidRPr="006505C5">
        <w:rPr>
          <w:rFonts w:ascii="Times New Roman" w:hAnsi="Times New Roman" w:cs="Times New Roman"/>
          <w:shd w:val="clear" w:color="auto" w:fill="FFFFFF"/>
        </w:rPr>
        <w:t>to End Loneliness and Age UK</w:t>
      </w:r>
      <w:r>
        <w:rPr>
          <w:rFonts w:ascii="Times New Roman" w:hAnsi="Times New Roman" w:cs="Times New Roman"/>
          <w:shd w:val="clear" w:color="auto" w:fill="FFFFFF"/>
        </w:rPr>
        <w:t>, London</w:t>
      </w:r>
      <w:r w:rsidR="00A27925" w:rsidRPr="006505C5">
        <w:rPr>
          <w:rFonts w:ascii="Times New Roman" w:hAnsi="Times New Roman" w:cs="Times New Roman"/>
          <w:shd w:val="clear" w:color="auto" w:fill="FFFFFF"/>
        </w:rPr>
        <w:t xml:space="preserve">. </w:t>
      </w:r>
    </w:p>
    <w:p w14:paraId="3D6F9F56" w14:textId="15132368" w:rsidR="00A27925" w:rsidRPr="006505C5" w:rsidRDefault="007355F1" w:rsidP="00E763A6">
      <w:pPr>
        <w:tabs>
          <w:tab w:val="left" w:pos="-719"/>
        </w:tabs>
        <w:spacing w:after="0" w:line="360" w:lineRule="auto"/>
        <w:ind w:left="426" w:hanging="426"/>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Katz, S. </w:t>
      </w:r>
      <w:r w:rsidR="00A27925" w:rsidRPr="006505C5">
        <w:rPr>
          <w:rFonts w:ascii="Times New Roman" w:hAnsi="Times New Roman" w:cs="Times New Roman"/>
          <w:color w:val="222222"/>
          <w:shd w:val="clear" w:color="auto" w:fill="FFFFFF"/>
        </w:rPr>
        <w:t>2000. Busy bodies: Activity, aging, and the management of everyday life. </w:t>
      </w:r>
      <w:r w:rsidR="00A27925" w:rsidRPr="006505C5">
        <w:rPr>
          <w:rFonts w:ascii="Times New Roman" w:hAnsi="Times New Roman" w:cs="Times New Roman"/>
          <w:i/>
          <w:iCs/>
          <w:color w:val="222222"/>
          <w:shd w:val="clear" w:color="auto" w:fill="FFFFFF"/>
        </w:rPr>
        <w:t>Journal of Aging Studies</w:t>
      </w:r>
      <w:r w:rsidR="00A27925" w:rsidRPr="006505C5">
        <w:rPr>
          <w:rFonts w:ascii="Times New Roman" w:hAnsi="Times New Roman" w:cs="Times New Roman"/>
          <w:color w:val="222222"/>
          <w:shd w:val="clear" w:color="auto" w:fill="FFFFFF"/>
        </w:rPr>
        <w:t>, </w:t>
      </w:r>
      <w:r w:rsidR="00A27925" w:rsidRPr="008F14F8">
        <w:rPr>
          <w:rFonts w:ascii="Times New Roman" w:hAnsi="Times New Roman" w:cs="Times New Roman"/>
          <w:b/>
          <w:iCs/>
          <w:color w:val="222222"/>
          <w:shd w:val="clear" w:color="auto" w:fill="FFFFFF"/>
        </w:rPr>
        <w:t>14</w:t>
      </w:r>
      <w:r w:rsidR="008F14F8">
        <w:rPr>
          <w:rFonts w:ascii="Times New Roman" w:hAnsi="Times New Roman" w:cs="Times New Roman"/>
          <w:b/>
          <w:color w:val="222222"/>
          <w:shd w:val="clear" w:color="auto" w:fill="FFFFFF"/>
        </w:rPr>
        <w:t xml:space="preserve">, </w:t>
      </w:r>
      <w:r w:rsidR="00A27925" w:rsidRPr="006505C5">
        <w:rPr>
          <w:rFonts w:ascii="Times New Roman" w:hAnsi="Times New Roman" w:cs="Times New Roman"/>
          <w:color w:val="222222"/>
          <w:shd w:val="clear" w:color="auto" w:fill="FFFFFF"/>
        </w:rPr>
        <w:t>2, 135-152.</w:t>
      </w:r>
    </w:p>
    <w:p w14:paraId="7E4079C9" w14:textId="2F6B8EBB" w:rsidR="00A27925" w:rsidRPr="006505C5" w:rsidRDefault="00A27925" w:rsidP="00E763A6">
      <w:pPr>
        <w:tabs>
          <w:tab w:val="left" w:pos="-719"/>
        </w:tabs>
        <w:spacing w:after="0" w:line="360" w:lineRule="auto"/>
        <w:ind w:left="426" w:hanging="426"/>
        <w:rPr>
          <w:rFonts w:ascii="Times New Roman" w:hAnsi="Times New Roman" w:cs="Times New Roman"/>
        </w:rPr>
      </w:pPr>
      <w:r w:rsidRPr="006505C5">
        <w:rPr>
          <w:rFonts w:ascii="Times New Roman" w:hAnsi="Times New Roman" w:cs="Times New Roman"/>
          <w:color w:val="222222"/>
          <w:shd w:val="clear" w:color="auto" w:fill="FFFFFF"/>
        </w:rPr>
        <w:t xml:space="preserve">Kharicha, K., Iliffe, S., Manthorpe, J., Chew‐Graham, C. A., Cattan, M., Goodman, C </w:t>
      </w:r>
      <w:r w:rsidR="00C009E4">
        <w:rPr>
          <w:rFonts w:ascii="Times New Roman" w:hAnsi="Times New Roman" w:cs="Times New Roman"/>
          <w:color w:val="222222"/>
          <w:shd w:val="clear" w:color="auto" w:fill="FFFFFF"/>
        </w:rPr>
        <w:t>and</w:t>
      </w:r>
      <w:r w:rsidR="008F14F8">
        <w:rPr>
          <w:rFonts w:ascii="Times New Roman" w:hAnsi="Times New Roman" w:cs="Times New Roman"/>
          <w:color w:val="222222"/>
          <w:shd w:val="clear" w:color="auto" w:fill="FFFFFF"/>
        </w:rPr>
        <w:t xml:space="preserve"> Walters, K. </w:t>
      </w:r>
      <w:r w:rsidRPr="006505C5">
        <w:rPr>
          <w:rFonts w:ascii="Times New Roman" w:hAnsi="Times New Roman" w:cs="Times New Roman"/>
          <w:color w:val="222222"/>
          <w:shd w:val="clear" w:color="auto" w:fill="FFFFFF"/>
        </w:rPr>
        <w:t>2017. What do older people experiencing loneliness think about primary care or community based interventions to reduce loneliness? A qualitative study in England. </w:t>
      </w:r>
      <w:r w:rsidRPr="006505C5">
        <w:rPr>
          <w:rFonts w:ascii="Times New Roman" w:hAnsi="Times New Roman" w:cs="Times New Roman"/>
          <w:i/>
          <w:iCs/>
          <w:color w:val="222222"/>
          <w:shd w:val="clear" w:color="auto" w:fill="FFFFFF"/>
        </w:rPr>
        <w:t>Health &amp; Social Care in the Community</w:t>
      </w:r>
      <w:r w:rsidRPr="006505C5">
        <w:rPr>
          <w:rFonts w:ascii="Times New Roman" w:hAnsi="Times New Roman" w:cs="Times New Roman"/>
          <w:color w:val="222222"/>
          <w:shd w:val="clear" w:color="auto" w:fill="FFFFFF"/>
        </w:rPr>
        <w:t>, </w:t>
      </w:r>
      <w:r w:rsidRPr="008F14F8">
        <w:rPr>
          <w:rFonts w:ascii="Times New Roman" w:hAnsi="Times New Roman" w:cs="Times New Roman"/>
          <w:b/>
          <w:iCs/>
          <w:color w:val="222222"/>
          <w:shd w:val="clear" w:color="auto" w:fill="FFFFFF"/>
        </w:rPr>
        <w:t>25</w:t>
      </w:r>
      <w:r w:rsidR="008F14F8">
        <w:rPr>
          <w:rFonts w:ascii="Times New Roman" w:hAnsi="Times New Roman" w:cs="Times New Roman"/>
          <w:color w:val="222222"/>
          <w:shd w:val="clear" w:color="auto" w:fill="FFFFFF"/>
        </w:rPr>
        <w:t xml:space="preserve">, </w:t>
      </w:r>
      <w:r w:rsidRPr="006505C5">
        <w:rPr>
          <w:rFonts w:ascii="Times New Roman" w:hAnsi="Times New Roman" w:cs="Times New Roman"/>
          <w:color w:val="222222"/>
          <w:shd w:val="clear" w:color="auto" w:fill="FFFFFF"/>
        </w:rPr>
        <w:t>6, 1733-1742.</w:t>
      </w:r>
    </w:p>
    <w:p w14:paraId="13085186" w14:textId="4BF16690" w:rsidR="00856E21" w:rsidRDefault="00856E21" w:rsidP="00E763A6">
      <w:pPr>
        <w:tabs>
          <w:tab w:val="left" w:pos="-719"/>
        </w:tabs>
        <w:spacing w:after="0" w:line="360" w:lineRule="auto"/>
        <w:ind w:left="426" w:hanging="426"/>
        <w:rPr>
          <w:rFonts w:ascii="Times New Roman" w:hAnsi="Times New Roman" w:cs="Times New Roman"/>
        </w:rPr>
      </w:pPr>
      <w:r>
        <w:rPr>
          <w:rFonts w:ascii="Arial" w:hAnsi="Arial" w:cs="Arial"/>
          <w:color w:val="222222"/>
          <w:sz w:val="20"/>
          <w:szCs w:val="20"/>
          <w:shd w:val="clear" w:color="auto" w:fill="FFFFFF"/>
        </w:rPr>
        <w:t>Kirkevold, M., Moyle, W., Wilkinson, C., Meyer, J. and Hauge, S. 2013. Facing the challenge of adapting to a life ‘alone’ in old age: the influence of losses. </w:t>
      </w:r>
      <w:r>
        <w:rPr>
          <w:rFonts w:ascii="Arial" w:hAnsi="Arial" w:cs="Arial"/>
          <w:i/>
          <w:iCs/>
          <w:color w:val="222222"/>
          <w:sz w:val="20"/>
          <w:szCs w:val="20"/>
          <w:shd w:val="clear" w:color="auto" w:fill="FFFFFF"/>
        </w:rPr>
        <w:t>Journal of Advanced Nursing</w:t>
      </w:r>
      <w:r>
        <w:rPr>
          <w:rFonts w:ascii="Arial" w:hAnsi="Arial" w:cs="Arial"/>
          <w:color w:val="222222"/>
          <w:sz w:val="20"/>
          <w:szCs w:val="20"/>
          <w:shd w:val="clear" w:color="auto" w:fill="FFFFFF"/>
        </w:rPr>
        <w:t>, </w:t>
      </w:r>
      <w:r w:rsidRPr="00856E21">
        <w:rPr>
          <w:rFonts w:ascii="Arial" w:hAnsi="Arial" w:cs="Arial"/>
          <w:b/>
          <w:iCs/>
          <w:color w:val="222222"/>
          <w:sz w:val="20"/>
          <w:szCs w:val="20"/>
          <w:shd w:val="clear" w:color="auto" w:fill="FFFFFF"/>
        </w:rPr>
        <w:t>69</w:t>
      </w:r>
      <w:r>
        <w:rPr>
          <w:rFonts w:ascii="Arial" w:hAnsi="Arial" w:cs="Arial"/>
          <w:i/>
          <w:iCs/>
          <w:color w:val="222222"/>
          <w:sz w:val="20"/>
          <w:szCs w:val="20"/>
          <w:shd w:val="clear" w:color="auto" w:fill="FFFFFF"/>
        </w:rPr>
        <w:t xml:space="preserve">, </w:t>
      </w:r>
      <w:r>
        <w:rPr>
          <w:rFonts w:ascii="Arial" w:hAnsi="Arial" w:cs="Arial"/>
          <w:color w:val="222222"/>
          <w:sz w:val="20"/>
          <w:szCs w:val="20"/>
          <w:shd w:val="clear" w:color="auto" w:fill="FFFFFF"/>
        </w:rPr>
        <w:t>2, 394-403.</w:t>
      </w:r>
      <w:r w:rsidRPr="006505C5">
        <w:rPr>
          <w:rFonts w:ascii="Times New Roman" w:hAnsi="Times New Roman" w:cs="Times New Roman"/>
        </w:rPr>
        <w:t xml:space="preserve"> </w:t>
      </w:r>
    </w:p>
    <w:p w14:paraId="6E1D17F8" w14:textId="7E01FDDD" w:rsidR="00C0009C" w:rsidRDefault="00C0009C" w:rsidP="00E763A6">
      <w:pPr>
        <w:tabs>
          <w:tab w:val="left" w:pos="-719"/>
        </w:tabs>
        <w:spacing w:after="0" w:line="360" w:lineRule="auto"/>
        <w:ind w:left="426" w:hanging="426"/>
        <w:rPr>
          <w:rFonts w:ascii="Times New Roman" w:hAnsi="Times New Roman" w:cs="Times New Roman"/>
        </w:rPr>
      </w:pPr>
      <w:r>
        <w:rPr>
          <w:rFonts w:ascii="Arial" w:hAnsi="Arial" w:cs="Arial"/>
          <w:color w:val="222222"/>
          <w:sz w:val="20"/>
          <w:szCs w:val="20"/>
          <w:shd w:val="clear" w:color="auto" w:fill="FFFFFF"/>
        </w:rPr>
        <w:t>Lopez, S.H., 2006. Emotional labor and organized emotional care: Conceptualizing nursing home care work. </w:t>
      </w:r>
      <w:r>
        <w:rPr>
          <w:rFonts w:ascii="Arial" w:hAnsi="Arial" w:cs="Arial"/>
          <w:i/>
          <w:iCs/>
          <w:color w:val="222222"/>
          <w:sz w:val="20"/>
          <w:szCs w:val="20"/>
          <w:shd w:val="clear" w:color="auto" w:fill="FFFFFF"/>
        </w:rPr>
        <w:t>Work and Occupations</w:t>
      </w:r>
      <w:r>
        <w:rPr>
          <w:rFonts w:ascii="Arial" w:hAnsi="Arial" w:cs="Arial"/>
          <w:color w:val="222222"/>
          <w:sz w:val="20"/>
          <w:szCs w:val="20"/>
          <w:shd w:val="clear" w:color="auto" w:fill="FFFFFF"/>
        </w:rPr>
        <w:t>, </w:t>
      </w:r>
      <w:r w:rsidRPr="00C0009C">
        <w:rPr>
          <w:rFonts w:ascii="Arial" w:hAnsi="Arial" w:cs="Arial"/>
          <w:b/>
          <w:iCs/>
          <w:color w:val="222222"/>
          <w:sz w:val="20"/>
          <w:szCs w:val="20"/>
          <w:shd w:val="clear" w:color="auto" w:fill="FFFFFF"/>
        </w:rPr>
        <w:t>33</w:t>
      </w:r>
      <w:r>
        <w:rPr>
          <w:rFonts w:ascii="Arial" w:hAnsi="Arial" w:cs="Arial"/>
          <w:color w:val="222222"/>
          <w:sz w:val="20"/>
          <w:szCs w:val="20"/>
          <w:shd w:val="clear" w:color="auto" w:fill="FFFFFF"/>
        </w:rPr>
        <w:t>, 2, 133-160.</w:t>
      </w:r>
      <w:r w:rsidRPr="006505C5">
        <w:rPr>
          <w:rFonts w:ascii="Times New Roman" w:hAnsi="Times New Roman" w:cs="Times New Roman"/>
        </w:rPr>
        <w:t xml:space="preserve"> </w:t>
      </w:r>
    </w:p>
    <w:p w14:paraId="0A8D022B" w14:textId="2D353ACA" w:rsidR="00A27925" w:rsidRPr="006505C5" w:rsidRDefault="00A27925" w:rsidP="00E763A6">
      <w:pPr>
        <w:tabs>
          <w:tab w:val="left" w:pos="-719"/>
        </w:tabs>
        <w:spacing w:after="0" w:line="360" w:lineRule="auto"/>
        <w:ind w:left="426" w:hanging="426"/>
        <w:rPr>
          <w:rFonts w:ascii="Times New Roman" w:hAnsi="Times New Roman" w:cs="Times New Roman"/>
        </w:rPr>
      </w:pPr>
      <w:r w:rsidRPr="006505C5">
        <w:rPr>
          <w:rFonts w:ascii="Times New Roman" w:hAnsi="Times New Roman" w:cs="Times New Roman"/>
        </w:rPr>
        <w:t xml:space="preserve">Manthorpe, J., Moriarty, J., Stevens, M., Sharif, N., </w:t>
      </w:r>
      <w:r w:rsidR="00C009E4">
        <w:rPr>
          <w:rFonts w:ascii="Times New Roman" w:hAnsi="Times New Roman" w:cs="Times New Roman"/>
        </w:rPr>
        <w:t>and</w:t>
      </w:r>
      <w:r w:rsidR="008F14F8">
        <w:rPr>
          <w:rFonts w:ascii="Times New Roman" w:hAnsi="Times New Roman" w:cs="Times New Roman"/>
        </w:rPr>
        <w:t xml:space="preserve"> Hussein, S. </w:t>
      </w:r>
      <w:r w:rsidRPr="006505C5">
        <w:rPr>
          <w:rFonts w:ascii="Times New Roman" w:hAnsi="Times New Roman" w:cs="Times New Roman"/>
        </w:rPr>
        <w:t>2010</w:t>
      </w:r>
      <w:r w:rsidR="008F14F8">
        <w:rPr>
          <w:rFonts w:ascii="Times New Roman" w:hAnsi="Times New Roman" w:cs="Times New Roman"/>
        </w:rPr>
        <w:t>.</w:t>
      </w:r>
      <w:r w:rsidRPr="006505C5">
        <w:rPr>
          <w:rFonts w:ascii="Times New Roman" w:hAnsi="Times New Roman" w:cs="Times New Roman"/>
        </w:rPr>
        <w:t xml:space="preserve"> </w:t>
      </w:r>
      <w:r w:rsidR="008F14F8">
        <w:rPr>
          <w:rFonts w:ascii="Times New Roman" w:hAnsi="Times New Roman" w:cs="Times New Roman"/>
          <w:i/>
        </w:rPr>
        <w:t>Supporting B</w:t>
      </w:r>
      <w:r w:rsidRPr="008F14F8">
        <w:rPr>
          <w:rFonts w:ascii="Times New Roman" w:hAnsi="Times New Roman" w:cs="Times New Roman"/>
          <w:i/>
        </w:rPr>
        <w:t xml:space="preserve">lack and </w:t>
      </w:r>
      <w:r w:rsidR="008F14F8">
        <w:rPr>
          <w:rFonts w:ascii="Times New Roman" w:hAnsi="Times New Roman" w:cs="Times New Roman"/>
          <w:i/>
        </w:rPr>
        <w:t>M</w:t>
      </w:r>
      <w:r w:rsidRPr="008F14F8">
        <w:rPr>
          <w:rFonts w:ascii="Times New Roman" w:hAnsi="Times New Roman" w:cs="Times New Roman"/>
          <w:i/>
        </w:rPr>
        <w:t xml:space="preserve">inority </w:t>
      </w:r>
      <w:r w:rsidR="008F14F8">
        <w:rPr>
          <w:rFonts w:ascii="Times New Roman" w:hAnsi="Times New Roman" w:cs="Times New Roman"/>
          <w:i/>
        </w:rPr>
        <w:t>E</w:t>
      </w:r>
      <w:r w:rsidRPr="008F14F8">
        <w:rPr>
          <w:rFonts w:ascii="Times New Roman" w:hAnsi="Times New Roman" w:cs="Times New Roman"/>
          <w:i/>
        </w:rPr>
        <w:t xml:space="preserve">thnic </w:t>
      </w:r>
      <w:r w:rsidR="008F14F8">
        <w:rPr>
          <w:rFonts w:ascii="Times New Roman" w:hAnsi="Times New Roman" w:cs="Times New Roman"/>
          <w:i/>
        </w:rPr>
        <w:t>O</w:t>
      </w:r>
      <w:r w:rsidRPr="008F14F8">
        <w:rPr>
          <w:rFonts w:ascii="Times New Roman" w:hAnsi="Times New Roman" w:cs="Times New Roman"/>
          <w:i/>
        </w:rPr>
        <w:t xml:space="preserve">lder </w:t>
      </w:r>
      <w:r w:rsidR="008F14F8">
        <w:rPr>
          <w:rFonts w:ascii="Times New Roman" w:hAnsi="Times New Roman" w:cs="Times New Roman"/>
          <w:i/>
        </w:rPr>
        <w:t>P</w:t>
      </w:r>
      <w:r w:rsidRPr="008F14F8">
        <w:rPr>
          <w:rFonts w:ascii="Times New Roman" w:hAnsi="Times New Roman" w:cs="Times New Roman"/>
          <w:i/>
        </w:rPr>
        <w:t xml:space="preserve">eople’s </w:t>
      </w:r>
      <w:r w:rsidR="008F14F8">
        <w:rPr>
          <w:rFonts w:ascii="Times New Roman" w:hAnsi="Times New Roman" w:cs="Times New Roman"/>
          <w:i/>
        </w:rPr>
        <w:t>M</w:t>
      </w:r>
      <w:r w:rsidRPr="008F14F8">
        <w:rPr>
          <w:rFonts w:ascii="Times New Roman" w:hAnsi="Times New Roman" w:cs="Times New Roman"/>
          <w:i/>
        </w:rPr>
        <w:t xml:space="preserve">ental </w:t>
      </w:r>
      <w:r w:rsidR="008F14F8">
        <w:rPr>
          <w:rFonts w:ascii="Times New Roman" w:hAnsi="Times New Roman" w:cs="Times New Roman"/>
          <w:i/>
        </w:rPr>
        <w:t>W</w:t>
      </w:r>
      <w:r w:rsidRPr="008F14F8">
        <w:rPr>
          <w:rFonts w:ascii="Times New Roman" w:hAnsi="Times New Roman" w:cs="Times New Roman"/>
          <w:i/>
        </w:rPr>
        <w:t xml:space="preserve">ellbeing: </w:t>
      </w:r>
      <w:r w:rsidR="008F14F8">
        <w:rPr>
          <w:rFonts w:ascii="Times New Roman" w:hAnsi="Times New Roman" w:cs="Times New Roman"/>
          <w:i/>
        </w:rPr>
        <w:t>A</w:t>
      </w:r>
      <w:r w:rsidRPr="008F14F8">
        <w:rPr>
          <w:rFonts w:ascii="Times New Roman" w:hAnsi="Times New Roman" w:cs="Times New Roman"/>
          <w:i/>
        </w:rPr>
        <w:t xml:space="preserve">ccounts of </w:t>
      </w:r>
      <w:r w:rsidR="008F14F8">
        <w:rPr>
          <w:rFonts w:ascii="Times New Roman" w:hAnsi="Times New Roman" w:cs="Times New Roman"/>
          <w:i/>
        </w:rPr>
        <w:t>S</w:t>
      </w:r>
      <w:r w:rsidRPr="008F14F8">
        <w:rPr>
          <w:rFonts w:ascii="Times New Roman" w:hAnsi="Times New Roman" w:cs="Times New Roman"/>
          <w:i/>
        </w:rPr>
        <w:t xml:space="preserve">ocial </w:t>
      </w:r>
      <w:r w:rsidR="008F14F8">
        <w:rPr>
          <w:rFonts w:ascii="Times New Roman" w:hAnsi="Times New Roman" w:cs="Times New Roman"/>
          <w:i/>
        </w:rPr>
        <w:t>C</w:t>
      </w:r>
      <w:r w:rsidRPr="008F14F8">
        <w:rPr>
          <w:rFonts w:ascii="Times New Roman" w:hAnsi="Times New Roman" w:cs="Times New Roman"/>
          <w:i/>
        </w:rPr>
        <w:t xml:space="preserve">are </w:t>
      </w:r>
      <w:r w:rsidR="008F14F8">
        <w:rPr>
          <w:rFonts w:ascii="Times New Roman" w:hAnsi="Times New Roman" w:cs="Times New Roman"/>
          <w:i/>
        </w:rPr>
        <w:t>P</w:t>
      </w:r>
      <w:r w:rsidRPr="008F14F8">
        <w:rPr>
          <w:rFonts w:ascii="Times New Roman" w:hAnsi="Times New Roman" w:cs="Times New Roman"/>
          <w:i/>
        </w:rPr>
        <w:t>ractice</w:t>
      </w:r>
      <w:r w:rsidRPr="006505C5">
        <w:rPr>
          <w:rFonts w:ascii="Times New Roman" w:hAnsi="Times New Roman" w:cs="Times New Roman"/>
        </w:rPr>
        <w:t>.  Social Care Institute for Excellence, London.</w:t>
      </w:r>
    </w:p>
    <w:p w14:paraId="5E98DFB2" w14:textId="7DADC83F" w:rsidR="00A27925" w:rsidRPr="006505C5" w:rsidRDefault="00A27925" w:rsidP="00E763A6">
      <w:pPr>
        <w:tabs>
          <w:tab w:val="left" w:pos="-719"/>
        </w:tabs>
        <w:spacing w:after="0" w:line="360" w:lineRule="auto"/>
        <w:ind w:left="426" w:hanging="426"/>
        <w:rPr>
          <w:rFonts w:ascii="Times New Roman" w:hAnsi="Times New Roman" w:cs="Times New Roman"/>
        </w:rPr>
      </w:pPr>
      <w:r w:rsidRPr="006505C5">
        <w:rPr>
          <w:rFonts w:ascii="Times New Roman" w:hAnsi="Times New Roman" w:cs="Times New Roman"/>
          <w:color w:val="222222"/>
          <w:shd w:val="clear" w:color="auto" w:fill="FFFFFF"/>
        </w:rPr>
        <w:lastRenderedPageBreak/>
        <w:t xml:space="preserve">McHugh Power, J. E., Hannigan, C., Carney, S., </w:t>
      </w:r>
      <w:r w:rsidR="00C009E4">
        <w:rPr>
          <w:rFonts w:ascii="Times New Roman" w:hAnsi="Times New Roman" w:cs="Times New Roman"/>
          <w:color w:val="222222"/>
          <w:shd w:val="clear" w:color="auto" w:fill="FFFFFF"/>
        </w:rPr>
        <w:t>and</w:t>
      </w:r>
      <w:r w:rsidR="008F14F8">
        <w:rPr>
          <w:rFonts w:ascii="Times New Roman" w:hAnsi="Times New Roman" w:cs="Times New Roman"/>
          <w:color w:val="222222"/>
          <w:shd w:val="clear" w:color="auto" w:fill="FFFFFF"/>
        </w:rPr>
        <w:t xml:space="preserve"> Lawlor, B. A. </w:t>
      </w:r>
      <w:r w:rsidRPr="006505C5">
        <w:rPr>
          <w:rFonts w:ascii="Times New Roman" w:hAnsi="Times New Roman" w:cs="Times New Roman"/>
          <w:color w:val="222222"/>
          <w:shd w:val="clear" w:color="auto" w:fill="FFFFFF"/>
        </w:rPr>
        <w:t>2017. Exploring the meaning of loneliness among socially isolated older adults in rural Ireland: a qualitative investigation. </w:t>
      </w:r>
      <w:r w:rsidRPr="006505C5">
        <w:rPr>
          <w:rFonts w:ascii="Times New Roman" w:hAnsi="Times New Roman" w:cs="Times New Roman"/>
          <w:i/>
          <w:iCs/>
          <w:color w:val="222222"/>
          <w:shd w:val="clear" w:color="auto" w:fill="FFFFFF"/>
        </w:rPr>
        <w:t>Qualitative Research in Psychology</w:t>
      </w:r>
      <w:r w:rsidRPr="006505C5">
        <w:rPr>
          <w:rFonts w:ascii="Times New Roman" w:hAnsi="Times New Roman" w:cs="Times New Roman"/>
          <w:color w:val="222222"/>
          <w:shd w:val="clear" w:color="auto" w:fill="FFFFFF"/>
        </w:rPr>
        <w:t>, </w:t>
      </w:r>
      <w:r w:rsidRPr="008F14F8">
        <w:rPr>
          <w:rFonts w:ascii="Times New Roman" w:hAnsi="Times New Roman" w:cs="Times New Roman"/>
          <w:b/>
          <w:iCs/>
          <w:color w:val="222222"/>
          <w:shd w:val="clear" w:color="auto" w:fill="FFFFFF"/>
        </w:rPr>
        <w:t>14</w:t>
      </w:r>
      <w:r w:rsidR="008F14F8">
        <w:rPr>
          <w:rFonts w:ascii="Times New Roman" w:hAnsi="Times New Roman" w:cs="Times New Roman"/>
          <w:color w:val="222222"/>
          <w:shd w:val="clear" w:color="auto" w:fill="FFFFFF"/>
        </w:rPr>
        <w:t xml:space="preserve">, </w:t>
      </w:r>
      <w:r w:rsidRPr="006505C5">
        <w:rPr>
          <w:rFonts w:ascii="Times New Roman" w:hAnsi="Times New Roman" w:cs="Times New Roman"/>
          <w:color w:val="222222"/>
          <w:shd w:val="clear" w:color="auto" w:fill="FFFFFF"/>
        </w:rPr>
        <w:t>4, 394-414.</w:t>
      </w:r>
    </w:p>
    <w:p w14:paraId="29CA92B9" w14:textId="2AB0B5A0" w:rsidR="00A27925" w:rsidRPr="006505C5" w:rsidRDefault="00A27925" w:rsidP="00E763A6">
      <w:pPr>
        <w:tabs>
          <w:tab w:val="left" w:pos="-719"/>
        </w:tabs>
        <w:spacing w:after="0" w:line="360" w:lineRule="auto"/>
        <w:ind w:left="426" w:hanging="426"/>
        <w:rPr>
          <w:rFonts w:ascii="Times New Roman" w:hAnsi="Times New Roman" w:cs="Times New Roman"/>
        </w:rPr>
      </w:pPr>
      <w:r w:rsidRPr="006505C5">
        <w:rPr>
          <w:rFonts w:ascii="Times New Roman" w:hAnsi="Times New Roman" w:cs="Times New Roman"/>
        </w:rPr>
        <w:t>NICE</w:t>
      </w:r>
      <w:r w:rsidR="008F14F8">
        <w:rPr>
          <w:rFonts w:ascii="Times New Roman" w:hAnsi="Times New Roman" w:cs="Times New Roman"/>
        </w:rPr>
        <w:t>.</w:t>
      </w:r>
      <w:r w:rsidRPr="006505C5">
        <w:rPr>
          <w:rFonts w:ascii="Times New Roman" w:hAnsi="Times New Roman" w:cs="Times New Roman"/>
        </w:rPr>
        <w:t xml:space="preserve"> 2013. </w:t>
      </w:r>
      <w:r w:rsidRPr="008F14F8">
        <w:rPr>
          <w:rFonts w:ascii="Times New Roman" w:hAnsi="Times New Roman" w:cs="Times New Roman"/>
          <w:i/>
        </w:rPr>
        <w:t xml:space="preserve">Mental </w:t>
      </w:r>
      <w:r w:rsidR="008F14F8">
        <w:rPr>
          <w:rFonts w:ascii="Times New Roman" w:hAnsi="Times New Roman" w:cs="Times New Roman"/>
          <w:i/>
        </w:rPr>
        <w:t>W</w:t>
      </w:r>
      <w:r w:rsidRPr="008F14F8">
        <w:rPr>
          <w:rFonts w:ascii="Times New Roman" w:hAnsi="Times New Roman" w:cs="Times New Roman"/>
          <w:i/>
        </w:rPr>
        <w:t xml:space="preserve">ellbeing of </w:t>
      </w:r>
      <w:r w:rsidR="008F14F8">
        <w:rPr>
          <w:rFonts w:ascii="Times New Roman" w:hAnsi="Times New Roman" w:cs="Times New Roman"/>
          <w:i/>
        </w:rPr>
        <w:t>Older P</w:t>
      </w:r>
      <w:r w:rsidRPr="008F14F8">
        <w:rPr>
          <w:rFonts w:ascii="Times New Roman" w:hAnsi="Times New Roman" w:cs="Times New Roman"/>
          <w:i/>
        </w:rPr>
        <w:t xml:space="preserve">eople in </w:t>
      </w:r>
      <w:r w:rsidR="008F14F8">
        <w:rPr>
          <w:rFonts w:ascii="Times New Roman" w:hAnsi="Times New Roman" w:cs="Times New Roman"/>
          <w:i/>
        </w:rPr>
        <w:t>C</w:t>
      </w:r>
      <w:r w:rsidRPr="008F14F8">
        <w:rPr>
          <w:rFonts w:ascii="Times New Roman" w:hAnsi="Times New Roman" w:cs="Times New Roman"/>
          <w:i/>
        </w:rPr>
        <w:t xml:space="preserve">are </w:t>
      </w:r>
      <w:r w:rsidR="008F14F8">
        <w:rPr>
          <w:rFonts w:ascii="Times New Roman" w:hAnsi="Times New Roman" w:cs="Times New Roman"/>
          <w:i/>
        </w:rPr>
        <w:t>H</w:t>
      </w:r>
      <w:r w:rsidRPr="008F14F8">
        <w:rPr>
          <w:rFonts w:ascii="Times New Roman" w:hAnsi="Times New Roman" w:cs="Times New Roman"/>
          <w:i/>
        </w:rPr>
        <w:t>omes: Quality Standard 50.</w:t>
      </w:r>
      <w:r w:rsidRPr="006505C5">
        <w:rPr>
          <w:rFonts w:ascii="Times New Roman" w:hAnsi="Times New Roman" w:cs="Times New Roman"/>
        </w:rPr>
        <w:t xml:space="preserve"> National Institute for Health and Care Excellence</w:t>
      </w:r>
      <w:r w:rsidR="008F14F8">
        <w:rPr>
          <w:rFonts w:ascii="Times New Roman" w:hAnsi="Times New Roman" w:cs="Times New Roman"/>
        </w:rPr>
        <w:t>, London</w:t>
      </w:r>
      <w:r w:rsidRPr="006505C5">
        <w:rPr>
          <w:rFonts w:ascii="Times New Roman" w:hAnsi="Times New Roman" w:cs="Times New Roman"/>
        </w:rPr>
        <w:t xml:space="preserve">. </w:t>
      </w:r>
    </w:p>
    <w:p w14:paraId="5B6B7BA0" w14:textId="57128EED" w:rsidR="00A27925" w:rsidRPr="008F14F8" w:rsidRDefault="00A27925" w:rsidP="00E763A6">
      <w:pPr>
        <w:tabs>
          <w:tab w:val="left" w:pos="-719"/>
        </w:tabs>
        <w:spacing w:after="0" w:line="360" w:lineRule="auto"/>
        <w:ind w:left="426" w:hanging="426"/>
        <w:rPr>
          <w:rFonts w:ascii="Times New Roman" w:hAnsi="Times New Roman" w:cs="Times New Roman"/>
        </w:rPr>
      </w:pPr>
      <w:r w:rsidRPr="008F14F8">
        <w:rPr>
          <w:rFonts w:ascii="Times New Roman" w:hAnsi="Times New Roman" w:cs="Times New Roman"/>
          <w:iCs/>
          <w:shd w:val="clear" w:color="auto" w:fill="FFFFFF"/>
        </w:rPr>
        <w:t xml:space="preserve">Paddock, K., Brown Wilson, C., Walshe, C., </w:t>
      </w:r>
      <w:r w:rsidR="00C009E4" w:rsidRPr="008F14F8">
        <w:rPr>
          <w:rFonts w:ascii="Times New Roman" w:hAnsi="Times New Roman" w:cs="Times New Roman"/>
          <w:iCs/>
          <w:shd w:val="clear" w:color="auto" w:fill="FFFFFF"/>
        </w:rPr>
        <w:t>and</w:t>
      </w:r>
      <w:r w:rsidRPr="008F14F8">
        <w:rPr>
          <w:rFonts w:ascii="Times New Roman" w:hAnsi="Times New Roman" w:cs="Times New Roman"/>
          <w:iCs/>
          <w:shd w:val="clear" w:color="auto" w:fill="FFFFFF"/>
        </w:rPr>
        <w:t xml:space="preserve"> Todd, C. 2019. Care </w:t>
      </w:r>
      <w:r w:rsidR="008F14F8" w:rsidRPr="008F14F8">
        <w:rPr>
          <w:rFonts w:ascii="Times New Roman" w:hAnsi="Times New Roman" w:cs="Times New Roman"/>
          <w:iCs/>
          <w:shd w:val="clear" w:color="auto" w:fill="FFFFFF"/>
        </w:rPr>
        <w:t>h</w:t>
      </w:r>
      <w:r w:rsidRPr="008F14F8">
        <w:rPr>
          <w:rFonts w:ascii="Times New Roman" w:hAnsi="Times New Roman" w:cs="Times New Roman"/>
          <w:iCs/>
          <w:shd w:val="clear" w:color="auto" w:fill="FFFFFF"/>
        </w:rPr>
        <w:t xml:space="preserve">ome </w:t>
      </w:r>
      <w:r w:rsidR="008F14F8" w:rsidRPr="008F14F8">
        <w:rPr>
          <w:rFonts w:ascii="Times New Roman" w:hAnsi="Times New Roman" w:cs="Times New Roman"/>
          <w:iCs/>
          <w:shd w:val="clear" w:color="auto" w:fill="FFFFFF"/>
        </w:rPr>
        <w:t>l</w:t>
      </w:r>
      <w:r w:rsidRPr="008F14F8">
        <w:rPr>
          <w:rFonts w:ascii="Times New Roman" w:hAnsi="Times New Roman" w:cs="Times New Roman"/>
          <w:iCs/>
          <w:shd w:val="clear" w:color="auto" w:fill="FFFFFF"/>
        </w:rPr>
        <w:t xml:space="preserve">ife and </w:t>
      </w:r>
      <w:r w:rsidR="008F14F8" w:rsidRPr="008F14F8">
        <w:rPr>
          <w:rFonts w:ascii="Times New Roman" w:hAnsi="Times New Roman" w:cs="Times New Roman"/>
          <w:iCs/>
          <w:shd w:val="clear" w:color="auto" w:fill="FFFFFF"/>
        </w:rPr>
        <w:t>i</w:t>
      </w:r>
      <w:r w:rsidRPr="008F14F8">
        <w:rPr>
          <w:rFonts w:ascii="Times New Roman" w:hAnsi="Times New Roman" w:cs="Times New Roman"/>
          <w:iCs/>
          <w:shd w:val="clear" w:color="auto" w:fill="FFFFFF"/>
        </w:rPr>
        <w:t xml:space="preserve">dentity: A </w:t>
      </w:r>
      <w:r w:rsidR="008F14F8" w:rsidRPr="008F14F8">
        <w:rPr>
          <w:rFonts w:ascii="Times New Roman" w:hAnsi="Times New Roman" w:cs="Times New Roman"/>
          <w:iCs/>
          <w:shd w:val="clear" w:color="auto" w:fill="FFFFFF"/>
        </w:rPr>
        <w:t>q</w:t>
      </w:r>
      <w:r w:rsidRPr="008F14F8">
        <w:rPr>
          <w:rFonts w:ascii="Times New Roman" w:hAnsi="Times New Roman" w:cs="Times New Roman"/>
          <w:iCs/>
          <w:shd w:val="clear" w:color="auto" w:fill="FFFFFF"/>
        </w:rPr>
        <w:t xml:space="preserve">ualitative </w:t>
      </w:r>
      <w:r w:rsidR="008F14F8" w:rsidRPr="008F14F8">
        <w:rPr>
          <w:rFonts w:ascii="Times New Roman" w:hAnsi="Times New Roman" w:cs="Times New Roman"/>
          <w:iCs/>
          <w:shd w:val="clear" w:color="auto" w:fill="FFFFFF"/>
        </w:rPr>
        <w:t>c</w:t>
      </w:r>
      <w:r w:rsidRPr="008F14F8">
        <w:rPr>
          <w:rFonts w:ascii="Times New Roman" w:hAnsi="Times New Roman" w:cs="Times New Roman"/>
          <w:iCs/>
          <w:shd w:val="clear" w:color="auto" w:fill="FFFFFF"/>
        </w:rPr>
        <w:t xml:space="preserve">ase </w:t>
      </w:r>
      <w:r w:rsidR="008F14F8" w:rsidRPr="008F14F8">
        <w:rPr>
          <w:rFonts w:ascii="Times New Roman" w:hAnsi="Times New Roman" w:cs="Times New Roman"/>
          <w:iCs/>
          <w:shd w:val="clear" w:color="auto" w:fill="FFFFFF"/>
        </w:rPr>
        <w:t>s</w:t>
      </w:r>
      <w:r w:rsidRPr="008F14F8">
        <w:rPr>
          <w:rFonts w:ascii="Times New Roman" w:hAnsi="Times New Roman" w:cs="Times New Roman"/>
          <w:iCs/>
          <w:shd w:val="clear" w:color="auto" w:fill="FFFFFF"/>
        </w:rPr>
        <w:t xml:space="preserve">tudy. </w:t>
      </w:r>
      <w:r w:rsidRPr="008F14F8">
        <w:rPr>
          <w:rFonts w:ascii="Times New Roman" w:hAnsi="Times New Roman" w:cs="Times New Roman"/>
          <w:i/>
          <w:iCs/>
          <w:shd w:val="clear" w:color="auto" w:fill="FFFFFF"/>
        </w:rPr>
        <w:t>The Gerontologist</w:t>
      </w:r>
      <w:r w:rsidRPr="008F14F8">
        <w:rPr>
          <w:rFonts w:ascii="Times New Roman" w:hAnsi="Times New Roman" w:cs="Times New Roman"/>
          <w:iCs/>
          <w:shd w:val="clear" w:color="auto" w:fill="FFFFFF"/>
        </w:rPr>
        <w:t xml:space="preserve">, </w:t>
      </w:r>
      <w:r w:rsidRPr="008F14F8">
        <w:rPr>
          <w:rFonts w:ascii="Times New Roman" w:hAnsi="Times New Roman" w:cs="Times New Roman"/>
          <w:b/>
          <w:iCs/>
          <w:shd w:val="clear" w:color="auto" w:fill="FFFFFF"/>
        </w:rPr>
        <w:t>59</w:t>
      </w:r>
      <w:r w:rsidR="008F14F8" w:rsidRPr="008F14F8">
        <w:rPr>
          <w:rFonts w:ascii="Times New Roman" w:hAnsi="Times New Roman" w:cs="Times New Roman"/>
          <w:iCs/>
          <w:shd w:val="clear" w:color="auto" w:fill="FFFFFF"/>
        </w:rPr>
        <w:t>, 4</w:t>
      </w:r>
      <w:r w:rsidRPr="008F14F8">
        <w:rPr>
          <w:rFonts w:ascii="Times New Roman" w:hAnsi="Times New Roman" w:cs="Times New Roman"/>
          <w:iCs/>
          <w:shd w:val="clear" w:color="auto" w:fill="FFFFFF"/>
        </w:rPr>
        <w:t xml:space="preserve">, 655-664. </w:t>
      </w:r>
    </w:p>
    <w:p w14:paraId="4572A0B6" w14:textId="3B86188F" w:rsidR="00A27925" w:rsidRPr="006505C5" w:rsidRDefault="00A27925" w:rsidP="00E763A6">
      <w:pPr>
        <w:tabs>
          <w:tab w:val="left" w:pos="-719"/>
        </w:tabs>
        <w:spacing w:after="0" w:line="360" w:lineRule="auto"/>
        <w:ind w:left="426" w:hanging="426"/>
        <w:rPr>
          <w:rFonts w:ascii="Times New Roman" w:hAnsi="Times New Roman" w:cs="Times New Roman"/>
        </w:rPr>
      </w:pPr>
      <w:r w:rsidRPr="006505C5">
        <w:rPr>
          <w:rFonts w:ascii="Times New Roman" w:hAnsi="Times New Roman" w:cs="Times New Roman"/>
        </w:rPr>
        <w:t xml:space="preserve">Perlman, D. </w:t>
      </w:r>
      <w:r w:rsidR="00C009E4">
        <w:rPr>
          <w:rFonts w:ascii="Times New Roman" w:hAnsi="Times New Roman" w:cs="Times New Roman"/>
        </w:rPr>
        <w:t>and</w:t>
      </w:r>
      <w:r w:rsidR="008F14F8">
        <w:rPr>
          <w:rFonts w:ascii="Times New Roman" w:hAnsi="Times New Roman" w:cs="Times New Roman"/>
        </w:rPr>
        <w:t xml:space="preserve"> Peplau, L. A. </w:t>
      </w:r>
      <w:r w:rsidRPr="006505C5">
        <w:rPr>
          <w:rFonts w:ascii="Times New Roman" w:hAnsi="Times New Roman" w:cs="Times New Roman"/>
        </w:rPr>
        <w:t xml:space="preserve">1981. Towards a social psychology of loneliness. In Duck, S. </w:t>
      </w:r>
      <w:r w:rsidR="00C009E4">
        <w:rPr>
          <w:rFonts w:ascii="Times New Roman" w:hAnsi="Times New Roman" w:cs="Times New Roman"/>
        </w:rPr>
        <w:t>and</w:t>
      </w:r>
      <w:r w:rsidRPr="006505C5">
        <w:rPr>
          <w:rFonts w:ascii="Times New Roman" w:hAnsi="Times New Roman" w:cs="Times New Roman"/>
        </w:rPr>
        <w:t xml:space="preserve"> Gilmour, R. (eds), </w:t>
      </w:r>
      <w:r w:rsidRPr="008F14F8">
        <w:rPr>
          <w:rFonts w:ascii="Times New Roman" w:hAnsi="Times New Roman" w:cs="Times New Roman"/>
          <w:i/>
        </w:rPr>
        <w:t>Personal Relationships</w:t>
      </w:r>
      <w:r w:rsidRPr="006505C5">
        <w:rPr>
          <w:rFonts w:ascii="Times New Roman" w:hAnsi="Times New Roman" w:cs="Times New Roman"/>
        </w:rPr>
        <w:t>. Academic, London, 31-56.</w:t>
      </w:r>
    </w:p>
    <w:p w14:paraId="598C3C0F" w14:textId="6AE765EF" w:rsidR="00A27925" w:rsidRPr="006505C5" w:rsidRDefault="00A27925" w:rsidP="00E763A6">
      <w:pPr>
        <w:tabs>
          <w:tab w:val="left" w:pos="-719"/>
        </w:tabs>
        <w:spacing w:after="0" w:line="360" w:lineRule="auto"/>
        <w:ind w:left="426" w:hanging="426"/>
        <w:rPr>
          <w:rFonts w:ascii="Times New Roman" w:hAnsi="Times New Roman" w:cs="Times New Roman"/>
          <w:color w:val="222222"/>
          <w:shd w:val="clear" w:color="auto" w:fill="FFFFFF"/>
        </w:rPr>
      </w:pPr>
      <w:r w:rsidRPr="006505C5">
        <w:rPr>
          <w:rFonts w:ascii="Times New Roman" w:hAnsi="Times New Roman" w:cs="Times New Roman"/>
          <w:color w:val="222222"/>
          <w:shd w:val="clear" w:color="auto" w:fill="FFFFFF"/>
        </w:rPr>
        <w:t xml:space="preserve">Prieto-Flores, M. E., Forjaz, M. J., Fernandez-Mayoralas, G., Rojo-Perez, F., </w:t>
      </w:r>
      <w:r w:rsidR="00C009E4">
        <w:rPr>
          <w:rFonts w:ascii="Times New Roman" w:hAnsi="Times New Roman" w:cs="Times New Roman"/>
          <w:color w:val="222222"/>
          <w:shd w:val="clear" w:color="auto" w:fill="FFFFFF"/>
        </w:rPr>
        <w:t>and</w:t>
      </w:r>
      <w:r w:rsidR="008F14F8">
        <w:rPr>
          <w:rFonts w:ascii="Times New Roman" w:hAnsi="Times New Roman" w:cs="Times New Roman"/>
          <w:color w:val="222222"/>
          <w:shd w:val="clear" w:color="auto" w:fill="FFFFFF"/>
        </w:rPr>
        <w:t xml:space="preserve"> Martinez-Martin, P. </w:t>
      </w:r>
      <w:r w:rsidRPr="006505C5">
        <w:rPr>
          <w:rFonts w:ascii="Times New Roman" w:hAnsi="Times New Roman" w:cs="Times New Roman"/>
          <w:color w:val="222222"/>
          <w:shd w:val="clear" w:color="auto" w:fill="FFFFFF"/>
        </w:rPr>
        <w:t>2011. Factors associated with loneliness of noninstitutionalized and institutionalized older adults. </w:t>
      </w:r>
      <w:r w:rsidRPr="006505C5">
        <w:rPr>
          <w:rFonts w:ascii="Times New Roman" w:hAnsi="Times New Roman" w:cs="Times New Roman"/>
          <w:i/>
          <w:iCs/>
          <w:color w:val="222222"/>
          <w:shd w:val="clear" w:color="auto" w:fill="FFFFFF"/>
        </w:rPr>
        <w:t>Journal of Aging and Health</w:t>
      </w:r>
      <w:r w:rsidRPr="006505C5">
        <w:rPr>
          <w:rFonts w:ascii="Times New Roman" w:hAnsi="Times New Roman" w:cs="Times New Roman"/>
          <w:color w:val="222222"/>
          <w:shd w:val="clear" w:color="auto" w:fill="FFFFFF"/>
        </w:rPr>
        <w:t>, </w:t>
      </w:r>
      <w:r w:rsidRPr="008F14F8">
        <w:rPr>
          <w:rFonts w:ascii="Times New Roman" w:hAnsi="Times New Roman" w:cs="Times New Roman"/>
          <w:b/>
          <w:iCs/>
          <w:color w:val="222222"/>
          <w:shd w:val="clear" w:color="auto" w:fill="FFFFFF"/>
        </w:rPr>
        <w:t>23</w:t>
      </w:r>
      <w:r w:rsidR="008F14F8">
        <w:rPr>
          <w:rFonts w:ascii="Times New Roman" w:hAnsi="Times New Roman" w:cs="Times New Roman"/>
          <w:color w:val="222222"/>
          <w:shd w:val="clear" w:color="auto" w:fill="FFFFFF"/>
        </w:rPr>
        <w:t xml:space="preserve">, </w:t>
      </w:r>
      <w:r w:rsidRPr="006505C5">
        <w:rPr>
          <w:rFonts w:ascii="Times New Roman" w:hAnsi="Times New Roman" w:cs="Times New Roman"/>
          <w:color w:val="222222"/>
          <w:shd w:val="clear" w:color="auto" w:fill="FFFFFF"/>
        </w:rPr>
        <w:t>1, 177-194</w:t>
      </w:r>
    </w:p>
    <w:p w14:paraId="73E8F266" w14:textId="49EAED92" w:rsidR="00A27925" w:rsidRPr="006505C5" w:rsidRDefault="00A27925" w:rsidP="00E763A6">
      <w:pPr>
        <w:tabs>
          <w:tab w:val="left" w:pos="-719"/>
        </w:tabs>
        <w:spacing w:after="0" w:line="360" w:lineRule="auto"/>
        <w:ind w:left="426" w:hanging="426"/>
        <w:rPr>
          <w:rFonts w:ascii="Times New Roman" w:hAnsi="Times New Roman" w:cs="Times New Roman"/>
        </w:rPr>
      </w:pPr>
      <w:r w:rsidRPr="006505C5">
        <w:rPr>
          <w:rFonts w:ascii="Times New Roman" w:hAnsi="Times New Roman" w:cs="Times New Roman"/>
          <w:color w:val="222222"/>
          <w:shd w:val="clear" w:color="auto" w:fill="FFFFFF"/>
        </w:rPr>
        <w:t xml:space="preserve">Ritchie, J., </w:t>
      </w:r>
      <w:r w:rsidR="00C009E4">
        <w:rPr>
          <w:rFonts w:ascii="Times New Roman" w:hAnsi="Times New Roman" w:cs="Times New Roman"/>
          <w:color w:val="222222"/>
          <w:shd w:val="clear" w:color="auto" w:fill="FFFFFF"/>
        </w:rPr>
        <w:t>and</w:t>
      </w:r>
      <w:r w:rsidR="008F14F8">
        <w:rPr>
          <w:rFonts w:ascii="Times New Roman" w:hAnsi="Times New Roman" w:cs="Times New Roman"/>
          <w:color w:val="222222"/>
          <w:shd w:val="clear" w:color="auto" w:fill="FFFFFF"/>
        </w:rPr>
        <w:t xml:space="preserve"> Lewis, J. </w:t>
      </w:r>
      <w:r w:rsidRPr="006505C5">
        <w:rPr>
          <w:rFonts w:ascii="Times New Roman" w:hAnsi="Times New Roman" w:cs="Times New Roman"/>
          <w:color w:val="222222"/>
          <w:shd w:val="clear" w:color="auto" w:fill="FFFFFF"/>
        </w:rPr>
        <w:t>2</w:t>
      </w:r>
      <w:r w:rsidR="008F14F8">
        <w:rPr>
          <w:rFonts w:ascii="Times New Roman" w:hAnsi="Times New Roman" w:cs="Times New Roman"/>
          <w:color w:val="222222"/>
          <w:shd w:val="clear" w:color="auto" w:fill="FFFFFF"/>
        </w:rPr>
        <w:t>003</w:t>
      </w:r>
      <w:r w:rsidRPr="006505C5">
        <w:rPr>
          <w:rFonts w:ascii="Times New Roman" w:hAnsi="Times New Roman" w:cs="Times New Roman"/>
          <w:color w:val="222222"/>
          <w:shd w:val="clear" w:color="auto" w:fill="FFFFFF"/>
        </w:rPr>
        <w:t>. Framework approach. </w:t>
      </w:r>
      <w:r w:rsidRPr="006505C5">
        <w:rPr>
          <w:rFonts w:ascii="Times New Roman" w:hAnsi="Times New Roman" w:cs="Times New Roman"/>
          <w:i/>
          <w:iCs/>
          <w:color w:val="222222"/>
          <w:shd w:val="clear" w:color="auto" w:fill="FFFFFF"/>
        </w:rPr>
        <w:t xml:space="preserve">Qualitative Research Practice: a Guide for Social Science Students and Researchers. 1st ed. </w:t>
      </w:r>
      <w:r w:rsidRPr="006505C5">
        <w:rPr>
          <w:rFonts w:ascii="Times New Roman" w:hAnsi="Times New Roman" w:cs="Times New Roman"/>
          <w:iCs/>
          <w:color w:val="222222"/>
          <w:shd w:val="clear" w:color="auto" w:fill="FFFFFF"/>
        </w:rPr>
        <w:t>SAGE Publications, London.</w:t>
      </w:r>
    </w:p>
    <w:p w14:paraId="4AA822EC" w14:textId="305D1419" w:rsidR="00A27925" w:rsidRPr="006505C5" w:rsidRDefault="00A27925" w:rsidP="00E763A6">
      <w:pPr>
        <w:tabs>
          <w:tab w:val="left" w:pos="-719"/>
        </w:tabs>
        <w:spacing w:after="0" w:line="360" w:lineRule="auto"/>
        <w:ind w:left="426" w:hanging="426"/>
        <w:rPr>
          <w:rFonts w:ascii="Times New Roman" w:hAnsi="Times New Roman" w:cs="Times New Roman"/>
        </w:rPr>
      </w:pPr>
      <w:r w:rsidRPr="006505C5">
        <w:rPr>
          <w:rFonts w:ascii="Times New Roman" w:hAnsi="Times New Roman" w:cs="Times New Roman"/>
        </w:rPr>
        <w:t>RNIB</w:t>
      </w:r>
      <w:r w:rsidR="008F14F8">
        <w:rPr>
          <w:rFonts w:ascii="Times New Roman" w:hAnsi="Times New Roman" w:cs="Times New Roman"/>
        </w:rPr>
        <w:t xml:space="preserve">. </w:t>
      </w:r>
      <w:r w:rsidRPr="006505C5">
        <w:rPr>
          <w:rFonts w:ascii="Times New Roman" w:hAnsi="Times New Roman" w:cs="Times New Roman"/>
        </w:rPr>
        <w:t>2010. Seeing it from their side: A guide to recognising and supporting sight loss in your care home.</w:t>
      </w:r>
      <w:r w:rsidR="008F14F8">
        <w:rPr>
          <w:rFonts w:ascii="Times New Roman" w:hAnsi="Times New Roman" w:cs="Times New Roman"/>
        </w:rPr>
        <w:t xml:space="preserve"> RNIB, London.</w:t>
      </w:r>
    </w:p>
    <w:p w14:paraId="7B422890" w14:textId="06F87915" w:rsidR="00856E21" w:rsidRDefault="00856E21" w:rsidP="00E763A6">
      <w:pPr>
        <w:tabs>
          <w:tab w:val="left" w:pos="-719"/>
        </w:tabs>
        <w:spacing w:after="0" w:line="360" w:lineRule="auto"/>
        <w:ind w:left="426" w:hanging="426"/>
        <w:rPr>
          <w:rFonts w:ascii="Times New Roman" w:hAnsi="Times New Roman" w:cs="Times New Roman"/>
          <w:color w:val="222222"/>
          <w:shd w:val="clear" w:color="auto" w:fill="FFFFFF"/>
        </w:rPr>
      </w:pPr>
      <w:r>
        <w:rPr>
          <w:rFonts w:ascii="Arial" w:hAnsi="Arial" w:cs="Arial"/>
          <w:color w:val="222222"/>
          <w:sz w:val="20"/>
          <w:szCs w:val="20"/>
          <w:shd w:val="clear" w:color="auto" w:fill="FFFFFF"/>
        </w:rPr>
        <w:t>Stephens, C., Breheny, M. and Mansvelt, J. 2015. Healthy ageing from the perspective of older people: A capability approach to resilience. </w:t>
      </w:r>
      <w:r>
        <w:rPr>
          <w:rFonts w:ascii="Arial" w:hAnsi="Arial" w:cs="Arial"/>
          <w:i/>
          <w:iCs/>
          <w:color w:val="222222"/>
          <w:sz w:val="20"/>
          <w:szCs w:val="20"/>
          <w:shd w:val="clear" w:color="auto" w:fill="FFFFFF"/>
        </w:rPr>
        <w:t>Psychology &amp; Health</w:t>
      </w:r>
      <w:r>
        <w:rPr>
          <w:rFonts w:ascii="Arial" w:hAnsi="Arial" w:cs="Arial"/>
          <w:color w:val="222222"/>
          <w:sz w:val="20"/>
          <w:szCs w:val="20"/>
          <w:shd w:val="clear" w:color="auto" w:fill="FFFFFF"/>
        </w:rPr>
        <w:t>, </w:t>
      </w:r>
      <w:r w:rsidRPr="00856E21">
        <w:rPr>
          <w:rFonts w:ascii="Arial" w:hAnsi="Arial" w:cs="Arial"/>
          <w:b/>
          <w:iCs/>
          <w:color w:val="222222"/>
          <w:sz w:val="20"/>
          <w:szCs w:val="20"/>
          <w:shd w:val="clear" w:color="auto" w:fill="FFFFFF"/>
        </w:rPr>
        <w:t>30</w:t>
      </w:r>
      <w:r>
        <w:rPr>
          <w:rFonts w:ascii="Arial" w:hAnsi="Arial" w:cs="Arial"/>
          <w:i/>
          <w:iCs/>
          <w:color w:val="222222"/>
          <w:sz w:val="20"/>
          <w:szCs w:val="20"/>
          <w:shd w:val="clear" w:color="auto" w:fill="FFFFFF"/>
        </w:rPr>
        <w:t xml:space="preserve">, </w:t>
      </w:r>
      <w:r>
        <w:rPr>
          <w:rFonts w:ascii="Arial" w:hAnsi="Arial" w:cs="Arial"/>
          <w:color w:val="222222"/>
          <w:sz w:val="20"/>
          <w:szCs w:val="20"/>
          <w:shd w:val="clear" w:color="auto" w:fill="FFFFFF"/>
        </w:rPr>
        <w:t>6, 715-731.</w:t>
      </w:r>
      <w:r w:rsidRPr="006505C5">
        <w:rPr>
          <w:rFonts w:ascii="Times New Roman" w:hAnsi="Times New Roman" w:cs="Times New Roman"/>
          <w:color w:val="222222"/>
          <w:shd w:val="clear" w:color="auto" w:fill="FFFFFF"/>
        </w:rPr>
        <w:t xml:space="preserve"> </w:t>
      </w:r>
    </w:p>
    <w:p w14:paraId="18A55FCB" w14:textId="77777777" w:rsidR="00C0009C" w:rsidRDefault="00C0009C" w:rsidP="00E763A6">
      <w:pPr>
        <w:tabs>
          <w:tab w:val="left" w:pos="-719"/>
        </w:tabs>
        <w:spacing w:after="0" w:line="360" w:lineRule="auto"/>
        <w:ind w:left="426" w:hanging="426"/>
        <w:rPr>
          <w:rFonts w:ascii="Times New Roman" w:hAnsi="Times New Roman" w:cs="Times New Roman"/>
          <w:color w:val="222222"/>
          <w:shd w:val="clear" w:color="auto" w:fill="FFFFFF"/>
        </w:rPr>
      </w:pPr>
      <w:r>
        <w:rPr>
          <w:rFonts w:ascii="Arial" w:hAnsi="Arial" w:cs="Arial"/>
          <w:color w:val="222222"/>
          <w:sz w:val="20"/>
          <w:szCs w:val="20"/>
          <w:shd w:val="clear" w:color="auto" w:fill="FFFFFF"/>
        </w:rPr>
        <w:t>Taube, E., Jakobsson, U., Midlöv, P. and Kristensson, J. 2016. Being in a Bubble: the experience of loneliness among frail older people. </w:t>
      </w:r>
      <w:r>
        <w:rPr>
          <w:rFonts w:ascii="Arial" w:hAnsi="Arial" w:cs="Arial"/>
          <w:i/>
          <w:iCs/>
          <w:color w:val="222222"/>
          <w:sz w:val="20"/>
          <w:szCs w:val="20"/>
          <w:shd w:val="clear" w:color="auto" w:fill="FFFFFF"/>
        </w:rPr>
        <w:t>Journal of Advanced Nursing</w:t>
      </w:r>
      <w:r>
        <w:rPr>
          <w:rFonts w:ascii="Arial" w:hAnsi="Arial" w:cs="Arial"/>
          <w:color w:val="222222"/>
          <w:sz w:val="20"/>
          <w:szCs w:val="20"/>
          <w:shd w:val="clear" w:color="auto" w:fill="FFFFFF"/>
        </w:rPr>
        <w:t>, </w:t>
      </w:r>
      <w:r w:rsidRPr="00C35DE6">
        <w:rPr>
          <w:rFonts w:ascii="Arial" w:hAnsi="Arial" w:cs="Arial"/>
          <w:b/>
          <w:iCs/>
          <w:color w:val="222222"/>
          <w:sz w:val="20"/>
          <w:szCs w:val="20"/>
          <w:shd w:val="clear" w:color="auto" w:fill="FFFFFF"/>
        </w:rPr>
        <w:t>72</w:t>
      </w:r>
      <w:r>
        <w:rPr>
          <w:rFonts w:ascii="Arial" w:hAnsi="Arial" w:cs="Arial"/>
          <w:b/>
          <w:iCs/>
          <w:color w:val="222222"/>
          <w:sz w:val="20"/>
          <w:szCs w:val="20"/>
          <w:shd w:val="clear" w:color="auto" w:fill="FFFFFF"/>
        </w:rPr>
        <w:t xml:space="preserve">, </w:t>
      </w:r>
      <w:r>
        <w:rPr>
          <w:rFonts w:ascii="Arial" w:hAnsi="Arial" w:cs="Arial"/>
          <w:color w:val="222222"/>
          <w:sz w:val="20"/>
          <w:szCs w:val="20"/>
          <w:shd w:val="clear" w:color="auto" w:fill="FFFFFF"/>
        </w:rPr>
        <w:t>3, 631-640.</w:t>
      </w:r>
      <w:r w:rsidRPr="006505C5">
        <w:rPr>
          <w:rFonts w:ascii="Times New Roman" w:hAnsi="Times New Roman" w:cs="Times New Roman"/>
          <w:color w:val="222222"/>
          <w:shd w:val="clear" w:color="auto" w:fill="FFFFFF"/>
        </w:rPr>
        <w:t xml:space="preserve"> </w:t>
      </w:r>
    </w:p>
    <w:p w14:paraId="2F5098EB" w14:textId="2B37D9A5" w:rsidR="00A27925" w:rsidRPr="006505C5" w:rsidRDefault="00A27925" w:rsidP="00E763A6">
      <w:pPr>
        <w:tabs>
          <w:tab w:val="left" w:pos="-719"/>
        </w:tabs>
        <w:spacing w:after="0" w:line="360" w:lineRule="auto"/>
        <w:ind w:left="426" w:hanging="426"/>
        <w:rPr>
          <w:rFonts w:ascii="Times New Roman" w:hAnsi="Times New Roman" w:cs="Times New Roman"/>
        </w:rPr>
      </w:pPr>
      <w:r w:rsidRPr="006505C5">
        <w:rPr>
          <w:rFonts w:ascii="Times New Roman" w:hAnsi="Times New Roman" w:cs="Times New Roman"/>
          <w:color w:val="222222"/>
          <w:shd w:val="clear" w:color="auto" w:fill="FFFFFF"/>
        </w:rPr>
        <w:t xml:space="preserve">Theurer, K., Mortenson, W. B., Stone, R., Suto, M., Timonen, V., </w:t>
      </w:r>
      <w:r w:rsidR="00C009E4">
        <w:rPr>
          <w:rFonts w:ascii="Times New Roman" w:hAnsi="Times New Roman" w:cs="Times New Roman"/>
          <w:color w:val="222222"/>
          <w:shd w:val="clear" w:color="auto" w:fill="FFFFFF"/>
        </w:rPr>
        <w:t>and</w:t>
      </w:r>
      <w:r w:rsidR="008F14F8">
        <w:rPr>
          <w:rFonts w:ascii="Times New Roman" w:hAnsi="Times New Roman" w:cs="Times New Roman"/>
          <w:color w:val="222222"/>
          <w:shd w:val="clear" w:color="auto" w:fill="FFFFFF"/>
        </w:rPr>
        <w:t xml:space="preserve"> Rozanova, J. </w:t>
      </w:r>
      <w:r w:rsidRPr="006505C5">
        <w:rPr>
          <w:rFonts w:ascii="Times New Roman" w:hAnsi="Times New Roman" w:cs="Times New Roman"/>
          <w:color w:val="222222"/>
          <w:shd w:val="clear" w:color="auto" w:fill="FFFFFF"/>
        </w:rPr>
        <w:t>2015. The need for a social revolution in residential care. </w:t>
      </w:r>
      <w:r w:rsidRPr="006505C5">
        <w:rPr>
          <w:rFonts w:ascii="Times New Roman" w:hAnsi="Times New Roman" w:cs="Times New Roman"/>
          <w:i/>
          <w:iCs/>
          <w:color w:val="222222"/>
          <w:shd w:val="clear" w:color="auto" w:fill="FFFFFF"/>
        </w:rPr>
        <w:t>Journal of Aging Studies</w:t>
      </w:r>
      <w:r w:rsidRPr="006505C5">
        <w:rPr>
          <w:rFonts w:ascii="Times New Roman" w:hAnsi="Times New Roman" w:cs="Times New Roman"/>
          <w:color w:val="222222"/>
          <w:shd w:val="clear" w:color="auto" w:fill="FFFFFF"/>
        </w:rPr>
        <w:t>, </w:t>
      </w:r>
      <w:r w:rsidRPr="008F14F8">
        <w:rPr>
          <w:rFonts w:ascii="Times New Roman" w:hAnsi="Times New Roman" w:cs="Times New Roman"/>
          <w:b/>
          <w:iCs/>
          <w:color w:val="222222"/>
          <w:shd w:val="clear" w:color="auto" w:fill="FFFFFF"/>
        </w:rPr>
        <w:t>35</w:t>
      </w:r>
      <w:r w:rsidRPr="006505C5">
        <w:rPr>
          <w:rFonts w:ascii="Times New Roman" w:hAnsi="Times New Roman" w:cs="Times New Roman"/>
          <w:color w:val="222222"/>
          <w:shd w:val="clear" w:color="auto" w:fill="FFFFFF"/>
        </w:rPr>
        <w:t>, 201-210.</w:t>
      </w:r>
    </w:p>
    <w:p w14:paraId="2A31E994" w14:textId="74C6927A" w:rsidR="00A27925" w:rsidRPr="006505C5" w:rsidRDefault="00A27925" w:rsidP="00E763A6">
      <w:pPr>
        <w:tabs>
          <w:tab w:val="left" w:pos="-719"/>
        </w:tabs>
        <w:spacing w:after="0" w:line="360" w:lineRule="auto"/>
        <w:ind w:left="426" w:hanging="426"/>
        <w:rPr>
          <w:rFonts w:ascii="Times New Roman" w:hAnsi="Times New Roman" w:cs="Times New Roman"/>
        </w:rPr>
      </w:pPr>
      <w:r w:rsidRPr="006505C5">
        <w:rPr>
          <w:rFonts w:ascii="Times New Roman" w:hAnsi="Times New Roman" w:cs="Times New Roman"/>
          <w:color w:val="222222"/>
          <w:shd w:val="clear" w:color="auto" w:fill="FFFFFF"/>
        </w:rPr>
        <w:t xml:space="preserve">Tse, T., </w:t>
      </w:r>
      <w:r w:rsidR="00C009E4">
        <w:rPr>
          <w:rFonts w:ascii="Times New Roman" w:hAnsi="Times New Roman" w:cs="Times New Roman"/>
          <w:color w:val="222222"/>
          <w:shd w:val="clear" w:color="auto" w:fill="FFFFFF"/>
        </w:rPr>
        <w:t>and</w:t>
      </w:r>
      <w:r w:rsidR="008F14F8">
        <w:rPr>
          <w:rFonts w:ascii="Times New Roman" w:hAnsi="Times New Roman" w:cs="Times New Roman"/>
          <w:color w:val="222222"/>
          <w:shd w:val="clear" w:color="auto" w:fill="FFFFFF"/>
        </w:rPr>
        <w:t xml:space="preserve"> Linsey, H. </w:t>
      </w:r>
      <w:r w:rsidRPr="006505C5">
        <w:rPr>
          <w:rFonts w:ascii="Times New Roman" w:hAnsi="Times New Roman" w:cs="Times New Roman"/>
          <w:color w:val="222222"/>
          <w:shd w:val="clear" w:color="auto" w:fill="FFFFFF"/>
        </w:rPr>
        <w:t>2005. Adult day groups: Addressing older people's needs for activity and companionship. </w:t>
      </w:r>
      <w:r w:rsidRPr="006505C5">
        <w:rPr>
          <w:rFonts w:ascii="Times New Roman" w:hAnsi="Times New Roman" w:cs="Times New Roman"/>
          <w:i/>
          <w:iCs/>
          <w:color w:val="222222"/>
          <w:shd w:val="clear" w:color="auto" w:fill="FFFFFF"/>
        </w:rPr>
        <w:t>Australasian Journal on Ageing</w:t>
      </w:r>
      <w:r w:rsidRPr="006505C5">
        <w:rPr>
          <w:rFonts w:ascii="Times New Roman" w:hAnsi="Times New Roman" w:cs="Times New Roman"/>
          <w:color w:val="222222"/>
          <w:shd w:val="clear" w:color="auto" w:fill="FFFFFF"/>
        </w:rPr>
        <w:t>, </w:t>
      </w:r>
      <w:r w:rsidRPr="008F14F8">
        <w:rPr>
          <w:rFonts w:ascii="Times New Roman" w:hAnsi="Times New Roman" w:cs="Times New Roman"/>
          <w:b/>
          <w:iCs/>
          <w:color w:val="222222"/>
          <w:shd w:val="clear" w:color="auto" w:fill="FFFFFF"/>
        </w:rPr>
        <w:t>24</w:t>
      </w:r>
      <w:r w:rsidR="008F14F8">
        <w:rPr>
          <w:rFonts w:ascii="Times New Roman" w:hAnsi="Times New Roman" w:cs="Times New Roman"/>
          <w:color w:val="222222"/>
          <w:shd w:val="clear" w:color="auto" w:fill="FFFFFF"/>
        </w:rPr>
        <w:t xml:space="preserve">, </w:t>
      </w:r>
      <w:r w:rsidRPr="006505C5">
        <w:rPr>
          <w:rFonts w:ascii="Times New Roman" w:hAnsi="Times New Roman" w:cs="Times New Roman"/>
          <w:color w:val="222222"/>
          <w:shd w:val="clear" w:color="auto" w:fill="FFFFFF"/>
        </w:rPr>
        <w:t>3, 134-140.</w:t>
      </w:r>
    </w:p>
    <w:p w14:paraId="57DA9F57" w14:textId="731A485B" w:rsidR="00A27925" w:rsidRPr="006505C5" w:rsidRDefault="00A27925" w:rsidP="00E763A6">
      <w:pPr>
        <w:tabs>
          <w:tab w:val="left" w:pos="-719"/>
        </w:tabs>
        <w:spacing w:after="0" w:line="360" w:lineRule="auto"/>
        <w:ind w:left="426" w:hanging="426"/>
        <w:rPr>
          <w:rFonts w:ascii="Times New Roman" w:hAnsi="Times New Roman" w:cs="Times New Roman"/>
        </w:rPr>
      </w:pPr>
      <w:r w:rsidRPr="006505C5">
        <w:rPr>
          <w:rFonts w:ascii="Times New Roman" w:hAnsi="Times New Roman" w:cs="Times New Roman"/>
        </w:rPr>
        <w:t>Victor, C.R., Scambler, S. J., Bowling, A.</w:t>
      </w:r>
      <w:r w:rsidR="007355F1">
        <w:rPr>
          <w:rFonts w:ascii="Times New Roman" w:hAnsi="Times New Roman" w:cs="Times New Roman"/>
        </w:rPr>
        <w:t xml:space="preserve"> and Bond, J. 2005. The preva</w:t>
      </w:r>
      <w:r w:rsidRPr="006505C5">
        <w:rPr>
          <w:rFonts w:ascii="Times New Roman" w:hAnsi="Times New Roman" w:cs="Times New Roman"/>
        </w:rPr>
        <w:t xml:space="preserve">lence of, and risk factors for, loneliness in later life: A survey of older people in Great Britain. </w:t>
      </w:r>
      <w:r w:rsidRPr="007355F1">
        <w:rPr>
          <w:rFonts w:ascii="Times New Roman" w:hAnsi="Times New Roman" w:cs="Times New Roman"/>
          <w:i/>
        </w:rPr>
        <w:t>Ageing &amp; Society</w:t>
      </w:r>
      <w:r w:rsidRPr="006505C5">
        <w:rPr>
          <w:rFonts w:ascii="Times New Roman" w:hAnsi="Times New Roman" w:cs="Times New Roman"/>
        </w:rPr>
        <w:t xml:space="preserve">, </w:t>
      </w:r>
      <w:r w:rsidRPr="007355F1">
        <w:rPr>
          <w:rFonts w:ascii="Times New Roman" w:hAnsi="Times New Roman" w:cs="Times New Roman"/>
          <w:b/>
        </w:rPr>
        <w:t>25</w:t>
      </w:r>
      <w:r w:rsidRPr="006505C5">
        <w:rPr>
          <w:rFonts w:ascii="Times New Roman" w:hAnsi="Times New Roman" w:cs="Times New Roman"/>
        </w:rPr>
        <w:t>, 3, 357-75.</w:t>
      </w:r>
    </w:p>
    <w:p w14:paraId="791FBEDE" w14:textId="098FBF43" w:rsidR="00A27925" w:rsidRPr="006505C5" w:rsidRDefault="00A27925" w:rsidP="00E763A6">
      <w:pPr>
        <w:tabs>
          <w:tab w:val="left" w:pos="-719"/>
        </w:tabs>
        <w:spacing w:after="0" w:line="360" w:lineRule="auto"/>
        <w:ind w:left="426" w:hanging="426"/>
        <w:rPr>
          <w:rFonts w:ascii="Times New Roman" w:hAnsi="Times New Roman" w:cs="Times New Roman"/>
        </w:rPr>
      </w:pPr>
      <w:r w:rsidRPr="006505C5">
        <w:rPr>
          <w:rFonts w:ascii="Times New Roman" w:eastAsia="Times New Roman" w:hAnsi="Times New Roman" w:cs="Times New Roman"/>
          <w:lang w:eastAsia="en-GB"/>
        </w:rPr>
        <w:t>Vict</w:t>
      </w:r>
      <w:r w:rsidR="007355F1">
        <w:rPr>
          <w:rFonts w:ascii="Times New Roman" w:eastAsia="Times New Roman" w:hAnsi="Times New Roman" w:cs="Times New Roman"/>
          <w:lang w:eastAsia="en-GB"/>
        </w:rPr>
        <w:t xml:space="preserve">or, C., Scambler, S., Bond, J. </w:t>
      </w:r>
      <w:r w:rsidRPr="006505C5">
        <w:rPr>
          <w:rFonts w:ascii="Times New Roman" w:eastAsia="Times New Roman" w:hAnsi="Times New Roman" w:cs="Times New Roman"/>
          <w:lang w:eastAsia="en-GB"/>
        </w:rPr>
        <w:t xml:space="preserve">2008. </w:t>
      </w:r>
      <w:hyperlink r:id="rId8" w:history="1">
        <w:r w:rsidRPr="006505C5">
          <w:rPr>
            <w:rFonts w:ascii="Times New Roman" w:eastAsia="Times New Roman" w:hAnsi="Times New Roman" w:cs="Times New Roman"/>
            <w:lang w:eastAsia="en-GB"/>
          </w:rPr>
          <w:t xml:space="preserve">The Social World </w:t>
        </w:r>
        <w:r w:rsidR="007355F1">
          <w:rPr>
            <w:rFonts w:ascii="Times New Roman" w:eastAsia="Times New Roman" w:hAnsi="Times New Roman" w:cs="Times New Roman"/>
            <w:lang w:eastAsia="en-GB"/>
          </w:rPr>
          <w:t>o</w:t>
        </w:r>
        <w:r w:rsidRPr="006505C5">
          <w:rPr>
            <w:rFonts w:ascii="Times New Roman" w:eastAsia="Times New Roman" w:hAnsi="Times New Roman" w:cs="Times New Roman"/>
            <w:lang w:eastAsia="en-GB"/>
          </w:rPr>
          <w:t xml:space="preserve">f Older People: Understanding Loneliness </w:t>
        </w:r>
        <w:r w:rsidR="007355F1">
          <w:rPr>
            <w:rFonts w:ascii="Times New Roman" w:eastAsia="Times New Roman" w:hAnsi="Times New Roman" w:cs="Times New Roman"/>
            <w:lang w:eastAsia="en-GB"/>
          </w:rPr>
          <w:t>a</w:t>
        </w:r>
        <w:r w:rsidRPr="006505C5">
          <w:rPr>
            <w:rFonts w:ascii="Times New Roman" w:eastAsia="Times New Roman" w:hAnsi="Times New Roman" w:cs="Times New Roman"/>
            <w:lang w:eastAsia="en-GB"/>
          </w:rPr>
          <w:t xml:space="preserve">nd Social Isolation </w:t>
        </w:r>
        <w:r w:rsidR="007355F1">
          <w:rPr>
            <w:rFonts w:ascii="Times New Roman" w:eastAsia="Times New Roman" w:hAnsi="Times New Roman" w:cs="Times New Roman"/>
            <w:lang w:eastAsia="en-GB"/>
          </w:rPr>
          <w:t>i</w:t>
        </w:r>
        <w:r w:rsidRPr="006505C5">
          <w:rPr>
            <w:rFonts w:ascii="Times New Roman" w:eastAsia="Times New Roman" w:hAnsi="Times New Roman" w:cs="Times New Roman"/>
            <w:lang w:eastAsia="en-GB"/>
          </w:rPr>
          <w:t xml:space="preserve">n </w:t>
        </w:r>
        <w:r w:rsidR="007355F1">
          <w:rPr>
            <w:rFonts w:ascii="Times New Roman" w:eastAsia="Times New Roman" w:hAnsi="Times New Roman" w:cs="Times New Roman"/>
            <w:lang w:eastAsia="en-GB"/>
          </w:rPr>
          <w:t>Later Life</w:t>
        </w:r>
      </w:hyperlink>
      <w:r w:rsidRPr="006505C5">
        <w:rPr>
          <w:rFonts w:ascii="Times New Roman" w:eastAsia="Times New Roman" w:hAnsi="Times New Roman" w:cs="Times New Roman"/>
          <w:lang w:eastAsia="en-GB"/>
        </w:rPr>
        <w:t xml:space="preserve">, </w:t>
      </w:r>
      <w:r w:rsidR="007355F1">
        <w:rPr>
          <w:rFonts w:ascii="Times New Roman" w:eastAsia="Times New Roman" w:hAnsi="Times New Roman" w:cs="Times New Roman"/>
          <w:lang w:eastAsia="en-GB"/>
        </w:rPr>
        <w:t>OUP/</w:t>
      </w:r>
      <w:r w:rsidRPr="006505C5">
        <w:rPr>
          <w:rFonts w:ascii="Times New Roman" w:eastAsia="Times New Roman" w:hAnsi="Times New Roman" w:cs="Times New Roman"/>
          <w:lang w:eastAsia="en-GB"/>
        </w:rPr>
        <w:t>McGraw-Hill Education</w:t>
      </w:r>
      <w:r w:rsidR="007355F1">
        <w:rPr>
          <w:rFonts w:ascii="Times New Roman" w:eastAsia="Times New Roman" w:hAnsi="Times New Roman" w:cs="Times New Roman"/>
          <w:lang w:eastAsia="en-GB"/>
        </w:rPr>
        <w:t>, Maidenhead</w:t>
      </w:r>
      <w:r w:rsidRPr="006505C5">
        <w:rPr>
          <w:rFonts w:ascii="Times New Roman" w:eastAsia="Times New Roman" w:hAnsi="Times New Roman" w:cs="Times New Roman"/>
          <w:lang w:eastAsia="en-GB"/>
        </w:rPr>
        <w:t>.</w:t>
      </w:r>
    </w:p>
    <w:p w14:paraId="51EA4AED" w14:textId="251F0AF4" w:rsidR="00A27925" w:rsidRPr="006505C5" w:rsidRDefault="007355F1" w:rsidP="00E763A6">
      <w:pPr>
        <w:tabs>
          <w:tab w:val="left" w:pos="-719"/>
        </w:tabs>
        <w:spacing w:after="0" w:line="360" w:lineRule="auto"/>
        <w:ind w:left="426" w:hanging="426"/>
        <w:rPr>
          <w:rFonts w:ascii="Times New Roman" w:hAnsi="Times New Roman" w:cs="Times New Roman"/>
        </w:rPr>
      </w:pPr>
      <w:r>
        <w:rPr>
          <w:rFonts w:ascii="Times New Roman" w:hAnsi="Times New Roman" w:cs="Times New Roman"/>
        </w:rPr>
        <w:t xml:space="preserve">Victor, C. </w:t>
      </w:r>
      <w:r w:rsidR="00A27925" w:rsidRPr="006505C5">
        <w:rPr>
          <w:rFonts w:ascii="Times New Roman" w:hAnsi="Times New Roman" w:cs="Times New Roman"/>
        </w:rPr>
        <w:t>2012. Loneliness in care homes:</w:t>
      </w:r>
      <w:r>
        <w:rPr>
          <w:rFonts w:ascii="Times New Roman" w:hAnsi="Times New Roman" w:cs="Times New Roman"/>
        </w:rPr>
        <w:t xml:space="preserve"> a neglected area of research? </w:t>
      </w:r>
      <w:r w:rsidR="00A27925" w:rsidRPr="007355F1">
        <w:rPr>
          <w:rFonts w:ascii="Times New Roman" w:hAnsi="Times New Roman" w:cs="Times New Roman"/>
          <w:i/>
        </w:rPr>
        <w:t>Aging Health</w:t>
      </w:r>
      <w:r w:rsidR="00A27925" w:rsidRPr="006505C5">
        <w:rPr>
          <w:rFonts w:ascii="Times New Roman" w:hAnsi="Times New Roman" w:cs="Times New Roman"/>
        </w:rPr>
        <w:t xml:space="preserve">, </w:t>
      </w:r>
      <w:r w:rsidR="00A27925" w:rsidRPr="007355F1">
        <w:rPr>
          <w:rFonts w:ascii="Times New Roman" w:hAnsi="Times New Roman" w:cs="Times New Roman"/>
          <w:b/>
        </w:rPr>
        <w:t>8</w:t>
      </w:r>
      <w:r>
        <w:rPr>
          <w:rFonts w:ascii="Times New Roman" w:hAnsi="Times New Roman" w:cs="Times New Roman"/>
        </w:rPr>
        <w:t xml:space="preserve">, </w:t>
      </w:r>
      <w:r w:rsidR="00A27925" w:rsidRPr="006505C5">
        <w:rPr>
          <w:rFonts w:ascii="Times New Roman" w:hAnsi="Times New Roman" w:cs="Times New Roman"/>
        </w:rPr>
        <w:t>6, 637 -646.</w:t>
      </w:r>
    </w:p>
    <w:p w14:paraId="24493EBD" w14:textId="7744544D" w:rsidR="00A27925" w:rsidRPr="006505C5" w:rsidRDefault="00A27925" w:rsidP="00E763A6">
      <w:pPr>
        <w:tabs>
          <w:tab w:val="left" w:pos="-719"/>
        </w:tabs>
        <w:spacing w:after="0" w:line="360" w:lineRule="auto"/>
        <w:ind w:left="426" w:hanging="426"/>
        <w:rPr>
          <w:rFonts w:ascii="Times New Roman" w:hAnsi="Times New Roman" w:cs="Times New Roman"/>
        </w:rPr>
      </w:pPr>
      <w:r w:rsidRPr="006505C5">
        <w:rPr>
          <w:rFonts w:ascii="Times New Roman" w:hAnsi="Times New Roman" w:cs="Times New Roman"/>
        </w:rPr>
        <w:t xml:space="preserve">Ward, L. </w:t>
      </w:r>
      <w:r w:rsidR="00C009E4">
        <w:rPr>
          <w:rFonts w:ascii="Times New Roman" w:hAnsi="Times New Roman" w:cs="Times New Roman"/>
        </w:rPr>
        <w:t>and</w:t>
      </w:r>
      <w:r w:rsidR="007355F1">
        <w:rPr>
          <w:rFonts w:ascii="Times New Roman" w:hAnsi="Times New Roman" w:cs="Times New Roman"/>
        </w:rPr>
        <w:t xml:space="preserve"> Banks, L. </w:t>
      </w:r>
      <w:r w:rsidRPr="006505C5">
        <w:rPr>
          <w:rFonts w:ascii="Times New Roman" w:hAnsi="Times New Roman" w:cs="Times New Roman"/>
        </w:rPr>
        <w:t xml:space="preserve">2017. </w:t>
      </w:r>
      <w:r w:rsidRPr="006505C5">
        <w:rPr>
          <w:rFonts w:ascii="Times New Roman" w:hAnsi="Times New Roman" w:cs="Times New Roman"/>
          <w:i/>
        </w:rPr>
        <w:t xml:space="preserve">Older </w:t>
      </w:r>
      <w:r w:rsidR="007355F1">
        <w:rPr>
          <w:rFonts w:ascii="Times New Roman" w:hAnsi="Times New Roman" w:cs="Times New Roman"/>
          <w:i/>
        </w:rPr>
        <w:t>P</w:t>
      </w:r>
      <w:r w:rsidRPr="006505C5">
        <w:rPr>
          <w:rFonts w:ascii="Times New Roman" w:hAnsi="Times New Roman" w:cs="Times New Roman"/>
          <w:i/>
        </w:rPr>
        <w:t xml:space="preserve">eople’s </w:t>
      </w:r>
      <w:r w:rsidR="007355F1">
        <w:rPr>
          <w:rFonts w:ascii="Times New Roman" w:hAnsi="Times New Roman" w:cs="Times New Roman"/>
          <w:i/>
        </w:rPr>
        <w:t>E</w:t>
      </w:r>
      <w:r w:rsidRPr="006505C5">
        <w:rPr>
          <w:rFonts w:ascii="Times New Roman" w:hAnsi="Times New Roman" w:cs="Times New Roman"/>
          <w:i/>
        </w:rPr>
        <w:t xml:space="preserve">xperiences of </w:t>
      </w:r>
      <w:r w:rsidR="007355F1">
        <w:rPr>
          <w:rFonts w:ascii="Times New Roman" w:hAnsi="Times New Roman" w:cs="Times New Roman"/>
          <w:i/>
        </w:rPr>
        <w:t>S</w:t>
      </w:r>
      <w:r w:rsidRPr="006505C5">
        <w:rPr>
          <w:rFonts w:ascii="Times New Roman" w:hAnsi="Times New Roman" w:cs="Times New Roman"/>
          <w:i/>
        </w:rPr>
        <w:t xml:space="preserve">ight </w:t>
      </w:r>
      <w:r w:rsidR="007355F1">
        <w:rPr>
          <w:rFonts w:ascii="Times New Roman" w:hAnsi="Times New Roman" w:cs="Times New Roman"/>
          <w:i/>
        </w:rPr>
        <w:t>L</w:t>
      </w:r>
      <w:r w:rsidRPr="006505C5">
        <w:rPr>
          <w:rFonts w:ascii="Times New Roman" w:hAnsi="Times New Roman" w:cs="Times New Roman"/>
          <w:i/>
        </w:rPr>
        <w:t xml:space="preserve">oss in </w:t>
      </w:r>
      <w:r w:rsidR="007355F1">
        <w:rPr>
          <w:rFonts w:ascii="Times New Roman" w:hAnsi="Times New Roman" w:cs="Times New Roman"/>
          <w:i/>
        </w:rPr>
        <w:t>C</w:t>
      </w:r>
      <w:r w:rsidRPr="006505C5">
        <w:rPr>
          <w:rFonts w:ascii="Times New Roman" w:hAnsi="Times New Roman" w:cs="Times New Roman"/>
          <w:i/>
        </w:rPr>
        <w:t xml:space="preserve">are </w:t>
      </w:r>
      <w:r w:rsidR="007355F1">
        <w:rPr>
          <w:rFonts w:ascii="Times New Roman" w:hAnsi="Times New Roman" w:cs="Times New Roman"/>
          <w:i/>
        </w:rPr>
        <w:t>H</w:t>
      </w:r>
      <w:r w:rsidRPr="006505C5">
        <w:rPr>
          <w:rFonts w:ascii="Times New Roman" w:hAnsi="Times New Roman" w:cs="Times New Roman"/>
          <w:i/>
        </w:rPr>
        <w:t>omes</w:t>
      </w:r>
      <w:r w:rsidRPr="006505C5">
        <w:rPr>
          <w:rFonts w:ascii="Times New Roman" w:hAnsi="Times New Roman" w:cs="Times New Roman"/>
        </w:rPr>
        <w:t xml:space="preserve">. Pocklington Trust, London.  </w:t>
      </w:r>
    </w:p>
    <w:p w14:paraId="28F8ADEE" w14:textId="52452E75" w:rsidR="00A27925" w:rsidRPr="006505C5" w:rsidRDefault="00A27925" w:rsidP="00E763A6">
      <w:pPr>
        <w:spacing w:after="0" w:line="360" w:lineRule="auto"/>
        <w:ind w:left="426" w:hanging="426"/>
        <w:rPr>
          <w:rFonts w:ascii="Times New Roman" w:hAnsi="Times New Roman" w:cs="Times New Roman"/>
        </w:rPr>
      </w:pPr>
      <w:r w:rsidRPr="006505C5">
        <w:rPr>
          <w:rFonts w:ascii="Times New Roman" w:hAnsi="Times New Roman" w:cs="Times New Roman"/>
        </w:rPr>
        <w:t xml:space="preserve">Wenger G.C., Davies R., Shahtahmasebi, S. and Scott, A. 1996. Social </w:t>
      </w:r>
      <w:r w:rsidR="007355F1">
        <w:rPr>
          <w:rFonts w:ascii="Times New Roman" w:hAnsi="Times New Roman" w:cs="Times New Roman"/>
        </w:rPr>
        <w:t>i</w:t>
      </w:r>
      <w:r w:rsidRPr="006505C5">
        <w:rPr>
          <w:rFonts w:ascii="Times New Roman" w:hAnsi="Times New Roman" w:cs="Times New Roman"/>
        </w:rPr>
        <w:t xml:space="preserve">solation and </w:t>
      </w:r>
      <w:r w:rsidR="007355F1">
        <w:rPr>
          <w:rFonts w:ascii="Times New Roman" w:hAnsi="Times New Roman" w:cs="Times New Roman"/>
        </w:rPr>
        <w:t>l</w:t>
      </w:r>
      <w:r w:rsidRPr="006505C5">
        <w:rPr>
          <w:rFonts w:ascii="Times New Roman" w:hAnsi="Times New Roman" w:cs="Times New Roman"/>
        </w:rPr>
        <w:t xml:space="preserve">oneliness in </w:t>
      </w:r>
      <w:r w:rsidR="007355F1">
        <w:rPr>
          <w:rFonts w:ascii="Times New Roman" w:hAnsi="Times New Roman" w:cs="Times New Roman"/>
        </w:rPr>
        <w:t>o</w:t>
      </w:r>
      <w:r w:rsidRPr="006505C5">
        <w:rPr>
          <w:rFonts w:ascii="Times New Roman" w:hAnsi="Times New Roman" w:cs="Times New Roman"/>
        </w:rPr>
        <w:t xml:space="preserve">ld </w:t>
      </w:r>
      <w:r w:rsidR="007355F1">
        <w:rPr>
          <w:rFonts w:ascii="Times New Roman" w:hAnsi="Times New Roman" w:cs="Times New Roman"/>
        </w:rPr>
        <w:t>a</w:t>
      </w:r>
      <w:r w:rsidRPr="006505C5">
        <w:rPr>
          <w:rFonts w:ascii="Times New Roman" w:hAnsi="Times New Roman" w:cs="Times New Roman"/>
        </w:rPr>
        <w:t xml:space="preserve">ge: Review and </w:t>
      </w:r>
      <w:r w:rsidR="007355F1">
        <w:rPr>
          <w:rFonts w:ascii="Times New Roman" w:hAnsi="Times New Roman" w:cs="Times New Roman"/>
        </w:rPr>
        <w:t>m</w:t>
      </w:r>
      <w:r w:rsidRPr="006505C5">
        <w:rPr>
          <w:rFonts w:ascii="Times New Roman" w:hAnsi="Times New Roman" w:cs="Times New Roman"/>
        </w:rPr>
        <w:t xml:space="preserve">odel </w:t>
      </w:r>
      <w:r w:rsidR="007355F1">
        <w:rPr>
          <w:rFonts w:ascii="Times New Roman" w:hAnsi="Times New Roman" w:cs="Times New Roman"/>
        </w:rPr>
        <w:t>r</w:t>
      </w:r>
      <w:r w:rsidRPr="006505C5">
        <w:rPr>
          <w:rFonts w:ascii="Times New Roman" w:hAnsi="Times New Roman" w:cs="Times New Roman"/>
        </w:rPr>
        <w:t xml:space="preserve">efinement, </w:t>
      </w:r>
      <w:r w:rsidRPr="007355F1">
        <w:rPr>
          <w:rFonts w:ascii="Times New Roman" w:hAnsi="Times New Roman" w:cs="Times New Roman"/>
          <w:i/>
        </w:rPr>
        <w:t xml:space="preserve">Ageing </w:t>
      </w:r>
      <w:r w:rsidR="007355F1" w:rsidRPr="007355F1">
        <w:rPr>
          <w:rFonts w:ascii="Times New Roman" w:hAnsi="Times New Roman" w:cs="Times New Roman"/>
          <w:i/>
        </w:rPr>
        <w:t>&amp;</w:t>
      </w:r>
      <w:r w:rsidRPr="007355F1">
        <w:rPr>
          <w:rFonts w:ascii="Times New Roman" w:hAnsi="Times New Roman" w:cs="Times New Roman"/>
          <w:i/>
        </w:rPr>
        <w:t xml:space="preserve"> Society</w:t>
      </w:r>
      <w:r w:rsidRPr="006505C5">
        <w:rPr>
          <w:rFonts w:ascii="Times New Roman" w:hAnsi="Times New Roman" w:cs="Times New Roman"/>
        </w:rPr>
        <w:t xml:space="preserve">, </w:t>
      </w:r>
      <w:r w:rsidRPr="007355F1">
        <w:rPr>
          <w:rFonts w:ascii="Times New Roman" w:hAnsi="Times New Roman" w:cs="Times New Roman"/>
          <w:b/>
        </w:rPr>
        <w:t>16</w:t>
      </w:r>
      <w:r w:rsidR="007355F1">
        <w:rPr>
          <w:rFonts w:ascii="Times New Roman" w:hAnsi="Times New Roman" w:cs="Times New Roman"/>
        </w:rPr>
        <w:t>, 333-358</w:t>
      </w:r>
      <w:r w:rsidRPr="006505C5">
        <w:rPr>
          <w:rFonts w:ascii="Times New Roman" w:hAnsi="Times New Roman" w:cs="Times New Roman"/>
        </w:rPr>
        <w:t xml:space="preserve">. </w:t>
      </w:r>
    </w:p>
    <w:p w14:paraId="6735520F" w14:textId="4D481107" w:rsidR="00A27925" w:rsidRPr="006505C5" w:rsidRDefault="00A27925" w:rsidP="00E763A6">
      <w:pPr>
        <w:spacing w:after="0" w:line="360" w:lineRule="auto"/>
        <w:ind w:left="426" w:hanging="426"/>
        <w:rPr>
          <w:rFonts w:ascii="Times New Roman" w:hAnsi="Times New Roman" w:cs="Times New Roman"/>
        </w:rPr>
      </w:pPr>
      <w:r w:rsidRPr="006505C5">
        <w:rPr>
          <w:rFonts w:ascii="Times New Roman" w:hAnsi="Times New Roman" w:cs="Times New Roman"/>
          <w:color w:val="222222"/>
          <w:shd w:val="clear" w:color="auto" w:fill="FFFFFF"/>
        </w:rPr>
        <w:t xml:space="preserve">Wilson, R. S., Krueger, K. R., Arnold, S. E., Schneider, J. A., Kelly, J. F., Barnes, L. L. </w:t>
      </w:r>
      <w:r w:rsidR="00C009E4">
        <w:rPr>
          <w:rFonts w:ascii="Times New Roman" w:hAnsi="Times New Roman" w:cs="Times New Roman"/>
          <w:color w:val="222222"/>
          <w:shd w:val="clear" w:color="auto" w:fill="FFFFFF"/>
        </w:rPr>
        <w:t>and</w:t>
      </w:r>
      <w:r w:rsidR="007355F1">
        <w:rPr>
          <w:rFonts w:ascii="Times New Roman" w:hAnsi="Times New Roman" w:cs="Times New Roman"/>
          <w:color w:val="222222"/>
          <w:shd w:val="clear" w:color="auto" w:fill="FFFFFF"/>
        </w:rPr>
        <w:t xml:space="preserve"> Bennett, D. A. </w:t>
      </w:r>
      <w:r w:rsidRPr="006505C5">
        <w:rPr>
          <w:rFonts w:ascii="Times New Roman" w:hAnsi="Times New Roman" w:cs="Times New Roman"/>
          <w:color w:val="222222"/>
          <w:shd w:val="clear" w:color="auto" w:fill="FFFFFF"/>
        </w:rPr>
        <w:t>2007. Loneliness and risk of Alzheimer disease. </w:t>
      </w:r>
      <w:r w:rsidRPr="006505C5">
        <w:rPr>
          <w:rFonts w:ascii="Times New Roman" w:hAnsi="Times New Roman" w:cs="Times New Roman"/>
          <w:i/>
          <w:iCs/>
          <w:color w:val="222222"/>
          <w:shd w:val="clear" w:color="auto" w:fill="FFFFFF"/>
        </w:rPr>
        <w:t>Archives of General Psychiatry</w:t>
      </w:r>
      <w:r w:rsidRPr="006505C5">
        <w:rPr>
          <w:rFonts w:ascii="Times New Roman" w:hAnsi="Times New Roman" w:cs="Times New Roman"/>
          <w:color w:val="222222"/>
          <w:shd w:val="clear" w:color="auto" w:fill="FFFFFF"/>
        </w:rPr>
        <w:t>, </w:t>
      </w:r>
      <w:r w:rsidRPr="007355F1">
        <w:rPr>
          <w:rFonts w:ascii="Times New Roman" w:hAnsi="Times New Roman" w:cs="Times New Roman"/>
          <w:b/>
          <w:iCs/>
          <w:color w:val="222222"/>
          <w:shd w:val="clear" w:color="auto" w:fill="FFFFFF"/>
        </w:rPr>
        <w:t>64</w:t>
      </w:r>
      <w:r w:rsidR="007355F1">
        <w:rPr>
          <w:rFonts w:ascii="Times New Roman" w:hAnsi="Times New Roman" w:cs="Times New Roman"/>
          <w:color w:val="222222"/>
          <w:shd w:val="clear" w:color="auto" w:fill="FFFFFF"/>
        </w:rPr>
        <w:t xml:space="preserve">, </w:t>
      </w:r>
      <w:r w:rsidRPr="006505C5">
        <w:rPr>
          <w:rFonts w:ascii="Times New Roman" w:hAnsi="Times New Roman" w:cs="Times New Roman"/>
          <w:color w:val="222222"/>
          <w:shd w:val="clear" w:color="auto" w:fill="FFFFFF"/>
        </w:rPr>
        <w:t>2, 234-240.</w:t>
      </w:r>
    </w:p>
    <w:p w14:paraId="0399F80C" w14:textId="4EC6B3F1" w:rsidR="00A27925" w:rsidRPr="006505C5" w:rsidRDefault="007355F1" w:rsidP="00E763A6">
      <w:pPr>
        <w:spacing w:after="0" w:line="360" w:lineRule="auto"/>
        <w:ind w:left="426" w:hanging="426"/>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lastRenderedPageBreak/>
        <w:t xml:space="preserve">Weiss, R. S. </w:t>
      </w:r>
      <w:r w:rsidR="00A27925" w:rsidRPr="006505C5">
        <w:rPr>
          <w:rFonts w:ascii="Times New Roman" w:hAnsi="Times New Roman" w:cs="Times New Roman"/>
          <w:color w:val="222222"/>
          <w:shd w:val="clear" w:color="auto" w:fill="FFFFFF"/>
        </w:rPr>
        <w:t xml:space="preserve">1973. </w:t>
      </w:r>
      <w:r w:rsidR="00A27925" w:rsidRPr="006505C5">
        <w:rPr>
          <w:rFonts w:ascii="Times New Roman" w:hAnsi="Times New Roman" w:cs="Times New Roman"/>
          <w:i/>
          <w:color w:val="222222"/>
          <w:shd w:val="clear" w:color="auto" w:fill="FFFFFF"/>
        </w:rPr>
        <w:t>Loneliness: The Experience of Emotional and Social Isolation</w:t>
      </w:r>
      <w:r w:rsidR="00A27925" w:rsidRPr="006505C5">
        <w:rPr>
          <w:rFonts w:ascii="Times New Roman" w:hAnsi="Times New Roman" w:cs="Times New Roman"/>
          <w:color w:val="222222"/>
          <w:shd w:val="clear" w:color="auto" w:fill="FFFFFF"/>
        </w:rPr>
        <w:t>. MIT Press, MA.</w:t>
      </w:r>
    </w:p>
    <w:p w14:paraId="44CD9BBB" w14:textId="5B004746" w:rsidR="00A27925" w:rsidRPr="006505C5" w:rsidRDefault="007355F1" w:rsidP="00E763A6">
      <w:pPr>
        <w:spacing w:after="0" w:line="360" w:lineRule="auto"/>
        <w:ind w:left="426" w:hanging="426"/>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World Health Organization. </w:t>
      </w:r>
      <w:r w:rsidR="00A27925" w:rsidRPr="006505C5">
        <w:rPr>
          <w:rFonts w:ascii="Times New Roman" w:hAnsi="Times New Roman" w:cs="Times New Roman"/>
          <w:color w:val="222222"/>
          <w:shd w:val="clear" w:color="auto" w:fill="FFFFFF"/>
        </w:rPr>
        <w:t>2012</w:t>
      </w:r>
      <w:r>
        <w:rPr>
          <w:rFonts w:ascii="Times New Roman" w:hAnsi="Times New Roman" w:cs="Times New Roman"/>
          <w:color w:val="222222"/>
          <w:shd w:val="clear" w:color="auto" w:fill="FFFFFF"/>
        </w:rPr>
        <w:t>.</w:t>
      </w:r>
      <w:r w:rsidR="00A27925" w:rsidRPr="006505C5">
        <w:rPr>
          <w:rFonts w:ascii="Times New Roman" w:hAnsi="Times New Roman" w:cs="Times New Roman"/>
          <w:color w:val="222222"/>
          <w:shd w:val="clear" w:color="auto" w:fill="FFFFFF"/>
        </w:rPr>
        <w:t xml:space="preserve"> </w:t>
      </w:r>
      <w:r w:rsidR="00A27925" w:rsidRPr="007355F1">
        <w:rPr>
          <w:rFonts w:ascii="Times New Roman" w:hAnsi="Times New Roman" w:cs="Times New Roman"/>
          <w:i/>
        </w:rPr>
        <w:t>Strategy and action plan for healthy ageing in Europe, 2012–2020.</w:t>
      </w:r>
      <w:r w:rsidR="00A27925" w:rsidRPr="006505C5">
        <w:rPr>
          <w:rFonts w:ascii="Times New Roman" w:hAnsi="Times New Roman" w:cs="Times New Roman"/>
        </w:rPr>
        <w:t xml:space="preserve">  WHO Regional Office for Europe, Copenhagen.</w:t>
      </w:r>
    </w:p>
    <w:p w14:paraId="1EDC37B1" w14:textId="6D22F5C4" w:rsidR="00A27925" w:rsidRPr="006505C5" w:rsidRDefault="00A27925" w:rsidP="00E763A6">
      <w:pPr>
        <w:spacing w:after="0" w:line="360" w:lineRule="auto"/>
        <w:ind w:left="426" w:hanging="426"/>
        <w:rPr>
          <w:rFonts w:ascii="Times New Roman" w:hAnsi="Times New Roman" w:cs="Times New Roman"/>
          <w:color w:val="222222"/>
          <w:shd w:val="clear" w:color="auto" w:fill="FFFFFF"/>
        </w:rPr>
      </w:pPr>
      <w:r w:rsidRPr="006505C5">
        <w:rPr>
          <w:rFonts w:ascii="Times New Roman" w:hAnsi="Times New Roman" w:cs="Times New Roman"/>
          <w:color w:val="222222"/>
          <w:shd w:val="clear" w:color="auto" w:fill="FFFFFF"/>
        </w:rPr>
        <w:t xml:space="preserve">Wrzus, C., Hänel, M., Wagner, J., </w:t>
      </w:r>
      <w:r w:rsidR="00C009E4">
        <w:rPr>
          <w:rFonts w:ascii="Times New Roman" w:hAnsi="Times New Roman" w:cs="Times New Roman"/>
          <w:color w:val="222222"/>
          <w:shd w:val="clear" w:color="auto" w:fill="FFFFFF"/>
        </w:rPr>
        <w:t>and</w:t>
      </w:r>
      <w:r w:rsidRPr="006505C5">
        <w:rPr>
          <w:rFonts w:ascii="Times New Roman" w:hAnsi="Times New Roman" w:cs="Times New Roman"/>
          <w:color w:val="222222"/>
          <w:shd w:val="clear" w:color="auto" w:fill="FFFFFF"/>
        </w:rPr>
        <w:t xml:space="preserve"> Neyer, F. J. 2013. Social network changes and life events across the life span: a meta-analysis. </w:t>
      </w:r>
      <w:r w:rsidRPr="006505C5">
        <w:rPr>
          <w:rFonts w:ascii="Times New Roman" w:hAnsi="Times New Roman" w:cs="Times New Roman"/>
          <w:i/>
          <w:iCs/>
          <w:color w:val="222222"/>
          <w:shd w:val="clear" w:color="auto" w:fill="FFFFFF"/>
        </w:rPr>
        <w:t>Psychological Bulletin</w:t>
      </w:r>
      <w:r w:rsidRPr="006505C5">
        <w:rPr>
          <w:rFonts w:ascii="Times New Roman" w:hAnsi="Times New Roman" w:cs="Times New Roman"/>
          <w:color w:val="222222"/>
          <w:shd w:val="clear" w:color="auto" w:fill="FFFFFF"/>
        </w:rPr>
        <w:t>, </w:t>
      </w:r>
      <w:r w:rsidRPr="007355F1">
        <w:rPr>
          <w:rFonts w:ascii="Times New Roman" w:hAnsi="Times New Roman" w:cs="Times New Roman"/>
          <w:b/>
          <w:iCs/>
          <w:color w:val="222222"/>
          <w:shd w:val="clear" w:color="auto" w:fill="FFFFFF"/>
        </w:rPr>
        <w:t>139</w:t>
      </w:r>
      <w:r w:rsidR="007355F1">
        <w:rPr>
          <w:rFonts w:ascii="Times New Roman" w:hAnsi="Times New Roman" w:cs="Times New Roman"/>
          <w:color w:val="222222"/>
          <w:shd w:val="clear" w:color="auto" w:fill="FFFFFF"/>
        </w:rPr>
        <w:t xml:space="preserve">, </w:t>
      </w:r>
      <w:r w:rsidRPr="006505C5">
        <w:rPr>
          <w:rFonts w:ascii="Times New Roman" w:hAnsi="Times New Roman" w:cs="Times New Roman"/>
          <w:color w:val="222222"/>
          <w:shd w:val="clear" w:color="auto" w:fill="FFFFFF"/>
        </w:rPr>
        <w:t>1, 58-80.</w:t>
      </w:r>
    </w:p>
    <w:p w14:paraId="01514437" w14:textId="7AB6E257" w:rsidR="00A27925" w:rsidRPr="006505C5" w:rsidRDefault="00A27925" w:rsidP="00E763A6">
      <w:pPr>
        <w:spacing w:after="0" w:line="360" w:lineRule="auto"/>
        <w:ind w:left="426" w:hanging="426"/>
        <w:rPr>
          <w:rFonts w:ascii="Times New Roman" w:hAnsi="Times New Roman" w:cs="Times New Roman"/>
          <w:color w:val="222222"/>
          <w:shd w:val="clear" w:color="auto" w:fill="FFFFFF"/>
        </w:rPr>
      </w:pPr>
      <w:r w:rsidRPr="006505C5">
        <w:rPr>
          <w:rFonts w:ascii="Times New Roman" w:hAnsi="Times New Roman" w:cs="Times New Roman"/>
          <w:color w:val="222222"/>
          <w:shd w:val="clear" w:color="auto" w:fill="FFFFFF"/>
        </w:rPr>
        <w:t xml:space="preserve">Yang, K., </w:t>
      </w:r>
      <w:r w:rsidR="00C009E4">
        <w:rPr>
          <w:rFonts w:ascii="Times New Roman" w:hAnsi="Times New Roman" w:cs="Times New Roman"/>
          <w:color w:val="222222"/>
          <w:shd w:val="clear" w:color="auto" w:fill="FFFFFF"/>
        </w:rPr>
        <w:t>and</w:t>
      </w:r>
      <w:r w:rsidR="007355F1">
        <w:rPr>
          <w:rFonts w:ascii="Times New Roman" w:hAnsi="Times New Roman" w:cs="Times New Roman"/>
          <w:color w:val="222222"/>
          <w:shd w:val="clear" w:color="auto" w:fill="FFFFFF"/>
        </w:rPr>
        <w:t xml:space="preserve"> Victor, C. </w:t>
      </w:r>
      <w:r w:rsidRPr="006505C5">
        <w:rPr>
          <w:rFonts w:ascii="Times New Roman" w:hAnsi="Times New Roman" w:cs="Times New Roman"/>
          <w:color w:val="222222"/>
          <w:shd w:val="clear" w:color="auto" w:fill="FFFFFF"/>
        </w:rPr>
        <w:t>2011. Age and loneliness in 25 European nations. </w:t>
      </w:r>
      <w:r w:rsidRPr="006505C5">
        <w:rPr>
          <w:rFonts w:ascii="Times New Roman" w:hAnsi="Times New Roman" w:cs="Times New Roman"/>
          <w:i/>
          <w:iCs/>
          <w:color w:val="222222"/>
          <w:shd w:val="clear" w:color="auto" w:fill="FFFFFF"/>
        </w:rPr>
        <w:t>Ageing &amp; Society</w:t>
      </w:r>
      <w:r w:rsidRPr="006505C5">
        <w:rPr>
          <w:rFonts w:ascii="Times New Roman" w:hAnsi="Times New Roman" w:cs="Times New Roman"/>
          <w:color w:val="222222"/>
          <w:shd w:val="clear" w:color="auto" w:fill="FFFFFF"/>
        </w:rPr>
        <w:t>, </w:t>
      </w:r>
      <w:r w:rsidRPr="007355F1">
        <w:rPr>
          <w:rFonts w:ascii="Times New Roman" w:hAnsi="Times New Roman" w:cs="Times New Roman"/>
          <w:b/>
          <w:iCs/>
          <w:color w:val="222222"/>
          <w:shd w:val="clear" w:color="auto" w:fill="FFFFFF"/>
        </w:rPr>
        <w:t>31</w:t>
      </w:r>
      <w:r w:rsidR="007355F1">
        <w:rPr>
          <w:rFonts w:ascii="Times New Roman" w:hAnsi="Times New Roman" w:cs="Times New Roman"/>
          <w:color w:val="222222"/>
          <w:shd w:val="clear" w:color="auto" w:fill="FFFFFF"/>
        </w:rPr>
        <w:t xml:space="preserve">, </w:t>
      </w:r>
      <w:r w:rsidRPr="006505C5">
        <w:rPr>
          <w:rFonts w:ascii="Times New Roman" w:hAnsi="Times New Roman" w:cs="Times New Roman"/>
          <w:color w:val="222222"/>
          <w:shd w:val="clear" w:color="auto" w:fill="FFFFFF"/>
        </w:rPr>
        <w:t>8, 1368-1388.</w:t>
      </w:r>
    </w:p>
    <w:p w14:paraId="25B2AD53" w14:textId="7C009B5A" w:rsidR="00A27925" w:rsidRDefault="00A27925" w:rsidP="00E763A6">
      <w:pPr>
        <w:spacing w:after="0" w:line="360" w:lineRule="auto"/>
        <w:ind w:left="426" w:hanging="426"/>
        <w:rPr>
          <w:rFonts w:ascii="Times New Roman" w:hAnsi="Times New Roman" w:cs="Times New Roman"/>
          <w:color w:val="222222"/>
          <w:shd w:val="clear" w:color="auto" w:fill="FFFFFF"/>
        </w:rPr>
      </w:pPr>
      <w:r w:rsidRPr="006505C5">
        <w:rPr>
          <w:rFonts w:ascii="Times New Roman" w:hAnsi="Times New Roman" w:cs="Times New Roman"/>
          <w:color w:val="222222"/>
          <w:shd w:val="clear" w:color="auto" w:fill="FFFFFF"/>
        </w:rPr>
        <w:t xml:space="preserve">Zimdars, A., Nazroo, J., </w:t>
      </w:r>
      <w:r w:rsidR="00C009E4">
        <w:rPr>
          <w:rFonts w:ascii="Times New Roman" w:hAnsi="Times New Roman" w:cs="Times New Roman"/>
          <w:color w:val="222222"/>
          <w:shd w:val="clear" w:color="auto" w:fill="FFFFFF"/>
        </w:rPr>
        <w:t>and</w:t>
      </w:r>
      <w:r w:rsidRPr="006505C5">
        <w:rPr>
          <w:rFonts w:ascii="Times New Roman" w:hAnsi="Times New Roman" w:cs="Times New Roman"/>
          <w:color w:val="222222"/>
          <w:shd w:val="clear" w:color="auto" w:fill="FFFFFF"/>
        </w:rPr>
        <w:t xml:space="preserve"> Gjonça, E. 2012. The circumstances of older people in England with self-reported visual impairment: A secondary analysis of the English Longitudinal Study of Ageing (ELSA). </w:t>
      </w:r>
      <w:r w:rsidRPr="006505C5">
        <w:rPr>
          <w:rFonts w:ascii="Times New Roman" w:hAnsi="Times New Roman" w:cs="Times New Roman"/>
          <w:i/>
          <w:iCs/>
          <w:color w:val="222222"/>
          <w:shd w:val="clear" w:color="auto" w:fill="FFFFFF"/>
        </w:rPr>
        <w:t>British Journal of Visual Impairment</w:t>
      </w:r>
      <w:r w:rsidRPr="006505C5">
        <w:rPr>
          <w:rFonts w:ascii="Times New Roman" w:hAnsi="Times New Roman" w:cs="Times New Roman"/>
          <w:color w:val="222222"/>
          <w:shd w:val="clear" w:color="auto" w:fill="FFFFFF"/>
        </w:rPr>
        <w:t>, </w:t>
      </w:r>
      <w:r w:rsidRPr="007355F1">
        <w:rPr>
          <w:rFonts w:ascii="Times New Roman" w:hAnsi="Times New Roman" w:cs="Times New Roman"/>
          <w:b/>
          <w:iCs/>
          <w:color w:val="222222"/>
          <w:shd w:val="clear" w:color="auto" w:fill="FFFFFF"/>
        </w:rPr>
        <w:t>30</w:t>
      </w:r>
      <w:r w:rsidR="007355F1">
        <w:rPr>
          <w:rFonts w:ascii="Times New Roman" w:hAnsi="Times New Roman" w:cs="Times New Roman"/>
          <w:color w:val="222222"/>
          <w:shd w:val="clear" w:color="auto" w:fill="FFFFFF"/>
        </w:rPr>
        <w:t xml:space="preserve">, </w:t>
      </w:r>
      <w:r w:rsidRPr="006505C5">
        <w:rPr>
          <w:rFonts w:ascii="Times New Roman" w:hAnsi="Times New Roman" w:cs="Times New Roman"/>
          <w:color w:val="222222"/>
          <w:shd w:val="clear" w:color="auto" w:fill="FFFFFF"/>
        </w:rPr>
        <w:t>1, 22-30.</w:t>
      </w:r>
    </w:p>
    <w:p w14:paraId="50EF75DE" w14:textId="72DC7ED3" w:rsidR="00BC5283" w:rsidRDefault="00BC5283" w:rsidP="00E763A6">
      <w:pPr>
        <w:spacing w:after="0"/>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br w:type="page"/>
      </w:r>
    </w:p>
    <w:p w14:paraId="0FFA5CA7" w14:textId="77777777" w:rsidR="00BC5283" w:rsidRPr="006505C5" w:rsidRDefault="00BC5283" w:rsidP="00E763A6">
      <w:pPr>
        <w:spacing w:after="0" w:line="360" w:lineRule="auto"/>
        <w:ind w:left="426" w:hanging="426"/>
        <w:rPr>
          <w:rFonts w:ascii="Times New Roman" w:hAnsi="Times New Roman" w:cs="Times New Roman"/>
        </w:rPr>
      </w:pPr>
    </w:p>
    <w:p w14:paraId="3BDA9882" w14:textId="77777777" w:rsidR="00BC5283" w:rsidRPr="00E554F7" w:rsidRDefault="00BC5283" w:rsidP="00E763A6">
      <w:pPr>
        <w:spacing w:after="0" w:line="480" w:lineRule="auto"/>
        <w:ind w:right="1134"/>
        <w:rPr>
          <w:rFonts w:ascii="Times New Roman" w:hAnsi="Times New Roman" w:cs="Times New Roman"/>
          <w:b/>
          <w:bCs/>
        </w:rPr>
      </w:pPr>
      <w:r w:rsidRPr="00E554F7">
        <w:rPr>
          <w:rFonts w:ascii="Times New Roman" w:hAnsi="Times New Roman" w:cs="Times New Roman"/>
          <w:b/>
          <w:bCs/>
        </w:rPr>
        <w:t>Corresponding address for corresponding author:</w:t>
      </w:r>
    </w:p>
    <w:p w14:paraId="5A1205EE" w14:textId="77777777" w:rsidR="00017E1E" w:rsidRPr="00017E1E" w:rsidRDefault="00017E1E" w:rsidP="00E763A6">
      <w:pPr>
        <w:spacing w:after="0" w:line="480" w:lineRule="auto"/>
        <w:rPr>
          <w:rFonts w:ascii="Times New Roman" w:hAnsi="Times New Roman" w:cs="Times New Roman"/>
        </w:rPr>
      </w:pPr>
      <w:r w:rsidRPr="00017E1E">
        <w:rPr>
          <w:rFonts w:ascii="Times New Roman" w:hAnsi="Times New Roman" w:cs="Times New Roman"/>
        </w:rPr>
        <w:t>[anonymised]</w:t>
      </w:r>
    </w:p>
    <w:p w14:paraId="663E31B9" w14:textId="77777777" w:rsidR="007F022F" w:rsidRPr="00D94435" w:rsidRDefault="007F022F" w:rsidP="00E763A6">
      <w:pPr>
        <w:spacing w:after="0" w:line="480" w:lineRule="auto"/>
        <w:rPr>
          <w:rFonts w:ascii="Times New Roman" w:hAnsi="Times New Roman" w:cs="Times New Roman"/>
          <w:b/>
          <w:highlight w:val="yellow"/>
        </w:rPr>
      </w:pPr>
    </w:p>
    <w:sectPr w:rsidR="007F022F" w:rsidRPr="00D9443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25E8C" w14:textId="77777777" w:rsidR="00F0096E" w:rsidRDefault="00F0096E" w:rsidP="000D001F">
      <w:pPr>
        <w:spacing w:after="0" w:line="240" w:lineRule="auto"/>
      </w:pPr>
      <w:r>
        <w:separator/>
      </w:r>
    </w:p>
  </w:endnote>
  <w:endnote w:type="continuationSeparator" w:id="0">
    <w:p w14:paraId="77530CFF" w14:textId="77777777" w:rsidR="00F0096E" w:rsidRDefault="00F0096E" w:rsidP="000D0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96FD4" w14:textId="77777777" w:rsidR="00F0096E" w:rsidRDefault="00F0096E" w:rsidP="000D001F">
      <w:pPr>
        <w:spacing w:after="0" w:line="240" w:lineRule="auto"/>
      </w:pPr>
      <w:r>
        <w:separator/>
      </w:r>
    </w:p>
  </w:footnote>
  <w:footnote w:type="continuationSeparator" w:id="0">
    <w:p w14:paraId="5C2BC286" w14:textId="77777777" w:rsidR="00F0096E" w:rsidRDefault="00F0096E" w:rsidP="000D0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E9BB9" w14:textId="03270CE0" w:rsidR="00E763A6" w:rsidRDefault="00E763A6">
    <w:pPr>
      <w:pStyle w:val="Header"/>
      <w:jc w:val="right"/>
    </w:pPr>
  </w:p>
  <w:p w14:paraId="6038C45F" w14:textId="77777777" w:rsidR="00E763A6" w:rsidRDefault="00E76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4BC6"/>
    <w:multiLevelType w:val="hybridMultilevel"/>
    <w:tmpl w:val="5450F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9A0DC1"/>
    <w:multiLevelType w:val="hybridMultilevel"/>
    <w:tmpl w:val="A2669130"/>
    <w:lvl w:ilvl="0" w:tplc="87BCBE90">
      <w:start w:val="1"/>
      <w:numFmt w:val="bullet"/>
      <w:lvlText w:val=""/>
      <w:lvlJc w:val="left"/>
      <w:pPr>
        <w:tabs>
          <w:tab w:val="num" w:pos="720"/>
        </w:tabs>
        <w:ind w:left="720" w:hanging="360"/>
      </w:pPr>
      <w:rPr>
        <w:rFonts w:ascii="Wingdings" w:hAnsi="Wingdings" w:hint="default"/>
      </w:rPr>
    </w:lvl>
    <w:lvl w:ilvl="1" w:tplc="1C10D502">
      <w:start w:val="1"/>
      <w:numFmt w:val="bullet"/>
      <w:lvlText w:val=""/>
      <w:lvlJc w:val="left"/>
      <w:pPr>
        <w:tabs>
          <w:tab w:val="num" w:pos="1440"/>
        </w:tabs>
        <w:ind w:left="1440" w:hanging="360"/>
      </w:pPr>
      <w:rPr>
        <w:rFonts w:ascii="Wingdings" w:hAnsi="Wingdings" w:hint="default"/>
      </w:rPr>
    </w:lvl>
    <w:lvl w:ilvl="2" w:tplc="4426ECAC" w:tentative="1">
      <w:start w:val="1"/>
      <w:numFmt w:val="bullet"/>
      <w:lvlText w:val=""/>
      <w:lvlJc w:val="left"/>
      <w:pPr>
        <w:tabs>
          <w:tab w:val="num" w:pos="2160"/>
        </w:tabs>
        <w:ind w:left="2160" w:hanging="360"/>
      </w:pPr>
      <w:rPr>
        <w:rFonts w:ascii="Wingdings" w:hAnsi="Wingdings" w:hint="default"/>
      </w:rPr>
    </w:lvl>
    <w:lvl w:ilvl="3" w:tplc="2BA25A1C" w:tentative="1">
      <w:start w:val="1"/>
      <w:numFmt w:val="bullet"/>
      <w:lvlText w:val=""/>
      <w:lvlJc w:val="left"/>
      <w:pPr>
        <w:tabs>
          <w:tab w:val="num" w:pos="2880"/>
        </w:tabs>
        <w:ind w:left="2880" w:hanging="360"/>
      </w:pPr>
      <w:rPr>
        <w:rFonts w:ascii="Wingdings" w:hAnsi="Wingdings" w:hint="default"/>
      </w:rPr>
    </w:lvl>
    <w:lvl w:ilvl="4" w:tplc="3D66D2A6" w:tentative="1">
      <w:start w:val="1"/>
      <w:numFmt w:val="bullet"/>
      <w:lvlText w:val=""/>
      <w:lvlJc w:val="left"/>
      <w:pPr>
        <w:tabs>
          <w:tab w:val="num" w:pos="3600"/>
        </w:tabs>
        <w:ind w:left="3600" w:hanging="360"/>
      </w:pPr>
      <w:rPr>
        <w:rFonts w:ascii="Wingdings" w:hAnsi="Wingdings" w:hint="default"/>
      </w:rPr>
    </w:lvl>
    <w:lvl w:ilvl="5" w:tplc="A9D24EAC" w:tentative="1">
      <w:start w:val="1"/>
      <w:numFmt w:val="bullet"/>
      <w:lvlText w:val=""/>
      <w:lvlJc w:val="left"/>
      <w:pPr>
        <w:tabs>
          <w:tab w:val="num" w:pos="4320"/>
        </w:tabs>
        <w:ind w:left="4320" w:hanging="360"/>
      </w:pPr>
      <w:rPr>
        <w:rFonts w:ascii="Wingdings" w:hAnsi="Wingdings" w:hint="default"/>
      </w:rPr>
    </w:lvl>
    <w:lvl w:ilvl="6" w:tplc="B0A897BA" w:tentative="1">
      <w:start w:val="1"/>
      <w:numFmt w:val="bullet"/>
      <w:lvlText w:val=""/>
      <w:lvlJc w:val="left"/>
      <w:pPr>
        <w:tabs>
          <w:tab w:val="num" w:pos="5040"/>
        </w:tabs>
        <w:ind w:left="5040" w:hanging="360"/>
      </w:pPr>
      <w:rPr>
        <w:rFonts w:ascii="Wingdings" w:hAnsi="Wingdings" w:hint="default"/>
      </w:rPr>
    </w:lvl>
    <w:lvl w:ilvl="7" w:tplc="4F6C77A6" w:tentative="1">
      <w:start w:val="1"/>
      <w:numFmt w:val="bullet"/>
      <w:lvlText w:val=""/>
      <w:lvlJc w:val="left"/>
      <w:pPr>
        <w:tabs>
          <w:tab w:val="num" w:pos="5760"/>
        </w:tabs>
        <w:ind w:left="5760" w:hanging="360"/>
      </w:pPr>
      <w:rPr>
        <w:rFonts w:ascii="Wingdings" w:hAnsi="Wingdings" w:hint="default"/>
      </w:rPr>
    </w:lvl>
    <w:lvl w:ilvl="8" w:tplc="AF304FB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3555C"/>
    <w:multiLevelType w:val="hybridMultilevel"/>
    <w:tmpl w:val="E2AA2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B17E45"/>
    <w:multiLevelType w:val="hybridMultilevel"/>
    <w:tmpl w:val="E2DEF6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3067C4"/>
    <w:multiLevelType w:val="hybridMultilevel"/>
    <w:tmpl w:val="1B887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0B4732"/>
    <w:multiLevelType w:val="hybridMultilevel"/>
    <w:tmpl w:val="2180A0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77017D"/>
    <w:multiLevelType w:val="hybridMultilevel"/>
    <w:tmpl w:val="281AD8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F0E243E"/>
    <w:multiLevelType w:val="hybridMultilevel"/>
    <w:tmpl w:val="4D008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BA4AFC"/>
    <w:multiLevelType w:val="hybridMultilevel"/>
    <w:tmpl w:val="B080A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477D93"/>
    <w:multiLevelType w:val="hybridMultilevel"/>
    <w:tmpl w:val="6DFCB8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403BC"/>
    <w:multiLevelType w:val="hybridMultilevel"/>
    <w:tmpl w:val="D054D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6256DE"/>
    <w:multiLevelType w:val="hybridMultilevel"/>
    <w:tmpl w:val="88DCF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3032EA"/>
    <w:multiLevelType w:val="hybridMultilevel"/>
    <w:tmpl w:val="0D500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D97C70"/>
    <w:multiLevelType w:val="hybridMultilevel"/>
    <w:tmpl w:val="DAB269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792CBE"/>
    <w:multiLevelType w:val="hybridMultilevel"/>
    <w:tmpl w:val="572A5B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78D5C5E"/>
    <w:multiLevelType w:val="hybridMultilevel"/>
    <w:tmpl w:val="9CF8734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A5A456F"/>
    <w:multiLevelType w:val="hybridMultilevel"/>
    <w:tmpl w:val="86A022F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A16025C"/>
    <w:multiLevelType w:val="hybridMultilevel"/>
    <w:tmpl w:val="E6201D9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736930"/>
    <w:multiLevelType w:val="hybridMultilevel"/>
    <w:tmpl w:val="2F8A4A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9A735C5"/>
    <w:multiLevelType w:val="hybridMultilevel"/>
    <w:tmpl w:val="19BEE9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0FD2734"/>
    <w:multiLevelType w:val="hybridMultilevel"/>
    <w:tmpl w:val="6BC2760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A372E2"/>
    <w:multiLevelType w:val="hybridMultilevel"/>
    <w:tmpl w:val="29A2A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F01057"/>
    <w:multiLevelType w:val="hybridMultilevel"/>
    <w:tmpl w:val="0A8E685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68638B8"/>
    <w:multiLevelType w:val="hybridMultilevel"/>
    <w:tmpl w:val="38E0476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8842C0A"/>
    <w:multiLevelType w:val="hybridMultilevel"/>
    <w:tmpl w:val="5330E26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EED2349"/>
    <w:multiLevelType w:val="hybridMultilevel"/>
    <w:tmpl w:val="B94077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19"/>
  </w:num>
  <w:num w:numId="3">
    <w:abstractNumId w:val="3"/>
  </w:num>
  <w:num w:numId="4">
    <w:abstractNumId w:val="4"/>
  </w:num>
  <w:num w:numId="5">
    <w:abstractNumId w:val="9"/>
  </w:num>
  <w:num w:numId="6">
    <w:abstractNumId w:val="24"/>
  </w:num>
  <w:num w:numId="7">
    <w:abstractNumId w:val="13"/>
  </w:num>
  <w:num w:numId="8">
    <w:abstractNumId w:val="25"/>
  </w:num>
  <w:num w:numId="9">
    <w:abstractNumId w:val="16"/>
  </w:num>
  <w:num w:numId="10">
    <w:abstractNumId w:val="17"/>
  </w:num>
  <w:num w:numId="11">
    <w:abstractNumId w:val="15"/>
  </w:num>
  <w:num w:numId="12">
    <w:abstractNumId w:val="22"/>
  </w:num>
  <w:num w:numId="13">
    <w:abstractNumId w:val="20"/>
  </w:num>
  <w:num w:numId="14">
    <w:abstractNumId w:val="23"/>
  </w:num>
  <w:num w:numId="15">
    <w:abstractNumId w:val="2"/>
  </w:num>
  <w:num w:numId="16">
    <w:abstractNumId w:val="12"/>
  </w:num>
  <w:num w:numId="17">
    <w:abstractNumId w:val="0"/>
  </w:num>
  <w:num w:numId="18">
    <w:abstractNumId w:val="14"/>
  </w:num>
  <w:num w:numId="19">
    <w:abstractNumId w:val="5"/>
  </w:num>
  <w:num w:numId="20">
    <w:abstractNumId w:val="11"/>
  </w:num>
  <w:num w:numId="21">
    <w:abstractNumId w:val="7"/>
  </w:num>
  <w:num w:numId="22">
    <w:abstractNumId w:val="21"/>
  </w:num>
  <w:num w:numId="23">
    <w:abstractNumId w:val="8"/>
  </w:num>
  <w:num w:numId="24">
    <w:abstractNumId w:val="10"/>
  </w:num>
  <w:num w:numId="25">
    <w:abstractNumId w:val="6"/>
  </w:num>
  <w:num w:numId="2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654"/>
    <w:rsid w:val="00001DDD"/>
    <w:rsid w:val="0000219D"/>
    <w:rsid w:val="00005D30"/>
    <w:rsid w:val="00007468"/>
    <w:rsid w:val="00007C1A"/>
    <w:rsid w:val="000113E0"/>
    <w:rsid w:val="00012D90"/>
    <w:rsid w:val="00014434"/>
    <w:rsid w:val="0001502F"/>
    <w:rsid w:val="00015162"/>
    <w:rsid w:val="0001653A"/>
    <w:rsid w:val="00016F14"/>
    <w:rsid w:val="0001728E"/>
    <w:rsid w:val="00017942"/>
    <w:rsid w:val="00017E1E"/>
    <w:rsid w:val="000203E2"/>
    <w:rsid w:val="00021AF2"/>
    <w:rsid w:val="00022532"/>
    <w:rsid w:val="0002445E"/>
    <w:rsid w:val="00024676"/>
    <w:rsid w:val="00025671"/>
    <w:rsid w:val="00026553"/>
    <w:rsid w:val="000268C7"/>
    <w:rsid w:val="00026F10"/>
    <w:rsid w:val="0002735E"/>
    <w:rsid w:val="00031507"/>
    <w:rsid w:val="00031B62"/>
    <w:rsid w:val="00031EAA"/>
    <w:rsid w:val="0003332B"/>
    <w:rsid w:val="00033906"/>
    <w:rsid w:val="00034354"/>
    <w:rsid w:val="00034720"/>
    <w:rsid w:val="000350DD"/>
    <w:rsid w:val="00035727"/>
    <w:rsid w:val="00036079"/>
    <w:rsid w:val="0004304A"/>
    <w:rsid w:val="00044B27"/>
    <w:rsid w:val="000459A2"/>
    <w:rsid w:val="0004642A"/>
    <w:rsid w:val="000470BE"/>
    <w:rsid w:val="000502AB"/>
    <w:rsid w:val="00050CAD"/>
    <w:rsid w:val="00051B69"/>
    <w:rsid w:val="0005261D"/>
    <w:rsid w:val="00052B8B"/>
    <w:rsid w:val="00053445"/>
    <w:rsid w:val="0005361C"/>
    <w:rsid w:val="00053D7C"/>
    <w:rsid w:val="00057F0F"/>
    <w:rsid w:val="00060F4C"/>
    <w:rsid w:val="000616E3"/>
    <w:rsid w:val="00062DDC"/>
    <w:rsid w:val="00062EF6"/>
    <w:rsid w:val="00063E6B"/>
    <w:rsid w:val="0006619B"/>
    <w:rsid w:val="00067E66"/>
    <w:rsid w:val="00070407"/>
    <w:rsid w:val="00070FEC"/>
    <w:rsid w:val="000724EA"/>
    <w:rsid w:val="00072AA2"/>
    <w:rsid w:val="00075291"/>
    <w:rsid w:val="000753C5"/>
    <w:rsid w:val="00076B84"/>
    <w:rsid w:val="000772B8"/>
    <w:rsid w:val="00083336"/>
    <w:rsid w:val="0008337D"/>
    <w:rsid w:val="00084B1B"/>
    <w:rsid w:val="000852A9"/>
    <w:rsid w:val="000865B3"/>
    <w:rsid w:val="00086768"/>
    <w:rsid w:val="00086852"/>
    <w:rsid w:val="00090574"/>
    <w:rsid w:val="00091B39"/>
    <w:rsid w:val="00091ECB"/>
    <w:rsid w:val="000927A6"/>
    <w:rsid w:val="000929B9"/>
    <w:rsid w:val="0009331C"/>
    <w:rsid w:val="00093804"/>
    <w:rsid w:val="00096A95"/>
    <w:rsid w:val="00096D7A"/>
    <w:rsid w:val="00097C9C"/>
    <w:rsid w:val="000A26EF"/>
    <w:rsid w:val="000A27E1"/>
    <w:rsid w:val="000A4922"/>
    <w:rsid w:val="000A4A44"/>
    <w:rsid w:val="000A6D59"/>
    <w:rsid w:val="000A7277"/>
    <w:rsid w:val="000B0D4F"/>
    <w:rsid w:val="000B1A0E"/>
    <w:rsid w:val="000B1DC1"/>
    <w:rsid w:val="000B2057"/>
    <w:rsid w:val="000B3590"/>
    <w:rsid w:val="000B76E4"/>
    <w:rsid w:val="000C066E"/>
    <w:rsid w:val="000C1B19"/>
    <w:rsid w:val="000C1D9B"/>
    <w:rsid w:val="000C20B9"/>
    <w:rsid w:val="000C51F0"/>
    <w:rsid w:val="000C72CF"/>
    <w:rsid w:val="000D001F"/>
    <w:rsid w:val="000D05F1"/>
    <w:rsid w:val="000D2820"/>
    <w:rsid w:val="000D2A02"/>
    <w:rsid w:val="000D385C"/>
    <w:rsid w:val="000D3923"/>
    <w:rsid w:val="000D4308"/>
    <w:rsid w:val="000D44C8"/>
    <w:rsid w:val="000E105C"/>
    <w:rsid w:val="000E5B8C"/>
    <w:rsid w:val="000F2599"/>
    <w:rsid w:val="000F2F54"/>
    <w:rsid w:val="000F41EF"/>
    <w:rsid w:val="000F50CE"/>
    <w:rsid w:val="000F5327"/>
    <w:rsid w:val="000F7758"/>
    <w:rsid w:val="0010082D"/>
    <w:rsid w:val="00100B1F"/>
    <w:rsid w:val="00100EF2"/>
    <w:rsid w:val="001024E5"/>
    <w:rsid w:val="001034EE"/>
    <w:rsid w:val="001042C7"/>
    <w:rsid w:val="00104647"/>
    <w:rsid w:val="00105DEA"/>
    <w:rsid w:val="00107BA5"/>
    <w:rsid w:val="00107EFA"/>
    <w:rsid w:val="00110210"/>
    <w:rsid w:val="001103BD"/>
    <w:rsid w:val="00110962"/>
    <w:rsid w:val="001115CB"/>
    <w:rsid w:val="00112193"/>
    <w:rsid w:val="00112479"/>
    <w:rsid w:val="00113DF6"/>
    <w:rsid w:val="001177AE"/>
    <w:rsid w:val="001201C3"/>
    <w:rsid w:val="00120FAB"/>
    <w:rsid w:val="00122710"/>
    <w:rsid w:val="001235BB"/>
    <w:rsid w:val="00124463"/>
    <w:rsid w:val="001303BD"/>
    <w:rsid w:val="0013154A"/>
    <w:rsid w:val="0013412A"/>
    <w:rsid w:val="00134F38"/>
    <w:rsid w:val="00135F37"/>
    <w:rsid w:val="00136B53"/>
    <w:rsid w:val="001371A1"/>
    <w:rsid w:val="00141335"/>
    <w:rsid w:val="00144292"/>
    <w:rsid w:val="0014542F"/>
    <w:rsid w:val="00145CAD"/>
    <w:rsid w:val="00146EAC"/>
    <w:rsid w:val="00147EE5"/>
    <w:rsid w:val="00157185"/>
    <w:rsid w:val="001611C6"/>
    <w:rsid w:val="00163752"/>
    <w:rsid w:val="001637D2"/>
    <w:rsid w:val="00163AD6"/>
    <w:rsid w:val="00163FF9"/>
    <w:rsid w:val="00165597"/>
    <w:rsid w:val="001657C9"/>
    <w:rsid w:val="00165A25"/>
    <w:rsid w:val="0016637F"/>
    <w:rsid w:val="00166D43"/>
    <w:rsid w:val="001700A0"/>
    <w:rsid w:val="00170798"/>
    <w:rsid w:val="00170F61"/>
    <w:rsid w:val="00170FC1"/>
    <w:rsid w:val="00171356"/>
    <w:rsid w:val="00174507"/>
    <w:rsid w:val="001761BE"/>
    <w:rsid w:val="0017620B"/>
    <w:rsid w:val="00177150"/>
    <w:rsid w:val="001829AD"/>
    <w:rsid w:val="00182AE9"/>
    <w:rsid w:val="00182DD4"/>
    <w:rsid w:val="00183165"/>
    <w:rsid w:val="00184AEC"/>
    <w:rsid w:val="00184DEF"/>
    <w:rsid w:val="00185F66"/>
    <w:rsid w:val="00186D89"/>
    <w:rsid w:val="00186F79"/>
    <w:rsid w:val="0019045B"/>
    <w:rsid w:val="00191EE4"/>
    <w:rsid w:val="001924C8"/>
    <w:rsid w:val="001924E0"/>
    <w:rsid w:val="0019400F"/>
    <w:rsid w:val="00194F02"/>
    <w:rsid w:val="00195D6E"/>
    <w:rsid w:val="00196191"/>
    <w:rsid w:val="00196C53"/>
    <w:rsid w:val="00197512"/>
    <w:rsid w:val="001A1D21"/>
    <w:rsid w:val="001A24B7"/>
    <w:rsid w:val="001A2891"/>
    <w:rsid w:val="001A3908"/>
    <w:rsid w:val="001A4CE9"/>
    <w:rsid w:val="001A4DBC"/>
    <w:rsid w:val="001A4EEF"/>
    <w:rsid w:val="001A5320"/>
    <w:rsid w:val="001A5AA5"/>
    <w:rsid w:val="001A7D23"/>
    <w:rsid w:val="001B0184"/>
    <w:rsid w:val="001B0A2E"/>
    <w:rsid w:val="001B3779"/>
    <w:rsid w:val="001B64C7"/>
    <w:rsid w:val="001B6C57"/>
    <w:rsid w:val="001B74C4"/>
    <w:rsid w:val="001B7A92"/>
    <w:rsid w:val="001C0990"/>
    <w:rsid w:val="001C1E17"/>
    <w:rsid w:val="001C46F9"/>
    <w:rsid w:val="001C57D1"/>
    <w:rsid w:val="001C5B1E"/>
    <w:rsid w:val="001C64C9"/>
    <w:rsid w:val="001D0375"/>
    <w:rsid w:val="001D0627"/>
    <w:rsid w:val="001D08F6"/>
    <w:rsid w:val="001D154B"/>
    <w:rsid w:val="001D229D"/>
    <w:rsid w:val="001D24BA"/>
    <w:rsid w:val="001D5BE6"/>
    <w:rsid w:val="001D6096"/>
    <w:rsid w:val="001D6B3E"/>
    <w:rsid w:val="001D7E4B"/>
    <w:rsid w:val="001D7FB7"/>
    <w:rsid w:val="001E0688"/>
    <w:rsid w:val="001E274D"/>
    <w:rsid w:val="001E2FFF"/>
    <w:rsid w:val="001E3800"/>
    <w:rsid w:val="001E3C3E"/>
    <w:rsid w:val="001E4778"/>
    <w:rsid w:val="001E65B2"/>
    <w:rsid w:val="001E6F8D"/>
    <w:rsid w:val="001F1116"/>
    <w:rsid w:val="001F1117"/>
    <w:rsid w:val="001F1F1A"/>
    <w:rsid w:val="001F2B18"/>
    <w:rsid w:val="001F4EBB"/>
    <w:rsid w:val="001F4F9B"/>
    <w:rsid w:val="001F5B3A"/>
    <w:rsid w:val="001F64FA"/>
    <w:rsid w:val="001F7D13"/>
    <w:rsid w:val="001F7D43"/>
    <w:rsid w:val="00200E0C"/>
    <w:rsid w:val="00201A53"/>
    <w:rsid w:val="002037A9"/>
    <w:rsid w:val="00205B69"/>
    <w:rsid w:val="00207196"/>
    <w:rsid w:val="00207201"/>
    <w:rsid w:val="00210AB1"/>
    <w:rsid w:val="002112D2"/>
    <w:rsid w:val="00214687"/>
    <w:rsid w:val="002159C2"/>
    <w:rsid w:val="002168DF"/>
    <w:rsid w:val="002170AE"/>
    <w:rsid w:val="00217E3A"/>
    <w:rsid w:val="00217EDB"/>
    <w:rsid w:val="00225F35"/>
    <w:rsid w:val="002267D1"/>
    <w:rsid w:val="00232C93"/>
    <w:rsid w:val="0023393B"/>
    <w:rsid w:val="002409C6"/>
    <w:rsid w:val="00241639"/>
    <w:rsid w:val="002420DD"/>
    <w:rsid w:val="002433A1"/>
    <w:rsid w:val="00243970"/>
    <w:rsid w:val="002505C7"/>
    <w:rsid w:val="002511A2"/>
    <w:rsid w:val="00251373"/>
    <w:rsid w:val="002523B4"/>
    <w:rsid w:val="00253891"/>
    <w:rsid w:val="002545CB"/>
    <w:rsid w:val="00254C90"/>
    <w:rsid w:val="00262463"/>
    <w:rsid w:val="002626DE"/>
    <w:rsid w:val="00262E01"/>
    <w:rsid w:val="00263918"/>
    <w:rsid w:val="00263FDC"/>
    <w:rsid w:val="0026413A"/>
    <w:rsid w:val="00267A7E"/>
    <w:rsid w:val="00267FB9"/>
    <w:rsid w:val="00271B93"/>
    <w:rsid w:val="00272162"/>
    <w:rsid w:val="002731A1"/>
    <w:rsid w:val="00276CAC"/>
    <w:rsid w:val="00280355"/>
    <w:rsid w:val="00281BA1"/>
    <w:rsid w:val="00282CC8"/>
    <w:rsid w:val="00283340"/>
    <w:rsid w:val="002864EB"/>
    <w:rsid w:val="00286872"/>
    <w:rsid w:val="00287424"/>
    <w:rsid w:val="00287938"/>
    <w:rsid w:val="00291352"/>
    <w:rsid w:val="0029292E"/>
    <w:rsid w:val="0029324F"/>
    <w:rsid w:val="00294426"/>
    <w:rsid w:val="00297406"/>
    <w:rsid w:val="002A1740"/>
    <w:rsid w:val="002A5C06"/>
    <w:rsid w:val="002A5C85"/>
    <w:rsid w:val="002A7C7A"/>
    <w:rsid w:val="002A7F43"/>
    <w:rsid w:val="002B185E"/>
    <w:rsid w:val="002B2BC7"/>
    <w:rsid w:val="002B321D"/>
    <w:rsid w:val="002B3C0D"/>
    <w:rsid w:val="002B3FD6"/>
    <w:rsid w:val="002B47E5"/>
    <w:rsid w:val="002B52C0"/>
    <w:rsid w:val="002B5C19"/>
    <w:rsid w:val="002C0199"/>
    <w:rsid w:val="002C0473"/>
    <w:rsid w:val="002C0870"/>
    <w:rsid w:val="002C1BA1"/>
    <w:rsid w:val="002C20C6"/>
    <w:rsid w:val="002C4077"/>
    <w:rsid w:val="002C625F"/>
    <w:rsid w:val="002C6948"/>
    <w:rsid w:val="002C7533"/>
    <w:rsid w:val="002D05BF"/>
    <w:rsid w:val="002D0800"/>
    <w:rsid w:val="002D10BF"/>
    <w:rsid w:val="002D1255"/>
    <w:rsid w:val="002D1F22"/>
    <w:rsid w:val="002D27A5"/>
    <w:rsid w:val="002D2EE3"/>
    <w:rsid w:val="002D3CFD"/>
    <w:rsid w:val="002E09E2"/>
    <w:rsid w:val="002E16E1"/>
    <w:rsid w:val="002E2CAF"/>
    <w:rsid w:val="002E38E6"/>
    <w:rsid w:val="002E4A2B"/>
    <w:rsid w:val="002E5B9E"/>
    <w:rsid w:val="002E7832"/>
    <w:rsid w:val="002F2598"/>
    <w:rsid w:val="002F2941"/>
    <w:rsid w:val="002F37C8"/>
    <w:rsid w:val="002F3D1E"/>
    <w:rsid w:val="002F7506"/>
    <w:rsid w:val="00302292"/>
    <w:rsid w:val="00302639"/>
    <w:rsid w:val="00305531"/>
    <w:rsid w:val="00307369"/>
    <w:rsid w:val="00307B44"/>
    <w:rsid w:val="00310F7E"/>
    <w:rsid w:val="0031228B"/>
    <w:rsid w:val="00316CCB"/>
    <w:rsid w:val="003227B9"/>
    <w:rsid w:val="00322AD5"/>
    <w:rsid w:val="003235B9"/>
    <w:rsid w:val="00323A7D"/>
    <w:rsid w:val="0032490D"/>
    <w:rsid w:val="003277BA"/>
    <w:rsid w:val="003334B9"/>
    <w:rsid w:val="00334515"/>
    <w:rsid w:val="00334D36"/>
    <w:rsid w:val="003350D9"/>
    <w:rsid w:val="00335746"/>
    <w:rsid w:val="0033627A"/>
    <w:rsid w:val="00336317"/>
    <w:rsid w:val="00337A33"/>
    <w:rsid w:val="00342ACC"/>
    <w:rsid w:val="00342BD4"/>
    <w:rsid w:val="00342C95"/>
    <w:rsid w:val="0034363A"/>
    <w:rsid w:val="003436D4"/>
    <w:rsid w:val="00344034"/>
    <w:rsid w:val="00344C1F"/>
    <w:rsid w:val="00344FA6"/>
    <w:rsid w:val="00346FA9"/>
    <w:rsid w:val="0035096F"/>
    <w:rsid w:val="00355C4F"/>
    <w:rsid w:val="00356CD1"/>
    <w:rsid w:val="00357081"/>
    <w:rsid w:val="0036059F"/>
    <w:rsid w:val="0036076F"/>
    <w:rsid w:val="003631BF"/>
    <w:rsid w:val="00363EA5"/>
    <w:rsid w:val="0036500A"/>
    <w:rsid w:val="00365BFA"/>
    <w:rsid w:val="00366532"/>
    <w:rsid w:val="00367C06"/>
    <w:rsid w:val="00367FE4"/>
    <w:rsid w:val="00370204"/>
    <w:rsid w:val="003703AF"/>
    <w:rsid w:val="00371828"/>
    <w:rsid w:val="00372052"/>
    <w:rsid w:val="00372510"/>
    <w:rsid w:val="00375352"/>
    <w:rsid w:val="00380BC9"/>
    <w:rsid w:val="00381B1B"/>
    <w:rsid w:val="003824B5"/>
    <w:rsid w:val="00384313"/>
    <w:rsid w:val="00386B50"/>
    <w:rsid w:val="003930BF"/>
    <w:rsid w:val="00394CFD"/>
    <w:rsid w:val="00395FE0"/>
    <w:rsid w:val="0039636C"/>
    <w:rsid w:val="00396789"/>
    <w:rsid w:val="003A01D3"/>
    <w:rsid w:val="003A2BE0"/>
    <w:rsid w:val="003A3289"/>
    <w:rsid w:val="003A3EDD"/>
    <w:rsid w:val="003A5BA9"/>
    <w:rsid w:val="003A5EE0"/>
    <w:rsid w:val="003A602C"/>
    <w:rsid w:val="003B2582"/>
    <w:rsid w:val="003B297B"/>
    <w:rsid w:val="003B2C9F"/>
    <w:rsid w:val="003B6B98"/>
    <w:rsid w:val="003B71A8"/>
    <w:rsid w:val="003C3B1F"/>
    <w:rsid w:val="003C51BD"/>
    <w:rsid w:val="003C58D5"/>
    <w:rsid w:val="003C633B"/>
    <w:rsid w:val="003D07D9"/>
    <w:rsid w:val="003D1386"/>
    <w:rsid w:val="003D1531"/>
    <w:rsid w:val="003D2821"/>
    <w:rsid w:val="003D28DD"/>
    <w:rsid w:val="003D3761"/>
    <w:rsid w:val="003D39EF"/>
    <w:rsid w:val="003D5906"/>
    <w:rsid w:val="003E0D60"/>
    <w:rsid w:val="003E38C7"/>
    <w:rsid w:val="003E5D7E"/>
    <w:rsid w:val="003F0125"/>
    <w:rsid w:val="003F1A37"/>
    <w:rsid w:val="003F3C8B"/>
    <w:rsid w:val="003F44B3"/>
    <w:rsid w:val="003F57E8"/>
    <w:rsid w:val="003F6C06"/>
    <w:rsid w:val="003F6D82"/>
    <w:rsid w:val="00400A26"/>
    <w:rsid w:val="004020AE"/>
    <w:rsid w:val="00403051"/>
    <w:rsid w:val="00406166"/>
    <w:rsid w:val="004061F9"/>
    <w:rsid w:val="00406BCD"/>
    <w:rsid w:val="004070B4"/>
    <w:rsid w:val="00407EE5"/>
    <w:rsid w:val="004110B2"/>
    <w:rsid w:val="00411FBE"/>
    <w:rsid w:val="0041283A"/>
    <w:rsid w:val="004138F2"/>
    <w:rsid w:val="00413E56"/>
    <w:rsid w:val="004175B9"/>
    <w:rsid w:val="00422204"/>
    <w:rsid w:val="004231BD"/>
    <w:rsid w:val="00425297"/>
    <w:rsid w:val="00425F99"/>
    <w:rsid w:val="00426A9C"/>
    <w:rsid w:val="00427A9B"/>
    <w:rsid w:val="00427E7C"/>
    <w:rsid w:val="00430B9D"/>
    <w:rsid w:val="00430D7D"/>
    <w:rsid w:val="004320B6"/>
    <w:rsid w:val="00432A96"/>
    <w:rsid w:val="004352EF"/>
    <w:rsid w:val="00435414"/>
    <w:rsid w:val="004357AB"/>
    <w:rsid w:val="00435EA1"/>
    <w:rsid w:val="00436422"/>
    <w:rsid w:val="00437315"/>
    <w:rsid w:val="00437633"/>
    <w:rsid w:val="0044303C"/>
    <w:rsid w:val="0044377E"/>
    <w:rsid w:val="00443F11"/>
    <w:rsid w:val="00444E0C"/>
    <w:rsid w:val="004452BE"/>
    <w:rsid w:val="00445A51"/>
    <w:rsid w:val="0044608F"/>
    <w:rsid w:val="00446327"/>
    <w:rsid w:val="00446465"/>
    <w:rsid w:val="00447194"/>
    <w:rsid w:val="00450D83"/>
    <w:rsid w:val="00456507"/>
    <w:rsid w:val="00457192"/>
    <w:rsid w:val="004614F3"/>
    <w:rsid w:val="004622AD"/>
    <w:rsid w:val="00463995"/>
    <w:rsid w:val="00464413"/>
    <w:rsid w:val="0046611D"/>
    <w:rsid w:val="0046736B"/>
    <w:rsid w:val="00467980"/>
    <w:rsid w:val="00473265"/>
    <w:rsid w:val="004738F6"/>
    <w:rsid w:val="004746D5"/>
    <w:rsid w:val="004770A5"/>
    <w:rsid w:val="00480970"/>
    <w:rsid w:val="00482AD0"/>
    <w:rsid w:val="004842BC"/>
    <w:rsid w:val="00485843"/>
    <w:rsid w:val="00490B62"/>
    <w:rsid w:val="004911D8"/>
    <w:rsid w:val="00494E62"/>
    <w:rsid w:val="00497C69"/>
    <w:rsid w:val="004A1478"/>
    <w:rsid w:val="004A3170"/>
    <w:rsid w:val="004A31DE"/>
    <w:rsid w:val="004A3CD6"/>
    <w:rsid w:val="004A64BD"/>
    <w:rsid w:val="004A6B93"/>
    <w:rsid w:val="004B0359"/>
    <w:rsid w:val="004B1836"/>
    <w:rsid w:val="004B2C8A"/>
    <w:rsid w:val="004B2D79"/>
    <w:rsid w:val="004B3B54"/>
    <w:rsid w:val="004B3CDA"/>
    <w:rsid w:val="004B564A"/>
    <w:rsid w:val="004B7D36"/>
    <w:rsid w:val="004C05A9"/>
    <w:rsid w:val="004C0C33"/>
    <w:rsid w:val="004C102D"/>
    <w:rsid w:val="004C2AE6"/>
    <w:rsid w:val="004C2AEC"/>
    <w:rsid w:val="004C2CB5"/>
    <w:rsid w:val="004C6992"/>
    <w:rsid w:val="004C74C0"/>
    <w:rsid w:val="004C75C4"/>
    <w:rsid w:val="004D2578"/>
    <w:rsid w:val="004D49CD"/>
    <w:rsid w:val="004D617D"/>
    <w:rsid w:val="004D6A67"/>
    <w:rsid w:val="004D781C"/>
    <w:rsid w:val="004E0AE1"/>
    <w:rsid w:val="004E103E"/>
    <w:rsid w:val="004E1731"/>
    <w:rsid w:val="004E55C2"/>
    <w:rsid w:val="004E6F1C"/>
    <w:rsid w:val="004E7383"/>
    <w:rsid w:val="004F2AF4"/>
    <w:rsid w:val="004F2C12"/>
    <w:rsid w:val="004F2CDF"/>
    <w:rsid w:val="004F3070"/>
    <w:rsid w:val="004F417F"/>
    <w:rsid w:val="004F5D1E"/>
    <w:rsid w:val="004F5E73"/>
    <w:rsid w:val="004F632C"/>
    <w:rsid w:val="004F6A89"/>
    <w:rsid w:val="004F6E47"/>
    <w:rsid w:val="004F7B44"/>
    <w:rsid w:val="005002E4"/>
    <w:rsid w:val="0050183F"/>
    <w:rsid w:val="00502E2F"/>
    <w:rsid w:val="0050416D"/>
    <w:rsid w:val="00504974"/>
    <w:rsid w:val="00504B36"/>
    <w:rsid w:val="005075E1"/>
    <w:rsid w:val="00510A43"/>
    <w:rsid w:val="00511C99"/>
    <w:rsid w:val="00513B15"/>
    <w:rsid w:val="0051465D"/>
    <w:rsid w:val="00515AD8"/>
    <w:rsid w:val="00516A93"/>
    <w:rsid w:val="00517429"/>
    <w:rsid w:val="005220FC"/>
    <w:rsid w:val="00522FB1"/>
    <w:rsid w:val="0052343C"/>
    <w:rsid w:val="0052453B"/>
    <w:rsid w:val="0052462C"/>
    <w:rsid w:val="00526D7D"/>
    <w:rsid w:val="005273BE"/>
    <w:rsid w:val="00530EF6"/>
    <w:rsid w:val="00533345"/>
    <w:rsid w:val="00534EB4"/>
    <w:rsid w:val="005351AC"/>
    <w:rsid w:val="00535393"/>
    <w:rsid w:val="00537590"/>
    <w:rsid w:val="00542B53"/>
    <w:rsid w:val="005442AA"/>
    <w:rsid w:val="00545014"/>
    <w:rsid w:val="00545A05"/>
    <w:rsid w:val="005464A0"/>
    <w:rsid w:val="00547272"/>
    <w:rsid w:val="00547CBD"/>
    <w:rsid w:val="00550291"/>
    <w:rsid w:val="005508C7"/>
    <w:rsid w:val="00550FED"/>
    <w:rsid w:val="00552F58"/>
    <w:rsid w:val="00555BDB"/>
    <w:rsid w:val="0055685D"/>
    <w:rsid w:val="00557B4F"/>
    <w:rsid w:val="0056010E"/>
    <w:rsid w:val="005631D5"/>
    <w:rsid w:val="0056436D"/>
    <w:rsid w:val="00565C62"/>
    <w:rsid w:val="005666D0"/>
    <w:rsid w:val="005673BB"/>
    <w:rsid w:val="00570672"/>
    <w:rsid w:val="00571A72"/>
    <w:rsid w:val="0057362B"/>
    <w:rsid w:val="00575909"/>
    <w:rsid w:val="00576ACA"/>
    <w:rsid w:val="00577629"/>
    <w:rsid w:val="00577800"/>
    <w:rsid w:val="00577C8E"/>
    <w:rsid w:val="00580A26"/>
    <w:rsid w:val="00582D56"/>
    <w:rsid w:val="00583924"/>
    <w:rsid w:val="00584A91"/>
    <w:rsid w:val="00584E07"/>
    <w:rsid w:val="00586D3C"/>
    <w:rsid w:val="00590603"/>
    <w:rsid w:val="00591F28"/>
    <w:rsid w:val="00592988"/>
    <w:rsid w:val="005946E8"/>
    <w:rsid w:val="005951DE"/>
    <w:rsid w:val="005A0081"/>
    <w:rsid w:val="005A1184"/>
    <w:rsid w:val="005A1BA3"/>
    <w:rsid w:val="005A2457"/>
    <w:rsid w:val="005A79DE"/>
    <w:rsid w:val="005B1218"/>
    <w:rsid w:val="005B55C2"/>
    <w:rsid w:val="005B6F0D"/>
    <w:rsid w:val="005B7A43"/>
    <w:rsid w:val="005C02A6"/>
    <w:rsid w:val="005C5EB2"/>
    <w:rsid w:val="005C62A9"/>
    <w:rsid w:val="005C632F"/>
    <w:rsid w:val="005C6B56"/>
    <w:rsid w:val="005C7E28"/>
    <w:rsid w:val="005C7E2B"/>
    <w:rsid w:val="005D0361"/>
    <w:rsid w:val="005D4EF9"/>
    <w:rsid w:val="005D5044"/>
    <w:rsid w:val="005E03D3"/>
    <w:rsid w:val="005E2343"/>
    <w:rsid w:val="005E280A"/>
    <w:rsid w:val="005E4AE4"/>
    <w:rsid w:val="005E4DA8"/>
    <w:rsid w:val="005E58A3"/>
    <w:rsid w:val="005F116A"/>
    <w:rsid w:val="005F29BA"/>
    <w:rsid w:val="005F3AF1"/>
    <w:rsid w:val="005F4298"/>
    <w:rsid w:val="005F6270"/>
    <w:rsid w:val="0060265F"/>
    <w:rsid w:val="006038B3"/>
    <w:rsid w:val="00606EF8"/>
    <w:rsid w:val="00610400"/>
    <w:rsid w:val="006113F3"/>
    <w:rsid w:val="006123E6"/>
    <w:rsid w:val="00613F93"/>
    <w:rsid w:val="006143E2"/>
    <w:rsid w:val="006144D8"/>
    <w:rsid w:val="00614B82"/>
    <w:rsid w:val="00614CF9"/>
    <w:rsid w:val="00614E63"/>
    <w:rsid w:val="006152DD"/>
    <w:rsid w:val="006167A4"/>
    <w:rsid w:val="006169EE"/>
    <w:rsid w:val="00616BA8"/>
    <w:rsid w:val="006176AB"/>
    <w:rsid w:val="00617FD1"/>
    <w:rsid w:val="00624331"/>
    <w:rsid w:val="00625CD3"/>
    <w:rsid w:val="006307A2"/>
    <w:rsid w:val="00630E71"/>
    <w:rsid w:val="00630ED3"/>
    <w:rsid w:val="00632F77"/>
    <w:rsid w:val="00633106"/>
    <w:rsid w:val="00634ACB"/>
    <w:rsid w:val="00635E94"/>
    <w:rsid w:val="0063653D"/>
    <w:rsid w:val="006367A8"/>
    <w:rsid w:val="0064428B"/>
    <w:rsid w:val="00644FF3"/>
    <w:rsid w:val="006452E2"/>
    <w:rsid w:val="00645669"/>
    <w:rsid w:val="00645831"/>
    <w:rsid w:val="006479EA"/>
    <w:rsid w:val="00647E09"/>
    <w:rsid w:val="00651572"/>
    <w:rsid w:val="00651D66"/>
    <w:rsid w:val="00653D1C"/>
    <w:rsid w:val="00656F4C"/>
    <w:rsid w:val="0066190C"/>
    <w:rsid w:val="00663FFD"/>
    <w:rsid w:val="00667DDA"/>
    <w:rsid w:val="006727B9"/>
    <w:rsid w:val="0067497C"/>
    <w:rsid w:val="00676B70"/>
    <w:rsid w:val="00677AEF"/>
    <w:rsid w:val="006802B1"/>
    <w:rsid w:val="006830C5"/>
    <w:rsid w:val="00683737"/>
    <w:rsid w:val="00684314"/>
    <w:rsid w:val="00684D42"/>
    <w:rsid w:val="0068700D"/>
    <w:rsid w:val="00687137"/>
    <w:rsid w:val="00687618"/>
    <w:rsid w:val="00691CF5"/>
    <w:rsid w:val="006935AE"/>
    <w:rsid w:val="006954FF"/>
    <w:rsid w:val="00695530"/>
    <w:rsid w:val="00696ED4"/>
    <w:rsid w:val="006970FC"/>
    <w:rsid w:val="006A0335"/>
    <w:rsid w:val="006A2463"/>
    <w:rsid w:val="006A2644"/>
    <w:rsid w:val="006A46A8"/>
    <w:rsid w:val="006A51BF"/>
    <w:rsid w:val="006B3502"/>
    <w:rsid w:val="006B374F"/>
    <w:rsid w:val="006B3775"/>
    <w:rsid w:val="006B4297"/>
    <w:rsid w:val="006B489F"/>
    <w:rsid w:val="006B48DC"/>
    <w:rsid w:val="006B4BD0"/>
    <w:rsid w:val="006B4CD6"/>
    <w:rsid w:val="006B5A83"/>
    <w:rsid w:val="006B661B"/>
    <w:rsid w:val="006B7C28"/>
    <w:rsid w:val="006C1464"/>
    <w:rsid w:val="006C2054"/>
    <w:rsid w:val="006C5846"/>
    <w:rsid w:val="006C626C"/>
    <w:rsid w:val="006D0F97"/>
    <w:rsid w:val="006D2664"/>
    <w:rsid w:val="006D2E8B"/>
    <w:rsid w:val="006D359A"/>
    <w:rsid w:val="006D5438"/>
    <w:rsid w:val="006D582F"/>
    <w:rsid w:val="006D58EA"/>
    <w:rsid w:val="006D6D1E"/>
    <w:rsid w:val="006E0E3C"/>
    <w:rsid w:val="006E1521"/>
    <w:rsid w:val="006E1FB8"/>
    <w:rsid w:val="006E2FE5"/>
    <w:rsid w:val="006E301D"/>
    <w:rsid w:val="006E3ED2"/>
    <w:rsid w:val="006E452B"/>
    <w:rsid w:val="006E7706"/>
    <w:rsid w:val="006E7EBD"/>
    <w:rsid w:val="006F17DE"/>
    <w:rsid w:val="006F1C5C"/>
    <w:rsid w:val="006F4D81"/>
    <w:rsid w:val="0070017E"/>
    <w:rsid w:val="007020B5"/>
    <w:rsid w:val="00702F10"/>
    <w:rsid w:val="00704AF6"/>
    <w:rsid w:val="007054FD"/>
    <w:rsid w:val="00705C9D"/>
    <w:rsid w:val="00705D19"/>
    <w:rsid w:val="007078AF"/>
    <w:rsid w:val="007111F6"/>
    <w:rsid w:val="00712B71"/>
    <w:rsid w:val="00712EDE"/>
    <w:rsid w:val="007131E1"/>
    <w:rsid w:val="00714BDF"/>
    <w:rsid w:val="00715494"/>
    <w:rsid w:val="007168DA"/>
    <w:rsid w:val="00722927"/>
    <w:rsid w:val="00723AA3"/>
    <w:rsid w:val="007244BA"/>
    <w:rsid w:val="007306CD"/>
    <w:rsid w:val="00731180"/>
    <w:rsid w:val="00731CE8"/>
    <w:rsid w:val="00733177"/>
    <w:rsid w:val="00735230"/>
    <w:rsid w:val="007355F1"/>
    <w:rsid w:val="00735CC6"/>
    <w:rsid w:val="00736397"/>
    <w:rsid w:val="00736837"/>
    <w:rsid w:val="007375D5"/>
    <w:rsid w:val="00737EDC"/>
    <w:rsid w:val="00740420"/>
    <w:rsid w:val="007407E2"/>
    <w:rsid w:val="00740EC8"/>
    <w:rsid w:val="007426DA"/>
    <w:rsid w:val="00743672"/>
    <w:rsid w:val="0074461F"/>
    <w:rsid w:val="00744DAF"/>
    <w:rsid w:val="007450C3"/>
    <w:rsid w:val="007451D4"/>
    <w:rsid w:val="00746CB5"/>
    <w:rsid w:val="007479A0"/>
    <w:rsid w:val="00747DE4"/>
    <w:rsid w:val="007508E0"/>
    <w:rsid w:val="007519DD"/>
    <w:rsid w:val="00752879"/>
    <w:rsid w:val="007560C6"/>
    <w:rsid w:val="00757270"/>
    <w:rsid w:val="00762777"/>
    <w:rsid w:val="007629EC"/>
    <w:rsid w:val="00762DAF"/>
    <w:rsid w:val="007631D0"/>
    <w:rsid w:val="00763363"/>
    <w:rsid w:val="007635EE"/>
    <w:rsid w:val="007645AC"/>
    <w:rsid w:val="00765BE8"/>
    <w:rsid w:val="00765D6D"/>
    <w:rsid w:val="00766654"/>
    <w:rsid w:val="00767086"/>
    <w:rsid w:val="00771C29"/>
    <w:rsid w:val="00772D32"/>
    <w:rsid w:val="0077302B"/>
    <w:rsid w:val="00774570"/>
    <w:rsid w:val="007747BB"/>
    <w:rsid w:val="00776799"/>
    <w:rsid w:val="007768C1"/>
    <w:rsid w:val="00776AF2"/>
    <w:rsid w:val="00783281"/>
    <w:rsid w:val="00783A4F"/>
    <w:rsid w:val="007854B0"/>
    <w:rsid w:val="00786C32"/>
    <w:rsid w:val="00790B7F"/>
    <w:rsid w:val="00791244"/>
    <w:rsid w:val="00792ADD"/>
    <w:rsid w:val="00794A77"/>
    <w:rsid w:val="00794BB8"/>
    <w:rsid w:val="00795887"/>
    <w:rsid w:val="007968C7"/>
    <w:rsid w:val="007A1B47"/>
    <w:rsid w:val="007A33CF"/>
    <w:rsid w:val="007A3DC7"/>
    <w:rsid w:val="007A4609"/>
    <w:rsid w:val="007A4BB5"/>
    <w:rsid w:val="007A4CCD"/>
    <w:rsid w:val="007A7D04"/>
    <w:rsid w:val="007B0307"/>
    <w:rsid w:val="007B20B8"/>
    <w:rsid w:val="007B3D57"/>
    <w:rsid w:val="007B4872"/>
    <w:rsid w:val="007B64BA"/>
    <w:rsid w:val="007C0340"/>
    <w:rsid w:val="007C06AC"/>
    <w:rsid w:val="007C09A5"/>
    <w:rsid w:val="007C1F2B"/>
    <w:rsid w:val="007C35DE"/>
    <w:rsid w:val="007C3ED4"/>
    <w:rsid w:val="007C4812"/>
    <w:rsid w:val="007C4C4B"/>
    <w:rsid w:val="007C6D3C"/>
    <w:rsid w:val="007D1F33"/>
    <w:rsid w:val="007D3E09"/>
    <w:rsid w:val="007D4583"/>
    <w:rsid w:val="007D4792"/>
    <w:rsid w:val="007D4AE5"/>
    <w:rsid w:val="007D5902"/>
    <w:rsid w:val="007D5E95"/>
    <w:rsid w:val="007E2182"/>
    <w:rsid w:val="007E5312"/>
    <w:rsid w:val="007E6A6F"/>
    <w:rsid w:val="007E6B49"/>
    <w:rsid w:val="007E7129"/>
    <w:rsid w:val="007E7673"/>
    <w:rsid w:val="007F022F"/>
    <w:rsid w:val="007F0978"/>
    <w:rsid w:val="007F09C9"/>
    <w:rsid w:val="007F0FD1"/>
    <w:rsid w:val="007F3FF5"/>
    <w:rsid w:val="007F43CE"/>
    <w:rsid w:val="007F59FD"/>
    <w:rsid w:val="007F6F35"/>
    <w:rsid w:val="0080107E"/>
    <w:rsid w:val="0080151D"/>
    <w:rsid w:val="00802681"/>
    <w:rsid w:val="00804E9D"/>
    <w:rsid w:val="0080531E"/>
    <w:rsid w:val="0080535D"/>
    <w:rsid w:val="0080657C"/>
    <w:rsid w:val="0081124D"/>
    <w:rsid w:val="0081189D"/>
    <w:rsid w:val="00811CD2"/>
    <w:rsid w:val="00812E41"/>
    <w:rsid w:val="00813E64"/>
    <w:rsid w:val="00814051"/>
    <w:rsid w:val="00821673"/>
    <w:rsid w:val="00824897"/>
    <w:rsid w:val="00824AB6"/>
    <w:rsid w:val="008253BB"/>
    <w:rsid w:val="00826376"/>
    <w:rsid w:val="0082681D"/>
    <w:rsid w:val="00826BF5"/>
    <w:rsid w:val="00827A4D"/>
    <w:rsid w:val="00827C46"/>
    <w:rsid w:val="0083057D"/>
    <w:rsid w:val="00830ECB"/>
    <w:rsid w:val="008346CB"/>
    <w:rsid w:val="00835643"/>
    <w:rsid w:val="0083664E"/>
    <w:rsid w:val="00837045"/>
    <w:rsid w:val="00837850"/>
    <w:rsid w:val="00837CFA"/>
    <w:rsid w:val="008411C9"/>
    <w:rsid w:val="00842690"/>
    <w:rsid w:val="008439B5"/>
    <w:rsid w:val="008479F1"/>
    <w:rsid w:val="00851077"/>
    <w:rsid w:val="008515D2"/>
    <w:rsid w:val="00852AFA"/>
    <w:rsid w:val="008533BE"/>
    <w:rsid w:val="00854C97"/>
    <w:rsid w:val="008557A6"/>
    <w:rsid w:val="00856E21"/>
    <w:rsid w:val="00857BE9"/>
    <w:rsid w:val="00860534"/>
    <w:rsid w:val="00860E89"/>
    <w:rsid w:val="00862E6A"/>
    <w:rsid w:val="00863536"/>
    <w:rsid w:val="0086514E"/>
    <w:rsid w:val="008659A1"/>
    <w:rsid w:val="00865B9B"/>
    <w:rsid w:val="00870352"/>
    <w:rsid w:val="00870EE4"/>
    <w:rsid w:val="00871021"/>
    <w:rsid w:val="0087614A"/>
    <w:rsid w:val="00876957"/>
    <w:rsid w:val="00876C21"/>
    <w:rsid w:val="00876E3C"/>
    <w:rsid w:val="0088089E"/>
    <w:rsid w:val="00880B7C"/>
    <w:rsid w:val="008820B2"/>
    <w:rsid w:val="008826D6"/>
    <w:rsid w:val="00882BE5"/>
    <w:rsid w:val="00883923"/>
    <w:rsid w:val="00883D4B"/>
    <w:rsid w:val="00885B35"/>
    <w:rsid w:val="00885BFF"/>
    <w:rsid w:val="00886DED"/>
    <w:rsid w:val="008870AF"/>
    <w:rsid w:val="00887BB1"/>
    <w:rsid w:val="00891420"/>
    <w:rsid w:val="0089408A"/>
    <w:rsid w:val="008944E3"/>
    <w:rsid w:val="00894CE9"/>
    <w:rsid w:val="008958AE"/>
    <w:rsid w:val="00896ACE"/>
    <w:rsid w:val="008A0E6F"/>
    <w:rsid w:val="008A2143"/>
    <w:rsid w:val="008A35BB"/>
    <w:rsid w:val="008A38B3"/>
    <w:rsid w:val="008A7B43"/>
    <w:rsid w:val="008B24FA"/>
    <w:rsid w:val="008B4134"/>
    <w:rsid w:val="008B5565"/>
    <w:rsid w:val="008B5B00"/>
    <w:rsid w:val="008B60B7"/>
    <w:rsid w:val="008C0684"/>
    <w:rsid w:val="008C0B12"/>
    <w:rsid w:val="008C1634"/>
    <w:rsid w:val="008C3376"/>
    <w:rsid w:val="008C3582"/>
    <w:rsid w:val="008C3E10"/>
    <w:rsid w:val="008C3EB4"/>
    <w:rsid w:val="008C6DCA"/>
    <w:rsid w:val="008D45A5"/>
    <w:rsid w:val="008D51BD"/>
    <w:rsid w:val="008D55DE"/>
    <w:rsid w:val="008D7289"/>
    <w:rsid w:val="008D757E"/>
    <w:rsid w:val="008E16D4"/>
    <w:rsid w:val="008E26D3"/>
    <w:rsid w:val="008E3982"/>
    <w:rsid w:val="008E426D"/>
    <w:rsid w:val="008E4285"/>
    <w:rsid w:val="008E5D5B"/>
    <w:rsid w:val="008E7AA3"/>
    <w:rsid w:val="008F09EB"/>
    <w:rsid w:val="008F0A3D"/>
    <w:rsid w:val="008F11FF"/>
    <w:rsid w:val="008F14F8"/>
    <w:rsid w:val="008F1EBD"/>
    <w:rsid w:val="008F2E80"/>
    <w:rsid w:val="008F40DE"/>
    <w:rsid w:val="008F43F4"/>
    <w:rsid w:val="008F4907"/>
    <w:rsid w:val="008F4B5C"/>
    <w:rsid w:val="008F504C"/>
    <w:rsid w:val="008F7ADF"/>
    <w:rsid w:val="009001B7"/>
    <w:rsid w:val="00900D99"/>
    <w:rsid w:val="009014F7"/>
    <w:rsid w:val="00901EA3"/>
    <w:rsid w:val="00901EF2"/>
    <w:rsid w:val="0090324A"/>
    <w:rsid w:val="009036BE"/>
    <w:rsid w:val="00904519"/>
    <w:rsid w:val="009062F4"/>
    <w:rsid w:val="00911A8E"/>
    <w:rsid w:val="009128EA"/>
    <w:rsid w:val="009134DB"/>
    <w:rsid w:val="00914949"/>
    <w:rsid w:val="00915FAD"/>
    <w:rsid w:val="009206B3"/>
    <w:rsid w:val="00920FFB"/>
    <w:rsid w:val="009224DE"/>
    <w:rsid w:val="00923C3D"/>
    <w:rsid w:val="00924316"/>
    <w:rsid w:val="00926000"/>
    <w:rsid w:val="009301F2"/>
    <w:rsid w:val="00934156"/>
    <w:rsid w:val="00934F81"/>
    <w:rsid w:val="00937079"/>
    <w:rsid w:val="00940101"/>
    <w:rsid w:val="0094108C"/>
    <w:rsid w:val="009417B6"/>
    <w:rsid w:val="00941976"/>
    <w:rsid w:val="00941D78"/>
    <w:rsid w:val="00942B00"/>
    <w:rsid w:val="00943955"/>
    <w:rsid w:val="00945548"/>
    <w:rsid w:val="00945612"/>
    <w:rsid w:val="00951500"/>
    <w:rsid w:val="009515FF"/>
    <w:rsid w:val="0095162D"/>
    <w:rsid w:val="009520FA"/>
    <w:rsid w:val="009521A9"/>
    <w:rsid w:val="0095319B"/>
    <w:rsid w:val="0095523F"/>
    <w:rsid w:val="009643E8"/>
    <w:rsid w:val="0096568C"/>
    <w:rsid w:val="00966396"/>
    <w:rsid w:val="00966A4D"/>
    <w:rsid w:val="009704FB"/>
    <w:rsid w:val="00971134"/>
    <w:rsid w:val="00974751"/>
    <w:rsid w:val="00975DAC"/>
    <w:rsid w:val="0098093C"/>
    <w:rsid w:val="0098185B"/>
    <w:rsid w:val="00983D13"/>
    <w:rsid w:val="0098634C"/>
    <w:rsid w:val="00990253"/>
    <w:rsid w:val="00990841"/>
    <w:rsid w:val="00990C98"/>
    <w:rsid w:val="00991482"/>
    <w:rsid w:val="00991CDB"/>
    <w:rsid w:val="00992474"/>
    <w:rsid w:val="00993287"/>
    <w:rsid w:val="00995048"/>
    <w:rsid w:val="009955AD"/>
    <w:rsid w:val="00997D94"/>
    <w:rsid w:val="009A0DD6"/>
    <w:rsid w:val="009A4931"/>
    <w:rsid w:val="009A4D2C"/>
    <w:rsid w:val="009A5269"/>
    <w:rsid w:val="009A61EE"/>
    <w:rsid w:val="009A6A3B"/>
    <w:rsid w:val="009A722A"/>
    <w:rsid w:val="009B025A"/>
    <w:rsid w:val="009B02A7"/>
    <w:rsid w:val="009B09B1"/>
    <w:rsid w:val="009B1091"/>
    <w:rsid w:val="009B1FAC"/>
    <w:rsid w:val="009B22D9"/>
    <w:rsid w:val="009B3008"/>
    <w:rsid w:val="009B4867"/>
    <w:rsid w:val="009B580D"/>
    <w:rsid w:val="009B7560"/>
    <w:rsid w:val="009C03DD"/>
    <w:rsid w:val="009C0F9C"/>
    <w:rsid w:val="009C413F"/>
    <w:rsid w:val="009C4283"/>
    <w:rsid w:val="009C59C6"/>
    <w:rsid w:val="009C7F8A"/>
    <w:rsid w:val="009D2282"/>
    <w:rsid w:val="009D3DB2"/>
    <w:rsid w:val="009D40D5"/>
    <w:rsid w:val="009D559C"/>
    <w:rsid w:val="009D6031"/>
    <w:rsid w:val="009D7AB2"/>
    <w:rsid w:val="009E0045"/>
    <w:rsid w:val="009E1A00"/>
    <w:rsid w:val="009E234B"/>
    <w:rsid w:val="009E39D2"/>
    <w:rsid w:val="009E410E"/>
    <w:rsid w:val="009E44EB"/>
    <w:rsid w:val="009E4A3F"/>
    <w:rsid w:val="009E5FF7"/>
    <w:rsid w:val="009E7F84"/>
    <w:rsid w:val="009F1435"/>
    <w:rsid w:val="009F1CF8"/>
    <w:rsid w:val="009F317B"/>
    <w:rsid w:val="009F3D81"/>
    <w:rsid w:val="009F63A5"/>
    <w:rsid w:val="009F6770"/>
    <w:rsid w:val="009F699C"/>
    <w:rsid w:val="009F6ED2"/>
    <w:rsid w:val="009F7E38"/>
    <w:rsid w:val="00A00542"/>
    <w:rsid w:val="00A010BF"/>
    <w:rsid w:val="00A011E2"/>
    <w:rsid w:val="00A03797"/>
    <w:rsid w:val="00A041D0"/>
    <w:rsid w:val="00A0478A"/>
    <w:rsid w:val="00A05877"/>
    <w:rsid w:val="00A065FA"/>
    <w:rsid w:val="00A072DB"/>
    <w:rsid w:val="00A10105"/>
    <w:rsid w:val="00A10573"/>
    <w:rsid w:val="00A11387"/>
    <w:rsid w:val="00A118FD"/>
    <w:rsid w:val="00A14B2F"/>
    <w:rsid w:val="00A14EA8"/>
    <w:rsid w:val="00A1540F"/>
    <w:rsid w:val="00A16483"/>
    <w:rsid w:val="00A16F92"/>
    <w:rsid w:val="00A1706F"/>
    <w:rsid w:val="00A175FA"/>
    <w:rsid w:val="00A17B88"/>
    <w:rsid w:val="00A2042A"/>
    <w:rsid w:val="00A206AF"/>
    <w:rsid w:val="00A21221"/>
    <w:rsid w:val="00A234B1"/>
    <w:rsid w:val="00A240CB"/>
    <w:rsid w:val="00A24176"/>
    <w:rsid w:val="00A253BD"/>
    <w:rsid w:val="00A25F21"/>
    <w:rsid w:val="00A27925"/>
    <w:rsid w:val="00A300A5"/>
    <w:rsid w:val="00A333A3"/>
    <w:rsid w:val="00A33617"/>
    <w:rsid w:val="00A37881"/>
    <w:rsid w:val="00A42AD1"/>
    <w:rsid w:val="00A43F41"/>
    <w:rsid w:val="00A4536F"/>
    <w:rsid w:val="00A462FB"/>
    <w:rsid w:val="00A463A6"/>
    <w:rsid w:val="00A474E3"/>
    <w:rsid w:val="00A47CCE"/>
    <w:rsid w:val="00A50931"/>
    <w:rsid w:val="00A523BA"/>
    <w:rsid w:val="00A52C1E"/>
    <w:rsid w:val="00A56CEA"/>
    <w:rsid w:val="00A56DCB"/>
    <w:rsid w:val="00A60421"/>
    <w:rsid w:val="00A65C09"/>
    <w:rsid w:val="00A66A19"/>
    <w:rsid w:val="00A701B2"/>
    <w:rsid w:val="00A70429"/>
    <w:rsid w:val="00A707F8"/>
    <w:rsid w:val="00A7163C"/>
    <w:rsid w:val="00A73E3E"/>
    <w:rsid w:val="00A74EBA"/>
    <w:rsid w:val="00A7676B"/>
    <w:rsid w:val="00A772EC"/>
    <w:rsid w:val="00A80D30"/>
    <w:rsid w:val="00A8492F"/>
    <w:rsid w:val="00A86167"/>
    <w:rsid w:val="00A86524"/>
    <w:rsid w:val="00A865A4"/>
    <w:rsid w:val="00A869D8"/>
    <w:rsid w:val="00A90E0E"/>
    <w:rsid w:val="00A91009"/>
    <w:rsid w:val="00A93613"/>
    <w:rsid w:val="00A94877"/>
    <w:rsid w:val="00AA1C76"/>
    <w:rsid w:val="00AA2264"/>
    <w:rsid w:val="00AA2556"/>
    <w:rsid w:val="00AA5653"/>
    <w:rsid w:val="00AA5DF7"/>
    <w:rsid w:val="00AA5F11"/>
    <w:rsid w:val="00AA63CC"/>
    <w:rsid w:val="00AB0140"/>
    <w:rsid w:val="00AB03C7"/>
    <w:rsid w:val="00AB074E"/>
    <w:rsid w:val="00AB0758"/>
    <w:rsid w:val="00AB27CC"/>
    <w:rsid w:val="00AB3ACD"/>
    <w:rsid w:val="00AB5791"/>
    <w:rsid w:val="00AC0D38"/>
    <w:rsid w:val="00AC1B91"/>
    <w:rsid w:val="00AC5298"/>
    <w:rsid w:val="00AC6006"/>
    <w:rsid w:val="00AC6113"/>
    <w:rsid w:val="00AC64B4"/>
    <w:rsid w:val="00AD0753"/>
    <w:rsid w:val="00AD2167"/>
    <w:rsid w:val="00AD4091"/>
    <w:rsid w:val="00AD4D4F"/>
    <w:rsid w:val="00AD767F"/>
    <w:rsid w:val="00AE0E45"/>
    <w:rsid w:val="00AE1A81"/>
    <w:rsid w:val="00AE1EB6"/>
    <w:rsid w:val="00AE2A5F"/>
    <w:rsid w:val="00AE2AA9"/>
    <w:rsid w:val="00AE327C"/>
    <w:rsid w:val="00AE3E61"/>
    <w:rsid w:val="00AE3F29"/>
    <w:rsid w:val="00AE4324"/>
    <w:rsid w:val="00AE518F"/>
    <w:rsid w:val="00AE53EE"/>
    <w:rsid w:val="00AF0B13"/>
    <w:rsid w:val="00AF277D"/>
    <w:rsid w:val="00AF3B0D"/>
    <w:rsid w:val="00AF40AE"/>
    <w:rsid w:val="00AF48E6"/>
    <w:rsid w:val="00B00476"/>
    <w:rsid w:val="00B01AB3"/>
    <w:rsid w:val="00B05068"/>
    <w:rsid w:val="00B05F00"/>
    <w:rsid w:val="00B064CA"/>
    <w:rsid w:val="00B06C6E"/>
    <w:rsid w:val="00B11702"/>
    <w:rsid w:val="00B153B5"/>
    <w:rsid w:val="00B17EA0"/>
    <w:rsid w:val="00B21BCF"/>
    <w:rsid w:val="00B23FF8"/>
    <w:rsid w:val="00B2570D"/>
    <w:rsid w:val="00B25B5B"/>
    <w:rsid w:val="00B300F7"/>
    <w:rsid w:val="00B30F06"/>
    <w:rsid w:val="00B3140E"/>
    <w:rsid w:val="00B3194F"/>
    <w:rsid w:val="00B31EA9"/>
    <w:rsid w:val="00B33F67"/>
    <w:rsid w:val="00B3454A"/>
    <w:rsid w:val="00B4041E"/>
    <w:rsid w:val="00B40EE2"/>
    <w:rsid w:val="00B42FC8"/>
    <w:rsid w:val="00B44D2C"/>
    <w:rsid w:val="00B512A0"/>
    <w:rsid w:val="00B516EE"/>
    <w:rsid w:val="00B52CE9"/>
    <w:rsid w:val="00B5383C"/>
    <w:rsid w:val="00B54A85"/>
    <w:rsid w:val="00B55610"/>
    <w:rsid w:val="00B60F16"/>
    <w:rsid w:val="00B63500"/>
    <w:rsid w:val="00B635AC"/>
    <w:rsid w:val="00B640AD"/>
    <w:rsid w:val="00B66165"/>
    <w:rsid w:val="00B67E6C"/>
    <w:rsid w:val="00B70C1A"/>
    <w:rsid w:val="00B7186A"/>
    <w:rsid w:val="00B71FDB"/>
    <w:rsid w:val="00B7293B"/>
    <w:rsid w:val="00B72A9D"/>
    <w:rsid w:val="00B737C7"/>
    <w:rsid w:val="00B73FA4"/>
    <w:rsid w:val="00B76E72"/>
    <w:rsid w:val="00B7786E"/>
    <w:rsid w:val="00B815DA"/>
    <w:rsid w:val="00B82B2D"/>
    <w:rsid w:val="00B83999"/>
    <w:rsid w:val="00B8517E"/>
    <w:rsid w:val="00B856C0"/>
    <w:rsid w:val="00B858FE"/>
    <w:rsid w:val="00B87A0F"/>
    <w:rsid w:val="00B900FA"/>
    <w:rsid w:val="00B908B1"/>
    <w:rsid w:val="00B9112B"/>
    <w:rsid w:val="00B911B3"/>
    <w:rsid w:val="00B91299"/>
    <w:rsid w:val="00B914F4"/>
    <w:rsid w:val="00B917FF"/>
    <w:rsid w:val="00B92A92"/>
    <w:rsid w:val="00B92D6B"/>
    <w:rsid w:val="00B9314D"/>
    <w:rsid w:val="00B93B0E"/>
    <w:rsid w:val="00B940E0"/>
    <w:rsid w:val="00B941CB"/>
    <w:rsid w:val="00B94DB8"/>
    <w:rsid w:val="00B95058"/>
    <w:rsid w:val="00B962AD"/>
    <w:rsid w:val="00B9669F"/>
    <w:rsid w:val="00B96754"/>
    <w:rsid w:val="00BA1896"/>
    <w:rsid w:val="00BA2266"/>
    <w:rsid w:val="00BA248D"/>
    <w:rsid w:val="00BA2623"/>
    <w:rsid w:val="00BA2A18"/>
    <w:rsid w:val="00BA2F64"/>
    <w:rsid w:val="00BA7CF0"/>
    <w:rsid w:val="00BB1FBB"/>
    <w:rsid w:val="00BB50A1"/>
    <w:rsid w:val="00BB724B"/>
    <w:rsid w:val="00BC0A66"/>
    <w:rsid w:val="00BC2CDC"/>
    <w:rsid w:val="00BC2D45"/>
    <w:rsid w:val="00BC5283"/>
    <w:rsid w:val="00BC73FD"/>
    <w:rsid w:val="00BC76C8"/>
    <w:rsid w:val="00BC7904"/>
    <w:rsid w:val="00BD0D67"/>
    <w:rsid w:val="00BD17FD"/>
    <w:rsid w:val="00BD2C29"/>
    <w:rsid w:val="00BD3839"/>
    <w:rsid w:val="00BD50CA"/>
    <w:rsid w:val="00BD5145"/>
    <w:rsid w:val="00BD7D5C"/>
    <w:rsid w:val="00BE1B57"/>
    <w:rsid w:val="00BE2E2C"/>
    <w:rsid w:val="00BE4783"/>
    <w:rsid w:val="00BE4952"/>
    <w:rsid w:val="00BE67A6"/>
    <w:rsid w:val="00BE7F47"/>
    <w:rsid w:val="00BF0CCA"/>
    <w:rsid w:val="00BF132B"/>
    <w:rsid w:val="00BF136A"/>
    <w:rsid w:val="00BF2667"/>
    <w:rsid w:val="00BF4B18"/>
    <w:rsid w:val="00BF4C68"/>
    <w:rsid w:val="00BF4C7D"/>
    <w:rsid w:val="00BF570C"/>
    <w:rsid w:val="00BF57EF"/>
    <w:rsid w:val="00BF6E51"/>
    <w:rsid w:val="00C0009C"/>
    <w:rsid w:val="00C00566"/>
    <w:rsid w:val="00C009E4"/>
    <w:rsid w:val="00C02FCE"/>
    <w:rsid w:val="00C030A8"/>
    <w:rsid w:val="00C03CEF"/>
    <w:rsid w:val="00C04E37"/>
    <w:rsid w:val="00C0541D"/>
    <w:rsid w:val="00C07AD2"/>
    <w:rsid w:val="00C1140A"/>
    <w:rsid w:val="00C12C69"/>
    <w:rsid w:val="00C13C66"/>
    <w:rsid w:val="00C156CF"/>
    <w:rsid w:val="00C17832"/>
    <w:rsid w:val="00C21953"/>
    <w:rsid w:val="00C246AE"/>
    <w:rsid w:val="00C2645B"/>
    <w:rsid w:val="00C279C5"/>
    <w:rsid w:val="00C30F43"/>
    <w:rsid w:val="00C320CE"/>
    <w:rsid w:val="00C346D9"/>
    <w:rsid w:val="00C34A88"/>
    <w:rsid w:val="00C35DE6"/>
    <w:rsid w:val="00C37099"/>
    <w:rsid w:val="00C37712"/>
    <w:rsid w:val="00C37E12"/>
    <w:rsid w:val="00C40439"/>
    <w:rsid w:val="00C404AE"/>
    <w:rsid w:val="00C411FA"/>
    <w:rsid w:val="00C414FD"/>
    <w:rsid w:val="00C41781"/>
    <w:rsid w:val="00C423FB"/>
    <w:rsid w:val="00C42D91"/>
    <w:rsid w:val="00C457A5"/>
    <w:rsid w:val="00C466FA"/>
    <w:rsid w:val="00C47D8A"/>
    <w:rsid w:val="00C518A7"/>
    <w:rsid w:val="00C54777"/>
    <w:rsid w:val="00C54E50"/>
    <w:rsid w:val="00C54EB3"/>
    <w:rsid w:val="00C56B8E"/>
    <w:rsid w:val="00C56F21"/>
    <w:rsid w:val="00C56F42"/>
    <w:rsid w:val="00C609BA"/>
    <w:rsid w:val="00C63D92"/>
    <w:rsid w:val="00C65D50"/>
    <w:rsid w:val="00C67205"/>
    <w:rsid w:val="00C70873"/>
    <w:rsid w:val="00C71FEC"/>
    <w:rsid w:val="00C73799"/>
    <w:rsid w:val="00C7389B"/>
    <w:rsid w:val="00C73DEB"/>
    <w:rsid w:val="00C74598"/>
    <w:rsid w:val="00C7534D"/>
    <w:rsid w:val="00C7704D"/>
    <w:rsid w:val="00C80CB3"/>
    <w:rsid w:val="00C82147"/>
    <w:rsid w:val="00C8259C"/>
    <w:rsid w:val="00C83D37"/>
    <w:rsid w:val="00C8427B"/>
    <w:rsid w:val="00C85883"/>
    <w:rsid w:val="00C85E66"/>
    <w:rsid w:val="00C870AD"/>
    <w:rsid w:val="00C8773F"/>
    <w:rsid w:val="00C91098"/>
    <w:rsid w:val="00C91D73"/>
    <w:rsid w:val="00C927F5"/>
    <w:rsid w:val="00C96E29"/>
    <w:rsid w:val="00CA135B"/>
    <w:rsid w:val="00CA1B9F"/>
    <w:rsid w:val="00CA5B69"/>
    <w:rsid w:val="00CA65C6"/>
    <w:rsid w:val="00CA66A3"/>
    <w:rsid w:val="00CA6CE0"/>
    <w:rsid w:val="00CB0E59"/>
    <w:rsid w:val="00CB3FB8"/>
    <w:rsid w:val="00CB4B39"/>
    <w:rsid w:val="00CB7CBB"/>
    <w:rsid w:val="00CC1083"/>
    <w:rsid w:val="00CC253A"/>
    <w:rsid w:val="00CC2A63"/>
    <w:rsid w:val="00CC40C0"/>
    <w:rsid w:val="00CC58B2"/>
    <w:rsid w:val="00CC5E71"/>
    <w:rsid w:val="00CC6EE3"/>
    <w:rsid w:val="00CD00C4"/>
    <w:rsid w:val="00CD5881"/>
    <w:rsid w:val="00CD6D21"/>
    <w:rsid w:val="00CE1806"/>
    <w:rsid w:val="00CE1BA1"/>
    <w:rsid w:val="00CE27C8"/>
    <w:rsid w:val="00CE2A37"/>
    <w:rsid w:val="00CE2B2F"/>
    <w:rsid w:val="00CE52C8"/>
    <w:rsid w:val="00CE69D4"/>
    <w:rsid w:val="00CF0693"/>
    <w:rsid w:val="00CF0B65"/>
    <w:rsid w:val="00CF0D61"/>
    <w:rsid w:val="00CF0E10"/>
    <w:rsid w:val="00CF125C"/>
    <w:rsid w:val="00CF3685"/>
    <w:rsid w:val="00CF3A83"/>
    <w:rsid w:val="00CF582F"/>
    <w:rsid w:val="00CF6F46"/>
    <w:rsid w:val="00CF747F"/>
    <w:rsid w:val="00D0084C"/>
    <w:rsid w:val="00D0152B"/>
    <w:rsid w:val="00D021B2"/>
    <w:rsid w:val="00D035FE"/>
    <w:rsid w:val="00D05625"/>
    <w:rsid w:val="00D05D1A"/>
    <w:rsid w:val="00D126C2"/>
    <w:rsid w:val="00D146B6"/>
    <w:rsid w:val="00D168E0"/>
    <w:rsid w:val="00D16FD1"/>
    <w:rsid w:val="00D225EA"/>
    <w:rsid w:val="00D22C2A"/>
    <w:rsid w:val="00D2309A"/>
    <w:rsid w:val="00D24583"/>
    <w:rsid w:val="00D245F0"/>
    <w:rsid w:val="00D313C9"/>
    <w:rsid w:val="00D31E25"/>
    <w:rsid w:val="00D32C88"/>
    <w:rsid w:val="00D40999"/>
    <w:rsid w:val="00D4127E"/>
    <w:rsid w:val="00D415A3"/>
    <w:rsid w:val="00D454A5"/>
    <w:rsid w:val="00D534EF"/>
    <w:rsid w:val="00D54988"/>
    <w:rsid w:val="00D550B9"/>
    <w:rsid w:val="00D57BAF"/>
    <w:rsid w:val="00D57DAC"/>
    <w:rsid w:val="00D60053"/>
    <w:rsid w:val="00D60A03"/>
    <w:rsid w:val="00D61157"/>
    <w:rsid w:val="00D625FB"/>
    <w:rsid w:val="00D63A4E"/>
    <w:rsid w:val="00D64D19"/>
    <w:rsid w:val="00D65B55"/>
    <w:rsid w:val="00D668C1"/>
    <w:rsid w:val="00D72783"/>
    <w:rsid w:val="00D73DF2"/>
    <w:rsid w:val="00D7520F"/>
    <w:rsid w:val="00D76E6C"/>
    <w:rsid w:val="00D77660"/>
    <w:rsid w:val="00D80466"/>
    <w:rsid w:val="00D818CA"/>
    <w:rsid w:val="00D839E7"/>
    <w:rsid w:val="00D8484C"/>
    <w:rsid w:val="00D857CD"/>
    <w:rsid w:val="00D866AF"/>
    <w:rsid w:val="00D90167"/>
    <w:rsid w:val="00D94435"/>
    <w:rsid w:val="00D97DE8"/>
    <w:rsid w:val="00DA5B4B"/>
    <w:rsid w:val="00DA63B5"/>
    <w:rsid w:val="00DA7DEF"/>
    <w:rsid w:val="00DB0BFF"/>
    <w:rsid w:val="00DB1F5C"/>
    <w:rsid w:val="00DB410E"/>
    <w:rsid w:val="00DB4656"/>
    <w:rsid w:val="00DB4C9C"/>
    <w:rsid w:val="00DC1934"/>
    <w:rsid w:val="00DC2FB8"/>
    <w:rsid w:val="00DC5DD4"/>
    <w:rsid w:val="00DC66E8"/>
    <w:rsid w:val="00DD04C5"/>
    <w:rsid w:val="00DD08BB"/>
    <w:rsid w:val="00DD0916"/>
    <w:rsid w:val="00DD1B6F"/>
    <w:rsid w:val="00DD3639"/>
    <w:rsid w:val="00DD3BAC"/>
    <w:rsid w:val="00DD45C4"/>
    <w:rsid w:val="00DD4974"/>
    <w:rsid w:val="00DD4B77"/>
    <w:rsid w:val="00DD4D63"/>
    <w:rsid w:val="00DD5BE8"/>
    <w:rsid w:val="00DD5EBB"/>
    <w:rsid w:val="00DE2605"/>
    <w:rsid w:val="00DE36C6"/>
    <w:rsid w:val="00DE68A6"/>
    <w:rsid w:val="00DE7F08"/>
    <w:rsid w:val="00DF1518"/>
    <w:rsid w:val="00DF1839"/>
    <w:rsid w:val="00DF4708"/>
    <w:rsid w:val="00DF5750"/>
    <w:rsid w:val="00E02BCD"/>
    <w:rsid w:val="00E04F29"/>
    <w:rsid w:val="00E06212"/>
    <w:rsid w:val="00E0660D"/>
    <w:rsid w:val="00E07158"/>
    <w:rsid w:val="00E076FA"/>
    <w:rsid w:val="00E12268"/>
    <w:rsid w:val="00E12E8F"/>
    <w:rsid w:val="00E135F3"/>
    <w:rsid w:val="00E17D01"/>
    <w:rsid w:val="00E225C8"/>
    <w:rsid w:val="00E22D05"/>
    <w:rsid w:val="00E23E56"/>
    <w:rsid w:val="00E2553D"/>
    <w:rsid w:val="00E25EEE"/>
    <w:rsid w:val="00E264BC"/>
    <w:rsid w:val="00E266E0"/>
    <w:rsid w:val="00E268BF"/>
    <w:rsid w:val="00E26E61"/>
    <w:rsid w:val="00E272E6"/>
    <w:rsid w:val="00E27F93"/>
    <w:rsid w:val="00E302F9"/>
    <w:rsid w:val="00E306FA"/>
    <w:rsid w:val="00E30A3F"/>
    <w:rsid w:val="00E31FC4"/>
    <w:rsid w:val="00E3209A"/>
    <w:rsid w:val="00E33237"/>
    <w:rsid w:val="00E334D3"/>
    <w:rsid w:val="00E35737"/>
    <w:rsid w:val="00E37E54"/>
    <w:rsid w:val="00E4149D"/>
    <w:rsid w:val="00E4183A"/>
    <w:rsid w:val="00E425FE"/>
    <w:rsid w:val="00E45749"/>
    <w:rsid w:val="00E4696E"/>
    <w:rsid w:val="00E469DA"/>
    <w:rsid w:val="00E47FEF"/>
    <w:rsid w:val="00E513F1"/>
    <w:rsid w:val="00E53170"/>
    <w:rsid w:val="00E554F7"/>
    <w:rsid w:val="00E55B82"/>
    <w:rsid w:val="00E574AC"/>
    <w:rsid w:val="00E60BAB"/>
    <w:rsid w:val="00E6177A"/>
    <w:rsid w:val="00E644F6"/>
    <w:rsid w:val="00E66EA0"/>
    <w:rsid w:val="00E70838"/>
    <w:rsid w:val="00E71CA0"/>
    <w:rsid w:val="00E72178"/>
    <w:rsid w:val="00E748C7"/>
    <w:rsid w:val="00E74CD6"/>
    <w:rsid w:val="00E74D0A"/>
    <w:rsid w:val="00E763A6"/>
    <w:rsid w:val="00E770B6"/>
    <w:rsid w:val="00E80876"/>
    <w:rsid w:val="00E81816"/>
    <w:rsid w:val="00E82232"/>
    <w:rsid w:val="00E85E70"/>
    <w:rsid w:val="00E90A2B"/>
    <w:rsid w:val="00E90DDB"/>
    <w:rsid w:val="00E92BB3"/>
    <w:rsid w:val="00E95D69"/>
    <w:rsid w:val="00EA0887"/>
    <w:rsid w:val="00EA22EC"/>
    <w:rsid w:val="00EA25FF"/>
    <w:rsid w:val="00EA7FA3"/>
    <w:rsid w:val="00EB2E7E"/>
    <w:rsid w:val="00EB35B0"/>
    <w:rsid w:val="00EB3A9A"/>
    <w:rsid w:val="00EB5F4C"/>
    <w:rsid w:val="00EB7B6A"/>
    <w:rsid w:val="00EB7CF1"/>
    <w:rsid w:val="00EC035C"/>
    <w:rsid w:val="00EC0528"/>
    <w:rsid w:val="00EC08E9"/>
    <w:rsid w:val="00EC4128"/>
    <w:rsid w:val="00EC41C5"/>
    <w:rsid w:val="00EC579A"/>
    <w:rsid w:val="00EC6360"/>
    <w:rsid w:val="00EC66A0"/>
    <w:rsid w:val="00EC6E02"/>
    <w:rsid w:val="00EC7309"/>
    <w:rsid w:val="00ED01DD"/>
    <w:rsid w:val="00ED03EF"/>
    <w:rsid w:val="00ED0976"/>
    <w:rsid w:val="00ED3031"/>
    <w:rsid w:val="00ED7C26"/>
    <w:rsid w:val="00EE25F3"/>
    <w:rsid w:val="00EE36BB"/>
    <w:rsid w:val="00EF1BE3"/>
    <w:rsid w:val="00EF2727"/>
    <w:rsid w:val="00EF32A6"/>
    <w:rsid w:val="00EF5EA2"/>
    <w:rsid w:val="00F0096E"/>
    <w:rsid w:val="00F0129B"/>
    <w:rsid w:val="00F04F56"/>
    <w:rsid w:val="00F0562F"/>
    <w:rsid w:val="00F0731C"/>
    <w:rsid w:val="00F10631"/>
    <w:rsid w:val="00F10B9B"/>
    <w:rsid w:val="00F10F8C"/>
    <w:rsid w:val="00F1207A"/>
    <w:rsid w:val="00F124F6"/>
    <w:rsid w:val="00F13C90"/>
    <w:rsid w:val="00F16D87"/>
    <w:rsid w:val="00F17449"/>
    <w:rsid w:val="00F179F2"/>
    <w:rsid w:val="00F17B62"/>
    <w:rsid w:val="00F208AD"/>
    <w:rsid w:val="00F21DE4"/>
    <w:rsid w:val="00F23957"/>
    <w:rsid w:val="00F23D0D"/>
    <w:rsid w:val="00F2442A"/>
    <w:rsid w:val="00F2525E"/>
    <w:rsid w:val="00F2579F"/>
    <w:rsid w:val="00F2586A"/>
    <w:rsid w:val="00F25D8B"/>
    <w:rsid w:val="00F2639F"/>
    <w:rsid w:val="00F275F6"/>
    <w:rsid w:val="00F27ED1"/>
    <w:rsid w:val="00F305AE"/>
    <w:rsid w:val="00F3152C"/>
    <w:rsid w:val="00F42783"/>
    <w:rsid w:val="00F42EEC"/>
    <w:rsid w:val="00F43CB2"/>
    <w:rsid w:val="00F43F64"/>
    <w:rsid w:val="00F449FE"/>
    <w:rsid w:val="00F45527"/>
    <w:rsid w:val="00F47B18"/>
    <w:rsid w:val="00F51B3B"/>
    <w:rsid w:val="00F53330"/>
    <w:rsid w:val="00F5358A"/>
    <w:rsid w:val="00F53C4F"/>
    <w:rsid w:val="00F55D05"/>
    <w:rsid w:val="00F56060"/>
    <w:rsid w:val="00F57079"/>
    <w:rsid w:val="00F60552"/>
    <w:rsid w:val="00F6199F"/>
    <w:rsid w:val="00F61B16"/>
    <w:rsid w:val="00F63A25"/>
    <w:rsid w:val="00F6453A"/>
    <w:rsid w:val="00F645DB"/>
    <w:rsid w:val="00F6487C"/>
    <w:rsid w:val="00F65B7D"/>
    <w:rsid w:val="00F667B6"/>
    <w:rsid w:val="00F712AA"/>
    <w:rsid w:val="00F755AF"/>
    <w:rsid w:val="00F76EA1"/>
    <w:rsid w:val="00F77B7E"/>
    <w:rsid w:val="00F80ACB"/>
    <w:rsid w:val="00F81914"/>
    <w:rsid w:val="00F81973"/>
    <w:rsid w:val="00F81B8D"/>
    <w:rsid w:val="00F85A0E"/>
    <w:rsid w:val="00F8668A"/>
    <w:rsid w:val="00F86905"/>
    <w:rsid w:val="00F87366"/>
    <w:rsid w:val="00F8752B"/>
    <w:rsid w:val="00F87BAF"/>
    <w:rsid w:val="00F946A1"/>
    <w:rsid w:val="00F94BC8"/>
    <w:rsid w:val="00F97778"/>
    <w:rsid w:val="00FA073C"/>
    <w:rsid w:val="00FA0B65"/>
    <w:rsid w:val="00FA3FA4"/>
    <w:rsid w:val="00FA471C"/>
    <w:rsid w:val="00FA5DBC"/>
    <w:rsid w:val="00FA77B4"/>
    <w:rsid w:val="00FB2870"/>
    <w:rsid w:val="00FB48E7"/>
    <w:rsid w:val="00FB5217"/>
    <w:rsid w:val="00FB55A2"/>
    <w:rsid w:val="00FB5C6B"/>
    <w:rsid w:val="00FB5C6F"/>
    <w:rsid w:val="00FB7199"/>
    <w:rsid w:val="00FC14F9"/>
    <w:rsid w:val="00FC1521"/>
    <w:rsid w:val="00FC5792"/>
    <w:rsid w:val="00FC5A1D"/>
    <w:rsid w:val="00FC6A23"/>
    <w:rsid w:val="00FC6DB6"/>
    <w:rsid w:val="00FD20B0"/>
    <w:rsid w:val="00FD23A8"/>
    <w:rsid w:val="00FD3717"/>
    <w:rsid w:val="00FD379D"/>
    <w:rsid w:val="00FD672C"/>
    <w:rsid w:val="00FD674A"/>
    <w:rsid w:val="00FD6C84"/>
    <w:rsid w:val="00FE01B9"/>
    <w:rsid w:val="00FE207C"/>
    <w:rsid w:val="00FE2CC0"/>
    <w:rsid w:val="00FE34B2"/>
    <w:rsid w:val="00FE722E"/>
    <w:rsid w:val="00FE7F37"/>
    <w:rsid w:val="00FF0360"/>
    <w:rsid w:val="00FF2014"/>
    <w:rsid w:val="00FF3D61"/>
    <w:rsid w:val="00FF474C"/>
    <w:rsid w:val="00FF5089"/>
    <w:rsid w:val="00FF59A1"/>
    <w:rsid w:val="00FF5AF1"/>
    <w:rsid w:val="00FF7339"/>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9EE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654"/>
    <w:pPr>
      <w:ind w:left="720"/>
      <w:contextualSpacing/>
    </w:pPr>
  </w:style>
  <w:style w:type="paragraph" w:styleId="Header">
    <w:name w:val="header"/>
    <w:basedOn w:val="Normal"/>
    <w:link w:val="HeaderChar"/>
    <w:uiPriority w:val="99"/>
    <w:unhideWhenUsed/>
    <w:rsid w:val="000D00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01F"/>
  </w:style>
  <w:style w:type="paragraph" w:styleId="Footer">
    <w:name w:val="footer"/>
    <w:basedOn w:val="Normal"/>
    <w:link w:val="FooterChar"/>
    <w:uiPriority w:val="99"/>
    <w:unhideWhenUsed/>
    <w:rsid w:val="000D00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01F"/>
  </w:style>
  <w:style w:type="paragraph" w:styleId="BalloonText">
    <w:name w:val="Balloon Text"/>
    <w:basedOn w:val="Normal"/>
    <w:link w:val="BalloonTextChar"/>
    <w:uiPriority w:val="99"/>
    <w:semiHidden/>
    <w:unhideWhenUsed/>
    <w:rsid w:val="00063E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E6B"/>
    <w:rPr>
      <w:rFonts w:ascii="Segoe UI" w:hAnsi="Segoe UI" w:cs="Segoe UI"/>
      <w:sz w:val="18"/>
      <w:szCs w:val="18"/>
    </w:rPr>
  </w:style>
  <w:style w:type="paragraph" w:styleId="NoSpacing">
    <w:name w:val="No Spacing"/>
    <w:uiPriority w:val="1"/>
    <w:qFormat/>
    <w:rsid w:val="00C07AD2"/>
    <w:pPr>
      <w:spacing w:after="0" w:line="240" w:lineRule="auto"/>
    </w:pPr>
  </w:style>
  <w:style w:type="paragraph" w:styleId="Title">
    <w:name w:val="Title"/>
    <w:basedOn w:val="Normal"/>
    <w:next w:val="Normal"/>
    <w:link w:val="TitleChar"/>
    <w:qFormat/>
    <w:rsid w:val="0080657C"/>
    <w:pPr>
      <w:keepNext/>
      <w:keepLines/>
      <w:widowControl w:val="0"/>
      <w:spacing w:after="0" w:line="240" w:lineRule="auto"/>
      <w:jc w:val="both"/>
    </w:pPr>
    <w:rPr>
      <w:rFonts w:ascii="Times New Roman" w:eastAsia="Arial" w:hAnsi="Times New Roman" w:cs="Arial"/>
      <w:b/>
      <w:sz w:val="28"/>
      <w:szCs w:val="40"/>
      <w:lang w:eastAsia="en-GB"/>
    </w:rPr>
  </w:style>
  <w:style w:type="character" w:customStyle="1" w:styleId="TitleChar">
    <w:name w:val="Title Char"/>
    <w:basedOn w:val="DefaultParagraphFont"/>
    <w:link w:val="Title"/>
    <w:rsid w:val="0080657C"/>
    <w:rPr>
      <w:rFonts w:ascii="Times New Roman" w:eastAsia="Arial" w:hAnsi="Times New Roman" w:cs="Arial"/>
      <w:b/>
      <w:sz w:val="28"/>
      <w:szCs w:val="40"/>
      <w:lang w:eastAsia="en-GB"/>
    </w:rPr>
  </w:style>
  <w:style w:type="character" w:customStyle="1" w:styleId="apple-converted-space">
    <w:name w:val="apple-converted-space"/>
    <w:basedOn w:val="DefaultParagraphFont"/>
    <w:rsid w:val="009D2282"/>
  </w:style>
  <w:style w:type="paragraph" w:customStyle="1" w:styleId="Default">
    <w:name w:val="Default"/>
    <w:rsid w:val="001D08F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6452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5358A"/>
    <w:rPr>
      <w:color w:val="0563C1" w:themeColor="hyperlink"/>
      <w:u w:val="single"/>
    </w:rPr>
  </w:style>
  <w:style w:type="character" w:customStyle="1" w:styleId="current-selection">
    <w:name w:val="current-selection"/>
    <w:basedOn w:val="DefaultParagraphFont"/>
    <w:rsid w:val="00C42D91"/>
  </w:style>
  <w:style w:type="character" w:styleId="CommentReference">
    <w:name w:val="annotation reference"/>
    <w:basedOn w:val="DefaultParagraphFont"/>
    <w:uiPriority w:val="99"/>
    <w:semiHidden/>
    <w:unhideWhenUsed/>
    <w:rsid w:val="007C4812"/>
    <w:rPr>
      <w:sz w:val="16"/>
      <w:szCs w:val="16"/>
    </w:rPr>
  </w:style>
  <w:style w:type="paragraph" w:styleId="CommentText">
    <w:name w:val="annotation text"/>
    <w:basedOn w:val="Normal"/>
    <w:link w:val="CommentTextChar"/>
    <w:uiPriority w:val="99"/>
    <w:semiHidden/>
    <w:unhideWhenUsed/>
    <w:rsid w:val="007C4812"/>
    <w:pPr>
      <w:spacing w:line="240" w:lineRule="auto"/>
    </w:pPr>
    <w:rPr>
      <w:sz w:val="20"/>
      <w:szCs w:val="20"/>
    </w:rPr>
  </w:style>
  <w:style w:type="character" w:customStyle="1" w:styleId="CommentTextChar">
    <w:name w:val="Comment Text Char"/>
    <w:basedOn w:val="DefaultParagraphFont"/>
    <w:link w:val="CommentText"/>
    <w:uiPriority w:val="99"/>
    <w:semiHidden/>
    <w:rsid w:val="007C4812"/>
    <w:rPr>
      <w:sz w:val="20"/>
      <w:szCs w:val="20"/>
    </w:rPr>
  </w:style>
  <w:style w:type="paragraph" w:styleId="CommentSubject">
    <w:name w:val="annotation subject"/>
    <w:basedOn w:val="CommentText"/>
    <w:next w:val="CommentText"/>
    <w:link w:val="CommentSubjectChar"/>
    <w:uiPriority w:val="99"/>
    <w:semiHidden/>
    <w:unhideWhenUsed/>
    <w:rsid w:val="007C4812"/>
    <w:rPr>
      <w:b/>
      <w:bCs/>
    </w:rPr>
  </w:style>
  <w:style w:type="character" w:customStyle="1" w:styleId="CommentSubjectChar">
    <w:name w:val="Comment Subject Char"/>
    <w:basedOn w:val="CommentTextChar"/>
    <w:link w:val="CommentSubject"/>
    <w:uiPriority w:val="99"/>
    <w:semiHidden/>
    <w:rsid w:val="007C4812"/>
    <w:rPr>
      <w:b/>
      <w:bCs/>
      <w:sz w:val="20"/>
      <w:szCs w:val="20"/>
    </w:rPr>
  </w:style>
  <w:style w:type="character" w:styleId="FollowedHyperlink">
    <w:name w:val="FollowedHyperlink"/>
    <w:basedOn w:val="DefaultParagraphFont"/>
    <w:uiPriority w:val="99"/>
    <w:semiHidden/>
    <w:unhideWhenUsed/>
    <w:rsid w:val="00B635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355499">
      <w:bodyDiv w:val="1"/>
      <w:marLeft w:val="0"/>
      <w:marRight w:val="0"/>
      <w:marTop w:val="0"/>
      <w:marBottom w:val="0"/>
      <w:divBdr>
        <w:top w:val="none" w:sz="0" w:space="0" w:color="auto"/>
        <w:left w:val="none" w:sz="0" w:space="0" w:color="auto"/>
        <w:bottom w:val="none" w:sz="0" w:space="0" w:color="auto"/>
        <w:right w:val="none" w:sz="0" w:space="0" w:color="auto"/>
      </w:divBdr>
    </w:div>
    <w:div w:id="681277165">
      <w:bodyDiv w:val="1"/>
      <w:marLeft w:val="0"/>
      <w:marRight w:val="0"/>
      <w:marTop w:val="0"/>
      <w:marBottom w:val="0"/>
      <w:divBdr>
        <w:top w:val="none" w:sz="0" w:space="0" w:color="auto"/>
        <w:left w:val="none" w:sz="0" w:space="0" w:color="auto"/>
        <w:bottom w:val="none" w:sz="0" w:space="0" w:color="auto"/>
        <w:right w:val="none" w:sz="0" w:space="0" w:color="auto"/>
      </w:divBdr>
    </w:div>
    <w:div w:id="1033264318">
      <w:bodyDiv w:val="1"/>
      <w:marLeft w:val="0"/>
      <w:marRight w:val="0"/>
      <w:marTop w:val="0"/>
      <w:marBottom w:val="0"/>
      <w:divBdr>
        <w:top w:val="none" w:sz="0" w:space="0" w:color="auto"/>
        <w:left w:val="none" w:sz="0" w:space="0" w:color="auto"/>
        <w:bottom w:val="none" w:sz="0" w:space="0" w:color="auto"/>
        <w:right w:val="none" w:sz="0" w:space="0" w:color="auto"/>
      </w:divBdr>
      <w:divsChild>
        <w:div w:id="1101603452">
          <w:marLeft w:val="850"/>
          <w:marRight w:val="0"/>
          <w:marTop w:val="0"/>
          <w:marBottom w:val="0"/>
          <w:divBdr>
            <w:top w:val="none" w:sz="0" w:space="0" w:color="auto"/>
            <w:left w:val="none" w:sz="0" w:space="0" w:color="auto"/>
            <w:bottom w:val="none" w:sz="0" w:space="0" w:color="auto"/>
            <w:right w:val="none" w:sz="0" w:space="0" w:color="auto"/>
          </w:divBdr>
        </w:div>
        <w:div w:id="1112436597">
          <w:marLeft w:val="850"/>
          <w:marRight w:val="0"/>
          <w:marTop w:val="0"/>
          <w:marBottom w:val="0"/>
          <w:divBdr>
            <w:top w:val="none" w:sz="0" w:space="0" w:color="auto"/>
            <w:left w:val="none" w:sz="0" w:space="0" w:color="auto"/>
            <w:bottom w:val="none" w:sz="0" w:space="0" w:color="auto"/>
            <w:right w:val="none" w:sz="0" w:space="0" w:color="auto"/>
          </w:divBdr>
        </w:div>
        <w:div w:id="254366467">
          <w:marLeft w:val="850"/>
          <w:marRight w:val="0"/>
          <w:marTop w:val="0"/>
          <w:marBottom w:val="0"/>
          <w:divBdr>
            <w:top w:val="none" w:sz="0" w:space="0" w:color="auto"/>
            <w:left w:val="none" w:sz="0" w:space="0" w:color="auto"/>
            <w:bottom w:val="none" w:sz="0" w:space="0" w:color="auto"/>
            <w:right w:val="none" w:sz="0" w:space="0" w:color="auto"/>
          </w:divBdr>
        </w:div>
      </w:divsChild>
    </w:div>
    <w:div w:id="1150486209">
      <w:bodyDiv w:val="1"/>
      <w:marLeft w:val="0"/>
      <w:marRight w:val="0"/>
      <w:marTop w:val="0"/>
      <w:marBottom w:val="0"/>
      <w:divBdr>
        <w:top w:val="none" w:sz="0" w:space="0" w:color="auto"/>
        <w:left w:val="none" w:sz="0" w:space="0" w:color="auto"/>
        <w:bottom w:val="none" w:sz="0" w:space="0" w:color="auto"/>
        <w:right w:val="none" w:sz="0" w:space="0" w:color="auto"/>
      </w:divBdr>
      <w:divsChild>
        <w:div w:id="2168339">
          <w:marLeft w:val="0"/>
          <w:marRight w:val="0"/>
          <w:marTop w:val="0"/>
          <w:marBottom w:val="0"/>
          <w:divBdr>
            <w:top w:val="none" w:sz="0" w:space="0" w:color="auto"/>
            <w:left w:val="none" w:sz="0" w:space="0" w:color="auto"/>
            <w:bottom w:val="none" w:sz="0" w:space="0" w:color="auto"/>
            <w:right w:val="none" w:sz="0" w:space="0" w:color="auto"/>
          </w:divBdr>
        </w:div>
        <w:div w:id="1915701676">
          <w:marLeft w:val="0"/>
          <w:marRight w:val="0"/>
          <w:marTop w:val="0"/>
          <w:marBottom w:val="0"/>
          <w:divBdr>
            <w:top w:val="none" w:sz="0" w:space="0" w:color="auto"/>
            <w:left w:val="none" w:sz="0" w:space="0" w:color="auto"/>
            <w:bottom w:val="none" w:sz="0" w:space="0" w:color="auto"/>
            <w:right w:val="none" w:sz="0" w:space="0" w:color="auto"/>
          </w:divBdr>
        </w:div>
        <w:div w:id="2039504853">
          <w:marLeft w:val="0"/>
          <w:marRight w:val="0"/>
          <w:marTop w:val="0"/>
          <w:marBottom w:val="0"/>
          <w:divBdr>
            <w:top w:val="none" w:sz="0" w:space="0" w:color="auto"/>
            <w:left w:val="none" w:sz="0" w:space="0" w:color="auto"/>
            <w:bottom w:val="none" w:sz="0" w:space="0" w:color="auto"/>
            <w:right w:val="none" w:sz="0" w:space="0" w:color="auto"/>
          </w:divBdr>
        </w:div>
        <w:div w:id="392509361">
          <w:marLeft w:val="0"/>
          <w:marRight w:val="0"/>
          <w:marTop w:val="0"/>
          <w:marBottom w:val="0"/>
          <w:divBdr>
            <w:top w:val="none" w:sz="0" w:space="0" w:color="auto"/>
            <w:left w:val="none" w:sz="0" w:space="0" w:color="auto"/>
            <w:bottom w:val="none" w:sz="0" w:space="0" w:color="auto"/>
            <w:right w:val="none" w:sz="0" w:space="0" w:color="auto"/>
          </w:divBdr>
        </w:div>
        <w:div w:id="660431656">
          <w:marLeft w:val="0"/>
          <w:marRight w:val="0"/>
          <w:marTop w:val="0"/>
          <w:marBottom w:val="0"/>
          <w:divBdr>
            <w:top w:val="none" w:sz="0" w:space="0" w:color="auto"/>
            <w:left w:val="none" w:sz="0" w:space="0" w:color="auto"/>
            <w:bottom w:val="none" w:sz="0" w:space="0" w:color="auto"/>
            <w:right w:val="none" w:sz="0" w:space="0" w:color="auto"/>
          </w:divBdr>
        </w:div>
        <w:div w:id="434599691">
          <w:marLeft w:val="0"/>
          <w:marRight w:val="0"/>
          <w:marTop w:val="0"/>
          <w:marBottom w:val="0"/>
          <w:divBdr>
            <w:top w:val="none" w:sz="0" w:space="0" w:color="auto"/>
            <w:left w:val="none" w:sz="0" w:space="0" w:color="auto"/>
            <w:bottom w:val="none" w:sz="0" w:space="0" w:color="auto"/>
            <w:right w:val="none" w:sz="0" w:space="0" w:color="auto"/>
          </w:divBdr>
        </w:div>
        <w:div w:id="281228732">
          <w:marLeft w:val="0"/>
          <w:marRight w:val="0"/>
          <w:marTop w:val="0"/>
          <w:marBottom w:val="0"/>
          <w:divBdr>
            <w:top w:val="none" w:sz="0" w:space="0" w:color="auto"/>
            <w:left w:val="none" w:sz="0" w:space="0" w:color="auto"/>
            <w:bottom w:val="none" w:sz="0" w:space="0" w:color="auto"/>
            <w:right w:val="none" w:sz="0" w:space="0" w:color="auto"/>
          </w:divBdr>
        </w:div>
        <w:div w:id="2034721191">
          <w:marLeft w:val="0"/>
          <w:marRight w:val="0"/>
          <w:marTop w:val="0"/>
          <w:marBottom w:val="0"/>
          <w:divBdr>
            <w:top w:val="none" w:sz="0" w:space="0" w:color="auto"/>
            <w:left w:val="none" w:sz="0" w:space="0" w:color="auto"/>
            <w:bottom w:val="none" w:sz="0" w:space="0" w:color="auto"/>
            <w:right w:val="none" w:sz="0" w:space="0" w:color="auto"/>
          </w:divBdr>
        </w:div>
        <w:div w:id="1792939088">
          <w:marLeft w:val="0"/>
          <w:marRight w:val="0"/>
          <w:marTop w:val="0"/>
          <w:marBottom w:val="0"/>
          <w:divBdr>
            <w:top w:val="none" w:sz="0" w:space="0" w:color="auto"/>
            <w:left w:val="none" w:sz="0" w:space="0" w:color="auto"/>
            <w:bottom w:val="none" w:sz="0" w:space="0" w:color="auto"/>
            <w:right w:val="none" w:sz="0" w:space="0" w:color="auto"/>
          </w:divBdr>
        </w:div>
        <w:div w:id="1539122272">
          <w:marLeft w:val="0"/>
          <w:marRight w:val="0"/>
          <w:marTop w:val="0"/>
          <w:marBottom w:val="0"/>
          <w:divBdr>
            <w:top w:val="none" w:sz="0" w:space="0" w:color="auto"/>
            <w:left w:val="none" w:sz="0" w:space="0" w:color="auto"/>
            <w:bottom w:val="none" w:sz="0" w:space="0" w:color="auto"/>
            <w:right w:val="none" w:sz="0" w:space="0" w:color="auto"/>
          </w:divBdr>
        </w:div>
        <w:div w:id="2141799279">
          <w:marLeft w:val="0"/>
          <w:marRight w:val="0"/>
          <w:marTop w:val="0"/>
          <w:marBottom w:val="0"/>
          <w:divBdr>
            <w:top w:val="none" w:sz="0" w:space="0" w:color="auto"/>
            <w:left w:val="none" w:sz="0" w:space="0" w:color="auto"/>
            <w:bottom w:val="none" w:sz="0" w:space="0" w:color="auto"/>
            <w:right w:val="none" w:sz="0" w:space="0" w:color="auto"/>
          </w:divBdr>
        </w:div>
        <w:div w:id="256867795">
          <w:marLeft w:val="0"/>
          <w:marRight w:val="0"/>
          <w:marTop w:val="0"/>
          <w:marBottom w:val="0"/>
          <w:divBdr>
            <w:top w:val="none" w:sz="0" w:space="0" w:color="auto"/>
            <w:left w:val="none" w:sz="0" w:space="0" w:color="auto"/>
            <w:bottom w:val="none" w:sz="0" w:space="0" w:color="auto"/>
            <w:right w:val="none" w:sz="0" w:space="0" w:color="auto"/>
          </w:divBdr>
        </w:div>
        <w:div w:id="968777136">
          <w:marLeft w:val="0"/>
          <w:marRight w:val="0"/>
          <w:marTop w:val="0"/>
          <w:marBottom w:val="0"/>
          <w:divBdr>
            <w:top w:val="none" w:sz="0" w:space="0" w:color="auto"/>
            <w:left w:val="none" w:sz="0" w:space="0" w:color="auto"/>
            <w:bottom w:val="none" w:sz="0" w:space="0" w:color="auto"/>
            <w:right w:val="none" w:sz="0" w:space="0" w:color="auto"/>
          </w:divBdr>
        </w:div>
      </w:divsChild>
    </w:div>
    <w:div w:id="1153717016">
      <w:bodyDiv w:val="1"/>
      <w:marLeft w:val="0"/>
      <w:marRight w:val="0"/>
      <w:marTop w:val="0"/>
      <w:marBottom w:val="0"/>
      <w:divBdr>
        <w:top w:val="none" w:sz="0" w:space="0" w:color="auto"/>
        <w:left w:val="none" w:sz="0" w:space="0" w:color="auto"/>
        <w:bottom w:val="none" w:sz="0" w:space="0" w:color="auto"/>
        <w:right w:val="none" w:sz="0" w:space="0" w:color="auto"/>
      </w:divBdr>
    </w:div>
    <w:div w:id="1278219869">
      <w:bodyDiv w:val="1"/>
      <w:marLeft w:val="0"/>
      <w:marRight w:val="0"/>
      <w:marTop w:val="0"/>
      <w:marBottom w:val="0"/>
      <w:divBdr>
        <w:top w:val="none" w:sz="0" w:space="0" w:color="auto"/>
        <w:left w:val="none" w:sz="0" w:space="0" w:color="auto"/>
        <w:bottom w:val="none" w:sz="0" w:space="0" w:color="auto"/>
        <w:right w:val="none" w:sz="0" w:space="0" w:color="auto"/>
      </w:divBdr>
      <w:divsChild>
        <w:div w:id="1035622628">
          <w:marLeft w:val="1685"/>
          <w:marRight w:val="0"/>
          <w:marTop w:val="180"/>
          <w:marBottom w:val="180"/>
          <w:divBdr>
            <w:top w:val="none" w:sz="0" w:space="0" w:color="auto"/>
            <w:left w:val="none" w:sz="0" w:space="0" w:color="auto"/>
            <w:bottom w:val="none" w:sz="0" w:space="0" w:color="auto"/>
            <w:right w:val="none" w:sz="0" w:space="0" w:color="auto"/>
          </w:divBdr>
        </w:div>
      </w:divsChild>
    </w:div>
    <w:div w:id="210865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oks.google.com/books?hl=en&amp;lr=&amp;id=CPHXK8XDtTcC&amp;oi=fnd&amp;pg=PP1&amp;dq=info:xG-r2-Ipw34J:scholar.google.com&amp;ots=cn4xRqhRUX&amp;sig=bEIm-iFMohfJ5mIQJ-6LvjzqJE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B75D3-91E1-44CA-9FB3-25C711A15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6823</Words>
  <Characters>38892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2020-10-27T20:40:00Z</cp:lastPrinted>
  <dcterms:created xsi:type="dcterms:W3CDTF">2021-01-21T16:17:00Z</dcterms:created>
  <dcterms:modified xsi:type="dcterms:W3CDTF">2021-01-21T16:17:00Z</dcterms:modified>
</cp:coreProperties>
</file>