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19CA87" w14:textId="77777777" w:rsidR="00E04B31" w:rsidRPr="00043A02" w:rsidRDefault="00E04B31" w:rsidP="00127B4D">
      <w:pPr>
        <w:autoSpaceDE w:val="0"/>
        <w:autoSpaceDN w:val="0"/>
        <w:adjustRightInd w:val="0"/>
        <w:spacing w:after="0" w:line="240" w:lineRule="auto"/>
        <w:rPr>
          <w:rFonts w:cstheme="minorHAnsi"/>
          <w:b/>
          <w:bCs/>
          <w:sz w:val="44"/>
          <w:szCs w:val="44"/>
        </w:rPr>
      </w:pPr>
      <w:bookmarkStart w:id="0" w:name="_GoBack"/>
      <w:bookmarkEnd w:id="0"/>
      <w:r w:rsidRPr="00043A02">
        <w:rPr>
          <w:rFonts w:cstheme="minorHAnsi"/>
          <w:b/>
          <w:bCs/>
          <w:sz w:val="44"/>
          <w:szCs w:val="44"/>
        </w:rPr>
        <w:t>The molecular basis of thioalcohol production in</w:t>
      </w:r>
    </w:p>
    <w:p w14:paraId="1B7B88A4" w14:textId="77777777" w:rsidR="00E04B31" w:rsidRPr="00043A02" w:rsidRDefault="00E04B31" w:rsidP="00127B4D">
      <w:pPr>
        <w:autoSpaceDE w:val="0"/>
        <w:autoSpaceDN w:val="0"/>
        <w:adjustRightInd w:val="0"/>
        <w:spacing w:after="0" w:line="240" w:lineRule="auto"/>
        <w:rPr>
          <w:rFonts w:cstheme="minorHAnsi"/>
          <w:b/>
          <w:bCs/>
          <w:sz w:val="44"/>
          <w:szCs w:val="44"/>
        </w:rPr>
      </w:pPr>
      <w:r w:rsidRPr="00043A02">
        <w:rPr>
          <w:rFonts w:cstheme="minorHAnsi"/>
          <w:b/>
          <w:bCs/>
          <w:sz w:val="44"/>
          <w:szCs w:val="44"/>
        </w:rPr>
        <w:t>human body odour</w:t>
      </w:r>
    </w:p>
    <w:p w14:paraId="6D35CF1F" w14:textId="77777777" w:rsidR="00E04B31" w:rsidRPr="00043A02" w:rsidRDefault="00E04B31" w:rsidP="00127B4D">
      <w:pPr>
        <w:autoSpaceDE w:val="0"/>
        <w:autoSpaceDN w:val="0"/>
        <w:adjustRightInd w:val="0"/>
        <w:spacing w:after="0" w:line="240" w:lineRule="auto"/>
        <w:rPr>
          <w:rFonts w:cstheme="minorHAnsi"/>
          <w:sz w:val="24"/>
          <w:szCs w:val="24"/>
        </w:rPr>
      </w:pPr>
    </w:p>
    <w:p w14:paraId="4457C668" w14:textId="77777777" w:rsidR="00E04B31" w:rsidRPr="00043A02" w:rsidRDefault="00E04B31" w:rsidP="00127B4D">
      <w:pPr>
        <w:autoSpaceDE w:val="0"/>
        <w:autoSpaceDN w:val="0"/>
        <w:adjustRightInd w:val="0"/>
        <w:spacing w:after="0" w:line="240" w:lineRule="auto"/>
        <w:rPr>
          <w:rFonts w:cstheme="minorHAnsi"/>
          <w:b/>
          <w:bCs/>
          <w:sz w:val="24"/>
          <w:szCs w:val="24"/>
        </w:rPr>
      </w:pPr>
      <w:r w:rsidRPr="00043A02">
        <w:rPr>
          <w:rFonts w:cstheme="minorHAnsi"/>
          <w:b/>
          <w:bCs/>
          <w:sz w:val="24"/>
          <w:szCs w:val="24"/>
        </w:rPr>
        <w:t>Michelle Rudden</w:t>
      </w:r>
      <w:r w:rsidRPr="00043A02">
        <w:rPr>
          <w:rFonts w:cstheme="minorHAnsi"/>
          <w:sz w:val="24"/>
          <w:szCs w:val="24"/>
          <w:vertAlign w:val="superscript"/>
        </w:rPr>
        <w:t>1,+</w:t>
      </w:r>
      <w:r w:rsidRPr="00043A02">
        <w:rPr>
          <w:rFonts w:cstheme="minorHAnsi"/>
          <w:b/>
          <w:bCs/>
          <w:sz w:val="24"/>
          <w:szCs w:val="24"/>
        </w:rPr>
        <w:t>, Reyme Herman</w:t>
      </w:r>
      <w:r w:rsidRPr="00043A02">
        <w:rPr>
          <w:rFonts w:cstheme="minorHAnsi"/>
          <w:sz w:val="24"/>
          <w:szCs w:val="24"/>
          <w:vertAlign w:val="superscript"/>
        </w:rPr>
        <w:t>1,+</w:t>
      </w:r>
      <w:r w:rsidRPr="00043A02">
        <w:rPr>
          <w:rFonts w:cstheme="minorHAnsi"/>
          <w:b/>
          <w:bCs/>
          <w:sz w:val="24"/>
          <w:szCs w:val="24"/>
        </w:rPr>
        <w:t>, Matthew Rose</w:t>
      </w:r>
      <w:r w:rsidRPr="00043A02">
        <w:rPr>
          <w:rFonts w:cstheme="minorHAnsi"/>
          <w:sz w:val="24"/>
          <w:szCs w:val="24"/>
          <w:vertAlign w:val="superscript"/>
        </w:rPr>
        <w:t>1</w:t>
      </w:r>
      <w:r w:rsidRPr="00043A02">
        <w:rPr>
          <w:rFonts w:cstheme="minorHAnsi"/>
          <w:b/>
          <w:bCs/>
          <w:sz w:val="24"/>
          <w:szCs w:val="24"/>
        </w:rPr>
        <w:t>, Daniel Bawdon</w:t>
      </w:r>
      <w:r w:rsidRPr="00043A02">
        <w:rPr>
          <w:rFonts w:cstheme="minorHAnsi"/>
          <w:sz w:val="24"/>
          <w:szCs w:val="24"/>
          <w:vertAlign w:val="superscript"/>
        </w:rPr>
        <w:t>1</w:t>
      </w:r>
      <w:r w:rsidRPr="00043A02">
        <w:rPr>
          <w:rFonts w:cstheme="minorHAnsi"/>
          <w:b/>
          <w:bCs/>
          <w:sz w:val="24"/>
          <w:szCs w:val="24"/>
        </w:rPr>
        <w:t>, Diana S. Cox</w:t>
      </w:r>
      <w:r w:rsidRPr="00043A02">
        <w:rPr>
          <w:rFonts w:cstheme="minorHAnsi"/>
          <w:sz w:val="24"/>
          <w:szCs w:val="24"/>
          <w:vertAlign w:val="superscript"/>
        </w:rPr>
        <w:t>2</w:t>
      </w:r>
      <w:r w:rsidRPr="00043A02">
        <w:rPr>
          <w:rFonts w:cstheme="minorHAnsi"/>
          <w:b/>
          <w:bCs/>
          <w:sz w:val="24"/>
          <w:szCs w:val="24"/>
        </w:rPr>
        <w:t>,</w:t>
      </w:r>
    </w:p>
    <w:p w14:paraId="76635E37" w14:textId="4365997E" w:rsidR="00E04B31" w:rsidRPr="00043A02" w:rsidRDefault="00E04B31" w:rsidP="00127B4D">
      <w:pPr>
        <w:autoSpaceDE w:val="0"/>
        <w:autoSpaceDN w:val="0"/>
        <w:adjustRightInd w:val="0"/>
        <w:spacing w:after="0" w:line="240" w:lineRule="auto"/>
        <w:rPr>
          <w:rFonts w:cstheme="minorHAnsi"/>
          <w:b/>
          <w:bCs/>
          <w:sz w:val="24"/>
          <w:szCs w:val="24"/>
        </w:rPr>
      </w:pPr>
      <w:r w:rsidRPr="00043A02">
        <w:rPr>
          <w:rFonts w:cstheme="minorHAnsi"/>
          <w:b/>
          <w:bCs/>
          <w:sz w:val="24"/>
          <w:szCs w:val="24"/>
        </w:rPr>
        <w:t>Eleanor Dodson</w:t>
      </w:r>
      <w:r w:rsidRPr="00043A02">
        <w:rPr>
          <w:rFonts w:cstheme="minorHAnsi"/>
          <w:sz w:val="24"/>
          <w:szCs w:val="24"/>
          <w:vertAlign w:val="superscript"/>
        </w:rPr>
        <w:t>3</w:t>
      </w:r>
      <w:r w:rsidRPr="00043A02">
        <w:rPr>
          <w:rFonts w:cstheme="minorHAnsi"/>
          <w:b/>
          <w:bCs/>
          <w:sz w:val="24"/>
          <w:szCs w:val="24"/>
        </w:rPr>
        <w:t>, Matthew T.G. Holden</w:t>
      </w:r>
      <w:r w:rsidRPr="00043A02">
        <w:rPr>
          <w:rFonts w:cstheme="minorHAnsi"/>
          <w:sz w:val="24"/>
          <w:szCs w:val="24"/>
          <w:vertAlign w:val="superscript"/>
        </w:rPr>
        <w:t>4</w:t>
      </w:r>
      <w:r w:rsidRPr="00043A02">
        <w:rPr>
          <w:rFonts w:cstheme="minorHAnsi"/>
          <w:b/>
          <w:bCs/>
          <w:sz w:val="24"/>
          <w:szCs w:val="24"/>
        </w:rPr>
        <w:t>, Anthony J. Wilkinson</w:t>
      </w:r>
      <w:r w:rsidRPr="00043A02">
        <w:rPr>
          <w:rFonts w:cstheme="minorHAnsi"/>
          <w:sz w:val="24"/>
          <w:szCs w:val="24"/>
          <w:vertAlign w:val="superscript"/>
        </w:rPr>
        <w:t>3</w:t>
      </w:r>
      <w:r w:rsidR="001C56BC" w:rsidRPr="00043A02">
        <w:rPr>
          <w:rFonts w:cstheme="minorHAnsi"/>
          <w:sz w:val="24"/>
          <w:szCs w:val="24"/>
          <w:vertAlign w:val="superscript"/>
        </w:rPr>
        <w:t>,</w:t>
      </w:r>
      <w:r w:rsidR="002D3793" w:rsidRPr="00043A02">
        <w:rPr>
          <w:rFonts w:cstheme="minorHAnsi"/>
          <w:sz w:val="24"/>
          <w:szCs w:val="24"/>
          <w:vertAlign w:val="superscript"/>
        </w:rPr>
        <w:t>*</w:t>
      </w:r>
      <w:r w:rsidRPr="00043A02">
        <w:rPr>
          <w:rFonts w:cstheme="minorHAnsi"/>
          <w:b/>
          <w:bCs/>
          <w:sz w:val="24"/>
          <w:szCs w:val="24"/>
        </w:rPr>
        <w:t>, A. Gordon James</w:t>
      </w:r>
      <w:r w:rsidRPr="00043A02">
        <w:rPr>
          <w:rFonts w:cstheme="minorHAnsi"/>
          <w:sz w:val="24"/>
          <w:szCs w:val="24"/>
          <w:vertAlign w:val="superscript"/>
        </w:rPr>
        <w:t>2</w:t>
      </w:r>
      <w:r w:rsidRPr="00043A02">
        <w:rPr>
          <w:rFonts w:cstheme="minorHAnsi"/>
          <w:b/>
          <w:bCs/>
          <w:sz w:val="24"/>
          <w:szCs w:val="24"/>
        </w:rPr>
        <w:t>, and</w:t>
      </w:r>
    </w:p>
    <w:p w14:paraId="5D226D66" w14:textId="5C7A9D4A" w:rsidR="00E04B31" w:rsidRPr="00043A02" w:rsidRDefault="00E04B31" w:rsidP="00127B4D">
      <w:pPr>
        <w:autoSpaceDE w:val="0"/>
        <w:autoSpaceDN w:val="0"/>
        <w:adjustRightInd w:val="0"/>
        <w:spacing w:after="0" w:line="240" w:lineRule="auto"/>
        <w:rPr>
          <w:rFonts w:cstheme="minorHAnsi"/>
          <w:sz w:val="24"/>
          <w:szCs w:val="24"/>
        </w:rPr>
      </w:pPr>
      <w:r w:rsidRPr="00043A02">
        <w:rPr>
          <w:rFonts w:cstheme="minorHAnsi"/>
          <w:b/>
          <w:bCs/>
          <w:sz w:val="24"/>
          <w:szCs w:val="24"/>
        </w:rPr>
        <w:t>Gavin H. Thomas</w:t>
      </w:r>
      <w:r w:rsidRPr="00043A02">
        <w:rPr>
          <w:rFonts w:cstheme="minorHAnsi"/>
          <w:sz w:val="24"/>
          <w:szCs w:val="24"/>
          <w:vertAlign w:val="superscript"/>
        </w:rPr>
        <w:t>1</w:t>
      </w:r>
      <w:r w:rsidR="002D3793" w:rsidRPr="00043A02">
        <w:rPr>
          <w:rFonts w:cstheme="minorHAnsi"/>
          <w:sz w:val="24"/>
          <w:szCs w:val="24"/>
          <w:vertAlign w:val="superscript"/>
        </w:rPr>
        <w:t>,*</w:t>
      </w:r>
    </w:p>
    <w:p w14:paraId="0CCBC0FE" w14:textId="77777777" w:rsidR="00E04B31" w:rsidRPr="00043A02" w:rsidRDefault="00E04B31" w:rsidP="00127B4D">
      <w:pPr>
        <w:autoSpaceDE w:val="0"/>
        <w:autoSpaceDN w:val="0"/>
        <w:adjustRightInd w:val="0"/>
        <w:spacing w:after="0" w:line="240" w:lineRule="auto"/>
        <w:rPr>
          <w:rFonts w:cstheme="minorHAnsi"/>
          <w:sz w:val="24"/>
          <w:szCs w:val="24"/>
        </w:rPr>
      </w:pPr>
    </w:p>
    <w:p w14:paraId="7FB78911" w14:textId="77777777" w:rsidR="00E04B31" w:rsidRPr="00043A02" w:rsidRDefault="00E04B31" w:rsidP="00127B4D">
      <w:pPr>
        <w:autoSpaceDE w:val="0"/>
        <w:autoSpaceDN w:val="0"/>
        <w:adjustRightInd w:val="0"/>
        <w:spacing w:after="0" w:line="240" w:lineRule="auto"/>
        <w:rPr>
          <w:rFonts w:cstheme="minorHAnsi"/>
          <w:sz w:val="24"/>
          <w:szCs w:val="24"/>
        </w:rPr>
      </w:pPr>
      <w:r w:rsidRPr="00043A02">
        <w:rPr>
          <w:rFonts w:cstheme="minorHAnsi"/>
          <w:sz w:val="24"/>
          <w:szCs w:val="24"/>
          <w:vertAlign w:val="superscript"/>
        </w:rPr>
        <w:t>1</w:t>
      </w:r>
      <w:r w:rsidRPr="00043A02">
        <w:rPr>
          <w:rFonts w:cstheme="minorHAnsi"/>
          <w:sz w:val="24"/>
          <w:szCs w:val="24"/>
        </w:rPr>
        <w:t>Department of Biology, University of York, Wentworth Way, York, YO10 5DD, UK</w:t>
      </w:r>
    </w:p>
    <w:p w14:paraId="3F12453D" w14:textId="77777777" w:rsidR="00E04B31" w:rsidRPr="00043A02" w:rsidRDefault="00E04B31" w:rsidP="00127B4D">
      <w:pPr>
        <w:autoSpaceDE w:val="0"/>
        <w:autoSpaceDN w:val="0"/>
        <w:adjustRightInd w:val="0"/>
        <w:spacing w:after="0" w:line="240" w:lineRule="auto"/>
        <w:rPr>
          <w:rFonts w:cstheme="minorHAnsi"/>
          <w:sz w:val="24"/>
          <w:szCs w:val="24"/>
        </w:rPr>
      </w:pPr>
      <w:r w:rsidRPr="00043A02">
        <w:rPr>
          <w:rFonts w:cstheme="minorHAnsi"/>
          <w:sz w:val="24"/>
          <w:szCs w:val="24"/>
          <w:vertAlign w:val="superscript"/>
        </w:rPr>
        <w:t>2</w:t>
      </w:r>
      <w:r w:rsidRPr="00043A02">
        <w:rPr>
          <w:rFonts w:cstheme="minorHAnsi"/>
          <w:sz w:val="24"/>
          <w:szCs w:val="24"/>
        </w:rPr>
        <w:t>Unilever R&amp;D, Colworth Science Park, Sharnbrook, Bedford, MK44 1LQ, UK</w:t>
      </w:r>
    </w:p>
    <w:p w14:paraId="3AF71CF0" w14:textId="77777777" w:rsidR="00E04B31" w:rsidRPr="00043A02" w:rsidRDefault="00E04B31" w:rsidP="00127B4D">
      <w:pPr>
        <w:autoSpaceDE w:val="0"/>
        <w:autoSpaceDN w:val="0"/>
        <w:adjustRightInd w:val="0"/>
        <w:spacing w:after="0" w:line="240" w:lineRule="auto"/>
        <w:rPr>
          <w:rFonts w:cstheme="minorHAnsi"/>
          <w:sz w:val="24"/>
          <w:szCs w:val="24"/>
        </w:rPr>
      </w:pPr>
      <w:r w:rsidRPr="00043A02">
        <w:rPr>
          <w:rFonts w:cstheme="minorHAnsi"/>
          <w:sz w:val="24"/>
          <w:szCs w:val="24"/>
          <w:vertAlign w:val="superscript"/>
        </w:rPr>
        <w:t>3</w:t>
      </w:r>
      <w:r w:rsidRPr="00043A02">
        <w:rPr>
          <w:rFonts w:cstheme="minorHAnsi"/>
          <w:sz w:val="24"/>
          <w:szCs w:val="24"/>
        </w:rPr>
        <w:t>Department of Chemistry, University of York, Wentworth Way, York, YO10 5DD, UK</w:t>
      </w:r>
    </w:p>
    <w:p w14:paraId="351DEC9E" w14:textId="77777777" w:rsidR="00E04B31" w:rsidRPr="00043A02" w:rsidRDefault="00E04B31" w:rsidP="00127B4D">
      <w:pPr>
        <w:autoSpaceDE w:val="0"/>
        <w:autoSpaceDN w:val="0"/>
        <w:adjustRightInd w:val="0"/>
        <w:spacing w:after="0" w:line="240" w:lineRule="auto"/>
        <w:rPr>
          <w:rFonts w:cstheme="minorHAnsi"/>
          <w:sz w:val="24"/>
          <w:szCs w:val="24"/>
        </w:rPr>
      </w:pPr>
      <w:r w:rsidRPr="00043A02">
        <w:rPr>
          <w:rFonts w:cstheme="minorHAnsi"/>
          <w:sz w:val="24"/>
          <w:szCs w:val="24"/>
          <w:vertAlign w:val="superscript"/>
        </w:rPr>
        <w:t>4</w:t>
      </w:r>
      <w:r w:rsidRPr="00043A02">
        <w:rPr>
          <w:rFonts w:cstheme="minorHAnsi"/>
          <w:sz w:val="24"/>
          <w:szCs w:val="24"/>
        </w:rPr>
        <w:t>School of Medicine, University of St Andrews, St Andrews, KY11 9TF, UK</w:t>
      </w:r>
    </w:p>
    <w:p w14:paraId="580B4389" w14:textId="77777777" w:rsidR="00E04B31" w:rsidRPr="00043A02" w:rsidRDefault="00E04B31" w:rsidP="00127B4D">
      <w:pPr>
        <w:autoSpaceDE w:val="0"/>
        <w:autoSpaceDN w:val="0"/>
        <w:adjustRightInd w:val="0"/>
        <w:spacing w:after="0" w:line="240" w:lineRule="auto"/>
        <w:rPr>
          <w:rFonts w:cstheme="minorHAnsi"/>
          <w:sz w:val="24"/>
          <w:szCs w:val="24"/>
        </w:rPr>
      </w:pPr>
      <w:r w:rsidRPr="00043A02">
        <w:rPr>
          <w:rFonts w:cstheme="minorHAnsi"/>
          <w:sz w:val="24"/>
          <w:szCs w:val="24"/>
          <w:vertAlign w:val="superscript"/>
        </w:rPr>
        <w:t>+</w:t>
      </w:r>
      <w:r w:rsidRPr="00043A02">
        <w:rPr>
          <w:rFonts w:cstheme="minorHAnsi"/>
          <w:sz w:val="24"/>
          <w:szCs w:val="24"/>
        </w:rPr>
        <w:t>these authors contributed equally to this work</w:t>
      </w:r>
    </w:p>
    <w:p w14:paraId="432ACC51" w14:textId="77777777" w:rsidR="00E04B31" w:rsidRPr="00043A02" w:rsidRDefault="00E04B31" w:rsidP="00127B4D">
      <w:pPr>
        <w:autoSpaceDE w:val="0"/>
        <w:autoSpaceDN w:val="0"/>
        <w:adjustRightInd w:val="0"/>
        <w:spacing w:after="0" w:line="240" w:lineRule="auto"/>
        <w:rPr>
          <w:rFonts w:cstheme="minorHAnsi"/>
          <w:sz w:val="24"/>
          <w:szCs w:val="24"/>
        </w:rPr>
      </w:pPr>
    </w:p>
    <w:p w14:paraId="5BED0854" w14:textId="2B674B4B" w:rsidR="003007A2" w:rsidRPr="00043A02" w:rsidRDefault="00E04B31" w:rsidP="00127B4D">
      <w:pPr>
        <w:rPr>
          <w:rFonts w:cstheme="minorHAnsi"/>
          <w:sz w:val="24"/>
          <w:szCs w:val="24"/>
        </w:rPr>
      </w:pPr>
      <w:r w:rsidRPr="00043A02">
        <w:rPr>
          <w:rFonts w:cstheme="minorHAnsi"/>
          <w:sz w:val="24"/>
          <w:szCs w:val="24"/>
        </w:rPr>
        <w:t>*</w:t>
      </w:r>
      <w:r w:rsidR="00013CBC">
        <w:rPr>
          <w:rFonts w:cstheme="minorHAnsi"/>
          <w:sz w:val="24"/>
          <w:szCs w:val="24"/>
        </w:rPr>
        <w:t>Corresponding author</w:t>
      </w:r>
      <w:r w:rsidRPr="00043A02">
        <w:rPr>
          <w:rFonts w:cstheme="minorHAnsi"/>
          <w:sz w:val="24"/>
          <w:szCs w:val="24"/>
        </w:rPr>
        <w:t xml:space="preserve">: </w:t>
      </w:r>
      <w:hyperlink r:id="rId8" w:history="1">
        <w:r w:rsidR="007378DA" w:rsidRPr="00043A02">
          <w:rPr>
            <w:rStyle w:val="Hyperlink"/>
            <w:rFonts w:cstheme="minorHAnsi"/>
            <w:sz w:val="24"/>
            <w:szCs w:val="24"/>
          </w:rPr>
          <w:t>gavin.thomas@york.ac.uk</w:t>
        </w:r>
      </w:hyperlink>
      <w:r w:rsidR="007378DA" w:rsidRPr="00043A02">
        <w:rPr>
          <w:rFonts w:cstheme="minorHAnsi"/>
          <w:sz w:val="24"/>
          <w:szCs w:val="24"/>
        </w:rPr>
        <w:t xml:space="preserve"> </w:t>
      </w:r>
    </w:p>
    <w:p w14:paraId="2F65749B" w14:textId="77777777" w:rsidR="00E04B31" w:rsidRPr="008B4A37" w:rsidRDefault="00E04B31" w:rsidP="00127B4D">
      <w:pPr>
        <w:rPr>
          <w:rFonts w:cstheme="minorHAnsi"/>
          <w:b/>
          <w:sz w:val="24"/>
          <w:szCs w:val="24"/>
        </w:rPr>
      </w:pPr>
    </w:p>
    <w:p w14:paraId="62371BF9" w14:textId="58BF4D9F" w:rsidR="00E04B31" w:rsidRPr="008B4A37" w:rsidRDefault="009979F3" w:rsidP="00D06FB7">
      <w:pPr>
        <w:pStyle w:val="Heading2"/>
        <w:rPr>
          <w:rFonts w:asciiTheme="minorHAnsi" w:hAnsiTheme="minorHAnsi"/>
        </w:rPr>
      </w:pPr>
      <w:r w:rsidRPr="008B4A37">
        <w:rPr>
          <w:rFonts w:asciiTheme="minorHAnsi" w:hAnsiTheme="minorHAnsi"/>
        </w:rPr>
        <w:t>Abstract</w:t>
      </w:r>
    </w:p>
    <w:p w14:paraId="3E11A387" w14:textId="77777777" w:rsidR="008B4A37" w:rsidRPr="008B4A37" w:rsidRDefault="008B4A37" w:rsidP="008B4A37"/>
    <w:p w14:paraId="77390C1A" w14:textId="3203F2D1" w:rsidR="00E04B31" w:rsidRPr="00043A02" w:rsidRDefault="00E04B31" w:rsidP="00127B4D">
      <w:pPr>
        <w:autoSpaceDE w:val="0"/>
        <w:autoSpaceDN w:val="0"/>
        <w:adjustRightInd w:val="0"/>
        <w:spacing w:after="0" w:line="360" w:lineRule="auto"/>
        <w:rPr>
          <w:rFonts w:cstheme="minorHAnsi"/>
          <w:sz w:val="24"/>
          <w:szCs w:val="24"/>
        </w:rPr>
      </w:pPr>
      <w:r w:rsidRPr="00043A02">
        <w:rPr>
          <w:rFonts w:cstheme="minorHAnsi"/>
          <w:sz w:val="24"/>
          <w:szCs w:val="24"/>
        </w:rPr>
        <w:t xml:space="preserve">Body odour is a characteristic trait of </w:t>
      </w:r>
      <w:r w:rsidRPr="00043A02">
        <w:rPr>
          <w:rFonts w:cstheme="minorHAnsi"/>
          <w:i/>
          <w:iCs/>
          <w:sz w:val="24"/>
          <w:szCs w:val="24"/>
        </w:rPr>
        <w:t>Homo sapiens</w:t>
      </w:r>
      <w:r w:rsidRPr="00043A02">
        <w:rPr>
          <w:rFonts w:cstheme="minorHAnsi"/>
          <w:sz w:val="24"/>
          <w:szCs w:val="24"/>
        </w:rPr>
        <w:t>, however its role in human behaviour and evolution is poorly</w:t>
      </w:r>
      <w:r w:rsidR="00DB5202" w:rsidRPr="00043A02">
        <w:rPr>
          <w:rFonts w:cstheme="minorHAnsi"/>
          <w:sz w:val="24"/>
          <w:szCs w:val="24"/>
        </w:rPr>
        <w:t xml:space="preserve"> </w:t>
      </w:r>
      <w:r w:rsidRPr="00043A02">
        <w:rPr>
          <w:rFonts w:cstheme="minorHAnsi"/>
          <w:sz w:val="24"/>
          <w:szCs w:val="24"/>
        </w:rPr>
        <w:t>understood. Remarkably, body odour is linked to the presence of a few species of commensal microbes. Herein we discover a bacterial enzyme, limited to odour</w:t>
      </w:r>
      <w:r w:rsidR="00FC7557" w:rsidRPr="00043A02">
        <w:rPr>
          <w:rFonts w:cstheme="minorHAnsi"/>
          <w:sz w:val="24"/>
          <w:szCs w:val="24"/>
        </w:rPr>
        <w:t>-</w:t>
      </w:r>
      <w:r w:rsidRPr="00043A02">
        <w:rPr>
          <w:rFonts w:cstheme="minorHAnsi"/>
          <w:sz w:val="24"/>
          <w:szCs w:val="24"/>
        </w:rPr>
        <w:t xml:space="preserve">forming staphylococci that are able to cleave odourless precursors of thioalcohols, the most pungent components of </w:t>
      </w:r>
      <w:r w:rsidR="00B860B6" w:rsidRPr="00043A02">
        <w:rPr>
          <w:rFonts w:cstheme="minorHAnsi"/>
          <w:sz w:val="24"/>
          <w:szCs w:val="24"/>
        </w:rPr>
        <w:t xml:space="preserve">body </w:t>
      </w:r>
      <w:r w:rsidRPr="00043A02">
        <w:rPr>
          <w:rFonts w:cstheme="minorHAnsi"/>
          <w:sz w:val="24"/>
          <w:szCs w:val="24"/>
        </w:rPr>
        <w:t>odour. We demonstrated using phylogenetics, biochemistry and structural biology that this cysteine</w:t>
      </w:r>
      <w:r w:rsidR="00356BBF" w:rsidRPr="00043A02">
        <w:rPr>
          <w:rFonts w:cstheme="minorHAnsi"/>
          <w:sz w:val="24"/>
          <w:szCs w:val="24"/>
        </w:rPr>
        <w:t>-</w:t>
      </w:r>
      <w:r w:rsidRPr="00043A02">
        <w:rPr>
          <w:rFonts w:cstheme="minorHAnsi"/>
          <w:sz w:val="24"/>
          <w:szCs w:val="24"/>
        </w:rPr>
        <w:t>thiol lyase (C</w:t>
      </w:r>
      <w:r w:rsidR="00571DBF" w:rsidRPr="00043A02">
        <w:rPr>
          <w:rFonts w:cstheme="minorHAnsi"/>
          <w:sz w:val="24"/>
          <w:szCs w:val="24"/>
        </w:rPr>
        <w:t>-</w:t>
      </w:r>
      <w:r w:rsidRPr="00043A02">
        <w:rPr>
          <w:rFonts w:cstheme="minorHAnsi"/>
          <w:sz w:val="24"/>
          <w:szCs w:val="24"/>
        </w:rPr>
        <w:t xml:space="preserve">T lyase) is a PLP-dependent enzyme that moved horizontally into a unique monophyletic group of </w:t>
      </w:r>
      <w:r w:rsidR="00FC7557" w:rsidRPr="00043A02">
        <w:rPr>
          <w:rFonts w:cstheme="minorHAnsi"/>
          <w:sz w:val="24"/>
          <w:szCs w:val="24"/>
        </w:rPr>
        <w:t>odour</w:t>
      </w:r>
      <w:r w:rsidRPr="00043A02">
        <w:rPr>
          <w:rFonts w:cstheme="minorHAnsi"/>
          <w:sz w:val="24"/>
          <w:szCs w:val="24"/>
        </w:rPr>
        <w:t xml:space="preserve">-forming staphylococci </w:t>
      </w:r>
      <w:r w:rsidR="00254E68" w:rsidRPr="00043A02">
        <w:rPr>
          <w:rFonts w:cstheme="minorHAnsi"/>
          <w:sz w:val="24"/>
          <w:szCs w:val="24"/>
        </w:rPr>
        <w:t>about</w:t>
      </w:r>
      <w:r w:rsidRPr="00043A02">
        <w:rPr>
          <w:rFonts w:cstheme="minorHAnsi"/>
          <w:sz w:val="24"/>
          <w:szCs w:val="24"/>
        </w:rPr>
        <w:t xml:space="preserve"> 60 million years ago, and has subsequently tailored its enzymatic function to human</w:t>
      </w:r>
      <w:r w:rsidR="00254E68" w:rsidRPr="00043A02">
        <w:rPr>
          <w:rFonts w:cstheme="minorHAnsi"/>
          <w:sz w:val="24"/>
          <w:szCs w:val="24"/>
        </w:rPr>
        <w:t>-</w:t>
      </w:r>
      <w:r w:rsidRPr="00043A02">
        <w:rPr>
          <w:rFonts w:cstheme="minorHAnsi"/>
          <w:sz w:val="24"/>
          <w:szCs w:val="24"/>
        </w:rPr>
        <w:t>derived thioalcohol precursors. Significantly, transfer of this enzyme alone to non-odour producing staphylococci confers odour production, demonstrating that this C</w:t>
      </w:r>
      <w:r w:rsidR="00555550" w:rsidRPr="00043A02">
        <w:rPr>
          <w:rFonts w:cstheme="minorHAnsi"/>
          <w:sz w:val="24"/>
          <w:szCs w:val="24"/>
        </w:rPr>
        <w:t>-</w:t>
      </w:r>
      <w:r w:rsidRPr="00043A02">
        <w:rPr>
          <w:rFonts w:cstheme="minorHAnsi"/>
          <w:sz w:val="24"/>
          <w:szCs w:val="24"/>
        </w:rPr>
        <w:t>T lyase is both necessary and sufficient for thioalcohol formation. The structure of the C</w:t>
      </w:r>
      <w:r w:rsidR="00555550" w:rsidRPr="00043A02">
        <w:rPr>
          <w:rFonts w:cstheme="minorHAnsi"/>
          <w:sz w:val="24"/>
          <w:szCs w:val="24"/>
        </w:rPr>
        <w:t>-</w:t>
      </w:r>
      <w:r w:rsidRPr="00043A02">
        <w:rPr>
          <w:rFonts w:cstheme="minorHAnsi"/>
          <w:sz w:val="24"/>
          <w:szCs w:val="24"/>
        </w:rPr>
        <w:t>T lyase compared to that of other related enzymes reveals how the adaptation to thioalcohol precursors has evolved through changes in the binding site to create a constrained hydrophobic pocket that is selective for branched aliphatic thioalcohol ligands. The ancestral acquisition of this enzyme</w:t>
      </w:r>
      <w:r w:rsidR="006138F5" w:rsidRPr="00043A02">
        <w:rPr>
          <w:rFonts w:cstheme="minorHAnsi"/>
          <w:sz w:val="24"/>
          <w:szCs w:val="24"/>
        </w:rPr>
        <w:t>,</w:t>
      </w:r>
      <w:r w:rsidRPr="00043A02">
        <w:rPr>
          <w:rFonts w:cstheme="minorHAnsi"/>
          <w:sz w:val="24"/>
          <w:szCs w:val="24"/>
        </w:rPr>
        <w:t xml:space="preserve"> and the subsequent evolution of the specificity for thioalcohol precursors implies that body odour production in humans is an ancient process.</w:t>
      </w:r>
    </w:p>
    <w:p w14:paraId="629229D2" w14:textId="77777777" w:rsidR="00DB5202" w:rsidRPr="00043A02" w:rsidRDefault="00DB5202" w:rsidP="00127B4D">
      <w:pPr>
        <w:autoSpaceDE w:val="0"/>
        <w:autoSpaceDN w:val="0"/>
        <w:adjustRightInd w:val="0"/>
        <w:spacing w:after="0" w:line="360" w:lineRule="auto"/>
        <w:rPr>
          <w:rFonts w:cstheme="minorHAnsi"/>
          <w:b/>
          <w:bCs/>
          <w:sz w:val="24"/>
          <w:szCs w:val="24"/>
        </w:rPr>
      </w:pPr>
    </w:p>
    <w:p w14:paraId="7286FCD9" w14:textId="27941602" w:rsidR="009979F3" w:rsidRDefault="009979F3" w:rsidP="00D06FB7">
      <w:pPr>
        <w:pStyle w:val="Heading2"/>
      </w:pPr>
      <w:r w:rsidRPr="00043A02">
        <w:lastRenderedPageBreak/>
        <w:t>Introduction</w:t>
      </w:r>
    </w:p>
    <w:p w14:paraId="771D0910" w14:textId="77777777" w:rsidR="008B4A37" w:rsidRPr="008B4A37" w:rsidRDefault="008B4A37" w:rsidP="008B4A37"/>
    <w:p w14:paraId="51667A28" w14:textId="6ACF9AFB" w:rsidR="00E04B31" w:rsidRPr="00043A02" w:rsidRDefault="00E04B31" w:rsidP="00127B4D">
      <w:pPr>
        <w:autoSpaceDE w:val="0"/>
        <w:autoSpaceDN w:val="0"/>
        <w:adjustRightInd w:val="0"/>
        <w:spacing w:after="0" w:line="360" w:lineRule="auto"/>
        <w:rPr>
          <w:rFonts w:cstheme="minorHAnsi"/>
          <w:sz w:val="24"/>
          <w:szCs w:val="24"/>
        </w:rPr>
      </w:pPr>
      <w:r w:rsidRPr="00043A02">
        <w:rPr>
          <w:rFonts w:cstheme="minorHAnsi"/>
          <w:sz w:val="24"/>
          <w:szCs w:val="24"/>
        </w:rPr>
        <w:t>Human body odour is produced by bacterial transformation of odourless precursor molecules secreted onto the surface of the skin by apocrine glands</w:t>
      </w:r>
      <w:r w:rsidR="00127B4D" w:rsidRPr="00043A02">
        <w:rPr>
          <w:rFonts w:cstheme="minorHAnsi"/>
          <w:sz w:val="24"/>
          <w:szCs w:val="24"/>
        </w:rPr>
        <w:fldChar w:fldCharType="begin" w:fldLock="1"/>
      </w:r>
      <w:r w:rsidR="008E3DD3">
        <w:rPr>
          <w:rFonts w:cstheme="minorHAnsi"/>
          <w:sz w:val="24"/>
          <w:szCs w:val="24"/>
        </w:rPr>
        <w:instrText>ADDIN CSL_CITATION {"citationItems":[{"id":"ITEM-1","itemData":{"ISSN":"0096-5979","PMID":"13091383","author":[{"dropping-particle":"","family":"Shelley","given":"W B","non-dropping-particle":"","parse-names":false,"suffix":""},{"dropping-particle":"","family":"Hurley","given":"H J","non-dropping-particle":"","parse-names":false,"suffix":""},{"dropping-particle":"","family":"Nichols","given":"A C","non-dropping-particle":"","parse-names":false,"suffix":""}],"container-title":"A.M.A. archives of dermatology and syphilology","id":"ITEM-1","issue":"4","issued":{"date-parts":[["1953","10"]]},"page":"430-46","title":"Axillary odor; experimental study of the role of bacteria, apocrine sweat, and deodorants.","type":"article-journal","volume":"68"},"uris":["http://www.mendeley.com/documents/?uuid=19eeec41-fa76-4237-bffc-18d54097e2f6"]},{"id":"ITEM-2","itemData":{"DOI":"10.1074/jbc.M800730200","ISSN":"0021-9258","author":[{"dropping-particle":"","family":"Emter","given":"R.","non-dropping-particle":"","parse-names":false,"suffix":""},{"dropping-particle":"","family":"Natsch","given":"A.","non-dropping-particle":"","parse-names":false,"suffix":""}],"container-title":"Journal of Biological Chemistry","id":"ITEM-2","issue":"30","issued":{"date-parts":[["2008","7","25"]]},"page":"20645-20652","publisher":"American Society for Biochemistry and Molecular Biology","title":"The Sequential Action of a Dipeptidase and a  -Lyase Is Required for the Release of the Human Body Odorant 3-Methyl-3-sulfanylhexan-1-ol from a Secreted Cys-Gly-(S) Conjugate by Corynebacteria","type":"article-journal","volume":"283"},"uris":["http://www.mendeley.com/documents/?uuid=98e8c635-ef3e-33cf-80e7-959992151219"]},{"id":"ITEM-3","itemData":{"DOI":"10.1093/femsle/fnv111","ISSN":"15746968","PMID":"26163522","abstract":"The production of malodour by humans is mediated by bacterial transformation of naturally secreted, non-odorous molecules. Specifically in the underarm (axilla), malodour arises due to biotransformation by the microbiota of dipeptide-conjugated thioalcohols, particularly S-[1-(2-hydroxyethyl)-1-methylbutyl]-(L)-cysteinylglycine (Cys-Gly-3M3SH). This molecule, secreted by the axilla, has a well-established role in malodour when metabolised to free thioalcohol by bacteria. We present Cys-Gly-3M3SH biotransformation data from a library of skin-isolated corynebacteria and staphylococci and report a significant variation in thioalcohol generation across individual bacterial species. Staphylococcus hominis, Staphylococcus haemolyticus and Staphylococcus lugdunensis were particularly efficient Cys-Gly-3M3SH transformers. In contrast, S. epidermidis and C. tuberculostearicum, both highly prevalent axillary commensals, are low producers of 3M3SH. We also identify significant differences between the ability of several isolates to biotransform Cys-Gly-3M3SH compared to S-benzyl-L-Cys-Gly, a dipeptide-linked version of a commonly used malodour precursor substrate. Finally, using traditional biochemical assays we subsequently establish that Cys-Gly-3M3SH is actively transported into S. hominis, rather than passively diffusing across the membrane. This work significantly enhances our knowledge of Cys-Gly-3M3SH biotransformation by physiologically important bacteria in the axillary microbiota.","author":[{"dropping-particle":"","family":"Bawdon","given":"Daniel","non-dropping-particle":"","parse-names":false,"suffix":""},{"dropping-particle":"","family":"Cox","given":"Diana S.","non-dropping-particle":"","parse-names":false,"suffix":""},{"dropping-particle":"","family":"Ashford","given":"David","non-dropping-particle":"","parse-names":false,"suffix":""},{"dropping-particle":"","family":"James","given":"A. Gordon","non-dropping-particle":"","parse-names":false,"suffix":""},{"dropping-particle":"","family":"Thomas","given":"Gavin H.","non-dropping-particle":"","parse-names":false,"suffix":""}],"container-title":"FEMS Microbiology Letters","id":"ITEM-3","issue":"16","issued":{"date-parts":[["2015"]]},"page":"1-10","title":"Identification of axillary Staphylococcus sp. involved in the production of the malodorous thioalcohol 3-methyl-3-sufanylhexan-1-ol","type":"article-journal","volume":"362"},"uris":["http://www.mendeley.com/documents/?uuid=04c7c7f7-cc51-4455-ae80-cf4a003bd939"]}],"mendeley":{"formattedCitation":"&lt;sup&gt;1–3&lt;/sup&gt;","plainTextFormattedCitation":"1–3","previouslyFormattedCitation":"(Bawdon, Cox, Ashford, James, &amp; Thomas, 2015; Emter &amp; Natsch, 2008; Shelley, Hurley, &amp; Nichols, 1953)"},"properties":{"noteIndex":0},"schema":"https://github.com/citation-style-language/schema/raw/master/csl-citation.json"}</w:instrText>
      </w:r>
      <w:r w:rsidR="00127B4D" w:rsidRPr="00043A02">
        <w:rPr>
          <w:rFonts w:cstheme="minorHAnsi"/>
          <w:sz w:val="24"/>
          <w:szCs w:val="24"/>
        </w:rPr>
        <w:fldChar w:fldCharType="separate"/>
      </w:r>
      <w:r w:rsidR="008E3DD3" w:rsidRPr="008E3DD3">
        <w:rPr>
          <w:rFonts w:cstheme="minorHAnsi"/>
          <w:noProof/>
          <w:sz w:val="24"/>
          <w:szCs w:val="24"/>
          <w:vertAlign w:val="superscript"/>
        </w:rPr>
        <w:t>1–3</w:t>
      </w:r>
      <w:r w:rsidR="00127B4D" w:rsidRPr="00043A02">
        <w:rPr>
          <w:rFonts w:cstheme="minorHAnsi"/>
          <w:sz w:val="24"/>
          <w:szCs w:val="24"/>
        </w:rPr>
        <w:fldChar w:fldCharType="end"/>
      </w:r>
      <w:r w:rsidRPr="00043A02">
        <w:rPr>
          <w:rFonts w:cstheme="minorHAnsi"/>
          <w:sz w:val="24"/>
          <w:szCs w:val="24"/>
        </w:rPr>
        <w:t xml:space="preserve">. These glands are one of two major types of sweat gland found in </w:t>
      </w:r>
      <w:r w:rsidRPr="00043A02">
        <w:rPr>
          <w:rFonts w:cstheme="minorHAnsi"/>
          <w:i/>
          <w:iCs/>
          <w:sz w:val="24"/>
          <w:szCs w:val="24"/>
        </w:rPr>
        <w:t>Homo sapiens</w:t>
      </w:r>
      <w:r w:rsidRPr="00043A02">
        <w:rPr>
          <w:rFonts w:cstheme="minorHAnsi"/>
          <w:sz w:val="24"/>
          <w:szCs w:val="24"/>
        </w:rPr>
        <w:t>, the other being the eccrine glands. Eccrine glands are found in high density all over the body, they open directly onto the surface of the skin and are essential for thermoregulation</w:t>
      </w:r>
      <w:r w:rsidR="004D60E5" w:rsidRPr="00043A02">
        <w:rPr>
          <w:rFonts w:cstheme="minorHAnsi"/>
          <w:sz w:val="24"/>
          <w:szCs w:val="24"/>
        </w:rPr>
        <w:fldChar w:fldCharType="begin" w:fldLock="1"/>
      </w:r>
      <w:r w:rsidR="008E3DD3">
        <w:rPr>
          <w:rFonts w:cstheme="minorHAnsi"/>
          <w:sz w:val="24"/>
          <w:szCs w:val="24"/>
        </w:rPr>
        <w:instrText>ADDIN CSL_CITATION {"citationItems":[{"id":"ITEM-1","itemData":{"PMID":"29489179","abstract":"Sweat glands are appendages of the integument. There are eccrine and apocrine sweat glands. They differ in embryology, distribution, and function. Eccrine sweat glands are simple, coiled, tubular glands present throughout the body, most numerously on the soles of the feet. Thin skin covers most of the body and contains sweat glands, in addition to hair follicles, hair arrector muscles, and sebaceous glands. Exceptions are the vermillion border of the lips, external ear canal, nail beds, glans penis, clitoris, and labia minora, which do not contain sweat glands. The thick skin covering the palms of hands and soles of feet lack all skin appendages except sweat glands. Apocrine sweat glands, also referred to as odoriferous sweat glands, are known for producing malodorous perspiration. They are large, branched glands that are mostly confined to the axillary and perineal regions, including the perianal region, labia majora in women, and the scrotum and prepuce in men. Apocrine sweat glands are also present in the nipples and areolar tissue surrounding the nipples.[1][2][3]","author":[{"dropping-particle":"","family":"Hodge","given":"Bonnie D.","non-dropping-particle":"","parse-names":false,"suffix":""},{"dropping-particle":"","family":"Brodell","given":"Robert T.","non-dropping-particle":"","parse-names":false,"suffix":""}],"container-title":"StatPearls","id":"ITEM-1","issued":{"date-parts":[["2019","4","5"]]},"publisher":"StatPearls Publishing","title":"Anatomy, Skin Sweat Glands","type":"book"},"uris":["http://www.mendeley.com/documents/?uuid=b4e8cf71-36ff-3520-860a-017a470efdd5"]}],"mendeley":{"formattedCitation":"&lt;sup&gt;4&lt;/sup&gt;","plainTextFormattedCitation":"4","previouslyFormattedCitation":"(Hodge &amp; Brodell, 2019)"},"properties":{"noteIndex":0},"schema":"https://github.com/citation-style-language/schema/raw/master/csl-citation.json"}</w:instrText>
      </w:r>
      <w:r w:rsidR="004D60E5" w:rsidRPr="00043A02">
        <w:rPr>
          <w:rFonts w:cstheme="minorHAnsi"/>
          <w:sz w:val="24"/>
          <w:szCs w:val="24"/>
        </w:rPr>
        <w:fldChar w:fldCharType="separate"/>
      </w:r>
      <w:r w:rsidR="008E3DD3" w:rsidRPr="008E3DD3">
        <w:rPr>
          <w:rFonts w:cstheme="minorHAnsi"/>
          <w:noProof/>
          <w:sz w:val="24"/>
          <w:szCs w:val="24"/>
          <w:vertAlign w:val="superscript"/>
        </w:rPr>
        <w:t>4</w:t>
      </w:r>
      <w:r w:rsidR="004D60E5" w:rsidRPr="00043A02">
        <w:rPr>
          <w:rFonts w:cstheme="minorHAnsi"/>
          <w:sz w:val="24"/>
          <w:szCs w:val="24"/>
        </w:rPr>
        <w:fldChar w:fldCharType="end"/>
      </w:r>
      <w:r w:rsidRPr="00043A02">
        <w:rPr>
          <w:rFonts w:cstheme="minorHAnsi"/>
          <w:sz w:val="24"/>
          <w:szCs w:val="24"/>
        </w:rPr>
        <w:t xml:space="preserve"> (Figure 1A). In contrast,  apocrine glands open into hair follicle</w:t>
      </w:r>
      <w:r w:rsidR="00FB60F3" w:rsidRPr="00043A02">
        <w:rPr>
          <w:rFonts w:cstheme="minorHAnsi"/>
          <w:sz w:val="24"/>
          <w:szCs w:val="24"/>
        </w:rPr>
        <w:t>s</w:t>
      </w:r>
      <w:r w:rsidRPr="00043A02">
        <w:rPr>
          <w:rFonts w:cstheme="minorHAnsi"/>
          <w:sz w:val="24"/>
          <w:szCs w:val="24"/>
        </w:rPr>
        <w:t xml:space="preserve"> and typically occur in high density at specific body sites (axilla [underarm], nipple and external genitalia) (Figure 1A)</w:t>
      </w:r>
      <w:r w:rsidR="000F5214" w:rsidRPr="00043A02">
        <w:rPr>
          <w:rFonts w:cstheme="minorHAnsi"/>
          <w:sz w:val="24"/>
          <w:szCs w:val="24"/>
        </w:rPr>
        <w:t>;</w:t>
      </w:r>
      <w:r w:rsidRPr="00043A02">
        <w:rPr>
          <w:rFonts w:cstheme="minorHAnsi"/>
          <w:sz w:val="24"/>
          <w:szCs w:val="24"/>
        </w:rPr>
        <w:t xml:space="preserve"> their exact function and physiological role in modern humans remain poorly understood. The axillary microbiota plays an important role in the generation of human body odour. </w:t>
      </w:r>
      <w:r w:rsidRPr="00043A02">
        <w:rPr>
          <w:rFonts w:cstheme="minorHAnsi"/>
          <w:i/>
          <w:iCs/>
          <w:sz w:val="24"/>
          <w:szCs w:val="24"/>
        </w:rPr>
        <w:t>Staphylococcus</w:t>
      </w:r>
      <w:r w:rsidRPr="00043A02">
        <w:rPr>
          <w:rFonts w:cstheme="minorHAnsi"/>
          <w:sz w:val="24"/>
          <w:szCs w:val="24"/>
        </w:rPr>
        <w:t xml:space="preserve">, </w:t>
      </w:r>
      <w:r w:rsidR="001E3DE0" w:rsidRPr="00043A02">
        <w:rPr>
          <w:rFonts w:cstheme="minorHAnsi"/>
          <w:i/>
          <w:iCs/>
          <w:sz w:val="24"/>
          <w:szCs w:val="24"/>
        </w:rPr>
        <w:t>C</w:t>
      </w:r>
      <w:r w:rsidR="00F365E5" w:rsidRPr="00043A02">
        <w:rPr>
          <w:rFonts w:cstheme="minorHAnsi"/>
          <w:i/>
          <w:iCs/>
          <w:sz w:val="24"/>
          <w:szCs w:val="24"/>
        </w:rPr>
        <w:t>utibacterium</w:t>
      </w:r>
      <w:r w:rsidR="00F365E5" w:rsidRPr="00043A02">
        <w:rPr>
          <w:rFonts w:cstheme="minorHAnsi"/>
          <w:sz w:val="24"/>
          <w:szCs w:val="24"/>
        </w:rPr>
        <w:t xml:space="preserve"> (formerly </w:t>
      </w:r>
      <w:r w:rsidRPr="00043A02">
        <w:rPr>
          <w:rFonts w:cstheme="minorHAnsi"/>
          <w:i/>
          <w:iCs/>
          <w:sz w:val="24"/>
          <w:szCs w:val="24"/>
        </w:rPr>
        <w:t>Propionibacterium</w:t>
      </w:r>
      <w:r w:rsidR="00F365E5" w:rsidRPr="00043A02">
        <w:rPr>
          <w:rFonts w:cstheme="minorHAnsi"/>
          <w:sz w:val="24"/>
          <w:szCs w:val="24"/>
        </w:rPr>
        <w:t>)</w:t>
      </w:r>
      <w:r w:rsidRPr="00043A02">
        <w:rPr>
          <w:rFonts w:cstheme="minorHAnsi"/>
          <w:sz w:val="24"/>
          <w:szCs w:val="24"/>
        </w:rPr>
        <w:t xml:space="preserve"> and </w:t>
      </w:r>
      <w:r w:rsidRPr="00043A02">
        <w:rPr>
          <w:rFonts w:cstheme="minorHAnsi"/>
          <w:i/>
          <w:iCs/>
          <w:sz w:val="24"/>
          <w:szCs w:val="24"/>
        </w:rPr>
        <w:t>Corynebacterium</w:t>
      </w:r>
      <w:r w:rsidRPr="00043A02">
        <w:rPr>
          <w:rFonts w:cstheme="minorHAnsi"/>
          <w:sz w:val="24"/>
          <w:szCs w:val="24"/>
        </w:rPr>
        <w:t xml:space="preserve"> are the dominant genera colonizing the axilla</w:t>
      </w:r>
      <w:r w:rsidR="004D60E5" w:rsidRPr="00043A02">
        <w:rPr>
          <w:rFonts w:cstheme="minorHAnsi"/>
          <w:sz w:val="24"/>
          <w:szCs w:val="24"/>
        </w:rPr>
        <w:fldChar w:fldCharType="begin" w:fldLock="1"/>
      </w:r>
      <w:r w:rsidR="008E3DD3">
        <w:rPr>
          <w:rFonts w:cstheme="minorHAnsi"/>
          <w:sz w:val="24"/>
          <w:szCs w:val="24"/>
        </w:rPr>
        <w:instrText>ADDIN CSL_CITATION {"citationItems":[{"id":"ITEM-1","itemData":{"DOI":"10.1186/s40168-014-0064-3","abstract":"Background: Human axillary odour is commonly attributed to the bacterial degradation of precursors in sweat secretions. To assess the role of bacterial communities in the formation of body odours, we used a culture-independent approach to study axillary skin microbiota and correlated these data with olfactory analysis. Results: Twenty-four Caucasian male and female volunteers and four assessors showed that the underarms of non-antiperspirant (non-AP) users have significantly higher global sweat odour intensities and harboured on average about 50 times more bacteria than those of AP users. Global sweat odour and odour descriptors sulfury-cat urine and acid-spicy generally increased from the morning to the afternoon sessions. Among non-AP users, male underarm odours were judged higher in intensity with higher fatty and acid-spicy odours and higher bacterial loads. Although the content of odour precursors in underarm secretions varied widely among individuals, males had a higher acid: sulfur precursor ratio than females did. No direct correlations were found between measured precursor concentration and sweat odours. High-throughput sequencing targeting the 16S rRNA genes of underarm bacteria collected from 11 non-AP users (six females and five males) confirmed the strong dominance of the phyla Firmicutes and Actinobacteria, with 96% of sequences assigned to the genera Staphylococcus, Corynebacterium and Propionibacterium. The proportion of several bacterial taxa showed significant variation between males and females. The genera Anaerococcus and Peptoniphilus and the operational taxonomic units (OTUs) from Staphylococcus haemolyticus and the genus Corynebacterium were more represented in males than in females. The genera Corynebacterium and Propionibacterium were correlated and anti-correlated, respectively, with body odours. Within the genus Staphylococcus, different OTUs were either positively or negatively correlated with axillary odour. The relative abundance of five OTUs (three assigned to S. hominis and one each to Corynebacterium tuberculostearicum and Anaerococcus) were positively correlated with at least one underarm olfactory descriptor. Conclusions: Positive and negative correlations between bacterial taxa found at the phylum, genus and OTU levels suggest the existence of mutualism and competition among skin bacteria. Such interactions, and the types and quantities of underarm bacteria, affect the formation of body odours. These findings open the…","author":[{"dropping-particle":"","family":"Troccaz","given":"Myriam","non-dropping-particle":"","parse-names":false,"suffix":""},{"dropping-particle":"","family":"Gaïa","given":"Nadia","non-dropping-particle":"","parse-names":false,"suffix":""},{"dropping-particle":"","family":"Beccucci","given":"Sabine","non-dropping-particle":"","parse-names":false,"suffix":""},{"dropping-particle":"","family":"Schrenzel","given":"Jacques","non-dropping-particle":"","parse-names":false,"suffix":""},{"dropping-particle":"","family":"Cayeux","given":"Isabelle","non-dropping-particle":"","parse-names":false,"suffix":""},{"dropping-particle":"","family":"Starkenmann","given":"Christian","non-dropping-particle":"","parse-names":false,"suffix":""},{"dropping-particle":"","family":"Lazarevic","given":"Vladimir","non-dropping-particle":"","parse-names":false,"suffix":""}],"id":"ITEM-1","issued":{"date-parts":[["2015"]]},"title":"Mapping axillary microbiota responsible for body odours using a culture-independent approach","type":"article-journal","volume":"3"},"uris":["http://www.mendeley.com/documents/?uuid=74d2fe54-419e-3287-b5ce-6f28ca4e0782"]},{"id":"ITEM-2","itemData":{"DOI":"10.1126/science.1171700","ISSN":"1095-9203","PMID":"19478181","abstract":"Human skin is a large, heterogeneous organ that protects the body from pathogens while sustaining microorganisms that influence human health and disease. Our analysis of 16S ribosomal RNA gene sequences obtained from 20 distinct skin sites of healthy humans revealed that physiologically comparable sites harbor similar bacterial communities. The complexity and stability of the microbial community are dependent on the specific characteristics of the skin site. This topographical and temporal survey provides a baseline for studies that examine the role of bacterial communities in disease states and the microbial interdependencies required to maintain healthy skin.","author":[{"dropping-particle":"","family":"Grice","given":"Elizabeth A","non-dropping-particle":"","parse-names":false,"suffix":""},{"dropping-particle":"","family":"Kong","given":"Heidi H","non-dropping-particle":"","parse-names":false,"suffix":""},{"dropping-particle":"","family":"Conlan","given":"Sean","non-dropping-particle":"","parse-names":false,"suffix":""},{"dropping-particle":"","family":"Deming","given":"Clayton B","non-dropping-particle":"","parse-names":false,"suffix":""},{"dropping-particle":"","family":"Davis","given":"Joie","non-dropping-particle":"","parse-names":false,"suffix":""},{"dropping-particle":"","family":"Young","given":"Alice C","non-dropping-particle":"","parse-names":false,"suffix":""},{"dropping-particle":"","family":"NISC Comparative Sequencing Program","given":"NISC Comparative Sequencing","non-dropping-particle":"","parse-names":false,"suffix":""},{"dropping-particle":"","family":"Bouffard","given":"Gerard G","non-dropping-particle":"","parse-names":false,"suffix":""},{"dropping-particle":"","family":"Blakesley","given":"Robert W","non-dropping-particle":"","parse-names":false,"suffix":""},{"dropping-particle":"","family":"Murray","given":"Patrick R","non-dropping-particle":"","parse-names":false,"suffix":""},{"dropping-particle":"","family":"Green","given":"Eric D","non-dropping-particle":"","parse-names":false,"suffix":""},{"dropping-particle":"","family":"Turner","given":"Maria L","non-dropping-particle":"","parse-names":false,"suffix":""},{"dropping-particle":"","family":"Segre","given":"Julia A","non-dropping-particle":"","parse-names":false,"suffix":""}],"container-title":"Science (New York, N.Y.)","id":"ITEM-2","issue":"5931","issued":{"date-parts":[["2009","5","29"]]},"page":"1190-2","publisher":"NIH Public Access","title":"Topographical and temporal diversity of the human skin microbiome.","type":"article-journal","volume":"324"},"uris":["http://www.mendeley.com/documents/?uuid=a7eef204-9583-3693-b338-2f153d8574d9"]}],"mendeley":{"formattedCitation":"&lt;sup&gt;5,6&lt;/sup&gt;","plainTextFormattedCitation":"5,6","previouslyFormattedCitation":"(Grice et al., 2009; Troccaz et al., 2015)"},"properties":{"noteIndex":0},"schema":"https://github.com/citation-style-language/schema/raw/master/csl-citation.json"}</w:instrText>
      </w:r>
      <w:r w:rsidR="004D60E5" w:rsidRPr="00043A02">
        <w:rPr>
          <w:rFonts w:cstheme="minorHAnsi"/>
          <w:sz w:val="24"/>
          <w:szCs w:val="24"/>
        </w:rPr>
        <w:fldChar w:fldCharType="separate"/>
      </w:r>
      <w:r w:rsidR="008E3DD3" w:rsidRPr="008E3DD3">
        <w:rPr>
          <w:rFonts w:cstheme="minorHAnsi"/>
          <w:noProof/>
          <w:sz w:val="24"/>
          <w:szCs w:val="24"/>
          <w:vertAlign w:val="superscript"/>
        </w:rPr>
        <w:t>5,6</w:t>
      </w:r>
      <w:r w:rsidR="004D60E5" w:rsidRPr="00043A02">
        <w:rPr>
          <w:rFonts w:cstheme="minorHAnsi"/>
          <w:sz w:val="24"/>
          <w:szCs w:val="24"/>
        </w:rPr>
        <w:fldChar w:fldCharType="end"/>
      </w:r>
      <w:r w:rsidR="00541B79" w:rsidRPr="00043A02">
        <w:rPr>
          <w:rFonts w:cstheme="minorHAnsi"/>
          <w:sz w:val="24"/>
          <w:szCs w:val="24"/>
        </w:rPr>
        <w:t>, with</w:t>
      </w:r>
      <w:r w:rsidRPr="00043A02">
        <w:rPr>
          <w:rFonts w:cstheme="minorHAnsi"/>
          <w:sz w:val="24"/>
          <w:szCs w:val="24"/>
        </w:rPr>
        <w:t xml:space="preserve"> recent metataxonomic studies highlight</w:t>
      </w:r>
      <w:r w:rsidR="00C053F2" w:rsidRPr="00043A02">
        <w:rPr>
          <w:rFonts w:cstheme="minorHAnsi"/>
          <w:sz w:val="24"/>
          <w:szCs w:val="24"/>
        </w:rPr>
        <w:t>ing</w:t>
      </w:r>
      <w:r w:rsidRPr="00043A02">
        <w:rPr>
          <w:rFonts w:cstheme="minorHAnsi"/>
          <w:sz w:val="24"/>
          <w:szCs w:val="24"/>
        </w:rPr>
        <w:t xml:space="preserve"> the additional presence of Gram-positive anaerobic cocci (GPAC), notably </w:t>
      </w:r>
      <w:r w:rsidRPr="00043A02">
        <w:rPr>
          <w:rFonts w:cstheme="minorHAnsi"/>
          <w:i/>
          <w:iCs/>
          <w:sz w:val="24"/>
          <w:szCs w:val="24"/>
        </w:rPr>
        <w:t>Anaerococcus</w:t>
      </w:r>
      <w:r w:rsidRPr="00043A02">
        <w:rPr>
          <w:rFonts w:cstheme="minorHAnsi"/>
          <w:sz w:val="24"/>
          <w:szCs w:val="24"/>
        </w:rPr>
        <w:t xml:space="preserve"> and </w:t>
      </w:r>
      <w:r w:rsidRPr="00043A02">
        <w:rPr>
          <w:rFonts w:cstheme="minorHAnsi"/>
          <w:i/>
          <w:iCs/>
          <w:sz w:val="24"/>
          <w:szCs w:val="24"/>
        </w:rPr>
        <w:t>Peptoniphilus</w:t>
      </w:r>
      <w:r w:rsidRPr="00043A02">
        <w:rPr>
          <w:rFonts w:cstheme="minorHAnsi"/>
          <w:sz w:val="24"/>
          <w:szCs w:val="24"/>
        </w:rPr>
        <w:t xml:space="preserve"> species</w:t>
      </w:r>
      <w:r w:rsidR="004D60E5" w:rsidRPr="00043A02">
        <w:rPr>
          <w:rFonts w:cstheme="minorHAnsi"/>
          <w:sz w:val="24"/>
          <w:szCs w:val="24"/>
        </w:rPr>
        <w:fldChar w:fldCharType="begin" w:fldLock="1"/>
      </w:r>
      <w:r w:rsidR="008E3DD3">
        <w:rPr>
          <w:rFonts w:cstheme="minorHAnsi"/>
          <w:sz w:val="24"/>
          <w:szCs w:val="24"/>
        </w:rPr>
        <w:instrText>ADDIN CSL_CITATION {"citationItems":[{"id":"ITEM-1","itemData":{"DOI":"10.1186/s40168-014-0064-3","abstract":"Background: Human axillary odour is commonly attributed to the bacterial degradation of precursors in sweat secretions. To assess the role of bacterial communities in the formation of body odours, we used a culture-independent approach to study axillary skin microbiota and correlated these data with olfactory analysis. Results: Twenty-four Caucasian male and female volunteers and four assessors showed that the underarms of non-antiperspirant (non-AP) users have significantly higher global sweat odour intensities and harboured on average about 50 times more bacteria than those of AP users. Global sweat odour and odour descriptors sulfury-cat urine and acid-spicy generally increased from the morning to the afternoon sessions. Among non-AP users, male underarm odours were judged higher in intensity with higher fatty and acid-spicy odours and higher bacterial loads. Although the content of odour precursors in underarm secretions varied widely among individuals, males had a higher acid: sulfur precursor ratio than females did. No direct correlations were found between measured precursor concentration and sweat odours. High-throughput sequencing targeting the 16S rRNA genes of underarm bacteria collected from 11 non-AP users (six females and five males) confirmed the strong dominance of the phyla Firmicutes and Actinobacteria, with 96% of sequences assigned to the genera Staphylococcus, Corynebacterium and Propionibacterium. The proportion of several bacterial taxa showed significant variation between males and females. The genera Anaerococcus and Peptoniphilus and the operational taxonomic units (OTUs) from Staphylococcus haemolyticus and the genus Corynebacterium were more represented in males than in females. The genera Corynebacterium and Propionibacterium were correlated and anti-correlated, respectively, with body odours. Within the genus Staphylococcus, different OTUs were either positively or negatively correlated with axillary odour. The relative abundance of five OTUs (three assigned to S. hominis and one each to Corynebacterium tuberculostearicum and Anaerococcus) were positively correlated with at least one underarm olfactory descriptor. Conclusions: Positive and negative correlations between bacterial taxa found at the phylum, genus and OTU levels suggest the existence of mutualism and competition among skin bacteria. Such interactions, and the types and quantities of underarm bacteria, affect the formation of body odours. These findings open the…","author":[{"dropping-particle":"","family":"Troccaz","given":"Myriam","non-dropping-particle":"","parse-names":false,"suffix":""},{"dropping-particle":"","family":"Gaïa","given":"Nadia","non-dropping-particle":"","parse-names":false,"suffix":""},{"dropping-particle":"","family":"Beccucci","given":"Sabine","non-dropping-particle":"","parse-names":false,"suffix":""},{"dropping-particle":"","family":"Schrenzel","given":"Jacques","non-dropping-particle":"","parse-names":false,"suffix":""},{"dropping-particle":"","family":"Cayeux","given":"Isabelle","non-dropping-particle":"","parse-names":false,"suffix":""},{"dropping-particle":"","family":"Starkenmann","given":"Christian","non-dropping-particle":"","parse-names":false,"suffix":""},{"dropping-particle":"","family":"Lazarevic","given":"Vladimir","non-dropping-particle":"","parse-names":false,"suffix":""}],"id":"ITEM-1","issued":{"date-parts":[["2015"]]},"title":"Mapping axillary microbiota responsible for body odours using a culture-independent approach","type":"article-journal","volume":"3"},"uris":["http://www.mendeley.com/documents/?uuid=74d2fe54-419e-3287-b5ce-6f28ca4e0782"]},{"id":"ITEM-2","itemData":{"DOI":"10.1111/j.1574-6941.2011.01097.x","ISSN":"01686496","author":[{"dropping-particle":"","family":"Egert","given":"Markus","non-dropping-particle":"","parse-names":false,"suffix":""},{"dropping-particle":"","family":"Schmidt","given":"Inke","non-dropping-particle":"","parse-names":false,"suffix":""},{"dropping-particle":"","family":"Höhne","given":"Heide-Marie","non-dropping-particle":"","parse-names":false,"suffix":""},{"dropping-particle":"","family":"Lachnit","given":"Tim","non-dropping-particle":"","parse-names":false,"suffix":""},{"dropping-particle":"","family":"Schmitz","given":"Ruth Anne","non-dropping-particle":"","parse-names":false,"suffix":""},{"dropping-particle":"","family":"Breves","given":"Roland","non-dropping-particle":"","parse-names":false,"suffix":""}],"container-title":"FEMS Microbiology Ecology","id":"ITEM-2","issue":"1","issued":{"date-parts":[["2011","7","1"]]},"page":"146-153","publisher":"Oxford University Press","title":"rRNA-based profiling of bacteria in the axilla of healthy males suggests right-left asymmetry in bacterial activity","type":"article-journal","volume":"77"},"uris":["http://www.mendeley.com/documents/?uuid=f40b8454-a32f-3274-bcf4-7d30ee3259c3"]}],"mendeley":{"formattedCitation":"&lt;sup&gt;5,7&lt;/sup&gt;","plainTextFormattedCitation":"5,7","previouslyFormattedCitation":"(Egert et al., 2011; Troccaz et al., 2015)"},"properties":{"noteIndex":0},"schema":"https://github.com/citation-style-language/schema/raw/master/csl-citation.json"}</w:instrText>
      </w:r>
      <w:r w:rsidR="004D60E5" w:rsidRPr="00043A02">
        <w:rPr>
          <w:rFonts w:cstheme="minorHAnsi"/>
          <w:sz w:val="24"/>
          <w:szCs w:val="24"/>
        </w:rPr>
        <w:fldChar w:fldCharType="separate"/>
      </w:r>
      <w:r w:rsidR="008E3DD3" w:rsidRPr="008E3DD3">
        <w:rPr>
          <w:rFonts w:cstheme="minorHAnsi"/>
          <w:noProof/>
          <w:sz w:val="24"/>
          <w:szCs w:val="24"/>
          <w:vertAlign w:val="superscript"/>
        </w:rPr>
        <w:t>5,7</w:t>
      </w:r>
      <w:r w:rsidR="004D60E5" w:rsidRPr="00043A02">
        <w:rPr>
          <w:rFonts w:cstheme="minorHAnsi"/>
          <w:sz w:val="24"/>
          <w:szCs w:val="24"/>
        </w:rPr>
        <w:fldChar w:fldCharType="end"/>
      </w:r>
      <w:r w:rsidRPr="00043A02">
        <w:rPr>
          <w:rFonts w:cstheme="minorHAnsi"/>
          <w:sz w:val="24"/>
          <w:szCs w:val="24"/>
        </w:rPr>
        <w:t>. Human axillary malodour is comprised of a mixture of volatile organic compounds with volatile fatty acids (VFAs) and thioalcohols being the primary components (Figure S1)</w:t>
      </w:r>
      <w:r w:rsidR="004D60E5" w:rsidRPr="00043A02">
        <w:rPr>
          <w:rFonts w:cstheme="minorHAnsi"/>
          <w:sz w:val="24"/>
          <w:szCs w:val="24"/>
        </w:rPr>
        <w:fldChar w:fldCharType="begin" w:fldLock="1"/>
      </w:r>
      <w:r w:rsidR="008E3DD3">
        <w:rPr>
          <w:rFonts w:cstheme="minorHAnsi"/>
          <w:sz w:val="24"/>
          <w:szCs w:val="24"/>
        </w:rPr>
        <w:instrText>ADDIN CSL_CITATION {"citationItems":[{"id":"ITEM-1","itemData":{"DOI":"10.1111/j.1467-2494.2004.00214.x","ISSN":"0142-5463","author":[{"dropping-particle":"","family":"James","given":"A. G.","non-dropping-particle":"","parse-names":false,"suffix":""},{"dropping-particle":"","family":"Hyliands","given":"D.","non-dropping-particle":"","parse-names":false,"suffix":""},{"dropping-particle":"","family":"Johnston","given":"H.","non-dropping-particle":"","parse-names":false,"suffix":""}],"container-title":"International Journal of Cosmetic Science","id":"ITEM-1","issue":"3","issued":{"date-parts":[["2004","6","1"]]},"page":"149-156","publisher":"John Wiley &amp; Sons, Ltd (10.1111)","title":"Generation of volatile fatty acids by axillary bacteria1","type":"article-journal","volume":"26"},"uris":["http://www.mendeley.com/documents/?uuid=ff4391f7-3d81-3cd1-9fe7-5786c3fde3e3"]},{"id":"ITEM-2","itemData":{"DOI":"10.1111/1574-6941.12054","ISSN":"1574-6941","PMID":"23278215","abstract":"The generation of malodour on various sites of the human body is caused by the microbial biotransformation of odourless natural secretions into volatile odorous molecules. On the skin surface, distinctive odours emanate, in particular, from the underarm (axilla), where a large and permanent population of microorganisms thrives on secretions from the eccrine, apocrine and sebaceous glands. Traditional culture-based microbiological studies inform us that this resident microbiota consists mainly of Gram-positive bacteria of the genera Staphylococcus, Micrococcus, Corynebacterium and Propionibacterium. Among the molecular classes that have been implicated in axillary malodour are short- and medium-chain volatile fatty acids, 16-androstene steroids and, most recently, thioalcohols. Most of the available evidence suggests that members of the Corynebacterium genus are the primary causal agents of axillary odour, with the key malodour substrates believed to originate from the apocrine gland. In this article, we examine, in detail, the microbiology and biochemistry of malodour formation on axillary skin, focussing on precursor-product relationships, odour-forming enzymes and metabolic pathways and causal organisms. As well as reviewing the literature, some relevant new data are presented and considered alongside that already available in the public domain to reach an informed view on the current state-of-the-art, as well as future perspectives.","author":[{"dropping-particle":"","family":"James","given":"A Gordon","non-dropping-particle":"","parse-names":false,"suffix":""},{"dropping-particle":"","family":"Austin","given":"Corrine J","non-dropping-particle":"","parse-names":false,"suffix":""},{"dropping-particle":"","family":"Cox","given":"Diana S","non-dropping-particle":"","parse-names":false,"suffix":""},{"dropping-particle":"","family":"Taylor","given":"David","non-dropping-particle":"","parse-names":false,"suffix":""},{"dropping-particle":"","family":"Calvert","given":"Ralph","non-dropping-particle":"","parse-names":false,"suffix":""},{"dropping-particle":"","family":"Akiba","given":"S.","non-dropping-particle":"","parse-names":false,"suffix":""},{"dropping-particle":"","family":"Arai","given":"N.","non-dropping-particle":"","parse-names":false,"suffix":""},{"dropping-particle":"","family":"Kusuoku","given":"H.","non-dropping-particle":"","parse-names":false,"suffix":""},{"dropping-particle":"","family":"Takagi","given":"Y.","non-dropping-particle":"","parse-names":false,"suffix":""},{"dropping-particle":"","family":"Hagura","given":"T.","non-dropping-particle":"","parse-names":false,"suffix":""},{"dropping-particle":"","family":"Takeuchi","given":"K.","non-dropping-particle":"","parse-names":false,"suffix":""},{"dropping-particle":"","family":"Fuji","given":"A.","non-dropping-particle":"","parse-names":false,"suffix":""},{"dropping-particle":"","family":"Amoore","given":"JE.","non-dropping-particle":"","parse-names":false,"suffix":""},{"dropping-particle":"","family":"Austin","given":"C.","non-dropping-particle":"","parse-names":false,"suffix":""},{"dropping-particle":"","family":"Ellis","given":"J.","non-dropping-particle":"","parse-names":false,"suffix":""},{"dropping-particle":"","family":"Barzantny","given":"H.","non-dropping-particle":"","parse-names":false,"suffix":""},{"dropping-particle":"","family":"Brune","given":"I.","non-dropping-particle":"","parse-names":false,"suffix":""},{"dropping-particle":"","family":"Tauch","given":"A.","non-dropping-particle":"","parse-names":false,"suffix":""},{"dropping-particle":"","family":"Barzantny","given":"H.","non-dropping-particle":"","parse-names":false,"suffix":""},{"dropping-particle":"","family":"Schroder","given":"J.","non-dropping-particle":"","parse-names":false,"suffix":""},{"dropping-particle":"","family":"Strotmeier","given":"J.","non-dropping-particle":"","parse-names":false,"suffix":""},{"dropping-particle":"","family":"Fredrrich","given":"E.","non-dropping-particle":"","parse-names":false,"suffix":""},{"dropping-particle":"","family":"Brune","given":"I.","non-dropping-particle":"","parse-names":false,"suffix":""},{"dropping-particle":"","family":"Tauch","given":"A.","non-dropping-particle":"","parse-names":false,"suffix":""},{"dropping-particle":"","family":"Bennett","given":"S.","non-dropping-particle":"","parse-names":false,"suffix":""},{"dropping-particle":"","family":"Brune","given":"I.","non-dropping-particle":"","parse-names":false,"suffix":""},{"dropping-particle":"","family":"Barzantny","given":"H.","non-dropping-particle":"","parse-names":false,"suffix":""},{"dropping-particle":"","family":"Klotzel","given":"M.","non-dropping-particle":"","parse-names":false,"suffix":""},{"dropping-particle":"","family":"Jones","given":"J.","non-dropping-particle":"","parse-names":false,"suffix":""},{"dropping-particle":"","family":"James","given":"G.","non-dropping-particle":"","parse-names":false,"suffix":""},{"dropping-particle":"","family":"Tauch","given":"A.","non-dropping-particle":"","parse-names":false,"suffix":""},{"dropping-particle":"","family":"Cavaggioni","given":"A.","non-dropping-particle":"","parse-names":false,"suffix":""},{"dropping-particle":"","family":"Mucignat-Caretta","given":"C.","non-dropping-particle":"","parse-names":false,"suffix":""},{"dropping-particle":"","family":"Claus","given":"R.","non-dropping-particle":"","parse-names":false,"suffix":""},{"dropping-particle":"","family":"Alsing","given":"W.","non-dropping-particle":"","parse-names":false,"suffix":""},{"dropping-particle":"","family":"Costello","given":"EK.","non-dropping-particle":"","parse-names":false,"suffix":""},{"dropping-particle":"","family":"Lauber","given":"CL.","non-dropping-particle":"","parse-names":false,"suffix":""},{"dropping-particle":"","family":"Hamady","given":"M.","non-dropping-particle":"","parse-names":false,"suffix":""},{"dropping-particle":"","family":"Fierer","given":"N.","non-dropping-particle":"","parse-names":false,"suffix":""},{"dropping-particle":"","family":"Gordon","given":"JI.","non-dropping-particle":"","parse-names":false,"suffix":""},{"dropping-particle":"","family":"Knight","given":"R.","non-dropping-particle":"","parse-names":false,"suffix":""},{"dropping-particle":"","family":"Egert","given":"M.","non-dropping-particle":"","parse-names":false,"suffix":""},{"dropping-particle":"","family":"Schmidt","given":"I.","non-dropping-particle":"","parse-names":false,"suffix":""},{"dropping-particle":"","family":"Hohne","given":"HM.","non-dropping-particle":"","parse-names":false,"suffix":""},{"dropping-particle":"","family":"Lachnit","given":"T.","non-dropping-particle":"","parse-names":false,"suffix":""},{"dropping-particle":"","family":"Schmitz","given":"RA.","non-dropping-particle":"","parse-names":false,"suffix":""},{"dropping-particle":"","family":"Breves","given":"R.","non-dropping-particle":"","parse-names":false,"suffix":""},{"dropping-particle":"","family":"Emter","given":"R.","non-dropping-particle":"","parse-names":false,"suffix":""},{"dropping-particle":"","family":"Natsch","given":"A.","non-dropping-particle":"","parse-names":false,"suffix":""},{"dropping-particle":"","family":"Gower","given":"DB.","non-dropping-particle":"","parse-names":false,"suffix":""},{"dropping-particle":"","family":"Holland","given":"KT.","non-dropping-particle":"","parse-names":false,"suffix":""},{"dropping-particle":"","family":"Mallet","given":"AI.","non-dropping-particle":"","parse-names":false,"suffix":""},{"dropping-particle":"","family":"Rennie","given":"PJ.","non-dropping-particle":"","parse-names":false,"suffix":""},{"dropping-particle":"","family":"Watkins","given":"WJ.","non-dropping-particle":"","parse-names":false,"suffix":""},{"dropping-particle":"","family":"Grice","given":"EA.","non-dropping-particle":"","parse-names":false,"suffix":""},{"dropping-particle":"","family":"Kong","given":"HH.","non-dropping-particle":"","parse-names":false,"suffix":""},{"dropping-particle":"","family":"Conlan","given":"S.","non-dropping-particle":"","parse-names":false,"suffix":""},{"dropping-particle":"","family":"Hasegawa","given":"Y.","non-dropping-particle":"","parse-names":false,"suffix":""},{"dropping-particle":"","family":"Yabuki","given":"M.","non-dropping-particle":"","parse-names":false,"suffix":""},{"dropping-particle":"","family":"Matsukane","given":"M.","non-dropping-particle":"","parse-names":false,"suffix":""},{"dropping-particle":"","family":"Holland","given":"KT.","non-dropping-particle":"","parse-names":false,"suffix":""},{"dropping-particle":"","family":"James","given":"AG.","non-dropping-particle":"","parse-names":false,"suffix":""},{"dropping-particle":"","family":"Casey","given":"J.","non-dropping-particle":"","parse-names":false,"suffix":""},{"dropping-particle":"","family":"Hyliands","given":"D.","non-dropping-particle":"","parse-names":false,"suffix":""},{"dropping-particle":"","family":"Mycock","given":"G.","non-dropping-particle":"","parse-names":false,"suffix":""},{"dropping-particle":"","family":"James","given":"AG.","non-dropping-particle":"","parse-names":false,"suffix":""},{"dropping-particle":"","family":"Hyliands","given":"D.","non-dropping-particle":"","parse-names":false,"suffix":""},{"dropping-particle":"","family":"Johnston","given":"H.","non-dropping-particle":"","parse-names":false,"suffix":""},{"dropping-particle":"","family":"Kanlayavattanakul","given":"M.","non-dropping-particle":"","parse-names":false,"suffix":""},{"dropping-particle":"","family":"Lourith","given":"N.","non-dropping-particle":"","parse-names":false,"suffix":""},{"dropping-particle":"","family":"Kuhn","given":"F.","non-dropping-particle":"","parse-names":false,"suffix":""},{"dropping-particle":"","family":"Natsch","given":"A.","non-dropping-particle":"","parse-names":false,"suffix":""},{"dropping-particle":"","family":"Leyden","given":"JJ.","non-dropping-particle":"","parse-names":false,"suffix":""},{"dropping-particle":"","family":"McGinley","given":"KJ.","non-dropping-particle":"","parse-names":false,"suffix":""},{"dropping-particle":"","family":"Holzle","given":"E.","non-dropping-particle":"","parse-names":false,"suffix":""},{"dropping-particle":"","family":"Labows","given":"JN.","non-dropping-particle":"","parse-names":false,"suffix":""},{"dropping-particle":"","family":"Kligman","given":"AM.","non-dropping-particle":"","parse-names":false,"suffix":""},{"dropping-particle":"","family":"Margulies","given":"M.","non-dropping-particle":"","parse-names":false,"suffix":""},{"dropping-particle":"","family":"Egholm","given":"M.","non-dropping-particle":"","parse-names":false,"suffix":""},{"dropping-particle":"","family":"Altman","given":"WE.","non-dropping-particle":"","parse-names":false,"suffix":""},{"dropping-particle":"","family":"Martin","given":"A.","non-dropping-particle":"","parse-names":false,"suffix":""},{"dropping-particle":"","family":"Saathoff","given":"M.","non-dropping-particle":"","parse-names":false,"suffix":""},{"dropping-particle":"","family":"Kuhn","given":"F.","non-dropping-particle":"","parse-names":false,"suffix":""},{"dropping-particle":"","family":"Max","given":"H.","non-dropping-particle":"","parse-names":false,"suffix":""},{"dropping-particle":"","family":"Terstegen","given":"L.","non-dropping-particle":"","parse-names":false,"suffix":""},{"dropping-particle":"","family":"Natsch","given":"A.","non-dropping-particle":"","parse-names":false,"suffix":""},{"dropping-particle":"","family":"Natsch","given":"A.","non-dropping-particle":"","parse-names":false,"suffix":""},{"dropping-particle":"","family":"Gfeller","given":"H.","non-dropping-particle":"","parse-names":false,"suffix":""},{"dropping-particle":"","family":"Gygax","given":"P.","non-dropping-particle":"","parse-names":false,"suffix":""},{"dropping-particle":"","family":"Schmid","given":"J.","non-dropping-particle":"","parse-names":false,"suffix":""},{"dropping-particle":"","family":"Acuna","given":"G.","non-dropping-particle":"","parse-names":false,"suffix":""},{"dropping-particle":"","family":"Natsch","given":"A.","non-dropping-particle":"","parse-names":false,"suffix":""},{"dropping-particle":"","family":"Schmid","given":"J.","non-dropping-particle":"","parse-names":false,"suffix":""},{"dropping-particle":"","family":"Flachsmann","given":"F.","non-dropping-particle":"","parse-names":false,"suffix":""},{"dropping-particle":"","family":"Natsch","given":"A.","non-dropping-particle":"","parse-names":false,"suffix":""},{"dropping-particle":"","family":"Derrer","given":"S.","non-dropping-particle":"","parse-names":false,"suffix":""},{"dropping-particle":"","family":"Flachsmann","given":"F.","non-dropping-particle":"","parse-names":false,"suffix":""},{"dropping-particle":"","family":"Schmid","given":"J.","non-dropping-particle":"","parse-names":false,"suffix":""},{"dropping-particle":"","family":"Natsch","given":"A.","non-dropping-particle":"","parse-names":false,"suffix":""},{"dropping-particle":"","family":"Kuhn","given":"F.","non-dropping-particle":"","parse-names":false,"suffix":""},{"dropping-particle":"","family":"Tiercy","given":"J-M.","non-dropping-particle":"","parse-names":false,"suffix":""},{"dropping-particle":"","family":"Nelson","given":"KE.","non-dropping-particle":"","parse-names":false,"suffix":""},{"dropping-particle":"","family":"White","given":"BA.","non-dropping-particle":"","parse-names":false,"suffix":""},{"dropping-particle":"","family":"Nicolaides","given":"N.","non-dropping-particle":"","parse-names":false,"suffix":""},{"dropping-particle":"","family":"Rothberg","given":"JM.","non-dropping-particle":"","parse-names":false,"suffix":""},{"dropping-particle":"","family":"Hinz","given":"W.","non-dropping-particle":"","parse-names":false,"suffix":""},{"dropping-particle":"","family":"Rearick","given":"TM.","non-dropping-particle":"","parse-names":false,"suffix":""},{"dropping-particle":"","family":"Shelley","given":"WB.","non-dropping-particle":"","parse-names":false,"suffix":""},{"dropping-particle":"","family":"Hurley","given":"HJ.","non-dropping-particle":"","parse-names":false,"suffix":""},{"dropping-particle":"","family":"Nichols","given":"AC.","non-dropping-particle":"","parse-names":false,"suffix":""},{"dropping-particle":"","family":"Song","given":"Y.","non-dropping-particle":"","parse-names":false,"suffix":""},{"dropping-particle":"","family":"Liu","given":"C.","non-dropping-particle":"","parse-names":false,"suffix":""},{"dropping-particle":"","family":"Finegold","given":"SM.","non-dropping-particle":"","parse-names":false,"suffix":""},{"dropping-particle":"","family":"Spielman","given":"AI.","non-dropping-particle":"","parse-names":false,"suffix":""},{"dropping-particle":"","family":"Zeng","given":"X-N.","non-dropping-particle":"","parse-names":false,"suffix":""},{"dropping-particle":"","family":"Leyden","given":"JJ.","non-dropping-particle":"","parse-names":false,"suffix":""},{"dropping-particle":"","family":"Preti","given":"G.","non-dropping-particle":"","parse-names":false,"suffix":""},{"dropping-particle":"","family":"Starkenmann","given":"C.","non-dropping-particle":"","parse-names":false,"suffix":""},{"dropping-particle":"","family":"Niclass","given":"Y.","non-dropping-particle":"","parse-names":false,"suffix":""},{"dropping-particle":"","family":"Troccaz","given":"M.","non-dropping-particle":"","parse-names":false,"suffix":""},{"dropping-particle":"","family":"Clark","given":"AJ.","non-dropping-particle":"","parse-names":false,"suffix":""},{"dropping-particle":"","family":"Tauch","given":"A.","non-dropping-particle":"","parse-names":false,"suffix":""},{"dropping-particle":"","family":"Kaiser","given":"O.","non-dropping-particle":"","parse-names":false,"suffix":""},{"dropping-particle":"","family":"Hain","given":"T.","non-dropping-particle":"","parse-names":false,"suffix":""},{"dropping-particle":"","family":"Taylor","given":"D.","non-dropping-particle":"","parse-names":false,"suffix":""},{"dropping-particle":"","family":"Daulby","given":"A.","non-dropping-particle":"","parse-names":false,"suffix":""},{"dropping-particle":"","family":"Grimshaw","given":"S.","non-dropping-particle":"","parse-names":false,"suffix":""},{"dropping-particle":"","family":"James","given":"G.","non-dropping-particle":"","parse-names":false,"suffix":""},{"dropping-particle":"","family":"Mercer","given":"J.","non-dropping-particle":"","parse-names":false,"suffix":""},{"dropping-particle":"","family":"Vaziri","given":"S.","non-dropping-particle":"","parse-names":false,"suffix":""},{"dropping-particle":"","family":"Tominaga","given":"T.","non-dropping-particle":"","parse-names":false,"suffix":""},{"dropping-particle":"des","family":"Gachons","given":"C. Peyrot","non-dropping-particle":"","parse-names":false,"suffix":""},{"dropping-particle":"","family":"Dubourdieu","given":"D.","non-dropping-particle":"","parse-names":false,"suffix":""},{"dropping-particle":"","family":"Troccaz","given":"M.","non-dropping-particle":"","parse-names":false,"suffix":""},{"dropping-particle":"","family":"Starkenmann","given":"C.","non-dropping-particle":"","parse-names":false,"suffix":""},{"dropping-particle":"","family":"Niclass","given":"Y.","non-dropping-particle":"","parse-names":false,"suffix":""},{"dropping-particle":"van de","family":"Waal","given":"M.","non-dropping-particle":"","parse-names":false,"suffix":""},{"dropping-particle":"","family":"Clark","given":"AJ.","non-dropping-particle":"","parse-names":false,"suffix":""},{"dropping-particle":"","family":"Troccaz","given":"M.","non-dropping-particle":"","parse-names":false,"suffix":""},{"dropping-particle":"","family":"Benattia","given":"F.","non-dropping-particle":"","parse-names":false,"suffix":""},{"dropping-particle":"","family":"Borchard","given":"G.","non-dropping-particle":"","parse-names":false,"suffix":""},{"dropping-particle":"","family":"Clark","given":"AJ.","non-dropping-particle":"","parse-names":false,"suffix":""},{"dropping-particle":"","family":"Troccaz","given":"M.","non-dropping-particle":"","parse-names":false,"suffix":""},{"dropping-particle":"","family":"Borchard","given":"G.","non-dropping-particle":"","parse-names":false,"suffix":""},{"dropping-particle":"","family":"Vuilleumier","given":"C.","non-dropping-particle":"","parse-names":false,"suffix":""},{"dropping-particle":"","family":"Raviot-Derrien","given":"S.","non-dropping-particle":"","parse-names":false,"suffix":""},{"dropping-particle":"","family":"Niclass","given":"Y.","non-dropping-particle":"","parse-names":false,"suffix":""},{"dropping-particle":"","family":"Beccucci","given":"S.","non-dropping-particle":"","parse-names":false,"suffix":""},{"dropping-particle":"","family":"Starkenmann","given":"C.","non-dropping-particle":"","parse-names":false,"suffix":""},{"dropping-particle":"","family":"Williamson","given":"P.","non-dropping-particle":"","parse-names":false,"suffix":""},{"dropping-particle":"","family":"Kligman","given":"AM.","non-dropping-particle":"","parse-names":false,"suffix":""},{"dropping-particle":"","family":"Yoshiura","given":"K.","non-dropping-particle":"","parse-names":false,"suffix":""},{"dropping-particle":"","family":"Kinoshita","given":"A.","non-dropping-particle":"","parse-names":false,"suffix":""},{"dropping-particle":"","family":"Ishida","given":"T.","non-dropping-particle":"","parse-names":false,"suffix":""},{"dropping-particle":"","family":"Zdych","given":"E.","non-dropping-particle":"","parse-names":false,"suffix":""},{"dropping-particle":"","family":"Peist","given":"R.","non-dropping-particle":"","parse-names":false,"suffix":""},{"dropping-particle":"","family":"Reidl","given":"J.","non-dropping-particle":"","parse-names":false,"suffix":""},{"dropping-particle":"","family":"Boos","given":"W.","non-dropping-particle":"","parse-names":false,"suffix":""},{"dropping-particle":"","family":"Zeng","given":"X-N.","non-dropping-particle":"","parse-names":false,"suffix":""},{"dropping-particle":"","family":"Leyden","given":"JJ.","non-dropping-particle":"","parse-names":false,"suffix":""},{"dropping-particle":"","family":"Lawley","given":"HJ.","non-dropping-particle":"","parse-names":false,"suffix":""},{"dropping-particle":"","family":"Sawano","given":"K.","non-dropping-particle":"","parse-names":false,"suffix":""},{"dropping-particle":"","family":"Nohara","given":"I.","non-dropping-particle":"","parse-names":false,"suffix":""},{"dropping-particle":"","family":"Preti","given":"G.","non-dropping-particle":"","parse-names":false,"suffix":""},{"dropping-particle":"","family":"Zeng","given":"C.","non-dropping-particle":"","parse-names":false,"suffix":""},{"dropping-particle":"","family":"Spielman","given":"AI.","non-dropping-particle":"","parse-names":false,"suffix":""},{"dropping-particle":"","family":"Vowels","given":"BR.","non-dropping-particle":"","parse-names":false,"suffix":""},{"dropping-particle":"","family":"Leyden","given":"JJ.","non-dropping-particle":"","parse-names":false,"suffix":""},{"dropping-particle":"","family":"Biemann","given":"K.","non-dropping-particle":"","parse-names":false,"suffix":""},{"dropping-particle":"","family":"Preti","given":"G.","non-dropping-particle":"","parse-names":false,"suffix":""}],"container-title":"FEMS microbiology ecology","id":"ITEM-2","issue":"3","issued":{"date-parts":[["2013","3"]]},"page":"527-40","publisher":"The Oxford University Press","title":"Microbiological and biochemical origins of human axillary odour.","type":"article-journal","volume":"83"},"uris":["http://www.mendeley.com/documents/?uuid=8a72cc0e-2a93-4366-923f-b99136075ac6"]},{"id":"ITEM-3","itemData":{"DOI":"10.1007/s11274-004-5843-8","ISSN":"0959-3993","author":[{"dropping-particle":"","family":"James","given":"A.G.","non-dropping-particle":"","parse-names":false,"suffix":""},{"dropping-particle":"","family":"Casey","given":"J.","non-dropping-particle":"","parse-names":false,"suffix":""},{"dropping-particle":"","family":"Hyliands","given":"D.","non-dropping-particle":"","parse-names":false,"suffix":""},{"dropping-particle":"","family":"Mycock","given":"G.","non-dropping-particle":"","parse-names":false,"suffix":""}],"container-title":"World Journal of Microbiology &amp; Biotechnology","id":"ITEM-3","issue":"8","issued":{"date-parts":[["2004","11"]]},"page":"787-793","publisher":"Kluwer Academic Publishers","title":"Fatty acid metabolism by cutaneous bacteria and its role in axillary malodour","type":"article-journal","volume":"20"},"uris":["http://www.mendeley.com/documents/?uuid=03c8afeb-cf96-3d5b-9153-3675e36b0e99"]}],"mendeley":{"formattedCitation":"&lt;sup&gt;8–10&lt;/sup&gt;","plainTextFormattedCitation":"8–10","previouslyFormattedCitation":"(A. G. James, Hyliands, &amp; Johnston, 2004; A.G. James, Casey, Hyliands, &amp; Mycock, 2004; A Gordon James et al., 2013)"},"properties":{"noteIndex":0},"schema":"https://github.com/citation-style-language/schema/raw/master/csl-citation.json"}</w:instrText>
      </w:r>
      <w:r w:rsidR="004D60E5" w:rsidRPr="00043A02">
        <w:rPr>
          <w:rFonts w:cstheme="minorHAnsi"/>
          <w:sz w:val="24"/>
          <w:szCs w:val="24"/>
        </w:rPr>
        <w:fldChar w:fldCharType="separate"/>
      </w:r>
      <w:r w:rsidR="008E3DD3" w:rsidRPr="008E3DD3">
        <w:rPr>
          <w:rFonts w:cstheme="minorHAnsi"/>
          <w:noProof/>
          <w:sz w:val="24"/>
          <w:szCs w:val="24"/>
          <w:vertAlign w:val="superscript"/>
        </w:rPr>
        <w:t>8–10</w:t>
      </w:r>
      <w:r w:rsidR="004D60E5" w:rsidRPr="00043A02">
        <w:rPr>
          <w:rFonts w:cstheme="minorHAnsi"/>
          <w:sz w:val="24"/>
          <w:szCs w:val="24"/>
        </w:rPr>
        <w:fldChar w:fldCharType="end"/>
      </w:r>
      <w:r w:rsidRPr="00043A02">
        <w:rPr>
          <w:rFonts w:cstheme="minorHAnsi"/>
          <w:sz w:val="24"/>
          <w:szCs w:val="24"/>
        </w:rPr>
        <w:t>.  Thioalcohols, despite being present in trace amounts</w:t>
      </w:r>
      <w:r w:rsidR="00C053F2" w:rsidRPr="00043A02">
        <w:rPr>
          <w:rFonts w:cstheme="minorHAnsi"/>
          <w:sz w:val="24"/>
          <w:szCs w:val="24"/>
        </w:rPr>
        <w:t>,</w:t>
      </w:r>
      <w:r w:rsidRPr="00043A02">
        <w:rPr>
          <w:rFonts w:cstheme="minorHAnsi"/>
          <w:sz w:val="24"/>
          <w:szCs w:val="24"/>
        </w:rPr>
        <w:t xml:space="preserve"> are the most pungent voaltiles</w:t>
      </w:r>
      <w:r w:rsidR="004D60E5" w:rsidRPr="00043A02">
        <w:rPr>
          <w:rFonts w:cstheme="minorHAnsi"/>
          <w:sz w:val="24"/>
          <w:szCs w:val="24"/>
        </w:rPr>
        <w:fldChar w:fldCharType="begin" w:fldLock="1"/>
      </w:r>
      <w:r w:rsidR="008E3DD3">
        <w:rPr>
          <w:rFonts w:cstheme="minorHAnsi"/>
          <w:sz w:val="24"/>
          <w:szCs w:val="24"/>
        </w:rPr>
        <w:instrText>ADDIN CSL_CITATION {"citationItems":[{"id":"ITEM-1","itemData":{"DOI":"10.1111/1574-6941.12054","ISSN":"1574-6941","PMID":"23278215","abstract":"The generation of malodour on various sites of the human body is caused by the microbial biotransformation of odourless natural secretions into volatile odorous molecules. On the skin surface, distinctive odours emanate, in particular, from the underarm (axilla), where a large and permanent population of microorganisms thrives on secretions from the eccrine, apocrine and sebaceous glands. Traditional culture-based microbiological studies inform us that this resident microbiota consists mainly of Gram-positive bacteria of the genera Staphylococcus, Micrococcus, Corynebacterium and Propionibacterium. Among the molecular classes that have been implicated in axillary malodour are short- and medium-chain volatile fatty acids, 16-androstene steroids and, most recently, thioalcohols. Most of the available evidence suggests that members of the Corynebacterium genus are the primary causal agents of axillary odour, with the key malodour substrates believed to originate from the apocrine gland. In this article, we examine, in detail, the microbiology and biochemistry of malodour formation on axillary skin, focussing on precursor-product relationships, odour-forming enzymes and metabolic pathways and causal organisms. As well as reviewing the literature, some relevant new data are presented and considered alongside that already available in the public domain to reach an informed view on the current state-of-the-art, as well as future perspectives.","author":[{"dropping-particle":"","family":"James","given":"A Gordon","non-dropping-particle":"","parse-names":false,"suffix":""},{"dropping-particle":"","family":"Austin","given":"Corrine J","non-dropping-particle":"","parse-names":false,"suffix":""},{"dropping-particle":"","family":"Cox","given":"Diana S","non-dropping-particle":"","parse-names":false,"suffix":""},{"dropping-particle":"","family":"Taylor","given":"David","non-dropping-particle":"","parse-names":false,"suffix":""},{"dropping-particle":"","family":"Calvert","given":"Ralph","non-dropping-particle":"","parse-names":false,"suffix":""},{"dropping-particle":"","family":"Akiba","given":"S.","non-dropping-particle":"","parse-names":false,"suffix":""},{"dropping-particle":"","family":"Arai","given":"N.","non-dropping-particle":"","parse-names":false,"suffix":""},{"dropping-particle":"","family":"Kusuoku","given":"H.","non-dropping-particle":"","parse-names":false,"suffix":""},{"dropping-particle":"","family":"Takagi","given":"Y.","non-dropping-particle":"","parse-names":false,"suffix":""},{"dropping-particle":"","family":"Hagura","given":"T.","non-dropping-particle":"","parse-names":false,"suffix":""},{"dropping-particle":"","family":"Takeuchi","given":"K.","non-dropping-particle":"","parse-names":false,"suffix":""},{"dropping-particle":"","family":"Fuji","given":"A.","non-dropping-particle":"","parse-names":false,"suffix":""},{"dropping-particle":"","family":"Amoore","given":"JE.","non-dropping-particle":"","parse-names":false,"suffix":""},{"dropping-particle":"","family":"Austin","given":"C.","non-dropping-particle":"","parse-names":false,"suffix":""},{"dropping-particle":"","family":"Ellis","given":"J.","non-dropping-particle":"","parse-names":false,"suffix":""},{"dropping-particle":"","family":"Barzantny","given":"H.","non-dropping-particle":"","parse-names":false,"suffix":""},{"dropping-particle":"","family":"Brune","given":"I.","non-dropping-particle":"","parse-names":false,"suffix":""},{"dropping-particle":"","family":"Tauch","given":"A.","non-dropping-particle":"","parse-names":false,"suffix":""},{"dropping-particle":"","family":"Barzantny","given":"H.","non-dropping-particle":"","parse-names":false,"suffix":""},{"dropping-particle":"","family":"Schroder","given":"J.","non-dropping-particle":"","parse-names":false,"suffix":""},{"dropping-particle":"","family":"Strotmeier","given":"J.","non-dropping-particle":"","parse-names":false,"suffix":""},{"dropping-particle":"","family":"Fredrrich","given":"E.","non-dropping-particle":"","parse-names":false,"suffix":""},{"dropping-particle":"","family":"Brune","given":"I.","non-dropping-particle":"","parse-names":false,"suffix":""},{"dropping-particle":"","family":"Tauch","given":"A.","non-dropping-particle":"","parse-names":false,"suffix":""},{"dropping-particle":"","family":"Bennett","given":"S.","non-dropping-particle":"","parse-names":false,"suffix":""},{"dropping-particle":"","family":"Brune","given":"I.","non-dropping-particle":"","parse-names":false,"suffix":""},{"dropping-particle":"","family":"Barzantny","given":"H.","non-dropping-particle":"","parse-names":false,"suffix":""},{"dropping-particle":"","family":"Klotzel","given":"M.","non-dropping-particle":"","parse-names":false,"suffix":""},{"dropping-particle":"","family":"Jones","given":"J.","non-dropping-particle":"","parse-names":false,"suffix":""},{"dropping-particle":"","family":"James","given":"G.","non-dropping-particle":"","parse-names":false,"suffix":""},{"dropping-particle":"","family":"Tauch","given":"A.","non-dropping-particle":"","parse-names":false,"suffix":""},{"dropping-particle":"","family":"Cavaggioni","given":"A.","non-dropping-particle":"","parse-names":false,"suffix":""},{"dropping-particle":"","family":"Mucignat-Caretta","given":"C.","non-dropping-particle":"","parse-names":false,"suffix":""},{"dropping-particle":"","family":"Claus","given":"R.","non-dropping-particle":"","parse-names":false,"suffix":""},{"dropping-particle":"","family":"Alsing","given":"W.","non-dropping-particle":"","parse-names":false,"suffix":""},{"dropping-particle":"","family":"Costello","given":"EK.","non-dropping-particle":"","parse-names":false,"suffix":""},{"dropping-particle":"","family":"Lauber","given":"CL.","non-dropping-particle":"","parse-names":false,"suffix":""},{"dropping-particle":"","family":"Hamady","given":"M.","non-dropping-particle":"","parse-names":false,"suffix":""},{"dropping-particle":"","family":"Fierer","given":"N.","non-dropping-particle":"","parse-names":false,"suffix":""},{"dropping-particle":"","family":"Gordon","given":"JI.","non-dropping-particle":"","parse-names":false,"suffix":""},{"dropping-particle":"","family":"Knight","given":"R.","non-dropping-particle":"","parse-names":false,"suffix":""},{"dropping-particle":"","family":"Egert","given":"M.","non-dropping-particle":"","parse-names":false,"suffix":""},{"dropping-particle":"","family":"Schmidt","given":"I.","non-dropping-particle":"","parse-names":false,"suffix":""},{"dropping-particle":"","family":"Hohne","given":"HM.","non-dropping-particle":"","parse-names":false,"suffix":""},{"dropping-particle":"","family":"Lachnit","given":"T.","non-dropping-particle":"","parse-names":false,"suffix":""},{"dropping-particle":"","family":"Schmitz","given":"RA.","non-dropping-particle":"","parse-names":false,"suffix":""},{"dropping-particle":"","family":"Breves","given":"R.","non-dropping-particle":"","parse-names":false,"suffix":""},{"dropping-particle":"","family":"Emter","given":"R.","non-dropping-particle":"","parse-names":false,"suffix":""},{"dropping-particle":"","family":"Natsch","given":"A.","non-dropping-particle":"","parse-names":false,"suffix":""},{"dropping-particle":"","family":"Gower","given":"DB.","non-dropping-particle":"","parse-names":false,"suffix":""},{"dropping-particle":"","family":"Holland","given":"KT.","non-dropping-particle":"","parse-names":false,"suffix":""},{"dropping-particle":"","family":"Mallet","given":"AI.","non-dropping-particle":"","parse-names":false,"suffix":""},{"dropping-particle":"","family":"Rennie","given":"PJ.","non-dropping-particle":"","parse-names":false,"suffix":""},{"dropping-particle":"","family":"Watkins","given":"WJ.","non-dropping-particle":"","parse-names":false,"suffix":""},{"dropping-particle":"","family":"Grice","given":"EA.","non-dropping-particle":"","parse-names":false,"suffix":""},{"dropping-particle":"","family":"Kong","given":"HH.","non-dropping-particle":"","parse-names":false,"suffix":""},{"dropping-particle":"","family":"Conlan","given":"S.","non-dropping-particle":"","parse-names":false,"suffix":""},{"dropping-particle":"","family":"Hasegawa","given":"Y.","non-dropping-particle":"","parse-names":false,"suffix":""},{"dropping-particle":"","family":"Yabuki","given":"M.","non-dropping-particle":"","parse-names":false,"suffix":""},{"dropping-particle":"","family":"Matsukane","given":"M.","non-dropping-particle":"","parse-names":false,"suffix":""},{"dropping-particle":"","family":"Holland","given":"KT.","non-dropping-particle":"","parse-names":false,"suffix":""},{"dropping-particle":"","family":"James","given":"AG.","non-dropping-particle":"","parse-names":false,"suffix":""},{"dropping-particle":"","family":"Casey","given":"J.","non-dropping-particle":"","parse-names":false,"suffix":""},{"dropping-particle":"","family":"Hyliands","given":"D.","non-dropping-particle":"","parse-names":false,"suffix":""},{"dropping-particle":"","family":"Mycock","given":"G.","non-dropping-particle":"","parse-names":false,"suffix":""},{"dropping-particle":"","family":"James","given":"AG.","non-dropping-particle":"","parse-names":false,"suffix":""},{"dropping-particle":"","family":"Hyliands","given":"D.","non-dropping-particle":"","parse-names":false,"suffix":""},{"dropping-particle":"","family":"Johnston","given":"H.","non-dropping-particle":"","parse-names":false,"suffix":""},{"dropping-particle":"","family":"Kanlayavattanakul","given":"M.","non-dropping-particle":"","parse-names":false,"suffix":""},{"dropping-particle":"","family":"Lourith","given":"N.","non-dropping-particle":"","parse-names":false,"suffix":""},{"dropping-particle":"","family":"Kuhn","given":"F.","non-dropping-particle":"","parse-names":false,"suffix":""},{"dropping-particle":"","family":"Natsch","given":"A.","non-dropping-particle":"","parse-names":false,"suffix":""},{"dropping-particle":"","family":"Leyden","given":"JJ.","non-dropping-particle":"","parse-names":false,"suffix":""},{"dropping-particle":"","family":"McGinley","given":"KJ.","non-dropping-particle":"","parse-names":false,"suffix":""},{"dropping-particle":"","family":"Holzle","given":"E.","non-dropping-particle":"","parse-names":false,"suffix":""},{"dropping-particle":"","family":"Labows","given":"JN.","non-dropping-particle":"","parse-names":false,"suffix":""},{"dropping-particle":"","family":"Kligman","given":"AM.","non-dropping-particle":"","parse-names":false,"suffix":""},{"dropping-particle":"","family":"Margulies","given":"M.","non-dropping-particle":"","parse-names":false,"suffix":""},{"dropping-particle":"","family":"Egholm","given":"M.","non-dropping-particle":"","parse-names":false,"suffix":""},{"dropping-particle":"","family":"Altman","given":"WE.","non-dropping-particle":"","parse-names":false,"suffix":""},{"dropping-particle":"","family":"Martin","given":"A.","non-dropping-particle":"","parse-names":false,"suffix":""},{"dropping-particle":"","family":"Saathoff","given":"M.","non-dropping-particle":"","parse-names":false,"suffix":""},{"dropping-particle":"","family":"Kuhn","given":"F.","non-dropping-particle":"","parse-names":false,"suffix":""},{"dropping-particle":"","family":"Max","given":"H.","non-dropping-particle":"","parse-names":false,"suffix":""},{"dropping-particle":"","family":"Terstegen","given":"L.","non-dropping-particle":"","parse-names":false,"suffix":""},{"dropping-particle":"","family":"Natsch","given":"A.","non-dropping-particle":"","parse-names":false,"suffix":""},{"dropping-particle":"","family":"Natsch","given":"A.","non-dropping-particle":"","parse-names":false,"suffix":""},{"dropping-particle":"","family":"Gfeller","given":"H.","non-dropping-particle":"","parse-names":false,"suffix":""},{"dropping-particle":"","family":"Gygax","given":"P.","non-dropping-particle":"","parse-names":false,"suffix":""},{"dropping-particle":"","family":"Schmid","given":"J.","non-dropping-particle":"","parse-names":false,"suffix":""},{"dropping-particle":"","family":"Acuna","given":"G.","non-dropping-particle":"","parse-names":false,"suffix":""},{"dropping-particle":"","family":"Natsch","given":"A.","non-dropping-particle":"","parse-names":false,"suffix":""},{"dropping-particle":"","family":"Schmid","given":"J.","non-dropping-particle":"","parse-names":false,"suffix":""},{"dropping-particle":"","family":"Flachsmann","given":"F.","non-dropping-particle":"","parse-names":false,"suffix":""},{"dropping-particle":"","family":"Natsch","given":"A.","non-dropping-particle":"","parse-names":false,"suffix":""},{"dropping-particle":"","family":"Derrer","given":"S.","non-dropping-particle":"","parse-names":false,"suffix":""},{"dropping-particle":"","family":"Flachsmann","given":"F.","non-dropping-particle":"","parse-names":false,"suffix":""},{"dropping-particle":"","family":"Schmid","given":"J.","non-dropping-particle":"","parse-names":false,"suffix":""},{"dropping-particle":"","family":"Natsch","given":"A.","non-dropping-particle":"","parse-names":false,"suffix":""},{"dropping-particle":"","family":"Kuhn","given":"F.","non-dropping-particle":"","parse-names":false,"suffix":""},{"dropping-particle":"","family":"Tiercy","given":"J-M.","non-dropping-particle":"","parse-names":false,"suffix":""},{"dropping-particle":"","family":"Nelson","given":"KE.","non-dropping-particle":"","parse-names":false,"suffix":""},{"dropping-particle":"","family":"White","given":"BA.","non-dropping-particle":"","parse-names":false,"suffix":""},{"dropping-particle":"","family":"Nicolaides","given":"N.","non-dropping-particle":"","parse-names":false,"suffix":""},{"dropping-particle":"","family":"Rothberg","given":"JM.","non-dropping-particle":"","parse-names":false,"suffix":""},{"dropping-particle":"","family":"Hinz","given":"W.","non-dropping-particle":"","parse-names":false,"suffix":""},{"dropping-particle":"","family":"Rearick","given":"TM.","non-dropping-particle":"","parse-names":false,"suffix":""},{"dropping-particle":"","family":"Shelley","given":"WB.","non-dropping-particle":"","parse-names":false,"suffix":""},{"dropping-particle":"","family":"Hurley","given":"HJ.","non-dropping-particle":"","parse-names":false,"suffix":""},{"dropping-particle":"","family":"Nichols","given":"AC.","non-dropping-particle":"","parse-names":false,"suffix":""},{"dropping-particle":"","family":"Song","given":"Y.","non-dropping-particle":"","parse-names":false,"suffix":""},{"dropping-particle":"","family":"Liu","given":"C.","non-dropping-particle":"","parse-names":false,"suffix":""},{"dropping-particle":"","family":"Finegold","given":"SM.","non-dropping-particle":"","parse-names":false,"suffix":""},{"dropping-particle":"","family":"Spielman","given":"AI.","non-dropping-particle":"","parse-names":false,"suffix":""},{"dropping-particle":"","family":"Zeng","given":"X-N.","non-dropping-particle":"","parse-names":false,"suffix":""},{"dropping-particle":"","family":"Leyden","given":"JJ.","non-dropping-particle":"","parse-names":false,"suffix":""},{"dropping-particle":"","family":"Preti","given":"G.","non-dropping-particle":"","parse-names":false,"suffix":""},{"dropping-particle":"","family":"Starkenmann","given":"C.","non-dropping-particle":"","parse-names":false,"suffix":""},{"dropping-particle":"","family":"Niclass","given":"Y.","non-dropping-particle":"","parse-names":false,"suffix":""},{"dropping-particle":"","family":"Troccaz","given":"M.","non-dropping-particle":"","parse-names":false,"suffix":""},{"dropping-particle":"","family":"Clark","given":"AJ.","non-dropping-particle":"","parse-names":false,"suffix":""},{"dropping-particle":"","family":"Tauch","given":"A.","non-dropping-particle":"","parse-names":false,"suffix":""},{"dropping-particle":"","family":"Kaiser","given":"O.","non-dropping-particle":"","parse-names":false,"suffix":""},{"dropping-particle":"","family":"Hain","given":"T.","non-dropping-particle":"","parse-names":false,"suffix":""},{"dropping-particle":"","family":"Taylor","given":"D.","non-dropping-particle":"","parse-names":false,"suffix":""},{"dropping-particle":"","family":"Daulby","given":"A.","non-dropping-particle":"","parse-names":false,"suffix":""},{"dropping-particle":"","family":"Grimshaw","given":"S.","non-dropping-particle":"","parse-names":false,"suffix":""},{"dropping-particle":"","family":"James","given":"G.","non-dropping-particle":"","parse-names":false,"suffix":""},{"dropping-particle":"","family":"Mercer","given":"J.","non-dropping-particle":"","parse-names":false,"suffix":""},{"dropping-particle":"","family":"Vaziri","given":"S.","non-dropping-particle":"","parse-names":false,"suffix":""},{"dropping-particle":"","family":"Tominaga","given":"T.","non-dropping-particle":"","parse-names":false,"suffix":""},{"dropping-particle":"des","family":"Gachons","given":"C. Peyrot","non-dropping-particle":"","parse-names":false,"suffix":""},{"dropping-particle":"","family":"Dubourdieu","given":"D.","non-dropping-particle":"","parse-names":false,"suffix":""},{"dropping-particle":"","family":"Troccaz","given":"M.","non-dropping-particle":"","parse-names":false,"suffix":""},{"dropping-particle":"","family":"Starkenmann","given":"C.","non-dropping-particle":"","parse-names":false,"suffix":""},{"dropping-particle":"","family":"Niclass","given":"Y.","non-dropping-particle":"","parse-names":false,"suffix":""},{"dropping-particle":"van de","family":"Waal","given":"M.","non-dropping-particle":"","parse-names":false,"suffix":""},{"dropping-particle":"","family":"Clark","given":"AJ.","non-dropping-particle":"","parse-names":false,"suffix":""},{"dropping-particle":"","family":"Troccaz","given":"M.","non-dropping-particle":"","parse-names":false,"suffix":""},{"dropping-particle":"","family":"Benattia","given":"F.","non-dropping-particle":"","parse-names":false,"suffix":""},{"dropping-particle":"","family":"Borchard","given":"G.","non-dropping-particle":"","parse-names":false,"suffix":""},{"dropping-particle":"","family":"Clark","given":"AJ.","non-dropping-particle":"","parse-names":false,"suffix":""},{"dropping-particle":"","family":"Troccaz","given":"M.","non-dropping-particle":"","parse-names":false,"suffix":""},{"dropping-particle":"","family":"Borchard","given":"G.","non-dropping-particle":"","parse-names":false,"suffix":""},{"dropping-particle":"","family":"Vuilleumier","given":"C.","non-dropping-particle":"","parse-names":false,"suffix":""},{"dropping-particle":"","family":"Raviot-Derrien","given":"S.","non-dropping-particle":"","parse-names":false,"suffix":""},{"dropping-particle":"","family":"Niclass","given":"Y.","non-dropping-particle":"","parse-names":false,"suffix":""},{"dropping-particle":"","family":"Beccucci","given":"S.","non-dropping-particle":"","parse-names":false,"suffix":""},{"dropping-particle":"","family":"Starkenmann","given":"C.","non-dropping-particle":"","parse-names":false,"suffix":""},{"dropping-particle":"","family":"Williamson","given":"P.","non-dropping-particle":"","parse-names":false,"suffix":""},{"dropping-particle":"","family":"Kligman","given":"AM.","non-dropping-particle":"","parse-names":false,"suffix":""},{"dropping-particle":"","family":"Yoshiura","given":"K.","non-dropping-particle":"","parse-names":false,"suffix":""},{"dropping-particle":"","family":"Kinoshita","given":"A.","non-dropping-particle":"","parse-names":false,"suffix":""},{"dropping-particle":"","family":"Ishida","given":"T.","non-dropping-particle":"","parse-names":false,"suffix":""},{"dropping-particle":"","family":"Zdych","given":"E.","non-dropping-particle":"","parse-names":false,"suffix":""},{"dropping-particle":"","family":"Peist","given":"R.","non-dropping-particle":"","parse-names":false,"suffix":""},{"dropping-particle":"","family":"Reidl","given":"J.","non-dropping-particle":"","parse-names":false,"suffix":""},{"dropping-particle":"","family":"Boos","given":"W.","non-dropping-particle":"","parse-names":false,"suffix":""},{"dropping-particle":"","family":"Zeng","given":"X-N.","non-dropping-particle":"","parse-names":false,"suffix":""},{"dropping-particle":"","family":"Leyden","given":"JJ.","non-dropping-particle":"","parse-names":false,"suffix":""},{"dropping-particle":"","family":"Lawley","given":"HJ.","non-dropping-particle":"","parse-names":false,"suffix":""},{"dropping-particle":"","family":"Sawano","given":"K.","non-dropping-particle":"","parse-names":false,"suffix":""},{"dropping-particle":"","family":"Nohara","given":"I.","non-dropping-particle":"","parse-names":false,"suffix":""},{"dropping-particle":"","family":"Preti","given":"G.","non-dropping-particle":"","parse-names":false,"suffix":""},{"dropping-particle":"","family":"Zeng","given":"C.","non-dropping-particle":"","parse-names":false,"suffix":""},{"dropping-particle":"","family":"Spielman","given":"AI.","non-dropping-particle":"","parse-names":false,"suffix":""},{"dropping-particle":"","family":"Vowels","given":"BR.","non-dropping-particle":"","parse-names":false,"suffix":""},{"dropping-particle":"","family":"Leyden","given":"JJ.","non-dropping-particle":"","parse-names":false,"suffix":""},{"dropping-particle":"","family":"Biemann","given":"K.","non-dropping-particle":"","parse-names":false,"suffix":""},{"dropping-particle":"","family":"Preti","given":"G.","non-dropping-particle":"","parse-names":false,"suffix":""}],"container-title":"FEMS microbiology ecology","id":"ITEM-1","issue":"3","issued":{"date-parts":[["2013","3"]]},"page":"527-40","publisher":"The Oxford University Press","title":"Microbiological and biochemical origins of human axillary odour.","type":"article-journal","volume":"83"},"uris":["http://www.mendeley.com/documents/?uuid=8a72cc0e-2a93-4366-923f-b99136075ac6"]}],"mendeley":{"formattedCitation":"&lt;sup&gt;9&lt;/sup&gt;","plainTextFormattedCitation":"9","previouslyFormattedCitation":"(A Gordon James et al., 2013)"},"properties":{"noteIndex":0},"schema":"https://github.com/citation-style-language/schema/raw/master/csl-citation.json"}</w:instrText>
      </w:r>
      <w:r w:rsidR="004D60E5" w:rsidRPr="00043A02">
        <w:rPr>
          <w:rFonts w:cstheme="minorHAnsi"/>
          <w:sz w:val="24"/>
          <w:szCs w:val="24"/>
        </w:rPr>
        <w:fldChar w:fldCharType="separate"/>
      </w:r>
      <w:r w:rsidR="008E3DD3" w:rsidRPr="008E3DD3">
        <w:rPr>
          <w:rFonts w:cstheme="minorHAnsi"/>
          <w:noProof/>
          <w:sz w:val="24"/>
          <w:szCs w:val="24"/>
          <w:vertAlign w:val="superscript"/>
        </w:rPr>
        <w:t>9</w:t>
      </w:r>
      <w:r w:rsidR="004D60E5" w:rsidRPr="00043A02">
        <w:rPr>
          <w:rFonts w:cstheme="minorHAnsi"/>
          <w:sz w:val="24"/>
          <w:szCs w:val="24"/>
        </w:rPr>
        <w:fldChar w:fldCharType="end"/>
      </w:r>
      <w:r w:rsidRPr="00043A02">
        <w:rPr>
          <w:rFonts w:cstheme="minorHAnsi"/>
          <w:sz w:val="24"/>
          <w:szCs w:val="24"/>
        </w:rPr>
        <w:t xml:space="preserve">. Natsch et al. </w:t>
      </w:r>
      <w:r w:rsidR="00B0015D" w:rsidRPr="00043A02">
        <w:rPr>
          <w:rFonts w:cstheme="minorHAnsi"/>
          <w:sz w:val="24"/>
          <w:szCs w:val="24"/>
        </w:rPr>
        <w:t>(</w:t>
      </w:r>
      <w:r w:rsidRPr="00043A02">
        <w:rPr>
          <w:rFonts w:cstheme="minorHAnsi"/>
          <w:sz w:val="24"/>
          <w:szCs w:val="24"/>
        </w:rPr>
        <w:t>2004</w:t>
      </w:r>
      <w:r w:rsidR="00B0015D" w:rsidRPr="00043A02">
        <w:rPr>
          <w:rFonts w:cstheme="minorHAnsi"/>
          <w:sz w:val="24"/>
          <w:szCs w:val="24"/>
        </w:rPr>
        <w:t>)</w:t>
      </w:r>
      <w:r w:rsidRPr="00043A02">
        <w:rPr>
          <w:rFonts w:cstheme="minorHAnsi"/>
          <w:sz w:val="24"/>
          <w:szCs w:val="24"/>
        </w:rPr>
        <w:t xml:space="preserve"> identified  trace amounts of four different thioalcohols in axilla</w:t>
      </w:r>
      <w:r w:rsidR="00B0015D" w:rsidRPr="00043A02">
        <w:rPr>
          <w:rFonts w:cstheme="minorHAnsi"/>
          <w:sz w:val="24"/>
          <w:szCs w:val="24"/>
        </w:rPr>
        <w:t>ry</w:t>
      </w:r>
      <w:r w:rsidRPr="00043A02">
        <w:rPr>
          <w:rFonts w:cstheme="minorHAnsi"/>
          <w:sz w:val="24"/>
          <w:szCs w:val="24"/>
        </w:rPr>
        <w:t xml:space="preserve"> secretions with 3-methyl-3-sulfanylhexan-1-ol (3M3SH) being  the most abundant</w:t>
      </w:r>
      <w:r w:rsidR="004D60E5" w:rsidRPr="00043A02">
        <w:rPr>
          <w:rFonts w:cstheme="minorHAnsi"/>
          <w:sz w:val="24"/>
          <w:szCs w:val="24"/>
        </w:rPr>
        <w:fldChar w:fldCharType="begin" w:fldLock="1"/>
      </w:r>
      <w:r w:rsidR="008E3DD3">
        <w:rPr>
          <w:rFonts w:cstheme="minorHAnsi"/>
          <w:sz w:val="24"/>
          <w:szCs w:val="24"/>
        </w:rPr>
        <w:instrText>ADDIN CSL_CITATION {"citationItems":[{"id":"ITEM-1","itemData":{"DOI":"10.1074/jbc.M800730200","ISSN":"0021-9258","author":[{"dropping-particle":"","family":"Emter","given":"R.","non-dropping-particle":"","parse-names":false,"suffix":""},{"dropping-particle":"","family":"Natsch","given":"A.","non-dropping-particle":"","parse-names":false,"suffix":""}],"container-title":"Journal of Biological Chemistry","id":"ITEM-1","issue":"30","issued":{"date-parts":[["2008","7","25"]]},"page":"20645-20652","publisher":"American Society for Biochemistry and Molecular Biology","title":"The Sequential Action of a Dipeptidase and a  -Lyase Is Required for the Release of the Human Body Odorant 3-Methyl-3-sulfanylhexan-1-ol from a Secreted Cys-Gly-(S) Conjugate by Corynebacteria","type":"article-journal","volume":"283"},"uris":["http://www.mendeley.com/documents/?uuid=98e8c635-ef3e-33cf-80e7-959992151219"]},{"id":"ITEM-2","itemData":{"DOI":"10.1002/cbdv.200490077","ISSN":"1612-1872","author":[{"dropping-particle":"","family":"Troccaz","given":"Myriam","non-dropping-particle":"","parse-names":false,"suffix":""},{"dropping-particle":"","family":"Starkenmann","given":"Christian","non-dropping-particle":"","parse-names":false,"suffix":""},{"dropping-particle":"","family":"Niclass","given":"Yvan","non-dropping-particle":"","parse-names":false,"suffix":""},{"dropping-particle":"","family":"van de Waal","given":"Matthijs","non-dropping-particle":"","parse-names":false,"suffix":""},{"dropping-particle":"","family":"Clark","given":"Anthony J.","non-dropping-particle":"","parse-names":false,"suffix":""}],"container-title":"Chemistry &amp; Biodiversity","id":"ITEM-2","issue":"7","issued":{"date-parts":[["2004","7","1"]]},"page":"1022-1035","publisher":"Wiley-Blackwell","title":"3-Methyl-3-sulfanylhexan-1-ol as a Major Descriptor for the Human Axilla-Sweat Odour Profile","type":"article-journal","volume":"1"},"uris":["http://www.mendeley.com/documents/?uuid=a0d2e7ca-7af6-3976-98d0-c5ed65c06fe8"]}],"mendeley":{"formattedCitation":"&lt;sup&gt;2,11&lt;/sup&gt;","plainTextFormattedCitation":"2,11","previouslyFormattedCitation":"(Emter &amp; Natsch, 2008; Troccaz, Starkenmann, Niclass, van de Waal, &amp; Clark, 2004)"},"properties":{"noteIndex":0},"schema":"https://github.com/citation-style-language/schema/raw/master/csl-citation.json"}</w:instrText>
      </w:r>
      <w:r w:rsidR="004D60E5" w:rsidRPr="00043A02">
        <w:rPr>
          <w:rFonts w:cstheme="minorHAnsi"/>
          <w:sz w:val="24"/>
          <w:szCs w:val="24"/>
        </w:rPr>
        <w:fldChar w:fldCharType="separate"/>
      </w:r>
      <w:r w:rsidR="008E3DD3" w:rsidRPr="008E3DD3">
        <w:rPr>
          <w:rFonts w:cstheme="minorHAnsi"/>
          <w:noProof/>
          <w:sz w:val="24"/>
          <w:szCs w:val="24"/>
          <w:vertAlign w:val="superscript"/>
        </w:rPr>
        <w:t>2,11</w:t>
      </w:r>
      <w:r w:rsidR="004D60E5" w:rsidRPr="00043A02">
        <w:rPr>
          <w:rFonts w:cstheme="minorHAnsi"/>
          <w:sz w:val="24"/>
          <w:szCs w:val="24"/>
        </w:rPr>
        <w:fldChar w:fldCharType="end"/>
      </w:r>
      <w:r w:rsidRPr="00043A02">
        <w:rPr>
          <w:rFonts w:cstheme="minorHAnsi"/>
          <w:sz w:val="24"/>
          <w:szCs w:val="24"/>
        </w:rPr>
        <w:t>. 3M3SH is generated from the odourless precursor Cys-Gly-3M3SH, an L-cysteinylglycine  dipeptide-conjugated alcohol that is secreted onto the surface of the skin by apocrine glands</w:t>
      </w:r>
      <w:r w:rsidR="004D60E5" w:rsidRPr="00043A02">
        <w:rPr>
          <w:rFonts w:cstheme="minorHAnsi"/>
          <w:sz w:val="24"/>
          <w:szCs w:val="24"/>
        </w:rPr>
        <w:fldChar w:fldCharType="begin" w:fldLock="1"/>
      </w:r>
      <w:r w:rsidR="008E3DD3">
        <w:rPr>
          <w:rFonts w:cstheme="minorHAnsi"/>
          <w:sz w:val="24"/>
          <w:szCs w:val="24"/>
        </w:rPr>
        <w:instrText>ADDIN CSL_CITATION {"citationItems":[{"id":"ITEM-1","itemData":{"DOI":"10.1111/exd.12354","ISSN":"1600-0625","PMID":"24533866","abstract":"We have previously shown that precursors of odorous components characteristic of axillary sweat are hardly detectable or undetectable in individuals carrying the 538G &gt; A SNP in the ABCC11 transporter gene. However, it is unclear, whether ABCC11 is directly involved in the transport of these compounds. To approach this question, transport of peptide-conjugated potential precursors of 3-methyl-3-sulfanylhexanol (3M3SH), a key determinant of axillary malodour, was measured using membrane vesicles of Sf9 insect cells overexpressing human ABCC11. Whilst no ABCC11-mediated transport was detected for the dipeptide precursor Cys-Gly-3M3SH, the glutathione conjugate of 3M3SH (SG-3M3SH) was robustly taken up by ABCC11 at a transport rate of 0.47 pmol/mg/min. Collectively, these results illuminate SG-3M3SH as a putative precursor of 3M3SH, which then may undergo intra-vesicular maturation to generate Cys-Gly-3M3SH. Critically, the apocrine sweat gland was demonstrated to express γ-glutamyl transferase 1 (GGT1) protein, which is known to catalyse the deglutamylation of glutathionyl conjugates. Additionally, we provide evidence that recombinant and isolated hepatic human GGT1 is capable of transforming SG-3M3SH to Cys-Gly-3M3SH in vitro. To sum up, we demonstrate that the functionality of ABCC11 is likely to play an important role in the generation of axillary malodour. Furthermore, we identify GGT1 as a key enzyme involved in the biosynthesis of Cys-Gly-3M3SH.","author":[{"dropping-particle":"","family":"Baumann","given":"Tim","non-dropping-particle":"","parse-names":false,"suffix":""},{"dropping-particle":"","family":"Bergmann","given":"Sophia","non-dropping-particle":"","parse-names":false,"suffix":""},{"dropping-particle":"","family":"Schmidt-Rose","given":"Thomas","non-dropping-particle":"","parse-names":false,"suffix":""},{"dropping-particle":"","family":"Max","given":"Heiner","non-dropping-particle":"","parse-names":false,"suffix":""},{"dropping-particle":"","family":"Martin","given":"Annette","non-dropping-particle":"","parse-names":false,"suffix":""},{"dropping-particle":"","family":"Enthaler","given":"Bernd","non-dropping-particle":"","parse-names":false,"suffix":""},{"dropping-particle":"","family":"Terstegen","given":"Lara","non-dropping-particle":"","parse-names":false,"suffix":""},{"dropping-particle":"","family":"Schweiger","given":"Dorothea","non-dropping-particle":"","parse-names":false,"suffix":""},{"dropping-particle":"","family":"Kalbacher","given":"Hubert","non-dropping-particle":"","parse-names":false,"suffix":""},{"dropping-particle":"","family":"Wenck","given":"Horst","non-dropping-particle":"","parse-names":false,"suffix":""},{"dropping-particle":"","family":"Jedlitschky","given":"Gabriele","non-dropping-particle":"","parse-names":false,"suffix":""},{"dropping-particle":"","family":"Jovanovic","given":"Zorica","non-dropping-particle":"","parse-names":false,"suffix":""}],"container-title":"Experimental dermatology","id":"ITEM-1","issue":"4","issued":{"date-parts":[["2014","4"]]},"page":"247-52","publisher":"Wiley-Blackwell","title":"Glutathione-conjugated sulfanylalkanols are substrates for ABCC11 and γ-glutamyl transferase 1: a potential new pathway for the formation of odorant precursors in the apocrine sweat gland.","type":"article-journal","volume":"23"},"uris":["http://www.mendeley.com/documents/?uuid=2f0abf18-879d-3fc6-8be1-ad7356086202"]}],"mendeley":{"formattedCitation":"&lt;sup&gt;12&lt;/sup&gt;","plainTextFormattedCitation":"12","previouslyFormattedCitation":"(Baumann et al., 2014)"},"properties":{"noteIndex":0},"schema":"https://github.com/citation-style-language/schema/raw/master/csl-citation.json"}</w:instrText>
      </w:r>
      <w:r w:rsidR="004D60E5" w:rsidRPr="00043A02">
        <w:rPr>
          <w:rFonts w:cstheme="minorHAnsi"/>
          <w:sz w:val="24"/>
          <w:szCs w:val="24"/>
        </w:rPr>
        <w:fldChar w:fldCharType="separate"/>
      </w:r>
      <w:r w:rsidR="008E3DD3" w:rsidRPr="008E3DD3">
        <w:rPr>
          <w:rFonts w:cstheme="minorHAnsi"/>
          <w:noProof/>
          <w:sz w:val="24"/>
          <w:szCs w:val="24"/>
          <w:vertAlign w:val="superscript"/>
        </w:rPr>
        <w:t>12</w:t>
      </w:r>
      <w:r w:rsidR="004D60E5" w:rsidRPr="00043A02">
        <w:rPr>
          <w:rFonts w:cstheme="minorHAnsi"/>
          <w:sz w:val="24"/>
          <w:szCs w:val="24"/>
        </w:rPr>
        <w:fldChar w:fldCharType="end"/>
      </w:r>
      <w:r w:rsidRPr="00043A02">
        <w:rPr>
          <w:rFonts w:cstheme="minorHAnsi"/>
          <w:sz w:val="24"/>
          <w:szCs w:val="24"/>
        </w:rPr>
        <w:t xml:space="preserve">. We and others  have shown </w:t>
      </w:r>
      <w:r w:rsidR="008A65C3" w:rsidRPr="00043A02">
        <w:rPr>
          <w:rFonts w:cstheme="minorHAnsi"/>
          <w:sz w:val="24"/>
          <w:szCs w:val="24"/>
        </w:rPr>
        <w:t xml:space="preserve">that </w:t>
      </w:r>
      <w:r w:rsidRPr="00043A02">
        <w:rPr>
          <w:rFonts w:cstheme="minorHAnsi"/>
          <w:sz w:val="24"/>
          <w:szCs w:val="24"/>
        </w:rPr>
        <w:t>a limited number of axillary staphylococcal species take up and metabolise Cys-Gly-3M3SH</w:t>
      </w:r>
      <w:r w:rsidRPr="00043A02">
        <w:rPr>
          <w:rFonts w:cstheme="minorHAnsi"/>
          <w:sz w:val="24"/>
          <w:szCs w:val="24"/>
          <w:vertAlign w:val="superscript"/>
        </w:rPr>
        <w:t>3</w:t>
      </w:r>
      <w:r w:rsidRPr="00043A02">
        <w:rPr>
          <w:rFonts w:cstheme="minorHAnsi"/>
          <w:sz w:val="24"/>
          <w:szCs w:val="24"/>
        </w:rPr>
        <w:t>. The precursor enters the cell through a proton-coupled oligopeptide di-/tripeptide transporter (DtpT) which is conserved across all staphylococcal species</w:t>
      </w:r>
      <w:r w:rsidR="004D60E5" w:rsidRPr="00043A02">
        <w:rPr>
          <w:rFonts w:cstheme="minorHAnsi"/>
          <w:sz w:val="24"/>
          <w:szCs w:val="24"/>
        </w:rPr>
        <w:fldChar w:fldCharType="begin" w:fldLock="1"/>
      </w:r>
      <w:r w:rsidR="008E3DD3">
        <w:rPr>
          <w:rFonts w:cstheme="minorHAnsi"/>
          <w:sz w:val="24"/>
          <w:szCs w:val="24"/>
        </w:rPr>
        <w:instrText>ADDIN CSL_CITATION {"citationItems":[{"id":"ITEM-1","itemData":{"DOI":"10.7554/eLife.34995","ISSN":"2050-084X","PMID":"29966586","abstract":"Mammals produce volatile odours that convey different types of societal information. In Homo sapiens, this is now recognised as body odour, a key chemical component of which is the sulphurous thioalcohol, 3-methyl-3-sulfanylhexan-1-ol (3M3SH). Volatile 3M3SH is produced in the underarm as a result of specific microbial activity, which act on the odourless dipeptide-containing malodour precursor molecule, S-Cys-Gly-3M3SH, secreted in the axilla (underarm) during colonisation. The mechanism by which these bacteria recognise S-Cys-Gly-3M3SH and produce body odour is still poorly understood. Here we report the structural and biochemical basis of bacterial transport of S-Cys-Gly-3M3SH by Staphylococcus hominis, which is converted to the sulphurous thioalcohol component 3M3SH in the bacterial cytoplasm, before being released into the environment. Knowledge of the molecular basis of precursor transport, essential for body odour formation, provides a novel opportunity to design specific inhibitors of malodour production in humans.","author":[{"dropping-particle":"","family":"Minhas","given":"Gurdeep S","non-dropping-particle":"","parse-names":false,"suffix":""},{"dropping-particle":"","family":"Bawdon","given":"Daniel","non-dropping-particle":"","parse-names":false,"suffix":""},{"dropping-particle":"","family":"Herman","given":"Reyme","non-dropping-particle":"","parse-names":false,"suffix":""},{"dropping-particle":"","family":"Rudden","given":"Michelle","non-dropping-particle":"","parse-names":false,"suffix":""},{"dropping-particle":"","family":"Stone","given":"Andrew P","non-dropping-particle":"","parse-names":false,"suffix":""},{"dropping-particle":"","family":"James","given":"A Gordon","non-dropping-particle":"","parse-names":false,"suffix":""},{"dropping-particle":"","family":"Thomas","given":"Gavin H","non-dropping-particle":"","parse-names":false,"suffix":""},{"dropping-particle":"","family":"Newstead","given":"Simon","non-dropping-particle":"","parse-names":false,"suffix":""}],"container-title":"eLife","id":"ITEM-1","issued":{"date-parts":[["2018","7","3"]]},"title":"Structural basis of malodour precursor transport in the human axilla","type":"article-journal","volume":"7"},"uris":["http://www.mendeley.com/documents/?uuid=c0a8e066-06dd-3dcd-944b-cedd64b2a9e2"]}],"mendeley":{"formattedCitation":"&lt;sup&gt;13&lt;/sup&gt;","plainTextFormattedCitation":"13","previouslyFormattedCitation":"(Minhas et al., 2018)"},"properties":{"noteIndex":0},"schema":"https://github.com/citation-style-language/schema/raw/master/csl-citation.json"}</w:instrText>
      </w:r>
      <w:r w:rsidR="004D60E5" w:rsidRPr="00043A02">
        <w:rPr>
          <w:rFonts w:cstheme="minorHAnsi"/>
          <w:sz w:val="24"/>
          <w:szCs w:val="24"/>
        </w:rPr>
        <w:fldChar w:fldCharType="separate"/>
      </w:r>
      <w:r w:rsidR="008E3DD3" w:rsidRPr="008E3DD3">
        <w:rPr>
          <w:rFonts w:cstheme="minorHAnsi"/>
          <w:noProof/>
          <w:sz w:val="24"/>
          <w:szCs w:val="24"/>
          <w:vertAlign w:val="superscript"/>
        </w:rPr>
        <w:t>13</w:t>
      </w:r>
      <w:r w:rsidR="004D60E5" w:rsidRPr="00043A02">
        <w:rPr>
          <w:rFonts w:cstheme="minorHAnsi"/>
          <w:sz w:val="24"/>
          <w:szCs w:val="24"/>
        </w:rPr>
        <w:fldChar w:fldCharType="end"/>
      </w:r>
      <w:r w:rsidRPr="00043A02">
        <w:rPr>
          <w:rFonts w:cstheme="minorHAnsi"/>
          <w:sz w:val="24"/>
          <w:szCs w:val="24"/>
        </w:rPr>
        <w:t xml:space="preserve">, </w:t>
      </w:r>
      <w:r w:rsidR="008B0F82" w:rsidRPr="00043A02">
        <w:rPr>
          <w:rFonts w:cstheme="minorHAnsi"/>
          <w:sz w:val="24"/>
          <w:szCs w:val="24"/>
        </w:rPr>
        <w:t>meaning it</w:t>
      </w:r>
      <w:r w:rsidRPr="00043A02">
        <w:rPr>
          <w:rFonts w:cstheme="minorHAnsi"/>
          <w:sz w:val="24"/>
          <w:szCs w:val="24"/>
        </w:rPr>
        <w:t xml:space="preserve"> cannot be a unique requirement for thioalcohol production. The presumed biochemical pathway for Cys-Gly-3M3SH biotransformation following its uptake is sequential metabolism by a dipeptidase to release glycine and cleavage by a C-S </w:t>
      </w:r>
      <w:r w:rsidR="00280CE7" w:rsidRPr="00043A02">
        <w:rPr>
          <w:rFonts w:cstheme="minorHAnsi"/>
          <w:sz w:val="24"/>
          <w:szCs w:val="24"/>
        </w:rPr>
        <w:t>β</w:t>
      </w:r>
      <w:r w:rsidRPr="00043A02">
        <w:rPr>
          <w:rFonts w:cstheme="minorHAnsi"/>
          <w:sz w:val="24"/>
          <w:szCs w:val="24"/>
        </w:rPr>
        <w:t>-lyase to liberate the volatile 3M3SH (Figure 1A)</w:t>
      </w:r>
      <w:r w:rsidR="007F6637" w:rsidRPr="00043A02">
        <w:rPr>
          <w:rFonts w:cstheme="minorHAnsi"/>
          <w:sz w:val="24"/>
          <w:szCs w:val="24"/>
        </w:rPr>
        <w:t>;</w:t>
      </w:r>
      <w:r w:rsidRPr="00043A02">
        <w:rPr>
          <w:rFonts w:cstheme="minorHAnsi"/>
          <w:sz w:val="24"/>
          <w:szCs w:val="24"/>
        </w:rPr>
        <w:t xml:space="preserve"> </w:t>
      </w:r>
      <w:r w:rsidR="007F6637" w:rsidRPr="00043A02">
        <w:rPr>
          <w:rFonts w:cstheme="minorHAnsi"/>
          <w:sz w:val="24"/>
          <w:szCs w:val="24"/>
        </w:rPr>
        <w:t>t</w:t>
      </w:r>
      <w:r w:rsidRPr="00043A02">
        <w:rPr>
          <w:rFonts w:cstheme="minorHAnsi"/>
          <w:sz w:val="24"/>
          <w:szCs w:val="24"/>
        </w:rPr>
        <w:t>o date</w:t>
      </w:r>
      <w:r w:rsidR="000D1489" w:rsidRPr="00043A02">
        <w:rPr>
          <w:rFonts w:cstheme="minorHAnsi"/>
          <w:sz w:val="24"/>
          <w:szCs w:val="24"/>
        </w:rPr>
        <w:t>,</w:t>
      </w:r>
      <w:r w:rsidRPr="00043A02">
        <w:rPr>
          <w:rFonts w:cstheme="minorHAnsi"/>
          <w:sz w:val="24"/>
          <w:szCs w:val="24"/>
        </w:rPr>
        <w:t xml:space="preserve"> the enzymes involved have not been identified in odour producing staphylococci</w:t>
      </w:r>
      <w:r w:rsidR="00C304A2" w:rsidRPr="00043A02">
        <w:rPr>
          <w:rFonts w:cstheme="minorHAnsi"/>
          <w:sz w:val="24"/>
          <w:szCs w:val="24"/>
        </w:rPr>
        <w:t>.</w:t>
      </w:r>
      <w:r w:rsidRPr="00043A02">
        <w:rPr>
          <w:rFonts w:cstheme="minorHAnsi"/>
          <w:sz w:val="24"/>
          <w:szCs w:val="24"/>
        </w:rPr>
        <w:t xml:space="preserve"> </w:t>
      </w:r>
      <w:r w:rsidR="00C304A2" w:rsidRPr="00043A02">
        <w:rPr>
          <w:rFonts w:cstheme="minorHAnsi"/>
          <w:sz w:val="24"/>
          <w:szCs w:val="24"/>
        </w:rPr>
        <w:t>H</w:t>
      </w:r>
      <w:r w:rsidRPr="00043A02">
        <w:rPr>
          <w:rFonts w:cstheme="minorHAnsi"/>
          <w:sz w:val="24"/>
          <w:szCs w:val="24"/>
        </w:rPr>
        <w:t xml:space="preserve">ere, we describe the biochemical basis of thioalcohol formation </w:t>
      </w:r>
      <w:r w:rsidR="00B010C4" w:rsidRPr="00043A02">
        <w:rPr>
          <w:rFonts w:cstheme="minorHAnsi"/>
          <w:sz w:val="24"/>
          <w:szCs w:val="24"/>
        </w:rPr>
        <w:t xml:space="preserve">through our </w:t>
      </w:r>
      <w:r w:rsidRPr="00043A02">
        <w:rPr>
          <w:rFonts w:cstheme="minorHAnsi"/>
          <w:sz w:val="24"/>
          <w:szCs w:val="24"/>
        </w:rPr>
        <w:t>identifi</w:t>
      </w:r>
      <w:r w:rsidR="00187C69" w:rsidRPr="00043A02">
        <w:rPr>
          <w:rFonts w:cstheme="minorHAnsi"/>
          <w:sz w:val="24"/>
          <w:szCs w:val="24"/>
        </w:rPr>
        <w:t>cation</w:t>
      </w:r>
      <w:r w:rsidRPr="00043A02">
        <w:rPr>
          <w:rFonts w:cstheme="minorHAnsi"/>
          <w:sz w:val="24"/>
          <w:szCs w:val="24"/>
        </w:rPr>
        <w:t xml:space="preserve"> and structural characteris</w:t>
      </w:r>
      <w:r w:rsidR="00187C69" w:rsidRPr="00043A02">
        <w:rPr>
          <w:rFonts w:cstheme="minorHAnsi"/>
          <w:sz w:val="24"/>
          <w:szCs w:val="24"/>
        </w:rPr>
        <w:t>ation</w:t>
      </w:r>
      <w:r w:rsidRPr="00043A02">
        <w:rPr>
          <w:rFonts w:cstheme="minorHAnsi"/>
          <w:sz w:val="24"/>
          <w:szCs w:val="24"/>
        </w:rPr>
        <w:t xml:space="preserve"> </w:t>
      </w:r>
      <w:r w:rsidR="00187C69" w:rsidRPr="00043A02">
        <w:rPr>
          <w:rFonts w:cstheme="minorHAnsi"/>
          <w:sz w:val="24"/>
          <w:szCs w:val="24"/>
        </w:rPr>
        <w:t xml:space="preserve">of </w:t>
      </w:r>
      <w:r w:rsidRPr="00043A02">
        <w:rPr>
          <w:rFonts w:cstheme="minorHAnsi"/>
          <w:sz w:val="24"/>
          <w:szCs w:val="24"/>
        </w:rPr>
        <w:t xml:space="preserve">a unique intracellular enzyme essential for </w:t>
      </w:r>
      <w:r w:rsidR="00DD573F" w:rsidRPr="00043A02">
        <w:rPr>
          <w:rFonts w:cstheme="minorHAnsi"/>
          <w:sz w:val="24"/>
          <w:szCs w:val="24"/>
        </w:rPr>
        <w:t xml:space="preserve">3M3SH </w:t>
      </w:r>
      <w:r w:rsidRPr="00043A02">
        <w:rPr>
          <w:rFonts w:cstheme="minorHAnsi"/>
          <w:sz w:val="24"/>
          <w:szCs w:val="24"/>
        </w:rPr>
        <w:t>liberation</w:t>
      </w:r>
      <w:r w:rsidR="00F50294" w:rsidRPr="00043A02">
        <w:rPr>
          <w:rFonts w:cstheme="minorHAnsi"/>
          <w:sz w:val="24"/>
          <w:szCs w:val="24"/>
        </w:rPr>
        <w:t xml:space="preserve"> in </w:t>
      </w:r>
      <w:r w:rsidR="00DB3F73" w:rsidRPr="00043A02">
        <w:rPr>
          <w:rFonts w:cstheme="minorHAnsi"/>
          <w:sz w:val="24"/>
          <w:szCs w:val="24"/>
        </w:rPr>
        <w:t>the odour</w:t>
      </w:r>
      <w:r w:rsidR="00AB1C9D" w:rsidRPr="00043A02">
        <w:rPr>
          <w:rFonts w:cstheme="minorHAnsi"/>
          <w:sz w:val="24"/>
          <w:szCs w:val="24"/>
        </w:rPr>
        <w:t xml:space="preserve">-forming </w:t>
      </w:r>
      <w:r w:rsidR="00337281" w:rsidRPr="00043A02">
        <w:rPr>
          <w:rFonts w:cstheme="minorHAnsi"/>
          <w:sz w:val="24"/>
          <w:szCs w:val="24"/>
        </w:rPr>
        <w:t xml:space="preserve">species </w:t>
      </w:r>
      <w:r w:rsidR="00337281" w:rsidRPr="00043A02">
        <w:rPr>
          <w:rFonts w:cstheme="minorHAnsi"/>
          <w:i/>
          <w:iCs/>
          <w:sz w:val="24"/>
          <w:szCs w:val="24"/>
        </w:rPr>
        <w:t>Staphylococcus hominis</w:t>
      </w:r>
      <w:r w:rsidRPr="00043A02">
        <w:rPr>
          <w:rFonts w:cstheme="minorHAnsi"/>
          <w:sz w:val="24"/>
          <w:szCs w:val="24"/>
        </w:rPr>
        <w:t xml:space="preserve">. Using a combination </w:t>
      </w:r>
      <w:r w:rsidR="001B42B4" w:rsidRPr="00043A02">
        <w:rPr>
          <w:rFonts w:cstheme="minorHAnsi"/>
          <w:sz w:val="24"/>
          <w:szCs w:val="24"/>
        </w:rPr>
        <w:t xml:space="preserve">of </w:t>
      </w:r>
      <w:r w:rsidRPr="00043A02">
        <w:rPr>
          <w:rFonts w:cstheme="minorHAnsi"/>
          <w:sz w:val="24"/>
          <w:szCs w:val="24"/>
        </w:rPr>
        <w:t xml:space="preserve">structural biology </w:t>
      </w:r>
      <w:r w:rsidRPr="00043A02">
        <w:rPr>
          <w:rFonts w:cstheme="minorHAnsi"/>
          <w:sz w:val="24"/>
          <w:szCs w:val="24"/>
        </w:rPr>
        <w:lastRenderedPageBreak/>
        <w:t>and biochemistry</w:t>
      </w:r>
      <w:r w:rsidR="00D125D7" w:rsidRPr="00043A02">
        <w:rPr>
          <w:rFonts w:cstheme="minorHAnsi"/>
          <w:sz w:val="24"/>
          <w:szCs w:val="24"/>
        </w:rPr>
        <w:t>,</w:t>
      </w:r>
      <w:r w:rsidRPr="00043A02">
        <w:rPr>
          <w:rFonts w:cstheme="minorHAnsi"/>
          <w:sz w:val="24"/>
          <w:szCs w:val="24"/>
        </w:rPr>
        <w:t xml:space="preserve"> we demonstrate how this enzyme is substrate selective for the thioalcohol precursor Cys-3M3SH. </w:t>
      </w:r>
      <w:r w:rsidR="00DD573F" w:rsidRPr="00043A02">
        <w:rPr>
          <w:rFonts w:cstheme="minorHAnsi"/>
          <w:sz w:val="24"/>
          <w:szCs w:val="24"/>
        </w:rPr>
        <w:t xml:space="preserve">This represents a new level of </w:t>
      </w:r>
      <w:r w:rsidR="00720978" w:rsidRPr="00043A02">
        <w:rPr>
          <w:rFonts w:cstheme="minorHAnsi"/>
          <w:sz w:val="24"/>
          <w:szCs w:val="24"/>
        </w:rPr>
        <w:t>u</w:t>
      </w:r>
      <w:r w:rsidRPr="00043A02">
        <w:rPr>
          <w:rFonts w:cstheme="minorHAnsi"/>
          <w:sz w:val="24"/>
          <w:szCs w:val="24"/>
        </w:rPr>
        <w:t xml:space="preserve">nderstanding </w:t>
      </w:r>
      <w:r w:rsidR="00720978" w:rsidRPr="00043A02">
        <w:rPr>
          <w:rFonts w:cstheme="minorHAnsi"/>
          <w:sz w:val="24"/>
          <w:szCs w:val="24"/>
        </w:rPr>
        <w:t xml:space="preserve">on </w:t>
      </w:r>
      <w:r w:rsidRPr="00043A02">
        <w:rPr>
          <w:rFonts w:cstheme="minorHAnsi"/>
          <w:sz w:val="24"/>
          <w:szCs w:val="24"/>
        </w:rPr>
        <w:t>how specific microbes biochemically contribute to axillary malodour</w:t>
      </w:r>
      <w:r w:rsidR="00C53074" w:rsidRPr="00043A02">
        <w:rPr>
          <w:rFonts w:cstheme="minorHAnsi"/>
          <w:sz w:val="24"/>
          <w:szCs w:val="24"/>
        </w:rPr>
        <w:t>,</w:t>
      </w:r>
      <w:r w:rsidRPr="00043A02">
        <w:rPr>
          <w:rFonts w:cstheme="minorHAnsi"/>
          <w:sz w:val="24"/>
          <w:szCs w:val="24"/>
        </w:rPr>
        <w:t xml:space="preserve"> </w:t>
      </w:r>
      <w:r w:rsidR="00C53074" w:rsidRPr="00043A02">
        <w:rPr>
          <w:rFonts w:cstheme="minorHAnsi"/>
          <w:sz w:val="24"/>
          <w:szCs w:val="24"/>
        </w:rPr>
        <w:t xml:space="preserve">an </w:t>
      </w:r>
      <w:r w:rsidRPr="00043A02">
        <w:rPr>
          <w:rFonts w:cstheme="minorHAnsi"/>
          <w:sz w:val="24"/>
          <w:szCs w:val="24"/>
        </w:rPr>
        <w:t xml:space="preserve">essential </w:t>
      </w:r>
      <w:r w:rsidR="00C53074" w:rsidRPr="00043A02">
        <w:rPr>
          <w:rFonts w:cstheme="minorHAnsi"/>
          <w:sz w:val="24"/>
          <w:szCs w:val="24"/>
        </w:rPr>
        <w:t xml:space="preserve">prerequisite </w:t>
      </w:r>
      <w:r w:rsidRPr="00043A02">
        <w:rPr>
          <w:rFonts w:cstheme="minorHAnsi"/>
          <w:sz w:val="24"/>
          <w:szCs w:val="24"/>
        </w:rPr>
        <w:t xml:space="preserve">for </w:t>
      </w:r>
      <w:r w:rsidR="00C53074" w:rsidRPr="00043A02">
        <w:rPr>
          <w:rFonts w:cstheme="minorHAnsi"/>
          <w:sz w:val="24"/>
          <w:szCs w:val="24"/>
        </w:rPr>
        <w:t xml:space="preserve">more </w:t>
      </w:r>
      <w:r w:rsidRPr="00043A02">
        <w:rPr>
          <w:rFonts w:cstheme="minorHAnsi"/>
          <w:sz w:val="24"/>
          <w:szCs w:val="24"/>
        </w:rPr>
        <w:t xml:space="preserve">targeted </w:t>
      </w:r>
      <w:r w:rsidR="00C53074" w:rsidRPr="00043A02">
        <w:rPr>
          <w:rFonts w:cstheme="minorHAnsi"/>
          <w:sz w:val="24"/>
          <w:szCs w:val="24"/>
        </w:rPr>
        <w:t xml:space="preserve">strategies </w:t>
      </w:r>
      <w:r w:rsidR="000C55B5" w:rsidRPr="00043A02">
        <w:rPr>
          <w:rFonts w:cstheme="minorHAnsi"/>
          <w:sz w:val="24"/>
          <w:szCs w:val="24"/>
        </w:rPr>
        <w:t xml:space="preserve">to </w:t>
      </w:r>
      <w:r w:rsidRPr="00043A02">
        <w:rPr>
          <w:rFonts w:cstheme="minorHAnsi"/>
          <w:sz w:val="24"/>
          <w:szCs w:val="24"/>
        </w:rPr>
        <w:t xml:space="preserve">inhibit </w:t>
      </w:r>
      <w:r w:rsidR="000C55B5" w:rsidRPr="00043A02">
        <w:rPr>
          <w:rFonts w:cstheme="minorHAnsi"/>
          <w:sz w:val="24"/>
          <w:szCs w:val="24"/>
        </w:rPr>
        <w:t>body odour</w:t>
      </w:r>
      <w:r w:rsidRPr="00043A02">
        <w:rPr>
          <w:rFonts w:cstheme="minorHAnsi"/>
          <w:sz w:val="24"/>
          <w:szCs w:val="24"/>
        </w:rPr>
        <w:t>.</w:t>
      </w:r>
    </w:p>
    <w:p w14:paraId="63693EAD" w14:textId="77777777" w:rsidR="009979F3" w:rsidRPr="00043A02" w:rsidRDefault="009979F3" w:rsidP="00127B4D">
      <w:pPr>
        <w:autoSpaceDE w:val="0"/>
        <w:autoSpaceDN w:val="0"/>
        <w:adjustRightInd w:val="0"/>
        <w:spacing w:after="0" w:line="360" w:lineRule="auto"/>
        <w:rPr>
          <w:rFonts w:cstheme="minorHAnsi"/>
          <w:sz w:val="24"/>
          <w:szCs w:val="24"/>
        </w:rPr>
      </w:pPr>
    </w:p>
    <w:p w14:paraId="57964D23" w14:textId="77777777" w:rsidR="009979F3" w:rsidRPr="00043A02" w:rsidRDefault="009979F3" w:rsidP="00D06FB7">
      <w:pPr>
        <w:pStyle w:val="Heading2"/>
      </w:pPr>
      <w:r w:rsidRPr="00043A02">
        <w:t>Results</w:t>
      </w:r>
    </w:p>
    <w:p w14:paraId="3C1A0CD5" w14:textId="77777777" w:rsidR="00F4364C" w:rsidRPr="00043A02" w:rsidRDefault="00F4364C" w:rsidP="00127B4D">
      <w:pPr>
        <w:autoSpaceDE w:val="0"/>
        <w:autoSpaceDN w:val="0"/>
        <w:adjustRightInd w:val="0"/>
        <w:spacing w:after="0" w:line="360" w:lineRule="auto"/>
        <w:rPr>
          <w:rFonts w:cstheme="minorHAnsi"/>
          <w:b/>
          <w:bCs/>
          <w:sz w:val="24"/>
          <w:szCs w:val="24"/>
        </w:rPr>
      </w:pPr>
    </w:p>
    <w:p w14:paraId="4E6B2E68" w14:textId="77777777" w:rsidR="00E04B31" w:rsidRPr="00043A02" w:rsidRDefault="009979F3" w:rsidP="00D06FB7">
      <w:pPr>
        <w:pStyle w:val="Heading3"/>
      </w:pPr>
      <w:r w:rsidRPr="00043A02">
        <w:t>Discovery of a unique C-S lyase involved in the formation of body odour</w:t>
      </w:r>
    </w:p>
    <w:p w14:paraId="00E01C42" w14:textId="77777777" w:rsidR="00F4364C" w:rsidRPr="00043A02" w:rsidRDefault="00F4364C" w:rsidP="00127B4D">
      <w:pPr>
        <w:autoSpaceDE w:val="0"/>
        <w:autoSpaceDN w:val="0"/>
        <w:adjustRightInd w:val="0"/>
        <w:spacing w:after="0" w:line="360" w:lineRule="auto"/>
        <w:rPr>
          <w:rFonts w:ascii="A030-Bol" w:hAnsi="A030-Bol" w:cs="A030-Bol"/>
          <w:b/>
          <w:bCs/>
          <w:sz w:val="24"/>
          <w:szCs w:val="24"/>
        </w:rPr>
      </w:pPr>
    </w:p>
    <w:p w14:paraId="30A8C69A" w14:textId="4BE81A71" w:rsidR="009979F3" w:rsidRPr="00043A02" w:rsidRDefault="009979F3" w:rsidP="00127B4D">
      <w:pPr>
        <w:autoSpaceDE w:val="0"/>
        <w:autoSpaceDN w:val="0"/>
        <w:adjustRightInd w:val="0"/>
        <w:spacing w:after="0" w:line="360" w:lineRule="auto"/>
        <w:rPr>
          <w:rFonts w:ascii="A030-Reg" w:hAnsi="A030-Reg" w:cs="A030-Reg"/>
        </w:rPr>
      </w:pPr>
      <w:r w:rsidRPr="00043A02">
        <w:rPr>
          <w:rFonts w:ascii="A030-Reg" w:hAnsi="A030-Reg" w:cs="A030-Reg"/>
        </w:rPr>
        <w:t>By screening a range of axil</w:t>
      </w:r>
      <w:r w:rsidR="00197ACD" w:rsidRPr="00043A02">
        <w:rPr>
          <w:rFonts w:ascii="A030-Reg" w:hAnsi="A030-Reg" w:cs="A030-Reg"/>
        </w:rPr>
        <w:t>l</w:t>
      </w:r>
      <w:r w:rsidRPr="00043A02">
        <w:rPr>
          <w:rFonts w:ascii="A030-Reg" w:hAnsi="A030-Reg" w:cs="A030-Reg"/>
        </w:rPr>
        <w:t xml:space="preserve">ary </w:t>
      </w:r>
      <w:r w:rsidR="00197ACD" w:rsidRPr="00043A02">
        <w:rPr>
          <w:rFonts w:ascii="A030-Reg" w:hAnsi="A030-Reg" w:cs="A030-Reg"/>
          <w:i/>
          <w:iCs/>
        </w:rPr>
        <w:t>S</w:t>
      </w:r>
      <w:r w:rsidRPr="00043A02">
        <w:rPr>
          <w:rFonts w:ascii="A030-Reg" w:hAnsi="A030-Reg" w:cs="A030-Reg"/>
          <w:i/>
          <w:iCs/>
        </w:rPr>
        <w:t>taphylococc</w:t>
      </w:r>
      <w:r w:rsidR="00197ACD" w:rsidRPr="00043A02">
        <w:rPr>
          <w:rFonts w:ascii="A030-Reg" w:hAnsi="A030-Reg" w:cs="A030-Reg"/>
          <w:i/>
          <w:iCs/>
        </w:rPr>
        <w:t>us</w:t>
      </w:r>
      <w:r w:rsidR="00315AAE" w:rsidRPr="00043A02">
        <w:rPr>
          <w:rFonts w:ascii="A030-Reg" w:hAnsi="A030-Reg" w:cs="A030-Reg"/>
        </w:rPr>
        <w:t xml:space="preserve"> species and strains</w:t>
      </w:r>
      <w:r w:rsidRPr="00043A02">
        <w:rPr>
          <w:rFonts w:ascii="A030-Reg" w:hAnsi="A030-Reg" w:cs="A030-Reg"/>
        </w:rPr>
        <w:t xml:space="preserve">, we identified </w:t>
      </w:r>
      <w:r w:rsidR="00C022C3" w:rsidRPr="00043A02">
        <w:rPr>
          <w:rFonts w:ascii="A030-Reg" w:hAnsi="A030-Reg" w:cs="A030-Reg"/>
        </w:rPr>
        <w:t xml:space="preserve">those </w:t>
      </w:r>
      <w:r w:rsidRPr="00043A02">
        <w:rPr>
          <w:rFonts w:ascii="A030-Reg" w:hAnsi="A030-Reg" w:cs="A030-Reg"/>
        </w:rPr>
        <w:t xml:space="preserve">coagulase negative staphylococci (CoNS) able to take up and convert Cys-Gly-3M3SH to 3M3SH (Figure 1B and Figure S2A). Among these, a monophyletic group of CoNS emerged as the most efficient biotransfomers of Cys-Gly-3M3SH (Figure 1B Group 1 [G1]), along with </w:t>
      </w:r>
      <w:r w:rsidR="00FB4197" w:rsidRPr="00043A02">
        <w:rPr>
          <w:rFonts w:ascii="A030-Reg" w:hAnsi="A030-Reg" w:cs="A030-Reg"/>
          <w:i/>
          <w:iCs/>
        </w:rPr>
        <w:t>S</w:t>
      </w:r>
      <w:r w:rsidRPr="00043A02">
        <w:rPr>
          <w:rFonts w:ascii="A030-Reg" w:hAnsi="A030-Reg" w:cs="A030-Reg"/>
          <w:i/>
          <w:iCs/>
        </w:rPr>
        <w:t>taphylococc</w:t>
      </w:r>
      <w:r w:rsidR="00FB4197" w:rsidRPr="00043A02">
        <w:rPr>
          <w:rFonts w:ascii="A030-Reg" w:hAnsi="A030-Reg" w:cs="A030-Reg"/>
          <w:i/>
          <w:iCs/>
        </w:rPr>
        <w:t>us</w:t>
      </w:r>
      <w:r w:rsidRPr="00043A02">
        <w:rPr>
          <w:rFonts w:ascii="A030-Reg" w:hAnsi="A030-Reg" w:cs="A030-Reg"/>
        </w:rPr>
        <w:t xml:space="preserve"> sp</w:t>
      </w:r>
      <w:r w:rsidR="00FB4197" w:rsidRPr="00043A02">
        <w:rPr>
          <w:rFonts w:ascii="A030-Reg" w:hAnsi="A030-Reg" w:cs="A030-Reg"/>
        </w:rPr>
        <w:t>ecies</w:t>
      </w:r>
      <w:r w:rsidRPr="00043A02">
        <w:rPr>
          <w:rFonts w:ascii="A030-Reg" w:hAnsi="A030-Reg" w:cs="A030-Reg"/>
        </w:rPr>
        <w:t xml:space="preserve"> from two other distinct clades (Figure 1B Groups 2 and 3 [G2&amp;G3]). Strikingly, </w:t>
      </w:r>
      <w:r w:rsidRPr="00043A02">
        <w:rPr>
          <w:rFonts w:ascii="A030-Ita" w:hAnsi="A030-Ita" w:cs="A030-Ita"/>
          <w:i/>
          <w:iCs/>
        </w:rPr>
        <w:t>Staphylococcus</w:t>
      </w:r>
      <w:r w:rsidRPr="00043A02">
        <w:rPr>
          <w:rFonts w:ascii="A030-Reg" w:hAnsi="A030-Reg" w:cs="A030-Reg"/>
          <w:i/>
          <w:iCs/>
        </w:rPr>
        <w:t xml:space="preserve"> </w:t>
      </w:r>
      <w:r w:rsidRPr="00043A02">
        <w:rPr>
          <w:rFonts w:ascii="A030-Ita" w:hAnsi="A030-Ita" w:cs="A030-Ita"/>
          <w:i/>
          <w:iCs/>
        </w:rPr>
        <w:t>epidermidis</w:t>
      </w:r>
      <w:r w:rsidRPr="00043A02">
        <w:rPr>
          <w:rFonts w:ascii="A030-Reg" w:hAnsi="A030-Reg" w:cs="A030-Reg"/>
        </w:rPr>
        <w:t xml:space="preserve">, the dominant staphylococcal species present </w:t>
      </w:r>
      <w:r w:rsidR="00C90EBB" w:rsidRPr="00043A02">
        <w:rPr>
          <w:rFonts w:ascii="A030-Reg" w:hAnsi="A030-Reg" w:cs="A030-Reg"/>
        </w:rPr>
        <w:t>o</w:t>
      </w:r>
      <w:r w:rsidRPr="00043A02">
        <w:rPr>
          <w:rFonts w:ascii="A030-Reg" w:hAnsi="A030-Reg" w:cs="A030-Reg"/>
        </w:rPr>
        <w:t xml:space="preserve">n the skin </w:t>
      </w:r>
      <w:r w:rsidR="00C90EBB" w:rsidRPr="00043A02">
        <w:rPr>
          <w:rFonts w:ascii="A030-Reg" w:hAnsi="A030-Reg" w:cs="A030-Reg"/>
        </w:rPr>
        <w:t>including</w:t>
      </w:r>
      <w:r w:rsidRPr="00043A02">
        <w:rPr>
          <w:rFonts w:ascii="A030-Reg" w:hAnsi="A030-Reg" w:cs="A030-Reg"/>
        </w:rPr>
        <w:t xml:space="preserve"> the axilla</w:t>
      </w:r>
      <w:r w:rsidR="004D60E5" w:rsidRPr="00043A02">
        <w:rPr>
          <w:rFonts w:ascii="A030-Reg" w:hAnsi="A030-Reg" w:cs="A030-Reg"/>
        </w:rPr>
        <w:fldChar w:fldCharType="begin" w:fldLock="1"/>
      </w:r>
      <w:r w:rsidR="008E3DD3">
        <w:rPr>
          <w:rFonts w:ascii="A030-Reg" w:hAnsi="A030-Reg" w:cs="A030-Reg"/>
        </w:rPr>
        <w:instrText>ADDIN CSL_CITATION {"citationItems":[{"id":"ITEM-1","itemData":{"DOI":"10.1371/JOURNAL.PONE.0070538","PMID":"23950955","author":[{"dropping-particle":"","family":"Callewaert","given":"Chris","non-dropping-particle":"","parse-names":false,"suffix":""},{"dropping-particle":"","family":"Kerckhof","given":"Frederiek-Maarten","non-dropping-particle":"","parse-names":false,"suffix":""},{"dropping-particle":"","family":"Granitsiotis","given":"Michael S.","non-dropping-particle":"","parse-names":false,"suffix":""},{"dropping-particle":"Van","family":"Gele","given":"Mireille","non-dropping-particle":"","parse-names":false,"suffix":""},{"dropping-particle":"Van de","family":"Wiele","given":"Tom","non-dropping-particle":"","parse-names":false,"suffix":""},{"dropping-particle":"","family":"Boon","given":"Nico","non-dropping-particle":"","parse-names":false,"suffix":""}],"container-title":"PLoS ONE","id":"ITEM-1","issue":"8","issued":{"date-parts":[["2013"]]},"publisher":"Public Library of Science","title":"Characterization of Staphylococcus and Corynebacterium Clusters in the Human Axillary Region","type":"article-journal","volume":"8"},"uris":["http://www.mendeley.com/documents/?uuid=f1d99dbe-e36d-3fca-8a58-724f2f49ec52"]}],"mendeley":{"formattedCitation":"&lt;sup&gt;14&lt;/sup&gt;","plainTextFormattedCitation":"14","previouslyFormattedCitation":"(Callewaert et al., 2013)"},"properties":{"noteIndex":0},"schema":"https://github.com/citation-style-language/schema/raw/master/csl-citation.json"}</w:instrText>
      </w:r>
      <w:r w:rsidR="004D60E5" w:rsidRPr="00043A02">
        <w:rPr>
          <w:rFonts w:ascii="A030-Reg" w:hAnsi="A030-Reg" w:cs="A030-Reg"/>
        </w:rPr>
        <w:fldChar w:fldCharType="separate"/>
      </w:r>
      <w:r w:rsidR="008E3DD3" w:rsidRPr="008E3DD3">
        <w:rPr>
          <w:rFonts w:ascii="A030-Reg" w:hAnsi="A030-Reg" w:cs="A030-Reg"/>
          <w:noProof/>
          <w:vertAlign w:val="superscript"/>
        </w:rPr>
        <w:t>14</w:t>
      </w:r>
      <w:r w:rsidR="004D60E5" w:rsidRPr="00043A02">
        <w:rPr>
          <w:rFonts w:ascii="A030-Reg" w:hAnsi="A030-Reg" w:cs="A030-Reg"/>
        </w:rPr>
        <w:fldChar w:fldCharType="end"/>
      </w:r>
      <w:r w:rsidRPr="00043A02">
        <w:rPr>
          <w:rFonts w:ascii="A030-Reg" w:hAnsi="A030-Reg" w:cs="A030-Reg"/>
        </w:rPr>
        <w:t xml:space="preserve">, does not metabolise Cys-Gly-3M3SH (Figure 1B, Figure S2B and C), </w:t>
      </w:r>
      <w:r w:rsidR="00106A3B" w:rsidRPr="00043A02">
        <w:rPr>
          <w:rFonts w:ascii="A030-Reg" w:hAnsi="A030-Reg" w:cs="A030-Reg"/>
        </w:rPr>
        <w:t xml:space="preserve">and </w:t>
      </w:r>
      <w:r w:rsidRPr="00043A02">
        <w:rPr>
          <w:rFonts w:ascii="A030-Reg" w:hAnsi="A030-Reg" w:cs="A030-Reg"/>
        </w:rPr>
        <w:t xml:space="preserve">nor do other species of human associated staphylococci such as </w:t>
      </w:r>
      <w:r w:rsidR="00280CE7" w:rsidRPr="00043A02">
        <w:rPr>
          <w:rFonts w:ascii="A030-Ita" w:hAnsi="A030-Ita" w:cs="A030-Ita"/>
          <w:i/>
          <w:iCs/>
        </w:rPr>
        <w:t>Staphylococcus</w:t>
      </w:r>
      <w:r w:rsidRPr="00043A02">
        <w:rPr>
          <w:rFonts w:ascii="A030-Ita" w:hAnsi="A030-Ita" w:cs="A030-Ita"/>
          <w:i/>
          <w:iCs/>
        </w:rPr>
        <w:t xml:space="preserve"> capitis</w:t>
      </w:r>
      <w:r w:rsidRPr="00043A02">
        <w:rPr>
          <w:rFonts w:ascii="A030-Ita" w:hAnsi="A030-Ita" w:cs="A030-Ita"/>
        </w:rPr>
        <w:t xml:space="preserve"> </w:t>
      </w:r>
      <w:r w:rsidRPr="00043A02">
        <w:rPr>
          <w:rFonts w:ascii="A030-Reg" w:hAnsi="A030-Reg" w:cs="A030-Reg"/>
        </w:rPr>
        <w:t xml:space="preserve">and </w:t>
      </w:r>
      <w:r w:rsidR="00280CE7" w:rsidRPr="00043A02">
        <w:rPr>
          <w:rFonts w:ascii="A030-Ita" w:hAnsi="A030-Ita" w:cs="A030-Ita"/>
          <w:i/>
          <w:iCs/>
        </w:rPr>
        <w:t>Staphylococcus</w:t>
      </w:r>
      <w:r w:rsidRPr="00043A02">
        <w:rPr>
          <w:rFonts w:ascii="A030-Ita" w:hAnsi="A030-Ita" w:cs="A030-Ita"/>
          <w:i/>
          <w:iCs/>
        </w:rPr>
        <w:t xml:space="preserve"> aureus</w:t>
      </w:r>
      <w:r w:rsidRPr="00043A02">
        <w:rPr>
          <w:rFonts w:ascii="A030-Ita" w:hAnsi="A030-Ita" w:cs="A030-Ita"/>
        </w:rPr>
        <w:t xml:space="preserve"> </w:t>
      </w:r>
      <w:r w:rsidRPr="00043A02">
        <w:rPr>
          <w:rFonts w:ascii="A030-Reg" w:hAnsi="A030-Reg" w:cs="A030-Reg"/>
        </w:rPr>
        <w:t xml:space="preserve">(Figure 1B; Figure S2C). The G1 clade contains </w:t>
      </w:r>
      <w:r w:rsidR="001A469A" w:rsidRPr="00043A02">
        <w:rPr>
          <w:rFonts w:ascii="A030-Ita" w:hAnsi="A030-Ita" w:cs="A030-Ita"/>
          <w:i/>
          <w:iCs/>
        </w:rPr>
        <w:t xml:space="preserve">S. </w:t>
      </w:r>
      <w:r w:rsidRPr="00043A02">
        <w:rPr>
          <w:rFonts w:ascii="A030-Ita" w:hAnsi="A030-Ita" w:cs="A030-Ita"/>
          <w:i/>
          <w:iCs/>
        </w:rPr>
        <w:t>hominis</w:t>
      </w:r>
      <w:r w:rsidRPr="00043A02">
        <w:rPr>
          <w:rFonts w:ascii="A030-Reg" w:hAnsi="A030-Reg" w:cs="A030-Reg"/>
        </w:rPr>
        <w:t xml:space="preserve">, a species which is strongly associated with body odour, along with </w:t>
      </w:r>
      <w:r w:rsidR="00280CE7" w:rsidRPr="00043A02">
        <w:rPr>
          <w:rFonts w:ascii="A030-Ita" w:hAnsi="A030-Ita" w:cs="A030-Ita"/>
          <w:i/>
          <w:iCs/>
        </w:rPr>
        <w:t>Staphylococcus</w:t>
      </w:r>
      <w:r w:rsidRPr="00043A02">
        <w:rPr>
          <w:rFonts w:ascii="A030-Ita" w:hAnsi="A030-Ita" w:cs="A030-Ita"/>
          <w:i/>
          <w:iCs/>
        </w:rPr>
        <w:t xml:space="preserve"> lugdunensis</w:t>
      </w:r>
      <w:r w:rsidRPr="00043A02">
        <w:rPr>
          <w:rFonts w:ascii="A030-Ita" w:hAnsi="A030-Ita" w:cs="A030-Ita"/>
        </w:rPr>
        <w:t xml:space="preserve"> </w:t>
      </w:r>
      <w:r w:rsidRPr="00043A02">
        <w:rPr>
          <w:rFonts w:ascii="A030-Reg" w:hAnsi="A030-Reg" w:cs="A030-Reg"/>
        </w:rPr>
        <w:t xml:space="preserve">and </w:t>
      </w:r>
      <w:r w:rsidR="00280CE7" w:rsidRPr="00043A02">
        <w:rPr>
          <w:rFonts w:ascii="A030-Ita" w:hAnsi="A030-Ita" w:cs="A030-Ita"/>
          <w:i/>
          <w:iCs/>
        </w:rPr>
        <w:t>Staphylococcus</w:t>
      </w:r>
      <w:r w:rsidRPr="00043A02">
        <w:rPr>
          <w:rFonts w:ascii="A030-Ita" w:hAnsi="A030-Ita" w:cs="A030-Ita"/>
          <w:i/>
          <w:iCs/>
        </w:rPr>
        <w:t xml:space="preserve"> haemolyticus</w:t>
      </w:r>
      <w:r w:rsidRPr="00043A02">
        <w:rPr>
          <w:rFonts w:ascii="A030-Reg" w:hAnsi="A030-Reg" w:cs="A030-Reg"/>
        </w:rPr>
        <w:t>, which have been previously linked to thioalcohol production</w:t>
      </w:r>
      <w:r w:rsidR="004D60E5" w:rsidRPr="00043A02">
        <w:rPr>
          <w:rFonts w:ascii="A030-Reg" w:hAnsi="A030-Reg" w:cs="A030-Reg"/>
        </w:rPr>
        <w:fldChar w:fldCharType="begin" w:fldLock="1"/>
      </w:r>
      <w:r w:rsidR="008E3DD3">
        <w:rPr>
          <w:rFonts w:ascii="A030-Reg" w:hAnsi="A030-Reg" w:cs="A030-Reg"/>
        </w:rPr>
        <w:instrText>ADDIN CSL_CITATION {"citationItems":[{"id":"ITEM-1","itemData":{"DOI":"10.1093/femsle/fnv111","ISSN":"15746968","PMID":"26163522","abstract":"The production of malodour by humans is mediated by bacterial transformation of naturally secreted, non-odorous molecules. Specifically in the underarm (axilla), malodour arises due to biotransformation by the microbiota of dipeptide-conjugated thioalcohols, particularly S-[1-(2-hydroxyethyl)-1-methylbutyl]-(L)-cysteinylglycine (Cys-Gly-3M3SH). This molecule, secreted by the axilla, has a well-established role in malodour when metabolised to free thioalcohol by bacteria. We present Cys-Gly-3M3SH biotransformation data from a library of skin-isolated corynebacteria and staphylococci and report a significant variation in thioalcohol generation across individual bacterial species. Staphylococcus hominis, Staphylococcus haemolyticus and Staphylococcus lugdunensis were particularly efficient Cys-Gly-3M3SH transformers. In contrast, S. epidermidis and C. tuberculostearicum, both highly prevalent axillary commensals, are low producers of 3M3SH. We also identify significant differences between the ability of several isolates to biotransform Cys-Gly-3M3SH compared to S-benzyl-L-Cys-Gly, a dipeptide-linked version of a commonly used malodour precursor substrate. Finally, using traditional biochemical assays we subsequently establish that Cys-Gly-3M3SH is actively transported into S. hominis, rather than passively diffusing across the membrane. This work significantly enhances our knowledge of Cys-Gly-3M3SH biotransformation by physiologically important bacteria in the axillary microbiota.","author":[{"dropping-particle":"","family":"Bawdon","given":"Daniel","non-dropping-particle":"","parse-names":false,"suffix":""},{"dropping-particle":"","family":"Cox","given":"Diana S.","non-dropping-particle":"","parse-names":false,"suffix":""},{"dropping-particle":"","family":"Ashford","given":"David","non-dropping-particle":"","parse-names":false,"suffix":""},{"dropping-particle":"","family":"James","given":"A. Gordon","non-dropping-particle":"","parse-names":false,"suffix":""},{"dropping-particle":"","family":"Thomas","given":"Gavin H.","non-dropping-particle":"","parse-names":false,"suffix":""}],"container-title":"FEMS Microbiology Letters","id":"ITEM-1","issue":"16","issued":{"date-parts":[["2015"]]},"page":"1-10","title":"Identification of axillary Staphylococcus sp. involved in the production of the malodorous thioalcohol 3-methyl-3-sufanylhexan-1-ol","type":"article-journal","volume":"362"},"uris":["http://www.mendeley.com/documents/?uuid=04c7c7f7-cc51-4455-ae80-cf4a003bd939"]}],"mendeley":{"formattedCitation":"&lt;sup&gt;3&lt;/sup&gt;","plainTextFormattedCitation":"3","previouslyFormattedCitation":"(Bawdon et al., 2015)"},"properties":{"noteIndex":0},"schema":"https://github.com/citation-style-language/schema/raw/master/csl-citation.json"}</w:instrText>
      </w:r>
      <w:r w:rsidR="004D60E5" w:rsidRPr="00043A02">
        <w:rPr>
          <w:rFonts w:ascii="A030-Reg" w:hAnsi="A030-Reg" w:cs="A030-Reg"/>
        </w:rPr>
        <w:fldChar w:fldCharType="separate"/>
      </w:r>
      <w:r w:rsidR="008E3DD3" w:rsidRPr="008E3DD3">
        <w:rPr>
          <w:rFonts w:ascii="A030-Reg" w:hAnsi="A030-Reg" w:cs="A030-Reg"/>
          <w:noProof/>
          <w:vertAlign w:val="superscript"/>
        </w:rPr>
        <w:t>3</w:t>
      </w:r>
      <w:r w:rsidR="004D60E5" w:rsidRPr="00043A02">
        <w:rPr>
          <w:rFonts w:ascii="A030-Reg" w:hAnsi="A030-Reg" w:cs="A030-Reg"/>
        </w:rPr>
        <w:fldChar w:fldCharType="end"/>
      </w:r>
      <w:r w:rsidRPr="00043A02">
        <w:rPr>
          <w:rFonts w:ascii="A030-Reg" w:hAnsi="A030-Reg" w:cs="A030-Reg"/>
        </w:rPr>
        <w:t>. In order to elucidate the molecular basis for this highly limited phenotype in staphylococci, we searched staphylococcal genomes for enzymes likely to be involved in the generation of volatile thioalcohols. All staphylococcal genomes encode a DtpT orthologue, involved in precursor uptake</w:t>
      </w:r>
      <w:r w:rsidR="004D60E5" w:rsidRPr="00043A02">
        <w:rPr>
          <w:rFonts w:ascii="A030-Reg" w:hAnsi="A030-Reg" w:cs="A030-Reg"/>
        </w:rPr>
        <w:fldChar w:fldCharType="begin" w:fldLock="1"/>
      </w:r>
      <w:r w:rsidR="008E3DD3">
        <w:rPr>
          <w:rFonts w:ascii="A030-Reg" w:hAnsi="A030-Reg" w:cs="A030-Reg"/>
        </w:rPr>
        <w:instrText>ADDIN CSL_CITATION {"citationItems":[{"id":"ITEM-1","itemData":{"DOI":"10.1128/JB.00274-07","ISSN":"0021-9193","PMID":"17496096","abstract":"Oligopeptides internalized by oligopeptide permease (Opp) transporters play key roles in bacterial nutrition, signaling, and virulence. To date, two opp operons, opp-1 and opp-2, have been identified in Staphylococcus aureus. Systematic in silico analysis of 11 different S. aureus genomes revealed the existence of two new opp operons, opp-3 and opp-4, plus an opp-5A gene encoding a putative peptide-binding protein. With the exception of opp-4, the opp operons were present in all S. aureus strains. Within a single strain, the different opp operons displayed little sequence similarity and distinct genetic organization. Transcriptional studies showed that opp-1, opp-2, opp-3, and opp-4 operons were polycistronic and that opp-5A is monocistronic. We designed a minimal chemically defined medium for S. aureus RN6390 and showed that all opp genes were expressed but at different levels. Where tested, OppA protein production paralleled transcriptional profiles. opp-3, which encodes proteins most similar to known peptide transport proteins, displayed the highest expression level and was the only transporter to be regulated by specific amino acids, tyrosine and phenylalanine. Defined deletion mutants in one or several peptide permeases were constructed and tested for their capacity to grow in peptide-containing medium. Among the four putative Opp systems, Opp-3 was the only system able to provide oligopeptides for growth, ranging in length from 3 to 8 amino acids. Dipeptides were imported exclusively by DtpT, a proton-driven di- and tripeptide permease. These data provide a first complete inventory of the peptide transport systems opp and dtpT of S. aureus. Among them, the newly identified Opp-3 appears to be the main Opp system supplying the cell with peptides as nutritional sources.","author":[{"dropping-particle":"","family":"Hiron","given":"Aurelia","non-dropping-particle":"","parse-names":false,"suffix":""},{"dropping-particle":"","family":"Borezée-Durant","given":"Elise","non-dropping-particle":"","parse-names":false,"suffix":""},{"dropping-particle":"","family":"Piard","given":"Jean-Christophe","non-dropping-particle":"","parse-names":false,"suffix":""},{"dropping-particle":"","family":"Juillard","given":"Vincent","non-dropping-particle":"","parse-names":false,"suffix":""}],"container-title":"Journal of bacteriology","id":"ITEM-1","issue":"14","issued":{"date-parts":[["2007","7","15"]]},"page":"5119-29","publisher":"American Society for Microbiology Journals","title":"Only one of four oligopeptide transport systems mediates nitrogen nutrition in Staphylococcus aureus.","type":"article-journal","volume":"189"},"uris":["http://www.mendeley.com/documents/?uuid=33849d7b-bc74-368b-91a3-88b16a3f8f0d"]}],"mendeley":{"formattedCitation":"&lt;sup&gt;15&lt;/sup&gt;","plainTextFormattedCitation":"15","previouslyFormattedCitation":"(Hiron, Borezée-Durant, Piard, &amp; Juillard, 2007)"},"properties":{"noteIndex":0},"schema":"https://github.com/citation-style-language/schema/raw/master/csl-citation.json"}</w:instrText>
      </w:r>
      <w:r w:rsidR="004D60E5" w:rsidRPr="00043A02">
        <w:rPr>
          <w:rFonts w:ascii="A030-Reg" w:hAnsi="A030-Reg" w:cs="A030-Reg"/>
        </w:rPr>
        <w:fldChar w:fldCharType="separate"/>
      </w:r>
      <w:r w:rsidR="008E3DD3" w:rsidRPr="008E3DD3">
        <w:rPr>
          <w:rFonts w:ascii="A030-Reg" w:hAnsi="A030-Reg" w:cs="A030-Reg"/>
          <w:noProof/>
          <w:vertAlign w:val="superscript"/>
        </w:rPr>
        <w:t>15</w:t>
      </w:r>
      <w:r w:rsidR="004D60E5" w:rsidRPr="00043A02">
        <w:rPr>
          <w:rFonts w:ascii="A030-Reg" w:hAnsi="A030-Reg" w:cs="A030-Reg"/>
        </w:rPr>
        <w:fldChar w:fldCharType="end"/>
      </w:r>
      <w:r w:rsidRPr="00043A02">
        <w:rPr>
          <w:rFonts w:ascii="A030-Reg" w:hAnsi="A030-Reg" w:cs="A030-Reg"/>
        </w:rPr>
        <w:t xml:space="preserve"> and PepA, the likely peptidase required for</w:t>
      </w:r>
      <w:r w:rsidR="00BC6472" w:rsidRPr="00043A02">
        <w:rPr>
          <w:rFonts w:ascii="A030-Reg" w:hAnsi="A030-Reg" w:cs="A030-Reg"/>
        </w:rPr>
        <w:t xml:space="preserve"> </w:t>
      </w:r>
      <w:r w:rsidRPr="00043A02">
        <w:rPr>
          <w:rFonts w:ascii="A030-Reg" w:hAnsi="A030-Reg" w:cs="A030-Reg"/>
        </w:rPr>
        <w:t xml:space="preserve">removal of the glycine from the Cys-Gly-3M3SH (Figure 1A and B), so we reasoned that the lyase step would be unique. Cleavage of Cys-3M3SH to produce 3M3SH involves a </w:t>
      </w:r>
      <w:r w:rsidR="00F4364C" w:rsidRPr="00043A02">
        <w:rPr>
          <w:rFonts w:ascii="Calibri" w:hAnsi="Calibri" w:cs="Calibri"/>
        </w:rPr>
        <w:t>β</w:t>
      </w:r>
      <w:r w:rsidRPr="00043A02">
        <w:rPr>
          <w:rFonts w:ascii="A030-Reg" w:hAnsi="A030-Reg" w:cs="A030-Reg"/>
        </w:rPr>
        <w:t>-elimination from an amino acid substrate. As this</w:t>
      </w:r>
      <w:r w:rsidR="00A62F9C" w:rsidRPr="00043A02">
        <w:rPr>
          <w:rFonts w:ascii="A030-Reg" w:hAnsi="A030-Reg" w:cs="A030-Reg"/>
        </w:rPr>
        <w:t xml:space="preserve"> </w:t>
      </w:r>
      <w:r w:rsidRPr="00043A02">
        <w:rPr>
          <w:rFonts w:ascii="A030-Reg" w:hAnsi="A030-Reg" w:cs="A030-Reg"/>
        </w:rPr>
        <w:t>type of chemistry is most commonly performed by enzymes containing pyridoxal phosphate (PLP), we focused our search on unusually distributed PLP-dependent enzymes (PLP-DEs) present in staphylococci</w:t>
      </w:r>
      <w:r w:rsidR="004D60E5" w:rsidRPr="00043A02">
        <w:rPr>
          <w:rFonts w:ascii="A030-Reg" w:hAnsi="A030-Reg" w:cs="A030-Reg"/>
        </w:rPr>
        <w:fldChar w:fldCharType="begin" w:fldLock="1"/>
      </w:r>
      <w:r w:rsidR="008E3DD3">
        <w:rPr>
          <w:rFonts w:ascii="A030-Reg" w:hAnsi="A030-Reg" w:cs="A030-Reg"/>
        </w:rPr>
        <w:instrText>ADDIN CSL_CITATION {"citationItems":[{"id":"ITEM-1","itemData":{"DOI":"10.1111/1574-6941.12054","ISSN":"1574-6941","PMID":"23278215","abstract":"The generation of malodour on various sites of the human body is caused by the microbial biotransformation of odourless natural secretions into volatile odorous molecules. On the skin surface, distinctive odours emanate, in particular, from the underarm (axilla), where a large and permanent population of microorganisms thrives on secretions from the eccrine, apocrine and sebaceous glands. Traditional culture-based microbiological studies inform us that this resident microbiota consists mainly of Gram-positive bacteria of the genera Staphylococcus, Micrococcus, Corynebacterium and Propionibacterium. Among the molecular classes that have been implicated in axillary malodour are short- and medium-chain volatile fatty acids, 16-androstene steroids and, most recently, thioalcohols. Most of the available evidence suggests that members of the Corynebacterium genus are the primary causal agents of axillary odour, with the key malodour substrates believed to originate from the apocrine gland. In this article, we examine, in detail, the microbiology and biochemistry of malodour formation on axillary skin, focussing on precursor-product relationships, odour-forming enzymes and metabolic pathways and causal organisms. As well as reviewing the literature, some relevant new data are presented and considered alongside that already available in the public domain to reach an informed view on the current state-of-the-art, as well as future perspectives.","author":[{"dropping-particle":"","family":"James","given":"A Gordon","non-dropping-particle":"","parse-names":false,"suffix":""},{"dropping-particle":"","family":"Austin","given":"Corrine J","non-dropping-particle":"","parse-names":false,"suffix":""},{"dropping-particle":"","family":"Cox","given":"Diana S","non-dropping-particle":"","parse-names":false,"suffix":""},{"dropping-particle":"","family":"Taylor","given":"David","non-dropping-particle":"","parse-names":false,"suffix":""},{"dropping-particle":"","family":"Calvert","given":"Ralph","non-dropping-particle":"","parse-names":false,"suffix":""},{"dropping-particle":"","family":"Akiba","given":"S.","non-dropping-particle":"","parse-names":false,"suffix":""},{"dropping-particle":"","family":"Arai","given":"N.","non-dropping-particle":"","parse-names":false,"suffix":""},{"dropping-particle":"","family":"Kusuoku","given":"H.","non-dropping-particle":"","parse-names":false,"suffix":""},{"dropping-particle":"","family":"Takagi","given":"Y.","non-dropping-particle":"","parse-names":false,"suffix":""},{"dropping-particle":"","family":"Hagura","given":"T.","non-dropping-particle":"","parse-names":false,"suffix":""},{"dropping-particle":"","family":"Takeuchi","given":"K.","non-dropping-particle":"","parse-names":false,"suffix":""},{"dropping-particle":"","family":"Fuji","given":"A.","non-dropping-particle":"","parse-names":false,"suffix":""},{"dropping-particle":"","family":"Amoore","given":"JE.","non-dropping-particle":"","parse-names":false,"suffix":""},{"dropping-particle":"","family":"Austin","given":"C.","non-dropping-particle":"","parse-names":false,"suffix":""},{"dropping-particle":"","family":"Ellis","given":"J.","non-dropping-particle":"","parse-names":false,"suffix":""},{"dropping-particle":"","family":"Barzantny","given":"H.","non-dropping-particle":"","parse-names":false,"suffix":""},{"dropping-particle":"","family":"Brune","given":"I.","non-dropping-particle":"","parse-names":false,"suffix":""},{"dropping-particle":"","family":"Tauch","given":"A.","non-dropping-particle":"","parse-names":false,"suffix":""},{"dropping-particle":"","family":"Barzantny","given":"H.","non-dropping-particle":"","parse-names":false,"suffix":""},{"dropping-particle":"","family":"Schroder","given":"J.","non-dropping-particle":"","parse-names":false,"suffix":""},{"dropping-particle":"","family":"Strotmeier","given":"J.","non-dropping-particle":"","parse-names":false,"suffix":""},{"dropping-particle":"","family":"Fredrrich","given":"E.","non-dropping-particle":"","parse-names":false,"suffix":""},{"dropping-particle":"","family":"Brune","given":"I.","non-dropping-particle":"","parse-names":false,"suffix":""},{"dropping-particle":"","family":"Tauch","given":"A.","non-dropping-particle":"","parse-names":false,"suffix":""},{"dropping-particle":"","family":"Bennett","given":"S.","non-dropping-particle":"","parse-names":false,"suffix":""},{"dropping-particle":"","family":"Brune","given":"I.","non-dropping-particle":"","parse-names":false,"suffix":""},{"dropping-particle":"","family":"Barzantny","given":"H.","non-dropping-particle":"","parse-names":false,"suffix":""},{"dropping-particle":"","family":"Klotzel","given":"M.","non-dropping-particle":"","parse-names":false,"suffix":""},{"dropping-particle":"","family":"Jones","given":"J.","non-dropping-particle":"","parse-names":false,"suffix":""},{"dropping-particle":"","family":"James","given":"G.","non-dropping-particle":"","parse-names":false,"suffix":""},{"dropping-particle":"","family":"Tauch","given":"A.","non-dropping-particle":"","parse-names":false,"suffix":""},{"dropping-particle":"","family":"Cavaggioni","given":"A.","non-dropping-particle":"","parse-names":false,"suffix":""},{"dropping-particle":"","family":"Mucignat-Caretta","given":"C.","non-dropping-particle":"","parse-names":false,"suffix":""},{"dropping-particle":"","family":"Claus","given":"R.","non-dropping-particle":"","parse-names":false,"suffix":""},{"dropping-particle":"","family":"Alsing","given":"W.","non-dropping-particle":"","parse-names":false,"suffix":""},{"dropping-particle":"","family":"Costello","given":"EK.","non-dropping-particle":"","parse-names":false,"suffix":""},{"dropping-particle":"","family":"Lauber","given":"CL.","non-dropping-particle":"","parse-names":false,"suffix":""},{"dropping-particle":"","family":"Hamady","given":"M.","non-dropping-particle":"","parse-names":false,"suffix":""},{"dropping-particle":"","family":"Fierer","given":"N.","non-dropping-particle":"","parse-names":false,"suffix":""},{"dropping-particle":"","family":"Gordon","given":"JI.","non-dropping-particle":"","parse-names":false,"suffix":""},{"dropping-particle":"","family":"Knight","given":"R.","non-dropping-particle":"","parse-names":false,"suffix":""},{"dropping-particle":"","family":"Egert","given":"M.","non-dropping-particle":"","parse-names":false,"suffix":""},{"dropping-particle":"","family":"Schmidt","given":"I.","non-dropping-particle":"","parse-names":false,"suffix":""},{"dropping-particle":"","family":"Hohne","given":"HM.","non-dropping-particle":"","parse-names":false,"suffix":""},{"dropping-particle":"","family":"Lachnit","given":"T.","non-dropping-particle":"","parse-names":false,"suffix":""},{"dropping-particle":"","family":"Schmitz","given":"RA.","non-dropping-particle":"","parse-names":false,"suffix":""},{"dropping-particle":"","family":"Breves","given":"R.","non-dropping-particle":"","parse-names":false,"suffix":""},{"dropping-particle":"","family":"Emter","given":"R.","non-dropping-particle":"","parse-names":false,"suffix":""},{"dropping-particle":"","family":"Natsch","given":"A.","non-dropping-particle":"","parse-names":false,"suffix":""},{"dropping-particle":"","family":"Gower","given":"DB.","non-dropping-particle":"","parse-names":false,"suffix":""},{"dropping-particle":"","family":"Holland","given":"KT.","non-dropping-particle":"","parse-names":false,"suffix":""},{"dropping-particle":"","family":"Mallet","given":"AI.","non-dropping-particle":"","parse-names":false,"suffix":""},{"dropping-particle":"","family":"Rennie","given":"PJ.","non-dropping-particle":"","parse-names":false,"suffix":""},{"dropping-particle":"","family":"Watkins","given":"WJ.","non-dropping-particle":"","parse-names":false,"suffix":""},{"dropping-particle":"","family":"Grice","given":"EA.","non-dropping-particle":"","parse-names":false,"suffix":""},{"dropping-particle":"","family":"Kong","given":"HH.","non-dropping-particle":"","parse-names":false,"suffix":""},{"dropping-particle":"","family":"Conlan","given":"S.","non-dropping-particle":"","parse-names":false,"suffix":""},{"dropping-particle":"","family":"Hasegawa","given":"Y.","non-dropping-particle":"","parse-names":false,"suffix":""},{"dropping-particle":"","family":"Yabuki","given":"M.","non-dropping-particle":"","parse-names":false,"suffix":""},{"dropping-particle":"","family":"Matsukane","given":"M.","non-dropping-particle":"","parse-names":false,"suffix":""},{"dropping-particle":"","family":"Holland","given":"KT.","non-dropping-particle":"","parse-names":false,"suffix":""},{"dropping-particle":"","family":"James","given":"AG.","non-dropping-particle":"","parse-names":false,"suffix":""},{"dropping-particle":"","family":"Casey","given":"J.","non-dropping-particle":"","parse-names":false,"suffix":""},{"dropping-particle":"","family":"Hyliands","given":"D.","non-dropping-particle":"","parse-names":false,"suffix":""},{"dropping-particle":"","family":"Mycock","given":"G.","non-dropping-particle":"","parse-names":false,"suffix":""},{"dropping-particle":"","family":"James","given":"AG.","non-dropping-particle":"","parse-names":false,"suffix":""},{"dropping-particle":"","family":"Hyliands","given":"D.","non-dropping-particle":"","parse-names":false,"suffix":""},{"dropping-particle":"","family":"Johnston","given":"H.","non-dropping-particle":"","parse-names":false,"suffix":""},{"dropping-particle":"","family":"Kanlayavattanakul","given":"M.","non-dropping-particle":"","parse-names":false,"suffix":""},{"dropping-particle":"","family":"Lourith","given":"N.","non-dropping-particle":"","parse-names":false,"suffix":""},{"dropping-particle":"","family":"Kuhn","given":"F.","non-dropping-particle":"","parse-names":false,"suffix":""},{"dropping-particle":"","family":"Natsch","given":"A.","non-dropping-particle":"","parse-names":false,"suffix":""},{"dropping-particle":"","family":"Leyden","given":"JJ.","non-dropping-particle":"","parse-names":false,"suffix":""},{"dropping-particle":"","family":"McGinley","given":"KJ.","non-dropping-particle":"","parse-names":false,"suffix":""},{"dropping-particle":"","family":"Holzle","given":"E.","non-dropping-particle":"","parse-names":false,"suffix":""},{"dropping-particle":"","family":"Labows","given":"JN.","non-dropping-particle":"","parse-names":false,"suffix":""},{"dropping-particle":"","family":"Kligman","given":"AM.","non-dropping-particle":"","parse-names":false,"suffix":""},{"dropping-particle":"","family":"Margulies","given":"M.","non-dropping-particle":"","parse-names":false,"suffix":""},{"dropping-particle":"","family":"Egholm","given":"M.","non-dropping-particle":"","parse-names":false,"suffix":""},{"dropping-particle":"","family":"Altman","given":"WE.","non-dropping-particle":"","parse-names":false,"suffix":""},{"dropping-particle":"","family":"Martin","given":"A.","non-dropping-particle":"","parse-names":false,"suffix":""},{"dropping-particle":"","family":"Saathoff","given":"M.","non-dropping-particle":"","parse-names":false,"suffix":""},{"dropping-particle":"","family":"Kuhn","given":"F.","non-dropping-particle":"","parse-names":false,"suffix":""},{"dropping-particle":"","family":"Max","given":"H.","non-dropping-particle":"","parse-names":false,"suffix":""},{"dropping-particle":"","family":"Terstegen","given":"L.","non-dropping-particle":"","parse-names":false,"suffix":""},{"dropping-particle":"","family":"Natsch","given":"A.","non-dropping-particle":"","parse-names":false,"suffix":""},{"dropping-particle":"","family":"Natsch","given":"A.","non-dropping-particle":"","parse-names":false,"suffix":""},{"dropping-particle":"","family":"Gfeller","given":"H.","non-dropping-particle":"","parse-names":false,"suffix":""},{"dropping-particle":"","family":"Gygax","given":"P.","non-dropping-particle":"","parse-names":false,"suffix":""},{"dropping-particle":"","family":"Schmid","given":"J.","non-dropping-particle":"","parse-names":false,"suffix":""},{"dropping-particle":"","family":"Acuna","given":"G.","non-dropping-particle":"","parse-names":false,"suffix":""},{"dropping-particle":"","family":"Natsch","given":"A.","non-dropping-particle":"","parse-names":false,"suffix":""},{"dropping-particle":"","family":"Schmid","given":"J.","non-dropping-particle":"","parse-names":false,"suffix":""},{"dropping-particle":"","family":"Flachsmann","given":"F.","non-dropping-particle":"","parse-names":false,"suffix":""},{"dropping-particle":"","family":"Natsch","given":"A.","non-dropping-particle":"","parse-names":false,"suffix":""},{"dropping-particle":"","family":"Derrer","given":"S.","non-dropping-particle":"","parse-names":false,"suffix":""},{"dropping-particle":"","family":"Flachsmann","given":"F.","non-dropping-particle":"","parse-names":false,"suffix":""},{"dropping-particle":"","family":"Schmid","given":"J.","non-dropping-particle":"","parse-names":false,"suffix":""},{"dropping-particle":"","family":"Natsch","given":"A.","non-dropping-particle":"","parse-names":false,"suffix":""},{"dropping-particle":"","family":"Kuhn","given":"F.","non-dropping-particle":"","parse-names":false,"suffix":""},{"dropping-particle":"","family":"Tiercy","given":"J-M.","non-dropping-particle":"","parse-names":false,"suffix":""},{"dropping-particle":"","family":"Nelson","given":"KE.","non-dropping-particle":"","parse-names":false,"suffix":""},{"dropping-particle":"","family":"White","given":"BA.","non-dropping-particle":"","parse-names":false,"suffix":""},{"dropping-particle":"","family":"Nicolaides","given":"N.","non-dropping-particle":"","parse-names":false,"suffix":""},{"dropping-particle":"","family":"Rothberg","given":"JM.","non-dropping-particle":"","parse-names":false,"suffix":""},{"dropping-particle":"","family":"Hinz","given":"W.","non-dropping-particle":"","parse-names":false,"suffix":""},{"dropping-particle":"","family":"Rearick","given":"TM.","non-dropping-particle":"","parse-names":false,"suffix":""},{"dropping-particle":"","family":"Shelley","given":"WB.","non-dropping-particle":"","parse-names":false,"suffix":""},{"dropping-particle":"","family":"Hurley","given":"HJ.","non-dropping-particle":"","parse-names":false,"suffix":""},{"dropping-particle":"","family":"Nichols","given":"AC.","non-dropping-particle":"","parse-names":false,"suffix":""},{"dropping-particle":"","family":"Song","given":"Y.","non-dropping-particle":"","parse-names":false,"suffix":""},{"dropping-particle":"","family":"Liu","given":"C.","non-dropping-particle":"","parse-names":false,"suffix":""},{"dropping-particle":"","family":"Finegold","given":"SM.","non-dropping-particle":"","parse-names":false,"suffix":""},{"dropping-particle":"","family":"Spielman","given":"AI.","non-dropping-particle":"","parse-names":false,"suffix":""},{"dropping-particle":"","family":"Zeng","given":"X-N.","non-dropping-particle":"","parse-names":false,"suffix":""},{"dropping-particle":"","family":"Leyden","given":"JJ.","non-dropping-particle":"","parse-names":false,"suffix":""},{"dropping-particle":"","family":"Preti","given":"G.","non-dropping-particle":"","parse-names":false,"suffix":""},{"dropping-particle":"","family":"Starkenmann","given":"C.","non-dropping-particle":"","parse-names":false,"suffix":""},{"dropping-particle":"","family":"Niclass","given":"Y.","non-dropping-particle":"","parse-names":false,"suffix":""},{"dropping-particle":"","family":"Troccaz","given":"M.","non-dropping-particle":"","parse-names":false,"suffix":""},{"dropping-particle":"","family":"Clark","given":"AJ.","non-dropping-particle":"","parse-names":false,"suffix":""},{"dropping-particle":"","family":"Tauch","given":"A.","non-dropping-particle":"","parse-names":false,"suffix":""},{"dropping-particle":"","family":"Kaiser","given":"O.","non-dropping-particle":"","parse-names":false,"suffix":""},{"dropping-particle":"","family":"Hain","given":"T.","non-dropping-particle":"","parse-names":false,"suffix":""},{"dropping-particle":"","family":"Taylor","given":"D.","non-dropping-particle":"","parse-names":false,"suffix":""},{"dropping-particle":"","family":"Daulby","given":"A.","non-dropping-particle":"","parse-names":false,"suffix":""},{"dropping-particle":"","family":"Grimshaw","given":"S.","non-dropping-particle":"","parse-names":false,"suffix":""},{"dropping-particle":"","family":"James","given":"G.","non-dropping-particle":"","parse-names":false,"suffix":""},{"dropping-particle":"","family":"Mercer","given":"J.","non-dropping-particle":"","parse-names":false,"suffix":""},{"dropping-particle":"","family":"Vaziri","given":"S.","non-dropping-particle":"","parse-names":false,"suffix":""},{"dropping-particle":"","family":"Tominaga","given":"T.","non-dropping-particle":"","parse-names":false,"suffix":""},{"dropping-particle":"des","family":"Gachons","given":"C. Peyrot","non-dropping-particle":"","parse-names":false,"suffix":""},{"dropping-particle":"","family":"Dubourdieu","given":"D.","non-dropping-particle":"","parse-names":false,"suffix":""},{"dropping-particle":"","family":"Troccaz","given":"M.","non-dropping-particle":"","parse-names":false,"suffix":""},{"dropping-particle":"","family":"Starkenmann","given":"C.","non-dropping-particle":"","parse-names":false,"suffix":""},{"dropping-particle":"","family":"Niclass","given":"Y.","non-dropping-particle":"","parse-names":false,"suffix":""},{"dropping-particle":"van de","family":"Waal","given":"M.","non-dropping-particle":"","parse-names":false,"suffix":""},{"dropping-particle":"","family":"Clark","given":"AJ.","non-dropping-particle":"","parse-names":false,"suffix":""},{"dropping-particle":"","family":"Troccaz","given":"M.","non-dropping-particle":"","parse-names":false,"suffix":""},{"dropping-particle":"","family":"Benattia","given":"F.","non-dropping-particle":"","parse-names":false,"suffix":""},{"dropping-particle":"","family":"Borchard","given":"G.","non-dropping-particle":"","parse-names":false,"suffix":""},{"dropping-particle":"","family":"Clark","given":"AJ.","non-dropping-particle":"","parse-names":false,"suffix":""},{"dropping-particle":"","family":"Troccaz","given":"M.","non-dropping-particle":"","parse-names":false,"suffix":""},{"dropping-particle":"","family":"Borchard","given":"G.","non-dropping-particle":"","parse-names":false,"suffix":""},{"dropping-particle":"","family":"Vuilleumier","given":"C.","non-dropping-particle":"","parse-names":false,"suffix":""},{"dropping-particle":"","family":"Raviot-Derrien","given":"S.","non-dropping-particle":"","parse-names":false,"suffix":""},{"dropping-particle":"","family":"Niclass","given":"Y.","non-dropping-particle":"","parse-names":false,"suffix":""},{"dropping-particle":"","family":"Beccucci","given":"S.","non-dropping-particle":"","parse-names":false,"suffix":""},{"dropping-particle":"","family":"Starkenmann","given":"C.","non-dropping-particle":"","parse-names":false,"suffix":""},{"dropping-particle":"","family":"Williamson","given":"P.","non-dropping-particle":"","parse-names":false,"suffix":""},{"dropping-particle":"","family":"Kligman","given":"AM.","non-dropping-particle":"","parse-names":false,"suffix":""},{"dropping-particle":"","family":"Yoshiura","given":"K.","non-dropping-particle":"","parse-names":false,"suffix":""},{"dropping-particle":"","family":"Kinoshita","given":"A.","non-dropping-particle":"","parse-names":false,"suffix":""},{"dropping-particle":"","family":"Ishida","given":"T.","non-dropping-particle":"","parse-names":false,"suffix":""},{"dropping-particle":"","family":"Zdych","given":"E.","non-dropping-particle":"","parse-names":false,"suffix":""},{"dropping-particle":"","family":"Peist","given":"R.","non-dropping-particle":"","parse-names":false,"suffix":""},{"dropping-particle":"","family":"Reidl","given":"J.","non-dropping-particle":"","parse-names":false,"suffix":""},{"dropping-particle":"","family":"Boos","given":"W.","non-dropping-particle":"","parse-names":false,"suffix":""},{"dropping-particle":"","family":"Zeng","given":"X-N.","non-dropping-particle":"","parse-names":false,"suffix":""},{"dropping-particle":"","family":"Leyden","given":"JJ.","non-dropping-particle":"","parse-names":false,"suffix":""},{"dropping-particle":"","family":"Lawley","given":"HJ.","non-dropping-particle":"","parse-names":false,"suffix":""},{"dropping-particle":"","family":"Sawano","given":"K.","non-dropping-particle":"","parse-names":false,"suffix":""},{"dropping-particle":"","family":"Nohara","given":"I.","non-dropping-particle":"","parse-names":false,"suffix":""},{"dropping-particle":"","family":"Preti","given":"G.","non-dropping-particle":"","parse-names":false,"suffix":""},{"dropping-particle":"","family":"Zeng","given":"C.","non-dropping-particle":"","parse-names":false,"suffix":""},{"dropping-particle":"","family":"Spielman","given":"AI.","non-dropping-particle":"","parse-names":false,"suffix":""},{"dropping-particle":"","family":"Vowels","given":"BR.","non-dropping-particle":"","parse-names":false,"suffix":""},{"dropping-particle":"","family":"Leyden","given":"JJ.","non-dropping-particle":"","parse-names":false,"suffix":""},{"dropping-particle":"","family":"Biemann","given":"K.","non-dropping-particle":"","parse-names":false,"suffix":""},{"dropping-particle":"","family":"Preti","given":"G.","non-dropping-particle":"","parse-names":false,"suffix":""}],"container-title":"FEMS microbiology ecology","id":"ITEM-1","issue":"3","issued":{"date-parts":[["2013","3"]]},"page":"527-40","publisher":"The Oxford University Press","title":"Microbiological and biochemical origins of human axillary odour.","type":"article-journal","volume":"83"},"uris":["http://www.mendeley.com/documents/?uuid=8a72cc0e-2a93-4366-923f-b99136075ac6"]}],"mendeley":{"formattedCitation":"&lt;sup&gt;9&lt;/sup&gt;","plainTextFormattedCitation":"9","previouslyFormattedCitation":"(A Gordon James et al., 2013)"},"properties":{"noteIndex":0},"schema":"https://github.com/citation-style-language/schema/raw/master/csl-citation.json"}</w:instrText>
      </w:r>
      <w:r w:rsidR="004D60E5" w:rsidRPr="00043A02">
        <w:rPr>
          <w:rFonts w:ascii="A030-Reg" w:hAnsi="A030-Reg" w:cs="A030-Reg"/>
        </w:rPr>
        <w:fldChar w:fldCharType="separate"/>
      </w:r>
      <w:r w:rsidR="008E3DD3" w:rsidRPr="008E3DD3">
        <w:rPr>
          <w:rFonts w:ascii="A030-Reg" w:hAnsi="A030-Reg" w:cs="A030-Reg"/>
          <w:noProof/>
          <w:vertAlign w:val="superscript"/>
        </w:rPr>
        <w:t>9</w:t>
      </w:r>
      <w:r w:rsidR="004D60E5" w:rsidRPr="00043A02">
        <w:rPr>
          <w:rFonts w:ascii="A030-Reg" w:hAnsi="A030-Reg" w:cs="A030-Reg"/>
        </w:rPr>
        <w:fldChar w:fldCharType="end"/>
      </w:r>
      <w:r w:rsidRPr="00043A02">
        <w:rPr>
          <w:rFonts w:ascii="A030-Reg" w:hAnsi="A030-Reg" w:cs="A030-Reg"/>
        </w:rPr>
        <w:t xml:space="preserve"> including PLP-D</w:t>
      </w:r>
      <w:r w:rsidR="00A62F9C" w:rsidRPr="00043A02">
        <w:rPr>
          <w:rFonts w:ascii="A030-Reg" w:hAnsi="A030-Reg" w:cs="A030-Reg"/>
        </w:rPr>
        <w:t xml:space="preserve">Es </w:t>
      </w:r>
      <w:r w:rsidRPr="00043A02">
        <w:rPr>
          <w:rFonts w:ascii="A030-Reg" w:hAnsi="A030-Reg" w:cs="A030-Reg"/>
        </w:rPr>
        <w:t xml:space="preserve">from the Cys/Met metabolism family. All staphylococci contain orthologues of MetC, a cystathionine </w:t>
      </w:r>
      <w:r w:rsidR="00F4364C" w:rsidRPr="00043A02">
        <w:rPr>
          <w:rFonts w:ascii="Calibri" w:hAnsi="Calibri" w:cs="Calibri"/>
        </w:rPr>
        <w:t>β</w:t>
      </w:r>
      <w:r w:rsidRPr="00043A02">
        <w:rPr>
          <w:rFonts w:ascii="A030-Reg" w:hAnsi="A030-Reg" w:cs="A030-Reg"/>
        </w:rPr>
        <w:t>-lyase that converts cystathionine to homocysteine as the penultimate step in methionine biosynthesis</w:t>
      </w:r>
      <w:r w:rsidR="00F46226" w:rsidRPr="00043A02">
        <w:rPr>
          <w:rFonts w:ascii="A030-Reg" w:hAnsi="A030-Reg" w:cs="A030-Reg"/>
        </w:rPr>
        <w:fldChar w:fldCharType="begin" w:fldLock="1"/>
      </w:r>
      <w:r w:rsidR="008E3DD3">
        <w:rPr>
          <w:rFonts w:ascii="A030-Reg" w:hAnsi="A030-Reg" w:cs="A030-Reg"/>
        </w:rPr>
        <w:instrText>ADDIN CSL_CITATION {"citationItems":[{"id":"ITEM-1","itemData":{"abstract":"Methionine is essential in all organisms, as it is both a proteinogenic amino acid and a component of the cofactor, S-adenosyl methionine. The metabolic pathway for its biosynthesis has been extensively characterized in Escherichia coli; however, it is becoming apparent that most bacterial species do not use the E. coli pathway. Instead, studies on other organisms and genome sequencing data are uncovering significant diversity in the enzymes and metabolic intermediates that are used for methionine biosynthesis. This review summarizes the different biochemical strategies that are employed in the three key steps for methionine biosynthesis from homoserine (i.e. acylation, sulfurylation and methylation). A survey is presented of the presence and absence of the various biosynthetic enzymes in 1593 representative bacterial species, shedding light on the non-canonical nature of the E. coli pathway. This review also highlights ways in which knowledge of methionine biosynthesis can be utilized for biotechnological applications. Finally, gaps in the current understanding of bacterial methionine biosynthesis are noted. For example, the paper discusses the presence of one gene (metC) in a large number of species that appear to lack the gene encoding the enzyme for the preceding step in the pathway (metB), as it is understood in E. coli. Therefore, this review aims to move the focus away from E. coli, to better reflect the true diversity of bacterial pathways for methionine biosynthesis.","author":[{"dropping-particle":"","family":"Patrick","given":"Matteo P. Ferla and Wayne M.","non-dropping-particle":"","parse-names":false,"suffix":""}],"container-title":"Microbiology","id":"ITEM-1","issued":{"date-parts":[["2014"]]},"page":"1571-1587","title":"Bacterial Methionine Biosynthesis","type":"article-journal","volume":"160"},"uris":["http://www.mendeley.com/documents/?uuid=62a0fd31-80b2-3df3-9917-fd92de754e2a"]}],"mendeley":{"formattedCitation":"&lt;sup&gt;16&lt;/sup&gt;","plainTextFormattedCitation":"16","previouslyFormattedCitation":"(Patrick, 2014)"},"properties":{"noteIndex":0},"schema":"https://github.com/citation-style-language/schema/raw/master/csl-citation.json"}</w:instrText>
      </w:r>
      <w:r w:rsidR="00F46226" w:rsidRPr="00043A02">
        <w:rPr>
          <w:rFonts w:ascii="A030-Reg" w:hAnsi="A030-Reg" w:cs="A030-Reg"/>
        </w:rPr>
        <w:fldChar w:fldCharType="separate"/>
      </w:r>
      <w:r w:rsidR="008E3DD3" w:rsidRPr="008E3DD3">
        <w:rPr>
          <w:rFonts w:ascii="A030-Reg" w:hAnsi="A030-Reg" w:cs="A030-Reg"/>
          <w:noProof/>
          <w:vertAlign w:val="superscript"/>
        </w:rPr>
        <w:t>16</w:t>
      </w:r>
      <w:r w:rsidR="00F46226" w:rsidRPr="00043A02">
        <w:rPr>
          <w:rFonts w:ascii="A030-Reg" w:hAnsi="A030-Reg" w:cs="A030-Reg"/>
        </w:rPr>
        <w:fldChar w:fldCharType="end"/>
      </w:r>
      <w:r w:rsidRPr="00043A02">
        <w:rPr>
          <w:rFonts w:ascii="A030-Reg" w:hAnsi="A030-Reg" w:cs="A030-Reg"/>
        </w:rPr>
        <w:t xml:space="preserve">. Previous work demonstrated that MetC from </w:t>
      </w:r>
      <w:r w:rsidRPr="00043A02">
        <w:rPr>
          <w:rFonts w:ascii="A030-Ita" w:hAnsi="A030-Ita" w:cs="A030-Ita"/>
          <w:i/>
          <w:iCs/>
        </w:rPr>
        <w:t>S. haemolyticus</w:t>
      </w:r>
      <w:r w:rsidRPr="00043A02">
        <w:rPr>
          <w:rFonts w:ascii="A030-Reg" w:hAnsi="A030-Reg" w:cs="A030-Reg"/>
        </w:rPr>
        <w:t>, a species in the G1 clade, does not catalyse Cys-3M3SH cleavage,</w:t>
      </w:r>
      <w:r w:rsidR="00A62F9C" w:rsidRPr="00043A02">
        <w:rPr>
          <w:rFonts w:ascii="A030-Reg" w:hAnsi="A030-Reg" w:cs="A030-Reg"/>
        </w:rPr>
        <w:t xml:space="preserve"> </w:t>
      </w:r>
      <w:r w:rsidRPr="00043A02">
        <w:rPr>
          <w:rFonts w:ascii="A030-Reg" w:hAnsi="A030-Reg" w:cs="A030-Reg"/>
        </w:rPr>
        <w:t>suggesting another PLP-DE is responsible</w:t>
      </w:r>
      <w:r w:rsidR="00F46226" w:rsidRPr="00043A02">
        <w:rPr>
          <w:rFonts w:ascii="A030-Reg" w:hAnsi="A030-Reg" w:cs="A030-Reg"/>
        </w:rPr>
        <w:fldChar w:fldCharType="begin" w:fldLock="1"/>
      </w:r>
      <w:r w:rsidR="008E3DD3">
        <w:rPr>
          <w:rFonts w:ascii="A030-Reg" w:hAnsi="A030-Reg" w:cs="A030-Reg"/>
        </w:rPr>
        <w:instrText>ADDIN CSL_CITATION {"citationItems":[{"id":"ITEM-1","itemData":{"DOI":"10.1002/cbdv.200890202","abstract":"Enzymes implicated in cysteine and methionine metabolism such as cystathionine beta-lyase (CBL; EC 4.4.1.8), a pyridoxal-5'-phosphate (PLP)-dependent carbon-sulfur lyase, have been shown to play a central role in the generation of sulfur compounds. This work describes the unprecedented cloning and characterization of the metC-cystathionine beta-lyase from the axillary-isolated strain Staphylococcus haemolyticus AX3, in order to determine its activity and its involvement in amino acid biosynthesis, and in the generation of sulfur compounds in human sweat. The gene contains a cysteine/methionine metabolism enzyme pattern, and also a sequence capable to effect beta-elimination. The recombinant enzyme was shown to cleave cystathionine into homocysteine and to convert methionine into methanethiol at low levels. No odor was generated after incubation of the recombinant enzyme with sterile human axillary secretions; sweat components were found to have an inhibitory effect. These results suggest that the generation of sulfur compounds by Staphylococci and the beta-lyase activity in human sweat are mediated by enzymes other than the metC gene or by the concerted activities of more than one enzyme.","author":[{"dropping-particle":"","family":"Troccaz","given":"Myriam","non-dropping-particle":"","parse-names":false,"suffix":""},{"dropping-particle":"","family":"Benattia","given":"Faiza","non-dropping-particle":"","parse-names":false,"suffix":""},{"dropping-particle":"","family":"Borchard","given":"Gerrit","non-dropping-particle":"","parse-names":false,"suffix":""},{"dropping-particle":"","family":"Clark","given":"Anthony J","non-dropping-particle":"","parse-names":false,"suffix":""}],"container-title":"Chem Biodivers","id":"ITEM-1","issue":"11","issued":{"date-parts":[["2008"]]},"page":"2372-85.","title":"Properties of recombinant Staphylococcus haemolyticus cystathionine beta-lyase (metC) and its potential role in the generation of volatile thiols in axillary malodor.","type":"article-journal","volume":"5"},"uris":["http://www.mendeley.com/documents/?uuid=195c5ba9-96bc-4dde-8795-b13c75ec926a"]}],"mendeley":{"formattedCitation":"&lt;sup&gt;17&lt;/sup&gt;","plainTextFormattedCitation":"17","previouslyFormattedCitation":"(Troccaz, Benattia, Borchard, &amp; Clark, 2008)"},"properties":{"noteIndex":0},"schema":"https://github.com/citation-style-language/schema/raw/master/csl-citation.json"}</w:instrText>
      </w:r>
      <w:r w:rsidR="00F46226" w:rsidRPr="00043A02">
        <w:rPr>
          <w:rFonts w:ascii="A030-Reg" w:hAnsi="A030-Reg" w:cs="A030-Reg"/>
        </w:rPr>
        <w:fldChar w:fldCharType="separate"/>
      </w:r>
      <w:r w:rsidR="008E3DD3" w:rsidRPr="008E3DD3">
        <w:rPr>
          <w:rFonts w:ascii="A030-Reg" w:hAnsi="A030-Reg" w:cs="A030-Reg"/>
          <w:noProof/>
          <w:vertAlign w:val="superscript"/>
        </w:rPr>
        <w:t>17</w:t>
      </w:r>
      <w:r w:rsidR="00F46226" w:rsidRPr="00043A02">
        <w:rPr>
          <w:rFonts w:ascii="A030-Reg" w:hAnsi="A030-Reg" w:cs="A030-Reg"/>
        </w:rPr>
        <w:fldChar w:fldCharType="end"/>
      </w:r>
      <w:r w:rsidRPr="00043A02">
        <w:rPr>
          <w:rFonts w:ascii="A030-Reg" w:hAnsi="A030-Reg" w:cs="A030-Reg"/>
        </w:rPr>
        <w:t xml:space="preserve">. </w:t>
      </w:r>
      <w:r w:rsidR="00801E9D" w:rsidRPr="00043A02">
        <w:rPr>
          <w:rFonts w:ascii="A030-Reg" w:hAnsi="A030-Reg" w:cs="A030-Reg"/>
        </w:rPr>
        <w:t>Orth</w:t>
      </w:r>
      <w:r w:rsidR="00BB610E" w:rsidRPr="00043A02">
        <w:rPr>
          <w:rFonts w:ascii="A030-Reg" w:hAnsi="A030-Reg" w:cs="A030-Reg"/>
        </w:rPr>
        <w:t>ologues of a</w:t>
      </w:r>
      <w:r w:rsidRPr="00043A02">
        <w:rPr>
          <w:rFonts w:ascii="A030-Reg" w:hAnsi="A030-Reg" w:cs="A030-Reg"/>
        </w:rPr>
        <w:t xml:space="preserve">nother PLP-DE identified in </w:t>
      </w:r>
      <w:r w:rsidRPr="00043A02">
        <w:rPr>
          <w:rFonts w:ascii="A030-Ita" w:hAnsi="A030-Ita" w:cs="A030-Ita"/>
          <w:i/>
          <w:iCs/>
        </w:rPr>
        <w:t>Bacillus subtilis</w:t>
      </w:r>
      <w:r w:rsidRPr="00043A02">
        <w:rPr>
          <w:rFonts w:ascii="A030-Reg" w:hAnsi="A030-Reg" w:cs="A030-Reg"/>
        </w:rPr>
        <w:t xml:space="preserve">, </w:t>
      </w:r>
      <w:r w:rsidR="00BB610E" w:rsidRPr="00043A02">
        <w:rPr>
          <w:rFonts w:ascii="A030-Reg" w:hAnsi="A030-Reg" w:cs="A030-Reg"/>
        </w:rPr>
        <w:t xml:space="preserve">the </w:t>
      </w:r>
      <w:r w:rsidRPr="00043A02">
        <w:rPr>
          <w:rFonts w:ascii="A030-Reg" w:hAnsi="A030-Reg" w:cs="A030-Reg"/>
        </w:rPr>
        <w:t xml:space="preserve">putative aspartate transaminase </w:t>
      </w:r>
      <w:r w:rsidR="00CB3061" w:rsidRPr="00043A02">
        <w:rPr>
          <w:rFonts w:ascii="A030-Reg" w:hAnsi="A030-Reg" w:cs="A030-Reg"/>
        </w:rPr>
        <w:t>PatA</w:t>
      </w:r>
      <w:r w:rsidR="00CB3061" w:rsidRPr="00043A02">
        <w:rPr>
          <w:rFonts w:ascii="A030-Reg" w:hAnsi="A030-Reg" w:cs="A030-Reg"/>
        </w:rPr>
        <w:fldChar w:fldCharType="begin" w:fldLock="1"/>
      </w:r>
      <w:r w:rsidR="008E3DD3">
        <w:rPr>
          <w:rFonts w:ascii="A030-Reg" w:hAnsi="A030-Reg" w:cs="A030-Reg"/>
        </w:rPr>
        <w:instrText>ADDIN CSL_CITATION {"citationItems":[{"id":"ITEM-1","itemData":{"DOI":"10.1016/J.BIOCHI.2004.09.007","ISSN":"0300-9084","abstract":"The PatB protein of Bacillus subtilis had both cystathionine β-lyase and cysteine desulfhydrase activities in vitro. The apparent Km value of the PatB protein for cystathionine was threefold higher than that of the MetC protein, the previously characterized cystathionine β-lyase of B. subtilis. In the presence of cystathionine as sole sulfur source, the patB gene present on a multicopy plasmid restored the growth of a metC mutant. In addition, the patB metC double mutant was unable to grow in the presence of sulfate or cystine while the patB or metC single mutants grew similarly to the wild-type strains in the presence of the same sulfur sources. In a metC mutant, the PatB protein can replace the MetC enzyme in the methionine biosynthetic pathway.","author":[{"dropping-particle":"","family":"Auger","given":"S.","non-dropping-particle":"","parse-names":false,"suffix":""},{"dropping-particle":"","family":"Gomez","given":"M.P.","non-dropping-particle":"","parse-names":false,"suffix":""},{"dropping-particle":"","family":"Danchin","given":"A.","non-dropping-particle":"","parse-names":false,"suffix":""},{"dropping-particle":"","family":"Martin-Verstraete","given":"I.","non-dropping-particle":"","parse-names":false,"suffix":""}],"container-title":"Biochimie","id":"ITEM-1","issue":"2","issued":{"date-parts":[["2005","2","1"]]},"page":"231-238","publisher":"Elsevier","title":"The PatB protein of Bacillus subtilis is a C-S-lyase","type":"article-journal","volume":"87"},"uris":["http://www.mendeley.com/documents/?uuid=bcb40cc4-7841-3027-a76a-da9eb61aeecd"]}],"mendeley":{"formattedCitation":"&lt;sup&gt;18&lt;/sup&gt;","plainTextFormattedCitation":"18","previouslyFormattedCitation":"(Auger, Gomez, Danchin, &amp; Martin-Verstraete, 2005)"},"properties":{"noteIndex":0},"schema":"https://github.com/citation-style-language/schema/raw/master/csl-citation.json"}</w:instrText>
      </w:r>
      <w:r w:rsidR="00CB3061" w:rsidRPr="00043A02">
        <w:rPr>
          <w:rFonts w:ascii="A030-Reg" w:hAnsi="A030-Reg" w:cs="A030-Reg"/>
        </w:rPr>
        <w:fldChar w:fldCharType="separate"/>
      </w:r>
      <w:r w:rsidR="008E3DD3" w:rsidRPr="008E3DD3">
        <w:rPr>
          <w:rFonts w:ascii="A030-Reg" w:hAnsi="A030-Reg" w:cs="A030-Reg"/>
          <w:noProof/>
          <w:vertAlign w:val="superscript"/>
        </w:rPr>
        <w:t>18</w:t>
      </w:r>
      <w:r w:rsidR="00CB3061" w:rsidRPr="00043A02">
        <w:rPr>
          <w:rFonts w:ascii="A030-Reg" w:hAnsi="A030-Reg" w:cs="A030-Reg"/>
        </w:rPr>
        <w:fldChar w:fldCharType="end"/>
      </w:r>
      <w:r w:rsidR="00CB3061" w:rsidRPr="00043A02">
        <w:rPr>
          <w:rFonts w:ascii="A030-Reg" w:hAnsi="A030-Reg" w:cs="A030-Reg"/>
        </w:rPr>
        <w:t xml:space="preserve"> </w:t>
      </w:r>
      <w:r w:rsidRPr="00043A02">
        <w:rPr>
          <w:rFonts w:ascii="A030-Reg" w:hAnsi="A030-Reg" w:cs="A030-Reg"/>
        </w:rPr>
        <w:t xml:space="preserve">(Figure 1B), </w:t>
      </w:r>
      <w:r w:rsidR="004814F9" w:rsidRPr="00043A02">
        <w:rPr>
          <w:rFonts w:ascii="A030-Reg" w:hAnsi="A030-Reg" w:cs="A030-Reg"/>
        </w:rPr>
        <w:t>are</w:t>
      </w:r>
      <w:r w:rsidRPr="00043A02">
        <w:rPr>
          <w:rFonts w:ascii="A030-Reg" w:hAnsi="A030-Reg" w:cs="A030-Reg"/>
        </w:rPr>
        <w:t xml:space="preserve"> ubiquitously distributed in staphylococci. However, a second related protein, known as PatB in </w:t>
      </w:r>
      <w:r w:rsidRPr="00043A02">
        <w:rPr>
          <w:rFonts w:ascii="A030-Ita" w:hAnsi="A030-Ita" w:cs="A030-Ita"/>
          <w:i/>
          <w:iCs/>
        </w:rPr>
        <w:t>B. subtilis</w:t>
      </w:r>
      <w:r w:rsidRPr="00043A02">
        <w:rPr>
          <w:rFonts w:ascii="A030-Reg" w:hAnsi="A030-Reg" w:cs="A030-Reg"/>
        </w:rPr>
        <w:t xml:space="preserve">, is present in a small number of staphylococci </w:t>
      </w:r>
      <w:r w:rsidRPr="00043A02">
        <w:rPr>
          <w:rFonts w:ascii="A030-Reg" w:hAnsi="A030-Reg" w:cs="A030-Reg"/>
        </w:rPr>
        <w:lastRenderedPageBreak/>
        <w:t>only (Figure 1B). In fact, the occurrence</w:t>
      </w:r>
      <w:r w:rsidR="00BC6472" w:rsidRPr="00043A02">
        <w:rPr>
          <w:rFonts w:ascii="A030-Reg" w:hAnsi="A030-Reg" w:cs="A030-Reg"/>
        </w:rPr>
        <w:t xml:space="preserve"> </w:t>
      </w:r>
      <w:r w:rsidRPr="00043A02">
        <w:rPr>
          <w:rFonts w:ascii="A030-Reg" w:hAnsi="A030-Reg" w:cs="A030-Reg"/>
        </w:rPr>
        <w:t xml:space="preserve">of </w:t>
      </w:r>
      <w:r w:rsidR="0089391A" w:rsidRPr="00043A02">
        <w:rPr>
          <w:rFonts w:ascii="A030-Reg" w:hAnsi="A030-Reg" w:cs="A030-Reg"/>
        </w:rPr>
        <w:t xml:space="preserve">a </w:t>
      </w:r>
      <w:r w:rsidRPr="00043A02">
        <w:rPr>
          <w:rFonts w:ascii="A030-Reg" w:hAnsi="A030-Reg" w:cs="A030-Reg"/>
        </w:rPr>
        <w:t>gene encoding this protein correlates precisely with the detection of Cys</w:t>
      </w:r>
      <w:r w:rsidR="000E4EB2">
        <w:rPr>
          <w:rFonts w:ascii="A030-Reg" w:hAnsi="A030-Reg" w:cs="A030-Reg"/>
        </w:rPr>
        <w:t>-Gly</w:t>
      </w:r>
      <w:r w:rsidRPr="00043A02">
        <w:rPr>
          <w:rFonts w:ascii="A030-Reg" w:hAnsi="A030-Reg" w:cs="A030-Reg"/>
        </w:rPr>
        <w:t xml:space="preserve">-3M3SH breakdown in our </w:t>
      </w:r>
      <w:r w:rsidRPr="000E4EB2">
        <w:rPr>
          <w:rFonts w:ascii="A030-Ita" w:hAnsi="A030-Ita" w:cs="A030-Ita"/>
          <w:i/>
          <w:iCs/>
        </w:rPr>
        <w:t>in vivo</w:t>
      </w:r>
      <w:r w:rsidRPr="00043A02">
        <w:rPr>
          <w:rFonts w:ascii="A030-Reg" w:hAnsi="A030-Reg" w:cs="A030-Reg"/>
        </w:rPr>
        <w:t xml:space="preserve"> biotransformation assay (Figure 1B). While the PatB enzymes are poorly characterised and the genes are not associated with amino acid metabolism gene clusters or operons</w:t>
      </w:r>
      <w:r w:rsidR="00F46226" w:rsidRPr="00043A02">
        <w:rPr>
          <w:rFonts w:ascii="A030-Reg" w:hAnsi="A030-Reg" w:cs="A030-Reg"/>
        </w:rPr>
        <w:fldChar w:fldCharType="begin" w:fldLock="1"/>
      </w:r>
      <w:r w:rsidR="008E3DD3">
        <w:rPr>
          <w:rFonts w:ascii="A030-Reg" w:hAnsi="A030-Reg" w:cs="A030-Reg"/>
        </w:rPr>
        <w:instrText>ADDIN CSL_CITATION {"citationItems":[{"id":"ITEM-1","itemData":{"DOI":"10.1128/JB.185.8.2418-2431.2003","ISSN":"00219193","abstract":"The conversion of ketomethiobutyrate to methionine has been previously examined in a number of organisms, wherein the aminotransferases responsible for the reaction have been found to be members of the Ia subfamily (L. C. Berger, J. Wilson, P. Wood, and B. J. Berger, J. Bacteriol. 183:4421-4434, 2001). The genome of Bacillus subtilis has been found to contain no subfamily Ia aminotransferase sequences. Instead, the analogous enzymes in B. subtilis were found to be members of the If subfamily. These putative aspartate aminotransferases, the yugH, ywfG, ykrV, aspB, and patA gene products, have been cloned, expressed, and characterized for methionine regeneration activity. Only YkrV was able to convert ketomethiobutyrate to methionine, and it catalyzed the reaction only when glutamine was used as amino donor. In contrast, subcellular homogenates of B. subtilis and Bacillus cereus utilized leucine, isoleucine, valine, alanine, phenylalanine, and tyrosine as effective amino donors. The two putative branched-chain aminotransferase genes in B. subtilis, ybgE and ywaA, were also cloned, expressed, and characterized. Both gene products effectively transaminated branched-chain amino acids and ketoglutarate, but only YbgE converted ketomethiobutyrate to methionine. The amino donor preference for methionine regeneration by YbgE was found to be leucine, isoleucine, valine, phenylalanine, and tyrosine. The B. subtilis ybgE gene is a member of the family III of aminotransferases and falls in a subfamily designated here IIIa. Examination of B. cereus and Bacillus anthracis genome data found that there were no subfamily IIIa homologues in these organisms. In both B. cereus and B. anthracis, two putative branched-chain aminotransferases and two putative D-amino acid aminotransferases were discovered as members of subfamily IIIb. These four sequences were cloned from B. cereus, expressed, and characterized. Only the gene product from the sequence designated Bc-BCAT2 was found to convert ketomethiobutyrate to methionine, with an amino donor preference of leucine, isoleucine, valine, phenylalanine, and tyrosine. The B. anthracis homologue of Bc-BCAT2 was also cloned, expressed, and characterized and was found to be identical in activity. The aminooxy compound canaline was found to be an uncompetitive inhibitor of B. subtilis YbgE and also inhibited growth of B. subtilis and B. cereus in culture.","author":[{"dropping-particle":"","family":"Berger","given":"Bradley J.","non-dropping-particle":"","parse-names":false,"suffix":""},{"dropping-particle":"","family":"English","given":"Shane","non-dropping-particle":"","parse-names":false,"suffix":""},{"dropping-particle":"","family":"Chan","given":"Gene","non-dropping-particle":"","parse-names":false,"suffix":""},{"dropping-particle":"","family":"Knodel","given":"Marvin H.","non-dropping-particle":"","parse-names":false,"suffix":""}],"container-title":"Journal of Bacteriology","id":"ITEM-1","issue":"8","issued":{"date-parts":[["2003","4"]]},"page":"2418-2431","title":"Methionine regeneration and aminotransferases in Bacillus subtilis, Bacillus cereus, and Bacillus anthracis","type":"article-journal","volume":"185"},"uris":["http://www.mendeley.com/documents/?uuid=ae32afc1-9ef6-31f7-956f-6b89ec54a3d1"]}],"mendeley":{"formattedCitation":"&lt;sup&gt;19&lt;/sup&gt;","plainTextFormattedCitation":"19","previouslyFormattedCitation":"(Berger, English, Chan, &amp; Knodel, 2003)"},"properties":{"noteIndex":0},"schema":"https://github.com/citation-style-language/schema/raw/master/csl-citation.json"}</w:instrText>
      </w:r>
      <w:r w:rsidR="00F46226" w:rsidRPr="00043A02">
        <w:rPr>
          <w:rFonts w:ascii="A030-Reg" w:hAnsi="A030-Reg" w:cs="A030-Reg"/>
        </w:rPr>
        <w:fldChar w:fldCharType="separate"/>
      </w:r>
      <w:r w:rsidR="008E3DD3" w:rsidRPr="008E3DD3">
        <w:rPr>
          <w:rFonts w:ascii="A030-Reg" w:hAnsi="A030-Reg" w:cs="A030-Reg"/>
          <w:noProof/>
          <w:vertAlign w:val="superscript"/>
        </w:rPr>
        <w:t>19</w:t>
      </w:r>
      <w:r w:rsidR="00F46226" w:rsidRPr="00043A02">
        <w:rPr>
          <w:rFonts w:ascii="A030-Reg" w:hAnsi="A030-Reg" w:cs="A030-Reg"/>
        </w:rPr>
        <w:fldChar w:fldCharType="end"/>
      </w:r>
      <w:r w:rsidRPr="00043A02">
        <w:rPr>
          <w:rFonts w:ascii="A030-Reg" w:hAnsi="A030-Reg" w:cs="A030-Reg"/>
        </w:rPr>
        <w:t xml:space="preserve">, the orthologues from </w:t>
      </w:r>
      <w:r w:rsidRPr="00043A02">
        <w:rPr>
          <w:rFonts w:ascii="A030-Ita" w:hAnsi="A030-Ita" w:cs="A030-Ita"/>
          <w:i/>
          <w:iCs/>
        </w:rPr>
        <w:t>B. subt</w:t>
      </w:r>
      <w:r w:rsidR="002F11E2" w:rsidRPr="00043A02">
        <w:rPr>
          <w:rFonts w:ascii="A030-Ita" w:hAnsi="A030-Ita" w:cs="A030-Ita"/>
          <w:i/>
          <w:iCs/>
        </w:rPr>
        <w:t>i</w:t>
      </w:r>
      <w:r w:rsidRPr="00043A02">
        <w:rPr>
          <w:rFonts w:ascii="A030-Ita" w:hAnsi="A030-Ita" w:cs="A030-Ita"/>
          <w:i/>
          <w:iCs/>
        </w:rPr>
        <w:t>lis</w:t>
      </w:r>
      <w:r w:rsidRPr="00043A02">
        <w:rPr>
          <w:rFonts w:ascii="A030-Ita" w:hAnsi="A030-Ita" w:cs="A030-Ita"/>
        </w:rPr>
        <w:t xml:space="preserve"> </w:t>
      </w:r>
      <w:r w:rsidRPr="00043A02">
        <w:rPr>
          <w:rFonts w:ascii="A030-Reg" w:hAnsi="A030-Reg" w:cs="A030-Reg"/>
        </w:rPr>
        <w:t xml:space="preserve">(PatB) and </w:t>
      </w:r>
      <w:r w:rsidRPr="00043A02">
        <w:rPr>
          <w:rFonts w:ascii="A030-Ita" w:hAnsi="A030-Ita" w:cs="A030-Ita"/>
          <w:i/>
          <w:iCs/>
        </w:rPr>
        <w:t>E</w:t>
      </w:r>
      <w:r w:rsidR="00FD14A4" w:rsidRPr="00043A02">
        <w:rPr>
          <w:rFonts w:ascii="A030-Ita" w:hAnsi="A030-Ita" w:cs="A030-Ita"/>
          <w:i/>
          <w:iCs/>
        </w:rPr>
        <w:t>scherichia</w:t>
      </w:r>
      <w:r w:rsidRPr="00043A02">
        <w:rPr>
          <w:rFonts w:ascii="A030-Reg" w:hAnsi="A030-Reg" w:cs="A030-Reg"/>
          <w:i/>
          <w:iCs/>
        </w:rPr>
        <w:t xml:space="preserve"> </w:t>
      </w:r>
      <w:r w:rsidRPr="00043A02">
        <w:rPr>
          <w:rFonts w:ascii="A030-Ita" w:hAnsi="A030-Ita" w:cs="A030-Ita"/>
          <w:i/>
          <w:iCs/>
        </w:rPr>
        <w:t>coli</w:t>
      </w:r>
      <w:r w:rsidRPr="00043A02">
        <w:rPr>
          <w:rFonts w:ascii="A030-Ita" w:hAnsi="A030-Ita" w:cs="A030-Ita"/>
        </w:rPr>
        <w:t xml:space="preserve"> </w:t>
      </w:r>
      <w:r w:rsidRPr="00043A02">
        <w:rPr>
          <w:rFonts w:ascii="A030-Reg" w:hAnsi="A030-Reg" w:cs="A030-Reg"/>
        </w:rPr>
        <w:t xml:space="preserve">(MalY) are known to have </w:t>
      </w:r>
      <w:r w:rsidR="00FE7307" w:rsidRPr="00043A02">
        <w:rPr>
          <w:rFonts w:ascii="A030-Reg" w:hAnsi="A030-Reg" w:cs="A030-Reg"/>
        </w:rPr>
        <w:t>cystathionine</w:t>
      </w:r>
      <w:r w:rsidRPr="00043A02">
        <w:rPr>
          <w:rFonts w:ascii="A030-Reg" w:hAnsi="A030-Reg" w:cs="A030-Reg"/>
        </w:rPr>
        <w:t xml:space="preserve"> </w:t>
      </w:r>
      <w:r w:rsidR="00BD5812" w:rsidRPr="00043A02">
        <w:rPr>
          <w:rFonts w:ascii="Symbol" w:hAnsi="Symbol" w:cs="A030-Reg"/>
        </w:rPr>
        <w:t></w:t>
      </w:r>
      <w:r w:rsidR="00BD5812" w:rsidRPr="00043A02">
        <w:rPr>
          <w:rFonts w:ascii="A030-Reg" w:hAnsi="A030-Reg" w:cs="A030-Reg"/>
        </w:rPr>
        <w:t>-</w:t>
      </w:r>
      <w:r w:rsidRPr="00043A02">
        <w:rPr>
          <w:rFonts w:ascii="A030-Reg" w:hAnsi="A030-Reg" w:cs="A030-Reg"/>
        </w:rPr>
        <w:t>lyase activity</w:t>
      </w:r>
      <w:r w:rsidR="00F46226" w:rsidRPr="00043A02">
        <w:rPr>
          <w:rFonts w:ascii="A030-Reg" w:hAnsi="A030-Reg" w:cs="A030-Reg"/>
        </w:rPr>
        <w:fldChar w:fldCharType="begin" w:fldLock="1"/>
      </w:r>
      <w:r w:rsidR="008E3DD3">
        <w:rPr>
          <w:rFonts w:ascii="A030-Reg" w:hAnsi="A030-Reg" w:cs="A030-Reg"/>
        </w:rPr>
        <w:instrText>ADDIN CSL_CITATION {"citationItems":[{"id":"ITEM-1","itemData":{"DOI":"10.1128/JB.185.8.2418-2431.2003","ISSN":"00219193","abstract":"The conversion of ketomethiobutyrate to methionine has been previously examined in a number of organisms, wherein the aminotransferases responsible for the reaction have been found to be members of the Ia subfamily (L. C. Berger, J. Wilson, P. Wood, and B. J. Berger, J. Bacteriol. 183:4421-4434, 2001). The genome of Bacillus subtilis has been found to contain no subfamily Ia aminotransferase sequences. Instead, the analogous enzymes in B. subtilis were found to be members of the If subfamily. These putative aspartate aminotransferases, the yugH, ywfG, ykrV, aspB, and patA gene products, have been cloned, expressed, and characterized for methionine regeneration activity. Only YkrV was able to convert ketomethiobutyrate to methionine, and it catalyzed the reaction only when glutamine was used as amino donor. In contrast, subcellular homogenates of B. subtilis and Bacillus cereus utilized leucine, isoleucine, valine, alanine, phenylalanine, and tyrosine as effective amino donors. The two putative branched-chain aminotransferase genes in B. subtilis, ybgE and ywaA, were also cloned, expressed, and characterized. Both gene products effectively transaminated branched-chain amino acids and ketoglutarate, but only YbgE converted ketomethiobutyrate to methionine. The amino donor preference for methionine regeneration by YbgE was found to be leucine, isoleucine, valine, phenylalanine, and tyrosine. The B. subtilis ybgE gene is a member of the family III of aminotransferases and falls in a subfamily designated here IIIa. Examination of B. cereus and Bacillus anthracis genome data found that there were no subfamily IIIa homologues in these organisms. In both B. cereus and B. anthracis, two putative branched-chain aminotransferases and two putative D-amino acid aminotransferases were discovered as members of subfamily IIIb. These four sequences were cloned from B. cereus, expressed, and characterized. Only the gene product from the sequence designated Bc-BCAT2 was found to convert ketomethiobutyrate to methionine, with an amino donor preference of leucine, isoleucine, valine, phenylalanine, and tyrosine. The B. anthracis homologue of Bc-BCAT2 was also cloned, expressed, and characterized and was found to be identical in activity. The aminooxy compound canaline was found to be an uncompetitive inhibitor of B. subtilis YbgE and also inhibited growth of B. subtilis and B. cereus in culture.","author":[{"dropping-particle":"","family":"Berger","given":"Bradley J.","non-dropping-particle":"","parse-names":false,"suffix":""},{"dropping-particle":"","family":"English","given":"Shane","non-dropping-particle":"","parse-names":false,"suffix":""},{"dropping-particle":"","family":"Chan","given":"Gene","non-dropping-particle":"","parse-names":false,"suffix":""},{"dropping-particle":"","family":"Knodel","given":"Marvin H.","non-dropping-particle":"","parse-names":false,"suffix":""}],"container-title":"Journal of Bacteriology","id":"ITEM-1","issue":"8","issued":{"date-parts":[["2003","4"]]},"page":"2418-2431","title":"Methionine regeneration and aminotransferases in Bacillus subtilis, Bacillus cereus, and Bacillus anthracis","type":"article-journal","volume":"185"},"uris":["http://www.mendeley.com/documents/?uuid=ae32afc1-9ef6-31f7-956f-6b89ec54a3d1"]},{"id":"ITEM-2","itemData":{"ISSN":"0021-9193","PMID":"7665481","abstract":"The Escherichia coli maltose system consists of a number of genes whose products are involved in the uptake and metabolism of maltose and maltodextrins. MalT is the central positive gene activator of the regulon and is, together with the cyclic AMP-catabolite gene activator protein system, necessary for the expression of the maltose genes. Expression of malY, a MalT-independent gene, leads to the repression of all MalT-dependent genes. We have purified MalY to homogeneity and found it to be a pyridoxal-5-phosphate-containing enzyme with the enzymatic activity of a beta C-S lyase (cystathionase). MalY is a monomeric protein of 42,000 to 44,000 Da. Strains expressing MalY constitutively abolish the methionine requirement of metC mutants. The enzymatic activity of MetC, the cleavage of cystathionine to homocysteine, ammonia, and pyruvate, can be catalyzed by MalY. However, the cystathionase activity is not required for the function of MalY in repressing the maltose system. By site-directed mutagenesis, we changed the conserved lysine residue at the pyridoxal phosphate binding site (position 233) of MalY to isoleucine. This abolished beta C-S lyase activity but not the ability of the protein to repress the maltose system. Also, the overexpression of plasmid-encoded metC did not affect mal gene expression, nor did the deduced amino acid sequence of MetC show homology to that of MalY.","author":[{"dropping-particle":"","family":"Zdych","given":"E","non-dropping-particle":"","parse-names":false,"suffix":""},{"dropping-particle":"","family":"Peist","given":"R","non-dropping-particle":"","parse-names":false,"suffix":""},{"dropping-particle":"","family":"Reidl","given":"J","non-dropping-particle":"","parse-names":false,"suffix":""},{"dropping-particle":"","family":"Boos","given":"W","non-dropping-particle":"","parse-names":false,"suffix":""}],"container-title":"Journal of bacteriology","id":"ITEM-2","issue":"17","issued":{"date-parts":[["1995","9"]]},"page":"5035-9","title":"MalY of Escherichia coli is an enzyme with the activity of a beta C-S lyase (cystathionase).","type":"article-journal","volume":"177"},"uris":["http://www.mendeley.com/documents/?uuid=a02c7f91-03ac-4eb5-a004-4ec85a47fd6b"]}],"mendeley":{"formattedCitation":"&lt;sup&gt;19,20&lt;/sup&gt;","plainTextFormattedCitation":"19,20","previouslyFormattedCitation":"(Berger et al., 2003; Zdych, Peist, Reidl, &amp; Boos, 1995)"},"properties":{"noteIndex":0},"schema":"https://github.com/citation-style-language/schema/raw/master/csl-citation.json"}</w:instrText>
      </w:r>
      <w:r w:rsidR="00F46226" w:rsidRPr="00043A02">
        <w:rPr>
          <w:rFonts w:ascii="A030-Reg" w:hAnsi="A030-Reg" w:cs="A030-Reg"/>
        </w:rPr>
        <w:fldChar w:fldCharType="separate"/>
      </w:r>
      <w:r w:rsidR="008E3DD3" w:rsidRPr="008E3DD3">
        <w:rPr>
          <w:rFonts w:ascii="A030-Reg" w:hAnsi="A030-Reg" w:cs="A030-Reg"/>
          <w:noProof/>
          <w:vertAlign w:val="superscript"/>
        </w:rPr>
        <w:t>19,20</w:t>
      </w:r>
      <w:r w:rsidR="00F46226" w:rsidRPr="00043A02">
        <w:rPr>
          <w:rFonts w:ascii="A030-Reg" w:hAnsi="A030-Reg" w:cs="A030-Reg"/>
        </w:rPr>
        <w:fldChar w:fldCharType="end"/>
      </w:r>
      <w:r w:rsidRPr="00043A02">
        <w:rPr>
          <w:rFonts w:ascii="A030-Reg" w:hAnsi="A030-Reg" w:cs="A030-Reg"/>
        </w:rPr>
        <w:t xml:space="preserve">, suggesting that these enzymes might also be </w:t>
      </w:r>
      <w:r w:rsidR="00BC6472" w:rsidRPr="00043A02">
        <w:rPr>
          <w:rFonts w:ascii="A030-Reg" w:hAnsi="A030-Reg" w:cs="A030-Reg"/>
        </w:rPr>
        <w:t>capable</w:t>
      </w:r>
      <w:r w:rsidRPr="00043A02">
        <w:rPr>
          <w:rFonts w:ascii="A030-Reg" w:hAnsi="A030-Reg" w:cs="A030-Reg"/>
        </w:rPr>
        <w:t xml:space="preserve"> of Cys-3M3SH cleavage.</w:t>
      </w:r>
    </w:p>
    <w:p w14:paraId="55D7C562" w14:textId="77777777" w:rsidR="00BC6472" w:rsidRPr="00043A02" w:rsidRDefault="00BC6472" w:rsidP="00127B4D">
      <w:pPr>
        <w:autoSpaceDE w:val="0"/>
        <w:autoSpaceDN w:val="0"/>
        <w:adjustRightInd w:val="0"/>
        <w:spacing w:after="0" w:line="360" w:lineRule="auto"/>
        <w:rPr>
          <w:rFonts w:ascii="A030-Reg" w:hAnsi="A030-Reg" w:cs="A030-Reg"/>
        </w:rPr>
      </w:pPr>
    </w:p>
    <w:p w14:paraId="37061192" w14:textId="7EF12A0B" w:rsidR="00BC6472" w:rsidRPr="00043A02" w:rsidRDefault="00BC6472" w:rsidP="00D06FB7">
      <w:pPr>
        <w:autoSpaceDE w:val="0"/>
        <w:autoSpaceDN w:val="0"/>
        <w:adjustRightInd w:val="0"/>
        <w:spacing w:after="0" w:line="360" w:lineRule="auto"/>
        <w:ind w:firstLine="720"/>
        <w:rPr>
          <w:rFonts w:ascii="A030-Reg" w:hAnsi="A030-Reg" w:cs="A030-Reg"/>
        </w:rPr>
      </w:pPr>
      <w:r w:rsidRPr="00043A02">
        <w:rPr>
          <w:rFonts w:ascii="A030-Reg" w:hAnsi="A030-Reg" w:cs="A030-Reg"/>
        </w:rPr>
        <w:t xml:space="preserve">Mapping the few examples of </w:t>
      </w:r>
      <w:r w:rsidR="000C37F9" w:rsidRPr="00043A02">
        <w:rPr>
          <w:rFonts w:ascii="A030-Reg" w:hAnsi="A030-Reg" w:cs="A030-Reg"/>
        </w:rPr>
        <w:t>s</w:t>
      </w:r>
      <w:r w:rsidRPr="00043A02">
        <w:rPr>
          <w:rFonts w:ascii="A030-Reg" w:hAnsi="A030-Reg" w:cs="A030-Reg"/>
        </w:rPr>
        <w:t>taphylococcal PatB-like enzymes onto the global phylogeny of the</w:t>
      </w:r>
      <w:r w:rsidR="00F17E91" w:rsidRPr="00043A02">
        <w:rPr>
          <w:rFonts w:ascii="A030-Reg" w:hAnsi="A030-Reg" w:cs="A030-Reg"/>
          <w:i/>
          <w:iCs/>
        </w:rPr>
        <w:t xml:space="preserve"> </w:t>
      </w:r>
      <w:r w:rsidR="00F4364C" w:rsidRPr="00043A02">
        <w:rPr>
          <w:rFonts w:ascii="A030-Reg" w:hAnsi="A030-Reg" w:cs="A030-Reg"/>
          <w:i/>
          <w:iCs/>
        </w:rPr>
        <w:t>S</w:t>
      </w:r>
      <w:r w:rsidRPr="00043A02">
        <w:rPr>
          <w:rFonts w:ascii="A030-Reg" w:hAnsi="A030-Reg" w:cs="A030-Reg"/>
          <w:i/>
          <w:iCs/>
        </w:rPr>
        <w:t>taphylococc</w:t>
      </w:r>
      <w:r w:rsidR="00CB29B7" w:rsidRPr="00043A02">
        <w:rPr>
          <w:rFonts w:ascii="A030-Reg" w:hAnsi="A030-Reg" w:cs="A030-Reg"/>
          <w:i/>
          <w:iCs/>
        </w:rPr>
        <w:t>us</w:t>
      </w:r>
      <w:r w:rsidRPr="00043A02">
        <w:rPr>
          <w:rFonts w:ascii="A030-Reg" w:hAnsi="A030-Reg" w:cs="A030-Reg"/>
        </w:rPr>
        <w:t xml:space="preserve"> genus, suggests </w:t>
      </w:r>
      <w:r w:rsidR="00CB29B7" w:rsidRPr="00043A02">
        <w:rPr>
          <w:rFonts w:ascii="A030-Reg" w:hAnsi="A030-Reg" w:cs="A030-Reg"/>
        </w:rPr>
        <w:t xml:space="preserve">that </w:t>
      </w:r>
      <w:r w:rsidRPr="00043A02">
        <w:rPr>
          <w:rFonts w:ascii="A030-Reg" w:hAnsi="A030-Reg" w:cs="A030-Reg"/>
        </w:rPr>
        <w:t xml:space="preserve">horizontal gene transfers into staphylococcal lineages </w:t>
      </w:r>
      <w:r w:rsidR="00FF244A" w:rsidRPr="00043A02">
        <w:rPr>
          <w:rFonts w:ascii="A030-Reg" w:hAnsi="A030-Reg" w:cs="A030-Reg"/>
        </w:rPr>
        <w:t xml:space="preserve">occurred </w:t>
      </w:r>
      <w:r w:rsidRPr="00043A02">
        <w:rPr>
          <w:rFonts w:ascii="A030-Reg" w:hAnsi="A030-Reg" w:cs="A030-Reg"/>
        </w:rPr>
        <w:t>on three</w:t>
      </w:r>
      <w:r w:rsidR="00280CE7" w:rsidRPr="00043A02">
        <w:rPr>
          <w:rFonts w:ascii="A030-Reg" w:hAnsi="A030-Reg" w:cs="A030-Reg"/>
        </w:rPr>
        <w:t xml:space="preserve"> </w:t>
      </w:r>
      <w:r w:rsidRPr="00043A02">
        <w:rPr>
          <w:rFonts w:ascii="A030-Reg" w:hAnsi="A030-Reg" w:cs="A030-Reg"/>
        </w:rPr>
        <w:t xml:space="preserve">independent occasions with the earliest being into an ancestor of G1, likely from a </w:t>
      </w:r>
      <w:r w:rsidRPr="00043A02">
        <w:rPr>
          <w:rFonts w:ascii="A030-Reg" w:hAnsi="A030-Reg" w:cs="A030-Reg"/>
          <w:i/>
          <w:iCs/>
        </w:rPr>
        <w:t>Bacillus</w:t>
      </w:r>
      <w:r w:rsidRPr="00043A02">
        <w:rPr>
          <w:rFonts w:ascii="A030-Reg" w:hAnsi="A030-Reg" w:cs="A030-Reg"/>
        </w:rPr>
        <w:t xml:space="preserve">-like ancestor (Figure 2). This clade of </w:t>
      </w:r>
      <w:r w:rsidR="0096547D" w:rsidRPr="00043A02">
        <w:rPr>
          <w:rFonts w:ascii="A030-Reg" w:hAnsi="A030-Reg" w:cs="A030-Reg"/>
        </w:rPr>
        <w:t>PatB</w:t>
      </w:r>
      <w:r w:rsidR="00D06EBF" w:rsidRPr="00043A02">
        <w:rPr>
          <w:rFonts w:ascii="A030-Reg" w:hAnsi="A030-Reg" w:cs="A030-Reg"/>
        </w:rPr>
        <w:t xml:space="preserve">-containing </w:t>
      </w:r>
      <w:r w:rsidRPr="00043A02">
        <w:rPr>
          <w:rFonts w:ascii="A030-Reg" w:hAnsi="A030-Reg" w:cs="A030-Reg"/>
        </w:rPr>
        <w:t xml:space="preserve">staphylococci </w:t>
      </w:r>
      <w:r w:rsidR="00D06EBF" w:rsidRPr="00043A02">
        <w:rPr>
          <w:rFonts w:ascii="A030-Reg" w:hAnsi="A030-Reg" w:cs="A030-Reg"/>
        </w:rPr>
        <w:t xml:space="preserve">includes </w:t>
      </w:r>
      <w:r w:rsidRPr="00043A02">
        <w:rPr>
          <w:rFonts w:ascii="A030-Reg" w:hAnsi="A030-Reg" w:cs="A030-Reg"/>
          <w:i/>
          <w:iCs/>
        </w:rPr>
        <w:t>S. hominis</w:t>
      </w:r>
      <w:r w:rsidRPr="00043A02">
        <w:rPr>
          <w:rFonts w:ascii="A030-Reg" w:hAnsi="A030-Reg" w:cs="A030-Reg"/>
        </w:rPr>
        <w:t>, a strong producer of thioalcohol-based malodour</w:t>
      </w:r>
      <w:r w:rsidR="00D06EBF" w:rsidRPr="00043A02">
        <w:rPr>
          <w:rFonts w:ascii="A030-Reg" w:hAnsi="A030-Reg" w:cs="A030-Reg"/>
        </w:rPr>
        <w:t>,</w:t>
      </w:r>
      <w:r w:rsidRPr="00043A02">
        <w:rPr>
          <w:rFonts w:ascii="A030-Reg" w:hAnsi="A030-Reg" w:cs="A030-Reg"/>
        </w:rPr>
        <w:t xml:space="preserve"> and its </w:t>
      </w:r>
      <w:r w:rsidR="003E0ADE" w:rsidRPr="00043A02">
        <w:rPr>
          <w:rFonts w:ascii="A030-Reg" w:hAnsi="A030-Reg" w:cs="A030-Reg"/>
        </w:rPr>
        <w:t xml:space="preserve">signature </w:t>
      </w:r>
      <w:r w:rsidRPr="00043A02">
        <w:rPr>
          <w:rFonts w:ascii="A030-Reg" w:hAnsi="A030-Reg" w:cs="A030-Reg"/>
        </w:rPr>
        <w:t>enzyme</w:t>
      </w:r>
      <w:r w:rsidR="00BC3A9A" w:rsidRPr="00043A02">
        <w:rPr>
          <w:rFonts w:ascii="A030-Reg" w:hAnsi="A030-Reg" w:cs="A030-Reg"/>
        </w:rPr>
        <w:t xml:space="preserve">, which we named </w:t>
      </w:r>
      <w:r w:rsidRPr="00043A02">
        <w:rPr>
          <w:rFonts w:ascii="A030-Reg" w:hAnsi="A030-Reg" w:cs="A030-Reg"/>
        </w:rPr>
        <w:t>ShPatB</w:t>
      </w:r>
      <w:r w:rsidR="00BC3A9A" w:rsidRPr="00043A02">
        <w:rPr>
          <w:rFonts w:ascii="A030-Reg" w:hAnsi="A030-Reg" w:cs="A030-Reg"/>
        </w:rPr>
        <w:t>,</w:t>
      </w:r>
      <w:r w:rsidRPr="00043A02">
        <w:rPr>
          <w:rFonts w:ascii="A030-Reg" w:hAnsi="A030-Reg" w:cs="A030-Reg"/>
        </w:rPr>
        <w:t xml:space="preserve"> was </w:t>
      </w:r>
      <w:r w:rsidR="00BC3A9A" w:rsidRPr="00043A02">
        <w:rPr>
          <w:rFonts w:ascii="A030-Reg" w:hAnsi="A030-Reg" w:cs="A030-Reg"/>
        </w:rPr>
        <w:t xml:space="preserve">thus </w:t>
      </w:r>
      <w:r w:rsidRPr="00043A02">
        <w:rPr>
          <w:rFonts w:ascii="A030-Reg" w:hAnsi="A030-Reg" w:cs="A030-Reg"/>
        </w:rPr>
        <w:t xml:space="preserve">studied further. Core genome analysis reveals </w:t>
      </w:r>
      <w:r w:rsidRPr="000E4EB2">
        <w:rPr>
          <w:rFonts w:ascii="A030-Reg" w:hAnsi="A030-Reg" w:cs="A030-Reg"/>
        </w:rPr>
        <w:t>ShPatB</w:t>
      </w:r>
      <w:r w:rsidRPr="00043A02">
        <w:rPr>
          <w:rFonts w:ascii="A030-Reg" w:hAnsi="A030-Reg" w:cs="A030-Reg"/>
        </w:rPr>
        <w:t xml:space="preserve"> is a conserved core gene present in </w:t>
      </w:r>
      <w:r w:rsidRPr="00043A02">
        <w:rPr>
          <w:rFonts w:ascii="A030-Reg" w:hAnsi="A030-Reg" w:cs="A030-Reg"/>
          <w:i/>
          <w:iCs/>
        </w:rPr>
        <w:t>S. hominis</w:t>
      </w:r>
      <w:r w:rsidRPr="00043A02">
        <w:rPr>
          <w:rFonts w:ascii="A030-Reg" w:hAnsi="A030-Reg" w:cs="A030-Reg"/>
        </w:rPr>
        <w:t xml:space="preserve"> (Figure S3). To test whether ShPatB is important for malodour production, we expressed the gene in a non-malodour producing strain of </w:t>
      </w:r>
      <w:r w:rsidRPr="00043A02">
        <w:rPr>
          <w:rFonts w:ascii="A030-Reg" w:hAnsi="A030-Reg" w:cs="A030-Reg"/>
          <w:i/>
          <w:iCs/>
        </w:rPr>
        <w:t>S. aureus</w:t>
      </w:r>
      <w:r w:rsidRPr="00043A02">
        <w:rPr>
          <w:rFonts w:ascii="A030-Reg" w:hAnsi="A030-Reg" w:cs="A030-Reg"/>
        </w:rPr>
        <w:t xml:space="preserve"> and were able to measure 3M3SH production </w:t>
      </w:r>
      <w:r w:rsidRPr="000E4EB2">
        <w:rPr>
          <w:rFonts w:ascii="A030-Reg" w:hAnsi="A030-Reg" w:cs="A030-Reg"/>
          <w:i/>
          <w:iCs/>
        </w:rPr>
        <w:t>in vivo</w:t>
      </w:r>
      <w:r w:rsidRPr="00043A02">
        <w:rPr>
          <w:rFonts w:ascii="A030-Reg" w:hAnsi="A030-Reg" w:cs="A030-Reg"/>
        </w:rPr>
        <w:t xml:space="preserve"> (Figure S2</w:t>
      </w:r>
      <w:r w:rsidR="00D81E9A" w:rsidRPr="00043A02">
        <w:rPr>
          <w:rFonts w:ascii="A030-Reg" w:hAnsi="A030-Reg" w:cs="A030-Reg"/>
        </w:rPr>
        <w:t xml:space="preserve"> </w:t>
      </w:r>
      <w:r w:rsidRPr="00043A02">
        <w:rPr>
          <w:rFonts w:ascii="A030-Reg" w:hAnsi="A030-Reg" w:cs="A030-Reg"/>
        </w:rPr>
        <w:t>D). This demonstrates that ShPatB is both necessary and sufficient for thioalcohol-based odour production in the human underarm (Figure 1A,B).</w:t>
      </w:r>
    </w:p>
    <w:p w14:paraId="7EDCD00C" w14:textId="77777777" w:rsidR="00BC6472" w:rsidRPr="00043A02" w:rsidRDefault="00BC6472" w:rsidP="00127B4D">
      <w:pPr>
        <w:autoSpaceDE w:val="0"/>
        <w:autoSpaceDN w:val="0"/>
        <w:adjustRightInd w:val="0"/>
        <w:spacing w:after="0" w:line="360" w:lineRule="auto"/>
        <w:rPr>
          <w:rFonts w:ascii="A030-Reg" w:hAnsi="A030-Reg" w:cs="A030-Reg"/>
        </w:rPr>
      </w:pPr>
    </w:p>
    <w:p w14:paraId="78265D88" w14:textId="77777777" w:rsidR="00BC6472" w:rsidRPr="00043A02" w:rsidRDefault="00BC6472" w:rsidP="00D06FB7">
      <w:pPr>
        <w:pStyle w:val="Heading3"/>
      </w:pPr>
      <w:r w:rsidRPr="00043A02">
        <w:t>ShPatB is selective for branched aliphatic thioalcohol ligands</w:t>
      </w:r>
    </w:p>
    <w:p w14:paraId="72DF304D" w14:textId="77777777" w:rsidR="00BC6472" w:rsidRPr="00043A02" w:rsidRDefault="00BC6472" w:rsidP="00127B4D">
      <w:pPr>
        <w:autoSpaceDE w:val="0"/>
        <w:autoSpaceDN w:val="0"/>
        <w:adjustRightInd w:val="0"/>
        <w:spacing w:after="0" w:line="360" w:lineRule="auto"/>
        <w:rPr>
          <w:rFonts w:ascii="A030-Bol" w:hAnsi="A030-Bol" w:cs="A030-Bol"/>
          <w:b/>
          <w:bCs/>
          <w:sz w:val="24"/>
          <w:szCs w:val="24"/>
        </w:rPr>
      </w:pPr>
    </w:p>
    <w:p w14:paraId="5CD07CFE" w14:textId="16156C08" w:rsidR="00BC6472" w:rsidRPr="00043A02" w:rsidRDefault="00BC6472" w:rsidP="00127B4D">
      <w:pPr>
        <w:autoSpaceDE w:val="0"/>
        <w:autoSpaceDN w:val="0"/>
        <w:adjustRightInd w:val="0"/>
        <w:spacing w:after="0" w:line="360" w:lineRule="auto"/>
        <w:rPr>
          <w:rFonts w:cstheme="minorHAnsi"/>
        </w:rPr>
      </w:pPr>
      <w:r w:rsidRPr="00043A02">
        <w:rPr>
          <w:rFonts w:cstheme="minorHAnsi"/>
        </w:rPr>
        <w:t>Next, we cloned and overexpressed genes encoding a representative range of PatB-type enzymes, with two MetC proteins as controls (Figure 2, denoted by coloured dots) and purified the proteins for biochemical analysis. We compared the catalytic efficiencies (k</w:t>
      </w:r>
      <w:r w:rsidRPr="00043A02">
        <w:rPr>
          <w:rFonts w:cstheme="minorHAnsi"/>
          <w:i/>
          <w:iCs/>
          <w:vertAlign w:val="subscript"/>
        </w:rPr>
        <w:t>cat</w:t>
      </w:r>
      <w:r w:rsidRPr="00043A02">
        <w:rPr>
          <w:rFonts w:cstheme="minorHAnsi"/>
        </w:rPr>
        <w:t xml:space="preserve"> /K</w:t>
      </w:r>
      <w:r w:rsidRPr="00043A02">
        <w:rPr>
          <w:rFonts w:cstheme="minorHAnsi"/>
          <w:vertAlign w:val="subscript"/>
        </w:rPr>
        <w:t>M</w:t>
      </w:r>
      <w:r w:rsidRPr="00043A02">
        <w:rPr>
          <w:rFonts w:cstheme="minorHAnsi"/>
        </w:rPr>
        <w:t xml:space="preserve">) of these 12 PLP-DEs for the malodour substrate Cys-3M3SH and the classical C-S lyase substrate cystathionine (Figure 3). We observe distinct clusters of catalytic activity, </w:t>
      </w:r>
      <w:r w:rsidR="00E17230" w:rsidRPr="00043A02">
        <w:rPr>
          <w:rFonts w:cstheme="minorHAnsi"/>
        </w:rPr>
        <w:t xml:space="preserve">with </w:t>
      </w:r>
      <w:r w:rsidRPr="00043A02">
        <w:rPr>
          <w:rFonts w:cstheme="minorHAnsi"/>
        </w:rPr>
        <w:t xml:space="preserve">G1 PatB enzymes </w:t>
      </w:r>
      <w:r w:rsidR="00E17230" w:rsidRPr="00043A02">
        <w:rPr>
          <w:rFonts w:cstheme="minorHAnsi"/>
        </w:rPr>
        <w:t>showing</w:t>
      </w:r>
      <w:r w:rsidRPr="00043A02">
        <w:rPr>
          <w:rFonts w:cstheme="minorHAnsi"/>
        </w:rPr>
        <w:t xml:space="preserve"> higher activity against the malodour substrate Cys-3M3SH compared to all the other PLP-DEs (Figure 3). In particular</w:t>
      </w:r>
      <w:r w:rsidR="00681743" w:rsidRPr="00043A02">
        <w:rPr>
          <w:rFonts w:cstheme="minorHAnsi"/>
        </w:rPr>
        <w:t>,</w:t>
      </w:r>
      <w:r w:rsidRPr="00043A02">
        <w:rPr>
          <w:rFonts w:cstheme="minorHAnsi"/>
        </w:rPr>
        <w:t xml:space="preserve"> ShPatB exhibits selectivity towards Cys-3M3SH with a catalytic efficiency 138-fold higher that that towards cystathionine (766 M</w:t>
      </w:r>
      <w:r w:rsidRPr="00043A02">
        <w:rPr>
          <w:rFonts w:ascii="Calibri" w:eastAsia="Calibri" w:hAnsi="Calibri" w:cs="Calibri"/>
          <w:vertAlign w:val="superscript"/>
        </w:rPr>
        <w:t>-</w:t>
      </w:r>
      <w:r w:rsidRPr="00043A02">
        <w:rPr>
          <w:rFonts w:cstheme="minorHAnsi"/>
          <w:vertAlign w:val="superscript"/>
        </w:rPr>
        <w:t>1</w:t>
      </w:r>
      <w:r w:rsidRPr="00043A02">
        <w:rPr>
          <w:rFonts w:cstheme="minorHAnsi"/>
        </w:rPr>
        <w:t xml:space="preserve"> min</w:t>
      </w:r>
      <w:r w:rsidRPr="00043A02">
        <w:rPr>
          <w:rFonts w:cstheme="minorHAnsi"/>
          <w:vertAlign w:val="superscript"/>
        </w:rPr>
        <w:t>-1</w:t>
      </w:r>
      <w:r w:rsidRPr="00043A02">
        <w:rPr>
          <w:rFonts w:cstheme="minorHAnsi"/>
        </w:rPr>
        <w:t xml:space="preserve"> and 5.53 M</w:t>
      </w:r>
      <w:r w:rsidRPr="00043A02">
        <w:rPr>
          <w:rFonts w:cstheme="minorHAnsi"/>
          <w:vertAlign w:val="superscript"/>
        </w:rPr>
        <w:t>-1</w:t>
      </w:r>
      <w:r w:rsidRPr="00043A02">
        <w:rPr>
          <w:rFonts w:cstheme="minorHAnsi"/>
        </w:rPr>
        <w:t xml:space="preserve"> min</w:t>
      </w:r>
      <w:r w:rsidRPr="00043A02">
        <w:rPr>
          <w:rFonts w:ascii="Calibri" w:eastAsia="Calibri" w:hAnsi="Calibri" w:cs="Calibri"/>
          <w:vertAlign w:val="superscript"/>
        </w:rPr>
        <w:t>-</w:t>
      </w:r>
      <w:r w:rsidRPr="00043A02">
        <w:rPr>
          <w:rFonts w:cstheme="minorHAnsi"/>
          <w:vertAlign w:val="superscript"/>
        </w:rPr>
        <w:t>1</w:t>
      </w:r>
      <w:r w:rsidRPr="00043A02">
        <w:rPr>
          <w:rFonts w:cstheme="minorHAnsi"/>
        </w:rPr>
        <w:t>, respectively) (Figure 3, Figure S4, Table</w:t>
      </w:r>
      <w:r w:rsidR="00681743" w:rsidRPr="00043A02">
        <w:rPr>
          <w:rFonts w:cstheme="minorHAnsi"/>
        </w:rPr>
        <w:t xml:space="preserve"> </w:t>
      </w:r>
      <w:r w:rsidRPr="00043A02">
        <w:rPr>
          <w:rFonts w:cstheme="minorHAnsi"/>
        </w:rPr>
        <w:t xml:space="preserve">S1 and Table S2). The staphylococcal PatB-like enzymes from G2 and G3 species show very low activity towards Cys-3M3SH, suggesting that they do not contribute significantly to body odour formation given the likely micromolar concentrations of precursor present in the axilla (Figure 3). The PatB enzymes from </w:t>
      </w:r>
      <w:r w:rsidR="00447BF0" w:rsidRPr="00043A02">
        <w:rPr>
          <w:rFonts w:cstheme="minorHAnsi"/>
        </w:rPr>
        <w:t>non-axillary</w:t>
      </w:r>
      <w:r w:rsidRPr="00043A02">
        <w:rPr>
          <w:rFonts w:cstheme="minorHAnsi"/>
        </w:rPr>
        <w:t xml:space="preserve"> microbes </w:t>
      </w:r>
      <w:r w:rsidRPr="00043A02">
        <w:rPr>
          <w:rFonts w:cstheme="minorHAnsi"/>
          <w:i/>
          <w:iCs/>
        </w:rPr>
        <w:t>B. subtilis</w:t>
      </w:r>
      <w:r w:rsidRPr="00043A02">
        <w:rPr>
          <w:rFonts w:cstheme="minorHAnsi"/>
        </w:rPr>
        <w:t xml:space="preserve"> (BsPatB) and </w:t>
      </w:r>
      <w:r w:rsidRPr="00043A02">
        <w:rPr>
          <w:rFonts w:cstheme="minorHAnsi"/>
          <w:i/>
          <w:iCs/>
        </w:rPr>
        <w:t>Streptococcus anginosus</w:t>
      </w:r>
      <w:r w:rsidRPr="00043A02">
        <w:rPr>
          <w:rFonts w:cstheme="minorHAnsi"/>
        </w:rPr>
        <w:t xml:space="preserve"> (SaPatB) did not discriminate between the two ligands (Figure 3), while the enzymes from </w:t>
      </w:r>
      <w:r w:rsidRPr="00043A02">
        <w:rPr>
          <w:rFonts w:cstheme="minorHAnsi"/>
          <w:i/>
          <w:iCs/>
        </w:rPr>
        <w:t>Corynebacterium jeikeium</w:t>
      </w:r>
      <w:r w:rsidRPr="00043A02">
        <w:rPr>
          <w:rFonts w:cstheme="minorHAnsi"/>
        </w:rPr>
        <w:t xml:space="preserve"> (CjAecD) and </w:t>
      </w:r>
      <w:r w:rsidRPr="00043A02">
        <w:rPr>
          <w:rFonts w:cstheme="minorHAnsi"/>
          <w:i/>
          <w:iCs/>
        </w:rPr>
        <w:t>E</w:t>
      </w:r>
      <w:r w:rsidR="00EF3FCF" w:rsidRPr="00043A02">
        <w:rPr>
          <w:rFonts w:cstheme="minorHAnsi"/>
          <w:i/>
          <w:iCs/>
        </w:rPr>
        <w:t>.</w:t>
      </w:r>
      <w:r w:rsidRPr="00043A02">
        <w:rPr>
          <w:rFonts w:cstheme="minorHAnsi"/>
          <w:i/>
          <w:iCs/>
        </w:rPr>
        <w:t xml:space="preserve"> coli</w:t>
      </w:r>
      <w:r w:rsidRPr="00043A02">
        <w:rPr>
          <w:rFonts w:cstheme="minorHAnsi"/>
        </w:rPr>
        <w:t xml:space="preserve"> MalY (EcMalY) had higher activities against cystathionine, similar to the </w:t>
      </w:r>
      <w:r w:rsidRPr="00043A02">
        <w:rPr>
          <w:rFonts w:cstheme="minorHAnsi"/>
        </w:rPr>
        <w:lastRenderedPageBreak/>
        <w:t>MetC enzymes included (ShMetC and SeMetC), which have little or no activity against Cys-3M3SH (Figure 3 and Figure S4). We also measured enzyme activity against Felinine, a close structural analog of Cys-3M3SH and a putative pheromone precursor found in cat urine</w:t>
      </w:r>
      <w:r w:rsidR="00F46226" w:rsidRPr="00043A02">
        <w:rPr>
          <w:rFonts w:cstheme="minorHAnsi"/>
        </w:rPr>
        <w:fldChar w:fldCharType="begin" w:fldLock="1"/>
      </w:r>
      <w:r w:rsidR="008E3DD3">
        <w:rPr>
          <w:rFonts w:cstheme="minorHAnsi"/>
        </w:rPr>
        <w:instrText>ADDIN CSL_CITATION {"citationItems":[{"id":"ITEM-1","itemData":{"DOI":"10.1016/j.chembiol.2006.08.013","ISSN":"10745521","PMID":"17052611","abstract":"Domestic cats spray urine with species-specific odor for territorial marking. Felinine (2-amino-7-hydroxy-5,5-dimethyl-4-thiaheptanoic acid), a putative pheromone precursor, is excreted in cat urine. Here, we report that cauxin, a carboxylesterase excreted as a major urinary component, regulates felinine production. In vitro enzyme assays indicated that cauxin hydrolyzed the felinine precursor 3-methylbutanol-cysteinylglycine to felinine and glycine. Cauxin and felinine were excreted age dependently after 3 months of age. The age-dependent increases in cauxin and felinine excretion were significantly correlated. In mature cats, cauxin and felinine levels were sex-dependently correlated and were higher in males than in females. In headspace gas of cat urine, 3-mercapto-3-methyl-1-butanol, 3-mercapto-3-methylbutyl formate, 3-methyl-3-methylthio-1-butanol, and 3-methyl-3-(2-methyldisulfanyl)-1-butanol were identified as candidates for felinine derivatives. These findings demonstrate that cauxin-dependent felinine production is a cat-specific metabolic pathway, and they provide information for the biosynthetic mechanisms of species-specific molecules in mammals.","author":[{"dropping-particle":"","family":"Miyazaki","given":"Masao","non-dropping-particle":"","parse-names":false,"suffix":""},{"dropping-particle":"","family":"Yamashita","given":"Tetsuro","non-dropping-particle":"","parse-names":false,"suffix":""},{"dropping-particle":"","family":"Suzuki","given":"Yusuke","non-dropping-particle":"","parse-names":false,"suffix":""},{"dropping-particle":"","family":"Saito","given":"Yoshihiro","non-dropping-particle":"","parse-names":false,"suffix":""},{"dropping-particle":"","family":"Soeta","given":"Satoshi","non-dropping-particle":"","parse-names":false,"suffix":""},{"dropping-particle":"","family":"Taira","given":"Hideharu","non-dropping-particle":"","parse-names":false,"suffix":""},{"dropping-particle":"","family":"Suzuki","given":"Akemi","non-dropping-particle":"","parse-names":false,"suffix":""}],"container-title":"Chemistry &amp; Biology","id":"ITEM-1","issue":"10","issued":{"date-parts":[["2006","10"]]},"page":"1071-1079","title":"A Major Urinary Protein of the Domestic Cat Regulates the Production of Felinine, a Putative Pheromone Precursor","type":"article-journal","volume":"13"},"uris":["http://www.mendeley.com/documents/?uuid=41c98604-c8be-31d5-992b-7b491cc3521a"]}],"mendeley":{"formattedCitation":"&lt;sup&gt;21&lt;/sup&gt;","plainTextFormattedCitation":"21","previouslyFormattedCitation":"(Miyazaki et al., 2006)"},"properties":{"noteIndex":0},"schema":"https://github.com/citation-style-language/schema/raw/master/csl-citation.json"}</w:instrText>
      </w:r>
      <w:r w:rsidR="00F46226" w:rsidRPr="00043A02">
        <w:rPr>
          <w:rFonts w:cstheme="minorHAnsi"/>
        </w:rPr>
        <w:fldChar w:fldCharType="separate"/>
      </w:r>
      <w:r w:rsidR="008E3DD3" w:rsidRPr="008E3DD3">
        <w:rPr>
          <w:rFonts w:cstheme="minorHAnsi"/>
          <w:noProof/>
          <w:vertAlign w:val="superscript"/>
        </w:rPr>
        <w:t>21</w:t>
      </w:r>
      <w:r w:rsidR="00F46226" w:rsidRPr="00043A02">
        <w:rPr>
          <w:rFonts w:cstheme="minorHAnsi"/>
        </w:rPr>
        <w:fldChar w:fldCharType="end"/>
      </w:r>
      <w:r w:rsidRPr="00043A02">
        <w:rPr>
          <w:rFonts w:cstheme="minorHAnsi"/>
        </w:rPr>
        <w:t>, and observed a very similar activity profile to that seen for Cys-3M3SH (Figure S4, Table S3). Compared to cystathionine, the malodour precursors differ significantly in the side chains attached to the cysteine thiol</w:t>
      </w:r>
      <w:r w:rsidR="0025715A" w:rsidRPr="00043A02">
        <w:rPr>
          <w:rFonts w:cstheme="minorHAnsi"/>
        </w:rPr>
        <w:t>,</w:t>
      </w:r>
      <w:r w:rsidRPr="00043A02">
        <w:rPr>
          <w:rFonts w:cstheme="minorHAnsi"/>
        </w:rPr>
        <w:t xml:space="preserve"> </w:t>
      </w:r>
      <w:r w:rsidR="0025715A" w:rsidRPr="00043A02">
        <w:rPr>
          <w:rFonts w:cstheme="minorHAnsi"/>
        </w:rPr>
        <w:t>these being</w:t>
      </w:r>
      <w:r w:rsidRPr="00043A02">
        <w:rPr>
          <w:rFonts w:cstheme="minorHAnsi"/>
        </w:rPr>
        <w:t xml:space="preserve"> branched and hydrophobic, rather than linear with ionisable amino and carboxylate groups which are expected to be charged at physiological pH (Figure S4). As ShPatB and G1 PatB enzymes have novel selectivity for cysteine</w:t>
      </w:r>
      <w:r w:rsidR="00CB29A8" w:rsidRPr="00043A02">
        <w:rPr>
          <w:rFonts w:cstheme="minorHAnsi"/>
        </w:rPr>
        <w:t>-</w:t>
      </w:r>
      <w:r w:rsidRPr="00043A02">
        <w:rPr>
          <w:rFonts w:cstheme="minorHAnsi"/>
        </w:rPr>
        <w:t>conjugated thioalcohol ligands, we propose that these enzymes are cysteine-thiol lyases (C-T lyases) distinct from C-S lyases acting on a broad range of cysteine-conjugated ligands (such as BsPatB and CjAecD).</w:t>
      </w:r>
    </w:p>
    <w:p w14:paraId="455809E5" w14:textId="77777777" w:rsidR="00BC6472" w:rsidRPr="00043A02" w:rsidRDefault="00BC6472" w:rsidP="00127B4D">
      <w:pPr>
        <w:autoSpaceDE w:val="0"/>
        <w:autoSpaceDN w:val="0"/>
        <w:adjustRightInd w:val="0"/>
        <w:spacing w:after="0" w:line="360" w:lineRule="auto"/>
        <w:rPr>
          <w:rFonts w:cstheme="minorHAnsi"/>
          <w:b/>
          <w:bCs/>
        </w:rPr>
      </w:pPr>
    </w:p>
    <w:p w14:paraId="5D806610" w14:textId="77777777" w:rsidR="00BC6472" w:rsidRPr="00043A02" w:rsidRDefault="00BC6472" w:rsidP="00D06FB7">
      <w:pPr>
        <w:pStyle w:val="Heading3"/>
      </w:pPr>
      <w:r w:rsidRPr="00043A02">
        <w:t>Structural characterisation reveals a hydrophobic thioalcohol binding pocket</w:t>
      </w:r>
    </w:p>
    <w:p w14:paraId="21D865C8" w14:textId="77777777" w:rsidR="0048447B" w:rsidRPr="00043A02" w:rsidRDefault="0048447B" w:rsidP="00127B4D">
      <w:pPr>
        <w:autoSpaceDE w:val="0"/>
        <w:autoSpaceDN w:val="0"/>
        <w:adjustRightInd w:val="0"/>
        <w:spacing w:after="0" w:line="360" w:lineRule="auto"/>
        <w:rPr>
          <w:rFonts w:cstheme="minorHAnsi"/>
          <w:b/>
          <w:bCs/>
        </w:rPr>
      </w:pPr>
    </w:p>
    <w:p w14:paraId="57177A92" w14:textId="22F2C4E4" w:rsidR="00DB1802" w:rsidRDefault="00BC6472" w:rsidP="00AD3BD5">
      <w:pPr>
        <w:autoSpaceDE w:val="0"/>
        <w:autoSpaceDN w:val="0"/>
        <w:adjustRightInd w:val="0"/>
        <w:spacing w:after="0" w:line="360" w:lineRule="auto"/>
        <w:ind w:firstLine="720"/>
        <w:rPr>
          <w:rFonts w:eastAsiaTheme="minorEastAsia" w:cstheme="minorHAnsi"/>
        </w:rPr>
      </w:pPr>
      <w:r w:rsidRPr="00043A02">
        <w:rPr>
          <w:rFonts w:cstheme="minorHAnsi"/>
        </w:rPr>
        <w:t>To explore the structural basis of ShPatB selectivity for these more hydrophobic malodour precursors compared to the broader C-S lyase substrate activity of BsPatB, crystal structures of the two proteins were solved and refined to resolutions of 1.6Å (PD</w:t>
      </w:r>
      <w:r w:rsidR="007264A8" w:rsidRPr="00043A02">
        <w:rPr>
          <w:rFonts w:cstheme="minorHAnsi"/>
        </w:rPr>
        <w:t>B</w:t>
      </w:r>
      <w:r w:rsidRPr="00043A02">
        <w:rPr>
          <w:rFonts w:cstheme="minorHAnsi"/>
        </w:rPr>
        <w:t xml:space="preserve"> ID 6QP2) and 2.3Å (PDB ID 6QP3) respectively (Figure S5A-B). ShPatB and BsPatB are homodimeric with each subunit containing a PLP moiety covalently bound to a conserved lysine residue in the catalytic site (Lys246 and Lys234 in ShPatB and BsPatB, respectively) in what is termed the internal aldimine state (Figure S5</w:t>
      </w:r>
      <w:r w:rsidR="00D81E9A" w:rsidRPr="00043A02">
        <w:rPr>
          <w:rFonts w:cstheme="minorHAnsi"/>
        </w:rPr>
        <w:t xml:space="preserve"> </w:t>
      </w:r>
      <w:r w:rsidRPr="00043A02">
        <w:rPr>
          <w:rFonts w:cstheme="minorHAnsi"/>
        </w:rPr>
        <w:t xml:space="preserve">A and B). </w:t>
      </w:r>
      <w:bookmarkStart w:id="1" w:name="_Hlk37683810"/>
      <w:r w:rsidRPr="00043A02">
        <w:rPr>
          <w:rFonts w:cstheme="minorHAnsi"/>
        </w:rPr>
        <w:t>Overall</w:t>
      </w:r>
      <w:r w:rsidR="00593CB6" w:rsidRPr="00043A02">
        <w:rPr>
          <w:rFonts w:cstheme="minorHAnsi"/>
        </w:rPr>
        <w:t>,</w:t>
      </w:r>
      <w:r w:rsidRPr="00043A02">
        <w:rPr>
          <w:rFonts w:cstheme="minorHAnsi"/>
        </w:rPr>
        <w:t xml:space="preserve"> ShPatB and BsPatB are structurally conserved</w:t>
      </w:r>
      <w:r w:rsidR="00F0229E" w:rsidRPr="00043A02">
        <w:rPr>
          <w:rFonts w:cstheme="minorHAnsi"/>
        </w:rPr>
        <w:t xml:space="preserve"> and belong to the type 1 fold of PLP</w:t>
      </w:r>
      <w:r w:rsidR="000E4EB2">
        <w:rPr>
          <w:rFonts w:cstheme="minorHAnsi"/>
        </w:rPr>
        <w:t>-</w:t>
      </w:r>
      <w:r w:rsidR="00F0229E" w:rsidRPr="00043A02">
        <w:rPr>
          <w:rFonts w:cstheme="minorHAnsi"/>
        </w:rPr>
        <w:t>DEs</w:t>
      </w:r>
      <w:r w:rsidR="000E4EB2">
        <w:rPr>
          <w:rFonts w:cstheme="minorHAnsi"/>
        </w:rPr>
        <w:fldChar w:fldCharType="begin" w:fldLock="1"/>
      </w:r>
      <w:r w:rsidR="008E3DD3">
        <w:rPr>
          <w:rFonts w:cstheme="minorHAnsi"/>
        </w:rPr>
        <w:instrText>ADDIN CSL_CITATION {"citationItems":[{"id":"ITEM-1","itemData":{"DOI":"10.1186/1471-2105-10-273","abstract":"Background: Enzymes that depend on vitamin B6 (and in particular on its metabolically active form, pyridoxal 5'-phosphate, PLP) are of great relevance to biology and medicine, as they catalyze a wide variety of biochemical reactions mainly involving amino acid substrates. Although PLP-dependent enzymes belong to a small number of independent evolutionary lineages, they encompass more than 160 distinct catalytic functions, thus representing a striking example of divergent evolution. The importance and remarkable versatility of these enzymes, as well as the difficulties in their functional classification, create a need for an integrated source of information about them. Description: The B6 database http://bioinformatics.unipr.it/B6db contains documented B6-dependent activities and the relevant protein families, defined as monophyletic groups of sequences possessing the same enzymatic function. One or more families were associated to each of 121 PLP-dependent activities with known sequences. Hidden Markov models (HMMs) were built from family alignments and incorporated in the database. These HMMs can be used for the functional classification of PLP-dependent enzymes in genomic sets of predicted protein sequences. An example of such analyses (a census of human genes coding for PLP-dependent enzymes) is provided here, whereas many more are accessible through the database itself. Conclusion: The B6 database is a curated repository of biochemical and molecular information about an important group of enzymes. This information is logically organized and available for computational analyses, providing a key resource for the identification, classification and comparative analysis of B6-dependent enzymes.","author":[{"dropping-particle":"","family":"Bioinformatics","given":"Bmc","non-dropping-particle":"","parse-names":false,"suffix":""},{"dropping-particle":"","family":"Percudani","given":"Riccardo","non-dropping-particle":"","parse-names":false,"suffix":""},{"dropping-particle":"","family":"Peracchi","given":"Alessio","non-dropping-particle":"","parse-names":false,"suffix":""}],"id":"ITEM-1","issued":{"date-parts":[["0"]]},"title":"The B6 database: a tool for the description and classification of vitamin B6-dependent enzymatic activities and of the corresponding protein families","type":"article-journal"},"uris":["http://www.mendeley.com/documents/?uuid=0cebc489-51f3-3f98-bafd-3239dc4fe2c0"]}],"mendeley":{"formattedCitation":"&lt;sup&gt;22&lt;/sup&gt;","plainTextFormattedCitation":"22","previouslyFormattedCitation":"(Bioinformatics, Percudani, &amp; Peracchi, n.d.)"},"properties":{"noteIndex":0},"schema":"https://github.com/citation-style-language/schema/raw/master/csl-citation.json"}</w:instrText>
      </w:r>
      <w:r w:rsidR="000E4EB2">
        <w:rPr>
          <w:rFonts w:cstheme="minorHAnsi"/>
        </w:rPr>
        <w:fldChar w:fldCharType="separate"/>
      </w:r>
      <w:r w:rsidR="008E3DD3" w:rsidRPr="008E3DD3">
        <w:rPr>
          <w:rFonts w:cstheme="minorHAnsi"/>
          <w:noProof/>
          <w:vertAlign w:val="superscript"/>
        </w:rPr>
        <w:t>22</w:t>
      </w:r>
      <w:r w:rsidR="000E4EB2">
        <w:rPr>
          <w:rFonts w:cstheme="minorHAnsi"/>
        </w:rPr>
        <w:fldChar w:fldCharType="end"/>
      </w:r>
      <w:r w:rsidR="00F0229E" w:rsidRPr="00043A02">
        <w:rPr>
          <w:rFonts w:cstheme="minorHAnsi"/>
        </w:rPr>
        <w:t xml:space="preserve"> </w:t>
      </w:r>
      <w:r w:rsidRPr="00043A02">
        <w:rPr>
          <w:rFonts w:cstheme="minorHAnsi"/>
        </w:rPr>
        <w:t>(Figure S5</w:t>
      </w:r>
      <w:r w:rsidR="00D81E9A" w:rsidRPr="00043A02">
        <w:rPr>
          <w:rFonts w:cstheme="minorHAnsi"/>
        </w:rPr>
        <w:t xml:space="preserve"> </w:t>
      </w:r>
      <w:r w:rsidRPr="00043A02">
        <w:rPr>
          <w:rFonts w:cstheme="minorHAnsi"/>
        </w:rPr>
        <w:t xml:space="preserve">D). </w:t>
      </w:r>
      <w:bookmarkStart w:id="2" w:name="_Hlk37767439"/>
      <w:bookmarkEnd w:id="1"/>
      <w:r w:rsidR="00D81E9A" w:rsidRPr="00043A02">
        <w:rPr>
          <w:rFonts w:cstheme="minorHAnsi"/>
        </w:rPr>
        <w:t>Absorption spectra indicate the presence of PLP</w:t>
      </w:r>
      <w:r w:rsidR="00DB1802">
        <w:rPr>
          <w:rFonts w:cstheme="minorHAnsi"/>
        </w:rPr>
        <w:t xml:space="preserve"> (410nm)</w:t>
      </w:r>
      <w:r w:rsidR="00D81E9A" w:rsidRPr="00043A02">
        <w:rPr>
          <w:rFonts w:cstheme="minorHAnsi"/>
        </w:rPr>
        <w:t xml:space="preserve"> covalently bound to ShPatB (Figure S6 A). We note</w:t>
      </w:r>
      <w:r w:rsidR="00AF3FDC" w:rsidRPr="00043A02">
        <w:rPr>
          <w:rFonts w:cstheme="minorHAnsi"/>
        </w:rPr>
        <w:t>,</w:t>
      </w:r>
      <w:r w:rsidR="00D81E9A" w:rsidRPr="00043A02">
        <w:rPr>
          <w:rFonts w:cstheme="minorHAnsi"/>
        </w:rPr>
        <w:t xml:space="preserve"> upon addition of </w:t>
      </w:r>
      <w:r w:rsidR="00FB520D">
        <w:rPr>
          <w:rFonts w:cstheme="minorHAnsi"/>
        </w:rPr>
        <w:t xml:space="preserve">Cys-3M3SH and additional </w:t>
      </w:r>
      <w:r w:rsidR="005B10D8">
        <w:rPr>
          <w:rFonts w:cstheme="minorHAnsi"/>
        </w:rPr>
        <w:t>peak at ~500nm</w:t>
      </w:r>
      <w:r w:rsidR="00DB1802">
        <w:rPr>
          <w:rFonts w:cstheme="minorHAnsi"/>
        </w:rPr>
        <w:t xml:space="preserve"> concomitant with a decrease at 410nm (Figure S6B)</w:t>
      </w:r>
      <w:r w:rsidR="005B10D8">
        <w:rPr>
          <w:rFonts w:cstheme="minorHAnsi"/>
        </w:rPr>
        <w:t xml:space="preserve">, this species is most likely the external aldimine </w:t>
      </w:r>
      <w:r w:rsidR="00DB1802">
        <w:rPr>
          <w:rFonts w:cstheme="minorHAnsi"/>
        </w:rPr>
        <w:t>intermediate.</w:t>
      </w:r>
      <w:r w:rsidR="00AA0787">
        <w:rPr>
          <w:rFonts w:cstheme="minorHAnsi"/>
        </w:rPr>
        <w:t xml:space="preserve"> </w:t>
      </w:r>
      <w:r w:rsidR="008E3DD3">
        <w:rPr>
          <w:rFonts w:cstheme="minorHAnsi"/>
        </w:rPr>
        <w:t xml:space="preserve">A </w:t>
      </w:r>
      <w:r w:rsidR="00AA0787">
        <w:rPr>
          <w:rFonts w:cstheme="minorHAnsi"/>
        </w:rPr>
        <w:t xml:space="preserve">peak </w:t>
      </w:r>
      <w:r w:rsidR="008E3DD3">
        <w:rPr>
          <w:rFonts w:cstheme="minorHAnsi"/>
        </w:rPr>
        <w:t xml:space="preserve">in this range </w:t>
      </w:r>
      <w:r w:rsidR="00AA0787">
        <w:rPr>
          <w:rFonts w:cstheme="minorHAnsi"/>
        </w:rPr>
        <w:t xml:space="preserve">typically indicates the presence of </w:t>
      </w:r>
      <w:r w:rsidR="008E3DD3">
        <w:rPr>
          <w:rFonts w:cstheme="minorHAnsi"/>
        </w:rPr>
        <w:t xml:space="preserve">a </w:t>
      </w:r>
      <w:r w:rsidR="00AA0787">
        <w:rPr>
          <w:rFonts w:cstheme="minorHAnsi"/>
        </w:rPr>
        <w:t>PLP intermediate and is observed in other cystathionine β-lyases</w:t>
      </w:r>
      <w:r w:rsidR="00AA0787">
        <w:rPr>
          <w:rFonts w:cstheme="minorHAnsi"/>
        </w:rPr>
        <w:fldChar w:fldCharType="begin" w:fldLock="1"/>
      </w:r>
      <w:r w:rsidR="008E3DD3">
        <w:rPr>
          <w:rFonts w:cstheme="minorHAnsi"/>
        </w:rPr>
        <w:instrText>ADDIN CSL_CITATION {"citationItems":[{"id":"ITEM-1","itemData":{"DOI":"10.1002/prot.24129","ISSN":"08873585","PMID":"22674431","abstract":"Hydrogen sulfide (H(2)S) is a causative agent of oral malodor and may play an important role in the pathogenicity of oral bacteria such as Streptococcus anginosus. In this microorganism, H(2)S production is associated with βC-S lyase (Lcd) encoded by lcd gene, which is a pyridoxal 5'-phosphate (PLP)-dependent enzyme that catalyzes the α,β-elimination of sulfur-containing amino acids. When Lcd acts on L-cysteine, H(2)S is produced along with pyruvate and ammonia. To understand the H(2)S-producing mechanism of Lcd in detail, we determined the crystal structures of substrate-free Lcd (internal aldimine form) and two reaction intermediate complexes (external aldimine and α-aminoacrylate forms). The formation of intermediates induced little changes in the overall structure of the enzyme and in the active site residues, with the exception of Lys234, a PLP-binding residue. Structural and mutational analyses highlighted the importance of the active site residues Tyr60, Tyr119, and Arg365. In particular, Tyr119 forms a hydrogen bond with the side chain oxygen atom of L-serine, a substrate analog, in the external aldimine form suggesting its role in the recognition of the sulfur atom of the true substrate (L-cysteine). Tyr119 also plays a role in fixing the PLP cofactor at the proper position during catalysis through binding with its side chain. Finally, we partly modified the catalytic mechanism known for cystalysin, a βC-S lyase from Treponema denticola, and proposed an improved mechanism, which seems to be common to the βC-S lyases from oral bacteria.","author":[{"dropping-particle":"","family":"Kezuka","given":"Yuichiro","non-dropping-particle":"","parse-names":false,"suffix":""},{"dropping-particle":"","family":"Yoshida","given":"Yasuo","non-dropping-particle":"","parse-names":false,"suffix":""},{"dropping-particle":"","family":"Nonaka","given":"Takamasa","non-dropping-particle":"","parse-names":false,"suffix":""}],"container-title":"Proteins: Structure, Function, and Bioinformatics","id":"ITEM-1","issue":"10","issued":{"date-parts":[["2012","10"]]},"page":"2447-2458","title":"Structural insights into catalysis by βC-S lyase from &lt;i&gt;Streptococcus anginosus&lt;/i&gt;","type":"article-journal","volume":"80"},"uris":["http://www.mendeley.com/documents/?uuid=6ef8d14a-cc2f-3ed3-881b-2246c40628d9"]}],"mendeley":{"formattedCitation":"&lt;sup&gt;23&lt;/sup&gt;","plainTextFormattedCitation":"23","previouslyFormattedCitation":"(Kezuka, Yoshida, &amp; Nonaka, 2012)"},"properties":{"noteIndex":0},"schema":"https://github.com/citation-style-language/schema/raw/master/csl-citation.json"}</w:instrText>
      </w:r>
      <w:r w:rsidR="00AA0787">
        <w:rPr>
          <w:rFonts w:cstheme="minorHAnsi"/>
        </w:rPr>
        <w:fldChar w:fldCharType="separate"/>
      </w:r>
      <w:r w:rsidR="008E3DD3" w:rsidRPr="008E3DD3">
        <w:rPr>
          <w:rFonts w:cstheme="minorHAnsi"/>
          <w:noProof/>
          <w:vertAlign w:val="superscript"/>
        </w:rPr>
        <w:t>23</w:t>
      </w:r>
      <w:r w:rsidR="00AA0787">
        <w:rPr>
          <w:rFonts w:cstheme="minorHAnsi"/>
        </w:rPr>
        <w:fldChar w:fldCharType="end"/>
      </w:r>
      <w:r w:rsidR="00AA0787">
        <w:rPr>
          <w:rFonts w:cstheme="minorHAnsi"/>
        </w:rPr>
        <w:t xml:space="preserve">. </w:t>
      </w:r>
      <w:r w:rsidR="00DB1802">
        <w:rPr>
          <w:rFonts w:cstheme="minorHAnsi"/>
        </w:rPr>
        <w:t xml:space="preserve"> After 30s the peak reduces with a slight increase at 410nm. </w:t>
      </w:r>
      <w:bookmarkEnd w:id="2"/>
      <w:r w:rsidR="00DB1802">
        <w:rPr>
          <w:rFonts w:cstheme="minorHAnsi"/>
        </w:rPr>
        <w:t xml:space="preserve">As ShPatB is a β-C-S lyase we do not see any activity with L-methionine which is a </w:t>
      </w:r>
      <w:r w:rsidR="00DB1802">
        <w:rPr>
          <w:rFonts w:eastAsiaTheme="minorEastAsia" w:cstheme="minorHAnsi"/>
        </w:rPr>
        <w:t>γ-lyase substrate (Figure S6C).</w:t>
      </w:r>
      <w:r w:rsidR="00AA0787">
        <w:rPr>
          <w:rFonts w:eastAsiaTheme="minorEastAsia" w:cstheme="minorHAnsi"/>
        </w:rPr>
        <w:t xml:space="preserve"> </w:t>
      </w:r>
    </w:p>
    <w:p w14:paraId="4E2BA653" w14:textId="77777777" w:rsidR="00DB1802" w:rsidRDefault="00DB1802" w:rsidP="00AD3BD5">
      <w:pPr>
        <w:autoSpaceDE w:val="0"/>
        <w:autoSpaceDN w:val="0"/>
        <w:adjustRightInd w:val="0"/>
        <w:spacing w:after="0" w:line="360" w:lineRule="auto"/>
        <w:ind w:firstLine="720"/>
        <w:rPr>
          <w:rFonts w:cstheme="minorHAnsi"/>
        </w:rPr>
      </w:pPr>
    </w:p>
    <w:p w14:paraId="76B31926" w14:textId="7FA7709A" w:rsidR="0048447B" w:rsidRPr="00043A02" w:rsidRDefault="00BC6472" w:rsidP="00AD3BD5">
      <w:pPr>
        <w:autoSpaceDE w:val="0"/>
        <w:autoSpaceDN w:val="0"/>
        <w:adjustRightInd w:val="0"/>
        <w:spacing w:after="0" w:line="360" w:lineRule="auto"/>
        <w:ind w:firstLine="720"/>
        <w:rPr>
          <w:rFonts w:cstheme="minorHAnsi"/>
        </w:rPr>
      </w:pPr>
      <w:r w:rsidRPr="00043A02">
        <w:rPr>
          <w:rFonts w:cstheme="minorHAnsi"/>
        </w:rPr>
        <w:t xml:space="preserve">In the course of a typical PLP-DE catalysed reaction, upon substrate binding, the </w:t>
      </w:r>
      <w:r w:rsidR="00D81E9A" w:rsidRPr="00043A02">
        <w:rPr>
          <w:rFonts w:cstheme="minorHAnsi"/>
        </w:rPr>
        <w:t>ε</w:t>
      </w:r>
      <w:r w:rsidRPr="00043A02">
        <w:rPr>
          <w:rFonts w:cstheme="minorHAnsi"/>
        </w:rPr>
        <w:t>-amino group of the amino acid substrate displaces the lysine residue from the PLP to f</w:t>
      </w:r>
      <w:r w:rsidR="00AA281D" w:rsidRPr="00043A02">
        <w:rPr>
          <w:rFonts w:cstheme="minorHAnsi"/>
        </w:rPr>
        <w:t>or</w:t>
      </w:r>
      <w:r w:rsidRPr="00043A02">
        <w:rPr>
          <w:rFonts w:cstheme="minorHAnsi"/>
        </w:rPr>
        <w:t>m an external aldimine</w:t>
      </w:r>
      <w:r w:rsidR="00F46226" w:rsidRPr="00043A02">
        <w:rPr>
          <w:rFonts w:cstheme="minorHAnsi"/>
        </w:rPr>
        <w:fldChar w:fldCharType="begin" w:fldLock="1"/>
      </w:r>
      <w:r w:rsidR="008E3DD3">
        <w:rPr>
          <w:rFonts w:cstheme="minorHAnsi"/>
        </w:rPr>
        <w:instrText>ADDIN CSL_CITATION {"citationItems":[{"id":"ITEM-1","itemData":{"DOI":"10.3389/fmolb.2019.00004","ISSN":"2296-889X","abstract":"Pyridoxal 5’-phosphate (PLP) functions as a coenzyme in many enzymatic processes, including decarboxylation, deamination, transamination, racemization, and others. Enzymes, requiring PLP, are commonly termed PLP-dependent enzymes, and they are widely involved in crucial cellular metabolic pathways in most of (if not all) living organisms. The chemical mechanisms for PLP-mediated reactions have been well elaborated and accepted with an emphasis on the pure chemical steps, but how the chemical steps are processed by enzymes, especially by functions of active site residues, are not fully elucidated. Furthermore, the specific mechanism of an enzyme in relation to the one for the similar class of enzymes seems scarcely described or discussed. This discussion aims to link the specific mechanism described for the individual enzyme to the same types of enzymes from different species with aminotransferases, decarboxylases, racemase, aldolase, cystathionine β-synthase, aromatic phenylacetaldehyde synthase, et al. as models. The structural factors that contribute to the reaction mechanisms, particularly active site residues critical for dictating the reaction specificity, are summarized in this review.","author":[{"dropping-particle":"","family":"Liang","given":"Jing","non-dropping-particle":"","parse-names":false,"suffix":""},{"dropping-particle":"","family":"Han","given":"Qian","non-dropping-particle":"","parse-names":false,"suffix":""},{"dropping-particle":"","family":"Tan","given":"Yang","non-dropping-particle":"","parse-names":false,"suffix":""},{"dropping-particle":"","family":"Ding","given":"Haizhen","non-dropping-particle":"","parse-names":false,"suffix":""},{"dropping-particle":"","family":"Li","given":"Jianyong","non-dropping-particle":"","parse-names":false,"suffix":""}],"container-title":"Frontiers in Molecular Biosciences","id":"ITEM-1","issued":{"date-parts":[["2019","3","5"]]},"page":"4","publisher":"Frontiers","title":"Current Advances on Structure-Function Relationships of Pyridoxal 5′-Phosphate-Dependent Enzymes","type":"article-journal","volume":"6"},"uris":["http://www.mendeley.com/documents/?uuid=c33da5fd-dd12-38f9-9275-bd0a3f11bc81"]},{"id":"ITEM-2","itemData":{"DOI":"10.1016/j.sbi.2004.10.007","ISSN":"0959440X","abstract":"For several decades, single-crystal microspectrophotometry has contributed to structural enzymology as a very useful complement to X-ray crystallography. In its most recent applications, it is the ideal tool to track chemistry as structure evolves in the course of time-resolved experiments, to identify freeze-trapped catalytic intermediates and to assess radiation-induced effects on enzyme crystals. To these goals, instruments have been developed to record optical spectra 'on-line' in the course of X-ray data collection, whereas more rigorous polarized absorption studies 'off-line' play an essential role in describing what protein function is retained in the crystalline state and correlating it with the observed structures. © 2004 Elsevier Ltd. All rights reserved.","author":[{"dropping-particle":"","family":"Pearson","given":"Arwen R.","non-dropping-particle":"","parse-names":false,"suffix":""},{"dropping-particle":"","family":"Mozzarelli","given":"Andrea","non-dropping-particle":"","parse-names":false,"suffix":""},{"dropping-particle":"","family":"Rossi","given":"Gian Luigi","non-dropping-particle":"","parse-names":false,"suffix":""}],"container-title":"Current Opinion in Structural Biology","id":"ITEM-2","issue":"6","issued":{"date-parts":[["2004","12","1"]]},"page":"656-662","publisher":"Elsevier Current Trends","title":"Microspectrophotometry for structural enzymology","type":"article-journal","volume":"14"},"uris":["http://www.mendeley.com/documents/?uuid=9ae1fd7b-8eb5-3d23-8786-74c1f25b3fed"]},{"id":"ITEM-3","itemData":{"DOI":"10.1016/j.bbapap.2010.06.017","ISSN":"15709639","abstract":"Pyridoxal 5'-phosphate (PLP) dependent methionine γ-lyase catalyzes the breakdown of L-methionine to α-ketobutyric acid, methanethiol and ammonia. This enzyme, present in anaerobic microorganisms, has biomedical interest both for its activity as antitumor agent, depleting methionine supply in methionine-dependent cancers, and as target in the treatment of human pathogen infections, activating the pro-drug trifluoromethionine. To validate the structure of the enzyme from Citrobacter freundii, crystallized from monomethyl ether polyethylene glycol 2000, for the development of lead compounds, the reactivity of the crystalline enzyme towards L-methionine, substrate analogs and inhibitors was determined by polarized absorption microspectrophotometry. Spectral data were also collected for enzyme crystals, grown in monomethyl ether polyethylene glycol 2000 in the presence of ammonium sulfate. The three-dimensional structure of these enzyme crystals, solved at 1.65 Å resolution with Rfree 23.2%, revealed the surprising absence of the aldimine bond between the active site Lys210 and PLP. Different hypothesis are proposed and discussed in the light of spectral and structural data, pointing out to the relevance of the complementarity between X-ray crystallography and single crystal spectroscopy for the understanding of biological mechanisms at molecular level. This article is part of a Special Issue entitled: Protein Structure and Function in the Crystalline State. © 2010 Published by Elsevier B.V. All rights reserved.","author":[{"dropping-particle":"","family":"Ronda","given":"Luca","non-dropping-particle":"","parse-names":false,"suffix":""},{"dropping-particle":"","family":"Bazhulina","given":"Natalia P.","non-dropping-particle":"","parse-names":false,"suffix":""},{"dropping-particle":"","family":"Morozova","given":"Elena A.","non-dropping-particle":"","parse-names":false,"suffix":""},{"dropping-particle":"V.","family":"Revtovich","given":"Svetlana","non-dropping-particle":"","parse-names":false,"suffix":""},{"dropping-particle":"","family":"Chekhov","given":"Vladimir O.","non-dropping-particle":"","parse-names":false,"suffix":""},{"dropping-particle":"","family":"Nikulin","given":"Alexei D.","non-dropping-particle":"","parse-names":false,"suffix":""},{"dropping-particle":"V.","family":"Demidkina","given":"Tatyana","non-dropping-particle":"","parse-names":false,"suffix":""},{"dropping-particle":"","family":"Mozzarelli","given":"Andrea","non-dropping-particle":"","parse-names":false,"suffix":""}],"container-title":"Biochimica et Biophysica Acta - Proteins and Proteomics","id":"ITEM-3","issue":"6","issued":{"date-parts":[["2011","6"]]},"page":"834-842","publisher":"Biochim Biophys Acta","title":"Exploring methionine γ-lyase structure-function relationship via microspectrophotometry and X-ray crystallography","type":"article-journal","volume":"1814"},"uris":["http://www.mendeley.com/documents/?uuid=c8c4ac1f-388b-3551-aab4-067a96b39e01"]}],"mendeley":{"formattedCitation":"&lt;sup&gt;24–26&lt;/sup&gt;","plainTextFormattedCitation":"24–26","previouslyFormattedCitation":"(Liang, Han, Tan, Ding, &amp; Li, 2019; Pearson, Mozzarelli, &amp; Rossi, 2004; Ronda et al., 2011)"},"properties":{"noteIndex":0},"schema":"https://github.com/citation-style-language/schema/raw/master/csl-citation.json"}</w:instrText>
      </w:r>
      <w:r w:rsidR="00F46226" w:rsidRPr="00043A02">
        <w:rPr>
          <w:rFonts w:cstheme="minorHAnsi"/>
        </w:rPr>
        <w:fldChar w:fldCharType="separate"/>
      </w:r>
      <w:r w:rsidR="008E3DD3" w:rsidRPr="008E3DD3">
        <w:rPr>
          <w:rFonts w:cstheme="minorHAnsi"/>
          <w:noProof/>
          <w:vertAlign w:val="superscript"/>
        </w:rPr>
        <w:t>24–26</w:t>
      </w:r>
      <w:r w:rsidR="00F46226" w:rsidRPr="00043A02">
        <w:rPr>
          <w:rFonts w:cstheme="minorHAnsi"/>
        </w:rPr>
        <w:fldChar w:fldCharType="end"/>
      </w:r>
      <w:r w:rsidRPr="00043A02">
        <w:rPr>
          <w:rFonts w:cstheme="minorHAnsi"/>
        </w:rPr>
        <w:t xml:space="preserve"> (Figure S</w:t>
      </w:r>
      <w:r w:rsidR="00127B4D" w:rsidRPr="00043A02">
        <w:rPr>
          <w:rFonts w:cstheme="minorHAnsi"/>
        </w:rPr>
        <w:t>8</w:t>
      </w:r>
      <w:r w:rsidRPr="00043A02">
        <w:rPr>
          <w:rFonts w:cstheme="minorHAnsi"/>
        </w:rPr>
        <w:t xml:space="preserve">). The PLP and the </w:t>
      </w:r>
      <w:r w:rsidR="00D81E9A" w:rsidRPr="00043A02">
        <w:rPr>
          <w:rFonts w:cstheme="minorHAnsi"/>
        </w:rPr>
        <w:t>α</w:t>
      </w:r>
      <w:r w:rsidRPr="00043A02">
        <w:rPr>
          <w:rFonts w:cstheme="minorHAnsi"/>
        </w:rPr>
        <w:t>-amino group of the displaced lysine next facilitate electron pair and proton shuttling that lead to breakage of the C-S bond and release of 3M3SH (</w:t>
      </w:r>
      <w:r w:rsidR="00DF550A" w:rsidRPr="00043A02">
        <w:rPr>
          <w:rFonts w:cstheme="minorHAnsi"/>
        </w:rPr>
        <w:t xml:space="preserve">see </w:t>
      </w:r>
      <w:r w:rsidRPr="00043A02">
        <w:rPr>
          <w:rFonts w:cstheme="minorHAnsi"/>
        </w:rPr>
        <w:t>Figure S</w:t>
      </w:r>
      <w:r w:rsidR="00127B4D" w:rsidRPr="00043A02">
        <w:rPr>
          <w:rFonts w:cstheme="minorHAnsi"/>
        </w:rPr>
        <w:t>8</w:t>
      </w:r>
      <w:r w:rsidR="00DF550A" w:rsidRPr="00043A02">
        <w:rPr>
          <w:rFonts w:cstheme="minorHAnsi"/>
        </w:rPr>
        <w:t xml:space="preserve"> for suggested mechanism</w:t>
      </w:r>
      <w:r w:rsidRPr="00043A02">
        <w:rPr>
          <w:rFonts w:cstheme="minorHAnsi"/>
        </w:rPr>
        <w:t xml:space="preserve">). </w:t>
      </w:r>
      <w:r w:rsidR="007E7418" w:rsidRPr="00043A02">
        <w:rPr>
          <w:rFonts w:cstheme="minorHAnsi"/>
        </w:rPr>
        <w:t xml:space="preserve">We tried several attempts to crystallise ShPatB and subsequent ShPatB catalytic mutants in the presence of the ligand Cys-3M3SH but failed to yield quality crystals for X-ray structure determination. </w:t>
      </w:r>
      <w:r w:rsidRPr="00043A02">
        <w:rPr>
          <w:rFonts w:cstheme="minorHAnsi"/>
        </w:rPr>
        <w:t xml:space="preserve">As we were unable to capture reaction intermediates by soaking ShPatB or BsPatB crystals with Cys-3M3SH, we sought insight into the mode of substrate binding by </w:t>
      </w:r>
      <w:r w:rsidRPr="00043A02">
        <w:rPr>
          <w:rFonts w:cstheme="minorHAnsi"/>
        </w:rPr>
        <w:lastRenderedPageBreak/>
        <w:t>growing crystals of ShPatB in the presence of L-cycloserine (LCS). LCS is a known PLP-DE inhibitor</w:t>
      </w:r>
      <w:r w:rsidR="00F46226" w:rsidRPr="00043A02">
        <w:rPr>
          <w:rFonts w:cstheme="minorHAnsi"/>
        </w:rPr>
        <w:fldChar w:fldCharType="begin" w:fldLock="1"/>
      </w:r>
      <w:r w:rsidR="008E3DD3">
        <w:rPr>
          <w:rFonts w:cstheme="minorHAnsi"/>
        </w:rPr>
        <w:instrText>ADDIN CSL_CITATION {"citationItems":[{"id":"ITEM-1","itemData":{"DOI":"10.1039/c003743e","abstract":"Cycloserine (CS, 4-amino-3-isoxazolidone) is a cyclic amino acid mimic that is known to inhibit many essential pyridoxal 5 0-phosphate (PLP)-dependent enzymes. Two CS enantiomers are known; D-cycloserine (DCS, also known as Seromycin) is a natural product that is used to treat resistant Mycobacterium tuberculosis infections as well as neurological disorders since it is a potent NMDA receptor agonist, and L-cycloserine (LCS) is a synthetic enantiomer whose usefulness as a drug has been hampered by its inherent toxicity arising through inhibition of sphingolipid metabolism. Previous studies on various PLP-dependent enzymes revealed a common mechanism of inhibition by both enantiomers of CS; the PLP cofactor is disabled by forming a stable 3-hydroxyisoxazole/pyridoxamine 5 0-phosphate (PMP) adduct at the active site where the cycloserine ring remains intact. Here we describe a novel mechanism of CS inactivation of the PLP-dependent enzyme serine palmitoyltransferase (SPT) from Sphingomonas paucimobilis. SPT catalyses the condensation of L-serine and palmitoyl-CoA, the first step in the de novo sphingolipid biosynthetic pathway. We have used a range of kinetic, spectroscopic and structural techniques to postulate that both LCS and DCS inactivate SPT by transamination to form a free pyridoxamine 5 0-phosphate (PMP) and b-aminooxyacetaldehyde that remain bound at the active site. We suggest this occurs by ring opening of the cycloserine ring followed by decarboxylation. Enzyme kinetics show that inhibition is reversed by incubation with excess PLP and that LCS is a more effective SPT inhibitor than DCS. UV-visible spectroscopic data, combined with site-directed mutagenesis, suggest that a mobile Arg 378 residue is involved in cycloserine inactivation of SPT.","author":[{"dropping-particle":"","family":"Lowther","given":"Jonathan","non-dropping-particle":"","parse-names":false,"suffix":""},{"dropping-particle":"","family":"Yard","given":"Beverley A","non-dropping-particle":"","parse-names":false,"suffix":""},{"dropping-particle":"","family":"Johnson","given":"Kenneth A","non-dropping-particle":"","parse-names":false,"suffix":""},{"dropping-particle":"","family":"Carter","given":"Lester G","non-dropping-particle":"","parse-names":false,"suffix":""},{"dropping-particle":"","family":"Bhat","given":"Venugopal T","non-dropping-particle":"","parse-names":false,"suffix":""},{"dropping-particle":"","family":"Raman","given":"Marine C C","non-dropping-particle":"","parse-names":false,"suffix":""},{"dropping-particle":"","family":"Clarke","given":"David J","non-dropping-particle":"","parse-names":false,"suffix":""},{"dropping-particle":"","family":"Ramakers","given":"Britta","non-dropping-particle":"","parse-names":false,"suffix":""},{"dropping-particle":"","family":"Mcmahon","given":"Stephen A","non-dropping-particle":"","parse-names":false,"suffix":""},{"dropping-particle":"","family":"Naismith","given":"James H","non-dropping-particle":"","parse-names":false,"suffix":""},{"dropping-particle":"","family":"Campopiano","given":"Dominic J","non-dropping-particle":"","parse-names":false,"suffix":""}],"id":"ITEM-1","issued":{"date-parts":[["0"]]},"title":"Inhibition of the PLP-dependent enzyme serine palmitoyltransferase by cycloserine: evidence for a novel decarboxylative mechanism of inactivationwzy","type":"article-journal"},"uris":["http://www.mendeley.com/documents/?uuid=ad5d8e21-2e5b-339c-84c9-ea77b5c59852"]}],"mendeley":{"formattedCitation":"&lt;sup&gt;27&lt;/sup&gt;","plainTextFormattedCitation":"27","previouslyFormattedCitation":"(Lowther et al., n.d.)"},"properties":{"noteIndex":0},"schema":"https://github.com/citation-style-language/schema/raw/master/csl-citation.json"}</w:instrText>
      </w:r>
      <w:r w:rsidR="00F46226" w:rsidRPr="00043A02">
        <w:rPr>
          <w:rFonts w:cstheme="minorHAnsi"/>
        </w:rPr>
        <w:fldChar w:fldCharType="separate"/>
      </w:r>
      <w:r w:rsidR="008E3DD3" w:rsidRPr="008E3DD3">
        <w:rPr>
          <w:rFonts w:cstheme="minorHAnsi"/>
          <w:noProof/>
          <w:vertAlign w:val="superscript"/>
        </w:rPr>
        <w:t>27</w:t>
      </w:r>
      <w:r w:rsidR="00F46226" w:rsidRPr="00043A02">
        <w:rPr>
          <w:rFonts w:cstheme="minorHAnsi"/>
        </w:rPr>
        <w:fldChar w:fldCharType="end"/>
      </w:r>
      <w:r w:rsidRPr="00043A02">
        <w:rPr>
          <w:rFonts w:cstheme="minorHAnsi"/>
        </w:rPr>
        <w:t>, that forms an external aldimine complex with PLP thereby inhibiting ShPatB (Figure 5A and B)</w:t>
      </w:r>
      <w:r w:rsidR="00F841FA" w:rsidRPr="00043A02">
        <w:rPr>
          <w:rFonts w:cstheme="minorHAnsi"/>
        </w:rPr>
        <w:t>;</w:t>
      </w:r>
      <w:r w:rsidR="00967336" w:rsidRPr="00043A02">
        <w:rPr>
          <w:rFonts w:cstheme="minorHAnsi"/>
        </w:rPr>
        <w:t xml:space="preserve"> </w:t>
      </w:r>
      <w:r w:rsidRPr="00043A02">
        <w:rPr>
          <w:rFonts w:cstheme="minorHAnsi"/>
        </w:rPr>
        <w:t>however, this is reversible by the addition of excess PLP which regenerates ShPatB for catalysis (Figure 5B</w:t>
      </w:r>
      <w:r w:rsidR="004170F1" w:rsidRPr="00043A02">
        <w:rPr>
          <w:rFonts w:cstheme="minorHAnsi"/>
        </w:rPr>
        <w:t>)</w:t>
      </w:r>
      <w:r w:rsidRPr="00043A02">
        <w:rPr>
          <w:rFonts w:cstheme="minorHAnsi"/>
        </w:rPr>
        <w:t>. The structure solved at 1.4Å (PDB ID: 6QP1) confirms</w:t>
      </w:r>
      <w:r w:rsidR="0048447B" w:rsidRPr="00043A02">
        <w:rPr>
          <w:rFonts w:cstheme="minorHAnsi"/>
        </w:rPr>
        <w:t xml:space="preserve"> </w:t>
      </w:r>
      <w:r w:rsidRPr="00043A02">
        <w:rPr>
          <w:rFonts w:cstheme="minorHAnsi"/>
        </w:rPr>
        <w:t xml:space="preserve">the formation of the external aldimine and reveals the LCS and PLP interacting residues in the binding pocket of ShPatB (Figure 4A,B,D and Figure S5C). Mutation of key conserved PLP and LCS interacting residues reduced activity both </w:t>
      </w:r>
      <w:r w:rsidRPr="00043A02">
        <w:rPr>
          <w:rFonts w:cstheme="minorHAnsi"/>
          <w:i/>
          <w:iCs/>
        </w:rPr>
        <w:t>in vitro</w:t>
      </w:r>
      <w:r w:rsidRPr="00043A02">
        <w:rPr>
          <w:rFonts w:cstheme="minorHAnsi"/>
        </w:rPr>
        <w:t xml:space="preserve"> and </w:t>
      </w:r>
      <w:r w:rsidRPr="00043A02">
        <w:rPr>
          <w:rFonts w:cstheme="minorHAnsi"/>
          <w:i/>
          <w:iCs/>
        </w:rPr>
        <w:t>in vivo</w:t>
      </w:r>
      <w:r w:rsidRPr="00043A02">
        <w:rPr>
          <w:rFonts w:cstheme="minorHAnsi"/>
        </w:rPr>
        <w:t xml:space="preserve"> (Figure 4E and Figure 5D,E), demonstrating their important roles in binding and catalysis</w:t>
      </w:r>
      <w:r w:rsidR="00F46226" w:rsidRPr="00043A02">
        <w:rPr>
          <w:rFonts w:cstheme="minorHAnsi"/>
        </w:rPr>
        <w:fldChar w:fldCharType="begin" w:fldLock="1"/>
      </w:r>
      <w:r w:rsidR="008E3DD3">
        <w:rPr>
          <w:rFonts w:cstheme="minorHAnsi"/>
        </w:rPr>
        <w:instrText>ADDIN CSL_CITATION {"citationItems":[{"id":"ITEM-1","itemData":{"DOI":"10.3389/fmolb.2019.00004","ISSN":"2296-889X","abstract":"Pyridoxal 5’-phosphate (PLP) functions as a coenzyme in many enzymatic processes, including decarboxylation, deamination, transamination, racemization, and others. Enzymes, requiring PLP, are commonly termed PLP-dependent enzymes, and they are widely involved in crucial cellular metabolic pathways in most of (if not all) living organisms. The chemical mechanisms for PLP-mediated reactions have been well elaborated and accepted with an emphasis on the pure chemical steps, but how the chemical steps are processed by enzymes, especially by functions of active site residues, are not fully elucidated. Furthermore, the specific mechanism of an enzyme in relation to the one for the similar class of enzymes seems scarcely described or discussed. This discussion aims to link the specific mechanism described for the individual enzyme to the same types of enzymes from different species with aminotransferases, decarboxylases, racemase, aldolase, cystathionine β-synthase, aromatic phenylacetaldehyde synthase, et al. as models. The structural factors that contribute to the reaction mechanisms, particularly active site residues critical for dictating the reaction specificity, are summarized in this review.","author":[{"dropping-particle":"","family":"Liang","given":"Jing","non-dropping-particle":"","parse-names":false,"suffix":""},{"dropping-particle":"","family":"Han","given":"Qian","non-dropping-particle":"","parse-names":false,"suffix":""},{"dropping-particle":"","family":"Tan","given":"Yang","non-dropping-particle":"","parse-names":false,"suffix":""},{"dropping-particle":"","family":"Ding","given":"Haizhen","non-dropping-particle":"","parse-names":false,"suffix":""},{"dropping-particle":"","family":"Li","given":"Jianyong","non-dropping-particle":"","parse-names":false,"suffix":""}],"container-title":"Frontiers in Molecular Biosciences","id":"ITEM-1","issued":{"date-parts":[["2019","3","5"]]},"page":"4","publisher":"Frontiers","title":"Current Advances on Structure-Function Relationships of Pyridoxal 5′-Phosphate-Dependent Enzymes","type":"article-journal","volume":"6"},"uris":["http://www.mendeley.com/documents/?uuid=c33da5fd-dd12-38f9-9275-bd0a3f11bc81"]}],"mendeley":{"formattedCitation":"&lt;sup&gt;24&lt;/sup&gt;","plainTextFormattedCitation":"24","previouslyFormattedCitation":"(Liang et al., 2019)"},"properties":{"noteIndex":0},"schema":"https://github.com/citation-style-language/schema/raw/master/csl-citation.json"}</w:instrText>
      </w:r>
      <w:r w:rsidR="00F46226" w:rsidRPr="00043A02">
        <w:rPr>
          <w:rFonts w:cstheme="minorHAnsi"/>
        </w:rPr>
        <w:fldChar w:fldCharType="separate"/>
      </w:r>
      <w:r w:rsidR="008E3DD3" w:rsidRPr="008E3DD3">
        <w:rPr>
          <w:rFonts w:cstheme="minorHAnsi"/>
          <w:noProof/>
          <w:vertAlign w:val="superscript"/>
        </w:rPr>
        <w:t>24</w:t>
      </w:r>
      <w:r w:rsidR="00F46226" w:rsidRPr="00043A02">
        <w:rPr>
          <w:rFonts w:cstheme="minorHAnsi"/>
        </w:rPr>
        <w:fldChar w:fldCharType="end"/>
      </w:r>
      <w:r w:rsidRPr="00043A02">
        <w:rPr>
          <w:rFonts w:cstheme="minorHAnsi"/>
        </w:rPr>
        <w:t xml:space="preserve">. Table S4 summarises the steady state kinetics for all ShPatB mutants analysed for Cys-3M3SH in vitro biotransformation. </w:t>
      </w:r>
      <w:r w:rsidR="00545CC8" w:rsidRPr="00043A02">
        <w:rPr>
          <w:rFonts w:cstheme="minorHAnsi"/>
        </w:rPr>
        <w:t>Common to PLP</w:t>
      </w:r>
      <w:r w:rsidR="00220B21" w:rsidRPr="00043A02">
        <w:rPr>
          <w:rFonts w:cstheme="minorHAnsi"/>
        </w:rPr>
        <w:t>-DEs</w:t>
      </w:r>
      <w:r w:rsidR="00C40488" w:rsidRPr="00043A02">
        <w:rPr>
          <w:rFonts w:cstheme="minorHAnsi"/>
        </w:rPr>
        <w:t>,</w:t>
      </w:r>
      <w:r w:rsidR="00545CC8" w:rsidRPr="00043A02">
        <w:rPr>
          <w:rFonts w:cstheme="minorHAnsi"/>
        </w:rPr>
        <w:t xml:space="preserve"> a highly conserved arginine residue</w:t>
      </w:r>
      <w:r w:rsidRPr="00043A02">
        <w:rPr>
          <w:rFonts w:cstheme="minorHAnsi"/>
        </w:rPr>
        <w:t xml:space="preserve"> (Figure 4B and Figure 5A and C) forms an ion-pairing interaction with the carboxylate group of the amino acid moiety of the various amino</w:t>
      </w:r>
      <w:r w:rsidR="0048447B" w:rsidRPr="00043A02">
        <w:rPr>
          <w:rFonts w:cstheme="minorHAnsi"/>
        </w:rPr>
        <w:t xml:space="preserve"> </w:t>
      </w:r>
      <w:r w:rsidRPr="00043A02">
        <w:rPr>
          <w:rFonts w:cstheme="minorHAnsi"/>
        </w:rPr>
        <w:t>acid substrates</w:t>
      </w:r>
      <w:r w:rsidR="00F46226" w:rsidRPr="00043A02">
        <w:rPr>
          <w:rFonts w:cstheme="minorHAnsi"/>
        </w:rPr>
        <w:fldChar w:fldCharType="begin" w:fldLock="1"/>
      </w:r>
      <w:r w:rsidR="008E3DD3">
        <w:rPr>
          <w:rFonts w:cstheme="minorHAnsi"/>
        </w:rPr>
        <w:instrText>ADDIN CSL_CITATION {"citationItems":[{"id":"ITEM-1","itemData":{"DOI":"10.1016/J.FEBSLET.2011.04.013","ISSN":"0014-5793","abstract":"All sphingolipid-producing organisms require the pyridoxal 5′-phosphate (PLP)-dependent serine palmitoyltransferase (SPT) to catalyse the first reaction on the de novo sphingolipid biosynthetic pathway. SPT is a member of the alpha oxoamine synthase (AOS) family that catalyses a Claisen-like condensation of palmitoyl-CoA and l-serine to form 3-ketodihydrosphingosine (KDS). Protein sequence alignment across various species reveals an arginine residue, not involved in PLP binding, to be strictly conserved in all prokaryotic SPTs, the lcb2 subunits of eukaryotic SPTs and all members of the AOS family. Here we use UV–vis spectroscopy and site-directed mutagenesis, in combination with a substrate analogue, to show that the equivalent residue (R370) in the SPT from Sphingomonas wittichii is required to form the key PLP:l-serine quinonoid intermediate that condenses with palmitoyl-CoA and thus plays an essential role enzyme catalysis. Structured summary of protein interactions SPT binds to SPT by molecular sieving (View interaction)","author":[{"dropping-particle":"","family":"Lowther","given":"Jonathan","non-dropping-particle":"","parse-names":false,"suffix":""},{"dropping-particle":"","family":"Charmier","given":"Guillaume","non-dropping-particle":"","parse-names":false,"suffix":""},{"dropping-particle":"","family":"Raman","given":"Marine C.","non-dropping-particle":"","parse-names":false,"suffix":""},{"dropping-particle":"","family":"Ikushiro","given":"Hiroko","non-dropping-particle":"","parse-names":false,"suffix":""},{"dropping-particle":"","family":"Hayashi","given":"Hideyuki","non-dropping-particle":"","parse-names":false,"suffix":""},{"dropping-particle":"","family":"Campopiano","given":"Dominic J.","non-dropping-particle":"","parse-names":false,"suffix":""}],"container-title":"FEBS Letters","id":"ITEM-1","issue":"12","issued":{"date-parts":[["2011","6"]]},"page":"1729-1734","publisher":"No longer published by Elsevier","title":"Role of a conserved arginine residue during catalysis in serine palmitoyltransferase","type":"article-journal","volume":"585"},"uris":["http://www.mendeley.com/documents/?uuid=2afd98a7-86d8-4860-a448-3302d98bd170"]},{"id":"ITEM-2","itemData":{"DOI":"10.3109/14756366.2011.643305","ISSN":"1475-6366","abstract":"Pyridoxal 5′-phosphate (PLP) dependent enzymes comprise a large family that plays key roles in amino acid metabolism and are acquiring an increasing interest as drug targets. For the identification of compounds inhibiting PLP-dependent enzymes, a chemogenomics-based approach has been adopted in this work. Chemogenomics exploits the information coded in sequences and three-dimensional structures to define pharmacophore models. The analysis was carried out on a dataset of 65 high-resolution PLP-dependent enzyme structures, including representative members of four-fold types. Evolutionarily conserved residues relevant to coenzyme or substrate binding were identified on the basis of sequence-structure comparisons. A dataset was obtained containing the information on conserved residues at substrate and coenzyme binding site for each representative PLP-dependent enzyme. By linking coenzyme and substrate pharmacophores, bifunctional pharmacophores were generated that will constitute the basis for future development of small inhibitors targeting specific PLP-dependent enzymes. © 2013 Informa UK, Ltd.","author":[{"dropping-particle":"","family":"Singh","given":"Ratna","non-dropping-particle":"","parse-names":false,"suffix":""},{"dropping-particle":"","family":"Spyrakis","given":"Francesca","non-dropping-particle":"","parse-names":false,"suffix":""},{"dropping-particle":"","family":"Cozzini","given":"Pietro","non-dropping-particle":"","parse-names":false,"suffix":""},{"dropping-particle":"","family":"Paiardini","given":"Alessandro","non-dropping-particle":"","parse-names":false,"suffix":""},{"dropping-particle":"","family":"Pascarella","given":"Stefano","non-dropping-particle":"","parse-names":false,"suffix":""},{"dropping-particle":"","family":"Mozzarelli","given":"Andrea","non-dropping-particle":"","parse-names":false,"suffix":""}],"container-title":"Journal of Enzyme Inhibition and Medicinal Chemistry","id":"ITEM-2","issue":"1","issued":{"date-parts":[["2013","2","19"]]},"page":"183-194","publisher":"Taylor &amp; Francis","title":"Chemogenomics of pyridoxal 5′-phosphate dependent enzymes","type":"article-journal","volume":"28"},"uris":["http://www.mendeley.com/documents/?uuid=7d708cc8-1fe2-3825-9e7f-4d6367f5a30a"]},{"id":"ITEM-3","itemData":{"DOI":"10.1186/1471-2105-10-273","abstract":"Background: Enzymes that depend on vitamin B6 (and in particular on its metabolically active form, pyridoxal 5'-phosphate, PLP) are of great relevance to biology and medicine, as they catalyze a wide variety of biochemical reactions mainly involving amino acid substrates. Although PLP-dependent enzymes belong to a small number of independent evolutionary lineages, they encompass more than 160 distinct catalytic functions, thus representing a striking example of divergent evolution. The importance and remarkable versatility of these enzymes, as well as the difficulties in their functional classification, create a need for an integrated source of information about them. Description: The B6 database http://bioinformatics.unipr.it/B6db contains documented B6-dependent activities and the relevant protein families, defined as monophyletic groups of sequences possessing the same enzymatic function. One or more families were associated to each of 121 PLP-dependent activities with known sequences. Hidden Markov models (HMMs) were built from family alignments and incorporated in the database. These HMMs can be used for the functional classification of PLP-dependent enzymes in genomic sets of predicted protein sequences. An example of such analyses (a census of human genes coding for PLP-dependent enzymes) is provided here, whereas many more are accessible through the database itself. Conclusion: The B6 database is a curated repository of biochemical and molecular information about an important group of enzymes. This information is logically organized and available for computational analyses, providing a key resource for the identification, classification and comparative analysis of B6-dependent enzymes.","author":[{"dropping-particle":"","family":"Bioinformatics","given":"Bmc","non-dropping-particle":"","parse-names":false,"suffix":""},{"dropping-particle":"","family":"Percudani","given":"Riccardo","non-dropping-particle":"","parse-names":false,"suffix":""},{"dropping-particle":"","family":"Peracchi","given":"Alessio","non-dropping-particle":"","parse-names":false,"suffix":""}],"id":"ITEM-3","issued":{"date-parts":[["0"]]},"title":"The B6 database: a tool for the description and classification of vitamin B6-dependent enzymatic activities and of the corresponding protein families","type":"article-journal"},"uris":["http://www.mendeley.com/documents/?uuid=0cebc489-51f3-3f98-bafd-3239dc4fe2c0"]}],"mendeley":{"formattedCitation":"&lt;sup&gt;22,28,29&lt;/sup&gt;","plainTextFormattedCitation":"22,28,29","previouslyFormattedCitation":"(Bioinformatics et al., n.d.; Lowther et al., 2011; Singh et al., 2013)"},"properties":{"noteIndex":0},"schema":"https://github.com/citation-style-language/schema/raw/master/csl-citation.json"}</w:instrText>
      </w:r>
      <w:r w:rsidR="00F46226" w:rsidRPr="00043A02">
        <w:rPr>
          <w:rFonts w:cstheme="minorHAnsi"/>
        </w:rPr>
        <w:fldChar w:fldCharType="separate"/>
      </w:r>
      <w:r w:rsidR="008E3DD3" w:rsidRPr="008E3DD3">
        <w:rPr>
          <w:rFonts w:cstheme="minorHAnsi"/>
          <w:noProof/>
          <w:vertAlign w:val="superscript"/>
        </w:rPr>
        <w:t>22,28,29</w:t>
      </w:r>
      <w:r w:rsidR="00F46226" w:rsidRPr="00043A02">
        <w:rPr>
          <w:rFonts w:cstheme="minorHAnsi"/>
        </w:rPr>
        <w:fldChar w:fldCharType="end"/>
      </w:r>
      <w:r w:rsidRPr="00043A02">
        <w:rPr>
          <w:rFonts w:cstheme="minorHAnsi"/>
        </w:rPr>
        <w:t>. In ShPatB, we infer this arginine to be Arg376 (Figure S5A)</w:t>
      </w:r>
      <w:r w:rsidR="005678F6" w:rsidRPr="00043A02">
        <w:rPr>
          <w:rFonts w:cstheme="minorHAnsi"/>
        </w:rPr>
        <w:t>;</w:t>
      </w:r>
      <w:r w:rsidRPr="00043A02">
        <w:rPr>
          <w:rFonts w:cstheme="minorHAnsi"/>
        </w:rPr>
        <w:t xml:space="preserve"> </w:t>
      </w:r>
      <w:r w:rsidR="005678F6" w:rsidRPr="00043A02">
        <w:rPr>
          <w:rFonts w:cstheme="minorHAnsi"/>
        </w:rPr>
        <w:t>i</w:t>
      </w:r>
      <w:r w:rsidRPr="00043A02">
        <w:rPr>
          <w:rFonts w:cstheme="minorHAnsi"/>
        </w:rPr>
        <w:t>n the structure of the inhibitor</w:t>
      </w:r>
      <w:r w:rsidR="0048447B" w:rsidRPr="00043A02">
        <w:rPr>
          <w:rFonts w:cstheme="minorHAnsi"/>
        </w:rPr>
        <w:t xml:space="preserve"> </w:t>
      </w:r>
      <w:r w:rsidRPr="00043A02">
        <w:rPr>
          <w:rFonts w:cstheme="minorHAnsi"/>
        </w:rPr>
        <w:t>complex</w:t>
      </w:r>
      <w:r w:rsidR="005678F6" w:rsidRPr="00043A02">
        <w:rPr>
          <w:rFonts w:cstheme="minorHAnsi"/>
        </w:rPr>
        <w:t>,</w:t>
      </w:r>
      <w:r w:rsidRPr="00043A02">
        <w:rPr>
          <w:rFonts w:cstheme="minorHAnsi"/>
        </w:rPr>
        <w:t xml:space="preserve"> it forms a polar interaction with the C=O of L</w:t>
      </w:r>
      <w:r w:rsidR="00FB3F83" w:rsidRPr="00043A02">
        <w:rPr>
          <w:rFonts w:cstheme="minorHAnsi"/>
        </w:rPr>
        <w:t>CS</w:t>
      </w:r>
      <w:r w:rsidRPr="00043A02">
        <w:rPr>
          <w:rFonts w:cstheme="minorHAnsi"/>
        </w:rPr>
        <w:t xml:space="preserve"> and is well-positioned to form a salt-bridge with the Cys-3M3SH adduct. Moreover</w:t>
      </w:r>
      <w:r w:rsidR="00C320D5" w:rsidRPr="00043A02">
        <w:rPr>
          <w:rFonts w:cstheme="minorHAnsi"/>
        </w:rPr>
        <w:t>,</w:t>
      </w:r>
      <w:r w:rsidRPr="00043A02">
        <w:rPr>
          <w:rFonts w:cstheme="minorHAnsi"/>
        </w:rPr>
        <w:t xml:space="preserve"> substitution of this residue with alanine abolishes activity both </w:t>
      </w:r>
      <w:r w:rsidRPr="00A44B74">
        <w:rPr>
          <w:rFonts w:cstheme="minorHAnsi"/>
          <w:i/>
          <w:iCs/>
        </w:rPr>
        <w:t>in vitro</w:t>
      </w:r>
      <w:r w:rsidRPr="00043A02">
        <w:rPr>
          <w:rFonts w:cstheme="minorHAnsi"/>
        </w:rPr>
        <w:t xml:space="preserve"> and </w:t>
      </w:r>
      <w:r w:rsidRPr="00A44B74">
        <w:rPr>
          <w:rFonts w:cstheme="minorHAnsi"/>
          <w:i/>
          <w:iCs/>
        </w:rPr>
        <w:t>in vivo</w:t>
      </w:r>
      <w:r w:rsidRPr="00043A02">
        <w:rPr>
          <w:rFonts w:cstheme="minorHAnsi"/>
        </w:rPr>
        <w:t xml:space="preserve"> (Figure 4E and Figure 5E, respectively). </w:t>
      </w:r>
    </w:p>
    <w:p w14:paraId="4FD8C9DB" w14:textId="77777777" w:rsidR="0048447B" w:rsidRPr="00043A02" w:rsidRDefault="0048447B" w:rsidP="00127B4D">
      <w:pPr>
        <w:autoSpaceDE w:val="0"/>
        <w:autoSpaceDN w:val="0"/>
        <w:adjustRightInd w:val="0"/>
        <w:spacing w:after="0" w:line="360" w:lineRule="auto"/>
        <w:rPr>
          <w:rFonts w:cstheme="minorHAnsi"/>
        </w:rPr>
      </w:pPr>
    </w:p>
    <w:p w14:paraId="4AC4B019" w14:textId="4CE3E47D" w:rsidR="00BC6472" w:rsidRPr="00043A02" w:rsidRDefault="00BC6472" w:rsidP="00D06FB7">
      <w:pPr>
        <w:autoSpaceDE w:val="0"/>
        <w:autoSpaceDN w:val="0"/>
        <w:adjustRightInd w:val="0"/>
        <w:spacing w:after="0" w:line="360" w:lineRule="auto"/>
        <w:ind w:firstLine="720"/>
        <w:rPr>
          <w:rFonts w:cstheme="minorHAnsi"/>
        </w:rPr>
      </w:pPr>
      <w:r w:rsidRPr="00043A02">
        <w:rPr>
          <w:rFonts w:cstheme="minorHAnsi"/>
        </w:rPr>
        <w:t>While the reaction mechanism of PLP-DEs action is well established, determining the substrate specificity of novel PLP-DEs remains a major challenge</w:t>
      </w:r>
      <w:r w:rsidR="00F46226" w:rsidRPr="00043A02">
        <w:rPr>
          <w:rFonts w:cstheme="minorHAnsi"/>
        </w:rPr>
        <w:fldChar w:fldCharType="begin" w:fldLock="1"/>
      </w:r>
      <w:r w:rsidR="008E3DD3">
        <w:rPr>
          <w:rFonts w:cstheme="minorHAnsi"/>
        </w:rPr>
        <w:instrText>ADDIN CSL_CITATION {"citationItems":[{"id":"ITEM-1","itemData":{"DOI":"10.3389/fmolb.2019.00004","ISSN":"2296-889X","abstract":"Pyridoxal 5’-phosphate (PLP) functions as a coenzyme in many enzymatic processes, including decarboxylation, deamination, transamination, racemization, and others. Enzymes, requiring PLP, are commonly termed PLP-dependent enzymes, and they are widely involved in crucial cellular metabolic pathways in most of (if not all) living organisms. The chemical mechanisms for PLP-mediated reactions have been well elaborated and accepted with an emphasis on the pure chemical steps, but how the chemical steps are processed by enzymes, especially by functions of active site residues, are not fully elucidated. Furthermore, the specific mechanism of an enzyme in relation to the one for the similar class of enzymes seems scarcely described or discussed. This discussion aims to link the specific mechanism described for the individual enzyme to the same types of enzymes from different species with aminotransferases, decarboxylases, racemase, aldolase, cystathionine β-synthase, aromatic phenylacetaldehyde synthase, et al. as models. The structural factors that contribute to the reaction mechanisms, particularly active site residues critical for dictating the reaction specificity, are summarized in this review.","author":[{"dropping-particle":"","family":"Liang","given":"Jing","non-dropping-particle":"","parse-names":false,"suffix":""},{"dropping-particle":"","family":"Han","given":"Qian","non-dropping-particle":"","parse-names":false,"suffix":""},{"dropping-particle":"","family":"Tan","given":"Yang","non-dropping-particle":"","parse-names":false,"suffix":""},{"dropping-particle":"","family":"Ding","given":"Haizhen","non-dropping-particle":"","parse-names":false,"suffix":""},{"dropping-particle":"","family":"Li","given":"Jianyong","non-dropping-particle":"","parse-names":false,"suffix":""}],"container-title":"Frontiers in Molecular Biosciences","id":"ITEM-1","issued":{"date-parts":[["2019","3","5"]]},"page":"4","publisher":"Frontiers","title":"Current Advances on Structure-Function Relationships of Pyridoxal 5′-Phosphate-Dependent Enzymes","type":"article-journal","volume":"6"},"uris":["http://www.mendeley.com/documents/?uuid=c33da5fd-dd12-38f9-9275-bd0a3f11bc81"]}],"mendeley":{"formattedCitation":"&lt;sup&gt;24&lt;/sup&gt;","plainTextFormattedCitation":"24","previouslyFormattedCitation":"(Liang et al., 2019)"},"properties":{"noteIndex":0},"schema":"https://github.com/citation-style-language/schema/raw/master/csl-citation.json"}</w:instrText>
      </w:r>
      <w:r w:rsidR="00F46226" w:rsidRPr="00043A02">
        <w:rPr>
          <w:rFonts w:cstheme="minorHAnsi"/>
        </w:rPr>
        <w:fldChar w:fldCharType="separate"/>
      </w:r>
      <w:r w:rsidR="008E3DD3" w:rsidRPr="008E3DD3">
        <w:rPr>
          <w:rFonts w:cstheme="minorHAnsi"/>
          <w:noProof/>
          <w:vertAlign w:val="superscript"/>
        </w:rPr>
        <w:t>24</w:t>
      </w:r>
      <w:r w:rsidR="00F46226" w:rsidRPr="00043A02">
        <w:rPr>
          <w:rFonts w:cstheme="minorHAnsi"/>
        </w:rPr>
        <w:fldChar w:fldCharType="end"/>
      </w:r>
      <w:r w:rsidRPr="00043A02">
        <w:rPr>
          <w:rFonts w:cstheme="minorHAnsi"/>
        </w:rPr>
        <w:t xml:space="preserve">. To gain insights into ShPatB selectivity we modelled the structure of the external aldimine form of the enzyme bound to Cys-3M3SH. The </w:t>
      </w:r>
      <w:r w:rsidR="00C41457" w:rsidRPr="00043A02">
        <w:rPr>
          <w:rFonts w:cstheme="minorHAnsi"/>
        </w:rPr>
        <w:t>PLP</w:t>
      </w:r>
      <w:r w:rsidRPr="00043A02">
        <w:rPr>
          <w:rFonts w:cstheme="minorHAnsi"/>
        </w:rPr>
        <w:t xml:space="preserve"> adduct of Cys-3M3SH was superimposed onto equivalent atoms of the </w:t>
      </w:r>
      <w:r w:rsidR="00C41457" w:rsidRPr="00043A02">
        <w:rPr>
          <w:rFonts w:cstheme="minorHAnsi"/>
        </w:rPr>
        <w:t>LCS</w:t>
      </w:r>
      <w:r w:rsidRPr="00043A02">
        <w:rPr>
          <w:rFonts w:cstheme="minorHAnsi"/>
        </w:rPr>
        <w:t xml:space="preserve"> external aldimine bound to ShPatB so that the </w:t>
      </w:r>
      <w:r w:rsidRPr="00043A02">
        <w:rPr>
          <w:rFonts w:ascii="Symbol" w:hAnsi="Symbol" w:cstheme="minorHAnsi"/>
        </w:rPr>
        <w:t></w:t>
      </w:r>
      <w:r w:rsidRPr="00043A02">
        <w:rPr>
          <w:rFonts w:cstheme="minorHAnsi"/>
        </w:rPr>
        <w:t>-carboxylate of the substrate forms the conserved ion-pairing interaction with Arg376. In this conformation, the</w:t>
      </w:r>
      <w:r w:rsidR="0048447B" w:rsidRPr="00043A02">
        <w:rPr>
          <w:rFonts w:cstheme="minorHAnsi"/>
        </w:rPr>
        <w:t xml:space="preserve"> </w:t>
      </w:r>
      <w:r w:rsidRPr="00043A02">
        <w:rPr>
          <w:rFonts w:cstheme="minorHAnsi"/>
        </w:rPr>
        <w:t>side chain of Cys-3M3SH projects from the deeply recessed PLP binding pocket towards the protein surface</w:t>
      </w:r>
      <w:r w:rsidR="0048447B" w:rsidRPr="00043A02">
        <w:rPr>
          <w:rFonts w:cstheme="minorHAnsi"/>
        </w:rPr>
        <w:t xml:space="preserve"> </w:t>
      </w:r>
      <w:r w:rsidRPr="00043A02">
        <w:rPr>
          <w:rFonts w:cstheme="minorHAnsi"/>
        </w:rPr>
        <w:t>(Figure 4C and Figure S</w:t>
      </w:r>
      <w:r w:rsidR="00127B4D" w:rsidRPr="00043A02">
        <w:rPr>
          <w:rFonts w:cstheme="minorHAnsi"/>
        </w:rPr>
        <w:t>7</w:t>
      </w:r>
      <w:r w:rsidRPr="00043A02">
        <w:rPr>
          <w:rFonts w:cstheme="minorHAnsi"/>
        </w:rPr>
        <w:t>A and B). The aliphatic 3M3SH species fits, with minimal</w:t>
      </w:r>
      <w:r w:rsidR="0048447B" w:rsidRPr="00043A02">
        <w:rPr>
          <w:rFonts w:cstheme="minorHAnsi"/>
        </w:rPr>
        <w:t xml:space="preserve"> </w:t>
      </w:r>
      <w:r w:rsidRPr="00043A02">
        <w:rPr>
          <w:rFonts w:cstheme="minorHAnsi"/>
        </w:rPr>
        <w:t xml:space="preserve">steric hindrance, into a spacious apolar pocket formed by the side chains of Tyr25, Val46, </w:t>
      </w:r>
      <w:r w:rsidRPr="00A44B74">
        <w:rPr>
          <w:rFonts w:cstheme="minorHAnsi"/>
          <w:i/>
          <w:iCs/>
        </w:rPr>
        <w:t>Tyr72</w:t>
      </w:r>
      <w:r w:rsidRPr="00043A02">
        <w:rPr>
          <w:rFonts w:cstheme="minorHAnsi"/>
        </w:rPr>
        <w:t>, Val108, Pro134,</w:t>
      </w:r>
      <w:r w:rsidRPr="00715AF5">
        <w:rPr>
          <w:rFonts w:cstheme="minorHAnsi"/>
          <w:i/>
          <w:iCs/>
        </w:rPr>
        <w:t>Phe274</w:t>
      </w:r>
      <w:r w:rsidRPr="00043A02">
        <w:rPr>
          <w:rFonts w:cstheme="minorHAnsi"/>
        </w:rPr>
        <w:t xml:space="preserve"> and </w:t>
      </w:r>
      <w:r w:rsidRPr="00715AF5">
        <w:rPr>
          <w:rFonts w:cstheme="minorHAnsi"/>
          <w:i/>
          <w:iCs/>
        </w:rPr>
        <w:t>Thr276</w:t>
      </w:r>
      <w:r w:rsidRPr="00043A02">
        <w:rPr>
          <w:rFonts w:cstheme="minorHAnsi"/>
        </w:rPr>
        <w:t xml:space="preserve"> (where italics denotes a residue from the partner subunit of the dimer) (Figure 4C). The</w:t>
      </w:r>
      <w:r w:rsidR="0048447B" w:rsidRPr="00043A02">
        <w:rPr>
          <w:rFonts w:cstheme="minorHAnsi"/>
        </w:rPr>
        <w:t xml:space="preserve"> </w:t>
      </w:r>
      <w:r w:rsidRPr="00043A02">
        <w:rPr>
          <w:rFonts w:cstheme="minorHAnsi"/>
        </w:rPr>
        <w:t>hydrophobic character of this pocket provides few, if any, polar groups to form interactions with the side chain</w:t>
      </w:r>
      <w:r w:rsidR="0048447B" w:rsidRPr="00043A02">
        <w:rPr>
          <w:rFonts w:cstheme="minorHAnsi"/>
        </w:rPr>
        <w:t xml:space="preserve"> </w:t>
      </w:r>
      <w:r w:rsidRPr="00043A02">
        <w:rPr>
          <w:rFonts w:cstheme="minorHAnsi"/>
        </w:rPr>
        <w:t>of cystathionine which would be expected to be zwitterionic at physiological pH (Figure 4C and D). As a result,</w:t>
      </w:r>
      <w:r w:rsidR="0048447B" w:rsidRPr="00043A02">
        <w:rPr>
          <w:rFonts w:cstheme="minorHAnsi"/>
        </w:rPr>
        <w:t xml:space="preserve"> c</w:t>
      </w:r>
      <w:r w:rsidRPr="00043A02">
        <w:rPr>
          <w:rFonts w:cstheme="minorHAnsi"/>
        </w:rPr>
        <w:t>ystathionine binding would be accompanied by the development of unsolvated, or poorly solvated charge, lowering</w:t>
      </w:r>
      <w:r w:rsidR="0048447B" w:rsidRPr="00043A02">
        <w:rPr>
          <w:rFonts w:cstheme="minorHAnsi"/>
        </w:rPr>
        <w:t xml:space="preserve"> </w:t>
      </w:r>
      <w:r w:rsidRPr="00043A02">
        <w:rPr>
          <w:rFonts w:cstheme="minorHAnsi"/>
        </w:rPr>
        <w:t>affinity and accounting for discrimination against this substrate as observed in our kinetic data (Figure 3). We suggest that the hydrophobic character of this pocket accounts for the selectivity toward malodour substrates. To test this</w:t>
      </w:r>
      <w:r w:rsidR="003C03B1" w:rsidRPr="00043A02">
        <w:rPr>
          <w:rFonts w:cstheme="minorHAnsi"/>
        </w:rPr>
        <w:t>,</w:t>
      </w:r>
      <w:r w:rsidRPr="00043A02">
        <w:rPr>
          <w:rFonts w:cstheme="minorHAnsi"/>
        </w:rPr>
        <w:t xml:space="preserve"> we measured the kinetics of the ShPatB catalysed reaction with a range of cysteine-S conjugate ligands that varied in side chain</w:t>
      </w:r>
      <w:r w:rsidR="0048447B" w:rsidRPr="00043A02">
        <w:rPr>
          <w:rFonts w:cstheme="minorHAnsi"/>
        </w:rPr>
        <w:t xml:space="preserve"> </w:t>
      </w:r>
      <w:r w:rsidRPr="00043A02">
        <w:rPr>
          <w:rFonts w:cstheme="minorHAnsi"/>
        </w:rPr>
        <w:t>length, the presence or absence of side chain branching</w:t>
      </w:r>
      <w:r w:rsidR="003C03B1" w:rsidRPr="00043A02">
        <w:rPr>
          <w:rFonts w:cstheme="minorHAnsi"/>
        </w:rPr>
        <w:t>,</w:t>
      </w:r>
      <w:r w:rsidRPr="00043A02">
        <w:rPr>
          <w:rFonts w:cstheme="minorHAnsi"/>
        </w:rPr>
        <w:t xml:space="preserve"> and varying side chain polarities.</w:t>
      </w:r>
      <w:r w:rsidR="0048447B" w:rsidRPr="00043A02">
        <w:rPr>
          <w:rFonts w:cstheme="minorHAnsi"/>
        </w:rPr>
        <w:t xml:space="preserve"> </w:t>
      </w:r>
      <w:r w:rsidRPr="00043A02">
        <w:rPr>
          <w:rFonts w:cstheme="minorHAnsi"/>
        </w:rPr>
        <w:t xml:space="preserve">ShPatB clearly prefers branched aliphatic </w:t>
      </w:r>
      <w:r w:rsidRPr="00043A02">
        <w:rPr>
          <w:rFonts w:cstheme="minorHAnsi"/>
        </w:rPr>
        <w:lastRenderedPageBreak/>
        <w:t>side chains followed by linear hydrophobic side groups while excluding</w:t>
      </w:r>
      <w:r w:rsidR="0048447B" w:rsidRPr="00043A02">
        <w:rPr>
          <w:rFonts w:cstheme="minorHAnsi"/>
        </w:rPr>
        <w:t xml:space="preserve"> </w:t>
      </w:r>
      <w:r w:rsidRPr="00043A02">
        <w:rPr>
          <w:rFonts w:cstheme="minorHAnsi"/>
        </w:rPr>
        <w:t>linear charged ligands (Figure 6B). This structural accommodation of malodour substrates represents a unique</w:t>
      </w:r>
      <w:r w:rsidR="0048447B" w:rsidRPr="00043A02">
        <w:rPr>
          <w:rFonts w:cstheme="minorHAnsi"/>
        </w:rPr>
        <w:t xml:space="preserve"> </w:t>
      </w:r>
      <w:r w:rsidRPr="00043A02">
        <w:rPr>
          <w:rFonts w:cstheme="minorHAnsi"/>
        </w:rPr>
        <w:t>evolutionary trajectory for ShPatB not seen in other reported PatB enzymes to date.</w:t>
      </w:r>
    </w:p>
    <w:p w14:paraId="69085EBA" w14:textId="77777777" w:rsidR="00D06FB7" w:rsidRPr="00043A02" w:rsidRDefault="00D06FB7" w:rsidP="00D06FB7">
      <w:pPr>
        <w:autoSpaceDE w:val="0"/>
        <w:autoSpaceDN w:val="0"/>
        <w:adjustRightInd w:val="0"/>
        <w:spacing w:after="0" w:line="360" w:lineRule="auto"/>
        <w:ind w:firstLine="720"/>
        <w:rPr>
          <w:rFonts w:cstheme="minorHAnsi"/>
        </w:rPr>
      </w:pPr>
    </w:p>
    <w:p w14:paraId="217EB366" w14:textId="36B28EBD" w:rsidR="0048447B" w:rsidRPr="00043A02" w:rsidRDefault="0048447B" w:rsidP="00D06FB7">
      <w:pPr>
        <w:autoSpaceDE w:val="0"/>
        <w:autoSpaceDN w:val="0"/>
        <w:adjustRightInd w:val="0"/>
        <w:spacing w:after="0" w:line="360" w:lineRule="auto"/>
        <w:ind w:firstLine="720"/>
        <w:rPr>
          <w:rFonts w:ascii="A030-Reg" w:hAnsi="A030-Reg" w:cs="A030-Reg"/>
        </w:rPr>
      </w:pPr>
      <w:r w:rsidRPr="00043A02">
        <w:rPr>
          <w:rFonts w:ascii="A030-Reg" w:hAnsi="A030-Reg" w:cs="A030-Reg"/>
        </w:rPr>
        <w:t>To gain insights into this constrained substrate binding site in ShPatB</w:t>
      </w:r>
      <w:r w:rsidR="00D80099" w:rsidRPr="00043A02">
        <w:rPr>
          <w:rFonts w:ascii="A030-Reg" w:hAnsi="A030-Reg" w:cs="A030-Reg"/>
        </w:rPr>
        <w:t>,</w:t>
      </w:r>
      <w:r w:rsidRPr="00043A02">
        <w:rPr>
          <w:rFonts w:ascii="A030-Reg" w:hAnsi="A030-Reg" w:cs="A030-Reg"/>
        </w:rPr>
        <w:t xml:space="preserve"> we examined a unique tyrosine residue (Tyr25) that extends into the active site in each subunit with the phenolic side chain projecting towards the PLP moiety (Figure 4A and Figure 6C). Tyr25 is part of a sequence divergent N-terminal region</w:t>
      </w:r>
      <w:r w:rsidR="00A17051" w:rsidRPr="00043A02">
        <w:rPr>
          <w:rFonts w:ascii="A030-Reg" w:hAnsi="A030-Reg" w:cs="A030-Reg"/>
        </w:rPr>
        <w:t>,</w:t>
      </w:r>
      <w:r w:rsidRPr="00043A02">
        <w:rPr>
          <w:rFonts w:ascii="A030-Reg" w:hAnsi="A030-Reg" w:cs="A030-Reg"/>
        </w:rPr>
        <w:t xml:space="preserve"> and this residue is found only in malodour producing staphylococci (Figure 6D). This N-terminal region is often unresolved in PLP-DE structures, and indeed, we could resolve this region only in the ShPatB</w:t>
      </w:r>
      <w:r w:rsidRPr="00043A02">
        <w:rPr>
          <w:rFonts w:ascii="NimbusRomNo9L-ReguItal" w:hAnsi="NimbusRomNo9L-ReguItal" w:cs="NimbusRomNo9L-ReguItal"/>
          <w:vertAlign w:val="subscript"/>
        </w:rPr>
        <w:t>LCS</w:t>
      </w:r>
      <w:r w:rsidRPr="00043A02">
        <w:rPr>
          <w:rFonts w:ascii="NimbusRomNo9L-ReguItal" w:hAnsi="NimbusRomNo9L-ReguItal" w:cs="NimbusRomNo9L-ReguItal"/>
        </w:rPr>
        <w:t xml:space="preserve"> </w:t>
      </w:r>
      <w:r w:rsidRPr="00043A02">
        <w:rPr>
          <w:rFonts w:ascii="A030-Reg" w:hAnsi="A030-Reg" w:cs="A030-Reg"/>
        </w:rPr>
        <w:t>structure. The introduction of a Tyr25Ala substitution resulted in a 6-fold increase in K</w:t>
      </w:r>
      <w:r w:rsidRPr="00715AF5">
        <w:rPr>
          <w:rFonts w:ascii="NimbusRomNo9L-ReguItal" w:hAnsi="NimbusRomNo9L-ReguItal" w:cs="NimbusRomNo9L-ReguItal"/>
          <w:vertAlign w:val="subscript"/>
        </w:rPr>
        <w:t>M</w:t>
      </w:r>
      <w:r w:rsidRPr="00043A02">
        <w:rPr>
          <w:rFonts w:ascii="A030-Reg" w:hAnsi="A030-Reg" w:cs="A030-Reg"/>
        </w:rPr>
        <w:t>, significantly affecting Cys-3M3SH binding compared to wild-type ShPatB (Figure 4E). We hypothesise that Tyr25 contributes to a specific hydrophobic surface in ShPatB, absent in BsPatB and other PLP-DEs (Figure 4C and Figure 6C), that efficiently orientates and binds the 3M3SH moiety. In contrast to ShPatB, the BsPatB binding cavity is more solvent exposed and composed of charged residues (Figure 4D), thus enabling the binding of polar substrates like cystathionine and the hydroxyl group of the 3M3SH moiety of Cys-3M3SH.</w:t>
      </w:r>
    </w:p>
    <w:p w14:paraId="14B51CDC" w14:textId="77777777" w:rsidR="0048447B" w:rsidRPr="00043A02" w:rsidRDefault="0048447B" w:rsidP="00127B4D">
      <w:pPr>
        <w:autoSpaceDE w:val="0"/>
        <w:autoSpaceDN w:val="0"/>
        <w:adjustRightInd w:val="0"/>
        <w:spacing w:after="0" w:line="360" w:lineRule="auto"/>
        <w:rPr>
          <w:rFonts w:ascii="A030-Reg" w:hAnsi="A030-Reg" w:cs="A030-Reg"/>
        </w:rPr>
      </w:pPr>
    </w:p>
    <w:p w14:paraId="0320DE5F" w14:textId="6D8C99C1" w:rsidR="0048447B" w:rsidRPr="00043A02" w:rsidRDefault="0048447B" w:rsidP="00D06FB7">
      <w:pPr>
        <w:autoSpaceDE w:val="0"/>
        <w:autoSpaceDN w:val="0"/>
        <w:adjustRightInd w:val="0"/>
        <w:spacing w:after="0" w:line="360" w:lineRule="auto"/>
        <w:ind w:firstLine="720"/>
        <w:rPr>
          <w:rFonts w:ascii="A030-Reg" w:hAnsi="A030-Reg" w:cs="A030-Reg"/>
        </w:rPr>
      </w:pPr>
      <w:r w:rsidRPr="00043A02">
        <w:rPr>
          <w:rFonts w:ascii="A030-Reg" w:hAnsi="A030-Reg" w:cs="A030-Reg"/>
        </w:rPr>
        <w:t>Supporting this, the substitution of Ty</w:t>
      </w:r>
      <w:r w:rsidR="00E43B86" w:rsidRPr="00043A02">
        <w:rPr>
          <w:rFonts w:ascii="A030-Reg" w:hAnsi="A030-Reg" w:cs="A030-Reg"/>
        </w:rPr>
        <w:t>r</w:t>
      </w:r>
      <w:r w:rsidRPr="00043A02">
        <w:rPr>
          <w:rFonts w:ascii="A030-Reg" w:hAnsi="A030-Reg" w:cs="A030-Reg"/>
        </w:rPr>
        <w:t>25 to a similarly hydrophobic phenylalanine (Tyr25Phe) does not significantly affect Cys-3M3SH binding (Figure 4E). The shape of the hydrophobic pocket is critical for Cys-3M3SH binding affinity</w:t>
      </w:r>
      <w:r w:rsidR="00BB5FAE" w:rsidRPr="00043A02">
        <w:rPr>
          <w:rFonts w:ascii="A030-Reg" w:hAnsi="A030-Reg" w:cs="A030-Reg"/>
        </w:rPr>
        <w:t>;</w:t>
      </w:r>
      <w:r w:rsidRPr="00043A02">
        <w:rPr>
          <w:rFonts w:ascii="A030-Reg" w:hAnsi="A030-Reg" w:cs="A030-Reg"/>
        </w:rPr>
        <w:t xml:space="preserve"> mutating Thr276 to Ala resulted in an 8.5-fold increase in ShPatB K</w:t>
      </w:r>
      <w:r w:rsidRPr="00715AF5">
        <w:rPr>
          <w:rFonts w:ascii="NimbusRomNo9L-ReguItal" w:hAnsi="NimbusRomNo9L-ReguItal" w:cs="NimbusRomNo9L-ReguItal"/>
          <w:vertAlign w:val="subscript"/>
        </w:rPr>
        <w:t>M</w:t>
      </w:r>
      <w:r w:rsidRPr="00043A02">
        <w:rPr>
          <w:rFonts w:ascii="NimbusRomNo9L-ReguItal" w:hAnsi="NimbusRomNo9L-ReguItal" w:cs="NimbusRomNo9L-ReguItal"/>
        </w:rPr>
        <w:t xml:space="preserve"> </w:t>
      </w:r>
      <w:r w:rsidRPr="00043A02">
        <w:rPr>
          <w:rFonts w:ascii="A030-Reg" w:hAnsi="A030-Reg" w:cs="A030-Reg"/>
        </w:rPr>
        <w:t>for Cys-3M3SH (Figure 4E). Within the neighbourhood of this apolar pocket, we observe hydrophobic residues (Tyr25, Phe274) that are unique to malodour producing staphylococci (Figure 6A). Taken together</w:t>
      </w:r>
      <w:r w:rsidR="00240E96" w:rsidRPr="00043A02">
        <w:rPr>
          <w:rFonts w:ascii="A030-Reg" w:hAnsi="A030-Reg" w:cs="A030-Reg"/>
        </w:rPr>
        <w:t>,</w:t>
      </w:r>
      <w:r w:rsidRPr="00043A02">
        <w:rPr>
          <w:rFonts w:ascii="A030-Reg" w:hAnsi="A030-Reg" w:cs="A030-Reg"/>
        </w:rPr>
        <w:t xml:space="preserve"> our observations suggest that a hydrophobic binding site is essential in ShPatB selectivity compared to other PLP-DEs.</w:t>
      </w:r>
    </w:p>
    <w:p w14:paraId="1EFF89B4" w14:textId="77777777" w:rsidR="0048447B" w:rsidRPr="00043A02" w:rsidRDefault="0048447B" w:rsidP="00127B4D">
      <w:pPr>
        <w:autoSpaceDE w:val="0"/>
        <w:autoSpaceDN w:val="0"/>
        <w:adjustRightInd w:val="0"/>
        <w:spacing w:after="0" w:line="360" w:lineRule="auto"/>
        <w:rPr>
          <w:rFonts w:ascii="A030-Reg" w:hAnsi="A030-Reg" w:cs="A030-Reg"/>
        </w:rPr>
      </w:pPr>
    </w:p>
    <w:p w14:paraId="4C5271CB" w14:textId="77777777" w:rsidR="0048447B" w:rsidRPr="00043A02" w:rsidRDefault="0048447B" w:rsidP="00D06FB7">
      <w:pPr>
        <w:pStyle w:val="Heading3"/>
      </w:pPr>
      <w:r w:rsidRPr="00043A02">
        <w:t>Evolutionary phylogeny of malodour producing staphylococci</w:t>
      </w:r>
    </w:p>
    <w:p w14:paraId="11E45A75" w14:textId="77777777" w:rsidR="00340909" w:rsidRPr="00043A02" w:rsidRDefault="00340909" w:rsidP="00127B4D">
      <w:pPr>
        <w:autoSpaceDE w:val="0"/>
        <w:autoSpaceDN w:val="0"/>
        <w:adjustRightInd w:val="0"/>
        <w:spacing w:after="0" w:line="360" w:lineRule="auto"/>
        <w:rPr>
          <w:rFonts w:cstheme="minorHAnsi"/>
          <w:b/>
          <w:bCs/>
        </w:rPr>
      </w:pPr>
    </w:p>
    <w:p w14:paraId="006EE897" w14:textId="5F899FCC" w:rsidR="0048447B" w:rsidRPr="00043A02" w:rsidRDefault="0048447B" w:rsidP="00D06FB7">
      <w:pPr>
        <w:autoSpaceDE w:val="0"/>
        <w:autoSpaceDN w:val="0"/>
        <w:adjustRightInd w:val="0"/>
        <w:spacing w:after="0" w:line="360" w:lineRule="auto"/>
        <w:ind w:firstLine="720"/>
        <w:rPr>
          <w:rFonts w:cstheme="minorHAnsi"/>
        </w:rPr>
      </w:pPr>
      <w:r w:rsidRPr="00043A02">
        <w:rPr>
          <w:rFonts w:cstheme="minorHAnsi"/>
        </w:rPr>
        <w:t xml:space="preserve">As noted previously (Figure 2), the distribution of PatB enzymes among staphylococci is limited to a handful of species. In contrast, they have a much broader distribution across the </w:t>
      </w:r>
      <w:r w:rsidRPr="00043A02">
        <w:rPr>
          <w:rFonts w:cstheme="minorHAnsi"/>
          <w:i/>
          <w:iCs/>
        </w:rPr>
        <w:t>Bacill</w:t>
      </w:r>
      <w:r w:rsidR="00B44B88" w:rsidRPr="00043A02">
        <w:rPr>
          <w:rFonts w:cstheme="minorHAnsi"/>
          <w:i/>
          <w:iCs/>
        </w:rPr>
        <w:t>us</w:t>
      </w:r>
      <w:r w:rsidRPr="00043A02">
        <w:rPr>
          <w:rFonts w:cstheme="minorHAnsi"/>
        </w:rPr>
        <w:t xml:space="preserve"> </w:t>
      </w:r>
      <w:r w:rsidR="00B44B88" w:rsidRPr="00043A02">
        <w:rPr>
          <w:rFonts w:cstheme="minorHAnsi"/>
        </w:rPr>
        <w:t>genus</w:t>
      </w:r>
      <w:r w:rsidRPr="00043A02">
        <w:rPr>
          <w:rFonts w:cstheme="minorHAnsi"/>
        </w:rPr>
        <w:t xml:space="preserve"> suggesting an ancient horizontal gene transfer (HGT) event into staphylococci. From our phylogenetic analysis, we infer this happened at least three times </w:t>
      </w:r>
      <w:r w:rsidR="00340909" w:rsidRPr="00043A02">
        <w:rPr>
          <w:rFonts w:cstheme="minorHAnsi"/>
        </w:rPr>
        <w:t xml:space="preserve">in staphylococci </w:t>
      </w:r>
      <w:r w:rsidRPr="00043A02">
        <w:rPr>
          <w:rFonts w:cstheme="minorHAnsi"/>
        </w:rPr>
        <w:t xml:space="preserve">(Figure 2), although only one of these events occurred in human associated staphylococci and led to an enzyme with high activity </w:t>
      </w:r>
      <w:r w:rsidR="009D29FE" w:rsidRPr="00043A02">
        <w:rPr>
          <w:rFonts w:cstheme="minorHAnsi"/>
        </w:rPr>
        <w:t>against</w:t>
      </w:r>
      <w:r w:rsidRPr="00043A02">
        <w:rPr>
          <w:rFonts w:cstheme="minorHAnsi"/>
        </w:rPr>
        <w:t xml:space="preserve"> Cys-3M3SH with counter selectivity against cystathionine (the G1 PatB enzymes). As the G1 enzymes are present in species that form a clear monophyletic group of staphylococci, we attempted to date the split of this clade from the other non-odour producing </w:t>
      </w:r>
      <w:r w:rsidRPr="00043A02">
        <w:rPr>
          <w:rFonts w:cstheme="minorHAnsi"/>
        </w:rPr>
        <w:lastRenderedPageBreak/>
        <w:t xml:space="preserve">staphylococci to age the process of thioalcohol production. In order to determine the evolutionary phylogeny, we generated a core genome alignment of representative staphylococci sp.(1B). This core genome alignment was used to infer a time-scaled evolutionary phylogeny of </w:t>
      </w:r>
      <w:r w:rsidRPr="00043A02">
        <w:rPr>
          <w:rFonts w:cstheme="minorHAnsi"/>
          <w:i/>
          <w:iCs/>
        </w:rPr>
        <w:t>Staphylococcus</w:t>
      </w:r>
      <w:r w:rsidRPr="00043A02">
        <w:rPr>
          <w:rFonts w:cstheme="minorHAnsi"/>
        </w:rPr>
        <w:t xml:space="preserve"> sp</w:t>
      </w:r>
      <w:r w:rsidR="00422149" w:rsidRPr="00043A02">
        <w:rPr>
          <w:rFonts w:cstheme="minorHAnsi"/>
        </w:rPr>
        <w:t>ecies</w:t>
      </w:r>
      <w:r w:rsidRPr="00043A02">
        <w:rPr>
          <w:rFonts w:cstheme="minorHAnsi"/>
        </w:rPr>
        <w:t xml:space="preserve">. We used Bayesian analysis to estimate </w:t>
      </w:r>
      <w:r w:rsidRPr="00043A02">
        <w:rPr>
          <w:rFonts w:cstheme="minorHAnsi"/>
          <w:i/>
          <w:iCs/>
        </w:rPr>
        <w:t xml:space="preserve">Staphylococcus </w:t>
      </w:r>
      <w:r w:rsidRPr="00043A02">
        <w:rPr>
          <w:rFonts w:cstheme="minorHAnsi"/>
        </w:rPr>
        <w:t>species divergence time</w:t>
      </w:r>
      <w:r w:rsidR="00003856">
        <w:rPr>
          <w:rFonts w:cstheme="minorHAnsi"/>
        </w:rPr>
        <w:t xml:space="preserve"> (Figure S9)</w:t>
      </w:r>
      <w:r w:rsidRPr="00043A02">
        <w:rPr>
          <w:rFonts w:cstheme="minorHAnsi"/>
        </w:rPr>
        <w:t xml:space="preserve">. For the temporal scale, we used the divergence time between </w:t>
      </w:r>
      <w:r w:rsidRPr="00043A02">
        <w:rPr>
          <w:rFonts w:cstheme="minorHAnsi"/>
          <w:i/>
          <w:iCs/>
        </w:rPr>
        <w:t>S</w:t>
      </w:r>
      <w:r w:rsidR="0035508D" w:rsidRPr="00043A02">
        <w:rPr>
          <w:rFonts w:cstheme="minorHAnsi"/>
          <w:i/>
          <w:iCs/>
        </w:rPr>
        <w:t>taphylococcus</w:t>
      </w:r>
      <w:r w:rsidRPr="00043A02">
        <w:rPr>
          <w:rFonts w:cstheme="minorHAnsi"/>
          <w:i/>
          <w:iCs/>
        </w:rPr>
        <w:t xml:space="preserve"> warneri</w:t>
      </w:r>
      <w:r w:rsidRPr="00043A02">
        <w:rPr>
          <w:rFonts w:cstheme="minorHAnsi"/>
        </w:rPr>
        <w:t xml:space="preserve"> and </w:t>
      </w:r>
      <w:r w:rsidRPr="00043A02">
        <w:rPr>
          <w:rFonts w:cstheme="minorHAnsi"/>
          <w:i/>
          <w:iCs/>
        </w:rPr>
        <w:t>S</w:t>
      </w:r>
      <w:r w:rsidR="0035508D" w:rsidRPr="00043A02">
        <w:rPr>
          <w:rFonts w:cstheme="minorHAnsi"/>
          <w:i/>
          <w:iCs/>
        </w:rPr>
        <w:t>taphylococcus</w:t>
      </w:r>
      <w:r w:rsidRPr="00043A02">
        <w:rPr>
          <w:rFonts w:cstheme="minorHAnsi"/>
          <w:i/>
          <w:iCs/>
        </w:rPr>
        <w:t xml:space="preserve"> pasteuri</w:t>
      </w:r>
      <w:r w:rsidRPr="00043A02">
        <w:rPr>
          <w:rFonts w:cstheme="minorHAnsi"/>
        </w:rPr>
        <w:t xml:space="preserve"> estimated from the TimeTree database</w:t>
      </w:r>
      <w:r w:rsidR="00F46226" w:rsidRPr="00043A02">
        <w:rPr>
          <w:rFonts w:cstheme="minorHAnsi"/>
        </w:rPr>
        <w:fldChar w:fldCharType="begin" w:fldLock="1"/>
      </w:r>
      <w:r w:rsidR="008E3DD3">
        <w:rPr>
          <w:rFonts w:cstheme="minorHAnsi"/>
        </w:rPr>
        <w:instrText>ADDIN CSL_CITATION {"citationItems":[{"id":"ITEM-1","itemData":{"DOI":"10.1093/molbev/msx116","ISSN":"0737-4038","author":[{"dropping-particle":"","family":"Kumar","given":"Sudhir","non-dropping-particle":"","parse-names":false,"suffix":""},{"dropping-particle":"","family":"Stecher","given":"Glen","non-dropping-particle":"","parse-names":false,"suffix":""},{"dropping-particle":"","family":"Suleski","given":"Michael","non-dropping-particle":"","parse-names":false,"suffix":""},{"dropping-particle":"","family":"Hedges","given":"S. Blair","non-dropping-particle":"","parse-names":false,"suffix":""}],"container-title":"Molecular Biology and Evolution","id":"ITEM-1","issue":"7","issued":{"date-parts":[["2017","7","1"]]},"page":"1812-1819","publisher":"Oxford University Press","title":"TimeTree: A Resource for Timelines, Timetrees, and Divergence Times","type":"article-journal","volume":"34"},"uris":["http://www.mendeley.com/documents/?uuid=7efa47e8-ec00-358d-8ac5-9adeb7a293c8"]}],"mendeley":{"formattedCitation":"&lt;sup&gt;30&lt;/sup&gt;","plainTextFormattedCitation":"30","previouslyFormattedCitation":"(Kumar, Stecher, Suleski, &amp; Hedges, 2017)"},"properties":{"noteIndex":0},"schema":"https://github.com/citation-style-language/schema/raw/master/csl-citation.json"}</w:instrText>
      </w:r>
      <w:r w:rsidR="00F46226" w:rsidRPr="00043A02">
        <w:rPr>
          <w:rFonts w:cstheme="minorHAnsi"/>
        </w:rPr>
        <w:fldChar w:fldCharType="separate"/>
      </w:r>
      <w:r w:rsidR="008E3DD3" w:rsidRPr="008E3DD3">
        <w:rPr>
          <w:rFonts w:cstheme="minorHAnsi"/>
          <w:noProof/>
          <w:vertAlign w:val="superscript"/>
        </w:rPr>
        <w:t>30</w:t>
      </w:r>
      <w:r w:rsidR="00F46226" w:rsidRPr="00043A02">
        <w:rPr>
          <w:rFonts w:cstheme="minorHAnsi"/>
        </w:rPr>
        <w:fldChar w:fldCharType="end"/>
      </w:r>
      <w:r w:rsidRPr="00043A02">
        <w:rPr>
          <w:rFonts w:cstheme="minorHAnsi"/>
        </w:rPr>
        <w:t xml:space="preserve">. We show the appearance and diversification of malodour producing staphylococci from the most recent common ancestor (MRCA) approximately 60 </w:t>
      </w:r>
      <w:r w:rsidR="00E0497A" w:rsidRPr="00043A02">
        <w:rPr>
          <w:rFonts w:cstheme="minorHAnsi"/>
        </w:rPr>
        <w:t>million years ago (</w:t>
      </w:r>
      <w:r w:rsidRPr="00043A02">
        <w:rPr>
          <w:rFonts w:cstheme="minorHAnsi"/>
        </w:rPr>
        <w:t>MYA</w:t>
      </w:r>
      <w:r w:rsidR="00E0497A" w:rsidRPr="00043A02">
        <w:rPr>
          <w:rFonts w:cstheme="minorHAnsi"/>
        </w:rPr>
        <w:t>)</w:t>
      </w:r>
      <w:r w:rsidRPr="00043A02">
        <w:rPr>
          <w:rFonts w:cstheme="minorHAnsi"/>
        </w:rPr>
        <w:t xml:space="preserve"> (95% highest posterior density (HPD) 45-89 MYA)</w:t>
      </w:r>
      <w:r w:rsidR="00F55451" w:rsidRPr="00043A02">
        <w:rPr>
          <w:rFonts w:cstheme="minorHAnsi"/>
        </w:rPr>
        <w:t xml:space="preserve"> </w:t>
      </w:r>
      <w:r w:rsidRPr="00043A02">
        <w:rPr>
          <w:rFonts w:cstheme="minorHAnsi"/>
        </w:rPr>
        <w:t>(Figure 7). This would imply that the emergence of this process in the staphylococcal population occurred around the same time as the early divergence of primates and the appearance of the suborder Haplorhini</w:t>
      </w:r>
      <w:r w:rsidR="00F46226" w:rsidRPr="00043A02">
        <w:rPr>
          <w:rFonts w:cstheme="minorHAnsi"/>
        </w:rPr>
        <w:fldChar w:fldCharType="begin" w:fldLock="1"/>
      </w:r>
      <w:r w:rsidR="008E3DD3">
        <w:rPr>
          <w:rFonts w:cstheme="minorHAnsi"/>
        </w:rPr>
        <w:instrText>ADDIN CSL_CITATION {"citationItems":[{"id":"ITEM-1","itemData":{"DOI":"10.1016/J.YMPEV.2014.02.023","ISSN":"1055-7903","abstract":"The origins and the divergence times of the most basal lineages within primates have been difficult to resolve mainly due to the incomplete sampling of early fossil taxa. The main source of contention is related to the discordance between molecular and fossil estimates: while there are no crown primate fossils older than 56Ma, most molecule-based estimates extend the origins of crown primates into the Cretaceous. Here we present a comprehensive mitogenomic study of primates. We assembled 87 mammalian mitochondrial genomes, including 62 primate species representing all the families of the order. We newly sequenced eleven mitochondrial genomes, including eight Old World monkeys and three strepsirrhines. Phylogenetic analyses support a strong topology, confirming the monophyly for all the major primate clades. In contrast to previous mitogenomic studies, the positions of tarsiers and colugos relative to strepsirrhines and anthropoids are well resolved. In order to improve our understanding of how fossil calibrations affect age estimates within primates, we explore the effect of seventeen fossil calibrations across primates and other mammalian groups and we select a subset of calibrations to date our mitogenomic tree. The divergence date estimates of the Strepsirrhine/Haplorhine split support an origin of crown primates in the Late Cretaceous, at around 74Ma. This result supports a short-fuse model of primate origins, whereby relatively little time passed between the origin of the order and the diversification of its major clades. It also suggests that the early primate fossil record is likely poorly sampled.","author":[{"dropping-particle":"","family":"Pozzi","given":"Luca","non-dropping-particle":"","parse-names":false,"suffix":""},{"dropping-particle":"","family":"Hodgson","given":"Jason A.","non-dropping-particle":"","parse-names":false,"suffix":""},{"dropping-particle":"","family":"Burrell","given":"Andrew S.","non-dropping-particle":"","parse-names":false,"suffix":""},{"dropping-particle":"","family":"Sterner","given":"Kirstin N.","non-dropping-particle":"","parse-names":false,"suffix":""},{"dropping-particle":"","family":"Raaum","given":"Ryan L.","non-dropping-particle":"","parse-names":false,"suffix":""},{"dropping-particle":"","family":"Disotell","given":"Todd R.","non-dropping-particle":"","parse-names":false,"suffix":""}],"container-title":"Molecular Phylogenetics and Evolution","id":"ITEM-1","issued":{"date-parts":[["2014","6","1"]]},"page":"165-183","publisher":"Academic Press","title":"Primate phylogenetic relationships and divergence dates inferred from complete mitochondrial genomes","type":"article-journal","volume":"75"},"uris":["http://www.mendeley.com/documents/?uuid=8af1182b-cf1f-3665-8d6c-a4ba5ec1eea4"]}],"mendeley":{"formattedCitation":"&lt;sup&gt;31&lt;/sup&gt;","plainTextFormattedCitation":"31","previouslyFormattedCitation":"(Pozzi et al., 2014)"},"properties":{"noteIndex":0},"schema":"https://github.com/citation-style-language/schema/raw/master/csl-citation.json"}</w:instrText>
      </w:r>
      <w:r w:rsidR="00F46226" w:rsidRPr="00043A02">
        <w:rPr>
          <w:rFonts w:cstheme="minorHAnsi"/>
        </w:rPr>
        <w:fldChar w:fldCharType="separate"/>
      </w:r>
      <w:r w:rsidR="008E3DD3" w:rsidRPr="008E3DD3">
        <w:rPr>
          <w:rFonts w:cstheme="minorHAnsi"/>
          <w:noProof/>
          <w:vertAlign w:val="superscript"/>
        </w:rPr>
        <w:t>31</w:t>
      </w:r>
      <w:r w:rsidR="00F46226" w:rsidRPr="00043A02">
        <w:rPr>
          <w:rFonts w:cstheme="minorHAnsi"/>
        </w:rPr>
        <w:fldChar w:fldCharType="end"/>
      </w:r>
      <w:r w:rsidRPr="00043A02">
        <w:rPr>
          <w:rFonts w:cstheme="minorHAnsi"/>
        </w:rPr>
        <w:t>. While several studies have characterised the human skin microbiome (reviewed by Grice and Segre</w:t>
      </w:r>
      <w:r w:rsidR="00F46226" w:rsidRPr="00043A02">
        <w:rPr>
          <w:rFonts w:cstheme="minorHAnsi"/>
        </w:rPr>
        <w:fldChar w:fldCharType="begin" w:fldLock="1"/>
      </w:r>
      <w:r w:rsidR="008E3DD3">
        <w:rPr>
          <w:rFonts w:cstheme="minorHAnsi"/>
        </w:rPr>
        <w:instrText>ADDIN CSL_CITATION {"citationItems":[{"id":"ITEM-1","itemData":{"DOI":"10.1038/nrmicro2537","ISSN":"1740-1534","PMID":"21407241","abstract":"The skin is the human body's largest organ, colonized by a diverse milieu of microorganisms, most of which are harmless or even beneficial to their host. Colonization is driven by the ecology of the skin surface, which is highly variable depending on topographical location, endogenous host factors and exogenous environmental factors. The cutaneous innate and adaptive immune responses can modulate the skin microbiota, but the microbiota also functions in educating the immune system. The development of molecular methods to identify microorganisms has led to an emerging view of the resident skin bacteria as highly diverse and variable. An enhanced understanding of the skin microbiome is necessary to gain insight into microbial involvement in human skin disorders and to enable novel promicrobial and antimicrobial therapeutic approaches for their treatment.","author":[{"dropping-particle":"","family":"Grice","given":"Elizabeth A","non-dropping-particle":"","parse-names":false,"suffix":""},{"dropping-particle":"","family":"Segre","given":"Julia A","non-dropping-particle":"","parse-names":false,"suffix":""}],"container-title":"Nature reviews. Microbiology","id":"ITEM-1","issue":"4","issued":{"date-parts":[["2011","4"]]},"page":"244-53","publisher":"NIH Public Access","title":"The skin microbiome.","type":"article-journal","volume":"9"},"uris":["http://www.mendeley.com/documents/?uuid=e9489246-3856-3582-aabd-195361e5477e"]}],"mendeley":{"formattedCitation":"&lt;sup&gt;32&lt;/sup&gt;","plainTextFormattedCitation":"32","previouslyFormattedCitation":"(Grice &amp; Segre, 2011)"},"properties":{"noteIndex":0},"schema":"https://github.com/citation-style-language/schema/raw/master/csl-citation.json"}</w:instrText>
      </w:r>
      <w:r w:rsidR="00F46226" w:rsidRPr="00043A02">
        <w:rPr>
          <w:rFonts w:cstheme="minorHAnsi"/>
        </w:rPr>
        <w:fldChar w:fldCharType="separate"/>
      </w:r>
      <w:r w:rsidR="008E3DD3" w:rsidRPr="008E3DD3">
        <w:rPr>
          <w:rFonts w:cstheme="minorHAnsi"/>
          <w:noProof/>
          <w:vertAlign w:val="superscript"/>
        </w:rPr>
        <w:t>32</w:t>
      </w:r>
      <w:r w:rsidR="00F46226" w:rsidRPr="00043A02">
        <w:rPr>
          <w:rFonts w:cstheme="minorHAnsi"/>
        </w:rPr>
        <w:fldChar w:fldCharType="end"/>
      </w:r>
      <w:r w:rsidRPr="00043A02">
        <w:rPr>
          <w:rFonts w:cstheme="minorHAnsi"/>
        </w:rPr>
        <w:t xml:space="preserve">) relatively little is known about the composition of non-human mammals, especially using </w:t>
      </w:r>
      <w:r w:rsidR="00A414C3" w:rsidRPr="00043A02">
        <w:rPr>
          <w:rFonts w:cstheme="minorHAnsi"/>
        </w:rPr>
        <w:t>next-generation sequencing</w:t>
      </w:r>
      <w:r w:rsidRPr="00043A02">
        <w:rPr>
          <w:rFonts w:cstheme="minorHAnsi"/>
        </w:rPr>
        <w:t xml:space="preserve"> technologies. Humans have a distinct axillary microbiota that is typically less diverse compared to other primates. However, Council et al. (2016) show</w:t>
      </w:r>
      <w:r w:rsidR="00D86B6F" w:rsidRPr="00043A02">
        <w:rPr>
          <w:rFonts w:cstheme="minorHAnsi"/>
        </w:rPr>
        <w:t>ed</w:t>
      </w:r>
      <w:r w:rsidRPr="00043A02">
        <w:rPr>
          <w:rFonts w:cstheme="minorHAnsi"/>
        </w:rPr>
        <w:t xml:space="preserve"> that</w:t>
      </w:r>
      <w:r w:rsidR="0028600C" w:rsidRPr="00043A02">
        <w:rPr>
          <w:rFonts w:cstheme="minorHAnsi"/>
        </w:rPr>
        <w:t>,</w:t>
      </w:r>
      <w:r w:rsidRPr="00043A02">
        <w:rPr>
          <w:rFonts w:cstheme="minorHAnsi"/>
        </w:rPr>
        <w:t xml:space="preserve"> in the absence of antiperspirant or deodorant</w:t>
      </w:r>
      <w:r w:rsidR="00D959B2" w:rsidRPr="00043A02">
        <w:rPr>
          <w:rFonts w:cstheme="minorHAnsi"/>
        </w:rPr>
        <w:t xml:space="preserve"> usage, humans</w:t>
      </w:r>
      <w:r w:rsidRPr="00043A02">
        <w:rPr>
          <w:rFonts w:cstheme="minorHAnsi"/>
        </w:rPr>
        <w:t xml:space="preserve"> share a similar axillary microbiome to apes</w:t>
      </w:r>
      <w:r w:rsidR="00F46226" w:rsidRPr="00043A02">
        <w:rPr>
          <w:rFonts w:cstheme="minorHAnsi"/>
        </w:rPr>
        <w:fldChar w:fldCharType="begin" w:fldLock="1"/>
      </w:r>
      <w:r w:rsidR="008E3DD3">
        <w:rPr>
          <w:rFonts w:cstheme="minorHAnsi"/>
        </w:rPr>
        <w:instrText>ADDIN CSL_CITATION {"citationItems":[{"id":"ITEM-1","itemData":{"DOI":"10.1098/rspb.2015.2586","ISSN":"14712954","abstract":"Skin microbes play a role in human body odour, health and disease. Compared with gut microbes, we know little about the changes in the composition of skin microbes in response to evolutionary changes in hosts, or more recent behavioural and cultural changes in humans. No studies have used sequence-based approaches to consider the skin microbe communities of gorillas and chimpanzees, for example. Comparison of the microbial associates of non-human primates with those of humans offers unique insights into both the ancient and modern features of our skin-associated microbes. Here we describe the microbes found on the skin of humans, chimpanzees, gorillas, rhesus macaques and baboons. We focus on the bacterial and archaeal residents in the axilla using high-throughput sequencing of the 16S rRNA gene. We find that human skin microbial communities are unique relative to those of other primates, in terms of both their diversity and their composition. These differences appear to reflect both ancient shifts during millions of years of primate evolution and more recent changes due to modern hygiene.","author":[{"dropping-particle":"","family":"Council","given":"Sarah E.","non-dropping-particle":"","parse-names":false,"suffix":""},{"dropping-particle":"","family":"Savage","given":"Amy M.","non-dropping-particle":"","parse-names":false,"suffix":""},{"dropping-particle":"","family":"Urban","given":"Julie M.","non-dropping-particle":"","parse-names":false,"suffix":""},{"dropping-particle":"","family":"Ehlers","given":"Megan E.","non-dropping-particle":"","parse-names":false,"suffix":""},{"dropping-particle":"","family":"Pate Skene","given":"J. H.","non-dropping-particle":"","parse-names":false,"suffix":""},{"dropping-particle":"","family":"Platt","given":"Michael L.","non-dropping-particle":"","parse-names":false,"suffix":""},{"dropping-particle":"","family":"Dunn","given":"Robert R.","non-dropping-particle":"","parse-names":false,"suffix":""},{"dropping-particle":"","family":"Horvath","given":"Julie E.","non-dropping-particle":"","parse-names":false,"suffix":""}],"container-title":"Proceedings of the Royal Society B: Biological Sciences","id":"ITEM-1","issue":"1822","issued":{"date-parts":[["2016","1","13"]]},"publisher":"Royal Society of London","title":"Diversity and evolution of the primate skin microbiome","type":"article-journal","volume":"283"},"uris":["http://www.mendeley.com/documents/?uuid=ee886184-26c6-3ac7-9725-bd9c2e5cf6b6"]}],"mendeley":{"formattedCitation":"&lt;sup&gt;33&lt;/sup&gt;","plainTextFormattedCitation":"33","previouslyFormattedCitation":"(Council et al., 2016)"},"properties":{"noteIndex":0},"schema":"https://github.com/citation-style-language/schema/raw/master/csl-citation.json"}</w:instrText>
      </w:r>
      <w:r w:rsidR="00F46226" w:rsidRPr="00043A02">
        <w:rPr>
          <w:rFonts w:cstheme="minorHAnsi"/>
        </w:rPr>
        <w:fldChar w:fldCharType="separate"/>
      </w:r>
      <w:r w:rsidR="008E3DD3" w:rsidRPr="008E3DD3">
        <w:rPr>
          <w:rFonts w:cstheme="minorHAnsi"/>
          <w:noProof/>
          <w:vertAlign w:val="superscript"/>
        </w:rPr>
        <w:t>33</w:t>
      </w:r>
      <w:r w:rsidR="00F46226" w:rsidRPr="00043A02">
        <w:rPr>
          <w:rFonts w:cstheme="minorHAnsi"/>
        </w:rPr>
        <w:fldChar w:fldCharType="end"/>
      </w:r>
      <w:r w:rsidRPr="00043A02">
        <w:rPr>
          <w:rFonts w:cstheme="minorHAnsi"/>
        </w:rPr>
        <w:t xml:space="preserve">. They identified a core axillary microbiome dominated by </w:t>
      </w:r>
      <w:r w:rsidRPr="00043A02">
        <w:rPr>
          <w:rFonts w:cstheme="minorHAnsi"/>
          <w:i/>
          <w:iCs/>
        </w:rPr>
        <w:t>Corynebacterium</w:t>
      </w:r>
      <w:r w:rsidRPr="00043A02">
        <w:rPr>
          <w:rFonts w:cstheme="minorHAnsi"/>
        </w:rPr>
        <w:t xml:space="preserve"> along with </w:t>
      </w:r>
      <w:r w:rsidRPr="00043A02">
        <w:rPr>
          <w:rFonts w:cstheme="minorHAnsi"/>
          <w:i/>
          <w:iCs/>
        </w:rPr>
        <w:t>Anaerococcus</w:t>
      </w:r>
      <w:r w:rsidRPr="00043A02">
        <w:rPr>
          <w:rFonts w:cstheme="minorHAnsi"/>
        </w:rPr>
        <w:t xml:space="preserve">, </w:t>
      </w:r>
      <w:r w:rsidRPr="00043A02">
        <w:rPr>
          <w:rFonts w:cstheme="minorHAnsi"/>
          <w:i/>
          <w:iCs/>
        </w:rPr>
        <w:t>Prevotella</w:t>
      </w:r>
      <w:r w:rsidRPr="00043A02">
        <w:rPr>
          <w:rFonts w:cstheme="minorHAnsi"/>
        </w:rPr>
        <w:t xml:space="preserve"> and </w:t>
      </w:r>
      <w:r w:rsidRPr="00043A02">
        <w:rPr>
          <w:rFonts w:cstheme="minorHAnsi"/>
          <w:i/>
          <w:iCs/>
        </w:rPr>
        <w:t>Staphylococcus</w:t>
      </w:r>
      <w:r w:rsidRPr="00043A02">
        <w:rPr>
          <w:rFonts w:cstheme="minorHAnsi"/>
        </w:rPr>
        <w:t xml:space="preserve"> </w:t>
      </w:r>
      <w:r w:rsidR="00DE017D" w:rsidRPr="00043A02">
        <w:rPr>
          <w:rFonts w:cstheme="minorHAnsi"/>
        </w:rPr>
        <w:t xml:space="preserve">as </w:t>
      </w:r>
      <w:r w:rsidRPr="00043A02">
        <w:rPr>
          <w:rFonts w:cstheme="minorHAnsi"/>
        </w:rPr>
        <w:t>the most abundant taxa. While there is certainly error in this estimate of 60 MYA, we believe</w:t>
      </w:r>
      <w:r w:rsidR="00B067D7" w:rsidRPr="00043A02">
        <w:rPr>
          <w:rFonts w:cstheme="minorHAnsi"/>
        </w:rPr>
        <w:t xml:space="preserve"> </w:t>
      </w:r>
      <w:r w:rsidRPr="00043A02">
        <w:rPr>
          <w:rFonts w:cstheme="minorHAnsi"/>
        </w:rPr>
        <w:t xml:space="preserve">that the most parsimonious explanation is that this malodour producing group </w:t>
      </w:r>
      <w:r w:rsidR="00C43E69" w:rsidRPr="00043A02">
        <w:rPr>
          <w:rFonts w:cstheme="minorHAnsi"/>
        </w:rPr>
        <w:t xml:space="preserve">of staphylococci </w:t>
      </w:r>
      <w:r w:rsidRPr="00043A02">
        <w:rPr>
          <w:rFonts w:cstheme="minorHAnsi"/>
        </w:rPr>
        <w:t>was associated with</w:t>
      </w:r>
      <w:r w:rsidR="00B067D7" w:rsidRPr="00043A02">
        <w:rPr>
          <w:rFonts w:cstheme="minorHAnsi"/>
        </w:rPr>
        <w:t xml:space="preserve"> </w:t>
      </w:r>
      <w:r w:rsidRPr="00043A02">
        <w:rPr>
          <w:rFonts w:cstheme="minorHAnsi"/>
        </w:rPr>
        <w:t xml:space="preserve">the ancestral populations of humans going back towards the divergence of primates. </w:t>
      </w:r>
    </w:p>
    <w:p w14:paraId="39DD912B" w14:textId="77777777" w:rsidR="00B067D7" w:rsidRPr="00043A02" w:rsidRDefault="00B067D7" w:rsidP="00127B4D">
      <w:pPr>
        <w:autoSpaceDE w:val="0"/>
        <w:autoSpaceDN w:val="0"/>
        <w:adjustRightInd w:val="0"/>
        <w:spacing w:after="0" w:line="360" w:lineRule="auto"/>
        <w:rPr>
          <w:rFonts w:cstheme="minorHAnsi"/>
        </w:rPr>
      </w:pPr>
    </w:p>
    <w:p w14:paraId="0416EDD3" w14:textId="77777777" w:rsidR="007378DA" w:rsidRPr="00043A02" w:rsidRDefault="007378DA" w:rsidP="00127B4D">
      <w:pPr>
        <w:autoSpaceDE w:val="0"/>
        <w:autoSpaceDN w:val="0"/>
        <w:adjustRightInd w:val="0"/>
        <w:spacing w:after="0" w:line="360" w:lineRule="auto"/>
        <w:rPr>
          <w:rFonts w:cstheme="minorHAnsi"/>
        </w:rPr>
      </w:pPr>
    </w:p>
    <w:p w14:paraId="7EAE765D" w14:textId="77777777" w:rsidR="007378DA" w:rsidRPr="00043A02" w:rsidRDefault="007378DA" w:rsidP="00127B4D">
      <w:pPr>
        <w:autoSpaceDE w:val="0"/>
        <w:autoSpaceDN w:val="0"/>
        <w:adjustRightInd w:val="0"/>
        <w:spacing w:after="0" w:line="360" w:lineRule="auto"/>
        <w:rPr>
          <w:rFonts w:cstheme="minorHAnsi"/>
        </w:rPr>
      </w:pPr>
    </w:p>
    <w:p w14:paraId="05FFCF44" w14:textId="77777777" w:rsidR="007378DA" w:rsidRPr="00043A02" w:rsidRDefault="007378DA" w:rsidP="00127B4D">
      <w:pPr>
        <w:autoSpaceDE w:val="0"/>
        <w:autoSpaceDN w:val="0"/>
        <w:adjustRightInd w:val="0"/>
        <w:spacing w:after="0" w:line="360" w:lineRule="auto"/>
        <w:rPr>
          <w:rFonts w:cstheme="minorHAnsi"/>
        </w:rPr>
      </w:pPr>
    </w:p>
    <w:p w14:paraId="41BF1262" w14:textId="77777777" w:rsidR="007378DA" w:rsidRPr="00043A02" w:rsidRDefault="007378DA" w:rsidP="00127B4D">
      <w:pPr>
        <w:autoSpaceDE w:val="0"/>
        <w:autoSpaceDN w:val="0"/>
        <w:adjustRightInd w:val="0"/>
        <w:spacing w:after="0" w:line="360" w:lineRule="auto"/>
        <w:rPr>
          <w:rFonts w:cstheme="minorHAnsi"/>
        </w:rPr>
      </w:pPr>
    </w:p>
    <w:p w14:paraId="5A3119A9" w14:textId="77777777" w:rsidR="007378DA" w:rsidRPr="00043A02" w:rsidRDefault="007378DA" w:rsidP="00127B4D">
      <w:pPr>
        <w:autoSpaceDE w:val="0"/>
        <w:autoSpaceDN w:val="0"/>
        <w:adjustRightInd w:val="0"/>
        <w:spacing w:after="0" w:line="360" w:lineRule="auto"/>
        <w:rPr>
          <w:rFonts w:cstheme="minorHAnsi"/>
        </w:rPr>
      </w:pPr>
    </w:p>
    <w:p w14:paraId="28B23CFE" w14:textId="77777777" w:rsidR="007378DA" w:rsidRPr="00043A02" w:rsidRDefault="007378DA" w:rsidP="00127B4D">
      <w:pPr>
        <w:autoSpaceDE w:val="0"/>
        <w:autoSpaceDN w:val="0"/>
        <w:adjustRightInd w:val="0"/>
        <w:spacing w:after="0" w:line="360" w:lineRule="auto"/>
        <w:rPr>
          <w:rFonts w:cstheme="minorHAnsi"/>
        </w:rPr>
      </w:pPr>
    </w:p>
    <w:p w14:paraId="58DA9285" w14:textId="77777777" w:rsidR="007378DA" w:rsidRPr="00043A02" w:rsidRDefault="007378DA" w:rsidP="00127B4D">
      <w:pPr>
        <w:autoSpaceDE w:val="0"/>
        <w:autoSpaceDN w:val="0"/>
        <w:adjustRightInd w:val="0"/>
        <w:spacing w:after="0" w:line="360" w:lineRule="auto"/>
        <w:rPr>
          <w:rFonts w:cstheme="minorHAnsi"/>
        </w:rPr>
      </w:pPr>
    </w:p>
    <w:p w14:paraId="5433E5A3" w14:textId="77777777" w:rsidR="007378DA" w:rsidRPr="00043A02" w:rsidRDefault="007378DA" w:rsidP="00127B4D">
      <w:pPr>
        <w:autoSpaceDE w:val="0"/>
        <w:autoSpaceDN w:val="0"/>
        <w:adjustRightInd w:val="0"/>
        <w:spacing w:after="0" w:line="360" w:lineRule="auto"/>
        <w:rPr>
          <w:rFonts w:cstheme="minorHAnsi"/>
        </w:rPr>
      </w:pPr>
    </w:p>
    <w:p w14:paraId="65FD7894" w14:textId="77777777" w:rsidR="007378DA" w:rsidRPr="00043A02" w:rsidRDefault="007378DA" w:rsidP="00127B4D">
      <w:pPr>
        <w:autoSpaceDE w:val="0"/>
        <w:autoSpaceDN w:val="0"/>
        <w:adjustRightInd w:val="0"/>
        <w:spacing w:after="0" w:line="360" w:lineRule="auto"/>
        <w:rPr>
          <w:rFonts w:cstheme="minorHAnsi"/>
        </w:rPr>
      </w:pPr>
    </w:p>
    <w:p w14:paraId="4807A1DA" w14:textId="77777777" w:rsidR="007378DA" w:rsidRPr="00043A02" w:rsidRDefault="007378DA" w:rsidP="00127B4D">
      <w:pPr>
        <w:autoSpaceDE w:val="0"/>
        <w:autoSpaceDN w:val="0"/>
        <w:adjustRightInd w:val="0"/>
        <w:spacing w:after="0" w:line="360" w:lineRule="auto"/>
        <w:rPr>
          <w:rFonts w:cstheme="minorHAnsi"/>
        </w:rPr>
      </w:pPr>
    </w:p>
    <w:p w14:paraId="67D90B19" w14:textId="77777777" w:rsidR="00545CC8" w:rsidRPr="00043A02" w:rsidRDefault="00545CC8" w:rsidP="00127B4D">
      <w:pPr>
        <w:autoSpaceDE w:val="0"/>
        <w:autoSpaceDN w:val="0"/>
        <w:adjustRightInd w:val="0"/>
        <w:spacing w:after="0" w:line="360" w:lineRule="auto"/>
        <w:rPr>
          <w:rFonts w:cstheme="minorHAnsi"/>
        </w:rPr>
      </w:pPr>
    </w:p>
    <w:p w14:paraId="0C8BB54C" w14:textId="77777777" w:rsidR="00545CC8" w:rsidRPr="00043A02" w:rsidRDefault="00545CC8" w:rsidP="00127B4D">
      <w:pPr>
        <w:autoSpaceDE w:val="0"/>
        <w:autoSpaceDN w:val="0"/>
        <w:adjustRightInd w:val="0"/>
        <w:spacing w:after="0" w:line="360" w:lineRule="auto"/>
        <w:rPr>
          <w:rFonts w:cstheme="minorHAnsi"/>
        </w:rPr>
      </w:pPr>
    </w:p>
    <w:p w14:paraId="66B6D7B5" w14:textId="6C242926" w:rsidR="00B067D7" w:rsidRPr="00043A02" w:rsidRDefault="00B067D7" w:rsidP="00127B4D">
      <w:pPr>
        <w:autoSpaceDE w:val="0"/>
        <w:autoSpaceDN w:val="0"/>
        <w:adjustRightInd w:val="0"/>
        <w:spacing w:after="0" w:line="360" w:lineRule="auto"/>
        <w:rPr>
          <w:rFonts w:cstheme="minorHAnsi"/>
        </w:rPr>
      </w:pPr>
    </w:p>
    <w:p w14:paraId="424B75E4" w14:textId="7AA284BB" w:rsidR="00D06FB7" w:rsidRPr="00043A02" w:rsidRDefault="00D06FB7" w:rsidP="00127B4D">
      <w:pPr>
        <w:autoSpaceDE w:val="0"/>
        <w:autoSpaceDN w:val="0"/>
        <w:adjustRightInd w:val="0"/>
        <w:spacing w:after="0" w:line="360" w:lineRule="auto"/>
        <w:rPr>
          <w:rFonts w:cstheme="minorHAnsi"/>
        </w:rPr>
      </w:pPr>
    </w:p>
    <w:p w14:paraId="09275DE4" w14:textId="77777777" w:rsidR="00B067D7" w:rsidRPr="00043A02" w:rsidRDefault="00B067D7" w:rsidP="00D06FB7">
      <w:pPr>
        <w:pStyle w:val="Heading2"/>
      </w:pPr>
      <w:r w:rsidRPr="00043A02">
        <w:t>Discussion</w:t>
      </w:r>
    </w:p>
    <w:p w14:paraId="4649BAB6" w14:textId="77777777" w:rsidR="007378DA" w:rsidRPr="00043A02" w:rsidRDefault="007378DA" w:rsidP="00127B4D">
      <w:pPr>
        <w:autoSpaceDE w:val="0"/>
        <w:autoSpaceDN w:val="0"/>
        <w:adjustRightInd w:val="0"/>
        <w:spacing w:after="0" w:line="360" w:lineRule="auto"/>
        <w:rPr>
          <w:rFonts w:cstheme="minorHAnsi"/>
          <w:b/>
          <w:bCs/>
        </w:rPr>
      </w:pPr>
    </w:p>
    <w:p w14:paraId="158CAB84" w14:textId="5AB3C96A" w:rsidR="007378DA" w:rsidRPr="00043A02" w:rsidRDefault="00B067D7" w:rsidP="00127B4D">
      <w:pPr>
        <w:autoSpaceDE w:val="0"/>
        <w:autoSpaceDN w:val="0"/>
        <w:adjustRightInd w:val="0"/>
        <w:spacing w:after="0" w:line="360" w:lineRule="auto"/>
        <w:rPr>
          <w:rFonts w:cstheme="minorHAnsi"/>
        </w:rPr>
      </w:pPr>
      <w:r w:rsidRPr="00043A02">
        <w:rPr>
          <w:rFonts w:cstheme="minorHAnsi"/>
        </w:rPr>
        <w:t>Human body odour is produced by the bacterial metabolism of odourless secretions from the apocrine gland. The role of the axillary microbiota in the formation body odour has long been established</w:t>
      </w:r>
      <w:r w:rsidR="00F46226" w:rsidRPr="00043A02">
        <w:rPr>
          <w:rFonts w:cstheme="minorHAnsi"/>
        </w:rPr>
        <w:fldChar w:fldCharType="begin" w:fldLock="1"/>
      </w:r>
      <w:r w:rsidR="008E3DD3">
        <w:rPr>
          <w:rFonts w:cstheme="minorHAnsi"/>
        </w:rPr>
        <w:instrText>ADDIN CSL_CITATION {"citationItems":[{"id":"ITEM-1","itemData":{"ISSN":"0096-5979","PMID":"13091383","author":[{"dropping-particle":"","family":"Shelley","given":"W B","non-dropping-particle":"","parse-names":false,"suffix":""},{"dropping-particle":"","family":"Hurley","given":"H J","non-dropping-particle":"","parse-names":false,"suffix":""},{"dropping-particle":"","family":"Nichols","given":"A C","non-dropping-particle":"","parse-names":false,"suffix":""}],"container-title":"A.M.A. archives of dermatology and syphilology","id":"ITEM-1","issue":"4","issued":{"date-parts":[["1953","10"]]},"page":"430-46","title":"Axillary odor; experimental study of the role of bacteria, apocrine sweat, and deodorants.","type":"article-journal","volume":"68"},"uris":["http://www.mendeley.com/documents/?uuid=19eeec41-fa76-4237-bffc-18d54097e2f6"]},{"id":"ITEM-2","itemData":{"DOI":"10.1111/1574-6941.12054","ISSN":"1574-6941","PMID":"23278215","abstract":"The generation of malodour on various sites of the human body is caused by the microbial biotransformation of odourless natural secretions into volatile odorous molecules. On the skin surface, distinctive odours emanate, in particular, from the underarm (axilla), where a large and permanent population of microorganisms thrives on secretions from the eccrine, apocrine and sebaceous glands. Traditional culture-based microbiological studies inform us that this resident microbiota consists mainly of Gram-positive bacteria of the genera Staphylococcus, Micrococcus, Corynebacterium and Propionibacterium. Among the molecular classes that have been implicated in axillary malodour are short- and medium-chain volatile fatty acids, 16-androstene steroids and, most recently, thioalcohols. Most of the available evidence suggests that members of the Corynebacterium genus are the primary causal agents of axillary odour, with the key malodour substrates believed to originate from the apocrine gland. In this article, we examine, in detail, the microbiology and biochemistry of malodour formation on axillary skin, focussing on precursor-product relationships, odour-forming enzymes and metabolic pathways and causal organisms. As well as reviewing the literature, some relevant new data are presented and considered alongside that already available in the public domain to reach an informed view on the current state-of-the-art, as well as future perspectives.","author":[{"dropping-particle":"","family":"James","given":"A Gordon","non-dropping-particle":"","parse-names":false,"suffix":""},{"dropping-particle":"","family":"Austin","given":"Corrine J","non-dropping-particle":"","parse-names":false,"suffix":""},{"dropping-particle":"","family":"Cox","given":"Diana S","non-dropping-particle":"","parse-names":false,"suffix":""},{"dropping-particle":"","family":"Taylor","given":"David","non-dropping-particle":"","parse-names":false,"suffix":""},{"dropping-particle":"","family":"Calvert","given":"Ralph","non-dropping-particle":"","parse-names":false,"suffix":""},{"dropping-particle":"","family":"Akiba","given":"S.","non-dropping-particle":"","parse-names":false,"suffix":""},{"dropping-particle":"","family":"Arai","given":"N.","non-dropping-particle":"","parse-names":false,"suffix":""},{"dropping-particle":"","family":"Kusuoku","given":"H.","non-dropping-particle":"","parse-names":false,"suffix":""},{"dropping-particle":"","family":"Takagi","given":"Y.","non-dropping-particle":"","parse-names":false,"suffix":""},{"dropping-particle":"","family":"Hagura","given":"T.","non-dropping-particle":"","parse-names":false,"suffix":""},{"dropping-particle":"","family":"Takeuchi","given":"K.","non-dropping-particle":"","parse-names":false,"suffix":""},{"dropping-particle":"","family":"Fuji","given":"A.","non-dropping-particle":"","parse-names":false,"suffix":""},{"dropping-particle":"","family":"Amoore","given":"JE.","non-dropping-particle":"","parse-names":false,"suffix":""},{"dropping-particle":"","family":"Austin","given":"C.","non-dropping-particle":"","parse-names":false,"suffix":""},{"dropping-particle":"","family":"Ellis","given":"J.","non-dropping-particle":"","parse-names":false,"suffix":""},{"dropping-particle":"","family":"Barzantny","given":"H.","non-dropping-particle":"","parse-names":false,"suffix":""},{"dropping-particle":"","family":"Brune","given":"I.","non-dropping-particle":"","parse-names":false,"suffix":""},{"dropping-particle":"","family":"Tauch","given":"A.","non-dropping-particle":"","parse-names":false,"suffix":""},{"dropping-particle":"","family":"Barzantny","given":"H.","non-dropping-particle":"","parse-names":false,"suffix":""},{"dropping-particle":"","family":"Schroder","given":"J.","non-dropping-particle":"","parse-names":false,"suffix":""},{"dropping-particle":"","family":"Strotmeier","given":"J.","non-dropping-particle":"","parse-names":false,"suffix":""},{"dropping-particle":"","family":"Fredrrich","given":"E.","non-dropping-particle":"","parse-names":false,"suffix":""},{"dropping-particle":"","family":"Brune","given":"I.","non-dropping-particle":"","parse-names":false,"suffix":""},{"dropping-particle":"","family":"Tauch","given":"A.","non-dropping-particle":"","parse-names":false,"suffix":""},{"dropping-particle":"","family":"Bennett","given":"S.","non-dropping-particle":"","parse-names":false,"suffix":""},{"dropping-particle":"","family":"Brune","given":"I.","non-dropping-particle":"","parse-names":false,"suffix":""},{"dropping-particle":"","family":"Barzantny","given":"H.","non-dropping-particle":"","parse-names":false,"suffix":""},{"dropping-particle":"","family":"Klotzel","given":"M.","non-dropping-particle":"","parse-names":false,"suffix":""},{"dropping-particle":"","family":"Jones","given":"J.","non-dropping-particle":"","parse-names":false,"suffix":""},{"dropping-particle":"","family":"James","given":"G.","non-dropping-particle":"","parse-names":false,"suffix":""},{"dropping-particle":"","family":"Tauch","given":"A.","non-dropping-particle":"","parse-names":false,"suffix":""},{"dropping-particle":"","family":"Cavaggioni","given":"A.","non-dropping-particle":"","parse-names":false,"suffix":""},{"dropping-particle":"","family":"Mucignat-Caretta","given":"C.","non-dropping-particle":"","parse-names":false,"suffix":""},{"dropping-particle":"","family":"Claus","given":"R.","non-dropping-particle":"","parse-names":false,"suffix":""},{"dropping-particle":"","family":"Alsing","given":"W.","non-dropping-particle":"","parse-names":false,"suffix":""},{"dropping-particle":"","family":"Costello","given":"EK.","non-dropping-particle":"","parse-names":false,"suffix":""},{"dropping-particle":"","family":"Lauber","given":"CL.","non-dropping-particle":"","parse-names":false,"suffix":""},{"dropping-particle":"","family":"Hamady","given":"M.","non-dropping-particle":"","parse-names":false,"suffix":""},{"dropping-particle":"","family":"Fierer","given":"N.","non-dropping-particle":"","parse-names":false,"suffix":""},{"dropping-particle":"","family":"Gordon","given":"JI.","non-dropping-particle":"","parse-names":false,"suffix":""},{"dropping-particle":"","family":"Knight","given":"R.","non-dropping-particle":"","parse-names":false,"suffix":""},{"dropping-particle":"","family":"Egert","given":"M.","non-dropping-particle":"","parse-names":false,"suffix":""},{"dropping-particle":"","family":"Schmidt","given":"I.","non-dropping-particle":"","parse-names":false,"suffix":""},{"dropping-particle":"","family":"Hohne","given":"HM.","non-dropping-particle":"","parse-names":false,"suffix":""},{"dropping-particle":"","family":"Lachnit","given":"T.","non-dropping-particle":"","parse-names":false,"suffix":""},{"dropping-particle":"","family":"Schmitz","given":"RA.","non-dropping-particle":"","parse-names":false,"suffix":""},{"dropping-particle":"","family":"Breves","given":"R.","non-dropping-particle":"","parse-names":false,"suffix":""},{"dropping-particle":"","family":"Emter","given":"R.","non-dropping-particle":"","parse-names":false,"suffix":""},{"dropping-particle":"","family":"Natsch","given":"A.","non-dropping-particle":"","parse-names":false,"suffix":""},{"dropping-particle":"","family":"Gower","given":"DB.","non-dropping-particle":"","parse-names":false,"suffix":""},{"dropping-particle":"","family":"Holland","given":"KT.","non-dropping-particle":"","parse-names":false,"suffix":""},{"dropping-particle":"","family":"Mallet","given":"AI.","non-dropping-particle":"","parse-names":false,"suffix":""},{"dropping-particle":"","family":"Rennie","given":"PJ.","non-dropping-particle":"","parse-names":false,"suffix":""},{"dropping-particle":"","family":"Watkins","given":"WJ.","non-dropping-particle":"","parse-names":false,"suffix":""},{"dropping-particle":"","family":"Grice","given":"EA.","non-dropping-particle":"","parse-names":false,"suffix":""},{"dropping-particle":"","family":"Kong","given":"HH.","non-dropping-particle":"","parse-names":false,"suffix":""},{"dropping-particle":"","family":"Conlan","given":"S.","non-dropping-particle":"","parse-names":false,"suffix":""},{"dropping-particle":"","family":"Hasegawa","given":"Y.","non-dropping-particle":"","parse-names":false,"suffix":""},{"dropping-particle":"","family":"Yabuki","given":"M.","non-dropping-particle":"","parse-names":false,"suffix":""},{"dropping-particle":"","family":"Matsukane","given":"M.","non-dropping-particle":"","parse-names":false,"suffix":""},{"dropping-particle":"","family":"Holland","given":"KT.","non-dropping-particle":"","parse-names":false,"suffix":""},{"dropping-particle":"","family":"James","given":"AG.","non-dropping-particle":"","parse-names":false,"suffix":""},{"dropping-particle":"","family":"Casey","given":"J.","non-dropping-particle":"","parse-names":false,"suffix":""},{"dropping-particle":"","family":"Hyliands","given":"D.","non-dropping-particle":"","parse-names":false,"suffix":""},{"dropping-particle":"","family":"Mycock","given":"G.","non-dropping-particle":"","parse-names":false,"suffix":""},{"dropping-particle":"","family":"James","given":"AG.","non-dropping-particle":"","parse-names":false,"suffix":""},{"dropping-particle":"","family":"Hyliands","given":"D.","non-dropping-particle":"","parse-names":false,"suffix":""},{"dropping-particle":"","family":"Johnston","given":"H.","non-dropping-particle":"","parse-names":false,"suffix":""},{"dropping-particle":"","family":"Kanlayavattanakul","given":"M.","non-dropping-particle":"","parse-names":false,"suffix":""},{"dropping-particle":"","family":"Lourith","given":"N.","non-dropping-particle":"","parse-names":false,"suffix":""},{"dropping-particle":"","family":"Kuhn","given":"F.","non-dropping-particle":"","parse-names":false,"suffix":""},{"dropping-particle":"","family":"Natsch","given":"A.","non-dropping-particle":"","parse-names":false,"suffix":""},{"dropping-particle":"","family":"Leyden","given":"JJ.","non-dropping-particle":"","parse-names":false,"suffix":""},{"dropping-particle":"","family":"McGinley","given":"KJ.","non-dropping-particle":"","parse-names":false,"suffix":""},{"dropping-particle":"","family":"Holzle","given":"E.","non-dropping-particle":"","parse-names":false,"suffix":""},{"dropping-particle":"","family":"Labows","given":"JN.","non-dropping-particle":"","parse-names":false,"suffix":""},{"dropping-particle":"","family":"Kligman","given":"AM.","non-dropping-particle":"","parse-names":false,"suffix":""},{"dropping-particle":"","family":"Margulies","given":"M.","non-dropping-particle":"","parse-names":false,"suffix":""},{"dropping-particle":"","family":"Egholm","given":"M.","non-dropping-particle":"","parse-names":false,"suffix":""},{"dropping-particle":"","family":"Altman","given":"WE.","non-dropping-particle":"","parse-names":false,"suffix":""},{"dropping-particle":"","family":"Martin","given":"A.","non-dropping-particle":"","parse-names":false,"suffix":""},{"dropping-particle":"","family":"Saathoff","given":"M.","non-dropping-particle":"","parse-names":false,"suffix":""},{"dropping-particle":"","family":"Kuhn","given":"F.","non-dropping-particle":"","parse-names":false,"suffix":""},{"dropping-particle":"","family":"Max","given":"H.","non-dropping-particle":"","parse-names":false,"suffix":""},{"dropping-particle":"","family":"Terstegen","given":"L.","non-dropping-particle":"","parse-names":false,"suffix":""},{"dropping-particle":"","family":"Natsch","given":"A.","non-dropping-particle":"","parse-names":false,"suffix":""},{"dropping-particle":"","family":"Natsch","given":"A.","non-dropping-particle":"","parse-names":false,"suffix":""},{"dropping-particle":"","family":"Gfeller","given":"H.","non-dropping-particle":"","parse-names":false,"suffix":""},{"dropping-particle":"","family":"Gygax","given":"P.","non-dropping-particle":"","parse-names":false,"suffix":""},{"dropping-particle":"","family":"Schmid","given":"J.","non-dropping-particle":"","parse-names":false,"suffix":""},{"dropping-particle":"","family":"Acuna","given":"G.","non-dropping-particle":"","parse-names":false,"suffix":""},{"dropping-particle":"","family":"Natsch","given":"A.","non-dropping-particle":"","parse-names":false,"suffix":""},{"dropping-particle":"","family":"Schmid","given":"J.","non-dropping-particle":"","parse-names":false,"suffix":""},{"dropping-particle":"","family":"Flachsmann","given":"F.","non-dropping-particle":"","parse-names":false,"suffix":""},{"dropping-particle":"","family":"Natsch","given":"A.","non-dropping-particle":"","parse-names":false,"suffix":""},{"dropping-particle":"","family":"Derrer","given":"S.","non-dropping-particle":"","parse-names":false,"suffix":""},{"dropping-particle":"","family":"Flachsmann","given":"F.","non-dropping-particle":"","parse-names":false,"suffix":""},{"dropping-particle":"","family":"Schmid","given":"J.","non-dropping-particle":"","parse-names":false,"suffix":""},{"dropping-particle":"","family":"Natsch","given":"A.","non-dropping-particle":"","parse-names":false,"suffix":""},{"dropping-particle":"","family":"Kuhn","given":"F.","non-dropping-particle":"","parse-names":false,"suffix":""},{"dropping-particle":"","family":"Tiercy","given":"J-M.","non-dropping-particle":"","parse-names":false,"suffix":""},{"dropping-particle":"","family":"Nelson","given":"KE.","non-dropping-particle":"","parse-names":false,"suffix":""},{"dropping-particle":"","family":"White","given":"BA.","non-dropping-particle":"","parse-names":false,"suffix":""},{"dropping-particle":"","family":"Nicolaides","given":"N.","non-dropping-particle":"","parse-names":false,"suffix":""},{"dropping-particle":"","family":"Rothberg","given":"JM.","non-dropping-particle":"","parse-names":false,"suffix":""},{"dropping-particle":"","family":"Hinz","given":"W.","non-dropping-particle":"","parse-names":false,"suffix":""},{"dropping-particle":"","family":"Rearick","given":"TM.","non-dropping-particle":"","parse-names":false,"suffix":""},{"dropping-particle":"","family":"Shelley","given":"WB.","non-dropping-particle":"","parse-names":false,"suffix":""},{"dropping-particle":"","family":"Hurley","given":"HJ.","non-dropping-particle":"","parse-names":false,"suffix":""},{"dropping-particle":"","family":"Nichols","given":"AC.","non-dropping-particle":"","parse-names":false,"suffix":""},{"dropping-particle":"","family":"Song","given":"Y.","non-dropping-particle":"","parse-names":false,"suffix":""},{"dropping-particle":"","family":"Liu","given":"C.","non-dropping-particle":"","parse-names":false,"suffix":""},{"dropping-particle":"","family":"Finegold","given":"SM.","non-dropping-particle":"","parse-names":false,"suffix":""},{"dropping-particle":"","family":"Spielman","given":"AI.","non-dropping-particle":"","parse-names":false,"suffix":""},{"dropping-particle":"","family":"Zeng","given":"X-N.","non-dropping-particle":"","parse-names":false,"suffix":""},{"dropping-particle":"","family":"Leyden","given":"JJ.","non-dropping-particle":"","parse-names":false,"suffix":""},{"dropping-particle":"","family":"Preti","given":"G.","non-dropping-particle":"","parse-names":false,"suffix":""},{"dropping-particle":"","family":"Starkenmann","given":"C.","non-dropping-particle":"","parse-names":false,"suffix":""},{"dropping-particle":"","family":"Niclass","given":"Y.","non-dropping-particle":"","parse-names":false,"suffix":""},{"dropping-particle":"","family":"Troccaz","given":"M.","non-dropping-particle":"","parse-names":false,"suffix":""},{"dropping-particle":"","family":"Clark","given":"AJ.","non-dropping-particle":"","parse-names":false,"suffix":""},{"dropping-particle":"","family":"Tauch","given":"A.","non-dropping-particle":"","parse-names":false,"suffix":""},{"dropping-particle":"","family":"Kaiser","given":"O.","non-dropping-particle":"","parse-names":false,"suffix":""},{"dropping-particle":"","family":"Hain","given":"T.","non-dropping-particle":"","parse-names":false,"suffix":""},{"dropping-particle":"","family":"Taylor","given":"D.","non-dropping-particle":"","parse-names":false,"suffix":""},{"dropping-particle":"","family":"Daulby","given":"A.","non-dropping-particle":"","parse-names":false,"suffix":""},{"dropping-particle":"","family":"Grimshaw","given":"S.","non-dropping-particle":"","parse-names":false,"suffix":""},{"dropping-particle":"","family":"James","given":"G.","non-dropping-particle":"","parse-names":false,"suffix":""},{"dropping-particle":"","family":"Mercer","given":"J.","non-dropping-particle":"","parse-names":false,"suffix":""},{"dropping-particle":"","family":"Vaziri","given":"S.","non-dropping-particle":"","parse-names":false,"suffix":""},{"dropping-particle":"","family":"Tominaga","given":"T.","non-dropping-particle":"","parse-names":false,"suffix":""},{"dropping-particle":"des","family":"Gachons","given":"C. Peyrot","non-dropping-particle":"","parse-names":false,"suffix":""},{"dropping-particle":"","family":"Dubourdieu","given":"D.","non-dropping-particle":"","parse-names":false,"suffix":""},{"dropping-particle":"","family":"Troccaz","given":"M.","non-dropping-particle":"","parse-names":false,"suffix":""},{"dropping-particle":"","family":"Starkenmann","given":"C.","non-dropping-particle":"","parse-names":false,"suffix":""},{"dropping-particle":"","family":"Niclass","given":"Y.","non-dropping-particle":"","parse-names":false,"suffix":""},{"dropping-particle":"van de","family":"Waal","given":"M.","non-dropping-particle":"","parse-names":false,"suffix":""},{"dropping-particle":"","family":"Clark","given":"AJ.","non-dropping-particle":"","parse-names":false,"suffix":""},{"dropping-particle":"","family":"Troccaz","given":"M.","non-dropping-particle":"","parse-names":false,"suffix":""},{"dropping-particle":"","family":"Benattia","given":"F.","non-dropping-particle":"","parse-names":false,"suffix":""},{"dropping-particle":"","family":"Borchard","given":"G.","non-dropping-particle":"","parse-names":false,"suffix":""},{"dropping-particle":"","family":"Clark","given":"AJ.","non-dropping-particle":"","parse-names":false,"suffix":""},{"dropping-particle":"","family":"Troccaz","given":"M.","non-dropping-particle":"","parse-names":false,"suffix":""},{"dropping-particle":"","family":"Borchard","given":"G.","non-dropping-particle":"","parse-names":false,"suffix":""},{"dropping-particle":"","family":"Vuilleumier","given":"C.","non-dropping-particle":"","parse-names":false,"suffix":""},{"dropping-particle":"","family":"Raviot-Derrien","given":"S.","non-dropping-particle":"","parse-names":false,"suffix":""},{"dropping-particle":"","family":"Niclass","given":"Y.","non-dropping-particle":"","parse-names":false,"suffix":""},{"dropping-particle":"","family":"Beccucci","given":"S.","non-dropping-particle":"","parse-names":false,"suffix":""},{"dropping-particle":"","family":"Starkenmann","given":"C.","non-dropping-particle":"","parse-names":false,"suffix":""},{"dropping-particle":"","family":"Williamson","given":"P.","non-dropping-particle":"","parse-names":false,"suffix":""},{"dropping-particle":"","family":"Kligman","given":"AM.","non-dropping-particle":"","parse-names":false,"suffix":""},{"dropping-particle":"","family":"Yoshiura","given":"K.","non-dropping-particle":"","parse-names":false,"suffix":""},{"dropping-particle":"","family":"Kinoshita","given":"A.","non-dropping-particle":"","parse-names":false,"suffix":""},{"dropping-particle":"","family":"Ishida","given":"T.","non-dropping-particle":"","parse-names":false,"suffix":""},{"dropping-particle":"","family":"Zdych","given":"E.","non-dropping-particle":"","parse-names":false,"suffix":""},{"dropping-particle":"","family":"Peist","given":"R.","non-dropping-particle":"","parse-names":false,"suffix":""},{"dropping-particle":"","family":"Reidl","given":"J.","non-dropping-particle":"","parse-names":false,"suffix":""},{"dropping-particle":"","family":"Boos","given":"W.","non-dropping-particle":"","parse-names":false,"suffix":""},{"dropping-particle":"","family":"Zeng","given":"X-N.","non-dropping-particle":"","parse-names":false,"suffix":""},{"dropping-particle":"","family":"Leyden","given":"JJ.","non-dropping-particle":"","parse-names":false,"suffix":""},{"dropping-particle":"","family":"Lawley","given":"HJ.","non-dropping-particle":"","parse-names":false,"suffix":""},{"dropping-particle":"","family":"Sawano","given":"K.","non-dropping-particle":"","parse-names":false,"suffix":""},{"dropping-particle":"","family":"Nohara","given":"I.","non-dropping-particle":"","parse-names":false,"suffix":""},{"dropping-particle":"","family":"Preti","given":"G.","non-dropping-particle":"","parse-names":false,"suffix":""},{"dropping-particle":"","family":"Zeng","given":"C.","non-dropping-particle":"","parse-names":false,"suffix":""},{"dropping-particle":"","family":"Spielman","given":"AI.","non-dropping-particle":"","parse-names":false,"suffix":""},{"dropping-particle":"","family":"Vowels","given":"BR.","non-dropping-particle":"","parse-names":false,"suffix":""},{"dropping-particle":"","family":"Leyden","given":"JJ.","non-dropping-particle":"","parse-names":false,"suffix":""},{"dropping-particle":"","family":"Biemann","given":"K.","non-dropping-particle":"","parse-names":false,"suffix":""},{"dropping-particle":"","family":"Preti","given":"G.","non-dropping-particle":"","parse-names":false,"suffix":""}],"container-title":"FEMS microbiology ecology","id":"ITEM-2","issue":"3","issued":{"date-parts":[["2013","3"]]},"page":"527-40","publisher":"The Oxford University Press","title":"Microbiological and biochemical origins of human axillary odour.","type":"article-journal","volume":"83"},"uris":["http://www.mendeley.com/documents/?uuid=8a72cc0e-2a93-4366-923f-b99136075ac6"]}],"mendeley":{"formattedCitation":"&lt;sup&gt;1,9&lt;/sup&gt;","plainTextFormattedCitation":"1,9","previouslyFormattedCitation":"(A Gordon James et al., 2013; Shelley et al., 1953)"},"properties":{"noteIndex":0},"schema":"https://github.com/citation-style-language/schema/raw/master/csl-citation.json"}</w:instrText>
      </w:r>
      <w:r w:rsidR="00F46226" w:rsidRPr="00043A02">
        <w:rPr>
          <w:rFonts w:cstheme="minorHAnsi"/>
        </w:rPr>
        <w:fldChar w:fldCharType="separate"/>
      </w:r>
      <w:r w:rsidR="008E3DD3" w:rsidRPr="008E3DD3">
        <w:rPr>
          <w:rFonts w:cstheme="minorHAnsi"/>
          <w:noProof/>
          <w:vertAlign w:val="superscript"/>
        </w:rPr>
        <w:t>1,9</w:t>
      </w:r>
      <w:r w:rsidR="00F46226" w:rsidRPr="00043A02">
        <w:rPr>
          <w:rFonts w:cstheme="minorHAnsi"/>
        </w:rPr>
        <w:fldChar w:fldCharType="end"/>
      </w:r>
      <w:r w:rsidR="002B60BB" w:rsidRPr="00043A02">
        <w:rPr>
          <w:rFonts w:cstheme="minorHAnsi"/>
        </w:rPr>
        <w:t>;</w:t>
      </w:r>
      <w:r w:rsidRPr="00043A02">
        <w:rPr>
          <w:rFonts w:cstheme="minorHAnsi"/>
        </w:rPr>
        <w:t xml:space="preserve"> however, the molecular basis of malodour pathways from resident axillary microbes has not been fully elucidated. Thio</w:t>
      </w:r>
      <w:r w:rsidR="00784861" w:rsidRPr="00043A02">
        <w:rPr>
          <w:rFonts w:cstheme="minorHAnsi"/>
        </w:rPr>
        <w:t>a</w:t>
      </w:r>
      <w:r w:rsidRPr="00043A02">
        <w:rPr>
          <w:rFonts w:cstheme="minorHAnsi"/>
        </w:rPr>
        <w:t>l</w:t>
      </w:r>
      <w:r w:rsidR="00784861" w:rsidRPr="00043A02">
        <w:rPr>
          <w:rFonts w:cstheme="minorHAnsi"/>
        </w:rPr>
        <w:t>cohols</w:t>
      </w:r>
      <w:r w:rsidR="00E83B9E" w:rsidRPr="00043A02">
        <w:rPr>
          <w:rFonts w:cstheme="minorHAnsi"/>
        </w:rPr>
        <w:t>,</w:t>
      </w:r>
      <w:r w:rsidRPr="00043A02">
        <w:rPr>
          <w:rFonts w:cstheme="minorHAnsi"/>
        </w:rPr>
        <w:t xml:space="preserve"> along with VFAs</w:t>
      </w:r>
      <w:r w:rsidR="00921566" w:rsidRPr="00043A02">
        <w:rPr>
          <w:rFonts w:cstheme="minorHAnsi"/>
        </w:rPr>
        <w:t>,</w:t>
      </w:r>
      <w:r w:rsidRPr="00043A02">
        <w:rPr>
          <w:rFonts w:cstheme="minorHAnsi"/>
        </w:rPr>
        <w:t xml:space="preserve"> are the primary components of axillary malodour</w:t>
      </w:r>
      <w:r w:rsidR="00F46226" w:rsidRPr="00043A02">
        <w:rPr>
          <w:rFonts w:cstheme="minorHAnsi"/>
        </w:rPr>
        <w:fldChar w:fldCharType="begin" w:fldLock="1"/>
      </w:r>
      <w:r w:rsidR="008E3DD3">
        <w:rPr>
          <w:rFonts w:cstheme="minorHAnsi"/>
        </w:rPr>
        <w:instrText>ADDIN CSL_CITATION {"citationItems":[{"id":"ITEM-1","itemData":{"DOI":"10.1111/j.1467-2494.2004.00214.x","ISSN":"0142-5463","author":[{"dropping-particle":"","family":"James","given":"A. G.","non-dropping-particle":"","parse-names":false,"suffix":""},{"dropping-particle":"","family":"Hyliands","given":"D.","non-dropping-particle":"","parse-names":false,"suffix":""},{"dropping-particle":"","family":"Johnston","given":"H.","non-dropping-particle":"","parse-names":false,"suffix":""}],"container-title":"International Journal of Cosmetic Science","id":"ITEM-1","issue":"3","issued":{"date-parts":[["2004","6","1"]]},"page":"149-156","publisher":"John Wiley &amp; Sons, Ltd (10.1111)","title":"Generation of volatile fatty acids by axillary bacteria1","type":"article-journal","volume":"26"},"uris":["http://www.mendeley.com/documents/?uuid=ff4391f7-3d81-3cd1-9fe7-5786c3fde3e3"]},{"id":"ITEM-2","itemData":{"DOI":"10.1111/1574-6941.12054","ISSN":"1574-6941","PMID":"23278215","abstract":"The generation of malodour on various sites of the human body is caused by the microbial biotransformation of odourless natural secretions into volatile odorous molecules. On the skin surface, distinctive odours emanate, in particular, from the underarm (axilla), where a large and permanent population of microorganisms thrives on secretions from the eccrine, apocrine and sebaceous glands. Traditional culture-based microbiological studies inform us that this resident microbiota consists mainly of Gram-positive bacteria of the genera Staphylococcus, Micrococcus, Corynebacterium and Propionibacterium. Among the molecular classes that have been implicated in axillary malodour are short- and medium-chain volatile fatty acids, 16-androstene steroids and, most recently, thioalcohols. Most of the available evidence suggests that members of the Corynebacterium genus are the primary causal agents of axillary odour, with the key malodour substrates believed to originate from the apocrine gland. In this article, we examine, in detail, the microbiology and biochemistry of malodour formation on axillary skin, focussing on precursor-product relationships, odour-forming enzymes and metabolic pathways and causal organisms. As well as reviewing the literature, some relevant new data are presented and considered alongside that already available in the public domain to reach an informed view on the current state-of-the-art, as well as future perspectives.","author":[{"dropping-particle":"","family":"James","given":"A Gordon","non-dropping-particle":"","parse-names":false,"suffix":""},{"dropping-particle":"","family":"Austin","given":"Corrine J","non-dropping-particle":"","parse-names":false,"suffix":""},{"dropping-particle":"","family":"Cox","given":"Diana S","non-dropping-particle":"","parse-names":false,"suffix":""},{"dropping-particle":"","family":"Taylor","given":"David","non-dropping-particle":"","parse-names":false,"suffix":""},{"dropping-particle":"","family":"Calvert","given":"Ralph","non-dropping-particle":"","parse-names":false,"suffix":""},{"dropping-particle":"","family":"Akiba","given":"S.","non-dropping-particle":"","parse-names":false,"suffix":""},{"dropping-particle":"","family":"Arai","given":"N.","non-dropping-particle":"","parse-names":false,"suffix":""},{"dropping-particle":"","family":"Kusuoku","given":"H.","non-dropping-particle":"","parse-names":false,"suffix":""},{"dropping-particle":"","family":"Takagi","given":"Y.","non-dropping-particle":"","parse-names":false,"suffix":""},{"dropping-particle":"","family":"Hagura","given":"T.","non-dropping-particle":"","parse-names":false,"suffix":""},{"dropping-particle":"","family":"Takeuchi","given":"K.","non-dropping-particle":"","parse-names":false,"suffix":""},{"dropping-particle":"","family":"Fuji","given":"A.","non-dropping-particle":"","parse-names":false,"suffix":""},{"dropping-particle":"","family":"Amoore","given":"JE.","non-dropping-particle":"","parse-names":false,"suffix":""},{"dropping-particle":"","family":"Austin","given":"C.","non-dropping-particle":"","parse-names":false,"suffix":""},{"dropping-particle":"","family":"Ellis","given":"J.","non-dropping-particle":"","parse-names":false,"suffix":""},{"dropping-particle":"","family":"Barzantny","given":"H.","non-dropping-particle":"","parse-names":false,"suffix":""},{"dropping-particle":"","family":"Brune","given":"I.","non-dropping-particle":"","parse-names":false,"suffix":""},{"dropping-particle":"","family":"Tauch","given":"A.","non-dropping-particle":"","parse-names":false,"suffix":""},{"dropping-particle":"","family":"Barzantny","given":"H.","non-dropping-particle":"","parse-names":false,"suffix":""},{"dropping-particle":"","family":"Schroder","given":"J.","non-dropping-particle":"","parse-names":false,"suffix":""},{"dropping-particle":"","family":"Strotmeier","given":"J.","non-dropping-particle":"","parse-names":false,"suffix":""},{"dropping-particle":"","family":"Fredrrich","given":"E.","non-dropping-particle":"","parse-names":false,"suffix":""},{"dropping-particle":"","family":"Brune","given":"I.","non-dropping-particle":"","parse-names":false,"suffix":""},{"dropping-particle":"","family":"Tauch","given":"A.","non-dropping-particle":"","parse-names":false,"suffix":""},{"dropping-particle":"","family":"Bennett","given":"S.","non-dropping-particle":"","parse-names":false,"suffix":""},{"dropping-particle":"","family":"Brune","given":"I.","non-dropping-particle":"","parse-names":false,"suffix":""},{"dropping-particle":"","family":"Barzantny","given":"H.","non-dropping-particle":"","parse-names":false,"suffix":""},{"dropping-particle":"","family":"Klotzel","given":"M.","non-dropping-particle":"","parse-names":false,"suffix":""},{"dropping-particle":"","family":"Jones","given":"J.","non-dropping-particle":"","parse-names":false,"suffix":""},{"dropping-particle":"","family":"James","given":"G.","non-dropping-particle":"","parse-names":false,"suffix":""},{"dropping-particle":"","family":"Tauch","given":"A.","non-dropping-particle":"","parse-names":false,"suffix":""},{"dropping-particle":"","family":"Cavaggioni","given":"A.","non-dropping-particle":"","parse-names":false,"suffix":""},{"dropping-particle":"","family":"Mucignat-Caretta","given":"C.","non-dropping-particle":"","parse-names":false,"suffix":""},{"dropping-particle":"","family":"Claus","given":"R.","non-dropping-particle":"","parse-names":false,"suffix":""},{"dropping-particle":"","family":"Alsing","given":"W.","non-dropping-particle":"","parse-names":false,"suffix":""},{"dropping-particle":"","family":"Costello","given":"EK.","non-dropping-particle":"","parse-names":false,"suffix":""},{"dropping-particle":"","family":"Lauber","given":"CL.","non-dropping-particle":"","parse-names":false,"suffix":""},{"dropping-particle":"","family":"Hamady","given":"M.","non-dropping-particle":"","parse-names":false,"suffix":""},{"dropping-particle":"","family":"Fierer","given":"N.","non-dropping-particle":"","parse-names":false,"suffix":""},{"dropping-particle":"","family":"Gordon","given":"JI.","non-dropping-particle":"","parse-names":false,"suffix":""},{"dropping-particle":"","family":"Knight","given":"R.","non-dropping-particle":"","parse-names":false,"suffix":""},{"dropping-particle":"","family":"Egert","given":"M.","non-dropping-particle":"","parse-names":false,"suffix":""},{"dropping-particle":"","family":"Schmidt","given":"I.","non-dropping-particle":"","parse-names":false,"suffix":""},{"dropping-particle":"","family":"Hohne","given":"HM.","non-dropping-particle":"","parse-names":false,"suffix":""},{"dropping-particle":"","family":"Lachnit","given":"T.","non-dropping-particle":"","parse-names":false,"suffix":""},{"dropping-particle":"","family":"Schmitz","given":"RA.","non-dropping-particle":"","parse-names":false,"suffix":""},{"dropping-particle":"","family":"Breves","given":"R.","non-dropping-particle":"","parse-names":false,"suffix":""},{"dropping-particle":"","family":"Emter","given":"R.","non-dropping-particle":"","parse-names":false,"suffix":""},{"dropping-particle":"","family":"Natsch","given":"A.","non-dropping-particle":"","parse-names":false,"suffix":""},{"dropping-particle":"","family":"Gower","given":"DB.","non-dropping-particle":"","parse-names":false,"suffix":""},{"dropping-particle":"","family":"Holland","given":"KT.","non-dropping-particle":"","parse-names":false,"suffix":""},{"dropping-particle":"","family":"Mallet","given":"AI.","non-dropping-particle":"","parse-names":false,"suffix":""},{"dropping-particle":"","family":"Rennie","given":"PJ.","non-dropping-particle":"","parse-names":false,"suffix":""},{"dropping-particle":"","family":"Watkins","given":"WJ.","non-dropping-particle":"","parse-names":false,"suffix":""},{"dropping-particle":"","family":"Grice","given":"EA.","non-dropping-particle":"","parse-names":false,"suffix":""},{"dropping-particle":"","family":"Kong","given":"HH.","non-dropping-particle":"","parse-names":false,"suffix":""},{"dropping-particle":"","family":"Conlan","given":"S.","non-dropping-particle":"","parse-names":false,"suffix":""},{"dropping-particle":"","family":"Hasegawa","given":"Y.","non-dropping-particle":"","parse-names":false,"suffix":""},{"dropping-particle":"","family":"Yabuki","given":"M.","non-dropping-particle":"","parse-names":false,"suffix":""},{"dropping-particle":"","family":"Matsukane","given":"M.","non-dropping-particle":"","parse-names":false,"suffix":""},{"dropping-particle":"","family":"Holland","given":"KT.","non-dropping-particle":"","parse-names":false,"suffix":""},{"dropping-particle":"","family":"James","given":"AG.","non-dropping-particle":"","parse-names":false,"suffix":""},{"dropping-particle":"","family":"Casey","given":"J.","non-dropping-particle":"","parse-names":false,"suffix":""},{"dropping-particle":"","family":"Hyliands","given":"D.","non-dropping-particle":"","parse-names":false,"suffix":""},{"dropping-particle":"","family":"Mycock","given":"G.","non-dropping-particle":"","parse-names":false,"suffix":""},{"dropping-particle":"","family":"James","given":"AG.","non-dropping-particle":"","parse-names":false,"suffix":""},{"dropping-particle":"","family":"Hyliands","given":"D.","non-dropping-particle":"","parse-names":false,"suffix":""},{"dropping-particle":"","family":"Johnston","given":"H.","non-dropping-particle":"","parse-names":false,"suffix":""},{"dropping-particle":"","family":"Kanlayavattanakul","given":"M.","non-dropping-particle":"","parse-names":false,"suffix":""},{"dropping-particle":"","family":"Lourith","given":"N.","non-dropping-particle":"","parse-names":false,"suffix":""},{"dropping-particle":"","family":"Kuhn","given":"F.","non-dropping-particle":"","parse-names":false,"suffix":""},{"dropping-particle":"","family":"Natsch","given":"A.","non-dropping-particle":"","parse-names":false,"suffix":""},{"dropping-particle":"","family":"Leyden","given":"JJ.","non-dropping-particle":"","parse-names":false,"suffix":""},{"dropping-particle":"","family":"McGinley","given":"KJ.","non-dropping-particle":"","parse-names":false,"suffix":""},{"dropping-particle":"","family":"Holzle","given":"E.","non-dropping-particle":"","parse-names":false,"suffix":""},{"dropping-particle":"","family":"Labows","given":"JN.","non-dropping-particle":"","parse-names":false,"suffix":""},{"dropping-particle":"","family":"Kligman","given":"AM.","non-dropping-particle":"","parse-names":false,"suffix":""},{"dropping-particle":"","family":"Margulies","given":"M.","non-dropping-particle":"","parse-names":false,"suffix":""},{"dropping-particle":"","family":"Egholm","given":"M.","non-dropping-particle":"","parse-names":false,"suffix":""},{"dropping-particle":"","family":"Altman","given":"WE.","non-dropping-particle":"","parse-names":false,"suffix":""},{"dropping-particle":"","family":"Martin","given":"A.","non-dropping-particle":"","parse-names":false,"suffix":""},{"dropping-particle":"","family":"Saathoff","given":"M.","non-dropping-particle":"","parse-names":false,"suffix":""},{"dropping-particle":"","family":"Kuhn","given":"F.","non-dropping-particle":"","parse-names":false,"suffix":""},{"dropping-particle":"","family":"Max","given":"H.","non-dropping-particle":"","parse-names":false,"suffix":""},{"dropping-particle":"","family":"Terstegen","given":"L.","non-dropping-particle":"","parse-names":false,"suffix":""},{"dropping-particle":"","family":"Natsch","given":"A.","non-dropping-particle":"","parse-names":false,"suffix":""},{"dropping-particle":"","family":"Natsch","given":"A.","non-dropping-particle":"","parse-names":false,"suffix":""},{"dropping-particle":"","family":"Gfeller","given":"H.","non-dropping-particle":"","parse-names":false,"suffix":""},{"dropping-particle":"","family":"Gygax","given":"P.","non-dropping-particle":"","parse-names":false,"suffix":""},{"dropping-particle":"","family":"Schmid","given":"J.","non-dropping-particle":"","parse-names":false,"suffix":""},{"dropping-particle":"","family":"Acuna","given":"G.","non-dropping-particle":"","parse-names":false,"suffix":""},{"dropping-particle":"","family":"Natsch","given":"A.","non-dropping-particle":"","parse-names":false,"suffix":""},{"dropping-particle":"","family":"Schmid","given":"J.","non-dropping-particle":"","parse-names":false,"suffix":""},{"dropping-particle":"","family":"Flachsmann","given":"F.","non-dropping-particle":"","parse-names":false,"suffix":""},{"dropping-particle":"","family":"Natsch","given":"A.","non-dropping-particle":"","parse-names":false,"suffix":""},{"dropping-particle":"","family":"Derrer","given":"S.","non-dropping-particle":"","parse-names":false,"suffix":""},{"dropping-particle":"","family":"Flachsmann","given":"F.","non-dropping-particle":"","parse-names":false,"suffix":""},{"dropping-particle":"","family":"Schmid","given":"J.","non-dropping-particle":"","parse-names":false,"suffix":""},{"dropping-particle":"","family":"Natsch","given":"A.","non-dropping-particle":"","parse-names":false,"suffix":""},{"dropping-particle":"","family":"Kuhn","given":"F.","non-dropping-particle":"","parse-names":false,"suffix":""},{"dropping-particle":"","family":"Tiercy","given":"J-M.","non-dropping-particle":"","parse-names":false,"suffix":""},{"dropping-particle":"","family":"Nelson","given":"KE.","non-dropping-particle":"","parse-names":false,"suffix":""},{"dropping-particle":"","family":"White","given":"BA.","non-dropping-particle":"","parse-names":false,"suffix":""},{"dropping-particle":"","family":"Nicolaides","given":"N.","non-dropping-particle":"","parse-names":false,"suffix":""},{"dropping-particle":"","family":"Rothberg","given":"JM.","non-dropping-particle":"","parse-names":false,"suffix":""},{"dropping-particle":"","family":"Hinz","given":"W.","non-dropping-particle":"","parse-names":false,"suffix":""},{"dropping-particle":"","family":"Rearick","given":"TM.","non-dropping-particle":"","parse-names":false,"suffix":""},{"dropping-particle":"","family":"Shelley","given":"WB.","non-dropping-particle":"","parse-names":false,"suffix":""},{"dropping-particle":"","family":"Hurley","given":"HJ.","non-dropping-particle":"","parse-names":false,"suffix":""},{"dropping-particle":"","family":"Nichols","given":"AC.","non-dropping-particle":"","parse-names":false,"suffix":""},{"dropping-particle":"","family":"Song","given":"Y.","non-dropping-particle":"","parse-names":false,"suffix":""},{"dropping-particle":"","family":"Liu","given":"C.","non-dropping-particle":"","parse-names":false,"suffix":""},{"dropping-particle":"","family":"Finegold","given":"SM.","non-dropping-particle":"","parse-names":false,"suffix":""},{"dropping-particle":"","family":"Spielman","given":"AI.","non-dropping-particle":"","parse-names":false,"suffix":""},{"dropping-particle":"","family":"Zeng","given":"X-N.","non-dropping-particle":"","parse-names":false,"suffix":""},{"dropping-particle":"","family":"Leyden","given":"JJ.","non-dropping-particle":"","parse-names":false,"suffix":""},{"dropping-particle":"","family":"Preti","given":"G.","non-dropping-particle":"","parse-names":false,"suffix":""},{"dropping-particle":"","family":"Starkenmann","given":"C.","non-dropping-particle":"","parse-names":false,"suffix":""},{"dropping-particle":"","family":"Niclass","given":"Y.","non-dropping-particle":"","parse-names":false,"suffix":""},{"dropping-particle":"","family":"Troccaz","given":"M.","non-dropping-particle":"","parse-names":false,"suffix":""},{"dropping-particle":"","family":"Clark","given":"AJ.","non-dropping-particle":"","parse-names":false,"suffix":""},{"dropping-particle":"","family":"Tauch","given":"A.","non-dropping-particle":"","parse-names":false,"suffix":""},{"dropping-particle":"","family":"Kaiser","given":"O.","non-dropping-particle":"","parse-names":false,"suffix":""},{"dropping-particle":"","family":"Hain","given":"T.","non-dropping-particle":"","parse-names":false,"suffix":""},{"dropping-particle":"","family":"Taylor","given":"D.","non-dropping-particle":"","parse-names":false,"suffix":""},{"dropping-particle":"","family":"Daulby","given":"A.","non-dropping-particle":"","parse-names":false,"suffix":""},{"dropping-particle":"","family":"Grimshaw","given":"S.","non-dropping-particle":"","parse-names":false,"suffix":""},{"dropping-particle":"","family":"James","given":"G.","non-dropping-particle":"","parse-names":false,"suffix":""},{"dropping-particle":"","family":"Mercer","given":"J.","non-dropping-particle":"","parse-names":false,"suffix":""},{"dropping-particle":"","family":"Vaziri","given":"S.","non-dropping-particle":"","parse-names":false,"suffix":""},{"dropping-particle":"","family":"Tominaga","given":"T.","non-dropping-particle":"","parse-names":false,"suffix":""},{"dropping-particle":"des","family":"Gachons","given":"C. Peyrot","non-dropping-particle":"","parse-names":false,"suffix":""},{"dropping-particle":"","family":"Dubourdieu","given":"D.","non-dropping-particle":"","parse-names":false,"suffix":""},{"dropping-particle":"","family":"Troccaz","given":"M.","non-dropping-particle":"","parse-names":false,"suffix":""},{"dropping-particle":"","family":"Starkenmann","given":"C.","non-dropping-particle":"","parse-names":false,"suffix":""},{"dropping-particle":"","family":"Niclass","given":"Y.","non-dropping-particle":"","parse-names":false,"suffix":""},{"dropping-particle":"van de","family":"Waal","given":"M.","non-dropping-particle":"","parse-names":false,"suffix":""},{"dropping-particle":"","family":"Clark","given":"AJ.","non-dropping-particle":"","parse-names":false,"suffix":""},{"dropping-particle":"","family":"Troccaz","given":"M.","non-dropping-particle":"","parse-names":false,"suffix":""},{"dropping-particle":"","family":"Benattia","given":"F.","non-dropping-particle":"","parse-names":false,"suffix":""},{"dropping-particle":"","family":"Borchard","given":"G.","non-dropping-particle":"","parse-names":false,"suffix":""},{"dropping-particle":"","family":"Clark","given":"AJ.","non-dropping-particle":"","parse-names":false,"suffix":""},{"dropping-particle":"","family":"Troccaz","given":"M.","non-dropping-particle":"","parse-names":false,"suffix":""},{"dropping-particle":"","family":"Borchard","given":"G.","non-dropping-particle":"","parse-names":false,"suffix":""},{"dropping-particle":"","family":"Vuilleumier","given":"C.","non-dropping-particle":"","parse-names":false,"suffix":""},{"dropping-particle":"","family":"Raviot-Derrien","given":"S.","non-dropping-particle":"","parse-names":false,"suffix":""},{"dropping-particle":"","family":"Niclass","given":"Y.","non-dropping-particle":"","parse-names":false,"suffix":""},{"dropping-particle":"","family":"Beccucci","given":"S.","non-dropping-particle":"","parse-names":false,"suffix":""},{"dropping-particle":"","family":"Starkenmann","given":"C.","non-dropping-particle":"","parse-names":false,"suffix":""},{"dropping-particle":"","family":"Williamson","given":"P.","non-dropping-particle":"","parse-names":false,"suffix":""},{"dropping-particle":"","family":"Kligman","given":"AM.","non-dropping-particle":"","parse-names":false,"suffix":""},{"dropping-particle":"","family":"Yoshiura","given":"K.","non-dropping-particle":"","parse-names":false,"suffix":""},{"dropping-particle":"","family":"Kinoshita","given":"A.","non-dropping-particle":"","parse-names":false,"suffix":""},{"dropping-particle":"","family":"Ishida","given":"T.","non-dropping-particle":"","parse-names":false,"suffix":""},{"dropping-particle":"","family":"Zdych","given":"E.","non-dropping-particle":"","parse-names":false,"suffix":""},{"dropping-particle":"","family":"Peist","given":"R.","non-dropping-particle":"","parse-names":false,"suffix":""},{"dropping-particle":"","family":"Reidl","given":"J.","non-dropping-particle":"","parse-names":false,"suffix":""},{"dropping-particle":"","family":"Boos","given":"W.","non-dropping-particle":"","parse-names":false,"suffix":""},{"dropping-particle":"","family":"Zeng","given":"X-N.","non-dropping-particle":"","parse-names":false,"suffix":""},{"dropping-particle":"","family":"Leyden","given":"JJ.","non-dropping-particle":"","parse-names":false,"suffix":""},{"dropping-particle":"","family":"Lawley","given":"HJ.","non-dropping-particle":"","parse-names":false,"suffix":""},{"dropping-particle":"","family":"Sawano","given":"K.","non-dropping-particle":"","parse-names":false,"suffix":""},{"dropping-particle":"","family":"Nohara","given":"I.","non-dropping-particle":"","parse-names":false,"suffix":""},{"dropping-particle":"","family":"Preti","given":"G.","non-dropping-particle":"","parse-names":false,"suffix":""},{"dropping-particle":"","family":"Zeng","given":"C.","non-dropping-particle":"","parse-names":false,"suffix":""},{"dropping-particle":"","family":"Spielman","given":"AI.","non-dropping-particle":"","parse-names":false,"suffix":""},{"dropping-particle":"","family":"Vowels","given":"BR.","non-dropping-particle":"","parse-names":false,"suffix":""},{"dropping-particle":"","family":"Leyden","given":"JJ.","non-dropping-particle":"","parse-names":false,"suffix":""},{"dropping-particle":"","family":"Biemann","given":"K.","non-dropping-particle":"","parse-names":false,"suffix":""},{"dropping-particle":"","family":"Preti","given":"G.","non-dropping-particle":"","parse-names":false,"suffix":""}],"container-title":"FEMS microbiology ecology","id":"ITEM-2","issue":"3","issued":{"date-parts":[["2013","3"]]},"page":"527-40","publisher":"The Oxford University Press","title":"Microbiological and biochemical origins of human axillary odour.","type":"article-journal","volume":"83"},"uris":["http://www.mendeley.com/documents/?uuid=8a72cc0e-2a93-4366-923f-b99136075ac6"]}],"mendeley":{"formattedCitation":"&lt;sup&gt;8,9&lt;/sup&gt;","plainTextFormattedCitation":"8,9","previouslyFormattedCitation":"(A. G. James et al., 2004; A Gordon James et al., 2013)"},"properties":{"noteIndex":0},"schema":"https://github.com/citation-style-language/schema/raw/master/csl-citation.json"}</w:instrText>
      </w:r>
      <w:r w:rsidR="00F46226" w:rsidRPr="00043A02">
        <w:rPr>
          <w:rFonts w:cstheme="minorHAnsi"/>
        </w:rPr>
        <w:fldChar w:fldCharType="separate"/>
      </w:r>
      <w:r w:rsidR="008E3DD3" w:rsidRPr="008E3DD3">
        <w:rPr>
          <w:rFonts w:cstheme="minorHAnsi"/>
          <w:noProof/>
          <w:vertAlign w:val="superscript"/>
        </w:rPr>
        <w:t>8,9</w:t>
      </w:r>
      <w:r w:rsidR="00F46226" w:rsidRPr="00043A02">
        <w:rPr>
          <w:rFonts w:cstheme="minorHAnsi"/>
        </w:rPr>
        <w:fldChar w:fldCharType="end"/>
      </w:r>
      <w:r w:rsidRPr="00043A02">
        <w:rPr>
          <w:rFonts w:cstheme="minorHAnsi"/>
        </w:rPr>
        <w:t>. Until now, the identification of th</w:t>
      </w:r>
      <w:r w:rsidR="00921566" w:rsidRPr="00043A02">
        <w:rPr>
          <w:rFonts w:cstheme="minorHAnsi"/>
        </w:rPr>
        <w:t>e</w:t>
      </w:r>
      <w:r w:rsidRPr="00043A02">
        <w:rPr>
          <w:rFonts w:cstheme="minorHAnsi"/>
        </w:rPr>
        <w:t xml:space="preserve"> enzyme responsible for the C-S cleavage of </w:t>
      </w:r>
      <w:r w:rsidR="00921566" w:rsidRPr="00043A02">
        <w:rPr>
          <w:rFonts w:cstheme="minorHAnsi"/>
        </w:rPr>
        <w:t xml:space="preserve">thioalcohol precursors such as </w:t>
      </w:r>
      <w:r w:rsidRPr="00043A02">
        <w:rPr>
          <w:rFonts w:cstheme="minorHAnsi"/>
        </w:rPr>
        <w:t>Cys-3M3SH was unknown. Initially</w:t>
      </w:r>
      <w:r w:rsidR="00090473" w:rsidRPr="00043A02">
        <w:rPr>
          <w:rFonts w:cstheme="minorHAnsi"/>
        </w:rPr>
        <w:t>,</w:t>
      </w:r>
      <w:r w:rsidRPr="00043A02">
        <w:rPr>
          <w:rFonts w:cstheme="minorHAnsi"/>
        </w:rPr>
        <w:t xml:space="preserve"> the C-S lyase activity was attributed to </w:t>
      </w:r>
      <w:r w:rsidRPr="00043A02">
        <w:rPr>
          <w:rFonts w:cstheme="minorHAnsi"/>
          <w:i/>
          <w:iCs/>
        </w:rPr>
        <w:t>Corynebacterium</w:t>
      </w:r>
      <w:r w:rsidRPr="00043A02">
        <w:rPr>
          <w:rFonts w:cstheme="minorHAnsi"/>
        </w:rPr>
        <w:t xml:space="preserve"> </w:t>
      </w:r>
      <w:r w:rsidR="008938FA" w:rsidRPr="00043A02">
        <w:rPr>
          <w:rFonts w:cstheme="minorHAnsi"/>
        </w:rPr>
        <w:t>species</w:t>
      </w:r>
      <w:r w:rsidR="00F46226" w:rsidRPr="00043A02">
        <w:rPr>
          <w:rFonts w:cstheme="minorHAnsi"/>
        </w:rPr>
        <w:fldChar w:fldCharType="begin" w:fldLock="1"/>
      </w:r>
      <w:r w:rsidR="008E3DD3">
        <w:rPr>
          <w:rFonts w:cstheme="minorHAnsi"/>
        </w:rPr>
        <w:instrText>ADDIN CSL_CITATION {"citationItems":[{"id":"ITEM-1","itemData":{"DOI":"10.1074/jbc.M800730200","ISSN":"0021-9258","author":[{"dropping-particle":"","family":"Emter","given":"R.","non-dropping-particle":"","parse-names":false,"suffix":""},{"dropping-particle":"","family":"Natsch","given":"A.","non-dropping-particle":"","parse-names":false,"suffix":""}],"container-title":"Journal of Biological Chemistry","id":"ITEM-1","issue":"30","issued":{"date-parts":[["2008","7","25"]]},"page":"20645-20652","publisher":"American Society for Biochemistry and Molecular Biology","title":"The Sequential Action of a Dipeptidase and a  -Lyase Is Required for the Release of the Human Body Odorant 3-Methyl-3-sulfanylhexan-1-ol from a Secreted Cys-Gly-(S) Conjugate by Corynebacteria","type":"article-journal","volume":"283"},"uris":["http://www.mendeley.com/documents/?uuid=98e8c635-ef3e-33cf-80e7-959992151219"]}],"mendeley":{"formattedCitation":"&lt;sup&gt;2&lt;/sup&gt;","plainTextFormattedCitation":"2","previouslyFormattedCitation":"(Emter &amp; Natsch, 2008)"},"properties":{"noteIndex":0},"schema":"https://github.com/citation-style-language/schema/raw/master/csl-citation.json"}</w:instrText>
      </w:r>
      <w:r w:rsidR="00F46226" w:rsidRPr="00043A02">
        <w:rPr>
          <w:rFonts w:cstheme="minorHAnsi"/>
        </w:rPr>
        <w:fldChar w:fldCharType="separate"/>
      </w:r>
      <w:r w:rsidR="008E3DD3" w:rsidRPr="008E3DD3">
        <w:rPr>
          <w:rFonts w:cstheme="minorHAnsi"/>
          <w:noProof/>
          <w:vertAlign w:val="superscript"/>
        </w:rPr>
        <w:t>2</w:t>
      </w:r>
      <w:r w:rsidR="00F46226" w:rsidRPr="00043A02">
        <w:rPr>
          <w:rFonts w:cstheme="minorHAnsi"/>
        </w:rPr>
        <w:fldChar w:fldCharType="end"/>
      </w:r>
      <w:r w:rsidR="00131F00" w:rsidRPr="00043A02">
        <w:rPr>
          <w:rFonts w:cstheme="minorHAnsi"/>
          <w:vertAlign w:val="superscript"/>
        </w:rPr>
        <w:t>,</w:t>
      </w:r>
      <w:r w:rsidR="006C37B9" w:rsidRPr="00043A02">
        <w:rPr>
          <w:rFonts w:cstheme="minorHAnsi"/>
          <w:vertAlign w:val="superscript"/>
        </w:rPr>
        <w:t>9</w:t>
      </w:r>
      <w:r w:rsidR="007F3AB4" w:rsidRPr="00043A02">
        <w:rPr>
          <w:rFonts w:cstheme="minorHAnsi"/>
        </w:rPr>
        <w:t>;</w:t>
      </w:r>
      <w:r w:rsidRPr="00043A02">
        <w:rPr>
          <w:rFonts w:cstheme="minorHAnsi"/>
        </w:rPr>
        <w:t xml:space="preserve"> </w:t>
      </w:r>
      <w:r w:rsidR="007F3AB4" w:rsidRPr="00043A02">
        <w:rPr>
          <w:rFonts w:cstheme="minorHAnsi"/>
        </w:rPr>
        <w:t>h</w:t>
      </w:r>
      <w:r w:rsidRPr="00043A02">
        <w:rPr>
          <w:rFonts w:cstheme="minorHAnsi"/>
        </w:rPr>
        <w:t xml:space="preserve">owever, Bawdon et al. </w:t>
      </w:r>
      <w:r w:rsidR="00735BCB" w:rsidRPr="00043A02">
        <w:rPr>
          <w:rFonts w:cstheme="minorHAnsi"/>
        </w:rPr>
        <w:t xml:space="preserve">(2015) later </w:t>
      </w:r>
      <w:r w:rsidRPr="00043A02">
        <w:rPr>
          <w:rFonts w:cstheme="minorHAnsi"/>
        </w:rPr>
        <w:t xml:space="preserve">demonstrated that </w:t>
      </w:r>
      <w:r w:rsidRPr="00043A02">
        <w:rPr>
          <w:rFonts w:cstheme="minorHAnsi"/>
          <w:i/>
          <w:iCs/>
        </w:rPr>
        <w:t>S. hominis</w:t>
      </w:r>
      <w:r w:rsidRPr="00043A02">
        <w:rPr>
          <w:rFonts w:cstheme="minorHAnsi"/>
        </w:rPr>
        <w:t xml:space="preserve">, </w:t>
      </w:r>
      <w:r w:rsidR="00F168CF">
        <w:rPr>
          <w:rFonts w:cstheme="minorHAnsi"/>
          <w:i/>
          <w:iCs/>
        </w:rPr>
        <w:t>S.</w:t>
      </w:r>
      <w:r w:rsidRPr="00043A02">
        <w:rPr>
          <w:rFonts w:cstheme="minorHAnsi"/>
          <w:i/>
          <w:iCs/>
        </w:rPr>
        <w:t xml:space="preserve"> lugdunensis</w:t>
      </w:r>
      <w:r w:rsidRPr="00043A02">
        <w:rPr>
          <w:rFonts w:cstheme="minorHAnsi"/>
        </w:rPr>
        <w:t xml:space="preserve"> and </w:t>
      </w:r>
      <w:r w:rsidR="00F168CF">
        <w:rPr>
          <w:rFonts w:cstheme="minorHAnsi"/>
          <w:i/>
          <w:iCs/>
        </w:rPr>
        <w:t>S.</w:t>
      </w:r>
      <w:r w:rsidRPr="00043A02">
        <w:rPr>
          <w:rFonts w:cstheme="minorHAnsi"/>
          <w:i/>
          <w:iCs/>
        </w:rPr>
        <w:t xml:space="preserve"> haemolyticus</w:t>
      </w:r>
      <w:r w:rsidR="00CC3B59" w:rsidRPr="00043A02">
        <w:rPr>
          <w:rFonts w:cstheme="minorHAnsi"/>
        </w:rPr>
        <w:t xml:space="preserve">, </w:t>
      </w:r>
      <w:r w:rsidR="00D06CA6" w:rsidRPr="00043A02">
        <w:rPr>
          <w:rFonts w:cstheme="minorHAnsi"/>
        </w:rPr>
        <w:t xml:space="preserve">but not </w:t>
      </w:r>
      <w:r w:rsidR="00D06CA6" w:rsidRPr="00043A02">
        <w:rPr>
          <w:rFonts w:cstheme="minorHAnsi"/>
          <w:i/>
          <w:iCs/>
        </w:rPr>
        <w:t>Corynebacterium</w:t>
      </w:r>
      <w:r w:rsidR="00D06CA6" w:rsidRPr="00043A02">
        <w:rPr>
          <w:rFonts w:cstheme="minorHAnsi"/>
        </w:rPr>
        <w:t xml:space="preserve"> species, </w:t>
      </w:r>
      <w:r w:rsidRPr="00043A02">
        <w:rPr>
          <w:rFonts w:cstheme="minorHAnsi"/>
        </w:rPr>
        <w:t>metabolised the</w:t>
      </w:r>
      <w:r w:rsidR="00217913" w:rsidRPr="00043A02">
        <w:rPr>
          <w:rFonts w:cstheme="minorHAnsi"/>
        </w:rPr>
        <w:t xml:space="preserve"> physiological dipeptide</w:t>
      </w:r>
      <w:r w:rsidRPr="00043A02">
        <w:rPr>
          <w:rFonts w:cstheme="minorHAnsi"/>
        </w:rPr>
        <w:t xml:space="preserve"> malodour precursor Cys-Gly-3M3SH</w:t>
      </w:r>
      <w:r w:rsidR="00F46226" w:rsidRPr="00043A02">
        <w:rPr>
          <w:rFonts w:cstheme="minorHAnsi"/>
        </w:rPr>
        <w:fldChar w:fldCharType="begin" w:fldLock="1"/>
      </w:r>
      <w:r w:rsidR="008E3DD3">
        <w:rPr>
          <w:rFonts w:cstheme="minorHAnsi"/>
        </w:rPr>
        <w:instrText>ADDIN CSL_CITATION {"citationItems":[{"id":"ITEM-1","itemData":{"DOI":"10.1093/femsle/fnv111","ISSN":"15746968","PMID":"26163522","abstract":"The production of malodour by humans is mediated by bacterial transformation of naturally secreted, non-odorous molecules. Specifically in the underarm (axilla), malodour arises due to biotransformation by the microbiota of dipeptide-conjugated thioalcohols, particularly S-[1-(2-hydroxyethyl)-1-methylbutyl]-(L)-cysteinylglycine (Cys-Gly-3M3SH). This molecule, secreted by the axilla, has a well-established role in malodour when metabolised to free thioalcohol by bacteria. We present Cys-Gly-3M3SH biotransformation data from a library of skin-isolated corynebacteria and staphylococci and report a significant variation in thioalcohol generation across individual bacterial species. Staphylococcus hominis, Staphylococcus haemolyticus and Staphylococcus lugdunensis were particularly efficient Cys-Gly-3M3SH transformers. In contrast, S. epidermidis and C. tuberculostearicum, both highly prevalent axillary commensals, are low producers of 3M3SH. We also identify significant differences between the ability of several isolates to biotransform Cys-Gly-3M3SH compared to S-benzyl-L-Cys-Gly, a dipeptide-linked version of a commonly used malodour precursor substrate. Finally, using traditional biochemical assays we subsequently establish that Cys-Gly-3M3SH is actively transported into S. hominis, rather than passively diffusing across the membrane. This work significantly enhances our knowledge of Cys-Gly-3M3SH biotransformation by physiologically important bacteria in the axillary microbiota.","author":[{"dropping-particle":"","family":"Bawdon","given":"Daniel","non-dropping-particle":"","parse-names":false,"suffix":""},{"dropping-particle":"","family":"Cox","given":"Diana S.","non-dropping-particle":"","parse-names":false,"suffix":""},{"dropping-particle":"","family":"Ashford","given":"David","non-dropping-particle":"","parse-names":false,"suffix":""},{"dropping-particle":"","family":"James","given":"A. Gordon","non-dropping-particle":"","parse-names":false,"suffix":""},{"dropping-particle":"","family":"Thomas","given":"Gavin H.","non-dropping-particle":"","parse-names":false,"suffix":""}],"container-title":"FEMS Microbiology Letters","id":"ITEM-1","issue":"16","issued":{"date-parts":[["2015"]]},"page":"1-10","title":"Identification of axillary Staphylococcus sp. involved in the production of the malodorous thioalcohol 3-methyl-3-sufanylhexan-1-ol","type":"article-journal","volume":"362"},"uris":["http://www.mendeley.com/documents/?uuid=04c7c7f7-cc51-4455-ae80-cf4a003bd939"]}],"mendeley":{"formattedCitation":"&lt;sup&gt;3&lt;/sup&gt;","plainTextFormattedCitation":"3","previouslyFormattedCitation":"(Bawdon et al., 2015)"},"properties":{"noteIndex":0},"schema":"https://github.com/citation-style-language/schema/raw/master/csl-citation.json"}</w:instrText>
      </w:r>
      <w:r w:rsidR="00F46226" w:rsidRPr="00043A02">
        <w:rPr>
          <w:rFonts w:cstheme="minorHAnsi"/>
        </w:rPr>
        <w:fldChar w:fldCharType="separate"/>
      </w:r>
      <w:r w:rsidR="008E3DD3" w:rsidRPr="008E3DD3">
        <w:rPr>
          <w:rFonts w:cstheme="minorHAnsi"/>
          <w:noProof/>
          <w:vertAlign w:val="superscript"/>
        </w:rPr>
        <w:t>3</w:t>
      </w:r>
      <w:r w:rsidR="00F46226" w:rsidRPr="00043A02">
        <w:rPr>
          <w:rFonts w:cstheme="minorHAnsi"/>
        </w:rPr>
        <w:fldChar w:fldCharType="end"/>
      </w:r>
      <w:r w:rsidRPr="00043A02">
        <w:rPr>
          <w:rFonts w:cstheme="minorHAnsi"/>
        </w:rPr>
        <w:t xml:space="preserve">. Here, we show these </w:t>
      </w:r>
      <w:r w:rsidR="006D049F" w:rsidRPr="00043A02">
        <w:rPr>
          <w:rFonts w:cstheme="minorHAnsi"/>
          <w:i/>
          <w:iCs/>
        </w:rPr>
        <w:t>S</w:t>
      </w:r>
      <w:r w:rsidRPr="00043A02">
        <w:rPr>
          <w:rFonts w:cstheme="minorHAnsi"/>
          <w:i/>
          <w:iCs/>
        </w:rPr>
        <w:t>taphylococc</w:t>
      </w:r>
      <w:r w:rsidR="006D049F" w:rsidRPr="00043A02">
        <w:rPr>
          <w:rFonts w:cstheme="minorHAnsi"/>
          <w:i/>
          <w:iCs/>
        </w:rPr>
        <w:t>us</w:t>
      </w:r>
      <w:r w:rsidRPr="00043A02">
        <w:rPr>
          <w:rFonts w:cstheme="minorHAnsi"/>
        </w:rPr>
        <w:t xml:space="preserve"> species form a distinct monophyletic group</w:t>
      </w:r>
      <w:r w:rsidR="00A028E6" w:rsidRPr="00043A02">
        <w:rPr>
          <w:rFonts w:cstheme="minorHAnsi"/>
        </w:rPr>
        <w:t>; w</w:t>
      </w:r>
      <w:r w:rsidRPr="00043A02">
        <w:rPr>
          <w:rFonts w:cstheme="minorHAnsi"/>
        </w:rPr>
        <w:t xml:space="preserve">e also show that other </w:t>
      </w:r>
      <w:r w:rsidR="00A028E6" w:rsidRPr="00043A02">
        <w:rPr>
          <w:rFonts w:cstheme="minorHAnsi"/>
          <w:i/>
          <w:iCs/>
        </w:rPr>
        <w:t>S</w:t>
      </w:r>
      <w:r w:rsidRPr="00043A02">
        <w:rPr>
          <w:rFonts w:cstheme="minorHAnsi"/>
          <w:i/>
          <w:iCs/>
        </w:rPr>
        <w:t>taphylococc</w:t>
      </w:r>
      <w:r w:rsidR="00A028E6" w:rsidRPr="00043A02">
        <w:rPr>
          <w:rFonts w:cstheme="minorHAnsi"/>
          <w:i/>
          <w:iCs/>
        </w:rPr>
        <w:t>us</w:t>
      </w:r>
      <w:r w:rsidRPr="00043A02">
        <w:rPr>
          <w:rFonts w:cstheme="minorHAnsi"/>
        </w:rPr>
        <w:t xml:space="preserve"> species present within this group are capable of thio</w:t>
      </w:r>
      <w:r w:rsidR="00A028E6" w:rsidRPr="00043A02">
        <w:rPr>
          <w:rFonts w:cstheme="minorHAnsi"/>
        </w:rPr>
        <w:t>a</w:t>
      </w:r>
      <w:r w:rsidRPr="00043A02">
        <w:rPr>
          <w:rFonts w:cstheme="minorHAnsi"/>
        </w:rPr>
        <w:t>lc</w:t>
      </w:r>
      <w:r w:rsidR="00785240" w:rsidRPr="00043A02">
        <w:rPr>
          <w:rFonts w:cstheme="minorHAnsi"/>
        </w:rPr>
        <w:t>o</w:t>
      </w:r>
      <w:r w:rsidRPr="00043A02">
        <w:rPr>
          <w:rFonts w:cstheme="minorHAnsi"/>
        </w:rPr>
        <w:t>hol production</w:t>
      </w:r>
      <w:r w:rsidR="00785240" w:rsidRPr="00043A02">
        <w:rPr>
          <w:rFonts w:cstheme="minorHAnsi"/>
        </w:rPr>
        <w:t>,</w:t>
      </w:r>
      <w:r w:rsidRPr="00043A02">
        <w:rPr>
          <w:rFonts w:cstheme="minorHAnsi"/>
        </w:rPr>
        <w:t xml:space="preserve"> which was previously unknown (Figure S2C). This is in agreement with Starkemann et al. </w:t>
      </w:r>
      <w:r w:rsidR="00785240" w:rsidRPr="00043A02">
        <w:rPr>
          <w:rFonts w:cstheme="minorHAnsi"/>
        </w:rPr>
        <w:t>(</w:t>
      </w:r>
      <w:r w:rsidRPr="00043A02">
        <w:rPr>
          <w:rFonts w:cstheme="minorHAnsi"/>
        </w:rPr>
        <w:t>2005</w:t>
      </w:r>
      <w:r w:rsidR="00785240" w:rsidRPr="00043A02">
        <w:rPr>
          <w:rFonts w:cstheme="minorHAnsi"/>
        </w:rPr>
        <w:t>)</w:t>
      </w:r>
      <w:r w:rsidRPr="00043A02">
        <w:rPr>
          <w:rFonts w:cstheme="minorHAnsi"/>
        </w:rPr>
        <w:t xml:space="preserve"> who identified </w:t>
      </w:r>
      <w:r w:rsidRPr="00043A02">
        <w:rPr>
          <w:rFonts w:cstheme="minorHAnsi"/>
          <w:i/>
          <w:iCs/>
        </w:rPr>
        <w:t>S. haemolyticus</w:t>
      </w:r>
      <w:r w:rsidRPr="00043A02">
        <w:rPr>
          <w:rFonts w:cstheme="minorHAnsi"/>
        </w:rPr>
        <w:t xml:space="preserve"> as an efficient biotransformer of </w:t>
      </w:r>
      <w:r w:rsidR="003F37CF" w:rsidRPr="00043A02">
        <w:rPr>
          <w:rFonts w:cstheme="minorHAnsi"/>
        </w:rPr>
        <w:t>Cys-Gly</w:t>
      </w:r>
      <w:r w:rsidR="00171D54" w:rsidRPr="00043A02">
        <w:rPr>
          <w:rFonts w:cstheme="minorHAnsi"/>
        </w:rPr>
        <w:t>-3M3SH</w:t>
      </w:r>
      <w:r w:rsidRPr="00043A02">
        <w:rPr>
          <w:rFonts w:cstheme="minorHAnsi"/>
        </w:rPr>
        <w:t xml:space="preserve"> in contrast to other axillary species including </w:t>
      </w:r>
      <w:r w:rsidRPr="00043A02">
        <w:rPr>
          <w:rFonts w:cstheme="minorHAnsi"/>
          <w:i/>
          <w:iCs/>
        </w:rPr>
        <w:t>S. epidermidis</w:t>
      </w:r>
      <w:r w:rsidRPr="00043A02">
        <w:rPr>
          <w:rFonts w:cstheme="minorHAnsi"/>
        </w:rPr>
        <w:t xml:space="preserve"> and </w:t>
      </w:r>
      <w:r w:rsidR="00171D54" w:rsidRPr="00043A02">
        <w:rPr>
          <w:rFonts w:cstheme="minorHAnsi"/>
        </w:rPr>
        <w:t>c</w:t>
      </w:r>
      <w:r w:rsidRPr="00043A02">
        <w:rPr>
          <w:rFonts w:cstheme="minorHAnsi"/>
        </w:rPr>
        <w:t>orynebacteri</w:t>
      </w:r>
      <w:r w:rsidR="00171D54" w:rsidRPr="00043A02">
        <w:rPr>
          <w:rFonts w:cstheme="minorHAnsi"/>
        </w:rPr>
        <w:t>a</w:t>
      </w:r>
      <w:r w:rsidR="00F46226" w:rsidRPr="00043A02">
        <w:rPr>
          <w:rFonts w:cstheme="minorHAnsi"/>
        </w:rPr>
        <w:fldChar w:fldCharType="begin" w:fldLock="1"/>
      </w:r>
      <w:r w:rsidR="008E3DD3">
        <w:rPr>
          <w:rFonts w:cstheme="minorHAnsi"/>
        </w:rPr>
        <w:instrText>ADDIN CSL_CITATION {"citationItems":[{"id":"ITEM-1","itemData":{"DOI":"10.1002/cbdv.200590048","ISSN":"1612-1872","author":[{"dropping-particle":"","family":"Starkenmann","given":"Christian","non-dropping-particle":"","parse-names":false,"suffix":""},{"dropping-particle":"","family":"Niclass","given":"Yvan","non-dropping-particle":"","parse-names":false,"suffix":""},{"dropping-particle":"","family":"Troccaz","given":"Myriam","non-dropping-particle":"","parse-names":false,"suffix":""},{"dropping-particle":"","family":"Clark","given":"Anthony J.","non-dropping-particle":"","parse-names":false,"suffix":""}],"container-title":"Chemistry &amp; Biodiversity","id":"ITEM-1","issue":"6","issued":{"date-parts":[["2005","6"]]},"page":"705-716","title":"Identification of the Precursor of (S)-3-Methyl-3-sulfanylhexan-1-ol, the Sulfury Malodour of Human Axilla Sweat","type":"article-journal","volume":"2"},"uris":["http://www.mendeley.com/documents/?uuid=b2161ae1-35b5-3d90-9041-da88a76c1b63"]}],"mendeley":{"formattedCitation":"&lt;sup&gt;34&lt;/sup&gt;","plainTextFormattedCitation":"34","previouslyFormattedCitation":"(Starkenmann, Niclass, Troccaz, &amp; Clark, 2005)"},"properties":{"noteIndex":0},"schema":"https://github.com/citation-style-language/schema/raw/master/csl-citation.json"}</w:instrText>
      </w:r>
      <w:r w:rsidR="00F46226" w:rsidRPr="00043A02">
        <w:rPr>
          <w:rFonts w:cstheme="minorHAnsi"/>
        </w:rPr>
        <w:fldChar w:fldCharType="separate"/>
      </w:r>
      <w:r w:rsidR="008E3DD3" w:rsidRPr="008E3DD3">
        <w:rPr>
          <w:rFonts w:cstheme="minorHAnsi"/>
          <w:noProof/>
          <w:vertAlign w:val="superscript"/>
        </w:rPr>
        <w:t>34</w:t>
      </w:r>
      <w:r w:rsidR="00F46226" w:rsidRPr="00043A02">
        <w:rPr>
          <w:rFonts w:cstheme="minorHAnsi"/>
        </w:rPr>
        <w:fldChar w:fldCharType="end"/>
      </w:r>
      <w:r w:rsidRPr="00043A02">
        <w:rPr>
          <w:rFonts w:cstheme="minorHAnsi"/>
        </w:rPr>
        <w:t xml:space="preserve">. Initial attempts to identify the C-S lyase </w:t>
      </w:r>
      <w:r w:rsidR="00E449F3" w:rsidRPr="00043A02">
        <w:rPr>
          <w:rFonts w:cstheme="minorHAnsi"/>
        </w:rPr>
        <w:t>pinpointed</w:t>
      </w:r>
      <w:r w:rsidRPr="00043A02">
        <w:rPr>
          <w:rFonts w:cstheme="minorHAnsi"/>
        </w:rPr>
        <w:t xml:space="preserve"> </w:t>
      </w:r>
      <w:r w:rsidR="00E449F3" w:rsidRPr="00043A02">
        <w:rPr>
          <w:rFonts w:cstheme="minorHAnsi"/>
        </w:rPr>
        <w:t xml:space="preserve">several </w:t>
      </w:r>
      <w:r w:rsidRPr="00043A02">
        <w:rPr>
          <w:rFonts w:cstheme="minorHAnsi"/>
        </w:rPr>
        <w:t>MetC</w:t>
      </w:r>
      <w:r w:rsidR="00E449F3" w:rsidRPr="00043A02">
        <w:rPr>
          <w:rFonts w:cstheme="minorHAnsi"/>
        </w:rPr>
        <w:t>-</w:t>
      </w:r>
      <w:r w:rsidRPr="00043A02">
        <w:rPr>
          <w:rFonts w:cstheme="minorHAnsi"/>
        </w:rPr>
        <w:t xml:space="preserve"> and MalY-type enzymes, </w:t>
      </w:r>
      <w:r w:rsidR="00374A00" w:rsidRPr="00043A02">
        <w:rPr>
          <w:rFonts w:cstheme="minorHAnsi"/>
        </w:rPr>
        <w:t xml:space="preserve">although </w:t>
      </w:r>
      <w:r w:rsidRPr="00043A02">
        <w:rPr>
          <w:rFonts w:cstheme="minorHAnsi"/>
        </w:rPr>
        <w:t>Tro</w:t>
      </w:r>
      <w:r w:rsidR="00E449F3" w:rsidRPr="00043A02">
        <w:rPr>
          <w:rFonts w:cstheme="minorHAnsi"/>
        </w:rPr>
        <w:t>c</w:t>
      </w:r>
      <w:r w:rsidRPr="00043A02">
        <w:rPr>
          <w:rFonts w:cstheme="minorHAnsi"/>
        </w:rPr>
        <w:t>caz et al.</w:t>
      </w:r>
      <w:r w:rsidR="00F053EE" w:rsidRPr="00043A02">
        <w:rPr>
          <w:rFonts w:cstheme="minorHAnsi"/>
        </w:rPr>
        <w:t xml:space="preserve"> (</w:t>
      </w:r>
      <w:r w:rsidRPr="00043A02">
        <w:rPr>
          <w:rFonts w:cstheme="minorHAnsi"/>
        </w:rPr>
        <w:t>2008</w:t>
      </w:r>
      <w:r w:rsidR="00F053EE" w:rsidRPr="00043A02">
        <w:rPr>
          <w:rFonts w:cstheme="minorHAnsi"/>
        </w:rPr>
        <w:t>)</w:t>
      </w:r>
      <w:r w:rsidR="00F46226" w:rsidRPr="00043A02">
        <w:rPr>
          <w:rFonts w:cstheme="minorHAnsi"/>
        </w:rPr>
        <w:fldChar w:fldCharType="begin" w:fldLock="1"/>
      </w:r>
      <w:r w:rsidR="008E3DD3">
        <w:rPr>
          <w:rFonts w:cstheme="minorHAnsi"/>
        </w:rPr>
        <w:instrText>ADDIN CSL_CITATION {"citationItems":[{"id":"ITEM-1","itemData":{"DOI":"10.1002/cbdv.200890202","abstract":"Enzymes implicated in cysteine and methionine metabolism such as cystathionine beta-lyase (CBL; EC 4.4.1.8), a pyridoxal-5'-phosphate (PLP)-dependent carbon-sulfur lyase, have been shown to play a central role in the generation of sulfur compounds. This work describes the unprecedented cloning and characterization of the metC-cystathionine beta-lyase from the axillary-isolated strain Staphylococcus haemolyticus AX3, in order to determine its activity and its involvement in amino acid biosynthesis, and in the generation of sulfur compounds in human sweat. The gene contains a cysteine/methionine metabolism enzyme pattern, and also a sequence capable to effect beta-elimination. The recombinant enzyme was shown to cleave cystathionine into homocysteine and to convert methionine into methanethiol at low levels. No odor was generated after incubation of the recombinant enzyme with sterile human axillary secretions; sweat components were found to have an inhibitory effect. These results suggest that the generation of sulfur compounds by Staphylococci and the beta-lyase activity in human sweat are mediated by enzymes other than the metC gene or by the concerted activities of more than one enzyme.","author":[{"dropping-particle":"","family":"Troccaz","given":"Myriam","non-dropping-particle":"","parse-names":false,"suffix":""},{"dropping-particle":"","family":"Benattia","given":"Faiza","non-dropping-particle":"","parse-names":false,"suffix":""},{"dropping-particle":"","family":"Borchard","given":"Gerrit","non-dropping-particle":"","parse-names":false,"suffix":""},{"dropping-particle":"","family":"Clark","given":"Anthony J","non-dropping-particle":"","parse-names":false,"suffix":""}],"container-title":"Chem Biodivers","id":"ITEM-1","issue":"11","issued":{"date-parts":[["2008"]]},"page":"2372-85.","title":"Properties of recombinant Staphylococcus haemolyticus cystathionine beta-lyase (metC) and its potential role in the generation of volatile thiols in axillary malodor.","type":"article-journal","volume":"5"},"uris":["http://www.mendeley.com/documents/?uuid=195c5ba9-96bc-4dde-8795-b13c75ec926a"]}],"mendeley":{"formattedCitation":"&lt;sup&gt;17&lt;/sup&gt;","plainTextFormattedCitation":"17","previouslyFormattedCitation":"(Troccaz et al., 2008)"},"properties":{"noteIndex":0},"schema":"https://github.com/citation-style-language/schema/raw/master/csl-citation.json"}</w:instrText>
      </w:r>
      <w:r w:rsidR="00F46226" w:rsidRPr="00043A02">
        <w:rPr>
          <w:rFonts w:cstheme="minorHAnsi"/>
        </w:rPr>
        <w:fldChar w:fldCharType="separate"/>
      </w:r>
      <w:r w:rsidR="008E3DD3" w:rsidRPr="008E3DD3">
        <w:rPr>
          <w:rFonts w:cstheme="minorHAnsi"/>
          <w:noProof/>
          <w:vertAlign w:val="superscript"/>
        </w:rPr>
        <w:t>17</w:t>
      </w:r>
      <w:r w:rsidR="00F46226" w:rsidRPr="00043A02">
        <w:rPr>
          <w:rFonts w:cstheme="minorHAnsi"/>
        </w:rPr>
        <w:fldChar w:fldCharType="end"/>
      </w:r>
      <w:r w:rsidRPr="00043A02">
        <w:rPr>
          <w:rFonts w:cstheme="minorHAnsi"/>
        </w:rPr>
        <w:t xml:space="preserve"> clearly demonstrated that </w:t>
      </w:r>
      <w:r w:rsidR="00111D5C" w:rsidRPr="00043A02">
        <w:rPr>
          <w:rFonts w:cstheme="minorHAnsi"/>
        </w:rPr>
        <w:t xml:space="preserve">staphylococcal </w:t>
      </w:r>
      <w:r w:rsidRPr="00043A02">
        <w:rPr>
          <w:rFonts w:cstheme="minorHAnsi"/>
        </w:rPr>
        <w:t xml:space="preserve">MetC enzymes are not involved in the formation of volatile sulphur compounds. </w:t>
      </w:r>
      <w:r w:rsidR="00FD015D" w:rsidRPr="00043A02">
        <w:rPr>
          <w:rFonts w:cstheme="minorHAnsi"/>
        </w:rPr>
        <w:t>Subsequently</w:t>
      </w:r>
      <w:r w:rsidRPr="00043A02">
        <w:rPr>
          <w:rFonts w:cstheme="minorHAnsi"/>
        </w:rPr>
        <w:t xml:space="preserve">, the MalY-type C-S lyase AecD from </w:t>
      </w:r>
      <w:r w:rsidR="00FD015D" w:rsidRPr="00043A02">
        <w:rPr>
          <w:rFonts w:cstheme="minorHAnsi"/>
        </w:rPr>
        <w:t>c</w:t>
      </w:r>
      <w:r w:rsidRPr="00043A02">
        <w:rPr>
          <w:rFonts w:cstheme="minorHAnsi"/>
        </w:rPr>
        <w:t xml:space="preserve">orynebacteria was associated with precursor cleavage and subsequent </w:t>
      </w:r>
      <w:r w:rsidR="002A3636" w:rsidRPr="00043A02">
        <w:rPr>
          <w:rFonts w:cstheme="minorHAnsi"/>
        </w:rPr>
        <w:t>thioalcohol-based</w:t>
      </w:r>
      <w:r w:rsidRPr="00043A02">
        <w:rPr>
          <w:rFonts w:cstheme="minorHAnsi"/>
        </w:rPr>
        <w:t xml:space="preserve"> odour formation</w:t>
      </w:r>
      <w:r w:rsidR="001C6360" w:rsidRPr="00043A02">
        <w:rPr>
          <w:rFonts w:cstheme="minorHAnsi"/>
          <w:vertAlign w:val="superscript"/>
        </w:rPr>
        <w:t>9</w:t>
      </w:r>
      <w:r w:rsidRPr="00043A02">
        <w:rPr>
          <w:rFonts w:cstheme="minorHAnsi"/>
        </w:rPr>
        <w:t>.</w:t>
      </w:r>
      <w:r w:rsidR="00794B3C" w:rsidRPr="00043A02">
        <w:rPr>
          <w:rFonts w:cstheme="minorHAnsi"/>
        </w:rPr>
        <w:t xml:space="preserve"> </w:t>
      </w:r>
    </w:p>
    <w:p w14:paraId="509CA0CC" w14:textId="77777777" w:rsidR="007378DA" w:rsidRPr="00043A02" w:rsidRDefault="007378DA" w:rsidP="00127B4D">
      <w:pPr>
        <w:autoSpaceDE w:val="0"/>
        <w:autoSpaceDN w:val="0"/>
        <w:adjustRightInd w:val="0"/>
        <w:spacing w:after="0" w:line="360" w:lineRule="auto"/>
        <w:rPr>
          <w:rFonts w:cstheme="minorHAnsi"/>
        </w:rPr>
      </w:pPr>
    </w:p>
    <w:p w14:paraId="3A402BF3" w14:textId="0EE08D5C" w:rsidR="00C555E5" w:rsidRPr="00043A02" w:rsidRDefault="00B067D7" w:rsidP="0057085E">
      <w:pPr>
        <w:autoSpaceDE w:val="0"/>
        <w:autoSpaceDN w:val="0"/>
        <w:adjustRightInd w:val="0"/>
        <w:spacing w:after="0" w:line="360" w:lineRule="auto"/>
        <w:ind w:firstLine="720"/>
        <w:rPr>
          <w:rFonts w:cstheme="minorHAnsi"/>
        </w:rPr>
      </w:pPr>
      <w:r w:rsidRPr="00043A02">
        <w:rPr>
          <w:rFonts w:cstheme="minorHAnsi"/>
        </w:rPr>
        <w:t xml:space="preserve">In this study, we identify PatB in </w:t>
      </w:r>
      <w:r w:rsidRPr="00043A02">
        <w:rPr>
          <w:rFonts w:cstheme="minorHAnsi"/>
          <w:i/>
          <w:iCs/>
        </w:rPr>
        <w:t>S. hominis</w:t>
      </w:r>
      <w:r w:rsidRPr="00043A02">
        <w:rPr>
          <w:rFonts w:cstheme="minorHAnsi"/>
        </w:rPr>
        <w:t xml:space="preserve"> as the C-S lyase responsible for thio</w:t>
      </w:r>
      <w:r w:rsidR="00954D40" w:rsidRPr="00043A02">
        <w:rPr>
          <w:rFonts w:cstheme="minorHAnsi"/>
        </w:rPr>
        <w:t>alcoho</w:t>
      </w:r>
      <w:r w:rsidRPr="00043A02">
        <w:rPr>
          <w:rFonts w:cstheme="minorHAnsi"/>
        </w:rPr>
        <w:t>l liberation from Cys-3M3SH. To date, this is the first structural characterisation of the thiol</w:t>
      </w:r>
      <w:r w:rsidR="00A65A1C" w:rsidRPr="00043A02">
        <w:rPr>
          <w:rFonts w:cstheme="minorHAnsi"/>
        </w:rPr>
        <w:t>-based</w:t>
      </w:r>
      <w:r w:rsidRPr="00043A02">
        <w:rPr>
          <w:rFonts w:cstheme="minorHAnsi"/>
        </w:rPr>
        <w:t xml:space="preserve"> axillary malodour pathway in </w:t>
      </w:r>
      <w:r w:rsidRPr="00043A02">
        <w:rPr>
          <w:rFonts w:cstheme="minorHAnsi"/>
          <w:i/>
          <w:iCs/>
        </w:rPr>
        <w:t>S. hominis</w:t>
      </w:r>
      <w:r w:rsidRPr="00043A02">
        <w:rPr>
          <w:rFonts w:cstheme="minorHAnsi"/>
        </w:rPr>
        <w:t>. ShPatB is a MalY-type enzyme that is uniquely distributed among staphylococci; we observed orthologs present in</w:t>
      </w:r>
      <w:r w:rsidR="00794B3C" w:rsidRPr="00043A02">
        <w:rPr>
          <w:rFonts w:cstheme="minorHAnsi"/>
        </w:rPr>
        <w:t xml:space="preserve"> </w:t>
      </w:r>
      <w:r w:rsidRPr="00043A02">
        <w:rPr>
          <w:rFonts w:cstheme="minorHAnsi"/>
        </w:rPr>
        <w:t xml:space="preserve">three groups of </w:t>
      </w:r>
      <w:r w:rsidRPr="00043A02">
        <w:rPr>
          <w:rFonts w:cstheme="minorHAnsi"/>
          <w:i/>
          <w:iCs/>
        </w:rPr>
        <w:t>Staphylococcus</w:t>
      </w:r>
      <w:r w:rsidRPr="00043A02">
        <w:rPr>
          <w:rFonts w:cstheme="minorHAnsi"/>
        </w:rPr>
        <w:t xml:space="preserve"> sp</w:t>
      </w:r>
      <w:r w:rsidR="00087FB8" w:rsidRPr="00043A02">
        <w:rPr>
          <w:rFonts w:cstheme="minorHAnsi"/>
        </w:rPr>
        <w:t>ecies</w:t>
      </w:r>
      <w:r w:rsidRPr="00043A02">
        <w:rPr>
          <w:rFonts w:cstheme="minorHAnsi"/>
        </w:rPr>
        <w:t xml:space="preserve"> (clades G1, G2 G3). We kinetically characterised these PatB C-S lyases from</w:t>
      </w:r>
      <w:r w:rsidR="00794B3C" w:rsidRPr="00043A02">
        <w:rPr>
          <w:rFonts w:cstheme="minorHAnsi"/>
        </w:rPr>
        <w:t xml:space="preserve"> </w:t>
      </w:r>
      <w:r w:rsidRPr="00043A02">
        <w:rPr>
          <w:rFonts w:cstheme="minorHAnsi"/>
        </w:rPr>
        <w:t xml:space="preserve">staphylococci </w:t>
      </w:r>
      <w:r w:rsidRPr="00F168CF">
        <w:rPr>
          <w:rFonts w:cstheme="minorHAnsi"/>
          <w:i/>
          <w:iCs/>
        </w:rPr>
        <w:t>in vitro</w:t>
      </w:r>
      <w:r w:rsidR="00700845" w:rsidRPr="00043A02">
        <w:rPr>
          <w:rFonts w:cstheme="minorHAnsi"/>
        </w:rPr>
        <w:t>,</w:t>
      </w:r>
      <w:r w:rsidRPr="00043A02">
        <w:rPr>
          <w:rFonts w:cstheme="minorHAnsi"/>
        </w:rPr>
        <w:t xml:space="preserve"> alongside MetC-type and other MalY-type PatB PLP-DE</w:t>
      </w:r>
      <w:r w:rsidR="00EC744D" w:rsidRPr="00043A02">
        <w:rPr>
          <w:rFonts w:cstheme="minorHAnsi"/>
        </w:rPr>
        <w:t>s</w:t>
      </w:r>
      <w:r w:rsidRPr="00043A02">
        <w:rPr>
          <w:rFonts w:cstheme="minorHAnsi"/>
        </w:rPr>
        <w:t xml:space="preserve"> with previously reported C-S lyase</w:t>
      </w:r>
      <w:r w:rsidR="00794B3C" w:rsidRPr="00043A02">
        <w:rPr>
          <w:rFonts w:cstheme="minorHAnsi"/>
        </w:rPr>
        <w:t xml:space="preserve"> </w:t>
      </w:r>
      <w:r w:rsidRPr="00043A02">
        <w:rPr>
          <w:rFonts w:cstheme="minorHAnsi"/>
        </w:rPr>
        <w:t xml:space="preserve">activity. Our results demonstrate the PatB enzymes from G1 staphylococci are selective for the malodour substrate Cys-3M3SH </w:t>
      </w:r>
      <w:r w:rsidR="004E5259" w:rsidRPr="00043A02">
        <w:rPr>
          <w:rFonts w:cstheme="minorHAnsi"/>
        </w:rPr>
        <w:t>over</w:t>
      </w:r>
      <w:r w:rsidRPr="00043A02">
        <w:rPr>
          <w:rFonts w:cstheme="minorHAnsi"/>
        </w:rPr>
        <w:t xml:space="preserve"> the typical C-S lyase substrate cystathionine</w:t>
      </w:r>
      <w:r w:rsidR="00B233B5" w:rsidRPr="00043A02">
        <w:rPr>
          <w:rFonts w:cstheme="minorHAnsi"/>
        </w:rPr>
        <w:t>,</w:t>
      </w:r>
      <w:r w:rsidRPr="00043A02">
        <w:rPr>
          <w:rFonts w:cstheme="minorHAnsi"/>
        </w:rPr>
        <w:t xml:space="preserve"> </w:t>
      </w:r>
      <w:r w:rsidR="00B233B5" w:rsidRPr="00043A02">
        <w:rPr>
          <w:rFonts w:cstheme="minorHAnsi"/>
        </w:rPr>
        <w:t>compared to</w:t>
      </w:r>
      <w:r w:rsidRPr="00043A02">
        <w:rPr>
          <w:rFonts w:cstheme="minorHAnsi"/>
        </w:rPr>
        <w:t xml:space="preserve"> other PatB enzymes. ShPatB</w:t>
      </w:r>
      <w:r w:rsidR="00794B3C" w:rsidRPr="00043A02">
        <w:rPr>
          <w:rFonts w:cstheme="minorHAnsi"/>
        </w:rPr>
        <w:t xml:space="preserve"> </w:t>
      </w:r>
      <w:r w:rsidRPr="00043A02">
        <w:rPr>
          <w:rFonts w:cstheme="minorHAnsi"/>
        </w:rPr>
        <w:t xml:space="preserve">has the highest catalytic efficiency for Cys-3M3SH, 5.5 fold higher than CjAecD from </w:t>
      </w:r>
      <w:r w:rsidRPr="00043A02">
        <w:rPr>
          <w:rFonts w:cstheme="minorHAnsi"/>
          <w:i/>
          <w:iCs/>
        </w:rPr>
        <w:t>C. jeikeium</w:t>
      </w:r>
      <w:r w:rsidRPr="00043A02">
        <w:rPr>
          <w:rFonts w:cstheme="minorHAnsi"/>
        </w:rPr>
        <w:t xml:space="preserve">. We </w:t>
      </w:r>
      <w:r w:rsidR="00257E8E" w:rsidRPr="00043A02">
        <w:rPr>
          <w:rFonts w:cstheme="minorHAnsi"/>
        </w:rPr>
        <w:t xml:space="preserve">also </w:t>
      </w:r>
      <w:r w:rsidRPr="00043A02">
        <w:rPr>
          <w:rFonts w:cstheme="minorHAnsi"/>
        </w:rPr>
        <w:t>show</w:t>
      </w:r>
      <w:r w:rsidR="00A95B38" w:rsidRPr="00043A02">
        <w:rPr>
          <w:rFonts w:cstheme="minorHAnsi"/>
        </w:rPr>
        <w:t>ed</w:t>
      </w:r>
      <w:r w:rsidRPr="00043A02">
        <w:rPr>
          <w:rFonts w:cstheme="minorHAnsi"/>
        </w:rPr>
        <w:t xml:space="preserve"> that</w:t>
      </w:r>
      <w:r w:rsidR="00794B3C" w:rsidRPr="00043A02">
        <w:rPr>
          <w:rFonts w:cstheme="minorHAnsi"/>
        </w:rPr>
        <w:t xml:space="preserve"> </w:t>
      </w:r>
      <w:r w:rsidRPr="00043A02">
        <w:rPr>
          <w:rFonts w:cstheme="minorHAnsi"/>
        </w:rPr>
        <w:t xml:space="preserve">CjAecD is selective for cystathionine over Cys-3M3SH, in agreement with its role </w:t>
      </w:r>
      <w:r w:rsidR="00935D2C" w:rsidRPr="00043A02">
        <w:rPr>
          <w:rFonts w:cstheme="minorHAnsi"/>
        </w:rPr>
        <w:t>in methionine biosynthesis</w:t>
      </w:r>
      <w:r w:rsidRPr="00043A02">
        <w:rPr>
          <w:rFonts w:cstheme="minorHAnsi"/>
        </w:rPr>
        <w:t xml:space="preserve"> in </w:t>
      </w:r>
      <w:r w:rsidRPr="00043A02">
        <w:rPr>
          <w:rFonts w:cstheme="minorHAnsi"/>
          <w:i/>
          <w:iCs/>
        </w:rPr>
        <w:t>Corynebacterium</w:t>
      </w:r>
      <w:r w:rsidR="00F26439" w:rsidRPr="00043A02">
        <w:rPr>
          <w:rFonts w:cstheme="minorHAnsi"/>
          <w:i/>
          <w:iCs/>
        </w:rPr>
        <w:t xml:space="preserve"> </w:t>
      </w:r>
      <w:r w:rsidR="00F26439" w:rsidRPr="00043A02">
        <w:rPr>
          <w:rFonts w:cstheme="minorHAnsi"/>
        </w:rPr>
        <w:t>species</w:t>
      </w:r>
      <w:r w:rsidR="00C555E5" w:rsidRPr="00043A02">
        <w:rPr>
          <w:rFonts w:cstheme="minorHAnsi"/>
          <w:i/>
          <w:iCs/>
        </w:rPr>
        <w:fldChar w:fldCharType="begin" w:fldLock="1"/>
      </w:r>
      <w:r w:rsidR="008E3DD3">
        <w:rPr>
          <w:rFonts w:cstheme="minorHAnsi"/>
          <w:i/>
          <w:iCs/>
        </w:rPr>
        <w:instrText>ADDIN CSL_CITATION {"citationItems":[{"id":"ITEM-1","itemData":{"DOI":"10.1016/J.JBIOTEC.2010.11.005","ISSN":"0168-1656","abstract":"The C–S lyase aecD (MetC) from skin corynebacteria plays an important role in body odour formation by releasing odoriferous sulfanylalkanols from cysteine conjugates in human axilla secretions. The expression of the aecD gene from Corynebacterium jeikeium K411, a strain originally isolated from the human axilla, was down-regulated in cells grown in minimal medium supplemented with methionine. A candidate transcription regulator binding in front of the aecD coding region was detected by DNA affinity chromatography and identified as McbR by peptide mass fingerprinting. A 16-bp McbR-binding site was localized in the mapped promoter region of the aecD gene. The binding of purified McbR protein to the 16-bp sequence motif was demonstrated by DNA band shift assays. Comparative DNA microarray hybridizations and bioinformatic motif searches revealed the gene composition of the McbR regulon from C. jeikeium, including 28 genes that are organized in 16 transcription units. The McbR protein from C. jeikeium K411 directly regulates genes involved in methionine uptake and biosynthesis, in cysteine biosynthesis and sulfate reduction, and in the biosynthesis of amino acids belonging to the aspartate family.","author":[{"dropping-particle":"","family":"Brune","given":"Iris","non-dropping-particle":"","parse-names":false,"suffix":""},{"dropping-particle":"","family":"Barzantny","given":"Helena","non-dropping-particle":"","parse-names":false,"suffix":""},{"dropping-particle":"","family":"Klötzel","given":"Marianne","non-dropping-particle":"","parse-names":false,"suffix":""},{"dropping-particle":"","family":"Jones","given":"Janette","non-dropping-particle":"","parse-names":false,"suffix":""},{"dropping-particle":"","family":"James","given":"Gordon","non-dropping-particle":"","parse-names":false,"suffix":""},{"dropping-particle":"","family":"Tauch","given":"Andreas","non-dropping-particle":"","parse-names":false,"suffix":""}],"container-title":"Journal of Biotechnology","id":"ITEM-1","issue":"1","issued":{"date-parts":[["2011","1","10"]]},"page":"22-29","publisher":"Elsevier","title":"Identification of McbR as transcription regulator of aecD and genes involved in methionine and cysteine biosynthesis in Corynebacterium jeikeium K411","type":"article-journal","volume":"151"},"uris":["http://www.mendeley.com/documents/?uuid=6027d29a-d20a-320c-bdb7-13c9d67940cf"]}],"mendeley":{"formattedCitation":"&lt;sup&gt;35&lt;/sup&gt;","plainTextFormattedCitation":"35","previouslyFormattedCitation":"(Brune et al., 2011)"},"properties":{"noteIndex":0},"schema":"https://github.com/citation-style-language/schema/raw/master/csl-citation.json"}</w:instrText>
      </w:r>
      <w:r w:rsidR="00C555E5" w:rsidRPr="00043A02">
        <w:rPr>
          <w:rFonts w:cstheme="minorHAnsi"/>
          <w:i/>
          <w:iCs/>
        </w:rPr>
        <w:fldChar w:fldCharType="separate"/>
      </w:r>
      <w:r w:rsidR="008E3DD3" w:rsidRPr="008E3DD3">
        <w:rPr>
          <w:rFonts w:cstheme="minorHAnsi"/>
          <w:iCs/>
          <w:noProof/>
          <w:vertAlign w:val="superscript"/>
        </w:rPr>
        <w:t>35</w:t>
      </w:r>
      <w:r w:rsidR="00C555E5" w:rsidRPr="00043A02">
        <w:rPr>
          <w:rFonts w:cstheme="minorHAnsi"/>
          <w:i/>
          <w:iCs/>
        </w:rPr>
        <w:fldChar w:fldCharType="end"/>
      </w:r>
      <w:r w:rsidRPr="00043A02">
        <w:rPr>
          <w:rFonts w:cstheme="minorHAnsi"/>
        </w:rPr>
        <w:t xml:space="preserve">. Given that </w:t>
      </w:r>
      <w:r w:rsidR="004629E8" w:rsidRPr="00043A02">
        <w:rPr>
          <w:rFonts w:cstheme="minorHAnsi"/>
        </w:rPr>
        <w:t>c</w:t>
      </w:r>
      <w:r w:rsidRPr="00043A02">
        <w:rPr>
          <w:rFonts w:cstheme="minorHAnsi"/>
        </w:rPr>
        <w:t xml:space="preserve">orynebacteria cannot metabolise the </w:t>
      </w:r>
      <w:r w:rsidR="00FC31E4" w:rsidRPr="00043A02">
        <w:rPr>
          <w:rFonts w:cstheme="minorHAnsi"/>
        </w:rPr>
        <w:t>dipepti</w:t>
      </w:r>
      <w:r w:rsidR="001D6688" w:rsidRPr="00043A02">
        <w:rPr>
          <w:rFonts w:cstheme="minorHAnsi"/>
        </w:rPr>
        <w:t xml:space="preserve">de </w:t>
      </w:r>
      <w:r w:rsidRPr="00043A02">
        <w:rPr>
          <w:rFonts w:cstheme="minorHAnsi"/>
        </w:rPr>
        <w:t xml:space="preserve">thiol precursor </w:t>
      </w:r>
      <w:r w:rsidRPr="00F168CF">
        <w:rPr>
          <w:rFonts w:cstheme="minorHAnsi"/>
          <w:i/>
          <w:iCs/>
        </w:rPr>
        <w:t>in vivo</w:t>
      </w:r>
      <w:r w:rsidR="004629E8" w:rsidRPr="00043A02">
        <w:rPr>
          <w:rFonts w:cstheme="minorHAnsi"/>
        </w:rPr>
        <w:t>,</w:t>
      </w:r>
      <w:r w:rsidRPr="00043A02">
        <w:rPr>
          <w:rFonts w:cstheme="minorHAnsi"/>
        </w:rPr>
        <w:t xml:space="preserve"> </w:t>
      </w:r>
      <w:r w:rsidR="001D6688" w:rsidRPr="00043A02">
        <w:rPr>
          <w:rFonts w:cstheme="minorHAnsi"/>
        </w:rPr>
        <w:t>their</w:t>
      </w:r>
      <w:r w:rsidRPr="00043A02">
        <w:rPr>
          <w:rFonts w:cstheme="minorHAnsi"/>
        </w:rPr>
        <w:t xml:space="preserve"> role in</w:t>
      </w:r>
      <w:r w:rsidR="00794B3C" w:rsidRPr="00043A02">
        <w:rPr>
          <w:rFonts w:cstheme="minorHAnsi"/>
        </w:rPr>
        <w:t xml:space="preserve"> </w:t>
      </w:r>
      <w:r w:rsidRPr="00043A02">
        <w:rPr>
          <w:rFonts w:cstheme="minorHAnsi"/>
        </w:rPr>
        <w:t>thio</w:t>
      </w:r>
      <w:r w:rsidR="000F685B" w:rsidRPr="00043A02">
        <w:rPr>
          <w:rFonts w:cstheme="minorHAnsi"/>
        </w:rPr>
        <w:t>alcoho</w:t>
      </w:r>
      <w:r w:rsidRPr="00043A02">
        <w:rPr>
          <w:rFonts w:cstheme="minorHAnsi"/>
        </w:rPr>
        <w:t xml:space="preserve">l production </w:t>
      </w:r>
      <w:r w:rsidR="00784768" w:rsidRPr="00043A02">
        <w:rPr>
          <w:rFonts w:cstheme="minorHAnsi"/>
        </w:rPr>
        <w:t xml:space="preserve">in the axilla </w:t>
      </w:r>
      <w:r w:rsidR="001D6688" w:rsidRPr="00043A02">
        <w:rPr>
          <w:rFonts w:cstheme="minorHAnsi"/>
        </w:rPr>
        <w:t xml:space="preserve">would appear to be </w:t>
      </w:r>
      <w:r w:rsidRPr="00043A02">
        <w:rPr>
          <w:rFonts w:cstheme="minorHAnsi"/>
        </w:rPr>
        <w:t xml:space="preserve"> limited.</w:t>
      </w:r>
      <w:r w:rsidR="00794B3C" w:rsidRPr="00043A02">
        <w:rPr>
          <w:rFonts w:cstheme="minorHAnsi"/>
        </w:rPr>
        <w:t xml:space="preserve"> </w:t>
      </w:r>
    </w:p>
    <w:p w14:paraId="4AE2D0FC" w14:textId="77777777" w:rsidR="00C555E5" w:rsidRPr="00043A02" w:rsidRDefault="00C555E5" w:rsidP="00127B4D">
      <w:pPr>
        <w:autoSpaceDE w:val="0"/>
        <w:autoSpaceDN w:val="0"/>
        <w:adjustRightInd w:val="0"/>
        <w:spacing w:after="0" w:line="360" w:lineRule="auto"/>
        <w:rPr>
          <w:rFonts w:cstheme="minorHAnsi"/>
        </w:rPr>
      </w:pPr>
    </w:p>
    <w:p w14:paraId="7A7826DD" w14:textId="716B0473" w:rsidR="007378DA" w:rsidRPr="00043A02" w:rsidRDefault="00B067D7" w:rsidP="007378DA">
      <w:pPr>
        <w:autoSpaceDE w:val="0"/>
        <w:autoSpaceDN w:val="0"/>
        <w:adjustRightInd w:val="0"/>
        <w:spacing w:after="0" w:line="360" w:lineRule="auto"/>
        <w:ind w:firstLine="720"/>
        <w:rPr>
          <w:rFonts w:cstheme="minorHAnsi"/>
        </w:rPr>
      </w:pPr>
      <w:r w:rsidRPr="00043A02">
        <w:rPr>
          <w:rFonts w:cstheme="minorHAnsi"/>
        </w:rPr>
        <w:t>The structure of ShPatB provided significant insights into how this enzyme has evolved selectivity for the</w:t>
      </w:r>
      <w:r w:rsidR="00794B3C" w:rsidRPr="00043A02">
        <w:rPr>
          <w:rFonts w:cstheme="minorHAnsi"/>
        </w:rPr>
        <w:t xml:space="preserve"> </w:t>
      </w:r>
      <w:r w:rsidRPr="00043A02">
        <w:rPr>
          <w:rFonts w:cstheme="minorHAnsi"/>
        </w:rPr>
        <w:t>thiol precursor Cys-3M3SH. ShPatB is a PLP</w:t>
      </w:r>
      <w:r w:rsidR="00C241E4" w:rsidRPr="00043A02">
        <w:rPr>
          <w:rFonts w:cstheme="minorHAnsi"/>
        </w:rPr>
        <w:t>-DE</w:t>
      </w:r>
      <w:r w:rsidRPr="00043A02">
        <w:rPr>
          <w:rFonts w:cstheme="minorHAnsi"/>
        </w:rPr>
        <w:t xml:space="preserve">, </w:t>
      </w:r>
      <w:r w:rsidR="00187A25" w:rsidRPr="00043A02">
        <w:rPr>
          <w:rFonts w:cstheme="minorHAnsi"/>
        </w:rPr>
        <w:t>with a</w:t>
      </w:r>
      <w:r w:rsidRPr="00043A02">
        <w:rPr>
          <w:rFonts w:cstheme="minorHAnsi"/>
        </w:rPr>
        <w:t xml:space="preserve"> core active site </w:t>
      </w:r>
      <w:r w:rsidR="00187A25" w:rsidRPr="00043A02">
        <w:rPr>
          <w:rFonts w:cstheme="minorHAnsi"/>
        </w:rPr>
        <w:t xml:space="preserve">that </w:t>
      </w:r>
      <w:r w:rsidRPr="00043A02">
        <w:rPr>
          <w:rFonts w:cstheme="minorHAnsi"/>
        </w:rPr>
        <w:t>is structurally conserved</w:t>
      </w:r>
      <w:r w:rsidR="00F91751" w:rsidRPr="00043A02">
        <w:rPr>
          <w:rFonts w:cstheme="minorHAnsi"/>
        </w:rPr>
        <w:t xml:space="preserve"> </w:t>
      </w:r>
      <w:r w:rsidRPr="00043A02">
        <w:rPr>
          <w:rFonts w:cstheme="minorHAnsi"/>
        </w:rPr>
        <w:t>across all C</w:t>
      </w:r>
      <w:r w:rsidR="00F91751" w:rsidRPr="00043A02">
        <w:rPr>
          <w:rFonts w:cstheme="minorHAnsi"/>
        </w:rPr>
        <w:t>-</w:t>
      </w:r>
      <w:r w:rsidRPr="00043A02">
        <w:rPr>
          <w:rFonts w:cstheme="minorHAnsi"/>
        </w:rPr>
        <w:t>S lyases</w:t>
      </w:r>
      <w:r w:rsidR="00F168CF">
        <w:rPr>
          <w:rFonts w:cstheme="minorHAnsi"/>
        </w:rPr>
        <w:t xml:space="preserve"> </w:t>
      </w:r>
      <w:r w:rsidR="00F168CF" w:rsidRPr="00043A02">
        <w:rPr>
          <w:rFonts w:cstheme="minorHAnsi"/>
        </w:rPr>
        <w:t>(Figure S5C)</w:t>
      </w:r>
      <w:r w:rsidR="00187A25" w:rsidRPr="00043A02">
        <w:rPr>
          <w:rFonts w:cstheme="minorHAnsi"/>
        </w:rPr>
        <w:t>;</w:t>
      </w:r>
      <w:r w:rsidRPr="00043A02">
        <w:rPr>
          <w:rFonts w:cstheme="minorHAnsi"/>
        </w:rPr>
        <w:t xml:space="preserve"> however, ShPatB contains a hydrophobic pocket comprised of unique residues</w:t>
      </w:r>
      <w:r w:rsidR="00F91751" w:rsidRPr="00043A02">
        <w:rPr>
          <w:rFonts w:cstheme="minorHAnsi"/>
        </w:rPr>
        <w:t xml:space="preserve"> </w:t>
      </w:r>
      <w:r w:rsidRPr="00043A02">
        <w:rPr>
          <w:rFonts w:cstheme="minorHAnsi"/>
        </w:rPr>
        <w:t>not found in any other PatB enzymes other than malodour producing staphylococci (Figure 6). This hydrophobic</w:t>
      </w:r>
      <w:r w:rsidR="00F91751" w:rsidRPr="00043A02">
        <w:rPr>
          <w:rFonts w:cstheme="minorHAnsi"/>
        </w:rPr>
        <w:t xml:space="preserve"> </w:t>
      </w:r>
      <w:r w:rsidRPr="00043A02">
        <w:rPr>
          <w:rFonts w:cstheme="minorHAnsi"/>
        </w:rPr>
        <w:t>pocket in ShPatB is essential for Cys-3M3SH selectivity. Our phylogenetic analyses suggest ShPatB may have</w:t>
      </w:r>
      <w:r w:rsidR="00F91751" w:rsidRPr="00043A02">
        <w:rPr>
          <w:rFonts w:cstheme="minorHAnsi"/>
        </w:rPr>
        <w:t xml:space="preserve"> </w:t>
      </w:r>
      <w:r w:rsidRPr="00043A02">
        <w:rPr>
          <w:rFonts w:cstheme="minorHAnsi"/>
        </w:rPr>
        <w:t xml:space="preserve">evolved </w:t>
      </w:r>
      <w:r w:rsidR="00D57A31" w:rsidRPr="00043A02">
        <w:rPr>
          <w:rFonts w:cstheme="minorHAnsi"/>
        </w:rPr>
        <w:t xml:space="preserve">from a </w:t>
      </w:r>
      <w:r w:rsidRPr="00043A02">
        <w:rPr>
          <w:rFonts w:cstheme="minorHAnsi"/>
        </w:rPr>
        <w:t>common ancestor (Figure 2). Despite sharing high structural similarity to closely related orthologs, we</w:t>
      </w:r>
      <w:r w:rsidR="00F91751" w:rsidRPr="00043A02">
        <w:rPr>
          <w:rFonts w:cstheme="minorHAnsi"/>
        </w:rPr>
        <w:t xml:space="preserve"> </w:t>
      </w:r>
      <w:r w:rsidRPr="00043A02">
        <w:rPr>
          <w:rFonts w:cstheme="minorHAnsi"/>
        </w:rPr>
        <w:t>observed significant differences in substrate activity among these MalY-type PatB enzymes. In contrast to the roles</w:t>
      </w:r>
      <w:r w:rsidR="00F91751" w:rsidRPr="00043A02">
        <w:rPr>
          <w:rFonts w:cstheme="minorHAnsi"/>
        </w:rPr>
        <w:t xml:space="preserve"> </w:t>
      </w:r>
      <w:r w:rsidRPr="00043A02">
        <w:rPr>
          <w:rFonts w:cstheme="minorHAnsi"/>
        </w:rPr>
        <w:t xml:space="preserve">of other MalY-type PatB enzymes as redundant MetC replacements in </w:t>
      </w:r>
      <w:r w:rsidR="004168A5" w:rsidRPr="00043A02">
        <w:rPr>
          <w:rFonts w:cstheme="minorHAnsi"/>
        </w:rPr>
        <w:t>sulphur-containing</w:t>
      </w:r>
      <w:r w:rsidRPr="00043A02">
        <w:rPr>
          <w:rFonts w:cstheme="minorHAnsi"/>
        </w:rPr>
        <w:t xml:space="preserve"> amino acid metabolism</w:t>
      </w:r>
      <w:r w:rsidR="00C555E5" w:rsidRPr="00043A02">
        <w:rPr>
          <w:rFonts w:cstheme="minorHAnsi"/>
        </w:rPr>
        <w:fldChar w:fldCharType="begin" w:fldLock="1"/>
      </w:r>
      <w:r w:rsidR="008E3DD3">
        <w:rPr>
          <w:rFonts w:cstheme="minorHAnsi"/>
        </w:rPr>
        <w:instrText>ADDIN CSL_CITATION {"citationItems":[{"id":"ITEM-1","itemData":{"DOI":"10.1016/J.BIOCHI.2004.09.007","ISSN":"0300-9084","abstract":"The PatB protein of Bacillus subtilis had both cystathionine β-lyase and cysteine desulfhydrase activities in vitro. The apparent Km value of the PatB protein for cystathionine was threefold higher than that of the MetC protein, the previously characterized cystathionine β-lyase of B. subtilis. In the presence of cystathionine as sole sulfur source, the patB gene present on a multicopy plasmid restored the growth of a metC mutant. In addition, the patB metC double mutant was unable to grow in the presence of sulfate or cystine while the patB or metC single mutants grew similarly to the wild-type strains in the presence of the same sulfur sources. In a metC mutant, the PatB protein can replace the MetC enzyme in the methionine biosynthetic pathway.","author":[{"dropping-particle":"","family":"Auger","given":"S.","non-dropping-particle":"","parse-names":false,"suffix":""},{"dropping-particle":"","family":"Gomez","given":"M.P.","non-dropping-particle":"","parse-names":false,"suffix":""},{"dropping-particle":"","family":"Danchin","given":"A.","non-dropping-particle":"","parse-names":false,"suffix":""},{"dropping-particle":"","family":"Martin-Verstraete","given":"I.","non-dropping-particle":"","parse-names":false,"suffix":""}],"container-title":"Biochimie","id":"ITEM-1","issue":"2","issued":{"date-parts":[["2005","2","1"]]},"page":"231-238","publisher":"Elsevier","title":"The PatB protein of Bacillus subtilis is a C-S-lyase","type":"article-journal","volume":"87"},"uris":["http://www.mendeley.com/documents/?uuid=bcb40cc4-7841-3027-a76a-da9eb61aeecd"]},{"id":"ITEM-2","itemData":{"DOI":"10.1016/J.JBIOTEC.2010.11.005","ISSN":"0168-1656","abstract":"The C–S lyase aecD (MetC) from skin corynebacteria plays an important role in body odour formation by releasing odoriferous sulfanylalkanols from cysteine conjugates in human axilla secretions. The expression of the aecD gene from Corynebacterium jeikeium K411, a strain originally isolated from the human axilla, was down-regulated in cells grown in minimal medium supplemented with methionine. A candidate transcription regulator binding in front of the aecD coding region was detected by DNA affinity chromatography and identified as McbR by peptide mass fingerprinting. A 16-bp McbR-binding site was localized in the mapped promoter region of the aecD gene. The binding of purified McbR protein to the 16-bp sequence motif was demonstrated by DNA band shift assays. Comparative DNA microarray hybridizations and bioinformatic motif searches revealed the gene composition of the McbR regulon from C. jeikeium, including 28 genes that are organized in 16 transcription units. The McbR protein from C. jeikeium K411 directly regulates genes involved in methionine uptake and biosynthesis, in cysteine biosynthesis and sulfate reduction, and in the biosynthesis of amino acids belonging to the aspartate family.","author":[{"dropping-particle":"","family":"Brune","given":"Iris","non-dropping-particle":"","parse-names":false,"suffix":""},{"dropping-particle":"","family":"Barzantny","given":"Helena","non-dropping-particle":"","parse-names":false,"suffix":""},{"dropping-particle":"","family":"Klötzel","given":"Marianne","non-dropping-particle":"","parse-names":false,"suffix":""},{"dropping-particle":"","family":"Jones","given":"Janette","non-dropping-particle":"","parse-names":false,"suffix":""},{"dropping-particle":"","family":"James","given":"Gordon","non-dropping-particle":"","parse-names":false,"suffix":""},{"dropping-particle":"","family":"Tauch","given":"Andreas","non-dropping-particle":"","parse-names":false,"suffix":""}],"container-title":"Journal of Biotechnology","id":"ITEM-2","issue":"1","issued":{"date-parts":[["2011","1","10"]]},"page":"22-29","publisher":"Elsevier","title":"Identification of McbR as transcription regulator of aecD and genes involved in methionine and cysteine biosynthesis in Corynebacterium jeikeium K411","type":"article-journal","volume":"151"},"uris":["http://www.mendeley.com/documents/?uuid=6027d29a-d20a-320c-bdb7-13c9d67940cf"]},{"id":"ITEM-3","itemData":{"DOI":"10.1002/prot.24129","ISSN":"08873585","PMID":"22674431","abstract":"Hydrogen sulfide (H(2)S) is a causative agent of oral malodor and may play an important role in the pathogenicity of oral bacteria such as Streptococcus anginosus. In this microorganism, H(2)S production is associated with βC-S lyase (Lcd) encoded by lcd gene, which is a pyridoxal 5'-phosphate (PLP)-dependent enzyme that catalyzes the α,β-elimination of sulfur-containing amino acids. When Lcd acts on L-cysteine, H(2)S is produced along with pyruvate and ammonia. To understand the H(2)S-producing mechanism of Lcd in detail, we determined the crystal structures of substrate-free Lcd (internal aldimine form) and two reaction intermediate complexes (external aldimine and α-aminoacrylate forms). The formation of intermediates induced little changes in the overall structure of the enzyme and in the active site residues, with the exception of Lys234, a PLP-binding residue. Structural and mutational analyses highlighted the importance of the active site residues Tyr60, Tyr119, and Arg365. In particular, Tyr119 forms a hydrogen bond with the side chain oxygen atom of L-serine, a substrate analog, in the external aldimine form suggesting its role in the recognition of the sulfur atom of the true substrate (L-cysteine). Tyr119 also plays a role in fixing the PLP cofactor at the proper position during catalysis through binding with its side chain. Finally, we partly modified the catalytic mechanism known for cystalysin, a βC-S lyase from Treponema denticola, and proposed an improved mechanism, which seems to be common to the βC-S lyases from oral bacteria.","author":[{"dropping-particle":"","family":"Kezuka","given":"Yuichiro","non-dropping-particle":"","parse-names":false,"suffix":""},{"dropping-particle":"","family":"Yoshida","given":"Yasuo","non-dropping-particle":"","parse-names":false,"suffix":""},{"dropping-particle":"","family":"Nonaka","given":"Takamasa","non-dropping-particle":"","parse-names":false,"suffix":""}],"container-title":"Proteins: Structure, Function, and Bioinformatics","id":"ITEM-3","issue":"10","issued":{"date-parts":[["2012","10"]]},"page":"2447-2458","title":"Structural insights into catalysis by βC-S lyase from &lt;i&gt;Streptococcus anginosus&lt;/i&gt;","type":"article-journal","volume":"80"},"uris":["http://www.mendeley.com/documents/?uuid=6ef8d14a-cc2f-3ed3-881b-2246c40628d9"]}],"mendeley":{"formattedCitation":"&lt;sup&gt;18,23,35&lt;/sup&gt;","plainTextFormattedCitation":"18,23,35","previouslyFormattedCitation":"(Auger et al., 2005; Brune et al., 2011; Kezuka et al., 2012)"},"properties":{"noteIndex":0},"schema":"https://github.com/citation-style-language/schema/raw/master/csl-citation.json"}</w:instrText>
      </w:r>
      <w:r w:rsidR="00C555E5" w:rsidRPr="00043A02">
        <w:rPr>
          <w:rFonts w:cstheme="minorHAnsi"/>
        </w:rPr>
        <w:fldChar w:fldCharType="separate"/>
      </w:r>
      <w:r w:rsidR="008E3DD3" w:rsidRPr="008E3DD3">
        <w:rPr>
          <w:rFonts w:cstheme="minorHAnsi"/>
          <w:noProof/>
          <w:vertAlign w:val="superscript"/>
        </w:rPr>
        <w:t>18,23,35</w:t>
      </w:r>
      <w:r w:rsidR="00C555E5" w:rsidRPr="00043A02">
        <w:rPr>
          <w:rFonts w:cstheme="minorHAnsi"/>
        </w:rPr>
        <w:fldChar w:fldCharType="end"/>
      </w:r>
      <w:r w:rsidRPr="00043A02">
        <w:rPr>
          <w:rFonts w:cstheme="minorHAnsi"/>
        </w:rPr>
        <w:t>,</w:t>
      </w:r>
      <w:r w:rsidR="00F91751" w:rsidRPr="00043A02">
        <w:rPr>
          <w:rFonts w:cstheme="minorHAnsi"/>
        </w:rPr>
        <w:t xml:space="preserve"> </w:t>
      </w:r>
      <w:r w:rsidRPr="00043A02">
        <w:rPr>
          <w:rFonts w:cstheme="minorHAnsi"/>
        </w:rPr>
        <w:t>ShPatB is selective for aliphatic cysteine-S-conjugates only</w:t>
      </w:r>
      <w:r w:rsidR="004168A5" w:rsidRPr="00043A02">
        <w:rPr>
          <w:rFonts w:cstheme="minorHAnsi"/>
        </w:rPr>
        <w:t>,</w:t>
      </w:r>
      <w:r w:rsidRPr="00043A02">
        <w:rPr>
          <w:rFonts w:cstheme="minorHAnsi"/>
        </w:rPr>
        <w:t xml:space="preserve"> while discriminating against polar ligands such as</w:t>
      </w:r>
      <w:r w:rsidR="00F91751" w:rsidRPr="00043A02">
        <w:rPr>
          <w:rFonts w:cstheme="minorHAnsi"/>
        </w:rPr>
        <w:t xml:space="preserve"> </w:t>
      </w:r>
      <w:r w:rsidRPr="00043A02">
        <w:rPr>
          <w:rFonts w:cstheme="minorHAnsi"/>
        </w:rPr>
        <w:t xml:space="preserve"> cystathionine.</w:t>
      </w:r>
      <w:r w:rsidR="00F91751" w:rsidRPr="00043A02">
        <w:rPr>
          <w:rFonts w:cstheme="minorHAnsi"/>
        </w:rPr>
        <w:t xml:space="preserve"> </w:t>
      </w:r>
    </w:p>
    <w:p w14:paraId="6E77EBE3" w14:textId="77777777" w:rsidR="007378DA" w:rsidRPr="00043A02" w:rsidRDefault="007378DA" w:rsidP="007378DA">
      <w:pPr>
        <w:autoSpaceDE w:val="0"/>
        <w:autoSpaceDN w:val="0"/>
        <w:adjustRightInd w:val="0"/>
        <w:spacing w:after="0" w:line="360" w:lineRule="auto"/>
        <w:ind w:firstLine="720"/>
        <w:rPr>
          <w:rFonts w:cstheme="minorHAnsi"/>
        </w:rPr>
      </w:pPr>
    </w:p>
    <w:p w14:paraId="09A14A32" w14:textId="224FF2DF" w:rsidR="00B067D7" w:rsidRPr="00043A02" w:rsidRDefault="00B067D7" w:rsidP="007378DA">
      <w:pPr>
        <w:autoSpaceDE w:val="0"/>
        <w:autoSpaceDN w:val="0"/>
        <w:adjustRightInd w:val="0"/>
        <w:spacing w:after="0" w:line="360" w:lineRule="auto"/>
        <w:ind w:firstLine="720"/>
        <w:rPr>
          <w:rFonts w:cstheme="minorHAnsi"/>
        </w:rPr>
      </w:pPr>
      <w:r w:rsidRPr="00043A02">
        <w:rPr>
          <w:rFonts w:cstheme="minorHAnsi"/>
        </w:rPr>
        <w:t>The composition of the modern human axilla is considered unique in composition and diversity relative to other</w:t>
      </w:r>
      <w:r w:rsidR="00F91751" w:rsidRPr="00043A02">
        <w:rPr>
          <w:rFonts w:cstheme="minorHAnsi"/>
        </w:rPr>
        <w:t xml:space="preserve"> </w:t>
      </w:r>
      <w:r w:rsidRPr="00043A02">
        <w:rPr>
          <w:rFonts w:cstheme="minorHAnsi"/>
        </w:rPr>
        <w:t>primates</w:t>
      </w:r>
      <w:r w:rsidR="00C555E5" w:rsidRPr="00043A02">
        <w:rPr>
          <w:rFonts w:cstheme="minorHAnsi"/>
        </w:rPr>
        <w:fldChar w:fldCharType="begin" w:fldLock="1"/>
      </w:r>
      <w:r w:rsidR="008E3DD3">
        <w:rPr>
          <w:rFonts w:cstheme="minorHAnsi"/>
        </w:rPr>
        <w:instrText>ADDIN CSL_CITATION {"citationItems":[{"id":"ITEM-1","itemData":{"DOI":"10.1098/rspb.2015.2586","ISSN":"14712954","abstract":"Skin microbes play a role in human body odour, health and disease. Compared with gut microbes, we know little about the changes in the composition of skin microbes in response to evolutionary changes in hosts, or more recent behavioural and cultural changes in humans. No studies have used sequence-based approaches to consider the skin microbe communities of gorillas and chimpanzees, for example. Comparison of the microbial associates of non-human primates with those of humans offers unique insights into both the ancient and modern features of our skin-associated microbes. Here we describe the microbes found on the skin of humans, chimpanzees, gorillas, rhesus macaques and baboons. We focus on the bacterial and archaeal residents in the axilla using high-throughput sequencing of the 16S rRNA gene. We find that human skin microbial communities are unique relative to those of other primates, in terms of both their diversity and their composition. These differences appear to reflect both ancient shifts during millions of years of primate evolution and more recent changes due to modern hygiene.","author":[{"dropping-particle":"","family":"Council","given":"Sarah E.","non-dropping-particle":"","parse-names":false,"suffix":""},{"dropping-particle":"","family":"Savage","given":"Amy M.","non-dropping-particle":"","parse-names":false,"suffix":""},{"dropping-particle":"","family":"Urban","given":"Julie M.","non-dropping-particle":"","parse-names":false,"suffix":""},{"dropping-particle":"","family":"Ehlers","given":"Megan E.","non-dropping-particle":"","parse-names":false,"suffix":""},{"dropping-particle":"","family":"Pate Skene","given":"J. H.","non-dropping-particle":"","parse-names":false,"suffix":""},{"dropping-particle":"","family":"Platt","given":"Michael L.","non-dropping-particle":"","parse-names":false,"suffix":""},{"dropping-particle":"","family":"Dunn","given":"Robert R.","non-dropping-particle":"","parse-names":false,"suffix":""},{"dropping-particle":"","family":"Horvath","given":"Julie E.","non-dropping-particle":"","parse-names":false,"suffix":""}],"container-title":"Proceedings of the Royal Society B: Biological Sciences","id":"ITEM-1","issue":"1822","issued":{"date-parts":[["2016","1","13"]]},"publisher":"Royal Society of London","title":"Diversity and evolution of the primate skin microbiome","type":"article-journal","volume":"283"},"uris":["http://www.mendeley.com/documents/?uuid=ee886184-26c6-3ac7-9725-bd9c2e5cf6b6"]}],"mendeley":{"formattedCitation":"&lt;sup&gt;33&lt;/sup&gt;","plainTextFormattedCitation":"33","previouslyFormattedCitation":"(Council et al., 2016)"},"properties":{"noteIndex":0},"schema":"https://github.com/citation-style-language/schema/raw/master/csl-citation.json"}</w:instrText>
      </w:r>
      <w:r w:rsidR="00C555E5" w:rsidRPr="00043A02">
        <w:rPr>
          <w:rFonts w:cstheme="minorHAnsi"/>
        </w:rPr>
        <w:fldChar w:fldCharType="separate"/>
      </w:r>
      <w:r w:rsidR="008E3DD3" w:rsidRPr="008E3DD3">
        <w:rPr>
          <w:rFonts w:cstheme="minorHAnsi"/>
          <w:noProof/>
          <w:vertAlign w:val="superscript"/>
        </w:rPr>
        <w:t>33</w:t>
      </w:r>
      <w:r w:rsidR="00C555E5" w:rsidRPr="00043A02">
        <w:rPr>
          <w:rFonts w:cstheme="minorHAnsi"/>
        </w:rPr>
        <w:fldChar w:fldCharType="end"/>
      </w:r>
      <w:r w:rsidRPr="00043A02">
        <w:rPr>
          <w:rFonts w:cstheme="minorHAnsi"/>
        </w:rPr>
        <w:t xml:space="preserve">. The increasing abundance of </w:t>
      </w:r>
      <w:r w:rsidRPr="00043A02">
        <w:rPr>
          <w:rFonts w:cstheme="minorHAnsi"/>
          <w:i/>
          <w:iCs/>
        </w:rPr>
        <w:t>Staphylococcus</w:t>
      </w:r>
      <w:r w:rsidRPr="00043A02">
        <w:rPr>
          <w:rFonts w:cstheme="minorHAnsi"/>
        </w:rPr>
        <w:t xml:space="preserve"> sp</w:t>
      </w:r>
      <w:r w:rsidR="007E60CC" w:rsidRPr="00043A02">
        <w:rPr>
          <w:rFonts w:cstheme="minorHAnsi"/>
        </w:rPr>
        <w:t>ecies</w:t>
      </w:r>
      <w:r w:rsidR="00C555E5" w:rsidRPr="00043A02">
        <w:rPr>
          <w:rFonts w:cstheme="minorHAnsi"/>
        </w:rPr>
        <w:fldChar w:fldCharType="begin" w:fldLock="1"/>
      </w:r>
      <w:r w:rsidR="008E3DD3">
        <w:rPr>
          <w:rFonts w:cstheme="minorHAnsi"/>
        </w:rPr>
        <w:instrText>ADDIN CSL_CITATION {"citationItems":[{"id":"ITEM-1","itemData":{"DOI":"10.1126/science.1171700","ISSN":"1095-9203","PMID":"19478181","abstract":"Human skin is a large, heterogeneous organ that protects the body from pathogens while sustaining microorganisms that influence human health and disease. Our analysis of 16S ribosomal RNA gene sequences obtained from 20 distinct skin sites of healthy humans revealed that physiologically comparable sites harbor similar bacterial communities. The complexity and stability of the microbial community are dependent on the specific characteristics of the skin site. This topographical and temporal survey provides a baseline for studies that examine the role of bacterial communities in disease states and the microbial interdependencies required to maintain healthy skin.","author":[{"dropping-particle":"","family":"Grice","given":"Elizabeth A","non-dropping-particle":"","parse-names":false,"suffix":""},{"dropping-particle":"","family":"Kong","given":"Heidi H","non-dropping-particle":"","parse-names":false,"suffix":""},{"dropping-particle":"","family":"Conlan","given":"Sean","non-dropping-particle":"","parse-names":false,"suffix":""},{"dropping-particle":"","family":"Deming","given":"Clayton B","non-dropping-particle":"","parse-names":false,"suffix":""},{"dropping-particle":"","family":"Davis","given":"Joie","non-dropping-particle":"","parse-names":false,"suffix":""},{"dropping-particle":"","family":"Young","given":"Alice C","non-dropping-particle":"","parse-names":false,"suffix":""},{"dropping-particle":"","family":"NISC Comparative Sequencing Program","given":"NISC Comparative Sequencing","non-dropping-particle":"","parse-names":false,"suffix":""},{"dropping-particle":"","family":"Bouffard","given":"Gerard G","non-dropping-particle":"","parse-names":false,"suffix":""},{"dropping-particle":"","family":"Blakesley","given":"Robert W","non-dropping-particle":"","parse-names":false,"suffix":""},{"dropping-particle":"","family":"Murray","given":"Patrick R","non-dropping-particle":"","parse-names":false,"suffix":""},{"dropping-particle":"","family":"Green","given":"Eric D","non-dropping-particle":"","parse-names":false,"suffix":""},{"dropping-particle":"","family":"Turner","given":"Maria L","non-dropping-particle":"","parse-names":false,"suffix":""},{"dropping-particle":"","family":"Segre","given":"Julia A","non-dropping-particle":"","parse-names":false,"suffix":""}],"container-title":"Science (New York, N.Y.)","id":"ITEM-1","issue":"5931","issued":{"date-parts":[["2009","5","29"]]},"page":"1190-2","publisher":"NIH Public Access","title":"Topographical and temporal diversity of the human skin microbiome.","type":"article-journal","volume":"324"},"uris":["http://www.mendeley.com/documents/?uuid=a7eef204-9583-3693-b338-2f153d8574d9"]},{"id":"ITEM-2","itemData":{"DOI":"10.1038/nrmicro2537","ISSN":"1740-1534","PMID":"21407241","abstract":"The skin is the human body's largest organ, colonized by a diverse milieu of microorganisms, most of which are harmless or even beneficial to their host. Colonization is driven by the ecology of the skin surface, which is highly variable depending on topographical location, endogenous host factors and exogenous environmental factors. The cutaneous innate and adaptive immune responses can modulate the skin microbiota, but the microbiota also functions in educating the immune system. The development of molecular methods to identify microorganisms has led to an emerging view of the resident skin bacteria as highly diverse and variable. An enhanced understanding of the skin microbiome is necessary to gain insight into microbial involvement in human skin disorders and to enable novel promicrobial and antimicrobial therapeutic approaches for their treatment.","author":[{"dropping-particle":"","family":"Grice","given":"Elizabeth A","non-dropping-particle":"","parse-names":false,"suffix":""},{"dropping-particle":"","family":"Segre","given":"Julia A","non-dropping-particle":"","parse-names":false,"suffix":""}],"container-title":"Nature reviews. Microbiology","id":"ITEM-2","issue":"4","issued":{"date-parts":[["2011","4"]]},"page":"244-53","publisher":"NIH Public Access","title":"The skin microbiome.","type":"article-journal","volume":"9"},"uris":["http://www.mendeley.com/documents/?uuid=e9489246-3856-3582-aabd-195361e5477e"]}],"mendeley":{"formattedCitation":"&lt;sup&gt;6,32&lt;/sup&gt;","plainTextFormattedCitation":"6,32","previouslyFormattedCitation":"(Grice et al., 2009; Grice &amp; Segre, 2011)"},"properties":{"noteIndex":0},"schema":"https://github.com/citation-style-language/schema/raw/master/csl-citation.json"}</w:instrText>
      </w:r>
      <w:r w:rsidR="00C555E5" w:rsidRPr="00043A02">
        <w:rPr>
          <w:rFonts w:cstheme="minorHAnsi"/>
        </w:rPr>
        <w:fldChar w:fldCharType="separate"/>
      </w:r>
      <w:r w:rsidR="008E3DD3" w:rsidRPr="008E3DD3">
        <w:rPr>
          <w:rFonts w:cstheme="minorHAnsi"/>
          <w:noProof/>
          <w:vertAlign w:val="superscript"/>
        </w:rPr>
        <w:t>6,32</w:t>
      </w:r>
      <w:r w:rsidR="00C555E5" w:rsidRPr="00043A02">
        <w:rPr>
          <w:rFonts w:cstheme="minorHAnsi"/>
        </w:rPr>
        <w:fldChar w:fldCharType="end"/>
      </w:r>
      <w:r w:rsidRPr="00043A02">
        <w:rPr>
          <w:rFonts w:cstheme="minorHAnsi"/>
        </w:rPr>
        <w:t xml:space="preserve"> can be considered indicative of an evolutionary</w:t>
      </w:r>
      <w:r w:rsidR="00F91751" w:rsidRPr="00043A02">
        <w:rPr>
          <w:rFonts w:cstheme="minorHAnsi"/>
        </w:rPr>
        <w:t xml:space="preserve"> </w:t>
      </w:r>
      <w:r w:rsidRPr="00043A02">
        <w:rPr>
          <w:rFonts w:cstheme="minorHAnsi"/>
        </w:rPr>
        <w:t xml:space="preserve">trajectory toward modern humans. The abundance of </w:t>
      </w:r>
      <w:r w:rsidR="00FB7A54" w:rsidRPr="00043A02">
        <w:rPr>
          <w:rFonts w:cstheme="minorHAnsi"/>
        </w:rPr>
        <w:t>staphylococci</w:t>
      </w:r>
      <w:r w:rsidRPr="00043A02">
        <w:rPr>
          <w:rFonts w:cstheme="minorHAnsi"/>
        </w:rPr>
        <w:t xml:space="preserve"> in the axilla is dominated by</w:t>
      </w:r>
      <w:r w:rsidR="00F91751" w:rsidRPr="00043A02">
        <w:rPr>
          <w:rFonts w:cstheme="minorHAnsi"/>
        </w:rPr>
        <w:t xml:space="preserve"> </w:t>
      </w:r>
      <w:r w:rsidRPr="00043A02">
        <w:rPr>
          <w:rFonts w:cstheme="minorHAnsi"/>
          <w:i/>
          <w:iCs/>
        </w:rPr>
        <w:t>S. epidermidis</w:t>
      </w:r>
      <w:r w:rsidR="00C555E5" w:rsidRPr="00043A02">
        <w:rPr>
          <w:rFonts w:cstheme="minorHAnsi"/>
          <w:i/>
          <w:iCs/>
          <w:vertAlign w:val="superscript"/>
        </w:rPr>
        <w:fldChar w:fldCharType="begin" w:fldLock="1"/>
      </w:r>
      <w:r w:rsidR="008E3DD3">
        <w:rPr>
          <w:rFonts w:cstheme="minorHAnsi"/>
          <w:i/>
          <w:iCs/>
          <w:vertAlign w:val="superscript"/>
        </w:rPr>
        <w:instrText>ADDIN CSL_CITATION {"citationItems":[{"id":"ITEM-1","itemData":{"DOI":"10.1186/s40168-014-0064-3","abstract":"Background: Human axillary odour is commonly attributed to the bacterial degradation of precursors in sweat secretions. To assess the role of bacterial communities in the formation of body odours, we used a culture-independent approach to study axillary skin microbiota and correlated these data with olfactory analysis. Results: Twenty-four Caucasian male and female volunteers and four assessors showed that the underarms of non-antiperspirant (non-AP) users have significantly higher global sweat odour intensities and harboured on average about 50 times more bacteria than those of AP users. Global sweat odour and odour descriptors sulfury-cat urine and acid-spicy generally increased from the morning to the afternoon sessions. Among non-AP users, male underarm odours were judged higher in intensity with higher fatty and acid-spicy odours and higher bacterial loads. Although the content of odour precursors in underarm secretions varied widely among individuals, males had a higher acid: sulfur precursor ratio than females did. No direct correlations were found between measured precursor concentration and sweat odours. High-throughput sequencing targeting the 16S rRNA genes of underarm bacteria collected from 11 non-AP users (six females and five males) confirmed the strong dominance of the phyla Firmicutes and Actinobacteria, with 96% of sequences assigned to the genera Staphylococcus, Corynebacterium and Propionibacterium. The proportion of several bacterial taxa showed significant variation between males and females. The genera Anaerococcus and Peptoniphilus and the operational taxonomic units (OTUs) from Staphylococcus haemolyticus and the genus Corynebacterium were more represented in males than in females. The genera Corynebacterium and Propionibacterium were correlated and anti-correlated, respectively, with body odours. Within the genus Staphylococcus, different OTUs were either positively or negatively correlated with axillary odour. The relative abundance of five OTUs (three assigned to S. hominis and one each to Corynebacterium tuberculostearicum and Anaerococcus) were positively correlated with at least one underarm olfactory descriptor. Conclusions: Positive and negative correlations between bacterial taxa found at the phylum, genus and OTU levels suggest the existence of mutualism and competition among skin bacteria. Such interactions, and the types and quantities of underarm bacteria, affect the formation of body odours. These findings open the…","author":[{"dropping-particle":"","family":"Troccaz","given":"Myriam","non-dropping-particle":"","parse-names":false,"suffix":""},{"dropping-particle":"","family":"Gaïa","given":"Nadia","non-dropping-particle":"","parse-names":false,"suffix":""},{"dropping-particle":"","family":"Beccucci","given":"Sabine","non-dropping-particle":"","parse-names":false,"suffix":""},{"dropping-particle":"","family":"Schrenzel","given":"Jacques","non-dropping-particle":"","parse-names":false,"suffix":""},{"dropping-particle":"","family":"Cayeux","given":"Isabelle","non-dropping-particle":"","parse-names":false,"suffix":""},{"dropping-particle":"","family":"Starkenmann","given":"Christian","non-dropping-particle":"","parse-names":false,"suffix":""},{"dropping-particle":"","family":"Lazarevic","given":"Vladimir","non-dropping-particle":"","parse-names":false,"suffix":""}],"id":"ITEM-1","issued":{"date-parts":[["2015"]]},"title":"Mapping axillary microbiota responsible for body odours using a culture-independent approach","type":"article-journal","volume":"3"},"uris":["http://www.mendeley.com/documents/?uuid=74d2fe54-419e-3287-b5ce-6f28ca4e0782"]}],"mendeley":{"formattedCitation":"&lt;sup&gt;5&lt;/sup&gt;","plainTextFormattedCitation":"5","previouslyFormattedCitation":"(Troccaz et al., 2015)"},"properties":{"noteIndex":0},"schema":"https://github.com/citation-style-language/schema/raw/master/csl-citation.json"}</w:instrText>
      </w:r>
      <w:r w:rsidR="00C555E5" w:rsidRPr="00043A02">
        <w:rPr>
          <w:rFonts w:cstheme="minorHAnsi"/>
          <w:i/>
          <w:iCs/>
          <w:vertAlign w:val="superscript"/>
        </w:rPr>
        <w:fldChar w:fldCharType="separate"/>
      </w:r>
      <w:r w:rsidR="008E3DD3" w:rsidRPr="008E3DD3">
        <w:rPr>
          <w:rFonts w:cstheme="minorHAnsi"/>
          <w:iCs/>
          <w:noProof/>
          <w:vertAlign w:val="superscript"/>
        </w:rPr>
        <w:t>5</w:t>
      </w:r>
      <w:r w:rsidR="00C555E5" w:rsidRPr="00043A02">
        <w:rPr>
          <w:rFonts w:cstheme="minorHAnsi"/>
          <w:i/>
          <w:iCs/>
          <w:vertAlign w:val="superscript"/>
        </w:rPr>
        <w:fldChar w:fldCharType="end"/>
      </w:r>
      <w:r w:rsidR="00DE56CE" w:rsidRPr="00043A02">
        <w:rPr>
          <w:rFonts w:cstheme="minorHAnsi"/>
        </w:rPr>
        <w:t>; i</w:t>
      </w:r>
      <w:r w:rsidRPr="00043A02">
        <w:rPr>
          <w:rFonts w:cstheme="minorHAnsi"/>
        </w:rPr>
        <w:t>ndeed</w:t>
      </w:r>
      <w:r w:rsidR="00DE56CE" w:rsidRPr="00043A02">
        <w:rPr>
          <w:rFonts w:cstheme="minorHAnsi"/>
        </w:rPr>
        <w:t>,</w:t>
      </w:r>
      <w:r w:rsidRPr="00043A02">
        <w:rPr>
          <w:rFonts w:cstheme="minorHAnsi"/>
        </w:rPr>
        <w:t xml:space="preserve"> </w:t>
      </w:r>
      <w:r w:rsidR="00B80031" w:rsidRPr="00043A02">
        <w:rPr>
          <w:rFonts w:cstheme="minorHAnsi"/>
        </w:rPr>
        <w:t>the</w:t>
      </w:r>
      <w:r w:rsidRPr="00043A02">
        <w:rPr>
          <w:rFonts w:cstheme="minorHAnsi"/>
        </w:rPr>
        <w:t xml:space="preserve"> phylogeny of </w:t>
      </w:r>
      <w:r w:rsidR="00C555E5" w:rsidRPr="00043A02">
        <w:rPr>
          <w:rFonts w:cstheme="minorHAnsi"/>
        </w:rPr>
        <w:t>S</w:t>
      </w:r>
      <w:r w:rsidRPr="00043A02">
        <w:rPr>
          <w:rFonts w:cstheme="minorHAnsi"/>
          <w:i/>
          <w:iCs/>
        </w:rPr>
        <w:t>taphylococcus</w:t>
      </w:r>
      <w:r w:rsidRPr="00043A02">
        <w:rPr>
          <w:rFonts w:cstheme="minorHAnsi"/>
        </w:rPr>
        <w:t xml:space="preserve"> sp</w:t>
      </w:r>
      <w:r w:rsidR="00665853" w:rsidRPr="00043A02">
        <w:rPr>
          <w:rFonts w:cstheme="minorHAnsi"/>
        </w:rPr>
        <w:t>ecies</w:t>
      </w:r>
      <w:r w:rsidRPr="00043A02">
        <w:rPr>
          <w:rFonts w:cstheme="minorHAnsi"/>
        </w:rPr>
        <w:t xml:space="preserve"> suggests that </w:t>
      </w:r>
      <w:r w:rsidR="00665853" w:rsidRPr="00043A02">
        <w:rPr>
          <w:rFonts w:cstheme="minorHAnsi"/>
        </w:rPr>
        <w:t xml:space="preserve">the </w:t>
      </w:r>
      <w:r w:rsidRPr="00043A02">
        <w:rPr>
          <w:rFonts w:cstheme="minorHAnsi"/>
        </w:rPr>
        <w:t>human associated s</w:t>
      </w:r>
      <w:r w:rsidR="00665853" w:rsidRPr="00043A02">
        <w:rPr>
          <w:rFonts w:cstheme="minorHAnsi"/>
        </w:rPr>
        <w:t>pecies</w:t>
      </w:r>
      <w:r w:rsidR="00F91751" w:rsidRPr="00043A02">
        <w:rPr>
          <w:rFonts w:cstheme="minorHAnsi"/>
        </w:rPr>
        <w:t xml:space="preserve"> </w:t>
      </w:r>
      <w:r w:rsidRPr="00043A02">
        <w:rPr>
          <w:rFonts w:cstheme="minorHAnsi"/>
          <w:i/>
          <w:iCs/>
        </w:rPr>
        <w:t>S. epidermidis</w:t>
      </w:r>
      <w:r w:rsidRPr="00043A02">
        <w:rPr>
          <w:rFonts w:cstheme="minorHAnsi"/>
        </w:rPr>
        <w:t xml:space="preserve"> and </w:t>
      </w:r>
      <w:r w:rsidRPr="00043A02">
        <w:rPr>
          <w:rFonts w:cstheme="minorHAnsi"/>
          <w:i/>
          <w:iCs/>
        </w:rPr>
        <w:t>S. aureus</w:t>
      </w:r>
      <w:r w:rsidRPr="00043A02">
        <w:rPr>
          <w:rFonts w:cstheme="minorHAnsi"/>
        </w:rPr>
        <w:t xml:space="preserve"> are the most recent</w:t>
      </w:r>
      <w:r w:rsidR="00C555E5" w:rsidRPr="00043A02">
        <w:rPr>
          <w:rFonts w:cstheme="minorHAnsi"/>
        </w:rPr>
        <w:t>ly</w:t>
      </w:r>
      <w:r w:rsidRPr="00043A02">
        <w:rPr>
          <w:rFonts w:cstheme="minorHAnsi"/>
        </w:rPr>
        <w:t xml:space="preserve"> diversified</w:t>
      </w:r>
      <w:r w:rsidR="00B80031" w:rsidRPr="00043A02">
        <w:rPr>
          <w:rFonts w:cstheme="minorHAnsi"/>
        </w:rPr>
        <w:t>,</w:t>
      </w:r>
      <w:r w:rsidRPr="00043A02">
        <w:rPr>
          <w:rFonts w:cstheme="minorHAnsi"/>
        </w:rPr>
        <w:t xml:space="preserve"> based on our analysis (Figure 7)</w:t>
      </w:r>
      <w:r w:rsidR="00E159D7" w:rsidRPr="00043A02">
        <w:rPr>
          <w:rFonts w:cstheme="minorHAnsi"/>
        </w:rPr>
        <w:t>, while</w:t>
      </w:r>
      <w:r w:rsidR="00A2503E" w:rsidRPr="00043A02">
        <w:rPr>
          <w:rFonts w:cstheme="minorHAnsi"/>
        </w:rPr>
        <w:t xml:space="preserve"> </w:t>
      </w:r>
      <w:r w:rsidRPr="00043A02">
        <w:rPr>
          <w:rFonts w:cstheme="minorHAnsi"/>
        </w:rPr>
        <w:t xml:space="preserve">the appearance and diversification </w:t>
      </w:r>
      <w:r w:rsidR="00E159D7" w:rsidRPr="00043A02">
        <w:rPr>
          <w:rFonts w:cstheme="minorHAnsi"/>
        </w:rPr>
        <w:t xml:space="preserve">of </w:t>
      </w:r>
      <w:r w:rsidRPr="00043A02">
        <w:rPr>
          <w:rFonts w:cstheme="minorHAnsi"/>
        </w:rPr>
        <w:t>malodour producing staphylococci occurs approximately 60</w:t>
      </w:r>
      <w:r w:rsidR="00E159D7" w:rsidRPr="00043A02">
        <w:rPr>
          <w:rFonts w:cstheme="minorHAnsi"/>
        </w:rPr>
        <w:t xml:space="preserve"> </w:t>
      </w:r>
      <w:r w:rsidRPr="00043A02">
        <w:rPr>
          <w:rFonts w:cstheme="minorHAnsi"/>
        </w:rPr>
        <w:t>MYA. While we</w:t>
      </w:r>
      <w:r w:rsidR="00A2503E" w:rsidRPr="00043A02">
        <w:rPr>
          <w:rFonts w:cstheme="minorHAnsi"/>
        </w:rPr>
        <w:t xml:space="preserve"> r</w:t>
      </w:r>
      <w:r w:rsidRPr="00043A02">
        <w:rPr>
          <w:rFonts w:cstheme="minorHAnsi"/>
        </w:rPr>
        <w:t>ecognise the error in these estimates, we propose that the most parsimonious explanation is that this group of</w:t>
      </w:r>
      <w:r w:rsidR="00A2503E" w:rsidRPr="00043A02">
        <w:rPr>
          <w:rFonts w:cstheme="minorHAnsi"/>
        </w:rPr>
        <w:t xml:space="preserve"> </w:t>
      </w:r>
      <w:r w:rsidRPr="00043A02">
        <w:rPr>
          <w:rFonts w:cstheme="minorHAnsi"/>
        </w:rPr>
        <w:t>malodour producing staphylococci must have been present in ancestral human populations potentially dating back</w:t>
      </w:r>
      <w:r w:rsidR="00A2503E" w:rsidRPr="00043A02">
        <w:rPr>
          <w:rFonts w:cstheme="minorHAnsi"/>
        </w:rPr>
        <w:t xml:space="preserve"> </w:t>
      </w:r>
      <w:r w:rsidRPr="00043A02">
        <w:rPr>
          <w:rFonts w:cstheme="minorHAnsi"/>
        </w:rPr>
        <w:t>to primates. Based on this assumption</w:t>
      </w:r>
      <w:r w:rsidR="00E9506B" w:rsidRPr="00043A02">
        <w:rPr>
          <w:rFonts w:cstheme="minorHAnsi"/>
        </w:rPr>
        <w:t>,</w:t>
      </w:r>
      <w:r w:rsidRPr="00043A02">
        <w:rPr>
          <w:rFonts w:cstheme="minorHAnsi"/>
        </w:rPr>
        <w:t xml:space="preserve"> we suggest that thioalcohol production predates</w:t>
      </w:r>
      <w:r w:rsidR="00E9506B" w:rsidRPr="00043A02">
        <w:rPr>
          <w:rFonts w:cstheme="minorHAnsi"/>
        </w:rPr>
        <w:t xml:space="preserve"> the emergence</w:t>
      </w:r>
      <w:r w:rsidR="00D61E7E" w:rsidRPr="00043A02">
        <w:rPr>
          <w:rFonts w:cstheme="minorHAnsi"/>
        </w:rPr>
        <w:t xml:space="preserve"> of</w:t>
      </w:r>
      <w:r w:rsidRPr="00043A02">
        <w:rPr>
          <w:rFonts w:cstheme="minorHAnsi"/>
        </w:rPr>
        <w:t xml:space="preserve"> </w:t>
      </w:r>
      <w:r w:rsidRPr="00043A02">
        <w:rPr>
          <w:rFonts w:cstheme="minorHAnsi"/>
          <w:i/>
          <w:iCs/>
        </w:rPr>
        <w:t>Homo sapiens</w:t>
      </w:r>
      <w:r w:rsidR="00D61E7E" w:rsidRPr="00043A02">
        <w:rPr>
          <w:rFonts w:cstheme="minorHAnsi"/>
        </w:rPr>
        <w:t xml:space="preserve"> as a species</w:t>
      </w:r>
      <w:r w:rsidRPr="00043A02">
        <w:rPr>
          <w:rFonts w:cstheme="minorHAnsi"/>
        </w:rPr>
        <w:t>.</w:t>
      </w:r>
    </w:p>
    <w:p w14:paraId="0BA814D8" w14:textId="77777777" w:rsidR="00C555E5" w:rsidRPr="00043A02" w:rsidRDefault="00C555E5" w:rsidP="00127B4D">
      <w:pPr>
        <w:autoSpaceDE w:val="0"/>
        <w:autoSpaceDN w:val="0"/>
        <w:adjustRightInd w:val="0"/>
        <w:spacing w:after="0" w:line="360" w:lineRule="auto"/>
        <w:rPr>
          <w:rFonts w:cstheme="minorHAnsi"/>
        </w:rPr>
      </w:pPr>
    </w:p>
    <w:p w14:paraId="4A344A2E" w14:textId="5C951771" w:rsidR="00B067D7" w:rsidRPr="00043A02" w:rsidRDefault="00B067D7" w:rsidP="007378DA">
      <w:pPr>
        <w:autoSpaceDE w:val="0"/>
        <w:autoSpaceDN w:val="0"/>
        <w:adjustRightInd w:val="0"/>
        <w:spacing w:after="0" w:line="360" w:lineRule="auto"/>
        <w:ind w:firstLine="720"/>
        <w:rPr>
          <w:rFonts w:cstheme="minorHAnsi"/>
        </w:rPr>
      </w:pPr>
      <w:r w:rsidRPr="00043A02">
        <w:rPr>
          <w:rFonts w:cstheme="minorHAnsi"/>
        </w:rPr>
        <w:t>This discovery raises important questions about the role of odour production in the evolution of modern</w:t>
      </w:r>
      <w:r w:rsidR="00A2503E" w:rsidRPr="00043A02">
        <w:rPr>
          <w:rFonts w:cstheme="minorHAnsi"/>
        </w:rPr>
        <w:t xml:space="preserve"> </w:t>
      </w:r>
      <w:r w:rsidRPr="00043A02">
        <w:rPr>
          <w:rFonts w:cstheme="minorHAnsi"/>
        </w:rPr>
        <w:t xml:space="preserve">humans. The emergence of an enzyme present in bacteria found in the human underarm with unique activity </w:t>
      </w:r>
      <w:r w:rsidR="00724392" w:rsidRPr="00043A02">
        <w:rPr>
          <w:rFonts w:cstheme="minorHAnsi"/>
        </w:rPr>
        <w:t>to</w:t>
      </w:r>
      <w:r w:rsidRPr="00043A02">
        <w:rPr>
          <w:rFonts w:cstheme="minorHAnsi"/>
        </w:rPr>
        <w:t xml:space="preserve"> catalyse production of 3M3SH suggests selection pressure for the production of odours over an extended</w:t>
      </w:r>
      <w:r w:rsidR="00A2503E" w:rsidRPr="00043A02">
        <w:rPr>
          <w:rFonts w:cstheme="minorHAnsi"/>
        </w:rPr>
        <w:t xml:space="preserve"> </w:t>
      </w:r>
      <w:r w:rsidRPr="00043A02">
        <w:rPr>
          <w:rFonts w:cstheme="minorHAnsi"/>
        </w:rPr>
        <w:t>period of evolutionary time. This was presumably driven by an evolutionary advantage for both the host</w:t>
      </w:r>
      <w:r w:rsidR="0045653F" w:rsidRPr="00043A02">
        <w:rPr>
          <w:rFonts w:cstheme="minorHAnsi"/>
        </w:rPr>
        <w:t xml:space="preserve"> </w:t>
      </w:r>
      <w:r w:rsidRPr="00043A02">
        <w:rPr>
          <w:rFonts w:cstheme="minorHAnsi"/>
        </w:rPr>
        <w:t>(primate,</w:t>
      </w:r>
      <w:r w:rsidR="00A2503E" w:rsidRPr="00043A02">
        <w:rPr>
          <w:rFonts w:cstheme="minorHAnsi"/>
        </w:rPr>
        <w:t xml:space="preserve"> </w:t>
      </w:r>
      <w:r w:rsidRPr="00043A02">
        <w:rPr>
          <w:rFonts w:cstheme="minorHAnsi"/>
        </w:rPr>
        <w:t>human), that actively produces the odour precursors for no other apparent physiological reason, and their microbiota,</w:t>
      </w:r>
      <w:r w:rsidR="00A2503E" w:rsidRPr="00043A02">
        <w:rPr>
          <w:rFonts w:cstheme="minorHAnsi"/>
        </w:rPr>
        <w:t xml:space="preserve"> </w:t>
      </w:r>
      <w:r w:rsidRPr="00043A02">
        <w:rPr>
          <w:rFonts w:cstheme="minorHAnsi"/>
        </w:rPr>
        <w:t>which convert</w:t>
      </w:r>
      <w:r w:rsidR="00BB1EC0" w:rsidRPr="00043A02">
        <w:rPr>
          <w:rFonts w:cstheme="minorHAnsi"/>
        </w:rPr>
        <w:t>s</w:t>
      </w:r>
      <w:r w:rsidRPr="00043A02">
        <w:rPr>
          <w:rFonts w:cstheme="minorHAnsi"/>
        </w:rPr>
        <w:t xml:space="preserve"> them to volatile odorous molecules. Here</w:t>
      </w:r>
      <w:r w:rsidR="00BB1EC0" w:rsidRPr="00043A02">
        <w:rPr>
          <w:rFonts w:cstheme="minorHAnsi"/>
        </w:rPr>
        <w:t>,</w:t>
      </w:r>
      <w:r w:rsidRPr="00043A02">
        <w:rPr>
          <w:rFonts w:cstheme="minorHAnsi"/>
        </w:rPr>
        <w:t xml:space="preserve"> we have identified a definite substrate-product relationship,</w:t>
      </w:r>
      <w:r w:rsidR="00A2503E" w:rsidRPr="00043A02">
        <w:rPr>
          <w:rFonts w:cstheme="minorHAnsi"/>
        </w:rPr>
        <w:t xml:space="preserve"> </w:t>
      </w:r>
      <w:r w:rsidRPr="00043A02">
        <w:rPr>
          <w:rFonts w:cstheme="minorHAnsi"/>
        </w:rPr>
        <w:t xml:space="preserve">namely the conversion of specific thioalcohol precursors </w:t>
      </w:r>
      <w:r w:rsidR="007A6B91" w:rsidRPr="00043A02">
        <w:rPr>
          <w:rFonts w:cstheme="minorHAnsi"/>
        </w:rPr>
        <w:t>by</w:t>
      </w:r>
      <w:r w:rsidRPr="00043A02">
        <w:rPr>
          <w:rFonts w:cstheme="minorHAnsi"/>
        </w:rPr>
        <w:t xml:space="preserve"> malodour producing staphylococci. We show that </w:t>
      </w:r>
      <w:r w:rsidRPr="00043A02">
        <w:rPr>
          <w:rFonts w:cstheme="minorHAnsi"/>
          <w:i/>
          <w:iCs/>
        </w:rPr>
        <w:t>S.</w:t>
      </w:r>
      <w:r w:rsidR="00A2503E" w:rsidRPr="00043A02">
        <w:rPr>
          <w:rFonts w:cstheme="minorHAnsi"/>
          <w:i/>
          <w:iCs/>
        </w:rPr>
        <w:t xml:space="preserve"> </w:t>
      </w:r>
      <w:r w:rsidRPr="00043A02">
        <w:rPr>
          <w:rFonts w:cstheme="minorHAnsi"/>
          <w:i/>
          <w:iCs/>
        </w:rPr>
        <w:t>epidermidis</w:t>
      </w:r>
      <w:r w:rsidRPr="00043A02">
        <w:rPr>
          <w:rFonts w:cstheme="minorHAnsi"/>
        </w:rPr>
        <w:t xml:space="preserve"> unequivocally does not metabolise these precursors</w:t>
      </w:r>
      <w:r w:rsidR="00BC5394" w:rsidRPr="00043A02">
        <w:rPr>
          <w:rFonts w:cstheme="minorHAnsi"/>
        </w:rPr>
        <w:t>,</w:t>
      </w:r>
      <w:r w:rsidRPr="00043A02">
        <w:rPr>
          <w:rFonts w:cstheme="minorHAnsi"/>
        </w:rPr>
        <w:t xml:space="preserve"> despite being the </w:t>
      </w:r>
      <w:r w:rsidRPr="00043A02">
        <w:rPr>
          <w:rFonts w:cstheme="minorHAnsi"/>
        </w:rPr>
        <w:lastRenderedPageBreak/>
        <w:t xml:space="preserve">most abundant </w:t>
      </w:r>
      <w:r w:rsidRPr="00043A02">
        <w:rPr>
          <w:rFonts w:cstheme="minorHAnsi"/>
          <w:i/>
          <w:iCs/>
        </w:rPr>
        <w:t>Staphylococc</w:t>
      </w:r>
      <w:r w:rsidR="00BC5394" w:rsidRPr="00043A02">
        <w:rPr>
          <w:rFonts w:cstheme="minorHAnsi"/>
          <w:i/>
          <w:iCs/>
        </w:rPr>
        <w:t>us</w:t>
      </w:r>
      <w:r w:rsidR="00A2503E" w:rsidRPr="00043A02">
        <w:rPr>
          <w:rFonts w:cstheme="minorHAnsi"/>
        </w:rPr>
        <w:t xml:space="preserve"> </w:t>
      </w:r>
      <w:r w:rsidRPr="00043A02">
        <w:rPr>
          <w:rFonts w:cstheme="minorHAnsi"/>
        </w:rPr>
        <w:t>sp</w:t>
      </w:r>
      <w:r w:rsidR="00BC5394" w:rsidRPr="00043A02">
        <w:rPr>
          <w:rFonts w:cstheme="minorHAnsi"/>
        </w:rPr>
        <w:t>ecies</w:t>
      </w:r>
      <w:r w:rsidRPr="00043A02">
        <w:rPr>
          <w:rFonts w:cstheme="minorHAnsi"/>
        </w:rPr>
        <w:t xml:space="preserve"> present in the axilla. Could these thioalcohol precursors secreted by the apocrine sweat glands be significant</w:t>
      </w:r>
      <w:r w:rsidR="00A2503E" w:rsidRPr="00043A02">
        <w:rPr>
          <w:rFonts w:cstheme="minorHAnsi"/>
        </w:rPr>
        <w:t xml:space="preserve"> </w:t>
      </w:r>
      <w:r w:rsidRPr="00043A02">
        <w:rPr>
          <w:rFonts w:cstheme="minorHAnsi"/>
        </w:rPr>
        <w:t xml:space="preserve">for the ecological success of </w:t>
      </w:r>
      <w:r w:rsidRPr="00043A02">
        <w:rPr>
          <w:rFonts w:cstheme="minorHAnsi"/>
          <w:i/>
          <w:iCs/>
        </w:rPr>
        <w:t>S. hominis</w:t>
      </w:r>
      <w:r w:rsidRPr="00043A02">
        <w:rPr>
          <w:rFonts w:cstheme="minorHAnsi"/>
        </w:rPr>
        <w:t xml:space="preserve"> in the </w:t>
      </w:r>
      <w:r w:rsidR="00CD2A8E" w:rsidRPr="00043A02">
        <w:rPr>
          <w:rFonts w:cstheme="minorHAnsi"/>
        </w:rPr>
        <w:t xml:space="preserve">human </w:t>
      </w:r>
      <w:r w:rsidRPr="00043A02">
        <w:rPr>
          <w:rFonts w:cstheme="minorHAnsi"/>
        </w:rPr>
        <w:t>axilla? This raise</w:t>
      </w:r>
      <w:r w:rsidR="006937BB" w:rsidRPr="00043A02">
        <w:rPr>
          <w:rFonts w:cstheme="minorHAnsi"/>
        </w:rPr>
        <w:t>s</w:t>
      </w:r>
      <w:r w:rsidRPr="00043A02">
        <w:rPr>
          <w:rFonts w:cstheme="minorHAnsi"/>
        </w:rPr>
        <w:t xml:space="preserve"> important </w:t>
      </w:r>
      <w:r w:rsidR="006937BB" w:rsidRPr="00043A02">
        <w:rPr>
          <w:rFonts w:cstheme="minorHAnsi"/>
        </w:rPr>
        <w:t xml:space="preserve">and as yet unanswered </w:t>
      </w:r>
      <w:r w:rsidRPr="00043A02">
        <w:rPr>
          <w:rFonts w:cstheme="minorHAnsi"/>
        </w:rPr>
        <w:t>questions regarding the mechanisms</w:t>
      </w:r>
      <w:r w:rsidR="00A2503E" w:rsidRPr="00043A02">
        <w:rPr>
          <w:rFonts w:cstheme="minorHAnsi"/>
        </w:rPr>
        <w:t xml:space="preserve"> </w:t>
      </w:r>
      <w:r w:rsidRPr="00043A02">
        <w:rPr>
          <w:rFonts w:cstheme="minorHAnsi"/>
        </w:rPr>
        <w:t>that govern the structure and composition of the axillary microbiome.</w:t>
      </w:r>
    </w:p>
    <w:p w14:paraId="530EAAE4" w14:textId="77777777" w:rsidR="00B067D7" w:rsidRPr="00043A02" w:rsidRDefault="00B067D7" w:rsidP="00127B4D">
      <w:pPr>
        <w:autoSpaceDE w:val="0"/>
        <w:autoSpaceDN w:val="0"/>
        <w:adjustRightInd w:val="0"/>
        <w:spacing w:after="0" w:line="360" w:lineRule="auto"/>
        <w:rPr>
          <w:rFonts w:cstheme="minorHAnsi"/>
          <w:b/>
          <w:bCs/>
        </w:rPr>
      </w:pPr>
    </w:p>
    <w:p w14:paraId="74BEC10B" w14:textId="77777777" w:rsidR="0025232B" w:rsidRPr="00043A02" w:rsidRDefault="0025232B" w:rsidP="00127B4D">
      <w:pPr>
        <w:autoSpaceDE w:val="0"/>
        <w:autoSpaceDN w:val="0"/>
        <w:adjustRightInd w:val="0"/>
        <w:spacing w:after="0" w:line="360" w:lineRule="auto"/>
        <w:rPr>
          <w:rFonts w:cstheme="minorHAnsi"/>
          <w:b/>
          <w:bCs/>
        </w:rPr>
      </w:pPr>
    </w:p>
    <w:p w14:paraId="5500C97E" w14:textId="77777777" w:rsidR="0025232B" w:rsidRPr="00043A02" w:rsidRDefault="0025232B" w:rsidP="00127B4D">
      <w:pPr>
        <w:autoSpaceDE w:val="0"/>
        <w:autoSpaceDN w:val="0"/>
        <w:adjustRightInd w:val="0"/>
        <w:spacing w:after="0" w:line="360" w:lineRule="auto"/>
        <w:rPr>
          <w:rFonts w:cstheme="minorHAnsi"/>
          <w:b/>
          <w:bCs/>
        </w:rPr>
      </w:pPr>
    </w:p>
    <w:p w14:paraId="1A3EC26A" w14:textId="77777777" w:rsidR="0025232B" w:rsidRPr="00043A02" w:rsidRDefault="0025232B" w:rsidP="00127B4D">
      <w:pPr>
        <w:autoSpaceDE w:val="0"/>
        <w:autoSpaceDN w:val="0"/>
        <w:adjustRightInd w:val="0"/>
        <w:spacing w:after="0" w:line="360" w:lineRule="auto"/>
        <w:rPr>
          <w:rFonts w:cstheme="minorHAnsi"/>
          <w:b/>
          <w:bCs/>
        </w:rPr>
      </w:pPr>
    </w:p>
    <w:p w14:paraId="74B5159A" w14:textId="77777777" w:rsidR="0025232B" w:rsidRPr="00043A02" w:rsidRDefault="0025232B" w:rsidP="00127B4D">
      <w:pPr>
        <w:autoSpaceDE w:val="0"/>
        <w:autoSpaceDN w:val="0"/>
        <w:adjustRightInd w:val="0"/>
        <w:spacing w:after="0" w:line="360" w:lineRule="auto"/>
        <w:rPr>
          <w:rFonts w:cstheme="minorHAnsi"/>
          <w:b/>
          <w:bCs/>
        </w:rPr>
      </w:pPr>
    </w:p>
    <w:p w14:paraId="620A9E84" w14:textId="77777777" w:rsidR="0025232B" w:rsidRPr="00043A02" w:rsidRDefault="0025232B" w:rsidP="00127B4D">
      <w:pPr>
        <w:autoSpaceDE w:val="0"/>
        <w:autoSpaceDN w:val="0"/>
        <w:adjustRightInd w:val="0"/>
        <w:spacing w:after="0" w:line="360" w:lineRule="auto"/>
        <w:rPr>
          <w:rFonts w:cstheme="minorHAnsi"/>
          <w:b/>
          <w:bCs/>
        </w:rPr>
      </w:pPr>
    </w:p>
    <w:p w14:paraId="4C702B9C" w14:textId="77777777" w:rsidR="0025232B" w:rsidRPr="00043A02" w:rsidRDefault="0025232B" w:rsidP="00127B4D">
      <w:pPr>
        <w:autoSpaceDE w:val="0"/>
        <w:autoSpaceDN w:val="0"/>
        <w:adjustRightInd w:val="0"/>
        <w:spacing w:after="0" w:line="360" w:lineRule="auto"/>
        <w:rPr>
          <w:rFonts w:cstheme="minorHAnsi"/>
          <w:b/>
          <w:bCs/>
        </w:rPr>
      </w:pPr>
    </w:p>
    <w:p w14:paraId="0645CA9B" w14:textId="77777777" w:rsidR="0025232B" w:rsidRPr="00043A02" w:rsidRDefault="0025232B" w:rsidP="00127B4D">
      <w:pPr>
        <w:autoSpaceDE w:val="0"/>
        <w:autoSpaceDN w:val="0"/>
        <w:adjustRightInd w:val="0"/>
        <w:spacing w:after="0" w:line="360" w:lineRule="auto"/>
        <w:rPr>
          <w:rFonts w:cstheme="minorHAnsi"/>
          <w:b/>
          <w:bCs/>
        </w:rPr>
      </w:pPr>
    </w:p>
    <w:p w14:paraId="3E7A41FF" w14:textId="77777777" w:rsidR="0025232B" w:rsidRPr="00043A02" w:rsidRDefault="0025232B" w:rsidP="00127B4D">
      <w:pPr>
        <w:autoSpaceDE w:val="0"/>
        <w:autoSpaceDN w:val="0"/>
        <w:adjustRightInd w:val="0"/>
        <w:spacing w:after="0" w:line="360" w:lineRule="auto"/>
        <w:rPr>
          <w:rFonts w:cstheme="minorHAnsi"/>
          <w:b/>
          <w:bCs/>
        </w:rPr>
      </w:pPr>
    </w:p>
    <w:p w14:paraId="7342BB7C" w14:textId="77777777" w:rsidR="0025232B" w:rsidRPr="00043A02" w:rsidRDefault="0025232B" w:rsidP="00127B4D">
      <w:pPr>
        <w:autoSpaceDE w:val="0"/>
        <w:autoSpaceDN w:val="0"/>
        <w:adjustRightInd w:val="0"/>
        <w:spacing w:after="0" w:line="360" w:lineRule="auto"/>
        <w:rPr>
          <w:rFonts w:cstheme="minorHAnsi"/>
          <w:b/>
          <w:bCs/>
        </w:rPr>
      </w:pPr>
    </w:p>
    <w:p w14:paraId="621F7ACE" w14:textId="77777777" w:rsidR="0025232B" w:rsidRPr="00043A02" w:rsidRDefault="0025232B" w:rsidP="00127B4D">
      <w:pPr>
        <w:autoSpaceDE w:val="0"/>
        <w:autoSpaceDN w:val="0"/>
        <w:adjustRightInd w:val="0"/>
        <w:spacing w:after="0" w:line="360" w:lineRule="auto"/>
        <w:rPr>
          <w:rFonts w:cstheme="minorHAnsi"/>
          <w:b/>
          <w:bCs/>
        </w:rPr>
      </w:pPr>
    </w:p>
    <w:p w14:paraId="6CB72D4A" w14:textId="77777777" w:rsidR="00545CC8" w:rsidRPr="00043A02" w:rsidRDefault="00545CC8" w:rsidP="00127B4D">
      <w:pPr>
        <w:autoSpaceDE w:val="0"/>
        <w:autoSpaceDN w:val="0"/>
        <w:adjustRightInd w:val="0"/>
        <w:spacing w:after="0" w:line="360" w:lineRule="auto"/>
        <w:rPr>
          <w:rFonts w:cstheme="minorHAnsi"/>
          <w:b/>
          <w:bCs/>
        </w:rPr>
      </w:pPr>
    </w:p>
    <w:p w14:paraId="4A5164C5" w14:textId="77777777" w:rsidR="00545CC8" w:rsidRPr="00043A02" w:rsidRDefault="00545CC8" w:rsidP="00127B4D">
      <w:pPr>
        <w:autoSpaceDE w:val="0"/>
        <w:autoSpaceDN w:val="0"/>
        <w:adjustRightInd w:val="0"/>
        <w:spacing w:after="0" w:line="360" w:lineRule="auto"/>
        <w:rPr>
          <w:rFonts w:cstheme="minorHAnsi"/>
          <w:b/>
          <w:bCs/>
        </w:rPr>
      </w:pPr>
    </w:p>
    <w:p w14:paraId="2F93C132" w14:textId="77777777" w:rsidR="00545CC8" w:rsidRPr="00043A02" w:rsidRDefault="00545CC8" w:rsidP="00127B4D">
      <w:pPr>
        <w:autoSpaceDE w:val="0"/>
        <w:autoSpaceDN w:val="0"/>
        <w:adjustRightInd w:val="0"/>
        <w:spacing w:after="0" w:line="360" w:lineRule="auto"/>
        <w:rPr>
          <w:rFonts w:cstheme="minorHAnsi"/>
          <w:b/>
          <w:bCs/>
        </w:rPr>
      </w:pPr>
    </w:p>
    <w:p w14:paraId="526756A8" w14:textId="77777777" w:rsidR="00545CC8" w:rsidRPr="00043A02" w:rsidRDefault="00545CC8" w:rsidP="00127B4D">
      <w:pPr>
        <w:autoSpaceDE w:val="0"/>
        <w:autoSpaceDN w:val="0"/>
        <w:adjustRightInd w:val="0"/>
        <w:spacing w:after="0" w:line="360" w:lineRule="auto"/>
        <w:rPr>
          <w:rFonts w:cstheme="minorHAnsi"/>
          <w:b/>
          <w:bCs/>
        </w:rPr>
      </w:pPr>
    </w:p>
    <w:p w14:paraId="61744D69" w14:textId="77777777" w:rsidR="00545CC8" w:rsidRPr="00043A02" w:rsidRDefault="00545CC8" w:rsidP="00127B4D">
      <w:pPr>
        <w:autoSpaceDE w:val="0"/>
        <w:autoSpaceDN w:val="0"/>
        <w:adjustRightInd w:val="0"/>
        <w:spacing w:after="0" w:line="360" w:lineRule="auto"/>
        <w:rPr>
          <w:rFonts w:cstheme="minorHAnsi"/>
          <w:b/>
          <w:bCs/>
        </w:rPr>
      </w:pPr>
    </w:p>
    <w:p w14:paraId="45CAA1F1" w14:textId="77777777" w:rsidR="00545CC8" w:rsidRPr="00043A02" w:rsidRDefault="00545CC8" w:rsidP="00127B4D">
      <w:pPr>
        <w:autoSpaceDE w:val="0"/>
        <w:autoSpaceDN w:val="0"/>
        <w:adjustRightInd w:val="0"/>
        <w:spacing w:after="0" w:line="360" w:lineRule="auto"/>
        <w:rPr>
          <w:rFonts w:cstheme="minorHAnsi"/>
          <w:b/>
          <w:bCs/>
        </w:rPr>
      </w:pPr>
    </w:p>
    <w:p w14:paraId="09B36A81" w14:textId="77777777" w:rsidR="00545CC8" w:rsidRPr="00043A02" w:rsidRDefault="00545CC8" w:rsidP="00127B4D">
      <w:pPr>
        <w:autoSpaceDE w:val="0"/>
        <w:autoSpaceDN w:val="0"/>
        <w:adjustRightInd w:val="0"/>
        <w:spacing w:after="0" w:line="360" w:lineRule="auto"/>
        <w:rPr>
          <w:rFonts w:cstheme="minorHAnsi"/>
          <w:b/>
          <w:bCs/>
        </w:rPr>
      </w:pPr>
    </w:p>
    <w:p w14:paraId="43098312" w14:textId="77777777" w:rsidR="00545CC8" w:rsidRPr="00043A02" w:rsidRDefault="00545CC8" w:rsidP="00127B4D">
      <w:pPr>
        <w:autoSpaceDE w:val="0"/>
        <w:autoSpaceDN w:val="0"/>
        <w:adjustRightInd w:val="0"/>
        <w:spacing w:after="0" w:line="360" w:lineRule="auto"/>
        <w:rPr>
          <w:rFonts w:cstheme="minorHAnsi"/>
          <w:b/>
          <w:bCs/>
        </w:rPr>
      </w:pPr>
    </w:p>
    <w:p w14:paraId="5EF629D2" w14:textId="77777777" w:rsidR="00545CC8" w:rsidRPr="00043A02" w:rsidRDefault="00545CC8" w:rsidP="00127B4D">
      <w:pPr>
        <w:autoSpaceDE w:val="0"/>
        <w:autoSpaceDN w:val="0"/>
        <w:adjustRightInd w:val="0"/>
        <w:spacing w:after="0" w:line="360" w:lineRule="auto"/>
        <w:rPr>
          <w:rFonts w:cstheme="minorHAnsi"/>
          <w:b/>
          <w:bCs/>
        </w:rPr>
      </w:pPr>
    </w:p>
    <w:p w14:paraId="24AF46CA" w14:textId="77777777" w:rsidR="00545CC8" w:rsidRPr="00043A02" w:rsidRDefault="00545CC8" w:rsidP="00127B4D">
      <w:pPr>
        <w:autoSpaceDE w:val="0"/>
        <w:autoSpaceDN w:val="0"/>
        <w:adjustRightInd w:val="0"/>
        <w:spacing w:after="0" w:line="360" w:lineRule="auto"/>
        <w:rPr>
          <w:rFonts w:cstheme="minorHAnsi"/>
          <w:b/>
          <w:bCs/>
        </w:rPr>
      </w:pPr>
    </w:p>
    <w:p w14:paraId="733B83A1" w14:textId="77777777" w:rsidR="00545CC8" w:rsidRPr="00043A02" w:rsidRDefault="00545CC8" w:rsidP="00127B4D">
      <w:pPr>
        <w:autoSpaceDE w:val="0"/>
        <w:autoSpaceDN w:val="0"/>
        <w:adjustRightInd w:val="0"/>
        <w:spacing w:after="0" w:line="360" w:lineRule="auto"/>
        <w:rPr>
          <w:rFonts w:cstheme="minorHAnsi"/>
          <w:b/>
          <w:bCs/>
        </w:rPr>
      </w:pPr>
    </w:p>
    <w:p w14:paraId="4D35A5EF" w14:textId="77777777" w:rsidR="00545CC8" w:rsidRPr="00043A02" w:rsidRDefault="00545CC8" w:rsidP="00127B4D">
      <w:pPr>
        <w:autoSpaceDE w:val="0"/>
        <w:autoSpaceDN w:val="0"/>
        <w:adjustRightInd w:val="0"/>
        <w:spacing w:after="0" w:line="360" w:lineRule="auto"/>
        <w:rPr>
          <w:rFonts w:cstheme="minorHAnsi"/>
          <w:b/>
          <w:bCs/>
        </w:rPr>
      </w:pPr>
    </w:p>
    <w:p w14:paraId="1E2B91C6" w14:textId="77777777" w:rsidR="00545CC8" w:rsidRPr="00043A02" w:rsidRDefault="00545CC8" w:rsidP="00127B4D">
      <w:pPr>
        <w:autoSpaceDE w:val="0"/>
        <w:autoSpaceDN w:val="0"/>
        <w:adjustRightInd w:val="0"/>
        <w:spacing w:after="0" w:line="360" w:lineRule="auto"/>
        <w:rPr>
          <w:rFonts w:cstheme="minorHAnsi"/>
          <w:b/>
          <w:bCs/>
        </w:rPr>
      </w:pPr>
    </w:p>
    <w:p w14:paraId="08842B81" w14:textId="77777777" w:rsidR="00545CC8" w:rsidRPr="00043A02" w:rsidRDefault="00545CC8" w:rsidP="00127B4D">
      <w:pPr>
        <w:autoSpaceDE w:val="0"/>
        <w:autoSpaceDN w:val="0"/>
        <w:adjustRightInd w:val="0"/>
        <w:spacing w:after="0" w:line="360" w:lineRule="auto"/>
        <w:rPr>
          <w:rFonts w:cstheme="minorHAnsi"/>
          <w:b/>
          <w:bCs/>
        </w:rPr>
      </w:pPr>
    </w:p>
    <w:p w14:paraId="5185ADC8" w14:textId="77777777" w:rsidR="00545CC8" w:rsidRPr="00043A02" w:rsidRDefault="00545CC8" w:rsidP="00127B4D">
      <w:pPr>
        <w:autoSpaceDE w:val="0"/>
        <w:autoSpaceDN w:val="0"/>
        <w:adjustRightInd w:val="0"/>
        <w:spacing w:after="0" w:line="360" w:lineRule="auto"/>
        <w:rPr>
          <w:rFonts w:cstheme="minorHAnsi"/>
          <w:b/>
          <w:bCs/>
        </w:rPr>
      </w:pPr>
    </w:p>
    <w:p w14:paraId="1068BB29" w14:textId="77777777" w:rsidR="00545CC8" w:rsidRPr="00043A02" w:rsidRDefault="00545CC8" w:rsidP="00127B4D">
      <w:pPr>
        <w:autoSpaceDE w:val="0"/>
        <w:autoSpaceDN w:val="0"/>
        <w:adjustRightInd w:val="0"/>
        <w:spacing w:after="0" w:line="360" w:lineRule="auto"/>
        <w:rPr>
          <w:rFonts w:cstheme="minorHAnsi"/>
          <w:b/>
          <w:bCs/>
        </w:rPr>
      </w:pPr>
    </w:p>
    <w:p w14:paraId="1CE0BDC8" w14:textId="77777777" w:rsidR="00545CC8" w:rsidRPr="00043A02" w:rsidRDefault="00545CC8" w:rsidP="00127B4D">
      <w:pPr>
        <w:autoSpaceDE w:val="0"/>
        <w:autoSpaceDN w:val="0"/>
        <w:adjustRightInd w:val="0"/>
        <w:spacing w:after="0" w:line="360" w:lineRule="auto"/>
        <w:rPr>
          <w:rFonts w:cstheme="minorHAnsi"/>
          <w:b/>
          <w:bCs/>
        </w:rPr>
      </w:pPr>
    </w:p>
    <w:p w14:paraId="74DD69BC" w14:textId="5E6364DA" w:rsidR="00545CC8" w:rsidRPr="00043A02" w:rsidRDefault="00545CC8" w:rsidP="00127B4D">
      <w:pPr>
        <w:autoSpaceDE w:val="0"/>
        <w:autoSpaceDN w:val="0"/>
        <w:adjustRightInd w:val="0"/>
        <w:spacing w:after="0" w:line="360" w:lineRule="auto"/>
        <w:rPr>
          <w:rFonts w:cstheme="minorHAnsi"/>
          <w:b/>
          <w:bCs/>
        </w:rPr>
      </w:pPr>
    </w:p>
    <w:p w14:paraId="2620DF8E" w14:textId="1C6C8380" w:rsidR="00D06FB7" w:rsidRPr="00043A02" w:rsidRDefault="00D06FB7" w:rsidP="00127B4D">
      <w:pPr>
        <w:autoSpaceDE w:val="0"/>
        <w:autoSpaceDN w:val="0"/>
        <w:adjustRightInd w:val="0"/>
        <w:spacing w:after="0" w:line="360" w:lineRule="auto"/>
        <w:rPr>
          <w:rFonts w:cstheme="minorHAnsi"/>
          <w:b/>
          <w:bCs/>
        </w:rPr>
      </w:pPr>
    </w:p>
    <w:p w14:paraId="23783E94" w14:textId="77777777" w:rsidR="00545CC8" w:rsidRPr="00043A02" w:rsidRDefault="00545CC8" w:rsidP="00127B4D">
      <w:pPr>
        <w:autoSpaceDE w:val="0"/>
        <w:autoSpaceDN w:val="0"/>
        <w:adjustRightInd w:val="0"/>
        <w:spacing w:after="0" w:line="360" w:lineRule="auto"/>
        <w:rPr>
          <w:rFonts w:cstheme="minorHAnsi"/>
          <w:b/>
          <w:bCs/>
        </w:rPr>
      </w:pPr>
    </w:p>
    <w:p w14:paraId="57057CF8" w14:textId="77777777" w:rsidR="0025232B" w:rsidRPr="00043A02" w:rsidRDefault="0025232B" w:rsidP="00D06FB7">
      <w:pPr>
        <w:pStyle w:val="Heading2"/>
      </w:pPr>
      <w:r w:rsidRPr="00043A02">
        <w:t>Methods</w:t>
      </w:r>
    </w:p>
    <w:p w14:paraId="089821B2" w14:textId="77777777" w:rsidR="0025232B" w:rsidRPr="00043A02" w:rsidRDefault="0025232B" w:rsidP="007378DA">
      <w:pPr>
        <w:autoSpaceDE w:val="0"/>
        <w:autoSpaceDN w:val="0"/>
        <w:adjustRightInd w:val="0"/>
        <w:spacing w:after="0" w:line="360" w:lineRule="auto"/>
        <w:rPr>
          <w:rFonts w:ascii="A030-Bol" w:hAnsi="A030-Bol" w:cs="A030-Bol"/>
          <w:sz w:val="24"/>
          <w:szCs w:val="24"/>
        </w:rPr>
      </w:pPr>
    </w:p>
    <w:p w14:paraId="4F5156D8" w14:textId="77777777" w:rsidR="0025232B" w:rsidRPr="00043A02" w:rsidRDefault="0025232B" w:rsidP="00D06FB7">
      <w:pPr>
        <w:pStyle w:val="Heading3"/>
      </w:pPr>
      <w:r w:rsidRPr="00043A02">
        <w:t>Bacterial strains, media, reagents, chemicals and plasmids</w:t>
      </w:r>
    </w:p>
    <w:p w14:paraId="7E7D8A9C" w14:textId="77777777" w:rsidR="0025232B" w:rsidRPr="00043A02" w:rsidRDefault="0025232B" w:rsidP="007378DA">
      <w:pPr>
        <w:autoSpaceDE w:val="0"/>
        <w:autoSpaceDN w:val="0"/>
        <w:adjustRightInd w:val="0"/>
        <w:spacing w:after="0" w:line="360" w:lineRule="auto"/>
        <w:rPr>
          <w:rFonts w:ascii="A030-Bol" w:hAnsi="A030-Bol" w:cs="A030-Bol"/>
          <w:sz w:val="20"/>
          <w:szCs w:val="20"/>
        </w:rPr>
      </w:pPr>
    </w:p>
    <w:p w14:paraId="313B8353" w14:textId="6E916CDB" w:rsidR="0025232B" w:rsidRPr="00043A02" w:rsidRDefault="0025232B" w:rsidP="007378DA">
      <w:pPr>
        <w:autoSpaceDE w:val="0"/>
        <w:autoSpaceDN w:val="0"/>
        <w:adjustRightInd w:val="0"/>
        <w:spacing w:after="0" w:line="360" w:lineRule="auto"/>
        <w:rPr>
          <w:rFonts w:ascii="A030-Reg" w:hAnsi="A030-Reg" w:cs="A030-Reg"/>
          <w:sz w:val="20"/>
          <w:szCs w:val="20"/>
        </w:rPr>
      </w:pPr>
      <w:r w:rsidRPr="00043A02">
        <w:rPr>
          <w:rFonts w:ascii="A030-Reg" w:hAnsi="A030-Reg" w:cs="A030-Reg"/>
          <w:sz w:val="20"/>
          <w:szCs w:val="20"/>
        </w:rPr>
        <w:t>All bacterial strains</w:t>
      </w:r>
      <w:r w:rsidR="00C555E5" w:rsidRPr="00043A02">
        <w:rPr>
          <w:rFonts w:ascii="A030-Reg" w:hAnsi="A030-Reg" w:cs="A030-Reg"/>
          <w:sz w:val="20"/>
          <w:szCs w:val="20"/>
        </w:rPr>
        <w:t xml:space="preserve"> and plasmids</w:t>
      </w:r>
      <w:r w:rsidRPr="00043A02">
        <w:rPr>
          <w:rFonts w:ascii="A030-Reg" w:hAnsi="A030-Reg" w:cs="A030-Reg"/>
          <w:sz w:val="20"/>
          <w:szCs w:val="20"/>
        </w:rPr>
        <w:t xml:space="preserve"> used in this study are listed in Table S6</w:t>
      </w:r>
      <w:r w:rsidR="00DB07C4" w:rsidRPr="00043A02">
        <w:rPr>
          <w:rFonts w:ascii="A030-Reg" w:hAnsi="A030-Reg" w:cs="A030-Reg"/>
          <w:sz w:val="20"/>
          <w:szCs w:val="20"/>
        </w:rPr>
        <w:t xml:space="preserve"> and Table S7 respectively</w:t>
      </w:r>
      <w:r w:rsidRPr="00043A02">
        <w:rPr>
          <w:rFonts w:ascii="A030-Reg" w:hAnsi="A030-Reg" w:cs="A030-Reg"/>
          <w:sz w:val="20"/>
          <w:szCs w:val="20"/>
        </w:rPr>
        <w:t xml:space="preserve">. Most of the </w:t>
      </w:r>
      <w:r w:rsidRPr="00043A02">
        <w:rPr>
          <w:rFonts w:ascii="A030-Ita" w:hAnsi="A030-Ita" w:cs="A030-Ita"/>
          <w:i/>
          <w:iCs/>
          <w:sz w:val="20"/>
          <w:szCs w:val="20"/>
        </w:rPr>
        <w:t>Staphylococcus</w:t>
      </w:r>
      <w:r w:rsidRPr="00043A02">
        <w:rPr>
          <w:rFonts w:ascii="A030-Ita" w:hAnsi="A030-Ita" w:cs="A030-Ita"/>
          <w:sz w:val="20"/>
          <w:szCs w:val="20"/>
        </w:rPr>
        <w:t xml:space="preserve"> </w:t>
      </w:r>
      <w:r w:rsidRPr="00043A02">
        <w:rPr>
          <w:rFonts w:ascii="A030-Reg" w:hAnsi="A030-Reg" w:cs="A030-Reg"/>
          <w:sz w:val="20"/>
          <w:szCs w:val="20"/>
        </w:rPr>
        <w:t>strains were isolated</w:t>
      </w:r>
      <w:r w:rsidR="00C555E5" w:rsidRPr="00043A02">
        <w:rPr>
          <w:rFonts w:ascii="A030-Reg" w:hAnsi="A030-Reg" w:cs="A030-Reg"/>
          <w:sz w:val="20"/>
          <w:szCs w:val="20"/>
        </w:rPr>
        <w:t xml:space="preserve"> </w:t>
      </w:r>
      <w:r w:rsidRPr="00043A02">
        <w:rPr>
          <w:rFonts w:ascii="A030-Reg" w:hAnsi="A030-Reg" w:cs="A030-Reg"/>
          <w:sz w:val="20"/>
          <w:szCs w:val="20"/>
        </w:rPr>
        <w:t xml:space="preserve">during a Unilever human axillary malodour project. Dr Malcom Horsburgh (University of Liverpool) kindly provided a number of </w:t>
      </w:r>
      <w:r w:rsidRPr="00043A02">
        <w:rPr>
          <w:rFonts w:ascii="A030-Ita" w:hAnsi="A030-Ita" w:cs="A030-Ita"/>
          <w:i/>
          <w:iCs/>
          <w:sz w:val="20"/>
          <w:szCs w:val="20"/>
        </w:rPr>
        <w:t>Staphylococcus</w:t>
      </w:r>
      <w:r w:rsidRPr="00043A02">
        <w:rPr>
          <w:rFonts w:ascii="A030-Ita" w:hAnsi="A030-Ita" w:cs="A030-Ita"/>
          <w:sz w:val="20"/>
          <w:szCs w:val="20"/>
        </w:rPr>
        <w:t xml:space="preserve"> </w:t>
      </w:r>
      <w:r w:rsidRPr="00043A02">
        <w:rPr>
          <w:rFonts w:ascii="A030-Reg" w:hAnsi="A030-Reg" w:cs="A030-Reg"/>
          <w:sz w:val="20"/>
          <w:szCs w:val="20"/>
        </w:rPr>
        <w:t xml:space="preserve">strains. </w:t>
      </w:r>
      <w:r w:rsidR="00043A02" w:rsidRPr="00043A02">
        <w:rPr>
          <w:rFonts w:ascii="A030-Reg" w:hAnsi="A030-Reg" w:cs="A030-Reg"/>
          <w:sz w:val="20"/>
          <w:szCs w:val="20"/>
        </w:rPr>
        <w:t xml:space="preserve">All standard chemcials and buffers were purchased from Sigma-Aldrich. </w:t>
      </w:r>
      <w:r w:rsidRPr="00043A02">
        <w:rPr>
          <w:rFonts w:ascii="A030-Reg" w:hAnsi="A030-Reg" w:cs="A030-Reg"/>
          <w:sz w:val="20"/>
          <w:szCs w:val="20"/>
        </w:rPr>
        <w:t>DTNB, PLP and S-Benzyl-L-cysteine were purchased from Sigma-Aldrich. Physiological malodour substrates Cys-Gly-3M3SH and Cys-3M3SH were custom synthesised by Concept Life Sciences. Stock concentrations were prepared at 10mM in M9 buffer.</w:t>
      </w:r>
    </w:p>
    <w:p w14:paraId="5329DC58" w14:textId="77777777" w:rsidR="0025232B" w:rsidRPr="00043A02" w:rsidRDefault="0025232B" w:rsidP="007378DA">
      <w:pPr>
        <w:autoSpaceDE w:val="0"/>
        <w:autoSpaceDN w:val="0"/>
        <w:adjustRightInd w:val="0"/>
        <w:spacing w:after="0" w:line="360" w:lineRule="auto"/>
        <w:rPr>
          <w:rFonts w:ascii="A030-Reg" w:hAnsi="A030-Reg" w:cs="A030-Reg"/>
          <w:sz w:val="20"/>
          <w:szCs w:val="20"/>
        </w:rPr>
      </w:pPr>
    </w:p>
    <w:p w14:paraId="07F709F8" w14:textId="77777777" w:rsidR="0025232B" w:rsidRPr="00043A02" w:rsidRDefault="0025232B" w:rsidP="007378DA">
      <w:pPr>
        <w:autoSpaceDE w:val="0"/>
        <w:autoSpaceDN w:val="0"/>
        <w:adjustRightInd w:val="0"/>
        <w:spacing w:after="0" w:line="360" w:lineRule="auto"/>
        <w:rPr>
          <w:rFonts w:ascii="A030-Reg" w:hAnsi="A030-Reg" w:cs="A030-Reg"/>
          <w:sz w:val="20"/>
          <w:szCs w:val="20"/>
        </w:rPr>
      </w:pPr>
    </w:p>
    <w:p w14:paraId="2B461516" w14:textId="4C114726" w:rsidR="0025232B" w:rsidRPr="00043A02" w:rsidRDefault="0025232B" w:rsidP="00D06FB7">
      <w:pPr>
        <w:pStyle w:val="Heading3"/>
      </w:pPr>
      <w:r w:rsidRPr="00043A02">
        <w:t>Cloning, Expression and Purification of C-S lyase Proteins</w:t>
      </w:r>
    </w:p>
    <w:p w14:paraId="3AA3A3FD" w14:textId="77777777" w:rsidR="0025232B" w:rsidRPr="00043A02" w:rsidRDefault="0025232B" w:rsidP="007378DA">
      <w:pPr>
        <w:autoSpaceDE w:val="0"/>
        <w:autoSpaceDN w:val="0"/>
        <w:adjustRightInd w:val="0"/>
        <w:spacing w:after="0" w:line="360" w:lineRule="auto"/>
        <w:rPr>
          <w:rFonts w:ascii="A030-Bol" w:hAnsi="A030-Bol" w:cs="A030-Bol"/>
          <w:b/>
          <w:bCs/>
          <w:sz w:val="20"/>
          <w:szCs w:val="20"/>
        </w:rPr>
      </w:pPr>
    </w:p>
    <w:p w14:paraId="32D70730" w14:textId="20601F93" w:rsidR="001003A2" w:rsidRPr="00043A02" w:rsidRDefault="0025232B" w:rsidP="007378DA">
      <w:pPr>
        <w:autoSpaceDE w:val="0"/>
        <w:autoSpaceDN w:val="0"/>
        <w:adjustRightInd w:val="0"/>
        <w:spacing w:after="0" w:line="360" w:lineRule="auto"/>
        <w:rPr>
          <w:rFonts w:ascii="A030-Reg" w:hAnsi="A030-Reg" w:cs="A030-Reg"/>
          <w:sz w:val="20"/>
          <w:szCs w:val="20"/>
        </w:rPr>
      </w:pPr>
      <w:r w:rsidRPr="00043A02">
        <w:rPr>
          <w:rFonts w:ascii="A030-Reg" w:hAnsi="A030-Reg" w:cs="A030-Reg"/>
          <w:sz w:val="20"/>
          <w:szCs w:val="20"/>
        </w:rPr>
        <w:t xml:space="preserve">C-S lyase proteins for purification were cloned into the expression vector pBADcLIC with a C-terminal Hisx10 tag under the control of arabinose. </w:t>
      </w:r>
      <w:r w:rsidR="001003A2" w:rsidRPr="00043A02">
        <w:rPr>
          <w:rFonts w:ascii="A030-Reg" w:hAnsi="A030-Reg" w:cs="A030-Reg"/>
          <w:sz w:val="20"/>
          <w:szCs w:val="20"/>
        </w:rPr>
        <w:t>Full length p</w:t>
      </w:r>
      <w:r w:rsidRPr="00043A02">
        <w:rPr>
          <w:rFonts w:ascii="A030-Reg" w:hAnsi="A030-Reg" w:cs="A030-Reg"/>
          <w:sz w:val="20"/>
          <w:szCs w:val="20"/>
        </w:rPr>
        <w:t>roteins were either amplified by PCR or synthesised as gBlock (IDT) fragments. For PCR amplification, full-length genes were amplified by PCR from the host organism</w:t>
      </w:r>
      <w:r w:rsidR="001B0840" w:rsidRPr="00043A02">
        <w:rPr>
          <w:rFonts w:ascii="A030-Reg" w:hAnsi="A030-Reg" w:cs="A030-Reg"/>
          <w:sz w:val="20"/>
          <w:szCs w:val="20"/>
        </w:rPr>
        <w:t xml:space="preserve"> with additional overhangs for cloning</w:t>
      </w:r>
      <w:r w:rsidR="00AF5DC4" w:rsidRPr="00043A02">
        <w:rPr>
          <w:rFonts w:ascii="A030-Reg" w:hAnsi="A030-Reg" w:cs="A030-Reg"/>
          <w:sz w:val="20"/>
          <w:szCs w:val="20"/>
        </w:rPr>
        <w:t xml:space="preserve"> (final recombinant protein MGGGFA</w:t>
      </w:r>
      <w:r w:rsidR="00AF5DC4" w:rsidRPr="00043A02">
        <w:rPr>
          <w:rFonts w:ascii="A030-Reg" w:hAnsi="A030-Reg" w:cs="A030-Reg"/>
          <w:color w:val="FF0000"/>
          <w:sz w:val="20"/>
          <w:szCs w:val="20"/>
        </w:rPr>
        <w:t>&lt;INSERT&gt;</w:t>
      </w:r>
      <w:r w:rsidR="00AF5DC4" w:rsidRPr="00043A02">
        <w:rPr>
          <w:rFonts w:ascii="A030-Reg" w:hAnsi="A030-Reg" w:cs="A030-Reg"/>
          <w:sz w:val="20"/>
          <w:szCs w:val="20"/>
        </w:rPr>
        <w:t>ENLYFQGHHHHHHHHHH*)</w:t>
      </w:r>
      <w:r w:rsidRPr="00043A02">
        <w:rPr>
          <w:rFonts w:ascii="A030-Reg" w:hAnsi="A030-Reg" w:cs="A030-Reg"/>
          <w:sz w:val="20"/>
          <w:szCs w:val="20"/>
        </w:rPr>
        <w:t xml:space="preserve">. PCR fragments were purified and cloned into pBADcLIC by standard ligation-independent cloning (LIC). Oligonucleotides were purchased from Sigma-Aldrich. For protein expression, all pBAD plasmids were transformed into </w:t>
      </w:r>
      <w:r w:rsidRPr="00043A02">
        <w:rPr>
          <w:rFonts w:ascii="A030-Ita" w:hAnsi="A030-Ita" w:cs="A030-Ita"/>
          <w:i/>
          <w:iCs/>
          <w:sz w:val="20"/>
          <w:szCs w:val="20"/>
        </w:rPr>
        <w:t>E. coli</w:t>
      </w:r>
      <w:r w:rsidRPr="00043A02">
        <w:rPr>
          <w:rFonts w:ascii="A030-Ita" w:hAnsi="A030-Ita" w:cs="A030-Ita"/>
          <w:sz w:val="20"/>
          <w:szCs w:val="20"/>
        </w:rPr>
        <w:t xml:space="preserve"> </w:t>
      </w:r>
      <w:r w:rsidRPr="00043A02">
        <w:rPr>
          <w:rFonts w:ascii="A030-Reg" w:hAnsi="A030-Reg" w:cs="A030-Reg"/>
          <w:sz w:val="20"/>
          <w:szCs w:val="20"/>
        </w:rPr>
        <w:t xml:space="preserve">MC1061. For overexpression of C-S lyases proteins, overnight cultures of </w:t>
      </w:r>
      <w:r w:rsidRPr="00043A02">
        <w:rPr>
          <w:rFonts w:ascii="A030-Ita" w:hAnsi="A030-Ita" w:cs="A030-Ita"/>
          <w:i/>
          <w:iCs/>
          <w:sz w:val="20"/>
          <w:szCs w:val="20"/>
        </w:rPr>
        <w:t>E</w:t>
      </w:r>
      <w:r w:rsidR="001003A2" w:rsidRPr="00043A02">
        <w:rPr>
          <w:rFonts w:ascii="A030-Ita" w:hAnsi="A030-Ita" w:cs="A030-Ita"/>
          <w:i/>
          <w:iCs/>
          <w:sz w:val="20"/>
          <w:szCs w:val="20"/>
        </w:rPr>
        <w:t>.</w:t>
      </w:r>
      <w:r w:rsidRPr="00043A02">
        <w:rPr>
          <w:rFonts w:ascii="A030-Ita" w:hAnsi="A030-Ita" w:cs="A030-Ita"/>
          <w:i/>
          <w:iCs/>
          <w:sz w:val="20"/>
          <w:szCs w:val="20"/>
        </w:rPr>
        <w:t xml:space="preserve"> coli</w:t>
      </w:r>
      <w:r w:rsidRPr="00043A02">
        <w:rPr>
          <w:rFonts w:ascii="A030-Ita" w:hAnsi="A030-Ita" w:cs="A030-Ita"/>
          <w:sz w:val="20"/>
          <w:szCs w:val="20"/>
        </w:rPr>
        <w:t xml:space="preserve"> </w:t>
      </w:r>
      <w:r w:rsidRPr="00043A02">
        <w:rPr>
          <w:rFonts w:ascii="A030-Reg" w:hAnsi="A030-Reg" w:cs="A030-Reg"/>
          <w:sz w:val="20"/>
          <w:szCs w:val="20"/>
        </w:rPr>
        <w:t>MC1061 harbouring a pBAD plasmid expressing a C-S lyase were grown in LB at 37</w:t>
      </w:r>
      <w:r w:rsidR="001003A2" w:rsidRPr="00043A02">
        <w:rPr>
          <w:rFonts w:ascii="Calibri" w:hAnsi="Calibri" w:cs="A030-Reg"/>
          <w:sz w:val="20"/>
          <w:szCs w:val="20"/>
        </w:rPr>
        <w:t>°</w:t>
      </w:r>
      <w:r w:rsidRPr="00043A02">
        <w:rPr>
          <w:rFonts w:ascii="A030-Reg" w:hAnsi="A030-Reg" w:cs="A030-Reg"/>
          <w:sz w:val="20"/>
          <w:szCs w:val="20"/>
        </w:rPr>
        <w:t>C, 200rpm. Overnight cultures were diluted to an A600</w:t>
      </w:r>
      <w:r w:rsidRPr="00043A02">
        <w:rPr>
          <w:rFonts w:ascii="A030-Reg" w:hAnsi="A030-Reg" w:cs="A030-Reg"/>
          <w:sz w:val="20"/>
          <w:szCs w:val="20"/>
          <w:vertAlign w:val="subscript"/>
        </w:rPr>
        <w:t>nm</w:t>
      </w:r>
      <w:r w:rsidRPr="00043A02">
        <w:rPr>
          <w:rFonts w:ascii="A030-Reg" w:hAnsi="A030-Reg" w:cs="A030-Reg"/>
          <w:sz w:val="20"/>
          <w:szCs w:val="20"/>
        </w:rPr>
        <w:t xml:space="preserve"> 0.05 in 1-L LB supplemented with 100 </w:t>
      </w:r>
      <w:r w:rsidRPr="00043A02">
        <w:rPr>
          <w:rFonts w:ascii="StandardSymL-Slant_167" w:hAnsi="StandardSymL-Slant_167" w:cs="StandardSymL-Slant_167"/>
          <w:sz w:val="20"/>
          <w:szCs w:val="20"/>
        </w:rPr>
        <w:t>m</w:t>
      </w:r>
      <w:r w:rsidRPr="00043A02">
        <w:rPr>
          <w:rFonts w:ascii="A030-Reg" w:hAnsi="A030-Reg" w:cs="A030-Reg"/>
          <w:sz w:val="20"/>
          <w:szCs w:val="20"/>
        </w:rPr>
        <w:t>g mL</w:t>
      </w:r>
      <w:r w:rsidRPr="00043A02">
        <w:rPr>
          <w:rFonts w:ascii="A030-Reg" w:hAnsi="A030-Reg" w:cs="A030-Reg"/>
          <w:sz w:val="20"/>
          <w:szCs w:val="20"/>
          <w:vertAlign w:val="superscript"/>
        </w:rPr>
        <w:t>-1</w:t>
      </w:r>
      <w:r w:rsidRPr="00043A02">
        <w:rPr>
          <w:rFonts w:ascii="A030-Reg" w:hAnsi="A030-Reg" w:cs="A030-Reg"/>
          <w:sz w:val="20"/>
          <w:szCs w:val="20"/>
        </w:rPr>
        <w:t xml:space="preserve"> ampicillin. Cultures were incubated at </w:t>
      </w:r>
      <w:r w:rsidR="001003A2" w:rsidRPr="00043A02">
        <w:rPr>
          <w:rFonts w:ascii="A030-Reg" w:hAnsi="A030-Reg" w:cs="A030-Reg"/>
          <w:sz w:val="20"/>
          <w:szCs w:val="20"/>
        </w:rPr>
        <w:t>37</w:t>
      </w:r>
      <w:r w:rsidR="001003A2" w:rsidRPr="00043A02">
        <w:rPr>
          <w:rFonts w:ascii="Calibri" w:hAnsi="Calibri" w:cs="A030-Reg"/>
          <w:sz w:val="20"/>
          <w:szCs w:val="20"/>
        </w:rPr>
        <w:t>°</w:t>
      </w:r>
      <w:r w:rsidR="001003A2" w:rsidRPr="00043A02">
        <w:rPr>
          <w:rFonts w:ascii="A030-Reg" w:hAnsi="A030-Reg" w:cs="A030-Reg"/>
          <w:sz w:val="20"/>
          <w:szCs w:val="20"/>
        </w:rPr>
        <w:t>C</w:t>
      </w:r>
      <w:r w:rsidRPr="00043A02">
        <w:rPr>
          <w:rFonts w:ascii="A030-Reg" w:hAnsi="A030-Reg" w:cs="A030-Reg"/>
          <w:sz w:val="20"/>
          <w:szCs w:val="20"/>
        </w:rPr>
        <w:t xml:space="preserve">, 200rpm to OD600nm 0.4-0.5 and induced by addition of 0.01% arabinose. After 8h expression, cells were harvested by centrifugation at 5,000 </w:t>
      </w:r>
      <w:r w:rsidRPr="00043A02">
        <w:rPr>
          <w:rFonts w:ascii="A030-Ita" w:hAnsi="A030-Ita" w:cs="A030-Ita"/>
          <w:sz w:val="20"/>
          <w:szCs w:val="20"/>
        </w:rPr>
        <w:t xml:space="preserve">g </w:t>
      </w:r>
      <w:r w:rsidRPr="00043A02">
        <w:rPr>
          <w:rFonts w:ascii="A030-Reg" w:hAnsi="A030-Reg" w:cs="A030-Reg"/>
          <w:sz w:val="20"/>
          <w:szCs w:val="20"/>
        </w:rPr>
        <w:t xml:space="preserve">for 15 min, resuspended in 35 mL resuspension buffer (50 mM </w:t>
      </w:r>
      <w:r w:rsidR="001003A2" w:rsidRPr="00043A02">
        <w:rPr>
          <w:rFonts w:ascii="A030-Reg" w:hAnsi="A030-Reg" w:cs="A030-Reg"/>
          <w:sz w:val="20"/>
          <w:szCs w:val="20"/>
        </w:rPr>
        <w:t>Potassium Phosphate (</w:t>
      </w:r>
      <w:r w:rsidRPr="00043A02">
        <w:rPr>
          <w:rFonts w:ascii="A030-Reg" w:hAnsi="A030-Reg" w:cs="A030-Reg"/>
          <w:sz w:val="20"/>
          <w:szCs w:val="20"/>
        </w:rPr>
        <w:t>KPi</w:t>
      </w:r>
      <w:r w:rsidR="001003A2" w:rsidRPr="00043A02">
        <w:rPr>
          <w:rFonts w:ascii="A030-Reg" w:hAnsi="A030-Reg" w:cs="A030-Reg"/>
          <w:sz w:val="20"/>
          <w:szCs w:val="20"/>
        </w:rPr>
        <w:t>)</w:t>
      </w:r>
      <w:r w:rsidRPr="00043A02">
        <w:rPr>
          <w:rFonts w:ascii="A030-Reg" w:hAnsi="A030-Reg" w:cs="A030-Reg"/>
          <w:sz w:val="20"/>
          <w:szCs w:val="20"/>
        </w:rPr>
        <w:t>, 20% glycerol, 200 mM NaCl and 10 mL imidazole, pH 7.8), and stored at -80</w:t>
      </w:r>
      <w:r w:rsidRPr="00043A02">
        <w:rPr>
          <w:rFonts w:ascii="Calibri" w:hAnsi="Calibri" w:cs="Calibri"/>
          <w:sz w:val="20"/>
          <w:szCs w:val="20"/>
        </w:rPr>
        <w:t>°</w:t>
      </w:r>
      <w:r w:rsidRPr="00043A02">
        <w:rPr>
          <w:rFonts w:ascii="A030-Reg" w:hAnsi="A030-Reg" w:cs="A030-Reg"/>
          <w:sz w:val="20"/>
          <w:szCs w:val="20"/>
        </w:rPr>
        <w:t>C. All subsequent steps were carried out at 4</w:t>
      </w:r>
      <w:r w:rsidRPr="00043A02">
        <w:rPr>
          <w:rFonts w:ascii="Calibri" w:hAnsi="Calibri" w:cs="Calibri"/>
          <w:sz w:val="20"/>
          <w:szCs w:val="20"/>
        </w:rPr>
        <w:t>°</w:t>
      </w:r>
      <w:r w:rsidRPr="00043A02">
        <w:rPr>
          <w:rFonts w:ascii="A030-Reg" w:hAnsi="A030-Reg" w:cs="A030-Reg"/>
          <w:sz w:val="20"/>
          <w:szCs w:val="20"/>
        </w:rPr>
        <w:t xml:space="preserve">C. Resuspended cells were thawed and supplemented with 1mM AEBSF protease inhibitor (Thermo Fisher Scientific). Cells were lysed by sonication (3s pulse, 7s pause – 3min). Lysates were clarified by centrifugation at 27,000 </w:t>
      </w:r>
      <w:r w:rsidRPr="00043A02">
        <w:rPr>
          <w:rFonts w:ascii="A030-Ita" w:hAnsi="A030-Ita" w:cs="A030-Ita"/>
          <w:sz w:val="20"/>
          <w:szCs w:val="20"/>
        </w:rPr>
        <w:t xml:space="preserve">g </w:t>
      </w:r>
      <w:r w:rsidRPr="00043A02">
        <w:rPr>
          <w:rFonts w:ascii="A030-Reg" w:hAnsi="A030-Reg" w:cs="A030-Reg"/>
          <w:sz w:val="20"/>
          <w:szCs w:val="20"/>
        </w:rPr>
        <w:t>for 30 min. The clarified supernatant was loaded onto a 5mL HisTrap column (GE Healthcare) and affinity purified on an AKTA Start (GE Healthcare) using a standard protocol as per manufacturer’s instructions. Fractions were pooled and concentrated to 15-20 mg mL</w:t>
      </w:r>
      <w:r w:rsidRPr="00043A02">
        <w:rPr>
          <w:rFonts w:ascii="A030-Reg" w:hAnsi="A030-Reg" w:cs="A030-Reg"/>
          <w:sz w:val="20"/>
          <w:szCs w:val="20"/>
          <w:vertAlign w:val="superscript"/>
        </w:rPr>
        <w:t>-</w:t>
      </w:r>
      <w:r w:rsidRPr="00043A02">
        <w:rPr>
          <w:rFonts w:ascii="NimbusRomNo9L-Regu" w:hAnsi="NimbusRomNo9L-Regu" w:cs="NimbusRomNo9L-Regu"/>
          <w:sz w:val="15"/>
          <w:szCs w:val="15"/>
          <w:vertAlign w:val="superscript"/>
        </w:rPr>
        <w:t>1</w:t>
      </w:r>
      <w:r w:rsidRPr="00043A02">
        <w:rPr>
          <w:rFonts w:ascii="NimbusRomNo9L-Regu" w:hAnsi="NimbusRomNo9L-Regu" w:cs="NimbusRomNo9L-Regu"/>
          <w:sz w:val="15"/>
          <w:szCs w:val="15"/>
        </w:rPr>
        <w:t xml:space="preserve"> </w:t>
      </w:r>
      <w:r w:rsidRPr="00043A02">
        <w:rPr>
          <w:rFonts w:ascii="A030-Reg" w:hAnsi="A030-Reg" w:cs="A030-Reg"/>
          <w:sz w:val="20"/>
          <w:szCs w:val="20"/>
        </w:rPr>
        <w:t>for crystallisation or biochemical kinetic assays.</w:t>
      </w:r>
      <w:r w:rsidR="001003A2" w:rsidRPr="00043A02">
        <w:rPr>
          <w:rFonts w:ascii="A030-Reg" w:hAnsi="A030-Reg" w:cs="A030-Reg"/>
          <w:sz w:val="20"/>
          <w:szCs w:val="20"/>
        </w:rPr>
        <w:t xml:space="preserve"> Proteins were stored in 50mM KPi and 200mM NaCl. For crystallography experiments proteins were stored in 20mM Tris, pH8 and 50mm NaCl.</w:t>
      </w:r>
    </w:p>
    <w:p w14:paraId="7E3B93F3" w14:textId="77777777" w:rsidR="001003A2" w:rsidRPr="00043A02" w:rsidRDefault="001003A2" w:rsidP="007378DA">
      <w:pPr>
        <w:autoSpaceDE w:val="0"/>
        <w:autoSpaceDN w:val="0"/>
        <w:adjustRightInd w:val="0"/>
        <w:spacing w:after="0" w:line="360" w:lineRule="auto"/>
        <w:rPr>
          <w:rFonts w:ascii="A030-Reg" w:hAnsi="A030-Reg" w:cs="A030-Reg"/>
          <w:sz w:val="20"/>
          <w:szCs w:val="20"/>
        </w:rPr>
      </w:pPr>
    </w:p>
    <w:p w14:paraId="4EA7D779" w14:textId="77777777" w:rsidR="001003A2" w:rsidRPr="00043A02" w:rsidRDefault="001003A2" w:rsidP="007378DA">
      <w:pPr>
        <w:autoSpaceDE w:val="0"/>
        <w:autoSpaceDN w:val="0"/>
        <w:adjustRightInd w:val="0"/>
        <w:spacing w:after="0" w:line="360" w:lineRule="auto"/>
        <w:rPr>
          <w:rFonts w:ascii="A030-Reg" w:hAnsi="A030-Reg" w:cs="A030-Reg"/>
          <w:sz w:val="20"/>
          <w:szCs w:val="20"/>
        </w:rPr>
      </w:pPr>
    </w:p>
    <w:p w14:paraId="18022316" w14:textId="77777777" w:rsidR="0025232B" w:rsidRPr="00043A02" w:rsidRDefault="0025232B" w:rsidP="007378DA">
      <w:pPr>
        <w:autoSpaceDE w:val="0"/>
        <w:autoSpaceDN w:val="0"/>
        <w:adjustRightInd w:val="0"/>
        <w:spacing w:after="0" w:line="360" w:lineRule="auto"/>
        <w:rPr>
          <w:rFonts w:ascii="A030-Bol" w:hAnsi="A030-Bol" w:cs="A030-Bol"/>
          <w:b/>
          <w:bCs/>
          <w:sz w:val="20"/>
          <w:szCs w:val="20"/>
        </w:rPr>
      </w:pPr>
    </w:p>
    <w:p w14:paraId="2508CC93" w14:textId="77777777" w:rsidR="00545CC8" w:rsidRPr="00043A02" w:rsidRDefault="00545CC8" w:rsidP="007378DA">
      <w:pPr>
        <w:autoSpaceDE w:val="0"/>
        <w:autoSpaceDN w:val="0"/>
        <w:adjustRightInd w:val="0"/>
        <w:spacing w:after="0" w:line="360" w:lineRule="auto"/>
        <w:rPr>
          <w:rFonts w:ascii="A030-Bol" w:hAnsi="A030-Bol" w:cs="A030-Bol"/>
          <w:b/>
          <w:bCs/>
          <w:sz w:val="20"/>
          <w:szCs w:val="20"/>
        </w:rPr>
      </w:pPr>
    </w:p>
    <w:p w14:paraId="670E6ED6" w14:textId="77777777" w:rsidR="0025232B" w:rsidRPr="00043A02" w:rsidRDefault="0025232B" w:rsidP="00D06FB7">
      <w:pPr>
        <w:pStyle w:val="Heading3"/>
      </w:pPr>
      <w:r w:rsidRPr="00043A02">
        <w:t>ShPatB Site-Directed Mutagenesis.</w:t>
      </w:r>
    </w:p>
    <w:p w14:paraId="2FBEF7C3" w14:textId="77777777" w:rsidR="0025232B" w:rsidRPr="00043A02" w:rsidRDefault="0025232B" w:rsidP="007378DA">
      <w:pPr>
        <w:autoSpaceDE w:val="0"/>
        <w:autoSpaceDN w:val="0"/>
        <w:adjustRightInd w:val="0"/>
        <w:spacing w:after="0" w:line="360" w:lineRule="auto"/>
        <w:rPr>
          <w:rFonts w:ascii="A030-Bol" w:hAnsi="A030-Bol" w:cs="A030-Bol"/>
          <w:b/>
          <w:bCs/>
          <w:sz w:val="20"/>
          <w:szCs w:val="20"/>
        </w:rPr>
      </w:pPr>
    </w:p>
    <w:p w14:paraId="4C33BC85" w14:textId="77777777" w:rsidR="0025232B" w:rsidRPr="00043A02" w:rsidRDefault="0025232B" w:rsidP="007378DA">
      <w:pPr>
        <w:autoSpaceDE w:val="0"/>
        <w:autoSpaceDN w:val="0"/>
        <w:adjustRightInd w:val="0"/>
        <w:spacing w:after="0" w:line="360" w:lineRule="auto"/>
        <w:rPr>
          <w:rFonts w:ascii="A030-Reg" w:hAnsi="A030-Reg" w:cs="A030-Reg"/>
          <w:sz w:val="20"/>
          <w:szCs w:val="20"/>
        </w:rPr>
      </w:pPr>
      <w:r w:rsidRPr="00043A02">
        <w:rPr>
          <w:rFonts w:ascii="A030-Reg" w:hAnsi="A030-Reg" w:cs="A030-Reg"/>
          <w:sz w:val="20"/>
          <w:szCs w:val="20"/>
        </w:rPr>
        <w:t xml:space="preserve">Site directed mutagenesis was used to generate variants of </w:t>
      </w:r>
      <w:r w:rsidRPr="00043A02">
        <w:rPr>
          <w:rFonts w:ascii="A030-Ita" w:hAnsi="A030-Ita" w:cs="A030-Ita"/>
          <w:i/>
          <w:iCs/>
          <w:sz w:val="20"/>
          <w:szCs w:val="20"/>
        </w:rPr>
        <w:t>S. hominis</w:t>
      </w:r>
      <w:r w:rsidRPr="00043A02">
        <w:rPr>
          <w:rFonts w:ascii="A030-Ita" w:hAnsi="A030-Ita" w:cs="A030-Ita"/>
          <w:sz w:val="20"/>
          <w:szCs w:val="20"/>
        </w:rPr>
        <w:t xml:space="preserve"> </w:t>
      </w:r>
      <w:r w:rsidRPr="00043A02">
        <w:rPr>
          <w:rFonts w:ascii="A030-Reg" w:hAnsi="A030-Reg" w:cs="A030-Reg"/>
          <w:sz w:val="20"/>
          <w:szCs w:val="20"/>
        </w:rPr>
        <w:t>PatB for kinetic analyses. Native ShPatB</w:t>
      </w:r>
    </w:p>
    <w:p w14:paraId="77D41B7F" w14:textId="77777777" w:rsidR="0025232B" w:rsidRPr="00043A02" w:rsidRDefault="0025232B" w:rsidP="007378DA">
      <w:pPr>
        <w:autoSpaceDE w:val="0"/>
        <w:autoSpaceDN w:val="0"/>
        <w:adjustRightInd w:val="0"/>
        <w:spacing w:after="0" w:line="360" w:lineRule="auto"/>
        <w:rPr>
          <w:rFonts w:ascii="A030-Reg" w:hAnsi="A030-Reg" w:cs="A030-Reg"/>
          <w:sz w:val="20"/>
          <w:szCs w:val="20"/>
        </w:rPr>
      </w:pPr>
      <w:r w:rsidRPr="00043A02">
        <w:rPr>
          <w:rFonts w:ascii="A030-Reg" w:hAnsi="A030-Reg" w:cs="A030-Reg"/>
          <w:sz w:val="20"/>
          <w:szCs w:val="20"/>
        </w:rPr>
        <w:t>cloned into pBADcLIC was used to individually generate targeted mutants. To introduce the mutation, high fidelity</w:t>
      </w:r>
      <w:r w:rsidR="00662007" w:rsidRPr="00043A02">
        <w:rPr>
          <w:rFonts w:ascii="A030-Reg" w:hAnsi="A030-Reg" w:cs="A030-Reg"/>
          <w:sz w:val="20"/>
          <w:szCs w:val="20"/>
        </w:rPr>
        <w:t xml:space="preserve"> </w:t>
      </w:r>
      <w:r w:rsidRPr="00043A02">
        <w:rPr>
          <w:rFonts w:ascii="A030-Reg" w:hAnsi="A030-Reg" w:cs="A030-Reg"/>
          <w:sz w:val="20"/>
          <w:szCs w:val="20"/>
        </w:rPr>
        <w:t>inverse PCR was performed using divergent primers with one per pair being mutagenic. Mutagenic PCR products</w:t>
      </w:r>
      <w:r w:rsidR="00662007" w:rsidRPr="00043A02">
        <w:rPr>
          <w:rFonts w:ascii="A030-Reg" w:hAnsi="A030-Reg" w:cs="A030-Reg"/>
          <w:sz w:val="20"/>
          <w:szCs w:val="20"/>
        </w:rPr>
        <w:t xml:space="preserve"> </w:t>
      </w:r>
      <w:r w:rsidRPr="00043A02">
        <w:rPr>
          <w:rFonts w:ascii="A030-Reg" w:hAnsi="A030-Reg" w:cs="A030-Reg"/>
          <w:sz w:val="20"/>
          <w:szCs w:val="20"/>
        </w:rPr>
        <w:t>were circularised by blunt end ligation. All mutants were verified by sanger sequencing (GATC Biotech). ShPatB</w:t>
      </w:r>
      <w:r w:rsidR="00662007" w:rsidRPr="00043A02">
        <w:rPr>
          <w:rFonts w:ascii="A030-Reg" w:hAnsi="A030-Reg" w:cs="A030-Reg"/>
          <w:sz w:val="20"/>
          <w:szCs w:val="20"/>
        </w:rPr>
        <w:t xml:space="preserve"> </w:t>
      </w:r>
      <w:r w:rsidRPr="00043A02">
        <w:rPr>
          <w:rFonts w:ascii="A030-Reg" w:hAnsi="A030-Reg" w:cs="A030-Reg"/>
          <w:sz w:val="20"/>
          <w:szCs w:val="20"/>
        </w:rPr>
        <w:t xml:space="preserve">variants were transformed into </w:t>
      </w:r>
      <w:r w:rsidRPr="00043A02">
        <w:rPr>
          <w:rFonts w:ascii="A030-Ita" w:hAnsi="A030-Ita" w:cs="A030-Ita"/>
          <w:i/>
          <w:iCs/>
          <w:sz w:val="20"/>
          <w:szCs w:val="20"/>
        </w:rPr>
        <w:t>E. coli</w:t>
      </w:r>
      <w:r w:rsidRPr="00043A02">
        <w:rPr>
          <w:rFonts w:ascii="A030-Ita" w:hAnsi="A030-Ita" w:cs="A030-Ita"/>
          <w:sz w:val="20"/>
          <w:szCs w:val="20"/>
        </w:rPr>
        <w:t xml:space="preserve"> </w:t>
      </w:r>
      <w:r w:rsidRPr="00043A02">
        <w:rPr>
          <w:rFonts w:ascii="A030-Reg" w:hAnsi="A030-Reg" w:cs="A030-Reg"/>
          <w:sz w:val="20"/>
          <w:szCs w:val="20"/>
        </w:rPr>
        <w:t xml:space="preserve">MC1061 for protein expression and into </w:t>
      </w:r>
      <w:r w:rsidRPr="00043A02">
        <w:rPr>
          <w:rFonts w:ascii="A030-Ita" w:hAnsi="A030-Ita" w:cs="A030-Ita"/>
          <w:i/>
          <w:iCs/>
          <w:sz w:val="20"/>
          <w:szCs w:val="20"/>
        </w:rPr>
        <w:t>E. coli</w:t>
      </w:r>
      <w:r w:rsidRPr="00043A02">
        <w:rPr>
          <w:rFonts w:ascii="A030-Ita" w:hAnsi="A030-Ita" w:cs="A030-Ita"/>
          <w:sz w:val="20"/>
          <w:szCs w:val="20"/>
        </w:rPr>
        <w:t xml:space="preserve"> </w:t>
      </w:r>
      <w:r w:rsidRPr="00043A02">
        <w:rPr>
          <w:rFonts w:ascii="A030-Reg" w:hAnsi="A030-Reg" w:cs="A030-Reg"/>
          <w:sz w:val="20"/>
          <w:szCs w:val="20"/>
        </w:rPr>
        <w:t xml:space="preserve">BW25113 for </w:t>
      </w:r>
      <w:r w:rsidRPr="00043A02">
        <w:rPr>
          <w:rFonts w:ascii="A030-Ita" w:hAnsi="A030-Ita" w:cs="A030-Ita"/>
          <w:i/>
          <w:iCs/>
          <w:sz w:val="20"/>
          <w:szCs w:val="20"/>
        </w:rPr>
        <w:t>in vi</w:t>
      </w:r>
      <w:r w:rsidR="00C555E5" w:rsidRPr="00043A02">
        <w:rPr>
          <w:rFonts w:ascii="A030-Ita" w:hAnsi="A030-Ita" w:cs="A030-Ita"/>
          <w:i/>
          <w:iCs/>
          <w:sz w:val="20"/>
          <w:szCs w:val="20"/>
        </w:rPr>
        <w:t>v</w:t>
      </w:r>
      <w:r w:rsidRPr="00043A02">
        <w:rPr>
          <w:rFonts w:ascii="A030-Ita" w:hAnsi="A030-Ita" w:cs="A030-Ita"/>
          <w:i/>
          <w:iCs/>
          <w:sz w:val="20"/>
          <w:szCs w:val="20"/>
        </w:rPr>
        <w:t xml:space="preserve">o </w:t>
      </w:r>
      <w:r w:rsidRPr="00043A02">
        <w:rPr>
          <w:rFonts w:ascii="A030-Reg" w:hAnsi="A030-Reg" w:cs="A030-Reg"/>
          <w:sz w:val="20"/>
          <w:szCs w:val="20"/>
        </w:rPr>
        <w:t>kinetic</w:t>
      </w:r>
      <w:r w:rsidR="00662007" w:rsidRPr="00043A02">
        <w:rPr>
          <w:rFonts w:ascii="A030-Reg" w:hAnsi="A030-Reg" w:cs="A030-Reg"/>
          <w:sz w:val="20"/>
          <w:szCs w:val="20"/>
        </w:rPr>
        <w:t xml:space="preserve"> </w:t>
      </w:r>
      <w:r w:rsidRPr="00043A02">
        <w:rPr>
          <w:rFonts w:ascii="A030-Reg" w:hAnsi="A030-Reg" w:cs="A030-Reg"/>
          <w:sz w:val="20"/>
          <w:szCs w:val="20"/>
        </w:rPr>
        <w:t>analyses.</w:t>
      </w:r>
    </w:p>
    <w:p w14:paraId="1F2FC788" w14:textId="77777777" w:rsidR="0025232B" w:rsidRPr="00043A02" w:rsidRDefault="0025232B" w:rsidP="007378DA">
      <w:pPr>
        <w:autoSpaceDE w:val="0"/>
        <w:autoSpaceDN w:val="0"/>
        <w:adjustRightInd w:val="0"/>
        <w:spacing w:after="0" w:line="360" w:lineRule="auto"/>
        <w:rPr>
          <w:rFonts w:ascii="CMMI10" w:hAnsi="CMMI10" w:cs="CMMI10"/>
          <w:sz w:val="18"/>
          <w:szCs w:val="18"/>
        </w:rPr>
      </w:pPr>
    </w:p>
    <w:p w14:paraId="07067192" w14:textId="77777777" w:rsidR="0025232B" w:rsidRPr="00043A02" w:rsidRDefault="0025232B" w:rsidP="00D06FB7">
      <w:pPr>
        <w:pStyle w:val="Heading3"/>
      </w:pPr>
      <w:r w:rsidRPr="00043A02">
        <w:rPr>
          <w:rFonts w:ascii="A030-BolIta" w:hAnsi="A030-BolIta" w:cs="A030-BolIta"/>
          <w:i/>
          <w:iCs/>
        </w:rPr>
        <w:t>In vivo</w:t>
      </w:r>
      <w:r w:rsidRPr="00043A02">
        <w:rPr>
          <w:rFonts w:ascii="A030-BolIta" w:hAnsi="A030-BolIta" w:cs="A030-BolIta"/>
        </w:rPr>
        <w:t xml:space="preserve"> </w:t>
      </w:r>
      <w:r w:rsidRPr="00043A02">
        <w:t>Cys-3M3SH biotransformation assays.</w:t>
      </w:r>
    </w:p>
    <w:p w14:paraId="1D3F9441" w14:textId="77777777" w:rsidR="00662007" w:rsidRPr="00043A02" w:rsidRDefault="00662007" w:rsidP="007378DA">
      <w:pPr>
        <w:autoSpaceDE w:val="0"/>
        <w:autoSpaceDN w:val="0"/>
        <w:adjustRightInd w:val="0"/>
        <w:spacing w:after="0" w:line="360" w:lineRule="auto"/>
        <w:rPr>
          <w:rFonts w:ascii="A030-Bol" w:hAnsi="A030-Bol" w:cs="A030-Bol"/>
          <w:b/>
          <w:bCs/>
          <w:sz w:val="20"/>
          <w:szCs w:val="20"/>
        </w:rPr>
      </w:pPr>
    </w:p>
    <w:p w14:paraId="2B274D84" w14:textId="77777777" w:rsidR="0025232B" w:rsidRPr="00043A02" w:rsidRDefault="0025232B" w:rsidP="007378DA">
      <w:pPr>
        <w:autoSpaceDE w:val="0"/>
        <w:autoSpaceDN w:val="0"/>
        <w:adjustRightInd w:val="0"/>
        <w:spacing w:after="0" w:line="360" w:lineRule="auto"/>
        <w:rPr>
          <w:rFonts w:ascii="A030-Reg" w:hAnsi="A030-Reg" w:cs="A030-Reg"/>
          <w:sz w:val="20"/>
          <w:szCs w:val="20"/>
        </w:rPr>
      </w:pPr>
      <w:r w:rsidRPr="00043A02">
        <w:rPr>
          <w:rFonts w:ascii="A030-Reg" w:hAnsi="A030-Reg" w:cs="A030-Reg"/>
          <w:sz w:val="20"/>
          <w:szCs w:val="20"/>
        </w:rPr>
        <w:t xml:space="preserve">Resting cells were used for </w:t>
      </w:r>
      <w:r w:rsidRPr="00043A02">
        <w:rPr>
          <w:rFonts w:ascii="A030-Ita" w:hAnsi="A030-Ita" w:cs="A030-Ita"/>
          <w:i/>
          <w:iCs/>
          <w:sz w:val="20"/>
          <w:szCs w:val="20"/>
        </w:rPr>
        <w:t>in vivo</w:t>
      </w:r>
      <w:r w:rsidRPr="00043A02">
        <w:rPr>
          <w:rFonts w:ascii="A030-Ita" w:hAnsi="A030-Ita" w:cs="A030-Ita"/>
          <w:sz w:val="20"/>
          <w:szCs w:val="20"/>
        </w:rPr>
        <w:t xml:space="preserve"> </w:t>
      </w:r>
      <w:r w:rsidRPr="00043A02">
        <w:rPr>
          <w:rFonts w:ascii="A030-Reg" w:hAnsi="A030-Reg" w:cs="A030-Reg"/>
          <w:sz w:val="20"/>
          <w:szCs w:val="20"/>
        </w:rPr>
        <w:t xml:space="preserve">biotransformation of the malodour precursor Cys-Gly-3M3SH. Overnight cultures were harvested by centrifugation at 3,000 </w:t>
      </w:r>
      <w:r w:rsidRPr="00043A02">
        <w:rPr>
          <w:rFonts w:ascii="A030-Ita" w:hAnsi="A030-Ita" w:cs="A030-Ita"/>
          <w:sz w:val="20"/>
          <w:szCs w:val="20"/>
        </w:rPr>
        <w:t xml:space="preserve">g </w:t>
      </w:r>
      <w:r w:rsidRPr="00043A02">
        <w:rPr>
          <w:rFonts w:ascii="A030-Reg" w:hAnsi="A030-Reg" w:cs="A030-Reg"/>
          <w:sz w:val="20"/>
          <w:szCs w:val="20"/>
        </w:rPr>
        <w:t>for 10 min and resuspended in sterile M9 buffer. Cells to an OD600</w:t>
      </w:r>
      <w:r w:rsidRPr="00043A02">
        <w:rPr>
          <w:rFonts w:ascii="NimbusRomNo9L-ReguItal" w:hAnsi="NimbusRomNo9L-ReguItal" w:cs="NimbusRomNo9L-ReguItal"/>
          <w:sz w:val="15"/>
          <w:szCs w:val="15"/>
        </w:rPr>
        <w:t xml:space="preserve">nm </w:t>
      </w:r>
      <w:r w:rsidRPr="00043A02">
        <w:rPr>
          <w:rFonts w:ascii="A030-Reg" w:hAnsi="A030-Reg" w:cs="A030-Reg"/>
          <w:sz w:val="20"/>
          <w:szCs w:val="20"/>
        </w:rPr>
        <w:t>of 5 were added to 2.5mM substrate and M9 to a final volume of 200</w:t>
      </w:r>
      <w:r w:rsidR="00C555E5" w:rsidRPr="00043A02">
        <w:rPr>
          <w:rFonts w:ascii="Calibri" w:hAnsi="Calibri" w:cs="Calibri"/>
          <w:sz w:val="20"/>
          <w:szCs w:val="20"/>
        </w:rPr>
        <w:t>μ</w:t>
      </w:r>
      <w:r w:rsidRPr="00043A02">
        <w:rPr>
          <w:rFonts w:ascii="A030-Reg" w:hAnsi="A030-Reg" w:cs="A030-Reg"/>
          <w:sz w:val="20"/>
          <w:szCs w:val="20"/>
        </w:rPr>
        <w:t>L. Reactions were incubated at 37</w:t>
      </w:r>
      <w:r w:rsidRPr="00043A02">
        <w:rPr>
          <w:rFonts w:ascii="Calibri" w:hAnsi="Calibri" w:cs="Calibri"/>
          <w:sz w:val="20"/>
          <w:szCs w:val="20"/>
        </w:rPr>
        <w:t>°</w:t>
      </w:r>
      <w:r w:rsidRPr="00043A02">
        <w:rPr>
          <w:rFonts w:ascii="A030-Reg" w:hAnsi="A030-Reg" w:cs="A030-Reg"/>
          <w:sz w:val="20"/>
          <w:szCs w:val="20"/>
        </w:rPr>
        <w:t>C for 5hrs. Liberated thiols were quantified by dithionitrobenzoic acid (DTNB) labelling (see below). 100</w:t>
      </w:r>
      <w:r w:rsidR="00C555E5" w:rsidRPr="00043A02">
        <w:rPr>
          <w:rFonts w:ascii="Calibri" w:hAnsi="Calibri" w:cs="Calibri"/>
          <w:sz w:val="20"/>
          <w:szCs w:val="20"/>
        </w:rPr>
        <w:t>μ</w:t>
      </w:r>
      <w:r w:rsidRPr="00043A02">
        <w:rPr>
          <w:rFonts w:ascii="A030-Reg" w:hAnsi="A030-Reg" w:cs="A030-Reg"/>
          <w:sz w:val="20"/>
          <w:szCs w:val="20"/>
        </w:rPr>
        <w:t xml:space="preserve">L from each reaction was centrifuged at 15,000 </w:t>
      </w:r>
      <w:r w:rsidRPr="00043A02">
        <w:rPr>
          <w:rFonts w:ascii="A030-Ita" w:hAnsi="A030-Ita" w:cs="A030-Ita"/>
          <w:sz w:val="20"/>
          <w:szCs w:val="20"/>
        </w:rPr>
        <w:t xml:space="preserve">g </w:t>
      </w:r>
      <w:r w:rsidRPr="00043A02">
        <w:rPr>
          <w:rFonts w:ascii="A030-Reg" w:hAnsi="A030-Reg" w:cs="A030-Reg"/>
          <w:sz w:val="20"/>
          <w:szCs w:val="20"/>
        </w:rPr>
        <w:t>for 2min, 50</w:t>
      </w:r>
      <w:r w:rsidR="00C555E5" w:rsidRPr="00043A02">
        <w:rPr>
          <w:rFonts w:ascii="Calibri" w:hAnsi="Calibri" w:cs="Calibri"/>
          <w:sz w:val="20"/>
          <w:szCs w:val="20"/>
        </w:rPr>
        <w:t>μ</w:t>
      </w:r>
      <w:r w:rsidRPr="00043A02">
        <w:rPr>
          <w:rFonts w:ascii="A030-Reg" w:hAnsi="A030-Reg" w:cs="A030-Reg"/>
          <w:sz w:val="20"/>
          <w:szCs w:val="20"/>
        </w:rPr>
        <w:t>L of the supernatant was added to 50mM Tris-HCL (pH8.0), 0.4mM DTNB in a final volume of 200</w:t>
      </w:r>
      <w:r w:rsidR="00C555E5" w:rsidRPr="00043A02">
        <w:rPr>
          <w:rFonts w:ascii="Calibri" w:hAnsi="Calibri" w:cs="Calibri"/>
          <w:sz w:val="20"/>
          <w:szCs w:val="20"/>
        </w:rPr>
        <w:t>μ</w:t>
      </w:r>
      <w:r w:rsidRPr="00043A02">
        <w:rPr>
          <w:rFonts w:ascii="A030-Reg" w:hAnsi="A030-Reg" w:cs="A030-Reg"/>
          <w:sz w:val="20"/>
          <w:szCs w:val="20"/>
        </w:rPr>
        <w:t>L. Reactions were measured at A412</w:t>
      </w:r>
      <w:r w:rsidRPr="00043A02">
        <w:rPr>
          <w:rFonts w:ascii="NimbusRomNo9L-ReguItal" w:hAnsi="NimbusRomNo9L-ReguItal" w:cs="NimbusRomNo9L-ReguItal"/>
          <w:sz w:val="15"/>
          <w:szCs w:val="15"/>
        </w:rPr>
        <w:t xml:space="preserve">nm </w:t>
      </w:r>
      <w:r w:rsidRPr="00043A02">
        <w:rPr>
          <w:rFonts w:ascii="A030-Reg" w:hAnsi="A030-Reg" w:cs="A030-Reg"/>
          <w:sz w:val="20"/>
          <w:szCs w:val="20"/>
        </w:rPr>
        <w:t>in a Jenway 6305 spectrophotometer.</w:t>
      </w:r>
    </w:p>
    <w:p w14:paraId="1DD59ADF" w14:textId="77777777" w:rsidR="00662007" w:rsidRPr="00043A02" w:rsidRDefault="00662007" w:rsidP="007378DA">
      <w:pPr>
        <w:autoSpaceDE w:val="0"/>
        <w:autoSpaceDN w:val="0"/>
        <w:adjustRightInd w:val="0"/>
        <w:spacing w:after="0" w:line="360" w:lineRule="auto"/>
        <w:rPr>
          <w:rFonts w:ascii="A030-Bol" w:hAnsi="A030-Bol" w:cs="A030-Bol"/>
          <w:sz w:val="20"/>
          <w:szCs w:val="20"/>
        </w:rPr>
      </w:pPr>
    </w:p>
    <w:p w14:paraId="26A30F4A" w14:textId="77777777" w:rsidR="0025232B" w:rsidRPr="00043A02" w:rsidRDefault="0025232B" w:rsidP="00D06FB7">
      <w:pPr>
        <w:pStyle w:val="Heading3"/>
      </w:pPr>
      <w:r w:rsidRPr="00043A02">
        <w:t xml:space="preserve">Steady state </w:t>
      </w:r>
      <w:r w:rsidRPr="008B4A37">
        <w:rPr>
          <w:rFonts w:ascii="A030-BolIta" w:hAnsi="A030-BolIta" w:cs="A030-BolIta"/>
          <w:i/>
          <w:iCs/>
        </w:rPr>
        <w:t>in vitro</w:t>
      </w:r>
      <w:r w:rsidRPr="00043A02">
        <w:rPr>
          <w:rFonts w:ascii="A030-BolIta" w:hAnsi="A030-BolIta" w:cs="A030-BolIta"/>
        </w:rPr>
        <w:t xml:space="preserve"> </w:t>
      </w:r>
      <w:r w:rsidRPr="00043A02">
        <w:t>kinetics.</w:t>
      </w:r>
    </w:p>
    <w:p w14:paraId="588E5F26" w14:textId="77777777" w:rsidR="00662007" w:rsidRPr="00043A02" w:rsidRDefault="00662007" w:rsidP="007378DA">
      <w:pPr>
        <w:autoSpaceDE w:val="0"/>
        <w:autoSpaceDN w:val="0"/>
        <w:adjustRightInd w:val="0"/>
        <w:spacing w:after="0" w:line="360" w:lineRule="auto"/>
        <w:rPr>
          <w:rFonts w:ascii="A030-Bol" w:hAnsi="A030-Bol" w:cs="A030-Bol"/>
          <w:b/>
          <w:bCs/>
          <w:sz w:val="20"/>
          <w:szCs w:val="20"/>
        </w:rPr>
      </w:pPr>
    </w:p>
    <w:p w14:paraId="68E529C4" w14:textId="16BB68AB" w:rsidR="0025232B" w:rsidRDefault="0025232B" w:rsidP="007378DA">
      <w:pPr>
        <w:autoSpaceDE w:val="0"/>
        <w:autoSpaceDN w:val="0"/>
        <w:adjustRightInd w:val="0"/>
        <w:spacing w:after="0" w:line="360" w:lineRule="auto"/>
        <w:rPr>
          <w:rFonts w:ascii="A030-Reg" w:hAnsi="A030-Reg" w:cs="A030-Reg"/>
          <w:sz w:val="20"/>
          <w:szCs w:val="20"/>
        </w:rPr>
      </w:pPr>
      <w:r w:rsidRPr="00043A02">
        <w:rPr>
          <w:rFonts w:ascii="A030-Ita" w:hAnsi="A030-Ita" w:cs="A030-Ita"/>
          <w:i/>
          <w:iCs/>
          <w:sz w:val="20"/>
          <w:szCs w:val="20"/>
        </w:rPr>
        <w:t>In vitro</w:t>
      </w:r>
      <w:r w:rsidRPr="00043A02">
        <w:rPr>
          <w:rFonts w:ascii="A030-Ita" w:hAnsi="A030-Ita" w:cs="A030-Ita"/>
          <w:sz w:val="20"/>
          <w:szCs w:val="20"/>
        </w:rPr>
        <w:t xml:space="preserve"> </w:t>
      </w:r>
      <w:r w:rsidRPr="00043A02">
        <w:rPr>
          <w:rFonts w:ascii="A030-Reg" w:hAnsi="A030-Reg" w:cs="A030-Reg"/>
          <w:sz w:val="20"/>
          <w:szCs w:val="20"/>
        </w:rPr>
        <w:t>activity assays were performed using an Epoch2 (BioTek) plate reader. Reactions were measured in 96-well plate. A continuous assay, described previously</w:t>
      </w:r>
      <w:r w:rsidR="00C555E5" w:rsidRPr="00043A02">
        <w:rPr>
          <w:rFonts w:ascii="A030-Reg" w:hAnsi="A030-Reg" w:cs="A030-Reg"/>
          <w:sz w:val="20"/>
          <w:szCs w:val="20"/>
        </w:rPr>
        <w:fldChar w:fldCharType="begin" w:fldLock="1"/>
      </w:r>
      <w:r w:rsidR="008E3DD3">
        <w:rPr>
          <w:rFonts w:ascii="A030-Reg" w:hAnsi="A030-Reg" w:cs="A030-Reg"/>
          <w:sz w:val="20"/>
          <w:szCs w:val="20"/>
        </w:rPr>
        <w:instrText>ADDIN CSL_CITATION {"citationItems":[{"id":"ITEM-1","itemData":{"DOI":"10.1093/femsle/fnv111","ISSN":"15746968","PMID":"26163522","abstract":"The production of malodour by humans is mediated by bacterial transformation of naturally secreted, non-odorous molecules. Specifically in the underarm (axilla), malodour arises due to biotransformation by the microbiota of dipeptide-conjugated thioalcohols, particularly S-[1-(2-hydroxyethyl)-1-methylbutyl]-(L)-cysteinylglycine (Cys-Gly-3M3SH). This molecule, secreted by the axilla, has a well-established role in malodour when metabolised to free thioalcohol by bacteria. We present Cys-Gly-3M3SH biotransformation data from a library of skin-isolated corynebacteria and staphylococci and report a significant variation in thioalcohol generation across individual bacterial species. Staphylococcus hominis, Staphylococcus haemolyticus and Staphylococcus lugdunensis were particularly efficient Cys-Gly-3M3SH transformers. In contrast, S. epidermidis and C. tuberculostearicum, both highly prevalent axillary commensals, are low producers of 3M3SH. We also identify significant differences between the ability of several isolates to biotransform Cys-Gly-3M3SH compared to S-benzyl-L-Cys-Gly, a dipeptide-linked version of a commonly used malodour precursor substrate. Finally, using traditional biochemical assays we subsequently establish that Cys-Gly-3M3SH is actively transported into S. hominis, rather than passively diffusing across the membrane. This work significantly enhances our knowledge of Cys-Gly-3M3SH biotransformation by physiologically important bacteria in the axillary microbiota.","author":[{"dropping-particle":"","family":"Bawdon","given":"Daniel","non-dropping-particle":"","parse-names":false,"suffix":""},{"dropping-particle":"","family":"Cox","given":"Diana S.","non-dropping-particle":"","parse-names":false,"suffix":""},{"dropping-particle":"","family":"Ashford","given":"David","non-dropping-particle":"","parse-names":false,"suffix":""},{"dropping-particle":"","family":"James","given":"A. Gordon","non-dropping-particle":"","parse-names":false,"suffix":""},{"dropping-particle":"","family":"Thomas","given":"Gavin H.","non-dropping-particle":"","parse-names":false,"suffix":""}],"container-title":"FEMS Microbiology Letters","id":"ITEM-1","issue":"16","issued":{"date-parts":[["2015"]]},"page":"1-10","title":"Identification of axillary Staphylococcus sp. involved in the production of the malodorous thioalcohol 3-methyl-3-sufanylhexan-1-ol","type":"article-journal","volume":"362"},"uris":["http://www.mendeley.com/documents/?uuid=04c7c7f7-cc51-4455-ae80-cf4a003bd939"]}],"mendeley":{"formattedCitation":"&lt;sup&gt;3&lt;/sup&gt;","plainTextFormattedCitation":"3","previouslyFormattedCitation":"(Bawdon et al., 2015)"},"properties":{"noteIndex":0},"schema":"https://github.com/citation-style-language/schema/raw/master/csl-citation.json"}</w:instrText>
      </w:r>
      <w:r w:rsidR="00C555E5" w:rsidRPr="00043A02">
        <w:rPr>
          <w:rFonts w:ascii="A030-Reg" w:hAnsi="A030-Reg" w:cs="A030-Reg"/>
          <w:sz w:val="20"/>
          <w:szCs w:val="20"/>
        </w:rPr>
        <w:fldChar w:fldCharType="separate"/>
      </w:r>
      <w:r w:rsidR="008E3DD3" w:rsidRPr="008E3DD3">
        <w:rPr>
          <w:rFonts w:ascii="A030-Reg" w:hAnsi="A030-Reg" w:cs="A030-Reg"/>
          <w:noProof/>
          <w:sz w:val="20"/>
          <w:szCs w:val="20"/>
          <w:vertAlign w:val="superscript"/>
        </w:rPr>
        <w:t>3</w:t>
      </w:r>
      <w:r w:rsidR="00C555E5" w:rsidRPr="00043A02">
        <w:rPr>
          <w:rFonts w:ascii="A030-Reg" w:hAnsi="A030-Reg" w:cs="A030-Reg"/>
          <w:sz w:val="20"/>
          <w:szCs w:val="20"/>
        </w:rPr>
        <w:fldChar w:fldCharType="end"/>
      </w:r>
      <w:r w:rsidRPr="00043A02">
        <w:rPr>
          <w:rFonts w:ascii="A030-Reg" w:hAnsi="A030-Reg" w:cs="A030-Reg"/>
          <w:sz w:val="15"/>
          <w:szCs w:val="15"/>
        </w:rPr>
        <w:t xml:space="preserve"> </w:t>
      </w:r>
      <w:r w:rsidRPr="00043A02">
        <w:rPr>
          <w:rFonts w:ascii="A030-Reg" w:hAnsi="A030-Reg" w:cs="A030-Reg"/>
          <w:sz w:val="20"/>
          <w:szCs w:val="20"/>
        </w:rPr>
        <w:t>was used to measure 3M3SH. A 200</w:t>
      </w:r>
      <w:r w:rsidR="00C555E5" w:rsidRPr="00043A02">
        <w:rPr>
          <w:rFonts w:ascii="Calibri" w:hAnsi="Calibri" w:cs="Calibri"/>
          <w:sz w:val="20"/>
          <w:szCs w:val="20"/>
        </w:rPr>
        <w:t>μ</w:t>
      </w:r>
      <w:r w:rsidRPr="00043A02">
        <w:rPr>
          <w:rFonts w:ascii="A030-Reg" w:hAnsi="A030-Reg" w:cs="A030-Reg"/>
          <w:sz w:val="20"/>
          <w:szCs w:val="20"/>
        </w:rPr>
        <w:t>L reaction contained 0.25</w:t>
      </w:r>
      <w:r w:rsidRPr="00043A02">
        <w:rPr>
          <w:rFonts w:ascii="StandardSymL-Slant_167" w:hAnsi="StandardSymL-Slant_167" w:cs="StandardSymL-Slant_167"/>
          <w:sz w:val="20"/>
          <w:szCs w:val="20"/>
        </w:rPr>
        <w:t>m</w:t>
      </w:r>
      <w:r w:rsidRPr="00043A02">
        <w:rPr>
          <w:rFonts w:ascii="A030-Reg" w:hAnsi="A030-Reg" w:cs="A030-Reg"/>
          <w:sz w:val="20"/>
          <w:szCs w:val="20"/>
        </w:rPr>
        <w:t>M enzyme, variable amounts of substrate and 0.4mM DTNB in 50mM KPi and 200mM NaCl, pH 7.8. Cys-3M3SH substrate concentrations ranged from 2mM to 7.8</w:t>
      </w:r>
      <w:r w:rsidRPr="00043A02">
        <w:rPr>
          <w:rFonts w:ascii="StandardSymL-Slant_167" w:hAnsi="StandardSymL-Slant_167" w:cs="StandardSymL-Slant_167"/>
          <w:sz w:val="20"/>
          <w:szCs w:val="20"/>
        </w:rPr>
        <w:t>m</w:t>
      </w:r>
      <w:r w:rsidRPr="00043A02">
        <w:rPr>
          <w:rFonts w:ascii="A030-Reg" w:hAnsi="A030-Reg" w:cs="A030-Reg"/>
          <w:sz w:val="20"/>
          <w:szCs w:val="20"/>
        </w:rPr>
        <w:t>M. Each reaction was incubated at 37</w:t>
      </w:r>
      <w:r w:rsidR="00662007" w:rsidRPr="00043A02">
        <w:rPr>
          <w:rFonts w:ascii="Calibri" w:hAnsi="Calibri" w:cs="A030-Reg"/>
          <w:sz w:val="20"/>
          <w:szCs w:val="20"/>
        </w:rPr>
        <w:t>°</w:t>
      </w:r>
      <w:r w:rsidRPr="00043A02">
        <w:rPr>
          <w:rFonts w:ascii="A030-Reg" w:hAnsi="A030-Reg" w:cs="A030-Reg"/>
          <w:sz w:val="20"/>
          <w:szCs w:val="20"/>
        </w:rPr>
        <w:t>C for 30mins. Release of the thiol 3M3SH was measured by reaction with DTNB to form 2-nitro-5-thiobenzoic acid (TNB) which is measured at A412</w:t>
      </w:r>
      <w:r w:rsidRPr="00043A02">
        <w:rPr>
          <w:rFonts w:ascii="NimbusRomNo9L-ReguItal" w:hAnsi="NimbusRomNo9L-ReguItal" w:cs="NimbusRomNo9L-ReguItal"/>
          <w:sz w:val="15"/>
          <w:szCs w:val="15"/>
        </w:rPr>
        <w:t xml:space="preserve">nm </w:t>
      </w:r>
      <w:r w:rsidRPr="00043A02">
        <w:rPr>
          <w:rFonts w:ascii="A030-Reg" w:hAnsi="A030-Reg" w:cs="A030-Reg"/>
          <w:sz w:val="20"/>
          <w:szCs w:val="20"/>
        </w:rPr>
        <w:t>every minute. Background rate of DTNB decomposition was subtracted in each assay. Michaelis-Menten plots were derived from 6-8 substrate concentrations using Prism Version 5.01 (GraphPad) to calculate the K</w:t>
      </w:r>
      <w:r w:rsidRPr="0027350D">
        <w:rPr>
          <w:rFonts w:ascii="NimbusRomNo9L-ReguItal" w:hAnsi="NimbusRomNo9L-ReguItal" w:cs="NimbusRomNo9L-ReguItal"/>
          <w:i/>
          <w:iCs/>
          <w:sz w:val="15"/>
          <w:szCs w:val="15"/>
        </w:rPr>
        <w:t>cat</w:t>
      </w:r>
      <w:r w:rsidRPr="00043A02">
        <w:rPr>
          <w:rFonts w:ascii="NimbusRomNo9L-ReguItal" w:hAnsi="NimbusRomNo9L-ReguItal" w:cs="NimbusRomNo9L-ReguItal"/>
          <w:sz w:val="15"/>
          <w:szCs w:val="15"/>
        </w:rPr>
        <w:t xml:space="preserve"> </w:t>
      </w:r>
      <w:r w:rsidRPr="00043A02">
        <w:rPr>
          <w:rFonts w:ascii="A030-Reg" w:hAnsi="A030-Reg" w:cs="A030-Reg"/>
          <w:sz w:val="20"/>
          <w:szCs w:val="20"/>
        </w:rPr>
        <w:t>and K</w:t>
      </w:r>
      <w:r w:rsidRPr="00043A02">
        <w:rPr>
          <w:rFonts w:ascii="NimbusRomNo9L-ReguItal" w:hAnsi="NimbusRomNo9L-ReguItal" w:cs="NimbusRomNo9L-ReguItal"/>
          <w:sz w:val="15"/>
          <w:szCs w:val="15"/>
        </w:rPr>
        <w:t>M</w:t>
      </w:r>
      <w:r w:rsidRPr="00043A02">
        <w:rPr>
          <w:rFonts w:ascii="A030-Reg" w:hAnsi="A030-Reg" w:cs="A030-Reg"/>
          <w:sz w:val="20"/>
          <w:szCs w:val="20"/>
        </w:rPr>
        <w:t>. Enzyme concentrations were assumed to be the concentration of PLP-bound enzyme with two active sites per enzyme.</w:t>
      </w:r>
      <w:r w:rsidR="00662007" w:rsidRPr="00043A02">
        <w:rPr>
          <w:rFonts w:ascii="A030-Reg" w:hAnsi="A030-Reg" w:cs="A030-Reg"/>
          <w:sz w:val="20"/>
          <w:szCs w:val="20"/>
        </w:rPr>
        <w:t xml:space="preserve"> Velocity curves for all </w:t>
      </w:r>
      <w:r w:rsidR="00662007" w:rsidRPr="00043A02">
        <w:rPr>
          <w:rFonts w:ascii="A030-Reg" w:hAnsi="A030-Reg" w:cs="A030-Reg"/>
          <w:i/>
          <w:iCs/>
          <w:sz w:val="20"/>
          <w:szCs w:val="20"/>
        </w:rPr>
        <w:t>in vitro</w:t>
      </w:r>
      <w:r w:rsidR="00662007" w:rsidRPr="00043A02">
        <w:rPr>
          <w:rFonts w:ascii="A030-Reg" w:hAnsi="A030-Reg" w:cs="A030-Reg"/>
          <w:sz w:val="20"/>
          <w:szCs w:val="20"/>
        </w:rPr>
        <w:t xml:space="preserve"> kinetics are shown in the supplementary information (Figure</w:t>
      </w:r>
      <w:r w:rsidR="00127B4D" w:rsidRPr="00043A02">
        <w:rPr>
          <w:rFonts w:ascii="A030-Reg" w:hAnsi="A030-Reg" w:cs="A030-Reg"/>
          <w:sz w:val="20"/>
          <w:szCs w:val="20"/>
        </w:rPr>
        <w:t>s</w:t>
      </w:r>
      <w:r w:rsidR="00662007" w:rsidRPr="00043A02">
        <w:rPr>
          <w:rFonts w:ascii="A030-Reg" w:hAnsi="A030-Reg" w:cs="A030-Reg"/>
          <w:sz w:val="20"/>
          <w:szCs w:val="20"/>
        </w:rPr>
        <w:t xml:space="preserve"> S</w:t>
      </w:r>
      <w:r w:rsidR="00127B4D" w:rsidRPr="00043A02">
        <w:rPr>
          <w:rFonts w:ascii="A030-Reg" w:hAnsi="A030-Reg" w:cs="A030-Reg"/>
          <w:sz w:val="20"/>
          <w:szCs w:val="20"/>
        </w:rPr>
        <w:t>10</w:t>
      </w:r>
      <w:r w:rsidR="00662007" w:rsidRPr="00043A02">
        <w:rPr>
          <w:rFonts w:ascii="A030-Reg" w:hAnsi="A030-Reg" w:cs="A030-Reg"/>
          <w:sz w:val="20"/>
          <w:szCs w:val="20"/>
        </w:rPr>
        <w:t>-S1</w:t>
      </w:r>
      <w:r w:rsidR="00127B4D" w:rsidRPr="00043A02">
        <w:rPr>
          <w:rFonts w:ascii="A030-Reg" w:hAnsi="A030-Reg" w:cs="A030-Reg"/>
          <w:sz w:val="20"/>
          <w:szCs w:val="20"/>
        </w:rPr>
        <w:t>2</w:t>
      </w:r>
      <w:r w:rsidR="00662007" w:rsidRPr="00043A02">
        <w:rPr>
          <w:rFonts w:ascii="A030-Reg" w:hAnsi="A030-Reg" w:cs="A030-Reg"/>
          <w:sz w:val="20"/>
          <w:szCs w:val="20"/>
        </w:rPr>
        <w:t xml:space="preserve">). </w:t>
      </w:r>
    </w:p>
    <w:p w14:paraId="3306D1F3" w14:textId="7E388A22" w:rsidR="003478A2" w:rsidRDefault="003478A2" w:rsidP="007378DA">
      <w:pPr>
        <w:autoSpaceDE w:val="0"/>
        <w:autoSpaceDN w:val="0"/>
        <w:adjustRightInd w:val="0"/>
        <w:spacing w:after="0" w:line="360" w:lineRule="auto"/>
        <w:rPr>
          <w:rFonts w:ascii="A030-Reg" w:hAnsi="A030-Reg" w:cs="A030-Reg"/>
          <w:sz w:val="20"/>
          <w:szCs w:val="20"/>
        </w:rPr>
      </w:pPr>
    </w:p>
    <w:p w14:paraId="5A1844D2" w14:textId="6EDCD1C3" w:rsidR="003478A2" w:rsidRDefault="003478A2" w:rsidP="003478A2">
      <w:pPr>
        <w:pStyle w:val="Heading3"/>
      </w:pPr>
      <w:r w:rsidRPr="003478A2">
        <w:t>Absorption Spectroscopic Analysis</w:t>
      </w:r>
    </w:p>
    <w:p w14:paraId="286824EC" w14:textId="77777777" w:rsidR="003478A2" w:rsidRPr="003478A2" w:rsidRDefault="003478A2" w:rsidP="003478A2"/>
    <w:p w14:paraId="6F2830B8" w14:textId="77777777" w:rsidR="003478A2" w:rsidRPr="005D7393" w:rsidRDefault="003478A2" w:rsidP="003478A2">
      <w:pPr>
        <w:spacing w:line="360" w:lineRule="auto"/>
        <w:rPr>
          <w:rFonts w:eastAsia="Times New Roman" w:cs="Arial"/>
          <w:lang w:eastAsia="en-GB"/>
        </w:rPr>
      </w:pPr>
      <w:r w:rsidRPr="00F07F20">
        <w:rPr>
          <w:rFonts w:eastAsia="Times New Roman" w:cs="Arial"/>
          <w:lang w:eastAsia="en-GB"/>
        </w:rPr>
        <w:t>The absor</w:t>
      </w:r>
      <w:r>
        <w:rPr>
          <w:rFonts w:eastAsia="Times New Roman" w:cs="Arial"/>
          <w:lang w:eastAsia="en-GB"/>
        </w:rPr>
        <w:t>ption</w:t>
      </w:r>
      <w:r w:rsidRPr="00F07F20">
        <w:rPr>
          <w:rFonts w:eastAsia="Times New Roman" w:cs="Arial"/>
          <w:lang w:eastAsia="en-GB"/>
        </w:rPr>
        <w:t xml:space="preserve"> spect</w:t>
      </w:r>
      <w:r w:rsidRPr="005D7393">
        <w:rPr>
          <w:rFonts w:eastAsia="Times New Roman" w:cs="Arial"/>
          <w:lang w:eastAsia="en-GB"/>
        </w:rPr>
        <w:t>r</w:t>
      </w:r>
      <w:r>
        <w:rPr>
          <w:rFonts w:eastAsia="Times New Roman" w:cs="Arial"/>
          <w:lang w:eastAsia="en-GB"/>
        </w:rPr>
        <w:t>um</w:t>
      </w:r>
      <w:r w:rsidRPr="00F07F20">
        <w:rPr>
          <w:rFonts w:eastAsia="Times New Roman" w:cs="Arial"/>
          <w:lang w:eastAsia="en-GB"/>
        </w:rPr>
        <w:t xml:space="preserve"> between 300</w:t>
      </w:r>
      <w:r>
        <w:rPr>
          <w:rFonts w:eastAsia="Times New Roman" w:cs="Arial"/>
          <w:lang w:eastAsia="en-GB"/>
        </w:rPr>
        <w:t xml:space="preserve"> </w:t>
      </w:r>
      <w:r w:rsidRPr="00F07F20">
        <w:rPr>
          <w:rFonts w:eastAsia="Times New Roman" w:cs="Arial"/>
          <w:lang w:eastAsia="en-GB"/>
        </w:rPr>
        <w:t>nm and 600</w:t>
      </w:r>
      <w:r>
        <w:rPr>
          <w:rFonts w:eastAsia="Times New Roman" w:cs="Arial"/>
          <w:lang w:eastAsia="en-GB"/>
        </w:rPr>
        <w:t xml:space="preserve"> </w:t>
      </w:r>
      <w:r w:rsidRPr="00F07F20">
        <w:rPr>
          <w:rFonts w:eastAsia="Times New Roman" w:cs="Arial"/>
          <w:lang w:eastAsia="en-GB"/>
        </w:rPr>
        <w:t xml:space="preserve">nm of </w:t>
      </w:r>
      <w:r w:rsidRPr="005D7393">
        <w:rPr>
          <w:rFonts w:eastAsia="Times New Roman" w:cs="Arial"/>
          <w:lang w:eastAsia="en-GB"/>
        </w:rPr>
        <w:t>25</w:t>
      </w:r>
      <w:r w:rsidRPr="005D7393">
        <w:rPr>
          <w:rFonts w:eastAsia="Times New Roman" w:cs="Arial"/>
          <w:lang w:eastAsia="en-GB"/>
        </w:rPr>
        <w:sym w:font="Symbol" w:char="F06D"/>
      </w:r>
      <w:r w:rsidRPr="005D7393">
        <w:rPr>
          <w:rFonts w:eastAsia="Times New Roman" w:cs="Arial"/>
          <w:lang w:eastAsia="en-GB"/>
        </w:rPr>
        <w:t xml:space="preserve">M </w:t>
      </w:r>
      <w:r w:rsidRPr="00F07F20">
        <w:rPr>
          <w:rFonts w:eastAsia="Times New Roman" w:cs="Arial"/>
          <w:lang w:eastAsia="en-GB"/>
        </w:rPr>
        <w:t xml:space="preserve">purified ShPatB was </w:t>
      </w:r>
      <w:r w:rsidRPr="005D7393">
        <w:rPr>
          <w:rFonts w:eastAsia="Times New Roman" w:cs="Arial"/>
          <w:lang w:eastAsia="en-GB"/>
        </w:rPr>
        <w:t xml:space="preserve">initially </w:t>
      </w:r>
      <w:r w:rsidRPr="00F07F20">
        <w:rPr>
          <w:rFonts w:eastAsia="Times New Roman" w:cs="Arial"/>
          <w:lang w:eastAsia="en-GB"/>
        </w:rPr>
        <w:t xml:space="preserve">determined at 10nm intervals using </w:t>
      </w:r>
      <w:r w:rsidRPr="005D7393">
        <w:rPr>
          <w:rFonts w:eastAsia="Times New Roman" w:cs="Arial"/>
          <w:lang w:eastAsia="en-GB"/>
        </w:rPr>
        <w:t>a</w:t>
      </w:r>
      <w:r w:rsidRPr="00F07F20">
        <w:rPr>
          <w:rFonts w:eastAsia="Times New Roman" w:cs="Arial"/>
          <w:lang w:eastAsia="en-GB"/>
        </w:rPr>
        <w:t xml:space="preserve"> </w:t>
      </w:r>
      <w:r w:rsidRPr="005D7393">
        <w:rPr>
          <w:rFonts w:eastAsia="Times New Roman" w:cs="Arial"/>
          <w:lang w:eastAsia="en-GB"/>
        </w:rPr>
        <w:t>UV-transparent cuvette and</w:t>
      </w:r>
      <w:r w:rsidRPr="00F07F20">
        <w:rPr>
          <w:rFonts w:eastAsia="Times New Roman" w:cs="Arial"/>
          <w:lang w:eastAsia="en-GB"/>
        </w:rPr>
        <w:t xml:space="preserve"> the Epoch2 microplate </w:t>
      </w:r>
      <w:r w:rsidRPr="005D7393">
        <w:rPr>
          <w:rFonts w:eastAsia="Times New Roman" w:cs="Arial"/>
          <w:lang w:eastAsia="en-GB"/>
        </w:rPr>
        <w:lastRenderedPageBreak/>
        <w:t>spectrophotometer</w:t>
      </w:r>
      <w:r w:rsidRPr="00F07F20">
        <w:rPr>
          <w:rFonts w:eastAsia="Times New Roman" w:cs="Arial"/>
          <w:lang w:eastAsia="en-GB"/>
        </w:rPr>
        <w:t xml:space="preserve"> (Bio</w:t>
      </w:r>
      <w:r w:rsidRPr="005D7393">
        <w:rPr>
          <w:rFonts w:eastAsia="Times New Roman" w:cs="Arial"/>
          <w:lang w:eastAsia="en-GB"/>
        </w:rPr>
        <w:t xml:space="preserve">Tek). 5mM of Cys-3M3SH or the negative control, L-methionine, was then added to the cuvette. The </w:t>
      </w:r>
      <w:r w:rsidRPr="00F07F20">
        <w:rPr>
          <w:rFonts w:eastAsia="Times New Roman" w:cs="Arial"/>
          <w:lang w:eastAsia="en-GB"/>
        </w:rPr>
        <w:t>absor</w:t>
      </w:r>
      <w:r>
        <w:rPr>
          <w:rFonts w:eastAsia="Times New Roman" w:cs="Arial"/>
          <w:lang w:eastAsia="en-GB"/>
        </w:rPr>
        <w:t>ption</w:t>
      </w:r>
      <w:r w:rsidRPr="005D7393">
        <w:rPr>
          <w:rFonts w:eastAsia="Times New Roman" w:cs="Arial"/>
          <w:lang w:eastAsia="en-GB"/>
        </w:rPr>
        <w:t xml:space="preserve"> spectra were then collected again at 15 second intervals. </w:t>
      </w:r>
    </w:p>
    <w:p w14:paraId="632999D8" w14:textId="77777777" w:rsidR="0025232B" w:rsidRPr="00043A02" w:rsidRDefault="0025232B" w:rsidP="00D06FB7">
      <w:pPr>
        <w:pStyle w:val="Heading3"/>
      </w:pPr>
      <w:bookmarkStart w:id="3" w:name="_Hlk38214311"/>
      <w:r w:rsidRPr="00043A02">
        <w:t>Crystallisation of ShPatB and BsPatB.</w:t>
      </w:r>
    </w:p>
    <w:bookmarkEnd w:id="3"/>
    <w:p w14:paraId="4DFFD639" w14:textId="77777777" w:rsidR="00340909" w:rsidRPr="00043A02" w:rsidRDefault="00340909" w:rsidP="007378DA">
      <w:pPr>
        <w:autoSpaceDE w:val="0"/>
        <w:autoSpaceDN w:val="0"/>
        <w:adjustRightInd w:val="0"/>
        <w:spacing w:after="0" w:line="360" w:lineRule="auto"/>
        <w:rPr>
          <w:rFonts w:ascii="A030-Bol" w:hAnsi="A030-Bol" w:cs="A030-Bol"/>
          <w:b/>
          <w:bCs/>
          <w:sz w:val="20"/>
          <w:szCs w:val="20"/>
        </w:rPr>
      </w:pPr>
    </w:p>
    <w:p w14:paraId="6ACA31FB" w14:textId="53B0A28D" w:rsidR="00340909" w:rsidRPr="00043A02" w:rsidRDefault="00340909" w:rsidP="00340909">
      <w:pPr>
        <w:autoSpaceDE w:val="0"/>
        <w:autoSpaceDN w:val="0"/>
        <w:adjustRightInd w:val="0"/>
        <w:spacing w:after="0" w:line="360" w:lineRule="auto"/>
        <w:rPr>
          <w:rFonts w:ascii="A030-Bol" w:hAnsi="A030-Bol" w:cs="A030-Bol"/>
          <w:sz w:val="20"/>
          <w:szCs w:val="20"/>
        </w:rPr>
      </w:pPr>
      <w:r w:rsidRPr="00043A02">
        <w:rPr>
          <w:rFonts w:ascii="A030-Bol" w:hAnsi="A030-Bol" w:cs="A030-Bol"/>
          <w:sz w:val="20"/>
          <w:szCs w:val="20"/>
        </w:rPr>
        <w:t>Proteins were at 15mg/mL in 20mM Tris, pH8 and 50mm NaCl. They were grown in hanging drops (1:1 ratio) over 1mL of the crystallisation solution (</w:t>
      </w:r>
      <w:r w:rsidRPr="00043A02">
        <w:rPr>
          <w:rFonts w:ascii="A030-Reg" w:hAnsi="A030-Reg" w:cs="A030-Reg"/>
          <w:sz w:val="20"/>
          <w:szCs w:val="20"/>
        </w:rPr>
        <w:t>4% Tacsimate, pH 6 (Hampton Research) and 12% PEG 3,350) at room temperature</w:t>
      </w:r>
      <w:r w:rsidRPr="00043A02">
        <w:rPr>
          <w:rFonts w:ascii="A030-Bol" w:hAnsi="A030-Bol" w:cs="A030-Bol"/>
          <w:sz w:val="20"/>
          <w:szCs w:val="20"/>
        </w:rPr>
        <w:t xml:space="preserve"> in Corning Costar non-treated 24 well plates.</w:t>
      </w:r>
    </w:p>
    <w:p w14:paraId="69EC4BE3" w14:textId="0622F7C0" w:rsidR="0025232B" w:rsidRPr="00043A02" w:rsidRDefault="00340909" w:rsidP="007378DA">
      <w:pPr>
        <w:autoSpaceDE w:val="0"/>
        <w:autoSpaceDN w:val="0"/>
        <w:adjustRightInd w:val="0"/>
        <w:spacing w:after="0" w:line="360" w:lineRule="auto"/>
        <w:rPr>
          <w:rFonts w:ascii="A030-Reg" w:hAnsi="A030-Reg" w:cs="A030-Reg"/>
          <w:sz w:val="20"/>
          <w:szCs w:val="20"/>
        </w:rPr>
      </w:pPr>
      <w:r w:rsidRPr="00043A02">
        <w:rPr>
          <w:rFonts w:ascii="A030-Bol" w:hAnsi="A030-Bol" w:cs="A030-Bol"/>
          <w:sz w:val="20"/>
          <w:szCs w:val="20"/>
        </w:rPr>
        <w:t xml:space="preserve">The condition was first identified using PEG/ION HT (Hampton Research) in 96 well MRC crystallisation plates. Shards of ShPatB crystals appeared overnight and further optimised in the 24 well plate format. ShPatB was co-crystallised with LCS and not soaked. </w:t>
      </w:r>
      <w:r w:rsidR="0025232B" w:rsidRPr="00043A02">
        <w:rPr>
          <w:rFonts w:ascii="A030-Reg" w:hAnsi="A030-Reg" w:cs="A030-Reg"/>
          <w:sz w:val="20"/>
          <w:szCs w:val="20"/>
        </w:rPr>
        <w:t>20mM L-cycloserine was added to the crystallisation solution for ShPatB</w:t>
      </w:r>
      <w:r w:rsidR="00B61347" w:rsidRPr="00043A02">
        <w:rPr>
          <w:rFonts w:ascii="A030-Reg" w:hAnsi="A030-Reg" w:cs="A030-Reg"/>
          <w:sz w:val="20"/>
          <w:szCs w:val="20"/>
          <w:vertAlign w:val="subscript"/>
        </w:rPr>
        <w:t>L</w:t>
      </w:r>
      <w:r w:rsidR="0025232B" w:rsidRPr="00043A02">
        <w:rPr>
          <w:rFonts w:ascii="NimbusRomNo9L-ReguItal" w:hAnsi="NimbusRomNo9L-ReguItal" w:cs="NimbusRomNo9L-ReguItal"/>
          <w:sz w:val="20"/>
          <w:szCs w:val="20"/>
          <w:vertAlign w:val="subscript"/>
        </w:rPr>
        <w:t>CS</w:t>
      </w:r>
      <w:r w:rsidR="0025232B" w:rsidRPr="00043A02">
        <w:rPr>
          <w:rFonts w:ascii="A030-Reg" w:hAnsi="A030-Reg" w:cs="A030-Reg"/>
          <w:sz w:val="20"/>
          <w:szCs w:val="20"/>
        </w:rPr>
        <w:t>. Selected crystals were cryoprotected in 4% Tacsimate, pH 6, 12% PEG 3,350 and 20% glycerol. BsPatB was crystallised in a sitting drop (1:1 ratio) with 0.2M Ammonium acetate, pH 7.1 and 20% PEG 3,350. Collected crystals of BsPatB were cryoprotected in 0.2M Ammonium acetate, pH 7.1, 20% PEG 3,350 and 20% Glycerol.</w:t>
      </w:r>
    </w:p>
    <w:p w14:paraId="29283E46" w14:textId="77777777" w:rsidR="0025232B" w:rsidRPr="00043A02" w:rsidRDefault="0025232B" w:rsidP="007378DA">
      <w:pPr>
        <w:autoSpaceDE w:val="0"/>
        <w:autoSpaceDN w:val="0"/>
        <w:adjustRightInd w:val="0"/>
        <w:spacing w:after="0" w:line="360" w:lineRule="auto"/>
        <w:rPr>
          <w:rFonts w:ascii="A030-Reg" w:hAnsi="A030-Reg" w:cs="A030-Reg"/>
          <w:sz w:val="20"/>
          <w:szCs w:val="20"/>
        </w:rPr>
      </w:pPr>
    </w:p>
    <w:p w14:paraId="07E9D21C" w14:textId="76EC87A6" w:rsidR="0025232B" w:rsidRDefault="0025232B" w:rsidP="00D06FB7">
      <w:pPr>
        <w:pStyle w:val="Heading3"/>
      </w:pPr>
      <w:r w:rsidRPr="00043A02">
        <w:t>Data Collection and Structure Determination.</w:t>
      </w:r>
    </w:p>
    <w:p w14:paraId="6B1CE429" w14:textId="77777777" w:rsidR="008B4A37" w:rsidRPr="008B4A37" w:rsidRDefault="008B4A37" w:rsidP="008B4A37"/>
    <w:p w14:paraId="302E2502" w14:textId="223FD832" w:rsidR="009C5A13" w:rsidRPr="00043A02" w:rsidRDefault="0025232B" w:rsidP="007378DA">
      <w:pPr>
        <w:autoSpaceDE w:val="0"/>
        <w:autoSpaceDN w:val="0"/>
        <w:adjustRightInd w:val="0"/>
        <w:spacing w:after="0" w:line="360" w:lineRule="auto"/>
        <w:rPr>
          <w:rFonts w:ascii="A030-Reg" w:hAnsi="A030-Reg" w:cs="A030-Reg"/>
          <w:sz w:val="20"/>
          <w:szCs w:val="20"/>
        </w:rPr>
      </w:pPr>
      <w:r w:rsidRPr="00043A02">
        <w:rPr>
          <w:rFonts w:ascii="A030-Reg" w:hAnsi="A030-Reg" w:cs="A030-Reg"/>
          <w:sz w:val="20"/>
          <w:szCs w:val="20"/>
        </w:rPr>
        <w:t>X-ray diffraction data were collected at the Diamond Light Source, UK on beamline i03 for ShPatB and ShPatB</w:t>
      </w:r>
      <w:r w:rsidRPr="00043A02">
        <w:rPr>
          <w:rFonts w:ascii="NimbusRomNo9L-ReguItal" w:hAnsi="NimbusRomNo9L-ReguItal" w:cs="NimbusRomNo9L-ReguItal"/>
          <w:sz w:val="15"/>
          <w:szCs w:val="15"/>
        </w:rPr>
        <w:t xml:space="preserve">LCS </w:t>
      </w:r>
      <w:r w:rsidRPr="00043A02">
        <w:rPr>
          <w:rFonts w:ascii="A030-Reg" w:hAnsi="A030-Reg" w:cs="A030-Reg"/>
          <w:sz w:val="20"/>
          <w:szCs w:val="20"/>
        </w:rPr>
        <w:t>and beamline i04 for BsPatB. The data collected for ShPatB, ShPatB</w:t>
      </w:r>
      <w:r w:rsidRPr="00043A02">
        <w:rPr>
          <w:rFonts w:ascii="NimbusRomNo9L-ReguItal" w:hAnsi="NimbusRomNo9L-ReguItal" w:cs="NimbusRomNo9L-ReguItal"/>
          <w:sz w:val="15"/>
          <w:szCs w:val="15"/>
        </w:rPr>
        <w:t xml:space="preserve">LCS </w:t>
      </w:r>
      <w:r w:rsidRPr="00043A02">
        <w:rPr>
          <w:rFonts w:ascii="A030-Reg" w:hAnsi="A030-Reg" w:cs="A030-Reg"/>
          <w:sz w:val="20"/>
          <w:szCs w:val="20"/>
        </w:rPr>
        <w:t xml:space="preserve">and BsPatB were indexed and scaled using the XDS pipeline on the xia2. All data reductions were performed using AIMLESS 0.729 30. Molecular replacement was used to obtain initial phase information for all structurally characterised proteins in this study using the structure of a </w:t>
      </w:r>
      <w:r w:rsidRPr="00043A02">
        <w:rPr>
          <w:rFonts w:ascii="A030-Ita" w:hAnsi="A030-Ita" w:cs="A030-Ita"/>
          <w:sz w:val="20"/>
          <w:szCs w:val="20"/>
        </w:rPr>
        <w:t xml:space="preserve">Clostridium difficile </w:t>
      </w:r>
      <w:r w:rsidRPr="00043A02">
        <w:rPr>
          <w:rFonts w:ascii="A030-Reg" w:hAnsi="A030-Reg" w:cs="A030-Reg"/>
          <w:sz w:val="20"/>
          <w:szCs w:val="20"/>
        </w:rPr>
        <w:t>aminotransferase (PDB ID: 4DQ6) on MOLREP</w:t>
      </w:r>
      <w:r w:rsidR="00C555E5" w:rsidRPr="00043A02">
        <w:rPr>
          <w:rFonts w:ascii="A030-Reg" w:hAnsi="A030-Reg" w:cs="A030-Reg"/>
          <w:sz w:val="20"/>
          <w:szCs w:val="20"/>
        </w:rPr>
        <w:fldChar w:fldCharType="begin" w:fldLock="1"/>
      </w:r>
      <w:r w:rsidR="008E3DD3">
        <w:rPr>
          <w:rFonts w:ascii="A030-Reg" w:hAnsi="A030-Reg" w:cs="A030-Reg"/>
          <w:sz w:val="20"/>
          <w:szCs w:val="20"/>
        </w:rPr>
        <w:instrText>ADDIN CSL_CITATION {"citationItems":[{"id":"ITEM-1","itemData":{"DOI":"10.1107/S0907444909042589","ISSN":"0907-4449","abstract":"&lt;p&gt; &lt;italic&gt;MOLREP&lt;/italic&gt; is an automated program for molecular replacement that utilizes a number of original approaches to rotational and translational search and data preparation. Since the first publication describing the program, &lt;italic&gt;MOLREP&lt;/italic&gt; has acquired a variety of features that include weighting of the X-ray data and search models, multi-copy search, fitting the model into electron density, structural superposition of two models and rigid-body refinement. The program can run in a fully automatic mode using optimized parameters calculated from the input data. &lt;/p&gt;","author":[{"dropping-particle":"","family":"Vagin","given":"Alexei","non-dropping-particle":"","parse-names":false,"suffix":""},{"dropping-particle":"","family":"Teplyakov","given":"Alexei","non-dropping-particle":"","parse-names":false,"suffix":""},{"dropping-particle":"","family":"IUCr","given":"","non-dropping-particle":"","parse-names":false,"suffix":""}],"container-title":"Acta Crystallographica Section D Biological Crystallography","id":"ITEM-1","issue":"1","issued":{"date-parts":[["2010","1"]]},"page":"22-25","publisher":"International Union of Crystallography","title":"Molecular replacement with &lt;i&gt;MOLREP&lt;/i&gt;","type":"article-journal","volume":"66"},"uris":["http://www.mendeley.com/documents/?uuid=58fc271d-e8f2-4f90-a94f-d427295cade7"]},{"id":"ITEM-2","itemData":{"DOI":"10.1107/S0907444907049839","ISSN":"0907-4449","PMID":"18094465","abstract":"The success of molecular replacement is critically dependent on the quality of the search model. Several model-preparation procedures are integrated in the molecular-replacement program MOLREP. These include model modification on the basis of amino-acid sequence alignment and model correction based on analysis of the solvent-accessibility of the atoms. The packing function used in MOLREP for the translational search is explained in the context of model preparation. In difficult cases, bioinformatics-based modifications are not sufficient for successful molecular replacement. An approach implemented in MOLREP for solving cases with translational noncrystallographic symmetry is an example of model preparation in which analysis of X-ray data plays an essential role. In addition, two examples are presented in which the X-ray data were used to refine partial models for subsequent use in molecular replacement.","author":[{"dropping-particle":"","family":"Lebedev","given":"Andrey A.","non-dropping-particle":"","parse-names":false,"suffix":""},{"dropping-particle":"","family":"Vagin","given":"Alexei A.","non-dropping-particle":"","parse-names":false,"suffix":""},{"dropping-particle":"","family":"Murshudov","given":"Garib N.","non-dropping-particle":"","parse-names":false,"suffix":""}],"container-title":"Acta Crystallographica Section D Biological Crystallography","id":"ITEM-2","issue":"1","issued":{"date-parts":[["2008","1"]]},"page":"33-39","title":"Model preparation in &lt;i&gt;MOLREP&lt;/i&gt; and examples of model improvement using X-ray data","type":"article-journal","volume":"64"},"uris":["http://www.mendeley.com/documents/?uuid=485ac0cc-5c73-45db-86ac-2dd7f8db6318"]}],"mendeley":{"formattedCitation":"&lt;sup&gt;36,37&lt;/sup&gt;","plainTextFormattedCitation":"36,37","previouslyFormattedCitation":"(Lebedev, Vagin, &amp; Murshudov, 2008; Vagin, Teplyakov, &amp; IUCr, 2010)"},"properties":{"noteIndex":0},"schema":"https://github.com/citation-style-language/schema/raw/master/csl-citation.json"}</w:instrText>
      </w:r>
      <w:r w:rsidR="00C555E5" w:rsidRPr="00043A02">
        <w:rPr>
          <w:rFonts w:ascii="A030-Reg" w:hAnsi="A030-Reg" w:cs="A030-Reg"/>
          <w:sz w:val="20"/>
          <w:szCs w:val="20"/>
        </w:rPr>
        <w:fldChar w:fldCharType="separate"/>
      </w:r>
      <w:r w:rsidR="008E3DD3" w:rsidRPr="008E3DD3">
        <w:rPr>
          <w:rFonts w:ascii="A030-Reg" w:hAnsi="A030-Reg" w:cs="A030-Reg"/>
          <w:noProof/>
          <w:sz w:val="20"/>
          <w:szCs w:val="20"/>
          <w:vertAlign w:val="superscript"/>
        </w:rPr>
        <w:t>36,37</w:t>
      </w:r>
      <w:r w:rsidR="00C555E5" w:rsidRPr="00043A02">
        <w:rPr>
          <w:rFonts w:ascii="A030-Reg" w:hAnsi="A030-Reg" w:cs="A030-Reg"/>
          <w:sz w:val="20"/>
          <w:szCs w:val="20"/>
        </w:rPr>
        <w:fldChar w:fldCharType="end"/>
      </w:r>
      <w:r w:rsidRPr="00043A02">
        <w:rPr>
          <w:rFonts w:ascii="A030-Reg" w:hAnsi="A030-Reg" w:cs="A030-Reg"/>
          <w:sz w:val="20"/>
          <w:szCs w:val="20"/>
        </w:rPr>
        <w:t>. The respective structures were refined using REFMAC5</w:t>
      </w:r>
      <w:r w:rsidR="00C555E5" w:rsidRPr="00043A02">
        <w:rPr>
          <w:rFonts w:ascii="A030-Reg" w:hAnsi="A030-Reg" w:cs="A030-Reg"/>
          <w:sz w:val="20"/>
          <w:szCs w:val="20"/>
        </w:rPr>
        <w:fldChar w:fldCharType="begin" w:fldLock="1"/>
      </w:r>
      <w:r w:rsidR="008E3DD3">
        <w:rPr>
          <w:rFonts w:ascii="A030-Reg" w:hAnsi="A030-Reg" w:cs="A030-Reg"/>
          <w:sz w:val="20"/>
          <w:szCs w:val="20"/>
        </w:rPr>
        <w:instrText>ADDIN CSL_CITATION {"citationItems":[{"id":"ITEM-1","itemData":{"DOI":"10.1107/S0907444911001314","ISSN":"0907-4449","PMID":"21460454","abstract":"This paper describes various components of the macromolecular crystallographic refinement program REFMAC5, which is distributed as part of the CCP4 suite. REFMAC5 utilizes different likelihood functions depending on the diffraction data employed (amplitudes or intensities), the presence of twinning and the availability of SAD/SIRAS experimental diffraction data. To ensure chemical and structural integrity of the refined model, REFMAC5 offers several classes of restraints and choices of model parameterization. Reliable models at resolutions at least as low as 4 Å can be achieved thanks to low-resolution refinement tools such as secondary-structure restraints, restraints to known homologous structures, automatic global and local NCS restraints, `jelly-body' restraints and the use of novel long-range restraints on atomic displacement parameters (ADPs) based on the Kullback-Leibler divergence. REFMAC5 additionally offers TLS parameterization and, when high-resolution data are available, fast refinement of anisotropic ADPs. Refinement in the presence of twinning is performed in a fully automated fashion. REFMAC5 is a flexible and highly optimized refinement package that is ideally suited for refinement across the entire resolution spectrum encountered in macromolecular crystallography.","author":[{"dropping-particle":"","family":"Murshudov","given":"Garib N.","non-dropping-particle":"","parse-names":false,"suffix":""},{"dropping-particle":"","family":"Skubák","given":"Pavol","non-dropping-particle":"","parse-names":false,"suffix":""},{"dropping-particle":"","family":"Lebedev","given":"Andrey A.","non-dropping-particle":"","parse-names":false,"suffix":""},{"dropping-particle":"","family":"Pannu","given":"Navraj S.","non-dropping-particle":"","parse-names":false,"suffix":""},{"dropping-particle":"","family":"Steiner","given":"Roberto A.","non-dropping-particle":"","parse-names":false,"suffix":""},{"dropping-particle":"","family":"Nicholls","given":"Robert A.","non-dropping-particle":"","parse-names":false,"suffix":""},{"dropping-particle":"","family":"Winn","given":"Martyn D.","non-dropping-particle":"","parse-names":false,"suffix":""},{"dropping-particle":"","family":"Long","given":"Fei","non-dropping-particle":"","parse-names":false,"suffix":""},{"dropping-particle":"","family":"Vagin","given":"Alexei A.","non-dropping-particle":"","parse-names":false,"suffix":""}],"container-title":"Acta Crystallographica Section D Biological Crystallography","id":"ITEM-1","issue":"4","issued":{"date-parts":[["2011","4"]]},"page":"355-367","title":"&lt;i&gt;REFMAC&lt;/i&gt; 5 for the refinement of macromolecular crystal structures","type":"article-journal","volume":"67"},"uris":["http://www.mendeley.com/documents/?uuid=a3f7163e-6157-4add-99a7-138292779630"]}],"mendeley":{"formattedCitation":"&lt;sup&gt;38&lt;/sup&gt;","plainTextFormattedCitation":"38","previouslyFormattedCitation":"(Murshudov et al., 2011)"},"properties":{"noteIndex":0},"schema":"https://github.com/citation-style-language/schema/raw/master/csl-citation.json"}</w:instrText>
      </w:r>
      <w:r w:rsidR="00C555E5" w:rsidRPr="00043A02">
        <w:rPr>
          <w:rFonts w:ascii="A030-Reg" w:hAnsi="A030-Reg" w:cs="A030-Reg"/>
          <w:sz w:val="20"/>
          <w:szCs w:val="20"/>
        </w:rPr>
        <w:fldChar w:fldCharType="separate"/>
      </w:r>
      <w:r w:rsidR="008E3DD3" w:rsidRPr="008E3DD3">
        <w:rPr>
          <w:rFonts w:ascii="A030-Reg" w:hAnsi="A030-Reg" w:cs="A030-Reg"/>
          <w:noProof/>
          <w:sz w:val="20"/>
          <w:szCs w:val="20"/>
          <w:vertAlign w:val="superscript"/>
        </w:rPr>
        <w:t>38</w:t>
      </w:r>
      <w:r w:rsidR="00C555E5" w:rsidRPr="00043A02">
        <w:rPr>
          <w:rFonts w:ascii="A030-Reg" w:hAnsi="A030-Reg" w:cs="A030-Reg"/>
          <w:sz w:val="20"/>
          <w:szCs w:val="20"/>
        </w:rPr>
        <w:fldChar w:fldCharType="end"/>
      </w:r>
      <w:r w:rsidRPr="00043A02">
        <w:rPr>
          <w:rFonts w:ascii="A030-Reg" w:hAnsi="A030-Reg" w:cs="A030-Reg"/>
          <w:sz w:val="20"/>
          <w:szCs w:val="20"/>
        </w:rPr>
        <w:t>. Refined coordinate sets and structure factors were deposited into the PDB with the entry codes 6QP2 for ShPatB, 6QP1 for ShPatB</w:t>
      </w:r>
      <w:r w:rsidRPr="00043A02">
        <w:rPr>
          <w:rFonts w:ascii="NimbusRomNo9L-ReguItal" w:hAnsi="NimbusRomNo9L-ReguItal" w:cs="NimbusRomNo9L-ReguItal"/>
          <w:sz w:val="15"/>
          <w:szCs w:val="15"/>
        </w:rPr>
        <w:t xml:space="preserve">LCS </w:t>
      </w:r>
      <w:r w:rsidRPr="00043A02">
        <w:rPr>
          <w:rFonts w:ascii="A030-Reg" w:hAnsi="A030-Reg" w:cs="A030-Reg"/>
          <w:sz w:val="20"/>
          <w:szCs w:val="20"/>
        </w:rPr>
        <w:t>and 6QP3</w:t>
      </w:r>
      <w:r w:rsidRPr="00043A02">
        <w:rPr>
          <w:rFonts w:ascii="A030-Reg" w:hAnsi="A030-Reg" w:cs="A030-Reg"/>
          <w:sz w:val="10"/>
          <w:szCs w:val="10"/>
        </w:rPr>
        <w:t xml:space="preserve"> </w:t>
      </w:r>
      <w:r w:rsidRPr="00043A02">
        <w:rPr>
          <w:rFonts w:ascii="A030-Reg" w:hAnsi="A030-Reg" w:cs="A030-Reg"/>
          <w:sz w:val="20"/>
          <w:szCs w:val="20"/>
        </w:rPr>
        <w:t>for BsPatB. Data collection statistics are provided in Table S5</w:t>
      </w:r>
      <w:r w:rsidR="009C5A13" w:rsidRPr="00043A02">
        <w:rPr>
          <w:rFonts w:ascii="A030-Reg" w:hAnsi="A030-Reg" w:cs="A030-Reg"/>
          <w:sz w:val="20"/>
          <w:szCs w:val="20"/>
        </w:rPr>
        <w:t xml:space="preserve"> </w:t>
      </w:r>
    </w:p>
    <w:p w14:paraId="754E9756" w14:textId="77777777" w:rsidR="009C5A13" w:rsidRPr="00043A02" w:rsidRDefault="009C5A13" w:rsidP="007378DA">
      <w:pPr>
        <w:autoSpaceDE w:val="0"/>
        <w:autoSpaceDN w:val="0"/>
        <w:adjustRightInd w:val="0"/>
        <w:spacing w:after="0" w:line="360" w:lineRule="auto"/>
        <w:rPr>
          <w:rFonts w:ascii="A030-Reg" w:hAnsi="A030-Reg" w:cs="A030-Reg"/>
          <w:sz w:val="20"/>
          <w:szCs w:val="20"/>
        </w:rPr>
      </w:pPr>
    </w:p>
    <w:p w14:paraId="6310C7BC" w14:textId="183A010F" w:rsidR="0025232B" w:rsidRDefault="0025232B" w:rsidP="00D06FB7">
      <w:pPr>
        <w:pStyle w:val="Heading3"/>
      </w:pPr>
      <w:r w:rsidRPr="00043A02">
        <w:t>Cys-3M3SH Ligand Modelling.</w:t>
      </w:r>
    </w:p>
    <w:p w14:paraId="04474C42" w14:textId="77777777" w:rsidR="008B4A37" w:rsidRPr="008B4A37" w:rsidRDefault="008B4A37" w:rsidP="008B4A37"/>
    <w:p w14:paraId="15CB5D21" w14:textId="26EE7988" w:rsidR="0025232B" w:rsidRPr="00043A02" w:rsidRDefault="0025232B" w:rsidP="007378DA">
      <w:pPr>
        <w:autoSpaceDE w:val="0"/>
        <w:autoSpaceDN w:val="0"/>
        <w:adjustRightInd w:val="0"/>
        <w:spacing w:after="0" w:line="360" w:lineRule="auto"/>
        <w:rPr>
          <w:rFonts w:ascii="A030-Reg" w:hAnsi="A030-Reg" w:cs="A030-Reg"/>
          <w:sz w:val="20"/>
          <w:szCs w:val="20"/>
        </w:rPr>
      </w:pPr>
      <w:r w:rsidRPr="00043A02">
        <w:rPr>
          <w:rFonts w:ascii="A030-Reg" w:hAnsi="A030-Reg" w:cs="A030-Reg"/>
          <w:sz w:val="20"/>
          <w:szCs w:val="20"/>
        </w:rPr>
        <w:t>To describe how Cys-3M3SH could be coordinated, a structure of ShPatB docked with Cys-3M3SH in the L-cysteine</w:t>
      </w:r>
      <w:r w:rsidR="009C5A13" w:rsidRPr="00043A02">
        <w:rPr>
          <w:rFonts w:ascii="A030-Reg" w:hAnsi="A030-Reg" w:cs="A030-Reg"/>
          <w:sz w:val="20"/>
          <w:szCs w:val="20"/>
        </w:rPr>
        <w:t xml:space="preserve"> </w:t>
      </w:r>
      <w:r w:rsidRPr="00043A02">
        <w:rPr>
          <w:rFonts w:ascii="A030-Reg" w:hAnsi="A030-Reg" w:cs="A030-Reg"/>
          <w:sz w:val="20"/>
          <w:szCs w:val="20"/>
        </w:rPr>
        <w:t>form was created by rigid-body refinement. The atomic model and geometry dictionary for Cys-3M3SH were created</w:t>
      </w:r>
      <w:r w:rsidR="009C5A13" w:rsidRPr="00043A02">
        <w:rPr>
          <w:rFonts w:ascii="A030-Reg" w:hAnsi="A030-Reg" w:cs="A030-Reg"/>
          <w:sz w:val="20"/>
          <w:szCs w:val="20"/>
        </w:rPr>
        <w:t xml:space="preserve"> </w:t>
      </w:r>
      <w:r w:rsidRPr="00043A02">
        <w:rPr>
          <w:rFonts w:ascii="A030-Reg" w:hAnsi="A030-Reg" w:cs="A030-Reg"/>
          <w:sz w:val="20"/>
          <w:szCs w:val="20"/>
        </w:rPr>
        <w:t>in AceDRG</w:t>
      </w:r>
      <w:r w:rsidR="007378DA" w:rsidRPr="00043A02">
        <w:rPr>
          <w:rFonts w:ascii="A030-Reg" w:hAnsi="A030-Reg" w:cs="A030-Reg"/>
          <w:sz w:val="20"/>
          <w:szCs w:val="20"/>
        </w:rPr>
        <w:fldChar w:fldCharType="begin" w:fldLock="1"/>
      </w:r>
      <w:r w:rsidR="008E3DD3">
        <w:rPr>
          <w:rFonts w:ascii="A030-Reg" w:hAnsi="A030-Reg" w:cs="A030-Reg"/>
          <w:sz w:val="20"/>
          <w:szCs w:val="20"/>
        </w:rPr>
        <w:instrText>ADDIN CSL_CITATION {"citationItems":[{"id":"ITEM-1","itemData":{"DOI":"10.1107/S2059798317000067","ISSN":"2059-7983","PMID":"28177307","abstract":"&lt;p&gt; The program &lt;italic&gt;AceDRG&lt;/italic&gt; is designed for the derivation of stereochemical information about small molecules. It uses local chemical and topological environment-based atom typing to derive and organize bond lengths and angles from a small-molecule database: the Crystallography Open Database (COD). Information about the hybridization states of atoms, whether they belong to small rings (up to seven-membered rings), ring aromaticity and nearest-neighbour information is encoded in the atom types. All atoms from the COD have been classified according to the generated atom types. All bonds and angles have also been classified according to the atom types and, in a certain sense, bond types. Derived data are tabulated in a machine-readable form that is freely available from &lt;italic&gt;CCP&lt;/italic&gt; 4. &lt;italic&gt;AceDRG&lt;/italic&gt; can also generate stereochemical information, provided that the basic bonding pattern of a ligand is known. The basic bonding pattern is perceived from one of the computational chemistry file formats, including SMILES, mmCIF, SDF MOL and SYBYL MOL2 files. Using the bonding chemistry, atom types, and bond and angle tables generated from the COD, &lt;italic&gt;AceDRG&lt;/italic&gt; derives the `ideal' bond lengths, angles, plane groups, aromatic rings and chirality information, and writes them to an mmCIF file that can be used by the refinement program &lt;italic&gt;REFMAC&lt;/italic&gt; 5 and the model-building program &lt;italic&gt;Coot&lt;/italic&gt; . Other refinement and model-building programs such as &lt;italic&gt;PHENIX&lt;/italic&gt; and &lt;italic&gt;BUSTER&lt;/italic&gt; can also use these files. &lt;italic&gt;AceDRG&lt;/italic&gt; also generates one or more coordinate sets corresponding to the most favourable conformation(s) of a given ligand. &lt;italic&gt;AceDRG&lt;/italic&gt; employs &lt;italic&gt;RDKit&lt;/italic&gt; for chemistry perception and for initial conformation generation, as well as for the interpretation of SMILES strings, SDF MOL and SYBYL MOL2 files. &lt;/p&gt;","author":[{"dropping-particle":"","family":"Long","given":"Fei","non-dropping-particle":"","parse-names":false,"suffix":""},{"dropping-particle":"","family":"Nicholls","given":"Robert A.","non-dropping-particle":"","parse-names":false,"suffix":""},{"dropping-particle":"","family":"Emsley","given":"Paul","non-dropping-particle":"","parse-names":false,"suffix":""},{"dropping-particle":"","family":"Gražulis","given":"Saulius","non-dropping-particle":"","parse-names":false,"suffix":""},{"dropping-particle":"","family":"Merkys","given":"Andrius","non-dropping-particle":"","parse-names":false,"suffix":""},{"dropping-particle":"","family":"Vaitkus","given":"Antanas","non-dropping-particle":"","parse-names":false,"suffix":""},{"dropping-particle":"","family":"Murshudov","given":"Garib N.","non-dropping-particle":"","parse-names":false,"suffix":""}],"container-title":"Acta Crystallographica Section D Structural Biology","id":"ITEM-1","issue":"2","issued":{"date-parts":[["2017","2","1"]]},"page":"112-122","title":"&lt;i&gt;AceDRG&lt;/i&gt; : a stereochemical description generator for ligands","type":"article-journal","volume":"73"},"uris":["http://www.mendeley.com/documents/?uuid=35e1bf85-a0de-3e73-b803-9045cf416e94"]}],"mendeley":{"formattedCitation":"&lt;sup&gt;39&lt;/sup&gt;","plainTextFormattedCitation":"39","previouslyFormattedCitation":"(Long et al., 2017)"},"properties":{"noteIndex":0},"schema":"https://github.com/citation-style-language/schema/raw/master/csl-citation.json"}</w:instrText>
      </w:r>
      <w:r w:rsidR="007378DA" w:rsidRPr="00043A02">
        <w:rPr>
          <w:rFonts w:ascii="A030-Reg" w:hAnsi="A030-Reg" w:cs="A030-Reg"/>
          <w:sz w:val="20"/>
          <w:szCs w:val="20"/>
        </w:rPr>
        <w:fldChar w:fldCharType="separate"/>
      </w:r>
      <w:r w:rsidR="008E3DD3" w:rsidRPr="008E3DD3">
        <w:rPr>
          <w:rFonts w:ascii="A030-Reg" w:hAnsi="A030-Reg" w:cs="A030-Reg"/>
          <w:noProof/>
          <w:sz w:val="20"/>
          <w:szCs w:val="20"/>
          <w:vertAlign w:val="superscript"/>
        </w:rPr>
        <w:t>39</w:t>
      </w:r>
      <w:r w:rsidR="007378DA" w:rsidRPr="00043A02">
        <w:rPr>
          <w:rFonts w:ascii="A030-Reg" w:hAnsi="A030-Reg" w:cs="A030-Reg"/>
          <w:sz w:val="20"/>
          <w:szCs w:val="20"/>
        </w:rPr>
        <w:fldChar w:fldCharType="end"/>
      </w:r>
      <w:r w:rsidRPr="00043A02">
        <w:rPr>
          <w:rFonts w:ascii="A030-Reg" w:hAnsi="A030-Reg" w:cs="A030-Reg"/>
          <w:sz w:val="15"/>
          <w:szCs w:val="15"/>
        </w:rPr>
        <w:t xml:space="preserve"> </w:t>
      </w:r>
      <w:r w:rsidRPr="00043A02">
        <w:rPr>
          <w:rFonts w:ascii="A030-Reg" w:hAnsi="A030-Reg" w:cs="A030-Reg"/>
          <w:sz w:val="20"/>
          <w:szCs w:val="20"/>
        </w:rPr>
        <w:t>which were then used to dock the ligand onto the cycloserine bound structure of ShPatB (PDB</w:t>
      </w:r>
      <w:r w:rsidR="009C5A13" w:rsidRPr="00043A02">
        <w:rPr>
          <w:rFonts w:ascii="A030-Reg" w:hAnsi="A030-Reg" w:cs="A030-Reg"/>
          <w:sz w:val="20"/>
          <w:szCs w:val="20"/>
        </w:rPr>
        <w:t xml:space="preserve"> </w:t>
      </w:r>
      <w:r w:rsidRPr="00043A02">
        <w:rPr>
          <w:rFonts w:ascii="A030-Reg" w:hAnsi="A030-Reg" w:cs="A030-Reg"/>
          <w:sz w:val="20"/>
          <w:szCs w:val="20"/>
        </w:rPr>
        <w:t>ID: 6QP1) in Coot</w:t>
      </w:r>
      <w:r w:rsidR="007378DA" w:rsidRPr="00043A02">
        <w:rPr>
          <w:rFonts w:ascii="A030-Reg" w:hAnsi="A030-Reg" w:cs="A030-Reg"/>
          <w:sz w:val="20"/>
          <w:szCs w:val="20"/>
        </w:rPr>
        <w:fldChar w:fldCharType="begin" w:fldLock="1"/>
      </w:r>
      <w:r w:rsidR="008E3DD3">
        <w:rPr>
          <w:rFonts w:ascii="A030-Reg" w:hAnsi="A030-Reg" w:cs="A030-Reg"/>
          <w:sz w:val="20"/>
          <w:szCs w:val="20"/>
        </w:rPr>
        <w:instrText>ADDIN CSL_CITATION {"citationItems":[{"id":"ITEM-1","itemData":{"DOI":"10.1107/S0907444910007493","ISSN":"0907-4449","abstract":"Coot is a molecular-graphics application for model building and validation of biological macromolecules. The program displays electron-density maps and atomic models and allows model manipulations such as idealization, real-space refinement , manual rotation/translation, rigid-body fitting, ligand search, solvation, mutations, rotamers and Ramachandran idealization. Furthermore, tools are provided for model validation as well as interfaces to external programs for refinement, validation and graphics. The software is designed to be easy to learn for novice users, which is achieved by ensuring that tools for common tasks are 'discoverable' through familiar user-interface elements (menus and toolbars) or by intuitive behaviour (mouse controls). Recent developments have focused on providing tools for expert users, with customisable key bindings, extensions and an extensive scripting interface. The software is under rapid development, but has already achieved very widespread use within the crystallographic community. The current state of the software is presented, with a description of the facilities available and of some of the underlying methods employed.","author":[{"dropping-particle":"","family":"Emsley","given":"P","non-dropping-particle":"","parse-names":false,"suffix":""},{"dropping-particle":"","family":"Lohkamp","given":"B","non-dropping-particle":"","parse-names":false,"suffix":""},{"dropping-particle":"","family":"Scott","given":"W G","non-dropping-particle":"","parse-names":false,"suffix":""},{"dropping-particle":"","family":"Cowtan","given":"K","non-dropping-particle":"","parse-names":false,"suffix":""}],"id":"ITEM-1","issued":{"date-parts":[["0"]]},"title":"Biological Crystallography Features and development of Coot","type":"article-journal"},"uris":["http://www.mendeley.com/documents/?uuid=d7f9158f-4382-3988-86bd-04363a4c3a91"]}],"mendeley":{"formattedCitation":"&lt;sup&gt;40&lt;/sup&gt;","plainTextFormattedCitation":"40","previouslyFormattedCitation":"(Emsley, Lohkamp, Scott, &amp; Cowtan, n.d.)"},"properties":{"noteIndex":0},"schema":"https://github.com/citation-style-language/schema/raw/master/csl-citation.json"}</w:instrText>
      </w:r>
      <w:r w:rsidR="007378DA" w:rsidRPr="00043A02">
        <w:rPr>
          <w:rFonts w:ascii="A030-Reg" w:hAnsi="A030-Reg" w:cs="A030-Reg"/>
          <w:sz w:val="20"/>
          <w:szCs w:val="20"/>
        </w:rPr>
        <w:fldChar w:fldCharType="separate"/>
      </w:r>
      <w:r w:rsidR="008E3DD3" w:rsidRPr="008E3DD3">
        <w:rPr>
          <w:rFonts w:ascii="A030-Reg" w:hAnsi="A030-Reg" w:cs="A030-Reg"/>
          <w:noProof/>
          <w:sz w:val="20"/>
          <w:szCs w:val="20"/>
          <w:vertAlign w:val="superscript"/>
        </w:rPr>
        <w:t>40</w:t>
      </w:r>
      <w:r w:rsidR="007378DA" w:rsidRPr="00043A02">
        <w:rPr>
          <w:rFonts w:ascii="A030-Reg" w:hAnsi="A030-Reg" w:cs="A030-Reg"/>
          <w:sz w:val="20"/>
          <w:szCs w:val="20"/>
        </w:rPr>
        <w:fldChar w:fldCharType="end"/>
      </w:r>
      <w:r w:rsidRPr="00043A02">
        <w:rPr>
          <w:rFonts w:ascii="A030-Reg" w:hAnsi="A030-Reg" w:cs="A030-Reg"/>
          <w:sz w:val="20"/>
          <w:szCs w:val="20"/>
        </w:rPr>
        <w:t>. The amino group of Cys-3M3SH was coordinated and anchored to atom N of the external</w:t>
      </w:r>
      <w:r w:rsidR="009C5A13" w:rsidRPr="00043A02">
        <w:rPr>
          <w:rFonts w:ascii="A030-Reg" w:hAnsi="A030-Reg" w:cs="A030-Reg"/>
          <w:sz w:val="20"/>
          <w:szCs w:val="20"/>
        </w:rPr>
        <w:t xml:space="preserve"> </w:t>
      </w:r>
      <w:r w:rsidRPr="00043A02">
        <w:rPr>
          <w:rFonts w:ascii="A030-Reg" w:hAnsi="A030-Reg" w:cs="A030-Reg"/>
          <w:sz w:val="20"/>
          <w:szCs w:val="20"/>
        </w:rPr>
        <w:t>aldimine, while the carboxyl group was coordinated to interact with Arg376. Using the restraints available in the</w:t>
      </w:r>
      <w:r w:rsidR="009C5A13" w:rsidRPr="00043A02">
        <w:rPr>
          <w:rFonts w:ascii="A030-Reg" w:hAnsi="A030-Reg" w:cs="A030-Reg"/>
          <w:sz w:val="20"/>
          <w:szCs w:val="20"/>
        </w:rPr>
        <w:t xml:space="preserve"> </w:t>
      </w:r>
      <w:r w:rsidRPr="00043A02">
        <w:rPr>
          <w:rFonts w:ascii="A030-Reg" w:hAnsi="A030-Reg" w:cs="A030-Reg"/>
          <w:sz w:val="20"/>
          <w:szCs w:val="20"/>
        </w:rPr>
        <w:t>ligand dictionary, the rest of the ligand was coordinated to fit in the remaining space of the likely binding pocket</w:t>
      </w:r>
      <w:r w:rsidR="009C5A13" w:rsidRPr="00043A02">
        <w:rPr>
          <w:rFonts w:ascii="A030-Reg" w:hAnsi="A030-Reg" w:cs="A030-Reg"/>
          <w:sz w:val="20"/>
          <w:szCs w:val="20"/>
        </w:rPr>
        <w:t xml:space="preserve"> </w:t>
      </w:r>
      <w:r w:rsidRPr="00043A02">
        <w:rPr>
          <w:rFonts w:ascii="A030-Reg" w:hAnsi="A030-Reg" w:cs="A030-Reg"/>
          <w:sz w:val="20"/>
          <w:szCs w:val="20"/>
        </w:rPr>
        <w:t>while keeping the stereochemistry of the ligand and ensuring minimal clashes with the protein structure.</w:t>
      </w:r>
    </w:p>
    <w:p w14:paraId="35C068B2" w14:textId="77777777" w:rsidR="009C5A13" w:rsidRPr="00043A02" w:rsidRDefault="009C5A13" w:rsidP="007378DA">
      <w:pPr>
        <w:autoSpaceDE w:val="0"/>
        <w:autoSpaceDN w:val="0"/>
        <w:adjustRightInd w:val="0"/>
        <w:spacing w:after="0" w:line="360" w:lineRule="auto"/>
        <w:rPr>
          <w:rFonts w:ascii="A030-Reg" w:hAnsi="A030-Reg" w:cs="A030-Reg"/>
          <w:sz w:val="20"/>
          <w:szCs w:val="20"/>
        </w:rPr>
      </w:pPr>
    </w:p>
    <w:p w14:paraId="317D46DD" w14:textId="77777777" w:rsidR="0025232B" w:rsidRPr="00043A02" w:rsidRDefault="0025232B" w:rsidP="00D06FB7">
      <w:pPr>
        <w:pStyle w:val="Heading3"/>
      </w:pPr>
      <w:r w:rsidRPr="00043A02">
        <w:lastRenderedPageBreak/>
        <w:t>Phylogenetic Analyses of PLP-dependent C-S lyases.</w:t>
      </w:r>
    </w:p>
    <w:p w14:paraId="2E1449BA" w14:textId="77777777" w:rsidR="009C5A13" w:rsidRPr="00043A02" w:rsidRDefault="009C5A13" w:rsidP="007378DA">
      <w:pPr>
        <w:autoSpaceDE w:val="0"/>
        <w:autoSpaceDN w:val="0"/>
        <w:adjustRightInd w:val="0"/>
        <w:spacing w:after="0" w:line="360" w:lineRule="auto"/>
        <w:rPr>
          <w:rFonts w:ascii="A030-Reg" w:hAnsi="A030-Reg" w:cs="A030-Reg"/>
          <w:sz w:val="20"/>
          <w:szCs w:val="20"/>
        </w:rPr>
      </w:pPr>
    </w:p>
    <w:p w14:paraId="5B5D3C4F" w14:textId="77777777" w:rsidR="0025232B" w:rsidRPr="00043A02" w:rsidRDefault="0025232B" w:rsidP="007378DA">
      <w:pPr>
        <w:autoSpaceDE w:val="0"/>
        <w:autoSpaceDN w:val="0"/>
        <w:adjustRightInd w:val="0"/>
        <w:spacing w:after="0" w:line="360" w:lineRule="auto"/>
        <w:rPr>
          <w:rFonts w:ascii="A030-Reg" w:hAnsi="A030-Reg" w:cs="A030-Reg"/>
          <w:sz w:val="20"/>
          <w:szCs w:val="20"/>
        </w:rPr>
      </w:pPr>
      <w:r w:rsidRPr="00043A02">
        <w:rPr>
          <w:rFonts w:ascii="A030-Reg" w:hAnsi="A030-Reg" w:cs="A030-Reg"/>
          <w:sz w:val="20"/>
          <w:szCs w:val="20"/>
        </w:rPr>
        <w:t>To search for ShPatB homologs, its sequence (NCBI accession number WP_119633472.1) was used as the</w:t>
      </w:r>
    </w:p>
    <w:p w14:paraId="22DF9771" w14:textId="715D8876" w:rsidR="0025232B" w:rsidRPr="00043A02" w:rsidRDefault="0025232B" w:rsidP="007378DA">
      <w:pPr>
        <w:autoSpaceDE w:val="0"/>
        <w:autoSpaceDN w:val="0"/>
        <w:adjustRightInd w:val="0"/>
        <w:spacing w:after="0" w:line="360" w:lineRule="auto"/>
        <w:rPr>
          <w:rFonts w:ascii="A030-Reg" w:hAnsi="A030-Reg" w:cs="A030-Reg"/>
          <w:sz w:val="20"/>
          <w:szCs w:val="20"/>
        </w:rPr>
      </w:pPr>
      <w:r w:rsidRPr="00043A02">
        <w:rPr>
          <w:rFonts w:ascii="A030-Reg" w:hAnsi="A030-Reg" w:cs="A030-Reg"/>
          <w:sz w:val="20"/>
          <w:szCs w:val="20"/>
        </w:rPr>
        <w:t>query for BLASTp (http://www.ncbi.nlm.nih.gov/BLAST/). We manually set a threshold of 30% sequence identity.</w:t>
      </w:r>
      <w:r w:rsidR="009C5A13" w:rsidRPr="00043A02">
        <w:rPr>
          <w:rFonts w:ascii="A030-Reg" w:hAnsi="A030-Reg" w:cs="A030-Reg"/>
          <w:sz w:val="20"/>
          <w:szCs w:val="20"/>
        </w:rPr>
        <w:t xml:space="preserve"> </w:t>
      </w:r>
      <w:r w:rsidRPr="00043A02">
        <w:rPr>
          <w:rFonts w:ascii="A030-Reg" w:hAnsi="A030-Reg" w:cs="A030-Reg"/>
          <w:sz w:val="20"/>
          <w:szCs w:val="20"/>
        </w:rPr>
        <w:t>Sequences were downloaded and aligned by MAFFT L-INS-i using Jalview. Phylogenetic analysis was performed</w:t>
      </w:r>
      <w:r w:rsidR="009C5A13" w:rsidRPr="00043A02">
        <w:rPr>
          <w:rFonts w:ascii="A030-Reg" w:hAnsi="A030-Reg" w:cs="A030-Reg"/>
          <w:sz w:val="20"/>
          <w:szCs w:val="20"/>
        </w:rPr>
        <w:t xml:space="preserve"> </w:t>
      </w:r>
      <w:r w:rsidRPr="00043A02">
        <w:rPr>
          <w:rFonts w:ascii="A030-Reg" w:hAnsi="A030-Reg" w:cs="A030-Reg"/>
          <w:sz w:val="20"/>
          <w:szCs w:val="20"/>
        </w:rPr>
        <w:t>by IQ-T</w:t>
      </w:r>
      <w:r w:rsidR="009C5A13" w:rsidRPr="00043A02">
        <w:rPr>
          <w:rFonts w:ascii="A030-Reg" w:hAnsi="A030-Reg" w:cs="A030-Reg"/>
          <w:sz w:val="20"/>
          <w:szCs w:val="20"/>
        </w:rPr>
        <w:t>REE</w:t>
      </w:r>
      <w:r w:rsidRPr="00043A02">
        <w:rPr>
          <w:rFonts w:ascii="A030-Reg" w:hAnsi="A030-Reg" w:cs="A030-Reg"/>
          <w:sz w:val="20"/>
          <w:szCs w:val="20"/>
        </w:rPr>
        <w:t>. Phylogenetic tree was inferred by maximum likelihood with automatic model selection to find the best-fit</w:t>
      </w:r>
      <w:r w:rsidR="009C5A13" w:rsidRPr="00043A02">
        <w:rPr>
          <w:rFonts w:ascii="A030-Reg" w:hAnsi="A030-Reg" w:cs="A030-Reg"/>
          <w:sz w:val="20"/>
          <w:szCs w:val="20"/>
        </w:rPr>
        <w:t xml:space="preserve"> </w:t>
      </w:r>
      <w:r w:rsidRPr="00043A02">
        <w:rPr>
          <w:rFonts w:ascii="A030-Reg" w:hAnsi="A030-Reg" w:cs="A030-Reg"/>
          <w:sz w:val="20"/>
          <w:szCs w:val="20"/>
        </w:rPr>
        <w:t>model. Ultrafast bootstrap approximation was used give branch support.</w:t>
      </w:r>
      <w:r w:rsidR="0027350D">
        <w:rPr>
          <w:rFonts w:ascii="A030-Reg" w:hAnsi="A030-Reg" w:cs="A030-Reg"/>
          <w:sz w:val="20"/>
          <w:szCs w:val="20"/>
        </w:rPr>
        <w:t xml:space="preserve"> Phylogenetic trees were generated in iTOL (</w:t>
      </w:r>
      <w:hyperlink r:id="rId9" w:history="1">
        <w:r w:rsidR="0027350D" w:rsidRPr="00E6091F">
          <w:rPr>
            <w:rStyle w:val="Hyperlink"/>
            <w:rFonts w:ascii="A030-Reg" w:hAnsi="A030-Reg" w:cs="A030-Reg"/>
            <w:sz w:val="20"/>
            <w:szCs w:val="20"/>
          </w:rPr>
          <w:t>https://itol.embl.de/</w:t>
        </w:r>
      </w:hyperlink>
      <w:r w:rsidR="0027350D" w:rsidRPr="0027350D">
        <w:rPr>
          <w:rFonts w:ascii="A030-Reg" w:hAnsi="A030-Reg" w:cs="A030-Reg"/>
          <w:sz w:val="20"/>
          <w:szCs w:val="20"/>
        </w:rPr>
        <w:t>)</w:t>
      </w:r>
      <w:r w:rsidR="0027350D">
        <w:rPr>
          <w:rFonts w:ascii="A030-Reg" w:hAnsi="A030-Reg" w:cs="A030-Reg"/>
          <w:sz w:val="20"/>
          <w:szCs w:val="20"/>
        </w:rPr>
        <w:t xml:space="preserve">. </w:t>
      </w:r>
    </w:p>
    <w:p w14:paraId="77F3B5F8" w14:textId="77777777" w:rsidR="0025232B" w:rsidRPr="00043A02" w:rsidRDefault="0025232B" w:rsidP="00D06FB7">
      <w:pPr>
        <w:pStyle w:val="Heading3"/>
      </w:pPr>
      <w:r w:rsidRPr="00043A02">
        <w:rPr>
          <w:rFonts w:ascii="A030-BolIta" w:hAnsi="A030-BolIta" w:cs="A030-BolIta"/>
          <w:i/>
          <w:iCs/>
        </w:rPr>
        <w:t>Staphylococcus</w:t>
      </w:r>
      <w:r w:rsidRPr="00043A02">
        <w:rPr>
          <w:rFonts w:ascii="A030-BolIta" w:hAnsi="A030-BolIta" w:cs="A030-BolIta"/>
        </w:rPr>
        <w:t xml:space="preserve"> </w:t>
      </w:r>
      <w:r w:rsidRPr="00043A02">
        <w:t>sp. Core Genome Analysis.</w:t>
      </w:r>
    </w:p>
    <w:p w14:paraId="5B98F316" w14:textId="77777777" w:rsidR="009C5A13" w:rsidRPr="00043A02" w:rsidRDefault="009C5A13" w:rsidP="007378DA">
      <w:pPr>
        <w:autoSpaceDE w:val="0"/>
        <w:autoSpaceDN w:val="0"/>
        <w:adjustRightInd w:val="0"/>
        <w:spacing w:after="0" w:line="360" w:lineRule="auto"/>
        <w:rPr>
          <w:rFonts w:ascii="A030-Bol" w:hAnsi="A030-Bol" w:cs="A030-Bol"/>
          <w:b/>
          <w:bCs/>
          <w:sz w:val="20"/>
          <w:szCs w:val="20"/>
        </w:rPr>
      </w:pPr>
    </w:p>
    <w:p w14:paraId="15B286E9" w14:textId="77777777" w:rsidR="0025232B" w:rsidRPr="00043A02" w:rsidRDefault="0025232B" w:rsidP="007378DA">
      <w:pPr>
        <w:autoSpaceDE w:val="0"/>
        <w:autoSpaceDN w:val="0"/>
        <w:adjustRightInd w:val="0"/>
        <w:spacing w:after="0" w:line="360" w:lineRule="auto"/>
        <w:rPr>
          <w:rFonts w:ascii="A030-Reg" w:hAnsi="A030-Reg" w:cs="A030-Reg"/>
          <w:sz w:val="20"/>
          <w:szCs w:val="20"/>
        </w:rPr>
      </w:pPr>
      <w:r w:rsidRPr="00043A02">
        <w:rPr>
          <w:rFonts w:ascii="A030-Reg" w:hAnsi="A030-Reg" w:cs="A030-Reg"/>
          <w:sz w:val="20"/>
          <w:szCs w:val="20"/>
        </w:rPr>
        <w:t xml:space="preserve">53 representative strains of </w:t>
      </w:r>
      <w:r w:rsidRPr="00043A02">
        <w:rPr>
          <w:rFonts w:ascii="A030-Ita" w:hAnsi="A030-Ita" w:cs="A030-Ita"/>
          <w:sz w:val="20"/>
          <w:szCs w:val="20"/>
        </w:rPr>
        <w:t xml:space="preserve">Staphylococcus </w:t>
      </w:r>
      <w:r w:rsidRPr="00043A02">
        <w:rPr>
          <w:rFonts w:ascii="A030-Reg" w:hAnsi="A030-Reg" w:cs="A030-Reg"/>
          <w:sz w:val="20"/>
          <w:szCs w:val="20"/>
        </w:rPr>
        <w:t>sp. were downloaded from NCBI Assembly (Table S</w:t>
      </w:r>
      <w:r w:rsidR="00DB07C4" w:rsidRPr="00043A02">
        <w:rPr>
          <w:rFonts w:ascii="A030-Reg" w:hAnsi="A030-Reg" w:cs="A030-Reg"/>
          <w:sz w:val="20"/>
          <w:szCs w:val="20"/>
        </w:rPr>
        <w:t>8</w:t>
      </w:r>
      <w:r w:rsidRPr="00043A02">
        <w:rPr>
          <w:rFonts w:ascii="A030-Reg" w:hAnsi="A030-Reg" w:cs="A030-Reg"/>
          <w:sz w:val="20"/>
          <w:szCs w:val="20"/>
        </w:rPr>
        <w:t>). The genome</w:t>
      </w:r>
    </w:p>
    <w:p w14:paraId="7CEE4C0B" w14:textId="77777777" w:rsidR="0025232B" w:rsidRPr="00043A02" w:rsidRDefault="0025232B" w:rsidP="007378DA">
      <w:pPr>
        <w:autoSpaceDE w:val="0"/>
        <w:autoSpaceDN w:val="0"/>
        <w:adjustRightInd w:val="0"/>
        <w:spacing w:after="0" w:line="360" w:lineRule="auto"/>
        <w:rPr>
          <w:rFonts w:ascii="A030-Reg" w:hAnsi="A030-Reg" w:cs="A030-Reg"/>
          <w:sz w:val="20"/>
          <w:szCs w:val="20"/>
        </w:rPr>
      </w:pPr>
      <w:r w:rsidRPr="00043A02">
        <w:rPr>
          <w:rFonts w:ascii="A030-Reg" w:hAnsi="A030-Reg" w:cs="A030-Reg"/>
          <w:sz w:val="20"/>
          <w:szCs w:val="20"/>
        </w:rPr>
        <w:t>assemblies were annotated with PROKKA and provided as input to Roary. Roary was run using default parameters</w:t>
      </w:r>
      <w:r w:rsidR="009C5A13" w:rsidRPr="00043A02">
        <w:rPr>
          <w:rFonts w:ascii="A030-Reg" w:hAnsi="A030-Reg" w:cs="A030-Reg"/>
          <w:sz w:val="20"/>
          <w:szCs w:val="20"/>
        </w:rPr>
        <w:t xml:space="preserve"> </w:t>
      </w:r>
      <w:r w:rsidRPr="00043A02">
        <w:rPr>
          <w:rFonts w:ascii="A030-Reg" w:hAnsi="A030-Reg" w:cs="A030-Reg"/>
          <w:sz w:val="20"/>
          <w:szCs w:val="20"/>
        </w:rPr>
        <w:t>except for the following: -e -n (to produce alignments with MAFFT) and -i 80 (lower amino acid identity than</w:t>
      </w:r>
      <w:r w:rsidR="009C5A13" w:rsidRPr="00043A02">
        <w:rPr>
          <w:rFonts w:ascii="A030-Reg" w:hAnsi="A030-Reg" w:cs="A030-Reg"/>
          <w:sz w:val="20"/>
          <w:szCs w:val="20"/>
        </w:rPr>
        <w:t xml:space="preserve"> </w:t>
      </w:r>
      <w:r w:rsidRPr="00043A02">
        <w:rPr>
          <w:rFonts w:ascii="A030-Reg" w:hAnsi="A030-Reg" w:cs="A030-Reg"/>
          <w:sz w:val="20"/>
          <w:szCs w:val="20"/>
        </w:rPr>
        <w:t>the default). Maximum likelihood phylogeny was performed using RAxML. A general time-reversible nucleotide</w:t>
      </w:r>
      <w:r w:rsidR="009C5A13" w:rsidRPr="00043A02">
        <w:rPr>
          <w:rFonts w:ascii="A030-Reg" w:hAnsi="A030-Reg" w:cs="A030-Reg"/>
          <w:sz w:val="20"/>
          <w:szCs w:val="20"/>
        </w:rPr>
        <w:t xml:space="preserve"> </w:t>
      </w:r>
      <w:r w:rsidRPr="00043A02">
        <w:rPr>
          <w:rFonts w:ascii="A030-Reg" w:hAnsi="A030-Reg" w:cs="A030-Reg"/>
          <w:sz w:val="20"/>
          <w:szCs w:val="20"/>
        </w:rPr>
        <w:t>substitution model was used, with gamma-distributed rate heterogeneity across sites and 1,000 bootstrap replicates.</w:t>
      </w:r>
    </w:p>
    <w:p w14:paraId="5CE83310" w14:textId="77777777" w:rsidR="009C5A13" w:rsidRPr="00043A02" w:rsidRDefault="009C5A13" w:rsidP="007378DA">
      <w:pPr>
        <w:autoSpaceDE w:val="0"/>
        <w:autoSpaceDN w:val="0"/>
        <w:adjustRightInd w:val="0"/>
        <w:spacing w:after="0" w:line="360" w:lineRule="auto"/>
        <w:rPr>
          <w:rFonts w:ascii="A030-Reg" w:hAnsi="A030-Reg" w:cs="A030-Reg"/>
          <w:sz w:val="20"/>
          <w:szCs w:val="20"/>
        </w:rPr>
      </w:pPr>
    </w:p>
    <w:p w14:paraId="52FBCA66" w14:textId="77777777" w:rsidR="0025232B" w:rsidRPr="00043A02" w:rsidRDefault="0025232B" w:rsidP="00D06FB7">
      <w:pPr>
        <w:pStyle w:val="Heading3"/>
      </w:pPr>
      <w:r w:rsidRPr="00043A02">
        <w:t>Time scaled Bayesian phylogenetic analysis.</w:t>
      </w:r>
    </w:p>
    <w:p w14:paraId="20907FE0" w14:textId="77777777" w:rsidR="009C5A13" w:rsidRPr="00043A02" w:rsidRDefault="009C5A13" w:rsidP="007378DA">
      <w:pPr>
        <w:autoSpaceDE w:val="0"/>
        <w:autoSpaceDN w:val="0"/>
        <w:adjustRightInd w:val="0"/>
        <w:spacing w:after="0" w:line="360" w:lineRule="auto"/>
        <w:rPr>
          <w:rFonts w:ascii="A030-Reg" w:hAnsi="A030-Reg" w:cs="A030-Reg"/>
          <w:sz w:val="20"/>
          <w:szCs w:val="20"/>
        </w:rPr>
      </w:pPr>
    </w:p>
    <w:p w14:paraId="62867F87" w14:textId="412BC4E6" w:rsidR="0025232B" w:rsidRPr="00043A02" w:rsidRDefault="0025232B" w:rsidP="007378DA">
      <w:pPr>
        <w:autoSpaceDE w:val="0"/>
        <w:autoSpaceDN w:val="0"/>
        <w:adjustRightInd w:val="0"/>
        <w:spacing w:after="0" w:line="360" w:lineRule="auto"/>
        <w:rPr>
          <w:rFonts w:ascii="A030-Reg" w:hAnsi="A030-Reg" w:cs="A030-Reg"/>
          <w:sz w:val="20"/>
          <w:szCs w:val="20"/>
        </w:rPr>
      </w:pPr>
      <w:r w:rsidRPr="00043A02">
        <w:rPr>
          <w:rFonts w:ascii="A030-Reg" w:hAnsi="A030-Reg" w:cs="A030-Reg"/>
          <w:sz w:val="20"/>
          <w:szCs w:val="20"/>
        </w:rPr>
        <w:t>Bayesian phylogenetic analysis was performed using BEAST v2.5.2</w:t>
      </w:r>
      <w:r w:rsidR="007378DA" w:rsidRPr="00043A02">
        <w:rPr>
          <w:rFonts w:ascii="A030-Reg" w:hAnsi="A030-Reg" w:cs="A030-Reg"/>
          <w:sz w:val="20"/>
          <w:szCs w:val="20"/>
        </w:rPr>
        <w:fldChar w:fldCharType="begin" w:fldLock="1"/>
      </w:r>
      <w:r w:rsidR="008E3DD3">
        <w:rPr>
          <w:rFonts w:ascii="A030-Reg" w:hAnsi="A030-Reg" w:cs="A030-Reg"/>
          <w:sz w:val="20"/>
          <w:szCs w:val="20"/>
        </w:rPr>
        <w:instrText>ADDIN CSL_CITATION {"citationItems":[{"id":"ITEM-1","itemData":{"author":[{"dropping-particle":"","family":"Drummond","given":"Alexei J","non-dropping-particle":"","parse-names":false,"suffix":""},{"dropping-particle":"","family":"Bouckaert","given":"Remco R","non-dropping-particle":"","parse-names":false,"suffix":""}],"id":"ITEM-1","issued":{"date-parts":[["2014"]]},"title":"Bayesian evolutionary analysis","type":"article-journal"},"uris":["http://www.mendeley.com/documents/?uuid=9073ba44-f01c-4080-b24b-d39c16f17794"]}],"mendeley":{"formattedCitation":"&lt;sup&gt;41&lt;/sup&gt;","plainTextFormattedCitation":"41","previouslyFormattedCitation":"(Drummond &amp; Bouckaert, 2014)"},"properties":{"noteIndex":0},"schema":"https://github.com/citation-style-language/schema/raw/master/csl-citation.json"}</w:instrText>
      </w:r>
      <w:r w:rsidR="007378DA" w:rsidRPr="00043A02">
        <w:rPr>
          <w:rFonts w:ascii="A030-Reg" w:hAnsi="A030-Reg" w:cs="A030-Reg"/>
          <w:sz w:val="20"/>
          <w:szCs w:val="20"/>
        </w:rPr>
        <w:fldChar w:fldCharType="separate"/>
      </w:r>
      <w:r w:rsidR="008E3DD3" w:rsidRPr="008E3DD3">
        <w:rPr>
          <w:rFonts w:ascii="A030-Reg" w:hAnsi="A030-Reg" w:cs="A030-Reg"/>
          <w:noProof/>
          <w:sz w:val="20"/>
          <w:szCs w:val="20"/>
          <w:vertAlign w:val="superscript"/>
        </w:rPr>
        <w:t>41</w:t>
      </w:r>
      <w:r w:rsidR="007378DA" w:rsidRPr="00043A02">
        <w:rPr>
          <w:rFonts w:ascii="A030-Reg" w:hAnsi="A030-Reg" w:cs="A030-Reg"/>
          <w:sz w:val="20"/>
          <w:szCs w:val="20"/>
        </w:rPr>
        <w:fldChar w:fldCharType="end"/>
      </w:r>
      <w:r w:rsidRPr="00043A02">
        <w:rPr>
          <w:rFonts w:ascii="A030-Reg" w:hAnsi="A030-Reg" w:cs="A030-Reg"/>
          <w:sz w:val="20"/>
          <w:szCs w:val="20"/>
        </w:rPr>
        <w:t xml:space="preserve"> using the </w:t>
      </w:r>
      <w:r w:rsidRPr="00043A02">
        <w:rPr>
          <w:rFonts w:ascii="A030-Ita" w:hAnsi="A030-Ita" w:cs="A030-Ita"/>
          <w:i/>
          <w:iCs/>
          <w:sz w:val="20"/>
          <w:szCs w:val="20"/>
        </w:rPr>
        <w:t>Staphylococcus</w:t>
      </w:r>
      <w:r w:rsidRPr="00043A02">
        <w:rPr>
          <w:rFonts w:ascii="A030-Ita" w:hAnsi="A030-Ita" w:cs="A030-Ita"/>
          <w:sz w:val="20"/>
          <w:szCs w:val="20"/>
        </w:rPr>
        <w:t xml:space="preserve"> </w:t>
      </w:r>
      <w:r w:rsidRPr="00043A02">
        <w:rPr>
          <w:rFonts w:ascii="A030-Reg" w:hAnsi="A030-Reg" w:cs="A030-Reg"/>
          <w:sz w:val="20"/>
          <w:szCs w:val="20"/>
        </w:rPr>
        <w:t>core genome</w:t>
      </w:r>
    </w:p>
    <w:p w14:paraId="5CD73F00" w14:textId="77777777" w:rsidR="0025232B" w:rsidRPr="00043A02" w:rsidRDefault="0025232B" w:rsidP="007378DA">
      <w:pPr>
        <w:autoSpaceDE w:val="0"/>
        <w:autoSpaceDN w:val="0"/>
        <w:adjustRightInd w:val="0"/>
        <w:spacing w:after="0" w:line="360" w:lineRule="auto"/>
        <w:rPr>
          <w:rFonts w:ascii="A030-Reg" w:hAnsi="A030-Reg" w:cs="A030-Reg"/>
          <w:sz w:val="20"/>
          <w:szCs w:val="20"/>
        </w:rPr>
      </w:pPr>
      <w:r w:rsidRPr="00043A02">
        <w:rPr>
          <w:rFonts w:ascii="A030-Reg" w:hAnsi="A030-Reg" w:cs="A030-Reg"/>
          <w:sz w:val="20"/>
          <w:szCs w:val="20"/>
        </w:rPr>
        <w:t>nucleotide alignments as input data. A HKY model of nucleotide substitution with four gamma-distributed rate</w:t>
      </w:r>
    </w:p>
    <w:p w14:paraId="4898BE7D" w14:textId="544C9FFB" w:rsidR="0025232B" w:rsidRPr="00043A02" w:rsidRDefault="0025232B" w:rsidP="007378DA">
      <w:pPr>
        <w:autoSpaceDE w:val="0"/>
        <w:autoSpaceDN w:val="0"/>
        <w:adjustRightInd w:val="0"/>
        <w:spacing w:after="0" w:line="360" w:lineRule="auto"/>
        <w:rPr>
          <w:rFonts w:ascii="A030-Reg" w:hAnsi="A030-Reg" w:cs="A030-Reg"/>
          <w:sz w:val="20"/>
          <w:szCs w:val="20"/>
        </w:rPr>
      </w:pPr>
      <w:r w:rsidRPr="00043A02">
        <w:rPr>
          <w:rFonts w:ascii="A030-Reg" w:hAnsi="A030-Reg" w:cs="A030-Reg"/>
          <w:sz w:val="20"/>
          <w:szCs w:val="20"/>
        </w:rPr>
        <w:t>heterogeneity across sites. A calibrated Yule process of speciation and a strict clock model as priors with all other</w:t>
      </w:r>
      <w:r w:rsidR="009C5A13" w:rsidRPr="00043A02">
        <w:rPr>
          <w:rFonts w:ascii="A030-Reg" w:hAnsi="A030-Reg" w:cs="A030-Reg"/>
          <w:sz w:val="20"/>
          <w:szCs w:val="20"/>
        </w:rPr>
        <w:t xml:space="preserve"> </w:t>
      </w:r>
      <w:r w:rsidRPr="00043A02">
        <w:rPr>
          <w:rFonts w:ascii="A030-Reg" w:hAnsi="A030-Reg" w:cs="A030-Reg"/>
          <w:sz w:val="20"/>
          <w:szCs w:val="20"/>
        </w:rPr>
        <w:t>default values was used. A single calibration point was used to infer a temporal scale, the divergence time between</w:t>
      </w:r>
      <w:r w:rsidR="009C5A13" w:rsidRPr="00043A02">
        <w:rPr>
          <w:rFonts w:ascii="A030-Reg" w:hAnsi="A030-Reg" w:cs="A030-Reg"/>
          <w:sz w:val="20"/>
          <w:szCs w:val="20"/>
        </w:rPr>
        <w:t xml:space="preserve"> </w:t>
      </w:r>
      <w:r w:rsidRPr="00043A02">
        <w:rPr>
          <w:rFonts w:ascii="A030-Ita" w:hAnsi="A030-Ita" w:cs="A030-Ita"/>
          <w:i/>
          <w:iCs/>
          <w:sz w:val="20"/>
          <w:szCs w:val="20"/>
        </w:rPr>
        <w:t>Staphylococcus warneri</w:t>
      </w:r>
      <w:r w:rsidRPr="00043A02">
        <w:rPr>
          <w:rFonts w:ascii="A030-Ita" w:hAnsi="A030-Ita" w:cs="A030-Ita"/>
          <w:sz w:val="20"/>
          <w:szCs w:val="20"/>
        </w:rPr>
        <w:t xml:space="preserve"> </w:t>
      </w:r>
      <w:r w:rsidRPr="00043A02">
        <w:rPr>
          <w:rFonts w:ascii="A030-Reg" w:hAnsi="A030-Reg" w:cs="A030-Reg"/>
          <w:sz w:val="20"/>
          <w:szCs w:val="20"/>
        </w:rPr>
        <w:t xml:space="preserve">and </w:t>
      </w:r>
      <w:r w:rsidRPr="00043A02">
        <w:rPr>
          <w:rFonts w:ascii="A030-Ita" w:hAnsi="A030-Ita" w:cs="A030-Ita"/>
          <w:i/>
          <w:iCs/>
          <w:sz w:val="20"/>
          <w:szCs w:val="20"/>
        </w:rPr>
        <w:t>Staphylococcus pasteuri</w:t>
      </w:r>
      <w:r w:rsidRPr="00043A02">
        <w:rPr>
          <w:rFonts w:ascii="A030-Ita" w:hAnsi="A030-Ita" w:cs="A030-Ita"/>
          <w:sz w:val="20"/>
          <w:szCs w:val="20"/>
        </w:rPr>
        <w:t xml:space="preserve"> </w:t>
      </w:r>
      <w:r w:rsidRPr="00043A02">
        <w:rPr>
          <w:rFonts w:ascii="A030-Reg" w:hAnsi="A030-Reg" w:cs="A030-Reg"/>
          <w:sz w:val="20"/>
          <w:szCs w:val="20"/>
        </w:rPr>
        <w:t>estimated from the TimeTree database</w:t>
      </w:r>
      <w:r w:rsidR="007378DA" w:rsidRPr="00043A02">
        <w:rPr>
          <w:rFonts w:ascii="A030-Reg" w:hAnsi="A030-Reg" w:cs="A030-Reg"/>
          <w:sz w:val="20"/>
          <w:szCs w:val="20"/>
        </w:rPr>
        <w:fldChar w:fldCharType="begin" w:fldLock="1"/>
      </w:r>
      <w:r w:rsidR="008E3DD3">
        <w:rPr>
          <w:rFonts w:ascii="A030-Reg" w:hAnsi="A030-Reg" w:cs="A030-Reg"/>
          <w:sz w:val="20"/>
          <w:szCs w:val="20"/>
        </w:rPr>
        <w:instrText>ADDIN CSL_CITATION {"citationItems":[{"id":"ITEM-1","itemData":{"DOI":"10.1093/molbev/msx116","ISSN":"0737-4038","author":[{"dropping-particle":"","family":"Kumar","given":"Sudhir","non-dropping-particle":"","parse-names":false,"suffix":""},{"dropping-particle":"","family":"Stecher","given":"Glen","non-dropping-particle":"","parse-names":false,"suffix":""},{"dropping-particle":"","family":"Suleski","given":"Michael","non-dropping-particle":"","parse-names":false,"suffix":""},{"dropping-particle":"","family":"Hedges","given":"S. Blair","non-dropping-particle":"","parse-names":false,"suffix":""}],"container-title":"Molecular Biology and Evolution","id":"ITEM-1","issue":"7","issued":{"date-parts":[["2017","7","1"]]},"page":"1812-1819","publisher":"Oxford University Press","title":"TimeTree: A Resource for Timelines, Timetrees, and Divergence Times","type":"article-journal","volume":"34"},"uris":["http://www.mendeley.com/documents/?uuid=7efa47e8-ec00-358d-8ac5-9adeb7a293c8"]}],"mendeley":{"formattedCitation":"&lt;sup&gt;30&lt;/sup&gt;","plainTextFormattedCitation":"30","previouslyFormattedCitation":"(Kumar et al., 2017)"},"properties":{"noteIndex":0},"schema":"https://github.com/citation-style-language/schema/raw/master/csl-citation.json"}</w:instrText>
      </w:r>
      <w:r w:rsidR="007378DA" w:rsidRPr="00043A02">
        <w:rPr>
          <w:rFonts w:ascii="A030-Reg" w:hAnsi="A030-Reg" w:cs="A030-Reg"/>
          <w:sz w:val="20"/>
          <w:szCs w:val="20"/>
        </w:rPr>
        <w:fldChar w:fldCharType="separate"/>
      </w:r>
      <w:r w:rsidR="008E3DD3" w:rsidRPr="008E3DD3">
        <w:rPr>
          <w:rFonts w:ascii="A030-Reg" w:hAnsi="A030-Reg" w:cs="A030-Reg"/>
          <w:noProof/>
          <w:sz w:val="20"/>
          <w:szCs w:val="20"/>
          <w:vertAlign w:val="superscript"/>
        </w:rPr>
        <w:t>30</w:t>
      </w:r>
      <w:r w:rsidR="007378DA" w:rsidRPr="00043A02">
        <w:rPr>
          <w:rFonts w:ascii="A030-Reg" w:hAnsi="A030-Reg" w:cs="A030-Reg"/>
          <w:sz w:val="20"/>
          <w:szCs w:val="20"/>
        </w:rPr>
        <w:fldChar w:fldCharType="end"/>
      </w:r>
      <w:r w:rsidRPr="00043A02">
        <w:rPr>
          <w:rFonts w:ascii="A030-Reg" w:hAnsi="A030-Reg" w:cs="A030-Reg"/>
          <w:sz w:val="15"/>
          <w:szCs w:val="15"/>
        </w:rPr>
        <w:t xml:space="preserve"> </w:t>
      </w:r>
      <w:r w:rsidRPr="00043A02">
        <w:rPr>
          <w:rFonts w:ascii="A030-Reg" w:hAnsi="A030-Reg" w:cs="A030-Reg"/>
          <w:sz w:val="20"/>
          <w:szCs w:val="20"/>
        </w:rPr>
        <w:t>was used. The</w:t>
      </w:r>
      <w:r w:rsidR="009C5A13" w:rsidRPr="00043A02">
        <w:rPr>
          <w:rFonts w:ascii="A030-Reg" w:hAnsi="A030-Reg" w:cs="A030-Reg"/>
          <w:sz w:val="20"/>
          <w:szCs w:val="20"/>
        </w:rPr>
        <w:t xml:space="preserve"> </w:t>
      </w:r>
      <w:r w:rsidRPr="00043A02">
        <w:rPr>
          <w:rFonts w:ascii="A030-Reg" w:hAnsi="A030-Reg" w:cs="A030-Reg"/>
          <w:sz w:val="20"/>
          <w:szCs w:val="20"/>
        </w:rPr>
        <w:t>analysis was performed over three independent MCMC runs (10 million generations sampling every 1000). Posterior</w:t>
      </w:r>
      <w:r w:rsidR="009C5A13" w:rsidRPr="00043A02">
        <w:rPr>
          <w:rFonts w:ascii="A030-Reg" w:hAnsi="A030-Reg" w:cs="A030-Reg"/>
          <w:sz w:val="20"/>
          <w:szCs w:val="20"/>
        </w:rPr>
        <w:t xml:space="preserve"> </w:t>
      </w:r>
      <w:r w:rsidRPr="00043A02">
        <w:rPr>
          <w:rFonts w:ascii="A030-Reg" w:hAnsi="A030-Reg" w:cs="A030-Reg"/>
          <w:sz w:val="20"/>
          <w:szCs w:val="20"/>
        </w:rPr>
        <w:t>distributions for parameter estimates and likelihood scores to approximate</w:t>
      </w:r>
      <w:r w:rsidR="009C5A13" w:rsidRPr="00043A02">
        <w:rPr>
          <w:rFonts w:ascii="A030-Reg" w:hAnsi="A030-Reg" w:cs="A030-Reg"/>
          <w:sz w:val="20"/>
          <w:szCs w:val="20"/>
        </w:rPr>
        <w:t xml:space="preserve"> </w:t>
      </w:r>
      <w:r w:rsidRPr="00043A02">
        <w:rPr>
          <w:rFonts w:ascii="A030-Reg" w:hAnsi="A030-Reg" w:cs="A030-Reg"/>
          <w:sz w:val="20"/>
          <w:szCs w:val="20"/>
        </w:rPr>
        <w:t>convergence were visualized with the</w:t>
      </w:r>
      <w:r w:rsidR="009C5A13" w:rsidRPr="00043A02">
        <w:rPr>
          <w:rFonts w:ascii="A030-Reg" w:hAnsi="A030-Reg" w:cs="A030-Reg"/>
          <w:sz w:val="20"/>
          <w:szCs w:val="20"/>
        </w:rPr>
        <w:t xml:space="preserve"> </w:t>
      </w:r>
      <w:r w:rsidRPr="00043A02">
        <w:rPr>
          <w:rFonts w:ascii="A030-Reg" w:hAnsi="A030-Reg" w:cs="A030-Reg"/>
          <w:sz w:val="20"/>
          <w:szCs w:val="20"/>
        </w:rPr>
        <w:t>Tracer program (v1.6.0</w:t>
      </w:r>
      <w:r w:rsidR="007378DA" w:rsidRPr="00043A02">
        <w:rPr>
          <w:rFonts w:ascii="A030-Reg" w:hAnsi="A030-Reg" w:cs="A030-Reg"/>
          <w:sz w:val="20"/>
          <w:szCs w:val="20"/>
        </w:rPr>
        <w:fldChar w:fldCharType="begin" w:fldLock="1"/>
      </w:r>
      <w:r w:rsidR="008E3DD3">
        <w:rPr>
          <w:rFonts w:ascii="A030-Reg" w:hAnsi="A030-Reg" w:cs="A030-Reg"/>
          <w:sz w:val="20"/>
          <w:szCs w:val="20"/>
        </w:rPr>
        <w:instrText>ADDIN CSL_CITATION {"citationItems":[{"id":"ITEM-1","itemData":{"DOI":"10.1093/sysbio/syy032","ISSN":"1076836X","abstract":"Bayesian inference of phylogeny using Markov chain Monte Carlo (MCMC) plays a central role in understanding evolutionary history from molecular sequence data. Visualizing and analyzing the MCMC-generated samples from the posterior distribution is a key step in any non-trivial Bayesian inference. We present the software package Tracer (version 1.7) for visualizing and analyzing the MCMC trace files generated through Bayesian phylogenetic inference. Tracer provides kernel density estimation, multivariate visualization, demographic trajectory reconstruction, conditional posterior distribution summary, and more. Tracer is open-source and available at http://beast.community/tracer.","author":[{"dropping-particle":"","family":"Rambaut","given":"Andrew","non-dropping-particle":"","parse-names":false,"suffix":""},{"dropping-particle":"","family":"Drummond","given":"Alexei J.","non-dropping-particle":"","parse-names":false,"suffix":""},{"dropping-particle":"","family":"Xie","given":"Dong","non-dropping-particle":"","parse-names":false,"suffix":""},{"dropping-particle":"","family":"Baele","given":"Guy","non-dropping-particle":"","parse-names":false,"suffix":""},{"dropping-particle":"","family":"Suchard","given":"Marc A.","non-dropping-particle":"","parse-names":false,"suffix":""}],"container-title":"Systematic Biology","id":"ITEM-1","issue":"5","issued":{"date-parts":[["2018"]]},"page":"901-904","publisher":"Oxford University Press","title":"Posterior summarization in Bayesian phylogenetics using Tracer 1.7","type":"article-journal","volume":"67"},"uris":["http://www.mendeley.com/documents/?uuid=dc3e62f6-8943-328e-aad6-802ae74c349c"]}],"mendeley":{"formattedCitation":"&lt;sup&gt;42&lt;/sup&gt;","plainTextFormattedCitation":"42","previouslyFormattedCitation":"(Rambaut, Drummond, Xie, Baele, &amp; Suchard, 2018)"},"properties":{"noteIndex":0},"schema":"https://github.com/citation-style-language/schema/raw/master/csl-citation.json"}</w:instrText>
      </w:r>
      <w:r w:rsidR="007378DA" w:rsidRPr="00043A02">
        <w:rPr>
          <w:rFonts w:ascii="A030-Reg" w:hAnsi="A030-Reg" w:cs="A030-Reg"/>
          <w:sz w:val="20"/>
          <w:szCs w:val="20"/>
        </w:rPr>
        <w:fldChar w:fldCharType="separate"/>
      </w:r>
      <w:r w:rsidR="008E3DD3" w:rsidRPr="008E3DD3">
        <w:rPr>
          <w:rFonts w:ascii="A030-Reg" w:hAnsi="A030-Reg" w:cs="A030-Reg"/>
          <w:noProof/>
          <w:sz w:val="20"/>
          <w:szCs w:val="20"/>
          <w:vertAlign w:val="superscript"/>
        </w:rPr>
        <w:t>42</w:t>
      </w:r>
      <w:r w:rsidR="007378DA" w:rsidRPr="00043A02">
        <w:rPr>
          <w:rFonts w:ascii="A030-Reg" w:hAnsi="A030-Reg" w:cs="A030-Reg"/>
          <w:sz w:val="20"/>
          <w:szCs w:val="20"/>
        </w:rPr>
        <w:fldChar w:fldCharType="end"/>
      </w:r>
      <w:r w:rsidRPr="00043A02">
        <w:rPr>
          <w:rFonts w:ascii="A030-Reg" w:hAnsi="A030-Reg" w:cs="A030-Reg"/>
          <w:sz w:val="20"/>
          <w:szCs w:val="20"/>
        </w:rPr>
        <w:t>). Visual inspection of traces within and across runs, as well as the effective sample sizes ESS) of each parameter (&gt;200), allowed us to confirm that the analysis was adequately sampled. A maximum clade credibility (MCC) tree was chosen by TreeAnnotator (v1.8.1</w:t>
      </w:r>
      <w:r w:rsidR="007378DA" w:rsidRPr="00043A02">
        <w:rPr>
          <w:rFonts w:ascii="A030-Reg" w:hAnsi="A030-Reg" w:cs="A030-Reg"/>
          <w:sz w:val="20"/>
          <w:szCs w:val="20"/>
        </w:rPr>
        <w:fldChar w:fldCharType="begin" w:fldLock="1"/>
      </w:r>
      <w:r w:rsidR="008E3DD3">
        <w:rPr>
          <w:rFonts w:ascii="A030-Reg" w:hAnsi="A030-Reg" w:cs="A030-Reg"/>
          <w:sz w:val="20"/>
          <w:szCs w:val="20"/>
        </w:rPr>
        <w:instrText>ADDIN CSL_CITATION {"citationItems":[{"id":"ITEM-1","itemData":{"author":[{"dropping-particle":"","family":"Drummond","given":"Alexei J","non-dropping-particle":"","parse-names":false,"suffix":""},{"dropping-particle":"","family":"Bouckaert","given":"Remco R","non-dropping-particle":"","parse-names":false,"suffix":""}],"id":"ITEM-1","issued":{"date-parts":[["2014"]]},"title":"Bayesian evolutionary analysis","type":"article-journal"},"uris":["http://www.mendeley.com/documents/?uuid=9073ba44-f01c-4080-b24b-d39c16f17794"]}],"mendeley":{"formattedCitation":"&lt;sup&gt;41&lt;/sup&gt;","plainTextFormattedCitation":"41","previouslyFormattedCitation":"(Drummond &amp; Bouckaert, 2014)"},"properties":{"noteIndex":0},"schema":"https://github.com/citation-style-language/schema/raw/master/csl-citation.json"}</w:instrText>
      </w:r>
      <w:r w:rsidR="007378DA" w:rsidRPr="00043A02">
        <w:rPr>
          <w:rFonts w:ascii="A030-Reg" w:hAnsi="A030-Reg" w:cs="A030-Reg"/>
          <w:sz w:val="20"/>
          <w:szCs w:val="20"/>
        </w:rPr>
        <w:fldChar w:fldCharType="separate"/>
      </w:r>
      <w:r w:rsidR="008E3DD3" w:rsidRPr="008E3DD3">
        <w:rPr>
          <w:rFonts w:ascii="A030-Reg" w:hAnsi="A030-Reg" w:cs="A030-Reg"/>
          <w:noProof/>
          <w:sz w:val="20"/>
          <w:szCs w:val="20"/>
          <w:vertAlign w:val="superscript"/>
        </w:rPr>
        <w:t>41</w:t>
      </w:r>
      <w:r w:rsidR="007378DA" w:rsidRPr="00043A02">
        <w:rPr>
          <w:rFonts w:ascii="A030-Reg" w:hAnsi="A030-Reg" w:cs="A030-Reg"/>
          <w:sz w:val="20"/>
          <w:szCs w:val="20"/>
        </w:rPr>
        <w:fldChar w:fldCharType="end"/>
      </w:r>
      <w:r w:rsidRPr="00043A02">
        <w:rPr>
          <w:rFonts w:ascii="A030-Reg" w:hAnsi="A030-Reg" w:cs="A030-Reg"/>
          <w:sz w:val="20"/>
          <w:szCs w:val="20"/>
        </w:rPr>
        <w:t>) for each independent run after a 10% burn-in. MCC trees were visualized with FigTree</w:t>
      </w:r>
      <w:r w:rsidR="0027350D">
        <w:rPr>
          <w:rFonts w:ascii="A030-Reg" w:hAnsi="A030-Reg" w:cs="A030-Reg"/>
          <w:sz w:val="20"/>
          <w:szCs w:val="20"/>
        </w:rPr>
        <w:t xml:space="preserve"> v1.4.4</w:t>
      </w:r>
      <w:r w:rsidRPr="00043A02">
        <w:rPr>
          <w:rFonts w:ascii="A030-Reg" w:hAnsi="A030-Reg" w:cs="A030-Reg"/>
          <w:sz w:val="20"/>
          <w:szCs w:val="20"/>
        </w:rPr>
        <w:t>.</w:t>
      </w:r>
    </w:p>
    <w:p w14:paraId="26D092EF" w14:textId="77777777" w:rsidR="0025232B" w:rsidRPr="00043A02" w:rsidRDefault="0025232B" w:rsidP="00127B4D">
      <w:pPr>
        <w:autoSpaceDE w:val="0"/>
        <w:autoSpaceDN w:val="0"/>
        <w:adjustRightInd w:val="0"/>
        <w:spacing w:after="0" w:line="360" w:lineRule="auto"/>
        <w:rPr>
          <w:rFonts w:cstheme="minorHAnsi"/>
          <w:b/>
          <w:bCs/>
        </w:rPr>
      </w:pPr>
    </w:p>
    <w:p w14:paraId="73815354" w14:textId="3649D966" w:rsidR="008B4A37" w:rsidRPr="008B4A37" w:rsidRDefault="008B4A37" w:rsidP="00127B4D">
      <w:pPr>
        <w:autoSpaceDE w:val="0"/>
        <w:autoSpaceDN w:val="0"/>
        <w:adjustRightInd w:val="0"/>
        <w:spacing w:after="0" w:line="360" w:lineRule="auto"/>
        <w:rPr>
          <w:rFonts w:cstheme="minorHAnsi"/>
        </w:rPr>
      </w:pPr>
    </w:p>
    <w:p w14:paraId="19337D59" w14:textId="77777777" w:rsidR="007378DA" w:rsidRPr="00043A02" w:rsidRDefault="007378DA" w:rsidP="00127B4D">
      <w:pPr>
        <w:autoSpaceDE w:val="0"/>
        <w:autoSpaceDN w:val="0"/>
        <w:adjustRightInd w:val="0"/>
        <w:spacing w:after="0" w:line="360" w:lineRule="auto"/>
        <w:rPr>
          <w:rFonts w:cstheme="minorHAnsi"/>
          <w:b/>
          <w:bCs/>
        </w:rPr>
      </w:pPr>
    </w:p>
    <w:p w14:paraId="675C6BFD" w14:textId="77777777" w:rsidR="007378DA" w:rsidRPr="00043A02" w:rsidRDefault="007378DA" w:rsidP="00127B4D">
      <w:pPr>
        <w:autoSpaceDE w:val="0"/>
        <w:autoSpaceDN w:val="0"/>
        <w:adjustRightInd w:val="0"/>
        <w:spacing w:after="0" w:line="360" w:lineRule="auto"/>
        <w:rPr>
          <w:rFonts w:cstheme="minorHAnsi"/>
          <w:b/>
          <w:bCs/>
        </w:rPr>
      </w:pPr>
    </w:p>
    <w:p w14:paraId="5FA7ACA3" w14:textId="77777777" w:rsidR="007378DA" w:rsidRPr="00043A02" w:rsidRDefault="007378DA" w:rsidP="00127B4D">
      <w:pPr>
        <w:autoSpaceDE w:val="0"/>
        <w:autoSpaceDN w:val="0"/>
        <w:adjustRightInd w:val="0"/>
        <w:spacing w:after="0" w:line="360" w:lineRule="auto"/>
        <w:rPr>
          <w:rFonts w:cstheme="minorHAnsi"/>
          <w:b/>
          <w:bCs/>
        </w:rPr>
      </w:pPr>
    </w:p>
    <w:p w14:paraId="3E96E05A" w14:textId="77777777" w:rsidR="007378DA" w:rsidRPr="00043A02" w:rsidRDefault="007378DA" w:rsidP="00127B4D">
      <w:pPr>
        <w:autoSpaceDE w:val="0"/>
        <w:autoSpaceDN w:val="0"/>
        <w:adjustRightInd w:val="0"/>
        <w:spacing w:after="0" w:line="360" w:lineRule="auto"/>
        <w:rPr>
          <w:rFonts w:cstheme="minorHAnsi"/>
          <w:b/>
          <w:bCs/>
        </w:rPr>
      </w:pPr>
    </w:p>
    <w:p w14:paraId="3D29AF31" w14:textId="77777777" w:rsidR="007378DA" w:rsidRPr="00043A02" w:rsidRDefault="007378DA" w:rsidP="00127B4D">
      <w:pPr>
        <w:autoSpaceDE w:val="0"/>
        <w:autoSpaceDN w:val="0"/>
        <w:adjustRightInd w:val="0"/>
        <w:spacing w:after="0" w:line="360" w:lineRule="auto"/>
        <w:rPr>
          <w:rFonts w:cstheme="minorHAnsi"/>
          <w:b/>
          <w:bCs/>
        </w:rPr>
      </w:pPr>
    </w:p>
    <w:p w14:paraId="0332C41F" w14:textId="77777777" w:rsidR="007378DA" w:rsidRPr="00043A02" w:rsidRDefault="007378DA" w:rsidP="00127B4D">
      <w:pPr>
        <w:autoSpaceDE w:val="0"/>
        <w:autoSpaceDN w:val="0"/>
        <w:adjustRightInd w:val="0"/>
        <w:spacing w:after="0" w:line="360" w:lineRule="auto"/>
        <w:rPr>
          <w:rFonts w:cstheme="minorHAnsi"/>
          <w:b/>
          <w:bCs/>
        </w:rPr>
      </w:pPr>
    </w:p>
    <w:p w14:paraId="4D9A7A28" w14:textId="3CD3AD06" w:rsidR="007378DA" w:rsidRPr="00043A02" w:rsidRDefault="007378DA" w:rsidP="00127B4D">
      <w:pPr>
        <w:autoSpaceDE w:val="0"/>
        <w:autoSpaceDN w:val="0"/>
        <w:adjustRightInd w:val="0"/>
        <w:spacing w:after="0" w:line="360" w:lineRule="auto"/>
        <w:rPr>
          <w:rFonts w:cstheme="minorHAnsi"/>
          <w:b/>
          <w:bCs/>
        </w:rPr>
      </w:pPr>
    </w:p>
    <w:p w14:paraId="1FA18A69" w14:textId="77777777" w:rsidR="00D06FB7" w:rsidRPr="00043A02" w:rsidRDefault="00D06FB7" w:rsidP="00127B4D">
      <w:pPr>
        <w:autoSpaceDE w:val="0"/>
        <w:autoSpaceDN w:val="0"/>
        <w:adjustRightInd w:val="0"/>
        <w:spacing w:after="0" w:line="360" w:lineRule="auto"/>
        <w:rPr>
          <w:rFonts w:cstheme="minorHAnsi"/>
          <w:b/>
          <w:bCs/>
        </w:rPr>
      </w:pPr>
    </w:p>
    <w:p w14:paraId="3A4D2068" w14:textId="77777777" w:rsidR="007378DA" w:rsidRPr="00043A02" w:rsidRDefault="007378DA" w:rsidP="00127B4D">
      <w:pPr>
        <w:autoSpaceDE w:val="0"/>
        <w:autoSpaceDN w:val="0"/>
        <w:adjustRightInd w:val="0"/>
        <w:spacing w:after="0" w:line="360" w:lineRule="auto"/>
        <w:rPr>
          <w:rFonts w:cstheme="minorHAnsi"/>
          <w:b/>
          <w:bCs/>
        </w:rPr>
      </w:pPr>
    </w:p>
    <w:p w14:paraId="3BE11863" w14:textId="77777777" w:rsidR="007378DA" w:rsidRPr="00043A02" w:rsidRDefault="007378DA" w:rsidP="00127B4D">
      <w:pPr>
        <w:autoSpaceDE w:val="0"/>
        <w:autoSpaceDN w:val="0"/>
        <w:adjustRightInd w:val="0"/>
        <w:spacing w:after="0" w:line="360" w:lineRule="auto"/>
        <w:rPr>
          <w:rFonts w:cstheme="minorHAnsi"/>
          <w:b/>
          <w:bCs/>
        </w:rPr>
      </w:pPr>
    </w:p>
    <w:p w14:paraId="4571694D" w14:textId="77777777" w:rsidR="007378DA" w:rsidRPr="00043A02" w:rsidRDefault="007378DA" w:rsidP="00127B4D">
      <w:pPr>
        <w:autoSpaceDE w:val="0"/>
        <w:autoSpaceDN w:val="0"/>
        <w:adjustRightInd w:val="0"/>
        <w:spacing w:after="0" w:line="360" w:lineRule="auto"/>
        <w:rPr>
          <w:rFonts w:cstheme="minorHAnsi"/>
          <w:b/>
          <w:bCs/>
        </w:rPr>
      </w:pPr>
    </w:p>
    <w:p w14:paraId="2AE198EC" w14:textId="77777777" w:rsidR="007378DA" w:rsidRPr="00043A02" w:rsidRDefault="007378DA" w:rsidP="00127B4D">
      <w:pPr>
        <w:autoSpaceDE w:val="0"/>
        <w:autoSpaceDN w:val="0"/>
        <w:adjustRightInd w:val="0"/>
        <w:spacing w:after="0" w:line="360" w:lineRule="auto"/>
        <w:rPr>
          <w:rFonts w:cstheme="minorHAnsi"/>
          <w:b/>
          <w:bCs/>
        </w:rPr>
      </w:pPr>
    </w:p>
    <w:p w14:paraId="5032C09B" w14:textId="0C6CE811" w:rsidR="007378DA" w:rsidRDefault="007378DA" w:rsidP="00D06FB7">
      <w:pPr>
        <w:pStyle w:val="Heading2"/>
      </w:pPr>
      <w:r w:rsidRPr="00043A02">
        <w:t>References</w:t>
      </w:r>
    </w:p>
    <w:p w14:paraId="490F851B" w14:textId="77777777" w:rsidR="008B4A37" w:rsidRPr="008B4A37" w:rsidRDefault="008B4A37" w:rsidP="008B4A37"/>
    <w:p w14:paraId="450B55A7" w14:textId="52B610DC" w:rsidR="008E3DD3" w:rsidRPr="008E3DD3" w:rsidRDefault="007378DA" w:rsidP="008E3DD3">
      <w:pPr>
        <w:widowControl w:val="0"/>
        <w:autoSpaceDE w:val="0"/>
        <w:autoSpaceDN w:val="0"/>
        <w:adjustRightInd w:val="0"/>
        <w:spacing w:after="0" w:line="360" w:lineRule="auto"/>
        <w:ind w:left="640" w:hanging="640"/>
        <w:rPr>
          <w:rFonts w:ascii="Calibri" w:hAnsi="Calibri" w:cs="Calibri"/>
          <w:noProof/>
          <w:szCs w:val="24"/>
        </w:rPr>
      </w:pPr>
      <w:r w:rsidRPr="00043A02">
        <w:rPr>
          <w:rFonts w:cstheme="minorHAnsi"/>
          <w:b/>
          <w:bCs/>
        </w:rPr>
        <w:fldChar w:fldCharType="begin" w:fldLock="1"/>
      </w:r>
      <w:r w:rsidRPr="00043A02">
        <w:rPr>
          <w:rFonts w:cstheme="minorHAnsi"/>
          <w:b/>
          <w:bCs/>
        </w:rPr>
        <w:instrText xml:space="preserve">ADDIN Mendeley Bibliography CSL_BIBLIOGRAPHY </w:instrText>
      </w:r>
      <w:r w:rsidRPr="00043A02">
        <w:rPr>
          <w:rFonts w:cstheme="minorHAnsi"/>
          <w:b/>
          <w:bCs/>
        </w:rPr>
        <w:fldChar w:fldCharType="separate"/>
      </w:r>
      <w:r w:rsidR="008E3DD3" w:rsidRPr="008E3DD3">
        <w:rPr>
          <w:rFonts w:ascii="Calibri" w:hAnsi="Calibri" w:cs="Calibri"/>
          <w:noProof/>
          <w:szCs w:val="24"/>
        </w:rPr>
        <w:t>1.</w:t>
      </w:r>
      <w:r w:rsidR="008E3DD3" w:rsidRPr="008E3DD3">
        <w:rPr>
          <w:rFonts w:ascii="Calibri" w:hAnsi="Calibri" w:cs="Calibri"/>
          <w:noProof/>
          <w:szCs w:val="24"/>
        </w:rPr>
        <w:tab/>
        <w:t xml:space="preserve">Shelley, W. B., Hurley, H. J. &amp; Nichols, A. C. Axillary odor; experimental study of the role of bacteria, apocrine sweat, and deodorants. </w:t>
      </w:r>
      <w:r w:rsidR="008E3DD3" w:rsidRPr="008E3DD3">
        <w:rPr>
          <w:rFonts w:ascii="Calibri" w:hAnsi="Calibri" w:cs="Calibri"/>
          <w:i/>
          <w:iCs/>
          <w:noProof/>
          <w:szCs w:val="24"/>
        </w:rPr>
        <w:t>AMA. Arch. Derm. Syphilol.</w:t>
      </w:r>
      <w:r w:rsidR="008E3DD3" w:rsidRPr="008E3DD3">
        <w:rPr>
          <w:rFonts w:ascii="Calibri" w:hAnsi="Calibri" w:cs="Calibri"/>
          <w:noProof/>
          <w:szCs w:val="24"/>
        </w:rPr>
        <w:t xml:space="preserve"> </w:t>
      </w:r>
      <w:r w:rsidR="008E3DD3" w:rsidRPr="008E3DD3">
        <w:rPr>
          <w:rFonts w:ascii="Calibri" w:hAnsi="Calibri" w:cs="Calibri"/>
          <w:b/>
          <w:bCs/>
          <w:noProof/>
          <w:szCs w:val="24"/>
        </w:rPr>
        <w:t>68</w:t>
      </w:r>
      <w:r w:rsidR="008E3DD3" w:rsidRPr="008E3DD3">
        <w:rPr>
          <w:rFonts w:ascii="Calibri" w:hAnsi="Calibri" w:cs="Calibri"/>
          <w:noProof/>
          <w:szCs w:val="24"/>
        </w:rPr>
        <w:t>, 430–46 (1953).</w:t>
      </w:r>
    </w:p>
    <w:p w14:paraId="5EE1C82D" w14:textId="77777777" w:rsidR="008E3DD3" w:rsidRPr="008E3DD3" w:rsidRDefault="008E3DD3" w:rsidP="008E3DD3">
      <w:pPr>
        <w:widowControl w:val="0"/>
        <w:autoSpaceDE w:val="0"/>
        <w:autoSpaceDN w:val="0"/>
        <w:adjustRightInd w:val="0"/>
        <w:spacing w:after="0" w:line="360" w:lineRule="auto"/>
        <w:ind w:left="640" w:hanging="640"/>
        <w:rPr>
          <w:rFonts w:ascii="Calibri" w:hAnsi="Calibri" w:cs="Calibri"/>
          <w:noProof/>
          <w:szCs w:val="24"/>
        </w:rPr>
      </w:pPr>
      <w:r w:rsidRPr="008E3DD3">
        <w:rPr>
          <w:rFonts w:ascii="Calibri" w:hAnsi="Calibri" w:cs="Calibri"/>
          <w:noProof/>
          <w:szCs w:val="24"/>
        </w:rPr>
        <w:t>2.</w:t>
      </w:r>
      <w:r w:rsidRPr="008E3DD3">
        <w:rPr>
          <w:rFonts w:ascii="Calibri" w:hAnsi="Calibri" w:cs="Calibri"/>
          <w:noProof/>
          <w:szCs w:val="24"/>
        </w:rPr>
        <w:tab/>
        <w:t xml:space="preserve">Emter, R. &amp; Natsch, A. The Sequential Action of a Dipeptidase and a  -Lyase Is Required for the Release of the Human Body Odorant 3-Methyl-3-sulfanylhexan-1-ol from a Secreted Cys-Gly-(S) Conjugate by Corynebacteria. </w:t>
      </w:r>
      <w:r w:rsidRPr="008E3DD3">
        <w:rPr>
          <w:rFonts w:ascii="Calibri" w:hAnsi="Calibri" w:cs="Calibri"/>
          <w:i/>
          <w:iCs/>
          <w:noProof/>
          <w:szCs w:val="24"/>
        </w:rPr>
        <w:t>J. Biol. Chem.</w:t>
      </w:r>
      <w:r w:rsidRPr="008E3DD3">
        <w:rPr>
          <w:rFonts w:ascii="Calibri" w:hAnsi="Calibri" w:cs="Calibri"/>
          <w:noProof/>
          <w:szCs w:val="24"/>
        </w:rPr>
        <w:t xml:space="preserve"> </w:t>
      </w:r>
      <w:r w:rsidRPr="008E3DD3">
        <w:rPr>
          <w:rFonts w:ascii="Calibri" w:hAnsi="Calibri" w:cs="Calibri"/>
          <w:b/>
          <w:bCs/>
          <w:noProof/>
          <w:szCs w:val="24"/>
        </w:rPr>
        <w:t>283</w:t>
      </w:r>
      <w:r w:rsidRPr="008E3DD3">
        <w:rPr>
          <w:rFonts w:ascii="Calibri" w:hAnsi="Calibri" w:cs="Calibri"/>
          <w:noProof/>
          <w:szCs w:val="24"/>
        </w:rPr>
        <w:t>, 20645–20652 (2008).</w:t>
      </w:r>
    </w:p>
    <w:p w14:paraId="16C93E64" w14:textId="77777777" w:rsidR="008E3DD3" w:rsidRPr="008E3DD3" w:rsidRDefault="008E3DD3" w:rsidP="008E3DD3">
      <w:pPr>
        <w:widowControl w:val="0"/>
        <w:autoSpaceDE w:val="0"/>
        <w:autoSpaceDN w:val="0"/>
        <w:adjustRightInd w:val="0"/>
        <w:spacing w:after="0" w:line="360" w:lineRule="auto"/>
        <w:ind w:left="640" w:hanging="640"/>
        <w:rPr>
          <w:rFonts w:ascii="Calibri" w:hAnsi="Calibri" w:cs="Calibri"/>
          <w:noProof/>
          <w:szCs w:val="24"/>
        </w:rPr>
      </w:pPr>
      <w:r w:rsidRPr="008E3DD3">
        <w:rPr>
          <w:rFonts w:ascii="Calibri" w:hAnsi="Calibri" w:cs="Calibri"/>
          <w:noProof/>
          <w:szCs w:val="24"/>
        </w:rPr>
        <w:t>3.</w:t>
      </w:r>
      <w:r w:rsidRPr="008E3DD3">
        <w:rPr>
          <w:rFonts w:ascii="Calibri" w:hAnsi="Calibri" w:cs="Calibri"/>
          <w:noProof/>
          <w:szCs w:val="24"/>
        </w:rPr>
        <w:tab/>
        <w:t xml:space="preserve">Bawdon, D., Cox, D. S., Ashford, D., James, A. G. &amp; Thomas, G. H. Identification of axillary Staphylococcus sp. involved in the production of the malodorous thioalcohol 3-methyl-3-sufanylhexan-1-ol. </w:t>
      </w:r>
      <w:r w:rsidRPr="008E3DD3">
        <w:rPr>
          <w:rFonts w:ascii="Calibri" w:hAnsi="Calibri" w:cs="Calibri"/>
          <w:i/>
          <w:iCs/>
          <w:noProof/>
          <w:szCs w:val="24"/>
        </w:rPr>
        <w:t>FEMS Microbiol. Lett.</w:t>
      </w:r>
      <w:r w:rsidRPr="008E3DD3">
        <w:rPr>
          <w:rFonts w:ascii="Calibri" w:hAnsi="Calibri" w:cs="Calibri"/>
          <w:noProof/>
          <w:szCs w:val="24"/>
        </w:rPr>
        <w:t xml:space="preserve"> </w:t>
      </w:r>
      <w:r w:rsidRPr="008E3DD3">
        <w:rPr>
          <w:rFonts w:ascii="Calibri" w:hAnsi="Calibri" w:cs="Calibri"/>
          <w:b/>
          <w:bCs/>
          <w:noProof/>
          <w:szCs w:val="24"/>
        </w:rPr>
        <w:t>362</w:t>
      </w:r>
      <w:r w:rsidRPr="008E3DD3">
        <w:rPr>
          <w:rFonts w:ascii="Calibri" w:hAnsi="Calibri" w:cs="Calibri"/>
          <w:noProof/>
          <w:szCs w:val="24"/>
        </w:rPr>
        <w:t>, 1–10 (2015).</w:t>
      </w:r>
    </w:p>
    <w:p w14:paraId="416B4637" w14:textId="77777777" w:rsidR="008E3DD3" w:rsidRPr="008E3DD3" w:rsidRDefault="008E3DD3" w:rsidP="008E3DD3">
      <w:pPr>
        <w:widowControl w:val="0"/>
        <w:autoSpaceDE w:val="0"/>
        <w:autoSpaceDN w:val="0"/>
        <w:adjustRightInd w:val="0"/>
        <w:spacing w:after="0" w:line="360" w:lineRule="auto"/>
        <w:ind w:left="640" w:hanging="640"/>
        <w:rPr>
          <w:rFonts w:ascii="Calibri" w:hAnsi="Calibri" w:cs="Calibri"/>
          <w:noProof/>
          <w:szCs w:val="24"/>
        </w:rPr>
      </w:pPr>
      <w:r w:rsidRPr="008E3DD3">
        <w:rPr>
          <w:rFonts w:ascii="Calibri" w:hAnsi="Calibri" w:cs="Calibri"/>
          <w:noProof/>
          <w:szCs w:val="24"/>
        </w:rPr>
        <w:t>4.</w:t>
      </w:r>
      <w:r w:rsidRPr="008E3DD3">
        <w:rPr>
          <w:rFonts w:ascii="Calibri" w:hAnsi="Calibri" w:cs="Calibri"/>
          <w:noProof/>
          <w:szCs w:val="24"/>
        </w:rPr>
        <w:tab/>
        <w:t xml:space="preserve">Hodge, B. D. &amp; Brodell, R. T. </w:t>
      </w:r>
      <w:r w:rsidRPr="008E3DD3">
        <w:rPr>
          <w:rFonts w:ascii="Calibri" w:hAnsi="Calibri" w:cs="Calibri"/>
          <w:i/>
          <w:iCs/>
          <w:noProof/>
          <w:szCs w:val="24"/>
        </w:rPr>
        <w:t>Anatomy, Skin Sweat Glands</w:t>
      </w:r>
      <w:r w:rsidRPr="008E3DD3">
        <w:rPr>
          <w:rFonts w:ascii="Calibri" w:hAnsi="Calibri" w:cs="Calibri"/>
          <w:noProof/>
          <w:szCs w:val="24"/>
        </w:rPr>
        <w:t xml:space="preserve">. </w:t>
      </w:r>
      <w:r w:rsidRPr="008E3DD3">
        <w:rPr>
          <w:rFonts w:ascii="Calibri" w:hAnsi="Calibri" w:cs="Calibri"/>
          <w:i/>
          <w:iCs/>
          <w:noProof/>
          <w:szCs w:val="24"/>
        </w:rPr>
        <w:t>StatPearls</w:t>
      </w:r>
      <w:r w:rsidRPr="008E3DD3">
        <w:rPr>
          <w:rFonts w:ascii="Calibri" w:hAnsi="Calibri" w:cs="Calibri"/>
          <w:noProof/>
          <w:szCs w:val="24"/>
        </w:rPr>
        <w:t xml:space="preserve"> (StatPearls Publishing, 2019).</w:t>
      </w:r>
    </w:p>
    <w:p w14:paraId="4B71752F" w14:textId="77777777" w:rsidR="008E3DD3" w:rsidRPr="008E3DD3" w:rsidRDefault="008E3DD3" w:rsidP="008E3DD3">
      <w:pPr>
        <w:widowControl w:val="0"/>
        <w:autoSpaceDE w:val="0"/>
        <w:autoSpaceDN w:val="0"/>
        <w:adjustRightInd w:val="0"/>
        <w:spacing w:after="0" w:line="360" w:lineRule="auto"/>
        <w:ind w:left="640" w:hanging="640"/>
        <w:rPr>
          <w:rFonts w:ascii="Calibri" w:hAnsi="Calibri" w:cs="Calibri"/>
          <w:noProof/>
          <w:szCs w:val="24"/>
        </w:rPr>
      </w:pPr>
      <w:r w:rsidRPr="008E3DD3">
        <w:rPr>
          <w:rFonts w:ascii="Calibri" w:hAnsi="Calibri" w:cs="Calibri"/>
          <w:noProof/>
          <w:szCs w:val="24"/>
        </w:rPr>
        <w:t>5.</w:t>
      </w:r>
      <w:r w:rsidRPr="008E3DD3">
        <w:rPr>
          <w:rFonts w:ascii="Calibri" w:hAnsi="Calibri" w:cs="Calibri"/>
          <w:noProof/>
          <w:szCs w:val="24"/>
        </w:rPr>
        <w:tab/>
        <w:t xml:space="preserve">Troccaz, M. </w:t>
      </w:r>
      <w:r w:rsidRPr="008E3DD3">
        <w:rPr>
          <w:rFonts w:ascii="Calibri" w:hAnsi="Calibri" w:cs="Calibri"/>
          <w:i/>
          <w:iCs/>
          <w:noProof/>
          <w:szCs w:val="24"/>
        </w:rPr>
        <w:t>et al.</w:t>
      </w:r>
      <w:r w:rsidRPr="008E3DD3">
        <w:rPr>
          <w:rFonts w:ascii="Calibri" w:hAnsi="Calibri" w:cs="Calibri"/>
          <w:noProof/>
          <w:szCs w:val="24"/>
        </w:rPr>
        <w:t xml:space="preserve"> Mapping axillary microbiota responsible for body odours using a culture-independent approach. </w:t>
      </w:r>
      <w:r w:rsidRPr="008E3DD3">
        <w:rPr>
          <w:rFonts w:ascii="Calibri" w:hAnsi="Calibri" w:cs="Calibri"/>
          <w:b/>
          <w:bCs/>
          <w:noProof/>
          <w:szCs w:val="24"/>
        </w:rPr>
        <w:t>3</w:t>
      </w:r>
      <w:r w:rsidRPr="008E3DD3">
        <w:rPr>
          <w:rFonts w:ascii="Calibri" w:hAnsi="Calibri" w:cs="Calibri"/>
          <w:noProof/>
          <w:szCs w:val="24"/>
        </w:rPr>
        <w:t>, (2015).</w:t>
      </w:r>
    </w:p>
    <w:p w14:paraId="5AA977AC" w14:textId="77777777" w:rsidR="008E3DD3" w:rsidRPr="008E3DD3" w:rsidRDefault="008E3DD3" w:rsidP="008E3DD3">
      <w:pPr>
        <w:widowControl w:val="0"/>
        <w:autoSpaceDE w:val="0"/>
        <w:autoSpaceDN w:val="0"/>
        <w:adjustRightInd w:val="0"/>
        <w:spacing w:after="0" w:line="360" w:lineRule="auto"/>
        <w:ind w:left="640" w:hanging="640"/>
        <w:rPr>
          <w:rFonts w:ascii="Calibri" w:hAnsi="Calibri" w:cs="Calibri"/>
          <w:noProof/>
          <w:szCs w:val="24"/>
        </w:rPr>
      </w:pPr>
      <w:r w:rsidRPr="008E3DD3">
        <w:rPr>
          <w:rFonts w:ascii="Calibri" w:hAnsi="Calibri" w:cs="Calibri"/>
          <w:noProof/>
          <w:szCs w:val="24"/>
        </w:rPr>
        <w:t>6.</w:t>
      </w:r>
      <w:r w:rsidRPr="008E3DD3">
        <w:rPr>
          <w:rFonts w:ascii="Calibri" w:hAnsi="Calibri" w:cs="Calibri"/>
          <w:noProof/>
          <w:szCs w:val="24"/>
        </w:rPr>
        <w:tab/>
        <w:t xml:space="preserve">Grice, E. A. </w:t>
      </w:r>
      <w:r w:rsidRPr="008E3DD3">
        <w:rPr>
          <w:rFonts w:ascii="Calibri" w:hAnsi="Calibri" w:cs="Calibri"/>
          <w:i/>
          <w:iCs/>
          <w:noProof/>
          <w:szCs w:val="24"/>
        </w:rPr>
        <w:t>et al.</w:t>
      </w:r>
      <w:r w:rsidRPr="008E3DD3">
        <w:rPr>
          <w:rFonts w:ascii="Calibri" w:hAnsi="Calibri" w:cs="Calibri"/>
          <w:noProof/>
          <w:szCs w:val="24"/>
        </w:rPr>
        <w:t xml:space="preserve"> Topographical and temporal diversity of the human skin microbiome. </w:t>
      </w:r>
      <w:r w:rsidRPr="008E3DD3">
        <w:rPr>
          <w:rFonts w:ascii="Calibri" w:hAnsi="Calibri" w:cs="Calibri"/>
          <w:i/>
          <w:iCs/>
          <w:noProof/>
          <w:szCs w:val="24"/>
        </w:rPr>
        <w:t>Science</w:t>
      </w:r>
      <w:r w:rsidRPr="008E3DD3">
        <w:rPr>
          <w:rFonts w:ascii="Calibri" w:hAnsi="Calibri" w:cs="Calibri"/>
          <w:noProof/>
          <w:szCs w:val="24"/>
        </w:rPr>
        <w:t xml:space="preserve"> </w:t>
      </w:r>
      <w:r w:rsidRPr="008E3DD3">
        <w:rPr>
          <w:rFonts w:ascii="Calibri" w:hAnsi="Calibri" w:cs="Calibri"/>
          <w:b/>
          <w:bCs/>
          <w:noProof/>
          <w:szCs w:val="24"/>
        </w:rPr>
        <w:t>324</w:t>
      </w:r>
      <w:r w:rsidRPr="008E3DD3">
        <w:rPr>
          <w:rFonts w:ascii="Calibri" w:hAnsi="Calibri" w:cs="Calibri"/>
          <w:noProof/>
          <w:szCs w:val="24"/>
        </w:rPr>
        <w:t>, 1190–2 (2009).</w:t>
      </w:r>
    </w:p>
    <w:p w14:paraId="3260D508" w14:textId="77777777" w:rsidR="008E3DD3" w:rsidRPr="008E3DD3" w:rsidRDefault="008E3DD3" w:rsidP="008E3DD3">
      <w:pPr>
        <w:widowControl w:val="0"/>
        <w:autoSpaceDE w:val="0"/>
        <w:autoSpaceDN w:val="0"/>
        <w:adjustRightInd w:val="0"/>
        <w:spacing w:after="0" w:line="360" w:lineRule="auto"/>
        <w:ind w:left="640" w:hanging="640"/>
        <w:rPr>
          <w:rFonts w:ascii="Calibri" w:hAnsi="Calibri" w:cs="Calibri"/>
          <w:noProof/>
          <w:szCs w:val="24"/>
        </w:rPr>
      </w:pPr>
      <w:r w:rsidRPr="008E3DD3">
        <w:rPr>
          <w:rFonts w:ascii="Calibri" w:hAnsi="Calibri" w:cs="Calibri"/>
          <w:noProof/>
          <w:szCs w:val="24"/>
        </w:rPr>
        <w:t>7.</w:t>
      </w:r>
      <w:r w:rsidRPr="008E3DD3">
        <w:rPr>
          <w:rFonts w:ascii="Calibri" w:hAnsi="Calibri" w:cs="Calibri"/>
          <w:noProof/>
          <w:szCs w:val="24"/>
        </w:rPr>
        <w:tab/>
        <w:t xml:space="preserve">Egert, M. </w:t>
      </w:r>
      <w:r w:rsidRPr="008E3DD3">
        <w:rPr>
          <w:rFonts w:ascii="Calibri" w:hAnsi="Calibri" w:cs="Calibri"/>
          <w:i/>
          <w:iCs/>
          <w:noProof/>
          <w:szCs w:val="24"/>
        </w:rPr>
        <w:t>et al.</w:t>
      </w:r>
      <w:r w:rsidRPr="008E3DD3">
        <w:rPr>
          <w:rFonts w:ascii="Calibri" w:hAnsi="Calibri" w:cs="Calibri"/>
          <w:noProof/>
          <w:szCs w:val="24"/>
        </w:rPr>
        <w:t xml:space="preserve"> rRNA-based profiling of bacteria in the axilla of healthy males suggests right-left asymmetry in bacterial activity. </w:t>
      </w:r>
      <w:r w:rsidRPr="008E3DD3">
        <w:rPr>
          <w:rFonts w:ascii="Calibri" w:hAnsi="Calibri" w:cs="Calibri"/>
          <w:i/>
          <w:iCs/>
          <w:noProof/>
          <w:szCs w:val="24"/>
        </w:rPr>
        <w:t>FEMS Microbiol. Ecol.</w:t>
      </w:r>
      <w:r w:rsidRPr="008E3DD3">
        <w:rPr>
          <w:rFonts w:ascii="Calibri" w:hAnsi="Calibri" w:cs="Calibri"/>
          <w:noProof/>
          <w:szCs w:val="24"/>
        </w:rPr>
        <w:t xml:space="preserve"> </w:t>
      </w:r>
      <w:r w:rsidRPr="008E3DD3">
        <w:rPr>
          <w:rFonts w:ascii="Calibri" w:hAnsi="Calibri" w:cs="Calibri"/>
          <w:b/>
          <w:bCs/>
          <w:noProof/>
          <w:szCs w:val="24"/>
        </w:rPr>
        <w:t>77</w:t>
      </w:r>
      <w:r w:rsidRPr="008E3DD3">
        <w:rPr>
          <w:rFonts w:ascii="Calibri" w:hAnsi="Calibri" w:cs="Calibri"/>
          <w:noProof/>
          <w:szCs w:val="24"/>
        </w:rPr>
        <w:t>, 146–153 (2011).</w:t>
      </w:r>
    </w:p>
    <w:p w14:paraId="47D95BB0" w14:textId="77777777" w:rsidR="008E3DD3" w:rsidRPr="008E3DD3" w:rsidRDefault="008E3DD3" w:rsidP="008E3DD3">
      <w:pPr>
        <w:widowControl w:val="0"/>
        <w:autoSpaceDE w:val="0"/>
        <w:autoSpaceDN w:val="0"/>
        <w:adjustRightInd w:val="0"/>
        <w:spacing w:after="0" w:line="360" w:lineRule="auto"/>
        <w:ind w:left="640" w:hanging="640"/>
        <w:rPr>
          <w:rFonts w:ascii="Calibri" w:hAnsi="Calibri" w:cs="Calibri"/>
          <w:noProof/>
          <w:szCs w:val="24"/>
        </w:rPr>
      </w:pPr>
      <w:r w:rsidRPr="008E3DD3">
        <w:rPr>
          <w:rFonts w:ascii="Calibri" w:hAnsi="Calibri" w:cs="Calibri"/>
          <w:noProof/>
          <w:szCs w:val="24"/>
        </w:rPr>
        <w:t>8.</w:t>
      </w:r>
      <w:r w:rsidRPr="008E3DD3">
        <w:rPr>
          <w:rFonts w:ascii="Calibri" w:hAnsi="Calibri" w:cs="Calibri"/>
          <w:noProof/>
          <w:szCs w:val="24"/>
        </w:rPr>
        <w:tab/>
        <w:t xml:space="preserve">James, A. G., Hyliands, D. &amp; Johnston, H. Generation of volatile fatty acids by axillary bacteria1. </w:t>
      </w:r>
      <w:r w:rsidRPr="008E3DD3">
        <w:rPr>
          <w:rFonts w:ascii="Calibri" w:hAnsi="Calibri" w:cs="Calibri"/>
          <w:i/>
          <w:iCs/>
          <w:noProof/>
          <w:szCs w:val="24"/>
        </w:rPr>
        <w:t>Int. J. Cosmet. Sci.</w:t>
      </w:r>
      <w:r w:rsidRPr="008E3DD3">
        <w:rPr>
          <w:rFonts w:ascii="Calibri" w:hAnsi="Calibri" w:cs="Calibri"/>
          <w:noProof/>
          <w:szCs w:val="24"/>
        </w:rPr>
        <w:t xml:space="preserve"> </w:t>
      </w:r>
      <w:r w:rsidRPr="008E3DD3">
        <w:rPr>
          <w:rFonts w:ascii="Calibri" w:hAnsi="Calibri" w:cs="Calibri"/>
          <w:b/>
          <w:bCs/>
          <w:noProof/>
          <w:szCs w:val="24"/>
        </w:rPr>
        <w:t>26</w:t>
      </w:r>
      <w:r w:rsidRPr="008E3DD3">
        <w:rPr>
          <w:rFonts w:ascii="Calibri" w:hAnsi="Calibri" w:cs="Calibri"/>
          <w:noProof/>
          <w:szCs w:val="24"/>
        </w:rPr>
        <w:t>, 149–156 (2004).</w:t>
      </w:r>
    </w:p>
    <w:p w14:paraId="789F4939" w14:textId="77777777" w:rsidR="008E3DD3" w:rsidRPr="008E3DD3" w:rsidRDefault="008E3DD3" w:rsidP="008E3DD3">
      <w:pPr>
        <w:widowControl w:val="0"/>
        <w:autoSpaceDE w:val="0"/>
        <w:autoSpaceDN w:val="0"/>
        <w:adjustRightInd w:val="0"/>
        <w:spacing w:after="0" w:line="360" w:lineRule="auto"/>
        <w:ind w:left="640" w:hanging="640"/>
        <w:rPr>
          <w:rFonts w:ascii="Calibri" w:hAnsi="Calibri" w:cs="Calibri"/>
          <w:noProof/>
          <w:szCs w:val="24"/>
        </w:rPr>
      </w:pPr>
      <w:r w:rsidRPr="008E3DD3">
        <w:rPr>
          <w:rFonts w:ascii="Calibri" w:hAnsi="Calibri" w:cs="Calibri"/>
          <w:noProof/>
          <w:szCs w:val="24"/>
        </w:rPr>
        <w:t>9.</w:t>
      </w:r>
      <w:r w:rsidRPr="008E3DD3">
        <w:rPr>
          <w:rFonts w:ascii="Calibri" w:hAnsi="Calibri" w:cs="Calibri"/>
          <w:noProof/>
          <w:szCs w:val="24"/>
        </w:rPr>
        <w:tab/>
        <w:t xml:space="preserve">James, A. G. </w:t>
      </w:r>
      <w:r w:rsidRPr="008E3DD3">
        <w:rPr>
          <w:rFonts w:ascii="Calibri" w:hAnsi="Calibri" w:cs="Calibri"/>
          <w:i/>
          <w:iCs/>
          <w:noProof/>
          <w:szCs w:val="24"/>
        </w:rPr>
        <w:t>et al.</w:t>
      </w:r>
      <w:r w:rsidRPr="008E3DD3">
        <w:rPr>
          <w:rFonts w:ascii="Calibri" w:hAnsi="Calibri" w:cs="Calibri"/>
          <w:noProof/>
          <w:szCs w:val="24"/>
        </w:rPr>
        <w:t xml:space="preserve"> Microbiological and biochemical origins of human axillary odour. </w:t>
      </w:r>
      <w:r w:rsidRPr="008E3DD3">
        <w:rPr>
          <w:rFonts w:ascii="Calibri" w:hAnsi="Calibri" w:cs="Calibri"/>
          <w:i/>
          <w:iCs/>
          <w:noProof/>
          <w:szCs w:val="24"/>
        </w:rPr>
        <w:t>FEMS Microbiol. Ecol.</w:t>
      </w:r>
      <w:r w:rsidRPr="008E3DD3">
        <w:rPr>
          <w:rFonts w:ascii="Calibri" w:hAnsi="Calibri" w:cs="Calibri"/>
          <w:noProof/>
          <w:szCs w:val="24"/>
        </w:rPr>
        <w:t xml:space="preserve"> </w:t>
      </w:r>
      <w:r w:rsidRPr="008E3DD3">
        <w:rPr>
          <w:rFonts w:ascii="Calibri" w:hAnsi="Calibri" w:cs="Calibri"/>
          <w:b/>
          <w:bCs/>
          <w:noProof/>
          <w:szCs w:val="24"/>
        </w:rPr>
        <w:t>83</w:t>
      </w:r>
      <w:r w:rsidRPr="008E3DD3">
        <w:rPr>
          <w:rFonts w:ascii="Calibri" w:hAnsi="Calibri" w:cs="Calibri"/>
          <w:noProof/>
          <w:szCs w:val="24"/>
        </w:rPr>
        <w:t>, 527–40 (2013).</w:t>
      </w:r>
    </w:p>
    <w:p w14:paraId="11C90B31" w14:textId="77777777" w:rsidR="008E3DD3" w:rsidRPr="008E3DD3" w:rsidRDefault="008E3DD3" w:rsidP="008E3DD3">
      <w:pPr>
        <w:widowControl w:val="0"/>
        <w:autoSpaceDE w:val="0"/>
        <w:autoSpaceDN w:val="0"/>
        <w:adjustRightInd w:val="0"/>
        <w:spacing w:after="0" w:line="360" w:lineRule="auto"/>
        <w:ind w:left="640" w:hanging="640"/>
        <w:rPr>
          <w:rFonts w:ascii="Calibri" w:hAnsi="Calibri" w:cs="Calibri"/>
          <w:noProof/>
          <w:szCs w:val="24"/>
        </w:rPr>
      </w:pPr>
      <w:r w:rsidRPr="008E3DD3">
        <w:rPr>
          <w:rFonts w:ascii="Calibri" w:hAnsi="Calibri" w:cs="Calibri"/>
          <w:noProof/>
          <w:szCs w:val="24"/>
        </w:rPr>
        <w:t>10.</w:t>
      </w:r>
      <w:r w:rsidRPr="008E3DD3">
        <w:rPr>
          <w:rFonts w:ascii="Calibri" w:hAnsi="Calibri" w:cs="Calibri"/>
          <w:noProof/>
          <w:szCs w:val="24"/>
        </w:rPr>
        <w:tab/>
        <w:t xml:space="preserve">James, A. G., Casey, J., Hyliands, D. &amp; Mycock, G. Fatty acid metabolism by cutaneous bacteria and its role in axillary malodour. </w:t>
      </w:r>
      <w:r w:rsidRPr="008E3DD3">
        <w:rPr>
          <w:rFonts w:ascii="Calibri" w:hAnsi="Calibri" w:cs="Calibri"/>
          <w:i/>
          <w:iCs/>
          <w:noProof/>
          <w:szCs w:val="24"/>
        </w:rPr>
        <w:t>World J. Microbiol. Biotechnol.</w:t>
      </w:r>
      <w:r w:rsidRPr="008E3DD3">
        <w:rPr>
          <w:rFonts w:ascii="Calibri" w:hAnsi="Calibri" w:cs="Calibri"/>
          <w:noProof/>
          <w:szCs w:val="24"/>
        </w:rPr>
        <w:t xml:space="preserve"> </w:t>
      </w:r>
      <w:r w:rsidRPr="008E3DD3">
        <w:rPr>
          <w:rFonts w:ascii="Calibri" w:hAnsi="Calibri" w:cs="Calibri"/>
          <w:b/>
          <w:bCs/>
          <w:noProof/>
          <w:szCs w:val="24"/>
        </w:rPr>
        <w:t>20</w:t>
      </w:r>
      <w:r w:rsidRPr="008E3DD3">
        <w:rPr>
          <w:rFonts w:ascii="Calibri" w:hAnsi="Calibri" w:cs="Calibri"/>
          <w:noProof/>
          <w:szCs w:val="24"/>
        </w:rPr>
        <w:t>, 787–793 (2004).</w:t>
      </w:r>
    </w:p>
    <w:p w14:paraId="68BF1776" w14:textId="77777777" w:rsidR="008E3DD3" w:rsidRPr="008E3DD3" w:rsidRDefault="008E3DD3" w:rsidP="008E3DD3">
      <w:pPr>
        <w:widowControl w:val="0"/>
        <w:autoSpaceDE w:val="0"/>
        <w:autoSpaceDN w:val="0"/>
        <w:adjustRightInd w:val="0"/>
        <w:spacing w:after="0" w:line="360" w:lineRule="auto"/>
        <w:ind w:left="640" w:hanging="640"/>
        <w:rPr>
          <w:rFonts w:ascii="Calibri" w:hAnsi="Calibri" w:cs="Calibri"/>
          <w:noProof/>
          <w:szCs w:val="24"/>
        </w:rPr>
      </w:pPr>
      <w:r w:rsidRPr="008E3DD3">
        <w:rPr>
          <w:rFonts w:ascii="Calibri" w:hAnsi="Calibri" w:cs="Calibri"/>
          <w:noProof/>
          <w:szCs w:val="24"/>
        </w:rPr>
        <w:t>11.</w:t>
      </w:r>
      <w:r w:rsidRPr="008E3DD3">
        <w:rPr>
          <w:rFonts w:ascii="Calibri" w:hAnsi="Calibri" w:cs="Calibri"/>
          <w:noProof/>
          <w:szCs w:val="24"/>
        </w:rPr>
        <w:tab/>
        <w:t xml:space="preserve">Troccaz, M., Starkenmann, C., Niclass, Y., van de Waal, M. &amp; Clark, A. J. 3-Methyl-3-sulfanylhexan-1-ol as a Major Descriptor for the Human Axilla-Sweat Odour Profile. </w:t>
      </w:r>
      <w:r w:rsidRPr="008E3DD3">
        <w:rPr>
          <w:rFonts w:ascii="Calibri" w:hAnsi="Calibri" w:cs="Calibri"/>
          <w:i/>
          <w:iCs/>
          <w:noProof/>
          <w:szCs w:val="24"/>
        </w:rPr>
        <w:t>Chem. Biodivers.</w:t>
      </w:r>
      <w:r w:rsidRPr="008E3DD3">
        <w:rPr>
          <w:rFonts w:ascii="Calibri" w:hAnsi="Calibri" w:cs="Calibri"/>
          <w:noProof/>
          <w:szCs w:val="24"/>
        </w:rPr>
        <w:t xml:space="preserve"> </w:t>
      </w:r>
      <w:r w:rsidRPr="008E3DD3">
        <w:rPr>
          <w:rFonts w:ascii="Calibri" w:hAnsi="Calibri" w:cs="Calibri"/>
          <w:b/>
          <w:bCs/>
          <w:noProof/>
          <w:szCs w:val="24"/>
        </w:rPr>
        <w:t>1</w:t>
      </w:r>
      <w:r w:rsidRPr="008E3DD3">
        <w:rPr>
          <w:rFonts w:ascii="Calibri" w:hAnsi="Calibri" w:cs="Calibri"/>
          <w:noProof/>
          <w:szCs w:val="24"/>
        </w:rPr>
        <w:t>, 1022–1035 (2004).</w:t>
      </w:r>
    </w:p>
    <w:p w14:paraId="05F400B5" w14:textId="77777777" w:rsidR="008E3DD3" w:rsidRPr="008E3DD3" w:rsidRDefault="008E3DD3" w:rsidP="008E3DD3">
      <w:pPr>
        <w:widowControl w:val="0"/>
        <w:autoSpaceDE w:val="0"/>
        <w:autoSpaceDN w:val="0"/>
        <w:adjustRightInd w:val="0"/>
        <w:spacing w:after="0" w:line="360" w:lineRule="auto"/>
        <w:ind w:left="640" w:hanging="640"/>
        <w:rPr>
          <w:rFonts w:ascii="Calibri" w:hAnsi="Calibri" w:cs="Calibri"/>
          <w:noProof/>
          <w:szCs w:val="24"/>
        </w:rPr>
      </w:pPr>
      <w:r w:rsidRPr="008E3DD3">
        <w:rPr>
          <w:rFonts w:ascii="Calibri" w:hAnsi="Calibri" w:cs="Calibri"/>
          <w:noProof/>
          <w:szCs w:val="24"/>
        </w:rPr>
        <w:lastRenderedPageBreak/>
        <w:t>12.</w:t>
      </w:r>
      <w:r w:rsidRPr="008E3DD3">
        <w:rPr>
          <w:rFonts w:ascii="Calibri" w:hAnsi="Calibri" w:cs="Calibri"/>
          <w:noProof/>
          <w:szCs w:val="24"/>
        </w:rPr>
        <w:tab/>
        <w:t xml:space="preserve">Baumann, T. </w:t>
      </w:r>
      <w:r w:rsidRPr="008E3DD3">
        <w:rPr>
          <w:rFonts w:ascii="Calibri" w:hAnsi="Calibri" w:cs="Calibri"/>
          <w:i/>
          <w:iCs/>
          <w:noProof/>
          <w:szCs w:val="24"/>
        </w:rPr>
        <w:t>et al.</w:t>
      </w:r>
      <w:r w:rsidRPr="008E3DD3">
        <w:rPr>
          <w:rFonts w:ascii="Calibri" w:hAnsi="Calibri" w:cs="Calibri"/>
          <w:noProof/>
          <w:szCs w:val="24"/>
        </w:rPr>
        <w:t xml:space="preserve"> Glutathione-conjugated sulfanylalkanols are substrates for ABCC11 and γ-glutamyl transferase 1: a potential new pathway for the formation of odorant precursors in the apocrine sweat gland. </w:t>
      </w:r>
      <w:r w:rsidRPr="008E3DD3">
        <w:rPr>
          <w:rFonts w:ascii="Calibri" w:hAnsi="Calibri" w:cs="Calibri"/>
          <w:i/>
          <w:iCs/>
          <w:noProof/>
          <w:szCs w:val="24"/>
        </w:rPr>
        <w:t>Exp. Dermatol.</w:t>
      </w:r>
      <w:r w:rsidRPr="008E3DD3">
        <w:rPr>
          <w:rFonts w:ascii="Calibri" w:hAnsi="Calibri" w:cs="Calibri"/>
          <w:noProof/>
          <w:szCs w:val="24"/>
        </w:rPr>
        <w:t xml:space="preserve"> </w:t>
      </w:r>
      <w:r w:rsidRPr="008E3DD3">
        <w:rPr>
          <w:rFonts w:ascii="Calibri" w:hAnsi="Calibri" w:cs="Calibri"/>
          <w:b/>
          <w:bCs/>
          <w:noProof/>
          <w:szCs w:val="24"/>
        </w:rPr>
        <w:t>23</w:t>
      </w:r>
      <w:r w:rsidRPr="008E3DD3">
        <w:rPr>
          <w:rFonts w:ascii="Calibri" w:hAnsi="Calibri" w:cs="Calibri"/>
          <w:noProof/>
          <w:szCs w:val="24"/>
        </w:rPr>
        <w:t>, 247–52 (2014).</w:t>
      </w:r>
    </w:p>
    <w:p w14:paraId="7CCBD660" w14:textId="77777777" w:rsidR="008E3DD3" w:rsidRPr="008E3DD3" w:rsidRDefault="008E3DD3" w:rsidP="008E3DD3">
      <w:pPr>
        <w:widowControl w:val="0"/>
        <w:autoSpaceDE w:val="0"/>
        <w:autoSpaceDN w:val="0"/>
        <w:adjustRightInd w:val="0"/>
        <w:spacing w:after="0" w:line="360" w:lineRule="auto"/>
        <w:ind w:left="640" w:hanging="640"/>
        <w:rPr>
          <w:rFonts w:ascii="Calibri" w:hAnsi="Calibri" w:cs="Calibri"/>
          <w:noProof/>
          <w:szCs w:val="24"/>
        </w:rPr>
      </w:pPr>
      <w:r w:rsidRPr="008E3DD3">
        <w:rPr>
          <w:rFonts w:ascii="Calibri" w:hAnsi="Calibri" w:cs="Calibri"/>
          <w:noProof/>
          <w:szCs w:val="24"/>
        </w:rPr>
        <w:t>13.</w:t>
      </w:r>
      <w:r w:rsidRPr="008E3DD3">
        <w:rPr>
          <w:rFonts w:ascii="Calibri" w:hAnsi="Calibri" w:cs="Calibri"/>
          <w:noProof/>
          <w:szCs w:val="24"/>
        </w:rPr>
        <w:tab/>
        <w:t xml:space="preserve">Minhas, G. S. </w:t>
      </w:r>
      <w:r w:rsidRPr="008E3DD3">
        <w:rPr>
          <w:rFonts w:ascii="Calibri" w:hAnsi="Calibri" w:cs="Calibri"/>
          <w:i/>
          <w:iCs/>
          <w:noProof/>
          <w:szCs w:val="24"/>
        </w:rPr>
        <w:t>et al.</w:t>
      </w:r>
      <w:r w:rsidRPr="008E3DD3">
        <w:rPr>
          <w:rFonts w:ascii="Calibri" w:hAnsi="Calibri" w:cs="Calibri"/>
          <w:noProof/>
          <w:szCs w:val="24"/>
        </w:rPr>
        <w:t xml:space="preserve"> Structural basis of malodour precursor transport in the human axilla. </w:t>
      </w:r>
      <w:r w:rsidRPr="008E3DD3">
        <w:rPr>
          <w:rFonts w:ascii="Calibri" w:hAnsi="Calibri" w:cs="Calibri"/>
          <w:i/>
          <w:iCs/>
          <w:noProof/>
          <w:szCs w:val="24"/>
        </w:rPr>
        <w:t>Elife</w:t>
      </w:r>
      <w:r w:rsidRPr="008E3DD3">
        <w:rPr>
          <w:rFonts w:ascii="Calibri" w:hAnsi="Calibri" w:cs="Calibri"/>
          <w:noProof/>
          <w:szCs w:val="24"/>
        </w:rPr>
        <w:t xml:space="preserve"> </w:t>
      </w:r>
      <w:r w:rsidRPr="008E3DD3">
        <w:rPr>
          <w:rFonts w:ascii="Calibri" w:hAnsi="Calibri" w:cs="Calibri"/>
          <w:b/>
          <w:bCs/>
          <w:noProof/>
          <w:szCs w:val="24"/>
        </w:rPr>
        <w:t>7</w:t>
      </w:r>
      <w:r w:rsidRPr="008E3DD3">
        <w:rPr>
          <w:rFonts w:ascii="Calibri" w:hAnsi="Calibri" w:cs="Calibri"/>
          <w:noProof/>
          <w:szCs w:val="24"/>
        </w:rPr>
        <w:t>, (2018).</w:t>
      </w:r>
    </w:p>
    <w:p w14:paraId="32EC0AAD" w14:textId="77777777" w:rsidR="008E3DD3" w:rsidRPr="008E3DD3" w:rsidRDefault="008E3DD3" w:rsidP="008E3DD3">
      <w:pPr>
        <w:widowControl w:val="0"/>
        <w:autoSpaceDE w:val="0"/>
        <w:autoSpaceDN w:val="0"/>
        <w:adjustRightInd w:val="0"/>
        <w:spacing w:after="0" w:line="360" w:lineRule="auto"/>
        <w:ind w:left="640" w:hanging="640"/>
        <w:rPr>
          <w:rFonts w:ascii="Calibri" w:hAnsi="Calibri" w:cs="Calibri"/>
          <w:noProof/>
          <w:szCs w:val="24"/>
        </w:rPr>
      </w:pPr>
      <w:r w:rsidRPr="008E3DD3">
        <w:rPr>
          <w:rFonts w:ascii="Calibri" w:hAnsi="Calibri" w:cs="Calibri"/>
          <w:noProof/>
          <w:szCs w:val="24"/>
        </w:rPr>
        <w:t>14.</w:t>
      </w:r>
      <w:r w:rsidRPr="008E3DD3">
        <w:rPr>
          <w:rFonts w:ascii="Calibri" w:hAnsi="Calibri" w:cs="Calibri"/>
          <w:noProof/>
          <w:szCs w:val="24"/>
        </w:rPr>
        <w:tab/>
        <w:t xml:space="preserve">Callewaert, C. </w:t>
      </w:r>
      <w:r w:rsidRPr="008E3DD3">
        <w:rPr>
          <w:rFonts w:ascii="Calibri" w:hAnsi="Calibri" w:cs="Calibri"/>
          <w:i/>
          <w:iCs/>
          <w:noProof/>
          <w:szCs w:val="24"/>
        </w:rPr>
        <w:t>et al.</w:t>
      </w:r>
      <w:r w:rsidRPr="008E3DD3">
        <w:rPr>
          <w:rFonts w:ascii="Calibri" w:hAnsi="Calibri" w:cs="Calibri"/>
          <w:noProof/>
          <w:szCs w:val="24"/>
        </w:rPr>
        <w:t xml:space="preserve"> Characterization of Staphylococcus and Corynebacterium Clusters in the Human Axillary Region. </w:t>
      </w:r>
      <w:r w:rsidRPr="008E3DD3">
        <w:rPr>
          <w:rFonts w:ascii="Calibri" w:hAnsi="Calibri" w:cs="Calibri"/>
          <w:i/>
          <w:iCs/>
          <w:noProof/>
          <w:szCs w:val="24"/>
        </w:rPr>
        <w:t>PLoS One</w:t>
      </w:r>
      <w:r w:rsidRPr="008E3DD3">
        <w:rPr>
          <w:rFonts w:ascii="Calibri" w:hAnsi="Calibri" w:cs="Calibri"/>
          <w:noProof/>
          <w:szCs w:val="24"/>
        </w:rPr>
        <w:t xml:space="preserve"> </w:t>
      </w:r>
      <w:r w:rsidRPr="008E3DD3">
        <w:rPr>
          <w:rFonts w:ascii="Calibri" w:hAnsi="Calibri" w:cs="Calibri"/>
          <w:b/>
          <w:bCs/>
          <w:noProof/>
          <w:szCs w:val="24"/>
        </w:rPr>
        <w:t>8</w:t>
      </w:r>
      <w:r w:rsidRPr="008E3DD3">
        <w:rPr>
          <w:rFonts w:ascii="Calibri" w:hAnsi="Calibri" w:cs="Calibri"/>
          <w:noProof/>
          <w:szCs w:val="24"/>
        </w:rPr>
        <w:t>, (2013).</w:t>
      </w:r>
    </w:p>
    <w:p w14:paraId="2462549C" w14:textId="77777777" w:rsidR="008E3DD3" w:rsidRPr="008E3DD3" w:rsidRDefault="008E3DD3" w:rsidP="008E3DD3">
      <w:pPr>
        <w:widowControl w:val="0"/>
        <w:autoSpaceDE w:val="0"/>
        <w:autoSpaceDN w:val="0"/>
        <w:adjustRightInd w:val="0"/>
        <w:spacing w:after="0" w:line="360" w:lineRule="auto"/>
        <w:ind w:left="640" w:hanging="640"/>
        <w:rPr>
          <w:rFonts w:ascii="Calibri" w:hAnsi="Calibri" w:cs="Calibri"/>
          <w:noProof/>
          <w:szCs w:val="24"/>
        </w:rPr>
      </w:pPr>
      <w:r w:rsidRPr="008E3DD3">
        <w:rPr>
          <w:rFonts w:ascii="Calibri" w:hAnsi="Calibri" w:cs="Calibri"/>
          <w:noProof/>
          <w:szCs w:val="24"/>
        </w:rPr>
        <w:t>15.</w:t>
      </w:r>
      <w:r w:rsidRPr="008E3DD3">
        <w:rPr>
          <w:rFonts w:ascii="Calibri" w:hAnsi="Calibri" w:cs="Calibri"/>
          <w:noProof/>
          <w:szCs w:val="24"/>
        </w:rPr>
        <w:tab/>
        <w:t xml:space="preserve">Hiron, A., Borezée-Durant, E., Piard, J.-C. &amp; Juillard, V. Only one of four oligopeptide transport systems mediates nitrogen nutrition in Staphylococcus aureus. </w:t>
      </w:r>
      <w:r w:rsidRPr="008E3DD3">
        <w:rPr>
          <w:rFonts w:ascii="Calibri" w:hAnsi="Calibri" w:cs="Calibri"/>
          <w:i/>
          <w:iCs/>
          <w:noProof/>
          <w:szCs w:val="24"/>
        </w:rPr>
        <w:t>J. Bacteriol.</w:t>
      </w:r>
      <w:r w:rsidRPr="008E3DD3">
        <w:rPr>
          <w:rFonts w:ascii="Calibri" w:hAnsi="Calibri" w:cs="Calibri"/>
          <w:noProof/>
          <w:szCs w:val="24"/>
        </w:rPr>
        <w:t xml:space="preserve"> </w:t>
      </w:r>
      <w:r w:rsidRPr="008E3DD3">
        <w:rPr>
          <w:rFonts w:ascii="Calibri" w:hAnsi="Calibri" w:cs="Calibri"/>
          <w:b/>
          <w:bCs/>
          <w:noProof/>
          <w:szCs w:val="24"/>
        </w:rPr>
        <w:t>189</w:t>
      </w:r>
      <w:r w:rsidRPr="008E3DD3">
        <w:rPr>
          <w:rFonts w:ascii="Calibri" w:hAnsi="Calibri" w:cs="Calibri"/>
          <w:noProof/>
          <w:szCs w:val="24"/>
        </w:rPr>
        <w:t>, 5119–29 (2007).</w:t>
      </w:r>
    </w:p>
    <w:p w14:paraId="6B549C44" w14:textId="77777777" w:rsidR="008E3DD3" w:rsidRPr="008E3DD3" w:rsidRDefault="008E3DD3" w:rsidP="008E3DD3">
      <w:pPr>
        <w:widowControl w:val="0"/>
        <w:autoSpaceDE w:val="0"/>
        <w:autoSpaceDN w:val="0"/>
        <w:adjustRightInd w:val="0"/>
        <w:spacing w:after="0" w:line="360" w:lineRule="auto"/>
        <w:ind w:left="640" w:hanging="640"/>
        <w:rPr>
          <w:rFonts w:ascii="Calibri" w:hAnsi="Calibri" w:cs="Calibri"/>
          <w:noProof/>
          <w:szCs w:val="24"/>
        </w:rPr>
      </w:pPr>
      <w:r w:rsidRPr="008E3DD3">
        <w:rPr>
          <w:rFonts w:ascii="Calibri" w:hAnsi="Calibri" w:cs="Calibri"/>
          <w:noProof/>
          <w:szCs w:val="24"/>
        </w:rPr>
        <w:t>16.</w:t>
      </w:r>
      <w:r w:rsidRPr="008E3DD3">
        <w:rPr>
          <w:rFonts w:ascii="Calibri" w:hAnsi="Calibri" w:cs="Calibri"/>
          <w:noProof/>
          <w:szCs w:val="24"/>
        </w:rPr>
        <w:tab/>
        <w:t xml:space="preserve">Patrick, M. P. F. and W. M. Bacterial Methionine Biosynthesis. </w:t>
      </w:r>
      <w:r w:rsidRPr="008E3DD3">
        <w:rPr>
          <w:rFonts w:ascii="Calibri" w:hAnsi="Calibri" w:cs="Calibri"/>
          <w:i/>
          <w:iCs/>
          <w:noProof/>
          <w:szCs w:val="24"/>
        </w:rPr>
        <w:t>Microbiology</w:t>
      </w:r>
      <w:r w:rsidRPr="008E3DD3">
        <w:rPr>
          <w:rFonts w:ascii="Calibri" w:hAnsi="Calibri" w:cs="Calibri"/>
          <w:noProof/>
          <w:szCs w:val="24"/>
        </w:rPr>
        <w:t xml:space="preserve"> </w:t>
      </w:r>
      <w:r w:rsidRPr="008E3DD3">
        <w:rPr>
          <w:rFonts w:ascii="Calibri" w:hAnsi="Calibri" w:cs="Calibri"/>
          <w:b/>
          <w:bCs/>
          <w:noProof/>
          <w:szCs w:val="24"/>
        </w:rPr>
        <w:t>160</w:t>
      </w:r>
      <w:r w:rsidRPr="008E3DD3">
        <w:rPr>
          <w:rFonts w:ascii="Calibri" w:hAnsi="Calibri" w:cs="Calibri"/>
          <w:noProof/>
          <w:szCs w:val="24"/>
        </w:rPr>
        <w:t>, 1571–1587 (2014).</w:t>
      </w:r>
    </w:p>
    <w:p w14:paraId="27FBD45E" w14:textId="77777777" w:rsidR="008E3DD3" w:rsidRPr="008E3DD3" w:rsidRDefault="008E3DD3" w:rsidP="008E3DD3">
      <w:pPr>
        <w:widowControl w:val="0"/>
        <w:autoSpaceDE w:val="0"/>
        <w:autoSpaceDN w:val="0"/>
        <w:adjustRightInd w:val="0"/>
        <w:spacing w:after="0" w:line="360" w:lineRule="auto"/>
        <w:ind w:left="640" w:hanging="640"/>
        <w:rPr>
          <w:rFonts w:ascii="Calibri" w:hAnsi="Calibri" w:cs="Calibri"/>
          <w:noProof/>
          <w:szCs w:val="24"/>
        </w:rPr>
      </w:pPr>
      <w:r w:rsidRPr="008E3DD3">
        <w:rPr>
          <w:rFonts w:ascii="Calibri" w:hAnsi="Calibri" w:cs="Calibri"/>
          <w:noProof/>
          <w:szCs w:val="24"/>
        </w:rPr>
        <w:t>17.</w:t>
      </w:r>
      <w:r w:rsidRPr="008E3DD3">
        <w:rPr>
          <w:rFonts w:ascii="Calibri" w:hAnsi="Calibri" w:cs="Calibri"/>
          <w:noProof/>
          <w:szCs w:val="24"/>
        </w:rPr>
        <w:tab/>
        <w:t xml:space="preserve">Troccaz, M., Benattia, F., Borchard, G. &amp; Clark, A. J. Properties of recombinant Staphylococcus haemolyticus cystathionine beta-lyase (metC) and its potential role in the generation of volatile thiols in axillary malodor. </w:t>
      </w:r>
      <w:r w:rsidRPr="008E3DD3">
        <w:rPr>
          <w:rFonts w:ascii="Calibri" w:hAnsi="Calibri" w:cs="Calibri"/>
          <w:i/>
          <w:iCs/>
          <w:noProof/>
          <w:szCs w:val="24"/>
        </w:rPr>
        <w:t>Chem Biodivers</w:t>
      </w:r>
      <w:r w:rsidRPr="008E3DD3">
        <w:rPr>
          <w:rFonts w:ascii="Calibri" w:hAnsi="Calibri" w:cs="Calibri"/>
          <w:noProof/>
          <w:szCs w:val="24"/>
        </w:rPr>
        <w:t xml:space="preserve"> </w:t>
      </w:r>
      <w:r w:rsidRPr="008E3DD3">
        <w:rPr>
          <w:rFonts w:ascii="Calibri" w:hAnsi="Calibri" w:cs="Calibri"/>
          <w:b/>
          <w:bCs/>
          <w:noProof/>
          <w:szCs w:val="24"/>
        </w:rPr>
        <w:t>5</w:t>
      </w:r>
      <w:r w:rsidRPr="008E3DD3">
        <w:rPr>
          <w:rFonts w:ascii="Calibri" w:hAnsi="Calibri" w:cs="Calibri"/>
          <w:noProof/>
          <w:szCs w:val="24"/>
        </w:rPr>
        <w:t>, 2372–85. (2008).</w:t>
      </w:r>
    </w:p>
    <w:p w14:paraId="030ED0C6" w14:textId="77777777" w:rsidR="008E3DD3" w:rsidRPr="008E3DD3" w:rsidRDefault="008E3DD3" w:rsidP="008E3DD3">
      <w:pPr>
        <w:widowControl w:val="0"/>
        <w:autoSpaceDE w:val="0"/>
        <w:autoSpaceDN w:val="0"/>
        <w:adjustRightInd w:val="0"/>
        <w:spacing w:after="0" w:line="360" w:lineRule="auto"/>
        <w:ind w:left="640" w:hanging="640"/>
        <w:rPr>
          <w:rFonts w:ascii="Calibri" w:hAnsi="Calibri" w:cs="Calibri"/>
          <w:noProof/>
          <w:szCs w:val="24"/>
        </w:rPr>
      </w:pPr>
      <w:r w:rsidRPr="008E3DD3">
        <w:rPr>
          <w:rFonts w:ascii="Calibri" w:hAnsi="Calibri" w:cs="Calibri"/>
          <w:noProof/>
          <w:szCs w:val="24"/>
        </w:rPr>
        <w:t>18.</w:t>
      </w:r>
      <w:r w:rsidRPr="008E3DD3">
        <w:rPr>
          <w:rFonts w:ascii="Calibri" w:hAnsi="Calibri" w:cs="Calibri"/>
          <w:noProof/>
          <w:szCs w:val="24"/>
        </w:rPr>
        <w:tab/>
        <w:t xml:space="preserve">Auger, S., Gomez, M. P., Danchin, A. &amp; Martin-Verstraete, I. The PatB protein of Bacillus subtilis is a C-S-lyase. </w:t>
      </w:r>
      <w:r w:rsidRPr="008E3DD3">
        <w:rPr>
          <w:rFonts w:ascii="Calibri" w:hAnsi="Calibri" w:cs="Calibri"/>
          <w:i/>
          <w:iCs/>
          <w:noProof/>
          <w:szCs w:val="24"/>
        </w:rPr>
        <w:t>Biochimie</w:t>
      </w:r>
      <w:r w:rsidRPr="008E3DD3">
        <w:rPr>
          <w:rFonts w:ascii="Calibri" w:hAnsi="Calibri" w:cs="Calibri"/>
          <w:noProof/>
          <w:szCs w:val="24"/>
        </w:rPr>
        <w:t xml:space="preserve"> </w:t>
      </w:r>
      <w:r w:rsidRPr="008E3DD3">
        <w:rPr>
          <w:rFonts w:ascii="Calibri" w:hAnsi="Calibri" w:cs="Calibri"/>
          <w:b/>
          <w:bCs/>
          <w:noProof/>
          <w:szCs w:val="24"/>
        </w:rPr>
        <w:t>87</w:t>
      </w:r>
      <w:r w:rsidRPr="008E3DD3">
        <w:rPr>
          <w:rFonts w:ascii="Calibri" w:hAnsi="Calibri" w:cs="Calibri"/>
          <w:noProof/>
          <w:szCs w:val="24"/>
        </w:rPr>
        <w:t>, 231–238 (2005).</w:t>
      </w:r>
    </w:p>
    <w:p w14:paraId="6A6BFF5D" w14:textId="77777777" w:rsidR="008E3DD3" w:rsidRPr="008E3DD3" w:rsidRDefault="008E3DD3" w:rsidP="008E3DD3">
      <w:pPr>
        <w:widowControl w:val="0"/>
        <w:autoSpaceDE w:val="0"/>
        <w:autoSpaceDN w:val="0"/>
        <w:adjustRightInd w:val="0"/>
        <w:spacing w:after="0" w:line="360" w:lineRule="auto"/>
        <w:ind w:left="640" w:hanging="640"/>
        <w:rPr>
          <w:rFonts w:ascii="Calibri" w:hAnsi="Calibri" w:cs="Calibri"/>
          <w:noProof/>
          <w:szCs w:val="24"/>
        </w:rPr>
      </w:pPr>
      <w:r w:rsidRPr="008E3DD3">
        <w:rPr>
          <w:rFonts w:ascii="Calibri" w:hAnsi="Calibri" w:cs="Calibri"/>
          <w:noProof/>
          <w:szCs w:val="24"/>
        </w:rPr>
        <w:t>19.</w:t>
      </w:r>
      <w:r w:rsidRPr="008E3DD3">
        <w:rPr>
          <w:rFonts w:ascii="Calibri" w:hAnsi="Calibri" w:cs="Calibri"/>
          <w:noProof/>
          <w:szCs w:val="24"/>
        </w:rPr>
        <w:tab/>
        <w:t xml:space="preserve">Berger, B. J., English, S., Chan, G. &amp; Knodel, M. H. Methionine regeneration and aminotransferases in Bacillus subtilis, Bacillus cereus, and Bacillus anthracis. </w:t>
      </w:r>
      <w:r w:rsidRPr="008E3DD3">
        <w:rPr>
          <w:rFonts w:ascii="Calibri" w:hAnsi="Calibri" w:cs="Calibri"/>
          <w:i/>
          <w:iCs/>
          <w:noProof/>
          <w:szCs w:val="24"/>
        </w:rPr>
        <w:t>J. Bacteriol.</w:t>
      </w:r>
      <w:r w:rsidRPr="008E3DD3">
        <w:rPr>
          <w:rFonts w:ascii="Calibri" w:hAnsi="Calibri" w:cs="Calibri"/>
          <w:noProof/>
          <w:szCs w:val="24"/>
        </w:rPr>
        <w:t xml:space="preserve"> </w:t>
      </w:r>
      <w:r w:rsidRPr="008E3DD3">
        <w:rPr>
          <w:rFonts w:ascii="Calibri" w:hAnsi="Calibri" w:cs="Calibri"/>
          <w:b/>
          <w:bCs/>
          <w:noProof/>
          <w:szCs w:val="24"/>
        </w:rPr>
        <w:t>185</w:t>
      </w:r>
      <w:r w:rsidRPr="008E3DD3">
        <w:rPr>
          <w:rFonts w:ascii="Calibri" w:hAnsi="Calibri" w:cs="Calibri"/>
          <w:noProof/>
          <w:szCs w:val="24"/>
        </w:rPr>
        <w:t>, 2418–2431 (2003).</w:t>
      </w:r>
    </w:p>
    <w:p w14:paraId="4C307EE9" w14:textId="77777777" w:rsidR="008E3DD3" w:rsidRPr="008E3DD3" w:rsidRDefault="008E3DD3" w:rsidP="008E3DD3">
      <w:pPr>
        <w:widowControl w:val="0"/>
        <w:autoSpaceDE w:val="0"/>
        <w:autoSpaceDN w:val="0"/>
        <w:adjustRightInd w:val="0"/>
        <w:spacing w:after="0" w:line="360" w:lineRule="auto"/>
        <w:ind w:left="640" w:hanging="640"/>
        <w:rPr>
          <w:rFonts w:ascii="Calibri" w:hAnsi="Calibri" w:cs="Calibri"/>
          <w:noProof/>
          <w:szCs w:val="24"/>
        </w:rPr>
      </w:pPr>
      <w:r w:rsidRPr="008E3DD3">
        <w:rPr>
          <w:rFonts w:ascii="Calibri" w:hAnsi="Calibri" w:cs="Calibri"/>
          <w:noProof/>
          <w:szCs w:val="24"/>
        </w:rPr>
        <w:t>20.</w:t>
      </w:r>
      <w:r w:rsidRPr="008E3DD3">
        <w:rPr>
          <w:rFonts w:ascii="Calibri" w:hAnsi="Calibri" w:cs="Calibri"/>
          <w:noProof/>
          <w:szCs w:val="24"/>
        </w:rPr>
        <w:tab/>
        <w:t xml:space="preserve">Zdych, E., Peist, R., Reidl, J. &amp; Boos, W. MalY of Escherichia coli is an enzyme with the activity of a beta C-S lyase (cystathionase). </w:t>
      </w:r>
      <w:r w:rsidRPr="008E3DD3">
        <w:rPr>
          <w:rFonts w:ascii="Calibri" w:hAnsi="Calibri" w:cs="Calibri"/>
          <w:i/>
          <w:iCs/>
          <w:noProof/>
          <w:szCs w:val="24"/>
        </w:rPr>
        <w:t>J. Bacteriol.</w:t>
      </w:r>
      <w:r w:rsidRPr="008E3DD3">
        <w:rPr>
          <w:rFonts w:ascii="Calibri" w:hAnsi="Calibri" w:cs="Calibri"/>
          <w:noProof/>
          <w:szCs w:val="24"/>
        </w:rPr>
        <w:t xml:space="preserve"> </w:t>
      </w:r>
      <w:r w:rsidRPr="008E3DD3">
        <w:rPr>
          <w:rFonts w:ascii="Calibri" w:hAnsi="Calibri" w:cs="Calibri"/>
          <w:b/>
          <w:bCs/>
          <w:noProof/>
          <w:szCs w:val="24"/>
        </w:rPr>
        <w:t>177</w:t>
      </w:r>
      <w:r w:rsidRPr="008E3DD3">
        <w:rPr>
          <w:rFonts w:ascii="Calibri" w:hAnsi="Calibri" w:cs="Calibri"/>
          <w:noProof/>
          <w:szCs w:val="24"/>
        </w:rPr>
        <w:t>, 5035–9 (1995).</w:t>
      </w:r>
    </w:p>
    <w:p w14:paraId="7B817F3E" w14:textId="77777777" w:rsidR="008E3DD3" w:rsidRPr="008E3DD3" w:rsidRDefault="008E3DD3" w:rsidP="008E3DD3">
      <w:pPr>
        <w:widowControl w:val="0"/>
        <w:autoSpaceDE w:val="0"/>
        <w:autoSpaceDN w:val="0"/>
        <w:adjustRightInd w:val="0"/>
        <w:spacing w:after="0" w:line="360" w:lineRule="auto"/>
        <w:ind w:left="640" w:hanging="640"/>
        <w:rPr>
          <w:rFonts w:ascii="Calibri" w:hAnsi="Calibri" w:cs="Calibri"/>
          <w:noProof/>
          <w:szCs w:val="24"/>
        </w:rPr>
      </w:pPr>
      <w:r w:rsidRPr="008E3DD3">
        <w:rPr>
          <w:rFonts w:ascii="Calibri" w:hAnsi="Calibri" w:cs="Calibri"/>
          <w:noProof/>
          <w:szCs w:val="24"/>
        </w:rPr>
        <w:t>21.</w:t>
      </w:r>
      <w:r w:rsidRPr="008E3DD3">
        <w:rPr>
          <w:rFonts w:ascii="Calibri" w:hAnsi="Calibri" w:cs="Calibri"/>
          <w:noProof/>
          <w:szCs w:val="24"/>
        </w:rPr>
        <w:tab/>
        <w:t xml:space="preserve">Miyazaki, M. </w:t>
      </w:r>
      <w:r w:rsidRPr="008E3DD3">
        <w:rPr>
          <w:rFonts w:ascii="Calibri" w:hAnsi="Calibri" w:cs="Calibri"/>
          <w:i/>
          <w:iCs/>
          <w:noProof/>
          <w:szCs w:val="24"/>
        </w:rPr>
        <w:t>et al.</w:t>
      </w:r>
      <w:r w:rsidRPr="008E3DD3">
        <w:rPr>
          <w:rFonts w:ascii="Calibri" w:hAnsi="Calibri" w:cs="Calibri"/>
          <w:noProof/>
          <w:szCs w:val="24"/>
        </w:rPr>
        <w:t xml:space="preserve"> A Major Urinary Protein of the Domestic Cat Regulates the Production of Felinine, a Putative Pheromone Precursor. </w:t>
      </w:r>
      <w:r w:rsidRPr="008E3DD3">
        <w:rPr>
          <w:rFonts w:ascii="Calibri" w:hAnsi="Calibri" w:cs="Calibri"/>
          <w:i/>
          <w:iCs/>
          <w:noProof/>
          <w:szCs w:val="24"/>
        </w:rPr>
        <w:t>Chem. Biol.</w:t>
      </w:r>
      <w:r w:rsidRPr="008E3DD3">
        <w:rPr>
          <w:rFonts w:ascii="Calibri" w:hAnsi="Calibri" w:cs="Calibri"/>
          <w:noProof/>
          <w:szCs w:val="24"/>
        </w:rPr>
        <w:t xml:space="preserve"> </w:t>
      </w:r>
      <w:r w:rsidRPr="008E3DD3">
        <w:rPr>
          <w:rFonts w:ascii="Calibri" w:hAnsi="Calibri" w:cs="Calibri"/>
          <w:b/>
          <w:bCs/>
          <w:noProof/>
          <w:szCs w:val="24"/>
        </w:rPr>
        <w:t>13</w:t>
      </w:r>
      <w:r w:rsidRPr="008E3DD3">
        <w:rPr>
          <w:rFonts w:ascii="Calibri" w:hAnsi="Calibri" w:cs="Calibri"/>
          <w:noProof/>
          <w:szCs w:val="24"/>
        </w:rPr>
        <w:t>, 1071–1079 (2006).</w:t>
      </w:r>
    </w:p>
    <w:p w14:paraId="31FB5C1E" w14:textId="77777777" w:rsidR="008E3DD3" w:rsidRPr="008E3DD3" w:rsidRDefault="008E3DD3" w:rsidP="008E3DD3">
      <w:pPr>
        <w:widowControl w:val="0"/>
        <w:autoSpaceDE w:val="0"/>
        <w:autoSpaceDN w:val="0"/>
        <w:adjustRightInd w:val="0"/>
        <w:spacing w:after="0" w:line="360" w:lineRule="auto"/>
        <w:ind w:left="640" w:hanging="640"/>
        <w:rPr>
          <w:rFonts w:ascii="Calibri" w:hAnsi="Calibri" w:cs="Calibri"/>
          <w:noProof/>
          <w:szCs w:val="24"/>
        </w:rPr>
      </w:pPr>
      <w:r w:rsidRPr="008E3DD3">
        <w:rPr>
          <w:rFonts w:ascii="Calibri" w:hAnsi="Calibri" w:cs="Calibri"/>
          <w:noProof/>
          <w:szCs w:val="24"/>
        </w:rPr>
        <w:t>22.</w:t>
      </w:r>
      <w:r w:rsidRPr="008E3DD3">
        <w:rPr>
          <w:rFonts w:ascii="Calibri" w:hAnsi="Calibri" w:cs="Calibri"/>
          <w:noProof/>
          <w:szCs w:val="24"/>
        </w:rPr>
        <w:tab/>
        <w:t>Bioinformatics, B., Percudani, R. &amp; Peracchi, A. The B6 database: a tool for the description and classification of vitamin B6-dependent enzymatic activities and of the corresponding protein families. doi:10.1186/1471-2105-10-273</w:t>
      </w:r>
    </w:p>
    <w:p w14:paraId="1309C8A3" w14:textId="77777777" w:rsidR="008E3DD3" w:rsidRPr="008E3DD3" w:rsidRDefault="008E3DD3" w:rsidP="008E3DD3">
      <w:pPr>
        <w:widowControl w:val="0"/>
        <w:autoSpaceDE w:val="0"/>
        <w:autoSpaceDN w:val="0"/>
        <w:adjustRightInd w:val="0"/>
        <w:spacing w:after="0" w:line="360" w:lineRule="auto"/>
        <w:ind w:left="640" w:hanging="640"/>
        <w:rPr>
          <w:rFonts w:ascii="Calibri" w:hAnsi="Calibri" w:cs="Calibri"/>
          <w:noProof/>
          <w:szCs w:val="24"/>
        </w:rPr>
      </w:pPr>
      <w:r w:rsidRPr="008E3DD3">
        <w:rPr>
          <w:rFonts w:ascii="Calibri" w:hAnsi="Calibri" w:cs="Calibri"/>
          <w:noProof/>
          <w:szCs w:val="24"/>
        </w:rPr>
        <w:t>23.</w:t>
      </w:r>
      <w:r w:rsidRPr="008E3DD3">
        <w:rPr>
          <w:rFonts w:ascii="Calibri" w:hAnsi="Calibri" w:cs="Calibri"/>
          <w:noProof/>
          <w:szCs w:val="24"/>
        </w:rPr>
        <w:tab/>
        <w:t xml:space="preserve">Kezuka, Y., Yoshida, Y. &amp; Nonaka, T. Structural insights into catalysis by βC-S lyase from </w:t>
      </w:r>
      <w:r w:rsidRPr="008E3DD3">
        <w:rPr>
          <w:rFonts w:ascii="Calibri" w:hAnsi="Calibri" w:cs="Calibri"/>
          <w:i/>
          <w:iCs/>
          <w:noProof/>
          <w:szCs w:val="24"/>
        </w:rPr>
        <w:t>Streptococcus anginosus</w:t>
      </w:r>
      <w:r w:rsidRPr="008E3DD3">
        <w:rPr>
          <w:rFonts w:ascii="Calibri" w:hAnsi="Calibri" w:cs="Calibri"/>
          <w:noProof/>
          <w:szCs w:val="24"/>
        </w:rPr>
        <w:t xml:space="preserve">. </w:t>
      </w:r>
      <w:r w:rsidRPr="008E3DD3">
        <w:rPr>
          <w:rFonts w:ascii="Calibri" w:hAnsi="Calibri" w:cs="Calibri"/>
          <w:i/>
          <w:iCs/>
          <w:noProof/>
          <w:szCs w:val="24"/>
        </w:rPr>
        <w:t>Proteins Struct. Funct. Bioinforma.</w:t>
      </w:r>
      <w:r w:rsidRPr="008E3DD3">
        <w:rPr>
          <w:rFonts w:ascii="Calibri" w:hAnsi="Calibri" w:cs="Calibri"/>
          <w:noProof/>
          <w:szCs w:val="24"/>
        </w:rPr>
        <w:t xml:space="preserve"> </w:t>
      </w:r>
      <w:r w:rsidRPr="008E3DD3">
        <w:rPr>
          <w:rFonts w:ascii="Calibri" w:hAnsi="Calibri" w:cs="Calibri"/>
          <w:b/>
          <w:bCs/>
          <w:noProof/>
          <w:szCs w:val="24"/>
        </w:rPr>
        <w:t>80</w:t>
      </w:r>
      <w:r w:rsidRPr="008E3DD3">
        <w:rPr>
          <w:rFonts w:ascii="Calibri" w:hAnsi="Calibri" w:cs="Calibri"/>
          <w:noProof/>
          <w:szCs w:val="24"/>
        </w:rPr>
        <w:t>, 2447–2458 (2012).</w:t>
      </w:r>
    </w:p>
    <w:p w14:paraId="7962D19B" w14:textId="77777777" w:rsidR="008E3DD3" w:rsidRPr="008E3DD3" w:rsidRDefault="008E3DD3" w:rsidP="008E3DD3">
      <w:pPr>
        <w:widowControl w:val="0"/>
        <w:autoSpaceDE w:val="0"/>
        <w:autoSpaceDN w:val="0"/>
        <w:adjustRightInd w:val="0"/>
        <w:spacing w:after="0" w:line="360" w:lineRule="auto"/>
        <w:ind w:left="640" w:hanging="640"/>
        <w:rPr>
          <w:rFonts w:ascii="Calibri" w:hAnsi="Calibri" w:cs="Calibri"/>
          <w:noProof/>
          <w:szCs w:val="24"/>
        </w:rPr>
      </w:pPr>
      <w:r w:rsidRPr="008E3DD3">
        <w:rPr>
          <w:rFonts w:ascii="Calibri" w:hAnsi="Calibri" w:cs="Calibri"/>
          <w:noProof/>
          <w:szCs w:val="24"/>
        </w:rPr>
        <w:t>24.</w:t>
      </w:r>
      <w:r w:rsidRPr="008E3DD3">
        <w:rPr>
          <w:rFonts w:ascii="Calibri" w:hAnsi="Calibri" w:cs="Calibri"/>
          <w:noProof/>
          <w:szCs w:val="24"/>
        </w:rPr>
        <w:tab/>
        <w:t xml:space="preserve">Liang, J., Han, Q., Tan, Y., Ding, H. &amp; Li, J. Current Advances on Structure-Function Relationships of Pyridoxal 5′-Phosphate-Dependent Enzymes. </w:t>
      </w:r>
      <w:r w:rsidRPr="008E3DD3">
        <w:rPr>
          <w:rFonts w:ascii="Calibri" w:hAnsi="Calibri" w:cs="Calibri"/>
          <w:i/>
          <w:iCs/>
          <w:noProof/>
          <w:szCs w:val="24"/>
        </w:rPr>
        <w:t>Front. Mol. Biosci.</w:t>
      </w:r>
      <w:r w:rsidRPr="008E3DD3">
        <w:rPr>
          <w:rFonts w:ascii="Calibri" w:hAnsi="Calibri" w:cs="Calibri"/>
          <w:noProof/>
          <w:szCs w:val="24"/>
        </w:rPr>
        <w:t xml:space="preserve"> </w:t>
      </w:r>
      <w:r w:rsidRPr="008E3DD3">
        <w:rPr>
          <w:rFonts w:ascii="Calibri" w:hAnsi="Calibri" w:cs="Calibri"/>
          <w:b/>
          <w:bCs/>
          <w:noProof/>
          <w:szCs w:val="24"/>
        </w:rPr>
        <w:t>6</w:t>
      </w:r>
      <w:r w:rsidRPr="008E3DD3">
        <w:rPr>
          <w:rFonts w:ascii="Calibri" w:hAnsi="Calibri" w:cs="Calibri"/>
          <w:noProof/>
          <w:szCs w:val="24"/>
        </w:rPr>
        <w:t>, 4 (2019).</w:t>
      </w:r>
    </w:p>
    <w:p w14:paraId="5F101095" w14:textId="77777777" w:rsidR="008E3DD3" w:rsidRPr="008E3DD3" w:rsidRDefault="008E3DD3" w:rsidP="008E3DD3">
      <w:pPr>
        <w:widowControl w:val="0"/>
        <w:autoSpaceDE w:val="0"/>
        <w:autoSpaceDN w:val="0"/>
        <w:adjustRightInd w:val="0"/>
        <w:spacing w:after="0" w:line="360" w:lineRule="auto"/>
        <w:ind w:left="640" w:hanging="640"/>
        <w:rPr>
          <w:rFonts w:ascii="Calibri" w:hAnsi="Calibri" w:cs="Calibri"/>
          <w:noProof/>
          <w:szCs w:val="24"/>
        </w:rPr>
      </w:pPr>
      <w:r w:rsidRPr="008E3DD3">
        <w:rPr>
          <w:rFonts w:ascii="Calibri" w:hAnsi="Calibri" w:cs="Calibri"/>
          <w:noProof/>
          <w:szCs w:val="24"/>
        </w:rPr>
        <w:t>25.</w:t>
      </w:r>
      <w:r w:rsidRPr="008E3DD3">
        <w:rPr>
          <w:rFonts w:ascii="Calibri" w:hAnsi="Calibri" w:cs="Calibri"/>
          <w:noProof/>
          <w:szCs w:val="24"/>
        </w:rPr>
        <w:tab/>
        <w:t xml:space="preserve">Pearson, A. R., Mozzarelli, A. &amp; Rossi, G. L. Microspectrophotometry for structural enzymology. </w:t>
      </w:r>
      <w:r w:rsidRPr="008E3DD3">
        <w:rPr>
          <w:rFonts w:ascii="Calibri" w:hAnsi="Calibri" w:cs="Calibri"/>
          <w:i/>
          <w:iCs/>
          <w:noProof/>
          <w:szCs w:val="24"/>
        </w:rPr>
        <w:t>Curr. Opin. Struct. Biol.</w:t>
      </w:r>
      <w:r w:rsidRPr="008E3DD3">
        <w:rPr>
          <w:rFonts w:ascii="Calibri" w:hAnsi="Calibri" w:cs="Calibri"/>
          <w:noProof/>
          <w:szCs w:val="24"/>
        </w:rPr>
        <w:t xml:space="preserve"> </w:t>
      </w:r>
      <w:r w:rsidRPr="008E3DD3">
        <w:rPr>
          <w:rFonts w:ascii="Calibri" w:hAnsi="Calibri" w:cs="Calibri"/>
          <w:b/>
          <w:bCs/>
          <w:noProof/>
          <w:szCs w:val="24"/>
        </w:rPr>
        <w:t>14</w:t>
      </w:r>
      <w:r w:rsidRPr="008E3DD3">
        <w:rPr>
          <w:rFonts w:ascii="Calibri" w:hAnsi="Calibri" w:cs="Calibri"/>
          <w:noProof/>
          <w:szCs w:val="24"/>
        </w:rPr>
        <w:t>, 656–662 (2004).</w:t>
      </w:r>
    </w:p>
    <w:p w14:paraId="065905EA" w14:textId="77777777" w:rsidR="008E3DD3" w:rsidRPr="008E3DD3" w:rsidRDefault="008E3DD3" w:rsidP="008E3DD3">
      <w:pPr>
        <w:widowControl w:val="0"/>
        <w:autoSpaceDE w:val="0"/>
        <w:autoSpaceDN w:val="0"/>
        <w:adjustRightInd w:val="0"/>
        <w:spacing w:after="0" w:line="360" w:lineRule="auto"/>
        <w:ind w:left="640" w:hanging="640"/>
        <w:rPr>
          <w:rFonts w:ascii="Calibri" w:hAnsi="Calibri" w:cs="Calibri"/>
          <w:noProof/>
          <w:szCs w:val="24"/>
        </w:rPr>
      </w:pPr>
      <w:r w:rsidRPr="008E3DD3">
        <w:rPr>
          <w:rFonts w:ascii="Calibri" w:hAnsi="Calibri" w:cs="Calibri"/>
          <w:noProof/>
          <w:szCs w:val="24"/>
        </w:rPr>
        <w:t>26.</w:t>
      </w:r>
      <w:r w:rsidRPr="008E3DD3">
        <w:rPr>
          <w:rFonts w:ascii="Calibri" w:hAnsi="Calibri" w:cs="Calibri"/>
          <w:noProof/>
          <w:szCs w:val="24"/>
        </w:rPr>
        <w:tab/>
        <w:t xml:space="preserve">Ronda, L. </w:t>
      </w:r>
      <w:r w:rsidRPr="008E3DD3">
        <w:rPr>
          <w:rFonts w:ascii="Calibri" w:hAnsi="Calibri" w:cs="Calibri"/>
          <w:i/>
          <w:iCs/>
          <w:noProof/>
          <w:szCs w:val="24"/>
        </w:rPr>
        <w:t>et al.</w:t>
      </w:r>
      <w:r w:rsidRPr="008E3DD3">
        <w:rPr>
          <w:rFonts w:ascii="Calibri" w:hAnsi="Calibri" w:cs="Calibri"/>
          <w:noProof/>
          <w:szCs w:val="24"/>
        </w:rPr>
        <w:t xml:space="preserve"> Exploring methionine γ-lyase structure-function relationship via </w:t>
      </w:r>
      <w:r w:rsidRPr="008E3DD3">
        <w:rPr>
          <w:rFonts w:ascii="Calibri" w:hAnsi="Calibri" w:cs="Calibri"/>
          <w:noProof/>
          <w:szCs w:val="24"/>
        </w:rPr>
        <w:lastRenderedPageBreak/>
        <w:t xml:space="preserve">microspectrophotometry and X-ray crystallography. </w:t>
      </w:r>
      <w:r w:rsidRPr="008E3DD3">
        <w:rPr>
          <w:rFonts w:ascii="Calibri" w:hAnsi="Calibri" w:cs="Calibri"/>
          <w:i/>
          <w:iCs/>
          <w:noProof/>
          <w:szCs w:val="24"/>
        </w:rPr>
        <w:t>Biochim. Biophys. Acta - Proteins Proteomics</w:t>
      </w:r>
      <w:r w:rsidRPr="008E3DD3">
        <w:rPr>
          <w:rFonts w:ascii="Calibri" w:hAnsi="Calibri" w:cs="Calibri"/>
          <w:noProof/>
          <w:szCs w:val="24"/>
        </w:rPr>
        <w:t xml:space="preserve"> </w:t>
      </w:r>
      <w:r w:rsidRPr="008E3DD3">
        <w:rPr>
          <w:rFonts w:ascii="Calibri" w:hAnsi="Calibri" w:cs="Calibri"/>
          <w:b/>
          <w:bCs/>
          <w:noProof/>
          <w:szCs w:val="24"/>
        </w:rPr>
        <w:t>1814</w:t>
      </w:r>
      <w:r w:rsidRPr="008E3DD3">
        <w:rPr>
          <w:rFonts w:ascii="Calibri" w:hAnsi="Calibri" w:cs="Calibri"/>
          <w:noProof/>
          <w:szCs w:val="24"/>
        </w:rPr>
        <w:t>, 834–842 (2011).</w:t>
      </w:r>
    </w:p>
    <w:p w14:paraId="2044970F" w14:textId="77777777" w:rsidR="008E3DD3" w:rsidRPr="008E3DD3" w:rsidRDefault="008E3DD3" w:rsidP="008E3DD3">
      <w:pPr>
        <w:widowControl w:val="0"/>
        <w:autoSpaceDE w:val="0"/>
        <w:autoSpaceDN w:val="0"/>
        <w:adjustRightInd w:val="0"/>
        <w:spacing w:after="0" w:line="360" w:lineRule="auto"/>
        <w:ind w:left="640" w:hanging="640"/>
        <w:rPr>
          <w:rFonts w:ascii="Calibri" w:hAnsi="Calibri" w:cs="Calibri"/>
          <w:noProof/>
          <w:szCs w:val="24"/>
        </w:rPr>
      </w:pPr>
      <w:r w:rsidRPr="008E3DD3">
        <w:rPr>
          <w:rFonts w:ascii="Calibri" w:hAnsi="Calibri" w:cs="Calibri"/>
          <w:noProof/>
          <w:szCs w:val="24"/>
        </w:rPr>
        <w:t>27.</w:t>
      </w:r>
      <w:r w:rsidRPr="008E3DD3">
        <w:rPr>
          <w:rFonts w:ascii="Calibri" w:hAnsi="Calibri" w:cs="Calibri"/>
          <w:noProof/>
          <w:szCs w:val="24"/>
        </w:rPr>
        <w:tab/>
        <w:t xml:space="preserve">Lowther, J. </w:t>
      </w:r>
      <w:r w:rsidRPr="008E3DD3">
        <w:rPr>
          <w:rFonts w:ascii="Calibri" w:hAnsi="Calibri" w:cs="Calibri"/>
          <w:i/>
          <w:iCs/>
          <w:noProof/>
          <w:szCs w:val="24"/>
        </w:rPr>
        <w:t>et al.</w:t>
      </w:r>
      <w:r w:rsidRPr="008E3DD3">
        <w:rPr>
          <w:rFonts w:ascii="Calibri" w:hAnsi="Calibri" w:cs="Calibri"/>
          <w:noProof/>
          <w:szCs w:val="24"/>
        </w:rPr>
        <w:t xml:space="preserve"> Inhibition of the PLP-dependent enzyme serine palmitoyltransferase by cycloserine: evidence for a novel decarboxylative mechanism of inactivationwzy. doi:10.1039/c003743e</w:t>
      </w:r>
    </w:p>
    <w:p w14:paraId="0263E502" w14:textId="77777777" w:rsidR="008E3DD3" w:rsidRPr="008E3DD3" w:rsidRDefault="008E3DD3" w:rsidP="008E3DD3">
      <w:pPr>
        <w:widowControl w:val="0"/>
        <w:autoSpaceDE w:val="0"/>
        <w:autoSpaceDN w:val="0"/>
        <w:adjustRightInd w:val="0"/>
        <w:spacing w:after="0" w:line="360" w:lineRule="auto"/>
        <w:ind w:left="640" w:hanging="640"/>
        <w:rPr>
          <w:rFonts w:ascii="Calibri" w:hAnsi="Calibri" w:cs="Calibri"/>
          <w:noProof/>
          <w:szCs w:val="24"/>
        </w:rPr>
      </w:pPr>
      <w:r w:rsidRPr="008E3DD3">
        <w:rPr>
          <w:rFonts w:ascii="Calibri" w:hAnsi="Calibri" w:cs="Calibri"/>
          <w:noProof/>
          <w:szCs w:val="24"/>
        </w:rPr>
        <w:t>28.</w:t>
      </w:r>
      <w:r w:rsidRPr="008E3DD3">
        <w:rPr>
          <w:rFonts w:ascii="Calibri" w:hAnsi="Calibri" w:cs="Calibri"/>
          <w:noProof/>
          <w:szCs w:val="24"/>
        </w:rPr>
        <w:tab/>
        <w:t xml:space="preserve">Lowther, J. </w:t>
      </w:r>
      <w:r w:rsidRPr="008E3DD3">
        <w:rPr>
          <w:rFonts w:ascii="Calibri" w:hAnsi="Calibri" w:cs="Calibri"/>
          <w:i/>
          <w:iCs/>
          <w:noProof/>
          <w:szCs w:val="24"/>
        </w:rPr>
        <w:t>et al.</w:t>
      </w:r>
      <w:r w:rsidRPr="008E3DD3">
        <w:rPr>
          <w:rFonts w:ascii="Calibri" w:hAnsi="Calibri" w:cs="Calibri"/>
          <w:noProof/>
          <w:szCs w:val="24"/>
        </w:rPr>
        <w:t xml:space="preserve"> Role of a conserved arginine residue during catalysis in serine palmitoyltransferase. </w:t>
      </w:r>
      <w:r w:rsidRPr="008E3DD3">
        <w:rPr>
          <w:rFonts w:ascii="Calibri" w:hAnsi="Calibri" w:cs="Calibri"/>
          <w:i/>
          <w:iCs/>
          <w:noProof/>
          <w:szCs w:val="24"/>
        </w:rPr>
        <w:t>FEBS Lett.</w:t>
      </w:r>
      <w:r w:rsidRPr="008E3DD3">
        <w:rPr>
          <w:rFonts w:ascii="Calibri" w:hAnsi="Calibri" w:cs="Calibri"/>
          <w:noProof/>
          <w:szCs w:val="24"/>
        </w:rPr>
        <w:t xml:space="preserve"> </w:t>
      </w:r>
      <w:r w:rsidRPr="008E3DD3">
        <w:rPr>
          <w:rFonts w:ascii="Calibri" w:hAnsi="Calibri" w:cs="Calibri"/>
          <w:b/>
          <w:bCs/>
          <w:noProof/>
          <w:szCs w:val="24"/>
        </w:rPr>
        <w:t>585</w:t>
      </w:r>
      <w:r w:rsidRPr="008E3DD3">
        <w:rPr>
          <w:rFonts w:ascii="Calibri" w:hAnsi="Calibri" w:cs="Calibri"/>
          <w:noProof/>
          <w:szCs w:val="24"/>
        </w:rPr>
        <w:t>, 1729–1734 (2011).</w:t>
      </w:r>
    </w:p>
    <w:p w14:paraId="4D5526F0" w14:textId="77777777" w:rsidR="008E3DD3" w:rsidRPr="008E3DD3" w:rsidRDefault="008E3DD3" w:rsidP="008E3DD3">
      <w:pPr>
        <w:widowControl w:val="0"/>
        <w:autoSpaceDE w:val="0"/>
        <w:autoSpaceDN w:val="0"/>
        <w:adjustRightInd w:val="0"/>
        <w:spacing w:after="0" w:line="360" w:lineRule="auto"/>
        <w:ind w:left="640" w:hanging="640"/>
        <w:rPr>
          <w:rFonts w:ascii="Calibri" w:hAnsi="Calibri" w:cs="Calibri"/>
          <w:noProof/>
          <w:szCs w:val="24"/>
        </w:rPr>
      </w:pPr>
      <w:r w:rsidRPr="008E3DD3">
        <w:rPr>
          <w:rFonts w:ascii="Calibri" w:hAnsi="Calibri" w:cs="Calibri"/>
          <w:noProof/>
          <w:szCs w:val="24"/>
        </w:rPr>
        <w:t>29.</w:t>
      </w:r>
      <w:r w:rsidRPr="008E3DD3">
        <w:rPr>
          <w:rFonts w:ascii="Calibri" w:hAnsi="Calibri" w:cs="Calibri"/>
          <w:noProof/>
          <w:szCs w:val="24"/>
        </w:rPr>
        <w:tab/>
        <w:t xml:space="preserve">Singh, R. </w:t>
      </w:r>
      <w:r w:rsidRPr="008E3DD3">
        <w:rPr>
          <w:rFonts w:ascii="Calibri" w:hAnsi="Calibri" w:cs="Calibri"/>
          <w:i/>
          <w:iCs/>
          <w:noProof/>
          <w:szCs w:val="24"/>
        </w:rPr>
        <w:t>et al.</w:t>
      </w:r>
      <w:r w:rsidRPr="008E3DD3">
        <w:rPr>
          <w:rFonts w:ascii="Calibri" w:hAnsi="Calibri" w:cs="Calibri"/>
          <w:noProof/>
          <w:szCs w:val="24"/>
        </w:rPr>
        <w:t xml:space="preserve"> Chemogenomics of pyridoxal 5′-phosphate dependent enzymes. </w:t>
      </w:r>
      <w:r w:rsidRPr="008E3DD3">
        <w:rPr>
          <w:rFonts w:ascii="Calibri" w:hAnsi="Calibri" w:cs="Calibri"/>
          <w:i/>
          <w:iCs/>
          <w:noProof/>
          <w:szCs w:val="24"/>
        </w:rPr>
        <w:t>J. Enzyme Inhib. Med. Chem.</w:t>
      </w:r>
      <w:r w:rsidRPr="008E3DD3">
        <w:rPr>
          <w:rFonts w:ascii="Calibri" w:hAnsi="Calibri" w:cs="Calibri"/>
          <w:noProof/>
          <w:szCs w:val="24"/>
        </w:rPr>
        <w:t xml:space="preserve"> </w:t>
      </w:r>
      <w:r w:rsidRPr="008E3DD3">
        <w:rPr>
          <w:rFonts w:ascii="Calibri" w:hAnsi="Calibri" w:cs="Calibri"/>
          <w:b/>
          <w:bCs/>
          <w:noProof/>
          <w:szCs w:val="24"/>
        </w:rPr>
        <w:t>28</w:t>
      </w:r>
      <w:r w:rsidRPr="008E3DD3">
        <w:rPr>
          <w:rFonts w:ascii="Calibri" w:hAnsi="Calibri" w:cs="Calibri"/>
          <w:noProof/>
          <w:szCs w:val="24"/>
        </w:rPr>
        <w:t>, 183–194 (2013).</w:t>
      </w:r>
    </w:p>
    <w:p w14:paraId="56C39B48" w14:textId="77777777" w:rsidR="008E3DD3" w:rsidRPr="008E3DD3" w:rsidRDefault="008E3DD3" w:rsidP="008E3DD3">
      <w:pPr>
        <w:widowControl w:val="0"/>
        <w:autoSpaceDE w:val="0"/>
        <w:autoSpaceDN w:val="0"/>
        <w:adjustRightInd w:val="0"/>
        <w:spacing w:after="0" w:line="360" w:lineRule="auto"/>
        <w:ind w:left="640" w:hanging="640"/>
        <w:rPr>
          <w:rFonts w:ascii="Calibri" w:hAnsi="Calibri" w:cs="Calibri"/>
          <w:noProof/>
          <w:szCs w:val="24"/>
        </w:rPr>
      </w:pPr>
      <w:r w:rsidRPr="008E3DD3">
        <w:rPr>
          <w:rFonts w:ascii="Calibri" w:hAnsi="Calibri" w:cs="Calibri"/>
          <w:noProof/>
          <w:szCs w:val="24"/>
        </w:rPr>
        <w:t>30.</w:t>
      </w:r>
      <w:r w:rsidRPr="008E3DD3">
        <w:rPr>
          <w:rFonts w:ascii="Calibri" w:hAnsi="Calibri" w:cs="Calibri"/>
          <w:noProof/>
          <w:szCs w:val="24"/>
        </w:rPr>
        <w:tab/>
        <w:t xml:space="preserve">Kumar, S., Stecher, G., Suleski, M. &amp; Hedges, S. B. TimeTree: A Resource for Timelines, Timetrees, and Divergence Times. </w:t>
      </w:r>
      <w:r w:rsidRPr="008E3DD3">
        <w:rPr>
          <w:rFonts w:ascii="Calibri" w:hAnsi="Calibri" w:cs="Calibri"/>
          <w:i/>
          <w:iCs/>
          <w:noProof/>
          <w:szCs w:val="24"/>
        </w:rPr>
        <w:t>Mol. Biol. Evol.</w:t>
      </w:r>
      <w:r w:rsidRPr="008E3DD3">
        <w:rPr>
          <w:rFonts w:ascii="Calibri" w:hAnsi="Calibri" w:cs="Calibri"/>
          <w:noProof/>
          <w:szCs w:val="24"/>
        </w:rPr>
        <w:t xml:space="preserve"> </w:t>
      </w:r>
      <w:r w:rsidRPr="008E3DD3">
        <w:rPr>
          <w:rFonts w:ascii="Calibri" w:hAnsi="Calibri" w:cs="Calibri"/>
          <w:b/>
          <w:bCs/>
          <w:noProof/>
          <w:szCs w:val="24"/>
        </w:rPr>
        <w:t>34</w:t>
      </w:r>
      <w:r w:rsidRPr="008E3DD3">
        <w:rPr>
          <w:rFonts w:ascii="Calibri" w:hAnsi="Calibri" w:cs="Calibri"/>
          <w:noProof/>
          <w:szCs w:val="24"/>
        </w:rPr>
        <w:t>, 1812–1819 (2017).</w:t>
      </w:r>
    </w:p>
    <w:p w14:paraId="2928FEB0" w14:textId="77777777" w:rsidR="008E3DD3" w:rsidRPr="008E3DD3" w:rsidRDefault="008E3DD3" w:rsidP="008E3DD3">
      <w:pPr>
        <w:widowControl w:val="0"/>
        <w:autoSpaceDE w:val="0"/>
        <w:autoSpaceDN w:val="0"/>
        <w:adjustRightInd w:val="0"/>
        <w:spacing w:after="0" w:line="360" w:lineRule="auto"/>
        <w:ind w:left="640" w:hanging="640"/>
        <w:rPr>
          <w:rFonts w:ascii="Calibri" w:hAnsi="Calibri" w:cs="Calibri"/>
          <w:noProof/>
          <w:szCs w:val="24"/>
        </w:rPr>
      </w:pPr>
      <w:r w:rsidRPr="008E3DD3">
        <w:rPr>
          <w:rFonts w:ascii="Calibri" w:hAnsi="Calibri" w:cs="Calibri"/>
          <w:noProof/>
          <w:szCs w:val="24"/>
        </w:rPr>
        <w:t>31.</w:t>
      </w:r>
      <w:r w:rsidRPr="008E3DD3">
        <w:rPr>
          <w:rFonts w:ascii="Calibri" w:hAnsi="Calibri" w:cs="Calibri"/>
          <w:noProof/>
          <w:szCs w:val="24"/>
        </w:rPr>
        <w:tab/>
        <w:t xml:space="preserve">Pozzi, L. </w:t>
      </w:r>
      <w:r w:rsidRPr="008E3DD3">
        <w:rPr>
          <w:rFonts w:ascii="Calibri" w:hAnsi="Calibri" w:cs="Calibri"/>
          <w:i/>
          <w:iCs/>
          <w:noProof/>
          <w:szCs w:val="24"/>
        </w:rPr>
        <w:t>et al.</w:t>
      </w:r>
      <w:r w:rsidRPr="008E3DD3">
        <w:rPr>
          <w:rFonts w:ascii="Calibri" w:hAnsi="Calibri" w:cs="Calibri"/>
          <w:noProof/>
          <w:szCs w:val="24"/>
        </w:rPr>
        <w:t xml:space="preserve"> Primate phylogenetic relationships and divergence dates inferred from complete mitochondrial genomes. </w:t>
      </w:r>
      <w:r w:rsidRPr="008E3DD3">
        <w:rPr>
          <w:rFonts w:ascii="Calibri" w:hAnsi="Calibri" w:cs="Calibri"/>
          <w:i/>
          <w:iCs/>
          <w:noProof/>
          <w:szCs w:val="24"/>
        </w:rPr>
        <w:t>Mol. Phylogenet. Evol.</w:t>
      </w:r>
      <w:r w:rsidRPr="008E3DD3">
        <w:rPr>
          <w:rFonts w:ascii="Calibri" w:hAnsi="Calibri" w:cs="Calibri"/>
          <w:noProof/>
          <w:szCs w:val="24"/>
        </w:rPr>
        <w:t xml:space="preserve"> </w:t>
      </w:r>
      <w:r w:rsidRPr="008E3DD3">
        <w:rPr>
          <w:rFonts w:ascii="Calibri" w:hAnsi="Calibri" w:cs="Calibri"/>
          <w:b/>
          <w:bCs/>
          <w:noProof/>
          <w:szCs w:val="24"/>
        </w:rPr>
        <w:t>75</w:t>
      </w:r>
      <w:r w:rsidRPr="008E3DD3">
        <w:rPr>
          <w:rFonts w:ascii="Calibri" w:hAnsi="Calibri" w:cs="Calibri"/>
          <w:noProof/>
          <w:szCs w:val="24"/>
        </w:rPr>
        <w:t>, 165–183 (2014).</w:t>
      </w:r>
    </w:p>
    <w:p w14:paraId="24BF5E23" w14:textId="77777777" w:rsidR="008E3DD3" w:rsidRPr="008E3DD3" w:rsidRDefault="008E3DD3" w:rsidP="008E3DD3">
      <w:pPr>
        <w:widowControl w:val="0"/>
        <w:autoSpaceDE w:val="0"/>
        <w:autoSpaceDN w:val="0"/>
        <w:adjustRightInd w:val="0"/>
        <w:spacing w:after="0" w:line="360" w:lineRule="auto"/>
        <w:ind w:left="640" w:hanging="640"/>
        <w:rPr>
          <w:rFonts w:ascii="Calibri" w:hAnsi="Calibri" w:cs="Calibri"/>
          <w:noProof/>
          <w:szCs w:val="24"/>
        </w:rPr>
      </w:pPr>
      <w:r w:rsidRPr="008E3DD3">
        <w:rPr>
          <w:rFonts w:ascii="Calibri" w:hAnsi="Calibri" w:cs="Calibri"/>
          <w:noProof/>
          <w:szCs w:val="24"/>
        </w:rPr>
        <w:t>32.</w:t>
      </w:r>
      <w:r w:rsidRPr="008E3DD3">
        <w:rPr>
          <w:rFonts w:ascii="Calibri" w:hAnsi="Calibri" w:cs="Calibri"/>
          <w:noProof/>
          <w:szCs w:val="24"/>
        </w:rPr>
        <w:tab/>
        <w:t xml:space="preserve">Grice, E. A. &amp; Segre, J. A. The skin microbiome. </w:t>
      </w:r>
      <w:r w:rsidRPr="008E3DD3">
        <w:rPr>
          <w:rFonts w:ascii="Calibri" w:hAnsi="Calibri" w:cs="Calibri"/>
          <w:i/>
          <w:iCs/>
          <w:noProof/>
          <w:szCs w:val="24"/>
        </w:rPr>
        <w:t>Nat. Rev. Microbiol.</w:t>
      </w:r>
      <w:r w:rsidRPr="008E3DD3">
        <w:rPr>
          <w:rFonts w:ascii="Calibri" w:hAnsi="Calibri" w:cs="Calibri"/>
          <w:noProof/>
          <w:szCs w:val="24"/>
        </w:rPr>
        <w:t xml:space="preserve"> </w:t>
      </w:r>
      <w:r w:rsidRPr="008E3DD3">
        <w:rPr>
          <w:rFonts w:ascii="Calibri" w:hAnsi="Calibri" w:cs="Calibri"/>
          <w:b/>
          <w:bCs/>
          <w:noProof/>
          <w:szCs w:val="24"/>
        </w:rPr>
        <w:t>9</w:t>
      </w:r>
      <w:r w:rsidRPr="008E3DD3">
        <w:rPr>
          <w:rFonts w:ascii="Calibri" w:hAnsi="Calibri" w:cs="Calibri"/>
          <w:noProof/>
          <w:szCs w:val="24"/>
        </w:rPr>
        <w:t>, 244–53 (2011).</w:t>
      </w:r>
    </w:p>
    <w:p w14:paraId="5C8B2108" w14:textId="77777777" w:rsidR="008E3DD3" w:rsidRPr="008E3DD3" w:rsidRDefault="008E3DD3" w:rsidP="008E3DD3">
      <w:pPr>
        <w:widowControl w:val="0"/>
        <w:autoSpaceDE w:val="0"/>
        <w:autoSpaceDN w:val="0"/>
        <w:adjustRightInd w:val="0"/>
        <w:spacing w:after="0" w:line="360" w:lineRule="auto"/>
        <w:ind w:left="640" w:hanging="640"/>
        <w:rPr>
          <w:rFonts w:ascii="Calibri" w:hAnsi="Calibri" w:cs="Calibri"/>
          <w:noProof/>
          <w:szCs w:val="24"/>
        </w:rPr>
      </w:pPr>
      <w:r w:rsidRPr="008E3DD3">
        <w:rPr>
          <w:rFonts w:ascii="Calibri" w:hAnsi="Calibri" w:cs="Calibri"/>
          <w:noProof/>
          <w:szCs w:val="24"/>
        </w:rPr>
        <w:t>33.</w:t>
      </w:r>
      <w:r w:rsidRPr="008E3DD3">
        <w:rPr>
          <w:rFonts w:ascii="Calibri" w:hAnsi="Calibri" w:cs="Calibri"/>
          <w:noProof/>
          <w:szCs w:val="24"/>
        </w:rPr>
        <w:tab/>
        <w:t xml:space="preserve">Council, S. E. </w:t>
      </w:r>
      <w:r w:rsidRPr="008E3DD3">
        <w:rPr>
          <w:rFonts w:ascii="Calibri" w:hAnsi="Calibri" w:cs="Calibri"/>
          <w:i/>
          <w:iCs/>
          <w:noProof/>
          <w:szCs w:val="24"/>
        </w:rPr>
        <w:t>et al.</w:t>
      </w:r>
      <w:r w:rsidRPr="008E3DD3">
        <w:rPr>
          <w:rFonts w:ascii="Calibri" w:hAnsi="Calibri" w:cs="Calibri"/>
          <w:noProof/>
          <w:szCs w:val="24"/>
        </w:rPr>
        <w:t xml:space="preserve"> Diversity and evolution of the primate skin microbiome. </w:t>
      </w:r>
      <w:r w:rsidRPr="008E3DD3">
        <w:rPr>
          <w:rFonts w:ascii="Calibri" w:hAnsi="Calibri" w:cs="Calibri"/>
          <w:i/>
          <w:iCs/>
          <w:noProof/>
          <w:szCs w:val="24"/>
        </w:rPr>
        <w:t>Proc. R. Soc. B Biol. Sci.</w:t>
      </w:r>
      <w:r w:rsidRPr="008E3DD3">
        <w:rPr>
          <w:rFonts w:ascii="Calibri" w:hAnsi="Calibri" w:cs="Calibri"/>
          <w:noProof/>
          <w:szCs w:val="24"/>
        </w:rPr>
        <w:t xml:space="preserve"> </w:t>
      </w:r>
      <w:r w:rsidRPr="008E3DD3">
        <w:rPr>
          <w:rFonts w:ascii="Calibri" w:hAnsi="Calibri" w:cs="Calibri"/>
          <w:b/>
          <w:bCs/>
          <w:noProof/>
          <w:szCs w:val="24"/>
        </w:rPr>
        <w:t>283</w:t>
      </w:r>
      <w:r w:rsidRPr="008E3DD3">
        <w:rPr>
          <w:rFonts w:ascii="Calibri" w:hAnsi="Calibri" w:cs="Calibri"/>
          <w:noProof/>
          <w:szCs w:val="24"/>
        </w:rPr>
        <w:t>, (2016).</w:t>
      </w:r>
    </w:p>
    <w:p w14:paraId="607F1236" w14:textId="77777777" w:rsidR="008E3DD3" w:rsidRPr="008E3DD3" w:rsidRDefault="008E3DD3" w:rsidP="008E3DD3">
      <w:pPr>
        <w:widowControl w:val="0"/>
        <w:autoSpaceDE w:val="0"/>
        <w:autoSpaceDN w:val="0"/>
        <w:adjustRightInd w:val="0"/>
        <w:spacing w:after="0" w:line="360" w:lineRule="auto"/>
        <w:ind w:left="640" w:hanging="640"/>
        <w:rPr>
          <w:rFonts w:ascii="Calibri" w:hAnsi="Calibri" w:cs="Calibri"/>
          <w:noProof/>
          <w:szCs w:val="24"/>
        </w:rPr>
      </w:pPr>
      <w:r w:rsidRPr="008E3DD3">
        <w:rPr>
          <w:rFonts w:ascii="Calibri" w:hAnsi="Calibri" w:cs="Calibri"/>
          <w:noProof/>
          <w:szCs w:val="24"/>
        </w:rPr>
        <w:t>34.</w:t>
      </w:r>
      <w:r w:rsidRPr="008E3DD3">
        <w:rPr>
          <w:rFonts w:ascii="Calibri" w:hAnsi="Calibri" w:cs="Calibri"/>
          <w:noProof/>
          <w:szCs w:val="24"/>
        </w:rPr>
        <w:tab/>
        <w:t xml:space="preserve">Starkenmann, C., Niclass, Y., Troccaz, M. &amp; Clark, A. J. Identification of the Precursor of (S)-3-Methyl-3-sulfanylhexan-1-ol, the Sulfury Malodour of Human Axilla Sweat. </w:t>
      </w:r>
      <w:r w:rsidRPr="008E3DD3">
        <w:rPr>
          <w:rFonts w:ascii="Calibri" w:hAnsi="Calibri" w:cs="Calibri"/>
          <w:i/>
          <w:iCs/>
          <w:noProof/>
          <w:szCs w:val="24"/>
        </w:rPr>
        <w:t>Chem. Biodivers.</w:t>
      </w:r>
      <w:r w:rsidRPr="008E3DD3">
        <w:rPr>
          <w:rFonts w:ascii="Calibri" w:hAnsi="Calibri" w:cs="Calibri"/>
          <w:noProof/>
          <w:szCs w:val="24"/>
        </w:rPr>
        <w:t xml:space="preserve"> </w:t>
      </w:r>
      <w:r w:rsidRPr="008E3DD3">
        <w:rPr>
          <w:rFonts w:ascii="Calibri" w:hAnsi="Calibri" w:cs="Calibri"/>
          <w:b/>
          <w:bCs/>
          <w:noProof/>
          <w:szCs w:val="24"/>
        </w:rPr>
        <w:t>2</w:t>
      </w:r>
      <w:r w:rsidRPr="008E3DD3">
        <w:rPr>
          <w:rFonts w:ascii="Calibri" w:hAnsi="Calibri" w:cs="Calibri"/>
          <w:noProof/>
          <w:szCs w:val="24"/>
        </w:rPr>
        <w:t>, 705–716 (2005).</w:t>
      </w:r>
    </w:p>
    <w:p w14:paraId="05EA8773" w14:textId="77777777" w:rsidR="008E3DD3" w:rsidRPr="008E3DD3" w:rsidRDefault="008E3DD3" w:rsidP="008E3DD3">
      <w:pPr>
        <w:widowControl w:val="0"/>
        <w:autoSpaceDE w:val="0"/>
        <w:autoSpaceDN w:val="0"/>
        <w:adjustRightInd w:val="0"/>
        <w:spacing w:after="0" w:line="360" w:lineRule="auto"/>
        <w:ind w:left="640" w:hanging="640"/>
        <w:rPr>
          <w:rFonts w:ascii="Calibri" w:hAnsi="Calibri" w:cs="Calibri"/>
          <w:noProof/>
          <w:szCs w:val="24"/>
        </w:rPr>
      </w:pPr>
      <w:r w:rsidRPr="008E3DD3">
        <w:rPr>
          <w:rFonts w:ascii="Calibri" w:hAnsi="Calibri" w:cs="Calibri"/>
          <w:noProof/>
          <w:szCs w:val="24"/>
        </w:rPr>
        <w:t>35.</w:t>
      </w:r>
      <w:r w:rsidRPr="008E3DD3">
        <w:rPr>
          <w:rFonts w:ascii="Calibri" w:hAnsi="Calibri" w:cs="Calibri"/>
          <w:noProof/>
          <w:szCs w:val="24"/>
        </w:rPr>
        <w:tab/>
        <w:t xml:space="preserve">Brune, I. </w:t>
      </w:r>
      <w:r w:rsidRPr="008E3DD3">
        <w:rPr>
          <w:rFonts w:ascii="Calibri" w:hAnsi="Calibri" w:cs="Calibri"/>
          <w:i/>
          <w:iCs/>
          <w:noProof/>
          <w:szCs w:val="24"/>
        </w:rPr>
        <w:t>et al.</w:t>
      </w:r>
      <w:r w:rsidRPr="008E3DD3">
        <w:rPr>
          <w:rFonts w:ascii="Calibri" w:hAnsi="Calibri" w:cs="Calibri"/>
          <w:noProof/>
          <w:szCs w:val="24"/>
        </w:rPr>
        <w:t xml:space="preserve"> Identification of McbR as transcription regulator of aecD and genes involved in methionine and cysteine biosynthesis in Corynebacterium jeikeium K411. </w:t>
      </w:r>
      <w:r w:rsidRPr="008E3DD3">
        <w:rPr>
          <w:rFonts w:ascii="Calibri" w:hAnsi="Calibri" w:cs="Calibri"/>
          <w:i/>
          <w:iCs/>
          <w:noProof/>
          <w:szCs w:val="24"/>
        </w:rPr>
        <w:t>J. Biotechnol.</w:t>
      </w:r>
      <w:r w:rsidRPr="008E3DD3">
        <w:rPr>
          <w:rFonts w:ascii="Calibri" w:hAnsi="Calibri" w:cs="Calibri"/>
          <w:noProof/>
          <w:szCs w:val="24"/>
        </w:rPr>
        <w:t xml:space="preserve"> </w:t>
      </w:r>
      <w:r w:rsidRPr="008E3DD3">
        <w:rPr>
          <w:rFonts w:ascii="Calibri" w:hAnsi="Calibri" w:cs="Calibri"/>
          <w:b/>
          <w:bCs/>
          <w:noProof/>
          <w:szCs w:val="24"/>
        </w:rPr>
        <w:t>151</w:t>
      </w:r>
      <w:r w:rsidRPr="008E3DD3">
        <w:rPr>
          <w:rFonts w:ascii="Calibri" w:hAnsi="Calibri" w:cs="Calibri"/>
          <w:noProof/>
          <w:szCs w:val="24"/>
        </w:rPr>
        <w:t>, 22–29 (2011).</w:t>
      </w:r>
    </w:p>
    <w:p w14:paraId="115AF47D" w14:textId="77777777" w:rsidR="008E3DD3" w:rsidRPr="008E3DD3" w:rsidRDefault="008E3DD3" w:rsidP="008E3DD3">
      <w:pPr>
        <w:widowControl w:val="0"/>
        <w:autoSpaceDE w:val="0"/>
        <w:autoSpaceDN w:val="0"/>
        <w:adjustRightInd w:val="0"/>
        <w:spacing w:after="0" w:line="360" w:lineRule="auto"/>
        <w:ind w:left="640" w:hanging="640"/>
        <w:rPr>
          <w:rFonts w:ascii="Calibri" w:hAnsi="Calibri" w:cs="Calibri"/>
          <w:noProof/>
          <w:szCs w:val="24"/>
        </w:rPr>
      </w:pPr>
      <w:r w:rsidRPr="008E3DD3">
        <w:rPr>
          <w:rFonts w:ascii="Calibri" w:hAnsi="Calibri" w:cs="Calibri"/>
          <w:noProof/>
          <w:szCs w:val="24"/>
        </w:rPr>
        <w:t>36.</w:t>
      </w:r>
      <w:r w:rsidRPr="008E3DD3">
        <w:rPr>
          <w:rFonts w:ascii="Calibri" w:hAnsi="Calibri" w:cs="Calibri"/>
          <w:noProof/>
          <w:szCs w:val="24"/>
        </w:rPr>
        <w:tab/>
        <w:t xml:space="preserve">Vagin, A., Teplyakov, A. &amp; IUCr. Molecular replacement with </w:t>
      </w:r>
      <w:r w:rsidRPr="008E3DD3">
        <w:rPr>
          <w:rFonts w:ascii="Calibri" w:hAnsi="Calibri" w:cs="Calibri"/>
          <w:i/>
          <w:iCs/>
          <w:noProof/>
          <w:szCs w:val="24"/>
        </w:rPr>
        <w:t>MOLREP</w:t>
      </w:r>
      <w:r w:rsidRPr="008E3DD3">
        <w:rPr>
          <w:rFonts w:ascii="Calibri" w:hAnsi="Calibri" w:cs="Calibri"/>
          <w:noProof/>
          <w:szCs w:val="24"/>
        </w:rPr>
        <w:t xml:space="preserve">. </w:t>
      </w:r>
      <w:r w:rsidRPr="008E3DD3">
        <w:rPr>
          <w:rFonts w:ascii="Calibri" w:hAnsi="Calibri" w:cs="Calibri"/>
          <w:i/>
          <w:iCs/>
          <w:noProof/>
          <w:szCs w:val="24"/>
        </w:rPr>
        <w:t>Acta Crystallogr. Sect. D Biol. Crystallogr.</w:t>
      </w:r>
      <w:r w:rsidRPr="008E3DD3">
        <w:rPr>
          <w:rFonts w:ascii="Calibri" w:hAnsi="Calibri" w:cs="Calibri"/>
          <w:noProof/>
          <w:szCs w:val="24"/>
        </w:rPr>
        <w:t xml:space="preserve"> </w:t>
      </w:r>
      <w:r w:rsidRPr="008E3DD3">
        <w:rPr>
          <w:rFonts w:ascii="Calibri" w:hAnsi="Calibri" w:cs="Calibri"/>
          <w:b/>
          <w:bCs/>
          <w:noProof/>
          <w:szCs w:val="24"/>
        </w:rPr>
        <w:t>66</w:t>
      </w:r>
      <w:r w:rsidRPr="008E3DD3">
        <w:rPr>
          <w:rFonts w:ascii="Calibri" w:hAnsi="Calibri" w:cs="Calibri"/>
          <w:noProof/>
          <w:szCs w:val="24"/>
        </w:rPr>
        <w:t>, 22–25 (2010).</w:t>
      </w:r>
    </w:p>
    <w:p w14:paraId="69620B3E" w14:textId="77777777" w:rsidR="008E3DD3" w:rsidRPr="008E3DD3" w:rsidRDefault="008E3DD3" w:rsidP="008E3DD3">
      <w:pPr>
        <w:widowControl w:val="0"/>
        <w:autoSpaceDE w:val="0"/>
        <w:autoSpaceDN w:val="0"/>
        <w:adjustRightInd w:val="0"/>
        <w:spacing w:after="0" w:line="360" w:lineRule="auto"/>
        <w:ind w:left="640" w:hanging="640"/>
        <w:rPr>
          <w:rFonts w:ascii="Calibri" w:hAnsi="Calibri" w:cs="Calibri"/>
          <w:noProof/>
          <w:szCs w:val="24"/>
        </w:rPr>
      </w:pPr>
      <w:r w:rsidRPr="008E3DD3">
        <w:rPr>
          <w:rFonts w:ascii="Calibri" w:hAnsi="Calibri" w:cs="Calibri"/>
          <w:noProof/>
          <w:szCs w:val="24"/>
        </w:rPr>
        <w:t>37.</w:t>
      </w:r>
      <w:r w:rsidRPr="008E3DD3">
        <w:rPr>
          <w:rFonts w:ascii="Calibri" w:hAnsi="Calibri" w:cs="Calibri"/>
          <w:noProof/>
          <w:szCs w:val="24"/>
        </w:rPr>
        <w:tab/>
        <w:t xml:space="preserve">Lebedev, A. A., Vagin, A. A. &amp; Murshudov, G. N. Model preparation in </w:t>
      </w:r>
      <w:r w:rsidRPr="008E3DD3">
        <w:rPr>
          <w:rFonts w:ascii="Calibri" w:hAnsi="Calibri" w:cs="Calibri"/>
          <w:i/>
          <w:iCs/>
          <w:noProof/>
          <w:szCs w:val="24"/>
        </w:rPr>
        <w:t>MOLREP</w:t>
      </w:r>
      <w:r w:rsidRPr="008E3DD3">
        <w:rPr>
          <w:rFonts w:ascii="Calibri" w:hAnsi="Calibri" w:cs="Calibri"/>
          <w:noProof/>
          <w:szCs w:val="24"/>
        </w:rPr>
        <w:t xml:space="preserve"> and examples of model improvement using X-ray data. </w:t>
      </w:r>
      <w:r w:rsidRPr="008E3DD3">
        <w:rPr>
          <w:rFonts w:ascii="Calibri" w:hAnsi="Calibri" w:cs="Calibri"/>
          <w:i/>
          <w:iCs/>
          <w:noProof/>
          <w:szCs w:val="24"/>
        </w:rPr>
        <w:t>Acta Crystallogr. Sect. D Biol. Crystallogr.</w:t>
      </w:r>
      <w:r w:rsidRPr="008E3DD3">
        <w:rPr>
          <w:rFonts w:ascii="Calibri" w:hAnsi="Calibri" w:cs="Calibri"/>
          <w:noProof/>
          <w:szCs w:val="24"/>
        </w:rPr>
        <w:t xml:space="preserve"> </w:t>
      </w:r>
      <w:r w:rsidRPr="008E3DD3">
        <w:rPr>
          <w:rFonts w:ascii="Calibri" w:hAnsi="Calibri" w:cs="Calibri"/>
          <w:b/>
          <w:bCs/>
          <w:noProof/>
          <w:szCs w:val="24"/>
        </w:rPr>
        <w:t>64</w:t>
      </w:r>
      <w:r w:rsidRPr="008E3DD3">
        <w:rPr>
          <w:rFonts w:ascii="Calibri" w:hAnsi="Calibri" w:cs="Calibri"/>
          <w:noProof/>
          <w:szCs w:val="24"/>
        </w:rPr>
        <w:t>, 33–39 (2008).</w:t>
      </w:r>
    </w:p>
    <w:p w14:paraId="71562D53" w14:textId="77777777" w:rsidR="008E3DD3" w:rsidRPr="008E3DD3" w:rsidRDefault="008E3DD3" w:rsidP="008E3DD3">
      <w:pPr>
        <w:widowControl w:val="0"/>
        <w:autoSpaceDE w:val="0"/>
        <w:autoSpaceDN w:val="0"/>
        <w:adjustRightInd w:val="0"/>
        <w:spacing w:after="0" w:line="360" w:lineRule="auto"/>
        <w:ind w:left="640" w:hanging="640"/>
        <w:rPr>
          <w:rFonts w:ascii="Calibri" w:hAnsi="Calibri" w:cs="Calibri"/>
          <w:noProof/>
          <w:szCs w:val="24"/>
        </w:rPr>
      </w:pPr>
      <w:r w:rsidRPr="008E3DD3">
        <w:rPr>
          <w:rFonts w:ascii="Calibri" w:hAnsi="Calibri" w:cs="Calibri"/>
          <w:noProof/>
          <w:szCs w:val="24"/>
        </w:rPr>
        <w:t>38.</w:t>
      </w:r>
      <w:r w:rsidRPr="008E3DD3">
        <w:rPr>
          <w:rFonts w:ascii="Calibri" w:hAnsi="Calibri" w:cs="Calibri"/>
          <w:noProof/>
          <w:szCs w:val="24"/>
        </w:rPr>
        <w:tab/>
        <w:t xml:space="preserve">Murshudov, G. N. </w:t>
      </w:r>
      <w:r w:rsidRPr="008E3DD3">
        <w:rPr>
          <w:rFonts w:ascii="Calibri" w:hAnsi="Calibri" w:cs="Calibri"/>
          <w:i/>
          <w:iCs/>
          <w:noProof/>
          <w:szCs w:val="24"/>
        </w:rPr>
        <w:t>et al.</w:t>
      </w:r>
      <w:r w:rsidRPr="008E3DD3">
        <w:rPr>
          <w:rFonts w:ascii="Calibri" w:hAnsi="Calibri" w:cs="Calibri"/>
          <w:noProof/>
          <w:szCs w:val="24"/>
        </w:rPr>
        <w:t xml:space="preserve"> </w:t>
      </w:r>
      <w:r w:rsidRPr="008E3DD3">
        <w:rPr>
          <w:rFonts w:ascii="Calibri" w:hAnsi="Calibri" w:cs="Calibri"/>
          <w:i/>
          <w:iCs/>
          <w:noProof/>
          <w:szCs w:val="24"/>
        </w:rPr>
        <w:t>REFMAC</w:t>
      </w:r>
      <w:r w:rsidRPr="008E3DD3">
        <w:rPr>
          <w:rFonts w:ascii="Calibri" w:hAnsi="Calibri" w:cs="Calibri"/>
          <w:noProof/>
          <w:szCs w:val="24"/>
        </w:rPr>
        <w:t xml:space="preserve"> 5 for the refinement of macromolecular crystal structures. </w:t>
      </w:r>
      <w:r w:rsidRPr="008E3DD3">
        <w:rPr>
          <w:rFonts w:ascii="Calibri" w:hAnsi="Calibri" w:cs="Calibri"/>
          <w:i/>
          <w:iCs/>
          <w:noProof/>
          <w:szCs w:val="24"/>
        </w:rPr>
        <w:t>Acta Crystallogr. Sect. D Biol. Crystallogr.</w:t>
      </w:r>
      <w:r w:rsidRPr="008E3DD3">
        <w:rPr>
          <w:rFonts w:ascii="Calibri" w:hAnsi="Calibri" w:cs="Calibri"/>
          <w:noProof/>
          <w:szCs w:val="24"/>
        </w:rPr>
        <w:t xml:space="preserve"> </w:t>
      </w:r>
      <w:r w:rsidRPr="008E3DD3">
        <w:rPr>
          <w:rFonts w:ascii="Calibri" w:hAnsi="Calibri" w:cs="Calibri"/>
          <w:b/>
          <w:bCs/>
          <w:noProof/>
          <w:szCs w:val="24"/>
        </w:rPr>
        <w:t>67</w:t>
      </w:r>
      <w:r w:rsidRPr="008E3DD3">
        <w:rPr>
          <w:rFonts w:ascii="Calibri" w:hAnsi="Calibri" w:cs="Calibri"/>
          <w:noProof/>
          <w:szCs w:val="24"/>
        </w:rPr>
        <w:t>, 355–367 (2011).</w:t>
      </w:r>
    </w:p>
    <w:p w14:paraId="1215C743" w14:textId="77777777" w:rsidR="008E3DD3" w:rsidRPr="008E3DD3" w:rsidRDefault="008E3DD3" w:rsidP="008E3DD3">
      <w:pPr>
        <w:widowControl w:val="0"/>
        <w:autoSpaceDE w:val="0"/>
        <w:autoSpaceDN w:val="0"/>
        <w:adjustRightInd w:val="0"/>
        <w:spacing w:after="0" w:line="360" w:lineRule="auto"/>
        <w:ind w:left="640" w:hanging="640"/>
        <w:rPr>
          <w:rFonts w:ascii="Calibri" w:hAnsi="Calibri" w:cs="Calibri"/>
          <w:noProof/>
          <w:szCs w:val="24"/>
        </w:rPr>
      </w:pPr>
      <w:r w:rsidRPr="008E3DD3">
        <w:rPr>
          <w:rFonts w:ascii="Calibri" w:hAnsi="Calibri" w:cs="Calibri"/>
          <w:noProof/>
          <w:szCs w:val="24"/>
        </w:rPr>
        <w:t>39.</w:t>
      </w:r>
      <w:r w:rsidRPr="008E3DD3">
        <w:rPr>
          <w:rFonts w:ascii="Calibri" w:hAnsi="Calibri" w:cs="Calibri"/>
          <w:noProof/>
          <w:szCs w:val="24"/>
        </w:rPr>
        <w:tab/>
        <w:t xml:space="preserve">Long, F. </w:t>
      </w:r>
      <w:r w:rsidRPr="008E3DD3">
        <w:rPr>
          <w:rFonts w:ascii="Calibri" w:hAnsi="Calibri" w:cs="Calibri"/>
          <w:i/>
          <w:iCs/>
          <w:noProof/>
          <w:szCs w:val="24"/>
        </w:rPr>
        <w:t>et al.</w:t>
      </w:r>
      <w:r w:rsidRPr="008E3DD3">
        <w:rPr>
          <w:rFonts w:ascii="Calibri" w:hAnsi="Calibri" w:cs="Calibri"/>
          <w:noProof/>
          <w:szCs w:val="24"/>
        </w:rPr>
        <w:t xml:space="preserve"> </w:t>
      </w:r>
      <w:r w:rsidRPr="008E3DD3">
        <w:rPr>
          <w:rFonts w:ascii="Calibri" w:hAnsi="Calibri" w:cs="Calibri"/>
          <w:i/>
          <w:iCs/>
          <w:noProof/>
          <w:szCs w:val="24"/>
        </w:rPr>
        <w:t>AceDRG</w:t>
      </w:r>
      <w:r w:rsidRPr="008E3DD3">
        <w:rPr>
          <w:rFonts w:ascii="Calibri" w:hAnsi="Calibri" w:cs="Calibri"/>
          <w:noProof/>
          <w:szCs w:val="24"/>
        </w:rPr>
        <w:t xml:space="preserve"> : a stereochemical description generator for ligands. </w:t>
      </w:r>
      <w:r w:rsidRPr="008E3DD3">
        <w:rPr>
          <w:rFonts w:ascii="Calibri" w:hAnsi="Calibri" w:cs="Calibri"/>
          <w:i/>
          <w:iCs/>
          <w:noProof/>
          <w:szCs w:val="24"/>
        </w:rPr>
        <w:t>Acta Crystallogr. Sect. D Struct. Biol.</w:t>
      </w:r>
      <w:r w:rsidRPr="008E3DD3">
        <w:rPr>
          <w:rFonts w:ascii="Calibri" w:hAnsi="Calibri" w:cs="Calibri"/>
          <w:noProof/>
          <w:szCs w:val="24"/>
        </w:rPr>
        <w:t xml:space="preserve"> </w:t>
      </w:r>
      <w:r w:rsidRPr="008E3DD3">
        <w:rPr>
          <w:rFonts w:ascii="Calibri" w:hAnsi="Calibri" w:cs="Calibri"/>
          <w:b/>
          <w:bCs/>
          <w:noProof/>
          <w:szCs w:val="24"/>
        </w:rPr>
        <w:t>73</w:t>
      </w:r>
      <w:r w:rsidRPr="008E3DD3">
        <w:rPr>
          <w:rFonts w:ascii="Calibri" w:hAnsi="Calibri" w:cs="Calibri"/>
          <w:noProof/>
          <w:szCs w:val="24"/>
        </w:rPr>
        <w:t>, 112–122 (2017).</w:t>
      </w:r>
    </w:p>
    <w:p w14:paraId="6889FD6D" w14:textId="77777777" w:rsidR="008E3DD3" w:rsidRPr="008E3DD3" w:rsidRDefault="008E3DD3" w:rsidP="008E3DD3">
      <w:pPr>
        <w:widowControl w:val="0"/>
        <w:autoSpaceDE w:val="0"/>
        <w:autoSpaceDN w:val="0"/>
        <w:adjustRightInd w:val="0"/>
        <w:spacing w:after="0" w:line="360" w:lineRule="auto"/>
        <w:ind w:left="640" w:hanging="640"/>
        <w:rPr>
          <w:rFonts w:ascii="Calibri" w:hAnsi="Calibri" w:cs="Calibri"/>
          <w:noProof/>
          <w:szCs w:val="24"/>
        </w:rPr>
      </w:pPr>
      <w:r w:rsidRPr="008E3DD3">
        <w:rPr>
          <w:rFonts w:ascii="Calibri" w:hAnsi="Calibri" w:cs="Calibri"/>
          <w:noProof/>
          <w:szCs w:val="24"/>
        </w:rPr>
        <w:t>40.</w:t>
      </w:r>
      <w:r w:rsidRPr="008E3DD3">
        <w:rPr>
          <w:rFonts w:ascii="Calibri" w:hAnsi="Calibri" w:cs="Calibri"/>
          <w:noProof/>
          <w:szCs w:val="24"/>
        </w:rPr>
        <w:tab/>
        <w:t>Emsley, P., Lohkamp, B., Scott, W. G. &amp; Cowtan, K. Biological Crystallography Features and development of Coot. doi:10.1107/S0907444910007493</w:t>
      </w:r>
    </w:p>
    <w:p w14:paraId="10CC1F42" w14:textId="77777777" w:rsidR="008E3DD3" w:rsidRPr="008E3DD3" w:rsidRDefault="008E3DD3" w:rsidP="008E3DD3">
      <w:pPr>
        <w:widowControl w:val="0"/>
        <w:autoSpaceDE w:val="0"/>
        <w:autoSpaceDN w:val="0"/>
        <w:adjustRightInd w:val="0"/>
        <w:spacing w:after="0" w:line="360" w:lineRule="auto"/>
        <w:ind w:left="640" w:hanging="640"/>
        <w:rPr>
          <w:rFonts w:ascii="Calibri" w:hAnsi="Calibri" w:cs="Calibri"/>
          <w:noProof/>
          <w:szCs w:val="24"/>
        </w:rPr>
      </w:pPr>
      <w:r w:rsidRPr="008E3DD3">
        <w:rPr>
          <w:rFonts w:ascii="Calibri" w:hAnsi="Calibri" w:cs="Calibri"/>
          <w:noProof/>
          <w:szCs w:val="24"/>
        </w:rPr>
        <w:t>41.</w:t>
      </w:r>
      <w:r w:rsidRPr="008E3DD3">
        <w:rPr>
          <w:rFonts w:ascii="Calibri" w:hAnsi="Calibri" w:cs="Calibri"/>
          <w:noProof/>
          <w:szCs w:val="24"/>
        </w:rPr>
        <w:tab/>
        <w:t>Drummond, A. J. &amp; Bouckaert, R. R. Bayesian evolutionary analysis. (2014).</w:t>
      </w:r>
    </w:p>
    <w:p w14:paraId="01D7E698" w14:textId="77777777" w:rsidR="008E3DD3" w:rsidRPr="008E3DD3" w:rsidRDefault="008E3DD3" w:rsidP="008E3DD3">
      <w:pPr>
        <w:widowControl w:val="0"/>
        <w:autoSpaceDE w:val="0"/>
        <w:autoSpaceDN w:val="0"/>
        <w:adjustRightInd w:val="0"/>
        <w:spacing w:after="0" w:line="360" w:lineRule="auto"/>
        <w:ind w:left="640" w:hanging="640"/>
        <w:rPr>
          <w:rFonts w:ascii="Calibri" w:hAnsi="Calibri" w:cs="Calibri"/>
          <w:noProof/>
        </w:rPr>
      </w:pPr>
      <w:r w:rsidRPr="008E3DD3">
        <w:rPr>
          <w:rFonts w:ascii="Calibri" w:hAnsi="Calibri" w:cs="Calibri"/>
          <w:noProof/>
          <w:szCs w:val="24"/>
        </w:rPr>
        <w:lastRenderedPageBreak/>
        <w:t>42.</w:t>
      </w:r>
      <w:r w:rsidRPr="008E3DD3">
        <w:rPr>
          <w:rFonts w:ascii="Calibri" w:hAnsi="Calibri" w:cs="Calibri"/>
          <w:noProof/>
          <w:szCs w:val="24"/>
        </w:rPr>
        <w:tab/>
        <w:t xml:space="preserve">Rambaut, A., Drummond, A. J., Xie, D., Baele, G. &amp; Suchard, M. A. Posterior summarization in Bayesian phylogenetics using Tracer 1.7. </w:t>
      </w:r>
      <w:r w:rsidRPr="008E3DD3">
        <w:rPr>
          <w:rFonts w:ascii="Calibri" w:hAnsi="Calibri" w:cs="Calibri"/>
          <w:i/>
          <w:iCs/>
          <w:noProof/>
          <w:szCs w:val="24"/>
        </w:rPr>
        <w:t>Syst. Biol.</w:t>
      </w:r>
      <w:r w:rsidRPr="008E3DD3">
        <w:rPr>
          <w:rFonts w:ascii="Calibri" w:hAnsi="Calibri" w:cs="Calibri"/>
          <w:noProof/>
          <w:szCs w:val="24"/>
        </w:rPr>
        <w:t xml:space="preserve"> </w:t>
      </w:r>
      <w:r w:rsidRPr="008E3DD3">
        <w:rPr>
          <w:rFonts w:ascii="Calibri" w:hAnsi="Calibri" w:cs="Calibri"/>
          <w:b/>
          <w:bCs/>
          <w:noProof/>
          <w:szCs w:val="24"/>
        </w:rPr>
        <w:t>67</w:t>
      </w:r>
      <w:r w:rsidRPr="008E3DD3">
        <w:rPr>
          <w:rFonts w:ascii="Calibri" w:hAnsi="Calibri" w:cs="Calibri"/>
          <w:noProof/>
          <w:szCs w:val="24"/>
        </w:rPr>
        <w:t>, 901–904 (2018).</w:t>
      </w:r>
    </w:p>
    <w:p w14:paraId="163A3576" w14:textId="183C9D9A" w:rsidR="0025232B" w:rsidRPr="00043A02" w:rsidRDefault="007378DA" w:rsidP="00127B4D">
      <w:pPr>
        <w:autoSpaceDE w:val="0"/>
        <w:autoSpaceDN w:val="0"/>
        <w:adjustRightInd w:val="0"/>
        <w:spacing w:after="0" w:line="360" w:lineRule="auto"/>
        <w:rPr>
          <w:rFonts w:cstheme="minorHAnsi"/>
          <w:b/>
          <w:bCs/>
        </w:rPr>
      </w:pPr>
      <w:r w:rsidRPr="00043A02">
        <w:rPr>
          <w:rFonts w:cstheme="minorHAnsi"/>
          <w:b/>
          <w:bCs/>
        </w:rPr>
        <w:fldChar w:fldCharType="end"/>
      </w:r>
    </w:p>
    <w:p w14:paraId="6876C9D3" w14:textId="7A512B78" w:rsidR="00154BF7" w:rsidRPr="00043A02" w:rsidRDefault="00154BF7" w:rsidP="00127B4D">
      <w:pPr>
        <w:autoSpaceDE w:val="0"/>
        <w:autoSpaceDN w:val="0"/>
        <w:adjustRightInd w:val="0"/>
        <w:spacing w:after="0" w:line="360" w:lineRule="auto"/>
        <w:rPr>
          <w:rFonts w:cstheme="minorHAnsi"/>
          <w:b/>
          <w:bCs/>
        </w:rPr>
      </w:pPr>
    </w:p>
    <w:p w14:paraId="16FD89CA" w14:textId="33CCC01A" w:rsidR="00154BF7" w:rsidRPr="00043A02" w:rsidRDefault="00154BF7" w:rsidP="00127B4D">
      <w:pPr>
        <w:autoSpaceDE w:val="0"/>
        <w:autoSpaceDN w:val="0"/>
        <w:adjustRightInd w:val="0"/>
        <w:spacing w:after="0" w:line="360" w:lineRule="auto"/>
        <w:rPr>
          <w:rFonts w:cstheme="minorHAnsi"/>
          <w:b/>
          <w:bCs/>
        </w:rPr>
      </w:pPr>
    </w:p>
    <w:p w14:paraId="50F2832E" w14:textId="282B7705" w:rsidR="00154BF7" w:rsidRPr="00043A02" w:rsidRDefault="00154BF7" w:rsidP="00127B4D">
      <w:pPr>
        <w:autoSpaceDE w:val="0"/>
        <w:autoSpaceDN w:val="0"/>
        <w:adjustRightInd w:val="0"/>
        <w:spacing w:after="0" w:line="360" w:lineRule="auto"/>
        <w:rPr>
          <w:rFonts w:cstheme="minorHAnsi"/>
          <w:b/>
          <w:bCs/>
        </w:rPr>
      </w:pPr>
    </w:p>
    <w:p w14:paraId="2681CAD7" w14:textId="5C4F73A5" w:rsidR="00154BF7" w:rsidRPr="00043A02" w:rsidRDefault="00154BF7" w:rsidP="00127B4D">
      <w:pPr>
        <w:autoSpaceDE w:val="0"/>
        <w:autoSpaceDN w:val="0"/>
        <w:adjustRightInd w:val="0"/>
        <w:spacing w:after="0" w:line="360" w:lineRule="auto"/>
        <w:rPr>
          <w:rFonts w:cstheme="minorHAnsi"/>
          <w:b/>
          <w:bCs/>
        </w:rPr>
      </w:pPr>
    </w:p>
    <w:p w14:paraId="6F145D1A" w14:textId="70C68701" w:rsidR="00154BF7" w:rsidRDefault="00154BF7" w:rsidP="00127B4D">
      <w:pPr>
        <w:autoSpaceDE w:val="0"/>
        <w:autoSpaceDN w:val="0"/>
        <w:adjustRightInd w:val="0"/>
        <w:spacing w:after="0" w:line="360" w:lineRule="auto"/>
        <w:rPr>
          <w:rFonts w:cstheme="minorHAnsi"/>
          <w:b/>
          <w:bCs/>
        </w:rPr>
      </w:pPr>
    </w:p>
    <w:p w14:paraId="5559A266" w14:textId="584D35D2" w:rsidR="00D246CA" w:rsidRDefault="00D246CA" w:rsidP="00D246CA">
      <w:pPr>
        <w:pStyle w:val="Heading2"/>
      </w:pPr>
      <w:r w:rsidRPr="00D246CA">
        <w:t>ACKNOWLEDGEMENTS</w:t>
      </w:r>
    </w:p>
    <w:p w14:paraId="2516AFFA" w14:textId="77777777" w:rsidR="00D246CA" w:rsidRPr="00D246CA" w:rsidRDefault="00D246CA" w:rsidP="00D246CA"/>
    <w:p w14:paraId="65B3739A" w14:textId="62675A05" w:rsidR="00D246CA" w:rsidRDefault="00D246CA" w:rsidP="00D246CA">
      <w:pPr>
        <w:autoSpaceDE w:val="0"/>
        <w:autoSpaceDN w:val="0"/>
        <w:adjustRightInd w:val="0"/>
        <w:spacing w:after="0" w:line="240" w:lineRule="auto"/>
        <w:rPr>
          <w:rFonts w:ascii="Calibri" w:hAnsi="Calibri" w:cs="Calibri"/>
        </w:rPr>
      </w:pPr>
      <w:r w:rsidRPr="00D246CA">
        <w:rPr>
          <w:rFonts w:ascii="Calibri" w:hAnsi="Calibri" w:cs="Calibri"/>
        </w:rPr>
        <w:t>This work was supported by the BBSRC Grant BB/N006615/1. Authors would like to thank Dr Jo Moran</w:t>
      </w:r>
      <w:r>
        <w:rPr>
          <w:rFonts w:ascii="Calibri" w:hAnsi="Calibri" w:cs="Calibri"/>
        </w:rPr>
        <w:t xml:space="preserve"> </w:t>
      </w:r>
      <w:r w:rsidRPr="00D246CA">
        <w:rPr>
          <w:rFonts w:ascii="Calibri" w:hAnsi="Calibri" w:cs="Calibri"/>
        </w:rPr>
        <w:t>and Dr Malcolm Horsburgh (University of Liverpool) for invaluable advice and help with genetic manipulation of staphylococci.</w:t>
      </w:r>
    </w:p>
    <w:p w14:paraId="31F56DD3" w14:textId="61B9CF01" w:rsidR="00D246CA" w:rsidRDefault="00D246CA" w:rsidP="00D246CA">
      <w:pPr>
        <w:autoSpaceDE w:val="0"/>
        <w:autoSpaceDN w:val="0"/>
        <w:adjustRightInd w:val="0"/>
        <w:spacing w:after="0" w:line="240" w:lineRule="auto"/>
        <w:rPr>
          <w:rFonts w:ascii="Calibri" w:hAnsi="Calibri" w:cs="Calibri"/>
        </w:rPr>
      </w:pPr>
    </w:p>
    <w:p w14:paraId="304750E0" w14:textId="77777777" w:rsidR="00D246CA" w:rsidRPr="00D246CA" w:rsidRDefault="00D246CA" w:rsidP="00D246CA">
      <w:pPr>
        <w:autoSpaceDE w:val="0"/>
        <w:autoSpaceDN w:val="0"/>
        <w:adjustRightInd w:val="0"/>
        <w:spacing w:after="0" w:line="240" w:lineRule="auto"/>
        <w:rPr>
          <w:rFonts w:ascii="Calibri" w:hAnsi="Calibri" w:cs="Calibri"/>
        </w:rPr>
      </w:pPr>
    </w:p>
    <w:p w14:paraId="79910E9F" w14:textId="2F8E7475" w:rsidR="00D246CA" w:rsidRDefault="00D246CA" w:rsidP="00D246CA">
      <w:pPr>
        <w:pStyle w:val="Heading2"/>
      </w:pPr>
      <w:r>
        <w:t xml:space="preserve">AUTHOR CONTRIBUTIONS </w:t>
      </w:r>
    </w:p>
    <w:p w14:paraId="07167184" w14:textId="77777777" w:rsidR="00D246CA" w:rsidRPr="00D246CA" w:rsidRDefault="00D246CA" w:rsidP="00D246CA"/>
    <w:p w14:paraId="1746120F" w14:textId="5A28B22D" w:rsidR="00D246CA" w:rsidRPr="00D246CA" w:rsidRDefault="00D246CA" w:rsidP="00D246CA">
      <w:pPr>
        <w:autoSpaceDE w:val="0"/>
        <w:autoSpaceDN w:val="0"/>
        <w:adjustRightInd w:val="0"/>
        <w:spacing w:after="0" w:line="240" w:lineRule="auto"/>
        <w:rPr>
          <w:rFonts w:ascii="Calibri" w:hAnsi="Calibri" w:cs="Calibri"/>
        </w:rPr>
      </w:pPr>
      <w:r w:rsidRPr="00D246CA">
        <w:rPr>
          <w:rFonts w:ascii="Calibri" w:hAnsi="Calibri" w:cs="Calibri"/>
        </w:rPr>
        <w:t>This study was conceived and designed by G.H.T. and A.G.J. Raw data were collected by R.H. and Michelle Rudden. R.H collected all X-ray data. R.H and E.D determined and analysed structures. Michelle Rudden and R.H designed and performed all in vivo and in vitro experiments. Michelle Rudden performed all phylogenetic analysis. Matthew Rose contributed to execution of experiments and data compilation. D.B provided original phylogenetic analysis of C-S lyase</w:t>
      </w:r>
      <w:r>
        <w:rPr>
          <w:rFonts w:ascii="Calibri" w:hAnsi="Calibri" w:cs="Calibri"/>
        </w:rPr>
        <w:t xml:space="preserve"> </w:t>
      </w:r>
      <w:r w:rsidRPr="00D246CA">
        <w:rPr>
          <w:rFonts w:ascii="Calibri" w:hAnsi="Calibri" w:cs="Calibri"/>
        </w:rPr>
        <w:t>proteins. D.S.C provided materials and substrates. M.T.G.H advised on the evolutionary analyses. Michelle Rudden and R.H</w:t>
      </w:r>
      <w:r>
        <w:rPr>
          <w:rFonts w:ascii="Calibri" w:hAnsi="Calibri" w:cs="Calibri"/>
        </w:rPr>
        <w:t xml:space="preserve"> </w:t>
      </w:r>
      <w:r w:rsidRPr="00D246CA">
        <w:rPr>
          <w:rFonts w:ascii="Calibri" w:hAnsi="Calibri" w:cs="Calibri"/>
        </w:rPr>
        <w:t>wrote the manuscript, A.J.W, A.G.J and G.H.T reviewed and edited the manuscript with input from all other authors.</w:t>
      </w:r>
    </w:p>
    <w:p w14:paraId="5C0181A5" w14:textId="77777777" w:rsidR="00D246CA" w:rsidRPr="00D246CA" w:rsidRDefault="00D246CA" w:rsidP="00D246CA">
      <w:pPr>
        <w:autoSpaceDE w:val="0"/>
        <w:autoSpaceDN w:val="0"/>
        <w:adjustRightInd w:val="0"/>
        <w:spacing w:after="0" w:line="240" w:lineRule="auto"/>
        <w:rPr>
          <w:rFonts w:ascii="Calibri" w:hAnsi="Calibri" w:cs="Calibri"/>
        </w:rPr>
      </w:pPr>
    </w:p>
    <w:p w14:paraId="73BA8362" w14:textId="68CDF1C2" w:rsidR="00D246CA" w:rsidRDefault="00D246CA" w:rsidP="00D246CA">
      <w:pPr>
        <w:pStyle w:val="Heading2"/>
      </w:pPr>
      <w:r>
        <w:t xml:space="preserve">DECLARATION OF INTERESTS </w:t>
      </w:r>
    </w:p>
    <w:p w14:paraId="3FC08B86" w14:textId="77777777" w:rsidR="00D246CA" w:rsidRDefault="00D246CA" w:rsidP="00D246CA">
      <w:pPr>
        <w:autoSpaceDE w:val="0"/>
        <w:autoSpaceDN w:val="0"/>
        <w:adjustRightInd w:val="0"/>
        <w:spacing w:after="0" w:line="240" w:lineRule="auto"/>
        <w:rPr>
          <w:rFonts w:ascii="A030-Bol" w:hAnsi="A030-Bol" w:cs="A030-Bol"/>
          <w:sz w:val="18"/>
          <w:szCs w:val="18"/>
        </w:rPr>
      </w:pPr>
    </w:p>
    <w:p w14:paraId="19C0E047" w14:textId="0E872BB1" w:rsidR="00D246CA" w:rsidRPr="00D246CA" w:rsidRDefault="00D246CA" w:rsidP="00D246CA">
      <w:pPr>
        <w:autoSpaceDE w:val="0"/>
        <w:autoSpaceDN w:val="0"/>
        <w:adjustRightInd w:val="0"/>
        <w:spacing w:after="0" w:line="240" w:lineRule="auto"/>
        <w:rPr>
          <w:rFonts w:ascii="A030-Reg" w:hAnsi="A030-Reg" w:cs="A030-Reg"/>
        </w:rPr>
      </w:pPr>
      <w:r w:rsidRPr="00D246CA">
        <w:rPr>
          <w:rFonts w:ascii="A030-Reg" w:hAnsi="A030-Reg" w:cs="A030-Reg"/>
        </w:rPr>
        <w:t>The authors declare the following competing interests: D.S.C</w:t>
      </w:r>
      <w:r w:rsidR="0027350D">
        <w:rPr>
          <w:rFonts w:ascii="A030-Reg" w:hAnsi="A030-Reg" w:cs="A030-Reg"/>
        </w:rPr>
        <w:t xml:space="preserve"> and</w:t>
      </w:r>
      <w:r w:rsidRPr="00D246CA">
        <w:rPr>
          <w:rFonts w:ascii="A030-Reg" w:hAnsi="A030-Reg" w:cs="A030-Reg"/>
        </w:rPr>
        <w:t xml:space="preserve"> A.G.J are employees for Unilever.</w:t>
      </w:r>
    </w:p>
    <w:p w14:paraId="4102ADE3" w14:textId="56C6EBBD" w:rsidR="00D246CA" w:rsidRDefault="00D246CA" w:rsidP="00D246CA">
      <w:pPr>
        <w:autoSpaceDE w:val="0"/>
        <w:autoSpaceDN w:val="0"/>
        <w:adjustRightInd w:val="0"/>
        <w:spacing w:after="0" w:line="240" w:lineRule="auto"/>
        <w:rPr>
          <w:rFonts w:ascii="A030-Reg" w:hAnsi="A030-Reg" w:cs="A030-Reg"/>
          <w:sz w:val="18"/>
          <w:szCs w:val="18"/>
        </w:rPr>
      </w:pPr>
    </w:p>
    <w:p w14:paraId="284E8548" w14:textId="77777777" w:rsidR="00D246CA" w:rsidRDefault="00D246CA" w:rsidP="00D246CA">
      <w:pPr>
        <w:autoSpaceDE w:val="0"/>
        <w:autoSpaceDN w:val="0"/>
        <w:adjustRightInd w:val="0"/>
        <w:spacing w:after="0" w:line="240" w:lineRule="auto"/>
        <w:rPr>
          <w:rFonts w:ascii="A030-Reg" w:hAnsi="A030-Reg" w:cs="A030-Reg"/>
          <w:sz w:val="18"/>
          <w:szCs w:val="18"/>
        </w:rPr>
      </w:pPr>
    </w:p>
    <w:p w14:paraId="31B27440" w14:textId="0B1614C7" w:rsidR="00D246CA" w:rsidRDefault="00D246CA" w:rsidP="00D246CA">
      <w:pPr>
        <w:pStyle w:val="Heading2"/>
      </w:pPr>
      <w:r>
        <w:t xml:space="preserve">DATA AVAILABILITY. </w:t>
      </w:r>
    </w:p>
    <w:p w14:paraId="6927CB7D" w14:textId="77777777" w:rsidR="00D246CA" w:rsidRPr="00D246CA" w:rsidRDefault="00D246CA" w:rsidP="00D246CA">
      <w:pPr>
        <w:autoSpaceDE w:val="0"/>
        <w:autoSpaceDN w:val="0"/>
        <w:adjustRightInd w:val="0"/>
        <w:spacing w:after="0" w:line="240" w:lineRule="auto"/>
        <w:rPr>
          <w:rFonts w:ascii="Calibri" w:hAnsi="Calibri" w:cs="Calibri"/>
        </w:rPr>
      </w:pPr>
    </w:p>
    <w:p w14:paraId="277CF5A6" w14:textId="2C359DBB" w:rsidR="00D246CA" w:rsidRPr="00D246CA" w:rsidRDefault="00D246CA" w:rsidP="00D246CA">
      <w:pPr>
        <w:autoSpaceDE w:val="0"/>
        <w:autoSpaceDN w:val="0"/>
        <w:adjustRightInd w:val="0"/>
        <w:spacing w:after="0" w:line="240" w:lineRule="auto"/>
        <w:rPr>
          <w:rFonts w:ascii="Calibri" w:hAnsi="Calibri" w:cs="Calibri"/>
        </w:rPr>
      </w:pPr>
      <w:r w:rsidRPr="00D246CA">
        <w:rPr>
          <w:rFonts w:ascii="Calibri" w:hAnsi="Calibri" w:cs="Calibri"/>
        </w:rPr>
        <w:t xml:space="preserve">Atomic coordinates have been deposited in the protein data bank (PDB) under the accession number 6QP1 - </w:t>
      </w:r>
      <w:r w:rsidRPr="00D246CA">
        <w:rPr>
          <w:rFonts w:ascii="Calibri" w:hAnsi="Calibri" w:cs="Calibri"/>
          <w:i/>
          <w:iCs/>
        </w:rPr>
        <w:t>Staphylococcus hominis</w:t>
      </w:r>
      <w:r w:rsidRPr="00D246CA">
        <w:rPr>
          <w:rFonts w:ascii="Calibri" w:hAnsi="Calibri" w:cs="Calibri"/>
        </w:rPr>
        <w:t xml:space="preserve"> PatB in the external aldimine in complex with L-cycloserine. 6QP2 - </w:t>
      </w:r>
      <w:r w:rsidRPr="00D246CA">
        <w:rPr>
          <w:rFonts w:ascii="Calibri" w:hAnsi="Calibri" w:cs="Calibri"/>
          <w:i/>
          <w:iCs/>
        </w:rPr>
        <w:t>Staphylococcus hominis</w:t>
      </w:r>
      <w:r>
        <w:rPr>
          <w:rFonts w:ascii="Calibri" w:hAnsi="Calibri" w:cs="Calibri"/>
          <w:i/>
          <w:iCs/>
        </w:rPr>
        <w:t xml:space="preserve"> </w:t>
      </w:r>
      <w:r w:rsidRPr="00D246CA">
        <w:rPr>
          <w:rFonts w:ascii="Calibri" w:hAnsi="Calibri" w:cs="Calibri"/>
        </w:rPr>
        <w:t xml:space="preserve">PatB and 6QP3- crystal structure of the PLP-bound C-S lyase from </w:t>
      </w:r>
      <w:r w:rsidRPr="00D246CA">
        <w:rPr>
          <w:rFonts w:ascii="Calibri" w:hAnsi="Calibri" w:cs="Calibri"/>
          <w:i/>
          <w:iCs/>
        </w:rPr>
        <w:t>Bacillus subtilis</w:t>
      </w:r>
      <w:r w:rsidRPr="00D246CA">
        <w:rPr>
          <w:rFonts w:ascii="Calibri" w:hAnsi="Calibri" w:cs="Calibri"/>
        </w:rPr>
        <w:t xml:space="preserve"> 168.</w:t>
      </w:r>
    </w:p>
    <w:p w14:paraId="460FD443" w14:textId="4AE785D0" w:rsidR="00D246CA" w:rsidRDefault="00D246CA" w:rsidP="00D246CA">
      <w:pPr>
        <w:autoSpaceDE w:val="0"/>
        <w:autoSpaceDN w:val="0"/>
        <w:adjustRightInd w:val="0"/>
        <w:spacing w:after="0" w:line="240" w:lineRule="auto"/>
        <w:rPr>
          <w:rFonts w:ascii="A030-Reg" w:hAnsi="A030-Reg" w:cs="A030-Reg"/>
          <w:sz w:val="18"/>
          <w:szCs w:val="18"/>
        </w:rPr>
      </w:pPr>
    </w:p>
    <w:p w14:paraId="2F056996" w14:textId="77777777" w:rsidR="00D246CA" w:rsidRDefault="00D246CA" w:rsidP="00D246CA">
      <w:pPr>
        <w:autoSpaceDE w:val="0"/>
        <w:autoSpaceDN w:val="0"/>
        <w:adjustRightInd w:val="0"/>
        <w:spacing w:after="0" w:line="240" w:lineRule="auto"/>
        <w:rPr>
          <w:rFonts w:ascii="A030-Reg" w:hAnsi="A030-Reg" w:cs="A030-Reg"/>
          <w:sz w:val="18"/>
          <w:szCs w:val="18"/>
        </w:rPr>
      </w:pPr>
    </w:p>
    <w:p w14:paraId="4FE86684" w14:textId="3CFD9B52" w:rsidR="00D246CA" w:rsidRDefault="00D246CA" w:rsidP="00D246CA">
      <w:pPr>
        <w:pStyle w:val="Heading2"/>
      </w:pPr>
      <w:r>
        <w:t xml:space="preserve">LEAD CONTACT AND MATERIALS AVAILABILITY </w:t>
      </w:r>
    </w:p>
    <w:p w14:paraId="683C5A6D" w14:textId="77777777" w:rsidR="00D246CA" w:rsidRPr="00D246CA" w:rsidRDefault="00D246CA" w:rsidP="00D246CA"/>
    <w:p w14:paraId="7FE8A962" w14:textId="309143F2" w:rsidR="00D246CA" w:rsidRPr="00D246CA" w:rsidRDefault="00D246CA" w:rsidP="00D246CA">
      <w:pPr>
        <w:autoSpaceDE w:val="0"/>
        <w:autoSpaceDN w:val="0"/>
        <w:adjustRightInd w:val="0"/>
        <w:spacing w:after="0" w:line="240" w:lineRule="auto"/>
        <w:rPr>
          <w:rFonts w:ascii="A030-Reg" w:hAnsi="A030-Reg" w:cs="A030-Reg"/>
        </w:rPr>
      </w:pPr>
      <w:r w:rsidRPr="00D246CA">
        <w:rPr>
          <w:rFonts w:ascii="A030-Reg" w:hAnsi="A030-Reg" w:cs="A030-Reg"/>
        </w:rPr>
        <w:t>Requests for further material and resources should be directed to the lead</w:t>
      </w:r>
    </w:p>
    <w:p w14:paraId="1BB70AC4" w14:textId="77777777" w:rsidR="00D246CA" w:rsidRPr="00D246CA" w:rsidRDefault="00D246CA" w:rsidP="00D246CA">
      <w:pPr>
        <w:autoSpaceDE w:val="0"/>
        <w:autoSpaceDN w:val="0"/>
        <w:adjustRightInd w:val="0"/>
        <w:spacing w:after="0" w:line="240" w:lineRule="auto"/>
        <w:rPr>
          <w:rFonts w:ascii="A030-Reg" w:hAnsi="A030-Reg" w:cs="A030-Reg"/>
        </w:rPr>
      </w:pPr>
      <w:r w:rsidRPr="00D246CA">
        <w:rPr>
          <w:rFonts w:ascii="A030-Reg" w:hAnsi="A030-Reg" w:cs="A030-Reg"/>
        </w:rPr>
        <w:t>contact, Prof. Gavin Thomas (gavin.thomas@york.ac.uk). This study did not generate new unique reagents.</w:t>
      </w:r>
    </w:p>
    <w:p w14:paraId="12442EEC" w14:textId="08601296" w:rsidR="00154BF7" w:rsidRPr="00043A02" w:rsidRDefault="00154BF7" w:rsidP="00D246CA">
      <w:pPr>
        <w:autoSpaceDE w:val="0"/>
        <w:autoSpaceDN w:val="0"/>
        <w:adjustRightInd w:val="0"/>
        <w:spacing w:after="0" w:line="360" w:lineRule="auto"/>
        <w:rPr>
          <w:rFonts w:cstheme="minorHAnsi"/>
          <w:b/>
          <w:bCs/>
        </w:rPr>
      </w:pPr>
    </w:p>
    <w:p w14:paraId="07E9E1A9" w14:textId="0969ECEC" w:rsidR="00154BF7" w:rsidRPr="00043A02" w:rsidRDefault="00154BF7" w:rsidP="00127B4D">
      <w:pPr>
        <w:autoSpaceDE w:val="0"/>
        <w:autoSpaceDN w:val="0"/>
        <w:adjustRightInd w:val="0"/>
        <w:spacing w:after="0" w:line="360" w:lineRule="auto"/>
        <w:rPr>
          <w:rFonts w:cstheme="minorHAnsi"/>
          <w:b/>
          <w:bCs/>
        </w:rPr>
      </w:pPr>
    </w:p>
    <w:p w14:paraId="3FB2DFB8" w14:textId="77777777" w:rsidR="00D06FB7" w:rsidRPr="00043A02" w:rsidRDefault="00D06FB7" w:rsidP="00127B4D">
      <w:pPr>
        <w:autoSpaceDE w:val="0"/>
        <w:autoSpaceDN w:val="0"/>
        <w:adjustRightInd w:val="0"/>
        <w:spacing w:after="0" w:line="360" w:lineRule="auto"/>
        <w:rPr>
          <w:rFonts w:cstheme="minorHAnsi"/>
          <w:b/>
          <w:bCs/>
        </w:rPr>
      </w:pPr>
    </w:p>
    <w:p w14:paraId="54045FD5" w14:textId="292A45E8" w:rsidR="00154BF7" w:rsidRDefault="00154BF7" w:rsidP="00127B4D">
      <w:pPr>
        <w:autoSpaceDE w:val="0"/>
        <w:autoSpaceDN w:val="0"/>
        <w:adjustRightInd w:val="0"/>
        <w:spacing w:after="0" w:line="360" w:lineRule="auto"/>
        <w:rPr>
          <w:rFonts w:cstheme="minorHAnsi"/>
          <w:b/>
          <w:bCs/>
        </w:rPr>
      </w:pPr>
    </w:p>
    <w:p w14:paraId="55C890EC" w14:textId="3FA7E8F4" w:rsidR="00D246CA" w:rsidRDefault="00D246CA" w:rsidP="00127B4D">
      <w:pPr>
        <w:autoSpaceDE w:val="0"/>
        <w:autoSpaceDN w:val="0"/>
        <w:adjustRightInd w:val="0"/>
        <w:spacing w:after="0" w:line="360" w:lineRule="auto"/>
        <w:rPr>
          <w:rFonts w:cstheme="minorHAnsi"/>
          <w:b/>
          <w:bCs/>
        </w:rPr>
      </w:pPr>
    </w:p>
    <w:p w14:paraId="27A0A7FE" w14:textId="318793B0" w:rsidR="00D246CA" w:rsidRDefault="00D246CA" w:rsidP="00127B4D">
      <w:pPr>
        <w:autoSpaceDE w:val="0"/>
        <w:autoSpaceDN w:val="0"/>
        <w:adjustRightInd w:val="0"/>
        <w:spacing w:after="0" w:line="360" w:lineRule="auto"/>
        <w:rPr>
          <w:rFonts w:cstheme="minorHAnsi"/>
          <w:b/>
          <w:bCs/>
        </w:rPr>
      </w:pPr>
    </w:p>
    <w:p w14:paraId="393994CA" w14:textId="6194C2AF" w:rsidR="00D246CA" w:rsidRDefault="00D246CA" w:rsidP="00127B4D">
      <w:pPr>
        <w:autoSpaceDE w:val="0"/>
        <w:autoSpaceDN w:val="0"/>
        <w:adjustRightInd w:val="0"/>
        <w:spacing w:after="0" w:line="360" w:lineRule="auto"/>
        <w:rPr>
          <w:rFonts w:cstheme="minorHAnsi"/>
          <w:b/>
          <w:bCs/>
        </w:rPr>
      </w:pPr>
    </w:p>
    <w:p w14:paraId="22FDA9E3" w14:textId="6788FDDB" w:rsidR="00D246CA" w:rsidRDefault="00D246CA" w:rsidP="00127B4D">
      <w:pPr>
        <w:autoSpaceDE w:val="0"/>
        <w:autoSpaceDN w:val="0"/>
        <w:adjustRightInd w:val="0"/>
        <w:spacing w:after="0" w:line="360" w:lineRule="auto"/>
        <w:rPr>
          <w:rFonts w:cstheme="minorHAnsi"/>
          <w:b/>
          <w:bCs/>
        </w:rPr>
      </w:pPr>
    </w:p>
    <w:p w14:paraId="4C4E8034" w14:textId="1ADAC7FC" w:rsidR="003D3FF9" w:rsidRPr="00043A02" w:rsidRDefault="003D3FF9" w:rsidP="00D06FB7">
      <w:pPr>
        <w:pStyle w:val="Heading2"/>
      </w:pPr>
      <w:r w:rsidRPr="00043A02">
        <w:t>Figure Legends (Figs. 1-7: Main text)</w:t>
      </w:r>
    </w:p>
    <w:p w14:paraId="5636CCA9" w14:textId="77777777" w:rsidR="00D06FB7" w:rsidRPr="00043A02" w:rsidRDefault="00D06FB7" w:rsidP="00D06FB7"/>
    <w:p w14:paraId="61130F2F" w14:textId="46C69BA9" w:rsidR="00154BF7" w:rsidRPr="00043A02" w:rsidRDefault="00154BF7" w:rsidP="00D06FB7">
      <w:pPr>
        <w:pStyle w:val="Heading3"/>
      </w:pPr>
      <w:r w:rsidRPr="00043A02">
        <w:t xml:space="preserve">Figure 1. A unique clade of </w:t>
      </w:r>
      <w:r w:rsidRPr="00043A02">
        <w:rPr>
          <w:i/>
          <w:iCs/>
        </w:rPr>
        <w:t>Staphylococcus</w:t>
      </w:r>
      <w:r w:rsidRPr="00043A02">
        <w:t xml:space="preserve"> sp. produce human malodour.</w:t>
      </w:r>
    </w:p>
    <w:p w14:paraId="2A055835" w14:textId="77777777" w:rsidR="003D3FF9" w:rsidRPr="00043A02" w:rsidRDefault="003D3FF9" w:rsidP="00154BF7">
      <w:pPr>
        <w:autoSpaceDE w:val="0"/>
        <w:autoSpaceDN w:val="0"/>
        <w:adjustRightInd w:val="0"/>
        <w:spacing w:after="0" w:line="360" w:lineRule="auto"/>
        <w:rPr>
          <w:rFonts w:cstheme="minorHAnsi"/>
          <w:b/>
          <w:bCs/>
        </w:rPr>
      </w:pPr>
    </w:p>
    <w:p w14:paraId="2E47771E" w14:textId="63133E9D" w:rsidR="00154BF7" w:rsidRPr="00043A02" w:rsidRDefault="00154BF7" w:rsidP="00154BF7">
      <w:pPr>
        <w:autoSpaceDE w:val="0"/>
        <w:autoSpaceDN w:val="0"/>
        <w:adjustRightInd w:val="0"/>
        <w:spacing w:after="0" w:line="360" w:lineRule="auto"/>
        <w:rPr>
          <w:rFonts w:cstheme="minorHAnsi"/>
        </w:rPr>
      </w:pPr>
      <w:r w:rsidRPr="00043A02">
        <w:rPr>
          <w:rFonts w:cstheme="minorHAnsi"/>
          <w:b/>
          <w:bCs/>
        </w:rPr>
        <w:t>A.</w:t>
      </w:r>
      <w:r w:rsidRPr="00043A02">
        <w:rPr>
          <w:rFonts w:cstheme="minorHAnsi"/>
        </w:rPr>
        <w:t xml:space="preserve"> Overview of bacterial biotransformation of the odourless physiological malodour precursor Cys-Gly-3M3SH. Cys-Gly-3M3SH is secreted onto the surface of skin by axillary apocrine glands</w:t>
      </w:r>
      <w:r w:rsidR="00455C5B" w:rsidRPr="00043A02">
        <w:rPr>
          <w:rFonts w:cstheme="minorHAnsi"/>
        </w:rPr>
        <w:t>,</w:t>
      </w:r>
      <w:r w:rsidRPr="00043A02">
        <w:rPr>
          <w:rFonts w:cstheme="minorHAnsi"/>
        </w:rPr>
        <w:t xml:space="preserve"> subcutaneously located in the hypodermis. In </w:t>
      </w:r>
      <w:r w:rsidRPr="00043A02">
        <w:rPr>
          <w:rFonts w:cstheme="minorHAnsi"/>
          <w:i/>
          <w:iCs/>
        </w:rPr>
        <w:t>Staphylococcus hominis</w:t>
      </w:r>
      <w:r w:rsidRPr="00043A02">
        <w:rPr>
          <w:rFonts w:cstheme="minorHAnsi"/>
        </w:rPr>
        <w:t xml:space="preserve">, Cys-Gly-3M3SH is actively transported by the di-/tri-peptide transporter (DtpT) along with the movement of protons (1). Once inside the cell the terminal glycine is cleaved by a dipeptidase (PepA) to release Cys-3M3SH (2), which is metabolised by a C-S </w:t>
      </w:r>
      <w:r w:rsidR="00455C5B" w:rsidRPr="00043A02">
        <w:rPr>
          <w:rFonts w:cstheme="minorHAnsi"/>
        </w:rPr>
        <w:t>β</w:t>
      </w:r>
      <w:r w:rsidRPr="00043A02">
        <w:rPr>
          <w:rFonts w:cstheme="minorHAnsi"/>
        </w:rPr>
        <w:t xml:space="preserve">-lyase liberating volatile 3M3SH (3), which diffuses or is exported out of the cell (4). The catabolism of Cys-Gly-3M3SH provides carbon and nitrogen as nutritional incentive in the form of glycine, ammonia and pyruvate. </w:t>
      </w:r>
      <w:r w:rsidRPr="00043A02">
        <w:rPr>
          <w:rFonts w:cstheme="minorHAnsi"/>
          <w:b/>
          <w:bCs/>
        </w:rPr>
        <w:t>B.</w:t>
      </w:r>
      <w:r w:rsidRPr="00043A02">
        <w:rPr>
          <w:rFonts w:cstheme="minorHAnsi"/>
        </w:rPr>
        <w:t xml:space="preserve"> Core genome phylogeny of staphylococcal species. Maximum Likelihood (ML) phylogenetic tree based on 53 representative species of staphylococci. Coloured strips represent the species group indicated in the colour key. Presence or absence of PLP-DE genes is indicated by filled (present)/unfilled (absent) circles. DtpT – di-/tri- peptide transporter; PepA – Aminopeptidase A; MetC – Cystathionine-</w:t>
      </w:r>
      <w:r w:rsidR="0027350D">
        <w:rPr>
          <w:rFonts w:cstheme="minorHAnsi"/>
        </w:rPr>
        <w:t>β</w:t>
      </w:r>
      <w:r w:rsidRPr="00043A02">
        <w:rPr>
          <w:rFonts w:cstheme="minorHAnsi"/>
        </w:rPr>
        <w:t xml:space="preserve">-lyase; PatA – Aspartate Aminotransferase; PatB – Putative Cysteine-S-conjugate </w:t>
      </w:r>
      <w:r w:rsidR="00455C5B" w:rsidRPr="00043A02">
        <w:rPr>
          <w:rFonts w:cstheme="minorHAnsi"/>
        </w:rPr>
        <w:t>β</w:t>
      </w:r>
      <w:r w:rsidRPr="00043A02">
        <w:rPr>
          <w:rFonts w:cstheme="minorHAnsi"/>
        </w:rPr>
        <w:t xml:space="preserve">-lyase. Bars represent </w:t>
      </w:r>
      <w:r w:rsidRPr="00043A02">
        <w:rPr>
          <w:rFonts w:cstheme="minorHAnsi"/>
          <w:i/>
          <w:iCs/>
        </w:rPr>
        <w:t>in vivo</w:t>
      </w:r>
      <w:r w:rsidRPr="00043A02">
        <w:rPr>
          <w:rFonts w:cstheme="minorHAnsi"/>
        </w:rPr>
        <w:t xml:space="preserve"> biotransformation of Cys-Gly-3M3SH by Staphylococcus sp. Biotransformation is quantified by release of 3M3SH labelled with DTNB and measured by absorbance at 412nm. </w:t>
      </w:r>
      <w:r w:rsidR="00882A67" w:rsidRPr="00882A67">
        <w:rPr>
          <w:rFonts w:cstheme="minorHAnsi"/>
        </w:rPr>
        <w:t>Groups of staphylococcal PatB enzymes are denoted by G1, G2 and G3</w:t>
      </w:r>
      <w:r w:rsidR="00882A67">
        <w:rPr>
          <w:rFonts w:cstheme="minorHAnsi"/>
        </w:rPr>
        <w:t xml:space="preserve">. </w:t>
      </w:r>
      <w:r w:rsidR="00724BEE">
        <w:rPr>
          <w:rFonts w:ascii="Segoe UI" w:hAnsi="Segoe UI" w:cs="Segoe UI"/>
          <w:color w:val="222222"/>
          <w:sz w:val="21"/>
          <w:szCs w:val="21"/>
          <w:shd w:val="clear" w:color="auto" w:fill="FFFFFF"/>
        </w:rPr>
        <w:t>Phylogenetic tree and bar chart was generated using iTOL</w:t>
      </w:r>
      <w:r w:rsidR="00013CBC">
        <w:rPr>
          <w:rFonts w:ascii="Segoe UI" w:hAnsi="Segoe UI" w:cs="Segoe UI"/>
          <w:color w:val="222222"/>
          <w:sz w:val="21"/>
          <w:szCs w:val="21"/>
          <w:shd w:val="clear" w:color="auto" w:fill="FFFFFF"/>
        </w:rPr>
        <w:t xml:space="preserve"> </w:t>
      </w:r>
      <w:r w:rsidR="00724BEE">
        <w:rPr>
          <w:rFonts w:ascii="Segoe UI" w:hAnsi="Segoe UI" w:cs="Segoe UI"/>
          <w:color w:val="222222"/>
          <w:sz w:val="21"/>
          <w:szCs w:val="21"/>
          <w:shd w:val="clear" w:color="auto" w:fill="FFFFFF"/>
        </w:rPr>
        <w:t>(</w:t>
      </w:r>
      <w:hyperlink r:id="rId10" w:history="1">
        <w:r w:rsidR="00724BEE">
          <w:rPr>
            <w:rStyle w:val="Hyperlink"/>
          </w:rPr>
          <w:t>https://itol.embl.de/</w:t>
        </w:r>
      </w:hyperlink>
      <w:r w:rsidR="00724BEE">
        <w:t>)</w:t>
      </w:r>
      <w:r w:rsidR="00013CBC">
        <w:t xml:space="preserve">. </w:t>
      </w:r>
    </w:p>
    <w:p w14:paraId="06B18581" w14:textId="77777777" w:rsidR="00154BF7" w:rsidRPr="00043A02" w:rsidRDefault="00154BF7" w:rsidP="00154BF7">
      <w:pPr>
        <w:autoSpaceDE w:val="0"/>
        <w:autoSpaceDN w:val="0"/>
        <w:adjustRightInd w:val="0"/>
        <w:spacing w:after="0" w:line="360" w:lineRule="auto"/>
        <w:rPr>
          <w:rFonts w:cstheme="minorHAnsi"/>
        </w:rPr>
      </w:pPr>
    </w:p>
    <w:p w14:paraId="635B63E7" w14:textId="77777777" w:rsidR="00154BF7" w:rsidRPr="00043A02" w:rsidRDefault="00154BF7" w:rsidP="00154BF7">
      <w:pPr>
        <w:autoSpaceDE w:val="0"/>
        <w:autoSpaceDN w:val="0"/>
        <w:adjustRightInd w:val="0"/>
        <w:spacing w:after="0" w:line="360" w:lineRule="auto"/>
        <w:rPr>
          <w:rFonts w:cstheme="minorHAnsi"/>
          <w:b/>
          <w:bCs/>
        </w:rPr>
      </w:pPr>
    </w:p>
    <w:p w14:paraId="44147E0B" w14:textId="77777777" w:rsidR="00154BF7" w:rsidRPr="00043A02" w:rsidRDefault="00154BF7" w:rsidP="00D06FB7">
      <w:pPr>
        <w:pStyle w:val="Heading3"/>
      </w:pPr>
      <w:r w:rsidRPr="00043A02">
        <w:t>Figure 2. Malodour producing staphylococci contain a unique C-S lyase enzyme</w:t>
      </w:r>
    </w:p>
    <w:p w14:paraId="61343FC4" w14:textId="77777777" w:rsidR="00154BF7" w:rsidRPr="00043A02" w:rsidRDefault="00154BF7" w:rsidP="00154BF7">
      <w:pPr>
        <w:autoSpaceDE w:val="0"/>
        <w:autoSpaceDN w:val="0"/>
        <w:adjustRightInd w:val="0"/>
        <w:spacing w:after="0" w:line="360" w:lineRule="auto"/>
        <w:rPr>
          <w:rFonts w:cstheme="minorHAnsi"/>
          <w:b/>
          <w:bCs/>
        </w:rPr>
      </w:pPr>
    </w:p>
    <w:p w14:paraId="20F64786" w14:textId="1D08373A" w:rsidR="00154BF7" w:rsidRPr="00043A02" w:rsidRDefault="00154BF7" w:rsidP="00154BF7">
      <w:pPr>
        <w:autoSpaceDE w:val="0"/>
        <w:autoSpaceDN w:val="0"/>
        <w:adjustRightInd w:val="0"/>
        <w:spacing w:after="0" w:line="360" w:lineRule="auto"/>
        <w:rPr>
          <w:rFonts w:cstheme="minorHAnsi"/>
        </w:rPr>
      </w:pPr>
      <w:r w:rsidRPr="00043A02">
        <w:rPr>
          <w:rFonts w:cstheme="minorHAnsi"/>
        </w:rPr>
        <w:t xml:space="preserve">Maximum likelihood tree of PLP dependent C-S lyases from representative bacterial species. A unique PLP dependent PatB enzyme is found in a distinct phylogenetic clade of staphylococci </w:t>
      </w:r>
      <w:r w:rsidRPr="00043A02">
        <w:rPr>
          <w:rFonts w:cstheme="minorHAnsi"/>
        </w:rPr>
        <w:lastRenderedPageBreak/>
        <w:t>species, which we refer to as malodour producing staphylococci (coloured orange,G1). Coloured dots represent selected PLP-dependent enzymes purified for further biochemical characterisation. Orthologous PatB enzymes found in other staphylococci sp. are indicated by G1, G2 and G3</w:t>
      </w:r>
      <w:r w:rsidR="00455C5B" w:rsidRPr="00043A02">
        <w:rPr>
          <w:rFonts w:cstheme="minorHAnsi"/>
        </w:rPr>
        <w:t xml:space="preserve">. </w:t>
      </w:r>
      <w:r w:rsidR="00724BEE" w:rsidRPr="00724BEE">
        <w:rPr>
          <w:rFonts w:cstheme="minorHAnsi"/>
        </w:rPr>
        <w:t>Phylogenetic tree was generated using iTOL (</w:t>
      </w:r>
      <w:hyperlink r:id="rId11" w:history="1">
        <w:r w:rsidR="00724BEE" w:rsidRPr="00E6091F">
          <w:rPr>
            <w:rStyle w:val="Hyperlink"/>
            <w:rFonts w:cstheme="minorHAnsi"/>
          </w:rPr>
          <w:t>https://itol.embl.de/</w:t>
        </w:r>
      </w:hyperlink>
      <w:r w:rsidR="00724BEE" w:rsidRPr="00724BEE">
        <w:rPr>
          <w:rFonts w:cstheme="minorHAnsi"/>
        </w:rPr>
        <w:t>)</w:t>
      </w:r>
      <w:r w:rsidR="00724BEE">
        <w:rPr>
          <w:rFonts w:cstheme="minorHAnsi"/>
        </w:rPr>
        <w:t xml:space="preserve">. </w:t>
      </w:r>
    </w:p>
    <w:p w14:paraId="232298B4" w14:textId="77777777" w:rsidR="00154BF7" w:rsidRPr="00043A02" w:rsidRDefault="00154BF7" w:rsidP="00154BF7">
      <w:pPr>
        <w:autoSpaceDE w:val="0"/>
        <w:autoSpaceDN w:val="0"/>
        <w:adjustRightInd w:val="0"/>
        <w:spacing w:after="0" w:line="360" w:lineRule="auto"/>
        <w:rPr>
          <w:rFonts w:cstheme="minorHAnsi"/>
        </w:rPr>
      </w:pPr>
    </w:p>
    <w:p w14:paraId="0148EDA3" w14:textId="4A2818AF" w:rsidR="00154BF7" w:rsidRPr="00043A02" w:rsidRDefault="00154BF7" w:rsidP="00154BF7">
      <w:pPr>
        <w:autoSpaceDE w:val="0"/>
        <w:autoSpaceDN w:val="0"/>
        <w:adjustRightInd w:val="0"/>
        <w:spacing w:after="0" w:line="360" w:lineRule="auto"/>
        <w:rPr>
          <w:rFonts w:cstheme="minorHAnsi"/>
          <w:b/>
          <w:bCs/>
        </w:rPr>
      </w:pPr>
    </w:p>
    <w:p w14:paraId="7F47BDEC" w14:textId="36A9EC03" w:rsidR="003D3FF9" w:rsidRPr="00043A02" w:rsidRDefault="003D3FF9" w:rsidP="00154BF7">
      <w:pPr>
        <w:autoSpaceDE w:val="0"/>
        <w:autoSpaceDN w:val="0"/>
        <w:adjustRightInd w:val="0"/>
        <w:spacing w:after="0" w:line="360" w:lineRule="auto"/>
        <w:rPr>
          <w:rFonts w:cstheme="minorHAnsi"/>
          <w:b/>
          <w:bCs/>
        </w:rPr>
      </w:pPr>
    </w:p>
    <w:p w14:paraId="2FCFFA78" w14:textId="76F0FCC4" w:rsidR="003D3FF9" w:rsidRPr="00043A02" w:rsidRDefault="003D3FF9" w:rsidP="00154BF7">
      <w:pPr>
        <w:autoSpaceDE w:val="0"/>
        <w:autoSpaceDN w:val="0"/>
        <w:adjustRightInd w:val="0"/>
        <w:spacing w:after="0" w:line="360" w:lineRule="auto"/>
        <w:rPr>
          <w:rFonts w:cstheme="minorHAnsi"/>
          <w:b/>
          <w:bCs/>
        </w:rPr>
      </w:pPr>
    </w:p>
    <w:p w14:paraId="161DF320" w14:textId="6B81A853" w:rsidR="003D3FF9" w:rsidRPr="00043A02" w:rsidRDefault="003D3FF9" w:rsidP="00154BF7">
      <w:pPr>
        <w:autoSpaceDE w:val="0"/>
        <w:autoSpaceDN w:val="0"/>
        <w:adjustRightInd w:val="0"/>
        <w:spacing w:after="0" w:line="360" w:lineRule="auto"/>
        <w:rPr>
          <w:rFonts w:cstheme="minorHAnsi"/>
          <w:b/>
          <w:bCs/>
        </w:rPr>
      </w:pPr>
    </w:p>
    <w:p w14:paraId="68235FDA" w14:textId="7E9112D6" w:rsidR="003D3FF9" w:rsidRPr="00043A02" w:rsidRDefault="003D3FF9" w:rsidP="00154BF7">
      <w:pPr>
        <w:autoSpaceDE w:val="0"/>
        <w:autoSpaceDN w:val="0"/>
        <w:adjustRightInd w:val="0"/>
        <w:spacing w:after="0" w:line="360" w:lineRule="auto"/>
        <w:rPr>
          <w:rFonts w:cstheme="minorHAnsi"/>
          <w:b/>
          <w:bCs/>
        </w:rPr>
      </w:pPr>
    </w:p>
    <w:p w14:paraId="65D13B30" w14:textId="77777777" w:rsidR="00154BF7" w:rsidRPr="00043A02" w:rsidRDefault="00154BF7" w:rsidP="00D06FB7">
      <w:pPr>
        <w:pStyle w:val="Heading3"/>
      </w:pPr>
      <w:r w:rsidRPr="00043A02">
        <w:t>Figure 3. Malodour producing staphylococci PatB enzymes are selective for Cys-3M3SH.</w:t>
      </w:r>
    </w:p>
    <w:p w14:paraId="26D88A64" w14:textId="77777777" w:rsidR="00154BF7" w:rsidRPr="00043A02" w:rsidRDefault="00154BF7" w:rsidP="00154BF7">
      <w:pPr>
        <w:autoSpaceDE w:val="0"/>
        <w:autoSpaceDN w:val="0"/>
        <w:adjustRightInd w:val="0"/>
        <w:spacing w:after="0" w:line="360" w:lineRule="auto"/>
        <w:rPr>
          <w:rFonts w:cstheme="minorHAnsi"/>
          <w:b/>
          <w:bCs/>
        </w:rPr>
      </w:pPr>
    </w:p>
    <w:p w14:paraId="0E538306" w14:textId="7CDDAC9A" w:rsidR="00154BF7" w:rsidRPr="00043A02" w:rsidRDefault="00154BF7" w:rsidP="00154BF7">
      <w:pPr>
        <w:autoSpaceDE w:val="0"/>
        <w:autoSpaceDN w:val="0"/>
        <w:adjustRightInd w:val="0"/>
        <w:spacing w:after="0" w:line="360" w:lineRule="auto"/>
        <w:rPr>
          <w:rFonts w:cstheme="minorHAnsi"/>
        </w:rPr>
      </w:pPr>
      <w:r w:rsidRPr="00043A02">
        <w:rPr>
          <w:rFonts w:cstheme="minorHAnsi"/>
        </w:rPr>
        <w:t>Comparison of catalytic efficiencies (Kcat/K</w:t>
      </w:r>
      <w:r w:rsidRPr="008B4A37">
        <w:rPr>
          <w:rFonts w:cstheme="minorHAnsi"/>
          <w:vertAlign w:val="subscript"/>
        </w:rPr>
        <w:t>M</w:t>
      </w:r>
      <w:r w:rsidRPr="00043A02">
        <w:rPr>
          <w:rFonts w:cstheme="minorHAnsi"/>
        </w:rPr>
        <w:t>) for selected PLP dependent C-S lyases against classical C-S lyase substrate L-cystathionine (y-axis) and L-Cys-3M3SH (x-axis). We show distinct clusters of activity across the PLP-DEs. MetC enzymes are selective for cystathionine only while G1 malodour-producing staphylococci are substrate selective for Cys-3M3SH, we now classify these enzymes as cysteine-thiol lyases. Other PatB orthologs (blue) display activity across both substrates whereas orthologous PatB enzymes from staphylococci (G2&amp;G3) show little or no activity with either substrates. Groups of staphylococcal PatB enzymes are highlighted.</w:t>
      </w:r>
    </w:p>
    <w:p w14:paraId="34D63514" w14:textId="77777777" w:rsidR="00154BF7" w:rsidRPr="00043A02" w:rsidRDefault="00154BF7" w:rsidP="00154BF7">
      <w:pPr>
        <w:autoSpaceDE w:val="0"/>
        <w:autoSpaceDN w:val="0"/>
        <w:adjustRightInd w:val="0"/>
        <w:spacing w:after="0" w:line="360" w:lineRule="auto"/>
        <w:rPr>
          <w:rFonts w:cstheme="minorHAnsi"/>
          <w:b/>
          <w:bCs/>
        </w:rPr>
      </w:pPr>
    </w:p>
    <w:p w14:paraId="18BF1294" w14:textId="77777777" w:rsidR="00154BF7" w:rsidRPr="00043A02" w:rsidRDefault="00154BF7" w:rsidP="00154BF7">
      <w:pPr>
        <w:autoSpaceDE w:val="0"/>
        <w:autoSpaceDN w:val="0"/>
        <w:adjustRightInd w:val="0"/>
        <w:spacing w:after="0" w:line="360" w:lineRule="auto"/>
        <w:rPr>
          <w:rFonts w:cstheme="minorHAnsi"/>
          <w:b/>
          <w:bCs/>
        </w:rPr>
      </w:pPr>
    </w:p>
    <w:p w14:paraId="75386C7A" w14:textId="77777777" w:rsidR="00154BF7" w:rsidRPr="00043A02" w:rsidRDefault="00154BF7" w:rsidP="00D06FB7">
      <w:pPr>
        <w:pStyle w:val="Heading3"/>
      </w:pPr>
      <w:r w:rsidRPr="00043A02">
        <w:t>Figure 4. Structural characterisation of ShPatB binding site.</w:t>
      </w:r>
    </w:p>
    <w:p w14:paraId="10A66911" w14:textId="77777777" w:rsidR="00154BF7" w:rsidRPr="00043A02" w:rsidRDefault="00154BF7" w:rsidP="00154BF7">
      <w:pPr>
        <w:autoSpaceDE w:val="0"/>
        <w:autoSpaceDN w:val="0"/>
        <w:adjustRightInd w:val="0"/>
        <w:spacing w:after="0" w:line="360" w:lineRule="auto"/>
        <w:rPr>
          <w:rFonts w:cstheme="minorHAnsi"/>
          <w:b/>
          <w:bCs/>
        </w:rPr>
      </w:pPr>
    </w:p>
    <w:p w14:paraId="76993EF6" w14:textId="2B199138" w:rsidR="00154BF7" w:rsidRPr="00043A02" w:rsidRDefault="00B61347" w:rsidP="00B61347">
      <w:pPr>
        <w:autoSpaceDE w:val="0"/>
        <w:autoSpaceDN w:val="0"/>
        <w:adjustRightInd w:val="0"/>
        <w:spacing w:after="0" w:line="360" w:lineRule="auto"/>
        <w:rPr>
          <w:rFonts w:cstheme="minorHAnsi"/>
        </w:rPr>
      </w:pPr>
      <w:r w:rsidRPr="00043A02">
        <w:rPr>
          <w:rFonts w:cstheme="minorHAnsi"/>
          <w:b/>
          <w:bCs/>
        </w:rPr>
        <w:t>A.</w:t>
      </w:r>
      <w:r w:rsidRPr="00043A02">
        <w:rPr>
          <w:rFonts w:cstheme="minorHAnsi"/>
        </w:rPr>
        <w:t xml:space="preserve"> </w:t>
      </w:r>
      <w:r w:rsidR="00154BF7" w:rsidRPr="00043A02">
        <w:rPr>
          <w:rFonts w:cstheme="minorHAnsi"/>
        </w:rPr>
        <w:t xml:space="preserve">Homodimeric structure of ShPatB. Both surface and ribbon representation are shown. </w:t>
      </w:r>
      <w:r w:rsidR="00154BF7" w:rsidRPr="00043A02">
        <w:rPr>
          <w:rFonts w:cstheme="minorHAnsi"/>
          <w:b/>
          <w:bCs/>
        </w:rPr>
        <w:t>B.</w:t>
      </w:r>
      <w:r w:rsidR="00154BF7" w:rsidRPr="00043A02">
        <w:rPr>
          <w:rFonts w:cstheme="minorHAnsi"/>
        </w:rPr>
        <w:t xml:space="preserve"> Zoomed view of ShPatB bound in complex with cycloserine (PDB ID 6QP1). L-cycloserine is shown in the external aldimine form bound to PLP. Coloured residues Y72 T276 denote chain A while all other residues are from chain B. </w:t>
      </w:r>
      <w:r w:rsidR="00154BF7" w:rsidRPr="00043A02">
        <w:rPr>
          <w:rFonts w:cstheme="minorHAnsi"/>
          <w:b/>
          <w:bCs/>
        </w:rPr>
        <w:t>C.</w:t>
      </w:r>
      <w:r w:rsidR="00154BF7" w:rsidRPr="00043A02">
        <w:rPr>
          <w:rFonts w:cstheme="minorHAnsi"/>
        </w:rPr>
        <w:t xml:space="preserve"> Modelled Cys-3M3SH complex in ShPatB</w:t>
      </w:r>
      <w:r w:rsidR="00154BF7" w:rsidRPr="00043A02">
        <w:rPr>
          <w:rFonts w:cstheme="minorHAnsi"/>
          <w:vertAlign w:val="subscript"/>
        </w:rPr>
        <w:t>LCS</w:t>
      </w:r>
      <w:r w:rsidR="00154BF7" w:rsidRPr="00043A02">
        <w:rPr>
          <w:rFonts w:cstheme="minorHAnsi"/>
        </w:rPr>
        <w:t xml:space="preserve"> structure. The Cys-3M3SH ligand denoted by C3M is modelled in the external aldimine form and docked onto the ShPatB</w:t>
      </w:r>
      <w:r w:rsidR="00154BF7" w:rsidRPr="00043A02">
        <w:rPr>
          <w:rFonts w:cstheme="minorHAnsi"/>
          <w:vertAlign w:val="subscript"/>
        </w:rPr>
        <w:t>LCS</w:t>
      </w:r>
      <w:r w:rsidR="00154BF7" w:rsidRPr="00043A02">
        <w:rPr>
          <w:rFonts w:cstheme="minorHAnsi"/>
        </w:rPr>
        <w:t xml:space="preserve"> structure. Cys-3M3SH is coordinated by conserved ion pairing with the carboxylate group of Cys-3M3SH and Arg376. </w:t>
      </w:r>
      <w:r w:rsidR="00154BF7" w:rsidRPr="00043A02">
        <w:rPr>
          <w:rFonts w:cstheme="minorHAnsi"/>
          <w:b/>
          <w:bCs/>
        </w:rPr>
        <w:t>D.</w:t>
      </w:r>
      <w:r w:rsidR="00154BF7" w:rsidRPr="00043A02">
        <w:rPr>
          <w:rFonts w:cstheme="minorHAnsi"/>
        </w:rPr>
        <w:t xml:space="preserve"> Electrostatic surface potential for ShPatB</w:t>
      </w:r>
      <w:r w:rsidR="00154BF7" w:rsidRPr="00043A02">
        <w:rPr>
          <w:rFonts w:cstheme="minorHAnsi"/>
          <w:vertAlign w:val="subscript"/>
        </w:rPr>
        <w:t>LCS</w:t>
      </w:r>
      <w:r w:rsidR="00154BF7" w:rsidRPr="00043A02">
        <w:rPr>
          <w:rFonts w:cstheme="minorHAnsi"/>
        </w:rPr>
        <w:t xml:space="preserve"> and BsPatB respectively. Zoomed in views of the active site indicating the possible role of Y25 mediate apolar interactions. In the 90°</w:t>
      </w:r>
      <w:r w:rsidR="003D3FF9" w:rsidRPr="00043A02">
        <w:rPr>
          <w:rFonts w:cstheme="minorHAnsi"/>
        </w:rPr>
        <w:t xml:space="preserve">C </w:t>
      </w:r>
      <w:r w:rsidR="00154BF7" w:rsidRPr="00043A02">
        <w:rPr>
          <w:rFonts w:cstheme="minorHAnsi"/>
        </w:rPr>
        <w:t xml:space="preserve">rotated view, we clearly see a narrow hydrophobic pocket in wild-type ShPatB whereas BsPatB lacking Y25 appear to have a more solvent accessible exposed binding site. </w:t>
      </w:r>
      <w:r w:rsidR="00154BF7" w:rsidRPr="00043A02">
        <w:rPr>
          <w:rFonts w:cstheme="minorHAnsi"/>
          <w:b/>
          <w:bCs/>
        </w:rPr>
        <w:t>E.</w:t>
      </w:r>
      <w:r w:rsidR="00154BF7" w:rsidRPr="00043A02">
        <w:rPr>
          <w:rFonts w:cstheme="minorHAnsi"/>
        </w:rPr>
        <w:t xml:space="preserve"> </w:t>
      </w:r>
      <w:r w:rsidR="00154BF7" w:rsidRPr="00043A02">
        <w:rPr>
          <w:rFonts w:cstheme="minorHAnsi"/>
          <w:i/>
          <w:iCs/>
        </w:rPr>
        <w:t>In vitro</w:t>
      </w:r>
      <w:r w:rsidR="00154BF7" w:rsidRPr="00043A02">
        <w:rPr>
          <w:rFonts w:cstheme="minorHAnsi"/>
        </w:rPr>
        <w:t xml:space="preserve"> kinetics of mutated residues in ShPatB. Mutagenesis highlights the importance of the conserved PLP interacting </w:t>
      </w:r>
      <w:r w:rsidR="00154BF7" w:rsidRPr="00043A02">
        <w:rPr>
          <w:rFonts w:cstheme="minorHAnsi"/>
        </w:rPr>
        <w:lastRenderedPageBreak/>
        <w:t>and ligand binding residues while revealing the importance of Y25 and E362.</w:t>
      </w:r>
      <w:r w:rsidR="00724BEE">
        <w:rPr>
          <w:rFonts w:cstheme="minorHAnsi"/>
        </w:rPr>
        <w:t xml:space="preserve"> All structural images were generated in </w:t>
      </w:r>
      <w:r w:rsidR="00724BEE" w:rsidRPr="00724BEE">
        <w:rPr>
          <w:rFonts w:cstheme="minorHAnsi"/>
        </w:rPr>
        <w:t>CCP4MG</w:t>
      </w:r>
      <w:r w:rsidR="00724BEE">
        <w:rPr>
          <w:rFonts w:cstheme="minorHAnsi"/>
        </w:rPr>
        <w:t xml:space="preserve"> (</w:t>
      </w:r>
      <w:hyperlink r:id="rId12" w:history="1">
        <w:r w:rsidR="00724BEE" w:rsidRPr="00E6091F">
          <w:rPr>
            <w:rStyle w:val="Hyperlink"/>
            <w:rFonts w:cstheme="minorHAnsi"/>
          </w:rPr>
          <w:t>http://www.ccp4.ac.uk/MG/</w:t>
        </w:r>
      </w:hyperlink>
      <w:r w:rsidR="00724BEE" w:rsidRPr="00724BEE">
        <w:rPr>
          <w:rFonts w:cstheme="minorHAnsi"/>
        </w:rPr>
        <w:t>)</w:t>
      </w:r>
      <w:r w:rsidR="00724BEE">
        <w:rPr>
          <w:rFonts w:cstheme="minorHAnsi"/>
        </w:rPr>
        <w:t xml:space="preserve">. </w:t>
      </w:r>
    </w:p>
    <w:p w14:paraId="33C7CC68" w14:textId="0FD985EE" w:rsidR="00B61347" w:rsidRPr="00043A02" w:rsidRDefault="00B61347" w:rsidP="00B61347">
      <w:pPr>
        <w:autoSpaceDE w:val="0"/>
        <w:autoSpaceDN w:val="0"/>
        <w:adjustRightInd w:val="0"/>
        <w:spacing w:after="0" w:line="360" w:lineRule="auto"/>
        <w:rPr>
          <w:rFonts w:cstheme="minorHAnsi"/>
        </w:rPr>
      </w:pPr>
    </w:p>
    <w:p w14:paraId="26F3C3D8" w14:textId="42267178" w:rsidR="00B61347" w:rsidRPr="00043A02" w:rsidRDefault="00B61347" w:rsidP="00B61347">
      <w:pPr>
        <w:autoSpaceDE w:val="0"/>
        <w:autoSpaceDN w:val="0"/>
        <w:adjustRightInd w:val="0"/>
        <w:spacing w:after="0" w:line="360" w:lineRule="auto"/>
        <w:rPr>
          <w:rFonts w:cstheme="minorHAnsi"/>
        </w:rPr>
      </w:pPr>
    </w:p>
    <w:p w14:paraId="57DBD758" w14:textId="0BFCCDF2" w:rsidR="00B61347" w:rsidRPr="00043A02" w:rsidRDefault="00B61347" w:rsidP="00B61347">
      <w:pPr>
        <w:autoSpaceDE w:val="0"/>
        <w:autoSpaceDN w:val="0"/>
        <w:adjustRightInd w:val="0"/>
        <w:spacing w:after="0" w:line="360" w:lineRule="auto"/>
        <w:rPr>
          <w:rFonts w:cstheme="minorHAnsi"/>
        </w:rPr>
      </w:pPr>
    </w:p>
    <w:p w14:paraId="7C757675" w14:textId="76635ED2" w:rsidR="00B61347" w:rsidRPr="00043A02" w:rsidRDefault="00B61347" w:rsidP="00B61347">
      <w:pPr>
        <w:autoSpaceDE w:val="0"/>
        <w:autoSpaceDN w:val="0"/>
        <w:adjustRightInd w:val="0"/>
        <w:spacing w:after="0" w:line="360" w:lineRule="auto"/>
        <w:rPr>
          <w:rFonts w:cstheme="minorHAnsi"/>
        </w:rPr>
      </w:pPr>
    </w:p>
    <w:p w14:paraId="5D399DE4" w14:textId="08E4C59C" w:rsidR="00B61347" w:rsidRPr="00043A02" w:rsidRDefault="00B61347" w:rsidP="00B61347">
      <w:pPr>
        <w:autoSpaceDE w:val="0"/>
        <w:autoSpaceDN w:val="0"/>
        <w:adjustRightInd w:val="0"/>
        <w:spacing w:after="0" w:line="360" w:lineRule="auto"/>
        <w:rPr>
          <w:rFonts w:cstheme="minorHAnsi"/>
        </w:rPr>
      </w:pPr>
    </w:p>
    <w:p w14:paraId="4B7DA765" w14:textId="1E7C67D2" w:rsidR="00B61347" w:rsidRPr="00043A02" w:rsidRDefault="00B61347" w:rsidP="00B61347">
      <w:pPr>
        <w:autoSpaceDE w:val="0"/>
        <w:autoSpaceDN w:val="0"/>
        <w:adjustRightInd w:val="0"/>
        <w:spacing w:after="0" w:line="360" w:lineRule="auto"/>
        <w:rPr>
          <w:rFonts w:cstheme="minorHAnsi"/>
        </w:rPr>
      </w:pPr>
    </w:p>
    <w:p w14:paraId="25A7A9F3" w14:textId="1413043D" w:rsidR="00D06FB7" w:rsidRPr="00043A02" w:rsidRDefault="00D06FB7" w:rsidP="00B61347">
      <w:pPr>
        <w:autoSpaceDE w:val="0"/>
        <w:autoSpaceDN w:val="0"/>
        <w:adjustRightInd w:val="0"/>
        <w:spacing w:after="0" w:line="360" w:lineRule="auto"/>
        <w:rPr>
          <w:rFonts w:cstheme="minorHAnsi"/>
        </w:rPr>
      </w:pPr>
    </w:p>
    <w:p w14:paraId="5F0E6ED8" w14:textId="77777777" w:rsidR="00154BF7" w:rsidRPr="00043A02" w:rsidRDefault="00154BF7" w:rsidP="00D06FB7">
      <w:pPr>
        <w:pStyle w:val="Heading3"/>
      </w:pPr>
      <w:r w:rsidRPr="00043A02">
        <w:t>Figure 5. Functional analysis of ShPatB active site variants.</w:t>
      </w:r>
    </w:p>
    <w:p w14:paraId="47BF3068" w14:textId="77777777" w:rsidR="00154BF7" w:rsidRPr="00043A02" w:rsidRDefault="00154BF7" w:rsidP="00154BF7">
      <w:pPr>
        <w:autoSpaceDE w:val="0"/>
        <w:autoSpaceDN w:val="0"/>
        <w:adjustRightInd w:val="0"/>
        <w:spacing w:after="0" w:line="360" w:lineRule="auto"/>
        <w:rPr>
          <w:rFonts w:cstheme="minorHAnsi"/>
          <w:b/>
          <w:bCs/>
        </w:rPr>
      </w:pPr>
    </w:p>
    <w:p w14:paraId="548CA0D2" w14:textId="321B0CD4" w:rsidR="00154BF7" w:rsidRPr="00043A02" w:rsidRDefault="00154BF7" w:rsidP="00154BF7">
      <w:pPr>
        <w:autoSpaceDE w:val="0"/>
        <w:autoSpaceDN w:val="0"/>
        <w:adjustRightInd w:val="0"/>
        <w:spacing w:after="0" w:line="360" w:lineRule="auto"/>
        <w:rPr>
          <w:rFonts w:cstheme="minorHAnsi"/>
        </w:rPr>
      </w:pPr>
      <w:r w:rsidRPr="00043A02">
        <w:rPr>
          <w:rFonts w:cstheme="minorHAnsi"/>
          <w:b/>
          <w:bCs/>
        </w:rPr>
        <w:t>A</w:t>
      </w:r>
      <w:r w:rsidRPr="00043A02">
        <w:rPr>
          <w:rFonts w:cstheme="minorHAnsi"/>
        </w:rPr>
        <w:t>. 2-D structure diagram of ShPatB + cycloserine complex. PLP interacting residues are indicated in yellow</w:t>
      </w:r>
      <w:r w:rsidR="003D3FF9" w:rsidRPr="00043A02">
        <w:rPr>
          <w:rFonts w:cstheme="minorHAnsi"/>
        </w:rPr>
        <w:t xml:space="preserve"> </w:t>
      </w:r>
      <w:r w:rsidRPr="00043A02">
        <w:rPr>
          <w:rFonts w:cstheme="minorHAnsi"/>
        </w:rPr>
        <w:t xml:space="preserve">and ligand interacting residues are in blue. </w:t>
      </w:r>
      <w:r w:rsidRPr="00043A02">
        <w:rPr>
          <w:rFonts w:cstheme="minorHAnsi"/>
          <w:b/>
          <w:bCs/>
        </w:rPr>
        <w:t>B.</w:t>
      </w:r>
      <w:r w:rsidRPr="00043A02">
        <w:rPr>
          <w:rFonts w:cstheme="minorHAnsi"/>
        </w:rPr>
        <w:t xml:space="preserve"> </w:t>
      </w:r>
      <w:r w:rsidR="003D3FF9" w:rsidRPr="00043A02">
        <w:rPr>
          <w:rFonts w:cstheme="minorHAnsi"/>
        </w:rPr>
        <w:t>C</w:t>
      </w:r>
      <w:r w:rsidRPr="00043A02">
        <w:rPr>
          <w:rFonts w:cstheme="minorHAnsi"/>
        </w:rPr>
        <w:t>ycloserine in vitro inhibition of ShPatB with Cys-3M3SH as the</w:t>
      </w:r>
      <w:r w:rsidR="003D3FF9" w:rsidRPr="00043A02">
        <w:rPr>
          <w:rFonts w:cstheme="minorHAnsi"/>
        </w:rPr>
        <w:t xml:space="preserve"> </w:t>
      </w:r>
      <w:r w:rsidRPr="00043A02">
        <w:rPr>
          <w:rFonts w:cstheme="minorHAnsi"/>
        </w:rPr>
        <w:t xml:space="preserve">substrate. End point </w:t>
      </w:r>
      <w:r w:rsidRPr="008B4A37">
        <w:rPr>
          <w:rFonts w:cstheme="minorHAnsi"/>
          <w:i/>
          <w:iCs/>
        </w:rPr>
        <w:t>in vitro</w:t>
      </w:r>
      <w:r w:rsidRPr="00043A02">
        <w:rPr>
          <w:rFonts w:cstheme="minorHAnsi"/>
        </w:rPr>
        <w:t xml:space="preserve"> biotransformation assay of ShPatB (2.5μM) incubated with Cys-3M3SH (2.5mM) in the presence or absence of</w:t>
      </w:r>
      <w:r w:rsidR="003D3FF9" w:rsidRPr="00043A02">
        <w:rPr>
          <w:rFonts w:cstheme="minorHAnsi"/>
        </w:rPr>
        <w:t xml:space="preserve"> </w:t>
      </w:r>
      <w:r w:rsidRPr="00043A02">
        <w:rPr>
          <w:rFonts w:cstheme="minorHAnsi"/>
        </w:rPr>
        <w:t>cycloserine. Release of 3M3SH was labelled with DTNB and absorbance measured at 412nm (y-axis). Cycloserine was thought to bind irreversibly to PLP</w:t>
      </w:r>
      <w:r w:rsidR="003D3FF9" w:rsidRPr="00043A02">
        <w:rPr>
          <w:rFonts w:cstheme="minorHAnsi"/>
        </w:rPr>
        <w:fldChar w:fldCharType="begin" w:fldLock="1"/>
      </w:r>
      <w:r w:rsidR="008E3DD3">
        <w:rPr>
          <w:rFonts w:cstheme="minorHAnsi"/>
        </w:rPr>
        <w:instrText>ADDIN CSL_CITATION {"citationItems":[{"id":"ITEM-1","itemData":{"DOI":"10.1039/c003743e","abstract":"Cycloserine (CS, 4-amino-3-isoxazolidone) is a cyclic amino acid mimic that is known to inhibit many essential pyridoxal 5 0-phosphate (PLP)-dependent enzymes. Two CS enantiomers are known; D-cycloserine (DCS, also known as Seromycin) is a natural product that is used to treat resistant Mycobacterium tuberculosis infections as well as neurological disorders since it is a potent NMDA receptor agonist, and L-cycloserine (LCS) is a synthetic enantiomer whose usefulness as a drug has been hampered by its inherent toxicity arising through inhibition of sphingolipid metabolism. Previous studies on various PLP-dependent enzymes revealed a common mechanism of inhibition by both enantiomers of CS; the PLP cofactor is disabled by forming a stable 3-hydroxyisoxazole/pyridoxamine 5 0-phosphate (PMP) adduct at the active site where the cycloserine ring remains intact. Here we describe a novel mechanism of CS inactivation of the PLP-dependent enzyme serine palmitoyltransferase (SPT) from Sphingomonas paucimobilis. SPT catalyses the condensation of L-serine and palmitoyl-CoA, the first step in the de novo sphingolipid biosynthetic pathway. We have used a range of kinetic, spectroscopic and structural techniques to postulate that both LCS and DCS inactivate SPT by transamination to form a free pyridoxamine 5 0-phosphate (PMP) and b-aminooxyacetaldehyde that remain bound at the active site. We suggest this occurs by ring opening of the cycloserine ring followed by decarboxylation. Enzyme kinetics show that inhibition is reversed by incubation with excess PLP and that LCS is a more effective SPT inhibitor than DCS. UV-visible spectroscopic data, combined with site-directed mutagenesis, suggest that a mobile Arg 378 residue is involved in cycloserine inactivation of SPT.","author":[{"dropping-particle":"","family":"Lowther","given":"Jonathan","non-dropping-particle":"","parse-names":false,"suffix":""},{"dropping-particle":"","family":"Yard","given":"Beverley A","non-dropping-particle":"","parse-names":false,"suffix":""},{"dropping-particle":"","family":"Johnson","given":"Kenneth A","non-dropping-particle":"","parse-names":false,"suffix":""},{"dropping-particle":"","family":"Carter","given":"Lester G","non-dropping-particle":"","parse-names":false,"suffix":""},{"dropping-particle":"","family":"Bhat","given":"Venugopal T","non-dropping-particle":"","parse-names":false,"suffix":""},{"dropping-particle":"","family":"Raman","given":"Marine C C","non-dropping-particle":"","parse-names":false,"suffix":""},{"dropping-particle":"","family":"Clarke","given":"David J","non-dropping-particle":"","parse-names":false,"suffix":""},{"dropping-particle":"","family":"Ramakers","given":"Britta","non-dropping-particle":"","parse-names":false,"suffix":""},{"dropping-particle":"","family":"Mcmahon","given":"Stephen A","non-dropping-particle":"","parse-names":false,"suffix":""},{"dropping-particle":"","family":"Naismith","given":"James H","non-dropping-particle":"","parse-names":false,"suffix":""},{"dropping-particle":"","family":"Campopiano","given":"Dominic J","non-dropping-particle":"","parse-names":false,"suffix":""}],"id":"ITEM-1","issued":{"date-parts":[["0"]]},"title":"Inhibition of the PLP-dependent enzyme serine palmitoyltransferase by cycloserine: evidence for a novel decarboxylative mechanism of inactivationwzy","type":"article-journal"},"uris":["http://www.mendeley.com/documents/?uuid=ad5d8e21-2e5b-339c-84c9-ea77b5c59852"]}],"mendeley":{"formattedCitation":"&lt;sup&gt;27&lt;/sup&gt;","plainTextFormattedCitation":"27","previouslyFormattedCitation":"(Lowther et al., n.d.)"},"properties":{"noteIndex":0},"schema":"https://github.com/citation-style-language/schema/raw/master/csl-citation.json"}</w:instrText>
      </w:r>
      <w:r w:rsidR="003D3FF9" w:rsidRPr="00043A02">
        <w:rPr>
          <w:rFonts w:cstheme="minorHAnsi"/>
        </w:rPr>
        <w:fldChar w:fldCharType="separate"/>
      </w:r>
      <w:r w:rsidR="008E3DD3" w:rsidRPr="008E3DD3">
        <w:rPr>
          <w:rFonts w:cstheme="minorHAnsi"/>
          <w:noProof/>
          <w:vertAlign w:val="superscript"/>
        </w:rPr>
        <w:t>27</w:t>
      </w:r>
      <w:r w:rsidR="003D3FF9" w:rsidRPr="00043A02">
        <w:rPr>
          <w:rFonts w:cstheme="minorHAnsi"/>
        </w:rPr>
        <w:fldChar w:fldCharType="end"/>
      </w:r>
      <w:r w:rsidR="003D3FF9" w:rsidRPr="00043A02">
        <w:rPr>
          <w:rFonts w:cstheme="minorHAnsi"/>
        </w:rPr>
        <w:t xml:space="preserve"> </w:t>
      </w:r>
      <w:r w:rsidRPr="00043A02">
        <w:rPr>
          <w:rFonts w:cstheme="minorHAnsi"/>
        </w:rPr>
        <w:t xml:space="preserve">to inactivate ShPatB however, we show that inhibition is reversed by excess PLP thus regenerating ShPatB for catalysis of Cys-3M3SH. </w:t>
      </w:r>
      <w:r w:rsidRPr="00043A02">
        <w:rPr>
          <w:rFonts w:cstheme="minorHAnsi"/>
          <w:b/>
          <w:bCs/>
        </w:rPr>
        <w:t>C.</w:t>
      </w:r>
      <w:r w:rsidRPr="00043A02">
        <w:rPr>
          <w:rFonts w:cstheme="minorHAnsi"/>
        </w:rPr>
        <w:t xml:space="preserve"> Multiple sequence alignment of C-S-β-lyases showing conserved PLP and ligand interacting residues. </w:t>
      </w:r>
      <w:r w:rsidRPr="00043A02">
        <w:rPr>
          <w:rFonts w:cstheme="minorHAnsi"/>
          <w:b/>
          <w:bCs/>
        </w:rPr>
        <w:t>D.</w:t>
      </w:r>
      <w:r w:rsidRPr="00043A02">
        <w:rPr>
          <w:rFonts w:cstheme="minorHAnsi"/>
        </w:rPr>
        <w:t xml:space="preserve"> </w:t>
      </w:r>
      <w:r w:rsidR="003D3FF9" w:rsidRPr="00043A02">
        <w:rPr>
          <w:rFonts w:cstheme="minorHAnsi"/>
          <w:i/>
          <w:iCs/>
        </w:rPr>
        <w:t>I</w:t>
      </w:r>
      <w:r w:rsidRPr="00043A02">
        <w:rPr>
          <w:rFonts w:cstheme="minorHAnsi"/>
          <w:i/>
          <w:iCs/>
        </w:rPr>
        <w:t>n vivo</w:t>
      </w:r>
      <w:r w:rsidRPr="00043A02">
        <w:rPr>
          <w:rFonts w:cstheme="minorHAnsi"/>
        </w:rPr>
        <w:t xml:space="preserve"> biotransformation of Cys-3M3SH with ShPatB binding site PLP mutants and </w:t>
      </w:r>
      <w:r w:rsidRPr="00043A02">
        <w:rPr>
          <w:rFonts w:cstheme="minorHAnsi"/>
          <w:b/>
          <w:bCs/>
        </w:rPr>
        <w:t>E.</w:t>
      </w:r>
      <w:r w:rsidRPr="00043A02">
        <w:rPr>
          <w:rFonts w:cstheme="minorHAnsi"/>
        </w:rPr>
        <w:t xml:space="preserve"> ShPatB ligand interacting residues.</w:t>
      </w:r>
      <w:r w:rsidR="00724BEE">
        <w:rPr>
          <w:rFonts w:cstheme="minorHAnsi"/>
        </w:rPr>
        <w:t xml:space="preserve"> </w:t>
      </w:r>
      <w:r w:rsidR="00724BEE" w:rsidRPr="00724BEE">
        <w:rPr>
          <w:rFonts w:cstheme="minorHAnsi"/>
        </w:rPr>
        <w:t>Phylogenetic tree was generated using iTOL (</w:t>
      </w:r>
      <w:hyperlink r:id="rId13" w:history="1">
        <w:r w:rsidR="00724BEE" w:rsidRPr="00E6091F">
          <w:rPr>
            <w:rStyle w:val="Hyperlink"/>
            <w:rFonts w:cstheme="minorHAnsi"/>
          </w:rPr>
          <w:t>https://itol.embl.de/</w:t>
        </w:r>
      </w:hyperlink>
      <w:r w:rsidR="00724BEE" w:rsidRPr="00724BEE">
        <w:rPr>
          <w:rFonts w:cstheme="minorHAnsi"/>
        </w:rPr>
        <w:t>)</w:t>
      </w:r>
      <w:r w:rsidR="00724BEE">
        <w:rPr>
          <w:rFonts w:cstheme="minorHAnsi"/>
        </w:rPr>
        <w:t xml:space="preserve">. </w:t>
      </w:r>
    </w:p>
    <w:p w14:paraId="32027487" w14:textId="70B32B29" w:rsidR="00154BF7" w:rsidRPr="00043A02" w:rsidRDefault="00154BF7" w:rsidP="00154BF7">
      <w:pPr>
        <w:autoSpaceDE w:val="0"/>
        <w:autoSpaceDN w:val="0"/>
        <w:adjustRightInd w:val="0"/>
        <w:spacing w:after="0" w:line="360" w:lineRule="auto"/>
        <w:rPr>
          <w:rFonts w:cstheme="minorHAnsi"/>
          <w:b/>
          <w:bCs/>
        </w:rPr>
      </w:pPr>
    </w:p>
    <w:p w14:paraId="248BB2A4" w14:textId="185FEA9B" w:rsidR="003D3FF9" w:rsidRPr="00043A02" w:rsidRDefault="003D3FF9" w:rsidP="00154BF7">
      <w:pPr>
        <w:autoSpaceDE w:val="0"/>
        <w:autoSpaceDN w:val="0"/>
        <w:adjustRightInd w:val="0"/>
        <w:spacing w:after="0" w:line="360" w:lineRule="auto"/>
        <w:rPr>
          <w:rFonts w:cstheme="minorHAnsi"/>
          <w:b/>
          <w:bCs/>
        </w:rPr>
      </w:pPr>
    </w:p>
    <w:p w14:paraId="32B7F555" w14:textId="77777777" w:rsidR="003D3FF9" w:rsidRPr="00043A02" w:rsidRDefault="003D3FF9" w:rsidP="00154BF7">
      <w:pPr>
        <w:autoSpaceDE w:val="0"/>
        <w:autoSpaceDN w:val="0"/>
        <w:adjustRightInd w:val="0"/>
        <w:spacing w:after="0" w:line="360" w:lineRule="auto"/>
        <w:rPr>
          <w:rFonts w:cstheme="minorHAnsi"/>
          <w:b/>
          <w:bCs/>
        </w:rPr>
      </w:pPr>
    </w:p>
    <w:p w14:paraId="233D2986" w14:textId="1AC42EF2" w:rsidR="00154BF7" w:rsidRPr="00043A02" w:rsidRDefault="00154BF7" w:rsidP="00D06FB7">
      <w:pPr>
        <w:pStyle w:val="Heading3"/>
      </w:pPr>
      <w:r w:rsidRPr="00043A02">
        <w:t>Figure 6. ShPatB is selective for aliphatic cysteine-S-conjugates.</w:t>
      </w:r>
    </w:p>
    <w:p w14:paraId="7349B99A" w14:textId="77777777" w:rsidR="003D3FF9" w:rsidRPr="00043A02" w:rsidRDefault="003D3FF9" w:rsidP="00154BF7">
      <w:pPr>
        <w:autoSpaceDE w:val="0"/>
        <w:autoSpaceDN w:val="0"/>
        <w:adjustRightInd w:val="0"/>
        <w:spacing w:after="0" w:line="360" w:lineRule="auto"/>
        <w:rPr>
          <w:rFonts w:cstheme="minorHAnsi"/>
          <w:b/>
          <w:bCs/>
        </w:rPr>
      </w:pPr>
    </w:p>
    <w:p w14:paraId="30F9AE73" w14:textId="6179DF9D" w:rsidR="00154BF7" w:rsidRPr="00043A02" w:rsidRDefault="00154BF7" w:rsidP="00154BF7">
      <w:pPr>
        <w:autoSpaceDE w:val="0"/>
        <w:autoSpaceDN w:val="0"/>
        <w:adjustRightInd w:val="0"/>
        <w:spacing w:after="0" w:line="360" w:lineRule="auto"/>
        <w:rPr>
          <w:rFonts w:cstheme="minorHAnsi"/>
        </w:rPr>
      </w:pPr>
      <w:r w:rsidRPr="00043A02">
        <w:rPr>
          <w:rFonts w:cstheme="minorHAnsi"/>
          <w:b/>
          <w:bCs/>
        </w:rPr>
        <w:t>A.</w:t>
      </w:r>
      <w:r w:rsidRPr="00043A02">
        <w:rPr>
          <w:rFonts w:cstheme="minorHAnsi"/>
        </w:rPr>
        <w:t xml:space="preserve"> ShPatB and other G1 PatB enzymes contain unique hydrophobic residues. </w:t>
      </w:r>
      <w:r w:rsidRPr="00043A02">
        <w:rPr>
          <w:rFonts w:cstheme="minorHAnsi"/>
          <w:b/>
          <w:bCs/>
        </w:rPr>
        <w:t>B.</w:t>
      </w:r>
      <w:r w:rsidRPr="00043A02">
        <w:rPr>
          <w:rFonts w:cstheme="minorHAnsi"/>
        </w:rPr>
        <w:t xml:space="preserve"> Catalytic efficiencies (K</w:t>
      </w:r>
      <w:r w:rsidRPr="00043A02">
        <w:rPr>
          <w:rFonts w:cstheme="minorHAnsi"/>
          <w:i/>
          <w:iCs/>
          <w:vertAlign w:val="subscript"/>
        </w:rPr>
        <w:t>cat</w:t>
      </w:r>
      <w:r w:rsidRPr="00043A02">
        <w:rPr>
          <w:rFonts w:cstheme="minorHAnsi"/>
        </w:rPr>
        <w:t>/K</w:t>
      </w:r>
      <w:r w:rsidRPr="00043A02">
        <w:rPr>
          <w:rFonts w:cstheme="minorHAnsi"/>
          <w:vertAlign w:val="subscript"/>
        </w:rPr>
        <w:t>M</w:t>
      </w:r>
      <w:r w:rsidRPr="00043A02">
        <w:rPr>
          <w:rFonts w:cstheme="minorHAnsi"/>
        </w:rPr>
        <w:t>)</w:t>
      </w:r>
      <w:r w:rsidR="003D3FF9" w:rsidRPr="00043A02">
        <w:rPr>
          <w:rFonts w:cstheme="minorHAnsi"/>
        </w:rPr>
        <w:t xml:space="preserve"> </w:t>
      </w:r>
      <w:r w:rsidRPr="00043A02">
        <w:rPr>
          <w:rFonts w:cstheme="minorHAnsi"/>
        </w:rPr>
        <w:t>show that ShPatB has significantly higher activity for aliphatic cysteine-S-conjugate substrates compared to</w:t>
      </w:r>
      <w:r w:rsidR="003D3FF9" w:rsidRPr="00043A02">
        <w:rPr>
          <w:rFonts w:cstheme="minorHAnsi"/>
        </w:rPr>
        <w:t xml:space="preserve"> </w:t>
      </w:r>
      <w:r w:rsidRPr="00043A02">
        <w:rPr>
          <w:rFonts w:cstheme="minorHAnsi"/>
        </w:rPr>
        <w:t xml:space="preserve">BsPatB. We hypothesise that unique hydrophobic residues (Tyr25 and Phe274) found only in malodour producing staphylococci mediates apolar contacts hence increased selectivity of ShPatB for these substrates. PSA indicates polar surface area calculated by BIOVA Draw 2018. </w:t>
      </w:r>
      <w:r w:rsidRPr="00043A02">
        <w:rPr>
          <w:rFonts w:cstheme="minorHAnsi"/>
          <w:b/>
          <w:bCs/>
        </w:rPr>
        <w:t>C.</w:t>
      </w:r>
      <w:r w:rsidRPr="00043A02">
        <w:rPr>
          <w:rFonts w:cstheme="minorHAnsi"/>
        </w:rPr>
        <w:t xml:space="preserve"> Structural comparison of ShPatB N-terminal region with BsPatB. BsPatB lacks equivalent Tyr25 found in ShPatB and does not provide a hydrophobic pocket. </w:t>
      </w:r>
      <w:r w:rsidRPr="00043A02">
        <w:rPr>
          <w:rFonts w:cstheme="minorHAnsi"/>
          <w:b/>
          <w:bCs/>
        </w:rPr>
        <w:t>D.</w:t>
      </w:r>
      <w:r w:rsidRPr="00043A02">
        <w:rPr>
          <w:rFonts w:cstheme="minorHAnsi"/>
        </w:rPr>
        <w:t xml:space="preserve"> ShPatB contains a highly variable region located at N-terminus. Structural sequence alignments shows a highly divergent N-terminal region between malodour producing staphylococci and orthologs. Y25 is coloured orange in </w:t>
      </w:r>
      <w:r w:rsidRPr="00043A02">
        <w:rPr>
          <w:rFonts w:cstheme="minorHAnsi"/>
        </w:rPr>
        <w:lastRenderedPageBreak/>
        <w:t xml:space="preserve">malodour producing staphylococci. Red background indicates strictly conserved, red text – highly similar. The alignment was generated using MAFFT-LiNS in Jalview (http://www.jalview.org/) the graphic was prepared on the ESPript 3.0 server </w:t>
      </w:r>
      <w:r w:rsidR="0027350D">
        <w:rPr>
          <w:rFonts w:cstheme="minorHAnsi"/>
        </w:rPr>
        <w:t>(</w:t>
      </w:r>
      <w:r w:rsidRPr="00043A02">
        <w:rPr>
          <w:rFonts w:cstheme="minorHAnsi"/>
        </w:rPr>
        <w:t>http://espript.ibcp.fr/ESPript/cgi-bin/ESPript.cgi).</w:t>
      </w:r>
      <w:r w:rsidR="00724BEE" w:rsidRPr="00724BEE">
        <w:t xml:space="preserve"> </w:t>
      </w:r>
      <w:r w:rsidR="00724BEE" w:rsidRPr="00724BEE">
        <w:rPr>
          <w:rFonts w:cstheme="minorHAnsi"/>
        </w:rPr>
        <w:t>Phylogenetic tree</w:t>
      </w:r>
      <w:r w:rsidR="00724BEE">
        <w:rPr>
          <w:rFonts w:cstheme="minorHAnsi"/>
        </w:rPr>
        <w:t>s</w:t>
      </w:r>
      <w:r w:rsidR="00724BEE" w:rsidRPr="00724BEE">
        <w:rPr>
          <w:rFonts w:cstheme="minorHAnsi"/>
        </w:rPr>
        <w:t xml:space="preserve"> w</w:t>
      </w:r>
      <w:r w:rsidR="00724BEE">
        <w:rPr>
          <w:rFonts w:cstheme="minorHAnsi"/>
        </w:rPr>
        <w:t>ere</w:t>
      </w:r>
      <w:r w:rsidR="00724BEE" w:rsidRPr="00724BEE">
        <w:rPr>
          <w:rFonts w:cstheme="minorHAnsi"/>
        </w:rPr>
        <w:t xml:space="preserve"> generated using iTOL (</w:t>
      </w:r>
      <w:hyperlink r:id="rId14" w:history="1">
        <w:r w:rsidR="00724BEE" w:rsidRPr="00E6091F">
          <w:rPr>
            <w:rStyle w:val="Hyperlink"/>
            <w:rFonts w:cstheme="minorHAnsi"/>
          </w:rPr>
          <w:t>https://itol.embl.de/</w:t>
        </w:r>
      </w:hyperlink>
      <w:r w:rsidR="00724BEE" w:rsidRPr="00724BEE">
        <w:rPr>
          <w:rFonts w:cstheme="minorHAnsi"/>
        </w:rPr>
        <w:t>)</w:t>
      </w:r>
      <w:r w:rsidR="00724BEE">
        <w:rPr>
          <w:rFonts w:cstheme="minorHAnsi"/>
        </w:rPr>
        <w:t xml:space="preserve">. </w:t>
      </w:r>
    </w:p>
    <w:p w14:paraId="75A6368F" w14:textId="7AB08E4B" w:rsidR="00154BF7" w:rsidRPr="00043A02" w:rsidRDefault="00154BF7" w:rsidP="00154BF7">
      <w:pPr>
        <w:autoSpaceDE w:val="0"/>
        <w:autoSpaceDN w:val="0"/>
        <w:adjustRightInd w:val="0"/>
        <w:spacing w:after="0" w:line="360" w:lineRule="auto"/>
        <w:rPr>
          <w:rFonts w:cstheme="minorHAnsi"/>
          <w:b/>
          <w:bCs/>
        </w:rPr>
      </w:pPr>
    </w:p>
    <w:p w14:paraId="624FC50F" w14:textId="7392E5FA" w:rsidR="003D3FF9" w:rsidRPr="00043A02" w:rsidRDefault="003D3FF9" w:rsidP="00154BF7">
      <w:pPr>
        <w:autoSpaceDE w:val="0"/>
        <w:autoSpaceDN w:val="0"/>
        <w:adjustRightInd w:val="0"/>
        <w:spacing w:after="0" w:line="360" w:lineRule="auto"/>
        <w:rPr>
          <w:rFonts w:cstheme="minorHAnsi"/>
          <w:b/>
          <w:bCs/>
        </w:rPr>
      </w:pPr>
    </w:p>
    <w:p w14:paraId="658D8A93" w14:textId="7FAD0B6A" w:rsidR="003D3FF9" w:rsidRPr="00043A02" w:rsidRDefault="003D3FF9" w:rsidP="00154BF7">
      <w:pPr>
        <w:autoSpaceDE w:val="0"/>
        <w:autoSpaceDN w:val="0"/>
        <w:adjustRightInd w:val="0"/>
        <w:spacing w:after="0" w:line="360" w:lineRule="auto"/>
        <w:rPr>
          <w:rFonts w:cstheme="minorHAnsi"/>
          <w:b/>
          <w:bCs/>
        </w:rPr>
      </w:pPr>
    </w:p>
    <w:p w14:paraId="2C9BD293" w14:textId="78372F3F" w:rsidR="003D3FF9" w:rsidRPr="00043A02" w:rsidRDefault="003D3FF9" w:rsidP="00154BF7">
      <w:pPr>
        <w:autoSpaceDE w:val="0"/>
        <w:autoSpaceDN w:val="0"/>
        <w:adjustRightInd w:val="0"/>
        <w:spacing w:after="0" w:line="360" w:lineRule="auto"/>
        <w:rPr>
          <w:rFonts w:cstheme="minorHAnsi"/>
          <w:b/>
          <w:bCs/>
        </w:rPr>
      </w:pPr>
    </w:p>
    <w:p w14:paraId="781C83B6" w14:textId="0FB7FAB2" w:rsidR="003D3FF9" w:rsidRPr="00043A02" w:rsidRDefault="003D3FF9" w:rsidP="00154BF7">
      <w:pPr>
        <w:autoSpaceDE w:val="0"/>
        <w:autoSpaceDN w:val="0"/>
        <w:adjustRightInd w:val="0"/>
        <w:spacing w:after="0" w:line="360" w:lineRule="auto"/>
        <w:rPr>
          <w:rFonts w:cstheme="minorHAnsi"/>
          <w:b/>
          <w:bCs/>
        </w:rPr>
      </w:pPr>
    </w:p>
    <w:p w14:paraId="70D156B9" w14:textId="77777777" w:rsidR="00154BF7" w:rsidRPr="00043A02" w:rsidRDefault="00154BF7" w:rsidP="00D06FB7">
      <w:pPr>
        <w:pStyle w:val="Heading3"/>
      </w:pPr>
      <w:r w:rsidRPr="00043A02">
        <w:t xml:space="preserve">Figure 7. Divergence time and evolution of </w:t>
      </w:r>
      <w:r w:rsidRPr="00043A02">
        <w:rPr>
          <w:i/>
          <w:iCs/>
        </w:rPr>
        <w:t>Staphylococcus</w:t>
      </w:r>
      <w:r w:rsidRPr="00043A02">
        <w:t xml:space="preserve"> sp.</w:t>
      </w:r>
    </w:p>
    <w:p w14:paraId="29F8FC95" w14:textId="77777777" w:rsidR="00154BF7" w:rsidRPr="00043A02" w:rsidRDefault="00154BF7" w:rsidP="00154BF7">
      <w:pPr>
        <w:autoSpaceDE w:val="0"/>
        <w:autoSpaceDN w:val="0"/>
        <w:adjustRightInd w:val="0"/>
        <w:spacing w:after="0" w:line="360" w:lineRule="auto"/>
        <w:rPr>
          <w:rFonts w:cstheme="minorHAnsi"/>
          <w:b/>
          <w:bCs/>
        </w:rPr>
      </w:pPr>
    </w:p>
    <w:p w14:paraId="39B1FC14" w14:textId="4202716D" w:rsidR="00154BF7" w:rsidRPr="003D3FF9" w:rsidRDefault="00154BF7" w:rsidP="00154BF7">
      <w:pPr>
        <w:autoSpaceDE w:val="0"/>
        <w:autoSpaceDN w:val="0"/>
        <w:adjustRightInd w:val="0"/>
        <w:spacing w:after="0" w:line="360" w:lineRule="auto"/>
        <w:rPr>
          <w:rFonts w:cstheme="minorHAnsi"/>
        </w:rPr>
      </w:pPr>
      <w:r w:rsidRPr="00043A02">
        <w:rPr>
          <w:rFonts w:cstheme="minorHAnsi"/>
        </w:rPr>
        <w:t xml:space="preserve">Bayesian maximum clade credibility tree for representative </w:t>
      </w:r>
      <w:r w:rsidRPr="00043A02">
        <w:rPr>
          <w:rFonts w:cstheme="minorHAnsi"/>
          <w:i/>
          <w:iCs/>
        </w:rPr>
        <w:t>Staphylococcus</w:t>
      </w:r>
      <w:r w:rsidRPr="00043A02">
        <w:rPr>
          <w:rFonts w:cstheme="minorHAnsi"/>
        </w:rPr>
        <w:t xml:space="preserve"> sp. based on core genome sequences. Branch lengths are proportional to divergence times (millions of years ago, MYA). Blue bars represent 95% highest posterior density of node age. Our data show the diversification of malodour producing staphylococci approximately 60 MYA.</w:t>
      </w:r>
      <w:r w:rsidR="00724BEE">
        <w:rPr>
          <w:rFonts w:cstheme="minorHAnsi"/>
        </w:rPr>
        <w:t xml:space="preserve"> </w:t>
      </w:r>
      <w:r w:rsidR="00724BEE" w:rsidRPr="00724BEE">
        <w:rPr>
          <w:rFonts w:cstheme="minorHAnsi"/>
        </w:rPr>
        <w:t>Phylogenetic tree was generated using FigTree V1.4.4</w:t>
      </w:r>
      <w:r w:rsidR="00724BEE">
        <w:rPr>
          <w:rFonts w:cstheme="minorHAnsi"/>
        </w:rPr>
        <w:t xml:space="preserve"> (</w:t>
      </w:r>
      <w:hyperlink r:id="rId15" w:history="1">
        <w:r w:rsidR="00724BEE">
          <w:rPr>
            <w:rStyle w:val="Hyperlink"/>
          </w:rPr>
          <w:t>http://tree.bio.ed.ac.uk/software/figtree/</w:t>
        </w:r>
      </w:hyperlink>
      <w:r w:rsidR="00724BEE">
        <w:t xml:space="preserve">).  </w:t>
      </w:r>
    </w:p>
    <w:sectPr w:rsidR="00154BF7" w:rsidRPr="003D3FF9" w:rsidSect="00127B4D">
      <w:headerReference w:type="default" r:id="rId16"/>
      <w:footerReference w:type="default" r:id="rId17"/>
      <w:pgSz w:w="11906" w:h="16838"/>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05F10B" w14:textId="77777777" w:rsidR="004B299B" w:rsidRDefault="004B299B" w:rsidP="003007A2">
      <w:pPr>
        <w:spacing w:after="0" w:line="240" w:lineRule="auto"/>
      </w:pPr>
      <w:r>
        <w:separator/>
      </w:r>
    </w:p>
  </w:endnote>
  <w:endnote w:type="continuationSeparator" w:id="0">
    <w:p w14:paraId="22E26AED" w14:textId="77777777" w:rsidR="004B299B" w:rsidRDefault="004B299B" w:rsidP="00300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030-Bol">
    <w:altName w:val="Calibri"/>
    <w:panose1 w:val="00000000000000000000"/>
    <w:charset w:val="00"/>
    <w:family w:val="auto"/>
    <w:notTrueType/>
    <w:pitch w:val="default"/>
    <w:sig w:usb0="00000003" w:usb1="00000000" w:usb2="00000000" w:usb3="00000000" w:csb0="00000001" w:csb1="00000000"/>
  </w:font>
  <w:font w:name="A030-Reg">
    <w:altName w:val="Calibri"/>
    <w:panose1 w:val="00000000000000000000"/>
    <w:charset w:val="00"/>
    <w:family w:val="auto"/>
    <w:notTrueType/>
    <w:pitch w:val="default"/>
    <w:sig w:usb0="00000003" w:usb1="00000000" w:usb2="00000000" w:usb3="00000000" w:csb0="00000001" w:csb1="00000000"/>
  </w:font>
  <w:font w:name="A030-Ita">
    <w:altName w:val="Calibri"/>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NimbusRomNo9L-ReguItal">
    <w:altName w:val="Calibri"/>
    <w:panose1 w:val="00000000000000000000"/>
    <w:charset w:val="00"/>
    <w:family w:val="auto"/>
    <w:notTrueType/>
    <w:pitch w:val="default"/>
    <w:sig w:usb0="00000003" w:usb1="00000000" w:usb2="00000000" w:usb3="00000000" w:csb0="00000001" w:csb1="00000000"/>
  </w:font>
  <w:font w:name="StandardSymL-Slant_167">
    <w:altName w:val="Calibri"/>
    <w:panose1 w:val="00000000000000000000"/>
    <w:charset w:val="00"/>
    <w:family w:val="auto"/>
    <w:notTrueType/>
    <w:pitch w:val="default"/>
    <w:sig w:usb0="00000003" w:usb1="00000000" w:usb2="00000000" w:usb3="00000000" w:csb0="00000001" w:csb1="00000000"/>
  </w:font>
  <w:font w:name="NimbusRomNo9L-Regu">
    <w:altName w:val="Calibri"/>
    <w:panose1 w:val="00000000000000000000"/>
    <w:charset w:val="00"/>
    <w:family w:val="auto"/>
    <w:notTrueType/>
    <w:pitch w:val="default"/>
    <w:sig w:usb0="00000003" w:usb1="00000000" w:usb2="00000000" w:usb3="00000000" w:csb0="00000001" w:csb1="00000000"/>
  </w:font>
  <w:font w:name="CMMI10">
    <w:altName w:val="Calibri"/>
    <w:panose1 w:val="00000000000000000000"/>
    <w:charset w:val="00"/>
    <w:family w:val="auto"/>
    <w:notTrueType/>
    <w:pitch w:val="default"/>
    <w:sig w:usb0="00000003" w:usb1="00000000" w:usb2="00000000" w:usb3="00000000" w:csb0="00000001" w:csb1="00000000"/>
  </w:font>
  <w:font w:name="A030-BolIta">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8050522"/>
      <w:docPartObj>
        <w:docPartGallery w:val="Page Numbers (Bottom of Page)"/>
        <w:docPartUnique/>
      </w:docPartObj>
    </w:sdtPr>
    <w:sdtEndPr>
      <w:rPr>
        <w:noProof/>
      </w:rPr>
    </w:sdtEndPr>
    <w:sdtContent>
      <w:p w14:paraId="52A271DC" w14:textId="5168B266" w:rsidR="0057085E" w:rsidRDefault="0057085E">
        <w:pPr>
          <w:pStyle w:val="Footer"/>
          <w:jc w:val="right"/>
        </w:pPr>
        <w:r>
          <w:fldChar w:fldCharType="begin"/>
        </w:r>
        <w:r>
          <w:instrText xml:space="preserve"> PAGE   \* MERGEFORMAT </w:instrText>
        </w:r>
        <w:r>
          <w:fldChar w:fldCharType="separate"/>
        </w:r>
        <w:r w:rsidR="005A0B15">
          <w:rPr>
            <w:noProof/>
          </w:rPr>
          <w:t>4</w:t>
        </w:r>
        <w:r>
          <w:rPr>
            <w:noProof/>
          </w:rPr>
          <w:fldChar w:fldCharType="end"/>
        </w:r>
      </w:p>
    </w:sdtContent>
  </w:sdt>
  <w:p w14:paraId="3CF6F012" w14:textId="77777777" w:rsidR="0057085E" w:rsidRDefault="005708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968A11" w14:textId="77777777" w:rsidR="004B299B" w:rsidRDefault="004B299B" w:rsidP="003007A2">
      <w:pPr>
        <w:spacing w:after="0" w:line="240" w:lineRule="auto"/>
      </w:pPr>
      <w:r>
        <w:separator/>
      </w:r>
    </w:p>
  </w:footnote>
  <w:footnote w:type="continuationSeparator" w:id="0">
    <w:p w14:paraId="03B874CF" w14:textId="77777777" w:rsidR="004B299B" w:rsidRDefault="004B299B" w:rsidP="003007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8F584" w14:textId="4FD07065" w:rsidR="0057085E" w:rsidRPr="00280CE7" w:rsidRDefault="0027350D" w:rsidP="00280CE7">
    <w:pPr>
      <w:pStyle w:val="Header"/>
    </w:pPr>
    <w:r>
      <w:rPr>
        <w:rFonts w:ascii="Arial" w:hAnsi="Arial" w:cs="Arial"/>
        <w:color w:val="222222"/>
        <w:shd w:val="clear" w:color="auto" w:fill="FFFFFF"/>
      </w:rPr>
      <w:t>The molecular basis of thioalcohol production in human body odour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35F54"/>
    <w:multiLevelType w:val="hybridMultilevel"/>
    <w:tmpl w:val="47E456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181593"/>
    <w:multiLevelType w:val="hybridMultilevel"/>
    <w:tmpl w:val="F4FAADAC"/>
    <w:lvl w:ilvl="0" w:tplc="57A4A6F0">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7A2"/>
    <w:rsid w:val="00003856"/>
    <w:rsid w:val="00013CBC"/>
    <w:rsid w:val="0004398C"/>
    <w:rsid w:val="00043A02"/>
    <w:rsid w:val="00076977"/>
    <w:rsid w:val="000772CA"/>
    <w:rsid w:val="00087FB8"/>
    <w:rsid w:val="00090473"/>
    <w:rsid w:val="00094CDE"/>
    <w:rsid w:val="00097EE4"/>
    <w:rsid w:val="000A7568"/>
    <w:rsid w:val="000B3786"/>
    <w:rsid w:val="000B5F02"/>
    <w:rsid w:val="000C37F9"/>
    <w:rsid w:val="000C55B5"/>
    <w:rsid w:val="000D1489"/>
    <w:rsid w:val="000E4EB2"/>
    <w:rsid w:val="000F5214"/>
    <w:rsid w:val="000F685B"/>
    <w:rsid w:val="001003A2"/>
    <w:rsid w:val="00106A3B"/>
    <w:rsid w:val="00111D5C"/>
    <w:rsid w:val="00120BDE"/>
    <w:rsid w:val="00127B4D"/>
    <w:rsid w:val="00131F00"/>
    <w:rsid w:val="00152872"/>
    <w:rsid w:val="00154BF7"/>
    <w:rsid w:val="00171D54"/>
    <w:rsid w:val="001755AD"/>
    <w:rsid w:val="00187A25"/>
    <w:rsid w:val="00187C69"/>
    <w:rsid w:val="00197ACD"/>
    <w:rsid w:val="001A227A"/>
    <w:rsid w:val="001A469A"/>
    <w:rsid w:val="001B0840"/>
    <w:rsid w:val="001B42B4"/>
    <w:rsid w:val="001C56BC"/>
    <w:rsid w:val="001C6360"/>
    <w:rsid w:val="001D361A"/>
    <w:rsid w:val="001D6688"/>
    <w:rsid w:val="001E3DE0"/>
    <w:rsid w:val="002100D2"/>
    <w:rsid w:val="00217913"/>
    <w:rsid w:val="00220B21"/>
    <w:rsid w:val="00240E96"/>
    <w:rsid w:val="0025232B"/>
    <w:rsid w:val="00254AA3"/>
    <w:rsid w:val="00254E68"/>
    <w:rsid w:val="0025715A"/>
    <w:rsid w:val="00257E8E"/>
    <w:rsid w:val="0027350D"/>
    <w:rsid w:val="00280CE7"/>
    <w:rsid w:val="0028600C"/>
    <w:rsid w:val="002904F5"/>
    <w:rsid w:val="00294C73"/>
    <w:rsid w:val="002A3636"/>
    <w:rsid w:val="002B60BB"/>
    <w:rsid w:val="002C72C1"/>
    <w:rsid w:val="002C7390"/>
    <w:rsid w:val="002D3793"/>
    <w:rsid w:val="002F11E2"/>
    <w:rsid w:val="003007A2"/>
    <w:rsid w:val="00315AAE"/>
    <w:rsid w:val="00321C78"/>
    <w:rsid w:val="003254D5"/>
    <w:rsid w:val="00337281"/>
    <w:rsid w:val="00340909"/>
    <w:rsid w:val="003478A2"/>
    <w:rsid w:val="0035508D"/>
    <w:rsid w:val="00356BBF"/>
    <w:rsid w:val="00374A00"/>
    <w:rsid w:val="003C03B1"/>
    <w:rsid w:val="003D3FF9"/>
    <w:rsid w:val="003E0ADE"/>
    <w:rsid w:val="003F37CF"/>
    <w:rsid w:val="004122A6"/>
    <w:rsid w:val="004168A5"/>
    <w:rsid w:val="004170F1"/>
    <w:rsid w:val="00422149"/>
    <w:rsid w:val="00423C82"/>
    <w:rsid w:val="00436601"/>
    <w:rsid w:val="00447BF0"/>
    <w:rsid w:val="00455C5B"/>
    <w:rsid w:val="0045653F"/>
    <w:rsid w:val="004629E8"/>
    <w:rsid w:val="004814F9"/>
    <w:rsid w:val="0048447B"/>
    <w:rsid w:val="004B299B"/>
    <w:rsid w:val="004B5BF3"/>
    <w:rsid w:val="004D18D3"/>
    <w:rsid w:val="004D60E5"/>
    <w:rsid w:val="004E5259"/>
    <w:rsid w:val="0051523B"/>
    <w:rsid w:val="00531882"/>
    <w:rsid w:val="00534FE4"/>
    <w:rsid w:val="0053758C"/>
    <w:rsid w:val="00541B79"/>
    <w:rsid w:val="00545CC8"/>
    <w:rsid w:val="00555550"/>
    <w:rsid w:val="005678F6"/>
    <w:rsid w:val="0057085E"/>
    <w:rsid w:val="00571DBF"/>
    <w:rsid w:val="00593CB6"/>
    <w:rsid w:val="005A0B15"/>
    <w:rsid w:val="005A39BB"/>
    <w:rsid w:val="005B10D8"/>
    <w:rsid w:val="006046CF"/>
    <w:rsid w:val="00611FD7"/>
    <w:rsid w:val="006138F5"/>
    <w:rsid w:val="00620BF8"/>
    <w:rsid w:val="00645762"/>
    <w:rsid w:val="00661684"/>
    <w:rsid w:val="00662007"/>
    <w:rsid w:val="00665853"/>
    <w:rsid w:val="00681743"/>
    <w:rsid w:val="006937BB"/>
    <w:rsid w:val="006C37B9"/>
    <w:rsid w:val="006D049F"/>
    <w:rsid w:val="006F0582"/>
    <w:rsid w:val="00700845"/>
    <w:rsid w:val="00711793"/>
    <w:rsid w:val="00715AF5"/>
    <w:rsid w:val="00720978"/>
    <w:rsid w:val="00724392"/>
    <w:rsid w:val="00724BEE"/>
    <w:rsid w:val="007264A8"/>
    <w:rsid w:val="00735BCB"/>
    <w:rsid w:val="007378DA"/>
    <w:rsid w:val="00750AC4"/>
    <w:rsid w:val="007709A6"/>
    <w:rsid w:val="00784768"/>
    <w:rsid w:val="00784861"/>
    <w:rsid w:val="00785240"/>
    <w:rsid w:val="00794B3C"/>
    <w:rsid w:val="007A6B91"/>
    <w:rsid w:val="007B299E"/>
    <w:rsid w:val="007B53BB"/>
    <w:rsid w:val="007E3E6A"/>
    <w:rsid w:val="007E60CC"/>
    <w:rsid w:val="007E7418"/>
    <w:rsid w:val="007F3AB4"/>
    <w:rsid w:val="007F6637"/>
    <w:rsid w:val="00801E9D"/>
    <w:rsid w:val="0082733F"/>
    <w:rsid w:val="00882A67"/>
    <w:rsid w:val="008938FA"/>
    <w:rsid w:val="0089391A"/>
    <w:rsid w:val="008961CD"/>
    <w:rsid w:val="008A4118"/>
    <w:rsid w:val="008A65C3"/>
    <w:rsid w:val="008B0F82"/>
    <w:rsid w:val="008B4A37"/>
    <w:rsid w:val="008E3DD3"/>
    <w:rsid w:val="00921566"/>
    <w:rsid w:val="00935D2C"/>
    <w:rsid w:val="009366BF"/>
    <w:rsid w:val="00954D40"/>
    <w:rsid w:val="0096547D"/>
    <w:rsid w:val="00967336"/>
    <w:rsid w:val="0098233F"/>
    <w:rsid w:val="00991375"/>
    <w:rsid w:val="009979F3"/>
    <w:rsid w:val="009C261B"/>
    <w:rsid w:val="009C5A13"/>
    <w:rsid w:val="009D29FE"/>
    <w:rsid w:val="009E6854"/>
    <w:rsid w:val="00A028E6"/>
    <w:rsid w:val="00A17051"/>
    <w:rsid w:val="00A2503E"/>
    <w:rsid w:val="00A414C3"/>
    <w:rsid w:val="00A44B74"/>
    <w:rsid w:val="00A62F9C"/>
    <w:rsid w:val="00A65A1C"/>
    <w:rsid w:val="00A726B4"/>
    <w:rsid w:val="00A932B0"/>
    <w:rsid w:val="00A95B38"/>
    <w:rsid w:val="00AA0787"/>
    <w:rsid w:val="00AA281D"/>
    <w:rsid w:val="00AB1C9D"/>
    <w:rsid w:val="00AD3BD5"/>
    <w:rsid w:val="00AE4DCC"/>
    <w:rsid w:val="00AF3FDC"/>
    <w:rsid w:val="00AF5DC4"/>
    <w:rsid w:val="00AF5F6F"/>
    <w:rsid w:val="00B0015D"/>
    <w:rsid w:val="00B010C4"/>
    <w:rsid w:val="00B067D7"/>
    <w:rsid w:val="00B233B5"/>
    <w:rsid w:val="00B44B88"/>
    <w:rsid w:val="00B60AC7"/>
    <w:rsid w:val="00B61347"/>
    <w:rsid w:val="00B80031"/>
    <w:rsid w:val="00B860B6"/>
    <w:rsid w:val="00BB1EC0"/>
    <w:rsid w:val="00BB5FAE"/>
    <w:rsid w:val="00BB610E"/>
    <w:rsid w:val="00BB6F85"/>
    <w:rsid w:val="00BC08F0"/>
    <w:rsid w:val="00BC3A9A"/>
    <w:rsid w:val="00BC5394"/>
    <w:rsid w:val="00BC6472"/>
    <w:rsid w:val="00BD5812"/>
    <w:rsid w:val="00C022C3"/>
    <w:rsid w:val="00C038D4"/>
    <w:rsid w:val="00C053F2"/>
    <w:rsid w:val="00C05A2C"/>
    <w:rsid w:val="00C241E4"/>
    <w:rsid w:val="00C304A2"/>
    <w:rsid w:val="00C320D5"/>
    <w:rsid w:val="00C40488"/>
    <w:rsid w:val="00C41457"/>
    <w:rsid w:val="00C43E69"/>
    <w:rsid w:val="00C4677E"/>
    <w:rsid w:val="00C53074"/>
    <w:rsid w:val="00C5436F"/>
    <w:rsid w:val="00C555E5"/>
    <w:rsid w:val="00C65179"/>
    <w:rsid w:val="00C72752"/>
    <w:rsid w:val="00C83192"/>
    <w:rsid w:val="00C85814"/>
    <w:rsid w:val="00C90EBB"/>
    <w:rsid w:val="00C9125F"/>
    <w:rsid w:val="00CB29A8"/>
    <w:rsid w:val="00CB29B7"/>
    <w:rsid w:val="00CB3061"/>
    <w:rsid w:val="00CB5818"/>
    <w:rsid w:val="00CC3B59"/>
    <w:rsid w:val="00CC732A"/>
    <w:rsid w:val="00CC73DD"/>
    <w:rsid w:val="00CD0765"/>
    <w:rsid w:val="00CD2A8E"/>
    <w:rsid w:val="00D06CA6"/>
    <w:rsid w:val="00D06EBF"/>
    <w:rsid w:val="00D06FB7"/>
    <w:rsid w:val="00D125D7"/>
    <w:rsid w:val="00D246CA"/>
    <w:rsid w:val="00D4093D"/>
    <w:rsid w:val="00D465CF"/>
    <w:rsid w:val="00D57A31"/>
    <w:rsid w:val="00D61E7E"/>
    <w:rsid w:val="00D720D5"/>
    <w:rsid w:val="00D80099"/>
    <w:rsid w:val="00D81E9A"/>
    <w:rsid w:val="00D85B17"/>
    <w:rsid w:val="00D86B6F"/>
    <w:rsid w:val="00D959B2"/>
    <w:rsid w:val="00DB07C4"/>
    <w:rsid w:val="00DB1802"/>
    <w:rsid w:val="00DB3F66"/>
    <w:rsid w:val="00DB3F73"/>
    <w:rsid w:val="00DB5202"/>
    <w:rsid w:val="00DB6192"/>
    <w:rsid w:val="00DC1A6B"/>
    <w:rsid w:val="00DD573F"/>
    <w:rsid w:val="00DE017D"/>
    <w:rsid w:val="00DE0253"/>
    <w:rsid w:val="00DE56CE"/>
    <w:rsid w:val="00DF550A"/>
    <w:rsid w:val="00E0497A"/>
    <w:rsid w:val="00E04B31"/>
    <w:rsid w:val="00E14FFC"/>
    <w:rsid w:val="00E159D7"/>
    <w:rsid w:val="00E17230"/>
    <w:rsid w:val="00E36169"/>
    <w:rsid w:val="00E43B86"/>
    <w:rsid w:val="00E449F3"/>
    <w:rsid w:val="00E55985"/>
    <w:rsid w:val="00E83B9E"/>
    <w:rsid w:val="00E9506B"/>
    <w:rsid w:val="00EC744D"/>
    <w:rsid w:val="00EF3FCF"/>
    <w:rsid w:val="00EF4169"/>
    <w:rsid w:val="00F005D4"/>
    <w:rsid w:val="00F0229E"/>
    <w:rsid w:val="00F053EE"/>
    <w:rsid w:val="00F14D90"/>
    <w:rsid w:val="00F168CF"/>
    <w:rsid w:val="00F17E91"/>
    <w:rsid w:val="00F26439"/>
    <w:rsid w:val="00F365E5"/>
    <w:rsid w:val="00F4364C"/>
    <w:rsid w:val="00F46226"/>
    <w:rsid w:val="00F50294"/>
    <w:rsid w:val="00F55451"/>
    <w:rsid w:val="00F64E0A"/>
    <w:rsid w:val="00F841FA"/>
    <w:rsid w:val="00F91751"/>
    <w:rsid w:val="00FB3F83"/>
    <w:rsid w:val="00FB4197"/>
    <w:rsid w:val="00FB520D"/>
    <w:rsid w:val="00FB60F3"/>
    <w:rsid w:val="00FB7A54"/>
    <w:rsid w:val="00FC31E4"/>
    <w:rsid w:val="00FC4D71"/>
    <w:rsid w:val="00FC7557"/>
    <w:rsid w:val="00FD015D"/>
    <w:rsid w:val="00FD14A4"/>
    <w:rsid w:val="00FE7307"/>
    <w:rsid w:val="00FF24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D09B40"/>
  <w15:chartTrackingRefBased/>
  <w15:docId w15:val="{BAF8B4FB-BBA2-4719-82D2-EF59719DD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D06FB7"/>
    <w:pPr>
      <w:keepNext/>
      <w:keepLines/>
      <w:spacing w:before="40" w:after="0"/>
      <w:outlineLvl w:val="1"/>
    </w:pPr>
    <w:rPr>
      <w:rFonts w:ascii="Calibri" w:eastAsiaTheme="majorEastAsia" w:hAnsi="Calibri" w:cstheme="majorBidi"/>
      <w:b/>
      <w:sz w:val="26"/>
      <w:szCs w:val="26"/>
    </w:rPr>
  </w:style>
  <w:style w:type="paragraph" w:styleId="Heading3">
    <w:name w:val="heading 3"/>
    <w:basedOn w:val="Normal"/>
    <w:next w:val="Normal"/>
    <w:link w:val="Heading3Char"/>
    <w:uiPriority w:val="9"/>
    <w:unhideWhenUsed/>
    <w:qFormat/>
    <w:rsid w:val="00D06FB7"/>
    <w:pPr>
      <w:keepNext/>
      <w:keepLines/>
      <w:spacing w:before="40" w:after="0"/>
      <w:outlineLvl w:val="2"/>
    </w:pPr>
    <w:rPr>
      <w:rFonts w:ascii="Calibri" w:eastAsiaTheme="majorEastAsia" w:hAnsi="Calibri"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07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07A2"/>
  </w:style>
  <w:style w:type="paragraph" w:styleId="Footer">
    <w:name w:val="footer"/>
    <w:basedOn w:val="Normal"/>
    <w:link w:val="FooterChar"/>
    <w:uiPriority w:val="99"/>
    <w:unhideWhenUsed/>
    <w:rsid w:val="003007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07A2"/>
  </w:style>
  <w:style w:type="character" w:styleId="Hyperlink">
    <w:name w:val="Hyperlink"/>
    <w:basedOn w:val="DefaultParagraphFont"/>
    <w:uiPriority w:val="99"/>
    <w:unhideWhenUsed/>
    <w:rsid w:val="00E04B31"/>
    <w:rPr>
      <w:color w:val="0563C1" w:themeColor="hyperlink"/>
      <w:u w:val="single"/>
    </w:rPr>
  </w:style>
  <w:style w:type="character" w:customStyle="1" w:styleId="UnresolvedMention1">
    <w:name w:val="Unresolved Mention1"/>
    <w:basedOn w:val="DefaultParagraphFont"/>
    <w:uiPriority w:val="99"/>
    <w:semiHidden/>
    <w:unhideWhenUsed/>
    <w:rsid w:val="00E04B31"/>
    <w:rPr>
      <w:color w:val="605E5C"/>
      <w:shd w:val="clear" w:color="auto" w:fill="E1DFDD"/>
    </w:rPr>
  </w:style>
  <w:style w:type="character" w:styleId="LineNumber">
    <w:name w:val="line number"/>
    <w:basedOn w:val="DefaultParagraphFont"/>
    <w:uiPriority w:val="99"/>
    <w:semiHidden/>
    <w:unhideWhenUsed/>
    <w:rsid w:val="00DB5202"/>
  </w:style>
  <w:style w:type="paragraph" w:styleId="BalloonText">
    <w:name w:val="Balloon Text"/>
    <w:basedOn w:val="Normal"/>
    <w:link w:val="BalloonTextChar"/>
    <w:uiPriority w:val="99"/>
    <w:semiHidden/>
    <w:unhideWhenUsed/>
    <w:rsid w:val="001003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3A2"/>
    <w:rPr>
      <w:rFonts w:ascii="Segoe UI" w:hAnsi="Segoe UI" w:cs="Segoe UI"/>
      <w:sz w:val="18"/>
      <w:szCs w:val="18"/>
    </w:rPr>
  </w:style>
  <w:style w:type="character" w:styleId="CommentReference">
    <w:name w:val="annotation reference"/>
    <w:basedOn w:val="DefaultParagraphFont"/>
    <w:uiPriority w:val="99"/>
    <w:semiHidden/>
    <w:unhideWhenUsed/>
    <w:rsid w:val="00CB5818"/>
    <w:rPr>
      <w:sz w:val="16"/>
      <w:szCs w:val="16"/>
    </w:rPr>
  </w:style>
  <w:style w:type="paragraph" w:styleId="CommentText">
    <w:name w:val="annotation text"/>
    <w:basedOn w:val="Normal"/>
    <w:link w:val="CommentTextChar"/>
    <w:uiPriority w:val="99"/>
    <w:semiHidden/>
    <w:unhideWhenUsed/>
    <w:rsid w:val="00CB5818"/>
    <w:pPr>
      <w:spacing w:line="240" w:lineRule="auto"/>
    </w:pPr>
    <w:rPr>
      <w:sz w:val="20"/>
      <w:szCs w:val="20"/>
    </w:rPr>
  </w:style>
  <w:style w:type="character" w:customStyle="1" w:styleId="CommentTextChar">
    <w:name w:val="Comment Text Char"/>
    <w:basedOn w:val="DefaultParagraphFont"/>
    <w:link w:val="CommentText"/>
    <w:uiPriority w:val="99"/>
    <w:semiHidden/>
    <w:rsid w:val="00CB5818"/>
    <w:rPr>
      <w:sz w:val="20"/>
      <w:szCs w:val="20"/>
    </w:rPr>
  </w:style>
  <w:style w:type="paragraph" w:styleId="CommentSubject">
    <w:name w:val="annotation subject"/>
    <w:basedOn w:val="CommentText"/>
    <w:next w:val="CommentText"/>
    <w:link w:val="CommentSubjectChar"/>
    <w:uiPriority w:val="99"/>
    <w:semiHidden/>
    <w:unhideWhenUsed/>
    <w:rsid w:val="00CB5818"/>
    <w:rPr>
      <w:b/>
      <w:bCs/>
    </w:rPr>
  </w:style>
  <w:style w:type="character" w:customStyle="1" w:styleId="CommentSubjectChar">
    <w:name w:val="Comment Subject Char"/>
    <w:basedOn w:val="CommentTextChar"/>
    <w:link w:val="CommentSubject"/>
    <w:uiPriority w:val="99"/>
    <w:semiHidden/>
    <w:rsid w:val="00CB5818"/>
    <w:rPr>
      <w:b/>
      <w:bCs/>
      <w:sz w:val="20"/>
      <w:szCs w:val="20"/>
    </w:rPr>
  </w:style>
  <w:style w:type="paragraph" w:styleId="Revision">
    <w:name w:val="Revision"/>
    <w:hidden/>
    <w:uiPriority w:val="99"/>
    <w:semiHidden/>
    <w:rsid w:val="00F14D90"/>
    <w:pPr>
      <w:spacing w:after="0" w:line="240" w:lineRule="auto"/>
    </w:pPr>
  </w:style>
  <w:style w:type="paragraph" w:styleId="ListParagraph">
    <w:name w:val="List Paragraph"/>
    <w:basedOn w:val="Normal"/>
    <w:uiPriority w:val="34"/>
    <w:qFormat/>
    <w:rsid w:val="00B61347"/>
    <w:pPr>
      <w:ind w:left="720"/>
      <w:contextualSpacing/>
    </w:pPr>
  </w:style>
  <w:style w:type="character" w:customStyle="1" w:styleId="Heading2Char">
    <w:name w:val="Heading 2 Char"/>
    <w:basedOn w:val="DefaultParagraphFont"/>
    <w:link w:val="Heading2"/>
    <w:uiPriority w:val="9"/>
    <w:rsid w:val="00D06FB7"/>
    <w:rPr>
      <w:rFonts w:ascii="Calibri" w:eastAsiaTheme="majorEastAsia" w:hAnsi="Calibri" w:cstheme="majorBidi"/>
      <w:b/>
      <w:sz w:val="26"/>
      <w:szCs w:val="26"/>
    </w:rPr>
  </w:style>
  <w:style w:type="character" w:customStyle="1" w:styleId="Heading3Char">
    <w:name w:val="Heading 3 Char"/>
    <w:basedOn w:val="DefaultParagraphFont"/>
    <w:link w:val="Heading3"/>
    <w:uiPriority w:val="9"/>
    <w:rsid w:val="00D06FB7"/>
    <w:rPr>
      <w:rFonts w:ascii="Calibri" w:eastAsiaTheme="majorEastAsia" w:hAnsi="Calibri" w:cstheme="majorBidi"/>
      <w:b/>
      <w:sz w:val="24"/>
      <w:szCs w:val="24"/>
    </w:rPr>
  </w:style>
  <w:style w:type="character" w:styleId="PlaceholderText">
    <w:name w:val="Placeholder Text"/>
    <w:basedOn w:val="DefaultParagraphFont"/>
    <w:uiPriority w:val="99"/>
    <w:semiHidden/>
    <w:rsid w:val="00DB18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vin.thomas@york.ac.uk" TargetMode="External"/><Relationship Id="rId13" Type="http://schemas.openxmlformats.org/officeDocument/2006/relationships/hyperlink" Target="https://itol.embl.d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cp4.ac.uk/M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ol.embl.de/" TargetMode="External"/><Relationship Id="rId5" Type="http://schemas.openxmlformats.org/officeDocument/2006/relationships/webSettings" Target="webSettings.xml"/><Relationship Id="rId15" Type="http://schemas.openxmlformats.org/officeDocument/2006/relationships/hyperlink" Target="http://tree.bio.ed.ac.uk/software/figtree/" TargetMode="External"/><Relationship Id="rId10" Type="http://schemas.openxmlformats.org/officeDocument/2006/relationships/hyperlink" Target="https://itol.embl.d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tol.embl.de/" TargetMode="External"/><Relationship Id="rId14" Type="http://schemas.openxmlformats.org/officeDocument/2006/relationships/hyperlink" Target="https://itol.embl.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C0CA1-2E1C-4FCA-941F-7C41BE0DD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46858</Words>
  <Characters>267093</Characters>
  <Application>Microsoft Office Word</Application>
  <DocSecurity>0</DocSecurity>
  <Lines>2225</Lines>
  <Paragraphs>626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Rudden</dc:creator>
  <cp:keywords/>
  <dc:description/>
  <cp:lastModifiedBy>Gavin Thomas</cp:lastModifiedBy>
  <cp:revision>2</cp:revision>
  <dcterms:created xsi:type="dcterms:W3CDTF">2020-06-18T12:40:00Z</dcterms:created>
  <dcterms:modified xsi:type="dcterms:W3CDTF">2020-06-18T12:40:00Z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http://www.zotero.org/styles/scientific-reports</vt:lpwstr>
  </property>
  <property fmtid="{D5CDD505-2E9C-101B-9397-08002B2CF9AE}" pid="19" name="Mendeley Recent Style Name 8_1">
    <vt:lpwstr>Scientific Reports</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Citation Style_1">
    <vt:lpwstr>http://www.zotero.org/styles/scientific-reports</vt:lpwstr>
  </property>
  <property fmtid="{D5CDD505-2E9C-101B-9397-08002B2CF9AE}" pid="24" name="Mendeley Unique User Id_1">
    <vt:lpwstr>2c190eef-c571-377e-8bd7-eeeca8429a7b</vt:lpwstr>
  </property>
</Properties>
</file>