
<file path=[Content_Types].xml><?xml version="1.0" encoding="utf-8"?>
<Types xmlns="http://schemas.openxmlformats.org/package/2006/content-types">
  <Default Extension="xml" ContentType="application/xml"/>
  <Default Extension="tif" ContentType="image/tiff"/>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572999C" w14:textId="483EA850" w:rsidR="00082EEB" w:rsidRPr="00B97B5E" w:rsidRDefault="00082EEB" w:rsidP="00F1389C">
      <w:pPr>
        <w:spacing w:line="480" w:lineRule="auto"/>
        <w:rPr>
          <w:rFonts w:ascii="Arial" w:hAnsi="Arial" w:cs="Arial"/>
          <w:b/>
          <w:sz w:val="24"/>
          <w:szCs w:val="24"/>
        </w:rPr>
      </w:pPr>
      <w:r w:rsidRPr="00B97B5E">
        <w:rPr>
          <w:rFonts w:ascii="Arial" w:hAnsi="Arial" w:cs="Arial"/>
          <w:b/>
          <w:sz w:val="24"/>
          <w:szCs w:val="24"/>
        </w:rPr>
        <w:t>Abstract</w:t>
      </w:r>
    </w:p>
    <w:p w14:paraId="711BB66D" w14:textId="78DD2DF0" w:rsidR="004E2E36" w:rsidRPr="00082EEB" w:rsidRDefault="004E2E36" w:rsidP="004E2E36">
      <w:pPr>
        <w:spacing w:line="480" w:lineRule="auto"/>
        <w:rPr>
          <w:rFonts w:ascii="Arial" w:hAnsi="Arial" w:cs="Arial"/>
          <w:sz w:val="24"/>
          <w:szCs w:val="24"/>
        </w:rPr>
      </w:pPr>
      <w:r>
        <w:rPr>
          <w:rFonts w:ascii="Arial" w:hAnsi="Arial" w:cs="Arial"/>
          <w:sz w:val="24"/>
          <w:szCs w:val="24"/>
        </w:rPr>
        <w:t>Autism symptomology has a profound impact on cognitive and affective functioning, yet we know relatively little about how it shapes patterns of ongoing thought. In a</w:t>
      </w:r>
      <w:r w:rsidR="00731E17">
        <w:rPr>
          <w:rFonts w:ascii="Arial" w:hAnsi="Arial" w:cs="Arial"/>
          <w:sz w:val="24"/>
          <w:szCs w:val="24"/>
        </w:rPr>
        <w:t>n exploratory study in a</w:t>
      </w:r>
      <w:r>
        <w:rPr>
          <w:rFonts w:ascii="Arial" w:hAnsi="Arial" w:cs="Arial"/>
          <w:sz w:val="24"/>
          <w:szCs w:val="24"/>
        </w:rPr>
        <w:t xml:space="preserve"> large population of </w:t>
      </w:r>
      <w:r w:rsidR="00680C0E">
        <w:rPr>
          <w:rFonts w:ascii="Arial" w:hAnsi="Arial" w:cs="Arial"/>
          <w:sz w:val="24"/>
          <w:szCs w:val="24"/>
        </w:rPr>
        <w:t xml:space="preserve">neurotypical </w:t>
      </w:r>
      <w:r>
        <w:rPr>
          <w:rFonts w:ascii="Arial" w:hAnsi="Arial" w:cs="Arial"/>
          <w:sz w:val="24"/>
          <w:szCs w:val="24"/>
        </w:rPr>
        <w:t xml:space="preserve">individuals, we used experience sampling to characterise the relationship between </w:t>
      </w:r>
      <w:r w:rsidR="003656F9">
        <w:rPr>
          <w:rFonts w:ascii="Arial" w:hAnsi="Arial" w:cs="Arial"/>
          <w:sz w:val="24"/>
          <w:szCs w:val="24"/>
        </w:rPr>
        <w:t xml:space="preserve">ongoing </w:t>
      </w:r>
      <w:r>
        <w:rPr>
          <w:rFonts w:ascii="Arial" w:hAnsi="Arial" w:cs="Arial"/>
          <w:sz w:val="24"/>
          <w:szCs w:val="24"/>
        </w:rPr>
        <w:t xml:space="preserve">cognition and </w:t>
      </w:r>
      <w:r w:rsidR="0082763A">
        <w:rPr>
          <w:rFonts w:ascii="Arial" w:hAnsi="Arial" w:cs="Arial"/>
          <w:sz w:val="24"/>
          <w:szCs w:val="24"/>
        </w:rPr>
        <w:t>self-reported autistic traits.</w:t>
      </w:r>
      <w:r w:rsidDel="00B86A2F">
        <w:rPr>
          <w:rFonts w:ascii="Arial" w:hAnsi="Arial" w:cs="Arial"/>
          <w:sz w:val="24"/>
          <w:szCs w:val="24"/>
        </w:rPr>
        <w:t xml:space="preserve"> </w:t>
      </w:r>
      <w:r>
        <w:rPr>
          <w:rFonts w:ascii="Arial" w:hAnsi="Arial" w:cs="Arial"/>
          <w:sz w:val="24"/>
          <w:szCs w:val="24"/>
        </w:rPr>
        <w:t xml:space="preserve">We found that </w:t>
      </w:r>
      <w:r w:rsidR="0082763A">
        <w:rPr>
          <w:rFonts w:ascii="Arial" w:hAnsi="Arial" w:cs="Arial"/>
          <w:sz w:val="24"/>
          <w:szCs w:val="24"/>
        </w:rPr>
        <w:t>with</w:t>
      </w:r>
      <w:r>
        <w:rPr>
          <w:rFonts w:ascii="Arial" w:hAnsi="Arial" w:cs="Arial"/>
          <w:sz w:val="24"/>
          <w:szCs w:val="24"/>
        </w:rPr>
        <w:t xml:space="preserve"> increasing autistic symptom score, cognition was characterised by thinking more in words than images. Analysis of structural neuroimaging data found that autistic traits linked to social interaction were associated with greater cortical thickness in a region of </w:t>
      </w:r>
      <w:r w:rsidR="00EE1F9E">
        <w:rPr>
          <w:rFonts w:ascii="Arial" w:hAnsi="Arial" w:cs="Arial"/>
          <w:sz w:val="24"/>
          <w:szCs w:val="24"/>
        </w:rPr>
        <w:t xml:space="preserve">lingual gyrus (LG) </w:t>
      </w:r>
      <w:r>
        <w:rPr>
          <w:rFonts w:ascii="Arial" w:hAnsi="Arial" w:cs="Arial"/>
          <w:sz w:val="24"/>
          <w:szCs w:val="24"/>
        </w:rPr>
        <w:t xml:space="preserve">within the occipital cortex. Analysis of resting state functional neuroimaging data found autistic traits were associated with stronger connectivity between the </w:t>
      </w:r>
      <w:r w:rsidR="00FB1E82">
        <w:rPr>
          <w:rFonts w:ascii="Arial" w:hAnsi="Arial" w:cs="Arial"/>
          <w:sz w:val="24"/>
          <w:szCs w:val="24"/>
        </w:rPr>
        <w:t>LG</w:t>
      </w:r>
      <w:r>
        <w:rPr>
          <w:rFonts w:ascii="Arial" w:hAnsi="Arial" w:cs="Arial"/>
          <w:sz w:val="24"/>
          <w:szCs w:val="24"/>
        </w:rPr>
        <w:t xml:space="preserve"> and a region of motor cortex. Importantly, the strength of connectivity between the </w:t>
      </w:r>
      <w:r w:rsidR="00FB1E82">
        <w:rPr>
          <w:rFonts w:ascii="Arial" w:hAnsi="Arial" w:cs="Arial"/>
          <w:sz w:val="24"/>
          <w:szCs w:val="24"/>
        </w:rPr>
        <w:t>LG</w:t>
      </w:r>
      <w:r>
        <w:rPr>
          <w:rFonts w:ascii="Arial" w:hAnsi="Arial" w:cs="Arial"/>
          <w:sz w:val="24"/>
          <w:szCs w:val="24"/>
        </w:rPr>
        <w:t xml:space="preserve"> and motor cortex moderated the link between autistic symptoms and thinking in words: </w:t>
      </w:r>
      <w:r w:rsidR="003748C4">
        <w:rPr>
          <w:rFonts w:ascii="Arial" w:hAnsi="Arial" w:cs="Arial"/>
          <w:sz w:val="24"/>
          <w:szCs w:val="24"/>
        </w:rPr>
        <w:t>i</w:t>
      </w:r>
      <w:r>
        <w:rPr>
          <w:rFonts w:ascii="Arial" w:hAnsi="Arial" w:cs="Arial"/>
          <w:sz w:val="24"/>
          <w:szCs w:val="24"/>
        </w:rPr>
        <w:t xml:space="preserve">ndividuals showing </w:t>
      </w:r>
      <w:r w:rsidR="00AB45FF">
        <w:rPr>
          <w:rFonts w:ascii="Arial" w:hAnsi="Arial" w:cs="Arial"/>
          <w:sz w:val="24"/>
          <w:szCs w:val="24"/>
        </w:rPr>
        <w:t>higher</w:t>
      </w:r>
      <w:r>
        <w:rPr>
          <w:rFonts w:ascii="Arial" w:hAnsi="Arial" w:cs="Arial"/>
          <w:sz w:val="24"/>
          <w:szCs w:val="24"/>
        </w:rPr>
        <w:t xml:space="preserve"> connectivity showed a stronger association between autistic traits and thinking in words. Together we provide behavioural and neural evidence linking autistic traits to the tendency to think in words</w:t>
      </w:r>
      <w:r w:rsidR="00825CB0">
        <w:rPr>
          <w:rFonts w:ascii="Arial" w:hAnsi="Arial" w:cs="Arial"/>
          <w:sz w:val="24"/>
          <w:szCs w:val="24"/>
        </w:rPr>
        <w:t xml:space="preserve"> which may be rooted in underlying cortical organisation</w:t>
      </w:r>
      <w:r w:rsidR="003748C4">
        <w:rPr>
          <w:rFonts w:ascii="Arial" w:hAnsi="Arial" w:cs="Arial"/>
          <w:sz w:val="24"/>
          <w:szCs w:val="24"/>
        </w:rPr>
        <w:t xml:space="preserve">. </w:t>
      </w:r>
      <w:r>
        <w:rPr>
          <w:rFonts w:ascii="Arial" w:hAnsi="Arial" w:cs="Arial"/>
          <w:sz w:val="24"/>
          <w:szCs w:val="24"/>
        </w:rPr>
        <w:t>These observations lay the groundwork for research into the form and content of self-</w:t>
      </w:r>
      <w:r w:rsidR="003748C4">
        <w:rPr>
          <w:rFonts w:ascii="Arial" w:hAnsi="Arial" w:cs="Arial"/>
          <w:sz w:val="24"/>
          <w:szCs w:val="24"/>
        </w:rPr>
        <w:t>generated</w:t>
      </w:r>
      <w:r>
        <w:rPr>
          <w:rFonts w:ascii="Arial" w:hAnsi="Arial" w:cs="Arial"/>
          <w:sz w:val="24"/>
          <w:szCs w:val="24"/>
        </w:rPr>
        <w:t xml:space="preserve"> thoughts in individuals with the established diagnosis of autism.</w:t>
      </w:r>
    </w:p>
    <w:p w14:paraId="2C590069" w14:textId="1FC06E92" w:rsidR="00082EEB" w:rsidRDefault="00082EEB" w:rsidP="00F1389C">
      <w:pPr>
        <w:spacing w:line="480" w:lineRule="auto"/>
        <w:rPr>
          <w:rFonts w:ascii="Arial" w:hAnsi="Arial" w:cs="Arial"/>
          <w:sz w:val="24"/>
          <w:szCs w:val="24"/>
        </w:rPr>
      </w:pPr>
    </w:p>
    <w:p w14:paraId="345EAA3F" w14:textId="2EB614DB" w:rsidR="00D73179" w:rsidRDefault="00D73179" w:rsidP="00F1389C">
      <w:pPr>
        <w:spacing w:line="480" w:lineRule="auto"/>
        <w:rPr>
          <w:rFonts w:ascii="Arial" w:hAnsi="Arial" w:cs="Arial"/>
          <w:sz w:val="24"/>
          <w:szCs w:val="24"/>
        </w:rPr>
      </w:pPr>
    </w:p>
    <w:p w14:paraId="1A4AEF37" w14:textId="4A227642" w:rsidR="00D73179" w:rsidRPr="00D73179" w:rsidRDefault="00D73179" w:rsidP="00F1389C">
      <w:pPr>
        <w:spacing w:line="480" w:lineRule="auto"/>
        <w:rPr>
          <w:rFonts w:ascii="Arial" w:hAnsi="Arial" w:cs="Arial"/>
          <w:sz w:val="24"/>
          <w:szCs w:val="24"/>
        </w:rPr>
      </w:pPr>
      <w:r>
        <w:rPr>
          <w:rFonts w:ascii="Arial" w:hAnsi="Arial" w:cs="Arial"/>
          <w:sz w:val="24"/>
          <w:szCs w:val="24"/>
        </w:rPr>
        <w:t>Keywords: autism, self-generated thought, cortical thickness, fMRI</w:t>
      </w:r>
    </w:p>
    <w:p w14:paraId="72E0B10B" w14:textId="1FB4D4AE" w:rsidR="00082EEB" w:rsidRDefault="00082EEB" w:rsidP="00F1389C">
      <w:pPr>
        <w:spacing w:line="480" w:lineRule="auto"/>
        <w:rPr>
          <w:rFonts w:ascii="Arial" w:hAnsi="Arial" w:cs="Arial"/>
          <w:i/>
          <w:sz w:val="24"/>
          <w:szCs w:val="24"/>
        </w:rPr>
      </w:pPr>
      <w:r>
        <w:rPr>
          <w:rFonts w:ascii="Arial" w:hAnsi="Arial" w:cs="Arial"/>
          <w:i/>
          <w:sz w:val="24"/>
          <w:szCs w:val="24"/>
        </w:rPr>
        <w:t xml:space="preserve"> </w:t>
      </w:r>
      <w:r>
        <w:rPr>
          <w:rFonts w:ascii="Arial" w:hAnsi="Arial" w:cs="Arial"/>
          <w:i/>
          <w:sz w:val="24"/>
          <w:szCs w:val="24"/>
        </w:rPr>
        <w:br w:type="page"/>
      </w:r>
    </w:p>
    <w:p w14:paraId="635C4629" w14:textId="77777777" w:rsidR="00082EEB" w:rsidRDefault="00082EEB" w:rsidP="00F1389C">
      <w:pPr>
        <w:spacing w:line="480" w:lineRule="auto"/>
        <w:rPr>
          <w:rFonts w:ascii="Arial" w:hAnsi="Arial" w:cs="Arial"/>
          <w:i/>
          <w:sz w:val="24"/>
          <w:szCs w:val="24"/>
        </w:rPr>
      </w:pPr>
    </w:p>
    <w:p w14:paraId="3DE3D724" w14:textId="0A08276B" w:rsidR="00082EEB" w:rsidRDefault="000074FA" w:rsidP="00F1389C">
      <w:pPr>
        <w:spacing w:line="480" w:lineRule="auto"/>
        <w:rPr>
          <w:rFonts w:ascii="Arial" w:hAnsi="Arial" w:cs="Arial"/>
          <w:sz w:val="24"/>
          <w:szCs w:val="24"/>
        </w:rPr>
      </w:pPr>
      <w:r w:rsidRPr="000074FA">
        <w:rPr>
          <w:rFonts w:ascii="Arial" w:hAnsi="Arial" w:cs="Arial"/>
          <w:b/>
          <w:sz w:val="24"/>
          <w:szCs w:val="24"/>
        </w:rPr>
        <w:t>1.</w:t>
      </w:r>
      <w:r>
        <w:rPr>
          <w:rFonts w:ascii="Arial" w:hAnsi="Arial" w:cs="Arial"/>
          <w:b/>
          <w:sz w:val="24"/>
          <w:szCs w:val="24"/>
        </w:rPr>
        <w:t xml:space="preserve"> Introduction</w:t>
      </w:r>
    </w:p>
    <w:p w14:paraId="4F5272D9" w14:textId="1C7AC485" w:rsidR="002F70F9" w:rsidRDefault="004B2E13" w:rsidP="00F1389C">
      <w:pPr>
        <w:spacing w:line="480" w:lineRule="auto"/>
        <w:rPr>
          <w:rFonts w:ascii="Arial" w:hAnsi="Arial" w:cs="Arial"/>
          <w:sz w:val="24"/>
          <w:szCs w:val="24"/>
        </w:rPr>
      </w:pPr>
      <w:r>
        <w:rPr>
          <w:rFonts w:ascii="Arial" w:hAnsi="Arial" w:cs="Arial"/>
          <w:sz w:val="24"/>
          <w:szCs w:val="24"/>
        </w:rPr>
        <w:t xml:space="preserve">Autism Spectrum </w:t>
      </w:r>
      <w:r w:rsidR="001D22CA">
        <w:rPr>
          <w:rFonts w:ascii="Arial" w:hAnsi="Arial" w:cs="Arial"/>
          <w:sz w:val="24"/>
          <w:szCs w:val="24"/>
        </w:rPr>
        <w:t>Disorder</w:t>
      </w:r>
      <w:r w:rsidR="00F60829">
        <w:rPr>
          <w:rFonts w:ascii="Arial" w:hAnsi="Arial" w:cs="Arial"/>
          <w:sz w:val="24"/>
          <w:szCs w:val="24"/>
        </w:rPr>
        <w:t xml:space="preserve"> </w:t>
      </w:r>
      <w:r>
        <w:rPr>
          <w:rFonts w:ascii="Arial" w:hAnsi="Arial" w:cs="Arial"/>
          <w:sz w:val="24"/>
          <w:szCs w:val="24"/>
        </w:rPr>
        <w:t>(AS</w:t>
      </w:r>
      <w:r w:rsidR="00F60829">
        <w:rPr>
          <w:rFonts w:ascii="Arial" w:hAnsi="Arial" w:cs="Arial"/>
          <w:sz w:val="24"/>
          <w:szCs w:val="24"/>
        </w:rPr>
        <w:t>D</w:t>
      </w:r>
      <w:r>
        <w:rPr>
          <w:rFonts w:ascii="Arial" w:hAnsi="Arial" w:cs="Arial"/>
          <w:sz w:val="24"/>
          <w:szCs w:val="24"/>
        </w:rPr>
        <w:t xml:space="preserve">) </w:t>
      </w:r>
      <w:r w:rsidR="00977349">
        <w:rPr>
          <w:rFonts w:ascii="Arial" w:hAnsi="Arial" w:cs="Arial"/>
          <w:sz w:val="24"/>
          <w:szCs w:val="24"/>
        </w:rPr>
        <w:t>encompasses a set of</w:t>
      </w:r>
      <w:r>
        <w:rPr>
          <w:rFonts w:ascii="Arial" w:hAnsi="Arial" w:cs="Arial"/>
          <w:sz w:val="24"/>
          <w:szCs w:val="24"/>
        </w:rPr>
        <w:t xml:space="preserve"> neurodevelopmental </w:t>
      </w:r>
      <w:r w:rsidR="00DC4CF4">
        <w:rPr>
          <w:rFonts w:ascii="Arial" w:hAnsi="Arial" w:cs="Arial"/>
          <w:sz w:val="24"/>
          <w:szCs w:val="24"/>
        </w:rPr>
        <w:t>condition</w:t>
      </w:r>
      <w:r w:rsidR="00977349">
        <w:rPr>
          <w:rFonts w:ascii="Arial" w:hAnsi="Arial" w:cs="Arial"/>
          <w:sz w:val="24"/>
          <w:szCs w:val="24"/>
        </w:rPr>
        <w:t>s that share core psychological, sensory, and social characteristic</w:t>
      </w:r>
      <w:r w:rsidR="004D2CB3">
        <w:rPr>
          <w:rFonts w:ascii="Arial" w:hAnsi="Arial" w:cs="Arial"/>
          <w:sz w:val="24"/>
          <w:szCs w:val="24"/>
        </w:rPr>
        <w:t>s</w:t>
      </w:r>
      <w:r w:rsidR="003656F9">
        <w:rPr>
          <w:rFonts w:ascii="Arial" w:hAnsi="Arial" w:cs="Arial"/>
          <w:sz w:val="24"/>
          <w:szCs w:val="24"/>
        </w:rPr>
        <w:t xml:space="preserve"> and</w:t>
      </w:r>
      <w:r w:rsidR="00977349">
        <w:rPr>
          <w:rFonts w:ascii="Arial" w:hAnsi="Arial" w:cs="Arial"/>
          <w:sz w:val="24"/>
          <w:szCs w:val="24"/>
        </w:rPr>
        <w:t xml:space="preserve"> that </w:t>
      </w:r>
      <w:r w:rsidR="003656F9">
        <w:rPr>
          <w:rFonts w:ascii="Arial" w:hAnsi="Arial" w:cs="Arial"/>
          <w:sz w:val="24"/>
          <w:szCs w:val="24"/>
        </w:rPr>
        <w:t>begin</w:t>
      </w:r>
      <w:r>
        <w:rPr>
          <w:rFonts w:ascii="Arial" w:hAnsi="Arial" w:cs="Arial"/>
          <w:sz w:val="24"/>
          <w:szCs w:val="24"/>
        </w:rPr>
        <w:t xml:space="preserve"> within the first few years of life</w:t>
      </w:r>
      <w:r w:rsidR="000E6CD5">
        <w:rPr>
          <w:rFonts w:ascii="Arial" w:hAnsi="Arial" w:cs="Arial"/>
          <w:sz w:val="24"/>
          <w:szCs w:val="24"/>
        </w:rPr>
        <w:fldChar w:fldCharType="begin"/>
      </w:r>
      <w:r w:rsidR="00A1112D">
        <w:rPr>
          <w:rFonts w:ascii="Arial" w:hAnsi="Arial" w:cs="Arial"/>
          <w:sz w:val="24"/>
          <w:szCs w:val="24"/>
        </w:rPr>
        <w:instrText xml:space="preserve"> ADDIN EN.CITE &lt;EndNote&gt;&lt;Cite&gt;&lt;Author&gt;Ozonoff&lt;/Author&gt;&lt;Year&gt;2008&lt;/Year&gt;&lt;RecNum&gt;698&lt;/RecNum&gt;&lt;DisplayText&gt;[1]&lt;/DisplayText&gt;&lt;record&gt;&lt;rec-number&gt;698&lt;/rec-number&gt;&lt;foreign-keys&gt;&lt;key app="EN" db-id="v2tefrza5w5zfbe5ww150rdbp92p5d2psefs" timestamp="1574700035"&gt;698&lt;/key&gt;&lt;/foreign-keys&gt;&lt;ref-type name="Journal Article"&gt;17&lt;/ref-type&gt;&lt;contributors&gt;&lt;authors&gt;&lt;author&gt;Ozonoff, Sally&lt;/author&gt;&lt;author&gt;Heung, Kelly&lt;/author&gt;&lt;author&gt;Byrd, Robert&lt;/author&gt;&lt;author&gt;Hansen, Robin&lt;/author&gt;&lt;author&gt;Hertz</w:instrText>
      </w:r>
      <w:r w:rsidR="00A1112D">
        <w:rPr>
          <w:rFonts w:ascii="Calibri" w:eastAsia="Calibri" w:hAnsi="Calibri" w:cs="Calibri"/>
          <w:sz w:val="24"/>
          <w:szCs w:val="24"/>
        </w:rPr>
        <w:instrText>‐</w:instrText>
      </w:r>
      <w:r w:rsidR="00A1112D">
        <w:rPr>
          <w:rFonts w:ascii="Arial" w:hAnsi="Arial" w:cs="Arial"/>
          <w:sz w:val="24"/>
          <w:szCs w:val="24"/>
        </w:rPr>
        <w:instrText>Picciotto, Irva&lt;/author&gt;&lt;/authors&gt;&lt;/contributors&gt;&lt;titles&gt;&lt;title&gt;The onset of autism: patterns of symptom emergence in the first years of life&lt;/title&gt;&lt;secondary-title&gt;Autism research&lt;/secondary-title&gt;&lt;/titles&gt;&lt;periodical&gt;&lt;full-title&gt;Autism Research&lt;/full-title&gt;&lt;/periodical&gt;&lt;pages&gt;320-328&lt;/pages&gt;&lt;volume&gt;1&lt;/volume&gt;&lt;number&gt;6&lt;/number&gt;&lt;dates&gt;&lt;year&gt;2008&lt;/year&gt;&lt;/dates&gt;&lt;isbn&gt;1939-3792&lt;/isbn&gt;&lt;urls&gt;&lt;/urls&gt;&lt;/record&gt;&lt;/Cite&gt;&lt;/EndNote&gt;</w:instrText>
      </w:r>
      <w:r w:rsidR="000E6CD5">
        <w:rPr>
          <w:rFonts w:ascii="Arial" w:hAnsi="Arial" w:cs="Arial"/>
          <w:sz w:val="24"/>
          <w:szCs w:val="24"/>
        </w:rPr>
        <w:fldChar w:fldCharType="separate"/>
      </w:r>
      <w:r w:rsidR="000E6CD5">
        <w:rPr>
          <w:rFonts w:ascii="Arial" w:hAnsi="Arial" w:cs="Arial"/>
          <w:noProof/>
          <w:sz w:val="24"/>
          <w:szCs w:val="24"/>
        </w:rPr>
        <w:t>[1]</w:t>
      </w:r>
      <w:r w:rsidR="000E6CD5">
        <w:rPr>
          <w:rFonts w:ascii="Arial" w:hAnsi="Arial" w:cs="Arial"/>
          <w:sz w:val="24"/>
          <w:szCs w:val="24"/>
        </w:rPr>
        <w:fldChar w:fldCharType="end"/>
      </w:r>
      <w:r w:rsidR="00CA12C2">
        <w:rPr>
          <w:rFonts w:ascii="Arial" w:hAnsi="Arial" w:cs="Arial"/>
          <w:sz w:val="24"/>
          <w:szCs w:val="24"/>
        </w:rPr>
        <w:t>. Autism</w:t>
      </w:r>
      <w:r>
        <w:rPr>
          <w:rFonts w:ascii="Arial" w:hAnsi="Arial" w:cs="Arial"/>
          <w:sz w:val="24"/>
          <w:szCs w:val="24"/>
        </w:rPr>
        <w:t xml:space="preserve"> is </w:t>
      </w:r>
      <w:r w:rsidR="00CA12C2">
        <w:rPr>
          <w:rFonts w:ascii="Arial" w:hAnsi="Arial" w:cs="Arial"/>
          <w:sz w:val="24"/>
          <w:szCs w:val="24"/>
        </w:rPr>
        <w:t xml:space="preserve">expressed </w:t>
      </w:r>
      <w:r w:rsidR="00825CB0">
        <w:rPr>
          <w:rFonts w:ascii="Arial" w:hAnsi="Arial" w:cs="Arial"/>
          <w:sz w:val="24"/>
          <w:szCs w:val="24"/>
        </w:rPr>
        <w:t>in</w:t>
      </w:r>
      <w:r>
        <w:rPr>
          <w:rFonts w:ascii="Arial" w:hAnsi="Arial" w:cs="Arial"/>
          <w:sz w:val="24"/>
          <w:szCs w:val="24"/>
        </w:rPr>
        <w:t xml:space="preserve"> a wide range of</w:t>
      </w:r>
      <w:r w:rsidR="00825CB0">
        <w:rPr>
          <w:rFonts w:ascii="Arial" w:hAnsi="Arial" w:cs="Arial"/>
          <w:sz w:val="24"/>
          <w:szCs w:val="24"/>
        </w:rPr>
        <w:t xml:space="preserve"> symptoms including</w:t>
      </w:r>
      <w:r>
        <w:rPr>
          <w:rFonts w:ascii="Arial" w:hAnsi="Arial" w:cs="Arial"/>
          <w:sz w:val="24"/>
          <w:szCs w:val="24"/>
        </w:rPr>
        <w:t xml:space="preserve"> differences in sensory processing</w:t>
      </w:r>
      <w:r w:rsidR="000E6CD5">
        <w:rPr>
          <w:rFonts w:ascii="Arial" w:hAnsi="Arial" w:cs="Arial"/>
          <w:sz w:val="24"/>
          <w:szCs w:val="24"/>
        </w:rPr>
        <w:fldChar w:fldCharType="begin"/>
      </w:r>
      <w:r w:rsidR="00A1112D">
        <w:rPr>
          <w:rFonts w:ascii="Arial" w:hAnsi="Arial" w:cs="Arial"/>
          <w:sz w:val="24"/>
          <w:szCs w:val="24"/>
        </w:rPr>
        <w:instrText xml:space="preserve"> ADDIN EN.CITE &lt;EndNote&gt;&lt;Cite&gt;&lt;Author&gt;Leekam&lt;/Author&gt;&lt;Year&gt;2007&lt;/Year&gt;&lt;RecNum&gt;648&lt;/RecNum&gt;&lt;DisplayText&gt;[2]&lt;/DisplayText&gt;&lt;record&gt;&lt;rec-number&gt;648&lt;/rec-number&gt;&lt;foreign-keys&gt;&lt;key app="EN" db-id="v2tefrza5w5zfbe5ww150rdbp92p5d2psefs" timestamp="1574700033"&gt;648&lt;/key&gt;&lt;/foreign-keys&gt;&lt;ref-type name="Journal Article"&gt;17&lt;/ref-type&gt;&lt;contributors&gt;&lt;authors&gt;&lt;author&gt;Leekam, Susan R&lt;/author&gt;&lt;author&gt;Nieto, Carmen&lt;/author&gt;&lt;author&gt;Libby, Sarah J&lt;/author&gt;&lt;author&gt;Wing, Lorna&lt;/author&gt;&lt;author&gt;Gould, Judith&lt;/author&gt;&lt;/authors&gt;&lt;/contributors&gt;&lt;titles&gt;&lt;title&gt;Describing the sensory abnormalities of children and adults with autism&lt;/title&gt;&lt;secondary-title&gt;Journal of autism and developmental disorders&lt;/secondary-title&gt;&lt;/titles&gt;&lt;periodical&gt;&lt;full-title&gt;Journal of autism and developmental disorders&lt;/full-title&gt;&lt;/periodical&gt;&lt;pages&gt;894-910&lt;/pages&gt;&lt;volume&gt;37&lt;/volume&gt;&lt;number&gt;5&lt;/number&gt;&lt;dates&gt;&lt;year&gt;2007&lt;/year&gt;&lt;/dates&gt;&lt;isbn&gt;0162-3257&lt;/isbn&gt;&lt;urls&gt;&lt;/urls&gt;&lt;/record&gt;&lt;/Cite&gt;&lt;/EndNote&gt;</w:instrText>
      </w:r>
      <w:r w:rsidR="000E6CD5">
        <w:rPr>
          <w:rFonts w:ascii="Arial" w:hAnsi="Arial" w:cs="Arial"/>
          <w:sz w:val="24"/>
          <w:szCs w:val="24"/>
        </w:rPr>
        <w:fldChar w:fldCharType="separate"/>
      </w:r>
      <w:r w:rsidR="000E6CD5">
        <w:rPr>
          <w:rFonts w:ascii="Arial" w:hAnsi="Arial" w:cs="Arial"/>
          <w:noProof/>
          <w:sz w:val="24"/>
          <w:szCs w:val="24"/>
        </w:rPr>
        <w:t>[2]</w:t>
      </w:r>
      <w:r w:rsidR="000E6CD5">
        <w:rPr>
          <w:rFonts w:ascii="Arial" w:hAnsi="Arial" w:cs="Arial"/>
          <w:sz w:val="24"/>
          <w:szCs w:val="24"/>
        </w:rPr>
        <w:fldChar w:fldCharType="end"/>
      </w:r>
      <w:r>
        <w:rPr>
          <w:rFonts w:ascii="Arial" w:hAnsi="Arial" w:cs="Arial"/>
          <w:sz w:val="24"/>
          <w:szCs w:val="24"/>
        </w:rPr>
        <w:t>, executive function</w:t>
      </w:r>
      <w:r w:rsidR="001C7FF4">
        <w:rPr>
          <w:rFonts w:ascii="Arial" w:hAnsi="Arial" w:cs="Arial"/>
          <w:sz w:val="24"/>
          <w:szCs w:val="24"/>
        </w:rPr>
        <w:fldChar w:fldCharType="begin"/>
      </w:r>
      <w:r w:rsidR="00A1112D">
        <w:rPr>
          <w:rFonts w:ascii="Arial" w:hAnsi="Arial" w:cs="Arial"/>
          <w:sz w:val="24"/>
          <w:szCs w:val="24"/>
        </w:rPr>
        <w:instrText xml:space="preserve"> ADDIN EN.CITE &lt;EndNote&gt;&lt;Cite&gt;&lt;Author&gt;Craig&lt;/Author&gt;&lt;Year&gt;2016&lt;/Year&gt;&lt;RecNum&gt;721&lt;/RecNum&gt;&lt;DisplayText&gt;[3]&lt;/DisplayText&gt;&lt;record&gt;&lt;rec-number&gt;721&lt;/rec-number&gt;&lt;foreign-keys&gt;&lt;key app="EN" db-id="v2tefrza5w5zfbe5ww150rdbp92p5d2psefs" timestamp="1574700036"&gt;721&lt;/key&gt;&lt;/foreign-keys&gt;&lt;ref-type name="Journal Article"&gt;17&lt;/ref-type&gt;&lt;contributors&gt;&lt;authors&gt;&lt;author&gt;Craig, Francesco&lt;/author&gt;&lt;author&gt;Margari, Francesco&lt;/author&gt;&lt;author&gt;Legrottaglie, Anna R&lt;/author&gt;&lt;author&gt;Palumbi, Roberto&lt;/author&gt;&lt;author&gt;de Giambattista, Concetta&lt;/author&gt;&lt;author&gt;Margari, Lucia&lt;/author&gt;&lt;/authors&gt;&lt;/contributors&gt;&lt;titles&gt;&lt;title&gt;A review of executive function deficits in autism spectrum disorder and attention-deficit/hyperactivity disorder&lt;/title&gt;&lt;secondary-title&gt;Neuropsychiatric disease and treatment&lt;/secondary-title&gt;&lt;/titles&gt;&lt;periodical&gt;&lt;full-title&gt;Neuropsychiatric disease and treatment&lt;/full-title&gt;&lt;/periodical&gt;&lt;pages&gt;1191&lt;/pages&gt;&lt;volume&gt;12&lt;/volume&gt;&lt;dates&gt;&lt;year&gt;2016&lt;/year&gt;&lt;/dates&gt;&lt;urls&gt;&lt;/urls&gt;&lt;/record&gt;&lt;/Cite&gt;&lt;/EndNote&gt;</w:instrText>
      </w:r>
      <w:r w:rsidR="001C7FF4">
        <w:rPr>
          <w:rFonts w:ascii="Arial" w:hAnsi="Arial" w:cs="Arial"/>
          <w:sz w:val="24"/>
          <w:szCs w:val="24"/>
        </w:rPr>
        <w:fldChar w:fldCharType="separate"/>
      </w:r>
      <w:r w:rsidR="001C7FF4">
        <w:rPr>
          <w:rFonts w:ascii="Arial" w:hAnsi="Arial" w:cs="Arial"/>
          <w:noProof/>
          <w:sz w:val="24"/>
          <w:szCs w:val="24"/>
        </w:rPr>
        <w:t>[3]</w:t>
      </w:r>
      <w:r w:rsidR="001C7FF4">
        <w:rPr>
          <w:rFonts w:ascii="Arial" w:hAnsi="Arial" w:cs="Arial"/>
          <w:sz w:val="24"/>
          <w:szCs w:val="24"/>
        </w:rPr>
        <w:fldChar w:fldCharType="end"/>
      </w:r>
      <w:r>
        <w:rPr>
          <w:rFonts w:ascii="Arial" w:hAnsi="Arial" w:cs="Arial"/>
          <w:sz w:val="24"/>
          <w:szCs w:val="24"/>
        </w:rPr>
        <w:t>, attention</w:t>
      </w:r>
      <w:r w:rsidR="001C7FF4">
        <w:rPr>
          <w:rFonts w:ascii="Arial" w:hAnsi="Arial" w:cs="Arial"/>
          <w:sz w:val="24"/>
          <w:szCs w:val="24"/>
        </w:rPr>
        <w:fldChar w:fldCharType="begin"/>
      </w:r>
      <w:r w:rsidR="00A1112D">
        <w:rPr>
          <w:rFonts w:ascii="Arial" w:hAnsi="Arial" w:cs="Arial"/>
          <w:sz w:val="24"/>
          <w:szCs w:val="24"/>
        </w:rPr>
        <w:instrText xml:space="preserve"> ADDIN EN.CITE &lt;EndNote&gt;&lt;Cite&gt;&lt;Author&gt;Moriuchi&lt;/Author&gt;&lt;Year&gt;2016&lt;/Year&gt;&lt;RecNum&gt;655&lt;/RecNum&gt;&lt;DisplayText&gt;[4]&lt;/DisplayText&gt;&lt;record&gt;&lt;rec-number&gt;655&lt;/rec-number&gt;&lt;foreign-keys&gt;&lt;key app="EN" db-id="v2tefrza5w5zfbe5ww150rdbp92p5d2psefs" timestamp="1574700033"&gt;655&lt;/key&gt;&lt;/foreign-keys&gt;&lt;ref-type name="Journal Article"&gt;17&lt;/ref-type&gt;&lt;contributors&gt;&lt;authors&gt;&lt;author&gt;Moriuchi, Jennifer M&lt;/author&gt;&lt;author&gt;Klin, Ami&lt;/author&gt;&lt;author&gt;Jones, Warren&lt;/author&gt;&lt;/authors&gt;&lt;/contributors&gt;&lt;titles&gt;&lt;title&gt;Mechanisms of diminished attention to eyes in autism&lt;/title&gt;&lt;secondary-title&gt;American Journal of Psychiatry&lt;/secondary-title&gt;&lt;/titles&gt;&lt;periodical&gt;&lt;full-title&gt;American Journal of Psychiatry&lt;/full-title&gt;&lt;/periodical&gt;&lt;pages&gt;26-35&lt;/pages&gt;&lt;volume&gt;174&lt;/volume&gt;&lt;number&gt;1&lt;/number&gt;&lt;dates&gt;&lt;year&gt;2016&lt;/year&gt;&lt;/dates&gt;&lt;isbn&gt;0002-953X&lt;/isbn&gt;&lt;urls&gt;&lt;/urls&gt;&lt;/record&gt;&lt;/Cite&gt;&lt;/EndNote&gt;</w:instrText>
      </w:r>
      <w:r w:rsidR="001C7FF4">
        <w:rPr>
          <w:rFonts w:ascii="Arial" w:hAnsi="Arial" w:cs="Arial"/>
          <w:sz w:val="24"/>
          <w:szCs w:val="24"/>
        </w:rPr>
        <w:fldChar w:fldCharType="separate"/>
      </w:r>
      <w:r w:rsidR="001C7FF4">
        <w:rPr>
          <w:rFonts w:ascii="Arial" w:hAnsi="Arial" w:cs="Arial"/>
          <w:noProof/>
          <w:sz w:val="24"/>
          <w:szCs w:val="24"/>
        </w:rPr>
        <w:t>[4]</w:t>
      </w:r>
      <w:r w:rsidR="001C7FF4">
        <w:rPr>
          <w:rFonts w:ascii="Arial" w:hAnsi="Arial" w:cs="Arial"/>
          <w:sz w:val="24"/>
          <w:szCs w:val="24"/>
        </w:rPr>
        <w:fldChar w:fldCharType="end"/>
      </w:r>
      <w:r>
        <w:rPr>
          <w:rFonts w:ascii="Arial" w:hAnsi="Arial" w:cs="Arial"/>
          <w:sz w:val="24"/>
          <w:szCs w:val="24"/>
        </w:rPr>
        <w:t>, imagination</w:t>
      </w:r>
      <w:r w:rsidR="001C7FF4">
        <w:rPr>
          <w:rFonts w:ascii="Arial" w:hAnsi="Arial" w:cs="Arial"/>
          <w:sz w:val="24"/>
          <w:szCs w:val="24"/>
        </w:rPr>
        <w:fldChar w:fldCharType="begin"/>
      </w:r>
      <w:r w:rsidR="00A1112D">
        <w:rPr>
          <w:rFonts w:ascii="Arial" w:hAnsi="Arial" w:cs="Arial"/>
          <w:sz w:val="24"/>
          <w:szCs w:val="24"/>
        </w:rPr>
        <w:instrText xml:space="preserve"> ADDIN EN.CITE &lt;EndNote&gt;&lt;Cite&gt;&lt;Author&gt;Crespi&lt;/Author&gt;&lt;Year&gt;2016&lt;/Year&gt;&lt;RecNum&gt;660&lt;/RecNum&gt;&lt;DisplayText&gt;[5]&lt;/DisplayText&gt;&lt;record&gt;&lt;rec-number&gt;660&lt;/rec-number&gt;&lt;foreign-keys&gt;&lt;key app="EN" db-id="v2tefrza5w5zfbe5ww150rdbp92p5d2psefs" timestamp="1574700033"&gt;660&lt;/key&gt;&lt;/foreign-keys&gt;&lt;ref-type name="Journal Article"&gt;17&lt;/ref-type&gt;&lt;contributors&gt;&lt;authors&gt;&lt;author&gt;Crespi, Bernard&lt;/author&gt;&lt;author&gt;Leach, Emma&lt;/author&gt;&lt;author&gt;Dinsdale, Natalie&lt;/author&gt;&lt;author&gt;Mokkonen, Mikael&lt;/author&gt;&lt;author&gt;Hurd, Peter&lt;/author&gt;&lt;/authors&gt;&lt;/contributors&gt;&lt;titles&gt;&lt;title&gt;Imagination in human social cognition, autism, and psychotic-affective conditions&lt;/title&gt;&lt;secondary-title&gt;Cognition&lt;/secondary-title&gt;&lt;/titles&gt;&lt;periodical&gt;&lt;full-title&gt;Cognition&lt;/full-title&gt;&lt;/periodical&gt;&lt;pages&gt;181-199&lt;/pages&gt;&lt;volume&gt;150&lt;/volume&gt;&lt;dates&gt;&lt;year&gt;2016&lt;/year&gt;&lt;/dates&gt;&lt;isbn&gt;0010-0277&lt;/isbn&gt;&lt;urls&gt;&lt;/urls&gt;&lt;/record&gt;&lt;/Cite&gt;&lt;/EndNote&gt;</w:instrText>
      </w:r>
      <w:r w:rsidR="001C7FF4">
        <w:rPr>
          <w:rFonts w:ascii="Arial" w:hAnsi="Arial" w:cs="Arial"/>
          <w:sz w:val="24"/>
          <w:szCs w:val="24"/>
        </w:rPr>
        <w:fldChar w:fldCharType="separate"/>
      </w:r>
      <w:r w:rsidR="001C7FF4">
        <w:rPr>
          <w:rFonts w:ascii="Arial" w:hAnsi="Arial" w:cs="Arial"/>
          <w:noProof/>
          <w:sz w:val="24"/>
          <w:szCs w:val="24"/>
        </w:rPr>
        <w:t>[5]</w:t>
      </w:r>
      <w:r w:rsidR="001C7FF4">
        <w:rPr>
          <w:rFonts w:ascii="Arial" w:hAnsi="Arial" w:cs="Arial"/>
          <w:sz w:val="24"/>
          <w:szCs w:val="24"/>
        </w:rPr>
        <w:fldChar w:fldCharType="end"/>
      </w:r>
      <w:r>
        <w:rPr>
          <w:rFonts w:ascii="Arial" w:hAnsi="Arial" w:cs="Arial"/>
          <w:sz w:val="24"/>
          <w:szCs w:val="24"/>
        </w:rPr>
        <w:t xml:space="preserve">, and </w:t>
      </w:r>
      <w:r w:rsidR="00831751">
        <w:rPr>
          <w:rFonts w:ascii="Arial" w:hAnsi="Arial" w:cs="Arial"/>
          <w:sz w:val="24"/>
          <w:szCs w:val="24"/>
        </w:rPr>
        <w:t>social functioning</w:t>
      </w:r>
      <w:r w:rsidR="001C7FF4">
        <w:rPr>
          <w:rFonts w:ascii="Arial" w:hAnsi="Arial" w:cs="Arial"/>
          <w:sz w:val="24"/>
          <w:szCs w:val="24"/>
        </w:rPr>
        <w:fldChar w:fldCharType="begin">
          <w:fldData xml:space="preserve">PEVuZE5vdGU+PENpdGU+PEF1dGhvcj5CYXJvbi1Db2hlbjwvQXV0aG9yPjxZZWFyPjIwMDA8L1ll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</w:fldData>
        </w:fldChar>
      </w:r>
      <w:r w:rsidR="00A1112D">
        <w:rPr>
          <w:rFonts w:ascii="Arial" w:hAnsi="Arial" w:cs="Arial"/>
          <w:sz w:val="24"/>
          <w:szCs w:val="24"/>
        </w:rPr>
        <w:instrText xml:space="preserve"> ADDIN EN.CITE </w:instrText>
      </w:r>
      <w:r w:rsidR="00A1112D">
        <w:rPr>
          <w:rFonts w:ascii="Arial" w:hAnsi="Arial" w:cs="Arial"/>
          <w:sz w:val="24"/>
          <w:szCs w:val="24"/>
        </w:rPr>
        <w:fldChar w:fldCharType="begin">
          <w:fldData xml:space="preserve">PEVuZE5vdGU+PENpdGU+PEF1dGhvcj5CYXJvbi1Db2hlbjwvQXV0aG9yPjxZZWFyPjIwMDA8L1ll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</w:fldData>
        </w:fldChar>
      </w:r>
      <w:r w:rsidR="00A1112D">
        <w:rPr>
          <w:rFonts w:ascii="Arial" w:hAnsi="Arial" w:cs="Arial"/>
          <w:sz w:val="24"/>
          <w:szCs w:val="24"/>
        </w:rPr>
        <w:instrText xml:space="preserve"> ADDIN EN.CITE.DATA </w:instrText>
      </w:r>
      <w:r w:rsidR="00A1112D">
        <w:rPr>
          <w:rFonts w:ascii="Arial" w:hAnsi="Arial" w:cs="Arial"/>
          <w:sz w:val="24"/>
          <w:szCs w:val="24"/>
        </w:rPr>
      </w:r>
      <w:r w:rsidR="00A1112D">
        <w:rPr>
          <w:rFonts w:ascii="Arial" w:hAnsi="Arial" w:cs="Arial"/>
          <w:sz w:val="24"/>
          <w:szCs w:val="24"/>
        </w:rPr>
        <w:fldChar w:fldCharType="end"/>
      </w:r>
      <w:r w:rsidR="001C7FF4">
        <w:rPr>
          <w:rFonts w:ascii="Arial" w:hAnsi="Arial" w:cs="Arial"/>
          <w:sz w:val="24"/>
          <w:szCs w:val="24"/>
        </w:rPr>
      </w:r>
      <w:r w:rsidR="001C7FF4">
        <w:rPr>
          <w:rFonts w:ascii="Arial" w:hAnsi="Arial" w:cs="Arial"/>
          <w:sz w:val="24"/>
          <w:szCs w:val="24"/>
        </w:rPr>
        <w:fldChar w:fldCharType="separate"/>
      </w:r>
      <w:r w:rsidR="001C7FF4">
        <w:rPr>
          <w:rFonts w:ascii="Arial" w:hAnsi="Arial" w:cs="Arial"/>
          <w:noProof/>
          <w:sz w:val="24"/>
          <w:szCs w:val="24"/>
        </w:rPr>
        <w:t>[6-8]</w:t>
      </w:r>
      <w:r w:rsidR="001C7FF4">
        <w:rPr>
          <w:rFonts w:ascii="Arial" w:hAnsi="Arial" w:cs="Arial"/>
          <w:sz w:val="24"/>
          <w:szCs w:val="24"/>
        </w:rPr>
        <w:fldChar w:fldCharType="end"/>
      </w:r>
      <w:r>
        <w:rPr>
          <w:rFonts w:ascii="Arial" w:hAnsi="Arial" w:cs="Arial"/>
          <w:sz w:val="24"/>
          <w:szCs w:val="24"/>
        </w:rPr>
        <w:t xml:space="preserve">. </w:t>
      </w:r>
      <w:r w:rsidR="00143202">
        <w:rPr>
          <w:rFonts w:ascii="Arial" w:hAnsi="Arial" w:cs="Arial"/>
          <w:sz w:val="24"/>
          <w:szCs w:val="24"/>
        </w:rPr>
        <w:t>I</w:t>
      </w:r>
      <w:r w:rsidR="002F70F9">
        <w:rPr>
          <w:rFonts w:ascii="Arial" w:hAnsi="Arial" w:cs="Arial"/>
          <w:sz w:val="24"/>
          <w:szCs w:val="24"/>
        </w:rPr>
        <w:t>n the sensory</w:t>
      </w:r>
      <w:r w:rsidR="00DC4CF4">
        <w:rPr>
          <w:rFonts w:ascii="Arial" w:hAnsi="Arial" w:cs="Arial"/>
          <w:sz w:val="24"/>
          <w:szCs w:val="24"/>
        </w:rPr>
        <w:t xml:space="preserve"> </w:t>
      </w:r>
      <w:r w:rsidR="002F70F9">
        <w:rPr>
          <w:rFonts w:ascii="Arial" w:hAnsi="Arial" w:cs="Arial"/>
          <w:sz w:val="24"/>
          <w:szCs w:val="24"/>
        </w:rPr>
        <w:t>domain</w:t>
      </w:r>
      <w:r w:rsidR="00DC4CF4">
        <w:rPr>
          <w:rFonts w:ascii="Arial" w:hAnsi="Arial" w:cs="Arial"/>
          <w:sz w:val="24"/>
          <w:szCs w:val="24"/>
        </w:rPr>
        <w:t>,</w:t>
      </w:r>
      <w:r w:rsidR="002F70F9">
        <w:rPr>
          <w:rFonts w:ascii="Arial" w:hAnsi="Arial" w:cs="Arial"/>
          <w:sz w:val="24"/>
          <w:szCs w:val="24"/>
        </w:rPr>
        <w:t xml:space="preserve"> </w:t>
      </w:r>
      <w:r w:rsidR="00F60829">
        <w:rPr>
          <w:rFonts w:ascii="Arial" w:hAnsi="Arial" w:cs="Arial"/>
          <w:sz w:val="24"/>
          <w:szCs w:val="24"/>
        </w:rPr>
        <w:t xml:space="preserve">autistic individuals </w:t>
      </w:r>
      <w:r w:rsidR="00143202">
        <w:rPr>
          <w:rFonts w:ascii="Arial" w:hAnsi="Arial" w:cs="Arial"/>
          <w:sz w:val="24"/>
          <w:szCs w:val="24"/>
        </w:rPr>
        <w:t>often find sensory information overwhelming and unusually aversive</w:t>
      </w:r>
      <w:r w:rsidR="001C7FF4">
        <w:rPr>
          <w:rFonts w:ascii="Arial" w:hAnsi="Arial" w:cs="Arial"/>
          <w:sz w:val="24"/>
          <w:szCs w:val="24"/>
        </w:rPr>
        <w:fldChar w:fldCharType="begin"/>
      </w:r>
      <w:r w:rsidR="00A1112D">
        <w:rPr>
          <w:rFonts w:ascii="Arial" w:hAnsi="Arial" w:cs="Arial"/>
          <w:sz w:val="24"/>
          <w:szCs w:val="24"/>
        </w:rPr>
        <w:instrText xml:space="preserve"> ADDIN EN.CITE &lt;EndNote&gt;&lt;Cite&gt;&lt;Author&gt;Baron-Cohen&lt;/Author&gt;&lt;Year&gt;2009&lt;/Year&gt;&lt;RecNum&gt;668&lt;/RecNum&gt;&lt;DisplayText&gt;[9]&lt;/DisplayText&gt;&lt;record&gt;&lt;rec-number&gt;668&lt;/rec-number&gt;&lt;foreign-keys&gt;&lt;key app="EN" db-id="v2tefrza5w5zfbe5ww150rdbp92p5d2psefs" timestamp="1574700034"&gt;668&lt;/key&gt;&lt;/foreign-keys&gt;&lt;ref-type name="Journal Article"&gt;17&lt;/ref-type&gt;&lt;contributors&gt;&lt;authors&gt;&lt;author&gt;Baron-Cohen, Simon&lt;/author&gt;&lt;author&gt;Ashwin, Emma&lt;/author&gt;&lt;author&gt;Ashwin, Chris&lt;/author&gt;&lt;author&gt;Tavassoli, Teresa&lt;/author&gt;&lt;author&gt;Chakrabarti, Bhismadev&lt;/author&gt;&lt;/authors&gt;&lt;/contributors&gt;&lt;titles&gt;&lt;title&gt;Talent in autism: hyper-systemizing, hyper-attention to detail and sensory hypersensitivity&lt;/title&gt;&lt;secondary-title&gt;Philosophical Transactions of the Royal Society B: Biological Sciences&lt;/secondary-title&gt;&lt;/titles&gt;&lt;periodical&gt;&lt;full-title&gt;Philosophical Transactions of the Royal Society B: Biological Sciences&lt;/full-title&gt;&lt;/periodical&gt;&lt;pages&gt;1377-1383&lt;/pages&gt;&lt;volume&gt;364&lt;/volume&gt;&lt;number&gt;1522&lt;/number&gt;&lt;dates&gt;&lt;year&gt;2009&lt;/year&gt;&lt;/dates&gt;&lt;isbn&gt;0962-8436&lt;/isbn&gt;&lt;urls&gt;&lt;/urls&gt;&lt;/record&gt;&lt;/Cite&gt;&lt;/EndNote&gt;</w:instrText>
      </w:r>
      <w:r w:rsidR="001C7FF4">
        <w:rPr>
          <w:rFonts w:ascii="Arial" w:hAnsi="Arial" w:cs="Arial"/>
          <w:sz w:val="24"/>
          <w:szCs w:val="24"/>
        </w:rPr>
        <w:fldChar w:fldCharType="separate"/>
      </w:r>
      <w:r w:rsidR="00825CB0">
        <w:rPr>
          <w:rFonts w:ascii="Arial" w:hAnsi="Arial" w:cs="Arial"/>
          <w:noProof/>
          <w:sz w:val="24"/>
          <w:szCs w:val="24"/>
        </w:rPr>
        <w:t>[9]</w:t>
      </w:r>
      <w:r w:rsidR="001C7FF4">
        <w:rPr>
          <w:rFonts w:ascii="Arial" w:hAnsi="Arial" w:cs="Arial"/>
          <w:sz w:val="24"/>
          <w:szCs w:val="24"/>
        </w:rPr>
        <w:fldChar w:fldCharType="end"/>
      </w:r>
      <w:r w:rsidR="00CA12C2">
        <w:rPr>
          <w:rFonts w:ascii="Arial" w:hAnsi="Arial" w:cs="Arial"/>
          <w:sz w:val="24"/>
          <w:szCs w:val="24"/>
        </w:rPr>
        <w:t>,</w:t>
      </w:r>
      <w:r w:rsidR="002F70F9">
        <w:rPr>
          <w:rFonts w:ascii="Arial" w:hAnsi="Arial" w:cs="Arial"/>
          <w:sz w:val="24"/>
          <w:szCs w:val="24"/>
        </w:rPr>
        <w:t xml:space="preserve"> and </w:t>
      </w:r>
      <w:r w:rsidR="00DC4CF4">
        <w:rPr>
          <w:rFonts w:ascii="Arial" w:hAnsi="Arial" w:cs="Arial"/>
          <w:sz w:val="24"/>
          <w:szCs w:val="24"/>
        </w:rPr>
        <w:t xml:space="preserve">in the motor domain, </w:t>
      </w:r>
      <w:r w:rsidR="00F60829">
        <w:rPr>
          <w:rFonts w:ascii="Arial" w:hAnsi="Arial" w:cs="Arial"/>
          <w:sz w:val="24"/>
          <w:szCs w:val="24"/>
        </w:rPr>
        <w:t xml:space="preserve">autistic individuals </w:t>
      </w:r>
      <w:r w:rsidR="00143202">
        <w:rPr>
          <w:rFonts w:ascii="Arial" w:hAnsi="Arial" w:cs="Arial"/>
          <w:sz w:val="24"/>
          <w:szCs w:val="24"/>
        </w:rPr>
        <w:t>show</w:t>
      </w:r>
      <w:r w:rsidR="00DC4CF4">
        <w:rPr>
          <w:rFonts w:ascii="Arial" w:hAnsi="Arial" w:cs="Arial"/>
          <w:sz w:val="24"/>
          <w:szCs w:val="24"/>
        </w:rPr>
        <w:t xml:space="preserve"> alteratio</w:t>
      </w:r>
      <w:r w:rsidR="00402A5C">
        <w:rPr>
          <w:rFonts w:ascii="Arial" w:hAnsi="Arial" w:cs="Arial"/>
          <w:sz w:val="24"/>
          <w:szCs w:val="24"/>
        </w:rPr>
        <w:t>ns in movement, such as gait</w:t>
      </w:r>
      <w:r w:rsidR="00402A5C">
        <w:rPr>
          <w:rFonts w:ascii="Arial" w:hAnsi="Arial" w:cs="Arial"/>
          <w:sz w:val="24"/>
          <w:szCs w:val="24"/>
        </w:rPr>
        <w:fldChar w:fldCharType="begin"/>
      </w:r>
      <w:r w:rsidR="00A1112D">
        <w:rPr>
          <w:rFonts w:ascii="Arial" w:hAnsi="Arial" w:cs="Arial"/>
          <w:sz w:val="24"/>
          <w:szCs w:val="24"/>
        </w:rPr>
        <w:instrText xml:space="preserve"> ADDIN EN.CITE &lt;EndNote&gt;&lt;Cite&gt;&lt;Author&gt;Kindregan&lt;/Author&gt;&lt;Year&gt;2015&lt;/Year&gt;&lt;RecNum&gt;740&lt;/RecNum&gt;&lt;DisplayText&gt;[10]&lt;/DisplayText&gt;&lt;record&gt;&lt;rec-number&gt;740&lt;/rec-number&gt;&lt;foreign-keys&gt;&lt;key app="EN" db-id="v2tefrza5w5zfbe5ww150rdbp92p5d2psefs" timestamp="1574700037"&gt;740&lt;/key&gt;&lt;/foreign-keys&gt;&lt;ref-type name="Journal Article"&gt;17&lt;/ref-type&gt;&lt;contributors&gt;&lt;authors&gt;&lt;author&gt;Kindregan, Deirdre&lt;/author&gt;&lt;author&gt;Gallagher, Louise&lt;/author&gt;&lt;author&gt;Gormley, John&lt;/author&gt;&lt;/authors&gt;&lt;/contributors&gt;&lt;titles&gt;&lt;title&gt;Gait deviations in children with autism spectrum disorders: a review&lt;/title&gt;&lt;secondary-title&gt;Autism research and treatment&lt;/secondary-title&gt;&lt;/titles&gt;&lt;periodical&gt;&lt;full-title&gt;Autism research and treatment&lt;/full-title&gt;&lt;/periodical&gt;&lt;volume&gt;2015&lt;/volume&gt;&lt;dates&gt;&lt;year&gt;2015&lt;/year&gt;&lt;/dates&gt;&lt;isbn&gt;2090-1925&lt;/isbn&gt;&lt;urls&gt;&lt;/urls&gt;&lt;/record&gt;&lt;/Cite&gt;&lt;/EndNote&gt;</w:instrText>
      </w:r>
      <w:r w:rsidR="00402A5C">
        <w:rPr>
          <w:rFonts w:ascii="Arial" w:hAnsi="Arial" w:cs="Arial"/>
          <w:sz w:val="24"/>
          <w:szCs w:val="24"/>
        </w:rPr>
        <w:fldChar w:fldCharType="separate"/>
      </w:r>
      <w:r w:rsidR="00825CB0">
        <w:rPr>
          <w:rFonts w:ascii="Arial" w:hAnsi="Arial" w:cs="Arial"/>
          <w:noProof/>
          <w:sz w:val="24"/>
          <w:szCs w:val="24"/>
        </w:rPr>
        <w:t>[10]</w:t>
      </w:r>
      <w:r w:rsidR="00402A5C">
        <w:rPr>
          <w:rFonts w:ascii="Arial" w:hAnsi="Arial" w:cs="Arial"/>
          <w:sz w:val="24"/>
          <w:szCs w:val="24"/>
        </w:rPr>
        <w:fldChar w:fldCharType="end"/>
      </w:r>
      <w:r w:rsidR="00402A5C">
        <w:rPr>
          <w:rFonts w:ascii="Arial" w:hAnsi="Arial" w:cs="Arial"/>
          <w:sz w:val="24"/>
          <w:szCs w:val="24"/>
        </w:rPr>
        <w:t xml:space="preserve"> </w:t>
      </w:r>
      <w:r w:rsidR="00DC4CF4">
        <w:rPr>
          <w:rFonts w:ascii="Arial" w:hAnsi="Arial" w:cs="Arial"/>
          <w:sz w:val="24"/>
          <w:szCs w:val="24"/>
        </w:rPr>
        <w:t>and an increased tendency for repetitive motoric action</w:t>
      </w:r>
      <w:r w:rsidR="001C7FF4">
        <w:rPr>
          <w:rFonts w:ascii="Arial" w:hAnsi="Arial" w:cs="Arial"/>
          <w:sz w:val="24"/>
          <w:szCs w:val="24"/>
        </w:rPr>
        <w:fldChar w:fldCharType="begin"/>
      </w:r>
      <w:r w:rsidR="00A1112D">
        <w:rPr>
          <w:rFonts w:ascii="Arial" w:hAnsi="Arial" w:cs="Arial"/>
          <w:sz w:val="24"/>
          <w:szCs w:val="24"/>
        </w:rPr>
        <w:instrText xml:space="preserve"> ADDIN EN.CITE &lt;EndNote&gt;&lt;Cite&gt;&lt;Author&gt;Militerni&lt;/Author&gt;&lt;Year&gt;2002&lt;/Year&gt;&lt;RecNum&gt;712&lt;/RecNum&gt;&lt;DisplayText&gt;[11]&lt;/DisplayText&gt;&lt;record&gt;&lt;rec-number&gt;712&lt;/rec-number&gt;&lt;foreign-keys&gt;&lt;key app="EN" db-id="v2tefrza5w5zfbe5ww150rdbp92p5d2psefs" timestamp="1574700035"&gt;712&lt;/key&gt;&lt;/foreign-keys&gt;&lt;ref-type name="Journal Article"&gt;17&lt;/ref-type&gt;&lt;contributors&gt;&lt;authors&gt;&lt;author&gt;Militerni, Roberto&lt;/author&gt;&lt;author&gt;Bravaccio, Carmela&lt;/author&gt;&lt;author&gt;Falco, Carmelinda&lt;/author&gt;&lt;author&gt;Fico, Cinzia&lt;/author&gt;&lt;author&gt;Palermo, Mark T&lt;/author&gt;&lt;/authors&gt;&lt;/contributors&gt;&lt;titles&gt;&lt;title&gt;Repetitive behaviors in autistic disorder&lt;/title&gt;&lt;secondary-title&gt;European Child &amp;amp; Adolescent Psychiatry&lt;/secondary-title&gt;&lt;/titles&gt;&lt;periodical&gt;&lt;full-title&gt;European Child &amp;amp; Adolescent Psychiatry&lt;/full-title&gt;&lt;/periodical&gt;&lt;pages&gt;210-218&lt;/pages&gt;&lt;volume&gt;11&lt;/volume&gt;&lt;number&gt;5&lt;/number&gt;&lt;dates&gt;&lt;year&gt;2002&lt;/year&gt;&lt;/dates&gt;&lt;isbn&gt;1018-8827&lt;/isbn&gt;&lt;urls&gt;&lt;/urls&gt;&lt;/record&gt;&lt;/Cite&gt;&lt;/EndNote&gt;</w:instrText>
      </w:r>
      <w:r w:rsidR="001C7FF4">
        <w:rPr>
          <w:rFonts w:ascii="Arial" w:hAnsi="Arial" w:cs="Arial"/>
          <w:sz w:val="24"/>
          <w:szCs w:val="24"/>
        </w:rPr>
        <w:fldChar w:fldCharType="separate"/>
      </w:r>
      <w:r w:rsidR="00825CB0">
        <w:rPr>
          <w:rFonts w:ascii="Arial" w:hAnsi="Arial" w:cs="Arial"/>
          <w:noProof/>
          <w:sz w:val="24"/>
          <w:szCs w:val="24"/>
        </w:rPr>
        <w:t>[11]</w:t>
      </w:r>
      <w:r w:rsidR="001C7FF4">
        <w:rPr>
          <w:rFonts w:ascii="Arial" w:hAnsi="Arial" w:cs="Arial"/>
          <w:sz w:val="24"/>
          <w:szCs w:val="24"/>
        </w:rPr>
        <w:fldChar w:fldCharType="end"/>
      </w:r>
      <w:r w:rsidR="008F2A5C">
        <w:rPr>
          <w:rFonts w:ascii="Arial" w:hAnsi="Arial" w:cs="Arial"/>
          <w:sz w:val="24"/>
          <w:szCs w:val="24"/>
        </w:rPr>
        <w:t>, potentially as a countermeasure to the hypersensitivity to sensory stimuli</w:t>
      </w:r>
      <w:r w:rsidR="002F70F9">
        <w:rPr>
          <w:rFonts w:ascii="Arial" w:hAnsi="Arial" w:cs="Arial"/>
          <w:sz w:val="24"/>
          <w:szCs w:val="24"/>
        </w:rPr>
        <w:t xml:space="preserve">. </w:t>
      </w:r>
      <w:r w:rsidR="00825CB0">
        <w:rPr>
          <w:rFonts w:ascii="Arial" w:hAnsi="Arial" w:cs="Arial"/>
          <w:sz w:val="24"/>
          <w:szCs w:val="24"/>
        </w:rPr>
        <w:t>In terms of higher order processes, autistic individuals show evidence of impaired or delayed development of an intuitive “theory of mind</w:t>
      </w:r>
      <w:r w:rsidR="004523B1">
        <w:rPr>
          <w:rFonts w:ascii="Arial" w:hAnsi="Arial" w:cs="Arial"/>
          <w:sz w:val="24"/>
          <w:szCs w:val="24"/>
        </w:rPr>
        <w:t>”</w:t>
      </w:r>
      <w:r w:rsidR="00825CB0">
        <w:rPr>
          <w:rFonts w:ascii="Arial" w:hAnsi="Arial" w:cs="Arial"/>
          <w:sz w:val="24"/>
          <w:szCs w:val="24"/>
        </w:rPr>
        <w:fldChar w:fldCharType="begin"/>
      </w:r>
      <w:r w:rsidR="00A1112D">
        <w:rPr>
          <w:rFonts w:ascii="Arial" w:hAnsi="Arial" w:cs="Arial"/>
          <w:sz w:val="24"/>
          <w:szCs w:val="24"/>
        </w:rPr>
        <w:instrText xml:space="preserve"> ADDIN EN.CITE &lt;EndNote&gt;&lt;Cite&gt;&lt;Author&gt;Baron-Cohen&lt;/Author&gt;&lt;Year&gt;1985&lt;/Year&gt;&lt;RecNum&gt;650&lt;/RecNum&gt;&lt;DisplayText&gt;[12]&lt;/DisplayText&gt;&lt;record&gt;&lt;rec-number&gt;650&lt;/rec-number&gt;&lt;foreign-keys&gt;&lt;key app="EN" db-id="v2tefrza5w5zfbe5ww150rdbp92p5d2psefs" timestamp="1574700033"&gt;650&lt;/key&gt;&lt;/foreign-keys&gt;&lt;ref-type name="Journal Article"&gt;17&lt;/ref-type&gt;&lt;contributors&gt;&lt;authors&gt;&lt;author&gt;Baron-Cohen, Simon&lt;/author&gt;&lt;author&gt;Leslie, Alan M&lt;/author&gt;&lt;author&gt;Frith, Uta&lt;/author&gt;&lt;/authors&gt;&lt;/contributors&gt;&lt;titles&gt;&lt;title&gt;Does the autistic child have a “theory of mind”?&lt;/title&gt;&lt;secondary-title&gt;Cognition&lt;/secondary-title&gt;&lt;/titles&gt;&lt;periodical&gt;&lt;full-title&gt;Cognition&lt;/full-title&gt;&lt;/periodical&gt;&lt;pages&gt;37-46&lt;/pages&gt;&lt;volume&gt;21&lt;/volume&gt;&lt;number&gt;1&lt;/number&gt;&lt;dates&gt;&lt;year&gt;1985&lt;/year&gt;&lt;/dates&gt;&lt;isbn&gt;0010-0277&lt;/isbn&gt;&lt;urls&gt;&lt;/urls&gt;&lt;/record&gt;&lt;/Cite&gt;&lt;/EndNote&gt;</w:instrText>
      </w:r>
      <w:r w:rsidR="00825CB0">
        <w:rPr>
          <w:rFonts w:ascii="Arial" w:hAnsi="Arial" w:cs="Arial"/>
          <w:sz w:val="24"/>
          <w:szCs w:val="24"/>
        </w:rPr>
        <w:fldChar w:fldCharType="separate"/>
      </w:r>
      <w:r w:rsidR="00825CB0">
        <w:rPr>
          <w:rFonts w:ascii="Arial" w:hAnsi="Arial" w:cs="Arial"/>
          <w:noProof/>
          <w:sz w:val="24"/>
          <w:szCs w:val="24"/>
        </w:rPr>
        <w:t>[12]</w:t>
      </w:r>
      <w:r w:rsidR="00825CB0">
        <w:rPr>
          <w:rFonts w:ascii="Arial" w:hAnsi="Arial" w:cs="Arial"/>
          <w:sz w:val="24"/>
          <w:szCs w:val="24"/>
        </w:rPr>
        <w:fldChar w:fldCharType="end"/>
      </w:r>
      <w:r w:rsidR="00825CB0">
        <w:rPr>
          <w:rFonts w:ascii="Arial" w:hAnsi="Arial" w:cs="Arial"/>
          <w:sz w:val="24"/>
          <w:szCs w:val="24"/>
        </w:rPr>
        <w:t xml:space="preserve">. </w:t>
      </w:r>
      <w:r w:rsidR="002F70F9">
        <w:rPr>
          <w:rFonts w:ascii="Arial" w:hAnsi="Arial" w:cs="Arial"/>
          <w:sz w:val="24"/>
          <w:szCs w:val="24"/>
        </w:rPr>
        <w:t xml:space="preserve">Although we have a relatively clear </w:t>
      </w:r>
      <w:r w:rsidR="00624677">
        <w:rPr>
          <w:rFonts w:ascii="Arial" w:hAnsi="Arial" w:cs="Arial"/>
          <w:sz w:val="24"/>
          <w:szCs w:val="24"/>
        </w:rPr>
        <w:t>understanding of</w:t>
      </w:r>
      <w:r w:rsidR="002F70F9">
        <w:rPr>
          <w:rFonts w:ascii="Arial" w:hAnsi="Arial" w:cs="Arial"/>
          <w:sz w:val="24"/>
          <w:szCs w:val="24"/>
        </w:rPr>
        <w:t xml:space="preserve"> </w:t>
      </w:r>
      <w:r w:rsidR="00624677">
        <w:rPr>
          <w:rFonts w:ascii="Arial" w:hAnsi="Arial" w:cs="Arial"/>
          <w:sz w:val="24"/>
          <w:szCs w:val="24"/>
        </w:rPr>
        <w:t>how</w:t>
      </w:r>
      <w:r w:rsidR="002F70F9">
        <w:rPr>
          <w:rFonts w:ascii="Arial" w:hAnsi="Arial" w:cs="Arial"/>
          <w:sz w:val="24"/>
          <w:szCs w:val="24"/>
        </w:rPr>
        <w:t xml:space="preserve"> autistic traits </w:t>
      </w:r>
      <w:r w:rsidR="00624677">
        <w:rPr>
          <w:rFonts w:ascii="Arial" w:hAnsi="Arial" w:cs="Arial"/>
          <w:sz w:val="24"/>
          <w:szCs w:val="24"/>
        </w:rPr>
        <w:t xml:space="preserve">relate to </w:t>
      </w:r>
      <w:r w:rsidR="002F70F9">
        <w:rPr>
          <w:rFonts w:ascii="Arial" w:hAnsi="Arial" w:cs="Arial"/>
          <w:sz w:val="24"/>
          <w:szCs w:val="24"/>
        </w:rPr>
        <w:t>performance on</w:t>
      </w:r>
      <w:r w:rsidR="00624677">
        <w:rPr>
          <w:rFonts w:ascii="Arial" w:hAnsi="Arial" w:cs="Arial"/>
          <w:sz w:val="24"/>
          <w:szCs w:val="24"/>
        </w:rPr>
        <w:t xml:space="preserve"> structured neurological</w:t>
      </w:r>
      <w:r w:rsidR="002F70F9">
        <w:rPr>
          <w:rFonts w:ascii="Arial" w:hAnsi="Arial" w:cs="Arial"/>
          <w:sz w:val="24"/>
          <w:szCs w:val="24"/>
        </w:rPr>
        <w:t xml:space="preserve"> tasks</w:t>
      </w:r>
      <w:r w:rsidR="001C7FF4">
        <w:rPr>
          <w:rFonts w:ascii="Arial" w:hAnsi="Arial" w:cs="Arial"/>
          <w:sz w:val="24"/>
          <w:szCs w:val="24"/>
        </w:rPr>
        <w:fldChar w:fldCharType="begin"/>
      </w:r>
      <w:r w:rsidR="00A1112D">
        <w:rPr>
          <w:rFonts w:ascii="Arial" w:hAnsi="Arial" w:cs="Arial"/>
          <w:sz w:val="24"/>
          <w:szCs w:val="24"/>
        </w:rPr>
        <w:instrText xml:space="preserve"> ADDIN EN.CITE &lt;EndNote&gt;&lt;Cite&gt;&lt;Author&gt;Kenworthy&lt;/Author&gt;&lt;Year&gt;2008&lt;/Year&gt;&lt;RecNum&gt;678&lt;/RecNum&gt;&lt;DisplayText&gt;[13]&lt;/DisplayText&gt;&lt;record&gt;&lt;rec-number&gt;678&lt;/rec-number&gt;&lt;foreign-keys&gt;&lt;key app="EN" db-id="v2tefrza5w5zfbe5ww150rdbp92p5d2psefs" timestamp="1574700034"&gt;678&lt;/key&gt;&lt;/foreign-keys&gt;&lt;ref-type name="Journal Article"&gt;17&lt;/ref-type&gt;&lt;contributors&gt;&lt;authors&gt;&lt;author&gt;Kenworthy, Lauren&lt;/author&gt;&lt;author&gt;Yerys, Benjamin E&lt;/author&gt;&lt;author&gt;Anthony, Laura Gutermuth&lt;/author&gt;&lt;author&gt;Wallace, Gregory L&lt;/author&gt;&lt;/authors&gt;&lt;/contributors&gt;&lt;titles&gt;&lt;title&gt;Understanding executive control in autism spectrum disorders in the lab and in the real world&lt;/title&gt;&lt;secondary-title&gt;Neuropsychology review&lt;/secondary-title&gt;&lt;/titles&gt;&lt;periodical&gt;&lt;full-title&gt;Neuropsychology Review&lt;/full-title&gt;&lt;/periodical&gt;&lt;pages&gt;320-338&lt;/pages&gt;&lt;volume&gt;18&lt;/volume&gt;&lt;number&gt;4&lt;/number&gt;&lt;dates&gt;&lt;year&gt;2008&lt;/year&gt;&lt;/dates&gt;&lt;isbn&gt;1040-7308&lt;/isbn&gt;&lt;urls&gt;&lt;/urls&gt;&lt;/record&gt;&lt;/Cite&gt;&lt;/EndNote&gt;</w:instrText>
      </w:r>
      <w:r w:rsidR="001C7FF4">
        <w:rPr>
          <w:rFonts w:ascii="Arial" w:hAnsi="Arial" w:cs="Arial"/>
          <w:sz w:val="24"/>
          <w:szCs w:val="24"/>
        </w:rPr>
        <w:fldChar w:fldCharType="separate"/>
      </w:r>
      <w:r w:rsidR="00402A5C">
        <w:rPr>
          <w:rFonts w:ascii="Arial" w:hAnsi="Arial" w:cs="Arial"/>
          <w:noProof/>
          <w:sz w:val="24"/>
          <w:szCs w:val="24"/>
        </w:rPr>
        <w:t>[13]</w:t>
      </w:r>
      <w:r w:rsidR="001C7FF4">
        <w:rPr>
          <w:rFonts w:ascii="Arial" w:hAnsi="Arial" w:cs="Arial"/>
          <w:sz w:val="24"/>
          <w:szCs w:val="24"/>
        </w:rPr>
        <w:fldChar w:fldCharType="end"/>
      </w:r>
      <w:r w:rsidR="002F70F9">
        <w:rPr>
          <w:rFonts w:ascii="Arial" w:hAnsi="Arial" w:cs="Arial"/>
          <w:sz w:val="24"/>
          <w:szCs w:val="24"/>
        </w:rPr>
        <w:t xml:space="preserve">, we know substantially less </w:t>
      </w:r>
      <w:r w:rsidR="00624677">
        <w:rPr>
          <w:rFonts w:ascii="Arial" w:hAnsi="Arial" w:cs="Arial"/>
          <w:sz w:val="24"/>
          <w:szCs w:val="24"/>
        </w:rPr>
        <w:t>about</w:t>
      </w:r>
      <w:r w:rsidR="002F70F9">
        <w:rPr>
          <w:rFonts w:ascii="Arial" w:hAnsi="Arial" w:cs="Arial"/>
          <w:sz w:val="24"/>
          <w:szCs w:val="24"/>
        </w:rPr>
        <w:t xml:space="preserve"> how these traits influence patterns of ongoing thought</w:t>
      </w:r>
      <w:r w:rsidR="00DC4CF4">
        <w:rPr>
          <w:rFonts w:ascii="Arial" w:hAnsi="Arial" w:cs="Arial"/>
          <w:sz w:val="24"/>
          <w:szCs w:val="24"/>
        </w:rPr>
        <w:t>. In</w:t>
      </w:r>
      <w:r w:rsidR="002F70F9">
        <w:rPr>
          <w:rFonts w:ascii="Arial" w:hAnsi="Arial" w:cs="Arial"/>
          <w:sz w:val="24"/>
          <w:szCs w:val="24"/>
        </w:rPr>
        <w:t xml:space="preserve"> this</w:t>
      </w:r>
      <w:r w:rsidR="00401C49">
        <w:rPr>
          <w:rFonts w:ascii="Arial" w:hAnsi="Arial" w:cs="Arial"/>
          <w:sz w:val="24"/>
          <w:szCs w:val="24"/>
        </w:rPr>
        <w:t xml:space="preserve"> exploratory</w:t>
      </w:r>
      <w:r w:rsidR="002F70F9">
        <w:rPr>
          <w:rFonts w:ascii="Arial" w:hAnsi="Arial" w:cs="Arial"/>
          <w:sz w:val="24"/>
          <w:szCs w:val="24"/>
        </w:rPr>
        <w:t xml:space="preserve"> </w:t>
      </w:r>
      <w:r w:rsidR="00624677">
        <w:rPr>
          <w:rFonts w:ascii="Arial" w:hAnsi="Arial" w:cs="Arial"/>
          <w:sz w:val="24"/>
          <w:szCs w:val="24"/>
        </w:rPr>
        <w:t>study,</w:t>
      </w:r>
      <w:r w:rsidR="002F70F9">
        <w:rPr>
          <w:rFonts w:ascii="Arial" w:hAnsi="Arial" w:cs="Arial"/>
          <w:sz w:val="24"/>
          <w:szCs w:val="24"/>
        </w:rPr>
        <w:t xml:space="preserve"> we use</w:t>
      </w:r>
      <w:r w:rsidR="00624677">
        <w:rPr>
          <w:rFonts w:ascii="Arial" w:hAnsi="Arial" w:cs="Arial"/>
          <w:sz w:val="24"/>
          <w:szCs w:val="24"/>
        </w:rPr>
        <w:t>d</w:t>
      </w:r>
      <w:r w:rsidR="002F70F9">
        <w:rPr>
          <w:rFonts w:ascii="Arial" w:hAnsi="Arial" w:cs="Arial"/>
          <w:sz w:val="24"/>
          <w:szCs w:val="24"/>
        </w:rPr>
        <w:t xml:space="preserve"> experience sampling to explore how autistic traits within a </w:t>
      </w:r>
      <w:r w:rsidR="00DC4CF4">
        <w:rPr>
          <w:rFonts w:ascii="Arial" w:hAnsi="Arial" w:cs="Arial"/>
          <w:sz w:val="24"/>
          <w:szCs w:val="24"/>
        </w:rPr>
        <w:t xml:space="preserve">neurotypical </w:t>
      </w:r>
      <w:r w:rsidR="002F70F9">
        <w:rPr>
          <w:rFonts w:ascii="Arial" w:hAnsi="Arial" w:cs="Arial"/>
          <w:sz w:val="24"/>
          <w:szCs w:val="24"/>
        </w:rPr>
        <w:t xml:space="preserve">population </w:t>
      </w:r>
      <w:r w:rsidR="00624677">
        <w:rPr>
          <w:rFonts w:ascii="Arial" w:hAnsi="Arial" w:cs="Arial"/>
          <w:sz w:val="24"/>
          <w:szCs w:val="24"/>
        </w:rPr>
        <w:t>relate</w:t>
      </w:r>
      <w:r w:rsidR="002F70F9">
        <w:rPr>
          <w:rFonts w:ascii="Arial" w:hAnsi="Arial" w:cs="Arial"/>
          <w:sz w:val="24"/>
          <w:szCs w:val="24"/>
        </w:rPr>
        <w:t xml:space="preserve"> to the types of thoughts </w:t>
      </w:r>
      <w:r w:rsidR="00F60829">
        <w:rPr>
          <w:rFonts w:ascii="Arial" w:hAnsi="Arial" w:cs="Arial"/>
          <w:sz w:val="24"/>
          <w:szCs w:val="24"/>
        </w:rPr>
        <w:t xml:space="preserve">participants </w:t>
      </w:r>
      <w:r w:rsidR="002F70F9">
        <w:rPr>
          <w:rFonts w:ascii="Arial" w:hAnsi="Arial" w:cs="Arial"/>
          <w:sz w:val="24"/>
          <w:szCs w:val="24"/>
        </w:rPr>
        <w:t>experience</w:t>
      </w:r>
      <w:r w:rsidR="00624677">
        <w:rPr>
          <w:rFonts w:ascii="Arial" w:hAnsi="Arial" w:cs="Arial"/>
          <w:sz w:val="24"/>
          <w:szCs w:val="24"/>
        </w:rPr>
        <w:t>d</w:t>
      </w:r>
      <w:r w:rsidR="002F70F9">
        <w:rPr>
          <w:rFonts w:ascii="Arial" w:hAnsi="Arial" w:cs="Arial"/>
          <w:sz w:val="24"/>
          <w:szCs w:val="24"/>
        </w:rPr>
        <w:t xml:space="preserve"> </w:t>
      </w:r>
      <w:r w:rsidR="00624677">
        <w:rPr>
          <w:rFonts w:ascii="Arial" w:hAnsi="Arial" w:cs="Arial"/>
          <w:sz w:val="24"/>
          <w:szCs w:val="24"/>
        </w:rPr>
        <w:t>with</w:t>
      </w:r>
      <w:r w:rsidR="002F70F9">
        <w:rPr>
          <w:rFonts w:ascii="Arial" w:hAnsi="Arial" w:cs="Arial"/>
          <w:sz w:val="24"/>
          <w:szCs w:val="24"/>
        </w:rPr>
        <w:t xml:space="preserve">in </w:t>
      </w:r>
      <w:r w:rsidR="006E37FB">
        <w:rPr>
          <w:rFonts w:ascii="Arial" w:hAnsi="Arial" w:cs="Arial"/>
          <w:sz w:val="24"/>
          <w:szCs w:val="24"/>
        </w:rPr>
        <w:t xml:space="preserve">a </w:t>
      </w:r>
      <w:r w:rsidR="002F70F9">
        <w:rPr>
          <w:rFonts w:ascii="Arial" w:hAnsi="Arial" w:cs="Arial"/>
          <w:sz w:val="24"/>
          <w:szCs w:val="24"/>
        </w:rPr>
        <w:t>lab</w:t>
      </w:r>
      <w:r w:rsidR="00624677">
        <w:rPr>
          <w:rFonts w:ascii="Arial" w:hAnsi="Arial" w:cs="Arial"/>
          <w:sz w:val="24"/>
          <w:szCs w:val="24"/>
        </w:rPr>
        <w:t>oratory setting</w:t>
      </w:r>
      <w:r w:rsidR="002F70F9">
        <w:rPr>
          <w:rFonts w:ascii="Arial" w:hAnsi="Arial" w:cs="Arial"/>
          <w:sz w:val="24"/>
          <w:szCs w:val="24"/>
        </w:rPr>
        <w:t>.</w:t>
      </w:r>
    </w:p>
    <w:p w14:paraId="5D6C0781" w14:textId="0D536CC3" w:rsidR="000E7541" w:rsidRDefault="001B3BBC" w:rsidP="00F1389C">
      <w:pPr>
        <w:spacing w:line="480" w:lineRule="auto"/>
        <w:rPr>
          <w:rFonts w:ascii="Arial" w:hAnsi="Arial" w:cs="Arial"/>
          <w:sz w:val="24"/>
          <w:szCs w:val="24"/>
        </w:rPr>
      </w:pPr>
      <w:r>
        <w:rPr>
          <w:rFonts w:ascii="Arial" w:hAnsi="Arial" w:cs="Arial"/>
          <w:sz w:val="24"/>
          <w:szCs w:val="24"/>
        </w:rPr>
        <w:t xml:space="preserve">Studying autistic traits in neurotypical individuals is a popular </w:t>
      </w:r>
      <w:r w:rsidR="00BC5C23">
        <w:rPr>
          <w:rFonts w:ascii="Arial" w:hAnsi="Arial" w:cs="Arial"/>
          <w:sz w:val="24"/>
          <w:szCs w:val="24"/>
        </w:rPr>
        <w:t>technique</w:t>
      </w:r>
      <w:r>
        <w:rPr>
          <w:rFonts w:ascii="Arial" w:hAnsi="Arial" w:cs="Arial"/>
          <w:sz w:val="24"/>
          <w:szCs w:val="24"/>
        </w:rPr>
        <w:t xml:space="preserve"> that enables researchers to leverage larger, easier to access populations and gain insights into the differences </w:t>
      </w:r>
      <w:r w:rsidR="001C125D">
        <w:rPr>
          <w:rFonts w:ascii="Arial" w:hAnsi="Arial" w:cs="Arial"/>
          <w:sz w:val="24"/>
          <w:szCs w:val="24"/>
        </w:rPr>
        <w:t xml:space="preserve">that may be </w:t>
      </w:r>
      <w:r>
        <w:rPr>
          <w:rFonts w:ascii="Arial" w:hAnsi="Arial" w:cs="Arial"/>
          <w:sz w:val="24"/>
          <w:szCs w:val="24"/>
        </w:rPr>
        <w:t>seen in autism</w:t>
      </w:r>
      <w:r w:rsidR="0019279B">
        <w:rPr>
          <w:rFonts w:ascii="Arial" w:hAnsi="Arial" w:cs="Arial"/>
          <w:sz w:val="24"/>
          <w:szCs w:val="24"/>
        </w:rPr>
        <w:fldChar w:fldCharType="begin">
          <w:fldData xml:space="preserve">PEVuZE5vdGU+PENpdGU+PEF1dGhvcj5EaSBNYXJ0aW5vPC9BdXRob3I+PFllYXI+MjAwOTwvWWVh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</w:fldData>
        </w:fldChar>
      </w:r>
      <w:r w:rsidR="00E649D6">
        <w:rPr>
          <w:rFonts w:ascii="Arial" w:hAnsi="Arial" w:cs="Arial"/>
          <w:sz w:val="24"/>
          <w:szCs w:val="24"/>
        </w:rPr>
        <w:instrText xml:space="preserve"> ADDIN EN.CITE </w:instrText>
      </w:r>
      <w:r w:rsidR="00E649D6">
        <w:rPr>
          <w:rFonts w:ascii="Arial" w:hAnsi="Arial" w:cs="Arial"/>
          <w:sz w:val="24"/>
          <w:szCs w:val="24"/>
        </w:rPr>
        <w:fldChar w:fldCharType="begin">
          <w:fldData xml:space="preserve">PEVuZE5vdGU+PENpdGU+PEF1dGhvcj5EaSBNYXJ0aW5vPC9BdXRob3I+PFllYXI+MjAwOTwvWWVh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</w:fldData>
        </w:fldChar>
      </w:r>
      <w:r w:rsidR="00E649D6">
        <w:rPr>
          <w:rFonts w:ascii="Arial" w:hAnsi="Arial" w:cs="Arial"/>
          <w:sz w:val="24"/>
          <w:szCs w:val="24"/>
        </w:rPr>
        <w:instrText xml:space="preserve"> ADDIN EN.CITE.DATA </w:instrText>
      </w:r>
      <w:r w:rsidR="00E649D6">
        <w:rPr>
          <w:rFonts w:ascii="Arial" w:hAnsi="Arial" w:cs="Arial"/>
          <w:sz w:val="24"/>
          <w:szCs w:val="24"/>
        </w:rPr>
      </w:r>
      <w:r w:rsidR="00E649D6">
        <w:rPr>
          <w:rFonts w:ascii="Arial" w:hAnsi="Arial" w:cs="Arial"/>
          <w:sz w:val="24"/>
          <w:szCs w:val="24"/>
        </w:rPr>
        <w:fldChar w:fldCharType="end"/>
      </w:r>
      <w:r w:rsidR="0019279B">
        <w:rPr>
          <w:rFonts w:ascii="Arial" w:hAnsi="Arial" w:cs="Arial"/>
          <w:sz w:val="24"/>
          <w:szCs w:val="24"/>
        </w:rPr>
      </w:r>
      <w:r w:rsidR="0019279B">
        <w:rPr>
          <w:rFonts w:ascii="Arial" w:hAnsi="Arial" w:cs="Arial"/>
          <w:sz w:val="24"/>
          <w:szCs w:val="24"/>
        </w:rPr>
        <w:fldChar w:fldCharType="separate"/>
      </w:r>
      <w:r w:rsidR="00E649D6">
        <w:rPr>
          <w:rFonts w:ascii="Arial" w:hAnsi="Arial" w:cs="Arial"/>
          <w:noProof/>
          <w:sz w:val="24"/>
          <w:szCs w:val="24"/>
        </w:rPr>
        <w:t>[14-18]</w:t>
      </w:r>
      <w:r w:rsidR="0019279B">
        <w:rPr>
          <w:rFonts w:ascii="Arial" w:hAnsi="Arial" w:cs="Arial"/>
          <w:sz w:val="24"/>
          <w:szCs w:val="24"/>
        </w:rPr>
        <w:fldChar w:fldCharType="end"/>
      </w:r>
      <w:r>
        <w:rPr>
          <w:rFonts w:ascii="Arial" w:hAnsi="Arial" w:cs="Arial"/>
          <w:sz w:val="24"/>
          <w:szCs w:val="24"/>
        </w:rPr>
        <w:t xml:space="preserve">. </w:t>
      </w:r>
      <w:r w:rsidR="00025E37">
        <w:rPr>
          <w:rFonts w:ascii="Arial" w:hAnsi="Arial" w:cs="Arial"/>
          <w:sz w:val="24"/>
          <w:szCs w:val="24"/>
        </w:rPr>
        <w:t xml:space="preserve">It is possible that </w:t>
      </w:r>
      <w:r w:rsidR="001C125D">
        <w:rPr>
          <w:rFonts w:ascii="Arial" w:hAnsi="Arial" w:cs="Arial"/>
          <w:sz w:val="24"/>
          <w:szCs w:val="24"/>
        </w:rPr>
        <w:t xml:space="preserve">if </w:t>
      </w:r>
      <w:r w:rsidR="00025E37">
        <w:rPr>
          <w:rFonts w:ascii="Arial" w:hAnsi="Arial" w:cs="Arial"/>
          <w:sz w:val="24"/>
          <w:szCs w:val="24"/>
        </w:rPr>
        <w:t xml:space="preserve">autism is an example of “neurodiversity”, </w:t>
      </w:r>
      <w:r w:rsidR="001C125D">
        <w:rPr>
          <w:rFonts w:ascii="Arial" w:hAnsi="Arial" w:cs="Arial"/>
          <w:sz w:val="24"/>
          <w:szCs w:val="24"/>
        </w:rPr>
        <w:t>then</w:t>
      </w:r>
      <w:r w:rsidR="00025E37">
        <w:rPr>
          <w:rFonts w:ascii="Arial" w:hAnsi="Arial" w:cs="Arial"/>
          <w:sz w:val="24"/>
          <w:szCs w:val="24"/>
        </w:rPr>
        <w:t xml:space="preserve"> autistic traits historically considered as part of a “disorder” are actually examples of normal variation in neurocognitive functioning</w:t>
      </w:r>
      <w:r w:rsidR="00E649D6">
        <w:rPr>
          <w:rFonts w:ascii="Arial" w:hAnsi="Arial" w:cs="Arial"/>
          <w:sz w:val="24"/>
          <w:szCs w:val="24"/>
        </w:rPr>
        <w:fldChar w:fldCharType="begin"/>
      </w:r>
      <w:r w:rsidR="00E649D6">
        <w:rPr>
          <w:rFonts w:ascii="Arial" w:hAnsi="Arial" w:cs="Arial"/>
          <w:sz w:val="24"/>
          <w:szCs w:val="24"/>
        </w:rPr>
        <w:instrText xml:space="preserve"> ADDIN EN.CITE &lt;EndNote&gt;&lt;Cite&gt;&lt;Author&gt;Baron</w:instrText>
      </w:r>
      <w:r w:rsidR="00E649D6">
        <w:rPr>
          <w:rFonts w:ascii="Calibri" w:eastAsia="Calibri" w:hAnsi="Calibri" w:cs="Calibri"/>
          <w:sz w:val="24"/>
          <w:szCs w:val="24"/>
        </w:rPr>
        <w:instrText>‐</w:instrText>
      </w:r>
      <w:r w:rsidR="00E649D6">
        <w:rPr>
          <w:rFonts w:ascii="Arial" w:hAnsi="Arial" w:cs="Arial"/>
          <w:sz w:val="24"/>
          <w:szCs w:val="24"/>
        </w:rPr>
        <w:instrText>Cohen&lt;/Author&gt;&lt;Year&gt;2017&lt;/Year&gt;&lt;RecNum&gt;818&lt;/RecNum&gt;&lt;DisplayText&gt;[19, 20]&lt;/DisplayText&gt;&lt;record&gt;&lt;rec-number&gt;818&lt;/rec-number&gt;&lt;foreign-keys&gt;&lt;key app="EN" db-id="v2tefrza5w5zfbe5ww150rdbp92p5d2psefs" timestamp="1575471899"&gt;818&lt;/key&gt;&lt;/foreign-keys&gt;&lt;ref-type name="Journal Article"&gt;17&lt;/ref-type&gt;&lt;contributors&gt;&lt;authors&gt;&lt;author&gt;Baron</w:instrText>
      </w:r>
      <w:r w:rsidR="00E649D6">
        <w:rPr>
          <w:rFonts w:ascii="Calibri" w:eastAsia="Calibri" w:hAnsi="Calibri" w:cs="Calibri"/>
          <w:sz w:val="24"/>
          <w:szCs w:val="24"/>
        </w:rPr>
        <w:instrText>‐</w:instrText>
      </w:r>
      <w:r w:rsidR="00E649D6">
        <w:rPr>
          <w:rFonts w:ascii="Arial" w:hAnsi="Arial" w:cs="Arial"/>
          <w:sz w:val="24"/>
          <w:szCs w:val="24"/>
        </w:rPr>
        <w:instrText>Cohen, Simon&lt;/author&gt;&lt;/authors&gt;&lt;/contributors&gt;&lt;titles&gt;&lt;title&gt;Editorial Perspective: Neurodiversity–a revolutionary concept for autism and psychiatry&lt;/title&gt;&lt;secondary-title&gt;Journal of Child Psychology and Psychiatry&lt;/secondary-title&gt;&lt;/titles&gt;&lt;periodical&gt;&lt;full-title&gt;Journal of Child Psychology and Psychiatry&lt;/full-title&gt;&lt;/periodical&gt;&lt;pages&gt;744-747&lt;/pages&gt;&lt;volume&gt;58&lt;/volume&gt;&lt;number&gt;6&lt;/number&gt;&lt;dates&gt;&lt;year&gt;2017&lt;/year&gt;&lt;/dates&gt;&lt;isbn&gt;0021-9630&lt;/isbn&gt;&lt;urls&gt;&lt;/urls&gt;&lt;/record&gt;&lt;/Cite&gt;&lt;Cite&gt;&lt;Author&gt;Armstrong&lt;/Author&gt;&lt;Year&gt;2015&lt;/Year&gt;&lt;RecNum&gt;821&lt;/RecNum&gt;&lt;record&gt;&lt;rec-number&gt;821&lt;/rec-number&gt;&lt;foreign-keys&gt;&lt;key app="EN" db-id="v2tefrza5w5zfbe5ww150rdbp92p5d2psefs" timestamp="1575472139"&gt;821&lt;/key&gt;&lt;/foreign-keys&gt;&lt;ref-type name="Journal Article"&gt;17&lt;/ref-type&gt;&lt;contributors&gt;&lt;authors&gt;&lt;author&gt;Armstrong, Thomas&lt;/author&gt;&lt;/authors&gt;&lt;/contributors&gt;&lt;titles&gt;&lt;title&gt;The myth of the normal brain: Embracing neurodiversity&lt;/title&gt;&lt;secondary-title&gt;AMA journal of ethics&lt;/secondary-title&gt;&lt;/titles&gt;&lt;periodical&gt;&lt;full-title&gt;AMA journal of ethics&lt;/full-title&gt;&lt;/periodical&gt;&lt;pages&gt;348-352&lt;/pages&gt;&lt;volume&gt;17&lt;/volume&gt;&lt;number&gt;4&lt;/number&gt;&lt;dates&gt;&lt;year&gt;2015&lt;/year&gt;&lt;/dates&gt;&lt;isbn&gt;2376-6980&lt;/isbn&gt;&lt;urls&gt;&lt;/urls&gt;&lt;/record&gt;&lt;/Cite&gt;&lt;/EndNote&gt;</w:instrText>
      </w:r>
      <w:r w:rsidR="00E649D6">
        <w:rPr>
          <w:rFonts w:ascii="Arial" w:hAnsi="Arial" w:cs="Arial"/>
          <w:sz w:val="24"/>
          <w:szCs w:val="24"/>
        </w:rPr>
        <w:fldChar w:fldCharType="separate"/>
      </w:r>
      <w:r w:rsidR="00E649D6">
        <w:rPr>
          <w:rFonts w:ascii="Arial" w:hAnsi="Arial" w:cs="Arial"/>
          <w:noProof/>
          <w:sz w:val="24"/>
          <w:szCs w:val="24"/>
        </w:rPr>
        <w:t>[19, 20]</w:t>
      </w:r>
      <w:r w:rsidR="00E649D6">
        <w:rPr>
          <w:rFonts w:ascii="Arial" w:hAnsi="Arial" w:cs="Arial"/>
          <w:sz w:val="24"/>
          <w:szCs w:val="24"/>
        </w:rPr>
        <w:fldChar w:fldCharType="end"/>
      </w:r>
      <w:r w:rsidR="00025E37">
        <w:rPr>
          <w:rFonts w:ascii="Arial" w:hAnsi="Arial" w:cs="Arial"/>
          <w:sz w:val="24"/>
          <w:szCs w:val="24"/>
        </w:rPr>
        <w:t xml:space="preserve">. Individuals diagnosed with ASD </w:t>
      </w:r>
      <w:r w:rsidR="001C125D">
        <w:rPr>
          <w:rFonts w:ascii="Arial" w:hAnsi="Arial" w:cs="Arial"/>
          <w:sz w:val="24"/>
          <w:szCs w:val="24"/>
        </w:rPr>
        <w:t>could therefore</w:t>
      </w:r>
      <w:r w:rsidR="00EC7066">
        <w:rPr>
          <w:rFonts w:ascii="Arial" w:hAnsi="Arial" w:cs="Arial"/>
          <w:sz w:val="24"/>
          <w:szCs w:val="24"/>
        </w:rPr>
        <w:t xml:space="preserve"> </w:t>
      </w:r>
      <w:r w:rsidR="00025E37">
        <w:rPr>
          <w:rFonts w:ascii="Arial" w:hAnsi="Arial" w:cs="Arial"/>
          <w:sz w:val="24"/>
          <w:szCs w:val="24"/>
        </w:rPr>
        <w:t xml:space="preserve">show differences in </w:t>
      </w:r>
      <w:r w:rsidR="001C125D">
        <w:rPr>
          <w:rFonts w:ascii="Arial" w:hAnsi="Arial" w:cs="Arial"/>
          <w:sz w:val="24"/>
          <w:szCs w:val="24"/>
        </w:rPr>
        <w:t xml:space="preserve">specific </w:t>
      </w:r>
      <w:r w:rsidR="00025E37">
        <w:rPr>
          <w:rFonts w:ascii="Arial" w:hAnsi="Arial" w:cs="Arial"/>
          <w:sz w:val="24"/>
          <w:szCs w:val="24"/>
        </w:rPr>
        <w:lastRenderedPageBreak/>
        <w:t xml:space="preserve">domains that </w:t>
      </w:r>
      <w:r w:rsidR="001C125D">
        <w:rPr>
          <w:rFonts w:ascii="Arial" w:hAnsi="Arial" w:cs="Arial"/>
          <w:sz w:val="24"/>
          <w:szCs w:val="24"/>
        </w:rPr>
        <w:t>are sufficiently</w:t>
      </w:r>
      <w:r w:rsidR="00025E37">
        <w:rPr>
          <w:rFonts w:ascii="Arial" w:hAnsi="Arial" w:cs="Arial"/>
          <w:sz w:val="24"/>
          <w:szCs w:val="24"/>
        </w:rPr>
        <w:t xml:space="preserve"> far from </w:t>
      </w:r>
      <w:r w:rsidR="001C125D">
        <w:rPr>
          <w:rFonts w:ascii="Arial" w:hAnsi="Arial" w:cs="Arial"/>
          <w:sz w:val="24"/>
          <w:szCs w:val="24"/>
        </w:rPr>
        <w:t xml:space="preserve">those seen in </w:t>
      </w:r>
      <w:r w:rsidR="00025E37">
        <w:rPr>
          <w:rFonts w:ascii="Arial" w:hAnsi="Arial" w:cs="Arial"/>
          <w:sz w:val="24"/>
          <w:szCs w:val="24"/>
        </w:rPr>
        <w:t xml:space="preserve">the </w:t>
      </w:r>
      <w:r w:rsidR="00EC7066">
        <w:rPr>
          <w:rFonts w:ascii="Arial" w:hAnsi="Arial" w:cs="Arial"/>
          <w:sz w:val="24"/>
          <w:szCs w:val="24"/>
        </w:rPr>
        <w:t xml:space="preserve">population </w:t>
      </w:r>
      <w:r w:rsidR="00EE1F9E">
        <w:rPr>
          <w:rFonts w:ascii="Arial" w:hAnsi="Arial" w:cs="Arial"/>
          <w:sz w:val="24"/>
          <w:szCs w:val="24"/>
        </w:rPr>
        <w:t>“o</w:t>
      </w:r>
      <w:r w:rsidR="001C125D">
        <w:rPr>
          <w:rFonts w:ascii="Arial" w:hAnsi="Arial" w:cs="Arial"/>
          <w:sz w:val="24"/>
          <w:szCs w:val="24"/>
        </w:rPr>
        <w:t xml:space="preserve">n </w:t>
      </w:r>
      <w:r w:rsidR="00025E37">
        <w:rPr>
          <w:rFonts w:ascii="Arial" w:hAnsi="Arial" w:cs="Arial"/>
          <w:sz w:val="24"/>
          <w:szCs w:val="24"/>
        </w:rPr>
        <w:t>average</w:t>
      </w:r>
      <w:r w:rsidR="00EE1F9E">
        <w:rPr>
          <w:rFonts w:ascii="Arial" w:hAnsi="Arial" w:cs="Arial"/>
          <w:sz w:val="24"/>
          <w:szCs w:val="24"/>
        </w:rPr>
        <w:t>” a</w:t>
      </w:r>
      <w:r w:rsidR="001C125D">
        <w:rPr>
          <w:rFonts w:ascii="Arial" w:hAnsi="Arial" w:cs="Arial"/>
          <w:sz w:val="24"/>
          <w:szCs w:val="24"/>
        </w:rPr>
        <w:t>s</w:t>
      </w:r>
      <w:r w:rsidR="00025E37">
        <w:rPr>
          <w:rFonts w:ascii="Arial" w:hAnsi="Arial" w:cs="Arial"/>
          <w:sz w:val="24"/>
          <w:szCs w:val="24"/>
        </w:rPr>
        <w:t xml:space="preserve"> to be considered clinically meaningful. </w:t>
      </w:r>
      <w:r w:rsidR="007A2DF8">
        <w:rPr>
          <w:rFonts w:ascii="Arial" w:hAnsi="Arial" w:cs="Arial"/>
          <w:sz w:val="24"/>
          <w:szCs w:val="24"/>
        </w:rPr>
        <w:t xml:space="preserve">This framework has received support in ethical domains, as it encourages a less stigmatising approach to improving the quality of life in autistic individuals without </w:t>
      </w:r>
      <w:r w:rsidR="007268FC">
        <w:rPr>
          <w:rFonts w:ascii="Arial" w:hAnsi="Arial" w:cs="Arial"/>
          <w:sz w:val="24"/>
          <w:szCs w:val="24"/>
        </w:rPr>
        <w:t>the harmful idea that they need to be “cured”</w:t>
      </w:r>
      <w:r w:rsidR="00E649D6">
        <w:rPr>
          <w:rFonts w:ascii="Arial" w:hAnsi="Arial" w:cs="Arial"/>
          <w:sz w:val="24"/>
          <w:szCs w:val="24"/>
        </w:rPr>
        <w:fldChar w:fldCharType="begin"/>
      </w:r>
      <w:r w:rsidR="00E649D6">
        <w:rPr>
          <w:rFonts w:ascii="Arial" w:hAnsi="Arial" w:cs="Arial"/>
          <w:sz w:val="24"/>
          <w:szCs w:val="24"/>
        </w:rPr>
        <w:instrText xml:space="preserve"> ADDIN EN.CITE &lt;EndNote&gt;&lt;Cite&gt;&lt;Author&gt;Robertson&lt;/Author&gt;&lt;Year&gt;2009&lt;/Year&gt;&lt;RecNum&gt;822&lt;/RecNum&gt;&lt;DisplayText&gt;[21]&lt;/DisplayText&gt;&lt;record&gt;&lt;rec-number&gt;822&lt;/rec-number&gt;&lt;foreign-keys&gt;&lt;key app="EN" db-id="v2tefrza5w5zfbe5ww150rdbp92p5d2psefs" timestamp="1575472258"&gt;822&lt;/key&gt;&lt;/foreign-keys&gt;&lt;ref-type name="Journal Article"&gt;17&lt;/ref-type&gt;&lt;contributors&gt;&lt;authors&gt;&lt;author&gt;Robertson, Scott Michael&lt;/author&gt;&lt;/authors&gt;&lt;/contributors&gt;&lt;titles&gt;&lt;title&gt;Neurodiversity, quality of life, and autistic adults: Shifting research and professional focuses onto real-life challenges&lt;/title&gt;&lt;secondary-title&gt;Disability Studies Quarterly&lt;/secondary-title&gt;&lt;/titles&gt;&lt;periodical&gt;&lt;full-title&gt;Disability Studies Quarterly&lt;/full-title&gt;&lt;/periodical&gt;&lt;volume&gt;30&lt;/volume&gt;&lt;number&gt;1&lt;/number&gt;&lt;dates&gt;&lt;year&gt;2009&lt;/year&gt;&lt;/dates&gt;&lt;isbn&gt;2159-8371&lt;/isbn&gt;&lt;urls&gt;&lt;/urls&gt;&lt;/record&gt;&lt;/Cite&gt;&lt;/EndNote&gt;</w:instrText>
      </w:r>
      <w:r w:rsidR="00E649D6">
        <w:rPr>
          <w:rFonts w:ascii="Arial" w:hAnsi="Arial" w:cs="Arial"/>
          <w:sz w:val="24"/>
          <w:szCs w:val="24"/>
        </w:rPr>
        <w:fldChar w:fldCharType="separate"/>
      </w:r>
      <w:r w:rsidR="00E649D6">
        <w:rPr>
          <w:rFonts w:ascii="Arial" w:hAnsi="Arial" w:cs="Arial"/>
          <w:noProof/>
          <w:sz w:val="24"/>
          <w:szCs w:val="24"/>
        </w:rPr>
        <w:t>[21]</w:t>
      </w:r>
      <w:r w:rsidR="00E649D6">
        <w:rPr>
          <w:rFonts w:ascii="Arial" w:hAnsi="Arial" w:cs="Arial"/>
          <w:sz w:val="24"/>
          <w:szCs w:val="24"/>
        </w:rPr>
        <w:fldChar w:fldCharType="end"/>
      </w:r>
      <w:r w:rsidR="007268FC">
        <w:rPr>
          <w:rFonts w:ascii="Arial" w:hAnsi="Arial" w:cs="Arial"/>
          <w:sz w:val="24"/>
          <w:szCs w:val="24"/>
        </w:rPr>
        <w:t>.</w:t>
      </w:r>
      <w:r w:rsidR="002D59B4">
        <w:rPr>
          <w:rFonts w:ascii="Arial" w:hAnsi="Arial" w:cs="Arial"/>
          <w:sz w:val="24"/>
          <w:szCs w:val="24"/>
        </w:rPr>
        <w:t xml:space="preserve"> It also highlights the areas in which autistic individuals show positive variation, such as attention to detail and pattern-detection</w:t>
      </w:r>
      <w:r w:rsidR="00E649D6">
        <w:rPr>
          <w:rFonts w:ascii="Arial" w:hAnsi="Arial" w:cs="Arial"/>
          <w:sz w:val="24"/>
          <w:szCs w:val="24"/>
        </w:rPr>
        <w:fldChar w:fldCharType="begin"/>
      </w:r>
      <w:r w:rsidR="00E649D6">
        <w:rPr>
          <w:rFonts w:ascii="Arial" w:hAnsi="Arial" w:cs="Arial"/>
          <w:sz w:val="24"/>
          <w:szCs w:val="24"/>
        </w:rPr>
        <w:instrText xml:space="preserve"> ADDIN EN.CITE &lt;EndNote&gt;&lt;Cite&gt;&lt;Author&gt;Baron-Cohen&lt;/Author&gt;&lt;Year&gt;2006&lt;/Year&gt;&lt;RecNum&gt;820&lt;/RecNum&gt;&lt;DisplayText&gt;[22]&lt;/DisplayText&gt;&lt;record&gt;&lt;rec-number&gt;820&lt;/rec-number&gt;&lt;foreign-keys&gt;&lt;key app="EN" db-id="v2tefrza5w5zfbe5ww150rdbp92p5d2psefs" timestamp="1575472042"&gt;820&lt;/key&gt;&lt;/foreign-keys&gt;&lt;ref-type name="Journal Article"&gt;17&lt;/ref-type&gt;&lt;contributors&gt;&lt;authors&gt;&lt;author&gt;Baron-Cohen, Simon&lt;/author&gt;&lt;/authors&gt;&lt;/contributors&gt;&lt;titles&gt;&lt;title&gt;Two new theories of autism: hyper-systemising and assortative mating&lt;/title&gt;&lt;secondary-title&gt;Archives of disease in childhood&lt;/secondary-title&gt;&lt;/titles&gt;&lt;periodical&gt;&lt;full-title&gt;Archives of disease in childhood&lt;/full-title&gt;&lt;/periodical&gt;&lt;pages&gt;2-5&lt;/pages&gt;&lt;volume&gt;91&lt;/volume&gt;&lt;number&gt;1&lt;/number&gt;&lt;dates&gt;&lt;year&gt;2006&lt;/year&gt;&lt;/dates&gt;&lt;isbn&gt;0003-9888&lt;/isbn&gt;&lt;urls&gt;&lt;/urls&gt;&lt;/record&gt;&lt;/Cite&gt;&lt;/EndNote&gt;</w:instrText>
      </w:r>
      <w:r w:rsidR="00E649D6">
        <w:rPr>
          <w:rFonts w:ascii="Arial" w:hAnsi="Arial" w:cs="Arial"/>
          <w:sz w:val="24"/>
          <w:szCs w:val="24"/>
        </w:rPr>
        <w:fldChar w:fldCharType="separate"/>
      </w:r>
      <w:r w:rsidR="00E649D6">
        <w:rPr>
          <w:rFonts w:ascii="Arial" w:hAnsi="Arial" w:cs="Arial"/>
          <w:noProof/>
          <w:sz w:val="24"/>
          <w:szCs w:val="24"/>
        </w:rPr>
        <w:t>[22]</w:t>
      </w:r>
      <w:r w:rsidR="00E649D6">
        <w:rPr>
          <w:rFonts w:ascii="Arial" w:hAnsi="Arial" w:cs="Arial"/>
          <w:sz w:val="24"/>
          <w:szCs w:val="24"/>
        </w:rPr>
        <w:fldChar w:fldCharType="end"/>
      </w:r>
      <w:r w:rsidR="002D59B4">
        <w:rPr>
          <w:rFonts w:ascii="Arial" w:hAnsi="Arial" w:cs="Arial"/>
          <w:sz w:val="24"/>
          <w:szCs w:val="24"/>
        </w:rPr>
        <w:t xml:space="preserve">. </w:t>
      </w:r>
      <w:r w:rsidR="001C125D">
        <w:rPr>
          <w:rFonts w:ascii="Arial" w:hAnsi="Arial" w:cs="Arial"/>
          <w:sz w:val="24"/>
          <w:szCs w:val="24"/>
        </w:rPr>
        <w:t>T</w:t>
      </w:r>
      <w:r w:rsidR="00EC7066">
        <w:rPr>
          <w:rFonts w:ascii="Arial" w:hAnsi="Arial" w:cs="Arial"/>
          <w:sz w:val="24"/>
          <w:szCs w:val="24"/>
        </w:rPr>
        <w:t xml:space="preserve">his approach </w:t>
      </w:r>
      <w:r w:rsidR="001C125D">
        <w:rPr>
          <w:rFonts w:ascii="Arial" w:hAnsi="Arial" w:cs="Arial"/>
          <w:sz w:val="24"/>
          <w:szCs w:val="24"/>
        </w:rPr>
        <w:t>is also supported by</w:t>
      </w:r>
      <w:r w:rsidR="00EC7066">
        <w:rPr>
          <w:rFonts w:ascii="Arial" w:hAnsi="Arial" w:cs="Arial"/>
          <w:sz w:val="24"/>
          <w:szCs w:val="24"/>
        </w:rPr>
        <w:t xml:space="preserve"> genetic </w:t>
      </w:r>
      <w:r w:rsidR="001C125D">
        <w:rPr>
          <w:rFonts w:ascii="Arial" w:hAnsi="Arial" w:cs="Arial"/>
          <w:sz w:val="24"/>
          <w:szCs w:val="24"/>
        </w:rPr>
        <w:t>evidence</w:t>
      </w:r>
      <w:r w:rsidR="00EC7066">
        <w:rPr>
          <w:rFonts w:ascii="Arial" w:hAnsi="Arial" w:cs="Arial"/>
          <w:sz w:val="24"/>
          <w:szCs w:val="24"/>
        </w:rPr>
        <w:t xml:space="preserve"> that suggest</w:t>
      </w:r>
      <w:r w:rsidR="001C125D">
        <w:rPr>
          <w:rFonts w:ascii="Arial" w:hAnsi="Arial" w:cs="Arial"/>
          <w:sz w:val="24"/>
          <w:szCs w:val="24"/>
        </w:rPr>
        <w:t>s</w:t>
      </w:r>
      <w:r w:rsidR="00EC7066">
        <w:rPr>
          <w:rFonts w:ascii="Arial" w:hAnsi="Arial" w:cs="Arial"/>
          <w:sz w:val="24"/>
          <w:szCs w:val="24"/>
        </w:rPr>
        <w:t xml:space="preserve"> autistic traits in neurotypical individuals share a common </w:t>
      </w:r>
      <w:r w:rsidR="006E37FB">
        <w:rPr>
          <w:rFonts w:ascii="Arial" w:hAnsi="Arial" w:cs="Arial"/>
          <w:sz w:val="24"/>
          <w:szCs w:val="24"/>
        </w:rPr>
        <w:t>aetiology</w:t>
      </w:r>
      <w:r w:rsidR="00EC7066">
        <w:rPr>
          <w:rFonts w:ascii="Arial" w:hAnsi="Arial" w:cs="Arial"/>
          <w:sz w:val="24"/>
          <w:szCs w:val="24"/>
        </w:rPr>
        <w:t xml:space="preserve"> with those seen in clinical populations</w:t>
      </w:r>
      <w:r w:rsidR="00E649D6">
        <w:rPr>
          <w:rFonts w:ascii="Arial" w:hAnsi="Arial" w:cs="Arial"/>
          <w:sz w:val="24"/>
          <w:szCs w:val="24"/>
        </w:rPr>
        <w:fldChar w:fldCharType="begin"/>
      </w:r>
      <w:r w:rsidR="00E649D6">
        <w:rPr>
          <w:rFonts w:ascii="Arial" w:hAnsi="Arial" w:cs="Arial"/>
          <w:sz w:val="24"/>
          <w:szCs w:val="24"/>
        </w:rPr>
        <w:instrText xml:space="preserve"> ADDIN EN.CITE &lt;EndNote&gt;&lt;Cite&gt;&lt;Author&gt;Lundström&lt;/Author&gt;&lt;Year&gt;2012&lt;/Year&gt;&lt;RecNum&gt;819&lt;/RecNum&gt;&lt;DisplayText&gt;[23]&lt;/DisplayText&gt;&lt;record&gt;&lt;rec-number&gt;819&lt;/rec-number&gt;&lt;foreign-keys&gt;&lt;key app="EN" db-id="v2tefrza5w5zfbe5ww150rdbp92p5d2psefs" timestamp="1575471943"&gt;819&lt;/key&gt;&lt;/foreign-keys&gt;&lt;ref-type name="Journal Article"&gt;17&lt;/ref-type&gt;&lt;contributors&gt;&lt;authors&gt;&lt;author&gt;Lundström, Sebastian&lt;/author&gt;&lt;author&gt;Chang, Zheng&lt;/author&gt;&lt;author&gt;Råstam, Maria&lt;/author&gt;&lt;author&gt;Gillberg, Christopher&lt;/author&gt;&lt;author&gt;Larsson, Henrik&lt;/author&gt;&lt;author&gt;Anckarsäter, Henrik&lt;/author&gt;&lt;author&gt;Lichtenstein, Paul&lt;/author&gt;&lt;/authors&gt;&lt;/contributors&gt;&lt;titles&gt;&lt;title&gt;Autism spectrum disorders and autisticlike traits: similar etiology in the extreme end and the normal variation&lt;/title&gt;&lt;secondary-title&gt;Archives of general psychiatry&lt;/secondary-title&gt;&lt;/titles&gt;&lt;periodical&gt;&lt;full-title&gt;Archives of General Psychiatry&lt;/full-title&gt;&lt;/periodical&gt;&lt;pages&gt;46-52&lt;/pages&gt;&lt;volume&gt;69&lt;/volume&gt;&lt;number&gt;1&lt;/number&gt;&lt;dates&gt;&lt;year&gt;2012&lt;/year&gt;&lt;/dates&gt;&lt;isbn&gt;0003-990X&lt;/isbn&gt;&lt;urls&gt;&lt;/urls&gt;&lt;/record&gt;&lt;/Cite&gt;&lt;/EndNote&gt;</w:instrText>
      </w:r>
      <w:r w:rsidR="00E649D6">
        <w:rPr>
          <w:rFonts w:ascii="Arial" w:hAnsi="Arial" w:cs="Arial"/>
          <w:sz w:val="24"/>
          <w:szCs w:val="24"/>
        </w:rPr>
        <w:fldChar w:fldCharType="separate"/>
      </w:r>
      <w:r w:rsidR="00E649D6">
        <w:rPr>
          <w:rFonts w:ascii="Arial" w:hAnsi="Arial" w:cs="Arial"/>
          <w:noProof/>
          <w:sz w:val="24"/>
          <w:szCs w:val="24"/>
        </w:rPr>
        <w:t>[23]</w:t>
      </w:r>
      <w:r w:rsidR="00E649D6">
        <w:rPr>
          <w:rFonts w:ascii="Arial" w:hAnsi="Arial" w:cs="Arial"/>
          <w:sz w:val="24"/>
          <w:szCs w:val="24"/>
        </w:rPr>
        <w:fldChar w:fldCharType="end"/>
      </w:r>
      <w:r w:rsidR="00EC7066">
        <w:rPr>
          <w:rFonts w:ascii="Arial" w:hAnsi="Arial" w:cs="Arial"/>
          <w:sz w:val="24"/>
          <w:szCs w:val="24"/>
        </w:rPr>
        <w:t xml:space="preserve">. </w:t>
      </w:r>
      <w:r w:rsidR="001C125D">
        <w:rPr>
          <w:rFonts w:ascii="Arial" w:hAnsi="Arial" w:cs="Arial"/>
          <w:sz w:val="24"/>
          <w:szCs w:val="24"/>
        </w:rPr>
        <w:t>Together this evidence</w:t>
      </w:r>
      <w:r w:rsidR="00EC7066">
        <w:rPr>
          <w:rFonts w:ascii="Arial" w:hAnsi="Arial" w:cs="Arial"/>
          <w:sz w:val="24"/>
          <w:szCs w:val="24"/>
        </w:rPr>
        <w:t xml:space="preserve"> suggests studying these</w:t>
      </w:r>
      <w:r w:rsidR="001C125D">
        <w:rPr>
          <w:rFonts w:ascii="Arial" w:hAnsi="Arial" w:cs="Arial"/>
          <w:sz w:val="24"/>
          <w:szCs w:val="24"/>
        </w:rPr>
        <w:t xml:space="preserve"> autistic</w:t>
      </w:r>
      <w:r w:rsidR="00EC7066">
        <w:rPr>
          <w:rFonts w:ascii="Arial" w:hAnsi="Arial" w:cs="Arial"/>
          <w:sz w:val="24"/>
          <w:szCs w:val="24"/>
        </w:rPr>
        <w:t xml:space="preserve"> traits in neurotypical samples</w:t>
      </w:r>
      <w:r w:rsidR="007D3B60">
        <w:rPr>
          <w:rFonts w:ascii="Arial" w:hAnsi="Arial" w:cs="Arial"/>
          <w:sz w:val="24"/>
          <w:szCs w:val="24"/>
        </w:rPr>
        <w:t xml:space="preserve"> like the one used here can provide </w:t>
      </w:r>
      <w:r w:rsidR="005C514E">
        <w:rPr>
          <w:rFonts w:ascii="Arial" w:hAnsi="Arial" w:cs="Arial"/>
          <w:sz w:val="24"/>
          <w:szCs w:val="24"/>
        </w:rPr>
        <w:t xml:space="preserve">information about the mechanisms behind these traits that are shared by autistic individuals. </w:t>
      </w:r>
    </w:p>
    <w:p w14:paraId="2B5732CD" w14:textId="68FE5202" w:rsidR="00F70892" w:rsidRDefault="00231677" w:rsidP="00F1389C">
      <w:pPr>
        <w:spacing w:line="480" w:lineRule="auto"/>
        <w:rPr>
          <w:rFonts w:ascii="Arial" w:hAnsi="Arial" w:cs="Arial"/>
          <w:sz w:val="24"/>
          <w:szCs w:val="24"/>
        </w:rPr>
      </w:pPr>
      <w:r>
        <w:rPr>
          <w:rFonts w:ascii="Arial" w:hAnsi="Arial" w:cs="Arial"/>
          <w:sz w:val="24"/>
          <w:szCs w:val="24"/>
        </w:rPr>
        <w:t xml:space="preserve">Experience sampling </w:t>
      </w:r>
      <w:r w:rsidR="002F70F9">
        <w:rPr>
          <w:rFonts w:ascii="Arial" w:hAnsi="Arial" w:cs="Arial"/>
          <w:sz w:val="24"/>
          <w:szCs w:val="24"/>
        </w:rPr>
        <w:t>allows the investigator to capture the patterns of thought that occupy individuals in the laboratory and in</w:t>
      </w:r>
      <w:r>
        <w:rPr>
          <w:rFonts w:ascii="Arial" w:hAnsi="Arial" w:cs="Arial"/>
          <w:sz w:val="24"/>
          <w:szCs w:val="24"/>
        </w:rPr>
        <w:t xml:space="preserve"> daily life</w:t>
      </w:r>
      <w:r w:rsidR="001C7FF4">
        <w:rPr>
          <w:rFonts w:ascii="Arial" w:hAnsi="Arial" w:cs="Arial"/>
          <w:sz w:val="24"/>
          <w:szCs w:val="24"/>
        </w:rPr>
        <w:fldChar w:fldCharType="begin"/>
      </w:r>
      <w:r w:rsidR="00E649D6">
        <w:rPr>
          <w:rFonts w:ascii="Arial" w:hAnsi="Arial" w:cs="Arial"/>
          <w:sz w:val="24"/>
          <w:szCs w:val="24"/>
        </w:rPr>
        <w:instrText xml:space="preserve"> ADDIN EN.CITE &lt;EndNote&gt;&lt;Cite&gt;&lt;Author&gt;Smallwood&lt;/Author&gt;&lt;Year&gt;2015&lt;/Year&gt;&lt;RecNum&gt;174&lt;/RecNum&gt;&lt;DisplayText&gt;[24]&lt;/DisplayText&gt;&lt;record&gt;&lt;rec-number&gt;174&lt;/rec-number&gt;&lt;foreign-keys&gt;&lt;key app="EN" db-id="f95wfz201552sjefvzhvzvexpwzptvza0w9t" timestamp="1455905572"&gt;174&lt;/key&gt;&lt;/foreign-keys&gt;&lt;ref-type name="Journal Article"&gt;17&lt;/ref-type&gt;&lt;contributors&gt;&lt;authors&gt;&lt;author&gt;Smallwood, Jonathan&lt;/author&gt;&lt;author&gt;Schooler, Jonathan W&lt;/author&gt;&lt;/authors&gt;&lt;/contributors&gt;&lt;titles&gt;&lt;title&gt;The science of mind wandering: empirically navigating the stream of consciousness&lt;/title&gt;&lt;secondary-title&gt;Annual review of psychology&lt;/secondary-title&gt;&lt;/titles&gt;&lt;periodical&gt;&lt;full-title&gt;Annual review of psychology&lt;/full-title&gt;&lt;/periodical&gt;&lt;pages&gt;487-518&lt;/pages&gt;&lt;volume&gt;66&lt;/volume&gt;&lt;dates&gt;&lt;year&gt;2015&lt;/year&gt;&lt;/dates&gt;&lt;isbn&gt;0066-4308&lt;/isbn&gt;&lt;urls&gt;&lt;/urls&gt;&lt;/record&gt;&lt;/Cite&gt;&lt;/EndNote&gt;</w:instrText>
      </w:r>
      <w:r w:rsidR="001C7FF4">
        <w:rPr>
          <w:rFonts w:ascii="Arial" w:hAnsi="Arial" w:cs="Arial"/>
          <w:sz w:val="24"/>
          <w:szCs w:val="24"/>
        </w:rPr>
        <w:fldChar w:fldCharType="separate"/>
      </w:r>
      <w:r w:rsidR="00E649D6">
        <w:rPr>
          <w:rFonts w:ascii="Arial" w:hAnsi="Arial" w:cs="Arial"/>
          <w:noProof/>
          <w:sz w:val="24"/>
          <w:szCs w:val="24"/>
        </w:rPr>
        <w:t>[24]</w:t>
      </w:r>
      <w:r w:rsidR="001C7FF4">
        <w:rPr>
          <w:rFonts w:ascii="Arial" w:hAnsi="Arial" w:cs="Arial"/>
          <w:sz w:val="24"/>
          <w:szCs w:val="24"/>
        </w:rPr>
        <w:fldChar w:fldCharType="end"/>
      </w:r>
      <w:r w:rsidR="002F70F9">
        <w:rPr>
          <w:rFonts w:ascii="Arial" w:hAnsi="Arial" w:cs="Arial"/>
          <w:sz w:val="24"/>
          <w:szCs w:val="24"/>
        </w:rPr>
        <w:t xml:space="preserve">. This technique </w:t>
      </w:r>
      <w:r w:rsidR="006E37FB">
        <w:rPr>
          <w:rFonts w:ascii="Arial" w:hAnsi="Arial" w:cs="Arial"/>
          <w:sz w:val="24"/>
          <w:szCs w:val="24"/>
        </w:rPr>
        <w:t xml:space="preserve">has established </w:t>
      </w:r>
      <w:r>
        <w:rPr>
          <w:rFonts w:ascii="Arial" w:hAnsi="Arial" w:cs="Arial"/>
          <w:sz w:val="24"/>
          <w:szCs w:val="24"/>
        </w:rPr>
        <w:t xml:space="preserve">that spontaneous thought is a heterogeneous state that </w:t>
      </w:r>
      <w:r w:rsidR="00A07CE0">
        <w:rPr>
          <w:rFonts w:ascii="Arial" w:hAnsi="Arial" w:cs="Arial"/>
          <w:sz w:val="24"/>
          <w:szCs w:val="24"/>
        </w:rPr>
        <w:t>contains</w:t>
      </w:r>
      <w:r>
        <w:rPr>
          <w:rFonts w:ascii="Arial" w:hAnsi="Arial" w:cs="Arial"/>
          <w:sz w:val="24"/>
          <w:szCs w:val="24"/>
        </w:rPr>
        <w:t xml:space="preserve"> replicable components that can be reliably identified across individuals</w:t>
      </w:r>
      <w:r w:rsidR="00D32FEB">
        <w:rPr>
          <w:rFonts w:ascii="Arial" w:hAnsi="Arial" w:cs="Arial"/>
          <w:sz w:val="24"/>
          <w:szCs w:val="24"/>
        </w:rPr>
        <w:fldChar w:fldCharType="begin">
          <w:fldData xml:space="preserve">PEVuZE5vdGU+PENpdGU+PEF1dGhvcj5NYXJ0aW5vbjwvQXV0aG9yPjxZZWFyPjIwMTk8L1llYXI+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</w:fldData>
        </w:fldChar>
      </w:r>
      <w:r w:rsidR="00E649D6">
        <w:rPr>
          <w:rFonts w:ascii="Arial" w:hAnsi="Arial" w:cs="Arial"/>
          <w:sz w:val="24"/>
          <w:szCs w:val="24"/>
        </w:rPr>
        <w:instrText xml:space="preserve"> ADDIN EN.CITE </w:instrText>
      </w:r>
      <w:r w:rsidR="00E649D6">
        <w:rPr>
          <w:rFonts w:ascii="Arial" w:hAnsi="Arial" w:cs="Arial"/>
          <w:sz w:val="24"/>
          <w:szCs w:val="24"/>
        </w:rPr>
        <w:fldChar w:fldCharType="begin">
          <w:fldData xml:space="preserve">PEVuZE5vdGU+PENpdGU+PEF1dGhvcj5NYXJ0aW5vbjwvQXV0aG9yPjxZZWFyPjIwMTk8L1llYXI+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</w:fldData>
        </w:fldChar>
      </w:r>
      <w:r w:rsidR="00E649D6">
        <w:rPr>
          <w:rFonts w:ascii="Arial" w:hAnsi="Arial" w:cs="Arial"/>
          <w:sz w:val="24"/>
          <w:szCs w:val="24"/>
        </w:rPr>
        <w:instrText xml:space="preserve"> ADDIN EN.CITE.DATA </w:instrText>
      </w:r>
      <w:r w:rsidR="00E649D6">
        <w:rPr>
          <w:rFonts w:ascii="Arial" w:hAnsi="Arial" w:cs="Arial"/>
          <w:sz w:val="24"/>
          <w:szCs w:val="24"/>
        </w:rPr>
      </w:r>
      <w:r w:rsidR="00E649D6">
        <w:rPr>
          <w:rFonts w:ascii="Arial" w:hAnsi="Arial" w:cs="Arial"/>
          <w:sz w:val="24"/>
          <w:szCs w:val="24"/>
        </w:rPr>
        <w:fldChar w:fldCharType="end"/>
      </w:r>
      <w:r w:rsidR="00D32FEB">
        <w:rPr>
          <w:rFonts w:ascii="Arial" w:hAnsi="Arial" w:cs="Arial"/>
          <w:sz w:val="24"/>
          <w:szCs w:val="24"/>
        </w:rPr>
      </w:r>
      <w:r w:rsidR="00D32FEB">
        <w:rPr>
          <w:rFonts w:ascii="Arial" w:hAnsi="Arial" w:cs="Arial"/>
          <w:sz w:val="24"/>
          <w:szCs w:val="24"/>
        </w:rPr>
        <w:fldChar w:fldCharType="separate"/>
      </w:r>
      <w:r w:rsidR="00E649D6">
        <w:rPr>
          <w:rFonts w:ascii="Arial" w:hAnsi="Arial" w:cs="Arial"/>
          <w:noProof/>
          <w:sz w:val="24"/>
          <w:szCs w:val="24"/>
        </w:rPr>
        <w:t>[24-28]</w:t>
      </w:r>
      <w:r w:rsidR="00D32FEB">
        <w:rPr>
          <w:rFonts w:ascii="Arial" w:hAnsi="Arial" w:cs="Arial"/>
          <w:sz w:val="24"/>
          <w:szCs w:val="24"/>
        </w:rPr>
        <w:fldChar w:fldCharType="end"/>
      </w:r>
      <w:r>
        <w:rPr>
          <w:rFonts w:ascii="Arial" w:hAnsi="Arial" w:cs="Arial"/>
          <w:sz w:val="24"/>
          <w:szCs w:val="24"/>
        </w:rPr>
        <w:t xml:space="preserve">. </w:t>
      </w:r>
      <w:r w:rsidR="003656F9">
        <w:rPr>
          <w:rFonts w:ascii="Arial" w:hAnsi="Arial" w:cs="Arial"/>
          <w:sz w:val="24"/>
          <w:szCs w:val="24"/>
        </w:rPr>
        <w:t xml:space="preserve">In the current study we used </w:t>
      </w:r>
      <w:r w:rsidR="00602858">
        <w:rPr>
          <w:rFonts w:ascii="Arial" w:hAnsi="Arial" w:cs="Arial"/>
          <w:sz w:val="24"/>
          <w:szCs w:val="24"/>
        </w:rPr>
        <w:t>Multi-Dimensional</w:t>
      </w:r>
      <w:r w:rsidR="003656F9">
        <w:rPr>
          <w:rFonts w:ascii="Arial" w:hAnsi="Arial" w:cs="Arial"/>
          <w:sz w:val="24"/>
          <w:szCs w:val="24"/>
        </w:rPr>
        <w:t xml:space="preserve"> </w:t>
      </w:r>
      <w:r w:rsidR="002F70F9">
        <w:rPr>
          <w:rFonts w:ascii="Arial" w:hAnsi="Arial" w:cs="Arial"/>
          <w:sz w:val="24"/>
          <w:szCs w:val="24"/>
        </w:rPr>
        <w:t>E</w:t>
      </w:r>
      <w:r w:rsidR="003656F9">
        <w:rPr>
          <w:rFonts w:ascii="Arial" w:hAnsi="Arial" w:cs="Arial"/>
          <w:sz w:val="24"/>
          <w:szCs w:val="24"/>
        </w:rPr>
        <w:t xml:space="preserve">xperience </w:t>
      </w:r>
      <w:r w:rsidR="002F70F9">
        <w:rPr>
          <w:rFonts w:ascii="Arial" w:hAnsi="Arial" w:cs="Arial"/>
          <w:sz w:val="24"/>
          <w:szCs w:val="24"/>
        </w:rPr>
        <w:t>S</w:t>
      </w:r>
      <w:r w:rsidR="003656F9">
        <w:rPr>
          <w:rFonts w:ascii="Arial" w:hAnsi="Arial" w:cs="Arial"/>
          <w:sz w:val="24"/>
          <w:szCs w:val="24"/>
        </w:rPr>
        <w:t>ampling (MDES)</w:t>
      </w:r>
      <w:r w:rsidR="002F70F9">
        <w:rPr>
          <w:rFonts w:ascii="Arial" w:hAnsi="Arial" w:cs="Arial"/>
          <w:sz w:val="24"/>
          <w:szCs w:val="24"/>
        </w:rPr>
        <w:t xml:space="preserve"> </w:t>
      </w:r>
      <w:r w:rsidR="003656F9">
        <w:rPr>
          <w:rFonts w:ascii="Arial" w:hAnsi="Arial" w:cs="Arial"/>
          <w:sz w:val="24"/>
          <w:szCs w:val="24"/>
        </w:rPr>
        <w:t xml:space="preserve">which </w:t>
      </w:r>
      <w:r w:rsidR="00DB4E34">
        <w:rPr>
          <w:rFonts w:ascii="Arial" w:hAnsi="Arial" w:cs="Arial"/>
          <w:sz w:val="24"/>
          <w:szCs w:val="24"/>
        </w:rPr>
        <w:t>directly examines</w:t>
      </w:r>
      <w:r w:rsidR="002F70F9">
        <w:rPr>
          <w:rFonts w:ascii="Arial" w:hAnsi="Arial" w:cs="Arial"/>
          <w:sz w:val="24"/>
          <w:szCs w:val="24"/>
        </w:rPr>
        <w:t xml:space="preserve"> this heterogeneity by asking individuals to report on multiple </w:t>
      </w:r>
      <w:r w:rsidR="00DB4E34">
        <w:rPr>
          <w:rFonts w:ascii="Arial" w:hAnsi="Arial" w:cs="Arial"/>
          <w:sz w:val="24"/>
          <w:szCs w:val="24"/>
        </w:rPr>
        <w:t xml:space="preserve">features </w:t>
      </w:r>
      <w:r w:rsidR="002F70F9">
        <w:rPr>
          <w:rFonts w:ascii="Arial" w:hAnsi="Arial" w:cs="Arial"/>
          <w:sz w:val="24"/>
          <w:szCs w:val="24"/>
        </w:rPr>
        <w:t>of their experience</w:t>
      </w:r>
      <w:r w:rsidR="003656F9">
        <w:rPr>
          <w:rFonts w:ascii="Arial" w:hAnsi="Arial" w:cs="Arial"/>
          <w:sz w:val="24"/>
          <w:szCs w:val="24"/>
        </w:rPr>
        <w:t>.</w:t>
      </w:r>
      <w:r w:rsidR="00F70892">
        <w:rPr>
          <w:rFonts w:ascii="Arial" w:hAnsi="Arial" w:cs="Arial"/>
          <w:sz w:val="24"/>
          <w:szCs w:val="24"/>
        </w:rPr>
        <w:t xml:space="preserve"> Across multiple studies </w:t>
      </w:r>
      <w:r w:rsidR="003656F9">
        <w:rPr>
          <w:rFonts w:ascii="Arial" w:hAnsi="Arial" w:cs="Arial"/>
          <w:sz w:val="24"/>
          <w:szCs w:val="24"/>
        </w:rPr>
        <w:t xml:space="preserve">we have found that decompositions of </w:t>
      </w:r>
      <w:r w:rsidR="00F70892">
        <w:rPr>
          <w:rFonts w:ascii="Arial" w:hAnsi="Arial" w:cs="Arial"/>
          <w:sz w:val="24"/>
          <w:szCs w:val="24"/>
        </w:rPr>
        <w:t xml:space="preserve">MDES </w:t>
      </w:r>
      <w:r w:rsidR="003656F9">
        <w:rPr>
          <w:rFonts w:ascii="Arial" w:hAnsi="Arial" w:cs="Arial"/>
          <w:sz w:val="24"/>
          <w:szCs w:val="24"/>
        </w:rPr>
        <w:t xml:space="preserve">data </w:t>
      </w:r>
      <w:r w:rsidR="00A07CE0">
        <w:rPr>
          <w:rFonts w:ascii="Arial" w:hAnsi="Arial" w:cs="Arial"/>
          <w:sz w:val="24"/>
          <w:szCs w:val="24"/>
        </w:rPr>
        <w:t>reveals</w:t>
      </w:r>
      <w:r w:rsidR="00F70892">
        <w:rPr>
          <w:rFonts w:ascii="Arial" w:hAnsi="Arial" w:cs="Arial"/>
          <w:sz w:val="24"/>
          <w:szCs w:val="24"/>
        </w:rPr>
        <w:t xml:space="preserve"> </w:t>
      </w:r>
      <w:r w:rsidR="003656F9">
        <w:rPr>
          <w:rFonts w:ascii="Arial" w:hAnsi="Arial" w:cs="Arial"/>
          <w:sz w:val="24"/>
          <w:szCs w:val="24"/>
        </w:rPr>
        <w:t xml:space="preserve">latent </w:t>
      </w:r>
      <w:r w:rsidR="00C45BBA">
        <w:rPr>
          <w:rFonts w:ascii="Arial" w:hAnsi="Arial" w:cs="Arial"/>
          <w:sz w:val="24"/>
          <w:szCs w:val="24"/>
        </w:rPr>
        <w:t>components that describe how on-</w:t>
      </w:r>
      <w:r w:rsidR="00F70892">
        <w:rPr>
          <w:rFonts w:ascii="Arial" w:hAnsi="Arial" w:cs="Arial"/>
          <w:sz w:val="24"/>
          <w:szCs w:val="24"/>
        </w:rPr>
        <w:t>task experience is, whether it is vivid</w:t>
      </w:r>
      <w:r w:rsidR="00542ED9">
        <w:rPr>
          <w:rFonts w:ascii="Arial" w:hAnsi="Arial" w:cs="Arial"/>
          <w:sz w:val="24"/>
          <w:szCs w:val="24"/>
        </w:rPr>
        <w:t>ly</w:t>
      </w:r>
      <w:r w:rsidR="00F70892">
        <w:rPr>
          <w:rFonts w:ascii="Arial" w:hAnsi="Arial" w:cs="Arial"/>
          <w:sz w:val="24"/>
          <w:szCs w:val="24"/>
        </w:rPr>
        <w:t xml:space="preserve"> de</w:t>
      </w:r>
      <w:r w:rsidR="00C45BBA">
        <w:rPr>
          <w:rFonts w:ascii="Arial" w:hAnsi="Arial" w:cs="Arial"/>
          <w:sz w:val="24"/>
          <w:szCs w:val="24"/>
        </w:rPr>
        <w:t>tailed, it</w:t>
      </w:r>
      <w:r w:rsidR="00F70892">
        <w:rPr>
          <w:rFonts w:ascii="Arial" w:hAnsi="Arial" w:cs="Arial"/>
          <w:sz w:val="24"/>
          <w:szCs w:val="24"/>
        </w:rPr>
        <w:t>s modality (i.e. whether it is in the form of images or words)</w:t>
      </w:r>
      <w:r w:rsidR="00DB4E34">
        <w:rPr>
          <w:rFonts w:ascii="Arial" w:hAnsi="Arial" w:cs="Arial"/>
          <w:sz w:val="24"/>
          <w:szCs w:val="24"/>
        </w:rPr>
        <w:t>, and its emotional tone</w:t>
      </w:r>
      <w:r w:rsidR="00347826">
        <w:rPr>
          <w:rFonts w:ascii="Arial" w:hAnsi="Arial" w:cs="Arial"/>
          <w:sz w:val="24"/>
          <w:szCs w:val="24"/>
        </w:rPr>
        <w:fldChar w:fldCharType="begin">
          <w:fldData xml:space="preserve">PEVuZE5vdGU+PENpdGU+PEF1dGhvcj5Tb3JtYXo8L0F1dGhvcj48WWVhcj4yMDE4PC9ZZWFyPjxS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</w:fldData>
        </w:fldChar>
      </w:r>
      <w:r w:rsidR="00E649D6">
        <w:rPr>
          <w:rFonts w:ascii="Arial" w:hAnsi="Arial" w:cs="Arial"/>
          <w:sz w:val="24"/>
          <w:szCs w:val="24"/>
        </w:rPr>
        <w:instrText xml:space="preserve"> ADDIN EN.CITE </w:instrText>
      </w:r>
      <w:r w:rsidR="00E649D6">
        <w:rPr>
          <w:rFonts w:ascii="Arial" w:hAnsi="Arial" w:cs="Arial"/>
          <w:sz w:val="24"/>
          <w:szCs w:val="24"/>
        </w:rPr>
        <w:fldChar w:fldCharType="begin">
          <w:fldData xml:space="preserve">PEVuZE5vdGU+PENpdGU+PEF1dGhvcj5Tb3JtYXo8L0F1dGhvcj48WWVhcj4yMDE4PC9ZZWFyPjxS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</w:fldData>
        </w:fldChar>
      </w:r>
      <w:r w:rsidR="00E649D6">
        <w:rPr>
          <w:rFonts w:ascii="Arial" w:hAnsi="Arial" w:cs="Arial"/>
          <w:sz w:val="24"/>
          <w:szCs w:val="24"/>
        </w:rPr>
        <w:instrText xml:space="preserve"> ADDIN EN.CITE.DATA </w:instrText>
      </w:r>
      <w:r w:rsidR="00E649D6">
        <w:rPr>
          <w:rFonts w:ascii="Arial" w:hAnsi="Arial" w:cs="Arial"/>
          <w:sz w:val="24"/>
          <w:szCs w:val="24"/>
        </w:rPr>
      </w:r>
      <w:r w:rsidR="00E649D6">
        <w:rPr>
          <w:rFonts w:ascii="Arial" w:hAnsi="Arial" w:cs="Arial"/>
          <w:sz w:val="24"/>
          <w:szCs w:val="24"/>
        </w:rPr>
        <w:fldChar w:fldCharType="end"/>
      </w:r>
      <w:r w:rsidR="00347826">
        <w:rPr>
          <w:rFonts w:ascii="Arial" w:hAnsi="Arial" w:cs="Arial"/>
          <w:sz w:val="24"/>
          <w:szCs w:val="24"/>
        </w:rPr>
      </w:r>
      <w:r w:rsidR="00347826">
        <w:rPr>
          <w:rFonts w:ascii="Arial" w:hAnsi="Arial" w:cs="Arial"/>
          <w:sz w:val="24"/>
          <w:szCs w:val="24"/>
        </w:rPr>
        <w:fldChar w:fldCharType="separate"/>
      </w:r>
      <w:r w:rsidR="00E649D6">
        <w:rPr>
          <w:rFonts w:ascii="Arial" w:hAnsi="Arial" w:cs="Arial"/>
          <w:noProof/>
          <w:sz w:val="24"/>
          <w:szCs w:val="24"/>
        </w:rPr>
        <w:t>[27, 29]</w:t>
      </w:r>
      <w:r w:rsidR="00347826">
        <w:rPr>
          <w:rFonts w:ascii="Arial" w:hAnsi="Arial" w:cs="Arial"/>
          <w:sz w:val="24"/>
          <w:szCs w:val="24"/>
        </w:rPr>
        <w:fldChar w:fldCharType="end"/>
      </w:r>
      <w:r w:rsidR="00F70892">
        <w:rPr>
          <w:rFonts w:ascii="Arial" w:hAnsi="Arial" w:cs="Arial"/>
          <w:sz w:val="24"/>
          <w:szCs w:val="24"/>
        </w:rPr>
        <w:t>. S</w:t>
      </w:r>
      <w:r>
        <w:rPr>
          <w:rFonts w:ascii="Arial" w:hAnsi="Arial" w:cs="Arial"/>
          <w:sz w:val="24"/>
          <w:szCs w:val="24"/>
        </w:rPr>
        <w:t xml:space="preserve">tudies </w:t>
      </w:r>
      <w:r w:rsidR="007814FC">
        <w:rPr>
          <w:rFonts w:ascii="Arial" w:hAnsi="Arial" w:cs="Arial"/>
          <w:sz w:val="24"/>
          <w:szCs w:val="24"/>
        </w:rPr>
        <w:t>show</w:t>
      </w:r>
      <w:r w:rsidR="00F70892">
        <w:rPr>
          <w:rFonts w:ascii="Arial" w:hAnsi="Arial" w:cs="Arial"/>
          <w:sz w:val="24"/>
          <w:szCs w:val="24"/>
        </w:rPr>
        <w:t xml:space="preserve"> that these components correlate with measures of intelligence, </w:t>
      </w:r>
      <w:r>
        <w:rPr>
          <w:rFonts w:ascii="Arial" w:hAnsi="Arial" w:cs="Arial"/>
          <w:sz w:val="24"/>
          <w:szCs w:val="24"/>
        </w:rPr>
        <w:t>well-being</w:t>
      </w:r>
      <w:r w:rsidR="00347826">
        <w:rPr>
          <w:rFonts w:ascii="Arial" w:hAnsi="Arial" w:cs="Arial"/>
          <w:sz w:val="24"/>
          <w:szCs w:val="24"/>
        </w:rPr>
        <w:t>,</w:t>
      </w:r>
      <w:r>
        <w:rPr>
          <w:rFonts w:ascii="Arial" w:hAnsi="Arial" w:cs="Arial"/>
          <w:sz w:val="24"/>
          <w:szCs w:val="24"/>
        </w:rPr>
        <w:t xml:space="preserve"> and clinical symptomatology</w:t>
      </w:r>
      <w:r w:rsidR="00347826">
        <w:rPr>
          <w:rFonts w:ascii="Arial" w:hAnsi="Arial" w:cs="Arial"/>
          <w:sz w:val="24"/>
          <w:szCs w:val="24"/>
        </w:rPr>
        <w:fldChar w:fldCharType="begin">
          <w:fldData xml:space="preserve">PEVuZE5vdGU+PENpdGU+PEF1dGhvcj5GcmFua2xpbjwvQXV0aG9yPjxZZWFyPjIwMTc8L1llYXI+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</w:fldData>
        </w:fldChar>
      </w:r>
      <w:r w:rsidR="00E649D6">
        <w:rPr>
          <w:rFonts w:ascii="Arial" w:hAnsi="Arial" w:cs="Arial"/>
          <w:sz w:val="24"/>
          <w:szCs w:val="24"/>
        </w:rPr>
        <w:instrText xml:space="preserve"> ADDIN EN.CITE </w:instrText>
      </w:r>
      <w:r w:rsidR="00E649D6">
        <w:rPr>
          <w:rFonts w:ascii="Arial" w:hAnsi="Arial" w:cs="Arial"/>
          <w:sz w:val="24"/>
          <w:szCs w:val="24"/>
        </w:rPr>
        <w:fldChar w:fldCharType="begin">
          <w:fldData xml:space="preserve">PEVuZE5vdGU+PENpdGU+PEF1dGhvcj5GcmFua2xpbjwvQXV0aG9yPjxZZWFyPjIwMTc8L1llYXI+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</w:fldData>
        </w:fldChar>
      </w:r>
      <w:r w:rsidR="00E649D6">
        <w:rPr>
          <w:rFonts w:ascii="Arial" w:hAnsi="Arial" w:cs="Arial"/>
          <w:sz w:val="24"/>
          <w:szCs w:val="24"/>
        </w:rPr>
        <w:instrText xml:space="preserve"> ADDIN EN.CITE.DATA </w:instrText>
      </w:r>
      <w:r w:rsidR="00E649D6">
        <w:rPr>
          <w:rFonts w:ascii="Arial" w:hAnsi="Arial" w:cs="Arial"/>
          <w:sz w:val="24"/>
          <w:szCs w:val="24"/>
        </w:rPr>
      </w:r>
      <w:r w:rsidR="00E649D6">
        <w:rPr>
          <w:rFonts w:ascii="Arial" w:hAnsi="Arial" w:cs="Arial"/>
          <w:sz w:val="24"/>
          <w:szCs w:val="24"/>
        </w:rPr>
        <w:fldChar w:fldCharType="end"/>
      </w:r>
      <w:r w:rsidR="00347826">
        <w:rPr>
          <w:rFonts w:ascii="Arial" w:hAnsi="Arial" w:cs="Arial"/>
          <w:sz w:val="24"/>
          <w:szCs w:val="24"/>
        </w:rPr>
      </w:r>
      <w:r w:rsidR="00347826">
        <w:rPr>
          <w:rFonts w:ascii="Arial" w:hAnsi="Arial" w:cs="Arial"/>
          <w:sz w:val="24"/>
          <w:szCs w:val="24"/>
        </w:rPr>
        <w:fldChar w:fldCharType="separate"/>
      </w:r>
      <w:r w:rsidR="00E649D6">
        <w:rPr>
          <w:rFonts w:ascii="Arial" w:hAnsi="Arial" w:cs="Arial"/>
          <w:noProof/>
          <w:sz w:val="24"/>
          <w:szCs w:val="24"/>
        </w:rPr>
        <w:t>[29-32]</w:t>
      </w:r>
      <w:r w:rsidR="00347826">
        <w:rPr>
          <w:rFonts w:ascii="Arial" w:hAnsi="Arial" w:cs="Arial"/>
          <w:sz w:val="24"/>
          <w:szCs w:val="24"/>
        </w:rPr>
        <w:fldChar w:fldCharType="end"/>
      </w:r>
      <w:r>
        <w:rPr>
          <w:rFonts w:ascii="Arial" w:hAnsi="Arial" w:cs="Arial"/>
          <w:sz w:val="24"/>
          <w:szCs w:val="24"/>
        </w:rPr>
        <w:t>. In addition</w:t>
      </w:r>
      <w:r w:rsidR="00F70892">
        <w:rPr>
          <w:rFonts w:ascii="Arial" w:hAnsi="Arial" w:cs="Arial"/>
          <w:sz w:val="24"/>
          <w:szCs w:val="24"/>
        </w:rPr>
        <w:t>, MDES highligh</w:t>
      </w:r>
      <w:r w:rsidR="00542ED9">
        <w:rPr>
          <w:rFonts w:ascii="Arial" w:hAnsi="Arial" w:cs="Arial"/>
          <w:sz w:val="24"/>
          <w:szCs w:val="24"/>
        </w:rPr>
        <w:t>ts</w:t>
      </w:r>
      <w:r w:rsidR="00F70892">
        <w:rPr>
          <w:rFonts w:ascii="Arial" w:hAnsi="Arial" w:cs="Arial"/>
          <w:sz w:val="24"/>
          <w:szCs w:val="24"/>
        </w:rPr>
        <w:t xml:space="preserve"> the </w:t>
      </w:r>
      <w:r w:rsidR="00542ED9">
        <w:rPr>
          <w:rFonts w:ascii="Arial" w:hAnsi="Arial" w:cs="Arial"/>
          <w:sz w:val="24"/>
          <w:szCs w:val="24"/>
        </w:rPr>
        <w:t xml:space="preserve">important role of </w:t>
      </w:r>
      <w:r w:rsidR="00F70892">
        <w:rPr>
          <w:rFonts w:ascii="Arial" w:hAnsi="Arial" w:cs="Arial"/>
          <w:sz w:val="24"/>
          <w:szCs w:val="24"/>
        </w:rPr>
        <w:t xml:space="preserve">task </w:t>
      </w:r>
      <w:r>
        <w:rPr>
          <w:rFonts w:ascii="Arial" w:hAnsi="Arial" w:cs="Arial"/>
          <w:sz w:val="24"/>
          <w:szCs w:val="24"/>
        </w:rPr>
        <w:t xml:space="preserve">context </w:t>
      </w:r>
      <w:r w:rsidR="00542ED9">
        <w:rPr>
          <w:rFonts w:ascii="Arial" w:hAnsi="Arial" w:cs="Arial"/>
          <w:sz w:val="24"/>
          <w:szCs w:val="24"/>
        </w:rPr>
        <w:t>on</w:t>
      </w:r>
      <w:r w:rsidR="00F70892">
        <w:rPr>
          <w:rFonts w:ascii="Arial" w:hAnsi="Arial" w:cs="Arial"/>
          <w:sz w:val="24"/>
          <w:szCs w:val="24"/>
        </w:rPr>
        <w:t xml:space="preserve"> the nature of ongoing experience. For example, tasks with lower le</w:t>
      </w:r>
      <w:r w:rsidR="00E22E47">
        <w:rPr>
          <w:rFonts w:ascii="Arial" w:hAnsi="Arial" w:cs="Arial"/>
          <w:sz w:val="24"/>
          <w:szCs w:val="24"/>
        </w:rPr>
        <w:t xml:space="preserve">vels of </w:t>
      </w:r>
      <w:r w:rsidR="003656F9">
        <w:rPr>
          <w:rFonts w:ascii="Arial" w:hAnsi="Arial" w:cs="Arial"/>
          <w:sz w:val="24"/>
          <w:szCs w:val="24"/>
        </w:rPr>
        <w:t xml:space="preserve">cognitive </w:t>
      </w:r>
      <w:r w:rsidR="00E22E47">
        <w:rPr>
          <w:rFonts w:ascii="Arial" w:hAnsi="Arial" w:cs="Arial"/>
          <w:sz w:val="24"/>
          <w:szCs w:val="24"/>
        </w:rPr>
        <w:t>demand produce fewer on-</w:t>
      </w:r>
      <w:r w:rsidR="00F70892">
        <w:rPr>
          <w:rFonts w:ascii="Arial" w:hAnsi="Arial" w:cs="Arial"/>
          <w:sz w:val="24"/>
          <w:szCs w:val="24"/>
        </w:rPr>
        <w:t>task thoughts</w:t>
      </w:r>
      <w:r w:rsidR="00347826">
        <w:rPr>
          <w:rFonts w:ascii="Arial" w:hAnsi="Arial" w:cs="Arial"/>
          <w:sz w:val="24"/>
          <w:szCs w:val="24"/>
        </w:rPr>
        <w:fldChar w:fldCharType="begin"/>
      </w:r>
      <w:r w:rsidR="00E649D6">
        <w:rPr>
          <w:rFonts w:ascii="Arial" w:hAnsi="Arial" w:cs="Arial"/>
          <w:sz w:val="24"/>
          <w:szCs w:val="24"/>
        </w:rPr>
        <w:instrText xml:space="preserve"> ADDIN EN.CITE &lt;EndNote&gt;&lt;Cite&gt;&lt;Author&gt;Smallwood&lt;/Author&gt;&lt;Year&gt;2013&lt;/Year&gt;&lt;RecNum&gt;615&lt;/RecNum&gt;&lt;DisplayText&gt;[33, 34]&lt;/DisplayText&gt;&lt;record&gt;&lt;rec-number&gt;615&lt;/rec-number&gt;&lt;foreign-keys&gt;&lt;key app="EN" db-id="v2tefrza5w5zfbe5ww150rdbp92p5d2psefs" timestamp="1574700031"&gt;615&lt;/key&gt;&lt;/foreign-keys&gt;&lt;ref-type name="Journal Article"&gt;17&lt;/ref-type&gt;&lt;contributors&gt;&lt;authors&gt;&lt;author&gt;Smallwood, Jonathan&lt;/author&gt;&lt;author&gt;Ruby, Florence JM&lt;/author&gt;&lt;author&gt;Singer, Tania&lt;/author&gt;&lt;/authors&gt;&lt;/contributors&gt;&lt;titles&gt;&lt;title&gt;Letting go of the present: mind-wandering is associated with reduced delay discounting&lt;/title&gt;&lt;secondary-title&gt;Consciousness and cognition&lt;/secondary-title&gt;&lt;/titles&gt;&lt;periodical&gt;&lt;full-title&gt;Consciousness and cognition&lt;/full-title&gt;&lt;/periodical&gt;&lt;pages&gt;1-7&lt;/pages&gt;&lt;volume&gt;22&lt;/volume&gt;&lt;number&gt;1&lt;/number&gt;&lt;dates&gt;&lt;year&gt;2013&lt;/year&gt;&lt;/dates&gt;&lt;isbn&gt;1053-8100&lt;/isbn&gt;&lt;urls&gt;&lt;/urls&gt;&lt;/record&gt;&lt;/Cite&gt;&lt;Cite&gt;&lt;Author&gt;Konishi&lt;/Author&gt;&lt;Year&gt;2017&lt;/Year&gt;&lt;RecNum&gt;722&lt;/RecNum&gt;&lt;record&gt;&lt;rec-number&gt;722&lt;/rec-number&gt;&lt;foreign-keys&gt;&lt;key app="EN" db-id="v2tefrza5w5zfbe5ww150rdbp92p5d2psefs" timestamp="1574700036"&gt;722&lt;/key&gt;&lt;/foreign-keys&gt;&lt;ref-type name="Journal Article"&gt;17&lt;/ref-type&gt;&lt;contributors&gt;&lt;authors&gt;&lt;author&gt;Konishi, Mahiko&lt;/author&gt;&lt;author&gt;Brown, Kevin&lt;/author&gt;&lt;author&gt;Battaglini, Luca&lt;/author&gt;&lt;author&gt;Smallwood, Jonathan&lt;/author&gt;&lt;/authors&gt;&lt;/contributors&gt;&lt;titles&gt;&lt;title&gt;When attention wanders: Pupillometric signatures of fluctuations in external attention&lt;/title&gt;&lt;secondary-title&gt;Cognition&lt;/secondary-title&gt;&lt;/titles&gt;&lt;periodical&gt;&lt;full-title&gt;Cognition&lt;/full-title&gt;&lt;/periodical&gt;&lt;pages&gt;16-26&lt;/pages&gt;&lt;volume&gt;168&lt;/volume&gt;&lt;dates&gt;&lt;year&gt;2017&lt;/year&gt;&lt;/dates&gt;&lt;isbn&gt;0010-0277&lt;/isbn&gt;&lt;urls&gt;&lt;/urls&gt;&lt;/record&gt;&lt;/Cite&gt;&lt;/EndNote&gt;</w:instrText>
      </w:r>
      <w:r w:rsidR="00347826">
        <w:rPr>
          <w:rFonts w:ascii="Arial" w:hAnsi="Arial" w:cs="Arial"/>
          <w:sz w:val="24"/>
          <w:szCs w:val="24"/>
        </w:rPr>
        <w:fldChar w:fldCharType="separate"/>
      </w:r>
      <w:r w:rsidR="00E649D6">
        <w:rPr>
          <w:rFonts w:ascii="Arial" w:hAnsi="Arial" w:cs="Arial"/>
          <w:noProof/>
          <w:sz w:val="24"/>
          <w:szCs w:val="24"/>
        </w:rPr>
        <w:t>[33, 34]</w:t>
      </w:r>
      <w:r w:rsidR="00347826">
        <w:rPr>
          <w:rFonts w:ascii="Arial" w:hAnsi="Arial" w:cs="Arial"/>
          <w:sz w:val="24"/>
          <w:szCs w:val="24"/>
        </w:rPr>
        <w:fldChar w:fldCharType="end"/>
      </w:r>
      <w:r w:rsidR="00F70892">
        <w:rPr>
          <w:rFonts w:ascii="Arial" w:hAnsi="Arial" w:cs="Arial"/>
          <w:sz w:val="24"/>
          <w:szCs w:val="24"/>
        </w:rPr>
        <w:t xml:space="preserve"> and increase individuals</w:t>
      </w:r>
      <w:r w:rsidR="004B67D8">
        <w:rPr>
          <w:rFonts w:ascii="Arial" w:hAnsi="Arial" w:cs="Arial"/>
          <w:sz w:val="24"/>
          <w:szCs w:val="24"/>
        </w:rPr>
        <w:t>’</w:t>
      </w:r>
      <w:r w:rsidR="00F70892">
        <w:rPr>
          <w:rFonts w:ascii="Arial" w:hAnsi="Arial" w:cs="Arial"/>
          <w:sz w:val="24"/>
          <w:szCs w:val="24"/>
        </w:rPr>
        <w:t xml:space="preserve"> </w:t>
      </w:r>
      <w:r w:rsidR="00F70892">
        <w:rPr>
          <w:rFonts w:ascii="Arial" w:hAnsi="Arial" w:cs="Arial"/>
          <w:sz w:val="24"/>
          <w:szCs w:val="24"/>
        </w:rPr>
        <w:lastRenderedPageBreak/>
        <w:t>tendencies to think d</w:t>
      </w:r>
      <w:r w:rsidR="00347826">
        <w:rPr>
          <w:rFonts w:ascii="Arial" w:hAnsi="Arial" w:cs="Arial"/>
          <w:sz w:val="24"/>
          <w:szCs w:val="24"/>
        </w:rPr>
        <w:t>eliberately</w:t>
      </w:r>
      <w:r w:rsidR="007A760C">
        <w:rPr>
          <w:rFonts w:ascii="Arial" w:hAnsi="Arial" w:cs="Arial"/>
          <w:sz w:val="24"/>
          <w:szCs w:val="24"/>
        </w:rPr>
        <w:t xml:space="preserve"> about other things</w:t>
      </w:r>
      <w:r w:rsidR="00347826">
        <w:rPr>
          <w:rFonts w:ascii="Arial" w:hAnsi="Arial" w:cs="Arial"/>
          <w:sz w:val="24"/>
          <w:szCs w:val="24"/>
        </w:rPr>
        <w:fldChar w:fldCharType="begin"/>
      </w:r>
      <w:r w:rsidR="00E649D6">
        <w:rPr>
          <w:rFonts w:ascii="Arial" w:hAnsi="Arial" w:cs="Arial"/>
          <w:sz w:val="24"/>
          <w:szCs w:val="24"/>
        </w:rPr>
        <w:instrText xml:space="preserve"> ADDIN EN.CITE &lt;EndNote&gt;&lt;Cite&gt;&lt;Author&gt;Seli&lt;/Author&gt;&lt;Year&gt;2018&lt;/Year&gt;&lt;RecNum&gt;675&lt;/RecNum&gt;&lt;DisplayText&gt;[35, 36]&lt;/DisplayText&gt;&lt;record&gt;&lt;rec-number&gt;675&lt;/rec-number&gt;&lt;foreign-keys&gt;&lt;key app="EN" db-id="v2tefrza5w5zfbe5ww150rdbp92p5d2psefs" timestamp="1574700034"&gt;675&lt;/key&gt;&lt;/foreign-keys&gt;&lt;ref-type name="Journal Article"&gt;17&lt;/ref-type&gt;&lt;contributors&gt;&lt;authors&gt;&lt;author&gt;Seli, Paul&lt;/author&gt;&lt;author&gt;Konishi, Mahiko&lt;/author&gt;&lt;author&gt;Risko, Evan F&lt;/author&gt;&lt;author&gt;Smilek, Daniel&lt;/author&gt;&lt;/authors&gt;&lt;/contributors&gt;&lt;titles&gt;&lt;title&gt;The role of task difficulty in theoretical accounts of mind wandering&lt;/title&gt;&lt;secondary-title&gt;Consciousness and cognition&lt;/secondary-title&gt;&lt;/titles&gt;&lt;periodical&gt;&lt;full-title&gt;Consciousness and cognition&lt;/full-title&gt;&lt;/periodical&gt;&lt;pages&gt;255-262&lt;/pages&gt;&lt;volume&gt;65&lt;/volume&gt;&lt;dates&gt;&lt;year&gt;2018&lt;/year&gt;&lt;/dates&gt;&lt;isbn&gt;1053-8100&lt;/isbn&gt;&lt;urls&gt;&lt;/urls&gt;&lt;/record&gt;&lt;/Cite&gt;&lt;Cite&gt;&lt;Author&gt;Seli&lt;/Author&gt;&lt;Year&gt;2016&lt;/Year&gt;&lt;RecNum&gt;709&lt;/RecNum&gt;&lt;record&gt;&lt;rec-number&gt;709&lt;/rec-number&gt;&lt;foreign-keys&gt;&lt;key app="EN" db-id="v2tefrza5w5zfbe5ww150rdbp92p5d2psefs" timestamp="1574700035"&gt;709&lt;/key&gt;&lt;/foreign-keys&gt;&lt;ref-type name="Journal Article"&gt;17&lt;/ref-type&gt;&lt;contributors&gt;&lt;authors&gt;&lt;author&gt;Seli, Paul&lt;/author&gt;&lt;author&gt;Risko, Evan F&lt;/author&gt;&lt;author&gt;Smilek, Daniel&lt;/author&gt;&lt;/authors&gt;&lt;/contributors&gt;&lt;titles&gt;&lt;title&gt;On the necessity of distinguishing between unintentional and intentional mind wandering&lt;/title&gt;&lt;secondary-title&gt;Psychological science&lt;/secondary-title&gt;&lt;/titles&gt;&lt;periodical&gt;&lt;full-title&gt;Psychological Science&lt;/full-title&gt;&lt;/periodical&gt;&lt;pages&gt;685-691&lt;/pages&gt;&lt;volume&gt;27&lt;/volume&gt;&lt;number&gt;5&lt;/number&gt;&lt;dates&gt;&lt;year&gt;2016&lt;/year&gt;&lt;/dates&gt;&lt;isbn&gt;0956-7976&lt;/isbn&gt;&lt;urls&gt;&lt;/urls&gt;&lt;/record&gt;&lt;/Cite&gt;&lt;/EndNote&gt;</w:instrText>
      </w:r>
      <w:r w:rsidR="00347826">
        <w:rPr>
          <w:rFonts w:ascii="Arial" w:hAnsi="Arial" w:cs="Arial"/>
          <w:sz w:val="24"/>
          <w:szCs w:val="24"/>
        </w:rPr>
        <w:fldChar w:fldCharType="separate"/>
      </w:r>
      <w:r w:rsidR="00E649D6">
        <w:rPr>
          <w:rFonts w:ascii="Arial" w:hAnsi="Arial" w:cs="Arial"/>
          <w:noProof/>
          <w:sz w:val="24"/>
          <w:szCs w:val="24"/>
        </w:rPr>
        <w:t>[35, 36]</w:t>
      </w:r>
      <w:r w:rsidR="00347826">
        <w:rPr>
          <w:rFonts w:ascii="Arial" w:hAnsi="Arial" w:cs="Arial"/>
          <w:sz w:val="24"/>
          <w:szCs w:val="24"/>
        </w:rPr>
        <w:fldChar w:fldCharType="end"/>
      </w:r>
      <w:r w:rsidR="00F70892">
        <w:rPr>
          <w:rFonts w:ascii="Arial" w:hAnsi="Arial" w:cs="Arial"/>
          <w:sz w:val="24"/>
          <w:szCs w:val="24"/>
        </w:rPr>
        <w:t xml:space="preserve">. In our </w:t>
      </w:r>
      <w:r w:rsidR="004B67D8">
        <w:rPr>
          <w:rFonts w:ascii="Arial" w:hAnsi="Arial" w:cs="Arial"/>
          <w:sz w:val="24"/>
          <w:szCs w:val="24"/>
        </w:rPr>
        <w:t>study,</w:t>
      </w:r>
      <w:r w:rsidR="00F70892">
        <w:rPr>
          <w:rFonts w:ascii="Arial" w:hAnsi="Arial" w:cs="Arial"/>
          <w:sz w:val="24"/>
          <w:szCs w:val="24"/>
        </w:rPr>
        <w:t xml:space="preserve"> we </w:t>
      </w:r>
      <w:r w:rsidR="00825CB0">
        <w:rPr>
          <w:rFonts w:ascii="Arial" w:hAnsi="Arial" w:cs="Arial"/>
          <w:sz w:val="24"/>
          <w:szCs w:val="24"/>
        </w:rPr>
        <w:t xml:space="preserve">explored the association between autism and the patterns of thought highlighted by </w:t>
      </w:r>
      <w:r w:rsidR="00F70892">
        <w:rPr>
          <w:rFonts w:ascii="Arial" w:hAnsi="Arial" w:cs="Arial"/>
          <w:sz w:val="24"/>
          <w:szCs w:val="24"/>
        </w:rPr>
        <w:t>MDES using a paradigm that moderates task demands by inducing a working memory load.</w:t>
      </w:r>
    </w:p>
    <w:p w14:paraId="4150F92F" w14:textId="2C2FF75B" w:rsidR="0067588F" w:rsidRDefault="00F70892" w:rsidP="00F1389C">
      <w:pPr>
        <w:spacing w:line="480" w:lineRule="auto"/>
        <w:rPr>
          <w:rFonts w:ascii="Arial" w:hAnsi="Arial" w:cs="Arial"/>
          <w:sz w:val="24"/>
          <w:szCs w:val="24"/>
        </w:rPr>
      </w:pPr>
      <w:r>
        <w:rPr>
          <w:rFonts w:ascii="Arial" w:hAnsi="Arial" w:cs="Arial"/>
          <w:sz w:val="24"/>
          <w:szCs w:val="24"/>
        </w:rPr>
        <w:t>Pre</w:t>
      </w:r>
      <w:r w:rsidR="003656F9">
        <w:rPr>
          <w:rFonts w:ascii="Arial" w:hAnsi="Arial" w:cs="Arial"/>
          <w:sz w:val="24"/>
          <w:szCs w:val="24"/>
        </w:rPr>
        <w:t xml:space="preserve">liminary evidence suggests that </w:t>
      </w:r>
      <w:r w:rsidR="007814FC">
        <w:rPr>
          <w:rFonts w:ascii="Arial" w:hAnsi="Arial" w:cs="Arial"/>
          <w:sz w:val="24"/>
          <w:szCs w:val="24"/>
        </w:rPr>
        <w:t>autistic</w:t>
      </w:r>
      <w:r>
        <w:rPr>
          <w:rFonts w:ascii="Arial" w:hAnsi="Arial" w:cs="Arial"/>
          <w:sz w:val="24"/>
          <w:szCs w:val="24"/>
        </w:rPr>
        <w:t xml:space="preserve"> trait</w:t>
      </w:r>
      <w:r w:rsidR="007814FC">
        <w:rPr>
          <w:rFonts w:ascii="Arial" w:hAnsi="Arial" w:cs="Arial"/>
          <w:sz w:val="24"/>
          <w:szCs w:val="24"/>
        </w:rPr>
        <w:t>s</w:t>
      </w:r>
      <w:r>
        <w:rPr>
          <w:rFonts w:ascii="Arial" w:hAnsi="Arial" w:cs="Arial"/>
          <w:sz w:val="24"/>
          <w:szCs w:val="24"/>
        </w:rPr>
        <w:t xml:space="preserve"> could have an important influence on patterns of ongoing thought. </w:t>
      </w:r>
      <w:r w:rsidR="005836CD">
        <w:rPr>
          <w:rFonts w:ascii="Arial" w:hAnsi="Arial" w:cs="Arial"/>
          <w:sz w:val="24"/>
          <w:szCs w:val="24"/>
        </w:rPr>
        <w:t xml:space="preserve">Studies </w:t>
      </w:r>
      <w:r w:rsidR="007814FC">
        <w:rPr>
          <w:rFonts w:ascii="Arial" w:hAnsi="Arial" w:cs="Arial"/>
          <w:sz w:val="24"/>
          <w:szCs w:val="24"/>
        </w:rPr>
        <w:t>demonstrate</w:t>
      </w:r>
      <w:r w:rsidR="005836CD">
        <w:rPr>
          <w:rFonts w:ascii="Arial" w:hAnsi="Arial" w:cs="Arial"/>
          <w:sz w:val="24"/>
          <w:szCs w:val="24"/>
        </w:rPr>
        <w:t xml:space="preserve"> that individuals with </w:t>
      </w:r>
      <w:r w:rsidR="00F60829">
        <w:rPr>
          <w:rFonts w:ascii="Arial" w:hAnsi="Arial" w:cs="Arial"/>
          <w:sz w:val="24"/>
          <w:szCs w:val="24"/>
        </w:rPr>
        <w:t>ASD</w:t>
      </w:r>
      <w:r w:rsidR="005836CD">
        <w:rPr>
          <w:rFonts w:ascii="Arial" w:hAnsi="Arial" w:cs="Arial"/>
          <w:sz w:val="24"/>
          <w:szCs w:val="24"/>
        </w:rPr>
        <w:t xml:space="preserve"> have deficits in </w:t>
      </w:r>
      <w:r>
        <w:rPr>
          <w:rFonts w:ascii="Arial" w:hAnsi="Arial" w:cs="Arial"/>
          <w:sz w:val="24"/>
          <w:szCs w:val="24"/>
        </w:rPr>
        <w:t>imagination</w:t>
      </w:r>
      <w:r w:rsidR="00347826">
        <w:rPr>
          <w:rFonts w:ascii="Arial" w:hAnsi="Arial" w:cs="Arial"/>
          <w:sz w:val="24"/>
          <w:szCs w:val="24"/>
        </w:rPr>
        <w:fldChar w:fldCharType="begin"/>
      </w:r>
      <w:r w:rsidR="00A1112D">
        <w:rPr>
          <w:rFonts w:ascii="Arial" w:hAnsi="Arial" w:cs="Arial"/>
          <w:sz w:val="24"/>
          <w:szCs w:val="24"/>
        </w:rPr>
        <w:instrText xml:space="preserve"> ADDIN EN.CITE &lt;EndNote&gt;&lt;Cite&gt;&lt;Author&gt;Crespi&lt;/Author&gt;&lt;Year&gt;2016&lt;/Year&gt;&lt;RecNum&gt;660&lt;/RecNum&gt;&lt;DisplayText&gt;[5]&lt;/DisplayText&gt;&lt;record&gt;&lt;rec-number&gt;660&lt;/rec-number&gt;&lt;foreign-keys&gt;&lt;key app="EN" db-id="v2tefrza5w5zfbe5ww150rdbp92p5d2psefs" timestamp="1574700033"&gt;660&lt;/key&gt;&lt;/foreign-keys&gt;&lt;ref-type name="Journal Article"&gt;17&lt;/ref-type&gt;&lt;contributors&gt;&lt;authors&gt;&lt;author&gt;Crespi, Bernard&lt;/author&gt;&lt;author&gt;Leach, Emma&lt;/author&gt;&lt;author&gt;Dinsdale, Natalie&lt;/author&gt;&lt;author&gt;Mokkonen, Mikael&lt;/author&gt;&lt;author&gt;Hurd, Peter&lt;/author&gt;&lt;/authors&gt;&lt;/contributors&gt;&lt;titles&gt;&lt;title&gt;Imagination in human social cognition, autism, and psychotic-affective conditions&lt;/title&gt;&lt;secondary-title&gt;Cognition&lt;/secondary-title&gt;&lt;/titles&gt;&lt;periodical&gt;&lt;full-title&gt;Cognition&lt;/full-title&gt;&lt;/periodical&gt;&lt;pages&gt;181-199&lt;/pages&gt;&lt;volume&gt;150&lt;/volume&gt;&lt;dates&gt;&lt;year&gt;2016&lt;/year&gt;&lt;/dates&gt;&lt;isbn&gt;0010-0277&lt;/isbn&gt;&lt;urls&gt;&lt;/urls&gt;&lt;/record&gt;&lt;/Cite&gt;&lt;/EndNote&gt;</w:instrText>
      </w:r>
      <w:r w:rsidR="00347826">
        <w:rPr>
          <w:rFonts w:ascii="Arial" w:hAnsi="Arial" w:cs="Arial"/>
          <w:sz w:val="24"/>
          <w:szCs w:val="24"/>
        </w:rPr>
        <w:fldChar w:fldCharType="separate"/>
      </w:r>
      <w:r w:rsidR="00347826">
        <w:rPr>
          <w:rFonts w:ascii="Arial" w:hAnsi="Arial" w:cs="Arial"/>
          <w:noProof/>
          <w:sz w:val="24"/>
          <w:szCs w:val="24"/>
        </w:rPr>
        <w:t>[5]</w:t>
      </w:r>
      <w:r w:rsidR="00347826">
        <w:rPr>
          <w:rFonts w:ascii="Arial" w:hAnsi="Arial" w:cs="Arial"/>
          <w:sz w:val="24"/>
          <w:szCs w:val="24"/>
        </w:rPr>
        <w:fldChar w:fldCharType="end"/>
      </w:r>
      <w:r>
        <w:rPr>
          <w:rFonts w:ascii="Arial" w:hAnsi="Arial" w:cs="Arial"/>
          <w:sz w:val="24"/>
          <w:szCs w:val="24"/>
        </w:rPr>
        <w:t xml:space="preserve"> and future thinking</w:t>
      </w:r>
      <w:r w:rsidR="00844EFD">
        <w:rPr>
          <w:rFonts w:ascii="Arial" w:hAnsi="Arial" w:cs="Arial"/>
          <w:sz w:val="24"/>
          <w:szCs w:val="24"/>
        </w:rPr>
        <w:fldChar w:fldCharType="begin"/>
      </w:r>
      <w:r w:rsidR="00E649D6">
        <w:rPr>
          <w:rFonts w:ascii="Arial" w:hAnsi="Arial" w:cs="Arial"/>
          <w:sz w:val="24"/>
          <w:szCs w:val="24"/>
        </w:rPr>
        <w:instrText xml:space="preserve"> ADDIN EN.CITE &lt;EndNote&gt;&lt;Cite&gt;&lt;Author&gt;Lind&lt;/Author&gt;&lt;Year&gt;2010&lt;/Year&gt;&lt;RecNum&gt;686&lt;/RecNum&gt;&lt;DisplayText&gt;[37, 38]&lt;/DisplayText&gt;&lt;record&gt;&lt;rec-number&gt;686&lt;/rec-number&gt;&lt;foreign-keys&gt;&lt;key app="EN" db-id="v2tefrza5w5zfbe5ww150rdbp92p5d2psefs" timestamp="1574700034"&gt;686&lt;/key&gt;&lt;/foreign-keys&gt;&lt;ref-type name="Journal Article"&gt;17&lt;/ref-type&gt;&lt;contributors&gt;&lt;authors&gt;&lt;author&gt;Lind, Sophie E&lt;/author&gt;&lt;author&gt;Bowler, Dermot M&lt;/author&gt;&lt;/authors&gt;&lt;/contributors&gt;&lt;titles&gt;&lt;title&gt;Episodic memory and episodic future thinking in adults with autism&lt;/title&gt;&lt;secondary-title&gt;Journal of abnormal psychology&lt;/secondary-title&gt;&lt;/titles&gt;&lt;periodical&gt;&lt;full-title&gt;Journal of Abnormal Psychology&lt;/full-title&gt;&lt;/periodical&gt;&lt;pages&gt;896&lt;/pages&gt;&lt;volume&gt;119&lt;/volume&gt;&lt;number&gt;4&lt;/number&gt;&lt;dates&gt;&lt;year&gt;2010&lt;/year&gt;&lt;/dates&gt;&lt;isbn&gt;1939-1846&lt;/isbn&gt;&lt;urls&gt;&lt;/urls&gt;&lt;/record&gt;&lt;/Cite&gt;&lt;Cite&gt;&lt;Author&gt;Crane&lt;/Author&gt;&lt;Year&gt;2013&lt;/Year&gt;&lt;RecNum&gt;728&lt;/RecNum&gt;&lt;record&gt;&lt;rec-number&gt;728&lt;/rec-number&gt;&lt;foreign-keys&gt;&lt;key app="EN" db-id="v2tefrza5w5zfbe5ww150rdbp92p5d2psefs" timestamp="1574700036"&gt;728&lt;/key&gt;&lt;/foreign-keys&gt;&lt;ref-type name="Journal Article"&gt;17&lt;/ref-type&gt;&lt;contributors&gt;&lt;authors&gt;&lt;author&gt;Crane, Laura&lt;/author&gt;&lt;author&gt;Lind, Sophie E&lt;/author&gt;&lt;author&gt;Bowler, Dermot M&lt;/author&gt;&lt;/authors&gt;&lt;/contributors&gt;&lt;titles&gt;&lt;title&gt;Remembering the past and imagining the future in autism spectrum disorder&lt;/title&gt;&lt;secondary-title&gt;Memory&lt;/secondary-title&gt;&lt;/titles&gt;&lt;periodical&gt;&lt;full-title&gt;Memory&lt;/full-title&gt;&lt;/periodical&gt;&lt;pages&gt;157-166&lt;/pages&gt;&lt;volume&gt;21&lt;/volume&gt;&lt;number&gt;2&lt;/number&gt;&lt;dates&gt;&lt;year&gt;2013&lt;/year&gt;&lt;/dates&gt;&lt;isbn&gt;0965-8211&lt;/isbn&gt;&lt;urls&gt;&lt;/urls&gt;&lt;/record&gt;&lt;/Cite&gt;&lt;/EndNote&gt;</w:instrText>
      </w:r>
      <w:r w:rsidR="00844EFD">
        <w:rPr>
          <w:rFonts w:ascii="Arial" w:hAnsi="Arial" w:cs="Arial"/>
          <w:sz w:val="24"/>
          <w:szCs w:val="24"/>
        </w:rPr>
        <w:fldChar w:fldCharType="separate"/>
      </w:r>
      <w:r w:rsidR="00E649D6">
        <w:rPr>
          <w:rFonts w:ascii="Arial" w:hAnsi="Arial" w:cs="Arial"/>
          <w:noProof/>
          <w:sz w:val="24"/>
          <w:szCs w:val="24"/>
        </w:rPr>
        <w:t>[37, 38]</w:t>
      </w:r>
      <w:r w:rsidR="00844EFD">
        <w:rPr>
          <w:rFonts w:ascii="Arial" w:hAnsi="Arial" w:cs="Arial"/>
          <w:sz w:val="24"/>
          <w:szCs w:val="24"/>
        </w:rPr>
        <w:fldChar w:fldCharType="end"/>
      </w:r>
      <w:r w:rsidR="00906F5A">
        <w:rPr>
          <w:rFonts w:ascii="Arial" w:hAnsi="Arial" w:cs="Arial"/>
          <w:sz w:val="24"/>
          <w:szCs w:val="24"/>
        </w:rPr>
        <w:t>,</w:t>
      </w:r>
      <w:r w:rsidR="00825CB0">
        <w:rPr>
          <w:rFonts w:ascii="Arial" w:hAnsi="Arial" w:cs="Arial"/>
          <w:sz w:val="24"/>
          <w:szCs w:val="24"/>
        </w:rPr>
        <w:t xml:space="preserve"> and</w:t>
      </w:r>
      <w:r w:rsidR="00AB45FF">
        <w:rPr>
          <w:rFonts w:ascii="Arial" w:hAnsi="Arial" w:cs="Arial"/>
          <w:sz w:val="24"/>
          <w:szCs w:val="24"/>
        </w:rPr>
        <w:t xml:space="preserve"> </w:t>
      </w:r>
      <w:r w:rsidR="00825CB0">
        <w:rPr>
          <w:rFonts w:ascii="Arial" w:hAnsi="Arial" w:cs="Arial"/>
          <w:sz w:val="24"/>
          <w:szCs w:val="24"/>
        </w:rPr>
        <w:t>a</w:t>
      </w:r>
      <w:r w:rsidR="00AB45FF">
        <w:rPr>
          <w:rFonts w:ascii="Arial" w:hAnsi="Arial" w:cs="Arial"/>
          <w:sz w:val="24"/>
          <w:szCs w:val="24"/>
        </w:rPr>
        <w:t xml:space="preserve">cross different cultures, </w:t>
      </w:r>
      <w:r w:rsidR="00825CB0">
        <w:rPr>
          <w:rFonts w:ascii="Arial" w:hAnsi="Arial" w:cs="Arial"/>
          <w:sz w:val="24"/>
          <w:szCs w:val="24"/>
        </w:rPr>
        <w:t>prospection</w:t>
      </w:r>
      <w:r>
        <w:rPr>
          <w:rFonts w:ascii="Arial" w:hAnsi="Arial" w:cs="Arial"/>
          <w:sz w:val="24"/>
          <w:szCs w:val="24"/>
        </w:rPr>
        <w:t xml:space="preserve"> make</w:t>
      </w:r>
      <w:r w:rsidR="00825CB0">
        <w:rPr>
          <w:rFonts w:ascii="Arial" w:hAnsi="Arial" w:cs="Arial"/>
          <w:sz w:val="24"/>
          <w:szCs w:val="24"/>
        </w:rPr>
        <w:t>s</w:t>
      </w:r>
      <w:r>
        <w:rPr>
          <w:rFonts w:ascii="Arial" w:hAnsi="Arial" w:cs="Arial"/>
          <w:sz w:val="24"/>
          <w:szCs w:val="24"/>
        </w:rPr>
        <w:t xml:space="preserve"> up a large proportion of </w:t>
      </w:r>
      <w:r w:rsidR="00844EFD">
        <w:rPr>
          <w:rFonts w:ascii="Arial" w:hAnsi="Arial" w:cs="Arial"/>
          <w:sz w:val="24"/>
          <w:szCs w:val="24"/>
        </w:rPr>
        <w:t>daily</w:t>
      </w:r>
      <w:r>
        <w:rPr>
          <w:rFonts w:ascii="Arial" w:hAnsi="Arial" w:cs="Arial"/>
          <w:sz w:val="24"/>
          <w:szCs w:val="24"/>
        </w:rPr>
        <w:t xml:space="preserve"> experience</w:t>
      </w:r>
      <w:r w:rsidR="00844EFD">
        <w:rPr>
          <w:rFonts w:ascii="Arial" w:hAnsi="Arial" w:cs="Arial"/>
          <w:sz w:val="24"/>
          <w:szCs w:val="24"/>
        </w:rPr>
        <w:fldChar w:fldCharType="begin">
          <w:fldData xml:space="preserve">PEVuZE5vdGU+PENpdGU+PEF1dGhvcj5CYWlyZDwvQXV0aG9yPjxZZWFyPjIwMTE8L1llYXI+PFJl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</w:fldData>
        </w:fldChar>
      </w:r>
      <w:r w:rsidR="00E649D6">
        <w:rPr>
          <w:rFonts w:ascii="Arial" w:hAnsi="Arial" w:cs="Arial"/>
          <w:sz w:val="24"/>
          <w:szCs w:val="24"/>
        </w:rPr>
        <w:instrText xml:space="preserve"> ADDIN EN.CITE </w:instrText>
      </w:r>
      <w:r w:rsidR="00E649D6">
        <w:rPr>
          <w:rFonts w:ascii="Arial" w:hAnsi="Arial" w:cs="Arial"/>
          <w:sz w:val="24"/>
          <w:szCs w:val="24"/>
        </w:rPr>
        <w:fldChar w:fldCharType="begin">
          <w:fldData xml:space="preserve">PEVuZE5vdGU+PENpdGU+PEF1dGhvcj5CYWlyZDwvQXV0aG9yPjxZZWFyPjIwMTE8L1llYXI+PFJl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</w:fldData>
        </w:fldChar>
      </w:r>
      <w:r w:rsidR="00E649D6">
        <w:rPr>
          <w:rFonts w:ascii="Arial" w:hAnsi="Arial" w:cs="Arial"/>
          <w:sz w:val="24"/>
          <w:szCs w:val="24"/>
        </w:rPr>
        <w:instrText xml:space="preserve"> ADDIN EN.CITE.DATA </w:instrText>
      </w:r>
      <w:r w:rsidR="00E649D6">
        <w:rPr>
          <w:rFonts w:ascii="Arial" w:hAnsi="Arial" w:cs="Arial"/>
          <w:sz w:val="24"/>
          <w:szCs w:val="24"/>
        </w:rPr>
      </w:r>
      <w:r w:rsidR="00E649D6">
        <w:rPr>
          <w:rFonts w:ascii="Arial" w:hAnsi="Arial" w:cs="Arial"/>
          <w:sz w:val="24"/>
          <w:szCs w:val="24"/>
        </w:rPr>
        <w:fldChar w:fldCharType="end"/>
      </w:r>
      <w:r w:rsidR="00844EFD">
        <w:rPr>
          <w:rFonts w:ascii="Arial" w:hAnsi="Arial" w:cs="Arial"/>
          <w:sz w:val="24"/>
          <w:szCs w:val="24"/>
        </w:rPr>
      </w:r>
      <w:r w:rsidR="00844EFD">
        <w:rPr>
          <w:rFonts w:ascii="Arial" w:hAnsi="Arial" w:cs="Arial"/>
          <w:sz w:val="24"/>
          <w:szCs w:val="24"/>
        </w:rPr>
        <w:fldChar w:fldCharType="separate"/>
      </w:r>
      <w:r w:rsidR="00E649D6">
        <w:rPr>
          <w:rFonts w:ascii="Arial" w:hAnsi="Arial" w:cs="Arial"/>
          <w:noProof/>
          <w:sz w:val="24"/>
          <w:szCs w:val="24"/>
        </w:rPr>
        <w:t>[39-44]</w:t>
      </w:r>
      <w:r w:rsidR="00844EFD">
        <w:rPr>
          <w:rFonts w:ascii="Arial" w:hAnsi="Arial" w:cs="Arial"/>
          <w:sz w:val="24"/>
          <w:szCs w:val="24"/>
        </w:rPr>
        <w:fldChar w:fldCharType="end"/>
      </w:r>
      <w:r>
        <w:rPr>
          <w:rFonts w:ascii="Arial" w:hAnsi="Arial" w:cs="Arial"/>
          <w:sz w:val="24"/>
          <w:szCs w:val="24"/>
        </w:rPr>
        <w:t xml:space="preserve">. </w:t>
      </w:r>
      <w:r w:rsidR="00AB45FF">
        <w:rPr>
          <w:rFonts w:ascii="Arial" w:hAnsi="Arial" w:cs="Arial"/>
          <w:sz w:val="24"/>
          <w:szCs w:val="24"/>
        </w:rPr>
        <w:t>A</w:t>
      </w:r>
      <w:r w:rsidR="007814FC">
        <w:rPr>
          <w:rFonts w:ascii="Arial" w:hAnsi="Arial" w:cs="Arial"/>
          <w:sz w:val="24"/>
          <w:szCs w:val="24"/>
        </w:rPr>
        <w:t xml:space="preserve">utistic </w:t>
      </w:r>
      <w:r>
        <w:rPr>
          <w:rFonts w:ascii="Arial" w:hAnsi="Arial" w:cs="Arial"/>
          <w:sz w:val="24"/>
          <w:szCs w:val="24"/>
        </w:rPr>
        <w:t>individuals exhibit deficits in executive function</w:t>
      </w:r>
      <w:r w:rsidR="00844EFD">
        <w:rPr>
          <w:rFonts w:ascii="Arial" w:hAnsi="Arial" w:cs="Arial"/>
          <w:sz w:val="24"/>
          <w:szCs w:val="24"/>
        </w:rPr>
        <w:fldChar w:fldCharType="begin"/>
      </w:r>
      <w:r w:rsidR="00A1112D">
        <w:rPr>
          <w:rFonts w:ascii="Arial" w:hAnsi="Arial" w:cs="Arial"/>
          <w:sz w:val="24"/>
          <w:szCs w:val="24"/>
        </w:rPr>
        <w:instrText xml:space="preserve"> ADDIN EN.CITE &lt;EndNote&gt;&lt;Cite&gt;&lt;Author&gt;Craig&lt;/Author&gt;&lt;Year&gt;2016&lt;/Year&gt;&lt;RecNum&gt;721&lt;/RecNum&gt;&lt;DisplayText&gt;[3]&lt;/DisplayText&gt;&lt;record&gt;&lt;rec-number&gt;721&lt;/rec-number&gt;&lt;foreign-keys&gt;&lt;key app="EN" db-id="v2tefrza5w5zfbe5ww150rdbp92p5d2psefs" timestamp="1574700036"&gt;721&lt;/key&gt;&lt;/foreign-keys&gt;&lt;ref-type name="Journal Article"&gt;17&lt;/ref-type&gt;&lt;contributors&gt;&lt;authors&gt;&lt;author&gt;Craig, Francesco&lt;/author&gt;&lt;author&gt;Margari, Francesco&lt;/author&gt;&lt;author&gt;Legrottaglie, Anna R&lt;/author&gt;&lt;author&gt;Palumbi, Roberto&lt;/author&gt;&lt;author&gt;de Giambattista, Concetta&lt;/author&gt;&lt;author&gt;Margari, Lucia&lt;/author&gt;&lt;/authors&gt;&lt;/contributors&gt;&lt;titles&gt;&lt;title&gt;A review of executive function deficits in autism spectrum disorder and attention-deficit/hyperactivity disorder&lt;/title&gt;&lt;secondary-title&gt;Neuropsychiatric disease and treatment&lt;/secondary-title&gt;&lt;/titles&gt;&lt;periodical&gt;&lt;full-title&gt;Neuropsychiatric disease and treatment&lt;/full-title&gt;&lt;/periodical&gt;&lt;pages&gt;1191&lt;/pages&gt;&lt;volume&gt;12&lt;/volume&gt;&lt;dates&gt;&lt;year&gt;2016&lt;/year&gt;&lt;/dates&gt;&lt;urls&gt;&lt;/urls&gt;&lt;/record&gt;&lt;/Cite&gt;&lt;/EndNote&gt;</w:instrText>
      </w:r>
      <w:r w:rsidR="00844EFD">
        <w:rPr>
          <w:rFonts w:ascii="Arial" w:hAnsi="Arial" w:cs="Arial"/>
          <w:sz w:val="24"/>
          <w:szCs w:val="24"/>
        </w:rPr>
        <w:fldChar w:fldCharType="separate"/>
      </w:r>
      <w:r w:rsidR="00844EFD">
        <w:rPr>
          <w:rFonts w:ascii="Arial" w:hAnsi="Arial" w:cs="Arial"/>
          <w:noProof/>
          <w:sz w:val="24"/>
          <w:szCs w:val="24"/>
        </w:rPr>
        <w:t>[3]</w:t>
      </w:r>
      <w:r w:rsidR="00844EFD">
        <w:rPr>
          <w:rFonts w:ascii="Arial" w:hAnsi="Arial" w:cs="Arial"/>
          <w:sz w:val="24"/>
          <w:szCs w:val="24"/>
        </w:rPr>
        <w:fldChar w:fldCharType="end"/>
      </w:r>
      <w:r w:rsidR="005836CD">
        <w:rPr>
          <w:rFonts w:ascii="Arial" w:hAnsi="Arial" w:cs="Arial"/>
          <w:sz w:val="24"/>
          <w:szCs w:val="24"/>
        </w:rPr>
        <w:t xml:space="preserve"> and attention switching</w:t>
      </w:r>
      <w:r w:rsidR="00844EFD">
        <w:rPr>
          <w:rFonts w:ascii="Arial" w:hAnsi="Arial" w:cs="Arial"/>
          <w:sz w:val="24"/>
          <w:szCs w:val="24"/>
        </w:rPr>
        <w:fldChar w:fldCharType="begin"/>
      </w:r>
      <w:r w:rsidR="00E649D6">
        <w:rPr>
          <w:rFonts w:ascii="Arial" w:hAnsi="Arial" w:cs="Arial"/>
          <w:sz w:val="24"/>
          <w:szCs w:val="24"/>
        </w:rPr>
        <w:instrText xml:space="preserve"> ADDIN EN.CITE &lt;EndNote&gt;&lt;Cite&gt;&lt;Author&gt;Reed&lt;/Author&gt;&lt;Year&gt;2012&lt;/Year&gt;&lt;RecNum&gt;696&lt;/RecNum&gt;&lt;DisplayText&gt;[45, 46]&lt;/DisplayText&gt;&lt;record&gt;&lt;rec-number&gt;696&lt;/rec-number&gt;&lt;foreign-keys&gt;&lt;key app="EN" db-id="v2tefrza5w5zfbe5ww150rdbp92p5d2psefs" timestamp="1574700035"&gt;696&lt;/key&gt;&lt;/foreign-keys&gt;&lt;ref-type name="Journal Article"&gt;17&lt;/ref-type&gt;&lt;contributors&gt;&lt;authors&gt;&lt;author&gt;Reed, Phil&lt;/author&gt;&lt;author&gt;McCarthy, Julia&lt;/author&gt;&lt;/authors&gt;&lt;/contributors&gt;&lt;titles&gt;&lt;title&gt;Cross-modal attention-switching is impaired in autism spectrum disorders&lt;/title&gt;&lt;secondary-title&gt;Journal of autism and developmental disorders&lt;/secondary-title&gt;&lt;/titles&gt;&lt;periodical&gt;&lt;full-title&gt;Journal of autism and developmental disorders&lt;/full-title&gt;&lt;/periodical&gt;&lt;pages&gt;947-953&lt;/pages&gt;&lt;volume&gt;42&lt;/volume&gt;&lt;number&gt;6&lt;/number&gt;&lt;dates&gt;&lt;year&gt;2012&lt;/year&gt;&lt;/dates&gt;&lt;isbn&gt;0162-3257&lt;/isbn&gt;&lt;urls&gt;&lt;/urls&gt;&lt;/record&gt;&lt;/Cite&gt;&lt;Cite&gt;&lt;Author&gt;Stoet&lt;/Author&gt;&lt;Year&gt;2011&lt;/Year&gt;&lt;RecNum&gt;670&lt;/RecNum&gt;&lt;record&gt;&lt;rec-number&gt;670&lt;/rec-number&gt;&lt;foreign-keys&gt;&lt;key app="EN" db-id="v2tefrza5w5zfbe5ww150rdbp92p5d2psefs" timestamp="1574700034"&gt;670&lt;/key&gt;&lt;/foreign-keys&gt;&lt;ref-type name="Journal Article"&gt;17&lt;/ref-type&gt;&lt;contributors&gt;&lt;authors&gt;&lt;author&gt;Stoet, Gijsbert&lt;/author&gt;&lt;author&gt;Lopez, Beatriz&lt;/author&gt;&lt;/authors&gt;&lt;/contributors&gt;&lt;titles&gt;&lt;title&gt;Task-switching abilities in children with autism spectrum disorder&lt;/title&gt;&lt;secondary-title&gt;European Journal of Developmental Psychology&lt;/secondary-title&gt;&lt;/titles&gt;&lt;periodical&gt;&lt;full-title&gt;European Journal of Developmental Psychology&lt;/full-title&gt;&lt;/periodical&gt;&lt;pages&gt;244-260&lt;/pages&gt;&lt;volume&gt;8&lt;/volume&gt;&lt;number&gt;2&lt;/number&gt;&lt;dates&gt;&lt;year&gt;2011&lt;/year&gt;&lt;/dates&gt;&lt;isbn&gt;1740-5629&lt;/isbn&gt;&lt;urls&gt;&lt;/urls&gt;&lt;/record&gt;&lt;/Cite&gt;&lt;/EndNote&gt;</w:instrText>
      </w:r>
      <w:r w:rsidR="00844EFD">
        <w:rPr>
          <w:rFonts w:ascii="Arial" w:hAnsi="Arial" w:cs="Arial"/>
          <w:sz w:val="24"/>
          <w:szCs w:val="24"/>
        </w:rPr>
        <w:fldChar w:fldCharType="separate"/>
      </w:r>
      <w:r w:rsidR="00E649D6">
        <w:rPr>
          <w:rFonts w:ascii="Arial" w:hAnsi="Arial" w:cs="Arial"/>
          <w:noProof/>
          <w:sz w:val="24"/>
          <w:szCs w:val="24"/>
        </w:rPr>
        <w:t>[45, 46]</w:t>
      </w:r>
      <w:r w:rsidR="00844EFD">
        <w:rPr>
          <w:rFonts w:ascii="Arial" w:hAnsi="Arial" w:cs="Arial"/>
          <w:sz w:val="24"/>
          <w:szCs w:val="24"/>
        </w:rPr>
        <w:fldChar w:fldCharType="end"/>
      </w:r>
      <w:r w:rsidR="005E33F9">
        <w:rPr>
          <w:rFonts w:ascii="Arial" w:hAnsi="Arial" w:cs="Arial"/>
          <w:sz w:val="24"/>
          <w:szCs w:val="24"/>
        </w:rPr>
        <w:t>,</w:t>
      </w:r>
      <w:r>
        <w:rPr>
          <w:rFonts w:ascii="Arial" w:hAnsi="Arial" w:cs="Arial"/>
          <w:sz w:val="24"/>
          <w:szCs w:val="24"/>
        </w:rPr>
        <w:t xml:space="preserve"> and </w:t>
      </w:r>
      <w:r w:rsidR="00AA7E83">
        <w:rPr>
          <w:rFonts w:ascii="Arial" w:hAnsi="Arial" w:cs="Arial"/>
          <w:sz w:val="24"/>
          <w:szCs w:val="24"/>
        </w:rPr>
        <w:t>differences in</w:t>
      </w:r>
      <w:r>
        <w:rPr>
          <w:rFonts w:ascii="Arial" w:hAnsi="Arial" w:cs="Arial"/>
          <w:sz w:val="24"/>
          <w:szCs w:val="24"/>
        </w:rPr>
        <w:t xml:space="preserve"> </w:t>
      </w:r>
      <w:r w:rsidR="003656F9">
        <w:rPr>
          <w:rFonts w:ascii="Arial" w:hAnsi="Arial" w:cs="Arial"/>
          <w:sz w:val="24"/>
          <w:szCs w:val="24"/>
        </w:rPr>
        <w:t xml:space="preserve">these aspects of </w:t>
      </w:r>
      <w:r>
        <w:rPr>
          <w:rFonts w:ascii="Arial" w:hAnsi="Arial" w:cs="Arial"/>
          <w:sz w:val="24"/>
          <w:szCs w:val="24"/>
        </w:rPr>
        <w:t>cognitive control</w:t>
      </w:r>
      <w:r w:rsidR="00AA7E83">
        <w:rPr>
          <w:rFonts w:ascii="Arial" w:hAnsi="Arial" w:cs="Arial"/>
          <w:sz w:val="24"/>
          <w:szCs w:val="24"/>
        </w:rPr>
        <w:t xml:space="preserve"> have been linked to changes in the flexibility with which </w:t>
      </w:r>
      <w:r>
        <w:rPr>
          <w:rFonts w:ascii="Arial" w:hAnsi="Arial" w:cs="Arial"/>
          <w:sz w:val="24"/>
          <w:szCs w:val="24"/>
        </w:rPr>
        <w:t>self-generate</w:t>
      </w:r>
      <w:r w:rsidR="00DD3C13">
        <w:rPr>
          <w:rFonts w:ascii="Arial" w:hAnsi="Arial" w:cs="Arial"/>
          <w:sz w:val="24"/>
          <w:szCs w:val="24"/>
        </w:rPr>
        <w:t>d</w:t>
      </w:r>
      <w:r>
        <w:rPr>
          <w:rFonts w:ascii="Arial" w:hAnsi="Arial" w:cs="Arial"/>
          <w:sz w:val="24"/>
          <w:szCs w:val="24"/>
        </w:rPr>
        <w:t xml:space="preserve"> thoughts </w:t>
      </w:r>
      <w:r w:rsidR="00AA7E83">
        <w:rPr>
          <w:rFonts w:ascii="Arial" w:hAnsi="Arial" w:cs="Arial"/>
          <w:sz w:val="24"/>
          <w:szCs w:val="24"/>
        </w:rPr>
        <w:t>occur</w:t>
      </w:r>
      <w:r w:rsidR="00844EFD">
        <w:rPr>
          <w:rFonts w:ascii="Arial" w:hAnsi="Arial" w:cs="Arial"/>
          <w:sz w:val="24"/>
          <w:szCs w:val="24"/>
        </w:rPr>
        <w:fldChar w:fldCharType="begin">
          <w:fldData xml:space="preserve">PEVuZE5vdGU+PENpdGU+PEF1dGhvcj5NY1ZheTwvQXV0aG9yPjxZZWFyPjIwMTA8L1llYXI+PFJl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</w:fldData>
        </w:fldChar>
      </w:r>
      <w:r w:rsidR="00E649D6">
        <w:rPr>
          <w:rFonts w:ascii="Arial" w:hAnsi="Arial" w:cs="Arial"/>
          <w:sz w:val="24"/>
          <w:szCs w:val="24"/>
        </w:rPr>
        <w:instrText xml:space="preserve"> ADDIN EN.CITE </w:instrText>
      </w:r>
      <w:r w:rsidR="00E649D6">
        <w:rPr>
          <w:rFonts w:ascii="Arial" w:hAnsi="Arial" w:cs="Arial"/>
          <w:sz w:val="24"/>
          <w:szCs w:val="24"/>
        </w:rPr>
        <w:fldChar w:fldCharType="begin">
          <w:fldData xml:space="preserve">PEVuZE5vdGU+PENpdGU+PEF1dGhvcj5NY1ZheTwvQXV0aG9yPjxZZWFyPjIwMTA8L1llYXI+PFJl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</w:fldData>
        </w:fldChar>
      </w:r>
      <w:r w:rsidR="00E649D6">
        <w:rPr>
          <w:rFonts w:ascii="Arial" w:hAnsi="Arial" w:cs="Arial"/>
          <w:sz w:val="24"/>
          <w:szCs w:val="24"/>
        </w:rPr>
        <w:instrText xml:space="preserve"> ADDIN EN.CITE.DATA </w:instrText>
      </w:r>
      <w:r w:rsidR="00E649D6">
        <w:rPr>
          <w:rFonts w:ascii="Arial" w:hAnsi="Arial" w:cs="Arial"/>
          <w:sz w:val="24"/>
          <w:szCs w:val="24"/>
        </w:rPr>
      </w:r>
      <w:r w:rsidR="00E649D6">
        <w:rPr>
          <w:rFonts w:ascii="Arial" w:hAnsi="Arial" w:cs="Arial"/>
          <w:sz w:val="24"/>
          <w:szCs w:val="24"/>
        </w:rPr>
        <w:fldChar w:fldCharType="end"/>
      </w:r>
      <w:r w:rsidR="00844EFD">
        <w:rPr>
          <w:rFonts w:ascii="Arial" w:hAnsi="Arial" w:cs="Arial"/>
          <w:sz w:val="24"/>
          <w:szCs w:val="24"/>
        </w:rPr>
      </w:r>
      <w:r w:rsidR="00844EFD">
        <w:rPr>
          <w:rFonts w:ascii="Arial" w:hAnsi="Arial" w:cs="Arial"/>
          <w:sz w:val="24"/>
          <w:szCs w:val="24"/>
        </w:rPr>
        <w:fldChar w:fldCharType="separate"/>
      </w:r>
      <w:r w:rsidR="00E649D6">
        <w:rPr>
          <w:rFonts w:ascii="Arial" w:hAnsi="Arial" w:cs="Arial"/>
          <w:noProof/>
          <w:sz w:val="24"/>
          <w:szCs w:val="24"/>
        </w:rPr>
        <w:t>[29, 47-53]</w:t>
      </w:r>
      <w:r w:rsidR="00844EFD">
        <w:rPr>
          <w:rFonts w:ascii="Arial" w:hAnsi="Arial" w:cs="Arial"/>
          <w:sz w:val="24"/>
          <w:szCs w:val="24"/>
        </w:rPr>
        <w:fldChar w:fldCharType="end"/>
      </w:r>
      <w:r>
        <w:rPr>
          <w:rFonts w:ascii="Arial" w:hAnsi="Arial" w:cs="Arial"/>
          <w:sz w:val="24"/>
          <w:szCs w:val="24"/>
        </w:rPr>
        <w:t xml:space="preserve">. </w:t>
      </w:r>
      <w:r w:rsidR="00906F5A">
        <w:rPr>
          <w:rFonts w:ascii="Arial" w:hAnsi="Arial" w:cs="Arial"/>
          <w:sz w:val="24"/>
          <w:szCs w:val="24"/>
        </w:rPr>
        <w:t xml:space="preserve">More specifically, there is a range of literature </w:t>
      </w:r>
      <w:r w:rsidR="00F02A45">
        <w:rPr>
          <w:rFonts w:ascii="Arial" w:hAnsi="Arial" w:cs="Arial"/>
          <w:sz w:val="24"/>
          <w:szCs w:val="24"/>
        </w:rPr>
        <w:t>suggesting</w:t>
      </w:r>
      <w:r w:rsidR="00906F5A">
        <w:rPr>
          <w:rFonts w:ascii="Arial" w:hAnsi="Arial" w:cs="Arial"/>
          <w:sz w:val="24"/>
          <w:szCs w:val="24"/>
        </w:rPr>
        <w:t xml:space="preserve"> that differences in autism can be attributed to an inability to adapt behaviour</w:t>
      </w:r>
      <w:r w:rsidR="00F02A45">
        <w:rPr>
          <w:rFonts w:ascii="Arial" w:hAnsi="Arial" w:cs="Arial"/>
          <w:sz w:val="24"/>
          <w:szCs w:val="24"/>
        </w:rPr>
        <w:t xml:space="preserve"> and thinking</w:t>
      </w:r>
      <w:r w:rsidR="00906F5A">
        <w:rPr>
          <w:rFonts w:ascii="Arial" w:hAnsi="Arial" w:cs="Arial"/>
          <w:sz w:val="24"/>
          <w:szCs w:val="24"/>
        </w:rPr>
        <w:t xml:space="preserve"> flexibly to the current context</w:t>
      </w:r>
      <w:r w:rsidR="00242AAE">
        <w:rPr>
          <w:rFonts w:ascii="Arial" w:hAnsi="Arial" w:cs="Arial"/>
          <w:sz w:val="24"/>
          <w:szCs w:val="24"/>
        </w:rPr>
        <w:t xml:space="preserve"> using clues from the external environment</w:t>
      </w:r>
      <w:r w:rsidR="00604E3F">
        <w:rPr>
          <w:rFonts w:ascii="Arial" w:hAnsi="Arial" w:cs="Arial"/>
          <w:sz w:val="24"/>
          <w:szCs w:val="24"/>
        </w:rPr>
        <w:fldChar w:fldCharType="begin"/>
      </w:r>
      <w:r w:rsidR="00604E3F">
        <w:rPr>
          <w:rFonts w:ascii="Arial" w:hAnsi="Arial" w:cs="Arial"/>
          <w:sz w:val="24"/>
          <w:szCs w:val="24"/>
        </w:rPr>
        <w:instrText xml:space="preserve"> ADDIN EN.CITE &lt;EndNote&gt;&lt;Cite&gt;&lt;Author&gt;Vermeulen&lt;/Author&gt;&lt;Year&gt;2015&lt;/Year&gt;&lt;RecNum&gt;823&lt;/RecNum&gt;&lt;DisplayText&gt;[54]&lt;/DisplayText&gt;&lt;record&gt;&lt;rec-number&gt;823&lt;/rec-number&gt;&lt;foreign-keys&gt;&lt;key app="EN" db-id="v2tefrza5w5zfbe5ww150rdbp92p5d2psefs" timestamp="1575487035"&gt;823&lt;/key&gt;&lt;/foreign-keys&gt;&lt;ref-type name="Journal Article"&gt;17&lt;/ref-type&gt;&lt;contributors&gt;&lt;authors&gt;&lt;author&gt;Vermeulen, Peter&lt;/author&gt;&lt;/authors&gt;&lt;/contributors&gt;&lt;titles&gt;&lt;title&gt;Context blindness in autism spectrum disorder: Not using the forest to see the trees as trees&lt;/title&gt;&lt;secondary-title&gt;Focus on autism and other developmental disabilities&lt;/secondary-title&gt;&lt;/titles&gt;&lt;periodical&gt;&lt;full-title&gt;Focus on autism and other developmental disabilities&lt;/full-title&gt;&lt;/periodical&gt;&lt;pages&gt;182-192&lt;/pages&gt;&lt;volume&gt;30&lt;/volume&gt;&lt;number&gt;3&lt;/number&gt;&lt;dates&gt;&lt;year&gt;2015&lt;/year&gt;&lt;/dates&gt;&lt;isbn&gt;1088-3576&lt;/isbn&gt;&lt;urls&gt;&lt;/urls&gt;&lt;/record&gt;&lt;/Cite&gt;&lt;/EndNote&gt;</w:instrText>
      </w:r>
      <w:r w:rsidR="00604E3F">
        <w:rPr>
          <w:rFonts w:ascii="Arial" w:hAnsi="Arial" w:cs="Arial"/>
          <w:sz w:val="24"/>
          <w:szCs w:val="24"/>
        </w:rPr>
        <w:fldChar w:fldCharType="separate"/>
      </w:r>
      <w:r w:rsidR="00604E3F">
        <w:rPr>
          <w:rFonts w:ascii="Arial" w:hAnsi="Arial" w:cs="Arial"/>
          <w:noProof/>
          <w:sz w:val="24"/>
          <w:szCs w:val="24"/>
        </w:rPr>
        <w:t>[54]</w:t>
      </w:r>
      <w:r w:rsidR="00604E3F">
        <w:rPr>
          <w:rFonts w:ascii="Arial" w:hAnsi="Arial" w:cs="Arial"/>
          <w:sz w:val="24"/>
          <w:szCs w:val="24"/>
        </w:rPr>
        <w:fldChar w:fldCharType="end"/>
      </w:r>
      <w:r w:rsidR="00906F5A">
        <w:rPr>
          <w:rFonts w:ascii="Arial" w:hAnsi="Arial" w:cs="Arial"/>
          <w:sz w:val="24"/>
          <w:szCs w:val="24"/>
        </w:rPr>
        <w:t xml:space="preserve">. </w:t>
      </w:r>
      <w:r w:rsidR="00F02A45">
        <w:rPr>
          <w:rFonts w:ascii="Arial" w:hAnsi="Arial" w:cs="Arial"/>
          <w:sz w:val="24"/>
          <w:szCs w:val="24"/>
        </w:rPr>
        <w:t>Studies using the task design from the</w:t>
      </w:r>
      <w:r w:rsidR="00906F5A">
        <w:rPr>
          <w:rFonts w:ascii="Arial" w:hAnsi="Arial" w:cs="Arial"/>
          <w:sz w:val="24"/>
          <w:szCs w:val="24"/>
        </w:rPr>
        <w:t xml:space="preserve"> </w:t>
      </w:r>
      <w:r w:rsidR="00F02A45">
        <w:rPr>
          <w:rFonts w:ascii="Arial" w:hAnsi="Arial" w:cs="Arial"/>
          <w:sz w:val="24"/>
          <w:szCs w:val="24"/>
        </w:rPr>
        <w:t>current study have shown that typically developing individuals adapt their</w:t>
      </w:r>
      <w:r w:rsidR="006E37FB">
        <w:rPr>
          <w:rFonts w:ascii="Arial" w:hAnsi="Arial" w:cs="Arial"/>
          <w:sz w:val="24"/>
          <w:szCs w:val="24"/>
        </w:rPr>
        <w:t xml:space="preserve"> patterns of</w:t>
      </w:r>
      <w:r w:rsidR="00F02A45">
        <w:rPr>
          <w:rFonts w:ascii="Arial" w:hAnsi="Arial" w:cs="Arial"/>
          <w:sz w:val="24"/>
          <w:szCs w:val="24"/>
        </w:rPr>
        <w:t xml:space="preserve"> th</w:t>
      </w:r>
      <w:r w:rsidR="006E37FB">
        <w:rPr>
          <w:rFonts w:ascii="Arial" w:hAnsi="Arial" w:cs="Arial"/>
          <w:sz w:val="24"/>
          <w:szCs w:val="24"/>
        </w:rPr>
        <w:t>oughts</w:t>
      </w:r>
      <w:r w:rsidR="00F02A45">
        <w:rPr>
          <w:rFonts w:ascii="Arial" w:hAnsi="Arial" w:cs="Arial"/>
          <w:sz w:val="24"/>
          <w:szCs w:val="24"/>
        </w:rPr>
        <w:t xml:space="preserve"> based on the demands of the task</w:t>
      </w:r>
      <w:r w:rsidR="00D8793D">
        <w:rPr>
          <w:rFonts w:ascii="Arial" w:hAnsi="Arial" w:cs="Arial"/>
          <w:sz w:val="24"/>
          <w:szCs w:val="24"/>
        </w:rPr>
        <w:fldChar w:fldCharType="begin"/>
      </w:r>
      <w:r w:rsidR="00D8793D">
        <w:rPr>
          <w:rFonts w:ascii="Arial" w:hAnsi="Arial" w:cs="Arial"/>
          <w:sz w:val="24"/>
          <w:szCs w:val="24"/>
        </w:rPr>
        <w:instrText xml:space="preserve"> ADDIN EN.CITE &lt;EndNote&gt;&lt;Cite&gt;&lt;Author&gt;Turnbull&lt;/Author&gt;&lt;Year&gt;2019&lt;/Year&gt;&lt;RecNum&gt;791&lt;/RecNum&gt;&lt;DisplayText&gt;[55]&lt;/DisplayText&gt;&lt;record&gt;&lt;rec-number&gt;791&lt;/rec-number&gt;&lt;foreign-keys&gt;&lt;key app="EN" db-id="v2tefrza5w5zfbe5ww150rdbp92p5d2psefs" timestamp="1574700039"&gt;791&lt;/key&gt;&lt;/foreign-keys&gt;&lt;ref-type name="Journal Article"&gt;17&lt;/ref-type&gt;&lt;contributors&gt;&lt;authors&gt;&lt;author&gt;Turnbull, A&lt;/author&gt;&lt;author&gt;Wang, HT&lt;/author&gt;&lt;author&gt;Murphy, C&lt;/author&gt;&lt;author&gt;Ho, NSP&lt;/author&gt;&lt;author&gt;Wang, X&lt;/author&gt;&lt;author&gt;Sormaz, M&lt;/author&gt;&lt;author&gt;Karapanagiotidis, T&lt;/author&gt;&lt;author&gt;Leech, RM&lt;/author&gt;&lt;author&gt;Bernhardt, B&lt;/author&gt;&lt;author&gt;Margulies, DS&lt;/author&gt;&lt;/authors&gt;&lt;/contributors&gt;&lt;titles&gt;&lt;title&gt;Left dorsolateral prefrontal cortex supports context-dependent prioritisation of off-task thought&lt;/title&gt;&lt;secondary-title&gt;Nature communications&lt;/secondary-title&gt;&lt;/titles&gt;&lt;periodical&gt;&lt;full-title&gt;Nature communications&lt;/full-title&gt;&lt;/periodical&gt;&lt;pages&gt;1-10&lt;/pages&gt;&lt;volume&gt;10&lt;/volume&gt;&lt;number&gt;1&lt;/number&gt;&lt;dates&gt;&lt;year&gt;2019&lt;/year&gt;&lt;/dates&gt;&lt;isbn&gt;2041-1723&lt;/isbn&gt;&lt;urls&gt;&lt;/urls&gt;&lt;/record&gt;&lt;/Cite&gt;&lt;/EndNote&gt;</w:instrText>
      </w:r>
      <w:r w:rsidR="00D8793D">
        <w:rPr>
          <w:rFonts w:ascii="Arial" w:hAnsi="Arial" w:cs="Arial"/>
          <w:sz w:val="24"/>
          <w:szCs w:val="24"/>
        </w:rPr>
        <w:fldChar w:fldCharType="separate"/>
      </w:r>
      <w:r w:rsidR="00D8793D">
        <w:rPr>
          <w:rFonts w:ascii="Arial" w:hAnsi="Arial" w:cs="Arial"/>
          <w:noProof/>
          <w:sz w:val="24"/>
          <w:szCs w:val="24"/>
        </w:rPr>
        <w:t>[55]</w:t>
      </w:r>
      <w:r w:rsidR="00D8793D">
        <w:rPr>
          <w:rFonts w:ascii="Arial" w:hAnsi="Arial" w:cs="Arial"/>
          <w:sz w:val="24"/>
          <w:szCs w:val="24"/>
        </w:rPr>
        <w:fldChar w:fldCharType="end"/>
      </w:r>
      <w:r w:rsidR="00F02A45">
        <w:rPr>
          <w:rFonts w:ascii="Arial" w:hAnsi="Arial" w:cs="Arial"/>
          <w:sz w:val="24"/>
          <w:szCs w:val="24"/>
        </w:rPr>
        <w:t>, a process that may show a negative relationship to autistic traits.</w:t>
      </w:r>
    </w:p>
    <w:p w14:paraId="390EE528" w14:textId="403D6D77" w:rsidR="00361754" w:rsidRDefault="00F02A45" w:rsidP="00F1389C">
      <w:pPr>
        <w:spacing w:line="480" w:lineRule="auto"/>
        <w:rPr>
          <w:rFonts w:ascii="Arial" w:hAnsi="Arial" w:cs="Arial"/>
          <w:sz w:val="24"/>
          <w:szCs w:val="24"/>
        </w:rPr>
      </w:pPr>
      <w:r>
        <w:rPr>
          <w:rFonts w:ascii="Arial" w:hAnsi="Arial" w:cs="Arial"/>
          <w:sz w:val="24"/>
          <w:szCs w:val="24"/>
        </w:rPr>
        <w:t>Finally, i</w:t>
      </w:r>
      <w:r w:rsidR="00F70892">
        <w:rPr>
          <w:rFonts w:ascii="Arial" w:hAnsi="Arial" w:cs="Arial"/>
          <w:sz w:val="24"/>
          <w:szCs w:val="24"/>
        </w:rPr>
        <w:t xml:space="preserve">t has been hypothesised that </w:t>
      </w:r>
      <w:r w:rsidR="005836CD">
        <w:rPr>
          <w:rFonts w:ascii="Arial" w:hAnsi="Arial" w:cs="Arial"/>
          <w:sz w:val="24"/>
          <w:szCs w:val="24"/>
        </w:rPr>
        <w:t xml:space="preserve">a key component of </w:t>
      </w:r>
      <w:r w:rsidR="00F60829">
        <w:rPr>
          <w:rFonts w:ascii="Arial" w:hAnsi="Arial" w:cs="Arial"/>
          <w:sz w:val="24"/>
          <w:szCs w:val="24"/>
        </w:rPr>
        <w:t>ASD</w:t>
      </w:r>
      <w:r w:rsidR="005836CD">
        <w:rPr>
          <w:rFonts w:ascii="Arial" w:hAnsi="Arial" w:cs="Arial"/>
          <w:sz w:val="24"/>
          <w:szCs w:val="24"/>
        </w:rPr>
        <w:t xml:space="preserve"> is that individuals with this </w:t>
      </w:r>
      <w:r w:rsidR="007814FC">
        <w:rPr>
          <w:rFonts w:ascii="Arial" w:hAnsi="Arial" w:cs="Arial"/>
          <w:sz w:val="24"/>
          <w:szCs w:val="24"/>
        </w:rPr>
        <w:t xml:space="preserve">condition </w:t>
      </w:r>
      <w:r w:rsidR="005836CD">
        <w:rPr>
          <w:rFonts w:ascii="Arial" w:hAnsi="Arial" w:cs="Arial"/>
          <w:sz w:val="24"/>
          <w:szCs w:val="24"/>
        </w:rPr>
        <w:t>think in pictures</w:t>
      </w:r>
      <w:r w:rsidR="00844EFD">
        <w:rPr>
          <w:rFonts w:ascii="Arial" w:hAnsi="Arial" w:cs="Arial"/>
          <w:sz w:val="24"/>
          <w:szCs w:val="24"/>
        </w:rPr>
        <w:fldChar w:fldCharType="begin"/>
      </w:r>
      <w:r w:rsidR="00D8793D">
        <w:rPr>
          <w:rFonts w:ascii="Arial" w:hAnsi="Arial" w:cs="Arial"/>
          <w:sz w:val="24"/>
          <w:szCs w:val="24"/>
        </w:rPr>
        <w:instrText xml:space="preserve"> ADDIN EN.CITE &lt;EndNote&gt;&lt;Cite&gt;&lt;Author&gt;Kana&lt;/Author&gt;&lt;Year&gt;2006&lt;/Year&gt;&lt;RecNum&gt;730&lt;/RecNum&gt;&lt;DisplayText&gt;[56, 57]&lt;/DisplayText&gt;&lt;record&gt;&lt;rec-number&gt;730&lt;/rec-number&gt;&lt;foreign-keys&gt;&lt;key app="EN" db-id="v2tefrza5w5zfbe5ww150rdbp92p5d2psefs" timestamp="1574700036"&gt;730&lt;/key&gt;&lt;/foreign-keys&gt;&lt;ref-type name="Journal Article"&gt;17&lt;/ref-type&gt;&lt;contributors&gt;&lt;authors&gt;&lt;author&gt;Kana, Rajesh K&lt;/author&gt;&lt;author&gt;Keller, Timothy A&lt;/author&gt;&lt;author&gt;Cherkassky, Vladimir L&lt;/author&gt;&lt;author&gt;Minshew, Nancy J&lt;/author&gt;&lt;author&gt;Just, Marcel Adam&lt;/author&gt;&lt;/authors&gt;&lt;/contributors&gt;&lt;titles&gt;&lt;title&gt;Sentence comprehension in autism: thinking in pictures with decreased functional connectivity&lt;/title&gt;&lt;secondary-title&gt;Brain&lt;/secondary-title&gt;&lt;/titles&gt;&lt;periodical&gt;&lt;full-title&gt;Brain&lt;/full-title&gt;&lt;/periodical&gt;&lt;pages&gt;2484-2493&lt;/pages&gt;&lt;volume&gt;129&lt;/volume&gt;&lt;number&gt;9&lt;/number&gt;&lt;dates&gt;&lt;year&gt;2006&lt;/year&gt;&lt;/dates&gt;&lt;isbn&gt;1460-2156&lt;/isbn&gt;&lt;urls&gt;&lt;/urls&gt;&lt;/record&gt;&lt;/Cite&gt;&lt;Cite&gt;&lt;Author&gt;Kunda&lt;/Author&gt;&lt;Year&gt;2011&lt;/Year&gt;&lt;RecNum&gt;691&lt;/RecNum&gt;&lt;record&gt;&lt;rec-number&gt;691&lt;/rec-number&gt;&lt;foreign-keys&gt;&lt;key app="EN" db-id="v2tefrza5w5zfbe5ww150rdbp92p5d2psefs" timestamp="1574700035"&gt;691&lt;/key&gt;&lt;/foreign-keys&gt;&lt;ref-type name="Journal Article"&gt;17&lt;/ref-type&gt;&lt;contributors&gt;&lt;authors&gt;&lt;author&gt;Kunda, Maithilee&lt;/author&gt;&lt;author&gt;Goel, Ashok K&lt;/author&gt;&lt;/authors&gt;&lt;/contributors&gt;&lt;titles&gt;&lt;title&gt;Thinking in pictures as a cognitive account of autism&lt;/title&gt;&lt;secondary-title&gt;Journal of autism and developmental disorders&lt;/secondary-title&gt;&lt;/titles&gt;&lt;periodical&gt;&lt;full-title&gt;Journal of autism and developmental disorders&lt;/full-title&gt;&lt;/periodical&gt;&lt;pages&gt;1157-1177&lt;/pages&gt;&lt;volume&gt;41&lt;/volume&gt;&lt;number&gt;9&lt;/number&gt;&lt;dates&gt;&lt;year&gt;2011&lt;/year&gt;&lt;/dates&gt;&lt;isbn&gt;0162-3257&lt;/isbn&gt;&lt;urls&gt;&lt;/urls&gt;&lt;/record&gt;&lt;/Cite&gt;&lt;/EndNote&gt;</w:instrText>
      </w:r>
      <w:r w:rsidR="00844EFD">
        <w:rPr>
          <w:rFonts w:ascii="Arial" w:hAnsi="Arial" w:cs="Arial"/>
          <w:sz w:val="24"/>
          <w:szCs w:val="24"/>
        </w:rPr>
        <w:fldChar w:fldCharType="separate"/>
      </w:r>
      <w:r w:rsidR="00D8793D">
        <w:rPr>
          <w:rFonts w:ascii="Arial" w:hAnsi="Arial" w:cs="Arial"/>
          <w:noProof/>
          <w:sz w:val="24"/>
          <w:szCs w:val="24"/>
        </w:rPr>
        <w:t>[56, 57]</w:t>
      </w:r>
      <w:r w:rsidR="00844EFD">
        <w:rPr>
          <w:rFonts w:ascii="Arial" w:hAnsi="Arial" w:cs="Arial"/>
          <w:sz w:val="24"/>
          <w:szCs w:val="24"/>
        </w:rPr>
        <w:fldChar w:fldCharType="end"/>
      </w:r>
      <w:r w:rsidR="0067588F">
        <w:rPr>
          <w:rFonts w:ascii="Arial" w:hAnsi="Arial" w:cs="Arial"/>
          <w:sz w:val="24"/>
          <w:szCs w:val="24"/>
        </w:rPr>
        <w:t>. This theory is motivated by the fact that autistic individuals show relatively intact or enhanced abilities on a range of visuospatial tasks, including the Block Design subset of the Weschler Intelligence Scales</w:t>
      </w:r>
      <w:r w:rsidR="007C69DB">
        <w:rPr>
          <w:rFonts w:ascii="Arial" w:hAnsi="Arial" w:cs="Arial"/>
          <w:sz w:val="24"/>
          <w:szCs w:val="24"/>
        </w:rPr>
        <w:fldChar w:fldCharType="begin"/>
      </w:r>
      <w:r w:rsidR="007C69DB">
        <w:rPr>
          <w:rFonts w:ascii="Arial" w:hAnsi="Arial" w:cs="Arial"/>
          <w:sz w:val="24"/>
          <w:szCs w:val="24"/>
        </w:rPr>
        <w:instrText xml:space="preserve"> ADDIN EN.CITE &lt;EndNote&gt;&lt;Cite&gt;&lt;Author&gt;Siegel&lt;/Author&gt;&lt;Year&gt;1996&lt;/Year&gt;&lt;RecNum&gt;838&lt;/RecNum&gt;&lt;DisplayText&gt;[58]&lt;/DisplayText&gt;&lt;record&gt;&lt;rec-number&gt;838&lt;/rec-number&gt;&lt;foreign-keys&gt;&lt;key app="EN" db-id="v2tefrza5w5zfbe5ww150rdbp92p5d2psefs" timestamp="1580466866"&gt;838&lt;/key&gt;&lt;/foreign-keys&gt;&lt;ref-type name="Journal Article"&gt;17&lt;/ref-type&gt;&lt;contributors&gt;&lt;authors&gt;&lt;author&gt;Siegel, Don J&lt;/author&gt;&lt;author&gt;Minshew, Nancy J&lt;/author&gt;&lt;author&gt;Goldstein, Gerald&lt;/author&gt;&lt;/authors&gt;&lt;/contributors&gt;&lt;titles&gt;&lt;title&gt;Wechsler IQ profiles in diagnosis of high-functioning autism&lt;/title&gt;&lt;secondary-title&gt;Journal of autism and developmental disorders&lt;/secondary-title&gt;&lt;/titles&gt;&lt;periodical&gt;&lt;full-title&gt;Journal of autism and developmental disorders&lt;/full-title&gt;&lt;/periodical&gt;&lt;pages&gt;389-406&lt;/pages&gt;&lt;volume&gt;26&lt;/volume&gt;&lt;number&gt;4&lt;/number&gt;&lt;dates&gt;&lt;year&gt;1996&lt;/year&gt;&lt;/dates&gt;&lt;isbn&gt;0162-3257&lt;/isbn&gt;&lt;urls&gt;&lt;/urls&gt;&lt;/record&gt;&lt;/Cite&gt;&lt;/EndNote&gt;</w:instrText>
      </w:r>
      <w:r w:rsidR="007C69DB">
        <w:rPr>
          <w:rFonts w:ascii="Arial" w:hAnsi="Arial" w:cs="Arial"/>
          <w:sz w:val="24"/>
          <w:szCs w:val="24"/>
        </w:rPr>
        <w:fldChar w:fldCharType="separate"/>
      </w:r>
      <w:r w:rsidR="007C69DB">
        <w:rPr>
          <w:rFonts w:ascii="Arial" w:hAnsi="Arial" w:cs="Arial"/>
          <w:noProof/>
          <w:sz w:val="24"/>
          <w:szCs w:val="24"/>
        </w:rPr>
        <w:t>[58]</w:t>
      </w:r>
      <w:r w:rsidR="007C69DB">
        <w:rPr>
          <w:rFonts w:ascii="Arial" w:hAnsi="Arial" w:cs="Arial"/>
          <w:sz w:val="24"/>
          <w:szCs w:val="24"/>
        </w:rPr>
        <w:fldChar w:fldCharType="end"/>
      </w:r>
      <w:r w:rsidR="0067588F">
        <w:rPr>
          <w:rFonts w:ascii="Arial" w:hAnsi="Arial" w:cs="Arial"/>
          <w:sz w:val="24"/>
          <w:szCs w:val="24"/>
        </w:rPr>
        <w:t>, the embedded figures task</w:t>
      </w:r>
      <w:r w:rsidR="007C69DB">
        <w:rPr>
          <w:rFonts w:ascii="Arial" w:hAnsi="Arial" w:cs="Arial"/>
          <w:sz w:val="24"/>
          <w:szCs w:val="24"/>
        </w:rPr>
        <w:fldChar w:fldCharType="begin"/>
      </w:r>
      <w:r w:rsidR="007C69DB">
        <w:rPr>
          <w:rFonts w:ascii="Arial" w:hAnsi="Arial" w:cs="Arial"/>
          <w:sz w:val="24"/>
          <w:szCs w:val="24"/>
        </w:rPr>
        <w:instrText xml:space="preserve"> ADDIN EN.CITE &lt;EndNote&gt;&lt;Cite&gt;&lt;Author&gt;Damarla&lt;/Author&gt;&lt;Year&gt;2010&lt;/Year&gt;&lt;RecNum&gt;836&lt;/RecNum&gt;&lt;DisplayText&gt;[59, 60]&lt;/DisplayText&gt;&lt;record&gt;&lt;rec-number&gt;836&lt;/rec-number&gt;&lt;foreign-keys&gt;&lt;key app="EN" db-id="v2tefrza5w5zfbe5ww150rdbp92p5d2psefs" timestamp="1580466640"&gt;836&lt;/key&gt;&lt;/foreign-keys&gt;&lt;ref-type name="Journal Article"&gt;17&lt;/ref-type&gt;&lt;contributors&gt;&lt;authors&gt;&lt;author&gt;Damarla, Saudamini Roy&lt;/author&gt;&lt;author&gt;Keller, Timothy A&lt;/author&gt;&lt;author&gt;Kana, Rajesh K&lt;/author&gt;&lt;author&gt;Cherkassky, Vladimir L&lt;/author&gt;&lt;author&gt;Williams, Diane L&lt;/author&gt;&lt;author&gt;Minshew, Nancy J&lt;/author&gt;&lt;author&gt;Just, Marcel Adam&lt;/author&gt;&lt;/authors&gt;&lt;/contributors&gt;&lt;titles&gt;&lt;title&gt;Cortical underconnectivity coupled with preserved visuospatial cognition in autism: Evidence from an fMRI study of an embedded figures task&lt;/title&gt;&lt;secondary-title&gt;Autism Research&lt;/secondary-title&gt;&lt;/titles&gt;&lt;periodical&gt;&lt;full-title&gt;Autism Research&lt;/full-title&gt;&lt;/periodical&gt;&lt;pages&gt;273-279&lt;/pages&gt;&lt;volume&gt;3&lt;/volume&gt;&lt;number&gt;5&lt;/number&gt;&lt;dates&gt;&lt;year&gt;2010&lt;/year&gt;&lt;/dates&gt;&lt;isbn&gt;1939-3792&lt;/isbn&gt;&lt;urls&gt;&lt;/urls&gt;&lt;/record&gt;&lt;/Cite&gt;&lt;Cite&gt;&lt;Author&gt;Jolliffe&lt;/Author&gt;&lt;Year&gt;1997&lt;/Year&gt;&lt;RecNum&gt;839&lt;/RecNum&gt;&lt;record&gt;&lt;rec-number&gt;839&lt;/rec-number&gt;&lt;foreign-keys&gt;&lt;key app="EN" db-id="v2tefrza5w5zfbe5ww150rdbp92p5d2psefs" timestamp="1580466916"&gt;839&lt;/key&gt;&lt;/foreign-keys&gt;&lt;ref-type name="Journal Article"&gt;17&lt;/ref-type&gt;&lt;contributors&gt;&lt;authors&gt;&lt;author&gt;Jolliffe, Therese&lt;/author&gt;&lt;author&gt;Baron</w:instrText>
      </w:r>
      <w:r w:rsidR="007C69DB">
        <w:rPr>
          <w:rFonts w:ascii="Calibri" w:eastAsia="Calibri" w:hAnsi="Calibri" w:cs="Calibri"/>
          <w:sz w:val="24"/>
          <w:szCs w:val="24"/>
        </w:rPr>
        <w:instrText>‐</w:instrText>
      </w:r>
      <w:r w:rsidR="007C69DB">
        <w:rPr>
          <w:rFonts w:ascii="Arial" w:hAnsi="Arial" w:cs="Arial"/>
          <w:sz w:val="24"/>
          <w:szCs w:val="24"/>
        </w:rPr>
        <w:instrText>Cohen, Simon&lt;/author&gt;&lt;/authors&gt;&lt;/contributors&gt;&lt;titles&gt;&lt;title&gt;Are people with autism and Asperger syndrome faster than normal on the Embedded Figures Test?&lt;/title&gt;&lt;secondary-title&gt;Journal of Child Psychology and Psychiatry&lt;/secondary-title&gt;&lt;/titles&gt;&lt;periodical&gt;&lt;full-title&gt;Journal of Child Psychology and Psychiatry&lt;/full-title&gt;&lt;/periodical&gt;&lt;pages&gt;527-534&lt;/pages&gt;&lt;volume&gt;38&lt;/volume&gt;&lt;number&gt;5&lt;/number&gt;&lt;dates&gt;&lt;year&gt;1997&lt;/year&gt;&lt;/dates&gt;&lt;isbn&gt;0021-9630&lt;/isbn&gt;&lt;urls&gt;&lt;/urls&gt;&lt;/record&gt;&lt;/Cite&gt;&lt;/EndNote&gt;</w:instrText>
      </w:r>
      <w:r w:rsidR="007C69DB">
        <w:rPr>
          <w:rFonts w:ascii="Arial" w:hAnsi="Arial" w:cs="Arial"/>
          <w:sz w:val="24"/>
          <w:szCs w:val="24"/>
        </w:rPr>
        <w:fldChar w:fldCharType="separate"/>
      </w:r>
      <w:r w:rsidR="007C69DB">
        <w:rPr>
          <w:rFonts w:ascii="Arial" w:hAnsi="Arial" w:cs="Arial"/>
          <w:noProof/>
          <w:sz w:val="24"/>
          <w:szCs w:val="24"/>
        </w:rPr>
        <w:t>[59, 60]</w:t>
      </w:r>
      <w:r w:rsidR="007C69DB">
        <w:rPr>
          <w:rFonts w:ascii="Arial" w:hAnsi="Arial" w:cs="Arial"/>
          <w:sz w:val="24"/>
          <w:szCs w:val="24"/>
        </w:rPr>
        <w:fldChar w:fldCharType="end"/>
      </w:r>
      <w:r w:rsidR="0067588F">
        <w:rPr>
          <w:rFonts w:ascii="Arial" w:hAnsi="Arial" w:cs="Arial"/>
          <w:sz w:val="24"/>
          <w:szCs w:val="24"/>
        </w:rPr>
        <w:t>, and Raven’s Progressive Matrices (RPM)</w:t>
      </w:r>
      <w:r w:rsidR="007C69DB">
        <w:rPr>
          <w:rFonts w:ascii="Arial" w:hAnsi="Arial" w:cs="Arial"/>
          <w:sz w:val="24"/>
          <w:szCs w:val="24"/>
        </w:rPr>
        <w:fldChar w:fldCharType="begin"/>
      </w:r>
      <w:r w:rsidR="007C69DB">
        <w:rPr>
          <w:rFonts w:ascii="Arial" w:hAnsi="Arial" w:cs="Arial"/>
          <w:sz w:val="24"/>
          <w:szCs w:val="24"/>
        </w:rPr>
        <w:instrText xml:space="preserve"> ADDIN EN.CITE &lt;EndNote&gt;&lt;Cite&gt;&lt;Author&gt;Dawson&lt;/Author&gt;&lt;Year&gt;2007&lt;/Year&gt;&lt;RecNum&gt;840&lt;/RecNum&gt;&lt;DisplayText&gt;[61]&lt;/DisplayText&gt;&lt;record&gt;&lt;rec-number&gt;840&lt;/rec-number&gt;&lt;foreign-keys&gt;&lt;key app="EN" db-id="v2tefrza5w5zfbe5ww150rdbp92p5d2psefs" timestamp="1580467156"&gt;840&lt;/key&gt;&lt;/foreign-keys&gt;&lt;ref-type name="Journal Article"&gt;17&lt;/ref-type&gt;&lt;contributors&gt;&lt;authors&gt;&lt;author&gt;Dawson, Michelle&lt;/author&gt;&lt;author&gt;Soulières, Isabelle&lt;/author&gt;&lt;author&gt;Ann Gernsbacher, Morton&lt;/author&gt;&lt;author&gt;Mottron, Laurent&lt;/author&gt;&lt;/authors&gt;&lt;/contributors&gt;&lt;titles&gt;&lt;title&gt;The level and nature of autistic intelligence&lt;/title&gt;&lt;secondary-title&gt;Psychological science&lt;/secondary-title&gt;&lt;/titles&gt;&lt;periodical&gt;&lt;full-title&gt;Psychological Science&lt;/full-title&gt;&lt;/periodical&gt;&lt;pages&gt;657-662&lt;/pages&gt;&lt;volume&gt;18&lt;/volume&gt;&lt;number&gt;8&lt;/number&gt;&lt;dates&gt;&lt;year&gt;2007&lt;/year&gt;&lt;/dates&gt;&lt;isbn&gt;0956-7976&lt;/isbn&gt;&lt;urls&gt;&lt;/urls&gt;&lt;/record&gt;&lt;/Cite&gt;&lt;/EndNote&gt;</w:instrText>
      </w:r>
      <w:r w:rsidR="007C69DB">
        <w:rPr>
          <w:rFonts w:ascii="Arial" w:hAnsi="Arial" w:cs="Arial"/>
          <w:sz w:val="24"/>
          <w:szCs w:val="24"/>
        </w:rPr>
        <w:fldChar w:fldCharType="separate"/>
      </w:r>
      <w:r w:rsidR="007C69DB">
        <w:rPr>
          <w:rFonts w:ascii="Arial" w:hAnsi="Arial" w:cs="Arial"/>
          <w:noProof/>
          <w:sz w:val="24"/>
          <w:szCs w:val="24"/>
        </w:rPr>
        <w:t>[61]</w:t>
      </w:r>
      <w:r w:rsidR="007C69DB">
        <w:rPr>
          <w:rFonts w:ascii="Arial" w:hAnsi="Arial" w:cs="Arial"/>
          <w:sz w:val="24"/>
          <w:szCs w:val="24"/>
        </w:rPr>
        <w:fldChar w:fldCharType="end"/>
      </w:r>
      <w:r w:rsidR="0067588F">
        <w:rPr>
          <w:rFonts w:ascii="Arial" w:hAnsi="Arial" w:cs="Arial"/>
          <w:sz w:val="24"/>
          <w:szCs w:val="24"/>
        </w:rPr>
        <w:t>. A study using a similar typically developing undergraduate population to in the current study found that autistic trait</w:t>
      </w:r>
      <w:r w:rsidR="001D246B">
        <w:rPr>
          <w:rFonts w:ascii="Arial" w:hAnsi="Arial" w:cs="Arial"/>
          <w:sz w:val="24"/>
          <w:szCs w:val="24"/>
        </w:rPr>
        <w:t>s in two subscales of the autis</w:t>
      </w:r>
      <w:r w:rsidR="0067588F">
        <w:rPr>
          <w:rFonts w:ascii="Arial" w:hAnsi="Arial" w:cs="Arial"/>
          <w:sz w:val="24"/>
          <w:szCs w:val="24"/>
        </w:rPr>
        <w:t>m quotient (AQ) were related to improved RPM performance, and this prediction was stronger for visuospatial rather than verbal-analytic items</w:t>
      </w:r>
      <w:r w:rsidR="007C69DB">
        <w:rPr>
          <w:rFonts w:ascii="Arial" w:hAnsi="Arial" w:cs="Arial"/>
          <w:sz w:val="24"/>
          <w:szCs w:val="24"/>
        </w:rPr>
        <w:fldChar w:fldCharType="begin"/>
      </w:r>
      <w:r w:rsidR="007C69DB">
        <w:rPr>
          <w:rFonts w:ascii="Arial" w:hAnsi="Arial" w:cs="Arial"/>
          <w:sz w:val="24"/>
          <w:szCs w:val="24"/>
        </w:rPr>
        <w:instrText xml:space="preserve"> ADDIN EN.CITE &lt;EndNote&gt;&lt;Cite&gt;&lt;Author&gt;Fugard&lt;/Author&gt;&lt;Year&gt;2011&lt;/Year&gt;&lt;RecNum&gt;837&lt;/RecNum&gt;&lt;DisplayText&gt;[62]&lt;/DisplayText&gt;&lt;record&gt;&lt;rec-number&gt;837&lt;/rec-number&gt;&lt;foreign-keys&gt;&lt;key app="EN" db-id="v2tefrza5w5zfbe5ww150rdbp92p5d2psefs" timestamp="1580466704"&gt;837&lt;/key&gt;&lt;/foreign-keys&gt;&lt;ref-type name="Journal Article"&gt;17&lt;/ref-type&gt;&lt;contributors&gt;&lt;authors&gt;&lt;author&gt;Fugard, Andrew JB&lt;/author&gt;&lt;author&gt;Stewart, Mary E&lt;/author&gt;&lt;author&gt;Stenning, Keith&lt;/author&gt;&lt;/authors&gt;&lt;/contributors&gt;&lt;titles&gt;&lt;title&gt;Visual/verbal-analytic reasoning bias as a function of self-reported autistic-like traits: A study of typically developing individuals solving Raven’s Advanced Progressive Matrices&lt;/title&gt;&lt;secondary-title&gt;Autism&lt;/secondary-title&gt;&lt;/titles&gt;&lt;periodical&gt;&lt;full-title&gt;Autism&lt;/full-title&gt;&lt;/periodical&gt;&lt;pages&gt;327-340&lt;/pages&gt;&lt;volume&gt;15&lt;/volume&gt;&lt;number&gt;3&lt;/number&gt;&lt;dates&gt;&lt;year&gt;2011&lt;/year&gt;&lt;/dates&gt;&lt;isbn&gt;1362-3613&lt;/isbn&gt;&lt;urls&gt;&lt;/urls&gt;&lt;/record&gt;&lt;/Cite&gt;&lt;/EndNote&gt;</w:instrText>
      </w:r>
      <w:r w:rsidR="007C69DB">
        <w:rPr>
          <w:rFonts w:ascii="Arial" w:hAnsi="Arial" w:cs="Arial"/>
          <w:sz w:val="24"/>
          <w:szCs w:val="24"/>
        </w:rPr>
        <w:fldChar w:fldCharType="separate"/>
      </w:r>
      <w:r w:rsidR="007C69DB">
        <w:rPr>
          <w:rFonts w:ascii="Arial" w:hAnsi="Arial" w:cs="Arial"/>
          <w:noProof/>
          <w:sz w:val="24"/>
          <w:szCs w:val="24"/>
        </w:rPr>
        <w:t>[62]</w:t>
      </w:r>
      <w:r w:rsidR="007C69DB">
        <w:rPr>
          <w:rFonts w:ascii="Arial" w:hAnsi="Arial" w:cs="Arial"/>
          <w:sz w:val="24"/>
          <w:szCs w:val="24"/>
        </w:rPr>
        <w:fldChar w:fldCharType="end"/>
      </w:r>
      <w:r w:rsidR="0067588F">
        <w:rPr>
          <w:rFonts w:ascii="Arial" w:hAnsi="Arial" w:cs="Arial"/>
          <w:sz w:val="24"/>
          <w:szCs w:val="24"/>
        </w:rPr>
        <w:t>.</w:t>
      </w:r>
      <w:r w:rsidR="00F44D81">
        <w:rPr>
          <w:rFonts w:ascii="Arial" w:hAnsi="Arial" w:cs="Arial"/>
          <w:sz w:val="24"/>
          <w:szCs w:val="24"/>
        </w:rPr>
        <w:t xml:space="preserve"> Another study suggests </w:t>
      </w:r>
      <w:r w:rsidR="00F44D81">
        <w:rPr>
          <w:rFonts w:ascii="Arial" w:hAnsi="Arial" w:cs="Arial"/>
          <w:sz w:val="24"/>
          <w:szCs w:val="24"/>
        </w:rPr>
        <w:lastRenderedPageBreak/>
        <w:t>enhanced visuospatial processing in a range of tasks can be identifie</w:t>
      </w:r>
      <w:r w:rsidR="001D246B">
        <w:rPr>
          <w:rFonts w:ascii="Arial" w:hAnsi="Arial" w:cs="Arial"/>
          <w:sz w:val="24"/>
          <w:szCs w:val="24"/>
        </w:rPr>
        <w:t>d related to the AQ in neurotypi</w:t>
      </w:r>
      <w:r w:rsidR="00F44D81">
        <w:rPr>
          <w:rFonts w:ascii="Arial" w:hAnsi="Arial" w:cs="Arial"/>
          <w:sz w:val="24"/>
          <w:szCs w:val="24"/>
        </w:rPr>
        <w:t>cal individuals</w:t>
      </w:r>
      <w:r w:rsidR="00F44D81">
        <w:rPr>
          <w:rFonts w:ascii="Arial" w:hAnsi="Arial" w:cs="Arial"/>
          <w:sz w:val="24"/>
          <w:szCs w:val="24"/>
        </w:rPr>
        <w:fldChar w:fldCharType="begin"/>
      </w:r>
      <w:r w:rsidR="00F44D81">
        <w:rPr>
          <w:rFonts w:ascii="Arial" w:hAnsi="Arial" w:cs="Arial"/>
          <w:sz w:val="24"/>
          <w:szCs w:val="24"/>
        </w:rPr>
        <w:instrText xml:space="preserve"> ADDIN EN.CITE &lt;EndNote&gt;&lt;Cite&gt;&lt;Author&gt;Grinter&lt;/Author&gt;&lt;Year&gt;2009&lt;/Year&gt;&lt;RecNum&gt;846&lt;/RecNum&gt;&lt;DisplayText&gt;[63]&lt;/DisplayText&gt;&lt;record&gt;&lt;rec-number&gt;846&lt;/rec-number&gt;&lt;foreign-keys&gt;&lt;key app="EN" db-id="v2tefrza5w5zfbe5ww150rdbp92p5d2psefs" timestamp="1580469015"&gt;846&lt;/key&gt;&lt;/foreign-keys&gt;&lt;ref-type name="Journal Article"&gt;17&lt;/ref-type&gt;&lt;contributors&gt;&lt;authors&gt;&lt;author&gt;Grinter, Emma J&lt;/author&gt;&lt;author&gt;Van Beek, Pia L&lt;/author&gt;&lt;author&gt;Maybery, Murray T&lt;/author&gt;&lt;author&gt;Badcock, David R&lt;/author&gt;&lt;/authors&gt;&lt;/contributors&gt;&lt;titles&gt;&lt;title&gt;Brief report: Visuospatial analysis and self-rated autistic-like traits&lt;/title&gt;&lt;secondary-title&gt;Journal of Autism and Developmental Disorders&lt;/secondary-title&gt;&lt;/titles&gt;&lt;periodical&gt;&lt;full-title&gt;Journal of autism and developmental disorders&lt;/full-title&gt;&lt;/periodical&gt;&lt;pages&gt;670-677&lt;/pages&gt;&lt;volume&gt;39&lt;/volume&gt;&lt;number&gt;4&lt;/number&gt;&lt;dates&gt;&lt;year&gt;2009&lt;/year&gt;&lt;/dates&gt;&lt;isbn&gt;0162-3257&lt;/isbn&gt;&lt;urls&gt;&lt;/urls&gt;&lt;/record&gt;&lt;/Cite&gt;&lt;/EndNote&gt;</w:instrText>
      </w:r>
      <w:r w:rsidR="00F44D81">
        <w:rPr>
          <w:rFonts w:ascii="Arial" w:hAnsi="Arial" w:cs="Arial"/>
          <w:sz w:val="24"/>
          <w:szCs w:val="24"/>
        </w:rPr>
        <w:fldChar w:fldCharType="separate"/>
      </w:r>
      <w:r w:rsidR="00F44D81">
        <w:rPr>
          <w:rFonts w:ascii="Arial" w:hAnsi="Arial" w:cs="Arial"/>
          <w:noProof/>
          <w:sz w:val="24"/>
          <w:szCs w:val="24"/>
        </w:rPr>
        <w:t>[63]</w:t>
      </w:r>
      <w:r w:rsidR="00F44D81">
        <w:rPr>
          <w:rFonts w:ascii="Arial" w:hAnsi="Arial" w:cs="Arial"/>
          <w:sz w:val="24"/>
          <w:szCs w:val="24"/>
        </w:rPr>
        <w:fldChar w:fldCharType="end"/>
      </w:r>
      <w:r w:rsidR="00F44D81">
        <w:rPr>
          <w:rFonts w:ascii="Arial" w:hAnsi="Arial" w:cs="Arial"/>
          <w:sz w:val="24"/>
          <w:szCs w:val="24"/>
        </w:rPr>
        <w:t>.</w:t>
      </w:r>
      <w:r w:rsidR="0067588F">
        <w:rPr>
          <w:rFonts w:ascii="Arial" w:hAnsi="Arial" w:cs="Arial"/>
          <w:sz w:val="24"/>
          <w:szCs w:val="24"/>
        </w:rPr>
        <w:t xml:space="preserve"> Autistic individuals also complete semantic tasks with a greater accuracy when matching pictures to words rather than words to words</w:t>
      </w:r>
      <w:r w:rsidR="009A05D6">
        <w:rPr>
          <w:rFonts w:ascii="Arial" w:hAnsi="Arial" w:cs="Arial"/>
          <w:sz w:val="24"/>
          <w:szCs w:val="24"/>
        </w:rPr>
        <w:fldChar w:fldCharType="begin"/>
      </w:r>
      <w:r w:rsidR="00F44D81">
        <w:rPr>
          <w:rFonts w:ascii="Arial" w:hAnsi="Arial" w:cs="Arial"/>
          <w:sz w:val="24"/>
          <w:szCs w:val="24"/>
        </w:rPr>
        <w:instrText xml:space="preserve"> ADDIN EN.CITE &lt;EndNote&gt;&lt;Cite&gt;&lt;Author&gt;Kamio&lt;/Author&gt;&lt;Year&gt;2000&lt;/Year&gt;&lt;RecNum&gt;841&lt;/RecNum&gt;&lt;DisplayText&gt;[64]&lt;/DisplayText&gt;&lt;record&gt;&lt;rec-number&gt;841&lt;/rec-number&gt;&lt;foreign-keys&gt;&lt;key app="EN" db-id="v2tefrza5w5zfbe5ww150rdbp92p5d2psefs" timestamp="1580467342"&gt;841&lt;/key&gt;&lt;/foreign-keys&gt;&lt;ref-type name="Journal Article"&gt;17&lt;/ref-type&gt;&lt;contributors&gt;&lt;authors&gt;&lt;author&gt;Kamio, Yoko&lt;/author&gt;&lt;author&gt;Toichi, Motomi&lt;/author&gt;&lt;/authors&gt;&lt;/contributors&gt;&lt;titles&gt;&lt;title&gt;Dual access to semantics in autism: Is pictorial access superior to verbal access?&lt;/title&gt;&lt;secondary-title&gt;The Journal of Child Psychology and Psychiatry and Allied Disciplines&lt;/secondary-title&gt;&lt;/titles&gt;&lt;periodical&gt;&lt;full-title&gt;The Journal of Child Psychology and Psychiatry and Allied Disciplines&lt;/full-title&gt;&lt;/periodical&gt;&lt;pages&gt;859-867&lt;/pages&gt;&lt;volume&gt;41&lt;/volume&gt;&lt;number&gt;7&lt;/number&gt;&lt;dates&gt;&lt;year&gt;2000&lt;/year&gt;&lt;/dates&gt;&lt;isbn&gt;1469-7610&lt;/isbn&gt;&lt;urls&gt;&lt;/urls&gt;&lt;/record&gt;&lt;/Cite&gt;&lt;/EndNote&gt;</w:instrText>
      </w:r>
      <w:r w:rsidR="009A05D6">
        <w:rPr>
          <w:rFonts w:ascii="Arial" w:hAnsi="Arial" w:cs="Arial"/>
          <w:sz w:val="24"/>
          <w:szCs w:val="24"/>
        </w:rPr>
        <w:fldChar w:fldCharType="separate"/>
      </w:r>
      <w:r w:rsidR="00F44D81">
        <w:rPr>
          <w:rFonts w:ascii="Arial" w:hAnsi="Arial" w:cs="Arial"/>
          <w:noProof/>
          <w:sz w:val="24"/>
          <w:szCs w:val="24"/>
        </w:rPr>
        <w:t>[64]</w:t>
      </w:r>
      <w:r w:rsidR="009A05D6">
        <w:rPr>
          <w:rFonts w:ascii="Arial" w:hAnsi="Arial" w:cs="Arial"/>
          <w:sz w:val="24"/>
          <w:szCs w:val="24"/>
        </w:rPr>
        <w:fldChar w:fldCharType="end"/>
      </w:r>
      <w:r w:rsidR="0067588F">
        <w:rPr>
          <w:rFonts w:ascii="Arial" w:hAnsi="Arial" w:cs="Arial"/>
          <w:sz w:val="24"/>
          <w:szCs w:val="24"/>
        </w:rPr>
        <w:t xml:space="preserve">. </w:t>
      </w:r>
      <w:r w:rsidR="009A05D6">
        <w:rPr>
          <w:rFonts w:ascii="Arial" w:hAnsi="Arial" w:cs="Arial"/>
          <w:sz w:val="24"/>
          <w:szCs w:val="24"/>
        </w:rPr>
        <w:t>These results are often interpreted as an overall preference for pictures over words in autistic cognition</w:t>
      </w:r>
      <w:r w:rsidR="009A05D6">
        <w:rPr>
          <w:rFonts w:ascii="Arial" w:hAnsi="Arial" w:cs="Arial"/>
          <w:sz w:val="24"/>
          <w:szCs w:val="24"/>
        </w:rPr>
        <w:fldChar w:fldCharType="begin"/>
      </w:r>
      <w:r w:rsidR="009A05D6">
        <w:rPr>
          <w:rFonts w:ascii="Arial" w:hAnsi="Arial" w:cs="Arial"/>
          <w:sz w:val="24"/>
          <w:szCs w:val="24"/>
        </w:rPr>
        <w:instrText xml:space="preserve"> ADDIN EN.CITE &lt;EndNote&gt;&lt;Cite&gt;&lt;Author&gt;Kana&lt;/Author&gt;&lt;Year&gt;2006&lt;/Year&gt;&lt;RecNum&gt;730&lt;/RecNum&gt;&lt;DisplayText&gt;[56]&lt;/DisplayText&gt;&lt;record&gt;&lt;rec-number&gt;730&lt;/rec-number&gt;&lt;foreign-keys&gt;&lt;key app="EN" db-id="v2tefrza5w5zfbe5ww150rdbp92p5d2psefs" timestamp="1574700036"&gt;730&lt;/key&gt;&lt;/foreign-keys&gt;&lt;ref-type name="Journal Article"&gt;17&lt;/ref-type&gt;&lt;contributors&gt;&lt;authors&gt;&lt;author&gt;Kana, Rajesh K&lt;/author&gt;&lt;author&gt;Keller, Timothy A&lt;/author&gt;&lt;author&gt;Cherkassky, Vladimir L&lt;/author&gt;&lt;author&gt;Minshew, Nancy J&lt;/author&gt;&lt;author&gt;Just, Marcel Adam&lt;/author&gt;&lt;/authors&gt;&lt;/contributors&gt;&lt;titles&gt;&lt;title&gt;Sentence comprehension in autism: thinking in pictures with decreased functional connectivity&lt;/title&gt;&lt;secondary-title&gt;Brain&lt;/secondary-title&gt;&lt;/titles&gt;&lt;periodical&gt;&lt;full-title&gt;Brain&lt;/full-title&gt;&lt;/periodical&gt;&lt;pages&gt;2484-2493&lt;/pages&gt;&lt;volume&gt;129&lt;/volume&gt;&lt;number&gt;9&lt;/number&gt;&lt;dates&gt;&lt;year&gt;2006&lt;/year&gt;&lt;/dates&gt;&lt;isbn&gt;1460-2156&lt;/isbn&gt;&lt;urls&gt;&lt;/urls&gt;&lt;/record&gt;&lt;/Cite&gt;&lt;/EndNote&gt;</w:instrText>
      </w:r>
      <w:r w:rsidR="009A05D6">
        <w:rPr>
          <w:rFonts w:ascii="Arial" w:hAnsi="Arial" w:cs="Arial"/>
          <w:sz w:val="24"/>
          <w:szCs w:val="24"/>
        </w:rPr>
        <w:fldChar w:fldCharType="separate"/>
      </w:r>
      <w:r w:rsidR="009A05D6">
        <w:rPr>
          <w:rFonts w:ascii="Arial" w:hAnsi="Arial" w:cs="Arial"/>
          <w:noProof/>
          <w:sz w:val="24"/>
          <w:szCs w:val="24"/>
        </w:rPr>
        <w:t>[56]</w:t>
      </w:r>
      <w:r w:rsidR="009A05D6">
        <w:rPr>
          <w:rFonts w:ascii="Arial" w:hAnsi="Arial" w:cs="Arial"/>
          <w:sz w:val="24"/>
          <w:szCs w:val="24"/>
        </w:rPr>
        <w:fldChar w:fldCharType="end"/>
      </w:r>
      <w:r w:rsidR="009A05D6">
        <w:rPr>
          <w:rFonts w:ascii="Arial" w:hAnsi="Arial" w:cs="Arial"/>
          <w:sz w:val="24"/>
          <w:szCs w:val="24"/>
        </w:rPr>
        <w:t xml:space="preserve">, especially when considered alongside deficits </w:t>
      </w:r>
      <w:r w:rsidR="005836CD">
        <w:rPr>
          <w:rFonts w:ascii="Arial" w:hAnsi="Arial" w:cs="Arial"/>
          <w:sz w:val="24"/>
          <w:szCs w:val="24"/>
        </w:rPr>
        <w:t>in language processing</w:t>
      </w:r>
      <w:r w:rsidR="00560159">
        <w:rPr>
          <w:rFonts w:ascii="Arial" w:hAnsi="Arial" w:cs="Arial"/>
          <w:sz w:val="24"/>
          <w:szCs w:val="24"/>
        </w:rPr>
        <w:fldChar w:fldCharType="begin"/>
      </w:r>
      <w:r w:rsidR="00F44D81">
        <w:rPr>
          <w:rFonts w:ascii="Arial" w:hAnsi="Arial" w:cs="Arial"/>
          <w:sz w:val="24"/>
          <w:szCs w:val="24"/>
        </w:rPr>
        <w:instrText xml:space="preserve"> ADDIN EN.CITE &lt;EndNote&gt;&lt;Cite&gt;&lt;Author&gt;Eigsti&lt;/Author&gt;&lt;Year&gt;2011&lt;/Year&gt;&lt;RecNum&gt;776&lt;/RecNum&gt;&lt;DisplayText&gt;[65]&lt;/DisplayText&gt;&lt;record&gt;&lt;rec-number&gt;776&lt;/rec-number&gt;&lt;foreign-keys&gt;&lt;key app="EN" db-id="v2tefrza5w5zfbe5ww150rdbp92p5d2psefs" timestamp="1574700038"&gt;776&lt;/key&gt;&lt;/foreign-keys&gt;&lt;ref-type name="Journal Article"&gt;17&lt;/ref-type&gt;&lt;contributors&gt;&lt;authors&gt;&lt;author&gt;Eigsti, Inge-Marie&lt;/author&gt;&lt;author&gt;de Marchena, Ashley B&lt;/author&gt;&lt;author&gt;Schuh, Jillian M&lt;/author&gt;&lt;author&gt;Kelley, Elizabeth&lt;/author&gt;&lt;/authors&gt;&lt;/contributors&gt;&lt;titles&gt;&lt;title&gt;Language acquisition in autism spectrum disorders: A developmental review&lt;/title&gt;&lt;secondary-title&gt;Research in Autism Spectrum Disorders&lt;/secondary-title&gt;&lt;/titles&gt;&lt;periodical&gt;&lt;full-title&gt;Research in Autism Spectrum Disorders&lt;/full-title&gt;&lt;/periodical&gt;&lt;pages&gt;681-691&lt;/pages&gt;&lt;volume&gt;5&lt;/volume&gt;&lt;number&gt;2&lt;/number&gt;&lt;dates&gt;&lt;year&gt;2011&lt;/year&gt;&lt;/dates&gt;&lt;isbn&gt;1750-9467&lt;/isbn&gt;&lt;urls&gt;&lt;/urls&gt;&lt;/record&gt;&lt;/Cite&gt;&lt;/EndNote&gt;</w:instrText>
      </w:r>
      <w:r w:rsidR="00560159">
        <w:rPr>
          <w:rFonts w:ascii="Arial" w:hAnsi="Arial" w:cs="Arial"/>
          <w:sz w:val="24"/>
          <w:szCs w:val="24"/>
        </w:rPr>
        <w:fldChar w:fldCharType="separate"/>
      </w:r>
      <w:r w:rsidR="00F44D81">
        <w:rPr>
          <w:rFonts w:ascii="Arial" w:hAnsi="Arial" w:cs="Arial"/>
          <w:noProof/>
          <w:sz w:val="24"/>
          <w:szCs w:val="24"/>
        </w:rPr>
        <w:t>[65]</w:t>
      </w:r>
      <w:r w:rsidR="00560159">
        <w:rPr>
          <w:rFonts w:ascii="Arial" w:hAnsi="Arial" w:cs="Arial"/>
          <w:sz w:val="24"/>
          <w:szCs w:val="24"/>
        </w:rPr>
        <w:fldChar w:fldCharType="end"/>
      </w:r>
      <w:r w:rsidR="009A05D6">
        <w:rPr>
          <w:rFonts w:ascii="Arial" w:hAnsi="Arial" w:cs="Arial"/>
          <w:sz w:val="24"/>
          <w:szCs w:val="24"/>
        </w:rPr>
        <w:t xml:space="preserve"> and anecdotal evidence for thinking in pictures</w:t>
      </w:r>
      <w:r w:rsidR="009A05D6">
        <w:rPr>
          <w:rFonts w:ascii="Arial" w:hAnsi="Arial" w:cs="Arial"/>
          <w:sz w:val="24"/>
          <w:szCs w:val="24"/>
        </w:rPr>
        <w:fldChar w:fldCharType="begin"/>
      </w:r>
      <w:r w:rsidR="00F44D81">
        <w:rPr>
          <w:rFonts w:ascii="Arial" w:hAnsi="Arial" w:cs="Arial"/>
          <w:sz w:val="24"/>
          <w:szCs w:val="24"/>
        </w:rPr>
        <w:instrText xml:space="preserve"> ADDIN EN.CITE &lt;EndNote&gt;&lt;Cite&gt;&lt;Author&gt;Grandin&lt;/Author&gt;&lt;Year&gt;2006&lt;/Year&gt;&lt;RecNum&gt;842&lt;/RecNum&gt;&lt;DisplayText&gt;[66]&lt;/DisplayText&gt;&lt;record&gt;&lt;rec-number&gt;842&lt;/rec-number&gt;&lt;foreign-keys&gt;&lt;key app="EN" db-id="v2tefrza5w5zfbe5ww150rdbp92p5d2psefs" timestamp="1580467534"&gt;842&lt;/key&gt;&lt;/foreign-keys&gt;&lt;ref-type name="Book"&gt;6&lt;/ref-type&gt;&lt;contributors&gt;&lt;authors&gt;&lt;author&gt;Grandin, Temple&lt;/author&gt;&lt;/authors&gt;&lt;/contributors&gt;&lt;titles&gt;&lt;title&gt;Thinking in pictures: And other reports from my life with autism&lt;/title&gt;&lt;/titles&gt;&lt;dates&gt;&lt;year&gt;2006&lt;/year&gt;&lt;/dates&gt;&lt;publisher&gt;Vintage&lt;/publisher&gt;&lt;isbn&gt;0307275655&lt;/isbn&gt;&lt;urls&gt;&lt;/urls&gt;&lt;/record&gt;&lt;/Cite&gt;&lt;/EndNote&gt;</w:instrText>
      </w:r>
      <w:r w:rsidR="009A05D6">
        <w:rPr>
          <w:rFonts w:ascii="Arial" w:hAnsi="Arial" w:cs="Arial"/>
          <w:sz w:val="24"/>
          <w:szCs w:val="24"/>
        </w:rPr>
        <w:fldChar w:fldCharType="separate"/>
      </w:r>
      <w:r w:rsidR="00F44D81">
        <w:rPr>
          <w:rFonts w:ascii="Arial" w:hAnsi="Arial" w:cs="Arial"/>
          <w:noProof/>
          <w:sz w:val="24"/>
          <w:szCs w:val="24"/>
        </w:rPr>
        <w:t>[66]</w:t>
      </w:r>
      <w:r w:rsidR="009A05D6">
        <w:rPr>
          <w:rFonts w:ascii="Arial" w:hAnsi="Arial" w:cs="Arial"/>
          <w:sz w:val="24"/>
          <w:szCs w:val="24"/>
        </w:rPr>
        <w:fldChar w:fldCharType="end"/>
      </w:r>
      <w:r w:rsidR="005836CD">
        <w:rPr>
          <w:rFonts w:ascii="Arial" w:hAnsi="Arial" w:cs="Arial"/>
          <w:sz w:val="24"/>
          <w:szCs w:val="24"/>
        </w:rPr>
        <w:t xml:space="preserve">. </w:t>
      </w:r>
      <w:r w:rsidR="009A05D6">
        <w:rPr>
          <w:rFonts w:ascii="Arial" w:hAnsi="Arial" w:cs="Arial"/>
          <w:sz w:val="24"/>
          <w:szCs w:val="24"/>
        </w:rPr>
        <w:t>A review of tasks that are typically done verbally tha</w:t>
      </w:r>
      <w:r w:rsidR="00BD4499">
        <w:rPr>
          <w:rFonts w:ascii="Arial" w:hAnsi="Arial" w:cs="Arial"/>
          <w:sz w:val="24"/>
          <w:szCs w:val="24"/>
        </w:rPr>
        <w:t>t can be done visually suggests mixed evidence for a preference for these strategies</w:t>
      </w:r>
      <w:r w:rsidR="00844EFD">
        <w:rPr>
          <w:rFonts w:ascii="Arial" w:hAnsi="Arial" w:cs="Arial"/>
          <w:sz w:val="24"/>
          <w:szCs w:val="24"/>
        </w:rPr>
        <w:fldChar w:fldCharType="begin"/>
      </w:r>
      <w:r w:rsidR="00D8793D">
        <w:rPr>
          <w:rFonts w:ascii="Arial" w:hAnsi="Arial" w:cs="Arial"/>
          <w:sz w:val="24"/>
          <w:szCs w:val="24"/>
        </w:rPr>
        <w:instrText xml:space="preserve"> ADDIN EN.CITE &lt;EndNote&gt;&lt;Cite&gt;&lt;Author&gt;Kunda&lt;/Author&gt;&lt;Year&gt;2011&lt;/Year&gt;&lt;RecNum&gt;691&lt;/RecNum&gt;&lt;DisplayText&gt;[57]&lt;/DisplayText&gt;&lt;record&gt;&lt;rec-number&gt;691&lt;/rec-number&gt;&lt;foreign-keys&gt;&lt;key app="EN" db-id="v2tefrza5w5zfbe5ww150rdbp92p5d2psefs" timestamp="1574700035"&gt;691&lt;/key&gt;&lt;/foreign-keys&gt;&lt;ref-type name="Journal Article"&gt;17&lt;/ref-type&gt;&lt;contributors&gt;&lt;authors&gt;&lt;author&gt;Kunda, Maithilee&lt;/author&gt;&lt;author&gt;Goel, Ashok K&lt;/author&gt;&lt;/authors&gt;&lt;/contributors&gt;&lt;titles&gt;&lt;title&gt;Thinking in pictures as a cognitive account of autism&lt;/title&gt;&lt;secondary-title&gt;Journal of autism and developmental disorders&lt;/secondary-title&gt;&lt;/titles&gt;&lt;periodical&gt;&lt;full-title&gt;Journal of autism and developmental disorders&lt;/full-title&gt;&lt;/periodical&gt;&lt;pages&gt;1157-1177&lt;/pages&gt;&lt;volume&gt;41&lt;/volume&gt;&lt;number&gt;9&lt;/number&gt;&lt;dates&gt;&lt;year&gt;2011&lt;/year&gt;&lt;/dates&gt;&lt;isbn&gt;0162-3257&lt;/isbn&gt;&lt;urls&gt;&lt;/urls&gt;&lt;/record&gt;&lt;/Cite&gt;&lt;/EndNote&gt;</w:instrText>
      </w:r>
      <w:r w:rsidR="00844EFD">
        <w:rPr>
          <w:rFonts w:ascii="Arial" w:hAnsi="Arial" w:cs="Arial"/>
          <w:sz w:val="24"/>
          <w:szCs w:val="24"/>
        </w:rPr>
        <w:fldChar w:fldCharType="separate"/>
      </w:r>
      <w:r w:rsidR="00D8793D">
        <w:rPr>
          <w:rFonts w:ascii="Arial" w:hAnsi="Arial" w:cs="Arial"/>
          <w:noProof/>
          <w:sz w:val="24"/>
          <w:szCs w:val="24"/>
        </w:rPr>
        <w:t>[57]</w:t>
      </w:r>
      <w:r w:rsidR="00844EFD">
        <w:rPr>
          <w:rFonts w:ascii="Arial" w:hAnsi="Arial" w:cs="Arial"/>
          <w:sz w:val="24"/>
          <w:szCs w:val="24"/>
        </w:rPr>
        <w:fldChar w:fldCharType="end"/>
      </w:r>
      <w:r w:rsidR="00762D71">
        <w:rPr>
          <w:rFonts w:ascii="Arial" w:hAnsi="Arial" w:cs="Arial"/>
          <w:sz w:val="24"/>
          <w:szCs w:val="24"/>
        </w:rPr>
        <w:t>.</w:t>
      </w:r>
      <w:r w:rsidR="00BD4499">
        <w:rPr>
          <w:rFonts w:ascii="Arial" w:hAnsi="Arial" w:cs="Arial"/>
          <w:sz w:val="24"/>
          <w:szCs w:val="24"/>
        </w:rPr>
        <w:t xml:space="preserve"> For example, autistic individuals showed no articulatory suppression during a dual-task experiment, suggesting less reliance on inner speech</w:t>
      </w:r>
      <w:r w:rsidR="00BD4499">
        <w:rPr>
          <w:rFonts w:ascii="Arial" w:hAnsi="Arial" w:cs="Arial"/>
          <w:sz w:val="24"/>
          <w:szCs w:val="24"/>
        </w:rPr>
        <w:fldChar w:fldCharType="begin"/>
      </w:r>
      <w:r w:rsidR="00F44D81">
        <w:rPr>
          <w:rFonts w:ascii="Arial" w:hAnsi="Arial" w:cs="Arial"/>
          <w:sz w:val="24"/>
          <w:szCs w:val="24"/>
        </w:rPr>
        <w:instrText xml:space="preserve"> ADDIN EN.CITE &lt;EndNote&gt;&lt;Cite&gt;&lt;Author&gt;Whitehouse&lt;/Author&gt;&lt;Year&gt;2006&lt;/Year&gt;&lt;RecNum&gt;843&lt;/RecNum&gt;&lt;DisplayText&gt;[67]&lt;/DisplayText&gt;&lt;record&gt;&lt;rec-number&gt;843&lt;/rec-number&gt;&lt;foreign-keys&gt;&lt;key app="EN" db-id="v2tefrza5w5zfbe5ww150rdbp92p5d2psefs" timestamp="1580468123"&gt;843&lt;/key&gt;&lt;/foreign-keys&gt;&lt;ref-type name="Journal Article"&gt;17&lt;/ref-type&gt;&lt;contributors&gt;&lt;authors&gt;&lt;author&gt;Whitehouse, Andrew JO&lt;/author&gt;&lt;author&gt;Maybery, Murray T&lt;/author&gt;&lt;author&gt;Durkin, Kevin&lt;/author&gt;&lt;/authors&gt;&lt;/contributors&gt;&lt;titles&gt;&lt;title&gt;Inner speech impairments in autism&lt;/title&gt;&lt;secondary-title&gt;Journal of Child Psychology and Psychiatry&lt;/secondary-title&gt;&lt;/titles&gt;&lt;periodical&gt;&lt;full-title&gt;Journal of Child Psychology and Psychiatry&lt;/full-title&gt;&lt;/periodical&gt;&lt;pages&gt;857-865&lt;/pages&gt;&lt;volume&gt;47&lt;/volume&gt;&lt;number&gt;8&lt;/number&gt;&lt;dates&gt;&lt;year&gt;2006&lt;/year&gt;&lt;/dates&gt;&lt;isbn&gt;0021-9630&lt;/isbn&gt;&lt;urls&gt;&lt;/urls&gt;&lt;/record&gt;&lt;/Cite&gt;&lt;/EndNote&gt;</w:instrText>
      </w:r>
      <w:r w:rsidR="00BD4499">
        <w:rPr>
          <w:rFonts w:ascii="Arial" w:hAnsi="Arial" w:cs="Arial"/>
          <w:sz w:val="24"/>
          <w:szCs w:val="24"/>
        </w:rPr>
        <w:fldChar w:fldCharType="separate"/>
      </w:r>
      <w:r w:rsidR="00F44D81">
        <w:rPr>
          <w:rFonts w:ascii="Arial" w:hAnsi="Arial" w:cs="Arial"/>
          <w:noProof/>
          <w:sz w:val="24"/>
          <w:szCs w:val="24"/>
        </w:rPr>
        <w:t>[67]</w:t>
      </w:r>
      <w:r w:rsidR="00BD4499">
        <w:rPr>
          <w:rFonts w:ascii="Arial" w:hAnsi="Arial" w:cs="Arial"/>
          <w:sz w:val="24"/>
          <w:szCs w:val="24"/>
        </w:rPr>
        <w:fldChar w:fldCharType="end"/>
      </w:r>
      <w:r w:rsidR="00BD4499">
        <w:rPr>
          <w:rFonts w:ascii="Arial" w:hAnsi="Arial" w:cs="Arial"/>
          <w:sz w:val="24"/>
          <w:szCs w:val="24"/>
        </w:rPr>
        <w:t xml:space="preserve">, but use verbal strategies when maintaining </w:t>
      </w:r>
      <w:r w:rsidR="006E37FB">
        <w:rPr>
          <w:rFonts w:ascii="Arial" w:hAnsi="Arial" w:cs="Arial"/>
          <w:sz w:val="24"/>
          <w:szCs w:val="24"/>
        </w:rPr>
        <w:t xml:space="preserve">information in </w:t>
      </w:r>
      <w:r w:rsidR="00BD4499">
        <w:rPr>
          <w:rFonts w:ascii="Arial" w:hAnsi="Arial" w:cs="Arial"/>
          <w:sz w:val="24"/>
          <w:szCs w:val="24"/>
        </w:rPr>
        <w:t>working memory but not during planning</w:t>
      </w:r>
      <w:r w:rsidR="00BD4499">
        <w:rPr>
          <w:rFonts w:ascii="Arial" w:hAnsi="Arial" w:cs="Arial"/>
          <w:sz w:val="24"/>
          <w:szCs w:val="24"/>
        </w:rPr>
        <w:fldChar w:fldCharType="begin"/>
      </w:r>
      <w:r w:rsidR="00F44D81">
        <w:rPr>
          <w:rFonts w:ascii="Arial" w:hAnsi="Arial" w:cs="Arial"/>
          <w:sz w:val="24"/>
          <w:szCs w:val="24"/>
        </w:rPr>
        <w:instrText xml:space="preserve"> ADDIN EN.CITE &lt;EndNote&gt;&lt;Cite&gt;&lt;Author&gt;Williams&lt;/Author&gt;&lt;Year&gt;2012&lt;/Year&gt;&lt;RecNum&gt;752&lt;/RecNum&gt;&lt;DisplayText&gt;[68]&lt;/DisplayText&gt;&lt;record&gt;&lt;rec-number&gt;752&lt;/rec-number&gt;&lt;foreign-keys&gt;&lt;key app="EN" db-id="v2tefrza5w5zfbe5ww150rdbp92p5d2psefs" timestamp="1574700037"&gt;752&lt;/key&gt;&lt;/foreign-keys&gt;&lt;ref-type name="Journal Article"&gt;17&lt;/ref-type&gt;&lt;contributors&gt;&lt;authors&gt;&lt;author&gt;Williams, David M&lt;/author&gt;&lt;author&gt;Bowler, Dermot M&lt;/author&gt;&lt;author&gt;Jarrold, Christopher&lt;/author&gt;&lt;/authors&gt;&lt;/contributors&gt;&lt;titles&gt;&lt;title&gt;Inner speech is used to mediate short-term memory, but not planning, among intellectually high-functioning adults with autism spectrum disorder&lt;/title&gt;&lt;secondary-title&gt;Development and psychopathology&lt;/secondary-title&gt;&lt;/titles&gt;&lt;periodical&gt;&lt;full-title&gt;Development and psychopathology&lt;/full-title&gt;&lt;/periodical&gt;&lt;pages&gt;225-239&lt;/pages&gt;&lt;volume&gt;24&lt;/volume&gt;&lt;number&gt;1&lt;/number&gt;&lt;dates&gt;&lt;year&gt;2012&lt;/year&gt;&lt;/dates&gt;&lt;isbn&gt;1469-2198&lt;/isbn&gt;&lt;urls&gt;&lt;/urls&gt;&lt;/record&gt;&lt;/Cite&gt;&lt;/EndNote&gt;</w:instrText>
      </w:r>
      <w:r w:rsidR="00BD4499">
        <w:rPr>
          <w:rFonts w:ascii="Arial" w:hAnsi="Arial" w:cs="Arial"/>
          <w:sz w:val="24"/>
          <w:szCs w:val="24"/>
        </w:rPr>
        <w:fldChar w:fldCharType="separate"/>
      </w:r>
      <w:r w:rsidR="00F44D81">
        <w:rPr>
          <w:rFonts w:ascii="Arial" w:hAnsi="Arial" w:cs="Arial"/>
          <w:noProof/>
          <w:sz w:val="24"/>
          <w:szCs w:val="24"/>
        </w:rPr>
        <w:t>[68]</w:t>
      </w:r>
      <w:r w:rsidR="00BD4499">
        <w:rPr>
          <w:rFonts w:ascii="Arial" w:hAnsi="Arial" w:cs="Arial"/>
          <w:sz w:val="24"/>
          <w:szCs w:val="24"/>
        </w:rPr>
        <w:fldChar w:fldCharType="end"/>
      </w:r>
      <w:r w:rsidR="00BD4499">
        <w:rPr>
          <w:rFonts w:ascii="Arial" w:hAnsi="Arial" w:cs="Arial"/>
          <w:sz w:val="24"/>
          <w:szCs w:val="24"/>
        </w:rPr>
        <w:t>. Taken together these results have been interpreted as relating to an improved ability to see patterns due to “weak central coherence”</w:t>
      </w:r>
      <w:r w:rsidR="006576F5">
        <w:rPr>
          <w:rFonts w:ascii="Arial" w:hAnsi="Arial" w:cs="Arial"/>
          <w:sz w:val="24"/>
          <w:szCs w:val="24"/>
        </w:rPr>
        <w:fldChar w:fldCharType="begin"/>
      </w:r>
      <w:r w:rsidR="00F44D81">
        <w:rPr>
          <w:rFonts w:ascii="Arial" w:hAnsi="Arial" w:cs="Arial"/>
          <w:sz w:val="24"/>
          <w:szCs w:val="24"/>
        </w:rPr>
        <w:instrText xml:space="preserve"> ADDIN EN.CITE &lt;EndNote&gt;&lt;Cite&gt;&lt;Author&gt;Shah&lt;/Author&gt;&lt;Year&gt;1993&lt;/Year&gt;&lt;RecNum&gt;844&lt;/RecNum&gt;&lt;DisplayText&gt;[69]&lt;/DisplayText&gt;&lt;record&gt;&lt;rec-number&gt;844&lt;/rec-number&gt;&lt;foreign-keys&gt;&lt;key app="EN" db-id="v2tefrza5w5zfbe5ww150rdbp92p5d2psefs" timestamp="1580468655"&gt;844&lt;/key&gt;&lt;/foreign-keys&gt;&lt;ref-type name="Journal Article"&gt;17&lt;/ref-type&gt;&lt;contributors&gt;&lt;authors&gt;&lt;author&gt;Shah, Amitta&lt;/author&gt;&lt;author&gt;Frith, Uta&lt;/author&gt;&lt;/authors&gt;&lt;/contributors&gt;&lt;titles&gt;&lt;title&gt;Why do autistic individuals show superior performance on the block design task?&lt;/title&gt;&lt;secondary-title&gt;Journal of Child Psychology and Psychiatry&lt;/secondary-title&gt;&lt;/titles&gt;&lt;periodical&gt;&lt;full-title&gt;Journal of Child Psychology and Psychiatry&lt;/full-title&gt;&lt;/periodical&gt;&lt;pages&gt;1351-1364&lt;/pages&gt;&lt;volume&gt;34&lt;/volume&gt;&lt;number&gt;8&lt;/number&gt;&lt;dates&gt;&lt;year&gt;1993&lt;/year&gt;&lt;/dates&gt;&lt;isbn&gt;0021-9630&lt;/isbn&gt;&lt;urls&gt;&lt;/urls&gt;&lt;/record&gt;&lt;/Cite&gt;&lt;/EndNote&gt;</w:instrText>
      </w:r>
      <w:r w:rsidR="006576F5">
        <w:rPr>
          <w:rFonts w:ascii="Arial" w:hAnsi="Arial" w:cs="Arial"/>
          <w:sz w:val="24"/>
          <w:szCs w:val="24"/>
        </w:rPr>
        <w:fldChar w:fldCharType="separate"/>
      </w:r>
      <w:r w:rsidR="00F44D81">
        <w:rPr>
          <w:rFonts w:ascii="Arial" w:hAnsi="Arial" w:cs="Arial"/>
          <w:noProof/>
          <w:sz w:val="24"/>
          <w:szCs w:val="24"/>
        </w:rPr>
        <w:t>[69]</w:t>
      </w:r>
      <w:r w:rsidR="006576F5">
        <w:rPr>
          <w:rFonts w:ascii="Arial" w:hAnsi="Arial" w:cs="Arial"/>
          <w:sz w:val="24"/>
          <w:szCs w:val="24"/>
        </w:rPr>
        <w:fldChar w:fldCharType="end"/>
      </w:r>
      <w:r w:rsidR="00BD4499">
        <w:rPr>
          <w:rFonts w:ascii="Arial" w:hAnsi="Arial" w:cs="Arial"/>
          <w:sz w:val="24"/>
          <w:szCs w:val="24"/>
        </w:rPr>
        <w:t>, a tendency in typically developing individuals to look for additional meaning when there is none</w:t>
      </w:r>
      <w:r w:rsidR="006576F5">
        <w:rPr>
          <w:rFonts w:ascii="Arial" w:hAnsi="Arial" w:cs="Arial"/>
          <w:sz w:val="24"/>
          <w:szCs w:val="24"/>
        </w:rPr>
        <w:fldChar w:fldCharType="begin"/>
      </w:r>
      <w:r w:rsidR="006576F5">
        <w:rPr>
          <w:rFonts w:ascii="Arial" w:hAnsi="Arial" w:cs="Arial"/>
          <w:sz w:val="24"/>
          <w:szCs w:val="24"/>
        </w:rPr>
        <w:instrText xml:space="preserve"> ADDIN EN.CITE &lt;EndNote&gt;&lt;Cite&gt;&lt;Author&gt;Jolliffe&lt;/Author&gt;&lt;Year&gt;1997&lt;/Year&gt;&lt;RecNum&gt;845&lt;/RecNum&gt;&lt;DisplayText&gt;[60]&lt;/DisplayText&gt;&lt;record&gt;&lt;rec-number&gt;845&lt;/rec-number&gt;&lt;foreign-keys&gt;&lt;key app="EN" db-id="v2tefrza5w5zfbe5ww150rdbp92p5d2psefs" timestamp="1580468714"&gt;845&lt;/key&gt;&lt;/foreign-keys&gt;&lt;ref-type name="Journal Article"&gt;17&lt;/ref-type&gt;&lt;contributors&gt;&lt;authors&gt;&lt;author&gt;Jolliffe, Therese&lt;/author&gt;&lt;author&gt;Baron</w:instrText>
      </w:r>
      <w:r w:rsidR="006576F5">
        <w:rPr>
          <w:rFonts w:ascii="Calibri" w:eastAsia="Calibri" w:hAnsi="Calibri" w:cs="Calibri"/>
          <w:sz w:val="24"/>
          <w:szCs w:val="24"/>
        </w:rPr>
        <w:instrText>‐</w:instrText>
      </w:r>
      <w:r w:rsidR="006576F5">
        <w:rPr>
          <w:rFonts w:ascii="Arial" w:hAnsi="Arial" w:cs="Arial"/>
          <w:sz w:val="24"/>
          <w:szCs w:val="24"/>
        </w:rPr>
        <w:instrText>Cohen, Simon&lt;/author&gt;&lt;/authors&gt;&lt;/contributors&gt;&lt;titles&gt;&lt;title&gt;Are people with autism and Asperger syndrome faster than normal on the Embedded Figures Test?&lt;/title&gt;&lt;secondary-title&gt;Journal of Child Psychology and Psychiatry&lt;/secondary-title&gt;&lt;/titles&gt;&lt;periodical&gt;&lt;full-title&gt;Journal of Child Psychology and Psychiatry&lt;/full-title&gt;&lt;/periodical&gt;&lt;pages&gt;527-534&lt;/pages&gt;&lt;volume&gt;38&lt;/volume&gt;&lt;number&gt;5&lt;/number&gt;&lt;dates&gt;&lt;year&gt;1997&lt;/year&gt;&lt;/dates&gt;&lt;isbn&gt;0021-9630&lt;/isbn&gt;&lt;urls&gt;&lt;/urls&gt;&lt;/record&gt;&lt;/Cite&gt;&lt;/EndNote&gt;</w:instrText>
      </w:r>
      <w:r w:rsidR="006576F5">
        <w:rPr>
          <w:rFonts w:ascii="Arial" w:hAnsi="Arial" w:cs="Arial"/>
          <w:sz w:val="24"/>
          <w:szCs w:val="24"/>
        </w:rPr>
        <w:fldChar w:fldCharType="separate"/>
      </w:r>
      <w:r w:rsidR="006576F5">
        <w:rPr>
          <w:rFonts w:ascii="Arial" w:hAnsi="Arial" w:cs="Arial"/>
          <w:noProof/>
          <w:sz w:val="24"/>
          <w:szCs w:val="24"/>
        </w:rPr>
        <w:t>[60]</w:t>
      </w:r>
      <w:r w:rsidR="006576F5">
        <w:rPr>
          <w:rFonts w:ascii="Arial" w:hAnsi="Arial" w:cs="Arial"/>
          <w:sz w:val="24"/>
          <w:szCs w:val="24"/>
        </w:rPr>
        <w:fldChar w:fldCharType="end"/>
      </w:r>
      <w:r w:rsidR="00BD4499">
        <w:rPr>
          <w:rFonts w:ascii="Arial" w:hAnsi="Arial" w:cs="Arial"/>
          <w:sz w:val="24"/>
          <w:szCs w:val="24"/>
        </w:rPr>
        <w:t>, or a general preference for thinking in pictures</w:t>
      </w:r>
      <w:r w:rsidR="006576F5">
        <w:rPr>
          <w:rFonts w:ascii="Arial" w:hAnsi="Arial" w:cs="Arial"/>
          <w:sz w:val="24"/>
          <w:szCs w:val="24"/>
        </w:rPr>
        <w:fldChar w:fldCharType="begin"/>
      </w:r>
      <w:r w:rsidR="006576F5">
        <w:rPr>
          <w:rFonts w:ascii="Arial" w:hAnsi="Arial" w:cs="Arial"/>
          <w:sz w:val="24"/>
          <w:szCs w:val="24"/>
        </w:rPr>
        <w:instrText xml:space="preserve"> ADDIN EN.CITE &lt;EndNote&gt;&lt;Cite&gt;&lt;Author&gt;Kana&lt;/Author&gt;&lt;Year&gt;2006&lt;/Year&gt;&lt;RecNum&gt;730&lt;/RecNum&gt;&lt;DisplayText&gt;[56]&lt;/DisplayText&gt;&lt;record&gt;&lt;rec-number&gt;730&lt;/rec-number&gt;&lt;foreign-keys&gt;&lt;key app="EN" db-id="v2tefrza5w5zfbe5ww150rdbp92p5d2psefs" timestamp="1574700036"&gt;730&lt;/key&gt;&lt;/foreign-keys&gt;&lt;ref-type name="Journal Article"&gt;17&lt;/ref-type&gt;&lt;contributors&gt;&lt;authors&gt;&lt;author&gt;Kana, Rajesh K&lt;/author&gt;&lt;author&gt;Keller, Timothy A&lt;/author&gt;&lt;author&gt;Cherkassky, Vladimir L&lt;/author&gt;&lt;author&gt;Minshew, Nancy J&lt;/author&gt;&lt;author&gt;Just, Marcel Adam&lt;/author&gt;&lt;/authors&gt;&lt;/contributors&gt;&lt;titles&gt;&lt;title&gt;Sentence comprehension in autism: thinking in pictures with decreased functional connectivity&lt;/title&gt;&lt;secondary-title&gt;Brain&lt;/secondary-title&gt;&lt;/titles&gt;&lt;periodical&gt;&lt;full-title&gt;Brain&lt;/full-title&gt;&lt;/periodical&gt;&lt;pages&gt;2484-2493&lt;/pages&gt;&lt;volume&gt;129&lt;/volume&gt;&lt;number&gt;9&lt;/number&gt;&lt;dates&gt;&lt;year&gt;2006&lt;/year&gt;&lt;/dates&gt;&lt;isbn&gt;1460-2156&lt;/isbn&gt;&lt;urls&gt;&lt;/urls&gt;&lt;/record&gt;&lt;/Cite&gt;&lt;/EndNote&gt;</w:instrText>
      </w:r>
      <w:r w:rsidR="006576F5">
        <w:rPr>
          <w:rFonts w:ascii="Arial" w:hAnsi="Arial" w:cs="Arial"/>
          <w:sz w:val="24"/>
          <w:szCs w:val="24"/>
        </w:rPr>
        <w:fldChar w:fldCharType="separate"/>
      </w:r>
      <w:r w:rsidR="006576F5">
        <w:rPr>
          <w:rFonts w:ascii="Arial" w:hAnsi="Arial" w:cs="Arial"/>
          <w:noProof/>
          <w:sz w:val="24"/>
          <w:szCs w:val="24"/>
        </w:rPr>
        <w:t>[56]</w:t>
      </w:r>
      <w:r w:rsidR="006576F5">
        <w:rPr>
          <w:rFonts w:ascii="Arial" w:hAnsi="Arial" w:cs="Arial"/>
          <w:sz w:val="24"/>
          <w:szCs w:val="24"/>
        </w:rPr>
        <w:fldChar w:fldCharType="end"/>
      </w:r>
      <w:r w:rsidR="00BD4499">
        <w:rPr>
          <w:rFonts w:ascii="Arial" w:hAnsi="Arial" w:cs="Arial"/>
          <w:sz w:val="24"/>
          <w:szCs w:val="24"/>
        </w:rPr>
        <w:t xml:space="preserve">. </w:t>
      </w:r>
      <w:r w:rsidR="00046894">
        <w:rPr>
          <w:rFonts w:ascii="Arial" w:hAnsi="Arial" w:cs="Arial"/>
          <w:sz w:val="24"/>
          <w:szCs w:val="24"/>
        </w:rPr>
        <w:t xml:space="preserve">The present study will therefore look for relationships between overall levels of different dimensions of ongoing thought as well as their context-specific regulation to assess whether there are identifiable links </w:t>
      </w:r>
      <w:r w:rsidR="00AF78E4">
        <w:rPr>
          <w:rFonts w:ascii="Arial" w:hAnsi="Arial" w:cs="Arial"/>
          <w:sz w:val="24"/>
          <w:szCs w:val="24"/>
        </w:rPr>
        <w:t xml:space="preserve">to autistic traits </w:t>
      </w:r>
      <w:r w:rsidR="00046894">
        <w:rPr>
          <w:rFonts w:ascii="Arial" w:hAnsi="Arial" w:cs="Arial"/>
          <w:sz w:val="24"/>
          <w:szCs w:val="24"/>
        </w:rPr>
        <w:t xml:space="preserve">in a neurotypical sample of undergraduates. </w:t>
      </w:r>
    </w:p>
    <w:p w14:paraId="44D8130A" w14:textId="097DDC93" w:rsidR="005836CD" w:rsidRDefault="00762D71" w:rsidP="00F1389C">
      <w:pPr>
        <w:spacing w:line="480" w:lineRule="auto"/>
        <w:rPr>
          <w:rFonts w:ascii="Arial" w:hAnsi="Arial" w:cs="Arial"/>
          <w:sz w:val="24"/>
          <w:szCs w:val="24"/>
        </w:rPr>
      </w:pPr>
      <w:r>
        <w:rPr>
          <w:rFonts w:ascii="Arial" w:hAnsi="Arial" w:cs="Arial"/>
          <w:sz w:val="24"/>
          <w:szCs w:val="24"/>
        </w:rPr>
        <w:t>Importantly</w:t>
      </w:r>
      <w:r w:rsidR="004B67D8">
        <w:rPr>
          <w:rFonts w:ascii="Arial" w:hAnsi="Arial" w:cs="Arial"/>
          <w:sz w:val="24"/>
          <w:szCs w:val="24"/>
        </w:rPr>
        <w:t>,</w:t>
      </w:r>
      <w:r>
        <w:rPr>
          <w:rFonts w:ascii="Arial" w:hAnsi="Arial" w:cs="Arial"/>
          <w:sz w:val="24"/>
          <w:szCs w:val="24"/>
        </w:rPr>
        <w:t xml:space="preserve"> s</w:t>
      </w:r>
      <w:r w:rsidR="005836CD">
        <w:rPr>
          <w:rFonts w:ascii="Arial" w:hAnsi="Arial" w:cs="Arial"/>
          <w:sz w:val="24"/>
          <w:szCs w:val="24"/>
        </w:rPr>
        <w:t xml:space="preserve">everal recent studies demonstrate the feasibility of experience sampling in people diagnosed with </w:t>
      </w:r>
      <w:r w:rsidR="00F60829">
        <w:rPr>
          <w:rFonts w:ascii="Arial" w:hAnsi="Arial" w:cs="Arial"/>
          <w:sz w:val="24"/>
          <w:szCs w:val="24"/>
        </w:rPr>
        <w:t>ASD</w:t>
      </w:r>
      <w:r w:rsidR="00765BD1">
        <w:rPr>
          <w:rFonts w:ascii="Arial" w:hAnsi="Arial" w:cs="Arial"/>
          <w:sz w:val="24"/>
          <w:szCs w:val="24"/>
        </w:rPr>
        <w:fldChar w:fldCharType="begin">
          <w:fldData xml:space="preserve">PEVuZE5vdGU+PENpdGU+PEF1dGhvcj5DaGVuPC9BdXRob3I+PFllYXI+MjAxNDwvWWVhcj48UmVj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</w:fldData>
        </w:fldChar>
      </w:r>
      <w:r w:rsidR="00F44D81">
        <w:rPr>
          <w:rFonts w:ascii="Arial" w:hAnsi="Arial" w:cs="Arial"/>
          <w:sz w:val="24"/>
          <w:szCs w:val="24"/>
        </w:rPr>
        <w:instrText xml:space="preserve"> ADDIN EN.CITE </w:instrText>
      </w:r>
      <w:r w:rsidR="00F44D81">
        <w:rPr>
          <w:rFonts w:ascii="Arial" w:hAnsi="Arial" w:cs="Arial"/>
          <w:sz w:val="24"/>
          <w:szCs w:val="24"/>
        </w:rPr>
        <w:fldChar w:fldCharType="begin">
          <w:fldData xml:space="preserve">PEVuZE5vdGU+PENpdGU+PEF1dGhvcj5DaGVuPC9BdXRob3I+PFllYXI+MjAxNDwvWWVhcj48UmVj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</w:fldData>
        </w:fldChar>
      </w:r>
      <w:r w:rsidR="00F44D81">
        <w:rPr>
          <w:rFonts w:ascii="Arial" w:hAnsi="Arial" w:cs="Arial"/>
          <w:sz w:val="24"/>
          <w:szCs w:val="24"/>
        </w:rPr>
        <w:instrText xml:space="preserve"> ADDIN EN.CITE.DATA </w:instrText>
      </w:r>
      <w:r w:rsidR="00F44D81">
        <w:rPr>
          <w:rFonts w:ascii="Arial" w:hAnsi="Arial" w:cs="Arial"/>
          <w:sz w:val="24"/>
          <w:szCs w:val="24"/>
        </w:rPr>
      </w:r>
      <w:r w:rsidR="00F44D81">
        <w:rPr>
          <w:rFonts w:ascii="Arial" w:hAnsi="Arial" w:cs="Arial"/>
          <w:sz w:val="24"/>
          <w:szCs w:val="24"/>
        </w:rPr>
        <w:fldChar w:fldCharType="end"/>
      </w:r>
      <w:r w:rsidR="00765BD1">
        <w:rPr>
          <w:rFonts w:ascii="Arial" w:hAnsi="Arial" w:cs="Arial"/>
          <w:sz w:val="24"/>
          <w:szCs w:val="24"/>
        </w:rPr>
      </w:r>
      <w:r w:rsidR="00765BD1">
        <w:rPr>
          <w:rFonts w:ascii="Arial" w:hAnsi="Arial" w:cs="Arial"/>
          <w:sz w:val="24"/>
          <w:szCs w:val="24"/>
        </w:rPr>
        <w:fldChar w:fldCharType="separate"/>
      </w:r>
      <w:r w:rsidR="00F44D81">
        <w:rPr>
          <w:rFonts w:ascii="Arial" w:hAnsi="Arial" w:cs="Arial"/>
          <w:noProof/>
          <w:sz w:val="24"/>
          <w:szCs w:val="24"/>
        </w:rPr>
        <w:t>[70-72]</w:t>
      </w:r>
      <w:r w:rsidR="00765BD1">
        <w:rPr>
          <w:rFonts w:ascii="Arial" w:hAnsi="Arial" w:cs="Arial"/>
          <w:sz w:val="24"/>
          <w:szCs w:val="24"/>
        </w:rPr>
        <w:fldChar w:fldCharType="end"/>
      </w:r>
      <w:r w:rsidR="005836CD">
        <w:rPr>
          <w:rFonts w:ascii="Arial" w:hAnsi="Arial" w:cs="Arial"/>
          <w:sz w:val="24"/>
          <w:szCs w:val="24"/>
        </w:rPr>
        <w:t xml:space="preserve">, showing that </w:t>
      </w:r>
      <w:r w:rsidR="00F60829">
        <w:rPr>
          <w:rFonts w:ascii="Arial" w:hAnsi="Arial" w:cs="Arial"/>
          <w:sz w:val="24"/>
          <w:szCs w:val="24"/>
        </w:rPr>
        <w:t xml:space="preserve">autistic individuals </w:t>
      </w:r>
      <w:r w:rsidR="005836CD">
        <w:rPr>
          <w:rFonts w:ascii="Arial" w:hAnsi="Arial" w:cs="Arial"/>
          <w:sz w:val="24"/>
          <w:szCs w:val="24"/>
        </w:rPr>
        <w:t xml:space="preserve">respond at a comparable rate and </w:t>
      </w:r>
      <w:r w:rsidR="007814FC">
        <w:rPr>
          <w:rFonts w:ascii="Arial" w:hAnsi="Arial" w:cs="Arial"/>
          <w:sz w:val="24"/>
          <w:szCs w:val="24"/>
        </w:rPr>
        <w:t xml:space="preserve">demonstrating that it is a reliable method for </w:t>
      </w:r>
      <w:r w:rsidR="005836CD">
        <w:rPr>
          <w:rFonts w:ascii="Arial" w:hAnsi="Arial" w:cs="Arial"/>
          <w:sz w:val="24"/>
          <w:szCs w:val="24"/>
        </w:rPr>
        <w:t>identif</w:t>
      </w:r>
      <w:r w:rsidR="007814FC">
        <w:rPr>
          <w:rFonts w:ascii="Arial" w:hAnsi="Arial" w:cs="Arial"/>
          <w:sz w:val="24"/>
          <w:szCs w:val="24"/>
        </w:rPr>
        <w:t>ying</w:t>
      </w:r>
      <w:r w:rsidR="005836CD">
        <w:rPr>
          <w:rFonts w:ascii="Arial" w:hAnsi="Arial" w:cs="Arial"/>
          <w:sz w:val="24"/>
          <w:szCs w:val="24"/>
        </w:rPr>
        <w:t xml:space="preserve"> differences in thought patterns during daily life. The extension of </w:t>
      </w:r>
      <w:r w:rsidR="007A760C">
        <w:rPr>
          <w:rFonts w:ascii="Arial" w:hAnsi="Arial" w:cs="Arial"/>
          <w:sz w:val="24"/>
          <w:szCs w:val="24"/>
        </w:rPr>
        <w:t>MDES to examine autistic traits in a norma</w:t>
      </w:r>
      <w:r w:rsidR="007814FC">
        <w:rPr>
          <w:rFonts w:ascii="Arial" w:hAnsi="Arial" w:cs="Arial"/>
          <w:sz w:val="24"/>
          <w:szCs w:val="24"/>
        </w:rPr>
        <w:t>tive</w:t>
      </w:r>
      <w:r w:rsidR="007A760C">
        <w:rPr>
          <w:rFonts w:ascii="Arial" w:hAnsi="Arial" w:cs="Arial"/>
          <w:sz w:val="24"/>
          <w:szCs w:val="24"/>
        </w:rPr>
        <w:t xml:space="preserve"> population</w:t>
      </w:r>
      <w:r w:rsidR="006E37FB">
        <w:rPr>
          <w:rFonts w:ascii="Arial" w:hAnsi="Arial" w:cs="Arial"/>
          <w:sz w:val="24"/>
          <w:szCs w:val="24"/>
        </w:rPr>
        <w:t>, therefore,</w:t>
      </w:r>
      <w:r w:rsidR="007A760C">
        <w:rPr>
          <w:rFonts w:ascii="Arial" w:hAnsi="Arial" w:cs="Arial"/>
          <w:sz w:val="24"/>
          <w:szCs w:val="24"/>
        </w:rPr>
        <w:t xml:space="preserve"> </w:t>
      </w:r>
      <w:r w:rsidR="004B67D8">
        <w:rPr>
          <w:rFonts w:ascii="Arial" w:hAnsi="Arial" w:cs="Arial"/>
          <w:sz w:val="24"/>
          <w:szCs w:val="24"/>
        </w:rPr>
        <w:t xml:space="preserve">provides important information about how ongoing thought relates to autistic traits that could act as a foundation for extending the method into </w:t>
      </w:r>
      <w:r w:rsidR="00825CB0">
        <w:rPr>
          <w:rFonts w:ascii="Arial" w:hAnsi="Arial" w:cs="Arial"/>
          <w:sz w:val="24"/>
          <w:szCs w:val="24"/>
        </w:rPr>
        <w:t xml:space="preserve">a more </w:t>
      </w:r>
      <w:r w:rsidR="004B67D8">
        <w:rPr>
          <w:rFonts w:ascii="Arial" w:hAnsi="Arial" w:cs="Arial"/>
          <w:sz w:val="24"/>
          <w:szCs w:val="24"/>
        </w:rPr>
        <w:t xml:space="preserve">clinically </w:t>
      </w:r>
      <w:r w:rsidR="00825CB0">
        <w:rPr>
          <w:rFonts w:ascii="Arial" w:hAnsi="Arial" w:cs="Arial"/>
          <w:sz w:val="24"/>
          <w:szCs w:val="24"/>
        </w:rPr>
        <w:t>relevant population</w:t>
      </w:r>
      <w:r w:rsidR="004B67D8">
        <w:rPr>
          <w:rFonts w:ascii="Arial" w:hAnsi="Arial" w:cs="Arial"/>
          <w:sz w:val="24"/>
          <w:szCs w:val="24"/>
        </w:rPr>
        <w:t xml:space="preserve">. </w:t>
      </w:r>
    </w:p>
    <w:p w14:paraId="3BCC8ED2" w14:textId="0237E290" w:rsidR="00734EC9" w:rsidRDefault="00762D71" w:rsidP="00F1389C">
      <w:pPr>
        <w:spacing w:line="480" w:lineRule="auto"/>
        <w:rPr>
          <w:rFonts w:ascii="Arial" w:hAnsi="Arial" w:cs="Arial"/>
          <w:sz w:val="24"/>
          <w:szCs w:val="24"/>
        </w:rPr>
      </w:pPr>
      <w:r>
        <w:rPr>
          <w:rFonts w:ascii="Arial" w:hAnsi="Arial" w:cs="Arial"/>
          <w:sz w:val="24"/>
          <w:szCs w:val="24"/>
        </w:rPr>
        <w:lastRenderedPageBreak/>
        <w:t>Since measures like MDES are subjective, studies o</w:t>
      </w:r>
      <w:r w:rsidR="004A1DC9">
        <w:rPr>
          <w:rFonts w:ascii="Arial" w:hAnsi="Arial" w:cs="Arial"/>
          <w:sz w:val="24"/>
          <w:szCs w:val="24"/>
        </w:rPr>
        <w:t>f ongoing thought often combine</w:t>
      </w:r>
      <w:r>
        <w:rPr>
          <w:rFonts w:ascii="Arial" w:hAnsi="Arial" w:cs="Arial"/>
          <w:sz w:val="24"/>
          <w:szCs w:val="24"/>
        </w:rPr>
        <w:t xml:space="preserve"> these with objective metrics from </w:t>
      </w:r>
      <w:r w:rsidR="003656F9">
        <w:rPr>
          <w:rFonts w:ascii="Arial" w:hAnsi="Arial" w:cs="Arial"/>
          <w:sz w:val="24"/>
          <w:szCs w:val="24"/>
        </w:rPr>
        <w:t xml:space="preserve">behaviour or </w:t>
      </w:r>
      <w:r>
        <w:rPr>
          <w:rFonts w:ascii="Arial" w:hAnsi="Arial" w:cs="Arial"/>
          <w:sz w:val="24"/>
          <w:szCs w:val="24"/>
        </w:rPr>
        <w:t>neuroimaging</w:t>
      </w:r>
      <w:r w:rsidR="00560159">
        <w:rPr>
          <w:rFonts w:ascii="Arial" w:hAnsi="Arial" w:cs="Arial"/>
          <w:sz w:val="24"/>
          <w:szCs w:val="24"/>
        </w:rPr>
        <w:fldChar w:fldCharType="begin"/>
      </w:r>
      <w:r w:rsidR="00E649D6">
        <w:rPr>
          <w:rFonts w:ascii="Arial" w:hAnsi="Arial" w:cs="Arial"/>
          <w:sz w:val="24"/>
          <w:szCs w:val="24"/>
        </w:rPr>
        <w:instrText xml:space="preserve"> ADDIN EN.CITE &lt;EndNote&gt;&lt;Cite&gt;&lt;Author&gt;Martinon&lt;/Author&gt;&lt;Year&gt;2019&lt;/Year&gt;&lt;RecNum&gt;777&lt;/RecNum&gt;&lt;DisplayText&gt;[25]&lt;/DisplayText&gt;&lt;record&gt;&lt;rec-number&gt;777&lt;/rec-number&gt;&lt;foreign-keys&gt;&lt;key app="EN" db-id="v2tefrza5w5zfbe5ww150rdbp92p5d2psefs" timestamp="1574700038"&gt;777&lt;/key&gt;&lt;/foreign-keys&gt;&lt;ref-type name="Journal Article"&gt;17&lt;/ref-type&gt;&lt;contributors&gt;&lt;authors&gt;&lt;author&gt;Martinon, Léa M&lt;/author&gt;&lt;author&gt;Smallwood, Jonathan&lt;/author&gt;&lt;author&gt;McGann, Deborah&lt;/author&gt;&lt;author&gt;Hamilton, Colin&lt;/author&gt;&lt;author&gt;Riby, Leigh M&lt;/author&gt;&lt;/authors&gt;&lt;/contributors&gt;&lt;titles&gt;&lt;title&gt;The disentanglement of the neural and experiential complexity of self-generated thoughts: A users guide to combining experience sampling with neuroimaging data&lt;/title&gt;&lt;secondary-title&gt;NeuroImage&lt;/secondary-title&gt;&lt;/titles&gt;&lt;periodical&gt;&lt;full-title&gt;Neuroimage&lt;/full-title&gt;&lt;/periodical&gt;&lt;dates&gt;&lt;year&gt;2019&lt;/year&gt;&lt;/dates&gt;&lt;isbn&gt;1053-8119&lt;/isbn&gt;&lt;urls&gt;&lt;/urls&gt;&lt;/record&gt;&lt;/Cite&gt;&lt;/EndNote&gt;</w:instrText>
      </w:r>
      <w:r w:rsidR="00560159">
        <w:rPr>
          <w:rFonts w:ascii="Arial" w:hAnsi="Arial" w:cs="Arial"/>
          <w:sz w:val="24"/>
          <w:szCs w:val="24"/>
        </w:rPr>
        <w:fldChar w:fldCharType="separate"/>
      </w:r>
      <w:r w:rsidR="00E649D6">
        <w:rPr>
          <w:rFonts w:ascii="Arial" w:hAnsi="Arial" w:cs="Arial"/>
          <w:noProof/>
          <w:sz w:val="24"/>
          <w:szCs w:val="24"/>
        </w:rPr>
        <w:t>[25]</w:t>
      </w:r>
      <w:r w:rsidR="00560159">
        <w:rPr>
          <w:rFonts w:ascii="Arial" w:hAnsi="Arial" w:cs="Arial"/>
          <w:sz w:val="24"/>
          <w:szCs w:val="24"/>
        </w:rPr>
        <w:fldChar w:fldCharType="end"/>
      </w:r>
      <w:r>
        <w:rPr>
          <w:rFonts w:ascii="Arial" w:hAnsi="Arial" w:cs="Arial"/>
          <w:sz w:val="24"/>
          <w:szCs w:val="24"/>
        </w:rPr>
        <w:t xml:space="preserve">. This process of triangulation offers the opportunity to confirm the subjective reports using a more objective metric, and in the current study </w:t>
      </w:r>
      <w:r w:rsidR="004A1DC9">
        <w:rPr>
          <w:rFonts w:ascii="Arial" w:hAnsi="Arial" w:cs="Arial"/>
          <w:sz w:val="24"/>
          <w:szCs w:val="24"/>
        </w:rPr>
        <w:t>enables</w:t>
      </w:r>
      <w:r>
        <w:rPr>
          <w:rFonts w:ascii="Arial" w:hAnsi="Arial" w:cs="Arial"/>
          <w:sz w:val="24"/>
          <w:szCs w:val="24"/>
        </w:rPr>
        <w:t xml:space="preserve"> the </w:t>
      </w:r>
      <w:r w:rsidR="007A760C">
        <w:rPr>
          <w:rFonts w:ascii="Arial" w:hAnsi="Arial" w:cs="Arial"/>
          <w:sz w:val="24"/>
          <w:szCs w:val="24"/>
        </w:rPr>
        <w:t>MDES</w:t>
      </w:r>
      <w:r>
        <w:rPr>
          <w:rFonts w:ascii="Arial" w:hAnsi="Arial" w:cs="Arial"/>
          <w:sz w:val="24"/>
          <w:szCs w:val="24"/>
        </w:rPr>
        <w:t xml:space="preserve"> data to be understood in the context of contemporary accounts of neurocognitive </w:t>
      </w:r>
      <w:r w:rsidR="00463953">
        <w:rPr>
          <w:rFonts w:ascii="Arial" w:hAnsi="Arial" w:cs="Arial"/>
          <w:sz w:val="24"/>
          <w:szCs w:val="24"/>
        </w:rPr>
        <w:t>alterations</w:t>
      </w:r>
      <w:r>
        <w:rPr>
          <w:rFonts w:ascii="Arial" w:hAnsi="Arial" w:cs="Arial"/>
          <w:sz w:val="24"/>
          <w:szCs w:val="24"/>
        </w:rPr>
        <w:t xml:space="preserve"> in autism. </w:t>
      </w:r>
      <w:r w:rsidR="003656F9">
        <w:rPr>
          <w:rFonts w:ascii="Arial" w:hAnsi="Arial" w:cs="Arial"/>
          <w:sz w:val="24"/>
          <w:szCs w:val="24"/>
        </w:rPr>
        <w:t xml:space="preserve">Prior </w:t>
      </w:r>
      <w:r w:rsidR="004A1DC9">
        <w:rPr>
          <w:rFonts w:ascii="Arial" w:hAnsi="Arial" w:cs="Arial"/>
          <w:sz w:val="24"/>
          <w:szCs w:val="24"/>
        </w:rPr>
        <w:t xml:space="preserve"> studies of autism highlight structural and functional</w:t>
      </w:r>
      <w:r>
        <w:rPr>
          <w:rFonts w:ascii="Arial" w:hAnsi="Arial" w:cs="Arial"/>
          <w:sz w:val="24"/>
          <w:szCs w:val="24"/>
        </w:rPr>
        <w:t xml:space="preserve"> </w:t>
      </w:r>
      <w:r w:rsidR="00231677">
        <w:rPr>
          <w:rFonts w:ascii="Arial" w:hAnsi="Arial" w:cs="Arial"/>
          <w:sz w:val="24"/>
          <w:szCs w:val="24"/>
        </w:rPr>
        <w:t>differences in visual</w:t>
      </w:r>
      <w:r w:rsidR="007537F6">
        <w:rPr>
          <w:rFonts w:ascii="Arial" w:hAnsi="Arial" w:cs="Arial"/>
          <w:sz w:val="24"/>
          <w:szCs w:val="24"/>
        </w:rPr>
        <w:fldChar w:fldCharType="begin">
          <w:fldData xml:space="preserve">PEVuZE5vdGU+PENpdGU+PEF1dGhvcj5IeWRlPC9BdXRob3I+PFllYXI+MjAxMDwvWWVhcj48UmVj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</w:fldData>
        </w:fldChar>
      </w:r>
      <w:r w:rsidR="00F44D81">
        <w:rPr>
          <w:rFonts w:ascii="Arial" w:hAnsi="Arial" w:cs="Arial"/>
          <w:sz w:val="24"/>
          <w:szCs w:val="24"/>
        </w:rPr>
        <w:instrText xml:space="preserve"> ADDIN EN.CITE </w:instrText>
      </w:r>
      <w:r w:rsidR="00F44D81">
        <w:rPr>
          <w:rFonts w:ascii="Arial" w:hAnsi="Arial" w:cs="Arial"/>
          <w:sz w:val="24"/>
          <w:szCs w:val="24"/>
        </w:rPr>
        <w:fldChar w:fldCharType="begin">
          <w:fldData xml:space="preserve">PEVuZE5vdGU+PENpdGU+PEF1dGhvcj5IeWRlPC9BdXRob3I+PFllYXI+MjAxMDwvWWVhcj48UmVj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</w:fldData>
        </w:fldChar>
      </w:r>
      <w:r w:rsidR="00F44D81">
        <w:rPr>
          <w:rFonts w:ascii="Arial" w:hAnsi="Arial" w:cs="Arial"/>
          <w:sz w:val="24"/>
          <w:szCs w:val="24"/>
        </w:rPr>
        <w:instrText xml:space="preserve"> ADDIN EN.CITE.DATA </w:instrText>
      </w:r>
      <w:r w:rsidR="00F44D81">
        <w:rPr>
          <w:rFonts w:ascii="Arial" w:hAnsi="Arial" w:cs="Arial"/>
          <w:sz w:val="24"/>
          <w:szCs w:val="24"/>
        </w:rPr>
      </w:r>
      <w:r w:rsidR="00F44D81">
        <w:rPr>
          <w:rFonts w:ascii="Arial" w:hAnsi="Arial" w:cs="Arial"/>
          <w:sz w:val="24"/>
          <w:szCs w:val="24"/>
        </w:rPr>
        <w:fldChar w:fldCharType="end"/>
      </w:r>
      <w:r w:rsidR="007537F6">
        <w:rPr>
          <w:rFonts w:ascii="Arial" w:hAnsi="Arial" w:cs="Arial"/>
          <w:sz w:val="24"/>
          <w:szCs w:val="24"/>
        </w:rPr>
      </w:r>
      <w:r w:rsidR="007537F6">
        <w:rPr>
          <w:rFonts w:ascii="Arial" w:hAnsi="Arial" w:cs="Arial"/>
          <w:sz w:val="24"/>
          <w:szCs w:val="24"/>
        </w:rPr>
        <w:fldChar w:fldCharType="separate"/>
      </w:r>
      <w:r w:rsidR="00F44D81">
        <w:rPr>
          <w:rFonts w:ascii="Arial" w:hAnsi="Arial" w:cs="Arial"/>
          <w:noProof/>
          <w:sz w:val="24"/>
          <w:szCs w:val="24"/>
        </w:rPr>
        <w:t>[73-75]</w:t>
      </w:r>
      <w:r w:rsidR="007537F6">
        <w:rPr>
          <w:rFonts w:ascii="Arial" w:hAnsi="Arial" w:cs="Arial"/>
          <w:sz w:val="24"/>
          <w:szCs w:val="24"/>
        </w:rPr>
        <w:fldChar w:fldCharType="end"/>
      </w:r>
      <w:r w:rsidR="00231677">
        <w:rPr>
          <w:rFonts w:ascii="Arial" w:hAnsi="Arial" w:cs="Arial"/>
          <w:sz w:val="24"/>
          <w:szCs w:val="24"/>
        </w:rPr>
        <w:t>, auditory</w:t>
      </w:r>
      <w:r w:rsidR="007537F6">
        <w:rPr>
          <w:rFonts w:ascii="Arial" w:hAnsi="Arial" w:cs="Arial"/>
          <w:sz w:val="24"/>
          <w:szCs w:val="24"/>
        </w:rPr>
        <w:fldChar w:fldCharType="begin">
          <w:fldData xml:space="preserve">PEVuZE5vdGU+PENpdGU+PEF1dGhvcj5Cb21iYTwvQXV0aG9yPjxZZWFyPjIwMDQ8L1llYXI+PFJl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</w:fldData>
        </w:fldChar>
      </w:r>
      <w:r w:rsidR="00F44D81">
        <w:rPr>
          <w:rFonts w:ascii="Arial" w:hAnsi="Arial" w:cs="Arial"/>
          <w:sz w:val="24"/>
          <w:szCs w:val="24"/>
        </w:rPr>
        <w:instrText xml:space="preserve"> ADDIN EN.CITE </w:instrText>
      </w:r>
      <w:r w:rsidR="00F44D81">
        <w:rPr>
          <w:rFonts w:ascii="Arial" w:hAnsi="Arial" w:cs="Arial"/>
          <w:sz w:val="24"/>
          <w:szCs w:val="24"/>
        </w:rPr>
        <w:fldChar w:fldCharType="begin">
          <w:fldData xml:space="preserve">PEVuZE5vdGU+PENpdGU+PEF1dGhvcj5Cb21iYTwvQXV0aG9yPjxZZWFyPjIwMDQ8L1llYXI+PFJl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</w:fldData>
        </w:fldChar>
      </w:r>
      <w:r w:rsidR="00F44D81">
        <w:rPr>
          <w:rFonts w:ascii="Arial" w:hAnsi="Arial" w:cs="Arial"/>
          <w:sz w:val="24"/>
          <w:szCs w:val="24"/>
        </w:rPr>
        <w:instrText xml:space="preserve"> ADDIN EN.CITE.DATA </w:instrText>
      </w:r>
      <w:r w:rsidR="00F44D81">
        <w:rPr>
          <w:rFonts w:ascii="Arial" w:hAnsi="Arial" w:cs="Arial"/>
          <w:sz w:val="24"/>
          <w:szCs w:val="24"/>
        </w:rPr>
      </w:r>
      <w:r w:rsidR="00F44D81">
        <w:rPr>
          <w:rFonts w:ascii="Arial" w:hAnsi="Arial" w:cs="Arial"/>
          <w:sz w:val="24"/>
          <w:szCs w:val="24"/>
        </w:rPr>
        <w:fldChar w:fldCharType="end"/>
      </w:r>
      <w:r w:rsidR="007537F6">
        <w:rPr>
          <w:rFonts w:ascii="Arial" w:hAnsi="Arial" w:cs="Arial"/>
          <w:sz w:val="24"/>
          <w:szCs w:val="24"/>
        </w:rPr>
      </w:r>
      <w:r w:rsidR="007537F6">
        <w:rPr>
          <w:rFonts w:ascii="Arial" w:hAnsi="Arial" w:cs="Arial"/>
          <w:sz w:val="24"/>
          <w:szCs w:val="24"/>
        </w:rPr>
        <w:fldChar w:fldCharType="separate"/>
      </w:r>
      <w:r w:rsidR="00F44D81">
        <w:rPr>
          <w:rFonts w:ascii="Arial" w:hAnsi="Arial" w:cs="Arial"/>
          <w:noProof/>
          <w:sz w:val="24"/>
          <w:szCs w:val="24"/>
        </w:rPr>
        <w:t>[76-78]</w:t>
      </w:r>
      <w:r w:rsidR="007537F6">
        <w:rPr>
          <w:rFonts w:ascii="Arial" w:hAnsi="Arial" w:cs="Arial"/>
          <w:sz w:val="24"/>
          <w:szCs w:val="24"/>
        </w:rPr>
        <w:fldChar w:fldCharType="end"/>
      </w:r>
      <w:r w:rsidR="00231677">
        <w:rPr>
          <w:rFonts w:ascii="Arial" w:hAnsi="Arial" w:cs="Arial"/>
          <w:sz w:val="24"/>
          <w:szCs w:val="24"/>
        </w:rPr>
        <w:t>, and motor cortices</w:t>
      </w:r>
      <w:r w:rsidR="007537F6">
        <w:rPr>
          <w:rFonts w:ascii="Arial" w:hAnsi="Arial" w:cs="Arial"/>
          <w:sz w:val="24"/>
          <w:szCs w:val="24"/>
        </w:rPr>
        <w:fldChar w:fldCharType="begin">
          <w:fldData xml:space="preserve">PEVuZE5vdGU+PENpdGU+PEF1dGhvcj5OZWJlbDwvQXV0aG9yPjxZZWFyPjIwMTQ8L1llYXI+PFJl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</w:fldData>
        </w:fldChar>
      </w:r>
      <w:r w:rsidR="00F44D81">
        <w:rPr>
          <w:rFonts w:ascii="Arial" w:hAnsi="Arial" w:cs="Arial"/>
          <w:sz w:val="24"/>
          <w:szCs w:val="24"/>
        </w:rPr>
        <w:instrText xml:space="preserve"> ADDIN EN.CITE </w:instrText>
      </w:r>
      <w:r w:rsidR="00F44D81">
        <w:rPr>
          <w:rFonts w:ascii="Arial" w:hAnsi="Arial" w:cs="Arial"/>
          <w:sz w:val="24"/>
          <w:szCs w:val="24"/>
        </w:rPr>
        <w:fldChar w:fldCharType="begin">
          <w:fldData xml:space="preserve">PEVuZE5vdGU+PENpdGU+PEF1dGhvcj5OZWJlbDwvQXV0aG9yPjxZZWFyPjIwMTQ8L1llYXI+PFJl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</w:fldData>
        </w:fldChar>
      </w:r>
      <w:r w:rsidR="00F44D81">
        <w:rPr>
          <w:rFonts w:ascii="Arial" w:hAnsi="Arial" w:cs="Arial"/>
          <w:sz w:val="24"/>
          <w:szCs w:val="24"/>
        </w:rPr>
        <w:instrText xml:space="preserve"> ADDIN EN.CITE.DATA </w:instrText>
      </w:r>
      <w:r w:rsidR="00F44D81">
        <w:rPr>
          <w:rFonts w:ascii="Arial" w:hAnsi="Arial" w:cs="Arial"/>
          <w:sz w:val="24"/>
          <w:szCs w:val="24"/>
        </w:rPr>
      </w:r>
      <w:r w:rsidR="00F44D81">
        <w:rPr>
          <w:rFonts w:ascii="Arial" w:hAnsi="Arial" w:cs="Arial"/>
          <w:sz w:val="24"/>
          <w:szCs w:val="24"/>
        </w:rPr>
        <w:fldChar w:fldCharType="end"/>
      </w:r>
      <w:r w:rsidR="007537F6">
        <w:rPr>
          <w:rFonts w:ascii="Arial" w:hAnsi="Arial" w:cs="Arial"/>
          <w:sz w:val="24"/>
          <w:szCs w:val="24"/>
        </w:rPr>
      </w:r>
      <w:r w:rsidR="007537F6">
        <w:rPr>
          <w:rFonts w:ascii="Arial" w:hAnsi="Arial" w:cs="Arial"/>
          <w:sz w:val="24"/>
          <w:szCs w:val="24"/>
        </w:rPr>
        <w:fldChar w:fldCharType="separate"/>
      </w:r>
      <w:r w:rsidR="00F44D81">
        <w:rPr>
          <w:rFonts w:ascii="Arial" w:hAnsi="Arial" w:cs="Arial"/>
          <w:noProof/>
          <w:sz w:val="24"/>
          <w:szCs w:val="24"/>
        </w:rPr>
        <w:t>[79-81]</w:t>
      </w:r>
      <w:r w:rsidR="007537F6">
        <w:rPr>
          <w:rFonts w:ascii="Arial" w:hAnsi="Arial" w:cs="Arial"/>
          <w:sz w:val="24"/>
          <w:szCs w:val="24"/>
        </w:rPr>
        <w:fldChar w:fldCharType="end"/>
      </w:r>
      <w:r w:rsidR="00231677">
        <w:rPr>
          <w:rFonts w:ascii="Arial" w:hAnsi="Arial" w:cs="Arial"/>
          <w:sz w:val="24"/>
          <w:szCs w:val="24"/>
        </w:rPr>
        <w:t xml:space="preserve">, as well as </w:t>
      </w:r>
      <w:r w:rsidR="004A1DC9">
        <w:rPr>
          <w:rFonts w:ascii="Arial" w:hAnsi="Arial" w:cs="Arial"/>
          <w:sz w:val="24"/>
          <w:szCs w:val="24"/>
        </w:rPr>
        <w:t>regions</w:t>
      </w:r>
      <w:r w:rsidR="00231677">
        <w:rPr>
          <w:rFonts w:ascii="Arial" w:hAnsi="Arial" w:cs="Arial"/>
          <w:sz w:val="24"/>
          <w:szCs w:val="24"/>
        </w:rPr>
        <w:t xml:space="preserve"> of the brain </w:t>
      </w:r>
      <w:r w:rsidR="004A1DC9">
        <w:rPr>
          <w:rFonts w:ascii="Arial" w:hAnsi="Arial" w:cs="Arial"/>
          <w:sz w:val="24"/>
          <w:szCs w:val="24"/>
        </w:rPr>
        <w:t>implicated in</w:t>
      </w:r>
      <w:r w:rsidR="00231677">
        <w:rPr>
          <w:rFonts w:ascii="Arial" w:hAnsi="Arial" w:cs="Arial"/>
          <w:sz w:val="24"/>
          <w:szCs w:val="24"/>
        </w:rPr>
        <w:t xml:space="preserve"> social processes</w:t>
      </w:r>
      <w:r w:rsidR="007537F6">
        <w:rPr>
          <w:rFonts w:ascii="Arial" w:hAnsi="Arial" w:cs="Arial"/>
          <w:sz w:val="24"/>
          <w:szCs w:val="24"/>
        </w:rPr>
        <w:fldChar w:fldCharType="begin">
          <w:fldData xml:space="preserve">PEVuZE5vdGU+PENpdGU+PEF1dGhvcj5Nb25rPC9BdXRob3I+PFllYXI+MjAwOTwvWWVhcj48UmVj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</w:fldData>
        </w:fldChar>
      </w:r>
      <w:r w:rsidR="00F44D81">
        <w:rPr>
          <w:rFonts w:ascii="Arial" w:hAnsi="Arial" w:cs="Arial"/>
          <w:sz w:val="24"/>
          <w:szCs w:val="24"/>
        </w:rPr>
        <w:instrText xml:space="preserve"> ADDIN EN.CITE </w:instrText>
      </w:r>
      <w:r w:rsidR="00F44D81">
        <w:rPr>
          <w:rFonts w:ascii="Arial" w:hAnsi="Arial" w:cs="Arial"/>
          <w:sz w:val="24"/>
          <w:szCs w:val="24"/>
        </w:rPr>
        <w:fldChar w:fldCharType="begin">
          <w:fldData xml:space="preserve">PEVuZE5vdGU+PENpdGU+PEF1dGhvcj5Nb25rPC9BdXRob3I+PFllYXI+MjAwOTwvWWVhcj48UmVj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</w:fldData>
        </w:fldChar>
      </w:r>
      <w:r w:rsidR="00F44D81">
        <w:rPr>
          <w:rFonts w:ascii="Arial" w:hAnsi="Arial" w:cs="Arial"/>
          <w:sz w:val="24"/>
          <w:szCs w:val="24"/>
        </w:rPr>
        <w:instrText xml:space="preserve"> ADDIN EN.CITE.DATA </w:instrText>
      </w:r>
      <w:r w:rsidR="00F44D81">
        <w:rPr>
          <w:rFonts w:ascii="Arial" w:hAnsi="Arial" w:cs="Arial"/>
          <w:sz w:val="24"/>
          <w:szCs w:val="24"/>
        </w:rPr>
      </w:r>
      <w:r w:rsidR="00F44D81">
        <w:rPr>
          <w:rFonts w:ascii="Arial" w:hAnsi="Arial" w:cs="Arial"/>
          <w:sz w:val="24"/>
          <w:szCs w:val="24"/>
        </w:rPr>
        <w:fldChar w:fldCharType="end"/>
      </w:r>
      <w:r w:rsidR="007537F6">
        <w:rPr>
          <w:rFonts w:ascii="Arial" w:hAnsi="Arial" w:cs="Arial"/>
          <w:sz w:val="24"/>
          <w:szCs w:val="24"/>
        </w:rPr>
      </w:r>
      <w:r w:rsidR="007537F6">
        <w:rPr>
          <w:rFonts w:ascii="Arial" w:hAnsi="Arial" w:cs="Arial"/>
          <w:sz w:val="24"/>
          <w:szCs w:val="24"/>
        </w:rPr>
        <w:fldChar w:fldCharType="separate"/>
      </w:r>
      <w:r w:rsidR="00F44D81">
        <w:rPr>
          <w:rFonts w:ascii="Arial" w:hAnsi="Arial" w:cs="Arial"/>
          <w:noProof/>
          <w:sz w:val="24"/>
          <w:szCs w:val="24"/>
        </w:rPr>
        <w:t>[82-88]</w:t>
      </w:r>
      <w:r w:rsidR="007537F6">
        <w:rPr>
          <w:rFonts w:ascii="Arial" w:hAnsi="Arial" w:cs="Arial"/>
          <w:sz w:val="24"/>
          <w:szCs w:val="24"/>
        </w:rPr>
        <w:fldChar w:fldCharType="end"/>
      </w:r>
      <w:r>
        <w:rPr>
          <w:rFonts w:ascii="Arial" w:hAnsi="Arial" w:cs="Arial"/>
          <w:sz w:val="24"/>
          <w:szCs w:val="24"/>
        </w:rPr>
        <w:t xml:space="preserve">(regions such as medial prefrontal cortex and lateral parietal cortices that are </w:t>
      </w:r>
      <w:r w:rsidR="004A1DC9">
        <w:rPr>
          <w:rFonts w:ascii="Arial" w:hAnsi="Arial" w:cs="Arial"/>
          <w:sz w:val="24"/>
          <w:szCs w:val="24"/>
        </w:rPr>
        <w:t>key</w:t>
      </w:r>
      <w:r>
        <w:rPr>
          <w:rFonts w:ascii="Arial" w:hAnsi="Arial" w:cs="Arial"/>
          <w:sz w:val="24"/>
          <w:szCs w:val="24"/>
        </w:rPr>
        <w:t xml:space="preserve"> nodes </w:t>
      </w:r>
      <w:r w:rsidR="003E5556">
        <w:rPr>
          <w:rFonts w:ascii="Arial" w:hAnsi="Arial" w:cs="Arial"/>
          <w:sz w:val="24"/>
          <w:szCs w:val="24"/>
        </w:rPr>
        <w:t xml:space="preserve">within the </w:t>
      </w:r>
      <w:r w:rsidR="007A760C">
        <w:rPr>
          <w:rFonts w:ascii="Arial" w:hAnsi="Arial" w:cs="Arial"/>
          <w:sz w:val="24"/>
          <w:szCs w:val="24"/>
        </w:rPr>
        <w:t>Default Mode N</w:t>
      </w:r>
      <w:r w:rsidR="003E5556">
        <w:rPr>
          <w:rFonts w:ascii="Arial" w:hAnsi="Arial" w:cs="Arial"/>
          <w:sz w:val="24"/>
          <w:szCs w:val="24"/>
        </w:rPr>
        <w:t>etwork;</w:t>
      </w:r>
      <w:r>
        <w:rPr>
          <w:rFonts w:ascii="Arial" w:hAnsi="Arial" w:cs="Arial"/>
          <w:sz w:val="24"/>
          <w:szCs w:val="24"/>
        </w:rPr>
        <w:t xml:space="preserve"> DMN)</w:t>
      </w:r>
      <w:r w:rsidR="00D97652">
        <w:rPr>
          <w:rFonts w:ascii="Arial" w:hAnsi="Arial" w:cs="Arial"/>
          <w:sz w:val="24"/>
          <w:szCs w:val="24"/>
        </w:rPr>
        <w:t xml:space="preserve">. A meta-analysis of structural MRI studies found that there were both grey matter increases and decreases in autistic individuals. Increases were found in DMN regions such as the posterior cingulate and middle temporal gyrus, as well as visual regions including left </w:t>
      </w:r>
      <w:r w:rsidR="00455B1F">
        <w:rPr>
          <w:rFonts w:ascii="Arial" w:hAnsi="Arial" w:cs="Arial"/>
          <w:sz w:val="24"/>
          <w:szCs w:val="24"/>
        </w:rPr>
        <w:t>lingual gyrus (</w:t>
      </w:r>
      <w:r w:rsidR="00FB1E82">
        <w:rPr>
          <w:rFonts w:ascii="Arial" w:hAnsi="Arial" w:cs="Arial"/>
          <w:sz w:val="24"/>
          <w:szCs w:val="24"/>
        </w:rPr>
        <w:t>LG</w:t>
      </w:r>
      <w:r w:rsidR="00455B1F">
        <w:rPr>
          <w:rFonts w:ascii="Arial" w:hAnsi="Arial" w:cs="Arial"/>
          <w:sz w:val="24"/>
          <w:szCs w:val="24"/>
        </w:rPr>
        <w:t>)</w:t>
      </w:r>
      <w:r w:rsidR="00D97652">
        <w:rPr>
          <w:rFonts w:ascii="Arial" w:hAnsi="Arial" w:cs="Arial"/>
          <w:sz w:val="24"/>
          <w:szCs w:val="24"/>
        </w:rPr>
        <w:fldChar w:fldCharType="begin"/>
      </w:r>
      <w:r w:rsidR="00F44D81">
        <w:rPr>
          <w:rFonts w:ascii="Arial" w:hAnsi="Arial" w:cs="Arial"/>
          <w:sz w:val="24"/>
          <w:szCs w:val="24"/>
        </w:rPr>
        <w:instrText xml:space="preserve"> ADDIN EN.CITE &lt;EndNote&gt;&lt;Cite&gt;&lt;Author&gt;Cauda&lt;/Author&gt;&lt;Year&gt;2011&lt;/Year&gt;&lt;RecNum&gt;741&lt;/RecNum&gt;&lt;DisplayText&gt;[89]&lt;/DisplayText&gt;&lt;record&gt;&lt;rec-number&gt;741&lt;/rec-number&gt;&lt;foreign-keys&gt;&lt;key app="EN" db-id="v2tefrza5w5zfbe5ww150rdbp92p5d2psefs" timestamp="1574700037"&gt;741&lt;/key&gt;&lt;/foreign-keys&gt;&lt;ref-type name="Journal Article"&gt;17&lt;/ref-type&gt;&lt;contributors&gt;&lt;authors&gt;&lt;author&gt;Cauda, Franco&lt;/author&gt;&lt;author&gt;Geda, Elisabetta&lt;/author&gt;&lt;author&gt;Sacco, Katiuscia&lt;/author&gt;&lt;author&gt;D&amp;apos;agata, Federico&lt;/author&gt;&lt;author&gt;Duca, Sergio&lt;/author&gt;&lt;author&gt;Geminiani, Giuliano&lt;/author&gt;&lt;author&gt;Keller, Roberto&lt;/author&gt;&lt;/authors&gt;&lt;/contributors&gt;&lt;titles&gt;&lt;title&gt;Grey matter abnormality in autism spectrum disorder: an activation likelihood estimation meta-analysis study&lt;/title&gt;&lt;secondary-title&gt;J Neurol Neurosurg Psychiatry&lt;/secondary-title&gt;&lt;/titles&gt;&lt;periodical&gt;&lt;full-title&gt;J Neurol Neurosurg Psychiatry&lt;/full-title&gt;&lt;/periodical&gt;&lt;pages&gt;1304-1313&lt;/pages&gt;&lt;volume&gt;82&lt;/volume&gt;&lt;number&gt;12&lt;/number&gt;&lt;dates&gt;&lt;year&gt;2011&lt;/year&gt;&lt;/dates&gt;&lt;isbn&gt;0022-3050&lt;/isbn&gt;&lt;urls&gt;&lt;/urls&gt;&lt;/record&gt;&lt;/Cite&gt;&lt;/EndNote&gt;</w:instrText>
      </w:r>
      <w:r w:rsidR="00D97652">
        <w:rPr>
          <w:rFonts w:ascii="Arial" w:hAnsi="Arial" w:cs="Arial"/>
          <w:sz w:val="24"/>
          <w:szCs w:val="24"/>
        </w:rPr>
        <w:fldChar w:fldCharType="separate"/>
      </w:r>
      <w:r w:rsidR="00F44D81">
        <w:rPr>
          <w:rFonts w:ascii="Arial" w:hAnsi="Arial" w:cs="Arial"/>
          <w:noProof/>
          <w:sz w:val="24"/>
          <w:szCs w:val="24"/>
        </w:rPr>
        <w:t>[89]</w:t>
      </w:r>
      <w:r w:rsidR="00D97652">
        <w:rPr>
          <w:rFonts w:ascii="Arial" w:hAnsi="Arial" w:cs="Arial"/>
          <w:sz w:val="24"/>
          <w:szCs w:val="24"/>
        </w:rPr>
        <w:fldChar w:fldCharType="end"/>
      </w:r>
      <w:r w:rsidR="00D97652">
        <w:rPr>
          <w:rFonts w:ascii="Arial" w:hAnsi="Arial" w:cs="Arial"/>
          <w:sz w:val="24"/>
          <w:szCs w:val="24"/>
        </w:rPr>
        <w:t>. Regions with decreased grey matter included many regions adjacent to these, as well as the right amygdala and left precentral gyrus. Similarly, a meta-analysis of functional fMRI research found increases and decreases in activation in many of the same regions, largely dependent on the task being performed</w:t>
      </w:r>
      <w:r w:rsidR="00D97652">
        <w:rPr>
          <w:rFonts w:ascii="Arial" w:hAnsi="Arial" w:cs="Arial"/>
          <w:sz w:val="24"/>
          <w:szCs w:val="24"/>
        </w:rPr>
        <w:fldChar w:fldCharType="begin"/>
      </w:r>
      <w:r w:rsidR="00F44D81">
        <w:rPr>
          <w:rFonts w:ascii="Arial" w:hAnsi="Arial" w:cs="Arial"/>
          <w:sz w:val="24"/>
          <w:szCs w:val="24"/>
        </w:rPr>
        <w:instrText xml:space="preserve"> ADDIN EN.CITE &lt;EndNote&gt;&lt;Cite&gt;&lt;Author&gt;Philip&lt;/Author&gt;&lt;Year&gt;2012&lt;/Year&gt;&lt;RecNum&gt;768&lt;/RecNum&gt;&lt;DisplayText&gt;[90]&lt;/DisplayText&gt;&lt;record&gt;&lt;rec-number&gt;768&lt;/rec-number&gt;&lt;foreign-keys&gt;&lt;key app="EN" db-id="v2tefrza5w5zfbe5ww150rdbp92p5d2psefs" timestamp="1574700038"&gt;768&lt;/key&gt;&lt;/foreign-keys&gt;&lt;ref-type name="Journal Article"&gt;17&lt;/ref-type&gt;&lt;contributors&gt;&lt;authors&gt;&lt;author&gt;Philip, Ruth CM&lt;/author&gt;&lt;author&gt;Dauvermann, Maria R&lt;/author&gt;&lt;author&gt;Whalley, Heather C&lt;/author&gt;&lt;author&gt;Baynham, Katie&lt;/author&gt;&lt;author&gt;Lawrie, Stephen M&lt;/author&gt;&lt;author&gt;Stanfield, Andrew C&lt;/author&gt;&lt;/authors&gt;&lt;/contributors&gt;&lt;titles&gt;&lt;title&gt;A systematic review and meta-analysis of the fMRI investigation of autism spectrum disorders&lt;/title&gt;&lt;secondary-title&gt;Neuroscience &amp;amp; Biobehavioral Reviews&lt;/secondary-title&gt;&lt;/titles&gt;&lt;periodical&gt;&lt;full-title&gt;Neuroscience &amp;amp; Biobehavioral Reviews&lt;/full-title&gt;&lt;/periodical&gt;&lt;pages&gt;901-942&lt;/pages&gt;&lt;volume&gt;36&lt;/volume&gt;&lt;number&gt;2&lt;/number&gt;&lt;dates&gt;&lt;year&gt;2012&lt;/year&gt;&lt;/dates&gt;&lt;isbn&gt;0149-7634&lt;/isbn&gt;&lt;urls&gt;&lt;/urls&gt;&lt;/record&gt;&lt;/Cite&gt;&lt;/EndNote&gt;</w:instrText>
      </w:r>
      <w:r w:rsidR="00D97652">
        <w:rPr>
          <w:rFonts w:ascii="Arial" w:hAnsi="Arial" w:cs="Arial"/>
          <w:sz w:val="24"/>
          <w:szCs w:val="24"/>
        </w:rPr>
        <w:fldChar w:fldCharType="separate"/>
      </w:r>
      <w:r w:rsidR="00F44D81">
        <w:rPr>
          <w:rFonts w:ascii="Arial" w:hAnsi="Arial" w:cs="Arial"/>
          <w:noProof/>
          <w:sz w:val="24"/>
          <w:szCs w:val="24"/>
        </w:rPr>
        <w:t>[90]</w:t>
      </w:r>
      <w:r w:rsidR="00D97652">
        <w:rPr>
          <w:rFonts w:ascii="Arial" w:hAnsi="Arial" w:cs="Arial"/>
          <w:sz w:val="24"/>
          <w:szCs w:val="24"/>
        </w:rPr>
        <w:fldChar w:fldCharType="end"/>
      </w:r>
      <w:r w:rsidR="00D97652">
        <w:rPr>
          <w:rFonts w:ascii="Arial" w:hAnsi="Arial" w:cs="Arial"/>
          <w:sz w:val="24"/>
          <w:szCs w:val="24"/>
        </w:rPr>
        <w:t>. In tasks</w:t>
      </w:r>
      <w:r w:rsidR="00DB4E34">
        <w:rPr>
          <w:rFonts w:ascii="Arial" w:hAnsi="Arial" w:cs="Arial"/>
          <w:sz w:val="24"/>
          <w:szCs w:val="24"/>
        </w:rPr>
        <w:t xml:space="preserve"> requiring visual processing</w:t>
      </w:r>
      <w:r w:rsidR="00D97652">
        <w:rPr>
          <w:rFonts w:ascii="Arial" w:hAnsi="Arial" w:cs="Arial"/>
          <w:sz w:val="24"/>
          <w:szCs w:val="24"/>
        </w:rPr>
        <w:t xml:space="preserve">, </w:t>
      </w:r>
      <w:r w:rsidR="003656F9">
        <w:rPr>
          <w:rFonts w:ascii="Arial" w:hAnsi="Arial" w:cs="Arial"/>
          <w:sz w:val="24"/>
          <w:szCs w:val="24"/>
        </w:rPr>
        <w:t xml:space="preserve">for example, </w:t>
      </w:r>
      <w:r w:rsidR="00D97652">
        <w:rPr>
          <w:rFonts w:ascii="Arial" w:hAnsi="Arial" w:cs="Arial"/>
          <w:sz w:val="24"/>
          <w:szCs w:val="24"/>
        </w:rPr>
        <w:t xml:space="preserve">autistic individuals displayed </w:t>
      </w:r>
      <w:r w:rsidR="0025191F">
        <w:rPr>
          <w:rFonts w:ascii="Arial" w:hAnsi="Arial" w:cs="Arial"/>
          <w:sz w:val="24"/>
          <w:szCs w:val="24"/>
        </w:rPr>
        <w:t>greater</w:t>
      </w:r>
      <w:r w:rsidR="00D97652">
        <w:rPr>
          <w:rFonts w:ascii="Arial" w:hAnsi="Arial" w:cs="Arial"/>
          <w:sz w:val="24"/>
          <w:szCs w:val="24"/>
        </w:rPr>
        <w:t xml:space="preserve"> activation </w:t>
      </w:r>
      <w:r w:rsidR="0025191F">
        <w:rPr>
          <w:rFonts w:ascii="Arial" w:hAnsi="Arial" w:cs="Arial"/>
          <w:sz w:val="24"/>
          <w:szCs w:val="24"/>
        </w:rPr>
        <w:t xml:space="preserve">in the thalamus, medial frontal gyrus, and caudate, but showed decreased activation in the cingulate, precentral gyrus, middle occipital gyrus, and left </w:t>
      </w:r>
      <w:r w:rsidR="00FB1E82">
        <w:rPr>
          <w:rFonts w:ascii="Arial" w:hAnsi="Arial" w:cs="Arial"/>
          <w:sz w:val="24"/>
          <w:szCs w:val="24"/>
        </w:rPr>
        <w:t>LG</w:t>
      </w:r>
      <w:r w:rsidR="0025191F">
        <w:rPr>
          <w:rFonts w:ascii="Arial" w:hAnsi="Arial" w:cs="Arial"/>
          <w:sz w:val="24"/>
          <w:szCs w:val="24"/>
        </w:rPr>
        <w:t xml:space="preserve">. </w:t>
      </w:r>
      <w:r w:rsidR="002B3346">
        <w:rPr>
          <w:rFonts w:ascii="Arial" w:hAnsi="Arial" w:cs="Arial"/>
          <w:sz w:val="24"/>
          <w:szCs w:val="24"/>
        </w:rPr>
        <w:t xml:space="preserve">Meta-analyses of functional connectivity have identified predominantly </w:t>
      </w:r>
      <w:proofErr w:type="spellStart"/>
      <w:r w:rsidR="002B3346">
        <w:rPr>
          <w:rFonts w:ascii="Arial" w:hAnsi="Arial" w:cs="Arial"/>
          <w:sz w:val="24"/>
          <w:szCs w:val="24"/>
        </w:rPr>
        <w:t>hyperconnectivity</w:t>
      </w:r>
      <w:proofErr w:type="spellEnd"/>
      <w:r w:rsidR="002B3346">
        <w:rPr>
          <w:rFonts w:ascii="Arial" w:hAnsi="Arial" w:cs="Arial"/>
          <w:sz w:val="24"/>
          <w:szCs w:val="24"/>
        </w:rPr>
        <w:t xml:space="preserve"> of cortical-cortical connections, and h</w:t>
      </w:r>
      <w:r w:rsidR="008C6883">
        <w:rPr>
          <w:rFonts w:ascii="Arial" w:hAnsi="Arial" w:cs="Arial"/>
          <w:sz w:val="24"/>
          <w:szCs w:val="24"/>
        </w:rPr>
        <w:t>ypoconnectivity of subcortical-</w:t>
      </w:r>
      <w:r w:rsidR="002B3346">
        <w:rPr>
          <w:rFonts w:ascii="Arial" w:hAnsi="Arial" w:cs="Arial"/>
          <w:sz w:val="24"/>
          <w:szCs w:val="24"/>
        </w:rPr>
        <w:t>cortical edges</w:t>
      </w:r>
      <w:r w:rsidR="002B3346">
        <w:rPr>
          <w:rFonts w:ascii="Arial" w:hAnsi="Arial" w:cs="Arial"/>
          <w:sz w:val="24"/>
          <w:szCs w:val="24"/>
        </w:rPr>
        <w:fldChar w:fldCharType="begin"/>
      </w:r>
      <w:r w:rsidR="00F44D81">
        <w:rPr>
          <w:rFonts w:ascii="Arial" w:hAnsi="Arial" w:cs="Arial"/>
          <w:sz w:val="24"/>
          <w:szCs w:val="24"/>
        </w:rPr>
        <w:instrText xml:space="preserve"> ADDIN EN.CITE &lt;EndNote&gt;&lt;Cite&gt;&lt;Author&gt;Di Martino&lt;/Author&gt;&lt;Year&gt;2014&lt;/Year&gt;&lt;RecNum&gt;750&lt;/RecNum&gt;&lt;DisplayText&gt;[91]&lt;/DisplayText&gt;&lt;record&gt;&lt;rec-number&gt;750&lt;/rec-number&gt;&lt;foreign-keys&gt;&lt;key app="EN" db-id="v2tefrza5w5zfbe5ww150rdbp92p5d2psefs" timestamp="1574700037"&gt;750&lt;/key&gt;&lt;/foreign-keys&gt;&lt;ref-type name="Journal Article"&gt;17&lt;/ref-type&gt;&lt;contributors&gt;&lt;authors&gt;&lt;author&gt;Di Martino, Adriana&lt;/author&gt;&lt;author&gt;Yan, Chao-Gan&lt;/author&gt;&lt;author&gt;Li, Qingyang&lt;/author&gt;&lt;author&gt;Denio, Erin&lt;/author&gt;&lt;author&gt;Castellanos, Francisco X&lt;/author&gt;&lt;author&gt;Alaerts, Kaat&lt;/author&gt;&lt;author&gt;Anderson, Jeffrey S&lt;/author&gt;&lt;author&gt;Assaf, Michal&lt;/author&gt;&lt;author&gt;Bookheimer, Susan Y&lt;/author&gt;&lt;author&gt;Dapretto, Mirella&lt;/author&gt;&lt;/authors&gt;&lt;/contributors&gt;&lt;titles&gt;&lt;title&gt;The autism brain imaging data exchange: towards a large-scale evaluation of the intrinsic brain architecture in autism&lt;/title&gt;&lt;secondary-title&gt;Molecular psychiatry&lt;/secondary-title&gt;&lt;/titles&gt;&lt;periodical&gt;&lt;full-title&gt;Molecular psychiatry&lt;/full-title&gt;&lt;/periodical&gt;&lt;pages&gt;659&lt;/pages&gt;&lt;volume&gt;19&lt;/volume&gt;&lt;number&gt;6&lt;/number&gt;&lt;dates&gt;&lt;year&gt;2014&lt;/year&gt;&lt;/dates&gt;&lt;isbn&gt;1476-5578&lt;/isbn&gt;&lt;urls&gt;&lt;/urls&gt;&lt;/record&gt;&lt;/Cite&gt;&lt;/EndNote&gt;</w:instrText>
      </w:r>
      <w:r w:rsidR="002B3346">
        <w:rPr>
          <w:rFonts w:ascii="Arial" w:hAnsi="Arial" w:cs="Arial"/>
          <w:sz w:val="24"/>
          <w:szCs w:val="24"/>
        </w:rPr>
        <w:fldChar w:fldCharType="separate"/>
      </w:r>
      <w:r w:rsidR="00F44D81">
        <w:rPr>
          <w:rFonts w:ascii="Arial" w:hAnsi="Arial" w:cs="Arial"/>
          <w:noProof/>
          <w:sz w:val="24"/>
          <w:szCs w:val="24"/>
        </w:rPr>
        <w:t>[91]</w:t>
      </w:r>
      <w:r w:rsidR="002B3346">
        <w:rPr>
          <w:rFonts w:ascii="Arial" w:hAnsi="Arial" w:cs="Arial"/>
          <w:sz w:val="24"/>
          <w:szCs w:val="24"/>
        </w:rPr>
        <w:fldChar w:fldCharType="end"/>
      </w:r>
      <w:r w:rsidR="002B3346">
        <w:rPr>
          <w:rFonts w:ascii="Arial" w:hAnsi="Arial" w:cs="Arial"/>
          <w:sz w:val="24"/>
          <w:szCs w:val="24"/>
        </w:rPr>
        <w:t>.</w:t>
      </w:r>
      <w:r w:rsidR="00EA21C6">
        <w:rPr>
          <w:rFonts w:ascii="Arial" w:hAnsi="Arial" w:cs="Arial"/>
          <w:sz w:val="24"/>
          <w:szCs w:val="24"/>
        </w:rPr>
        <w:t xml:space="preserve"> Studies extending these analyses to autistic traits in neurotypical populations are less common, and have had mixed findings, with some reporting similar structural and functional differences to those seen in autistic individuals</w:t>
      </w:r>
      <w:r w:rsidR="00002682">
        <w:rPr>
          <w:rFonts w:ascii="Arial" w:hAnsi="Arial" w:cs="Arial"/>
          <w:sz w:val="24"/>
          <w:szCs w:val="24"/>
        </w:rPr>
        <w:fldChar w:fldCharType="begin">
          <w:fldData xml:space="preserve">PEVuZE5vdGU+PENpdGU+PEF1dGhvcj5HZXVydHM8L0F1dGhvcj48WWVhcj4yMDEzPC9ZZWFyPjxS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</w:fldData>
        </w:fldChar>
      </w:r>
      <w:r w:rsidR="00F44D81">
        <w:rPr>
          <w:rFonts w:ascii="Arial" w:hAnsi="Arial" w:cs="Arial"/>
          <w:sz w:val="24"/>
          <w:szCs w:val="24"/>
        </w:rPr>
        <w:instrText xml:space="preserve"> ADDIN EN.CITE </w:instrText>
      </w:r>
      <w:r w:rsidR="00F44D81">
        <w:rPr>
          <w:rFonts w:ascii="Arial" w:hAnsi="Arial" w:cs="Arial"/>
          <w:sz w:val="24"/>
          <w:szCs w:val="24"/>
        </w:rPr>
        <w:fldChar w:fldCharType="begin">
          <w:fldData xml:space="preserve">PEVuZE5vdGU+PENpdGU+PEF1dGhvcj5HZXVydHM8L0F1dGhvcj48WWVhcj4yMDEzPC9ZZWFyPjxS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</w:fldData>
        </w:fldChar>
      </w:r>
      <w:r w:rsidR="00F44D81">
        <w:rPr>
          <w:rFonts w:ascii="Arial" w:hAnsi="Arial" w:cs="Arial"/>
          <w:sz w:val="24"/>
          <w:szCs w:val="24"/>
        </w:rPr>
        <w:instrText xml:space="preserve"> ADDIN EN.CITE.DATA </w:instrText>
      </w:r>
      <w:r w:rsidR="00F44D81">
        <w:rPr>
          <w:rFonts w:ascii="Arial" w:hAnsi="Arial" w:cs="Arial"/>
          <w:sz w:val="24"/>
          <w:szCs w:val="24"/>
        </w:rPr>
      </w:r>
      <w:r w:rsidR="00F44D81">
        <w:rPr>
          <w:rFonts w:ascii="Arial" w:hAnsi="Arial" w:cs="Arial"/>
          <w:sz w:val="24"/>
          <w:szCs w:val="24"/>
        </w:rPr>
        <w:fldChar w:fldCharType="end"/>
      </w:r>
      <w:r w:rsidR="00002682">
        <w:rPr>
          <w:rFonts w:ascii="Arial" w:hAnsi="Arial" w:cs="Arial"/>
          <w:sz w:val="24"/>
          <w:szCs w:val="24"/>
        </w:rPr>
      </w:r>
      <w:r w:rsidR="00002682">
        <w:rPr>
          <w:rFonts w:ascii="Arial" w:hAnsi="Arial" w:cs="Arial"/>
          <w:sz w:val="24"/>
          <w:szCs w:val="24"/>
        </w:rPr>
        <w:fldChar w:fldCharType="separate"/>
      </w:r>
      <w:r w:rsidR="00F44D81">
        <w:rPr>
          <w:rFonts w:ascii="Arial" w:hAnsi="Arial" w:cs="Arial"/>
          <w:noProof/>
          <w:sz w:val="24"/>
          <w:szCs w:val="24"/>
        </w:rPr>
        <w:t>[14, 18, 92, 93]</w:t>
      </w:r>
      <w:r w:rsidR="00002682">
        <w:rPr>
          <w:rFonts w:ascii="Arial" w:hAnsi="Arial" w:cs="Arial"/>
          <w:sz w:val="24"/>
          <w:szCs w:val="24"/>
        </w:rPr>
        <w:fldChar w:fldCharType="end"/>
      </w:r>
      <w:r w:rsidR="00EA21C6">
        <w:rPr>
          <w:rFonts w:ascii="Arial" w:hAnsi="Arial" w:cs="Arial"/>
          <w:sz w:val="24"/>
          <w:szCs w:val="24"/>
        </w:rPr>
        <w:t>, and some demonstrating null findings</w:t>
      </w:r>
      <w:r w:rsidR="00002682">
        <w:rPr>
          <w:rFonts w:ascii="Arial" w:hAnsi="Arial" w:cs="Arial"/>
          <w:sz w:val="24"/>
          <w:szCs w:val="24"/>
        </w:rPr>
        <w:fldChar w:fldCharType="begin"/>
      </w:r>
      <w:r w:rsidR="00E649D6">
        <w:rPr>
          <w:rFonts w:ascii="Arial" w:hAnsi="Arial" w:cs="Arial"/>
          <w:sz w:val="24"/>
          <w:szCs w:val="24"/>
        </w:rPr>
        <w:instrText xml:space="preserve"> ADDIN EN.CITE &lt;EndNote&gt;&lt;Cite&gt;&lt;Author&gt;Koolschijn&lt;/Author&gt;&lt;Year&gt;2015&lt;/Year&gt;&lt;RecNum&gt;751&lt;/RecNum&gt;&lt;DisplayText&gt;[17]&lt;/DisplayText&gt;&lt;record&gt;&lt;rec-number&gt;751&lt;/rec-number&gt;&lt;foreign-keys&gt;&lt;key app="EN" db-id="v2tefrza5w5zfbe5ww150rdbp92p5d2psefs" timestamp="1574700037"&gt;751&lt;/key&gt;&lt;/foreign-keys&gt;&lt;ref-type name="Journal Article"&gt;17&lt;/ref-type&gt;&lt;contributors&gt;&lt;authors&gt;&lt;author&gt;Koolschijn, P Cédric MP&lt;/author&gt;&lt;author&gt;Geurts, Hilde M&lt;/author&gt;&lt;author&gt;Van Der Leij, Andries R&lt;/author&gt;&lt;author&gt;Scholte, H Steven&lt;/author&gt;&lt;/authors&gt;&lt;/contributors&gt;&lt;titles&gt;&lt;title&gt;Are autistic traits in the general population related to global and regional brain differences?&lt;/title&gt;&lt;secondary-title&gt;Journal of autism and developmental disorders&lt;/secondary-title&gt;&lt;/titles&gt;&lt;periodical&gt;&lt;full-title&gt;Journal of autism and developmental disorders&lt;/full-title&gt;&lt;/periodical&gt;&lt;pages&gt;2779-2791&lt;/pages&gt;&lt;volume&gt;45&lt;/volume&gt;&lt;number&gt;9&lt;/number&gt;&lt;dates&gt;&lt;year&gt;2015&lt;/year&gt;&lt;/dates&gt;&lt;isbn&gt;0162-3257&lt;/isbn&gt;&lt;urls&gt;&lt;/urls&gt;&lt;/record&gt;&lt;/Cite&gt;&lt;/EndNote&gt;</w:instrText>
      </w:r>
      <w:r w:rsidR="00002682">
        <w:rPr>
          <w:rFonts w:ascii="Arial" w:hAnsi="Arial" w:cs="Arial"/>
          <w:sz w:val="24"/>
          <w:szCs w:val="24"/>
        </w:rPr>
        <w:fldChar w:fldCharType="separate"/>
      </w:r>
      <w:r w:rsidR="00E649D6">
        <w:rPr>
          <w:rFonts w:ascii="Arial" w:hAnsi="Arial" w:cs="Arial"/>
          <w:noProof/>
          <w:sz w:val="24"/>
          <w:szCs w:val="24"/>
        </w:rPr>
        <w:t>[17]</w:t>
      </w:r>
      <w:r w:rsidR="00002682">
        <w:rPr>
          <w:rFonts w:ascii="Arial" w:hAnsi="Arial" w:cs="Arial"/>
          <w:sz w:val="24"/>
          <w:szCs w:val="24"/>
        </w:rPr>
        <w:fldChar w:fldCharType="end"/>
      </w:r>
      <w:r w:rsidR="00EA21C6">
        <w:rPr>
          <w:rFonts w:ascii="Arial" w:hAnsi="Arial" w:cs="Arial"/>
          <w:sz w:val="24"/>
          <w:szCs w:val="24"/>
        </w:rPr>
        <w:t>.</w:t>
      </w:r>
    </w:p>
    <w:p w14:paraId="7676066D" w14:textId="156289C7" w:rsidR="003C3F40" w:rsidRDefault="00F1389C" w:rsidP="00F1389C">
      <w:pPr>
        <w:spacing w:line="480" w:lineRule="auto"/>
        <w:rPr>
          <w:rFonts w:ascii="Arial" w:hAnsi="Arial" w:cs="Arial"/>
          <w:sz w:val="24"/>
          <w:szCs w:val="24"/>
        </w:rPr>
      </w:pPr>
      <w:r>
        <w:rPr>
          <w:rFonts w:ascii="Arial" w:hAnsi="Arial" w:cs="Arial"/>
          <w:sz w:val="24"/>
          <w:szCs w:val="24"/>
        </w:rPr>
        <w:lastRenderedPageBreak/>
        <w:t>In t</w:t>
      </w:r>
      <w:r w:rsidR="003C3F40">
        <w:rPr>
          <w:rFonts w:ascii="Arial" w:hAnsi="Arial" w:cs="Arial"/>
          <w:sz w:val="24"/>
          <w:szCs w:val="24"/>
        </w:rPr>
        <w:t xml:space="preserve">he current </w:t>
      </w:r>
      <w:r w:rsidR="00CD5AB3">
        <w:rPr>
          <w:rFonts w:ascii="Arial" w:hAnsi="Arial" w:cs="Arial"/>
          <w:sz w:val="24"/>
          <w:szCs w:val="24"/>
        </w:rPr>
        <w:t>study,</w:t>
      </w:r>
      <w:r w:rsidR="003C3F40">
        <w:rPr>
          <w:rFonts w:ascii="Arial" w:hAnsi="Arial" w:cs="Arial"/>
          <w:sz w:val="24"/>
          <w:szCs w:val="24"/>
        </w:rPr>
        <w:t xml:space="preserve"> </w:t>
      </w:r>
      <w:r>
        <w:rPr>
          <w:rFonts w:ascii="Arial" w:hAnsi="Arial" w:cs="Arial"/>
          <w:sz w:val="24"/>
          <w:szCs w:val="24"/>
        </w:rPr>
        <w:t xml:space="preserve">we reanalyse data from a </w:t>
      </w:r>
      <w:r w:rsidR="003C3F40">
        <w:rPr>
          <w:rFonts w:ascii="Arial" w:hAnsi="Arial" w:cs="Arial"/>
          <w:sz w:val="24"/>
          <w:szCs w:val="24"/>
        </w:rPr>
        <w:t xml:space="preserve">cohort of healthy undergraduates </w:t>
      </w:r>
      <w:r w:rsidR="00AB45FF">
        <w:rPr>
          <w:rFonts w:ascii="Arial" w:hAnsi="Arial" w:cs="Arial"/>
          <w:sz w:val="24"/>
          <w:szCs w:val="24"/>
        </w:rPr>
        <w:t xml:space="preserve">for whom we have already </w:t>
      </w:r>
      <w:r w:rsidR="006E37FB">
        <w:rPr>
          <w:rFonts w:ascii="Arial" w:hAnsi="Arial" w:cs="Arial"/>
          <w:sz w:val="24"/>
          <w:szCs w:val="24"/>
        </w:rPr>
        <w:t xml:space="preserve">described </w:t>
      </w:r>
      <w:r w:rsidR="00AB45FF">
        <w:rPr>
          <w:rFonts w:ascii="Arial" w:hAnsi="Arial" w:cs="Arial"/>
          <w:sz w:val="24"/>
          <w:szCs w:val="24"/>
        </w:rPr>
        <w:t>links between patterns of ongoing thought and a number of neural and behavioural metrics</w:t>
      </w:r>
      <w:r w:rsidR="00B57D3B">
        <w:rPr>
          <w:rFonts w:ascii="Arial" w:hAnsi="Arial" w:cs="Arial"/>
          <w:sz w:val="24"/>
          <w:szCs w:val="24"/>
        </w:rPr>
        <w:fldChar w:fldCharType="begin">
          <w:fldData xml:space="preserve">PEVuZE5vdGU+PENpdGU+PEF1dGhvcj5UdXJuYnVsbDwvQXV0aG9yPjxZZWFyPjIwMTk8L1llYXI+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</w:fldData>
        </w:fldChar>
      </w:r>
      <w:r w:rsidR="00F44D81">
        <w:rPr>
          <w:rFonts w:ascii="Arial" w:hAnsi="Arial" w:cs="Arial"/>
          <w:sz w:val="24"/>
          <w:szCs w:val="24"/>
        </w:rPr>
        <w:instrText xml:space="preserve"> ADDIN EN.CITE </w:instrText>
      </w:r>
      <w:r w:rsidR="00F44D81">
        <w:rPr>
          <w:rFonts w:ascii="Arial" w:hAnsi="Arial" w:cs="Arial"/>
          <w:sz w:val="24"/>
          <w:szCs w:val="24"/>
        </w:rPr>
        <w:fldChar w:fldCharType="begin">
          <w:fldData xml:space="preserve">PEVuZE5vdGU+PENpdGU+PEF1dGhvcj5UdXJuYnVsbDwvQXV0aG9yPjxZZWFyPjIwMTk8L1llYXI+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</w:fldData>
        </w:fldChar>
      </w:r>
      <w:r w:rsidR="00F44D81">
        <w:rPr>
          <w:rFonts w:ascii="Arial" w:hAnsi="Arial" w:cs="Arial"/>
          <w:sz w:val="24"/>
          <w:szCs w:val="24"/>
        </w:rPr>
        <w:instrText xml:space="preserve"> ADDIN EN.CITE.DATA </w:instrText>
      </w:r>
      <w:r w:rsidR="00F44D81">
        <w:rPr>
          <w:rFonts w:ascii="Arial" w:hAnsi="Arial" w:cs="Arial"/>
          <w:sz w:val="24"/>
          <w:szCs w:val="24"/>
        </w:rPr>
      </w:r>
      <w:r w:rsidR="00F44D81">
        <w:rPr>
          <w:rFonts w:ascii="Arial" w:hAnsi="Arial" w:cs="Arial"/>
          <w:sz w:val="24"/>
          <w:szCs w:val="24"/>
        </w:rPr>
        <w:fldChar w:fldCharType="end"/>
      </w:r>
      <w:r w:rsidR="00B57D3B">
        <w:rPr>
          <w:rFonts w:ascii="Arial" w:hAnsi="Arial" w:cs="Arial"/>
          <w:sz w:val="24"/>
          <w:szCs w:val="24"/>
        </w:rPr>
      </w:r>
      <w:r w:rsidR="00B57D3B">
        <w:rPr>
          <w:rFonts w:ascii="Arial" w:hAnsi="Arial" w:cs="Arial"/>
          <w:sz w:val="24"/>
          <w:szCs w:val="24"/>
        </w:rPr>
        <w:fldChar w:fldCharType="separate"/>
      </w:r>
      <w:r w:rsidR="00F44D81">
        <w:rPr>
          <w:rFonts w:ascii="Arial" w:hAnsi="Arial" w:cs="Arial"/>
          <w:noProof/>
          <w:sz w:val="24"/>
          <w:szCs w:val="24"/>
        </w:rPr>
        <w:t>[26, 29, 31, 32, 94]</w:t>
      </w:r>
      <w:r w:rsidR="00B57D3B">
        <w:rPr>
          <w:rFonts w:ascii="Arial" w:hAnsi="Arial" w:cs="Arial"/>
          <w:sz w:val="24"/>
          <w:szCs w:val="24"/>
        </w:rPr>
        <w:fldChar w:fldCharType="end"/>
      </w:r>
      <w:r w:rsidR="00825CB0">
        <w:rPr>
          <w:rFonts w:ascii="Arial" w:hAnsi="Arial" w:cs="Arial"/>
          <w:sz w:val="24"/>
          <w:szCs w:val="24"/>
        </w:rPr>
        <w:t xml:space="preserve">. The current </w:t>
      </w:r>
      <w:r w:rsidR="00345CD6">
        <w:rPr>
          <w:rFonts w:ascii="Arial" w:hAnsi="Arial" w:cs="Arial"/>
          <w:sz w:val="24"/>
          <w:szCs w:val="24"/>
        </w:rPr>
        <w:t xml:space="preserve">exploratory </w:t>
      </w:r>
      <w:r w:rsidR="00825CB0">
        <w:rPr>
          <w:rFonts w:ascii="Arial" w:hAnsi="Arial" w:cs="Arial"/>
          <w:sz w:val="24"/>
          <w:szCs w:val="24"/>
        </w:rPr>
        <w:t xml:space="preserve">analysis </w:t>
      </w:r>
      <w:r w:rsidR="003C3F40">
        <w:rPr>
          <w:rFonts w:ascii="Arial" w:hAnsi="Arial" w:cs="Arial"/>
          <w:sz w:val="24"/>
          <w:szCs w:val="24"/>
        </w:rPr>
        <w:t>examine</w:t>
      </w:r>
      <w:r w:rsidR="00825CB0">
        <w:rPr>
          <w:rFonts w:ascii="Arial" w:hAnsi="Arial" w:cs="Arial"/>
          <w:sz w:val="24"/>
          <w:szCs w:val="24"/>
        </w:rPr>
        <w:t>s</w:t>
      </w:r>
      <w:r w:rsidR="003C3F40">
        <w:rPr>
          <w:rFonts w:ascii="Arial" w:hAnsi="Arial" w:cs="Arial"/>
          <w:sz w:val="24"/>
          <w:szCs w:val="24"/>
        </w:rPr>
        <w:t xml:space="preserve"> the relationship b</w:t>
      </w:r>
      <w:r w:rsidR="00BB6802">
        <w:rPr>
          <w:rFonts w:ascii="Arial" w:hAnsi="Arial" w:cs="Arial"/>
          <w:sz w:val="24"/>
          <w:szCs w:val="24"/>
        </w:rPr>
        <w:t>etween spontaneous thought and a</w:t>
      </w:r>
      <w:r w:rsidR="003C3F40">
        <w:rPr>
          <w:rFonts w:ascii="Arial" w:hAnsi="Arial" w:cs="Arial"/>
          <w:sz w:val="24"/>
          <w:szCs w:val="24"/>
        </w:rPr>
        <w:t xml:space="preserve">utistic traits </w:t>
      </w:r>
      <w:r>
        <w:rPr>
          <w:rFonts w:ascii="Arial" w:hAnsi="Arial" w:cs="Arial"/>
          <w:sz w:val="24"/>
          <w:szCs w:val="24"/>
        </w:rPr>
        <w:t>in a neurotypical population. These individuals underwent both structural and resting state</w:t>
      </w:r>
      <w:r w:rsidR="00C37E3A">
        <w:rPr>
          <w:rFonts w:ascii="Arial" w:hAnsi="Arial" w:cs="Arial"/>
          <w:sz w:val="24"/>
          <w:szCs w:val="24"/>
        </w:rPr>
        <w:t xml:space="preserve"> MRI</w:t>
      </w:r>
      <w:r>
        <w:rPr>
          <w:rFonts w:ascii="Arial" w:hAnsi="Arial" w:cs="Arial"/>
          <w:sz w:val="24"/>
          <w:szCs w:val="24"/>
        </w:rPr>
        <w:t xml:space="preserve"> scanning, and performed a simple cognitive task in the laboratory on three different days in which MDES was used to measure patterns of ongoing thought. Our </w:t>
      </w:r>
      <w:r w:rsidR="00825CB0">
        <w:rPr>
          <w:rFonts w:ascii="Arial" w:hAnsi="Arial" w:cs="Arial"/>
          <w:sz w:val="24"/>
          <w:szCs w:val="24"/>
        </w:rPr>
        <w:t xml:space="preserve">specific </w:t>
      </w:r>
      <w:r>
        <w:rPr>
          <w:rFonts w:ascii="Arial" w:hAnsi="Arial" w:cs="Arial"/>
          <w:sz w:val="24"/>
          <w:szCs w:val="24"/>
        </w:rPr>
        <w:t xml:space="preserve">aim was to </w:t>
      </w:r>
      <w:r w:rsidR="005C5468">
        <w:rPr>
          <w:rFonts w:ascii="Arial" w:hAnsi="Arial" w:cs="Arial"/>
          <w:sz w:val="24"/>
          <w:szCs w:val="24"/>
        </w:rPr>
        <w:t xml:space="preserve">explore </w:t>
      </w:r>
      <w:r>
        <w:rPr>
          <w:rFonts w:ascii="Arial" w:hAnsi="Arial" w:cs="Arial"/>
          <w:sz w:val="24"/>
          <w:szCs w:val="24"/>
        </w:rPr>
        <w:t>the relationship between autistic traits and (</w:t>
      </w:r>
      <w:proofErr w:type="spellStart"/>
      <w:r>
        <w:rPr>
          <w:rFonts w:ascii="Arial" w:hAnsi="Arial" w:cs="Arial"/>
          <w:sz w:val="24"/>
          <w:szCs w:val="24"/>
        </w:rPr>
        <w:t>i</w:t>
      </w:r>
      <w:proofErr w:type="spellEnd"/>
      <w:r>
        <w:rPr>
          <w:rFonts w:ascii="Arial" w:hAnsi="Arial" w:cs="Arial"/>
          <w:sz w:val="24"/>
          <w:szCs w:val="24"/>
        </w:rPr>
        <w:t>) patterns of ongoing thought in the lab</w:t>
      </w:r>
      <w:r w:rsidR="002220FC">
        <w:rPr>
          <w:rFonts w:ascii="Arial" w:hAnsi="Arial" w:cs="Arial"/>
          <w:sz w:val="24"/>
          <w:szCs w:val="24"/>
        </w:rPr>
        <w:t>, and</w:t>
      </w:r>
      <w:r>
        <w:rPr>
          <w:rFonts w:ascii="Arial" w:hAnsi="Arial" w:cs="Arial"/>
          <w:sz w:val="24"/>
          <w:szCs w:val="24"/>
        </w:rPr>
        <w:t xml:space="preserve"> (ii) measures of structural and functional organisation of the cortex. </w:t>
      </w:r>
      <w:r w:rsidR="0019054D">
        <w:rPr>
          <w:rFonts w:ascii="Arial" w:hAnsi="Arial" w:cs="Arial"/>
          <w:sz w:val="24"/>
          <w:szCs w:val="24"/>
        </w:rPr>
        <w:t xml:space="preserve">Following this initial exploratory analysis, we </w:t>
      </w:r>
      <w:r w:rsidR="006E37FB">
        <w:rPr>
          <w:rFonts w:ascii="Arial" w:hAnsi="Arial" w:cs="Arial"/>
          <w:sz w:val="24"/>
          <w:szCs w:val="24"/>
        </w:rPr>
        <w:t>conducted a post hoc</w:t>
      </w:r>
      <w:r w:rsidR="0019054D">
        <w:rPr>
          <w:rFonts w:ascii="Arial" w:hAnsi="Arial" w:cs="Arial"/>
          <w:sz w:val="24"/>
          <w:szCs w:val="24"/>
        </w:rPr>
        <w:t xml:space="preserve"> examin</w:t>
      </w:r>
      <w:r w:rsidR="006E37FB">
        <w:rPr>
          <w:rFonts w:ascii="Arial" w:hAnsi="Arial" w:cs="Arial"/>
          <w:sz w:val="24"/>
          <w:szCs w:val="24"/>
        </w:rPr>
        <w:t>ation of</w:t>
      </w:r>
      <w:r>
        <w:rPr>
          <w:rFonts w:ascii="Arial" w:hAnsi="Arial" w:cs="Arial"/>
          <w:sz w:val="24"/>
          <w:szCs w:val="24"/>
        </w:rPr>
        <w:t xml:space="preserve"> whether </w:t>
      </w:r>
      <w:r w:rsidR="006E37FB">
        <w:rPr>
          <w:rFonts w:ascii="Arial" w:hAnsi="Arial" w:cs="Arial"/>
          <w:sz w:val="24"/>
          <w:szCs w:val="24"/>
        </w:rPr>
        <w:t xml:space="preserve">any </w:t>
      </w:r>
      <w:r>
        <w:rPr>
          <w:rFonts w:ascii="Arial" w:hAnsi="Arial" w:cs="Arial"/>
          <w:sz w:val="24"/>
          <w:szCs w:val="24"/>
        </w:rPr>
        <w:t>underlying neural differences</w:t>
      </w:r>
      <w:r w:rsidR="0019054D">
        <w:rPr>
          <w:rFonts w:ascii="Arial" w:hAnsi="Arial" w:cs="Arial"/>
          <w:sz w:val="24"/>
          <w:szCs w:val="24"/>
        </w:rPr>
        <w:t xml:space="preserve"> we observed</w:t>
      </w:r>
      <w:r>
        <w:rPr>
          <w:rFonts w:ascii="Arial" w:hAnsi="Arial" w:cs="Arial"/>
          <w:sz w:val="24"/>
          <w:szCs w:val="24"/>
        </w:rPr>
        <w:t xml:space="preserve"> explained the </w:t>
      </w:r>
      <w:r w:rsidR="0019054D">
        <w:rPr>
          <w:rFonts w:ascii="Arial" w:hAnsi="Arial" w:cs="Arial"/>
          <w:sz w:val="24"/>
          <w:szCs w:val="24"/>
        </w:rPr>
        <w:t xml:space="preserve">relationship we identified between </w:t>
      </w:r>
      <w:r>
        <w:rPr>
          <w:rFonts w:ascii="Arial" w:hAnsi="Arial" w:cs="Arial"/>
          <w:sz w:val="24"/>
          <w:szCs w:val="24"/>
        </w:rPr>
        <w:t xml:space="preserve">autistic traits </w:t>
      </w:r>
      <w:r w:rsidR="0019054D">
        <w:rPr>
          <w:rFonts w:ascii="Arial" w:hAnsi="Arial" w:cs="Arial"/>
          <w:sz w:val="24"/>
          <w:szCs w:val="24"/>
        </w:rPr>
        <w:t xml:space="preserve">and </w:t>
      </w:r>
      <w:r>
        <w:rPr>
          <w:rFonts w:ascii="Arial" w:hAnsi="Arial" w:cs="Arial"/>
          <w:sz w:val="24"/>
          <w:szCs w:val="24"/>
        </w:rPr>
        <w:t>patterns of ongoing thought</w:t>
      </w:r>
      <w:r w:rsidR="0019054D">
        <w:rPr>
          <w:rFonts w:ascii="Arial" w:hAnsi="Arial" w:cs="Arial"/>
          <w:sz w:val="24"/>
          <w:szCs w:val="24"/>
        </w:rPr>
        <w:t xml:space="preserve"> in this neurotypical population</w:t>
      </w:r>
      <w:r>
        <w:rPr>
          <w:rFonts w:ascii="Arial" w:hAnsi="Arial" w:cs="Arial"/>
          <w:sz w:val="24"/>
          <w:szCs w:val="24"/>
        </w:rPr>
        <w:t xml:space="preserve">.  </w:t>
      </w:r>
    </w:p>
    <w:p w14:paraId="28E18C6B" w14:textId="49CC9BEF" w:rsidR="005F57CF" w:rsidRPr="000074FA" w:rsidRDefault="000074FA" w:rsidP="00F1389C">
      <w:pPr>
        <w:spacing w:line="480" w:lineRule="auto"/>
        <w:rPr>
          <w:rFonts w:ascii="Arial" w:hAnsi="Arial" w:cs="Arial"/>
          <w:b/>
          <w:sz w:val="24"/>
        </w:rPr>
      </w:pPr>
      <w:r>
        <w:rPr>
          <w:rFonts w:ascii="Arial" w:hAnsi="Arial" w:cs="Arial"/>
          <w:b/>
          <w:sz w:val="24"/>
        </w:rPr>
        <w:t xml:space="preserve">2. </w:t>
      </w:r>
      <w:r w:rsidR="005F57CF" w:rsidRPr="000074FA">
        <w:rPr>
          <w:rFonts w:ascii="Arial" w:hAnsi="Arial" w:cs="Arial"/>
          <w:b/>
          <w:sz w:val="24"/>
        </w:rPr>
        <w:t>Methods</w:t>
      </w:r>
    </w:p>
    <w:p w14:paraId="6FD4B26B" w14:textId="3E7DEFFF" w:rsidR="005F57CF" w:rsidRDefault="000074FA" w:rsidP="00F1389C">
      <w:pPr>
        <w:spacing w:line="480" w:lineRule="auto"/>
        <w:rPr>
          <w:rFonts w:ascii="Arial" w:hAnsi="Arial" w:cs="Arial"/>
          <w:b/>
          <w:sz w:val="24"/>
        </w:rPr>
      </w:pPr>
      <w:r>
        <w:rPr>
          <w:rFonts w:ascii="Arial" w:hAnsi="Arial" w:cs="Arial"/>
          <w:b/>
          <w:sz w:val="24"/>
        </w:rPr>
        <w:t xml:space="preserve">2.1 </w:t>
      </w:r>
      <w:r w:rsidR="005F57CF">
        <w:rPr>
          <w:rFonts w:ascii="Arial" w:hAnsi="Arial" w:cs="Arial"/>
          <w:b/>
          <w:sz w:val="24"/>
        </w:rPr>
        <w:t>Participants</w:t>
      </w:r>
    </w:p>
    <w:p w14:paraId="4DCDB2FF" w14:textId="7B0E4E76" w:rsidR="005F57CF" w:rsidRPr="008C09DE" w:rsidRDefault="0009477B" w:rsidP="008C09DE">
      <w:pPr>
        <w:spacing w:after="0" w:line="480" w:lineRule="auto"/>
        <w:rPr>
          <w:rFonts w:ascii="Arial" w:eastAsia="Times New Roman" w:hAnsi="Arial" w:cs="Arial"/>
          <w:sz w:val="40"/>
          <w:szCs w:val="24"/>
          <w:lang w:val="en-US"/>
        </w:rPr>
      </w:pPr>
      <w:r w:rsidRPr="008C09DE">
        <w:rPr>
          <w:rFonts w:ascii="Arial" w:eastAsia="Times New Roman" w:hAnsi="Arial" w:cs="Arial"/>
          <w:color w:val="222222"/>
          <w:sz w:val="24"/>
          <w:szCs w:val="18"/>
          <w:shd w:val="clear" w:color="auto" w:fill="FFFFFF"/>
          <w:lang w:val="en-US"/>
        </w:rPr>
        <w:t>We report how we determined our sample size, all data exclusions, all inclusion/exclusion criteria, whether inclusion/exclusion criteria were established prior to data analysis, all manipulations, and all measures in the study.</w:t>
      </w:r>
      <w:r>
        <w:rPr>
          <w:rFonts w:ascii="Arial" w:eastAsia="Times New Roman" w:hAnsi="Arial" w:cs="Arial"/>
          <w:sz w:val="40"/>
          <w:szCs w:val="24"/>
          <w:lang w:val="en-US"/>
        </w:rPr>
        <w:t xml:space="preserve"> </w:t>
      </w:r>
      <w:r w:rsidR="002F554C">
        <w:rPr>
          <w:rFonts w:ascii="Arial" w:hAnsi="Arial" w:cs="Arial"/>
          <w:sz w:val="24"/>
        </w:rPr>
        <w:t>The data presented here came from a cohort described in previous published work</w:t>
      </w:r>
      <w:r w:rsidR="002F554C">
        <w:rPr>
          <w:rFonts w:ascii="Arial" w:hAnsi="Arial" w:cs="Arial"/>
          <w:sz w:val="24"/>
        </w:rPr>
        <w:fldChar w:fldCharType="begin">
          <w:fldData xml:space="preserve">PEVuZE5vdGU+PENpdGU+PEF1dGhvcj5XYW5nPC9BdXRob3I+PFllYXI+MjAxNzwvWWVhcj48UmVj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</w:fldData>
        </w:fldChar>
      </w:r>
      <w:r w:rsidR="00F44D81">
        <w:rPr>
          <w:rFonts w:ascii="Arial" w:hAnsi="Arial" w:cs="Arial"/>
          <w:sz w:val="24"/>
        </w:rPr>
        <w:instrText xml:space="preserve"> ADDIN EN.CITE </w:instrText>
      </w:r>
      <w:r w:rsidR="00F44D81">
        <w:rPr>
          <w:rFonts w:ascii="Arial" w:hAnsi="Arial" w:cs="Arial"/>
          <w:sz w:val="24"/>
        </w:rPr>
        <w:fldChar w:fldCharType="begin">
          <w:fldData xml:space="preserve">PEVuZE5vdGU+PENpdGU+PEF1dGhvcj5XYW5nPC9BdXRob3I+PFllYXI+MjAxNzwvWWVhcj48UmVj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</w:fldData>
        </w:fldChar>
      </w:r>
      <w:r w:rsidR="00F44D81">
        <w:rPr>
          <w:rFonts w:ascii="Arial" w:hAnsi="Arial" w:cs="Arial"/>
          <w:sz w:val="24"/>
        </w:rPr>
        <w:instrText xml:space="preserve"> ADDIN EN.CITE.DATA </w:instrText>
      </w:r>
      <w:r w:rsidR="00F44D81">
        <w:rPr>
          <w:rFonts w:ascii="Arial" w:hAnsi="Arial" w:cs="Arial"/>
          <w:sz w:val="24"/>
        </w:rPr>
      </w:r>
      <w:r w:rsidR="00F44D81">
        <w:rPr>
          <w:rFonts w:ascii="Arial" w:hAnsi="Arial" w:cs="Arial"/>
          <w:sz w:val="24"/>
        </w:rPr>
        <w:fldChar w:fldCharType="end"/>
      </w:r>
      <w:r w:rsidR="002F554C">
        <w:rPr>
          <w:rFonts w:ascii="Arial" w:hAnsi="Arial" w:cs="Arial"/>
          <w:sz w:val="24"/>
        </w:rPr>
      </w:r>
      <w:r w:rsidR="002F554C">
        <w:rPr>
          <w:rFonts w:ascii="Arial" w:hAnsi="Arial" w:cs="Arial"/>
          <w:sz w:val="24"/>
        </w:rPr>
        <w:fldChar w:fldCharType="separate"/>
      </w:r>
      <w:r w:rsidR="00F44D81">
        <w:rPr>
          <w:rFonts w:ascii="Arial" w:hAnsi="Arial" w:cs="Arial"/>
          <w:noProof/>
          <w:sz w:val="24"/>
        </w:rPr>
        <w:t>[26, 29, 31, 32, 94]</w:t>
      </w:r>
      <w:r w:rsidR="002F554C">
        <w:rPr>
          <w:rFonts w:ascii="Arial" w:hAnsi="Arial" w:cs="Arial"/>
          <w:sz w:val="24"/>
        </w:rPr>
        <w:fldChar w:fldCharType="end"/>
      </w:r>
      <w:r w:rsidR="002F554C">
        <w:rPr>
          <w:rFonts w:ascii="Arial" w:hAnsi="Arial" w:cs="Arial"/>
          <w:sz w:val="24"/>
        </w:rPr>
        <w:t xml:space="preserve">. </w:t>
      </w:r>
      <w:r w:rsidR="005F57CF">
        <w:rPr>
          <w:rFonts w:ascii="Arial" w:hAnsi="Arial" w:cs="Arial"/>
          <w:sz w:val="24"/>
        </w:rPr>
        <w:t xml:space="preserve">Ethical approval for this study was obtained from both the Department of Psychology, University of York, and the York Neuroimaging Centre ethics committees. All participants gave informed consent prior to taking part and were compensated with either payment or course credit for their participation. All participants were healthy, right-handed, native English speakers with no history of </w:t>
      </w:r>
      <w:r w:rsidR="005F57CF">
        <w:rPr>
          <w:rFonts w:ascii="Arial" w:hAnsi="Arial" w:cs="Arial"/>
          <w:sz w:val="24"/>
        </w:rPr>
        <w:lastRenderedPageBreak/>
        <w:t>psychiatric or neurological illness</w:t>
      </w:r>
      <w:r w:rsidR="00AD55DB">
        <w:rPr>
          <w:rFonts w:ascii="Arial" w:hAnsi="Arial" w:cs="Arial"/>
          <w:sz w:val="24"/>
        </w:rPr>
        <w:t>, and these exclusion criteria were determined prior to data analysis</w:t>
      </w:r>
      <w:r w:rsidR="005F57CF">
        <w:rPr>
          <w:rFonts w:ascii="Arial" w:hAnsi="Arial" w:cs="Arial"/>
          <w:sz w:val="24"/>
        </w:rPr>
        <w:t>. Out of this cohort, 199 participants (128 females, mean age=20.11, S.D.=2.24, range=18-31 years) completed</w:t>
      </w:r>
      <w:r w:rsidR="0087476A">
        <w:rPr>
          <w:rFonts w:ascii="Arial" w:hAnsi="Arial" w:cs="Arial"/>
          <w:sz w:val="24"/>
        </w:rPr>
        <w:t xml:space="preserve"> the</w:t>
      </w:r>
      <w:r w:rsidR="005F57CF">
        <w:rPr>
          <w:rFonts w:ascii="Arial" w:hAnsi="Arial" w:cs="Arial"/>
          <w:sz w:val="24"/>
        </w:rPr>
        <w:t xml:space="preserve"> laboratory-based thought sampling experiment that was initially used to generate the thought components for this study. Of these, 181 participants (119 females, mean age=20.09, S.D.=2.22, range=18-31 years) completed the </w:t>
      </w:r>
      <w:r w:rsidR="00F60829">
        <w:rPr>
          <w:rFonts w:ascii="Arial" w:hAnsi="Arial" w:cs="Arial"/>
          <w:sz w:val="24"/>
        </w:rPr>
        <w:t>ASD</w:t>
      </w:r>
      <w:r w:rsidR="005F57CF">
        <w:rPr>
          <w:rFonts w:ascii="Arial" w:hAnsi="Arial" w:cs="Arial"/>
          <w:sz w:val="24"/>
        </w:rPr>
        <w:t xml:space="preserve"> symptomatology questionnaire and were included in the initial behavioural analysis. Finally,</w:t>
      </w:r>
      <w:r w:rsidR="009A2129">
        <w:rPr>
          <w:rFonts w:ascii="Arial" w:hAnsi="Arial" w:cs="Arial"/>
          <w:sz w:val="24"/>
        </w:rPr>
        <w:t xml:space="preserve"> after exclusion for problems associated with MRI scanning (see below),</w:t>
      </w:r>
      <w:r w:rsidR="005F57CF">
        <w:rPr>
          <w:rFonts w:ascii="Arial" w:hAnsi="Arial" w:cs="Arial"/>
          <w:sz w:val="24"/>
        </w:rPr>
        <w:t xml:space="preserve"> 165 participants (110 female, mean age=20.16, S.D.=2.27, range=18-31)</w:t>
      </w:r>
      <w:r w:rsidR="009A2129">
        <w:rPr>
          <w:rFonts w:ascii="Arial" w:hAnsi="Arial" w:cs="Arial"/>
          <w:sz w:val="24"/>
        </w:rPr>
        <w:t xml:space="preserve"> were entered into the cortical thickness analysis</w:t>
      </w:r>
      <w:r w:rsidR="005F57CF">
        <w:rPr>
          <w:rFonts w:ascii="Arial" w:hAnsi="Arial" w:cs="Arial"/>
          <w:sz w:val="24"/>
        </w:rPr>
        <w:t xml:space="preserve"> and 165 participants (108 female, mean age=20.07, S.D.=2.28, range=18-31) were </w:t>
      </w:r>
      <w:r w:rsidR="009A2129">
        <w:rPr>
          <w:rFonts w:ascii="Arial" w:hAnsi="Arial" w:cs="Arial"/>
          <w:sz w:val="24"/>
        </w:rPr>
        <w:t>entered into</w:t>
      </w:r>
      <w:r w:rsidR="005F57CF">
        <w:rPr>
          <w:rFonts w:ascii="Arial" w:hAnsi="Arial" w:cs="Arial"/>
          <w:sz w:val="24"/>
        </w:rPr>
        <w:t xml:space="preserve"> the re</w:t>
      </w:r>
      <w:r w:rsidR="009A2129">
        <w:rPr>
          <w:rFonts w:ascii="Arial" w:hAnsi="Arial" w:cs="Arial"/>
          <w:sz w:val="24"/>
        </w:rPr>
        <w:t>sting state fMRI data analysis.</w:t>
      </w:r>
      <w:r w:rsidR="00796667">
        <w:rPr>
          <w:rFonts w:ascii="Arial" w:hAnsi="Arial" w:cs="Arial"/>
          <w:sz w:val="24"/>
        </w:rPr>
        <w:t xml:space="preserve"> </w:t>
      </w:r>
      <w:r w:rsidR="00796667">
        <w:rPr>
          <w:rFonts w:ascii="Arial" w:hAnsi="Arial" w:cs="Arial"/>
          <w:sz w:val="24"/>
          <w:szCs w:val="24"/>
        </w:rPr>
        <w:t>No part of the study procedures was preregistered prior to the research being conducted.</w:t>
      </w:r>
    </w:p>
    <w:p w14:paraId="6758D1DA" w14:textId="226A5968" w:rsidR="005F57CF" w:rsidRDefault="000074FA" w:rsidP="00F1389C">
      <w:pPr>
        <w:spacing w:line="480" w:lineRule="auto"/>
        <w:rPr>
          <w:rFonts w:ascii="Arial" w:hAnsi="Arial" w:cs="Arial"/>
          <w:b/>
          <w:sz w:val="24"/>
        </w:rPr>
      </w:pPr>
      <w:r>
        <w:rPr>
          <w:rFonts w:ascii="Arial" w:hAnsi="Arial" w:cs="Arial"/>
          <w:b/>
          <w:sz w:val="24"/>
        </w:rPr>
        <w:t xml:space="preserve">2.2 </w:t>
      </w:r>
      <w:r w:rsidR="005F57CF">
        <w:rPr>
          <w:rFonts w:ascii="Arial" w:hAnsi="Arial" w:cs="Arial"/>
          <w:b/>
          <w:sz w:val="24"/>
        </w:rPr>
        <w:t>Ex</w:t>
      </w:r>
      <w:r w:rsidR="006F6EB0">
        <w:rPr>
          <w:rFonts w:ascii="Arial" w:hAnsi="Arial" w:cs="Arial"/>
          <w:b/>
          <w:sz w:val="24"/>
        </w:rPr>
        <w:t>perimental task and ex</w:t>
      </w:r>
      <w:r w:rsidR="005F57CF">
        <w:rPr>
          <w:rFonts w:ascii="Arial" w:hAnsi="Arial" w:cs="Arial"/>
          <w:b/>
          <w:sz w:val="24"/>
        </w:rPr>
        <w:t>perience sampling</w:t>
      </w:r>
    </w:p>
    <w:p w14:paraId="557783A4" w14:textId="07BED02C" w:rsidR="005F57CF" w:rsidRPr="00131918" w:rsidRDefault="005F57CF" w:rsidP="00F1389C">
      <w:pPr>
        <w:spacing w:line="480" w:lineRule="auto"/>
        <w:rPr>
          <w:rFonts w:ascii="Arial" w:hAnsi="Arial" w:cs="Arial"/>
          <w:sz w:val="24"/>
        </w:rPr>
      </w:pPr>
      <w:r>
        <w:rPr>
          <w:rFonts w:ascii="Arial" w:hAnsi="Arial" w:cs="Arial"/>
          <w:sz w:val="24"/>
        </w:rPr>
        <w:t>The experience sampling procedure was the same as re</w:t>
      </w:r>
      <w:r w:rsidR="00FE1939">
        <w:rPr>
          <w:rFonts w:ascii="Arial" w:hAnsi="Arial" w:cs="Arial"/>
          <w:sz w:val="24"/>
        </w:rPr>
        <w:t>ported in previous studies</w:t>
      </w:r>
      <w:r w:rsidR="00FE1939">
        <w:rPr>
          <w:rFonts w:ascii="Arial" w:hAnsi="Arial" w:cs="Arial"/>
          <w:sz w:val="24"/>
        </w:rPr>
        <w:fldChar w:fldCharType="begin"/>
      </w:r>
      <w:r w:rsidR="00E649D6">
        <w:rPr>
          <w:rFonts w:ascii="Arial" w:hAnsi="Arial" w:cs="Arial"/>
          <w:sz w:val="24"/>
        </w:rPr>
        <w:instrText xml:space="preserve"> ADDIN EN.CITE &lt;EndNote&gt;&lt;Cite&gt;&lt;Author&gt;Vatansever&lt;/Author&gt;&lt;Year&gt;2018&lt;/Year&gt;&lt;RecNum&gt;797&lt;/RecNum&gt;&lt;DisplayText&gt;[31]&lt;/DisplayText&gt;&lt;record&gt;&lt;rec-number&gt;797&lt;/rec-number&gt;&lt;foreign-keys&gt;&lt;key app="EN" db-id="v2tefrza5w5zfbe5ww150rdbp92p5d2psefs" timestamp="1574700039"&gt;797&lt;/key&gt;&lt;/foreign-keys&gt;&lt;ref-type name="Journal Article"&gt;17&lt;/ref-type&gt;&lt;contributors&gt;&lt;authors&gt;&lt;author&gt;Vatansever, Deniz&lt;/author&gt;&lt;author&gt;Bozhilova, Natali S&lt;/author&gt;&lt;author&gt;Asherson, Philip&lt;/author&gt;&lt;author&gt;Smallwood, Jonathan %J Psychological medicine&lt;/author&gt;&lt;/authors&gt;&lt;/contributors&gt;&lt;titles&gt;&lt;title&gt;The devil is in the detail: exploring the intrinsic neural mechanisms that link attention-deficit/hyperactivity disorder symptomatology to ongoing cognition&lt;/title&gt;&lt;/titles&gt;&lt;pages&gt;1-10&lt;/pages&gt;&lt;dates&gt;&lt;year&gt;2018&lt;/year&gt;&lt;/dates&gt;&lt;isbn&gt;0033-2917&lt;/isbn&gt;&lt;urls&gt;&lt;/urls&gt;&lt;/record&gt;&lt;/Cite&gt;&lt;/EndNote&gt;</w:instrText>
      </w:r>
      <w:r w:rsidR="00FE1939">
        <w:rPr>
          <w:rFonts w:ascii="Arial" w:hAnsi="Arial" w:cs="Arial"/>
          <w:sz w:val="24"/>
        </w:rPr>
        <w:fldChar w:fldCharType="separate"/>
      </w:r>
      <w:r w:rsidR="00E649D6">
        <w:rPr>
          <w:rFonts w:ascii="Arial" w:hAnsi="Arial" w:cs="Arial"/>
          <w:noProof/>
          <w:sz w:val="24"/>
        </w:rPr>
        <w:t>[31]</w:t>
      </w:r>
      <w:r w:rsidR="00FE1939">
        <w:rPr>
          <w:rFonts w:ascii="Arial" w:hAnsi="Arial" w:cs="Arial"/>
          <w:sz w:val="24"/>
        </w:rPr>
        <w:fldChar w:fldCharType="end"/>
      </w:r>
      <w:r>
        <w:rPr>
          <w:rFonts w:ascii="Arial" w:hAnsi="Arial" w:cs="Arial"/>
          <w:sz w:val="24"/>
        </w:rPr>
        <w:t xml:space="preserve">. </w:t>
      </w:r>
      <w:r w:rsidRPr="00131918">
        <w:rPr>
          <w:rFonts w:ascii="Arial" w:hAnsi="Arial" w:cs="Arial"/>
          <w:sz w:val="24"/>
        </w:rPr>
        <w:t>Experience was sampled in a task paradigm that alternated between blocks of 0-back and 1-back in order to manipulate attentional demands and working memory load (see Supplementary Figure 1).</w:t>
      </w:r>
      <w:r w:rsidR="00C97EF2">
        <w:rPr>
          <w:rFonts w:ascii="Arial" w:hAnsi="Arial" w:cs="Arial"/>
          <w:sz w:val="24"/>
        </w:rPr>
        <w:t xml:space="preserve"> The scripts for running this task can be found at: </w:t>
      </w:r>
      <w:r w:rsidR="00C97EF2" w:rsidRPr="00C97EF2">
        <w:rPr>
          <w:rFonts w:ascii="Arial" w:hAnsi="Arial" w:cs="Arial"/>
          <w:sz w:val="24"/>
        </w:rPr>
        <w:t>https://github.com/htwangtw/MindWanderingTask</w:t>
      </w:r>
      <w:r w:rsidR="00C97EF2">
        <w:rPr>
          <w:rFonts w:ascii="Arial" w:hAnsi="Arial" w:cs="Arial"/>
          <w:sz w:val="24"/>
        </w:rPr>
        <w:t>.</w:t>
      </w:r>
      <w:r w:rsidRPr="00131918">
        <w:rPr>
          <w:rFonts w:ascii="Arial" w:hAnsi="Arial" w:cs="Arial"/>
          <w:sz w:val="24"/>
        </w:rPr>
        <w:t xml:space="preserve"> Non-target trials in both conditions were identical, consisting of black shapes (circles, squares, or triangles) separated by a line. In these trials the participant was not required to make a behavioural response. The shapes on either side of the line were always different. The colour of the centre line indicated to the participant the condition (0-back: blue, 1-back: red; mean presentation duration=1050ms, 200ms jitter). The condition at the beginning of each session was counterbalanced across participants. Non-target trials </w:t>
      </w:r>
      <w:r w:rsidRPr="00131918">
        <w:rPr>
          <w:rFonts w:ascii="Arial" w:hAnsi="Arial" w:cs="Arial"/>
          <w:sz w:val="24"/>
        </w:rPr>
        <w:lastRenderedPageBreak/>
        <w:t xml:space="preserve">were presented in runs of 2-8 trials (mean = 5) following which a target trial or multidimensional experience sampling (MDES) probe was presented. </w:t>
      </w:r>
    </w:p>
    <w:p w14:paraId="6502168C" w14:textId="77777777" w:rsidR="005F57CF" w:rsidRPr="00131918" w:rsidRDefault="005F57CF" w:rsidP="00F1389C">
      <w:pPr>
        <w:spacing w:line="480" w:lineRule="auto"/>
        <w:rPr>
          <w:rFonts w:ascii="Arial" w:hAnsi="Arial" w:cs="Arial"/>
          <w:sz w:val="24"/>
        </w:rPr>
      </w:pPr>
      <w:r w:rsidRPr="00131918">
        <w:rPr>
          <w:rFonts w:ascii="Arial" w:hAnsi="Arial" w:cs="Arial"/>
          <w:sz w:val="24"/>
        </w:rPr>
        <w:t xml:space="preserve">During target trials, participants were required to make a behavioural response on the location of a specific shape. In the 0-back condition, on target trials, a pair of shapes were presented (as in the non-target trials), but the shapes were blue. Additionally, there was a small blue shape in the centre of the line down the middle of the screen. Participants were required to press a button to indicate which of the large shapes matched the central shape. This allowed participants to make perceptually-guided decisions so that this condition does not require continuous monitoring. In the 1-back condition, the target trial consisted of two red question marks either side of the central line (in place of the shapes). There was a small shape in the centre of the screen as in the 0-back condition, but it was red. Participants had to indicate via button press which of the two shapes from the previous trial the central shape matched. Therefore, the decisions in this condition were guided by memory and this part of the task required constant monitoring in case each non-target trial had to be used to guide this decision. </w:t>
      </w:r>
    </w:p>
    <w:p w14:paraId="1C27EF40" w14:textId="4A1EC5EA" w:rsidR="005F57CF" w:rsidRDefault="005F57CF" w:rsidP="00F1389C">
      <w:pPr>
        <w:spacing w:line="480" w:lineRule="auto"/>
        <w:rPr>
          <w:rFonts w:ascii="Arial" w:hAnsi="Arial" w:cs="Arial"/>
          <w:sz w:val="24"/>
        </w:rPr>
      </w:pPr>
      <w:r w:rsidRPr="00131918">
        <w:rPr>
          <w:rFonts w:ascii="Arial" w:hAnsi="Arial" w:cs="Arial"/>
          <w:sz w:val="24"/>
        </w:rPr>
        <w:t xml:space="preserve">The contents of ongoing thought during this paradigm was measured using MDES. MDES probes occurred instead of a target trial on a quasi-random basis. When a probe occurred the participants were asked how much their thoughts were focused on the task, followed by 12 randomly shuffled questions about their thoughts (see Table 1). </w:t>
      </w:r>
      <w:r>
        <w:rPr>
          <w:rFonts w:ascii="Arial" w:hAnsi="Arial" w:cs="Arial"/>
          <w:sz w:val="24"/>
        </w:rPr>
        <w:t xml:space="preserve">The task was changed part way through data collection: </w:t>
      </w:r>
      <w:r w:rsidR="00C10575">
        <w:rPr>
          <w:rFonts w:ascii="Arial" w:hAnsi="Arial" w:cs="Arial"/>
          <w:sz w:val="24"/>
        </w:rPr>
        <w:t>for the first cohort (164 participants)</w:t>
      </w:r>
      <w:r>
        <w:rPr>
          <w:rFonts w:ascii="Arial" w:hAnsi="Arial" w:cs="Arial"/>
          <w:sz w:val="24"/>
        </w:rPr>
        <w:t>, participants answered on a</w:t>
      </w:r>
      <w:r w:rsidR="00C10575">
        <w:rPr>
          <w:rFonts w:ascii="Arial" w:hAnsi="Arial" w:cs="Arial"/>
          <w:sz w:val="24"/>
        </w:rPr>
        <w:t xml:space="preserve"> sliding</w:t>
      </w:r>
      <w:r>
        <w:rPr>
          <w:rFonts w:ascii="Arial" w:hAnsi="Arial" w:cs="Arial"/>
          <w:sz w:val="24"/>
        </w:rPr>
        <w:t xml:space="preserve"> scale from</w:t>
      </w:r>
      <w:r w:rsidR="00C10575">
        <w:rPr>
          <w:rFonts w:ascii="Arial" w:hAnsi="Arial" w:cs="Arial"/>
          <w:sz w:val="24"/>
        </w:rPr>
        <w:t xml:space="preserve"> 0 to 1</w:t>
      </w:r>
      <w:r>
        <w:rPr>
          <w:rFonts w:ascii="Arial" w:hAnsi="Arial" w:cs="Arial"/>
          <w:sz w:val="24"/>
        </w:rPr>
        <w:t xml:space="preserve">, which was altered to a </w:t>
      </w:r>
      <w:r w:rsidR="00C10575">
        <w:rPr>
          <w:rFonts w:ascii="Arial" w:hAnsi="Arial" w:cs="Arial"/>
          <w:sz w:val="24"/>
        </w:rPr>
        <w:t>scale from 1 to 4 for 35</w:t>
      </w:r>
      <w:r w:rsidR="00694764">
        <w:rPr>
          <w:rFonts w:ascii="Arial" w:hAnsi="Arial" w:cs="Arial"/>
          <w:sz w:val="24"/>
        </w:rPr>
        <w:t xml:space="preserve"> participants</w:t>
      </w:r>
      <w:r>
        <w:rPr>
          <w:rFonts w:ascii="Arial" w:hAnsi="Arial" w:cs="Arial"/>
          <w:sz w:val="24"/>
        </w:rPr>
        <w:t xml:space="preserve">. </w:t>
      </w:r>
      <w:r w:rsidR="00E201C2">
        <w:rPr>
          <w:rFonts w:ascii="Arial" w:hAnsi="Arial" w:cs="Arial"/>
          <w:sz w:val="24"/>
        </w:rPr>
        <w:t>This was due to the fact that the 35 participants were collected as control participants in a study</w:t>
      </w:r>
      <w:r w:rsidR="00147010">
        <w:rPr>
          <w:rFonts w:ascii="Arial" w:hAnsi="Arial" w:cs="Arial"/>
          <w:sz w:val="24"/>
        </w:rPr>
        <w:fldChar w:fldCharType="begin"/>
      </w:r>
      <w:r w:rsidR="00F44D81">
        <w:rPr>
          <w:rFonts w:ascii="Arial" w:hAnsi="Arial" w:cs="Arial"/>
          <w:sz w:val="24"/>
        </w:rPr>
        <w:instrText xml:space="preserve"> ADDIN EN.CITE &lt;EndNote&gt;&lt;Cite&gt;&lt;Author&gt;Martinon&lt;/Author&gt;&lt;Year&gt;2019&lt;/Year&gt;&lt;RecNum&gt;817&lt;/RecNum&gt;&lt;DisplayText&gt;[95]&lt;/DisplayText&gt;&lt;record&gt;&lt;rec-number&gt;817&lt;/rec-number&gt;&lt;foreign-keys&gt;&lt;key app="EN" db-id="v2tefrza5w5zfbe5ww150rdbp92p5d2psefs" timestamp="1575386993"&gt;817&lt;/key&gt;&lt;/foreign-keys&gt;&lt;ref-type name="Journal Article"&gt;17&lt;/ref-type&gt;&lt;contributors&gt;&lt;authors&gt;&lt;author&gt;Martinon, Léa M&lt;/author&gt;&lt;author&gt;Riby, Leigh M&lt;/author&gt;&lt;author&gt;Poerio, Giulia&lt;/author&gt;&lt;author&gt;Wang, Hao-Ting&lt;/author&gt;&lt;author&gt;Jefferies, Elizabeth&lt;/author&gt;&lt;author&gt;Smallwood, Jonathan&lt;/author&gt;&lt;/authors&gt;&lt;/contributors&gt;&lt;titles&gt;&lt;title&gt;Patterns of on-task thought in older age are associated with changes in functional connectivity between temporal and prefrontal regions&lt;/title&gt;&lt;secondary-title&gt;Brain and cognition&lt;/secondary-title&gt;&lt;/titles&gt;&lt;periodical&gt;&lt;full-title&gt;Brain and Cognition&lt;/full-title&gt;&lt;/periodical&gt;&lt;pages&gt;118-128&lt;/pages&gt;&lt;volume&gt;132&lt;/volume&gt;&lt;dates&gt;&lt;year&gt;2019&lt;/year&gt;&lt;/dates&gt;&lt;isbn&gt;0278-2626&lt;/isbn&gt;&lt;urls&gt;&lt;/urls&gt;&lt;/record&gt;&lt;/Cite&gt;&lt;/EndNote&gt;</w:instrText>
      </w:r>
      <w:r w:rsidR="00147010">
        <w:rPr>
          <w:rFonts w:ascii="Arial" w:hAnsi="Arial" w:cs="Arial"/>
          <w:sz w:val="24"/>
        </w:rPr>
        <w:fldChar w:fldCharType="separate"/>
      </w:r>
      <w:r w:rsidR="00F44D81">
        <w:rPr>
          <w:rFonts w:ascii="Arial" w:hAnsi="Arial" w:cs="Arial"/>
          <w:noProof/>
          <w:sz w:val="24"/>
        </w:rPr>
        <w:t>[95]</w:t>
      </w:r>
      <w:r w:rsidR="00147010">
        <w:rPr>
          <w:rFonts w:ascii="Arial" w:hAnsi="Arial" w:cs="Arial"/>
          <w:sz w:val="24"/>
        </w:rPr>
        <w:fldChar w:fldCharType="end"/>
      </w:r>
      <w:r w:rsidR="00E201C2">
        <w:rPr>
          <w:rFonts w:ascii="Arial" w:hAnsi="Arial" w:cs="Arial"/>
          <w:sz w:val="24"/>
        </w:rPr>
        <w:t xml:space="preserve"> that also involved task performance inside the scanner. The task was altered to match the necessary </w:t>
      </w:r>
      <w:r w:rsidR="00E201C2">
        <w:rPr>
          <w:rFonts w:ascii="Arial" w:hAnsi="Arial" w:cs="Arial"/>
          <w:sz w:val="24"/>
        </w:rPr>
        <w:lastRenderedPageBreak/>
        <w:t xml:space="preserve">use of a four-button box during scanning. There were no other changes to the </w:t>
      </w:r>
      <w:r w:rsidR="00147010">
        <w:rPr>
          <w:rFonts w:ascii="Arial" w:hAnsi="Arial" w:cs="Arial"/>
          <w:sz w:val="24"/>
        </w:rPr>
        <w:t>task</w:t>
      </w:r>
      <w:r w:rsidR="00E201C2">
        <w:rPr>
          <w:rFonts w:ascii="Arial" w:hAnsi="Arial" w:cs="Arial"/>
          <w:sz w:val="24"/>
        </w:rPr>
        <w:t xml:space="preserve"> design. </w:t>
      </w:r>
      <w:r>
        <w:rPr>
          <w:rFonts w:ascii="Arial" w:hAnsi="Arial" w:cs="Arial"/>
          <w:sz w:val="24"/>
        </w:rPr>
        <w:t>All scores were normalised to the same scale prior to principal component analysis (PCA).</w:t>
      </w:r>
      <w:r w:rsidR="001F162A">
        <w:rPr>
          <w:rFonts w:ascii="Arial" w:hAnsi="Arial" w:cs="Arial"/>
          <w:sz w:val="24"/>
        </w:rPr>
        <w:t xml:space="preserve"> PCA decomposition on the 164 and 35 participants separately produced similar factors </w:t>
      </w:r>
      <w:r w:rsidR="00DE1AE7">
        <w:rPr>
          <w:rFonts w:ascii="Arial" w:hAnsi="Arial" w:cs="Arial"/>
          <w:sz w:val="24"/>
        </w:rPr>
        <w:t xml:space="preserve">as shown by highly correlated question loadings (detail: </w:t>
      </w:r>
      <w:proofErr w:type="gramStart"/>
      <w:r w:rsidR="00DE1AE7">
        <w:rPr>
          <w:rFonts w:ascii="Arial" w:hAnsi="Arial" w:cs="Arial"/>
          <w:sz w:val="24"/>
        </w:rPr>
        <w:t>r(</w:t>
      </w:r>
      <w:proofErr w:type="gramEnd"/>
      <w:r w:rsidR="00DE1AE7">
        <w:rPr>
          <w:rFonts w:ascii="Arial" w:hAnsi="Arial" w:cs="Arial"/>
          <w:sz w:val="24"/>
        </w:rPr>
        <w:t>11)=.577; off-task: r(11)=.868; modality: r(11)=.944; emotion: r(11)=.838). This matches previous work that showed highly similar dimensions of thought across conditions</w:t>
      </w:r>
      <w:r w:rsidR="00DE1AE7">
        <w:rPr>
          <w:rFonts w:ascii="Arial" w:hAnsi="Arial" w:cs="Arial"/>
          <w:sz w:val="24"/>
        </w:rPr>
        <w:fldChar w:fldCharType="begin"/>
      </w:r>
      <w:r w:rsidR="00DE1AE7">
        <w:rPr>
          <w:rFonts w:ascii="Arial" w:hAnsi="Arial" w:cs="Arial"/>
          <w:sz w:val="24"/>
        </w:rPr>
        <w:instrText xml:space="preserve"> ADDIN EN.CITE &lt;EndNote&gt;&lt;Cite&gt;&lt;Author&gt;Turnbull&lt;/Author&gt;&lt;Year&gt;2019&lt;/Year&gt;&lt;RecNum&gt;791&lt;/RecNum&gt;&lt;DisplayText&gt;[55]&lt;/DisplayText&gt;&lt;record&gt;&lt;rec-number&gt;791&lt;/rec-number&gt;&lt;foreign-keys&gt;&lt;key app="EN" db-id="v2tefrza5w5zfbe5ww150rdbp92p5d2psefs" timestamp="1574700039"&gt;791&lt;/key&gt;&lt;/foreign-keys&gt;&lt;ref-type name="Journal Article"&gt;17&lt;/ref-type&gt;&lt;contributors&gt;&lt;authors&gt;&lt;author&gt;Turnbull, A&lt;/author&gt;&lt;author&gt;Wang, HT&lt;/author&gt;&lt;author&gt;Murphy, C&lt;/author&gt;&lt;author&gt;Ho, NSP&lt;/author&gt;&lt;author&gt;Wang, X&lt;/author&gt;&lt;author&gt;Sormaz, M&lt;/author&gt;&lt;author&gt;Karapanagiotidis, T&lt;/author&gt;&lt;author&gt;Leech, RM&lt;/author&gt;&lt;author&gt;Bernhardt, B&lt;/author&gt;&lt;author&gt;Margulies, DS&lt;/author&gt;&lt;/authors&gt;&lt;/contributors&gt;&lt;titles&gt;&lt;title&gt;Left dorsolateral prefrontal cortex supports context-dependent prioritisation of off-task thought&lt;/title&gt;&lt;secondary-title&gt;Nature communications&lt;/secondary-title&gt;&lt;/titles&gt;&lt;periodical&gt;&lt;full-title&gt;Nature communications&lt;/full-title&gt;&lt;/periodical&gt;&lt;pages&gt;1-10&lt;/pages&gt;&lt;volume&gt;10&lt;/volume&gt;&lt;number&gt;1&lt;/number&gt;&lt;dates&gt;&lt;year&gt;2019&lt;/year&gt;&lt;/dates&gt;&lt;isbn&gt;2041-1723&lt;/isbn&gt;&lt;urls&gt;&lt;/urls&gt;&lt;/record&gt;&lt;/Cite&gt;&lt;/EndNote&gt;</w:instrText>
      </w:r>
      <w:r w:rsidR="00DE1AE7">
        <w:rPr>
          <w:rFonts w:ascii="Arial" w:hAnsi="Arial" w:cs="Arial"/>
          <w:sz w:val="24"/>
        </w:rPr>
        <w:fldChar w:fldCharType="separate"/>
      </w:r>
      <w:r w:rsidR="00DE1AE7">
        <w:rPr>
          <w:rFonts w:ascii="Arial" w:hAnsi="Arial" w:cs="Arial"/>
          <w:noProof/>
          <w:sz w:val="24"/>
        </w:rPr>
        <w:t>[55]</w:t>
      </w:r>
      <w:r w:rsidR="00DE1AE7">
        <w:rPr>
          <w:rFonts w:ascii="Arial" w:hAnsi="Arial" w:cs="Arial"/>
          <w:sz w:val="24"/>
        </w:rPr>
        <w:fldChar w:fldCharType="end"/>
      </w:r>
      <w:r w:rsidR="00DE1AE7">
        <w:rPr>
          <w:rFonts w:ascii="Arial" w:hAnsi="Arial" w:cs="Arial"/>
          <w:sz w:val="24"/>
        </w:rPr>
        <w:t xml:space="preserve"> suggesting minimal effect of changing scale.   </w:t>
      </w:r>
    </w:p>
    <w:tbl>
      <w:tblPr>
        <w:tblW w:w="9606" w:type="dxa"/>
        <w:tblBorders>
          <w:top w:val="single" w:sz="4" w:space="0" w:color="7F7F7F"/>
          <w:bottom w:val="single" w:sz="4" w:space="0" w:color="7F7F7F"/>
        </w:tblBorders>
        <w:tblLayout w:type="fixed"/>
        <w:tblLook w:val="0400" w:firstRow="0" w:lastRow="0" w:firstColumn="0" w:lastColumn="0" w:noHBand="0" w:noVBand="1"/>
      </w:tblPr>
      <w:tblGrid>
        <w:gridCol w:w="1702"/>
        <w:gridCol w:w="4394"/>
        <w:gridCol w:w="1559"/>
        <w:gridCol w:w="1951"/>
      </w:tblGrid>
      <w:tr w:rsidR="000241FC" w14:paraId="1846CEDE" w14:textId="77777777" w:rsidTr="007A2DF8">
        <w:trPr>
          <w:trHeight w:val="720"/>
        </w:trPr>
        <w:tc>
          <w:tcPr>
            <w:tcW w:w="1702" w:type="dxa"/>
            <w:tcBorders>
              <w:top w:val="single" w:sz="4" w:space="0" w:color="00000A"/>
              <w:bottom w:val="single" w:sz="4" w:space="0" w:color="00000A"/>
            </w:tcBorders>
            <w:shd w:val="clear" w:color="auto" w:fill="auto"/>
            <w:vAlign w:val="center"/>
          </w:tcPr>
          <w:p w14:paraId="05E7692F" w14:textId="77777777" w:rsidR="000241FC" w:rsidRDefault="000241FC" w:rsidP="007A2DF8">
            <w:pPr>
              <w:spacing w:line="360" w:lineRule="auto"/>
              <w:rPr>
                <w:rFonts w:ascii="Arial" w:eastAsia="Arial" w:hAnsi="Arial" w:cs="Arial"/>
                <w:color w:val="000000"/>
              </w:rPr>
            </w:pPr>
            <w:r>
              <w:rPr>
                <w:rFonts w:ascii="Arial" w:eastAsia="Arial" w:hAnsi="Arial" w:cs="Arial"/>
                <w:color w:val="000000"/>
              </w:rPr>
              <w:t>Dimensions</w:t>
            </w:r>
          </w:p>
        </w:tc>
        <w:tc>
          <w:tcPr>
            <w:tcW w:w="4394" w:type="dxa"/>
            <w:tcBorders>
              <w:top w:val="single" w:sz="4" w:space="0" w:color="00000A"/>
              <w:bottom w:val="single" w:sz="4" w:space="0" w:color="00000A"/>
            </w:tcBorders>
            <w:shd w:val="clear" w:color="auto" w:fill="auto"/>
            <w:vAlign w:val="center"/>
          </w:tcPr>
          <w:p w14:paraId="19BAE128" w14:textId="77777777" w:rsidR="000241FC" w:rsidRDefault="000241FC" w:rsidP="007A2DF8">
            <w:pPr>
              <w:spacing w:line="360" w:lineRule="auto"/>
              <w:rPr>
                <w:rFonts w:ascii="Arial" w:eastAsia="Arial" w:hAnsi="Arial" w:cs="Arial"/>
                <w:color w:val="000000"/>
              </w:rPr>
            </w:pPr>
            <w:r>
              <w:rPr>
                <w:rFonts w:ascii="Arial" w:eastAsia="Arial" w:hAnsi="Arial" w:cs="Arial"/>
              </w:rPr>
              <w:t>Questions</w:t>
            </w:r>
          </w:p>
        </w:tc>
        <w:tc>
          <w:tcPr>
            <w:tcW w:w="1559" w:type="dxa"/>
            <w:tcBorders>
              <w:top w:val="single" w:sz="4" w:space="0" w:color="00000A"/>
              <w:bottom w:val="single" w:sz="4" w:space="0" w:color="00000A"/>
            </w:tcBorders>
            <w:shd w:val="clear" w:color="auto" w:fill="auto"/>
            <w:vAlign w:val="center"/>
          </w:tcPr>
          <w:p w14:paraId="315C6E09" w14:textId="77777777" w:rsidR="000241FC" w:rsidRDefault="000241FC" w:rsidP="007A2DF8">
            <w:pPr>
              <w:spacing w:line="360" w:lineRule="auto"/>
              <w:rPr>
                <w:rFonts w:ascii="Arial" w:eastAsia="Arial" w:hAnsi="Arial" w:cs="Arial"/>
              </w:rPr>
            </w:pPr>
            <w:r>
              <w:rPr>
                <w:rFonts w:ascii="Arial" w:eastAsia="Arial" w:hAnsi="Arial" w:cs="Arial"/>
              </w:rPr>
              <w:t>Low</w:t>
            </w:r>
          </w:p>
        </w:tc>
        <w:tc>
          <w:tcPr>
            <w:tcW w:w="1951" w:type="dxa"/>
            <w:tcBorders>
              <w:top w:val="single" w:sz="4" w:space="0" w:color="00000A"/>
              <w:bottom w:val="single" w:sz="4" w:space="0" w:color="00000A"/>
            </w:tcBorders>
            <w:shd w:val="clear" w:color="auto" w:fill="auto"/>
            <w:vAlign w:val="center"/>
          </w:tcPr>
          <w:p w14:paraId="41F61314" w14:textId="77777777" w:rsidR="000241FC" w:rsidRDefault="000241FC" w:rsidP="007A2DF8">
            <w:pPr>
              <w:spacing w:line="360" w:lineRule="auto"/>
              <w:rPr>
                <w:rFonts w:ascii="Arial" w:eastAsia="Arial" w:hAnsi="Arial" w:cs="Arial"/>
              </w:rPr>
            </w:pPr>
            <w:r>
              <w:rPr>
                <w:rFonts w:ascii="Arial" w:eastAsia="Arial" w:hAnsi="Arial" w:cs="Arial"/>
              </w:rPr>
              <w:t>High</w:t>
            </w:r>
          </w:p>
        </w:tc>
      </w:tr>
      <w:tr w:rsidR="000241FC" w14:paraId="4C87F25A" w14:textId="77777777" w:rsidTr="007A2DF8">
        <w:trPr>
          <w:trHeight w:val="720"/>
        </w:trPr>
        <w:tc>
          <w:tcPr>
            <w:tcW w:w="1702" w:type="dxa"/>
            <w:tcBorders>
              <w:top w:val="single" w:sz="4" w:space="0" w:color="00000A"/>
              <w:bottom w:val="nil"/>
            </w:tcBorders>
            <w:shd w:val="clear" w:color="auto" w:fill="auto"/>
            <w:vAlign w:val="center"/>
          </w:tcPr>
          <w:p w14:paraId="6F7AE400" w14:textId="77777777" w:rsidR="000241FC" w:rsidRDefault="000241FC" w:rsidP="007A2DF8">
            <w:pPr>
              <w:spacing w:line="360" w:lineRule="auto"/>
              <w:rPr>
                <w:rFonts w:ascii="Arial" w:eastAsia="Arial" w:hAnsi="Arial" w:cs="Arial"/>
                <w:color w:val="000000"/>
              </w:rPr>
            </w:pPr>
            <w:r>
              <w:rPr>
                <w:rFonts w:ascii="Arial" w:eastAsia="Arial" w:hAnsi="Arial" w:cs="Arial"/>
                <w:color w:val="000000"/>
              </w:rPr>
              <w:t>Task</w:t>
            </w:r>
          </w:p>
        </w:tc>
        <w:tc>
          <w:tcPr>
            <w:tcW w:w="4394" w:type="dxa"/>
            <w:tcBorders>
              <w:top w:val="single" w:sz="4" w:space="0" w:color="00000A"/>
              <w:bottom w:val="nil"/>
            </w:tcBorders>
            <w:shd w:val="clear" w:color="auto" w:fill="auto"/>
            <w:vAlign w:val="center"/>
          </w:tcPr>
          <w:p w14:paraId="5889CD88" w14:textId="77777777" w:rsidR="000241FC" w:rsidRDefault="000241FC" w:rsidP="007A2DF8">
            <w:pPr>
              <w:spacing w:line="360" w:lineRule="auto"/>
              <w:rPr>
                <w:rFonts w:ascii="Arial" w:eastAsia="Arial" w:hAnsi="Arial" w:cs="Arial"/>
              </w:rPr>
            </w:pPr>
            <w:r>
              <w:rPr>
                <w:rFonts w:ascii="Arial" w:eastAsia="Arial" w:hAnsi="Arial" w:cs="Arial"/>
              </w:rPr>
              <w:t>My thoughts were focused on the task I was performing.</w:t>
            </w:r>
          </w:p>
        </w:tc>
        <w:tc>
          <w:tcPr>
            <w:tcW w:w="1559" w:type="dxa"/>
            <w:tcBorders>
              <w:top w:val="single" w:sz="4" w:space="0" w:color="00000A"/>
              <w:bottom w:val="nil"/>
            </w:tcBorders>
            <w:shd w:val="clear" w:color="auto" w:fill="auto"/>
            <w:vAlign w:val="center"/>
          </w:tcPr>
          <w:p w14:paraId="399ECC39" w14:textId="77777777" w:rsidR="000241FC" w:rsidRDefault="000241FC" w:rsidP="007A2DF8">
            <w:pPr>
              <w:spacing w:line="360" w:lineRule="auto"/>
              <w:rPr>
                <w:rFonts w:ascii="Arial" w:eastAsia="Arial" w:hAnsi="Arial" w:cs="Arial"/>
              </w:rPr>
            </w:pPr>
            <w:r>
              <w:rPr>
                <w:rFonts w:ascii="Arial" w:eastAsia="Arial" w:hAnsi="Arial" w:cs="Arial"/>
              </w:rPr>
              <w:t>Not at all</w:t>
            </w:r>
          </w:p>
        </w:tc>
        <w:tc>
          <w:tcPr>
            <w:tcW w:w="1951" w:type="dxa"/>
            <w:tcBorders>
              <w:top w:val="single" w:sz="4" w:space="0" w:color="00000A"/>
              <w:bottom w:val="nil"/>
            </w:tcBorders>
            <w:shd w:val="clear" w:color="auto" w:fill="auto"/>
            <w:vAlign w:val="center"/>
          </w:tcPr>
          <w:p w14:paraId="1C0D7D2D" w14:textId="77777777" w:rsidR="000241FC" w:rsidRDefault="000241FC" w:rsidP="007A2DF8">
            <w:pPr>
              <w:spacing w:line="360" w:lineRule="auto"/>
              <w:rPr>
                <w:rFonts w:ascii="Arial" w:eastAsia="Arial" w:hAnsi="Arial" w:cs="Arial"/>
              </w:rPr>
            </w:pPr>
            <w:r>
              <w:rPr>
                <w:rFonts w:ascii="Arial" w:eastAsia="Arial" w:hAnsi="Arial" w:cs="Arial"/>
              </w:rPr>
              <w:t>Completely</w:t>
            </w:r>
          </w:p>
        </w:tc>
      </w:tr>
      <w:tr w:rsidR="000241FC" w14:paraId="17AC8EF8" w14:textId="77777777" w:rsidTr="007A2DF8">
        <w:trPr>
          <w:trHeight w:val="720"/>
        </w:trPr>
        <w:tc>
          <w:tcPr>
            <w:tcW w:w="1702" w:type="dxa"/>
            <w:tcBorders>
              <w:top w:val="nil"/>
              <w:bottom w:val="nil"/>
            </w:tcBorders>
            <w:shd w:val="clear" w:color="auto" w:fill="auto"/>
            <w:vAlign w:val="center"/>
          </w:tcPr>
          <w:p w14:paraId="166939B8" w14:textId="77777777" w:rsidR="000241FC" w:rsidRDefault="000241FC" w:rsidP="007A2DF8">
            <w:pPr>
              <w:spacing w:line="360" w:lineRule="auto"/>
              <w:rPr>
                <w:rFonts w:ascii="Arial" w:eastAsia="Arial" w:hAnsi="Arial" w:cs="Arial"/>
              </w:rPr>
            </w:pPr>
            <w:r>
              <w:rPr>
                <w:rFonts w:ascii="Arial" w:eastAsia="Arial" w:hAnsi="Arial" w:cs="Arial"/>
              </w:rPr>
              <w:t>Future</w:t>
            </w:r>
          </w:p>
        </w:tc>
        <w:tc>
          <w:tcPr>
            <w:tcW w:w="4394" w:type="dxa"/>
            <w:tcBorders>
              <w:top w:val="nil"/>
              <w:bottom w:val="nil"/>
            </w:tcBorders>
            <w:shd w:val="clear" w:color="auto" w:fill="auto"/>
            <w:vAlign w:val="center"/>
          </w:tcPr>
          <w:p w14:paraId="5DD80535" w14:textId="77777777" w:rsidR="000241FC" w:rsidRDefault="000241FC" w:rsidP="007A2DF8">
            <w:pPr>
              <w:spacing w:line="360" w:lineRule="auto"/>
              <w:rPr>
                <w:rFonts w:ascii="Arial" w:eastAsia="Arial" w:hAnsi="Arial" w:cs="Arial"/>
              </w:rPr>
            </w:pPr>
            <w:r>
              <w:rPr>
                <w:rFonts w:ascii="Arial" w:eastAsia="Arial" w:hAnsi="Arial" w:cs="Arial"/>
              </w:rPr>
              <w:t>My thoughts involved future events.</w:t>
            </w:r>
          </w:p>
        </w:tc>
        <w:tc>
          <w:tcPr>
            <w:tcW w:w="1559" w:type="dxa"/>
            <w:tcBorders>
              <w:top w:val="nil"/>
              <w:bottom w:val="nil"/>
            </w:tcBorders>
            <w:shd w:val="clear" w:color="auto" w:fill="auto"/>
            <w:vAlign w:val="center"/>
          </w:tcPr>
          <w:p w14:paraId="434CB964" w14:textId="77777777" w:rsidR="000241FC" w:rsidRDefault="000241FC" w:rsidP="007A2DF8">
            <w:pPr>
              <w:spacing w:line="360" w:lineRule="auto"/>
              <w:rPr>
                <w:rFonts w:ascii="Arial" w:eastAsia="Arial" w:hAnsi="Arial" w:cs="Arial"/>
              </w:rPr>
            </w:pPr>
            <w:r>
              <w:rPr>
                <w:rFonts w:ascii="Arial" w:eastAsia="Arial" w:hAnsi="Arial" w:cs="Arial"/>
              </w:rPr>
              <w:t>Not at all</w:t>
            </w:r>
          </w:p>
        </w:tc>
        <w:tc>
          <w:tcPr>
            <w:tcW w:w="1951" w:type="dxa"/>
            <w:tcBorders>
              <w:top w:val="nil"/>
              <w:bottom w:val="nil"/>
            </w:tcBorders>
            <w:shd w:val="clear" w:color="auto" w:fill="auto"/>
            <w:vAlign w:val="center"/>
          </w:tcPr>
          <w:p w14:paraId="717103D2" w14:textId="77777777" w:rsidR="000241FC" w:rsidRDefault="000241FC" w:rsidP="007A2DF8">
            <w:pPr>
              <w:spacing w:line="360" w:lineRule="auto"/>
              <w:rPr>
                <w:rFonts w:ascii="Arial" w:eastAsia="Arial" w:hAnsi="Arial" w:cs="Arial"/>
              </w:rPr>
            </w:pPr>
            <w:r>
              <w:rPr>
                <w:rFonts w:ascii="Arial" w:eastAsia="Arial" w:hAnsi="Arial" w:cs="Arial"/>
              </w:rPr>
              <w:t>Completely</w:t>
            </w:r>
          </w:p>
        </w:tc>
      </w:tr>
      <w:tr w:rsidR="000241FC" w14:paraId="0C558050" w14:textId="77777777" w:rsidTr="007A2DF8">
        <w:trPr>
          <w:trHeight w:val="720"/>
        </w:trPr>
        <w:tc>
          <w:tcPr>
            <w:tcW w:w="1702" w:type="dxa"/>
            <w:tcBorders>
              <w:top w:val="nil"/>
              <w:bottom w:val="nil"/>
            </w:tcBorders>
            <w:shd w:val="clear" w:color="auto" w:fill="auto"/>
            <w:vAlign w:val="center"/>
          </w:tcPr>
          <w:p w14:paraId="51F5875A" w14:textId="77777777" w:rsidR="000241FC" w:rsidRDefault="000241FC" w:rsidP="007A2DF8">
            <w:pPr>
              <w:spacing w:line="360" w:lineRule="auto"/>
              <w:rPr>
                <w:rFonts w:ascii="Arial" w:eastAsia="Arial" w:hAnsi="Arial" w:cs="Arial"/>
              </w:rPr>
            </w:pPr>
            <w:r>
              <w:rPr>
                <w:rFonts w:ascii="Arial" w:eastAsia="Arial" w:hAnsi="Arial" w:cs="Arial"/>
              </w:rPr>
              <w:t>Past</w:t>
            </w:r>
          </w:p>
        </w:tc>
        <w:tc>
          <w:tcPr>
            <w:tcW w:w="4394" w:type="dxa"/>
            <w:tcBorders>
              <w:top w:val="nil"/>
              <w:bottom w:val="nil"/>
            </w:tcBorders>
            <w:shd w:val="clear" w:color="auto" w:fill="auto"/>
            <w:vAlign w:val="center"/>
          </w:tcPr>
          <w:p w14:paraId="53565791" w14:textId="77777777" w:rsidR="000241FC" w:rsidRDefault="000241FC" w:rsidP="007A2DF8">
            <w:pPr>
              <w:spacing w:line="360" w:lineRule="auto"/>
              <w:rPr>
                <w:rFonts w:ascii="Arial" w:eastAsia="Arial" w:hAnsi="Arial" w:cs="Arial"/>
              </w:rPr>
            </w:pPr>
            <w:r>
              <w:rPr>
                <w:rFonts w:ascii="Arial" w:eastAsia="Arial" w:hAnsi="Arial" w:cs="Arial"/>
              </w:rPr>
              <w:t>My thoughts involved past events.</w:t>
            </w:r>
          </w:p>
        </w:tc>
        <w:tc>
          <w:tcPr>
            <w:tcW w:w="1559" w:type="dxa"/>
            <w:tcBorders>
              <w:top w:val="nil"/>
              <w:bottom w:val="nil"/>
            </w:tcBorders>
            <w:shd w:val="clear" w:color="auto" w:fill="auto"/>
            <w:vAlign w:val="center"/>
          </w:tcPr>
          <w:p w14:paraId="326A47A5" w14:textId="77777777" w:rsidR="000241FC" w:rsidRDefault="000241FC" w:rsidP="007A2DF8">
            <w:pPr>
              <w:spacing w:line="360" w:lineRule="auto"/>
              <w:rPr>
                <w:rFonts w:ascii="Arial" w:eastAsia="Arial" w:hAnsi="Arial" w:cs="Arial"/>
              </w:rPr>
            </w:pPr>
            <w:r>
              <w:rPr>
                <w:rFonts w:ascii="Arial" w:eastAsia="Arial" w:hAnsi="Arial" w:cs="Arial"/>
              </w:rPr>
              <w:t>Not at all</w:t>
            </w:r>
          </w:p>
        </w:tc>
        <w:tc>
          <w:tcPr>
            <w:tcW w:w="1951" w:type="dxa"/>
            <w:tcBorders>
              <w:top w:val="nil"/>
              <w:bottom w:val="nil"/>
            </w:tcBorders>
            <w:shd w:val="clear" w:color="auto" w:fill="auto"/>
            <w:vAlign w:val="center"/>
          </w:tcPr>
          <w:p w14:paraId="324B42FC" w14:textId="77777777" w:rsidR="000241FC" w:rsidRDefault="000241FC" w:rsidP="007A2DF8">
            <w:pPr>
              <w:spacing w:line="360" w:lineRule="auto"/>
              <w:rPr>
                <w:rFonts w:ascii="Arial" w:eastAsia="Arial" w:hAnsi="Arial" w:cs="Arial"/>
              </w:rPr>
            </w:pPr>
            <w:r>
              <w:rPr>
                <w:rFonts w:ascii="Arial" w:eastAsia="Arial" w:hAnsi="Arial" w:cs="Arial"/>
              </w:rPr>
              <w:t>Completely</w:t>
            </w:r>
          </w:p>
        </w:tc>
      </w:tr>
      <w:tr w:rsidR="000241FC" w14:paraId="1107507A" w14:textId="77777777" w:rsidTr="007A2DF8">
        <w:trPr>
          <w:trHeight w:val="720"/>
        </w:trPr>
        <w:tc>
          <w:tcPr>
            <w:tcW w:w="1702" w:type="dxa"/>
            <w:tcBorders>
              <w:top w:val="nil"/>
              <w:bottom w:val="nil"/>
            </w:tcBorders>
            <w:shd w:val="clear" w:color="auto" w:fill="auto"/>
            <w:vAlign w:val="center"/>
          </w:tcPr>
          <w:p w14:paraId="47282A78" w14:textId="77777777" w:rsidR="000241FC" w:rsidRDefault="000241FC" w:rsidP="007A2DF8">
            <w:pPr>
              <w:spacing w:line="360" w:lineRule="auto"/>
              <w:rPr>
                <w:rFonts w:ascii="Arial" w:eastAsia="Arial" w:hAnsi="Arial" w:cs="Arial"/>
              </w:rPr>
            </w:pPr>
            <w:r>
              <w:rPr>
                <w:rFonts w:ascii="Arial" w:eastAsia="Arial" w:hAnsi="Arial" w:cs="Arial"/>
              </w:rPr>
              <w:t>Self</w:t>
            </w:r>
          </w:p>
        </w:tc>
        <w:tc>
          <w:tcPr>
            <w:tcW w:w="4394" w:type="dxa"/>
            <w:tcBorders>
              <w:top w:val="nil"/>
              <w:bottom w:val="nil"/>
            </w:tcBorders>
            <w:shd w:val="clear" w:color="auto" w:fill="auto"/>
            <w:vAlign w:val="center"/>
          </w:tcPr>
          <w:p w14:paraId="6AF21A47" w14:textId="77777777" w:rsidR="000241FC" w:rsidRDefault="000241FC" w:rsidP="007A2DF8">
            <w:pPr>
              <w:spacing w:line="360" w:lineRule="auto"/>
              <w:rPr>
                <w:rFonts w:ascii="Arial" w:eastAsia="Arial" w:hAnsi="Arial" w:cs="Arial"/>
              </w:rPr>
            </w:pPr>
            <w:r>
              <w:rPr>
                <w:rFonts w:ascii="Arial" w:eastAsia="Arial" w:hAnsi="Arial" w:cs="Arial"/>
              </w:rPr>
              <w:t>My thoughts involved myself.</w:t>
            </w:r>
          </w:p>
        </w:tc>
        <w:tc>
          <w:tcPr>
            <w:tcW w:w="1559" w:type="dxa"/>
            <w:tcBorders>
              <w:top w:val="nil"/>
              <w:bottom w:val="nil"/>
            </w:tcBorders>
            <w:shd w:val="clear" w:color="auto" w:fill="auto"/>
            <w:vAlign w:val="center"/>
          </w:tcPr>
          <w:p w14:paraId="64E70A14" w14:textId="77777777" w:rsidR="000241FC" w:rsidRDefault="000241FC" w:rsidP="007A2DF8">
            <w:pPr>
              <w:spacing w:line="360" w:lineRule="auto"/>
              <w:rPr>
                <w:rFonts w:ascii="Arial" w:eastAsia="Arial" w:hAnsi="Arial" w:cs="Arial"/>
              </w:rPr>
            </w:pPr>
            <w:r>
              <w:rPr>
                <w:rFonts w:ascii="Arial" w:eastAsia="Arial" w:hAnsi="Arial" w:cs="Arial"/>
              </w:rPr>
              <w:t>Not at all</w:t>
            </w:r>
          </w:p>
        </w:tc>
        <w:tc>
          <w:tcPr>
            <w:tcW w:w="1951" w:type="dxa"/>
            <w:tcBorders>
              <w:top w:val="nil"/>
              <w:bottom w:val="nil"/>
            </w:tcBorders>
            <w:shd w:val="clear" w:color="auto" w:fill="auto"/>
            <w:vAlign w:val="center"/>
          </w:tcPr>
          <w:p w14:paraId="0E7A9DE0" w14:textId="77777777" w:rsidR="000241FC" w:rsidRDefault="000241FC" w:rsidP="007A2DF8">
            <w:pPr>
              <w:spacing w:line="360" w:lineRule="auto"/>
              <w:rPr>
                <w:rFonts w:ascii="Arial" w:eastAsia="Arial" w:hAnsi="Arial" w:cs="Arial"/>
              </w:rPr>
            </w:pPr>
            <w:r>
              <w:rPr>
                <w:rFonts w:ascii="Arial" w:eastAsia="Arial" w:hAnsi="Arial" w:cs="Arial"/>
              </w:rPr>
              <w:t>Completely</w:t>
            </w:r>
          </w:p>
        </w:tc>
      </w:tr>
      <w:tr w:rsidR="000241FC" w14:paraId="2872458D" w14:textId="77777777" w:rsidTr="007A2DF8">
        <w:trPr>
          <w:trHeight w:val="720"/>
        </w:trPr>
        <w:tc>
          <w:tcPr>
            <w:tcW w:w="1702" w:type="dxa"/>
            <w:tcBorders>
              <w:top w:val="nil"/>
              <w:bottom w:val="nil"/>
            </w:tcBorders>
            <w:shd w:val="clear" w:color="auto" w:fill="auto"/>
            <w:vAlign w:val="center"/>
          </w:tcPr>
          <w:p w14:paraId="60A71157" w14:textId="77777777" w:rsidR="000241FC" w:rsidRDefault="000241FC" w:rsidP="007A2DF8">
            <w:pPr>
              <w:spacing w:line="360" w:lineRule="auto"/>
              <w:rPr>
                <w:rFonts w:ascii="Arial" w:eastAsia="Arial" w:hAnsi="Arial" w:cs="Arial"/>
              </w:rPr>
            </w:pPr>
            <w:r>
              <w:rPr>
                <w:rFonts w:ascii="Arial" w:eastAsia="Arial" w:hAnsi="Arial" w:cs="Arial"/>
              </w:rPr>
              <w:t>Person</w:t>
            </w:r>
          </w:p>
        </w:tc>
        <w:tc>
          <w:tcPr>
            <w:tcW w:w="4394" w:type="dxa"/>
            <w:tcBorders>
              <w:top w:val="nil"/>
              <w:bottom w:val="nil"/>
            </w:tcBorders>
            <w:shd w:val="clear" w:color="auto" w:fill="auto"/>
            <w:vAlign w:val="center"/>
          </w:tcPr>
          <w:p w14:paraId="04511937" w14:textId="77777777" w:rsidR="000241FC" w:rsidRDefault="000241FC" w:rsidP="007A2DF8">
            <w:pPr>
              <w:spacing w:line="360" w:lineRule="auto"/>
              <w:rPr>
                <w:rFonts w:ascii="Arial" w:eastAsia="Arial" w:hAnsi="Arial" w:cs="Arial"/>
              </w:rPr>
            </w:pPr>
            <w:r>
              <w:rPr>
                <w:rFonts w:ascii="Arial" w:eastAsia="Arial" w:hAnsi="Arial" w:cs="Arial"/>
              </w:rPr>
              <w:t>My thoughts involved other people.</w:t>
            </w:r>
          </w:p>
        </w:tc>
        <w:tc>
          <w:tcPr>
            <w:tcW w:w="1559" w:type="dxa"/>
            <w:tcBorders>
              <w:top w:val="nil"/>
              <w:bottom w:val="nil"/>
            </w:tcBorders>
            <w:shd w:val="clear" w:color="auto" w:fill="auto"/>
            <w:vAlign w:val="center"/>
          </w:tcPr>
          <w:p w14:paraId="364107F5" w14:textId="77777777" w:rsidR="000241FC" w:rsidRDefault="000241FC" w:rsidP="007A2DF8">
            <w:pPr>
              <w:spacing w:line="360" w:lineRule="auto"/>
              <w:rPr>
                <w:rFonts w:ascii="Arial" w:eastAsia="Arial" w:hAnsi="Arial" w:cs="Arial"/>
              </w:rPr>
            </w:pPr>
            <w:r>
              <w:rPr>
                <w:rFonts w:ascii="Arial" w:eastAsia="Arial" w:hAnsi="Arial" w:cs="Arial"/>
              </w:rPr>
              <w:t>Not at all</w:t>
            </w:r>
          </w:p>
        </w:tc>
        <w:tc>
          <w:tcPr>
            <w:tcW w:w="1951" w:type="dxa"/>
            <w:tcBorders>
              <w:top w:val="nil"/>
              <w:bottom w:val="nil"/>
            </w:tcBorders>
            <w:shd w:val="clear" w:color="auto" w:fill="auto"/>
            <w:vAlign w:val="center"/>
          </w:tcPr>
          <w:p w14:paraId="77DB0596" w14:textId="77777777" w:rsidR="000241FC" w:rsidRDefault="000241FC" w:rsidP="007A2DF8">
            <w:pPr>
              <w:spacing w:line="360" w:lineRule="auto"/>
              <w:rPr>
                <w:rFonts w:ascii="Arial" w:eastAsia="Arial" w:hAnsi="Arial" w:cs="Arial"/>
              </w:rPr>
            </w:pPr>
            <w:r>
              <w:rPr>
                <w:rFonts w:ascii="Arial" w:eastAsia="Arial" w:hAnsi="Arial" w:cs="Arial"/>
              </w:rPr>
              <w:t>Completely</w:t>
            </w:r>
          </w:p>
        </w:tc>
      </w:tr>
      <w:tr w:rsidR="000241FC" w14:paraId="399E29D6" w14:textId="77777777" w:rsidTr="007A2DF8">
        <w:trPr>
          <w:trHeight w:val="720"/>
        </w:trPr>
        <w:tc>
          <w:tcPr>
            <w:tcW w:w="1702" w:type="dxa"/>
            <w:tcBorders>
              <w:top w:val="nil"/>
              <w:bottom w:val="nil"/>
            </w:tcBorders>
            <w:shd w:val="clear" w:color="auto" w:fill="auto"/>
            <w:vAlign w:val="center"/>
          </w:tcPr>
          <w:p w14:paraId="42E30804" w14:textId="77777777" w:rsidR="000241FC" w:rsidRDefault="000241FC" w:rsidP="007A2DF8">
            <w:pPr>
              <w:spacing w:line="360" w:lineRule="auto"/>
              <w:rPr>
                <w:rFonts w:ascii="Arial" w:eastAsia="Arial" w:hAnsi="Arial" w:cs="Arial"/>
              </w:rPr>
            </w:pPr>
            <w:r>
              <w:rPr>
                <w:rFonts w:ascii="Arial" w:eastAsia="Arial" w:hAnsi="Arial" w:cs="Arial"/>
              </w:rPr>
              <w:t>Emotion</w:t>
            </w:r>
          </w:p>
        </w:tc>
        <w:tc>
          <w:tcPr>
            <w:tcW w:w="4394" w:type="dxa"/>
            <w:tcBorders>
              <w:top w:val="nil"/>
              <w:bottom w:val="nil"/>
            </w:tcBorders>
            <w:shd w:val="clear" w:color="auto" w:fill="auto"/>
            <w:vAlign w:val="center"/>
          </w:tcPr>
          <w:p w14:paraId="1AB75A78" w14:textId="77777777" w:rsidR="000241FC" w:rsidRDefault="000241FC" w:rsidP="007A2DF8">
            <w:pPr>
              <w:spacing w:line="360" w:lineRule="auto"/>
              <w:rPr>
                <w:rFonts w:ascii="Arial" w:eastAsia="Arial" w:hAnsi="Arial" w:cs="Arial"/>
              </w:rPr>
            </w:pPr>
            <w:r>
              <w:rPr>
                <w:rFonts w:ascii="Arial" w:eastAsia="Arial" w:hAnsi="Arial" w:cs="Arial"/>
              </w:rPr>
              <w:t>The content of my thoughts was:</w:t>
            </w:r>
          </w:p>
        </w:tc>
        <w:tc>
          <w:tcPr>
            <w:tcW w:w="1559" w:type="dxa"/>
            <w:tcBorders>
              <w:top w:val="nil"/>
              <w:bottom w:val="nil"/>
            </w:tcBorders>
            <w:shd w:val="clear" w:color="auto" w:fill="auto"/>
            <w:vAlign w:val="center"/>
          </w:tcPr>
          <w:p w14:paraId="07167F58" w14:textId="77777777" w:rsidR="000241FC" w:rsidRDefault="000241FC" w:rsidP="007A2DF8">
            <w:pPr>
              <w:spacing w:line="360" w:lineRule="auto"/>
              <w:rPr>
                <w:rFonts w:ascii="Arial" w:eastAsia="Arial" w:hAnsi="Arial" w:cs="Arial"/>
              </w:rPr>
            </w:pPr>
            <w:r>
              <w:rPr>
                <w:rFonts w:ascii="Arial" w:eastAsia="Arial" w:hAnsi="Arial" w:cs="Arial"/>
              </w:rPr>
              <w:t>Negative</w:t>
            </w:r>
          </w:p>
        </w:tc>
        <w:tc>
          <w:tcPr>
            <w:tcW w:w="1951" w:type="dxa"/>
            <w:tcBorders>
              <w:top w:val="nil"/>
              <w:bottom w:val="nil"/>
            </w:tcBorders>
            <w:shd w:val="clear" w:color="auto" w:fill="auto"/>
            <w:vAlign w:val="center"/>
          </w:tcPr>
          <w:p w14:paraId="05200CF8" w14:textId="77777777" w:rsidR="000241FC" w:rsidRDefault="000241FC" w:rsidP="007A2DF8">
            <w:pPr>
              <w:spacing w:line="360" w:lineRule="auto"/>
              <w:rPr>
                <w:rFonts w:ascii="Arial" w:eastAsia="Arial" w:hAnsi="Arial" w:cs="Arial"/>
              </w:rPr>
            </w:pPr>
            <w:r>
              <w:rPr>
                <w:rFonts w:ascii="Arial" w:eastAsia="Arial" w:hAnsi="Arial" w:cs="Arial"/>
              </w:rPr>
              <w:t>Positive</w:t>
            </w:r>
          </w:p>
        </w:tc>
      </w:tr>
      <w:tr w:rsidR="000241FC" w14:paraId="367796D1" w14:textId="77777777" w:rsidTr="007A2DF8">
        <w:trPr>
          <w:trHeight w:val="720"/>
        </w:trPr>
        <w:tc>
          <w:tcPr>
            <w:tcW w:w="1702" w:type="dxa"/>
            <w:tcBorders>
              <w:top w:val="nil"/>
              <w:bottom w:val="nil"/>
            </w:tcBorders>
            <w:shd w:val="clear" w:color="auto" w:fill="auto"/>
            <w:vAlign w:val="center"/>
          </w:tcPr>
          <w:p w14:paraId="03B7C2E0" w14:textId="77777777" w:rsidR="000241FC" w:rsidRDefault="000241FC" w:rsidP="007A2DF8">
            <w:pPr>
              <w:spacing w:line="360" w:lineRule="auto"/>
              <w:rPr>
                <w:rFonts w:ascii="Arial" w:eastAsia="Arial" w:hAnsi="Arial" w:cs="Arial"/>
              </w:rPr>
            </w:pPr>
            <w:r>
              <w:rPr>
                <w:rFonts w:ascii="Arial" w:eastAsia="Arial" w:hAnsi="Arial" w:cs="Arial"/>
              </w:rPr>
              <w:t>Images</w:t>
            </w:r>
          </w:p>
        </w:tc>
        <w:tc>
          <w:tcPr>
            <w:tcW w:w="4394" w:type="dxa"/>
            <w:tcBorders>
              <w:top w:val="nil"/>
              <w:bottom w:val="nil"/>
            </w:tcBorders>
            <w:shd w:val="clear" w:color="auto" w:fill="auto"/>
            <w:vAlign w:val="center"/>
          </w:tcPr>
          <w:p w14:paraId="3BBBAD78" w14:textId="77777777" w:rsidR="000241FC" w:rsidRDefault="000241FC" w:rsidP="007A2DF8">
            <w:pPr>
              <w:spacing w:line="360" w:lineRule="auto"/>
              <w:rPr>
                <w:rFonts w:ascii="Arial" w:eastAsia="Arial" w:hAnsi="Arial" w:cs="Arial"/>
              </w:rPr>
            </w:pPr>
            <w:r>
              <w:rPr>
                <w:rFonts w:ascii="Arial" w:eastAsia="Arial" w:hAnsi="Arial" w:cs="Arial"/>
              </w:rPr>
              <w:t>My thoughts were in the form of images.</w:t>
            </w:r>
          </w:p>
        </w:tc>
        <w:tc>
          <w:tcPr>
            <w:tcW w:w="1559" w:type="dxa"/>
            <w:tcBorders>
              <w:top w:val="nil"/>
              <w:bottom w:val="nil"/>
            </w:tcBorders>
            <w:shd w:val="clear" w:color="auto" w:fill="auto"/>
            <w:vAlign w:val="center"/>
          </w:tcPr>
          <w:p w14:paraId="29FAA0DF" w14:textId="77777777" w:rsidR="000241FC" w:rsidRDefault="000241FC" w:rsidP="007A2DF8">
            <w:pPr>
              <w:spacing w:line="360" w:lineRule="auto"/>
              <w:rPr>
                <w:rFonts w:ascii="Arial" w:eastAsia="Arial" w:hAnsi="Arial" w:cs="Arial"/>
              </w:rPr>
            </w:pPr>
            <w:r>
              <w:rPr>
                <w:rFonts w:ascii="Arial" w:eastAsia="Arial" w:hAnsi="Arial" w:cs="Arial"/>
              </w:rPr>
              <w:t>Not at all</w:t>
            </w:r>
          </w:p>
        </w:tc>
        <w:tc>
          <w:tcPr>
            <w:tcW w:w="1951" w:type="dxa"/>
            <w:tcBorders>
              <w:top w:val="nil"/>
              <w:bottom w:val="nil"/>
            </w:tcBorders>
            <w:shd w:val="clear" w:color="auto" w:fill="auto"/>
            <w:vAlign w:val="center"/>
          </w:tcPr>
          <w:p w14:paraId="0EFA6168" w14:textId="77777777" w:rsidR="000241FC" w:rsidRDefault="000241FC" w:rsidP="007A2DF8">
            <w:pPr>
              <w:spacing w:line="360" w:lineRule="auto"/>
              <w:rPr>
                <w:rFonts w:ascii="Arial" w:eastAsia="Arial" w:hAnsi="Arial" w:cs="Arial"/>
              </w:rPr>
            </w:pPr>
            <w:r>
              <w:rPr>
                <w:rFonts w:ascii="Arial" w:eastAsia="Arial" w:hAnsi="Arial" w:cs="Arial"/>
              </w:rPr>
              <w:t>Completely</w:t>
            </w:r>
          </w:p>
        </w:tc>
      </w:tr>
      <w:tr w:rsidR="000241FC" w14:paraId="13C25A4E" w14:textId="77777777" w:rsidTr="007A2DF8">
        <w:trPr>
          <w:trHeight w:val="720"/>
        </w:trPr>
        <w:tc>
          <w:tcPr>
            <w:tcW w:w="1702" w:type="dxa"/>
            <w:tcBorders>
              <w:top w:val="nil"/>
              <w:bottom w:val="nil"/>
            </w:tcBorders>
            <w:shd w:val="clear" w:color="auto" w:fill="auto"/>
            <w:vAlign w:val="center"/>
          </w:tcPr>
          <w:p w14:paraId="24E1A712" w14:textId="77777777" w:rsidR="000241FC" w:rsidRDefault="000241FC" w:rsidP="007A2DF8">
            <w:pPr>
              <w:spacing w:line="360" w:lineRule="auto"/>
              <w:rPr>
                <w:rFonts w:ascii="Arial" w:eastAsia="Arial" w:hAnsi="Arial" w:cs="Arial"/>
              </w:rPr>
            </w:pPr>
            <w:r>
              <w:rPr>
                <w:rFonts w:ascii="Arial" w:eastAsia="Arial" w:hAnsi="Arial" w:cs="Arial"/>
              </w:rPr>
              <w:t>Words</w:t>
            </w:r>
          </w:p>
        </w:tc>
        <w:tc>
          <w:tcPr>
            <w:tcW w:w="4394" w:type="dxa"/>
            <w:tcBorders>
              <w:top w:val="nil"/>
              <w:bottom w:val="nil"/>
            </w:tcBorders>
            <w:shd w:val="clear" w:color="auto" w:fill="auto"/>
            <w:vAlign w:val="center"/>
          </w:tcPr>
          <w:p w14:paraId="7FD31A87" w14:textId="77777777" w:rsidR="000241FC" w:rsidRDefault="000241FC" w:rsidP="007A2DF8">
            <w:pPr>
              <w:spacing w:line="360" w:lineRule="auto"/>
              <w:rPr>
                <w:rFonts w:ascii="Arial" w:eastAsia="Arial" w:hAnsi="Arial" w:cs="Arial"/>
              </w:rPr>
            </w:pPr>
            <w:r>
              <w:rPr>
                <w:rFonts w:ascii="Arial" w:eastAsia="Arial" w:hAnsi="Arial" w:cs="Arial"/>
              </w:rPr>
              <w:t>My thoughts were in the form of words.</w:t>
            </w:r>
          </w:p>
        </w:tc>
        <w:tc>
          <w:tcPr>
            <w:tcW w:w="1559" w:type="dxa"/>
            <w:tcBorders>
              <w:top w:val="nil"/>
              <w:bottom w:val="nil"/>
            </w:tcBorders>
            <w:shd w:val="clear" w:color="auto" w:fill="auto"/>
            <w:vAlign w:val="center"/>
          </w:tcPr>
          <w:p w14:paraId="60ADA7B3" w14:textId="77777777" w:rsidR="000241FC" w:rsidRDefault="000241FC" w:rsidP="007A2DF8">
            <w:pPr>
              <w:spacing w:line="360" w:lineRule="auto"/>
              <w:rPr>
                <w:rFonts w:ascii="Arial" w:eastAsia="Arial" w:hAnsi="Arial" w:cs="Arial"/>
              </w:rPr>
            </w:pPr>
            <w:r>
              <w:rPr>
                <w:rFonts w:ascii="Arial" w:eastAsia="Arial" w:hAnsi="Arial" w:cs="Arial"/>
              </w:rPr>
              <w:t>Not at all</w:t>
            </w:r>
          </w:p>
        </w:tc>
        <w:tc>
          <w:tcPr>
            <w:tcW w:w="1951" w:type="dxa"/>
            <w:tcBorders>
              <w:top w:val="nil"/>
              <w:bottom w:val="nil"/>
            </w:tcBorders>
            <w:shd w:val="clear" w:color="auto" w:fill="auto"/>
            <w:vAlign w:val="center"/>
          </w:tcPr>
          <w:p w14:paraId="01076535" w14:textId="77777777" w:rsidR="000241FC" w:rsidRDefault="000241FC" w:rsidP="007A2DF8">
            <w:pPr>
              <w:spacing w:line="360" w:lineRule="auto"/>
              <w:rPr>
                <w:rFonts w:ascii="Arial" w:eastAsia="Arial" w:hAnsi="Arial" w:cs="Arial"/>
              </w:rPr>
            </w:pPr>
            <w:r>
              <w:rPr>
                <w:rFonts w:ascii="Arial" w:eastAsia="Arial" w:hAnsi="Arial" w:cs="Arial"/>
              </w:rPr>
              <w:t>Completely</w:t>
            </w:r>
          </w:p>
        </w:tc>
      </w:tr>
      <w:tr w:rsidR="000241FC" w14:paraId="19F61F7B" w14:textId="77777777" w:rsidTr="007A2DF8">
        <w:trPr>
          <w:trHeight w:val="720"/>
        </w:trPr>
        <w:tc>
          <w:tcPr>
            <w:tcW w:w="1702" w:type="dxa"/>
            <w:tcBorders>
              <w:top w:val="nil"/>
              <w:bottom w:val="nil"/>
            </w:tcBorders>
            <w:shd w:val="clear" w:color="auto" w:fill="auto"/>
            <w:vAlign w:val="center"/>
          </w:tcPr>
          <w:p w14:paraId="220F10B8" w14:textId="77777777" w:rsidR="000241FC" w:rsidRDefault="000241FC" w:rsidP="007A2DF8">
            <w:pPr>
              <w:spacing w:line="360" w:lineRule="auto"/>
              <w:rPr>
                <w:rFonts w:ascii="Arial" w:eastAsia="Arial" w:hAnsi="Arial" w:cs="Arial"/>
              </w:rPr>
            </w:pPr>
            <w:r>
              <w:rPr>
                <w:rFonts w:ascii="Arial" w:eastAsia="Arial" w:hAnsi="Arial" w:cs="Arial"/>
              </w:rPr>
              <w:t>Vivid</w:t>
            </w:r>
          </w:p>
        </w:tc>
        <w:tc>
          <w:tcPr>
            <w:tcW w:w="4394" w:type="dxa"/>
            <w:tcBorders>
              <w:top w:val="nil"/>
              <w:bottom w:val="nil"/>
            </w:tcBorders>
            <w:shd w:val="clear" w:color="auto" w:fill="auto"/>
            <w:vAlign w:val="center"/>
          </w:tcPr>
          <w:p w14:paraId="37013288" w14:textId="77777777" w:rsidR="000241FC" w:rsidRDefault="000241FC" w:rsidP="007A2DF8">
            <w:pPr>
              <w:spacing w:line="360" w:lineRule="auto"/>
              <w:rPr>
                <w:rFonts w:ascii="Arial" w:eastAsia="Arial" w:hAnsi="Arial" w:cs="Arial"/>
              </w:rPr>
            </w:pPr>
            <w:r>
              <w:rPr>
                <w:rFonts w:ascii="Arial" w:eastAsia="Arial" w:hAnsi="Arial" w:cs="Arial"/>
              </w:rPr>
              <w:t>My thoughts were vivid as if I was there.</w:t>
            </w:r>
          </w:p>
        </w:tc>
        <w:tc>
          <w:tcPr>
            <w:tcW w:w="1559" w:type="dxa"/>
            <w:tcBorders>
              <w:top w:val="nil"/>
              <w:bottom w:val="nil"/>
            </w:tcBorders>
            <w:shd w:val="clear" w:color="auto" w:fill="auto"/>
            <w:vAlign w:val="center"/>
          </w:tcPr>
          <w:p w14:paraId="43FC58C5" w14:textId="77777777" w:rsidR="000241FC" w:rsidRDefault="000241FC" w:rsidP="007A2DF8">
            <w:pPr>
              <w:spacing w:line="360" w:lineRule="auto"/>
              <w:rPr>
                <w:rFonts w:ascii="Arial" w:eastAsia="Arial" w:hAnsi="Arial" w:cs="Arial"/>
              </w:rPr>
            </w:pPr>
            <w:r>
              <w:rPr>
                <w:rFonts w:ascii="Arial" w:eastAsia="Arial" w:hAnsi="Arial" w:cs="Arial"/>
              </w:rPr>
              <w:t>Not at all</w:t>
            </w:r>
          </w:p>
        </w:tc>
        <w:tc>
          <w:tcPr>
            <w:tcW w:w="1951" w:type="dxa"/>
            <w:tcBorders>
              <w:top w:val="nil"/>
              <w:bottom w:val="nil"/>
            </w:tcBorders>
            <w:shd w:val="clear" w:color="auto" w:fill="auto"/>
            <w:vAlign w:val="center"/>
          </w:tcPr>
          <w:p w14:paraId="42E65921" w14:textId="77777777" w:rsidR="000241FC" w:rsidRDefault="000241FC" w:rsidP="007A2DF8">
            <w:pPr>
              <w:spacing w:line="360" w:lineRule="auto"/>
              <w:rPr>
                <w:rFonts w:ascii="Arial" w:eastAsia="Arial" w:hAnsi="Arial" w:cs="Arial"/>
              </w:rPr>
            </w:pPr>
            <w:r>
              <w:rPr>
                <w:rFonts w:ascii="Arial" w:eastAsia="Arial" w:hAnsi="Arial" w:cs="Arial"/>
              </w:rPr>
              <w:t>Completely</w:t>
            </w:r>
          </w:p>
        </w:tc>
      </w:tr>
      <w:tr w:rsidR="000241FC" w14:paraId="333B54F5" w14:textId="77777777" w:rsidTr="007A2DF8">
        <w:trPr>
          <w:trHeight w:val="720"/>
        </w:trPr>
        <w:tc>
          <w:tcPr>
            <w:tcW w:w="1702" w:type="dxa"/>
            <w:tcBorders>
              <w:top w:val="nil"/>
              <w:bottom w:val="nil"/>
            </w:tcBorders>
            <w:shd w:val="clear" w:color="auto" w:fill="auto"/>
            <w:vAlign w:val="center"/>
          </w:tcPr>
          <w:p w14:paraId="12227905" w14:textId="77777777" w:rsidR="000241FC" w:rsidRDefault="000241FC" w:rsidP="007A2DF8">
            <w:pPr>
              <w:spacing w:line="360" w:lineRule="auto"/>
              <w:rPr>
                <w:rFonts w:ascii="Arial" w:eastAsia="Arial" w:hAnsi="Arial" w:cs="Arial"/>
              </w:rPr>
            </w:pPr>
            <w:r>
              <w:rPr>
                <w:rFonts w:ascii="Arial" w:eastAsia="Arial" w:hAnsi="Arial" w:cs="Arial"/>
              </w:rPr>
              <w:t>Detailed</w:t>
            </w:r>
          </w:p>
        </w:tc>
        <w:tc>
          <w:tcPr>
            <w:tcW w:w="4394" w:type="dxa"/>
            <w:tcBorders>
              <w:top w:val="nil"/>
              <w:bottom w:val="nil"/>
            </w:tcBorders>
            <w:shd w:val="clear" w:color="auto" w:fill="auto"/>
            <w:vAlign w:val="center"/>
          </w:tcPr>
          <w:p w14:paraId="4F89654B" w14:textId="77777777" w:rsidR="000241FC" w:rsidRDefault="000241FC" w:rsidP="007A2DF8">
            <w:pPr>
              <w:spacing w:line="360" w:lineRule="auto"/>
              <w:rPr>
                <w:rFonts w:ascii="Arial" w:eastAsia="Arial" w:hAnsi="Arial" w:cs="Arial"/>
              </w:rPr>
            </w:pPr>
            <w:r>
              <w:rPr>
                <w:rFonts w:ascii="Arial" w:eastAsia="Arial" w:hAnsi="Arial" w:cs="Arial"/>
              </w:rPr>
              <w:t>My thoughts were detailed and specific.</w:t>
            </w:r>
          </w:p>
        </w:tc>
        <w:tc>
          <w:tcPr>
            <w:tcW w:w="1559" w:type="dxa"/>
            <w:tcBorders>
              <w:top w:val="nil"/>
              <w:bottom w:val="nil"/>
            </w:tcBorders>
            <w:shd w:val="clear" w:color="auto" w:fill="auto"/>
            <w:vAlign w:val="center"/>
          </w:tcPr>
          <w:p w14:paraId="64FFDC17" w14:textId="77777777" w:rsidR="000241FC" w:rsidRDefault="000241FC" w:rsidP="007A2DF8">
            <w:pPr>
              <w:spacing w:line="360" w:lineRule="auto"/>
              <w:rPr>
                <w:rFonts w:ascii="Arial" w:eastAsia="Arial" w:hAnsi="Arial" w:cs="Arial"/>
              </w:rPr>
            </w:pPr>
            <w:r>
              <w:rPr>
                <w:rFonts w:ascii="Arial" w:eastAsia="Arial" w:hAnsi="Arial" w:cs="Arial"/>
              </w:rPr>
              <w:t>Not at all</w:t>
            </w:r>
          </w:p>
        </w:tc>
        <w:tc>
          <w:tcPr>
            <w:tcW w:w="1951" w:type="dxa"/>
            <w:tcBorders>
              <w:top w:val="nil"/>
              <w:bottom w:val="nil"/>
            </w:tcBorders>
            <w:shd w:val="clear" w:color="auto" w:fill="auto"/>
            <w:vAlign w:val="center"/>
          </w:tcPr>
          <w:p w14:paraId="46AB4322" w14:textId="77777777" w:rsidR="000241FC" w:rsidRDefault="000241FC" w:rsidP="007A2DF8">
            <w:pPr>
              <w:spacing w:line="360" w:lineRule="auto"/>
              <w:rPr>
                <w:rFonts w:ascii="Arial" w:eastAsia="Arial" w:hAnsi="Arial" w:cs="Arial"/>
              </w:rPr>
            </w:pPr>
            <w:r>
              <w:rPr>
                <w:rFonts w:ascii="Arial" w:eastAsia="Arial" w:hAnsi="Arial" w:cs="Arial"/>
              </w:rPr>
              <w:t>Completely</w:t>
            </w:r>
          </w:p>
        </w:tc>
      </w:tr>
      <w:tr w:rsidR="000241FC" w14:paraId="6C03BBAD" w14:textId="77777777" w:rsidTr="007A2DF8">
        <w:trPr>
          <w:trHeight w:val="720"/>
        </w:trPr>
        <w:tc>
          <w:tcPr>
            <w:tcW w:w="1702" w:type="dxa"/>
            <w:tcBorders>
              <w:top w:val="nil"/>
              <w:bottom w:val="nil"/>
            </w:tcBorders>
            <w:shd w:val="clear" w:color="auto" w:fill="auto"/>
            <w:vAlign w:val="center"/>
          </w:tcPr>
          <w:p w14:paraId="0636FA2C" w14:textId="77777777" w:rsidR="000241FC" w:rsidRDefault="000241FC" w:rsidP="007A2DF8">
            <w:pPr>
              <w:spacing w:line="360" w:lineRule="auto"/>
              <w:rPr>
                <w:rFonts w:ascii="Arial" w:eastAsia="Arial" w:hAnsi="Arial" w:cs="Arial"/>
              </w:rPr>
            </w:pPr>
            <w:r>
              <w:rPr>
                <w:rFonts w:ascii="Arial" w:eastAsia="Arial" w:hAnsi="Arial" w:cs="Arial"/>
              </w:rPr>
              <w:t>Habit</w:t>
            </w:r>
          </w:p>
        </w:tc>
        <w:tc>
          <w:tcPr>
            <w:tcW w:w="4394" w:type="dxa"/>
            <w:tcBorders>
              <w:top w:val="nil"/>
              <w:bottom w:val="nil"/>
            </w:tcBorders>
            <w:shd w:val="clear" w:color="auto" w:fill="auto"/>
            <w:vAlign w:val="center"/>
          </w:tcPr>
          <w:p w14:paraId="0628222F" w14:textId="77777777" w:rsidR="000241FC" w:rsidRDefault="000241FC" w:rsidP="007A2DF8">
            <w:pPr>
              <w:spacing w:line="360" w:lineRule="auto"/>
              <w:rPr>
                <w:rFonts w:ascii="Arial" w:eastAsia="Arial" w:hAnsi="Arial" w:cs="Arial"/>
              </w:rPr>
            </w:pPr>
            <w:r>
              <w:rPr>
                <w:rFonts w:ascii="Arial" w:eastAsia="Arial" w:hAnsi="Arial" w:cs="Arial"/>
              </w:rPr>
              <w:t>This thought has recurrent themes similar to those I have had before.</w:t>
            </w:r>
          </w:p>
        </w:tc>
        <w:tc>
          <w:tcPr>
            <w:tcW w:w="1559" w:type="dxa"/>
            <w:tcBorders>
              <w:top w:val="nil"/>
              <w:bottom w:val="nil"/>
            </w:tcBorders>
            <w:shd w:val="clear" w:color="auto" w:fill="auto"/>
            <w:vAlign w:val="center"/>
          </w:tcPr>
          <w:p w14:paraId="4CB42164" w14:textId="77777777" w:rsidR="000241FC" w:rsidRDefault="000241FC" w:rsidP="007A2DF8">
            <w:pPr>
              <w:spacing w:line="360" w:lineRule="auto"/>
              <w:rPr>
                <w:rFonts w:ascii="Arial" w:eastAsia="Arial" w:hAnsi="Arial" w:cs="Arial"/>
              </w:rPr>
            </w:pPr>
            <w:r>
              <w:rPr>
                <w:rFonts w:ascii="Arial" w:eastAsia="Arial" w:hAnsi="Arial" w:cs="Arial"/>
              </w:rPr>
              <w:t>Not at all</w:t>
            </w:r>
          </w:p>
        </w:tc>
        <w:tc>
          <w:tcPr>
            <w:tcW w:w="1951" w:type="dxa"/>
            <w:tcBorders>
              <w:top w:val="nil"/>
              <w:bottom w:val="nil"/>
            </w:tcBorders>
            <w:shd w:val="clear" w:color="auto" w:fill="auto"/>
            <w:vAlign w:val="center"/>
          </w:tcPr>
          <w:p w14:paraId="3571DBA3" w14:textId="77777777" w:rsidR="000241FC" w:rsidRDefault="000241FC" w:rsidP="007A2DF8">
            <w:pPr>
              <w:spacing w:line="360" w:lineRule="auto"/>
              <w:rPr>
                <w:rFonts w:ascii="Arial" w:eastAsia="Arial" w:hAnsi="Arial" w:cs="Arial"/>
              </w:rPr>
            </w:pPr>
            <w:r>
              <w:rPr>
                <w:rFonts w:ascii="Arial" w:eastAsia="Arial" w:hAnsi="Arial" w:cs="Arial"/>
              </w:rPr>
              <w:t>Completely</w:t>
            </w:r>
          </w:p>
        </w:tc>
      </w:tr>
      <w:tr w:rsidR="000241FC" w14:paraId="339C0961" w14:textId="77777777" w:rsidTr="007A2DF8">
        <w:trPr>
          <w:trHeight w:val="720"/>
        </w:trPr>
        <w:tc>
          <w:tcPr>
            <w:tcW w:w="1702" w:type="dxa"/>
            <w:tcBorders>
              <w:top w:val="nil"/>
              <w:bottom w:val="nil"/>
            </w:tcBorders>
            <w:shd w:val="clear" w:color="auto" w:fill="auto"/>
            <w:vAlign w:val="center"/>
          </w:tcPr>
          <w:p w14:paraId="6643D647" w14:textId="77777777" w:rsidR="000241FC" w:rsidRDefault="000241FC" w:rsidP="007A2DF8">
            <w:pPr>
              <w:spacing w:line="360" w:lineRule="auto"/>
              <w:rPr>
                <w:rFonts w:ascii="Arial" w:eastAsia="Arial" w:hAnsi="Arial" w:cs="Arial"/>
              </w:rPr>
            </w:pPr>
            <w:r>
              <w:rPr>
                <w:rFonts w:ascii="Arial" w:eastAsia="Arial" w:hAnsi="Arial" w:cs="Arial"/>
              </w:rPr>
              <w:lastRenderedPageBreak/>
              <w:t>Evolving</w:t>
            </w:r>
          </w:p>
        </w:tc>
        <w:tc>
          <w:tcPr>
            <w:tcW w:w="4394" w:type="dxa"/>
            <w:tcBorders>
              <w:top w:val="nil"/>
              <w:bottom w:val="nil"/>
            </w:tcBorders>
            <w:shd w:val="clear" w:color="auto" w:fill="auto"/>
            <w:vAlign w:val="center"/>
          </w:tcPr>
          <w:p w14:paraId="53805A80" w14:textId="77777777" w:rsidR="000241FC" w:rsidRDefault="000241FC" w:rsidP="007A2DF8">
            <w:pPr>
              <w:spacing w:line="360" w:lineRule="auto"/>
              <w:rPr>
                <w:rFonts w:ascii="Arial" w:eastAsia="Arial" w:hAnsi="Arial" w:cs="Arial"/>
              </w:rPr>
            </w:pPr>
            <w:r>
              <w:rPr>
                <w:rFonts w:ascii="Arial" w:eastAsia="Arial" w:hAnsi="Arial" w:cs="Arial"/>
              </w:rPr>
              <w:t>My thoughts tended to evolve in a series of steps.</w:t>
            </w:r>
          </w:p>
        </w:tc>
        <w:tc>
          <w:tcPr>
            <w:tcW w:w="1559" w:type="dxa"/>
            <w:tcBorders>
              <w:top w:val="nil"/>
              <w:bottom w:val="nil"/>
            </w:tcBorders>
            <w:shd w:val="clear" w:color="auto" w:fill="auto"/>
            <w:vAlign w:val="center"/>
          </w:tcPr>
          <w:p w14:paraId="7E1CD23D" w14:textId="77777777" w:rsidR="000241FC" w:rsidRDefault="000241FC" w:rsidP="007A2DF8">
            <w:pPr>
              <w:spacing w:line="360" w:lineRule="auto"/>
              <w:rPr>
                <w:rFonts w:ascii="Arial" w:eastAsia="Arial" w:hAnsi="Arial" w:cs="Arial"/>
              </w:rPr>
            </w:pPr>
            <w:r>
              <w:rPr>
                <w:rFonts w:ascii="Arial" w:eastAsia="Arial" w:hAnsi="Arial" w:cs="Arial"/>
              </w:rPr>
              <w:t>Not at all</w:t>
            </w:r>
          </w:p>
        </w:tc>
        <w:tc>
          <w:tcPr>
            <w:tcW w:w="1951" w:type="dxa"/>
            <w:tcBorders>
              <w:top w:val="nil"/>
              <w:bottom w:val="nil"/>
            </w:tcBorders>
            <w:shd w:val="clear" w:color="auto" w:fill="auto"/>
            <w:vAlign w:val="center"/>
          </w:tcPr>
          <w:p w14:paraId="32BA6406" w14:textId="77777777" w:rsidR="000241FC" w:rsidRDefault="000241FC" w:rsidP="007A2DF8">
            <w:pPr>
              <w:spacing w:line="360" w:lineRule="auto"/>
              <w:rPr>
                <w:rFonts w:ascii="Arial" w:eastAsia="Arial" w:hAnsi="Arial" w:cs="Arial"/>
              </w:rPr>
            </w:pPr>
            <w:r>
              <w:rPr>
                <w:rFonts w:ascii="Arial" w:eastAsia="Arial" w:hAnsi="Arial" w:cs="Arial"/>
              </w:rPr>
              <w:t>Completely</w:t>
            </w:r>
          </w:p>
        </w:tc>
      </w:tr>
      <w:tr w:rsidR="000241FC" w14:paraId="7B40CCA8" w14:textId="77777777" w:rsidTr="007A2DF8">
        <w:trPr>
          <w:trHeight w:val="720"/>
        </w:trPr>
        <w:tc>
          <w:tcPr>
            <w:tcW w:w="1702" w:type="dxa"/>
            <w:tcBorders>
              <w:top w:val="nil"/>
              <w:bottom w:val="single" w:sz="4" w:space="0" w:color="00000A"/>
            </w:tcBorders>
            <w:shd w:val="clear" w:color="auto" w:fill="auto"/>
            <w:vAlign w:val="center"/>
          </w:tcPr>
          <w:p w14:paraId="0420A7DB" w14:textId="77777777" w:rsidR="000241FC" w:rsidRDefault="000241FC" w:rsidP="007A2DF8">
            <w:pPr>
              <w:spacing w:line="360" w:lineRule="auto"/>
              <w:rPr>
                <w:rFonts w:ascii="Arial" w:eastAsia="Arial" w:hAnsi="Arial" w:cs="Arial"/>
              </w:rPr>
            </w:pPr>
            <w:r>
              <w:rPr>
                <w:rFonts w:ascii="Arial" w:eastAsia="Arial" w:hAnsi="Arial" w:cs="Arial"/>
              </w:rPr>
              <w:t>Deliberate</w:t>
            </w:r>
          </w:p>
        </w:tc>
        <w:tc>
          <w:tcPr>
            <w:tcW w:w="4394" w:type="dxa"/>
            <w:tcBorders>
              <w:top w:val="nil"/>
              <w:bottom w:val="single" w:sz="4" w:space="0" w:color="00000A"/>
            </w:tcBorders>
            <w:shd w:val="clear" w:color="auto" w:fill="auto"/>
            <w:vAlign w:val="center"/>
          </w:tcPr>
          <w:p w14:paraId="73D43953" w14:textId="77777777" w:rsidR="000241FC" w:rsidRDefault="000241FC" w:rsidP="007A2DF8">
            <w:pPr>
              <w:spacing w:line="360" w:lineRule="auto"/>
              <w:rPr>
                <w:rFonts w:ascii="Arial" w:eastAsia="Arial" w:hAnsi="Arial" w:cs="Arial"/>
              </w:rPr>
            </w:pPr>
            <w:r>
              <w:rPr>
                <w:rFonts w:ascii="Arial" w:eastAsia="Arial" w:hAnsi="Arial" w:cs="Arial"/>
              </w:rPr>
              <w:t>My thoughts were:</w:t>
            </w:r>
          </w:p>
        </w:tc>
        <w:tc>
          <w:tcPr>
            <w:tcW w:w="1559" w:type="dxa"/>
            <w:tcBorders>
              <w:top w:val="nil"/>
              <w:bottom w:val="single" w:sz="4" w:space="0" w:color="00000A"/>
            </w:tcBorders>
            <w:shd w:val="clear" w:color="auto" w:fill="auto"/>
            <w:vAlign w:val="center"/>
          </w:tcPr>
          <w:p w14:paraId="2FA80AE8" w14:textId="77777777" w:rsidR="000241FC" w:rsidRDefault="000241FC" w:rsidP="007A2DF8">
            <w:pPr>
              <w:spacing w:line="360" w:lineRule="auto"/>
              <w:rPr>
                <w:rFonts w:ascii="Arial" w:eastAsia="Arial" w:hAnsi="Arial" w:cs="Arial"/>
              </w:rPr>
            </w:pPr>
            <w:r>
              <w:rPr>
                <w:rFonts w:ascii="Arial" w:eastAsia="Arial" w:hAnsi="Arial" w:cs="Arial"/>
              </w:rPr>
              <w:t>Spontaneous</w:t>
            </w:r>
          </w:p>
        </w:tc>
        <w:tc>
          <w:tcPr>
            <w:tcW w:w="1951" w:type="dxa"/>
            <w:tcBorders>
              <w:top w:val="nil"/>
              <w:bottom w:val="single" w:sz="4" w:space="0" w:color="00000A"/>
            </w:tcBorders>
            <w:shd w:val="clear" w:color="auto" w:fill="auto"/>
            <w:vAlign w:val="center"/>
          </w:tcPr>
          <w:p w14:paraId="5CB73388" w14:textId="77777777" w:rsidR="000241FC" w:rsidRDefault="000241FC" w:rsidP="008C09DE">
            <w:pPr>
              <w:keepNext/>
              <w:spacing w:line="360" w:lineRule="auto"/>
              <w:rPr>
                <w:rFonts w:ascii="Arial" w:eastAsia="Arial" w:hAnsi="Arial" w:cs="Arial"/>
              </w:rPr>
            </w:pPr>
            <w:r>
              <w:rPr>
                <w:rFonts w:ascii="Arial" w:eastAsia="Arial" w:hAnsi="Arial" w:cs="Arial"/>
              </w:rPr>
              <w:t>Deliberate</w:t>
            </w:r>
          </w:p>
        </w:tc>
      </w:tr>
    </w:tbl>
    <w:p w14:paraId="6EA9DF46" w14:textId="2CEA5EDE" w:rsidR="000241FC" w:rsidRPr="008C09DE" w:rsidRDefault="000241FC" w:rsidP="008C09DE">
      <w:pPr>
        <w:pStyle w:val="Caption"/>
        <w:rPr>
          <w:rFonts w:ascii="Arial" w:hAnsi="Arial" w:cs="Arial"/>
          <w:sz w:val="36"/>
        </w:rPr>
      </w:pPr>
      <w:r w:rsidRPr="008C09DE">
        <w:rPr>
          <w:rFonts w:ascii="Arial" w:hAnsi="Arial" w:cs="Arial"/>
          <w:i w:val="0"/>
          <w:sz w:val="22"/>
        </w:rPr>
        <w:t xml:space="preserve">Table </w:t>
      </w:r>
      <w:r w:rsidR="00166F4D">
        <w:rPr>
          <w:rFonts w:ascii="Arial" w:hAnsi="Arial" w:cs="Arial"/>
          <w:i w:val="0"/>
          <w:sz w:val="22"/>
        </w:rPr>
        <w:fldChar w:fldCharType="begin"/>
      </w:r>
      <w:r w:rsidR="00166F4D">
        <w:rPr>
          <w:rFonts w:ascii="Arial" w:hAnsi="Arial" w:cs="Arial"/>
          <w:i w:val="0"/>
          <w:sz w:val="22"/>
        </w:rPr>
        <w:instrText xml:space="preserve"> SEQ Table \* ARABIC </w:instrText>
      </w:r>
      <w:r w:rsidR="00166F4D">
        <w:rPr>
          <w:rFonts w:ascii="Arial" w:hAnsi="Arial" w:cs="Arial"/>
          <w:i w:val="0"/>
          <w:sz w:val="22"/>
        </w:rPr>
        <w:fldChar w:fldCharType="separate"/>
      </w:r>
      <w:r w:rsidR="009309A0">
        <w:rPr>
          <w:rFonts w:ascii="Arial" w:hAnsi="Arial" w:cs="Arial"/>
          <w:i w:val="0"/>
          <w:noProof/>
          <w:sz w:val="22"/>
        </w:rPr>
        <w:t>1</w:t>
      </w:r>
      <w:r w:rsidR="00166F4D">
        <w:rPr>
          <w:rFonts w:ascii="Arial" w:hAnsi="Arial" w:cs="Arial"/>
          <w:i w:val="0"/>
          <w:sz w:val="22"/>
        </w:rPr>
        <w:fldChar w:fldCharType="end"/>
      </w:r>
      <w:r w:rsidRPr="008C09DE">
        <w:rPr>
          <w:rFonts w:ascii="Arial" w:hAnsi="Arial" w:cs="Arial"/>
          <w:i w:val="0"/>
          <w:sz w:val="22"/>
        </w:rPr>
        <w:t xml:space="preserve">. </w:t>
      </w:r>
      <w:r w:rsidRPr="008C09DE">
        <w:rPr>
          <w:rFonts w:ascii="Arial" w:eastAsia="Arial" w:hAnsi="Arial" w:cs="Arial"/>
          <w:i w:val="0"/>
          <w:sz w:val="22"/>
        </w:rPr>
        <w:t>Mind wandering questions asked to each participant during MDES. The first question was always “Task” then the other 12 questions in a random order. The scores from these questions were entered into a PCA.</w:t>
      </w:r>
    </w:p>
    <w:p w14:paraId="43121D6D" w14:textId="78B6F0B7" w:rsidR="005F57CF" w:rsidRDefault="005F57CF" w:rsidP="00F1389C">
      <w:pPr>
        <w:spacing w:line="480" w:lineRule="auto"/>
        <w:rPr>
          <w:rFonts w:ascii="Arial" w:hAnsi="Arial" w:cs="Arial"/>
          <w:sz w:val="24"/>
        </w:rPr>
      </w:pPr>
      <w:r>
        <w:rPr>
          <w:rFonts w:ascii="Arial" w:hAnsi="Arial" w:cs="Arial"/>
          <w:sz w:val="24"/>
        </w:rPr>
        <w:t>T</w:t>
      </w:r>
      <w:r w:rsidRPr="00131918">
        <w:rPr>
          <w:rFonts w:ascii="Arial" w:hAnsi="Arial" w:cs="Arial"/>
          <w:sz w:val="24"/>
        </w:rPr>
        <w:t>he task was performed on three separate days in sessions that lasted around 25 minutes, and these were separated into eight bloc</w:t>
      </w:r>
      <w:r>
        <w:rPr>
          <w:rFonts w:ascii="Arial" w:hAnsi="Arial" w:cs="Arial"/>
          <w:sz w:val="24"/>
        </w:rPr>
        <w:t>ks. In total, an average of 37.86 MDES probes occurred (SD=9.47</w:t>
      </w:r>
      <w:r w:rsidRPr="00131918">
        <w:rPr>
          <w:rFonts w:ascii="Arial" w:hAnsi="Arial" w:cs="Arial"/>
          <w:sz w:val="24"/>
        </w:rPr>
        <w:t xml:space="preserve">). </w:t>
      </w:r>
      <w:r>
        <w:rPr>
          <w:rFonts w:ascii="Arial" w:hAnsi="Arial" w:cs="Arial"/>
          <w:sz w:val="24"/>
        </w:rPr>
        <w:t xml:space="preserve">The answers to these questions were used to identify components of thought that demonstrated a consistent structure across participants. The responses were concatenated into a single matrix and entered into a PCA with varimax rotation in SPSS (Version 25) to ensure maximally distinct components. Four components were selected based on the </w:t>
      </w:r>
      <w:proofErr w:type="spellStart"/>
      <w:r>
        <w:rPr>
          <w:rFonts w:ascii="Arial" w:hAnsi="Arial" w:cs="Arial"/>
          <w:sz w:val="24"/>
        </w:rPr>
        <w:t>scree</w:t>
      </w:r>
      <w:proofErr w:type="spellEnd"/>
      <w:r>
        <w:rPr>
          <w:rFonts w:ascii="Arial" w:hAnsi="Arial" w:cs="Arial"/>
          <w:sz w:val="24"/>
        </w:rPr>
        <w:t xml:space="preserve"> plot (see Figure </w:t>
      </w:r>
      <w:r w:rsidR="0011635E">
        <w:rPr>
          <w:rFonts w:ascii="Arial" w:hAnsi="Arial" w:cs="Arial"/>
          <w:sz w:val="24"/>
        </w:rPr>
        <w:t>1</w:t>
      </w:r>
      <w:r>
        <w:rPr>
          <w:rFonts w:ascii="Arial" w:hAnsi="Arial" w:cs="Arial"/>
          <w:sz w:val="24"/>
        </w:rPr>
        <w:t>), and to enable consistent interpretation with previous st</w:t>
      </w:r>
      <w:r w:rsidR="00FE1939">
        <w:rPr>
          <w:rFonts w:ascii="Arial" w:hAnsi="Arial" w:cs="Arial"/>
          <w:sz w:val="24"/>
        </w:rPr>
        <w:t>udies using this technique</w:t>
      </w:r>
      <w:r w:rsidR="00FE1939">
        <w:rPr>
          <w:rFonts w:ascii="Arial" w:hAnsi="Arial" w:cs="Arial"/>
          <w:sz w:val="24"/>
        </w:rPr>
        <w:fldChar w:fldCharType="begin">
          <w:fldData xml:space="preserve">PEVuZE5vdGU+PENpdGU+PEF1dGhvcj5NdXJwaHk8L0F1dGhvcj48WWVhcj4yMDE4PC9ZZWFyPjxS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</w:fldData>
        </w:fldChar>
      </w:r>
      <w:r w:rsidR="00F44D81">
        <w:rPr>
          <w:rFonts w:ascii="Arial" w:hAnsi="Arial" w:cs="Arial"/>
          <w:sz w:val="24"/>
        </w:rPr>
        <w:instrText xml:space="preserve"> ADDIN EN.CITE </w:instrText>
      </w:r>
      <w:r w:rsidR="00F44D81">
        <w:rPr>
          <w:rFonts w:ascii="Arial" w:hAnsi="Arial" w:cs="Arial"/>
          <w:sz w:val="24"/>
        </w:rPr>
        <w:fldChar w:fldCharType="begin">
          <w:fldData xml:space="preserve">PEVuZE5vdGU+PENpdGU+PEF1dGhvcj5NdXJwaHk8L0F1dGhvcj48WWVhcj4yMDE4PC9ZZWFyPjxS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</w:fldData>
        </w:fldChar>
      </w:r>
      <w:r w:rsidR="00F44D81">
        <w:rPr>
          <w:rFonts w:ascii="Arial" w:hAnsi="Arial" w:cs="Arial"/>
          <w:sz w:val="24"/>
        </w:rPr>
        <w:instrText xml:space="preserve"> ADDIN EN.CITE.DATA </w:instrText>
      </w:r>
      <w:r w:rsidR="00F44D81">
        <w:rPr>
          <w:rFonts w:ascii="Arial" w:hAnsi="Arial" w:cs="Arial"/>
          <w:sz w:val="24"/>
        </w:rPr>
      </w:r>
      <w:r w:rsidR="00F44D81">
        <w:rPr>
          <w:rFonts w:ascii="Arial" w:hAnsi="Arial" w:cs="Arial"/>
          <w:sz w:val="24"/>
        </w:rPr>
        <w:fldChar w:fldCharType="end"/>
      </w:r>
      <w:r w:rsidR="00FE1939">
        <w:rPr>
          <w:rFonts w:ascii="Arial" w:hAnsi="Arial" w:cs="Arial"/>
          <w:sz w:val="24"/>
        </w:rPr>
      </w:r>
      <w:r w:rsidR="00FE1939">
        <w:rPr>
          <w:rFonts w:ascii="Arial" w:hAnsi="Arial" w:cs="Arial"/>
          <w:sz w:val="24"/>
        </w:rPr>
        <w:fldChar w:fldCharType="separate"/>
      </w:r>
      <w:r w:rsidR="00F44D81">
        <w:rPr>
          <w:rFonts w:ascii="Arial" w:hAnsi="Arial" w:cs="Arial"/>
          <w:noProof/>
          <w:sz w:val="24"/>
        </w:rPr>
        <w:t>[27, 29, 31, 96]</w:t>
      </w:r>
      <w:r w:rsidR="00FE1939">
        <w:rPr>
          <w:rFonts w:ascii="Arial" w:hAnsi="Arial" w:cs="Arial"/>
          <w:sz w:val="24"/>
        </w:rPr>
        <w:fldChar w:fldCharType="end"/>
      </w:r>
      <w:r>
        <w:rPr>
          <w:rFonts w:ascii="Arial" w:hAnsi="Arial" w:cs="Arial"/>
          <w:sz w:val="24"/>
        </w:rPr>
        <w:t xml:space="preserve">. These components were labelled (in order of decreasing eigenvalues) based on their question loadings: Detail, Off-task, Modality, and Emotion. </w:t>
      </w:r>
      <w:r w:rsidR="009309A0">
        <w:rPr>
          <w:rFonts w:ascii="Arial" w:hAnsi="Arial" w:cs="Arial"/>
          <w:sz w:val="24"/>
        </w:rPr>
        <w:t>The loadings for these components can be seen in Table 2.</w:t>
      </w:r>
      <w:r w:rsidR="00467814">
        <w:rPr>
          <w:rFonts w:ascii="Arial" w:hAnsi="Arial" w:cs="Arial"/>
          <w:sz w:val="24"/>
        </w:rPr>
        <w:t xml:space="preserve"> Where these are represented in </w:t>
      </w:r>
      <w:proofErr w:type="spellStart"/>
      <w:r w:rsidR="00467814">
        <w:rPr>
          <w:rFonts w:ascii="Arial" w:hAnsi="Arial" w:cs="Arial"/>
          <w:sz w:val="24"/>
        </w:rPr>
        <w:t>wordclouds</w:t>
      </w:r>
      <w:proofErr w:type="spellEnd"/>
      <w:r w:rsidR="00467814">
        <w:rPr>
          <w:rFonts w:ascii="Arial" w:hAnsi="Arial" w:cs="Arial"/>
          <w:sz w:val="24"/>
        </w:rPr>
        <w:t xml:space="preserve">, the size of the word represents the loading score and the colour the direction (blue: negative, </w:t>
      </w:r>
      <w:proofErr w:type="spellStart"/>
      <w:proofErr w:type="gramStart"/>
      <w:r w:rsidR="00467814">
        <w:rPr>
          <w:rFonts w:ascii="Arial" w:hAnsi="Arial" w:cs="Arial"/>
          <w:sz w:val="24"/>
        </w:rPr>
        <w:t>red:positive</w:t>
      </w:r>
      <w:proofErr w:type="spellEnd"/>
      <w:proofErr w:type="gramEnd"/>
      <w:r w:rsidR="00467814">
        <w:rPr>
          <w:rFonts w:ascii="Arial" w:hAnsi="Arial" w:cs="Arial"/>
          <w:sz w:val="24"/>
        </w:rPr>
        <w:t>).</w:t>
      </w:r>
    </w:p>
    <w:tbl>
      <w:tblPr>
        <w:tblW w:w="7280" w:type="dxa"/>
        <w:tblLook w:val="04A0" w:firstRow="1" w:lastRow="0" w:firstColumn="1" w:lastColumn="0" w:noHBand="0" w:noVBand="1"/>
      </w:tblPr>
      <w:tblGrid>
        <w:gridCol w:w="2720"/>
        <w:gridCol w:w="1140"/>
        <w:gridCol w:w="1140"/>
        <w:gridCol w:w="1140"/>
        <w:gridCol w:w="1140"/>
      </w:tblGrid>
      <w:tr w:rsidR="009309A0" w:rsidRPr="009309A0" w14:paraId="09A22574" w14:textId="77777777" w:rsidTr="009309A0">
        <w:trPr>
          <w:trHeight w:val="320"/>
        </w:trPr>
        <w:tc>
          <w:tcPr>
            <w:tcW w:w="2720" w:type="dxa"/>
            <w:tcBorders>
              <w:top w:val="nil"/>
              <w:left w:val="nil"/>
              <w:bottom w:val="single" w:sz="4" w:space="0" w:color="152935"/>
              <w:right w:val="nil"/>
            </w:tcBorders>
            <w:shd w:val="clear" w:color="auto" w:fill="auto"/>
            <w:vAlign w:val="bottom"/>
            <w:hideMark/>
          </w:tcPr>
          <w:p w14:paraId="390C3C4C" w14:textId="051564BC" w:rsidR="009309A0" w:rsidRPr="008C09DE" w:rsidRDefault="009309A0" w:rsidP="009309A0">
            <w:pPr>
              <w:spacing w:after="0" w:line="240" w:lineRule="auto"/>
              <w:rPr>
                <w:rFonts w:ascii="Arial" w:eastAsia="Times New Roman" w:hAnsi="Arial" w:cs="Arial"/>
                <w:color w:val="264A60"/>
                <w:sz w:val="24"/>
                <w:szCs w:val="24"/>
                <w:lang w:val="en-US"/>
              </w:rPr>
            </w:pPr>
            <w:r w:rsidRPr="008C09DE">
              <w:rPr>
                <w:rFonts w:ascii="Arial" w:eastAsia="Times New Roman" w:hAnsi="Arial" w:cs="Arial"/>
                <w:color w:val="264A60"/>
                <w:sz w:val="24"/>
                <w:szCs w:val="24"/>
                <w:lang w:val="en-US"/>
              </w:rPr>
              <w:t>Question</w:t>
            </w:r>
          </w:p>
        </w:tc>
        <w:tc>
          <w:tcPr>
            <w:tcW w:w="1140" w:type="dxa"/>
            <w:tcBorders>
              <w:top w:val="nil"/>
              <w:left w:val="nil"/>
              <w:bottom w:val="single" w:sz="4" w:space="0" w:color="152935"/>
              <w:right w:val="single" w:sz="4" w:space="0" w:color="E0E0E0"/>
            </w:tcBorders>
            <w:shd w:val="clear" w:color="auto" w:fill="auto"/>
            <w:noWrap/>
            <w:vAlign w:val="bottom"/>
            <w:hideMark/>
          </w:tcPr>
          <w:p w14:paraId="2571FEA9" w14:textId="77777777" w:rsidR="009309A0" w:rsidRPr="008C09DE" w:rsidRDefault="009309A0" w:rsidP="009309A0">
            <w:pPr>
              <w:spacing w:after="0" w:line="240" w:lineRule="auto"/>
              <w:jc w:val="center"/>
              <w:rPr>
                <w:rFonts w:ascii="Arial" w:eastAsia="Times New Roman" w:hAnsi="Arial" w:cs="Arial"/>
                <w:color w:val="264A60"/>
                <w:sz w:val="24"/>
                <w:szCs w:val="24"/>
                <w:lang w:val="en-US"/>
              </w:rPr>
            </w:pPr>
            <w:r w:rsidRPr="008C09DE">
              <w:rPr>
                <w:rFonts w:ascii="Arial" w:eastAsia="Times New Roman" w:hAnsi="Arial" w:cs="Arial"/>
                <w:color w:val="264A60"/>
                <w:sz w:val="24"/>
                <w:szCs w:val="24"/>
                <w:lang w:val="en-US"/>
              </w:rPr>
              <w:t>PC1</w:t>
            </w:r>
          </w:p>
        </w:tc>
        <w:tc>
          <w:tcPr>
            <w:tcW w:w="1140" w:type="dxa"/>
            <w:tcBorders>
              <w:top w:val="nil"/>
              <w:left w:val="nil"/>
              <w:bottom w:val="single" w:sz="4" w:space="0" w:color="152935"/>
              <w:right w:val="single" w:sz="4" w:space="0" w:color="E0E0E0"/>
            </w:tcBorders>
            <w:shd w:val="clear" w:color="auto" w:fill="auto"/>
            <w:noWrap/>
            <w:vAlign w:val="bottom"/>
            <w:hideMark/>
          </w:tcPr>
          <w:p w14:paraId="21436513" w14:textId="77777777" w:rsidR="009309A0" w:rsidRPr="008C09DE" w:rsidRDefault="009309A0" w:rsidP="009309A0">
            <w:pPr>
              <w:spacing w:after="0" w:line="240" w:lineRule="auto"/>
              <w:jc w:val="center"/>
              <w:rPr>
                <w:rFonts w:ascii="Arial" w:eastAsia="Times New Roman" w:hAnsi="Arial" w:cs="Arial"/>
                <w:color w:val="264A60"/>
                <w:sz w:val="24"/>
                <w:szCs w:val="24"/>
                <w:lang w:val="en-US"/>
              </w:rPr>
            </w:pPr>
            <w:r w:rsidRPr="008C09DE">
              <w:rPr>
                <w:rFonts w:ascii="Arial" w:eastAsia="Times New Roman" w:hAnsi="Arial" w:cs="Arial"/>
                <w:color w:val="264A60"/>
                <w:sz w:val="24"/>
                <w:szCs w:val="24"/>
                <w:lang w:val="en-US"/>
              </w:rPr>
              <w:t>PC2</w:t>
            </w:r>
          </w:p>
        </w:tc>
        <w:tc>
          <w:tcPr>
            <w:tcW w:w="1140" w:type="dxa"/>
            <w:tcBorders>
              <w:top w:val="nil"/>
              <w:left w:val="nil"/>
              <w:bottom w:val="single" w:sz="4" w:space="0" w:color="152935"/>
              <w:right w:val="single" w:sz="4" w:space="0" w:color="E0E0E0"/>
            </w:tcBorders>
            <w:shd w:val="clear" w:color="auto" w:fill="auto"/>
            <w:noWrap/>
            <w:vAlign w:val="bottom"/>
            <w:hideMark/>
          </w:tcPr>
          <w:p w14:paraId="31894EEA" w14:textId="77777777" w:rsidR="009309A0" w:rsidRPr="008C09DE" w:rsidRDefault="009309A0" w:rsidP="009309A0">
            <w:pPr>
              <w:spacing w:after="0" w:line="240" w:lineRule="auto"/>
              <w:jc w:val="center"/>
              <w:rPr>
                <w:rFonts w:ascii="Arial" w:eastAsia="Times New Roman" w:hAnsi="Arial" w:cs="Arial"/>
                <w:color w:val="264A60"/>
                <w:sz w:val="24"/>
                <w:szCs w:val="24"/>
                <w:lang w:val="en-US"/>
              </w:rPr>
            </w:pPr>
            <w:r w:rsidRPr="008C09DE">
              <w:rPr>
                <w:rFonts w:ascii="Arial" w:eastAsia="Times New Roman" w:hAnsi="Arial" w:cs="Arial"/>
                <w:color w:val="264A60"/>
                <w:sz w:val="24"/>
                <w:szCs w:val="24"/>
                <w:lang w:val="en-US"/>
              </w:rPr>
              <w:t>PC3</w:t>
            </w:r>
          </w:p>
        </w:tc>
        <w:tc>
          <w:tcPr>
            <w:tcW w:w="1140" w:type="dxa"/>
            <w:tcBorders>
              <w:top w:val="nil"/>
              <w:left w:val="nil"/>
              <w:bottom w:val="single" w:sz="4" w:space="0" w:color="152935"/>
              <w:right w:val="nil"/>
            </w:tcBorders>
            <w:shd w:val="clear" w:color="auto" w:fill="auto"/>
            <w:noWrap/>
            <w:vAlign w:val="bottom"/>
            <w:hideMark/>
          </w:tcPr>
          <w:p w14:paraId="7BA525A5" w14:textId="77777777" w:rsidR="009309A0" w:rsidRPr="008C09DE" w:rsidRDefault="009309A0" w:rsidP="009309A0">
            <w:pPr>
              <w:spacing w:after="0" w:line="240" w:lineRule="auto"/>
              <w:jc w:val="center"/>
              <w:rPr>
                <w:rFonts w:ascii="Arial" w:eastAsia="Times New Roman" w:hAnsi="Arial" w:cs="Arial"/>
                <w:color w:val="264A60"/>
                <w:sz w:val="24"/>
                <w:szCs w:val="24"/>
                <w:lang w:val="en-US"/>
              </w:rPr>
            </w:pPr>
            <w:r w:rsidRPr="008C09DE">
              <w:rPr>
                <w:rFonts w:ascii="Arial" w:eastAsia="Times New Roman" w:hAnsi="Arial" w:cs="Arial"/>
                <w:color w:val="264A60"/>
                <w:sz w:val="24"/>
                <w:szCs w:val="24"/>
                <w:lang w:val="en-US"/>
              </w:rPr>
              <w:t>PC4</w:t>
            </w:r>
          </w:p>
        </w:tc>
      </w:tr>
      <w:tr w:rsidR="009309A0" w:rsidRPr="009309A0" w14:paraId="042D8608" w14:textId="77777777" w:rsidTr="008C09DE">
        <w:trPr>
          <w:trHeight w:val="20"/>
        </w:trPr>
        <w:tc>
          <w:tcPr>
            <w:tcW w:w="2720" w:type="dxa"/>
            <w:tcBorders>
              <w:top w:val="nil"/>
              <w:left w:val="nil"/>
              <w:bottom w:val="single" w:sz="4" w:space="0" w:color="AEAEAE"/>
              <w:right w:val="nil"/>
            </w:tcBorders>
            <w:shd w:val="clear" w:color="000000" w:fill="E0E0E0"/>
            <w:hideMark/>
          </w:tcPr>
          <w:p w14:paraId="2C838605" w14:textId="77777777" w:rsidR="009309A0" w:rsidRPr="008C09DE" w:rsidRDefault="009309A0" w:rsidP="009309A0">
            <w:pPr>
              <w:spacing w:after="0" w:line="240" w:lineRule="auto"/>
              <w:rPr>
                <w:rFonts w:ascii="Arial" w:eastAsia="Times New Roman" w:hAnsi="Arial" w:cs="Arial"/>
                <w:color w:val="264A60"/>
                <w:sz w:val="24"/>
                <w:szCs w:val="24"/>
                <w:lang w:val="en-US"/>
              </w:rPr>
            </w:pPr>
            <w:r w:rsidRPr="008C09DE">
              <w:rPr>
                <w:rFonts w:ascii="Arial" w:eastAsia="Times New Roman" w:hAnsi="Arial" w:cs="Arial"/>
                <w:color w:val="264A60"/>
                <w:sz w:val="24"/>
                <w:szCs w:val="24"/>
                <w:lang w:val="en-US"/>
              </w:rPr>
              <w:t>Task</w:t>
            </w:r>
          </w:p>
        </w:tc>
        <w:tc>
          <w:tcPr>
            <w:tcW w:w="1140" w:type="dxa"/>
            <w:tcBorders>
              <w:top w:val="nil"/>
              <w:left w:val="nil"/>
              <w:bottom w:val="single" w:sz="4" w:space="0" w:color="AEAEAE"/>
              <w:right w:val="single" w:sz="4" w:space="0" w:color="E0E0E0"/>
            </w:tcBorders>
            <w:shd w:val="clear" w:color="auto" w:fill="auto"/>
            <w:noWrap/>
            <w:hideMark/>
          </w:tcPr>
          <w:p w14:paraId="4CB92E1B"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0.305</w:t>
            </w:r>
          </w:p>
        </w:tc>
        <w:tc>
          <w:tcPr>
            <w:tcW w:w="1140" w:type="dxa"/>
            <w:tcBorders>
              <w:top w:val="nil"/>
              <w:left w:val="nil"/>
              <w:bottom w:val="single" w:sz="4" w:space="0" w:color="AEAEAE"/>
              <w:right w:val="single" w:sz="4" w:space="0" w:color="E0E0E0"/>
            </w:tcBorders>
            <w:shd w:val="clear" w:color="auto" w:fill="auto"/>
            <w:noWrap/>
            <w:hideMark/>
          </w:tcPr>
          <w:p w14:paraId="772A95CD"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-0.711</w:t>
            </w:r>
          </w:p>
        </w:tc>
        <w:tc>
          <w:tcPr>
            <w:tcW w:w="1140" w:type="dxa"/>
            <w:tcBorders>
              <w:top w:val="nil"/>
              <w:left w:val="nil"/>
              <w:bottom w:val="single" w:sz="4" w:space="0" w:color="AEAEAE"/>
              <w:right w:val="single" w:sz="4" w:space="0" w:color="E0E0E0"/>
            </w:tcBorders>
            <w:shd w:val="clear" w:color="auto" w:fill="auto"/>
            <w:noWrap/>
            <w:hideMark/>
          </w:tcPr>
          <w:p w14:paraId="37C1CB11"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-0.053</w:t>
            </w:r>
          </w:p>
        </w:tc>
        <w:tc>
          <w:tcPr>
            <w:tcW w:w="1140" w:type="dxa"/>
            <w:tcBorders>
              <w:top w:val="nil"/>
              <w:left w:val="nil"/>
              <w:bottom w:val="single" w:sz="4" w:space="0" w:color="AEAEAE"/>
              <w:right w:val="nil"/>
            </w:tcBorders>
            <w:shd w:val="clear" w:color="auto" w:fill="auto"/>
            <w:noWrap/>
            <w:hideMark/>
          </w:tcPr>
          <w:p w14:paraId="20980CBE"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0.241</w:t>
            </w:r>
          </w:p>
        </w:tc>
      </w:tr>
      <w:tr w:rsidR="009309A0" w:rsidRPr="009309A0" w14:paraId="200097A7" w14:textId="77777777" w:rsidTr="008C09DE">
        <w:trPr>
          <w:trHeight w:val="20"/>
        </w:trPr>
        <w:tc>
          <w:tcPr>
            <w:tcW w:w="2720" w:type="dxa"/>
            <w:tcBorders>
              <w:top w:val="nil"/>
              <w:left w:val="nil"/>
              <w:bottom w:val="single" w:sz="4" w:space="0" w:color="AEAEAE"/>
              <w:right w:val="nil"/>
            </w:tcBorders>
            <w:shd w:val="clear" w:color="000000" w:fill="E0E0E0"/>
            <w:hideMark/>
          </w:tcPr>
          <w:p w14:paraId="617B8C70" w14:textId="77777777" w:rsidR="009309A0" w:rsidRPr="008C09DE" w:rsidRDefault="009309A0" w:rsidP="009309A0">
            <w:pPr>
              <w:spacing w:after="0" w:line="240" w:lineRule="auto"/>
              <w:rPr>
                <w:rFonts w:ascii="Arial" w:eastAsia="Times New Roman" w:hAnsi="Arial" w:cs="Arial"/>
                <w:color w:val="264A60"/>
                <w:sz w:val="24"/>
                <w:szCs w:val="24"/>
                <w:lang w:val="en-US"/>
              </w:rPr>
            </w:pPr>
            <w:r w:rsidRPr="008C09DE">
              <w:rPr>
                <w:rFonts w:ascii="Arial" w:eastAsia="Times New Roman" w:hAnsi="Arial" w:cs="Arial"/>
                <w:color w:val="264A60"/>
                <w:sz w:val="24"/>
                <w:szCs w:val="24"/>
                <w:lang w:val="en-US"/>
              </w:rPr>
              <w:t>Future</w:t>
            </w:r>
          </w:p>
        </w:tc>
        <w:tc>
          <w:tcPr>
            <w:tcW w:w="1140" w:type="dxa"/>
            <w:tcBorders>
              <w:top w:val="nil"/>
              <w:left w:val="nil"/>
              <w:bottom w:val="single" w:sz="4" w:space="0" w:color="AEAEAE"/>
              <w:right w:val="single" w:sz="4" w:space="0" w:color="E0E0E0"/>
            </w:tcBorders>
            <w:shd w:val="clear" w:color="auto" w:fill="auto"/>
            <w:noWrap/>
            <w:hideMark/>
          </w:tcPr>
          <w:p w14:paraId="5BC792FB"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0.383</w:t>
            </w:r>
          </w:p>
        </w:tc>
        <w:tc>
          <w:tcPr>
            <w:tcW w:w="1140" w:type="dxa"/>
            <w:tcBorders>
              <w:top w:val="nil"/>
              <w:left w:val="nil"/>
              <w:bottom w:val="single" w:sz="4" w:space="0" w:color="AEAEAE"/>
              <w:right w:val="single" w:sz="4" w:space="0" w:color="E0E0E0"/>
            </w:tcBorders>
            <w:shd w:val="clear" w:color="auto" w:fill="auto"/>
            <w:noWrap/>
            <w:hideMark/>
          </w:tcPr>
          <w:p w14:paraId="125E8F69"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0.596</w:t>
            </w:r>
          </w:p>
        </w:tc>
        <w:tc>
          <w:tcPr>
            <w:tcW w:w="1140" w:type="dxa"/>
            <w:tcBorders>
              <w:top w:val="nil"/>
              <w:left w:val="nil"/>
              <w:bottom w:val="single" w:sz="4" w:space="0" w:color="AEAEAE"/>
              <w:right w:val="single" w:sz="4" w:space="0" w:color="E0E0E0"/>
            </w:tcBorders>
            <w:shd w:val="clear" w:color="auto" w:fill="auto"/>
            <w:noWrap/>
            <w:hideMark/>
          </w:tcPr>
          <w:p w14:paraId="50B07C05"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-0.048</w:t>
            </w:r>
          </w:p>
        </w:tc>
        <w:tc>
          <w:tcPr>
            <w:tcW w:w="1140" w:type="dxa"/>
            <w:tcBorders>
              <w:top w:val="nil"/>
              <w:left w:val="nil"/>
              <w:bottom w:val="single" w:sz="4" w:space="0" w:color="AEAEAE"/>
              <w:right w:val="nil"/>
            </w:tcBorders>
            <w:shd w:val="clear" w:color="auto" w:fill="auto"/>
            <w:noWrap/>
            <w:hideMark/>
          </w:tcPr>
          <w:p w14:paraId="1D92B398"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0.169</w:t>
            </w:r>
          </w:p>
        </w:tc>
      </w:tr>
      <w:tr w:rsidR="009309A0" w:rsidRPr="009309A0" w14:paraId="4D7A3FE2" w14:textId="77777777" w:rsidTr="008C09DE">
        <w:trPr>
          <w:trHeight w:val="20"/>
        </w:trPr>
        <w:tc>
          <w:tcPr>
            <w:tcW w:w="2720" w:type="dxa"/>
            <w:tcBorders>
              <w:top w:val="nil"/>
              <w:left w:val="nil"/>
              <w:bottom w:val="single" w:sz="4" w:space="0" w:color="AEAEAE"/>
              <w:right w:val="nil"/>
            </w:tcBorders>
            <w:shd w:val="clear" w:color="000000" w:fill="E0E0E0"/>
            <w:hideMark/>
          </w:tcPr>
          <w:p w14:paraId="51C69571" w14:textId="77777777" w:rsidR="009309A0" w:rsidRPr="008C09DE" w:rsidRDefault="009309A0" w:rsidP="009309A0">
            <w:pPr>
              <w:spacing w:after="0" w:line="240" w:lineRule="auto"/>
              <w:rPr>
                <w:rFonts w:ascii="Arial" w:eastAsia="Times New Roman" w:hAnsi="Arial" w:cs="Arial"/>
                <w:color w:val="264A60"/>
                <w:sz w:val="24"/>
                <w:szCs w:val="24"/>
                <w:lang w:val="en-US"/>
              </w:rPr>
            </w:pPr>
            <w:r w:rsidRPr="008C09DE">
              <w:rPr>
                <w:rFonts w:ascii="Arial" w:eastAsia="Times New Roman" w:hAnsi="Arial" w:cs="Arial"/>
                <w:color w:val="264A60"/>
                <w:sz w:val="24"/>
                <w:szCs w:val="24"/>
                <w:lang w:val="en-US"/>
              </w:rPr>
              <w:t>Past</w:t>
            </w:r>
          </w:p>
        </w:tc>
        <w:tc>
          <w:tcPr>
            <w:tcW w:w="1140" w:type="dxa"/>
            <w:tcBorders>
              <w:top w:val="nil"/>
              <w:left w:val="nil"/>
              <w:bottom w:val="single" w:sz="4" w:space="0" w:color="AEAEAE"/>
              <w:right w:val="single" w:sz="4" w:space="0" w:color="E0E0E0"/>
            </w:tcBorders>
            <w:shd w:val="clear" w:color="auto" w:fill="auto"/>
            <w:noWrap/>
            <w:hideMark/>
          </w:tcPr>
          <w:p w14:paraId="4A5FFD98"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0.419</w:t>
            </w:r>
          </w:p>
        </w:tc>
        <w:tc>
          <w:tcPr>
            <w:tcW w:w="1140" w:type="dxa"/>
            <w:tcBorders>
              <w:top w:val="nil"/>
              <w:left w:val="nil"/>
              <w:bottom w:val="single" w:sz="4" w:space="0" w:color="AEAEAE"/>
              <w:right w:val="single" w:sz="4" w:space="0" w:color="E0E0E0"/>
            </w:tcBorders>
            <w:shd w:val="clear" w:color="auto" w:fill="auto"/>
            <w:noWrap/>
            <w:hideMark/>
          </w:tcPr>
          <w:p w14:paraId="5F909F7C"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0.335</w:t>
            </w:r>
          </w:p>
        </w:tc>
        <w:tc>
          <w:tcPr>
            <w:tcW w:w="1140" w:type="dxa"/>
            <w:tcBorders>
              <w:top w:val="nil"/>
              <w:left w:val="nil"/>
              <w:bottom w:val="single" w:sz="4" w:space="0" w:color="AEAEAE"/>
              <w:right w:val="single" w:sz="4" w:space="0" w:color="E0E0E0"/>
            </w:tcBorders>
            <w:shd w:val="clear" w:color="auto" w:fill="auto"/>
            <w:noWrap/>
            <w:hideMark/>
          </w:tcPr>
          <w:p w14:paraId="4A434E22"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0.120</w:t>
            </w:r>
          </w:p>
        </w:tc>
        <w:tc>
          <w:tcPr>
            <w:tcW w:w="1140" w:type="dxa"/>
            <w:tcBorders>
              <w:top w:val="nil"/>
              <w:left w:val="nil"/>
              <w:bottom w:val="single" w:sz="4" w:space="0" w:color="AEAEAE"/>
              <w:right w:val="nil"/>
            </w:tcBorders>
            <w:shd w:val="clear" w:color="auto" w:fill="auto"/>
            <w:noWrap/>
            <w:hideMark/>
          </w:tcPr>
          <w:p w14:paraId="13195262"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-0.442</w:t>
            </w:r>
          </w:p>
        </w:tc>
      </w:tr>
      <w:tr w:rsidR="009309A0" w:rsidRPr="009309A0" w14:paraId="0D908E45" w14:textId="77777777" w:rsidTr="008C09DE">
        <w:trPr>
          <w:trHeight w:val="296"/>
        </w:trPr>
        <w:tc>
          <w:tcPr>
            <w:tcW w:w="2720" w:type="dxa"/>
            <w:tcBorders>
              <w:top w:val="nil"/>
              <w:left w:val="nil"/>
              <w:bottom w:val="single" w:sz="4" w:space="0" w:color="AEAEAE"/>
              <w:right w:val="nil"/>
            </w:tcBorders>
            <w:shd w:val="clear" w:color="000000" w:fill="E0E0E0"/>
            <w:hideMark/>
          </w:tcPr>
          <w:p w14:paraId="65F1A97A" w14:textId="77777777" w:rsidR="009309A0" w:rsidRPr="008C09DE" w:rsidRDefault="009309A0" w:rsidP="009309A0">
            <w:pPr>
              <w:spacing w:after="0" w:line="240" w:lineRule="auto"/>
              <w:rPr>
                <w:rFonts w:ascii="Arial" w:eastAsia="Times New Roman" w:hAnsi="Arial" w:cs="Arial"/>
                <w:color w:val="264A60"/>
                <w:sz w:val="24"/>
                <w:szCs w:val="24"/>
                <w:lang w:val="en-US"/>
              </w:rPr>
            </w:pPr>
            <w:r w:rsidRPr="008C09DE">
              <w:rPr>
                <w:rFonts w:ascii="Arial" w:eastAsia="Times New Roman" w:hAnsi="Arial" w:cs="Arial"/>
                <w:color w:val="264A60"/>
                <w:sz w:val="24"/>
                <w:szCs w:val="24"/>
                <w:lang w:val="en-US"/>
              </w:rPr>
              <w:t>Self</w:t>
            </w:r>
          </w:p>
        </w:tc>
        <w:tc>
          <w:tcPr>
            <w:tcW w:w="1140" w:type="dxa"/>
            <w:tcBorders>
              <w:top w:val="nil"/>
              <w:left w:val="nil"/>
              <w:bottom w:val="single" w:sz="4" w:space="0" w:color="AEAEAE"/>
              <w:right w:val="single" w:sz="4" w:space="0" w:color="E0E0E0"/>
            </w:tcBorders>
            <w:shd w:val="clear" w:color="auto" w:fill="auto"/>
            <w:noWrap/>
            <w:hideMark/>
          </w:tcPr>
          <w:p w14:paraId="02FF8823"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0.280</w:t>
            </w:r>
          </w:p>
        </w:tc>
        <w:tc>
          <w:tcPr>
            <w:tcW w:w="1140" w:type="dxa"/>
            <w:tcBorders>
              <w:top w:val="nil"/>
              <w:left w:val="nil"/>
              <w:bottom w:val="single" w:sz="4" w:space="0" w:color="AEAEAE"/>
              <w:right w:val="single" w:sz="4" w:space="0" w:color="E0E0E0"/>
            </w:tcBorders>
            <w:shd w:val="clear" w:color="auto" w:fill="auto"/>
            <w:noWrap/>
            <w:hideMark/>
          </w:tcPr>
          <w:p w14:paraId="20165FE3"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0.703</w:t>
            </w:r>
          </w:p>
        </w:tc>
        <w:tc>
          <w:tcPr>
            <w:tcW w:w="1140" w:type="dxa"/>
            <w:tcBorders>
              <w:top w:val="nil"/>
              <w:left w:val="nil"/>
              <w:bottom w:val="single" w:sz="4" w:space="0" w:color="AEAEAE"/>
              <w:right w:val="single" w:sz="4" w:space="0" w:color="E0E0E0"/>
            </w:tcBorders>
            <w:shd w:val="clear" w:color="auto" w:fill="auto"/>
            <w:noWrap/>
            <w:hideMark/>
          </w:tcPr>
          <w:p w14:paraId="156951A6"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0.019</w:t>
            </w:r>
          </w:p>
        </w:tc>
        <w:tc>
          <w:tcPr>
            <w:tcW w:w="1140" w:type="dxa"/>
            <w:tcBorders>
              <w:top w:val="nil"/>
              <w:left w:val="nil"/>
              <w:bottom w:val="single" w:sz="4" w:space="0" w:color="AEAEAE"/>
              <w:right w:val="nil"/>
            </w:tcBorders>
            <w:shd w:val="clear" w:color="auto" w:fill="auto"/>
            <w:noWrap/>
            <w:hideMark/>
          </w:tcPr>
          <w:p w14:paraId="046E110B"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0.105</w:t>
            </w:r>
          </w:p>
        </w:tc>
      </w:tr>
      <w:tr w:rsidR="009309A0" w:rsidRPr="009309A0" w14:paraId="38C9DA67" w14:textId="77777777" w:rsidTr="008C09DE">
        <w:trPr>
          <w:trHeight w:val="20"/>
        </w:trPr>
        <w:tc>
          <w:tcPr>
            <w:tcW w:w="2720" w:type="dxa"/>
            <w:tcBorders>
              <w:top w:val="nil"/>
              <w:left w:val="nil"/>
              <w:bottom w:val="single" w:sz="4" w:space="0" w:color="AEAEAE"/>
              <w:right w:val="nil"/>
            </w:tcBorders>
            <w:shd w:val="clear" w:color="000000" w:fill="E0E0E0"/>
            <w:hideMark/>
          </w:tcPr>
          <w:p w14:paraId="7DAE942D" w14:textId="77777777" w:rsidR="009309A0" w:rsidRPr="008C09DE" w:rsidRDefault="009309A0" w:rsidP="009309A0">
            <w:pPr>
              <w:spacing w:after="0" w:line="240" w:lineRule="auto"/>
              <w:rPr>
                <w:rFonts w:ascii="Arial" w:eastAsia="Times New Roman" w:hAnsi="Arial" w:cs="Arial"/>
                <w:color w:val="264A60"/>
                <w:sz w:val="24"/>
                <w:szCs w:val="24"/>
                <w:lang w:val="en-US"/>
              </w:rPr>
            </w:pPr>
            <w:r w:rsidRPr="008C09DE">
              <w:rPr>
                <w:rFonts w:ascii="Arial" w:eastAsia="Times New Roman" w:hAnsi="Arial" w:cs="Arial"/>
                <w:color w:val="264A60"/>
                <w:sz w:val="24"/>
                <w:szCs w:val="24"/>
                <w:lang w:val="en-US"/>
              </w:rPr>
              <w:t>Person</w:t>
            </w:r>
          </w:p>
        </w:tc>
        <w:tc>
          <w:tcPr>
            <w:tcW w:w="1140" w:type="dxa"/>
            <w:tcBorders>
              <w:top w:val="nil"/>
              <w:left w:val="nil"/>
              <w:bottom w:val="single" w:sz="4" w:space="0" w:color="AEAEAE"/>
              <w:right w:val="single" w:sz="4" w:space="0" w:color="E0E0E0"/>
            </w:tcBorders>
            <w:shd w:val="clear" w:color="auto" w:fill="auto"/>
            <w:noWrap/>
            <w:hideMark/>
          </w:tcPr>
          <w:p w14:paraId="2D777B82"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0.134</w:t>
            </w:r>
          </w:p>
        </w:tc>
        <w:tc>
          <w:tcPr>
            <w:tcW w:w="1140" w:type="dxa"/>
            <w:tcBorders>
              <w:top w:val="nil"/>
              <w:left w:val="nil"/>
              <w:bottom w:val="single" w:sz="4" w:space="0" w:color="AEAEAE"/>
              <w:right w:val="single" w:sz="4" w:space="0" w:color="E0E0E0"/>
            </w:tcBorders>
            <w:shd w:val="clear" w:color="auto" w:fill="auto"/>
            <w:noWrap/>
            <w:hideMark/>
          </w:tcPr>
          <w:p w14:paraId="5BC9F920"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0.757</w:t>
            </w:r>
          </w:p>
        </w:tc>
        <w:tc>
          <w:tcPr>
            <w:tcW w:w="1140" w:type="dxa"/>
            <w:tcBorders>
              <w:top w:val="nil"/>
              <w:left w:val="nil"/>
              <w:bottom w:val="single" w:sz="4" w:space="0" w:color="AEAEAE"/>
              <w:right w:val="single" w:sz="4" w:space="0" w:color="E0E0E0"/>
            </w:tcBorders>
            <w:shd w:val="clear" w:color="auto" w:fill="auto"/>
            <w:noWrap/>
            <w:hideMark/>
          </w:tcPr>
          <w:p w14:paraId="6E6724BA"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0.185</w:t>
            </w:r>
          </w:p>
        </w:tc>
        <w:tc>
          <w:tcPr>
            <w:tcW w:w="1140" w:type="dxa"/>
            <w:tcBorders>
              <w:top w:val="nil"/>
              <w:left w:val="nil"/>
              <w:bottom w:val="single" w:sz="4" w:space="0" w:color="AEAEAE"/>
              <w:right w:val="nil"/>
            </w:tcBorders>
            <w:shd w:val="clear" w:color="auto" w:fill="auto"/>
            <w:noWrap/>
            <w:hideMark/>
          </w:tcPr>
          <w:p w14:paraId="05F8E730"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0.028</w:t>
            </w:r>
          </w:p>
        </w:tc>
      </w:tr>
      <w:tr w:rsidR="009309A0" w:rsidRPr="009309A0" w14:paraId="7C618BB8" w14:textId="77777777" w:rsidTr="008C09DE">
        <w:trPr>
          <w:trHeight w:val="20"/>
        </w:trPr>
        <w:tc>
          <w:tcPr>
            <w:tcW w:w="2720" w:type="dxa"/>
            <w:tcBorders>
              <w:top w:val="nil"/>
              <w:left w:val="nil"/>
              <w:bottom w:val="single" w:sz="4" w:space="0" w:color="AEAEAE"/>
              <w:right w:val="nil"/>
            </w:tcBorders>
            <w:shd w:val="clear" w:color="000000" w:fill="E0E0E0"/>
            <w:hideMark/>
          </w:tcPr>
          <w:p w14:paraId="32CC8393" w14:textId="77777777" w:rsidR="009309A0" w:rsidRPr="008C09DE" w:rsidRDefault="009309A0" w:rsidP="009309A0">
            <w:pPr>
              <w:spacing w:after="0" w:line="240" w:lineRule="auto"/>
              <w:rPr>
                <w:rFonts w:ascii="Arial" w:eastAsia="Times New Roman" w:hAnsi="Arial" w:cs="Arial"/>
                <w:color w:val="264A60"/>
                <w:sz w:val="24"/>
                <w:szCs w:val="24"/>
                <w:lang w:val="en-US"/>
              </w:rPr>
            </w:pPr>
            <w:r w:rsidRPr="008C09DE">
              <w:rPr>
                <w:rFonts w:ascii="Arial" w:eastAsia="Times New Roman" w:hAnsi="Arial" w:cs="Arial"/>
                <w:color w:val="264A60"/>
                <w:sz w:val="24"/>
                <w:szCs w:val="24"/>
                <w:lang w:val="en-US"/>
              </w:rPr>
              <w:t>Emotion</w:t>
            </w:r>
          </w:p>
        </w:tc>
        <w:tc>
          <w:tcPr>
            <w:tcW w:w="1140" w:type="dxa"/>
            <w:tcBorders>
              <w:top w:val="nil"/>
              <w:left w:val="nil"/>
              <w:bottom w:val="single" w:sz="4" w:space="0" w:color="AEAEAE"/>
              <w:right w:val="single" w:sz="4" w:space="0" w:color="E0E0E0"/>
            </w:tcBorders>
            <w:shd w:val="clear" w:color="auto" w:fill="auto"/>
            <w:noWrap/>
            <w:hideMark/>
          </w:tcPr>
          <w:p w14:paraId="6AE0764A"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0.193</w:t>
            </w:r>
          </w:p>
        </w:tc>
        <w:tc>
          <w:tcPr>
            <w:tcW w:w="1140" w:type="dxa"/>
            <w:tcBorders>
              <w:top w:val="nil"/>
              <w:left w:val="nil"/>
              <w:bottom w:val="single" w:sz="4" w:space="0" w:color="AEAEAE"/>
              <w:right w:val="single" w:sz="4" w:space="0" w:color="E0E0E0"/>
            </w:tcBorders>
            <w:shd w:val="clear" w:color="auto" w:fill="auto"/>
            <w:noWrap/>
            <w:hideMark/>
          </w:tcPr>
          <w:p w14:paraId="4026F78F"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0.102</w:t>
            </w:r>
          </w:p>
        </w:tc>
        <w:tc>
          <w:tcPr>
            <w:tcW w:w="1140" w:type="dxa"/>
            <w:tcBorders>
              <w:top w:val="nil"/>
              <w:left w:val="nil"/>
              <w:bottom w:val="single" w:sz="4" w:space="0" w:color="AEAEAE"/>
              <w:right w:val="single" w:sz="4" w:space="0" w:color="E0E0E0"/>
            </w:tcBorders>
            <w:shd w:val="clear" w:color="auto" w:fill="auto"/>
            <w:noWrap/>
            <w:hideMark/>
          </w:tcPr>
          <w:p w14:paraId="31F3FA66"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0.127</w:t>
            </w:r>
          </w:p>
        </w:tc>
        <w:tc>
          <w:tcPr>
            <w:tcW w:w="1140" w:type="dxa"/>
            <w:tcBorders>
              <w:top w:val="nil"/>
              <w:left w:val="nil"/>
              <w:bottom w:val="single" w:sz="4" w:space="0" w:color="AEAEAE"/>
              <w:right w:val="nil"/>
            </w:tcBorders>
            <w:shd w:val="clear" w:color="auto" w:fill="auto"/>
            <w:noWrap/>
            <w:hideMark/>
          </w:tcPr>
          <w:p w14:paraId="77D9DF89"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0.861</w:t>
            </w:r>
          </w:p>
        </w:tc>
      </w:tr>
      <w:tr w:rsidR="009309A0" w:rsidRPr="009309A0" w14:paraId="4F778662" w14:textId="77777777" w:rsidTr="008C09DE">
        <w:trPr>
          <w:trHeight w:val="20"/>
        </w:trPr>
        <w:tc>
          <w:tcPr>
            <w:tcW w:w="2720" w:type="dxa"/>
            <w:tcBorders>
              <w:top w:val="nil"/>
              <w:left w:val="nil"/>
              <w:bottom w:val="single" w:sz="4" w:space="0" w:color="AEAEAE"/>
              <w:right w:val="nil"/>
            </w:tcBorders>
            <w:shd w:val="clear" w:color="000000" w:fill="E0E0E0"/>
            <w:hideMark/>
          </w:tcPr>
          <w:p w14:paraId="453A02E9" w14:textId="77777777" w:rsidR="009309A0" w:rsidRPr="008C09DE" w:rsidRDefault="009309A0" w:rsidP="009309A0">
            <w:pPr>
              <w:spacing w:after="0" w:line="240" w:lineRule="auto"/>
              <w:rPr>
                <w:rFonts w:ascii="Arial" w:eastAsia="Times New Roman" w:hAnsi="Arial" w:cs="Arial"/>
                <w:color w:val="264A60"/>
                <w:sz w:val="24"/>
                <w:szCs w:val="24"/>
                <w:lang w:val="en-US"/>
              </w:rPr>
            </w:pPr>
            <w:r w:rsidRPr="008C09DE">
              <w:rPr>
                <w:rFonts w:ascii="Arial" w:eastAsia="Times New Roman" w:hAnsi="Arial" w:cs="Arial"/>
                <w:color w:val="264A60"/>
                <w:sz w:val="24"/>
                <w:szCs w:val="24"/>
                <w:lang w:val="en-US"/>
              </w:rPr>
              <w:t>Words</w:t>
            </w:r>
          </w:p>
        </w:tc>
        <w:tc>
          <w:tcPr>
            <w:tcW w:w="1140" w:type="dxa"/>
            <w:tcBorders>
              <w:top w:val="nil"/>
              <w:left w:val="nil"/>
              <w:bottom w:val="single" w:sz="4" w:space="0" w:color="AEAEAE"/>
              <w:right w:val="single" w:sz="4" w:space="0" w:color="E0E0E0"/>
            </w:tcBorders>
            <w:shd w:val="clear" w:color="auto" w:fill="auto"/>
            <w:noWrap/>
            <w:hideMark/>
          </w:tcPr>
          <w:p w14:paraId="5D8E823A"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0.267</w:t>
            </w:r>
          </w:p>
        </w:tc>
        <w:tc>
          <w:tcPr>
            <w:tcW w:w="1140" w:type="dxa"/>
            <w:tcBorders>
              <w:top w:val="nil"/>
              <w:left w:val="nil"/>
              <w:bottom w:val="single" w:sz="4" w:space="0" w:color="AEAEAE"/>
              <w:right w:val="single" w:sz="4" w:space="0" w:color="E0E0E0"/>
            </w:tcBorders>
            <w:shd w:val="clear" w:color="auto" w:fill="auto"/>
            <w:noWrap/>
            <w:hideMark/>
          </w:tcPr>
          <w:p w14:paraId="3F26E641"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-0.090</w:t>
            </w:r>
          </w:p>
        </w:tc>
        <w:tc>
          <w:tcPr>
            <w:tcW w:w="1140" w:type="dxa"/>
            <w:tcBorders>
              <w:top w:val="nil"/>
              <w:left w:val="nil"/>
              <w:bottom w:val="single" w:sz="4" w:space="0" w:color="AEAEAE"/>
              <w:right w:val="single" w:sz="4" w:space="0" w:color="E0E0E0"/>
            </w:tcBorders>
            <w:shd w:val="clear" w:color="auto" w:fill="auto"/>
            <w:noWrap/>
            <w:hideMark/>
          </w:tcPr>
          <w:p w14:paraId="525C16C4"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-0.816</w:t>
            </w:r>
          </w:p>
        </w:tc>
        <w:tc>
          <w:tcPr>
            <w:tcW w:w="1140" w:type="dxa"/>
            <w:tcBorders>
              <w:top w:val="nil"/>
              <w:left w:val="nil"/>
              <w:bottom w:val="single" w:sz="4" w:space="0" w:color="AEAEAE"/>
              <w:right w:val="nil"/>
            </w:tcBorders>
            <w:shd w:val="clear" w:color="auto" w:fill="auto"/>
            <w:noWrap/>
            <w:hideMark/>
          </w:tcPr>
          <w:p w14:paraId="31E23E29"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-0.002</w:t>
            </w:r>
          </w:p>
        </w:tc>
      </w:tr>
      <w:tr w:rsidR="009309A0" w:rsidRPr="009309A0" w14:paraId="63CC4200" w14:textId="77777777" w:rsidTr="008C09DE">
        <w:trPr>
          <w:trHeight w:val="20"/>
        </w:trPr>
        <w:tc>
          <w:tcPr>
            <w:tcW w:w="2720" w:type="dxa"/>
            <w:tcBorders>
              <w:top w:val="nil"/>
              <w:left w:val="nil"/>
              <w:bottom w:val="single" w:sz="4" w:space="0" w:color="AEAEAE"/>
              <w:right w:val="nil"/>
            </w:tcBorders>
            <w:shd w:val="clear" w:color="000000" w:fill="E0E0E0"/>
            <w:hideMark/>
          </w:tcPr>
          <w:p w14:paraId="376B2F20" w14:textId="77777777" w:rsidR="009309A0" w:rsidRPr="008C09DE" w:rsidRDefault="009309A0" w:rsidP="009309A0">
            <w:pPr>
              <w:spacing w:after="0" w:line="240" w:lineRule="auto"/>
              <w:rPr>
                <w:rFonts w:ascii="Arial" w:eastAsia="Times New Roman" w:hAnsi="Arial" w:cs="Arial"/>
                <w:color w:val="264A60"/>
                <w:sz w:val="24"/>
                <w:szCs w:val="24"/>
                <w:lang w:val="en-US"/>
              </w:rPr>
            </w:pPr>
            <w:r w:rsidRPr="008C09DE">
              <w:rPr>
                <w:rFonts w:ascii="Arial" w:eastAsia="Times New Roman" w:hAnsi="Arial" w:cs="Arial"/>
                <w:color w:val="264A60"/>
                <w:sz w:val="24"/>
                <w:szCs w:val="24"/>
                <w:lang w:val="en-US"/>
              </w:rPr>
              <w:t>Images</w:t>
            </w:r>
          </w:p>
        </w:tc>
        <w:tc>
          <w:tcPr>
            <w:tcW w:w="1140" w:type="dxa"/>
            <w:tcBorders>
              <w:top w:val="nil"/>
              <w:left w:val="nil"/>
              <w:bottom w:val="single" w:sz="4" w:space="0" w:color="AEAEAE"/>
              <w:right w:val="single" w:sz="4" w:space="0" w:color="E0E0E0"/>
            </w:tcBorders>
            <w:shd w:val="clear" w:color="auto" w:fill="auto"/>
            <w:noWrap/>
            <w:hideMark/>
          </w:tcPr>
          <w:p w14:paraId="25FBAA14"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0.328</w:t>
            </w:r>
          </w:p>
        </w:tc>
        <w:tc>
          <w:tcPr>
            <w:tcW w:w="1140" w:type="dxa"/>
            <w:tcBorders>
              <w:top w:val="nil"/>
              <w:left w:val="nil"/>
              <w:bottom w:val="single" w:sz="4" w:space="0" w:color="AEAEAE"/>
              <w:right w:val="single" w:sz="4" w:space="0" w:color="E0E0E0"/>
            </w:tcBorders>
            <w:shd w:val="clear" w:color="auto" w:fill="auto"/>
            <w:noWrap/>
            <w:hideMark/>
          </w:tcPr>
          <w:p w14:paraId="42B897BC"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0.131</w:t>
            </w:r>
          </w:p>
        </w:tc>
        <w:tc>
          <w:tcPr>
            <w:tcW w:w="1140" w:type="dxa"/>
            <w:tcBorders>
              <w:top w:val="nil"/>
              <w:left w:val="nil"/>
              <w:bottom w:val="single" w:sz="4" w:space="0" w:color="AEAEAE"/>
              <w:right w:val="single" w:sz="4" w:space="0" w:color="E0E0E0"/>
            </w:tcBorders>
            <w:shd w:val="clear" w:color="auto" w:fill="auto"/>
            <w:noWrap/>
            <w:hideMark/>
          </w:tcPr>
          <w:p w14:paraId="3EA1D24D"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0.764</w:t>
            </w:r>
          </w:p>
        </w:tc>
        <w:tc>
          <w:tcPr>
            <w:tcW w:w="1140" w:type="dxa"/>
            <w:tcBorders>
              <w:top w:val="nil"/>
              <w:left w:val="nil"/>
              <w:bottom w:val="single" w:sz="4" w:space="0" w:color="AEAEAE"/>
              <w:right w:val="nil"/>
            </w:tcBorders>
            <w:shd w:val="clear" w:color="auto" w:fill="auto"/>
            <w:noWrap/>
            <w:hideMark/>
          </w:tcPr>
          <w:p w14:paraId="610DA6FE"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0.096</w:t>
            </w:r>
          </w:p>
        </w:tc>
      </w:tr>
      <w:tr w:rsidR="009309A0" w:rsidRPr="009309A0" w14:paraId="1220279E" w14:textId="77777777" w:rsidTr="008C09DE">
        <w:trPr>
          <w:trHeight w:val="20"/>
        </w:trPr>
        <w:tc>
          <w:tcPr>
            <w:tcW w:w="2720" w:type="dxa"/>
            <w:tcBorders>
              <w:top w:val="nil"/>
              <w:left w:val="nil"/>
              <w:bottom w:val="single" w:sz="4" w:space="0" w:color="AEAEAE"/>
              <w:right w:val="nil"/>
            </w:tcBorders>
            <w:shd w:val="clear" w:color="000000" w:fill="E0E0E0"/>
            <w:hideMark/>
          </w:tcPr>
          <w:p w14:paraId="2E0CF123" w14:textId="77777777" w:rsidR="009309A0" w:rsidRPr="008C09DE" w:rsidRDefault="009309A0" w:rsidP="009309A0">
            <w:pPr>
              <w:spacing w:after="0" w:line="240" w:lineRule="auto"/>
              <w:rPr>
                <w:rFonts w:ascii="Arial" w:eastAsia="Times New Roman" w:hAnsi="Arial" w:cs="Arial"/>
                <w:color w:val="264A60"/>
                <w:sz w:val="24"/>
                <w:szCs w:val="24"/>
                <w:lang w:val="en-US"/>
              </w:rPr>
            </w:pPr>
            <w:r w:rsidRPr="008C09DE">
              <w:rPr>
                <w:rFonts w:ascii="Arial" w:eastAsia="Times New Roman" w:hAnsi="Arial" w:cs="Arial"/>
                <w:color w:val="264A60"/>
                <w:sz w:val="24"/>
                <w:szCs w:val="24"/>
                <w:lang w:val="en-US"/>
              </w:rPr>
              <w:t>Evolving</w:t>
            </w:r>
          </w:p>
        </w:tc>
        <w:tc>
          <w:tcPr>
            <w:tcW w:w="1140" w:type="dxa"/>
            <w:tcBorders>
              <w:top w:val="nil"/>
              <w:left w:val="nil"/>
              <w:bottom w:val="single" w:sz="4" w:space="0" w:color="AEAEAE"/>
              <w:right w:val="single" w:sz="4" w:space="0" w:color="E0E0E0"/>
            </w:tcBorders>
            <w:shd w:val="clear" w:color="auto" w:fill="auto"/>
            <w:noWrap/>
            <w:hideMark/>
          </w:tcPr>
          <w:p w14:paraId="418B9E36"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0.651</w:t>
            </w:r>
          </w:p>
        </w:tc>
        <w:tc>
          <w:tcPr>
            <w:tcW w:w="1140" w:type="dxa"/>
            <w:tcBorders>
              <w:top w:val="nil"/>
              <w:left w:val="nil"/>
              <w:bottom w:val="single" w:sz="4" w:space="0" w:color="AEAEAE"/>
              <w:right w:val="single" w:sz="4" w:space="0" w:color="E0E0E0"/>
            </w:tcBorders>
            <w:shd w:val="clear" w:color="auto" w:fill="auto"/>
            <w:noWrap/>
            <w:hideMark/>
          </w:tcPr>
          <w:p w14:paraId="244156EF"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0.108</w:t>
            </w:r>
          </w:p>
        </w:tc>
        <w:tc>
          <w:tcPr>
            <w:tcW w:w="1140" w:type="dxa"/>
            <w:tcBorders>
              <w:top w:val="nil"/>
              <w:left w:val="nil"/>
              <w:bottom w:val="single" w:sz="4" w:space="0" w:color="AEAEAE"/>
              <w:right w:val="single" w:sz="4" w:space="0" w:color="E0E0E0"/>
            </w:tcBorders>
            <w:shd w:val="clear" w:color="auto" w:fill="auto"/>
            <w:noWrap/>
            <w:hideMark/>
          </w:tcPr>
          <w:p w14:paraId="79B0D614"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0.002</w:t>
            </w:r>
          </w:p>
        </w:tc>
        <w:tc>
          <w:tcPr>
            <w:tcW w:w="1140" w:type="dxa"/>
            <w:tcBorders>
              <w:top w:val="nil"/>
              <w:left w:val="nil"/>
              <w:bottom w:val="single" w:sz="4" w:space="0" w:color="AEAEAE"/>
              <w:right w:val="nil"/>
            </w:tcBorders>
            <w:shd w:val="clear" w:color="auto" w:fill="auto"/>
            <w:noWrap/>
            <w:hideMark/>
          </w:tcPr>
          <w:p w14:paraId="1011B381"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0.017</w:t>
            </w:r>
          </w:p>
        </w:tc>
      </w:tr>
      <w:tr w:rsidR="009309A0" w:rsidRPr="009309A0" w14:paraId="017423E2" w14:textId="77777777" w:rsidTr="008C09DE">
        <w:trPr>
          <w:trHeight w:val="20"/>
        </w:trPr>
        <w:tc>
          <w:tcPr>
            <w:tcW w:w="2720" w:type="dxa"/>
            <w:tcBorders>
              <w:top w:val="nil"/>
              <w:left w:val="nil"/>
              <w:bottom w:val="single" w:sz="4" w:space="0" w:color="AEAEAE"/>
              <w:right w:val="nil"/>
            </w:tcBorders>
            <w:shd w:val="clear" w:color="000000" w:fill="E0E0E0"/>
            <w:hideMark/>
          </w:tcPr>
          <w:p w14:paraId="769CA45F" w14:textId="77777777" w:rsidR="009309A0" w:rsidRPr="008C09DE" w:rsidRDefault="009309A0" w:rsidP="009309A0">
            <w:pPr>
              <w:spacing w:after="0" w:line="240" w:lineRule="auto"/>
              <w:rPr>
                <w:rFonts w:ascii="Arial" w:eastAsia="Times New Roman" w:hAnsi="Arial" w:cs="Arial"/>
                <w:color w:val="264A60"/>
                <w:sz w:val="24"/>
                <w:szCs w:val="24"/>
                <w:lang w:val="en-US"/>
              </w:rPr>
            </w:pPr>
            <w:r w:rsidRPr="008C09DE">
              <w:rPr>
                <w:rFonts w:ascii="Arial" w:eastAsia="Times New Roman" w:hAnsi="Arial" w:cs="Arial"/>
                <w:color w:val="264A60"/>
                <w:sz w:val="24"/>
                <w:szCs w:val="24"/>
                <w:lang w:val="en-US"/>
              </w:rPr>
              <w:t>Habit</w:t>
            </w:r>
          </w:p>
        </w:tc>
        <w:tc>
          <w:tcPr>
            <w:tcW w:w="1140" w:type="dxa"/>
            <w:tcBorders>
              <w:top w:val="nil"/>
              <w:left w:val="nil"/>
              <w:bottom w:val="single" w:sz="4" w:space="0" w:color="AEAEAE"/>
              <w:right w:val="single" w:sz="4" w:space="0" w:color="E0E0E0"/>
            </w:tcBorders>
            <w:shd w:val="clear" w:color="auto" w:fill="auto"/>
            <w:noWrap/>
            <w:hideMark/>
          </w:tcPr>
          <w:p w14:paraId="725AD7C1"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0.606</w:t>
            </w:r>
          </w:p>
        </w:tc>
        <w:tc>
          <w:tcPr>
            <w:tcW w:w="1140" w:type="dxa"/>
            <w:tcBorders>
              <w:top w:val="nil"/>
              <w:left w:val="nil"/>
              <w:bottom w:val="single" w:sz="4" w:space="0" w:color="AEAEAE"/>
              <w:right w:val="single" w:sz="4" w:space="0" w:color="E0E0E0"/>
            </w:tcBorders>
            <w:shd w:val="clear" w:color="auto" w:fill="auto"/>
            <w:noWrap/>
            <w:hideMark/>
          </w:tcPr>
          <w:p w14:paraId="22140213"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0.090</w:t>
            </w:r>
          </w:p>
        </w:tc>
        <w:tc>
          <w:tcPr>
            <w:tcW w:w="1140" w:type="dxa"/>
            <w:tcBorders>
              <w:top w:val="nil"/>
              <w:left w:val="nil"/>
              <w:bottom w:val="single" w:sz="4" w:space="0" w:color="AEAEAE"/>
              <w:right w:val="single" w:sz="4" w:space="0" w:color="E0E0E0"/>
            </w:tcBorders>
            <w:shd w:val="clear" w:color="auto" w:fill="auto"/>
            <w:noWrap/>
            <w:hideMark/>
          </w:tcPr>
          <w:p w14:paraId="74A04939"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-0.154</w:t>
            </w:r>
          </w:p>
        </w:tc>
        <w:tc>
          <w:tcPr>
            <w:tcW w:w="1140" w:type="dxa"/>
            <w:tcBorders>
              <w:top w:val="nil"/>
              <w:left w:val="nil"/>
              <w:bottom w:val="single" w:sz="4" w:space="0" w:color="AEAEAE"/>
              <w:right w:val="nil"/>
            </w:tcBorders>
            <w:shd w:val="clear" w:color="auto" w:fill="auto"/>
            <w:noWrap/>
            <w:hideMark/>
          </w:tcPr>
          <w:p w14:paraId="442603FF"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0.052</w:t>
            </w:r>
          </w:p>
        </w:tc>
      </w:tr>
      <w:tr w:rsidR="009309A0" w:rsidRPr="009309A0" w14:paraId="4F57EAD8" w14:textId="77777777" w:rsidTr="008C09DE">
        <w:trPr>
          <w:trHeight w:val="20"/>
        </w:trPr>
        <w:tc>
          <w:tcPr>
            <w:tcW w:w="2720" w:type="dxa"/>
            <w:tcBorders>
              <w:top w:val="nil"/>
              <w:left w:val="nil"/>
              <w:bottom w:val="single" w:sz="4" w:space="0" w:color="AEAEAE"/>
              <w:right w:val="nil"/>
            </w:tcBorders>
            <w:shd w:val="clear" w:color="000000" w:fill="E0E0E0"/>
            <w:hideMark/>
          </w:tcPr>
          <w:p w14:paraId="5F914B33" w14:textId="77777777" w:rsidR="009309A0" w:rsidRPr="008C09DE" w:rsidRDefault="009309A0" w:rsidP="009309A0">
            <w:pPr>
              <w:spacing w:after="0" w:line="240" w:lineRule="auto"/>
              <w:rPr>
                <w:rFonts w:ascii="Arial" w:eastAsia="Times New Roman" w:hAnsi="Arial" w:cs="Arial"/>
                <w:color w:val="264A60"/>
                <w:sz w:val="24"/>
                <w:szCs w:val="24"/>
                <w:lang w:val="en-US"/>
              </w:rPr>
            </w:pPr>
            <w:r w:rsidRPr="008C09DE">
              <w:rPr>
                <w:rFonts w:ascii="Arial" w:eastAsia="Times New Roman" w:hAnsi="Arial" w:cs="Arial"/>
                <w:color w:val="264A60"/>
                <w:sz w:val="24"/>
                <w:szCs w:val="24"/>
                <w:lang w:val="en-US"/>
              </w:rPr>
              <w:t>Detailed</w:t>
            </w:r>
          </w:p>
        </w:tc>
        <w:tc>
          <w:tcPr>
            <w:tcW w:w="1140" w:type="dxa"/>
            <w:tcBorders>
              <w:top w:val="nil"/>
              <w:left w:val="nil"/>
              <w:bottom w:val="single" w:sz="4" w:space="0" w:color="AEAEAE"/>
              <w:right w:val="single" w:sz="4" w:space="0" w:color="E0E0E0"/>
            </w:tcBorders>
            <w:shd w:val="clear" w:color="auto" w:fill="auto"/>
            <w:noWrap/>
            <w:hideMark/>
          </w:tcPr>
          <w:p w14:paraId="63FEC2E9"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0.729</w:t>
            </w:r>
          </w:p>
        </w:tc>
        <w:tc>
          <w:tcPr>
            <w:tcW w:w="1140" w:type="dxa"/>
            <w:tcBorders>
              <w:top w:val="nil"/>
              <w:left w:val="nil"/>
              <w:bottom w:val="single" w:sz="4" w:space="0" w:color="AEAEAE"/>
              <w:right w:val="single" w:sz="4" w:space="0" w:color="E0E0E0"/>
            </w:tcBorders>
            <w:shd w:val="clear" w:color="auto" w:fill="auto"/>
            <w:noWrap/>
            <w:hideMark/>
          </w:tcPr>
          <w:p w14:paraId="3F8852B7"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-0.197</w:t>
            </w:r>
          </w:p>
        </w:tc>
        <w:tc>
          <w:tcPr>
            <w:tcW w:w="1140" w:type="dxa"/>
            <w:tcBorders>
              <w:top w:val="nil"/>
              <w:left w:val="nil"/>
              <w:bottom w:val="single" w:sz="4" w:space="0" w:color="AEAEAE"/>
              <w:right w:val="single" w:sz="4" w:space="0" w:color="E0E0E0"/>
            </w:tcBorders>
            <w:shd w:val="clear" w:color="auto" w:fill="auto"/>
            <w:noWrap/>
            <w:hideMark/>
          </w:tcPr>
          <w:p w14:paraId="6BDA09CC"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0.028</w:t>
            </w:r>
          </w:p>
        </w:tc>
        <w:tc>
          <w:tcPr>
            <w:tcW w:w="1140" w:type="dxa"/>
            <w:tcBorders>
              <w:top w:val="nil"/>
              <w:left w:val="nil"/>
              <w:bottom w:val="single" w:sz="4" w:space="0" w:color="AEAEAE"/>
              <w:right w:val="nil"/>
            </w:tcBorders>
            <w:shd w:val="clear" w:color="auto" w:fill="auto"/>
            <w:noWrap/>
            <w:hideMark/>
          </w:tcPr>
          <w:p w14:paraId="26B6D6B7"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0.097</w:t>
            </w:r>
          </w:p>
        </w:tc>
      </w:tr>
      <w:tr w:rsidR="009309A0" w:rsidRPr="009309A0" w14:paraId="7F8B99D4" w14:textId="77777777" w:rsidTr="008C09DE">
        <w:trPr>
          <w:trHeight w:val="20"/>
        </w:trPr>
        <w:tc>
          <w:tcPr>
            <w:tcW w:w="2720" w:type="dxa"/>
            <w:tcBorders>
              <w:top w:val="nil"/>
              <w:left w:val="nil"/>
              <w:bottom w:val="single" w:sz="4" w:space="0" w:color="AEAEAE"/>
              <w:right w:val="nil"/>
            </w:tcBorders>
            <w:shd w:val="clear" w:color="000000" w:fill="E0E0E0"/>
            <w:hideMark/>
          </w:tcPr>
          <w:p w14:paraId="7AD93B6E" w14:textId="77777777" w:rsidR="009309A0" w:rsidRPr="008C09DE" w:rsidRDefault="009309A0" w:rsidP="009309A0">
            <w:pPr>
              <w:spacing w:after="0" w:line="240" w:lineRule="auto"/>
              <w:rPr>
                <w:rFonts w:ascii="Arial" w:eastAsia="Times New Roman" w:hAnsi="Arial" w:cs="Arial"/>
                <w:color w:val="264A60"/>
                <w:sz w:val="24"/>
                <w:szCs w:val="24"/>
                <w:lang w:val="en-US"/>
              </w:rPr>
            </w:pPr>
            <w:r w:rsidRPr="008C09DE">
              <w:rPr>
                <w:rFonts w:ascii="Arial" w:eastAsia="Times New Roman" w:hAnsi="Arial" w:cs="Arial"/>
                <w:color w:val="264A60"/>
                <w:sz w:val="24"/>
                <w:szCs w:val="24"/>
                <w:lang w:val="en-US"/>
              </w:rPr>
              <w:t>Vivid</w:t>
            </w:r>
          </w:p>
        </w:tc>
        <w:tc>
          <w:tcPr>
            <w:tcW w:w="1140" w:type="dxa"/>
            <w:tcBorders>
              <w:top w:val="nil"/>
              <w:left w:val="nil"/>
              <w:bottom w:val="single" w:sz="4" w:space="0" w:color="AEAEAE"/>
              <w:right w:val="single" w:sz="4" w:space="0" w:color="E0E0E0"/>
            </w:tcBorders>
            <w:shd w:val="clear" w:color="auto" w:fill="auto"/>
            <w:noWrap/>
            <w:hideMark/>
          </w:tcPr>
          <w:p w14:paraId="7AC9D86E"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0.665</w:t>
            </w:r>
          </w:p>
        </w:tc>
        <w:tc>
          <w:tcPr>
            <w:tcW w:w="1140" w:type="dxa"/>
            <w:tcBorders>
              <w:top w:val="nil"/>
              <w:left w:val="nil"/>
              <w:bottom w:val="single" w:sz="4" w:space="0" w:color="AEAEAE"/>
              <w:right w:val="single" w:sz="4" w:space="0" w:color="E0E0E0"/>
            </w:tcBorders>
            <w:shd w:val="clear" w:color="auto" w:fill="auto"/>
            <w:noWrap/>
            <w:hideMark/>
          </w:tcPr>
          <w:p w14:paraId="2C80DC56"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0.167</w:t>
            </w:r>
          </w:p>
        </w:tc>
        <w:tc>
          <w:tcPr>
            <w:tcW w:w="1140" w:type="dxa"/>
            <w:tcBorders>
              <w:top w:val="nil"/>
              <w:left w:val="nil"/>
              <w:bottom w:val="single" w:sz="4" w:space="0" w:color="AEAEAE"/>
              <w:right w:val="single" w:sz="4" w:space="0" w:color="E0E0E0"/>
            </w:tcBorders>
            <w:shd w:val="clear" w:color="auto" w:fill="auto"/>
            <w:noWrap/>
            <w:hideMark/>
          </w:tcPr>
          <w:p w14:paraId="6691AA21"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0.310</w:t>
            </w:r>
          </w:p>
        </w:tc>
        <w:tc>
          <w:tcPr>
            <w:tcW w:w="1140" w:type="dxa"/>
            <w:tcBorders>
              <w:top w:val="nil"/>
              <w:left w:val="nil"/>
              <w:bottom w:val="single" w:sz="4" w:space="0" w:color="AEAEAE"/>
              <w:right w:val="nil"/>
            </w:tcBorders>
            <w:shd w:val="clear" w:color="auto" w:fill="auto"/>
            <w:noWrap/>
            <w:hideMark/>
          </w:tcPr>
          <w:p w14:paraId="7D389A7D"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0.036</w:t>
            </w:r>
          </w:p>
        </w:tc>
      </w:tr>
      <w:tr w:rsidR="009309A0" w:rsidRPr="009309A0" w14:paraId="2A4831BB" w14:textId="77777777" w:rsidTr="008C09DE">
        <w:trPr>
          <w:trHeight w:val="20"/>
        </w:trPr>
        <w:tc>
          <w:tcPr>
            <w:tcW w:w="2720" w:type="dxa"/>
            <w:tcBorders>
              <w:top w:val="nil"/>
              <w:left w:val="nil"/>
              <w:bottom w:val="single" w:sz="4" w:space="0" w:color="152935"/>
              <w:right w:val="nil"/>
            </w:tcBorders>
            <w:shd w:val="clear" w:color="000000" w:fill="E0E0E0"/>
            <w:hideMark/>
          </w:tcPr>
          <w:p w14:paraId="299953ED" w14:textId="77777777" w:rsidR="009309A0" w:rsidRPr="008C09DE" w:rsidRDefault="009309A0" w:rsidP="009309A0">
            <w:pPr>
              <w:spacing w:after="0" w:line="240" w:lineRule="auto"/>
              <w:rPr>
                <w:rFonts w:ascii="Arial" w:eastAsia="Times New Roman" w:hAnsi="Arial" w:cs="Arial"/>
                <w:color w:val="264A60"/>
                <w:sz w:val="24"/>
                <w:szCs w:val="24"/>
                <w:lang w:val="en-US"/>
              </w:rPr>
            </w:pPr>
            <w:r w:rsidRPr="008C09DE">
              <w:rPr>
                <w:rFonts w:ascii="Arial" w:eastAsia="Times New Roman" w:hAnsi="Arial" w:cs="Arial"/>
                <w:color w:val="264A60"/>
                <w:sz w:val="24"/>
                <w:szCs w:val="24"/>
                <w:lang w:val="en-US"/>
              </w:rPr>
              <w:lastRenderedPageBreak/>
              <w:t>Deliberate</w:t>
            </w:r>
          </w:p>
        </w:tc>
        <w:tc>
          <w:tcPr>
            <w:tcW w:w="1140" w:type="dxa"/>
            <w:tcBorders>
              <w:top w:val="nil"/>
              <w:left w:val="nil"/>
              <w:bottom w:val="single" w:sz="4" w:space="0" w:color="152935"/>
              <w:right w:val="single" w:sz="4" w:space="0" w:color="E0E0E0"/>
            </w:tcBorders>
            <w:shd w:val="clear" w:color="auto" w:fill="auto"/>
            <w:noWrap/>
            <w:hideMark/>
          </w:tcPr>
          <w:p w14:paraId="7A3572F3"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0.429</w:t>
            </w:r>
          </w:p>
        </w:tc>
        <w:tc>
          <w:tcPr>
            <w:tcW w:w="1140" w:type="dxa"/>
            <w:tcBorders>
              <w:top w:val="nil"/>
              <w:left w:val="nil"/>
              <w:bottom w:val="single" w:sz="4" w:space="0" w:color="152935"/>
              <w:right w:val="single" w:sz="4" w:space="0" w:color="E0E0E0"/>
            </w:tcBorders>
            <w:shd w:val="clear" w:color="auto" w:fill="auto"/>
            <w:noWrap/>
            <w:hideMark/>
          </w:tcPr>
          <w:p w14:paraId="6F87DBE5"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-0.628</w:t>
            </w:r>
          </w:p>
        </w:tc>
        <w:tc>
          <w:tcPr>
            <w:tcW w:w="1140" w:type="dxa"/>
            <w:tcBorders>
              <w:top w:val="nil"/>
              <w:left w:val="nil"/>
              <w:bottom w:val="single" w:sz="4" w:space="0" w:color="152935"/>
              <w:right w:val="single" w:sz="4" w:space="0" w:color="E0E0E0"/>
            </w:tcBorders>
            <w:shd w:val="clear" w:color="auto" w:fill="auto"/>
            <w:noWrap/>
            <w:hideMark/>
          </w:tcPr>
          <w:p w14:paraId="4A0BD7B4" w14:textId="77777777" w:rsidR="009309A0" w:rsidRPr="008C09DE" w:rsidRDefault="009309A0" w:rsidP="009309A0">
            <w:pPr>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-0.187</w:t>
            </w:r>
          </w:p>
        </w:tc>
        <w:tc>
          <w:tcPr>
            <w:tcW w:w="1140" w:type="dxa"/>
            <w:tcBorders>
              <w:top w:val="nil"/>
              <w:left w:val="nil"/>
              <w:bottom w:val="single" w:sz="4" w:space="0" w:color="152935"/>
              <w:right w:val="nil"/>
            </w:tcBorders>
            <w:shd w:val="clear" w:color="auto" w:fill="auto"/>
            <w:noWrap/>
            <w:hideMark/>
          </w:tcPr>
          <w:p w14:paraId="435EE371" w14:textId="77777777" w:rsidR="009309A0" w:rsidRPr="008C09DE" w:rsidRDefault="009309A0" w:rsidP="008C09DE">
            <w:pPr>
              <w:keepNext/>
              <w:spacing w:after="0" w:line="240" w:lineRule="auto"/>
              <w:jc w:val="right"/>
              <w:rPr>
                <w:rFonts w:ascii="Arial" w:eastAsia="Times New Roman" w:hAnsi="Arial" w:cs="Arial"/>
                <w:color w:val="010205"/>
                <w:sz w:val="24"/>
                <w:szCs w:val="24"/>
                <w:lang w:val="en-US"/>
              </w:rPr>
            </w:pPr>
            <w:r w:rsidRPr="008C09DE">
              <w:rPr>
                <w:rFonts w:ascii="Arial" w:eastAsia="Times New Roman" w:hAnsi="Arial" w:cs="Arial"/>
                <w:color w:val="010205"/>
                <w:sz w:val="24"/>
                <w:szCs w:val="24"/>
                <w:lang w:val="en-US"/>
              </w:rPr>
              <w:t>0.104</w:t>
            </w:r>
          </w:p>
        </w:tc>
      </w:tr>
    </w:tbl>
    <w:p w14:paraId="4C3F9D16" w14:textId="69C96E3E" w:rsidR="009309A0" w:rsidRPr="008C09DE" w:rsidRDefault="009309A0" w:rsidP="008C09DE">
      <w:pPr>
        <w:pStyle w:val="Caption"/>
        <w:rPr>
          <w:rFonts w:ascii="Arial" w:hAnsi="Arial" w:cs="Arial"/>
          <w:sz w:val="36"/>
        </w:rPr>
      </w:pPr>
      <w:r w:rsidRPr="008C09DE">
        <w:rPr>
          <w:i w:val="0"/>
          <w:sz w:val="22"/>
        </w:rPr>
        <w:t xml:space="preserve">Table </w:t>
      </w:r>
      <w:r w:rsidRPr="008C09DE">
        <w:rPr>
          <w:i w:val="0"/>
          <w:sz w:val="22"/>
        </w:rPr>
        <w:fldChar w:fldCharType="begin"/>
      </w:r>
      <w:r w:rsidRPr="008C09DE">
        <w:rPr>
          <w:i w:val="0"/>
          <w:sz w:val="22"/>
        </w:rPr>
        <w:instrText xml:space="preserve"> SEQ Table \* ARABIC </w:instrText>
      </w:r>
      <w:r w:rsidRPr="008C09DE">
        <w:rPr>
          <w:i w:val="0"/>
          <w:sz w:val="22"/>
        </w:rPr>
        <w:fldChar w:fldCharType="separate"/>
      </w:r>
      <w:r w:rsidRPr="008C09DE">
        <w:rPr>
          <w:i w:val="0"/>
          <w:noProof/>
          <w:sz w:val="22"/>
        </w:rPr>
        <w:t>2</w:t>
      </w:r>
      <w:r w:rsidRPr="008C09DE">
        <w:rPr>
          <w:i w:val="0"/>
          <w:sz w:val="22"/>
        </w:rPr>
        <w:fldChar w:fldCharType="end"/>
      </w:r>
      <w:r>
        <w:rPr>
          <w:i w:val="0"/>
          <w:sz w:val="22"/>
        </w:rPr>
        <w:t xml:space="preserve">. </w:t>
      </w:r>
      <w:r w:rsidR="009E77EC">
        <w:rPr>
          <w:i w:val="0"/>
          <w:sz w:val="22"/>
        </w:rPr>
        <w:t xml:space="preserve">Loadings for each question from Table 1 on the four components of thought. Component 1 is largely defined by vividness and detail, component 2 by a negative relationship to task focus and positive person and self-related thought. Component 3 loads negatively on thinking in words and positively on thinking in images, while component 4 is predominantly indicative of a positive emotional valence. </w:t>
      </w:r>
    </w:p>
    <w:p w14:paraId="28FFBAC3" w14:textId="33FD7DB6" w:rsidR="005F57CF" w:rsidRDefault="000074FA" w:rsidP="00F1389C">
      <w:pPr>
        <w:spacing w:line="480" w:lineRule="auto"/>
        <w:rPr>
          <w:rFonts w:ascii="Arial" w:hAnsi="Arial" w:cs="Arial"/>
          <w:b/>
          <w:sz w:val="24"/>
        </w:rPr>
      </w:pPr>
      <w:r>
        <w:rPr>
          <w:rFonts w:ascii="Arial" w:hAnsi="Arial" w:cs="Arial"/>
          <w:b/>
          <w:sz w:val="24"/>
        </w:rPr>
        <w:t xml:space="preserve">2.3 </w:t>
      </w:r>
      <w:r w:rsidR="00B2685F">
        <w:rPr>
          <w:rFonts w:ascii="Arial" w:hAnsi="Arial" w:cs="Arial"/>
          <w:b/>
          <w:sz w:val="24"/>
        </w:rPr>
        <w:t xml:space="preserve">Assessment of autistic traits and symptoms </w:t>
      </w:r>
    </w:p>
    <w:p w14:paraId="75AC8E59" w14:textId="004C66A5" w:rsidR="005F57CF" w:rsidRPr="00467890" w:rsidRDefault="005F57CF" w:rsidP="00F1389C">
      <w:pPr>
        <w:spacing w:line="480" w:lineRule="auto"/>
        <w:rPr>
          <w:rFonts w:ascii="Arial" w:hAnsi="Arial" w:cs="Arial"/>
          <w:sz w:val="24"/>
          <w:szCs w:val="24"/>
        </w:rPr>
      </w:pPr>
      <w:r>
        <w:rPr>
          <w:rFonts w:ascii="Arial" w:hAnsi="Arial" w:cs="Arial"/>
          <w:sz w:val="24"/>
        </w:rPr>
        <w:t xml:space="preserve">To assess </w:t>
      </w:r>
      <w:r w:rsidR="00F60829">
        <w:rPr>
          <w:rFonts w:ascii="Arial" w:hAnsi="Arial" w:cs="Arial"/>
          <w:sz w:val="24"/>
        </w:rPr>
        <w:t>ASD</w:t>
      </w:r>
      <w:r>
        <w:rPr>
          <w:rFonts w:ascii="Arial" w:hAnsi="Arial" w:cs="Arial"/>
          <w:sz w:val="24"/>
        </w:rPr>
        <w:t xml:space="preserve"> symptoms in this neurotypical population we administered the Au</w:t>
      </w:r>
      <w:r w:rsidR="003348F3">
        <w:rPr>
          <w:rFonts w:ascii="Arial" w:hAnsi="Arial" w:cs="Arial"/>
          <w:sz w:val="24"/>
        </w:rPr>
        <w:t>tism Quotient</w:t>
      </w:r>
      <w:r w:rsidR="00F94B90">
        <w:rPr>
          <w:rFonts w:ascii="Arial" w:hAnsi="Arial" w:cs="Arial"/>
          <w:sz w:val="24"/>
        </w:rPr>
        <w:t xml:space="preserve"> (AQ) questionnaire</w:t>
      </w:r>
      <w:r w:rsidR="003348F3">
        <w:rPr>
          <w:rFonts w:ascii="Arial" w:hAnsi="Arial" w:cs="Arial"/>
          <w:sz w:val="24"/>
        </w:rPr>
        <w:fldChar w:fldCharType="begin"/>
      </w:r>
      <w:r w:rsidR="00F44D81">
        <w:rPr>
          <w:rFonts w:ascii="Arial" w:hAnsi="Arial" w:cs="Arial"/>
          <w:sz w:val="24"/>
        </w:rPr>
        <w:instrText xml:space="preserve"> ADDIN EN.CITE &lt;EndNote&gt;&lt;Cite&gt;&lt;Author&gt;Baron-Cohen&lt;/Author&gt;&lt;Year&gt;2001&lt;/Year&gt;&lt;RecNum&gt;746&lt;/RecNum&gt;&lt;DisplayText&gt;[97]&lt;/DisplayText&gt;&lt;record&gt;&lt;rec-number&gt;746&lt;/rec-number&gt;&lt;foreign-keys&gt;&lt;key app="EN" db-id="v2tefrza5w5zfbe5ww150rdbp92p5d2psefs" timestamp="1574700037"&gt;746&lt;/key&gt;&lt;/foreign-keys&gt;&lt;ref-type name="Journal Article"&gt;17&lt;/ref-type&gt;&lt;contributors&gt;&lt;authors&gt;&lt;author&gt;Baron-Cohen, Simon&lt;/author&gt;&lt;author&gt;Wheelwright, Sally&lt;/author&gt;&lt;author&gt;Skinner, Richard&lt;/author&gt;&lt;author&gt;Martin, Joanne&lt;/author&gt;&lt;author&gt;Clubley, Emma&lt;/author&gt;&lt;/authors&gt;&lt;/contributors&gt;&lt;titles&gt;&lt;title&gt;The autism-spectrum quotient (AQ): Evidence from asperger syndrome/high-functioning autism, malesand females, scientists and mathematicians&lt;/title&gt;&lt;secondary-title&gt;Journal of autism and developmental disorders&lt;/secondary-title&gt;&lt;/titles&gt;&lt;periodical&gt;&lt;full-title&gt;Journal of autism and developmental disorders&lt;/full-title&gt;&lt;/periodical&gt;&lt;pages&gt;5-17&lt;/pages&gt;&lt;volume&gt;31&lt;/volume&gt;&lt;number&gt;1&lt;/number&gt;&lt;dates&gt;&lt;year&gt;2001&lt;/year&gt;&lt;/dates&gt;&lt;isbn&gt;0162-3257&lt;/isbn&gt;&lt;urls&gt;&lt;/urls&gt;&lt;/record&gt;&lt;/Cite&gt;&lt;/EndNote&gt;</w:instrText>
      </w:r>
      <w:r w:rsidR="003348F3">
        <w:rPr>
          <w:rFonts w:ascii="Arial" w:hAnsi="Arial" w:cs="Arial"/>
          <w:sz w:val="24"/>
        </w:rPr>
        <w:fldChar w:fldCharType="separate"/>
      </w:r>
      <w:r w:rsidR="00F44D81">
        <w:rPr>
          <w:rFonts w:ascii="Arial" w:hAnsi="Arial" w:cs="Arial"/>
          <w:noProof/>
          <w:sz w:val="24"/>
        </w:rPr>
        <w:t>[97]</w:t>
      </w:r>
      <w:r w:rsidR="003348F3">
        <w:rPr>
          <w:rFonts w:ascii="Arial" w:hAnsi="Arial" w:cs="Arial"/>
          <w:sz w:val="24"/>
        </w:rPr>
        <w:fldChar w:fldCharType="end"/>
      </w:r>
      <w:r>
        <w:rPr>
          <w:rFonts w:ascii="Arial" w:hAnsi="Arial" w:cs="Arial"/>
          <w:sz w:val="24"/>
        </w:rPr>
        <w:t xml:space="preserve">. This scale includes 50 questions divided across five subscales that measure traits associated with </w:t>
      </w:r>
      <w:r w:rsidR="00F60829">
        <w:rPr>
          <w:rFonts w:ascii="Arial" w:hAnsi="Arial" w:cs="Arial"/>
          <w:sz w:val="24"/>
        </w:rPr>
        <w:t>ASD</w:t>
      </w:r>
      <w:r>
        <w:rPr>
          <w:rFonts w:ascii="Arial" w:hAnsi="Arial" w:cs="Arial"/>
          <w:sz w:val="24"/>
        </w:rPr>
        <w:t xml:space="preserve"> diagnosis: social skills, attention switching, attention to detail, communication, and imagination. Each subscale is scored out of 10 with increasing scores </w:t>
      </w:r>
      <w:r w:rsidR="00F94B90">
        <w:rPr>
          <w:rFonts w:ascii="Arial" w:hAnsi="Arial" w:cs="Arial"/>
          <w:sz w:val="24"/>
        </w:rPr>
        <w:t xml:space="preserve">indicating </w:t>
      </w:r>
      <w:r>
        <w:rPr>
          <w:rFonts w:ascii="Arial" w:hAnsi="Arial" w:cs="Arial"/>
          <w:sz w:val="24"/>
        </w:rPr>
        <w:t xml:space="preserve">higher </w:t>
      </w:r>
      <w:r w:rsidR="00F60829">
        <w:rPr>
          <w:rFonts w:ascii="Arial" w:hAnsi="Arial" w:cs="Arial"/>
          <w:sz w:val="24"/>
        </w:rPr>
        <w:t>ASD</w:t>
      </w:r>
      <w:r>
        <w:rPr>
          <w:rFonts w:ascii="Arial" w:hAnsi="Arial" w:cs="Arial"/>
          <w:sz w:val="24"/>
        </w:rPr>
        <w:t xml:space="preserve"> traits. The total score (out of 50) is derived by summing each of the five subscales</w:t>
      </w:r>
      <w:r w:rsidR="00373B3A">
        <w:rPr>
          <w:rFonts w:ascii="Arial" w:hAnsi="Arial" w:cs="Arial"/>
          <w:sz w:val="24"/>
        </w:rPr>
        <w:t xml:space="preserve">, and a </w:t>
      </w:r>
      <w:r w:rsidR="000423FC">
        <w:rPr>
          <w:rFonts w:ascii="Arial" w:hAnsi="Arial" w:cs="Arial"/>
          <w:sz w:val="24"/>
        </w:rPr>
        <w:t>cut-off</w:t>
      </w:r>
      <w:r w:rsidR="00373B3A">
        <w:rPr>
          <w:rFonts w:ascii="Arial" w:hAnsi="Arial" w:cs="Arial"/>
          <w:sz w:val="24"/>
        </w:rPr>
        <w:t xml:space="preserve"> of 32+ </w:t>
      </w:r>
      <w:r w:rsidR="00102178">
        <w:rPr>
          <w:rFonts w:ascii="Arial" w:hAnsi="Arial" w:cs="Arial"/>
          <w:sz w:val="24"/>
        </w:rPr>
        <w:t>was initially</w:t>
      </w:r>
      <w:r w:rsidR="00373B3A">
        <w:rPr>
          <w:rFonts w:ascii="Arial" w:hAnsi="Arial" w:cs="Arial"/>
          <w:sz w:val="24"/>
        </w:rPr>
        <w:t xml:space="preserve"> determined as optimal for discrimination of ASD individuals from neurotypical participants like those in our </w:t>
      </w:r>
      <w:proofErr w:type="gramStart"/>
      <w:r w:rsidR="00373B3A">
        <w:rPr>
          <w:rFonts w:ascii="Arial" w:hAnsi="Arial" w:cs="Arial"/>
          <w:sz w:val="24"/>
        </w:rPr>
        <w:t>study[</w:t>
      </w:r>
      <w:proofErr w:type="gramEnd"/>
      <w:r w:rsidR="00373B3A">
        <w:rPr>
          <w:rFonts w:ascii="Arial" w:hAnsi="Arial" w:cs="Arial"/>
          <w:sz w:val="24"/>
        </w:rPr>
        <w:t>77]</w:t>
      </w:r>
      <w:r>
        <w:rPr>
          <w:rFonts w:ascii="Arial" w:hAnsi="Arial" w:cs="Arial"/>
          <w:sz w:val="24"/>
        </w:rPr>
        <w:t xml:space="preserve">. It was designed to quantify </w:t>
      </w:r>
      <w:r w:rsidR="00F60829">
        <w:rPr>
          <w:rFonts w:ascii="Arial" w:hAnsi="Arial" w:cs="Arial"/>
          <w:sz w:val="24"/>
        </w:rPr>
        <w:t>ASD</w:t>
      </w:r>
      <w:r>
        <w:rPr>
          <w:rFonts w:ascii="Arial" w:hAnsi="Arial" w:cs="Arial"/>
          <w:sz w:val="24"/>
        </w:rPr>
        <w:t xml:space="preserve"> traits in both individuals with and without an </w:t>
      </w:r>
      <w:r w:rsidR="00F60829">
        <w:rPr>
          <w:rFonts w:ascii="Arial" w:hAnsi="Arial" w:cs="Arial"/>
          <w:sz w:val="24"/>
        </w:rPr>
        <w:t>ASD</w:t>
      </w:r>
      <w:r>
        <w:rPr>
          <w:rFonts w:ascii="Arial" w:hAnsi="Arial" w:cs="Arial"/>
          <w:sz w:val="24"/>
        </w:rPr>
        <w:t xml:space="preserve"> diagnosis and was shown to have good test-retest and interrater reliability</w:t>
      </w:r>
      <w:r w:rsidR="003348F3">
        <w:rPr>
          <w:rFonts w:ascii="Arial" w:hAnsi="Arial" w:cs="Arial"/>
          <w:sz w:val="24"/>
        </w:rPr>
        <w:t xml:space="preserve"> in both </w:t>
      </w:r>
      <w:r w:rsidR="003614DC">
        <w:rPr>
          <w:rFonts w:ascii="Arial" w:hAnsi="Arial" w:cs="Arial"/>
          <w:sz w:val="24"/>
        </w:rPr>
        <w:t xml:space="preserve">autistic and neurotypical </w:t>
      </w:r>
      <w:r w:rsidR="003348F3">
        <w:rPr>
          <w:rFonts w:ascii="Arial" w:hAnsi="Arial" w:cs="Arial"/>
          <w:sz w:val="24"/>
        </w:rPr>
        <w:t>populations</w:t>
      </w:r>
      <w:r w:rsidR="003348F3">
        <w:rPr>
          <w:rFonts w:ascii="Arial" w:hAnsi="Arial" w:cs="Arial"/>
          <w:sz w:val="24"/>
        </w:rPr>
        <w:fldChar w:fldCharType="begin"/>
      </w:r>
      <w:r w:rsidR="00F44D81">
        <w:rPr>
          <w:rFonts w:ascii="Arial" w:hAnsi="Arial" w:cs="Arial"/>
          <w:sz w:val="24"/>
        </w:rPr>
        <w:instrText xml:space="preserve"> ADDIN EN.CITE &lt;EndNote&gt;&lt;Cite&gt;&lt;Author&gt;Baron-Cohen&lt;/Author&gt;&lt;Year&gt;2001&lt;/Year&gt;&lt;RecNum&gt;746&lt;/RecNum&gt;&lt;DisplayText&gt;[97]&lt;/DisplayText&gt;&lt;record&gt;&lt;rec-number&gt;746&lt;/rec-number&gt;&lt;foreign-keys&gt;&lt;key app="EN" db-id="v2tefrza5w5zfbe5ww150rdbp92p5d2psefs" timestamp="1574700037"&gt;746&lt;/key&gt;&lt;/foreign-keys&gt;&lt;ref-type name="Journal Article"&gt;17&lt;/ref-type&gt;&lt;contributors&gt;&lt;authors&gt;&lt;author&gt;Baron-Cohen, Simon&lt;/author&gt;&lt;author&gt;Wheelwright, Sally&lt;/author&gt;&lt;author&gt;Skinner, Richard&lt;/author&gt;&lt;author&gt;Martin, Joanne&lt;/author&gt;&lt;author&gt;Clubley, Emma&lt;/author&gt;&lt;/authors&gt;&lt;/contributors&gt;&lt;titles&gt;&lt;title&gt;The autism-spectrum quotient (AQ): Evidence from asperger syndrome/high-functioning autism, malesand females, scientists and mathematicians&lt;/title&gt;&lt;secondary-title&gt;Journal of autism and developmental disorders&lt;/secondary-title&gt;&lt;/titles&gt;&lt;periodical&gt;&lt;full-title&gt;Journal of autism and developmental disorders&lt;/full-title&gt;&lt;/periodical&gt;&lt;pages&gt;5-17&lt;/pages&gt;&lt;volume&gt;31&lt;/volume&gt;&lt;number&gt;1&lt;/number&gt;&lt;dates&gt;&lt;year&gt;2001&lt;/year&gt;&lt;/dates&gt;&lt;isbn&gt;0162-3257&lt;/isbn&gt;&lt;urls&gt;&lt;/urls&gt;&lt;/record&gt;&lt;/Cite&gt;&lt;/EndNote&gt;</w:instrText>
      </w:r>
      <w:r w:rsidR="003348F3">
        <w:rPr>
          <w:rFonts w:ascii="Arial" w:hAnsi="Arial" w:cs="Arial"/>
          <w:sz w:val="24"/>
        </w:rPr>
        <w:fldChar w:fldCharType="separate"/>
      </w:r>
      <w:r w:rsidR="00F44D81">
        <w:rPr>
          <w:rFonts w:ascii="Arial" w:hAnsi="Arial" w:cs="Arial"/>
          <w:noProof/>
          <w:sz w:val="24"/>
        </w:rPr>
        <w:t>[97]</w:t>
      </w:r>
      <w:r w:rsidR="003348F3">
        <w:rPr>
          <w:rFonts w:ascii="Arial" w:hAnsi="Arial" w:cs="Arial"/>
          <w:sz w:val="24"/>
        </w:rPr>
        <w:fldChar w:fldCharType="end"/>
      </w:r>
      <w:r>
        <w:rPr>
          <w:rFonts w:ascii="Arial" w:hAnsi="Arial" w:cs="Arial"/>
          <w:sz w:val="24"/>
        </w:rPr>
        <w:t xml:space="preserve">, making it an appropriate scale for the purposes of this </w:t>
      </w:r>
      <w:r w:rsidR="00A42337">
        <w:rPr>
          <w:rFonts w:ascii="Arial" w:hAnsi="Arial" w:cs="Arial"/>
          <w:sz w:val="24"/>
        </w:rPr>
        <w:t xml:space="preserve">neurotypical </w:t>
      </w:r>
      <w:r w:rsidRPr="00467890">
        <w:rPr>
          <w:rFonts w:ascii="Arial" w:hAnsi="Arial" w:cs="Arial"/>
          <w:sz w:val="24"/>
          <w:szCs w:val="24"/>
        </w:rPr>
        <w:t xml:space="preserve">study. </w:t>
      </w:r>
      <w:r w:rsidR="0032605D">
        <w:rPr>
          <w:rFonts w:ascii="Arial" w:hAnsi="Arial" w:cs="Arial"/>
          <w:sz w:val="24"/>
          <w:szCs w:val="24"/>
        </w:rPr>
        <w:t>It has additionally been shown to correlate</w:t>
      </w:r>
      <w:r w:rsidR="00A1112D">
        <w:rPr>
          <w:rFonts w:ascii="Arial" w:hAnsi="Arial" w:cs="Arial"/>
          <w:sz w:val="24"/>
          <w:szCs w:val="24"/>
        </w:rPr>
        <w:t xml:space="preserve"> moderately to</w:t>
      </w:r>
      <w:r w:rsidR="0032605D">
        <w:rPr>
          <w:rFonts w:ascii="Arial" w:hAnsi="Arial" w:cs="Arial"/>
          <w:sz w:val="24"/>
          <w:szCs w:val="24"/>
        </w:rPr>
        <w:t xml:space="preserve"> highly with the Social Responsiveness Scale, a </w:t>
      </w:r>
      <w:r w:rsidR="00A1112D">
        <w:rPr>
          <w:rFonts w:ascii="Arial" w:hAnsi="Arial" w:cs="Arial"/>
          <w:sz w:val="24"/>
          <w:szCs w:val="24"/>
        </w:rPr>
        <w:t>well-established, published screening measure of Autism</w:t>
      </w:r>
      <w:r w:rsidR="00A1112D">
        <w:rPr>
          <w:rFonts w:ascii="Arial" w:hAnsi="Arial" w:cs="Arial"/>
          <w:sz w:val="24"/>
          <w:szCs w:val="24"/>
        </w:rPr>
        <w:fldChar w:fldCharType="begin"/>
      </w:r>
      <w:r w:rsidR="00F44D81">
        <w:rPr>
          <w:rFonts w:ascii="Arial" w:hAnsi="Arial" w:cs="Arial"/>
          <w:sz w:val="24"/>
          <w:szCs w:val="24"/>
        </w:rPr>
        <w:instrText xml:space="preserve"> ADDIN EN.CITE &lt;EndNote&gt;&lt;Cite&gt;&lt;Author&gt;Armstrong&lt;/Author&gt;&lt;Year&gt;2013&lt;/Year&gt;&lt;RecNum&gt;814&lt;/RecNum&gt;&lt;DisplayText&gt;[98, 99]&lt;/DisplayText&gt;&lt;record&gt;&lt;rec-number&gt;814&lt;/rec-number&gt;&lt;foreign-keys&gt;&lt;key app="EN" db-id="v2tefrza5w5zfbe5ww150rdbp92p5d2psefs" timestamp="1575315453"&gt;814&lt;/key&gt;&lt;/foreign-keys&gt;&lt;ref-type name="Journal Article"&gt;17&lt;/ref-type&gt;&lt;contributors&gt;&lt;authors&gt;&lt;author&gt;Armstrong, Kimberly&lt;/author&gt;&lt;author&gt;Iarocci, Grace&lt;/author&gt;&lt;/authors&gt;&lt;/contributors&gt;&lt;titles&gt;&lt;title&gt;Brief report: The autism spectrum quotient has convergent validity with the social responsiveness scale in a high-functioning sample&lt;/title&gt;&lt;secondary-title&gt;Journal of Autism and Developmental Disorders&lt;/secondary-title&gt;&lt;/titles&gt;&lt;periodical&gt;&lt;full-title&gt;Journal of autism and developmental disorders&lt;/full-title&gt;&lt;/periodical&gt;&lt;pages&gt;2228-2232&lt;/pages&gt;&lt;volume&gt;43&lt;/volume&gt;&lt;number&gt;9&lt;/number&gt;&lt;dates&gt;&lt;year&gt;2013&lt;/year&gt;&lt;/dates&gt;&lt;isbn&gt;0162-3257&lt;/isbn&gt;&lt;urls&gt;&lt;/urls&gt;&lt;/record&gt;&lt;/Cite&gt;&lt;Cite&gt;&lt;Author&gt;Bölte&lt;/Author&gt;&lt;Year&gt;2012&lt;/Year&gt;&lt;RecNum&gt;815&lt;/RecNum&gt;&lt;record&gt;&lt;rec-number&gt;815&lt;/rec-number&gt;&lt;foreign-keys&gt;&lt;key app="EN" db-id="v2tefrza5w5zfbe5ww150rdbp92p5d2psefs" timestamp="1575315619"&gt;815&lt;/key&gt;&lt;/foreign-keys&gt;&lt;ref-type name="Journal Article"&gt;17&lt;/ref-type&gt;&lt;contributors&gt;&lt;authors&gt;&lt;author&gt;Bölte, Sven&lt;/author&gt;&lt;/authors&gt;&lt;/contributors&gt;&lt;titles&gt;&lt;title&gt;Brief report: the social responsiveness scale for adults (SRS-A): initial results in a German cohort&lt;/title&gt;&lt;secondary-title&gt;Journal of autism and developmental disorders&lt;/secondary-title&gt;&lt;/titles&gt;&lt;periodical&gt;&lt;full-title&gt;Journal of autism and developmental disorders&lt;/full-title&gt;&lt;/periodical&gt;&lt;pages&gt;1998-1999&lt;/pages&gt;&lt;volume&gt;42&lt;/volume&gt;&lt;number&gt;9&lt;/number&gt;&lt;dates&gt;&lt;year&gt;2012&lt;/year&gt;&lt;/dates&gt;&lt;isbn&gt;0162-3257&lt;/isbn&gt;&lt;urls&gt;&lt;/urls&gt;&lt;/record&gt;&lt;/Cite&gt;&lt;/EndNote&gt;</w:instrText>
      </w:r>
      <w:r w:rsidR="00A1112D">
        <w:rPr>
          <w:rFonts w:ascii="Arial" w:hAnsi="Arial" w:cs="Arial"/>
          <w:sz w:val="24"/>
          <w:szCs w:val="24"/>
        </w:rPr>
        <w:fldChar w:fldCharType="separate"/>
      </w:r>
      <w:r w:rsidR="00F44D81">
        <w:rPr>
          <w:rFonts w:ascii="Arial" w:hAnsi="Arial" w:cs="Arial"/>
          <w:noProof/>
          <w:sz w:val="24"/>
          <w:szCs w:val="24"/>
        </w:rPr>
        <w:t>[98, 99]</w:t>
      </w:r>
      <w:r w:rsidR="00A1112D">
        <w:rPr>
          <w:rFonts w:ascii="Arial" w:hAnsi="Arial" w:cs="Arial"/>
          <w:sz w:val="24"/>
          <w:szCs w:val="24"/>
        </w:rPr>
        <w:fldChar w:fldCharType="end"/>
      </w:r>
      <w:r w:rsidR="00A1112D">
        <w:rPr>
          <w:rFonts w:ascii="Arial" w:hAnsi="Arial" w:cs="Arial"/>
          <w:sz w:val="24"/>
          <w:szCs w:val="24"/>
        </w:rPr>
        <w:t xml:space="preserve">. </w:t>
      </w:r>
      <w:r w:rsidR="0023681A">
        <w:rPr>
          <w:rFonts w:ascii="Arial" w:hAnsi="Arial" w:cs="Arial"/>
          <w:sz w:val="24"/>
          <w:szCs w:val="24"/>
        </w:rPr>
        <w:t>A</w:t>
      </w:r>
      <w:r w:rsidR="00A1112D">
        <w:rPr>
          <w:rFonts w:ascii="Arial" w:hAnsi="Arial" w:cs="Arial"/>
          <w:sz w:val="24"/>
          <w:szCs w:val="24"/>
        </w:rPr>
        <w:t xml:space="preserve"> study comparing the AQ to the </w:t>
      </w:r>
      <w:r w:rsidR="001A7671">
        <w:rPr>
          <w:rFonts w:ascii="Arial" w:hAnsi="Arial" w:cs="Arial"/>
          <w:sz w:val="24"/>
          <w:szCs w:val="24"/>
        </w:rPr>
        <w:t>Autism Diagnosis Observation Schedule-Generic (</w:t>
      </w:r>
      <w:r w:rsidR="00A1112D">
        <w:rPr>
          <w:rFonts w:ascii="Arial" w:hAnsi="Arial" w:cs="Arial"/>
          <w:sz w:val="24"/>
          <w:szCs w:val="24"/>
        </w:rPr>
        <w:t>ADOS-G</w:t>
      </w:r>
      <w:r w:rsidR="001A7671">
        <w:rPr>
          <w:rFonts w:ascii="Arial" w:hAnsi="Arial" w:cs="Arial"/>
          <w:sz w:val="24"/>
          <w:szCs w:val="24"/>
        </w:rPr>
        <w:t>)</w:t>
      </w:r>
      <w:r w:rsidR="00A1112D">
        <w:rPr>
          <w:rFonts w:ascii="Arial" w:hAnsi="Arial" w:cs="Arial"/>
          <w:sz w:val="24"/>
          <w:szCs w:val="24"/>
        </w:rPr>
        <w:t xml:space="preserve"> and </w:t>
      </w:r>
      <w:r w:rsidR="001A7671">
        <w:rPr>
          <w:rFonts w:ascii="Arial" w:hAnsi="Arial" w:cs="Arial"/>
          <w:sz w:val="24"/>
          <w:szCs w:val="24"/>
        </w:rPr>
        <w:t>Autism Diagnostic Interview-Revised (</w:t>
      </w:r>
      <w:r w:rsidR="00A1112D">
        <w:rPr>
          <w:rFonts w:ascii="Arial" w:hAnsi="Arial" w:cs="Arial"/>
          <w:sz w:val="24"/>
          <w:szCs w:val="24"/>
        </w:rPr>
        <w:t>ADI-R</w:t>
      </w:r>
      <w:r w:rsidR="001A7671">
        <w:rPr>
          <w:rFonts w:ascii="Arial" w:hAnsi="Arial" w:cs="Arial"/>
          <w:sz w:val="24"/>
          <w:szCs w:val="24"/>
        </w:rPr>
        <w:t>)</w:t>
      </w:r>
      <w:r w:rsidR="00A1112D">
        <w:rPr>
          <w:rFonts w:ascii="Arial" w:hAnsi="Arial" w:cs="Arial"/>
          <w:sz w:val="24"/>
          <w:szCs w:val="24"/>
        </w:rPr>
        <w:t>, two gold-standard diagnostic clinical assessments of Autism found that the AQ had a high sensitivity and positive predictive value combined with a low specificity and negative predictive value</w:t>
      </w:r>
      <w:r w:rsidR="009C2E5D">
        <w:rPr>
          <w:rFonts w:ascii="Arial" w:hAnsi="Arial" w:cs="Arial"/>
          <w:sz w:val="24"/>
          <w:szCs w:val="24"/>
        </w:rPr>
        <w:fldChar w:fldCharType="begin"/>
      </w:r>
      <w:r w:rsidR="00F44D81">
        <w:rPr>
          <w:rFonts w:ascii="Arial" w:hAnsi="Arial" w:cs="Arial"/>
          <w:sz w:val="24"/>
          <w:szCs w:val="24"/>
        </w:rPr>
        <w:instrText xml:space="preserve"> ADDIN EN.CITE &lt;EndNote&gt;&lt;Cite&gt;&lt;Author&gt;Ashwood&lt;/Author&gt;&lt;Year&gt;2016&lt;/Year&gt;&lt;RecNum&gt;816&lt;/RecNum&gt;&lt;DisplayText&gt;[100]&lt;/DisplayText&gt;&lt;record&gt;&lt;rec-number&gt;816&lt;/rec-number&gt;&lt;foreign-keys&gt;&lt;key app="EN" db-id="v2tefrza5w5zfbe5ww150rdbp92p5d2psefs" timestamp="1575315994"&gt;816&lt;/key&gt;&lt;/foreign-keys&gt;&lt;ref-type name="Journal Article"&gt;17&lt;/ref-type&gt;&lt;contributors&gt;&lt;authors&gt;&lt;author&gt;Ashwood, KL&lt;/author&gt;&lt;author&gt;Gillan, N&lt;/author&gt;&lt;author&gt;Horder, J&lt;/author&gt;&lt;author&gt;Hayward, H&lt;/author&gt;&lt;author&gt;Woodhouse, E&lt;/author&gt;&lt;author&gt;McEwen, FS&lt;/author&gt;&lt;author&gt;Findon, J&lt;/author&gt;&lt;author&gt;Eklund, H&lt;/author&gt;&lt;author&gt;Spain, D&lt;/author&gt;&lt;author&gt;Wilson, CE&lt;/author&gt;&lt;/authors&gt;&lt;/contributors&gt;&lt;titles&gt;&lt;title&gt;Predicting the diagnosis of autism in adults using the Autism-Spectrum Quotient (AQ) questionnaire&lt;/title&gt;&lt;secondary-title&gt;Psychological medicine&lt;/secondary-title&gt;&lt;/titles&gt;&lt;periodical&gt;&lt;full-title&gt;Psychological medicine&lt;/full-title&gt;&lt;/periodical&gt;&lt;pages&gt;2595-2604&lt;/pages&gt;&lt;volume&gt;46&lt;/volume&gt;&lt;number&gt;12&lt;/number&gt;&lt;dates&gt;&lt;year&gt;2016&lt;/year&gt;&lt;/dates&gt;&lt;isbn&gt;0033-2917&lt;/isbn&gt;&lt;urls&gt;&lt;/urls&gt;&lt;/record&gt;&lt;/Cite&gt;&lt;/EndNote&gt;</w:instrText>
      </w:r>
      <w:r w:rsidR="009C2E5D">
        <w:rPr>
          <w:rFonts w:ascii="Arial" w:hAnsi="Arial" w:cs="Arial"/>
          <w:sz w:val="24"/>
          <w:szCs w:val="24"/>
        </w:rPr>
        <w:fldChar w:fldCharType="separate"/>
      </w:r>
      <w:r w:rsidR="00F44D81">
        <w:rPr>
          <w:rFonts w:ascii="Arial" w:hAnsi="Arial" w:cs="Arial"/>
          <w:noProof/>
          <w:sz w:val="24"/>
          <w:szCs w:val="24"/>
        </w:rPr>
        <w:t>[100]</w:t>
      </w:r>
      <w:r w:rsidR="009C2E5D">
        <w:rPr>
          <w:rFonts w:ascii="Arial" w:hAnsi="Arial" w:cs="Arial"/>
          <w:sz w:val="24"/>
          <w:szCs w:val="24"/>
        </w:rPr>
        <w:fldChar w:fldCharType="end"/>
      </w:r>
      <w:r w:rsidR="00A1112D">
        <w:rPr>
          <w:rFonts w:ascii="Arial" w:hAnsi="Arial" w:cs="Arial"/>
          <w:sz w:val="24"/>
          <w:szCs w:val="24"/>
        </w:rPr>
        <w:t xml:space="preserve">. </w:t>
      </w:r>
      <w:r w:rsidR="00EB6B0B">
        <w:rPr>
          <w:rFonts w:ascii="Arial" w:hAnsi="Arial" w:cs="Arial"/>
          <w:sz w:val="24"/>
          <w:szCs w:val="24"/>
        </w:rPr>
        <w:t xml:space="preserve">This means that the scale generally identifies autistic individuals by their high score on this measure (correct positives), but also misses a large portion of autistic individuals who score below the cut-off (false negatives). </w:t>
      </w:r>
      <w:r w:rsidR="009C2E5D">
        <w:rPr>
          <w:rFonts w:ascii="Arial" w:hAnsi="Arial" w:cs="Arial"/>
          <w:sz w:val="24"/>
          <w:szCs w:val="24"/>
        </w:rPr>
        <w:t xml:space="preserve">Taken together, these findings suggest that, while the AQ is useful in measuring </w:t>
      </w:r>
      <w:r w:rsidR="009C2E5D">
        <w:rPr>
          <w:rFonts w:ascii="Arial" w:hAnsi="Arial" w:cs="Arial"/>
          <w:sz w:val="24"/>
          <w:szCs w:val="24"/>
        </w:rPr>
        <w:lastRenderedPageBreak/>
        <w:t xml:space="preserve">ASD symptoms, it has limited use as a diagnostic tool and the </w:t>
      </w:r>
      <w:r w:rsidR="007B2B42">
        <w:rPr>
          <w:rFonts w:ascii="Arial" w:hAnsi="Arial" w:cs="Arial"/>
          <w:sz w:val="24"/>
          <w:szCs w:val="24"/>
        </w:rPr>
        <w:t>cut-off</w:t>
      </w:r>
      <w:r w:rsidR="009C2E5D">
        <w:rPr>
          <w:rFonts w:ascii="Arial" w:hAnsi="Arial" w:cs="Arial"/>
          <w:sz w:val="24"/>
          <w:szCs w:val="24"/>
        </w:rPr>
        <w:t xml:space="preserve"> scores are relatively poor indicators of an ASD diagnosis.</w:t>
      </w:r>
      <w:r w:rsidR="00AA04EE">
        <w:rPr>
          <w:rFonts w:ascii="Arial" w:hAnsi="Arial" w:cs="Arial"/>
          <w:sz w:val="24"/>
          <w:szCs w:val="24"/>
        </w:rPr>
        <w:t xml:space="preserve"> In our sample, there was a mean AQ total score of 12.48 (S.D.=6.40), suggesting relatively low levels of autistic traits but with significant variation. </w:t>
      </w:r>
      <w:r w:rsidR="004931F3">
        <w:rPr>
          <w:rFonts w:ascii="Arial" w:hAnsi="Arial" w:cs="Arial"/>
          <w:sz w:val="24"/>
          <w:szCs w:val="24"/>
        </w:rPr>
        <w:t xml:space="preserve">The means for each subscale were as follows: AQ social (M=1.52, S.D.=1.94), AQ attention switching (M=3.46, S.D.=2.02), AQ attention to detail (M=3.77, S.D.=2.11), AQ communication (M=1.90, S.D.=1.93), AQ imagination (M=1.82, S.D.=1.87). </w:t>
      </w:r>
      <w:r w:rsidR="00FA6F4E">
        <w:rPr>
          <w:rFonts w:ascii="Arial" w:hAnsi="Arial" w:cs="Arial"/>
          <w:sz w:val="24"/>
          <w:szCs w:val="24"/>
        </w:rPr>
        <w:t xml:space="preserve">Histograms showing the distribution of the AQ and its subscales can be seen in Supplementary Figure 2. </w:t>
      </w:r>
      <w:r w:rsidR="00AA04EE">
        <w:rPr>
          <w:rFonts w:ascii="Arial" w:hAnsi="Arial" w:cs="Arial"/>
          <w:sz w:val="24"/>
          <w:szCs w:val="24"/>
        </w:rPr>
        <w:t>Two</w:t>
      </w:r>
      <w:r w:rsidR="00295227">
        <w:rPr>
          <w:rFonts w:ascii="Arial" w:hAnsi="Arial" w:cs="Arial"/>
          <w:sz w:val="24"/>
          <w:szCs w:val="24"/>
        </w:rPr>
        <w:t xml:space="preserve"> </w:t>
      </w:r>
      <w:r w:rsidR="00AA04EE">
        <w:rPr>
          <w:rFonts w:ascii="Arial" w:hAnsi="Arial" w:cs="Arial"/>
          <w:sz w:val="24"/>
          <w:szCs w:val="24"/>
        </w:rPr>
        <w:t>participants scored over 32 (36 and 40), suggesting they were above the cut-off for this non-clinical scale.</w:t>
      </w:r>
      <w:r w:rsidR="00EB6B0B">
        <w:rPr>
          <w:rFonts w:ascii="Arial" w:hAnsi="Arial" w:cs="Arial"/>
          <w:sz w:val="24"/>
          <w:szCs w:val="24"/>
        </w:rPr>
        <w:t xml:space="preserve"> Additionally, several studies have found specific relationships between different subscales of the AQ and </w:t>
      </w:r>
      <w:r w:rsidR="00EB6B0B" w:rsidRPr="003D1F0D">
        <w:rPr>
          <w:rFonts w:ascii="Arial" w:hAnsi="Arial" w:cs="Arial"/>
          <w:sz w:val="24"/>
          <w:szCs w:val="24"/>
        </w:rPr>
        <w:t xml:space="preserve">performance </w:t>
      </w:r>
      <w:r w:rsidR="00EB6B0B" w:rsidRPr="006F6FEC">
        <w:rPr>
          <w:rFonts w:ascii="Arial" w:hAnsi="Arial" w:cs="Arial"/>
          <w:sz w:val="24"/>
          <w:szCs w:val="24"/>
        </w:rPr>
        <w:t xml:space="preserve">on </w:t>
      </w:r>
      <w:r w:rsidR="003D1F0D" w:rsidRPr="003D0248">
        <w:rPr>
          <w:rFonts w:ascii="Arial" w:hAnsi="Arial" w:cs="Arial"/>
          <w:sz w:val="24"/>
          <w:szCs w:val="24"/>
        </w:rPr>
        <w:t>a range of neurocognitive measures</w:t>
      </w:r>
      <w:r w:rsidR="00EB6B0B" w:rsidRPr="006F6FEC">
        <w:rPr>
          <w:rFonts w:ascii="Arial" w:hAnsi="Arial" w:cs="Arial"/>
          <w:sz w:val="24"/>
          <w:szCs w:val="24"/>
        </w:rPr>
        <w:t xml:space="preserve">, suggesting </w:t>
      </w:r>
      <w:r w:rsidR="00EB6B0B">
        <w:rPr>
          <w:rFonts w:ascii="Arial" w:hAnsi="Arial" w:cs="Arial"/>
          <w:sz w:val="24"/>
          <w:szCs w:val="24"/>
        </w:rPr>
        <w:t xml:space="preserve">that while they </w:t>
      </w:r>
      <w:r w:rsidR="007E5466">
        <w:rPr>
          <w:rFonts w:ascii="Arial" w:hAnsi="Arial" w:cs="Arial"/>
          <w:sz w:val="24"/>
          <w:szCs w:val="24"/>
        </w:rPr>
        <w:t>measure related traits</w:t>
      </w:r>
      <w:r w:rsidR="00EB6B0B">
        <w:rPr>
          <w:rFonts w:ascii="Arial" w:hAnsi="Arial" w:cs="Arial"/>
          <w:sz w:val="24"/>
          <w:szCs w:val="24"/>
        </w:rPr>
        <w:t xml:space="preserve"> </w:t>
      </w:r>
      <w:r w:rsidR="007E5466">
        <w:rPr>
          <w:rFonts w:ascii="Arial" w:hAnsi="Arial" w:cs="Arial"/>
          <w:sz w:val="24"/>
          <w:szCs w:val="24"/>
        </w:rPr>
        <w:t>that contribute to autism</w:t>
      </w:r>
      <w:r w:rsidR="00EB6B0B">
        <w:rPr>
          <w:rFonts w:ascii="Arial" w:hAnsi="Arial" w:cs="Arial"/>
          <w:sz w:val="24"/>
          <w:szCs w:val="24"/>
        </w:rPr>
        <w:t xml:space="preserve">, they can be dissociated to understand links between different aspects of autism and </w:t>
      </w:r>
      <w:r w:rsidR="009A0715">
        <w:rPr>
          <w:rFonts w:ascii="Arial" w:hAnsi="Arial" w:cs="Arial"/>
          <w:sz w:val="24"/>
          <w:szCs w:val="24"/>
        </w:rPr>
        <w:t>neurocognitive processes</w:t>
      </w:r>
      <w:r w:rsidR="007E5466">
        <w:rPr>
          <w:rFonts w:ascii="Arial" w:hAnsi="Arial" w:cs="Arial"/>
          <w:sz w:val="24"/>
          <w:szCs w:val="24"/>
        </w:rPr>
        <w:fldChar w:fldCharType="begin">
          <w:fldData xml:space="preserve">PEVuZE5vdGU+PENpdGU+PEF1dGhvcj5GdWdhcmQ8L0F1dGhvcj48WWVhcj4yMDExPC9ZZWFyPjxS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</w:fldData>
        </w:fldChar>
      </w:r>
      <w:r w:rsidR="003D1F0D">
        <w:rPr>
          <w:rFonts w:ascii="Arial" w:hAnsi="Arial" w:cs="Arial"/>
          <w:sz w:val="24"/>
          <w:szCs w:val="24"/>
        </w:rPr>
        <w:instrText xml:space="preserve"> ADDIN EN.CITE </w:instrText>
      </w:r>
      <w:r w:rsidR="003D1F0D">
        <w:rPr>
          <w:rFonts w:ascii="Arial" w:hAnsi="Arial" w:cs="Arial"/>
          <w:sz w:val="24"/>
          <w:szCs w:val="24"/>
        </w:rPr>
        <w:fldChar w:fldCharType="begin">
          <w:fldData xml:space="preserve">PEVuZE5vdGU+PENpdGU+PEF1dGhvcj5GdWdhcmQ8L0F1dGhvcj48WWVhcj4yMDExPC9ZZWFyPjxS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</w:fldData>
        </w:fldChar>
      </w:r>
      <w:r w:rsidR="003D1F0D">
        <w:rPr>
          <w:rFonts w:ascii="Arial" w:hAnsi="Arial" w:cs="Arial"/>
          <w:sz w:val="24"/>
          <w:szCs w:val="24"/>
        </w:rPr>
        <w:instrText xml:space="preserve"> ADDIN EN.CITE.DATA </w:instrText>
      </w:r>
      <w:r w:rsidR="003D1F0D">
        <w:rPr>
          <w:rFonts w:ascii="Arial" w:hAnsi="Arial" w:cs="Arial"/>
          <w:sz w:val="24"/>
          <w:szCs w:val="24"/>
        </w:rPr>
      </w:r>
      <w:r w:rsidR="003D1F0D">
        <w:rPr>
          <w:rFonts w:ascii="Arial" w:hAnsi="Arial" w:cs="Arial"/>
          <w:sz w:val="24"/>
          <w:szCs w:val="24"/>
        </w:rPr>
        <w:fldChar w:fldCharType="end"/>
      </w:r>
      <w:r w:rsidR="007E5466">
        <w:rPr>
          <w:rFonts w:ascii="Arial" w:hAnsi="Arial" w:cs="Arial"/>
          <w:sz w:val="24"/>
          <w:szCs w:val="24"/>
        </w:rPr>
      </w:r>
      <w:r w:rsidR="007E5466">
        <w:rPr>
          <w:rFonts w:ascii="Arial" w:hAnsi="Arial" w:cs="Arial"/>
          <w:sz w:val="24"/>
          <w:szCs w:val="24"/>
        </w:rPr>
        <w:fldChar w:fldCharType="separate"/>
      </w:r>
      <w:r w:rsidR="003D1F0D">
        <w:rPr>
          <w:rFonts w:ascii="Arial" w:hAnsi="Arial" w:cs="Arial"/>
          <w:noProof/>
          <w:sz w:val="24"/>
          <w:szCs w:val="24"/>
        </w:rPr>
        <w:t>[62, 101-103]</w:t>
      </w:r>
      <w:r w:rsidR="007E5466">
        <w:rPr>
          <w:rFonts w:ascii="Arial" w:hAnsi="Arial" w:cs="Arial"/>
          <w:sz w:val="24"/>
          <w:szCs w:val="24"/>
        </w:rPr>
        <w:fldChar w:fldCharType="end"/>
      </w:r>
      <w:r w:rsidR="009A0715">
        <w:rPr>
          <w:rFonts w:ascii="Arial" w:hAnsi="Arial" w:cs="Arial"/>
          <w:sz w:val="24"/>
          <w:szCs w:val="24"/>
        </w:rPr>
        <w:t xml:space="preserve">. </w:t>
      </w:r>
    </w:p>
    <w:p w14:paraId="77DDDF6B" w14:textId="036FC773" w:rsidR="005F57CF" w:rsidRPr="00467890" w:rsidRDefault="000074FA" w:rsidP="00F1389C">
      <w:pPr>
        <w:spacing w:line="480" w:lineRule="auto"/>
        <w:rPr>
          <w:rFonts w:ascii="Arial" w:hAnsi="Arial" w:cs="Arial"/>
          <w:b/>
          <w:sz w:val="24"/>
          <w:szCs w:val="24"/>
        </w:rPr>
      </w:pPr>
      <w:r>
        <w:rPr>
          <w:rFonts w:ascii="Arial" w:hAnsi="Arial" w:cs="Arial"/>
          <w:b/>
          <w:sz w:val="24"/>
          <w:szCs w:val="24"/>
        </w:rPr>
        <w:t xml:space="preserve">2.4 </w:t>
      </w:r>
      <w:r w:rsidR="005F57CF" w:rsidRPr="00467890">
        <w:rPr>
          <w:rFonts w:ascii="Arial" w:hAnsi="Arial" w:cs="Arial"/>
          <w:b/>
          <w:sz w:val="24"/>
          <w:szCs w:val="24"/>
        </w:rPr>
        <w:t xml:space="preserve">MRI </w:t>
      </w:r>
      <w:r w:rsidR="005F57CF">
        <w:rPr>
          <w:rFonts w:ascii="Arial" w:hAnsi="Arial" w:cs="Arial"/>
          <w:b/>
          <w:sz w:val="24"/>
          <w:szCs w:val="24"/>
        </w:rPr>
        <w:t xml:space="preserve">data </w:t>
      </w:r>
      <w:r w:rsidR="005F57CF" w:rsidRPr="00467890">
        <w:rPr>
          <w:rFonts w:ascii="Arial" w:hAnsi="Arial" w:cs="Arial"/>
          <w:b/>
          <w:sz w:val="24"/>
          <w:szCs w:val="24"/>
        </w:rPr>
        <w:t>acquisition</w:t>
      </w:r>
    </w:p>
    <w:p w14:paraId="15D10C14" w14:textId="2A7B5748" w:rsidR="005F57CF" w:rsidRDefault="005F57CF" w:rsidP="00F1389C">
      <w:pPr>
        <w:spacing w:line="480" w:lineRule="auto"/>
        <w:rPr>
          <w:rFonts w:ascii="Arial" w:hAnsi="Arial" w:cs="Arial"/>
          <w:sz w:val="24"/>
          <w:szCs w:val="24"/>
        </w:rPr>
      </w:pPr>
      <w:r w:rsidRPr="00467890">
        <w:rPr>
          <w:rFonts w:ascii="Arial" w:hAnsi="Arial" w:cs="Arial"/>
          <w:sz w:val="24"/>
          <w:szCs w:val="24"/>
        </w:rPr>
        <w:t xml:space="preserve">All MRI scanning was carried out at the York Neuroimaging Centre. Structural and functional data were acquired using a 3T GE </w:t>
      </w:r>
      <w:proofErr w:type="spellStart"/>
      <w:r w:rsidRPr="00467890">
        <w:rPr>
          <w:rFonts w:ascii="Arial" w:hAnsi="Arial" w:cs="Arial"/>
          <w:sz w:val="24"/>
          <w:szCs w:val="24"/>
        </w:rPr>
        <w:t>HDx</w:t>
      </w:r>
      <w:proofErr w:type="spellEnd"/>
      <w:r w:rsidRPr="00467890">
        <w:rPr>
          <w:rFonts w:ascii="Arial" w:hAnsi="Arial" w:cs="Arial"/>
          <w:sz w:val="24"/>
          <w:szCs w:val="24"/>
        </w:rPr>
        <w:t xml:space="preserve"> Excite MRI scanner with an eight-channel phased array head coil tuned to 127.4 </w:t>
      </w:r>
      <w:proofErr w:type="spellStart"/>
      <w:r w:rsidRPr="00467890">
        <w:rPr>
          <w:rFonts w:ascii="Arial" w:hAnsi="Arial" w:cs="Arial"/>
          <w:sz w:val="24"/>
          <w:szCs w:val="24"/>
        </w:rPr>
        <w:t>MHz.</w:t>
      </w:r>
      <w:proofErr w:type="spellEnd"/>
      <w:r w:rsidRPr="00467890">
        <w:rPr>
          <w:rFonts w:ascii="Arial" w:hAnsi="Arial" w:cs="Arial"/>
          <w:sz w:val="24"/>
          <w:szCs w:val="24"/>
        </w:rPr>
        <w:t xml:space="preserve"> Structural MRI acquisition was based on a T1-weighted 3D fast spoiled gradient echo sequence (TR=7.8s, TE=minimum full, flip angle=20º, matrix size=256x256, 176 slices, voxel size =1.13x1.13x1mm). Functional data were recorded using single-shot 2D gradient echo planar imaging (TR=3s, TE=minimum full, flip angle=90º, matrix size=64x64, 60 slices, voxel size=3mm isotropic, 180 volumes). </w:t>
      </w:r>
      <w:r>
        <w:rPr>
          <w:rFonts w:ascii="Arial" w:hAnsi="Arial" w:cs="Arial"/>
          <w:sz w:val="24"/>
          <w:szCs w:val="24"/>
        </w:rPr>
        <w:t>P</w:t>
      </w:r>
      <w:r w:rsidRPr="00D1585F">
        <w:rPr>
          <w:rFonts w:ascii="Arial" w:hAnsi="Arial" w:cs="Arial"/>
          <w:sz w:val="24"/>
          <w:szCs w:val="24"/>
        </w:rPr>
        <w:t xml:space="preserve">articipants completed a 9-minute eyes-open resting state scan during which there was a fixation cross on-screen. </w:t>
      </w:r>
      <w:r w:rsidRPr="00D1585F">
        <w:rPr>
          <w:rFonts w:ascii="Arial" w:hAnsi="Arial" w:cs="Arial"/>
          <w:sz w:val="24"/>
          <w:szCs w:val="24"/>
        </w:rPr>
        <w:lastRenderedPageBreak/>
        <w:t>Participants were verbally instructed to look at the fixation cross and try to stay awake.</w:t>
      </w:r>
      <w:r w:rsidR="006F2685">
        <w:rPr>
          <w:rFonts w:ascii="Arial" w:hAnsi="Arial" w:cs="Arial"/>
          <w:sz w:val="24"/>
          <w:szCs w:val="24"/>
        </w:rPr>
        <w:t xml:space="preserve"> </w:t>
      </w:r>
    </w:p>
    <w:p w14:paraId="0FC906A7" w14:textId="4392F570" w:rsidR="005F57CF" w:rsidRDefault="000074FA" w:rsidP="00F1389C">
      <w:pPr>
        <w:spacing w:line="480" w:lineRule="auto"/>
        <w:rPr>
          <w:rFonts w:ascii="Arial" w:hAnsi="Arial" w:cs="Arial"/>
          <w:b/>
          <w:sz w:val="24"/>
          <w:szCs w:val="24"/>
        </w:rPr>
      </w:pPr>
      <w:r>
        <w:rPr>
          <w:rFonts w:ascii="Arial" w:hAnsi="Arial" w:cs="Arial"/>
          <w:b/>
          <w:sz w:val="24"/>
          <w:szCs w:val="24"/>
        </w:rPr>
        <w:t xml:space="preserve">2.5.1 </w:t>
      </w:r>
      <w:r w:rsidR="005F57CF">
        <w:rPr>
          <w:rFonts w:ascii="Arial" w:hAnsi="Arial" w:cs="Arial"/>
          <w:b/>
          <w:sz w:val="24"/>
          <w:szCs w:val="24"/>
        </w:rPr>
        <w:t>Data pre-processing: behavioural data</w:t>
      </w:r>
    </w:p>
    <w:p w14:paraId="2E10EEAA" w14:textId="1FAB695C" w:rsidR="005F57CF" w:rsidRPr="000B380B" w:rsidRDefault="005F57CF" w:rsidP="00F1389C">
      <w:pPr>
        <w:spacing w:line="480" w:lineRule="auto"/>
        <w:rPr>
          <w:rFonts w:ascii="Arial" w:hAnsi="Arial" w:cs="Arial"/>
          <w:sz w:val="24"/>
          <w:szCs w:val="24"/>
        </w:rPr>
      </w:pPr>
      <w:r>
        <w:rPr>
          <w:rFonts w:ascii="Arial" w:hAnsi="Arial" w:cs="Arial"/>
          <w:sz w:val="24"/>
          <w:szCs w:val="24"/>
        </w:rPr>
        <w:t>All scores that were identified as outliers using SPSS (Version 25: quartile ± 1.5*interquartile range) were replaced by the median for further analyses</w:t>
      </w:r>
      <w:r w:rsidR="00610F5D">
        <w:rPr>
          <w:rFonts w:ascii="Arial" w:hAnsi="Arial" w:cs="Arial"/>
          <w:sz w:val="24"/>
          <w:szCs w:val="24"/>
        </w:rPr>
        <w:t xml:space="preserve"> to ensure the results were not driven by a small number of extreme values</w:t>
      </w:r>
      <w:r w:rsidR="00DB2543">
        <w:rPr>
          <w:rFonts w:ascii="Arial" w:hAnsi="Arial" w:cs="Arial"/>
          <w:sz w:val="24"/>
          <w:szCs w:val="24"/>
        </w:rPr>
        <w:fldChar w:fldCharType="begin"/>
      </w:r>
      <w:r w:rsidR="003D1F0D">
        <w:rPr>
          <w:rFonts w:ascii="Arial" w:hAnsi="Arial" w:cs="Arial"/>
          <w:sz w:val="24"/>
          <w:szCs w:val="24"/>
        </w:rPr>
        <w:instrText xml:space="preserve"> ADDIN EN.CITE &lt;EndNote&gt;&lt;Cite&gt;&lt;Author&gt;Orr&lt;/Author&gt;&lt;Year&gt;1991&lt;/Year&gt;&lt;RecNum&gt;828&lt;/RecNum&gt;&lt;DisplayText&gt;[104]&lt;/DisplayText&gt;&lt;record&gt;&lt;rec-number&gt;828&lt;/rec-number&gt;&lt;foreign-keys&gt;&lt;key app="EN" db-id="v2tefrza5w5zfbe5ww150rdbp92p5d2psefs" timestamp="1575582651"&gt;828&lt;/key&gt;&lt;/foreign-keys&gt;&lt;ref-type name="Journal Article"&gt;17&lt;/ref-type&gt;&lt;contributors&gt;&lt;authors&gt;&lt;author&gt;Orr, John M&lt;/author&gt;&lt;author&gt;Sackett, Paul R&lt;/author&gt;&lt;author&gt;Dubois, Cathy LZ&lt;/author&gt;&lt;/authors&gt;&lt;/contributors&gt;&lt;titles&gt;&lt;title&gt;Outlier detection and treatment in I/O psychology: A survey of researcher beliefs and an empirical illustration&lt;/title&gt;&lt;secondary-title&gt;Personnel Psychology&lt;/secondary-title&gt;&lt;/titles&gt;&lt;periodical&gt;&lt;full-title&gt;Personnel Psychology&lt;/full-title&gt;&lt;/periodical&gt;&lt;pages&gt;473-486&lt;/pages&gt;&lt;volume&gt;44&lt;/volume&gt;&lt;number&gt;3&lt;/number&gt;&lt;dates&gt;&lt;year&gt;1991&lt;/year&gt;&lt;/dates&gt;&lt;isbn&gt;0031-5826&lt;/isbn&gt;&lt;urls&gt;&lt;/urls&gt;&lt;/record&gt;&lt;/Cite&gt;&lt;/EndNote&gt;</w:instrText>
      </w:r>
      <w:r w:rsidR="00DB2543">
        <w:rPr>
          <w:rFonts w:ascii="Arial" w:hAnsi="Arial" w:cs="Arial"/>
          <w:sz w:val="24"/>
          <w:szCs w:val="24"/>
        </w:rPr>
        <w:fldChar w:fldCharType="separate"/>
      </w:r>
      <w:r w:rsidR="003D1F0D">
        <w:rPr>
          <w:rFonts w:ascii="Arial" w:hAnsi="Arial" w:cs="Arial"/>
          <w:noProof/>
          <w:sz w:val="24"/>
          <w:szCs w:val="24"/>
        </w:rPr>
        <w:t>[104]</w:t>
      </w:r>
      <w:r w:rsidR="00DB2543">
        <w:rPr>
          <w:rFonts w:ascii="Arial" w:hAnsi="Arial" w:cs="Arial"/>
          <w:sz w:val="24"/>
          <w:szCs w:val="24"/>
        </w:rPr>
        <w:fldChar w:fldCharType="end"/>
      </w:r>
      <w:r>
        <w:rPr>
          <w:rFonts w:ascii="Arial" w:hAnsi="Arial" w:cs="Arial"/>
          <w:sz w:val="24"/>
          <w:szCs w:val="24"/>
        </w:rPr>
        <w:t>.</w:t>
      </w:r>
      <w:r w:rsidR="0078402B">
        <w:rPr>
          <w:rFonts w:ascii="Arial" w:hAnsi="Arial" w:cs="Arial"/>
          <w:sz w:val="24"/>
          <w:szCs w:val="24"/>
        </w:rPr>
        <w:t xml:space="preserve"> The use of 1.5*interquartile range is the default setting in SPSS and the use of this measure is preferable as the mean and standard deviation are </w:t>
      </w:r>
      <w:r w:rsidR="007A3759">
        <w:rPr>
          <w:rFonts w:ascii="Arial" w:hAnsi="Arial" w:cs="Arial"/>
          <w:sz w:val="24"/>
          <w:szCs w:val="24"/>
        </w:rPr>
        <w:t xml:space="preserve">greatly </w:t>
      </w:r>
      <w:r w:rsidR="0078402B">
        <w:rPr>
          <w:rFonts w:ascii="Arial" w:hAnsi="Arial" w:cs="Arial"/>
          <w:sz w:val="24"/>
          <w:szCs w:val="24"/>
        </w:rPr>
        <w:t>affected by outliers</w:t>
      </w:r>
      <w:r w:rsidR="00610F5D">
        <w:rPr>
          <w:rFonts w:ascii="Arial" w:hAnsi="Arial" w:cs="Arial"/>
          <w:sz w:val="24"/>
          <w:szCs w:val="24"/>
        </w:rPr>
        <w:fldChar w:fldCharType="begin"/>
      </w:r>
      <w:r w:rsidR="003D1F0D">
        <w:rPr>
          <w:rFonts w:ascii="Arial" w:hAnsi="Arial" w:cs="Arial"/>
          <w:sz w:val="24"/>
          <w:szCs w:val="24"/>
        </w:rPr>
        <w:instrText xml:space="preserve"> ADDIN EN.CITE &lt;EndNote&gt;&lt;Cite&gt;&lt;Author&gt;Leys&lt;/Author&gt;&lt;Year&gt;2013&lt;/Year&gt;&lt;RecNum&gt;827&lt;/RecNum&gt;&lt;DisplayText&gt;[105]&lt;/DisplayText&gt;&lt;record&gt;&lt;rec-number&gt;827&lt;/rec-number&gt;&lt;foreign-keys&gt;&lt;key app="EN" db-id="v2tefrza5w5zfbe5ww150rdbp92p5d2psefs" timestamp="1575582163"&gt;827&lt;/key&gt;&lt;/foreign-keys&gt;&lt;ref-type name="Journal Article"&gt;17&lt;/ref-type&gt;&lt;contributors&gt;&lt;authors&gt;&lt;author&gt;Leys, Christophe&lt;/author&gt;&lt;author&gt;Ley, Christophe&lt;/author&gt;&lt;author&gt;Klein, Olivier&lt;/author&gt;&lt;author&gt;Bernard, Philippe&lt;/author&gt;&lt;author&gt;Licata, Laurent&lt;/author&gt;&lt;/authors&gt;&lt;/contributors&gt;&lt;titles&gt;&lt;title&gt;Detecting outliers: Do not use standard deviation around the mean, use absolute deviation around the median&lt;/title&gt;&lt;secondary-title&gt;Journal of Experimental Social Psychology&lt;/secondary-title&gt;&lt;/titles&gt;&lt;periodical&gt;&lt;full-title&gt;Journal of Experimental Social Psychology&lt;/full-title&gt;&lt;/periodical&gt;&lt;pages&gt;764-766&lt;/pages&gt;&lt;volume&gt;49&lt;/volume&gt;&lt;number&gt;4&lt;/number&gt;&lt;dates&gt;&lt;year&gt;2013&lt;/year&gt;&lt;/dates&gt;&lt;isbn&gt;0022-1031&lt;/isbn&gt;&lt;urls&gt;&lt;/urls&gt;&lt;/record&gt;&lt;/Cite&gt;&lt;/EndNote&gt;</w:instrText>
      </w:r>
      <w:r w:rsidR="00610F5D">
        <w:rPr>
          <w:rFonts w:ascii="Arial" w:hAnsi="Arial" w:cs="Arial"/>
          <w:sz w:val="24"/>
          <w:szCs w:val="24"/>
        </w:rPr>
        <w:fldChar w:fldCharType="separate"/>
      </w:r>
      <w:r w:rsidR="003D1F0D">
        <w:rPr>
          <w:rFonts w:ascii="Arial" w:hAnsi="Arial" w:cs="Arial"/>
          <w:noProof/>
          <w:sz w:val="24"/>
          <w:szCs w:val="24"/>
        </w:rPr>
        <w:t>[105]</w:t>
      </w:r>
      <w:r w:rsidR="00610F5D">
        <w:rPr>
          <w:rFonts w:ascii="Arial" w:hAnsi="Arial" w:cs="Arial"/>
          <w:sz w:val="24"/>
          <w:szCs w:val="24"/>
        </w:rPr>
        <w:fldChar w:fldCharType="end"/>
      </w:r>
      <w:r w:rsidR="0078402B">
        <w:rPr>
          <w:rFonts w:ascii="Arial" w:hAnsi="Arial" w:cs="Arial"/>
          <w:sz w:val="24"/>
          <w:szCs w:val="24"/>
        </w:rPr>
        <w:t>.</w:t>
      </w:r>
      <w:r w:rsidR="00724539">
        <w:rPr>
          <w:rFonts w:ascii="Arial" w:hAnsi="Arial" w:cs="Arial"/>
          <w:sz w:val="24"/>
          <w:szCs w:val="24"/>
        </w:rPr>
        <w:t xml:space="preserve"> The median is similarly considered a preferable imputation measure as it is unaffected by a few extreme values</w:t>
      </w:r>
      <w:r w:rsidR="00724539">
        <w:rPr>
          <w:rFonts w:ascii="Arial" w:hAnsi="Arial" w:cs="Arial"/>
          <w:sz w:val="24"/>
          <w:szCs w:val="24"/>
        </w:rPr>
        <w:fldChar w:fldCharType="begin"/>
      </w:r>
      <w:r w:rsidR="003D1F0D">
        <w:rPr>
          <w:rFonts w:ascii="Arial" w:hAnsi="Arial" w:cs="Arial"/>
          <w:sz w:val="24"/>
          <w:szCs w:val="24"/>
        </w:rPr>
        <w:instrText xml:space="preserve"> ADDIN EN.CITE &lt;EndNote&gt;&lt;Cite&gt;&lt;Author&gt;Cousineau&lt;/Author&gt;&lt;Year&gt;2010&lt;/Year&gt;&lt;RecNum&gt;829&lt;/RecNum&gt;&lt;DisplayText&gt;[106]&lt;/DisplayText&gt;&lt;record&gt;&lt;rec-number&gt;829&lt;/rec-number&gt;&lt;foreign-keys&gt;&lt;key app="EN" db-id="v2tefrza5w5zfbe5ww150rdbp92p5d2psefs" timestamp="1575582798"&gt;829&lt;/key&gt;&lt;/foreign-keys&gt;&lt;ref-type name="Journal Article"&gt;17&lt;/ref-type&gt;&lt;contributors&gt;&lt;authors&gt;&lt;author&gt;Cousineau, Denis&lt;/author&gt;&lt;author&gt;Chartier, Sylvain&lt;/author&gt;&lt;/authors&gt;&lt;/contributors&gt;&lt;titles&gt;&lt;title&gt;Outliers detection and treatment: a review&lt;/title&gt;&lt;secondary-title&gt;International Journal of Psychological Research&lt;/secondary-title&gt;&lt;/titles&gt;&lt;periodical&gt;&lt;full-title&gt;International Journal of Psychological Research&lt;/full-title&gt;&lt;/periodical&gt;&lt;pages&gt;58-67&lt;/pages&gt;&lt;volume&gt;3&lt;/volume&gt;&lt;number&gt;1&lt;/number&gt;&lt;dates&gt;&lt;year&gt;2010&lt;/year&gt;&lt;/dates&gt;&lt;isbn&gt;2011-2084&lt;/isbn&gt;&lt;urls&gt;&lt;/urls&gt;&lt;/record&gt;&lt;/Cite&gt;&lt;/EndNote&gt;</w:instrText>
      </w:r>
      <w:r w:rsidR="00724539">
        <w:rPr>
          <w:rFonts w:ascii="Arial" w:hAnsi="Arial" w:cs="Arial"/>
          <w:sz w:val="24"/>
          <w:szCs w:val="24"/>
        </w:rPr>
        <w:fldChar w:fldCharType="separate"/>
      </w:r>
      <w:r w:rsidR="003D1F0D">
        <w:rPr>
          <w:rFonts w:ascii="Arial" w:hAnsi="Arial" w:cs="Arial"/>
          <w:noProof/>
          <w:sz w:val="24"/>
          <w:szCs w:val="24"/>
        </w:rPr>
        <w:t>[106]</w:t>
      </w:r>
      <w:r w:rsidR="00724539">
        <w:rPr>
          <w:rFonts w:ascii="Arial" w:hAnsi="Arial" w:cs="Arial"/>
          <w:sz w:val="24"/>
          <w:szCs w:val="24"/>
        </w:rPr>
        <w:fldChar w:fldCharType="end"/>
      </w:r>
      <w:r w:rsidR="00724539">
        <w:rPr>
          <w:rFonts w:ascii="Arial" w:hAnsi="Arial" w:cs="Arial"/>
          <w:sz w:val="24"/>
          <w:szCs w:val="24"/>
        </w:rPr>
        <w:t>.</w:t>
      </w:r>
      <w:r w:rsidR="006379A2">
        <w:rPr>
          <w:rFonts w:ascii="Arial" w:hAnsi="Arial" w:cs="Arial"/>
          <w:sz w:val="24"/>
          <w:szCs w:val="24"/>
        </w:rPr>
        <w:t xml:space="preserve"> There were two participants who were replaced</w:t>
      </w:r>
      <w:r w:rsidR="00C81BFE">
        <w:rPr>
          <w:rFonts w:ascii="Arial" w:hAnsi="Arial" w:cs="Arial"/>
          <w:sz w:val="24"/>
          <w:szCs w:val="24"/>
        </w:rPr>
        <w:t xml:space="preserve"> with the median</w:t>
      </w:r>
      <w:r w:rsidR="006379A2">
        <w:rPr>
          <w:rFonts w:ascii="Arial" w:hAnsi="Arial" w:cs="Arial"/>
          <w:sz w:val="24"/>
          <w:szCs w:val="24"/>
        </w:rPr>
        <w:t xml:space="preserve"> fo</w:t>
      </w:r>
      <w:r w:rsidR="00941BCD">
        <w:rPr>
          <w:rFonts w:ascii="Arial" w:hAnsi="Arial" w:cs="Arial"/>
          <w:sz w:val="24"/>
          <w:szCs w:val="24"/>
        </w:rPr>
        <w:t>r the Social subscale of the AQ.</w:t>
      </w:r>
      <w:r w:rsidR="00845B82">
        <w:rPr>
          <w:rFonts w:ascii="Arial" w:hAnsi="Arial" w:cs="Arial"/>
          <w:sz w:val="24"/>
          <w:szCs w:val="24"/>
        </w:rPr>
        <w:t xml:space="preserve"> Three participants were replaced with the median for mean off-task thought and two were replaced for mean emotion of thought.</w:t>
      </w:r>
      <w:r w:rsidR="00CB5444">
        <w:rPr>
          <w:rFonts w:ascii="Arial" w:hAnsi="Arial" w:cs="Arial"/>
          <w:sz w:val="24"/>
          <w:szCs w:val="24"/>
        </w:rPr>
        <w:t xml:space="preserve"> Two were replaced for difference between tasks in detailed thought, and </w:t>
      </w:r>
      <w:r w:rsidR="00A3735C">
        <w:rPr>
          <w:rFonts w:ascii="Arial" w:hAnsi="Arial" w:cs="Arial"/>
          <w:sz w:val="24"/>
          <w:szCs w:val="24"/>
        </w:rPr>
        <w:t>seven</w:t>
      </w:r>
      <w:r w:rsidR="00CB5444">
        <w:rPr>
          <w:rFonts w:ascii="Arial" w:hAnsi="Arial" w:cs="Arial"/>
          <w:sz w:val="24"/>
          <w:szCs w:val="24"/>
        </w:rPr>
        <w:t xml:space="preserve"> for modality difference.</w:t>
      </w:r>
      <w:r w:rsidR="00941BCD">
        <w:rPr>
          <w:rFonts w:ascii="Arial" w:hAnsi="Arial" w:cs="Arial"/>
          <w:sz w:val="24"/>
          <w:szCs w:val="24"/>
        </w:rPr>
        <w:t xml:space="preserve"> </w:t>
      </w:r>
      <w:r>
        <w:rPr>
          <w:rFonts w:ascii="Arial" w:hAnsi="Arial" w:cs="Arial"/>
          <w:sz w:val="24"/>
          <w:szCs w:val="24"/>
        </w:rPr>
        <w:t>Inverse efficiency score was calculated by dividing mean reaction time by accuracy (percentage correct trials/100: equivalent to 1</w:t>
      </w:r>
      <w:r w:rsidR="00681100">
        <w:rPr>
          <w:rFonts w:ascii="Arial" w:hAnsi="Arial" w:cs="Arial"/>
          <w:sz w:val="24"/>
          <w:szCs w:val="24"/>
        </w:rPr>
        <w:t xml:space="preserve"> minus </w:t>
      </w:r>
      <w:r>
        <w:rPr>
          <w:rFonts w:ascii="Arial" w:hAnsi="Arial" w:cs="Arial"/>
          <w:sz w:val="24"/>
          <w:szCs w:val="24"/>
        </w:rPr>
        <w:t xml:space="preserve">the proportion of </w:t>
      </w:r>
      <w:r w:rsidR="00360BF3">
        <w:rPr>
          <w:rFonts w:ascii="Arial" w:hAnsi="Arial" w:cs="Arial"/>
          <w:sz w:val="24"/>
          <w:szCs w:val="24"/>
        </w:rPr>
        <w:t>errors</w:t>
      </w:r>
      <w:r w:rsidRPr="00360BF3">
        <w:rPr>
          <w:rFonts w:ascii="Arial" w:hAnsi="Arial" w:cs="Arial"/>
          <w:sz w:val="24"/>
          <w:szCs w:val="24"/>
        </w:rPr>
        <w:t>).</w:t>
      </w:r>
      <w:r w:rsidR="00941BCD">
        <w:rPr>
          <w:rFonts w:ascii="Arial" w:hAnsi="Arial" w:cs="Arial"/>
          <w:sz w:val="24"/>
          <w:szCs w:val="24"/>
        </w:rPr>
        <w:t xml:space="preserve"> Four participants were replaced with the median for inverse efficiency during the 0-back, and nine participants were outliers during the 1-back.</w:t>
      </w:r>
      <w:r>
        <w:rPr>
          <w:rFonts w:ascii="Arial" w:hAnsi="Arial" w:cs="Arial"/>
          <w:sz w:val="24"/>
          <w:szCs w:val="24"/>
        </w:rPr>
        <w:t xml:space="preserve"> All data were z-scored prior to correlational analyses.</w:t>
      </w:r>
      <w:r w:rsidR="00F224C0">
        <w:rPr>
          <w:rFonts w:ascii="Arial" w:hAnsi="Arial" w:cs="Arial"/>
          <w:sz w:val="24"/>
          <w:szCs w:val="24"/>
        </w:rPr>
        <w:t xml:space="preserve"> No part</w:t>
      </w:r>
      <w:r w:rsidR="00796667">
        <w:rPr>
          <w:rFonts w:ascii="Arial" w:hAnsi="Arial" w:cs="Arial"/>
          <w:sz w:val="24"/>
          <w:szCs w:val="24"/>
        </w:rPr>
        <w:t xml:space="preserve"> of the study analyses was preregistered prior to the research being conducted. </w:t>
      </w:r>
    </w:p>
    <w:p w14:paraId="5AA0B9DC" w14:textId="0D6AC098" w:rsidR="005F57CF" w:rsidRPr="00640A10" w:rsidRDefault="000074FA" w:rsidP="00F1389C">
      <w:pPr>
        <w:spacing w:line="480" w:lineRule="auto"/>
        <w:outlineLvl w:val="0"/>
        <w:rPr>
          <w:rFonts w:ascii="Arial" w:hAnsi="Arial" w:cs="Arial"/>
          <w:b/>
          <w:sz w:val="24"/>
          <w:szCs w:val="24"/>
        </w:rPr>
      </w:pPr>
      <w:r>
        <w:rPr>
          <w:rFonts w:ascii="Arial" w:hAnsi="Arial" w:cs="Arial"/>
          <w:b/>
          <w:sz w:val="24"/>
          <w:szCs w:val="24"/>
        </w:rPr>
        <w:t xml:space="preserve">2.5.2 </w:t>
      </w:r>
      <w:r w:rsidR="005F57CF" w:rsidRPr="00A06238">
        <w:rPr>
          <w:rFonts w:ascii="Arial" w:hAnsi="Arial" w:cs="Arial"/>
          <w:b/>
          <w:sz w:val="24"/>
          <w:szCs w:val="24"/>
        </w:rPr>
        <w:t xml:space="preserve">Data pre-processing: </w:t>
      </w:r>
      <w:r w:rsidR="005F57CF">
        <w:rPr>
          <w:rFonts w:ascii="Arial" w:hAnsi="Arial" w:cs="Arial"/>
          <w:b/>
          <w:sz w:val="24"/>
          <w:szCs w:val="24"/>
        </w:rPr>
        <w:t>cortical thickness</w:t>
      </w:r>
    </w:p>
    <w:p w14:paraId="63071F69" w14:textId="3287EFF9" w:rsidR="005F57CF" w:rsidRPr="00902D9E" w:rsidRDefault="005F57CF" w:rsidP="00F1389C">
      <w:pPr>
        <w:spacing w:line="480" w:lineRule="auto"/>
        <w:rPr>
          <w:rFonts w:ascii="Arial" w:hAnsi="Arial" w:cs="Arial"/>
          <w:sz w:val="24"/>
          <w:szCs w:val="24"/>
        </w:rPr>
      </w:pPr>
      <w:r w:rsidRPr="00902D9E">
        <w:rPr>
          <w:rFonts w:ascii="Arial" w:hAnsi="Arial" w:cs="Arial"/>
          <w:sz w:val="24"/>
          <w:szCs w:val="24"/>
        </w:rPr>
        <w:t>The extraction of cortical thickness followed the proc</w:t>
      </w:r>
      <w:r w:rsidR="004C47C0">
        <w:rPr>
          <w:rFonts w:ascii="Arial" w:hAnsi="Arial" w:cs="Arial"/>
          <w:sz w:val="24"/>
          <w:szCs w:val="24"/>
        </w:rPr>
        <w:t>edure in previous studies</w:t>
      </w:r>
      <w:r w:rsidR="004C47C0">
        <w:rPr>
          <w:rFonts w:ascii="Arial" w:hAnsi="Arial" w:cs="Arial"/>
          <w:sz w:val="24"/>
          <w:szCs w:val="24"/>
        </w:rPr>
        <w:fldChar w:fldCharType="begin"/>
      </w:r>
      <w:r w:rsidR="003D1F0D">
        <w:rPr>
          <w:rFonts w:ascii="Arial" w:hAnsi="Arial" w:cs="Arial"/>
          <w:sz w:val="24"/>
          <w:szCs w:val="24"/>
        </w:rPr>
        <w:instrText xml:space="preserve"> ADDIN EN.CITE &lt;EndNote&gt;&lt;Cite&gt;&lt;Author&gt;Wang&lt;/Author&gt;&lt;Year&gt;2018&lt;/Year&gt;&lt;RecNum&gt;761&lt;/RecNum&gt;&lt;DisplayText&gt;[107]&lt;/DisplayText&gt;&lt;record&gt;&lt;rec-number&gt;761&lt;/rec-number&gt;&lt;foreign-keys&gt;&lt;key app="EN" db-id="v2tefrza5w5zfbe5ww150rdbp92p5d2psefs" timestamp="1574700037"&gt;761&lt;/key&gt;&lt;/foreign-keys&gt;&lt;ref-type name="Journal Article"&gt;17&lt;/ref-type&gt;&lt;contributors&gt;&lt;authors&gt;&lt;author&gt;Wang, Xiuyi&lt;/author&gt;&lt;author&gt;Bernhardt, Boris C&lt;/author&gt;&lt;author&gt;Karapanagiotidis, Theodoros&lt;/author&gt;&lt;author&gt;De Caso, Irene&lt;/author&gt;&lt;author&gt;Alam, Tirso Rene del Jesus Gonzalez&lt;/author&gt;&lt;author&gt;Cotter, Zacharria&lt;/author&gt;&lt;author&gt;Smallwood, Jonathan&lt;/author&gt;&lt;author&gt;Jefferies, Elizabeth&lt;/author&gt;&lt;/authors&gt;&lt;/contributors&gt;&lt;titles&gt;&lt;title&gt;The structural basis of semantic control: Evidence from individual differences in cortical thickness&lt;/title&gt;&lt;secondary-title&gt;NeuroImage&lt;/secondary-title&gt;&lt;/titles&gt;&lt;periodical&gt;&lt;full-title&gt;Neuroimage&lt;/full-title&gt;&lt;/periodical&gt;&lt;pages&gt;480-489&lt;/pages&gt;&lt;volume&gt;181&lt;/volume&gt;&lt;dates&gt;&lt;year&gt;2018&lt;/year&gt;&lt;/dates&gt;&lt;isbn&gt;1053-8119&lt;/isbn&gt;&lt;urls&gt;&lt;/urls&gt;&lt;/record&gt;&lt;/Cite&gt;&lt;/EndNote&gt;</w:instrText>
      </w:r>
      <w:r w:rsidR="004C47C0">
        <w:rPr>
          <w:rFonts w:ascii="Arial" w:hAnsi="Arial" w:cs="Arial"/>
          <w:sz w:val="24"/>
          <w:szCs w:val="24"/>
        </w:rPr>
        <w:fldChar w:fldCharType="separate"/>
      </w:r>
      <w:r w:rsidR="003D1F0D">
        <w:rPr>
          <w:rFonts w:ascii="Arial" w:hAnsi="Arial" w:cs="Arial"/>
          <w:noProof/>
          <w:sz w:val="24"/>
          <w:szCs w:val="24"/>
        </w:rPr>
        <w:t>[107]</w:t>
      </w:r>
      <w:r w:rsidR="004C47C0">
        <w:rPr>
          <w:rFonts w:ascii="Arial" w:hAnsi="Arial" w:cs="Arial"/>
          <w:sz w:val="24"/>
          <w:szCs w:val="24"/>
        </w:rPr>
        <w:fldChar w:fldCharType="end"/>
      </w:r>
      <w:r w:rsidRPr="00902D9E">
        <w:rPr>
          <w:rFonts w:ascii="Arial" w:hAnsi="Arial" w:cs="Arial"/>
          <w:sz w:val="24"/>
          <w:szCs w:val="24"/>
        </w:rPr>
        <w:t xml:space="preserve">. </w:t>
      </w:r>
      <w:proofErr w:type="spellStart"/>
      <w:r w:rsidRPr="00902D9E">
        <w:rPr>
          <w:rFonts w:ascii="Arial" w:hAnsi="Arial" w:cs="Arial"/>
          <w:sz w:val="24"/>
          <w:szCs w:val="24"/>
        </w:rPr>
        <w:t>FreeSurfer</w:t>
      </w:r>
      <w:proofErr w:type="spellEnd"/>
      <w:r w:rsidRPr="00902D9E">
        <w:rPr>
          <w:rFonts w:ascii="Arial" w:hAnsi="Arial" w:cs="Arial"/>
          <w:sz w:val="24"/>
          <w:szCs w:val="24"/>
        </w:rPr>
        <w:t xml:space="preserve"> was used to estimate vertex-wise cortical thickness (5.3.0; </w:t>
      </w:r>
      <w:hyperlink r:id="rId8" w:tgtFrame="_blank" w:history="1">
        <w:r w:rsidRPr="00902D9E">
          <w:rPr>
            <w:rStyle w:val="Hyperlink"/>
            <w:rFonts w:ascii="Arial" w:hAnsi="Arial" w:cs="Arial"/>
            <w:sz w:val="24"/>
            <w:szCs w:val="24"/>
          </w:rPr>
          <w:t>https://surfer.nmr.mgh.harvard.edu</w:t>
        </w:r>
      </w:hyperlink>
      <w:r w:rsidRPr="00902D9E">
        <w:rPr>
          <w:rFonts w:ascii="Arial" w:hAnsi="Arial" w:cs="Arial"/>
          <w:sz w:val="24"/>
          <w:szCs w:val="24"/>
        </w:rPr>
        <w:t>), using an automated surface reconstruction scheme describ</w:t>
      </w:r>
      <w:r w:rsidR="004C47C0">
        <w:rPr>
          <w:rFonts w:ascii="Arial" w:hAnsi="Arial" w:cs="Arial"/>
          <w:sz w:val="24"/>
          <w:szCs w:val="24"/>
        </w:rPr>
        <w:t>ed in detail elsewhere</w:t>
      </w:r>
      <w:r w:rsidR="004C47C0">
        <w:rPr>
          <w:rFonts w:ascii="Arial" w:hAnsi="Arial" w:cs="Arial"/>
          <w:sz w:val="24"/>
          <w:szCs w:val="24"/>
        </w:rPr>
        <w:fldChar w:fldCharType="begin">
          <w:fldData xml:space="preserve">PEVuZE5vdGU+PENpdGU+PEF1dGhvcj5EYWxlPC9BdXRob3I+PFllYXI+MTk5OTwvWWVhcj48UmVj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</w:fldData>
        </w:fldChar>
      </w:r>
      <w:r w:rsidR="003D1F0D">
        <w:rPr>
          <w:rFonts w:ascii="Arial" w:hAnsi="Arial" w:cs="Arial"/>
          <w:sz w:val="24"/>
          <w:szCs w:val="24"/>
        </w:rPr>
        <w:instrText xml:space="preserve"> ADDIN EN.CITE </w:instrText>
      </w:r>
      <w:r w:rsidR="003D1F0D">
        <w:rPr>
          <w:rFonts w:ascii="Arial" w:hAnsi="Arial" w:cs="Arial"/>
          <w:sz w:val="24"/>
          <w:szCs w:val="24"/>
        </w:rPr>
        <w:fldChar w:fldCharType="begin">
          <w:fldData xml:space="preserve">PEVuZE5vdGU+PENpdGU+PEF1dGhvcj5EYWxlPC9BdXRob3I+PFllYXI+MTk5OTwvWWVhcj48UmVj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</w:fldData>
        </w:fldChar>
      </w:r>
      <w:r w:rsidR="003D1F0D">
        <w:rPr>
          <w:rFonts w:ascii="Arial" w:hAnsi="Arial" w:cs="Arial"/>
          <w:sz w:val="24"/>
          <w:szCs w:val="24"/>
        </w:rPr>
        <w:instrText xml:space="preserve"> ADDIN EN.CITE.DATA </w:instrText>
      </w:r>
      <w:r w:rsidR="003D1F0D">
        <w:rPr>
          <w:rFonts w:ascii="Arial" w:hAnsi="Arial" w:cs="Arial"/>
          <w:sz w:val="24"/>
          <w:szCs w:val="24"/>
        </w:rPr>
      </w:r>
      <w:r w:rsidR="003D1F0D">
        <w:rPr>
          <w:rFonts w:ascii="Arial" w:hAnsi="Arial" w:cs="Arial"/>
          <w:sz w:val="24"/>
          <w:szCs w:val="24"/>
        </w:rPr>
        <w:fldChar w:fldCharType="end"/>
      </w:r>
      <w:r w:rsidR="004C47C0">
        <w:rPr>
          <w:rFonts w:ascii="Arial" w:hAnsi="Arial" w:cs="Arial"/>
          <w:sz w:val="24"/>
          <w:szCs w:val="24"/>
        </w:rPr>
      </w:r>
      <w:r w:rsidR="004C47C0">
        <w:rPr>
          <w:rFonts w:ascii="Arial" w:hAnsi="Arial" w:cs="Arial"/>
          <w:sz w:val="24"/>
          <w:szCs w:val="24"/>
        </w:rPr>
        <w:fldChar w:fldCharType="separate"/>
      </w:r>
      <w:r w:rsidR="003D1F0D">
        <w:rPr>
          <w:rFonts w:ascii="Arial" w:hAnsi="Arial" w:cs="Arial"/>
          <w:noProof/>
          <w:sz w:val="24"/>
          <w:szCs w:val="24"/>
        </w:rPr>
        <w:t>[108-111]</w:t>
      </w:r>
      <w:r w:rsidR="004C47C0">
        <w:rPr>
          <w:rFonts w:ascii="Arial" w:hAnsi="Arial" w:cs="Arial"/>
          <w:sz w:val="24"/>
          <w:szCs w:val="24"/>
        </w:rPr>
        <w:fldChar w:fldCharType="end"/>
      </w:r>
      <w:r w:rsidR="004C47C0">
        <w:rPr>
          <w:rFonts w:ascii="Arial" w:hAnsi="Arial" w:cs="Arial"/>
          <w:sz w:val="24"/>
          <w:szCs w:val="24"/>
        </w:rPr>
        <w:t xml:space="preserve">. </w:t>
      </w:r>
      <w:r w:rsidRPr="00902D9E">
        <w:rPr>
          <w:rFonts w:ascii="Arial" w:hAnsi="Arial" w:cs="Arial"/>
          <w:sz w:val="24"/>
          <w:szCs w:val="24"/>
        </w:rPr>
        <w:t xml:space="preserve">The following </w:t>
      </w:r>
      <w:r w:rsidRPr="00902D9E">
        <w:rPr>
          <w:rFonts w:ascii="Arial" w:hAnsi="Arial" w:cs="Arial"/>
          <w:sz w:val="24"/>
          <w:szCs w:val="24"/>
        </w:rPr>
        <w:lastRenderedPageBreak/>
        <w:t xml:space="preserve">processing steps were applied: intensity normalisation, removal of non-brain tissue, tissue classification and surface extraction. Cortical surfaces were visually inspected and corrected if necessary. Cortical thickness was calculated as the closest distance between the grey/white matter </w:t>
      </w:r>
      <w:r w:rsidRPr="004C47C0">
        <w:rPr>
          <w:rFonts w:ascii="Arial" w:hAnsi="Arial" w:cs="Arial"/>
          <w:color w:val="000000" w:themeColor="text1"/>
          <w:sz w:val="24"/>
          <w:szCs w:val="24"/>
        </w:rPr>
        <w:t>boundary and </w:t>
      </w:r>
      <w:hyperlink r:id="rId9" w:tooltip="Learn more about Pia mater" w:history="1">
        <w:proofErr w:type="spellStart"/>
        <w:r w:rsidRPr="004C47C0">
          <w:rPr>
            <w:rStyle w:val="Hyperlink"/>
            <w:rFonts w:ascii="Arial" w:hAnsi="Arial" w:cs="Arial"/>
            <w:color w:val="000000" w:themeColor="text1"/>
            <w:sz w:val="24"/>
            <w:szCs w:val="24"/>
            <w:u w:val="none"/>
          </w:rPr>
          <w:t>pial</w:t>
        </w:r>
        <w:proofErr w:type="spellEnd"/>
      </w:hyperlink>
      <w:r w:rsidRPr="004C47C0">
        <w:rPr>
          <w:rFonts w:ascii="Arial" w:hAnsi="Arial" w:cs="Arial"/>
          <w:color w:val="000000" w:themeColor="text1"/>
          <w:sz w:val="24"/>
          <w:szCs w:val="24"/>
        </w:rPr>
        <w:t xml:space="preserve"> surface </w:t>
      </w:r>
      <w:r w:rsidRPr="00902D9E">
        <w:rPr>
          <w:rFonts w:ascii="Arial" w:hAnsi="Arial" w:cs="Arial"/>
          <w:sz w:val="24"/>
          <w:szCs w:val="24"/>
        </w:rPr>
        <w:t>at each vertex across the entire cortex. A surface-based smoothing with a full-width at half maximum (FWHM) = 20 mm was applied. Surface alignment based on curvature to an average spherical representation, fsaverage5, was used to improve correspondence of measurement locations among subjects.</w:t>
      </w:r>
      <w:r>
        <w:rPr>
          <w:rFonts w:ascii="Arial" w:hAnsi="Arial" w:cs="Arial"/>
          <w:sz w:val="24"/>
          <w:szCs w:val="24"/>
        </w:rPr>
        <w:t xml:space="preserve"> </w:t>
      </w:r>
    </w:p>
    <w:p w14:paraId="234CEDF7" w14:textId="56E72F6F" w:rsidR="005F57CF" w:rsidRPr="00A06238" w:rsidRDefault="000074FA" w:rsidP="00F1389C">
      <w:pPr>
        <w:spacing w:line="480" w:lineRule="auto"/>
        <w:outlineLvl w:val="0"/>
        <w:rPr>
          <w:rFonts w:ascii="Arial" w:hAnsi="Arial" w:cs="Arial"/>
          <w:b/>
          <w:sz w:val="24"/>
          <w:szCs w:val="24"/>
        </w:rPr>
      </w:pPr>
      <w:r>
        <w:rPr>
          <w:rFonts w:ascii="Arial" w:hAnsi="Arial" w:cs="Arial"/>
          <w:b/>
          <w:sz w:val="24"/>
          <w:szCs w:val="24"/>
        </w:rPr>
        <w:t xml:space="preserve">2.5.3 </w:t>
      </w:r>
      <w:r w:rsidR="005F57CF" w:rsidRPr="00A06238">
        <w:rPr>
          <w:rFonts w:ascii="Arial" w:hAnsi="Arial" w:cs="Arial"/>
          <w:b/>
          <w:sz w:val="24"/>
          <w:szCs w:val="24"/>
        </w:rPr>
        <w:t>Data pre-processing: resting state fMRI</w:t>
      </w:r>
    </w:p>
    <w:p w14:paraId="5951E902" w14:textId="6BD8F5B8" w:rsidR="005F57CF" w:rsidRDefault="005F57CF" w:rsidP="00F1389C">
      <w:pPr>
        <w:spacing w:line="480" w:lineRule="auto"/>
        <w:rPr>
          <w:rFonts w:ascii="Arial" w:hAnsi="Arial" w:cs="Arial"/>
          <w:color w:val="000000"/>
          <w:sz w:val="24"/>
          <w:szCs w:val="24"/>
        </w:rPr>
      </w:pPr>
      <w:proofErr w:type="spellStart"/>
      <w:r w:rsidRPr="00A06238">
        <w:rPr>
          <w:rFonts w:ascii="Arial" w:hAnsi="Arial" w:cs="Arial"/>
          <w:sz w:val="24"/>
          <w:szCs w:val="24"/>
        </w:rPr>
        <w:t>Preprocessing</w:t>
      </w:r>
      <w:proofErr w:type="spellEnd"/>
      <w:r w:rsidRPr="00A06238">
        <w:rPr>
          <w:rFonts w:ascii="Arial" w:hAnsi="Arial" w:cs="Arial"/>
          <w:sz w:val="24"/>
          <w:szCs w:val="24"/>
        </w:rPr>
        <w:t xml:space="preserve"> of the resting state fMRI data was carried out using the SPM software package (SPM Version 12.0, </w:t>
      </w:r>
      <w:hyperlink r:id="rId10" w:history="1">
        <w:r w:rsidRPr="00A06238">
          <w:rPr>
            <w:rStyle w:val="Hyperlink"/>
            <w:rFonts w:ascii="Arial" w:hAnsi="Arial" w:cs="Arial"/>
            <w:color w:val="0563C1"/>
            <w:sz w:val="24"/>
            <w:szCs w:val="24"/>
          </w:rPr>
          <w:t>http://www.fil.ion.ucl.ac.uk/spm/</w:t>
        </w:r>
      </w:hyperlink>
      <w:r w:rsidRPr="00A06238">
        <w:rPr>
          <w:rFonts w:ascii="Arial" w:hAnsi="Arial" w:cs="Arial"/>
          <w:sz w:val="24"/>
          <w:szCs w:val="24"/>
        </w:rPr>
        <w:t xml:space="preserve">) based on the MATLAB platform (Version 16.a, </w:t>
      </w:r>
      <w:hyperlink r:id="rId11" w:history="1">
        <w:r w:rsidRPr="00A06238">
          <w:rPr>
            <w:rStyle w:val="Hyperlink"/>
            <w:rFonts w:ascii="Arial" w:hAnsi="Arial" w:cs="Arial"/>
            <w:color w:val="0563C1"/>
            <w:sz w:val="24"/>
            <w:szCs w:val="24"/>
          </w:rPr>
          <w:t>https://uk.mathworks.com/products/matlab.html</w:t>
        </w:r>
      </w:hyperlink>
      <w:r w:rsidRPr="00A06238">
        <w:rPr>
          <w:rFonts w:ascii="Arial" w:hAnsi="Arial" w:cs="Arial"/>
          <w:sz w:val="24"/>
          <w:szCs w:val="24"/>
        </w:rPr>
        <w:t xml:space="preserve">). The individual subject analysis first involved motion correction with six degrees of freedom and slice-timing correction. Structural images were </w:t>
      </w:r>
      <w:proofErr w:type="spellStart"/>
      <w:r w:rsidRPr="00A06238">
        <w:rPr>
          <w:rFonts w:ascii="Arial" w:hAnsi="Arial" w:cs="Arial"/>
          <w:sz w:val="24"/>
          <w:szCs w:val="24"/>
        </w:rPr>
        <w:t>coregistered</w:t>
      </w:r>
      <w:proofErr w:type="spellEnd"/>
      <w:r w:rsidRPr="00A06238">
        <w:rPr>
          <w:rFonts w:ascii="Arial" w:hAnsi="Arial" w:cs="Arial"/>
          <w:sz w:val="24"/>
          <w:szCs w:val="24"/>
        </w:rPr>
        <w:t xml:space="preserve"> to the mean functional image via rigid-body transformation, segmented into grey/white matter and cerebrospinal fluid probability maps, and images were spatially normalized to the MNI-152 template. Functional images were spatially smoothed using an 8mm Gaussian kernel</w:t>
      </w:r>
      <w:r>
        <w:rPr>
          <w:rFonts w:ascii="Arial" w:hAnsi="Arial" w:cs="Arial"/>
          <w:sz w:val="24"/>
          <w:szCs w:val="24"/>
        </w:rPr>
        <w:t xml:space="preserve">. </w:t>
      </w:r>
      <w:r w:rsidRPr="00A06238">
        <w:rPr>
          <w:rFonts w:ascii="Arial" w:hAnsi="Arial" w:cs="Arial"/>
          <w:sz w:val="24"/>
          <w:szCs w:val="24"/>
        </w:rPr>
        <w:t>Due to the additional problems associated with motion in functional con</w:t>
      </w:r>
      <w:r w:rsidR="002E30B5">
        <w:rPr>
          <w:rFonts w:ascii="Arial" w:hAnsi="Arial" w:cs="Arial"/>
          <w:sz w:val="24"/>
          <w:szCs w:val="24"/>
        </w:rPr>
        <w:t>nectivity analyses</w:t>
      </w:r>
      <w:r w:rsidR="002E30B5">
        <w:rPr>
          <w:rFonts w:ascii="Arial" w:hAnsi="Arial" w:cs="Arial"/>
          <w:sz w:val="24"/>
          <w:szCs w:val="24"/>
        </w:rPr>
        <w:fldChar w:fldCharType="begin"/>
      </w:r>
      <w:r w:rsidR="003D1F0D">
        <w:rPr>
          <w:rFonts w:ascii="Arial" w:hAnsi="Arial" w:cs="Arial"/>
          <w:sz w:val="24"/>
          <w:szCs w:val="24"/>
        </w:rPr>
        <w:instrText xml:space="preserve"> ADDIN EN.CITE &lt;EndNote&gt;&lt;Cite&gt;&lt;Author&gt;Power&lt;/Author&gt;&lt;Year&gt;2012&lt;/Year&gt;&lt;RecNum&gt;811&lt;/RecNum&gt;&lt;DisplayText&gt;[112]&lt;/DisplayText&gt;&lt;record&gt;&lt;rec-number&gt;811&lt;/rec-number&gt;&lt;foreign-keys&gt;&lt;key app="EN" db-id="v2tefrza5w5zfbe5ww150rdbp92p5d2psefs" timestamp="1574700039"&gt;811&lt;/key&gt;&lt;/foreign-keys&gt;&lt;ref-type name="Journal Article"&gt;17&lt;/ref-type&gt;&lt;contributors&gt;&lt;authors&gt;&lt;author&gt;Power, Jonathan D&lt;/author&gt;&lt;author&gt;Barnes, Kelly A&lt;/author&gt;&lt;author&gt;Snyder, Abraham Z&lt;/author&gt;&lt;author&gt;Schlaggar, Bradley L&lt;/author&gt;&lt;author&gt;Petersen, Steven E&lt;/author&gt;&lt;/authors&gt;&lt;/contributors&gt;&lt;titles&gt;&lt;title&gt;Spurious but systematic correlations in functional connectivity MRI networks arise from subject motion&lt;/title&gt;&lt;secondary-title&gt;Neuroimage&lt;/secondary-title&gt;&lt;/titles&gt;&lt;periodical&gt;&lt;full-title&gt;Neuroimage&lt;/full-title&gt;&lt;/periodical&gt;&lt;pages&gt;2142-2154&lt;/pages&gt;&lt;volume&gt;59&lt;/volume&gt;&lt;number&gt;3&lt;/number&gt;&lt;dates&gt;&lt;year&gt;2012&lt;/year&gt;&lt;/dates&gt;&lt;isbn&gt;1053-8119&lt;/isbn&gt;&lt;urls&gt;&lt;/urls&gt;&lt;/record&gt;&lt;/Cite&gt;&lt;/EndNote&gt;</w:instrText>
      </w:r>
      <w:r w:rsidR="002E30B5">
        <w:rPr>
          <w:rFonts w:ascii="Arial" w:hAnsi="Arial" w:cs="Arial"/>
          <w:sz w:val="24"/>
          <w:szCs w:val="24"/>
        </w:rPr>
        <w:fldChar w:fldCharType="separate"/>
      </w:r>
      <w:r w:rsidR="003D1F0D">
        <w:rPr>
          <w:rFonts w:ascii="Arial" w:hAnsi="Arial" w:cs="Arial"/>
          <w:noProof/>
          <w:sz w:val="24"/>
          <w:szCs w:val="24"/>
        </w:rPr>
        <w:t>[112]</w:t>
      </w:r>
      <w:r w:rsidR="002E30B5">
        <w:rPr>
          <w:rFonts w:ascii="Arial" w:hAnsi="Arial" w:cs="Arial"/>
          <w:sz w:val="24"/>
          <w:szCs w:val="24"/>
        </w:rPr>
        <w:fldChar w:fldCharType="end"/>
      </w:r>
      <w:r w:rsidRPr="00A06238">
        <w:rPr>
          <w:rFonts w:ascii="Arial" w:hAnsi="Arial" w:cs="Arial"/>
          <w:sz w:val="24"/>
          <w:szCs w:val="24"/>
        </w:rPr>
        <w:t xml:space="preserve">; additional denoising procedures were carried out using the CONN functional connectivity toolbox (Version 17.f, </w:t>
      </w:r>
      <w:hyperlink r:id="rId12" w:history="1">
        <w:r w:rsidRPr="00A06238">
          <w:rPr>
            <w:rStyle w:val="Hyperlink"/>
            <w:rFonts w:ascii="Arial" w:hAnsi="Arial" w:cs="Arial"/>
            <w:color w:val="0563C1"/>
            <w:sz w:val="24"/>
            <w:szCs w:val="24"/>
          </w:rPr>
          <w:t>https://www.nitrc.org/projects/conn</w:t>
        </w:r>
      </w:hyperlink>
      <w:r w:rsidR="002E30B5">
        <w:rPr>
          <w:rStyle w:val="Hyperlink"/>
          <w:rFonts w:ascii="Arial" w:hAnsi="Arial" w:cs="Arial"/>
          <w:color w:val="0563C1"/>
          <w:sz w:val="24"/>
          <w:szCs w:val="24"/>
        </w:rPr>
        <w:fldChar w:fldCharType="begin"/>
      </w:r>
      <w:r w:rsidR="003D1F0D">
        <w:rPr>
          <w:rStyle w:val="Hyperlink"/>
          <w:rFonts w:ascii="Arial" w:hAnsi="Arial" w:cs="Arial"/>
          <w:color w:val="0563C1"/>
          <w:sz w:val="24"/>
          <w:szCs w:val="24"/>
        </w:rPr>
        <w:instrText xml:space="preserve"> ADDIN EN.CITE &lt;EndNote&gt;&lt;Cite&gt;&lt;Author&gt;Whitfield-Gabrieli&lt;/Author&gt;&lt;Year&gt;2012&lt;/Year&gt;&lt;RecNum&gt;716&lt;/RecNum&gt;&lt;DisplayText&gt;[113]&lt;/DisplayText&gt;&lt;record&gt;&lt;rec-number&gt;716&lt;/rec-number&gt;&lt;foreign-keys&gt;&lt;key app="EN" db-id="v2tefrza5w5zfbe5ww150rdbp92p5d2psefs" timestamp="1574700036"&gt;716&lt;/key&gt;&lt;/foreign-keys&gt;&lt;ref-type name="Journal Article"&gt;17&lt;/ref-type&gt;&lt;contributors&gt;&lt;authors&gt;&lt;author&gt;Whitfield-Gabrieli, Susan&lt;/author&gt;&lt;author&gt;Nieto-Castanon, Alfonso&lt;/author&gt;&lt;/authors&gt;&lt;/contributors&gt;&lt;titles&gt;&lt;title&gt;Conn: a functional connectivity toolbox for correlated and anticorrelated brain networks&lt;/title&gt;&lt;secondary-title&gt;Brain connectivity&lt;/secondary-title&gt;&lt;/titles&gt;&lt;periodical&gt;&lt;full-title&gt;Brain connectivity&lt;/full-title&gt;&lt;/periodical&gt;&lt;pages&gt;125-141&lt;/pages&gt;&lt;volume&gt;2&lt;/volume&gt;&lt;number&gt;3&lt;/number&gt;&lt;dates&gt;&lt;year&gt;2012&lt;/year&gt;&lt;/dates&gt;&lt;isbn&gt;2158-0014&lt;/isbn&gt;&lt;urls&gt;&lt;/urls&gt;&lt;/record&gt;&lt;/Cite&gt;&lt;/EndNote&gt;</w:instrText>
      </w:r>
      <w:r w:rsidR="002E30B5">
        <w:rPr>
          <w:rStyle w:val="Hyperlink"/>
          <w:rFonts w:ascii="Arial" w:hAnsi="Arial" w:cs="Arial"/>
          <w:color w:val="0563C1"/>
          <w:sz w:val="24"/>
          <w:szCs w:val="24"/>
        </w:rPr>
        <w:fldChar w:fldCharType="separate"/>
      </w:r>
      <w:r w:rsidR="003D1F0D">
        <w:rPr>
          <w:rStyle w:val="Hyperlink"/>
          <w:rFonts w:ascii="Arial" w:hAnsi="Arial" w:cs="Arial"/>
          <w:noProof/>
          <w:color w:val="0563C1"/>
          <w:sz w:val="24"/>
          <w:szCs w:val="24"/>
        </w:rPr>
        <w:t>[113]</w:t>
      </w:r>
      <w:r w:rsidR="002E30B5">
        <w:rPr>
          <w:rStyle w:val="Hyperlink"/>
          <w:rFonts w:ascii="Arial" w:hAnsi="Arial" w:cs="Arial"/>
          <w:color w:val="0563C1"/>
          <w:sz w:val="24"/>
          <w:szCs w:val="24"/>
        </w:rPr>
        <w:fldChar w:fldCharType="end"/>
      </w:r>
      <w:r w:rsidRPr="00A06238">
        <w:rPr>
          <w:rFonts w:ascii="Arial" w:hAnsi="Arial" w:cs="Arial"/>
          <w:color w:val="000000"/>
          <w:sz w:val="24"/>
          <w:szCs w:val="24"/>
        </w:rPr>
        <w:t>). An extensive motion correction procedure was carried out, comparable to that previously reported in the</w:t>
      </w:r>
      <w:r w:rsidR="002E30B5">
        <w:rPr>
          <w:rFonts w:ascii="Arial" w:hAnsi="Arial" w:cs="Arial"/>
          <w:color w:val="000000"/>
          <w:sz w:val="24"/>
          <w:szCs w:val="24"/>
        </w:rPr>
        <w:t xml:space="preserve"> literature</w:t>
      </w:r>
      <w:r w:rsidR="002E30B5">
        <w:rPr>
          <w:rFonts w:ascii="Arial" w:hAnsi="Arial" w:cs="Arial"/>
          <w:color w:val="000000"/>
          <w:sz w:val="24"/>
          <w:szCs w:val="24"/>
        </w:rPr>
        <w:fldChar w:fldCharType="begin"/>
      </w:r>
      <w:r w:rsidR="003D1F0D">
        <w:rPr>
          <w:rFonts w:ascii="Arial" w:hAnsi="Arial" w:cs="Arial"/>
          <w:color w:val="000000"/>
          <w:sz w:val="24"/>
          <w:szCs w:val="24"/>
        </w:rPr>
        <w:instrText xml:space="preserve"> ADDIN EN.CITE &lt;EndNote&gt;&lt;Cite&gt;&lt;Author&gt;Ciric&lt;/Author&gt;&lt;Year&gt;2017&lt;/Year&gt;&lt;RecNum&gt;672&lt;/RecNum&gt;&lt;DisplayText&gt;[114]&lt;/DisplayText&gt;&lt;record&gt;&lt;rec-number&gt;672&lt;/rec-number&gt;&lt;foreign-keys&gt;&lt;key app="EN" db-id="v2tefrza5w5zfbe5ww150rdbp92p5d2psefs" timestamp="1574700034"&gt;672&lt;/key&gt;&lt;/foreign-keys&gt;&lt;ref-type name="Journal Article"&gt;17&lt;/ref-type&gt;&lt;contributors&gt;&lt;authors&gt;&lt;author&gt;Ciric, Rastko&lt;/author&gt;&lt;author&gt;Wolf, Daniel H&lt;/author&gt;&lt;author&gt;Power, Jonathan D&lt;/author&gt;&lt;author&gt;Roalf, David R&lt;/author&gt;&lt;author&gt;Baum, Graham L&lt;/author&gt;&lt;author&gt;Ruparel, Kosha&lt;/author&gt;&lt;author&gt;Shinohara, Russell T&lt;/author&gt;&lt;author&gt;Elliott, Mark A&lt;/author&gt;&lt;author&gt;Eickhoff, Simon B&lt;/author&gt;&lt;author&gt;Davatzikos, Christos&lt;/author&gt;&lt;/authors&gt;&lt;/contributors&gt;&lt;titles&gt;&lt;title&gt;Benchmarking of participant-level confound regression strategies for the control of motion artifact in studies of functional connectivity&lt;/title&gt;&lt;secondary-title&gt;Neuroimage&lt;/secondary-title&gt;&lt;/titles&gt;&lt;periodical&gt;&lt;full-title&gt;Neuroimage&lt;/full-title&gt;&lt;/periodical&gt;&lt;pages&gt;174-187&lt;/pages&gt;&lt;volume&gt;154&lt;/volume&gt;&lt;dates&gt;&lt;year&gt;2017&lt;/year&gt;&lt;/dates&gt;&lt;isbn&gt;1053-8119&lt;/isbn&gt;&lt;urls&gt;&lt;/urls&gt;&lt;/record&gt;&lt;/Cite&gt;&lt;/EndNote&gt;</w:instrText>
      </w:r>
      <w:r w:rsidR="002E30B5">
        <w:rPr>
          <w:rFonts w:ascii="Arial" w:hAnsi="Arial" w:cs="Arial"/>
          <w:color w:val="000000"/>
          <w:sz w:val="24"/>
          <w:szCs w:val="24"/>
        </w:rPr>
        <w:fldChar w:fldCharType="separate"/>
      </w:r>
      <w:r w:rsidR="003D1F0D">
        <w:rPr>
          <w:rFonts w:ascii="Arial" w:hAnsi="Arial" w:cs="Arial"/>
          <w:noProof/>
          <w:color w:val="000000"/>
          <w:sz w:val="24"/>
          <w:szCs w:val="24"/>
        </w:rPr>
        <w:t>[114]</w:t>
      </w:r>
      <w:r w:rsidR="002E30B5">
        <w:rPr>
          <w:rFonts w:ascii="Arial" w:hAnsi="Arial" w:cs="Arial"/>
          <w:color w:val="000000"/>
          <w:sz w:val="24"/>
          <w:szCs w:val="24"/>
        </w:rPr>
        <w:fldChar w:fldCharType="end"/>
      </w:r>
      <w:r w:rsidRPr="00A06238">
        <w:rPr>
          <w:rFonts w:ascii="Arial" w:hAnsi="Arial" w:cs="Arial"/>
          <w:color w:val="000000"/>
          <w:sz w:val="24"/>
          <w:szCs w:val="24"/>
        </w:rPr>
        <w:t>. In additional to the removal of six realignment parameters and their second-order derivatives us</w:t>
      </w:r>
      <w:r w:rsidR="002E30B5">
        <w:rPr>
          <w:rFonts w:ascii="Arial" w:hAnsi="Arial" w:cs="Arial"/>
          <w:color w:val="000000"/>
          <w:sz w:val="24"/>
          <w:szCs w:val="24"/>
        </w:rPr>
        <w:t>ing a GLM</w:t>
      </w:r>
      <w:r w:rsidR="002E30B5">
        <w:rPr>
          <w:rFonts w:ascii="Arial" w:hAnsi="Arial" w:cs="Arial"/>
          <w:color w:val="000000"/>
          <w:sz w:val="24"/>
          <w:szCs w:val="24"/>
        </w:rPr>
        <w:fldChar w:fldCharType="begin"/>
      </w:r>
      <w:r w:rsidR="003D1F0D">
        <w:rPr>
          <w:rFonts w:ascii="Arial" w:hAnsi="Arial" w:cs="Arial"/>
          <w:color w:val="000000"/>
          <w:sz w:val="24"/>
          <w:szCs w:val="24"/>
        </w:rPr>
        <w:instrText xml:space="preserve"> ADDIN EN.CITE &lt;EndNote&gt;&lt;Cite&gt;&lt;Author&gt;Friston&lt;/Author&gt;&lt;Year&gt;1996&lt;/Year&gt;&lt;RecNum&gt;597&lt;/RecNum&gt;&lt;DisplayText&gt;[115]&lt;/DisplayText&gt;&lt;record&gt;&lt;rec-number&gt;597&lt;/rec-number&gt;&lt;foreign-keys&gt;&lt;key app="EN" db-id="rfxtsaesxavpxqedwrrv0wz3zz5xeeef5w9f" timestamp="1543934947" guid="00c65f73-2fe6-414c-a8c4-9a331d092930"&gt;597&lt;/key&gt;&lt;/foreign-keys&gt;&lt;ref-type name="Journal Article"&gt;17&lt;/ref-type&gt;&lt;contributors&gt;&lt;authors&gt;&lt;author&gt;Friston, Karl J&lt;/author&gt;&lt;author&gt;Williams, Steven&lt;/author&gt;&lt;author&gt;Howard, Robert&lt;/author&gt;&lt;author&gt;Frackowiak, Richard SJ&lt;/author&gt;&lt;author&gt;Turner, Robert&lt;/author&gt;&lt;/authors&gt;&lt;/contributors&gt;&lt;titles&gt;&lt;title&gt;Movement</w:instrText>
      </w:r>
      <w:r w:rsidR="003D1F0D">
        <w:rPr>
          <w:rFonts w:ascii="Calibri" w:eastAsia="Calibri" w:hAnsi="Calibri" w:cs="Calibri"/>
          <w:color w:val="000000"/>
          <w:sz w:val="24"/>
          <w:szCs w:val="24"/>
        </w:rPr>
        <w:instrText>‐</w:instrText>
      </w:r>
      <w:r w:rsidR="003D1F0D">
        <w:rPr>
          <w:rFonts w:ascii="Arial" w:hAnsi="Arial" w:cs="Arial"/>
          <w:color w:val="000000"/>
          <w:sz w:val="24"/>
          <w:szCs w:val="24"/>
        </w:rPr>
        <w:instrText>related effects in fMRI time</w:instrText>
      </w:r>
      <w:r w:rsidR="003D1F0D">
        <w:rPr>
          <w:rFonts w:ascii="Calibri" w:eastAsia="Calibri" w:hAnsi="Calibri" w:cs="Calibri"/>
          <w:color w:val="000000"/>
          <w:sz w:val="24"/>
          <w:szCs w:val="24"/>
        </w:rPr>
        <w:instrText>‐</w:instrText>
      </w:r>
      <w:r w:rsidR="003D1F0D">
        <w:rPr>
          <w:rFonts w:ascii="Arial" w:hAnsi="Arial" w:cs="Arial"/>
          <w:color w:val="000000"/>
          <w:sz w:val="24"/>
          <w:szCs w:val="24"/>
        </w:rPr>
        <w:instrText>series&lt;/title&gt;&lt;secondary-title&gt;Magnetic resonance in medicine&lt;/secondary-title&gt;&lt;/titles&gt;&lt;periodical&gt;&lt;full-title&gt;Magnetic resonance in medicine&lt;/full-title&gt;&lt;/periodical&gt;&lt;pages&gt;346-355&lt;/pages&gt;&lt;volume&gt;35&lt;/volume&gt;&lt;number&gt;3&lt;/number&gt;&lt;dates&gt;&lt;year&gt;1996&lt;/year&gt;&lt;/dates&gt;&lt;isbn&gt;0740-3194&lt;/isbn&gt;&lt;urls&gt;&lt;/urls&gt;&lt;/record&gt;&lt;/Cite&gt;&lt;/EndNote&gt;</w:instrText>
      </w:r>
      <w:r w:rsidR="002E30B5">
        <w:rPr>
          <w:rFonts w:ascii="Arial" w:hAnsi="Arial" w:cs="Arial"/>
          <w:color w:val="000000"/>
          <w:sz w:val="24"/>
          <w:szCs w:val="24"/>
        </w:rPr>
        <w:fldChar w:fldCharType="separate"/>
      </w:r>
      <w:r w:rsidR="003D1F0D">
        <w:rPr>
          <w:rFonts w:ascii="Arial" w:hAnsi="Arial" w:cs="Arial"/>
          <w:noProof/>
          <w:color w:val="000000"/>
          <w:sz w:val="24"/>
          <w:szCs w:val="24"/>
        </w:rPr>
        <w:t>[115]</w:t>
      </w:r>
      <w:r w:rsidR="002E30B5">
        <w:rPr>
          <w:rFonts w:ascii="Arial" w:hAnsi="Arial" w:cs="Arial"/>
          <w:color w:val="000000"/>
          <w:sz w:val="24"/>
          <w:szCs w:val="24"/>
        </w:rPr>
        <w:fldChar w:fldCharType="end"/>
      </w:r>
      <w:r w:rsidRPr="00A06238">
        <w:rPr>
          <w:rFonts w:ascii="Arial" w:hAnsi="Arial" w:cs="Arial"/>
          <w:color w:val="000000"/>
          <w:sz w:val="24"/>
          <w:szCs w:val="24"/>
        </w:rPr>
        <w:t xml:space="preserve">, a linear detrending term was applied as well as the </w:t>
      </w:r>
      <w:proofErr w:type="spellStart"/>
      <w:r w:rsidRPr="00A06238">
        <w:rPr>
          <w:rFonts w:ascii="Arial" w:hAnsi="Arial" w:cs="Arial"/>
          <w:color w:val="000000"/>
          <w:sz w:val="24"/>
          <w:szCs w:val="24"/>
        </w:rPr>
        <w:t>CompCor</w:t>
      </w:r>
      <w:proofErr w:type="spellEnd"/>
      <w:r w:rsidRPr="00A06238">
        <w:rPr>
          <w:rFonts w:ascii="Arial" w:hAnsi="Arial" w:cs="Arial"/>
          <w:color w:val="000000"/>
          <w:sz w:val="24"/>
          <w:szCs w:val="24"/>
        </w:rPr>
        <w:t xml:space="preserve"> method with five principle components to remove signal from white matter </w:t>
      </w:r>
      <w:r w:rsidRPr="00A06238">
        <w:rPr>
          <w:rFonts w:ascii="Arial" w:hAnsi="Arial" w:cs="Arial"/>
          <w:color w:val="000000"/>
          <w:sz w:val="24"/>
          <w:szCs w:val="24"/>
        </w:rPr>
        <w:lastRenderedPageBreak/>
        <w:t>and cerebrospi</w:t>
      </w:r>
      <w:r w:rsidR="002E30B5">
        <w:rPr>
          <w:rFonts w:ascii="Arial" w:hAnsi="Arial" w:cs="Arial"/>
          <w:color w:val="000000"/>
          <w:sz w:val="24"/>
          <w:szCs w:val="24"/>
        </w:rPr>
        <w:t>nal fluid</w:t>
      </w:r>
      <w:r w:rsidR="002E30B5">
        <w:rPr>
          <w:rFonts w:ascii="Arial" w:hAnsi="Arial" w:cs="Arial"/>
          <w:color w:val="000000"/>
          <w:sz w:val="24"/>
          <w:szCs w:val="24"/>
        </w:rPr>
        <w:fldChar w:fldCharType="begin"/>
      </w:r>
      <w:r w:rsidR="003D1F0D">
        <w:rPr>
          <w:rFonts w:ascii="Arial" w:hAnsi="Arial" w:cs="Arial"/>
          <w:color w:val="000000"/>
          <w:sz w:val="24"/>
          <w:szCs w:val="24"/>
        </w:rPr>
        <w:instrText xml:space="preserve"> ADDIN EN.CITE &lt;EndNote&gt;&lt;Cite&gt;&lt;Author&gt;Behzadi&lt;/Author&gt;&lt;Year&gt;2007&lt;/Year&gt;&lt;RecNum&gt;117&lt;/RecNum&gt;&lt;DisplayText&gt;[116]&lt;/DisplayText&gt;&lt;record&gt;&lt;rec-number&gt;117&lt;/rec-number&gt;&lt;foreign-keys&gt;&lt;key app="EN" db-id="f95wfz201552sjefvzhvzvexpwzptvza0w9t" timestamp="1445267113"&gt;117&lt;/key&gt;&lt;/foreign-keys&gt;&lt;ref-type name="Journal Article"&gt;17&lt;/ref-type&gt;&lt;contributors&gt;&lt;authors&gt;&lt;author&gt;Behzadi, Yashar&lt;/author&gt;&lt;author&gt;Restom, Khaled&lt;/author&gt;&lt;author&gt;Liau, Joy&lt;/author&gt;&lt;author&gt;Liu, Thomas T&lt;/author&gt;&lt;/authors&gt;&lt;/contributors&gt;&lt;titles&gt;&lt;title&gt;A component based noise correction method (CompCor) for BOLD and perfusion based fMRI&lt;/title&gt;&lt;secondary-title&gt;Neuroimage&lt;/secondary-title&gt;&lt;/titles&gt;&lt;periodical&gt;&lt;full-title&gt;Neuroimage&lt;/full-title&gt;&lt;/periodical&gt;&lt;pages&gt;90-101&lt;/pages&gt;&lt;volume&gt;37&lt;/volume&gt;&lt;number&gt;1&lt;/number&gt;&lt;dates&gt;&lt;year&gt;2007&lt;/year&gt;&lt;/dates&gt;&lt;isbn&gt;1053-8119&lt;/isbn&gt;&lt;urls&gt;&lt;/urls&gt;&lt;/record&gt;&lt;/Cite&gt;&lt;/EndNote&gt;</w:instrText>
      </w:r>
      <w:r w:rsidR="002E30B5">
        <w:rPr>
          <w:rFonts w:ascii="Arial" w:hAnsi="Arial" w:cs="Arial"/>
          <w:color w:val="000000"/>
          <w:sz w:val="24"/>
          <w:szCs w:val="24"/>
        </w:rPr>
        <w:fldChar w:fldCharType="separate"/>
      </w:r>
      <w:r w:rsidR="003D1F0D">
        <w:rPr>
          <w:rFonts w:ascii="Arial" w:hAnsi="Arial" w:cs="Arial"/>
          <w:noProof/>
          <w:color w:val="000000"/>
          <w:sz w:val="24"/>
          <w:szCs w:val="24"/>
        </w:rPr>
        <w:t>[116]</w:t>
      </w:r>
      <w:r w:rsidR="002E30B5">
        <w:rPr>
          <w:rFonts w:ascii="Arial" w:hAnsi="Arial" w:cs="Arial"/>
          <w:color w:val="000000"/>
          <w:sz w:val="24"/>
          <w:szCs w:val="24"/>
        </w:rPr>
        <w:fldChar w:fldCharType="end"/>
      </w:r>
      <w:r w:rsidRPr="00A06238">
        <w:rPr>
          <w:rFonts w:ascii="Arial" w:hAnsi="Arial" w:cs="Arial"/>
          <w:color w:val="000000"/>
          <w:sz w:val="24"/>
          <w:szCs w:val="24"/>
        </w:rPr>
        <w:t>. Volumes affected by motion were identified and scrubbed if motion exceeded 0.5mm or global signal changes were larger than z=3. Nine participants that had more than 15% of their data affected by motion were excluded from t</w:t>
      </w:r>
      <w:r w:rsidR="002E30B5">
        <w:rPr>
          <w:rFonts w:ascii="Arial" w:hAnsi="Arial" w:cs="Arial"/>
          <w:color w:val="000000"/>
          <w:sz w:val="24"/>
          <w:szCs w:val="24"/>
        </w:rPr>
        <w:t>he analysis</w:t>
      </w:r>
      <w:r w:rsidR="00F94B90">
        <w:rPr>
          <w:rFonts w:ascii="Arial" w:hAnsi="Arial" w:cs="Arial"/>
          <w:color w:val="000000"/>
          <w:sz w:val="24"/>
          <w:szCs w:val="24"/>
        </w:rPr>
        <w:t xml:space="preserve"> </w:t>
      </w:r>
      <w:r w:rsidR="002E30B5">
        <w:rPr>
          <w:rFonts w:ascii="Arial" w:hAnsi="Arial" w:cs="Arial"/>
          <w:color w:val="000000"/>
          <w:sz w:val="24"/>
          <w:szCs w:val="24"/>
        </w:rPr>
        <w:fldChar w:fldCharType="begin"/>
      </w:r>
      <w:r w:rsidR="003D1F0D">
        <w:rPr>
          <w:rFonts w:ascii="Arial" w:hAnsi="Arial" w:cs="Arial"/>
          <w:color w:val="000000"/>
          <w:sz w:val="24"/>
          <w:szCs w:val="24"/>
        </w:rPr>
        <w:instrText xml:space="preserve"> ADDIN EN.CITE &lt;EndNote&gt;&lt;Cite&gt;&lt;Author&gt;Power&lt;/Author&gt;&lt;Year&gt;2014&lt;/Year&gt;&lt;RecNum&gt;657&lt;/RecNum&gt;&lt;DisplayText&gt;[117]&lt;/DisplayText&gt;&lt;record&gt;&lt;rec-number&gt;657&lt;/rec-number&gt;&lt;foreign-keys&gt;&lt;key app="EN" db-id="v2tefrza5w5zfbe5ww150rdbp92p5d2psefs" timestamp="1574700033"&gt;657&lt;/key&gt;&lt;/foreign-keys&gt;&lt;ref-type name="Journal Article"&gt;17&lt;/ref-type&gt;&lt;contributors&gt;&lt;authors&gt;&lt;author&gt;Power, Jonathan D&lt;/author&gt;&lt;author&gt;Mitra, Anish&lt;/author&gt;&lt;author&gt;Laumann, Timothy O&lt;/author&gt;&lt;author&gt;Snyder, Abraham Z&lt;/author&gt;&lt;author&gt;Schlaggar, Bradley L&lt;/author&gt;&lt;author&gt;Petersen, Steven E&lt;/author&gt;&lt;/authors&gt;&lt;/contributors&gt;&lt;titles&gt;&lt;title&gt;Methods to detect, characterize, and remove motion artifact in resting state fMRI&lt;/title&gt;&lt;secondary-title&gt;Neuroimage&lt;/secondary-title&gt;&lt;/titles&gt;&lt;periodical&gt;&lt;full-title&gt;Neuroimage&lt;/full-title&gt;&lt;/periodical&gt;&lt;pages&gt;320-341&lt;/pages&gt;&lt;volume&gt;84&lt;/volume&gt;&lt;dates&gt;&lt;year&gt;2014&lt;/year&gt;&lt;/dates&gt;&lt;isbn&gt;1053-8119&lt;/isbn&gt;&lt;urls&gt;&lt;/urls&gt;&lt;/record&gt;&lt;/Cite&gt;&lt;/EndNote&gt;</w:instrText>
      </w:r>
      <w:r w:rsidR="002E30B5">
        <w:rPr>
          <w:rFonts w:ascii="Arial" w:hAnsi="Arial" w:cs="Arial"/>
          <w:color w:val="000000"/>
          <w:sz w:val="24"/>
          <w:szCs w:val="24"/>
        </w:rPr>
        <w:fldChar w:fldCharType="separate"/>
      </w:r>
      <w:r w:rsidR="003D1F0D">
        <w:rPr>
          <w:rFonts w:ascii="Arial" w:hAnsi="Arial" w:cs="Arial"/>
          <w:noProof/>
          <w:color w:val="000000"/>
          <w:sz w:val="24"/>
          <w:szCs w:val="24"/>
        </w:rPr>
        <w:t>[117]</w:t>
      </w:r>
      <w:r w:rsidR="002E30B5">
        <w:rPr>
          <w:rFonts w:ascii="Arial" w:hAnsi="Arial" w:cs="Arial"/>
          <w:color w:val="000000"/>
          <w:sz w:val="24"/>
          <w:szCs w:val="24"/>
        </w:rPr>
        <w:fldChar w:fldCharType="end"/>
      </w:r>
      <w:r>
        <w:rPr>
          <w:rFonts w:ascii="Arial" w:hAnsi="Arial" w:cs="Arial"/>
          <w:color w:val="000000"/>
          <w:sz w:val="24"/>
          <w:szCs w:val="24"/>
        </w:rPr>
        <w:t xml:space="preserve">, and three additional participants were excluded for problems associated with fMRI scanning. </w:t>
      </w:r>
      <w:r w:rsidRPr="00A06238">
        <w:rPr>
          <w:rFonts w:ascii="Arial" w:hAnsi="Arial" w:cs="Arial"/>
          <w:color w:val="000000"/>
          <w:sz w:val="24"/>
          <w:szCs w:val="24"/>
        </w:rPr>
        <w:t>Global signal regression was not used in this analysis due to its tendency to in</w:t>
      </w:r>
      <w:r w:rsidR="002E30B5">
        <w:rPr>
          <w:rFonts w:ascii="Arial" w:hAnsi="Arial" w:cs="Arial"/>
          <w:color w:val="000000"/>
          <w:sz w:val="24"/>
          <w:szCs w:val="24"/>
        </w:rPr>
        <w:t>duce spurious anti-correlations</w:t>
      </w:r>
      <w:r w:rsidR="002E30B5">
        <w:rPr>
          <w:rFonts w:ascii="Arial" w:hAnsi="Arial" w:cs="Arial"/>
          <w:color w:val="000000"/>
          <w:sz w:val="24"/>
          <w:szCs w:val="24"/>
        </w:rPr>
        <w:fldChar w:fldCharType="begin"/>
      </w:r>
      <w:r w:rsidR="003D1F0D">
        <w:rPr>
          <w:rFonts w:ascii="Arial" w:hAnsi="Arial" w:cs="Arial"/>
          <w:color w:val="000000"/>
          <w:sz w:val="24"/>
          <w:szCs w:val="24"/>
        </w:rPr>
        <w:instrText xml:space="preserve"> ADDIN EN.CITE &lt;EndNote&gt;&lt;Cite&gt;&lt;Author&gt;Murphy&lt;/Author&gt;&lt;Year&gt;2009&lt;/Year&gt;&lt;RecNum&gt;697&lt;/RecNum&gt;&lt;DisplayText&gt;[118, 119]&lt;/DisplayText&gt;&lt;record&gt;&lt;rec-number&gt;697&lt;/rec-number&gt;&lt;foreign-keys&gt;&lt;key app="EN" db-id="v2tefrza5w5zfbe5ww150rdbp92p5d2psefs" timestamp="1574700035"&gt;697&lt;/key&gt;&lt;/foreign-keys&gt;&lt;ref-type name="Journal Article"&gt;17&lt;/ref-type&gt;&lt;contributors&gt;&lt;authors&gt;&lt;author&gt;Murphy, Kevin&lt;/author&gt;&lt;author&gt;Birn, Rasmus M&lt;/author&gt;&lt;author&gt;Handwerker, Daniel A&lt;/author&gt;&lt;author&gt;Jones, Tyler B&lt;/author&gt;&lt;author&gt;Bandettini, Peter A&lt;/author&gt;&lt;/authors&gt;&lt;/contributors&gt;&lt;titles&gt;&lt;title&gt;The impact of global signal regression on resting state correlations: are anti-correlated networks introduced?&lt;/title&gt;&lt;secondary-title&gt;Neuroimage&lt;/secondary-title&gt;&lt;/titles&gt;&lt;periodical&gt;&lt;full-title&gt;Neuroimage&lt;/full-title&gt;&lt;/periodical&gt;&lt;pages&gt;893-905&lt;/pages&gt;&lt;volume&gt;44&lt;/volume&gt;&lt;number&gt;3&lt;/number&gt;&lt;dates&gt;&lt;year&gt;2009&lt;/year&gt;&lt;/dates&gt;&lt;isbn&gt;1053-8119&lt;/isbn&gt;&lt;urls&gt;&lt;/urls&gt;&lt;/record&gt;&lt;/Cite&gt;&lt;Cite&gt;&lt;Author&gt;Saad&lt;/Author&gt;&lt;Year&gt;2012&lt;/Year&gt;&lt;RecNum&gt;704&lt;/RecNum&gt;&lt;record&gt;&lt;rec-number&gt;704&lt;/rec-number&gt;&lt;foreign-keys&gt;&lt;key app="EN" db-id="v2tefrza5w5zfbe5ww150rdbp92p5d2psefs" timestamp="1574700035"&gt;704&lt;/key&gt;&lt;/foreign-keys&gt;&lt;ref-type name="Journal Article"&gt;17&lt;/ref-type&gt;&lt;contributors&gt;&lt;authors&gt;&lt;author&gt;Saad, Ziad S&lt;/author&gt;&lt;author&gt;Gotts, Stephen J&lt;/author&gt;&lt;author&gt;Murphy, Kevin&lt;/author&gt;&lt;author&gt;Chen, Gang&lt;/author&gt;&lt;author&gt;Jo, Hang Joon&lt;/author&gt;&lt;author&gt;Martin, Alex&lt;/author&gt;&lt;author&gt;Cox, Robert W&lt;/author&gt;&lt;/authors&gt;&lt;/contributors&gt;&lt;titles&gt;&lt;title&gt;Trouble at rest: how correlation patterns and group differences become distorted after global signal regression&lt;/title&gt;&lt;secondary-title&gt;Brain connectivity&lt;/secondary-title&gt;&lt;/titles&gt;&lt;periodical&gt;&lt;full-title&gt;Brain connectivity&lt;/full-title&gt;&lt;/periodical&gt;&lt;pages&gt;25-32&lt;/pages&gt;&lt;volume&gt;2&lt;/volume&gt;&lt;number&gt;1&lt;/number&gt;&lt;dates&gt;&lt;year&gt;2012&lt;/year&gt;&lt;/dates&gt;&lt;isbn&gt;2158-0014&lt;/isbn&gt;&lt;urls&gt;&lt;/urls&gt;&lt;/record&gt;&lt;/Cite&gt;&lt;/EndNote&gt;</w:instrText>
      </w:r>
      <w:r w:rsidR="002E30B5">
        <w:rPr>
          <w:rFonts w:ascii="Arial" w:hAnsi="Arial" w:cs="Arial"/>
          <w:color w:val="000000"/>
          <w:sz w:val="24"/>
          <w:szCs w:val="24"/>
        </w:rPr>
        <w:fldChar w:fldCharType="separate"/>
      </w:r>
      <w:r w:rsidR="003D1F0D">
        <w:rPr>
          <w:rFonts w:ascii="Arial" w:hAnsi="Arial" w:cs="Arial"/>
          <w:noProof/>
          <w:color w:val="000000"/>
          <w:sz w:val="24"/>
          <w:szCs w:val="24"/>
        </w:rPr>
        <w:t>[118, 119]</w:t>
      </w:r>
      <w:r w:rsidR="002E30B5">
        <w:rPr>
          <w:rFonts w:ascii="Arial" w:hAnsi="Arial" w:cs="Arial"/>
          <w:color w:val="000000"/>
          <w:sz w:val="24"/>
          <w:szCs w:val="24"/>
        </w:rPr>
        <w:fldChar w:fldCharType="end"/>
      </w:r>
      <w:r w:rsidR="00BF5462">
        <w:rPr>
          <w:rFonts w:ascii="Arial" w:hAnsi="Arial" w:cs="Arial"/>
          <w:color w:val="000000"/>
          <w:sz w:val="24"/>
          <w:szCs w:val="24"/>
        </w:rPr>
        <w:t xml:space="preserve">. </w:t>
      </w:r>
      <w:r w:rsidRPr="00A06238">
        <w:rPr>
          <w:rFonts w:ascii="Arial" w:hAnsi="Arial" w:cs="Arial"/>
          <w:color w:val="000000"/>
          <w:sz w:val="24"/>
          <w:szCs w:val="24"/>
        </w:rPr>
        <w:t>A band-pass filter was used with thresholds of 0.009 and 0.08Hz to focus on low frequency</w:t>
      </w:r>
      <w:r w:rsidR="00BF5462">
        <w:rPr>
          <w:rFonts w:ascii="Arial" w:hAnsi="Arial" w:cs="Arial"/>
          <w:color w:val="000000"/>
          <w:sz w:val="24"/>
          <w:szCs w:val="24"/>
        </w:rPr>
        <w:t xml:space="preserve"> fluctuations</w:t>
      </w:r>
      <w:r w:rsidR="00BF5462">
        <w:rPr>
          <w:rFonts w:ascii="Arial" w:hAnsi="Arial" w:cs="Arial"/>
          <w:color w:val="000000"/>
          <w:sz w:val="24"/>
          <w:szCs w:val="24"/>
        </w:rPr>
        <w:fldChar w:fldCharType="begin"/>
      </w:r>
      <w:r w:rsidR="003D1F0D">
        <w:rPr>
          <w:rFonts w:ascii="Arial" w:hAnsi="Arial" w:cs="Arial"/>
          <w:color w:val="000000"/>
          <w:sz w:val="24"/>
          <w:szCs w:val="24"/>
        </w:rPr>
        <w:instrText xml:space="preserve"> ADDIN EN.CITE &lt;EndNote&gt;&lt;Cite&gt;&lt;Author&gt;Fox&lt;/Author&gt;&lt;Year&gt;2005&lt;/Year&gt;&lt;RecNum&gt;557&lt;/RecNum&gt;&lt;DisplayText&gt;[120]&lt;/DisplayText&gt;&lt;record&gt;&lt;rec-number&gt;557&lt;/rec-number&gt;&lt;foreign-keys&gt;&lt;key app="EN" db-id="rfxtsaesxavpxqedwrrv0wz3zz5xeeef5w9f" timestamp="1530787223" guid="a749eafe-9eb6-4002-860c-148af38f9b1b"&gt;557&lt;/key&gt;&lt;/foreign-keys&gt;&lt;ref-type name="Journal Article"&gt;17&lt;/ref-type&gt;&lt;contributors&gt;&lt;authors&gt;&lt;author&gt;Fox, Michael D&lt;/author&gt;&lt;author&gt;Snyder, Abraham Z&lt;/author&gt;&lt;author&gt;Vincent, Justin L&lt;/author&gt;&lt;author&gt;Corbetta, Maurizio&lt;/author&gt;&lt;author&gt;Van Essen, David C&lt;/author&gt;&lt;author&gt;Raichle, Marcus E&lt;/author&gt;&lt;/authors&gt;&lt;/contributors&gt;&lt;titles&gt;&lt;title&gt;The human brain is intrinsically organized into dynamic, anticorrelated functional networks&lt;/title&gt;&lt;secondary-title&gt;Proceedings of the National Academy of Sciences&lt;/secondary-title&gt;&lt;/titles&gt;&lt;periodical&gt;&lt;full-title&gt;Proceedings of the National Academy of Sciences&lt;/full-title&gt;&lt;/periodical&gt;&lt;pages&gt;9673-9678&lt;/pages&gt;&lt;volume&gt;102&lt;/volume&gt;&lt;number&gt;27&lt;/number&gt;&lt;dates&gt;&lt;year&gt;2005&lt;/year&gt;&lt;/dates&gt;&lt;isbn&gt;0027-8424&lt;/isbn&gt;&lt;urls&gt;&lt;/urls&gt;&lt;/record&gt;&lt;/Cite&gt;&lt;/EndNote&gt;</w:instrText>
      </w:r>
      <w:r w:rsidR="00BF5462">
        <w:rPr>
          <w:rFonts w:ascii="Arial" w:hAnsi="Arial" w:cs="Arial"/>
          <w:color w:val="000000"/>
          <w:sz w:val="24"/>
          <w:szCs w:val="24"/>
        </w:rPr>
        <w:fldChar w:fldCharType="separate"/>
      </w:r>
      <w:r w:rsidR="003D1F0D">
        <w:rPr>
          <w:rFonts w:ascii="Arial" w:hAnsi="Arial" w:cs="Arial"/>
          <w:noProof/>
          <w:color w:val="000000"/>
          <w:sz w:val="24"/>
          <w:szCs w:val="24"/>
        </w:rPr>
        <w:t>[120]</w:t>
      </w:r>
      <w:r w:rsidR="00BF5462">
        <w:rPr>
          <w:rFonts w:ascii="Arial" w:hAnsi="Arial" w:cs="Arial"/>
          <w:color w:val="000000"/>
          <w:sz w:val="24"/>
          <w:szCs w:val="24"/>
        </w:rPr>
        <w:fldChar w:fldCharType="end"/>
      </w:r>
      <w:r w:rsidRPr="00A06238">
        <w:rPr>
          <w:rFonts w:ascii="Arial" w:hAnsi="Arial" w:cs="Arial"/>
          <w:color w:val="000000"/>
          <w:sz w:val="24"/>
          <w:szCs w:val="24"/>
        </w:rPr>
        <w:t xml:space="preserve">.    </w:t>
      </w:r>
    </w:p>
    <w:p w14:paraId="3664C81F" w14:textId="7A972FFF" w:rsidR="005F57CF" w:rsidRDefault="000074FA" w:rsidP="00F1389C">
      <w:pPr>
        <w:spacing w:line="480" w:lineRule="auto"/>
        <w:rPr>
          <w:rFonts w:ascii="Arial" w:hAnsi="Arial" w:cs="Arial"/>
          <w:b/>
          <w:color w:val="000000"/>
          <w:sz w:val="24"/>
          <w:szCs w:val="24"/>
        </w:rPr>
      </w:pPr>
      <w:r>
        <w:rPr>
          <w:rFonts w:ascii="Arial" w:hAnsi="Arial" w:cs="Arial"/>
          <w:b/>
          <w:color w:val="000000"/>
          <w:sz w:val="24"/>
          <w:szCs w:val="24"/>
        </w:rPr>
        <w:t xml:space="preserve">2.6.1 </w:t>
      </w:r>
      <w:r w:rsidR="005F57CF">
        <w:rPr>
          <w:rFonts w:ascii="Arial" w:hAnsi="Arial" w:cs="Arial"/>
          <w:b/>
          <w:color w:val="000000"/>
          <w:sz w:val="24"/>
          <w:szCs w:val="24"/>
        </w:rPr>
        <w:t>Statistical analysis: behavioural data</w:t>
      </w:r>
    </w:p>
    <w:p w14:paraId="15D037EB" w14:textId="4C0AB1C9" w:rsidR="001821BE" w:rsidRDefault="001821BE" w:rsidP="00F1389C">
      <w:pPr>
        <w:spacing w:line="480" w:lineRule="auto"/>
        <w:rPr>
          <w:rFonts w:ascii="Arial" w:hAnsi="Arial" w:cs="Arial"/>
          <w:color w:val="000000"/>
          <w:sz w:val="24"/>
          <w:szCs w:val="24"/>
        </w:rPr>
      </w:pPr>
      <w:r>
        <w:rPr>
          <w:rFonts w:ascii="Arial" w:hAnsi="Arial" w:cs="Arial"/>
          <w:color w:val="000000"/>
          <w:sz w:val="24"/>
          <w:szCs w:val="24"/>
        </w:rPr>
        <w:t xml:space="preserve">We first performed an analysis to investigate the relationship between thought components and task performance, to better understand the relationship between ongoing thought and </w:t>
      </w:r>
      <w:r w:rsidR="00E74027">
        <w:rPr>
          <w:rFonts w:ascii="Arial" w:hAnsi="Arial" w:cs="Arial"/>
          <w:color w:val="000000"/>
          <w:sz w:val="24"/>
          <w:szCs w:val="24"/>
        </w:rPr>
        <w:t xml:space="preserve">the task context. </w:t>
      </w:r>
      <w:r w:rsidR="00B148B4">
        <w:rPr>
          <w:rFonts w:ascii="Arial" w:hAnsi="Arial" w:cs="Arial"/>
          <w:sz w:val="24"/>
        </w:rPr>
        <w:t>We conducted a repeated measures ANOVA in which the average of the four components of thought, and the difference between these thoughts across the two tasks were included as covariates of interest.</w:t>
      </w:r>
      <w:r w:rsidR="006F2CE4">
        <w:rPr>
          <w:rFonts w:ascii="Arial" w:hAnsi="Arial" w:cs="Arial"/>
          <w:sz w:val="24"/>
        </w:rPr>
        <w:t xml:space="preserve"> This was used to understand whether there was any relationship between the levels of thoughts in general and task performance, as well as interactions across the two tasks</w:t>
      </w:r>
      <w:r w:rsidR="002364CD">
        <w:rPr>
          <w:rFonts w:ascii="Arial" w:hAnsi="Arial" w:cs="Arial"/>
          <w:sz w:val="24"/>
        </w:rPr>
        <w:t xml:space="preserve"> (types of thought that might be beneficial or detrimental only in one task)</w:t>
      </w:r>
      <w:r w:rsidR="006F2CE4">
        <w:rPr>
          <w:rFonts w:ascii="Arial" w:hAnsi="Arial" w:cs="Arial"/>
          <w:sz w:val="24"/>
        </w:rPr>
        <w:t>.</w:t>
      </w:r>
      <w:r w:rsidR="00B148B4">
        <w:rPr>
          <w:rFonts w:ascii="Arial" w:hAnsi="Arial" w:cs="Arial"/>
          <w:sz w:val="24"/>
        </w:rPr>
        <w:t xml:space="preserve"> </w:t>
      </w:r>
      <w:r w:rsidR="00620E74">
        <w:rPr>
          <w:rFonts w:ascii="Arial" w:hAnsi="Arial" w:cs="Arial"/>
          <w:sz w:val="24"/>
        </w:rPr>
        <w:t xml:space="preserve">The difference scores were included to understand whether flexibility (regulating thought in line with task demands) was related to task performance, as well as to match models exploring relationships to autistic traits (see below). </w:t>
      </w:r>
      <w:r w:rsidR="00B148B4">
        <w:rPr>
          <w:rFonts w:ascii="Arial" w:hAnsi="Arial" w:cs="Arial"/>
          <w:sz w:val="24"/>
        </w:rPr>
        <w:t xml:space="preserve">The dependent variable was </w:t>
      </w:r>
      <w:r w:rsidR="00E502AD">
        <w:rPr>
          <w:rFonts w:ascii="Arial" w:hAnsi="Arial" w:cs="Arial"/>
          <w:sz w:val="24"/>
        </w:rPr>
        <w:t xml:space="preserve">IES </w:t>
      </w:r>
      <w:r w:rsidR="004B7E0E">
        <w:rPr>
          <w:rFonts w:ascii="Arial" w:hAnsi="Arial" w:cs="Arial"/>
          <w:sz w:val="24"/>
        </w:rPr>
        <w:t>that was calculated as reac</w:t>
      </w:r>
      <w:r w:rsidR="00E502AD">
        <w:rPr>
          <w:rFonts w:ascii="Arial" w:hAnsi="Arial" w:cs="Arial"/>
          <w:sz w:val="24"/>
        </w:rPr>
        <w:t>tion time over accuracy (meaning lower scores equate to better task performance)</w:t>
      </w:r>
      <w:r w:rsidR="00B148B4">
        <w:rPr>
          <w:rFonts w:ascii="Arial" w:hAnsi="Arial" w:cs="Arial"/>
          <w:sz w:val="24"/>
        </w:rPr>
        <w:t>, with the tasks as the two levels.</w:t>
      </w:r>
      <w:r w:rsidR="00EA44D1">
        <w:rPr>
          <w:rFonts w:ascii="Arial" w:hAnsi="Arial" w:cs="Arial"/>
          <w:sz w:val="24"/>
        </w:rPr>
        <w:t xml:space="preserve"> Bivariate correlations were used to further elaborate any significant effects. </w:t>
      </w:r>
    </w:p>
    <w:p w14:paraId="535E114C" w14:textId="01342E4D" w:rsidR="005F57CF" w:rsidRDefault="005F57CF" w:rsidP="00F1389C">
      <w:pPr>
        <w:spacing w:line="480" w:lineRule="auto"/>
        <w:rPr>
          <w:rFonts w:ascii="Arial" w:hAnsi="Arial" w:cs="Arial"/>
          <w:color w:val="000000"/>
          <w:sz w:val="24"/>
          <w:szCs w:val="24"/>
        </w:rPr>
      </w:pPr>
      <w:r>
        <w:rPr>
          <w:rFonts w:ascii="Arial" w:hAnsi="Arial" w:cs="Arial"/>
          <w:color w:val="000000"/>
          <w:sz w:val="24"/>
          <w:szCs w:val="24"/>
        </w:rPr>
        <w:lastRenderedPageBreak/>
        <w:t>To assess relationship</w:t>
      </w:r>
      <w:r w:rsidR="00F94B90">
        <w:rPr>
          <w:rFonts w:ascii="Arial" w:hAnsi="Arial" w:cs="Arial"/>
          <w:color w:val="000000"/>
          <w:sz w:val="24"/>
          <w:szCs w:val="24"/>
        </w:rPr>
        <w:t>s</w:t>
      </w:r>
      <w:r>
        <w:rPr>
          <w:rFonts w:ascii="Arial" w:hAnsi="Arial" w:cs="Arial"/>
          <w:color w:val="000000"/>
          <w:sz w:val="24"/>
          <w:szCs w:val="24"/>
        </w:rPr>
        <w:t xml:space="preserve"> between the level of thoughts during experience sampling and </w:t>
      </w:r>
      <w:r w:rsidR="003C16E8">
        <w:rPr>
          <w:rFonts w:ascii="Arial" w:hAnsi="Arial" w:cs="Arial"/>
          <w:color w:val="000000"/>
          <w:sz w:val="24"/>
          <w:szCs w:val="24"/>
        </w:rPr>
        <w:t>autistic</w:t>
      </w:r>
      <w:r>
        <w:rPr>
          <w:rFonts w:ascii="Arial" w:hAnsi="Arial" w:cs="Arial"/>
          <w:color w:val="000000"/>
          <w:sz w:val="24"/>
          <w:szCs w:val="24"/>
        </w:rPr>
        <w:t xml:space="preserve"> traits</w:t>
      </w:r>
      <w:r w:rsidR="003C16E8">
        <w:rPr>
          <w:rFonts w:ascii="Arial" w:hAnsi="Arial" w:cs="Arial"/>
          <w:color w:val="000000"/>
          <w:sz w:val="24"/>
          <w:szCs w:val="24"/>
        </w:rPr>
        <w:t xml:space="preserve"> in our neurotypical participants</w:t>
      </w:r>
      <w:r>
        <w:rPr>
          <w:rFonts w:ascii="Arial" w:hAnsi="Arial" w:cs="Arial"/>
          <w:color w:val="000000"/>
          <w:sz w:val="24"/>
          <w:szCs w:val="24"/>
        </w:rPr>
        <w:t xml:space="preserve">, a repeated </w:t>
      </w:r>
      <w:proofErr w:type="gramStart"/>
      <w:r>
        <w:rPr>
          <w:rFonts w:ascii="Arial" w:hAnsi="Arial" w:cs="Arial"/>
          <w:color w:val="000000"/>
          <w:sz w:val="24"/>
          <w:szCs w:val="24"/>
        </w:rPr>
        <w:t>measures</w:t>
      </w:r>
      <w:proofErr w:type="gramEnd"/>
      <w:r>
        <w:rPr>
          <w:rFonts w:ascii="Arial" w:hAnsi="Arial" w:cs="Arial"/>
          <w:color w:val="000000"/>
          <w:sz w:val="24"/>
          <w:szCs w:val="24"/>
        </w:rPr>
        <w:t xml:space="preserve"> analysis of variance (ANOVA) was carried out.</w:t>
      </w:r>
      <w:r w:rsidR="000C2439">
        <w:rPr>
          <w:rFonts w:ascii="Arial" w:hAnsi="Arial" w:cs="Arial"/>
          <w:color w:val="000000"/>
          <w:sz w:val="24"/>
          <w:szCs w:val="24"/>
        </w:rPr>
        <w:t xml:space="preserve"> </w:t>
      </w:r>
      <w:r w:rsidR="004D573F">
        <w:rPr>
          <w:rFonts w:ascii="Arial" w:hAnsi="Arial" w:cs="Arial"/>
          <w:color w:val="000000"/>
          <w:sz w:val="24"/>
          <w:szCs w:val="24"/>
        </w:rPr>
        <w:t>This was d</w:t>
      </w:r>
      <w:r w:rsidR="000C2439">
        <w:rPr>
          <w:rFonts w:ascii="Arial" w:hAnsi="Arial" w:cs="Arial"/>
          <w:color w:val="000000"/>
          <w:sz w:val="24"/>
          <w:szCs w:val="24"/>
        </w:rPr>
        <w:t xml:space="preserve">ue to the large amount of </w:t>
      </w:r>
      <w:r w:rsidR="004D573F">
        <w:rPr>
          <w:rFonts w:ascii="Arial" w:hAnsi="Arial" w:cs="Arial"/>
          <w:color w:val="000000"/>
          <w:sz w:val="24"/>
          <w:szCs w:val="24"/>
        </w:rPr>
        <w:t>dependence between the five subscales that are designed to measure related co-varying attributes.</w:t>
      </w:r>
      <w:r>
        <w:rPr>
          <w:rFonts w:ascii="Arial" w:hAnsi="Arial" w:cs="Arial"/>
          <w:color w:val="000000"/>
          <w:sz w:val="24"/>
          <w:szCs w:val="24"/>
        </w:rPr>
        <w:t xml:space="preserve"> This included the five AQ subscales as </w:t>
      </w:r>
      <w:r w:rsidR="006F2CE4">
        <w:rPr>
          <w:rFonts w:ascii="Arial" w:hAnsi="Arial" w:cs="Arial"/>
          <w:color w:val="000000"/>
          <w:sz w:val="24"/>
          <w:szCs w:val="24"/>
        </w:rPr>
        <w:t xml:space="preserve">levels of the dependent </w:t>
      </w:r>
      <w:r>
        <w:rPr>
          <w:rFonts w:ascii="Arial" w:hAnsi="Arial" w:cs="Arial"/>
          <w:color w:val="000000"/>
          <w:sz w:val="24"/>
          <w:szCs w:val="24"/>
        </w:rPr>
        <w:t xml:space="preserve">variable, and the mean scores for each component of thought, as well as their difference scores (mean 0-back minus mean 1-back) as covariates of interest. </w:t>
      </w:r>
      <w:r w:rsidR="00C93434">
        <w:rPr>
          <w:rFonts w:ascii="Arial" w:hAnsi="Arial" w:cs="Arial"/>
          <w:color w:val="000000"/>
          <w:sz w:val="24"/>
          <w:szCs w:val="24"/>
        </w:rPr>
        <w:t xml:space="preserve">In this analysis, any </w:t>
      </w:r>
      <w:r>
        <w:rPr>
          <w:rFonts w:ascii="Arial" w:hAnsi="Arial" w:cs="Arial"/>
          <w:color w:val="000000"/>
          <w:sz w:val="24"/>
          <w:szCs w:val="24"/>
        </w:rPr>
        <w:t>between-subject effects</w:t>
      </w:r>
      <w:r w:rsidR="00C93434">
        <w:rPr>
          <w:rFonts w:ascii="Arial" w:hAnsi="Arial" w:cs="Arial"/>
          <w:color w:val="000000"/>
          <w:sz w:val="24"/>
          <w:szCs w:val="24"/>
        </w:rPr>
        <w:t xml:space="preserve"> can be interpreted as a relationship between that specific covariate and the mean (or total) of the five subscales. E</w:t>
      </w:r>
      <w:r>
        <w:rPr>
          <w:rFonts w:ascii="Arial" w:hAnsi="Arial" w:cs="Arial"/>
          <w:color w:val="000000"/>
          <w:sz w:val="24"/>
          <w:szCs w:val="24"/>
        </w:rPr>
        <w:t xml:space="preserve">ffects that </w:t>
      </w:r>
      <w:r w:rsidR="00C93434">
        <w:rPr>
          <w:rFonts w:ascii="Arial" w:hAnsi="Arial" w:cs="Arial"/>
          <w:color w:val="000000"/>
          <w:sz w:val="24"/>
          <w:szCs w:val="24"/>
        </w:rPr>
        <w:t xml:space="preserve">significantly </w:t>
      </w:r>
      <w:r>
        <w:rPr>
          <w:rFonts w:ascii="Arial" w:hAnsi="Arial" w:cs="Arial"/>
          <w:color w:val="000000"/>
          <w:sz w:val="24"/>
          <w:szCs w:val="24"/>
        </w:rPr>
        <w:t xml:space="preserve">differentiate between the subscales of the AQ </w:t>
      </w:r>
      <w:r w:rsidR="00C93434">
        <w:rPr>
          <w:rFonts w:ascii="Arial" w:hAnsi="Arial" w:cs="Arial"/>
          <w:color w:val="000000"/>
          <w:sz w:val="24"/>
          <w:szCs w:val="24"/>
        </w:rPr>
        <w:t xml:space="preserve">would emerge as </w:t>
      </w:r>
      <w:r>
        <w:rPr>
          <w:rFonts w:ascii="Arial" w:hAnsi="Arial" w:cs="Arial"/>
          <w:color w:val="000000"/>
          <w:sz w:val="24"/>
          <w:szCs w:val="24"/>
        </w:rPr>
        <w:t>within-subject effects</w:t>
      </w:r>
      <w:r w:rsidR="00C93434">
        <w:rPr>
          <w:rFonts w:ascii="Arial" w:hAnsi="Arial" w:cs="Arial"/>
          <w:color w:val="000000"/>
          <w:sz w:val="24"/>
          <w:szCs w:val="24"/>
        </w:rPr>
        <w:t xml:space="preserve"> that could be more specifically probed using follow-up analyses. This method was chosen due to the exploratory nature of our study, in which we </w:t>
      </w:r>
      <w:r w:rsidR="007326B0">
        <w:rPr>
          <w:rFonts w:ascii="Arial" w:hAnsi="Arial" w:cs="Arial"/>
          <w:color w:val="000000"/>
          <w:sz w:val="24"/>
          <w:szCs w:val="24"/>
        </w:rPr>
        <w:t xml:space="preserve">have no specific hypotheses and therefore </w:t>
      </w:r>
      <w:r w:rsidR="00E66B24">
        <w:rPr>
          <w:rFonts w:ascii="Arial" w:hAnsi="Arial" w:cs="Arial"/>
          <w:color w:val="000000"/>
          <w:sz w:val="24"/>
          <w:szCs w:val="24"/>
        </w:rPr>
        <w:t>aimed to describe the relationship with autistic traits in general while allowing for the possibility of detecting subscale specific effects. A multivariate ANOVA, on the other hand, would only be able to find relationships to the specific subscales.</w:t>
      </w:r>
      <w:r w:rsidR="0063665D">
        <w:rPr>
          <w:rFonts w:ascii="Arial" w:hAnsi="Arial" w:cs="Arial"/>
          <w:color w:val="000000"/>
          <w:sz w:val="24"/>
          <w:szCs w:val="24"/>
        </w:rPr>
        <w:t xml:space="preserve"> </w:t>
      </w:r>
      <w:r w:rsidR="0063665D">
        <w:rPr>
          <w:rFonts w:ascii="Arial" w:hAnsi="Arial" w:cs="Arial"/>
          <w:sz w:val="24"/>
        </w:rPr>
        <w:t>Bivariate correlations were used to further elaborate any significant effects.</w:t>
      </w:r>
      <w:r w:rsidR="000C0F06">
        <w:rPr>
          <w:rFonts w:ascii="Arial" w:hAnsi="Arial" w:cs="Arial"/>
          <w:color w:val="000000"/>
          <w:sz w:val="24"/>
          <w:szCs w:val="24"/>
        </w:rPr>
        <w:t xml:space="preserve"> </w:t>
      </w:r>
      <w:r w:rsidR="006D26E5">
        <w:rPr>
          <w:rFonts w:ascii="Arial" w:hAnsi="Arial" w:cs="Arial"/>
          <w:color w:val="000000"/>
          <w:sz w:val="24"/>
          <w:szCs w:val="24"/>
        </w:rPr>
        <w:t>Analyses were performed in SPSS (Version 25), and figures were made using the Matplotlib</w:t>
      </w:r>
      <w:r w:rsidR="006D26E5">
        <w:rPr>
          <w:rFonts w:ascii="Arial" w:hAnsi="Arial" w:cs="Arial"/>
          <w:color w:val="000000"/>
          <w:sz w:val="24"/>
          <w:szCs w:val="24"/>
        </w:rPr>
        <w:fldChar w:fldCharType="begin"/>
      </w:r>
      <w:r w:rsidR="003D1F0D">
        <w:rPr>
          <w:rFonts w:ascii="Arial" w:hAnsi="Arial" w:cs="Arial"/>
          <w:color w:val="000000"/>
          <w:sz w:val="24"/>
          <w:szCs w:val="24"/>
        </w:rPr>
        <w:instrText xml:space="preserve"> ADDIN EN.CITE &lt;EndNote&gt;&lt;Cite&gt;&lt;Author&gt;Hunter&lt;/Author&gt;&lt;Year&gt;2007&lt;/Year&gt;&lt;RecNum&gt;608&lt;/RecNum&gt;&lt;DisplayText&gt;[121]&lt;/DisplayText&gt;&lt;record&gt;&lt;rec-number&gt;608&lt;/rec-number&gt;&lt;foreign-keys&gt;&lt;key app="EN" db-id="v2tefrza5w5zfbe5ww150rdbp92p5d2psefs" timestamp="1574700031"&gt;608&lt;/key&gt;&lt;/foreign-keys&gt;&lt;ref-type name="Journal Article"&gt;17&lt;/ref-type&gt;&lt;contributors&gt;&lt;authors&gt;&lt;author&gt;Hunter, John D&lt;/author&gt;&lt;/authors&gt;&lt;/contributors&gt;&lt;titles&gt;&lt;title&gt;Matplotlib: A 2D graphics environment&lt;/title&gt;&lt;secondary-title&gt;Computing in science &amp;amp; engineering&lt;/secondary-title&gt;&lt;/titles&gt;&lt;periodical&gt;&lt;full-title&gt;Computing in science &amp;amp; engineering&lt;/full-title&gt;&lt;/periodical&gt;&lt;pages&gt;90-95&lt;/pages&gt;&lt;volume&gt;9&lt;/volume&gt;&lt;number&gt;3&lt;/number&gt;&lt;dates&gt;&lt;year&gt;2007&lt;/year&gt;&lt;/dates&gt;&lt;isbn&gt;1521-9615&lt;/isbn&gt;&lt;urls&gt;&lt;/urls&gt;&lt;/record&gt;&lt;/Cite&gt;&lt;/EndNote&gt;</w:instrText>
      </w:r>
      <w:r w:rsidR="006D26E5">
        <w:rPr>
          <w:rFonts w:ascii="Arial" w:hAnsi="Arial" w:cs="Arial"/>
          <w:color w:val="000000"/>
          <w:sz w:val="24"/>
          <w:szCs w:val="24"/>
        </w:rPr>
        <w:fldChar w:fldCharType="separate"/>
      </w:r>
      <w:r w:rsidR="003D1F0D">
        <w:rPr>
          <w:rFonts w:ascii="Arial" w:hAnsi="Arial" w:cs="Arial"/>
          <w:noProof/>
          <w:color w:val="000000"/>
          <w:sz w:val="24"/>
          <w:szCs w:val="24"/>
        </w:rPr>
        <w:t>[121]</w:t>
      </w:r>
      <w:r w:rsidR="006D26E5">
        <w:rPr>
          <w:rFonts w:ascii="Arial" w:hAnsi="Arial" w:cs="Arial"/>
          <w:color w:val="000000"/>
          <w:sz w:val="24"/>
          <w:szCs w:val="24"/>
        </w:rPr>
        <w:fldChar w:fldCharType="end"/>
      </w:r>
      <w:r w:rsidR="006D26E5">
        <w:rPr>
          <w:rFonts w:ascii="Arial" w:hAnsi="Arial" w:cs="Arial"/>
          <w:color w:val="000000"/>
          <w:sz w:val="24"/>
          <w:szCs w:val="24"/>
        </w:rPr>
        <w:t xml:space="preserve"> package in Python (Version 3.6.5)</w:t>
      </w:r>
      <w:r w:rsidR="0063665D">
        <w:rPr>
          <w:rFonts w:ascii="Arial" w:hAnsi="Arial" w:cs="Arial"/>
          <w:color w:val="000000"/>
          <w:sz w:val="24"/>
          <w:szCs w:val="24"/>
        </w:rPr>
        <w:t xml:space="preserve">. The data can be found at: </w:t>
      </w:r>
      <w:r w:rsidR="0063665D" w:rsidRPr="0063665D">
        <w:rPr>
          <w:rFonts w:ascii="Arial" w:hAnsi="Arial" w:cs="Arial"/>
          <w:color w:val="000000"/>
          <w:sz w:val="24"/>
          <w:szCs w:val="24"/>
        </w:rPr>
        <w:t>https://github.com/adamgeorgeturnbull/autism</w:t>
      </w:r>
      <w:r w:rsidR="0063665D">
        <w:rPr>
          <w:rFonts w:ascii="Arial" w:hAnsi="Arial" w:cs="Arial"/>
          <w:color w:val="000000"/>
          <w:sz w:val="24"/>
          <w:szCs w:val="24"/>
        </w:rPr>
        <w:t>.</w:t>
      </w:r>
      <w:r w:rsidR="00EA44D1">
        <w:rPr>
          <w:rFonts w:ascii="Arial" w:hAnsi="Arial" w:cs="Arial"/>
          <w:color w:val="000000"/>
          <w:sz w:val="24"/>
          <w:szCs w:val="24"/>
        </w:rPr>
        <w:t xml:space="preserve"> </w:t>
      </w:r>
    </w:p>
    <w:p w14:paraId="5ACA67C0" w14:textId="50DB2CDB" w:rsidR="005F57CF" w:rsidRDefault="000074FA" w:rsidP="00F1389C">
      <w:pPr>
        <w:spacing w:line="480" w:lineRule="auto"/>
        <w:rPr>
          <w:rFonts w:ascii="Arial" w:hAnsi="Arial" w:cs="Arial"/>
          <w:b/>
          <w:color w:val="000000"/>
          <w:sz w:val="24"/>
          <w:szCs w:val="24"/>
        </w:rPr>
      </w:pPr>
      <w:r>
        <w:rPr>
          <w:rFonts w:ascii="Arial" w:hAnsi="Arial" w:cs="Arial"/>
          <w:b/>
          <w:color w:val="000000"/>
          <w:sz w:val="24"/>
          <w:szCs w:val="24"/>
        </w:rPr>
        <w:t xml:space="preserve">2.6.2 </w:t>
      </w:r>
      <w:r w:rsidR="005F57CF">
        <w:rPr>
          <w:rFonts w:ascii="Arial" w:hAnsi="Arial" w:cs="Arial"/>
          <w:b/>
          <w:color w:val="000000"/>
          <w:sz w:val="24"/>
          <w:szCs w:val="24"/>
        </w:rPr>
        <w:t>Statistical analysis: cortical thickness</w:t>
      </w:r>
    </w:p>
    <w:p w14:paraId="21FB141B" w14:textId="7E46540C" w:rsidR="005F57CF" w:rsidRDefault="005F57CF" w:rsidP="00F1389C">
      <w:pPr>
        <w:spacing w:line="480" w:lineRule="auto"/>
        <w:rPr>
          <w:rFonts w:ascii="Arial" w:hAnsi="Arial" w:cs="Arial"/>
          <w:color w:val="000000"/>
          <w:sz w:val="24"/>
          <w:szCs w:val="24"/>
        </w:rPr>
      </w:pPr>
      <w:r>
        <w:rPr>
          <w:rFonts w:ascii="Arial" w:hAnsi="Arial" w:cs="Arial"/>
          <w:color w:val="000000"/>
          <w:sz w:val="24"/>
          <w:szCs w:val="24"/>
        </w:rPr>
        <w:t xml:space="preserve">Two separate models were created to assess the relationship between the AQ and whole-brain cortical thickness. As with the behavioural analysis, these were used to assess </w:t>
      </w:r>
      <w:r w:rsidR="00F94B90">
        <w:rPr>
          <w:rFonts w:ascii="Arial" w:hAnsi="Arial" w:cs="Arial"/>
          <w:color w:val="000000"/>
          <w:sz w:val="24"/>
          <w:szCs w:val="24"/>
        </w:rPr>
        <w:t>association</w:t>
      </w:r>
      <w:r>
        <w:rPr>
          <w:rFonts w:ascii="Arial" w:hAnsi="Arial" w:cs="Arial"/>
          <w:color w:val="000000"/>
          <w:sz w:val="24"/>
          <w:szCs w:val="24"/>
        </w:rPr>
        <w:t xml:space="preserve"> </w:t>
      </w:r>
      <w:r w:rsidR="00F94B90">
        <w:rPr>
          <w:rFonts w:ascii="Arial" w:hAnsi="Arial" w:cs="Arial"/>
          <w:color w:val="000000"/>
          <w:sz w:val="24"/>
          <w:szCs w:val="24"/>
        </w:rPr>
        <w:t>with</w:t>
      </w:r>
      <w:r>
        <w:rPr>
          <w:rFonts w:ascii="Arial" w:hAnsi="Arial" w:cs="Arial"/>
          <w:color w:val="000000"/>
          <w:sz w:val="24"/>
          <w:szCs w:val="24"/>
        </w:rPr>
        <w:t xml:space="preserve"> AQ total, as well as any specific relationships to the subscales. The first model included the total AQ score as a covariate of interest in a general linear model predicting cortical</w:t>
      </w:r>
      <w:r w:rsidR="00FA3408">
        <w:rPr>
          <w:rFonts w:ascii="Arial" w:hAnsi="Arial" w:cs="Arial"/>
          <w:color w:val="000000"/>
          <w:sz w:val="24"/>
          <w:szCs w:val="24"/>
        </w:rPr>
        <w:t xml:space="preserve"> thickness on a </w:t>
      </w:r>
      <w:proofErr w:type="spellStart"/>
      <w:r w:rsidR="00FA3408">
        <w:rPr>
          <w:rFonts w:ascii="Arial" w:hAnsi="Arial" w:cs="Arial"/>
          <w:color w:val="000000"/>
          <w:sz w:val="24"/>
          <w:szCs w:val="24"/>
        </w:rPr>
        <w:t>voxelwise</w:t>
      </w:r>
      <w:proofErr w:type="spellEnd"/>
      <w:r w:rsidR="00FA3408">
        <w:rPr>
          <w:rFonts w:ascii="Arial" w:hAnsi="Arial" w:cs="Arial"/>
          <w:color w:val="000000"/>
          <w:sz w:val="24"/>
          <w:szCs w:val="24"/>
        </w:rPr>
        <w:t xml:space="preserve"> basis</w:t>
      </w:r>
      <w:r>
        <w:rPr>
          <w:rFonts w:ascii="Arial" w:hAnsi="Arial" w:cs="Arial"/>
          <w:color w:val="000000"/>
          <w:sz w:val="24"/>
          <w:szCs w:val="24"/>
        </w:rPr>
        <w:t xml:space="preserve">. The second </w:t>
      </w:r>
      <w:r>
        <w:rPr>
          <w:rFonts w:ascii="Arial" w:hAnsi="Arial" w:cs="Arial"/>
          <w:color w:val="000000"/>
          <w:sz w:val="24"/>
          <w:szCs w:val="24"/>
        </w:rPr>
        <w:lastRenderedPageBreak/>
        <w:t>model was identical to the first, but instead including all five subscales as covariates of interest within the same model.</w:t>
      </w:r>
      <w:r w:rsidR="00140BFF">
        <w:rPr>
          <w:rFonts w:ascii="Arial" w:hAnsi="Arial" w:cs="Arial"/>
          <w:color w:val="000000"/>
          <w:sz w:val="24"/>
          <w:szCs w:val="24"/>
        </w:rPr>
        <w:t xml:space="preserve"> Age and gender were included as covariates of no interest.</w:t>
      </w:r>
      <w:r>
        <w:rPr>
          <w:rFonts w:ascii="Arial" w:hAnsi="Arial" w:cs="Arial"/>
          <w:color w:val="000000"/>
          <w:sz w:val="24"/>
          <w:szCs w:val="24"/>
        </w:rPr>
        <w:t xml:space="preserve"> All results were corrected with a FWE cluster correction at p&lt;.05 and a </w:t>
      </w:r>
      <w:proofErr w:type="spellStart"/>
      <w:r>
        <w:rPr>
          <w:rFonts w:ascii="Arial" w:hAnsi="Arial" w:cs="Arial"/>
          <w:color w:val="000000"/>
          <w:sz w:val="24"/>
          <w:szCs w:val="24"/>
        </w:rPr>
        <w:t>voxelwise</w:t>
      </w:r>
      <w:proofErr w:type="spellEnd"/>
      <w:r>
        <w:rPr>
          <w:rFonts w:ascii="Arial" w:hAnsi="Arial" w:cs="Arial"/>
          <w:color w:val="000000"/>
          <w:sz w:val="24"/>
          <w:szCs w:val="24"/>
        </w:rPr>
        <w:t xml:space="preserve"> threshold of p&lt;.001.</w:t>
      </w:r>
      <w:r w:rsidR="00FB2210">
        <w:rPr>
          <w:rFonts w:ascii="Arial" w:hAnsi="Arial" w:cs="Arial"/>
          <w:color w:val="000000"/>
          <w:sz w:val="24"/>
          <w:szCs w:val="24"/>
        </w:rPr>
        <w:t xml:space="preserve"> Significant clusters are describe</w:t>
      </w:r>
      <w:r w:rsidR="00EF403D">
        <w:rPr>
          <w:rFonts w:ascii="Arial" w:hAnsi="Arial" w:cs="Arial"/>
          <w:color w:val="000000"/>
          <w:sz w:val="24"/>
          <w:szCs w:val="24"/>
        </w:rPr>
        <w:t>d</w:t>
      </w:r>
      <w:r w:rsidR="00FB2210">
        <w:rPr>
          <w:rFonts w:ascii="Arial" w:hAnsi="Arial" w:cs="Arial"/>
          <w:color w:val="000000"/>
          <w:sz w:val="24"/>
          <w:szCs w:val="24"/>
        </w:rPr>
        <w:t xml:space="preserve"> in Supplementary Table </w:t>
      </w:r>
      <w:r w:rsidR="0011635E">
        <w:rPr>
          <w:rFonts w:ascii="Arial" w:hAnsi="Arial" w:cs="Arial"/>
          <w:color w:val="000000"/>
          <w:sz w:val="24"/>
          <w:szCs w:val="24"/>
        </w:rPr>
        <w:t>1</w:t>
      </w:r>
      <w:r w:rsidR="00FB2210">
        <w:rPr>
          <w:rFonts w:ascii="Arial" w:hAnsi="Arial" w:cs="Arial"/>
          <w:color w:val="000000"/>
          <w:sz w:val="24"/>
          <w:szCs w:val="24"/>
        </w:rPr>
        <w:t xml:space="preserve">. </w:t>
      </w:r>
      <w:r w:rsidR="001F6DB0">
        <w:rPr>
          <w:rFonts w:ascii="Arial" w:hAnsi="Arial" w:cs="Arial"/>
          <w:color w:val="000000"/>
          <w:sz w:val="24"/>
          <w:szCs w:val="24"/>
        </w:rPr>
        <w:t xml:space="preserve">Brain images in figures are made using </w:t>
      </w:r>
      <w:proofErr w:type="spellStart"/>
      <w:r w:rsidR="001F6DB0">
        <w:rPr>
          <w:rFonts w:ascii="Arial" w:hAnsi="Arial" w:cs="Arial"/>
          <w:color w:val="000000"/>
          <w:sz w:val="24"/>
          <w:szCs w:val="24"/>
        </w:rPr>
        <w:t>BrainNet</w:t>
      </w:r>
      <w:proofErr w:type="spellEnd"/>
      <w:r w:rsidR="001F6DB0">
        <w:rPr>
          <w:rFonts w:ascii="Arial" w:hAnsi="Arial" w:cs="Arial"/>
          <w:color w:val="000000"/>
          <w:sz w:val="24"/>
          <w:szCs w:val="24"/>
        </w:rPr>
        <w:t xml:space="preserve"> Viewer</w:t>
      </w:r>
      <w:r w:rsidR="001F6DB0">
        <w:rPr>
          <w:rFonts w:ascii="Arial" w:hAnsi="Arial" w:cs="Arial"/>
          <w:color w:val="000000"/>
          <w:sz w:val="24"/>
          <w:szCs w:val="24"/>
        </w:rPr>
        <w:fldChar w:fldCharType="begin"/>
      </w:r>
      <w:r w:rsidR="003D1F0D">
        <w:rPr>
          <w:rFonts w:ascii="Arial" w:hAnsi="Arial" w:cs="Arial"/>
          <w:color w:val="000000"/>
          <w:sz w:val="24"/>
          <w:szCs w:val="24"/>
        </w:rPr>
        <w:instrText xml:space="preserve"> ADDIN EN.CITE &lt;EndNote&gt;&lt;Cite&gt;&lt;Author&gt;Xia&lt;/Author&gt;&lt;Year&gt;2013&lt;/Year&gt;&lt;RecNum&gt;778&lt;/RecNum&gt;&lt;DisplayText&gt;[122]&lt;/DisplayText&gt;&lt;record&gt;&lt;rec-number&gt;778&lt;/rec-number&gt;&lt;foreign-keys&gt;&lt;key app="EN" db-id="v2tefrza5w5zfbe5ww150rdbp92p5d2psefs" timestamp="1574700038"&gt;778&lt;/key&gt;&lt;/foreign-keys&gt;&lt;ref-type name="Journal Article"&gt;17&lt;/ref-type&gt;&lt;contributors&gt;&lt;authors&gt;&lt;author&gt;Xia, Mingrui&lt;/author&gt;&lt;author&gt;Wang, Jinhui&lt;/author&gt;&lt;author&gt;He, Yong&lt;/author&gt;&lt;/authors&gt;&lt;/contributors&gt;&lt;titles&gt;&lt;title&gt;BrainNet Viewer: a network visualization tool for human brain connectomics&lt;/title&gt;&lt;secondary-title&gt;PloS one&lt;/secondary-title&gt;&lt;/titles&gt;&lt;periodical&gt;&lt;full-title&gt;Plos One&lt;/full-title&gt;&lt;/periodical&gt;&lt;pages&gt;e68910&lt;/pages&gt;&lt;volume&gt;8&lt;/volume&gt;&lt;number&gt;7&lt;/number&gt;&lt;dates&gt;&lt;year&gt;2013&lt;/year&gt;&lt;/dates&gt;&lt;isbn&gt;1932-6203&lt;/isbn&gt;&lt;urls&gt;&lt;/urls&gt;&lt;/record&gt;&lt;/Cite&gt;&lt;/EndNote&gt;</w:instrText>
      </w:r>
      <w:r w:rsidR="001F6DB0">
        <w:rPr>
          <w:rFonts w:ascii="Arial" w:hAnsi="Arial" w:cs="Arial"/>
          <w:color w:val="000000"/>
          <w:sz w:val="24"/>
          <w:szCs w:val="24"/>
        </w:rPr>
        <w:fldChar w:fldCharType="separate"/>
      </w:r>
      <w:r w:rsidR="003D1F0D">
        <w:rPr>
          <w:rFonts w:ascii="Arial" w:hAnsi="Arial" w:cs="Arial"/>
          <w:noProof/>
          <w:color w:val="000000"/>
          <w:sz w:val="24"/>
          <w:szCs w:val="24"/>
        </w:rPr>
        <w:t>[122]</w:t>
      </w:r>
      <w:r w:rsidR="001F6DB0">
        <w:rPr>
          <w:rFonts w:ascii="Arial" w:hAnsi="Arial" w:cs="Arial"/>
          <w:color w:val="000000"/>
          <w:sz w:val="24"/>
          <w:szCs w:val="24"/>
        </w:rPr>
        <w:fldChar w:fldCharType="end"/>
      </w:r>
      <w:r w:rsidR="001F6DB0">
        <w:rPr>
          <w:rFonts w:ascii="Arial" w:hAnsi="Arial" w:cs="Arial"/>
          <w:color w:val="000000"/>
          <w:sz w:val="24"/>
          <w:szCs w:val="24"/>
        </w:rPr>
        <w:t>.</w:t>
      </w:r>
    </w:p>
    <w:p w14:paraId="383F241B" w14:textId="1AAF78F2" w:rsidR="005F57CF" w:rsidRDefault="000074FA" w:rsidP="00F1389C">
      <w:pPr>
        <w:spacing w:line="480" w:lineRule="auto"/>
        <w:rPr>
          <w:rFonts w:ascii="Arial" w:hAnsi="Arial" w:cs="Arial"/>
          <w:b/>
          <w:color w:val="000000"/>
          <w:sz w:val="24"/>
          <w:szCs w:val="24"/>
        </w:rPr>
      </w:pPr>
      <w:r>
        <w:rPr>
          <w:rFonts w:ascii="Arial" w:hAnsi="Arial" w:cs="Arial"/>
          <w:b/>
          <w:color w:val="000000"/>
          <w:sz w:val="24"/>
          <w:szCs w:val="24"/>
        </w:rPr>
        <w:t xml:space="preserve">2.6.3 </w:t>
      </w:r>
      <w:r w:rsidR="005F57CF">
        <w:rPr>
          <w:rFonts w:ascii="Arial" w:hAnsi="Arial" w:cs="Arial"/>
          <w:b/>
          <w:color w:val="000000"/>
          <w:sz w:val="24"/>
          <w:szCs w:val="24"/>
        </w:rPr>
        <w:t>Statistical analysis: functional connectivity</w:t>
      </w:r>
    </w:p>
    <w:p w14:paraId="6958E08B" w14:textId="6F770D75" w:rsidR="005F57CF" w:rsidRPr="007030AC" w:rsidRDefault="005F57CF" w:rsidP="00FB2210">
      <w:pPr>
        <w:spacing w:line="480" w:lineRule="auto"/>
        <w:rPr>
          <w:rFonts w:ascii="Arial" w:hAnsi="Arial" w:cs="Arial"/>
          <w:color w:val="000000"/>
          <w:sz w:val="24"/>
          <w:szCs w:val="24"/>
        </w:rPr>
      </w:pPr>
      <w:r>
        <w:rPr>
          <w:rFonts w:ascii="Arial" w:hAnsi="Arial" w:cs="Arial"/>
          <w:color w:val="000000"/>
          <w:sz w:val="24"/>
          <w:szCs w:val="24"/>
        </w:rPr>
        <w:t xml:space="preserve">The peak of the significant result from the cortical thickness analysis was used to create a sphere (radius 6mm) using FSL (version 5). This was entered into a seed-based connectivity analysis using </w:t>
      </w:r>
      <w:r w:rsidRPr="00A06238">
        <w:rPr>
          <w:rFonts w:ascii="Arial" w:hAnsi="Arial" w:cs="Arial"/>
          <w:sz w:val="24"/>
          <w:szCs w:val="24"/>
        </w:rPr>
        <w:t xml:space="preserve">the CONN functional connectivity toolbox (Version 17.f, </w:t>
      </w:r>
      <w:hyperlink r:id="rId13" w:history="1">
        <w:r w:rsidRPr="00A06238">
          <w:rPr>
            <w:rStyle w:val="Hyperlink"/>
            <w:rFonts w:ascii="Arial" w:hAnsi="Arial" w:cs="Arial"/>
            <w:color w:val="0563C1"/>
            <w:sz w:val="24"/>
            <w:szCs w:val="24"/>
          </w:rPr>
          <w:t>https://www.nitrc.org/projects/conn</w:t>
        </w:r>
      </w:hyperlink>
      <w:r w:rsidR="00FE5116">
        <w:rPr>
          <w:rFonts w:ascii="Arial" w:hAnsi="Arial" w:cs="Arial"/>
          <w:sz w:val="24"/>
          <w:szCs w:val="24"/>
        </w:rPr>
        <w:fldChar w:fldCharType="begin"/>
      </w:r>
      <w:r w:rsidR="003D1F0D">
        <w:rPr>
          <w:rFonts w:ascii="Arial" w:hAnsi="Arial" w:cs="Arial"/>
          <w:sz w:val="24"/>
          <w:szCs w:val="24"/>
        </w:rPr>
        <w:instrText xml:space="preserve"> ADDIN EN.CITE &lt;EndNote&gt;&lt;Cite&gt;&lt;Author&gt;Whitfield-Gabrieli&lt;/Author&gt;&lt;Year&gt;2012&lt;/Year&gt;&lt;RecNum&gt;716&lt;/RecNum&gt;&lt;DisplayText&gt;[113]&lt;/DisplayText&gt;&lt;record&gt;&lt;rec-number&gt;716&lt;/rec-number&gt;&lt;foreign-keys&gt;&lt;key app="EN" db-id="v2tefrza5w5zfbe5ww150rdbp92p5d2psefs" timestamp="1574700036"&gt;716&lt;/key&gt;&lt;/foreign-keys&gt;&lt;ref-type name="Journal Article"&gt;17&lt;/ref-type&gt;&lt;contributors&gt;&lt;authors&gt;&lt;author&gt;Whitfield-Gabrieli, Susan&lt;/author&gt;&lt;author&gt;Nieto-Castanon, Alfonso&lt;/author&gt;&lt;/authors&gt;&lt;/contributors&gt;&lt;titles&gt;&lt;title&gt;Conn: a functional connectivity toolbox for correlated and anticorrelated brain networks&lt;/title&gt;&lt;secondary-title&gt;Brain connectivity&lt;/secondary-title&gt;&lt;/titles&gt;&lt;periodical&gt;&lt;full-title&gt;Brain connectivity&lt;/full-title&gt;&lt;/periodical&gt;&lt;pages&gt;125-141&lt;/pages&gt;&lt;volume&gt;2&lt;/volume&gt;&lt;number&gt;3&lt;/number&gt;&lt;dates&gt;&lt;year&gt;2012&lt;/year&gt;&lt;/dates&gt;&lt;isbn&gt;2158-0014&lt;/isbn&gt;&lt;urls&gt;&lt;/urls&gt;&lt;/record&gt;&lt;/Cite&gt;&lt;/EndNote&gt;</w:instrText>
      </w:r>
      <w:r w:rsidR="00FE5116">
        <w:rPr>
          <w:rFonts w:ascii="Arial" w:hAnsi="Arial" w:cs="Arial"/>
          <w:sz w:val="24"/>
          <w:szCs w:val="24"/>
        </w:rPr>
        <w:fldChar w:fldCharType="separate"/>
      </w:r>
      <w:r w:rsidR="003D1F0D">
        <w:rPr>
          <w:rFonts w:ascii="Arial" w:hAnsi="Arial" w:cs="Arial"/>
          <w:noProof/>
          <w:sz w:val="24"/>
          <w:szCs w:val="24"/>
        </w:rPr>
        <w:t>[113]</w:t>
      </w:r>
      <w:r w:rsidR="00FE5116">
        <w:rPr>
          <w:rFonts w:ascii="Arial" w:hAnsi="Arial" w:cs="Arial"/>
          <w:sz w:val="24"/>
          <w:szCs w:val="24"/>
        </w:rPr>
        <w:fldChar w:fldCharType="end"/>
      </w:r>
      <w:r w:rsidR="00FE5116">
        <w:rPr>
          <w:rFonts w:ascii="Arial" w:hAnsi="Arial" w:cs="Arial"/>
          <w:color w:val="000000"/>
          <w:sz w:val="24"/>
          <w:szCs w:val="24"/>
        </w:rPr>
        <w:t>)</w:t>
      </w:r>
      <w:r w:rsidRPr="00A06238">
        <w:rPr>
          <w:rFonts w:ascii="Arial" w:hAnsi="Arial" w:cs="Arial"/>
          <w:color w:val="000000"/>
          <w:sz w:val="24"/>
          <w:szCs w:val="24"/>
        </w:rPr>
        <w:t>.</w:t>
      </w:r>
      <w:r>
        <w:rPr>
          <w:rFonts w:ascii="Arial" w:hAnsi="Arial" w:cs="Arial"/>
          <w:color w:val="000000"/>
          <w:sz w:val="24"/>
          <w:szCs w:val="24"/>
        </w:rPr>
        <w:t xml:space="preserve"> In the same way as in the previous analyses, two models were set up: the first using the five subscales as the covariates of interest, and the second using the total score from the AQ. Mean motion (calculated in CONN), was included as a covariate of no interest. The results were corrected with a FWE cluster correction at p&lt;.05 and a </w:t>
      </w:r>
      <w:proofErr w:type="spellStart"/>
      <w:r>
        <w:rPr>
          <w:rFonts w:ascii="Arial" w:hAnsi="Arial" w:cs="Arial"/>
          <w:color w:val="000000"/>
          <w:sz w:val="24"/>
          <w:szCs w:val="24"/>
        </w:rPr>
        <w:t>voxelwise</w:t>
      </w:r>
      <w:proofErr w:type="spellEnd"/>
      <w:r>
        <w:rPr>
          <w:rFonts w:ascii="Arial" w:hAnsi="Arial" w:cs="Arial"/>
          <w:color w:val="000000"/>
          <w:sz w:val="24"/>
          <w:szCs w:val="24"/>
        </w:rPr>
        <w:t xml:space="preserve"> </w:t>
      </w:r>
      <w:r w:rsidR="00FE5116">
        <w:rPr>
          <w:rFonts w:ascii="Arial" w:hAnsi="Arial" w:cs="Arial"/>
          <w:color w:val="000000"/>
          <w:sz w:val="24"/>
          <w:szCs w:val="24"/>
        </w:rPr>
        <w:t>threshold of p&lt;.001</w:t>
      </w:r>
      <w:r w:rsidR="00FE5116">
        <w:rPr>
          <w:rFonts w:ascii="Arial" w:hAnsi="Arial" w:cs="Arial"/>
          <w:color w:val="000000"/>
          <w:sz w:val="24"/>
          <w:szCs w:val="24"/>
        </w:rPr>
        <w:fldChar w:fldCharType="begin">
          <w:fldData xml:space="preserve">PEVuZE5vdGU+PENpdGU+PEF1dGhvcj5Fa2x1bmQ8L0F1dGhvcj48WWVhcj4yMDE2PC9ZZWFyPjxS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</w:fldData>
        </w:fldChar>
      </w:r>
      <w:r w:rsidR="003D1F0D">
        <w:rPr>
          <w:rFonts w:ascii="Arial" w:hAnsi="Arial" w:cs="Arial"/>
          <w:color w:val="000000"/>
          <w:sz w:val="24"/>
          <w:szCs w:val="24"/>
        </w:rPr>
        <w:instrText xml:space="preserve"> ADDIN EN.CITE </w:instrText>
      </w:r>
      <w:r w:rsidR="003D1F0D">
        <w:rPr>
          <w:rFonts w:ascii="Arial" w:hAnsi="Arial" w:cs="Arial"/>
          <w:color w:val="000000"/>
          <w:sz w:val="24"/>
          <w:szCs w:val="24"/>
        </w:rPr>
        <w:fldChar w:fldCharType="begin">
          <w:fldData xml:space="preserve">PEVuZE5vdGU+PENpdGU+PEF1dGhvcj5Fa2x1bmQ8L0F1dGhvcj48WWVhcj4yMDE2PC9ZZWFyPjxS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</w:fldData>
        </w:fldChar>
      </w:r>
      <w:r w:rsidR="003D1F0D">
        <w:rPr>
          <w:rFonts w:ascii="Arial" w:hAnsi="Arial" w:cs="Arial"/>
          <w:color w:val="000000"/>
          <w:sz w:val="24"/>
          <w:szCs w:val="24"/>
        </w:rPr>
        <w:instrText xml:space="preserve"> ADDIN EN.CITE.DATA </w:instrText>
      </w:r>
      <w:r w:rsidR="003D1F0D">
        <w:rPr>
          <w:rFonts w:ascii="Arial" w:hAnsi="Arial" w:cs="Arial"/>
          <w:color w:val="000000"/>
          <w:sz w:val="24"/>
          <w:szCs w:val="24"/>
        </w:rPr>
      </w:r>
      <w:r w:rsidR="003D1F0D">
        <w:rPr>
          <w:rFonts w:ascii="Arial" w:hAnsi="Arial" w:cs="Arial"/>
          <w:color w:val="000000"/>
          <w:sz w:val="24"/>
          <w:szCs w:val="24"/>
        </w:rPr>
        <w:fldChar w:fldCharType="end"/>
      </w:r>
      <w:r w:rsidR="00FE5116">
        <w:rPr>
          <w:rFonts w:ascii="Arial" w:hAnsi="Arial" w:cs="Arial"/>
          <w:color w:val="000000"/>
          <w:sz w:val="24"/>
          <w:szCs w:val="24"/>
        </w:rPr>
      </w:r>
      <w:r w:rsidR="00FE5116">
        <w:rPr>
          <w:rFonts w:ascii="Arial" w:hAnsi="Arial" w:cs="Arial"/>
          <w:color w:val="000000"/>
          <w:sz w:val="24"/>
          <w:szCs w:val="24"/>
        </w:rPr>
        <w:fldChar w:fldCharType="separate"/>
      </w:r>
      <w:r w:rsidR="003D1F0D">
        <w:rPr>
          <w:rFonts w:ascii="Arial" w:hAnsi="Arial" w:cs="Arial"/>
          <w:noProof/>
          <w:color w:val="000000"/>
          <w:sz w:val="24"/>
          <w:szCs w:val="24"/>
        </w:rPr>
        <w:t>[123]</w:t>
      </w:r>
      <w:r w:rsidR="00FE5116">
        <w:rPr>
          <w:rFonts w:ascii="Arial" w:hAnsi="Arial" w:cs="Arial"/>
          <w:color w:val="000000"/>
          <w:sz w:val="24"/>
          <w:szCs w:val="24"/>
        </w:rPr>
        <w:fldChar w:fldCharType="end"/>
      </w:r>
      <w:r>
        <w:rPr>
          <w:rFonts w:ascii="Arial" w:hAnsi="Arial" w:cs="Arial"/>
          <w:color w:val="000000"/>
          <w:sz w:val="24"/>
          <w:szCs w:val="24"/>
        </w:rPr>
        <w:t xml:space="preserve">. </w:t>
      </w:r>
      <w:r w:rsidR="00FB2210">
        <w:rPr>
          <w:rFonts w:ascii="Arial" w:hAnsi="Arial" w:cs="Arial"/>
          <w:color w:val="000000"/>
          <w:sz w:val="24"/>
          <w:szCs w:val="24"/>
        </w:rPr>
        <w:t>Significant clusters are describe</w:t>
      </w:r>
      <w:r w:rsidR="00D26BF0">
        <w:rPr>
          <w:rFonts w:ascii="Arial" w:hAnsi="Arial" w:cs="Arial"/>
          <w:color w:val="000000"/>
          <w:sz w:val="24"/>
          <w:szCs w:val="24"/>
        </w:rPr>
        <w:t>d</w:t>
      </w:r>
      <w:r w:rsidR="00FB2210">
        <w:rPr>
          <w:rFonts w:ascii="Arial" w:hAnsi="Arial" w:cs="Arial"/>
          <w:color w:val="000000"/>
          <w:sz w:val="24"/>
          <w:szCs w:val="24"/>
        </w:rPr>
        <w:t xml:space="preserve"> in Supplementary Table </w:t>
      </w:r>
      <w:r w:rsidR="0011635E">
        <w:rPr>
          <w:rFonts w:ascii="Arial" w:hAnsi="Arial" w:cs="Arial"/>
          <w:color w:val="000000"/>
          <w:sz w:val="24"/>
          <w:szCs w:val="24"/>
        </w:rPr>
        <w:t>2</w:t>
      </w:r>
      <w:r w:rsidR="00FB2210">
        <w:rPr>
          <w:rFonts w:ascii="Arial" w:hAnsi="Arial" w:cs="Arial"/>
          <w:color w:val="000000"/>
          <w:sz w:val="24"/>
          <w:szCs w:val="24"/>
        </w:rPr>
        <w:t>.</w:t>
      </w:r>
      <w:r w:rsidR="00F150D2">
        <w:rPr>
          <w:rFonts w:ascii="Arial" w:hAnsi="Arial" w:cs="Arial"/>
          <w:color w:val="000000"/>
          <w:sz w:val="24"/>
          <w:szCs w:val="24"/>
        </w:rPr>
        <w:t xml:space="preserve"> </w:t>
      </w:r>
      <w:r w:rsidR="00A96F1E">
        <w:rPr>
          <w:rFonts w:ascii="Arial" w:hAnsi="Arial" w:cs="Arial"/>
          <w:color w:val="000000"/>
          <w:sz w:val="24"/>
          <w:szCs w:val="24"/>
        </w:rPr>
        <w:t>The conditions of the European Research Council grant that funded this research do not permit public archiving of individual raw or processed</w:t>
      </w:r>
      <w:r w:rsidR="003E50E5">
        <w:rPr>
          <w:rFonts w:ascii="Arial" w:hAnsi="Arial" w:cs="Arial"/>
          <w:color w:val="000000"/>
          <w:sz w:val="24"/>
          <w:szCs w:val="24"/>
        </w:rPr>
        <w:t xml:space="preserve"> MRI data</w:t>
      </w:r>
      <w:r w:rsidR="00086854">
        <w:rPr>
          <w:rFonts w:ascii="Arial" w:hAnsi="Arial" w:cs="Arial"/>
          <w:color w:val="000000"/>
          <w:sz w:val="24"/>
          <w:szCs w:val="24"/>
        </w:rPr>
        <w:t>.</w:t>
      </w:r>
      <w:r w:rsidR="00457665">
        <w:rPr>
          <w:rFonts w:ascii="Arial" w:hAnsi="Arial" w:cs="Arial"/>
          <w:color w:val="000000"/>
          <w:sz w:val="24"/>
          <w:szCs w:val="24"/>
        </w:rPr>
        <w:t xml:space="preserve"> There are no conditions by which external researchers who do not have professional access to the York Neuroimaging Centre can access the individual level raw or processed MRI data.</w:t>
      </w:r>
      <w:r w:rsidR="00A96F1E">
        <w:rPr>
          <w:rFonts w:ascii="Arial" w:hAnsi="Arial" w:cs="Arial"/>
          <w:color w:val="000000"/>
          <w:sz w:val="24"/>
          <w:szCs w:val="24"/>
        </w:rPr>
        <w:t xml:space="preserve"> </w:t>
      </w:r>
      <w:r w:rsidR="00F150D2">
        <w:rPr>
          <w:rFonts w:ascii="Arial" w:hAnsi="Arial" w:cs="Arial"/>
          <w:color w:val="000000"/>
          <w:sz w:val="24"/>
          <w:szCs w:val="24"/>
        </w:rPr>
        <w:t xml:space="preserve">The </w:t>
      </w:r>
      <w:proofErr w:type="spellStart"/>
      <w:r w:rsidR="00F150D2">
        <w:rPr>
          <w:rFonts w:ascii="Arial" w:hAnsi="Arial" w:cs="Arial"/>
          <w:color w:val="000000"/>
          <w:sz w:val="24"/>
          <w:szCs w:val="24"/>
        </w:rPr>
        <w:t>unthresholded</w:t>
      </w:r>
      <w:proofErr w:type="spellEnd"/>
      <w:r w:rsidR="00F150D2">
        <w:rPr>
          <w:rFonts w:ascii="Arial" w:hAnsi="Arial" w:cs="Arial"/>
          <w:color w:val="000000"/>
          <w:sz w:val="24"/>
          <w:szCs w:val="24"/>
        </w:rPr>
        <w:t xml:space="preserve"> images for the functional connectivity analyses can be found at </w:t>
      </w:r>
      <w:r w:rsidR="00F150D2" w:rsidRPr="00F150D2">
        <w:rPr>
          <w:rFonts w:ascii="Arial" w:hAnsi="Arial" w:cs="Arial"/>
          <w:color w:val="000000"/>
          <w:sz w:val="24"/>
          <w:szCs w:val="24"/>
        </w:rPr>
        <w:t>https://neurovault.org/collections/5347/</w:t>
      </w:r>
      <w:r w:rsidR="00F150D2">
        <w:rPr>
          <w:rFonts w:ascii="Arial" w:hAnsi="Arial" w:cs="Arial"/>
          <w:color w:val="000000"/>
          <w:sz w:val="24"/>
          <w:szCs w:val="24"/>
        </w:rPr>
        <w:t>.</w:t>
      </w:r>
    </w:p>
    <w:p w14:paraId="11AB324E" w14:textId="2034F113" w:rsidR="005F57CF" w:rsidRDefault="000074FA" w:rsidP="00F1389C">
      <w:pPr>
        <w:spacing w:line="480" w:lineRule="auto"/>
        <w:rPr>
          <w:rFonts w:ascii="Arial" w:hAnsi="Arial" w:cs="Arial"/>
          <w:b/>
          <w:sz w:val="24"/>
        </w:rPr>
      </w:pPr>
      <w:r>
        <w:rPr>
          <w:rFonts w:ascii="Arial" w:hAnsi="Arial" w:cs="Arial"/>
          <w:b/>
          <w:sz w:val="24"/>
        </w:rPr>
        <w:t xml:space="preserve">3. </w:t>
      </w:r>
      <w:r w:rsidR="005F57CF" w:rsidRPr="000074FA">
        <w:rPr>
          <w:rFonts w:ascii="Arial" w:hAnsi="Arial" w:cs="Arial"/>
          <w:b/>
          <w:sz w:val="24"/>
        </w:rPr>
        <w:t>Results</w:t>
      </w:r>
    </w:p>
    <w:p w14:paraId="2A112D9C" w14:textId="3FFBACCD" w:rsidR="000074FA" w:rsidRPr="000074FA" w:rsidRDefault="000074FA" w:rsidP="00F1389C">
      <w:pPr>
        <w:spacing w:line="480" w:lineRule="auto"/>
        <w:rPr>
          <w:rFonts w:ascii="Arial" w:hAnsi="Arial" w:cs="Arial"/>
          <w:b/>
          <w:sz w:val="24"/>
        </w:rPr>
      </w:pPr>
      <w:r>
        <w:rPr>
          <w:rFonts w:ascii="Arial" w:hAnsi="Arial" w:cs="Arial"/>
          <w:b/>
          <w:sz w:val="24"/>
        </w:rPr>
        <w:t>3.1 Behavioural results</w:t>
      </w:r>
    </w:p>
    <w:p w14:paraId="6FB58CD6" w14:textId="5214AEE1" w:rsidR="005F57CF" w:rsidRDefault="000074FA" w:rsidP="00F1389C">
      <w:pPr>
        <w:spacing w:line="480" w:lineRule="auto"/>
        <w:rPr>
          <w:rFonts w:ascii="Arial" w:hAnsi="Arial" w:cs="Arial"/>
          <w:b/>
          <w:sz w:val="24"/>
        </w:rPr>
      </w:pPr>
      <w:r>
        <w:rPr>
          <w:rFonts w:ascii="Arial" w:hAnsi="Arial" w:cs="Arial"/>
          <w:b/>
          <w:sz w:val="24"/>
        </w:rPr>
        <w:t xml:space="preserve">3.1.1 </w:t>
      </w:r>
      <w:r w:rsidR="005F57CF">
        <w:rPr>
          <w:rFonts w:ascii="Arial" w:hAnsi="Arial" w:cs="Arial"/>
          <w:b/>
          <w:sz w:val="24"/>
        </w:rPr>
        <w:t>Dimensions of thought</w:t>
      </w:r>
    </w:p>
    <w:p w14:paraId="22E8D7EB" w14:textId="0E0A8922" w:rsidR="005F57CF" w:rsidRDefault="005F57CF" w:rsidP="00F1389C">
      <w:pPr>
        <w:spacing w:line="480" w:lineRule="auto"/>
        <w:rPr>
          <w:rFonts w:ascii="Arial" w:hAnsi="Arial" w:cs="Arial"/>
          <w:sz w:val="24"/>
        </w:rPr>
      </w:pPr>
      <w:r>
        <w:rPr>
          <w:rFonts w:ascii="Arial" w:hAnsi="Arial" w:cs="Arial"/>
          <w:sz w:val="24"/>
        </w:rPr>
        <w:lastRenderedPageBreak/>
        <w:t>We fi</w:t>
      </w:r>
      <w:r w:rsidR="008F4F26">
        <w:rPr>
          <w:rFonts w:ascii="Arial" w:hAnsi="Arial" w:cs="Arial"/>
          <w:sz w:val="24"/>
        </w:rPr>
        <w:t>rst applied Principal Component</w:t>
      </w:r>
      <w:r>
        <w:rPr>
          <w:rFonts w:ascii="Arial" w:hAnsi="Arial" w:cs="Arial"/>
          <w:sz w:val="24"/>
        </w:rPr>
        <w:t xml:space="preserve"> Analysis to the trial level experience sampling data to identify the patterns of covariance captured in our laboratory session. This identified four components of thought (see Scree plot in </w:t>
      </w:r>
      <w:r w:rsidR="00900598">
        <w:rPr>
          <w:rFonts w:ascii="Arial" w:hAnsi="Arial" w:cs="Arial"/>
          <w:sz w:val="24"/>
        </w:rPr>
        <w:t>Figure 1</w:t>
      </w:r>
      <w:r>
        <w:rPr>
          <w:rFonts w:ascii="Arial" w:hAnsi="Arial" w:cs="Arial"/>
          <w:sz w:val="24"/>
        </w:rPr>
        <w:t>). From their loadings on each of the questions (</w:t>
      </w:r>
      <w:r w:rsidR="006E37FB">
        <w:rPr>
          <w:rFonts w:ascii="Arial" w:hAnsi="Arial" w:cs="Arial"/>
          <w:sz w:val="24"/>
        </w:rPr>
        <w:t>displayed as</w:t>
      </w:r>
      <w:r>
        <w:rPr>
          <w:rFonts w:ascii="Arial" w:hAnsi="Arial" w:cs="Arial"/>
          <w:sz w:val="24"/>
        </w:rPr>
        <w:t xml:space="preserve"> </w:t>
      </w:r>
      <w:proofErr w:type="spellStart"/>
      <w:r>
        <w:rPr>
          <w:rFonts w:ascii="Arial" w:hAnsi="Arial" w:cs="Arial"/>
          <w:sz w:val="24"/>
        </w:rPr>
        <w:t>wordclouds</w:t>
      </w:r>
      <w:proofErr w:type="spellEnd"/>
      <w:r>
        <w:rPr>
          <w:rFonts w:ascii="Arial" w:hAnsi="Arial" w:cs="Arial"/>
          <w:sz w:val="24"/>
        </w:rPr>
        <w:t xml:space="preserve"> in </w:t>
      </w:r>
      <w:r w:rsidR="00825CB0">
        <w:rPr>
          <w:rFonts w:ascii="Arial" w:hAnsi="Arial" w:cs="Arial"/>
          <w:sz w:val="24"/>
        </w:rPr>
        <w:t xml:space="preserve">the upper panel of </w:t>
      </w:r>
      <w:r>
        <w:rPr>
          <w:rFonts w:ascii="Arial" w:hAnsi="Arial" w:cs="Arial"/>
          <w:sz w:val="24"/>
        </w:rPr>
        <w:t xml:space="preserve">Figure </w:t>
      </w:r>
      <w:r w:rsidR="00C1773D">
        <w:rPr>
          <w:rFonts w:ascii="Arial" w:hAnsi="Arial" w:cs="Arial"/>
          <w:sz w:val="24"/>
        </w:rPr>
        <w:t>2</w:t>
      </w:r>
      <w:r>
        <w:rPr>
          <w:rFonts w:ascii="Arial" w:hAnsi="Arial" w:cs="Arial"/>
          <w:sz w:val="24"/>
        </w:rPr>
        <w:t xml:space="preserve">) these were labelled as Detail, Off-task, Modality, and Emotion. These scores were averaged within each task </w:t>
      </w:r>
      <w:r w:rsidR="00E66597">
        <w:rPr>
          <w:rFonts w:ascii="Arial" w:hAnsi="Arial" w:cs="Arial"/>
          <w:sz w:val="24"/>
        </w:rPr>
        <w:t xml:space="preserve">(0-back, 1-back) </w:t>
      </w:r>
      <w:r>
        <w:rPr>
          <w:rFonts w:ascii="Arial" w:hAnsi="Arial" w:cs="Arial"/>
          <w:sz w:val="24"/>
        </w:rPr>
        <w:t xml:space="preserve">to give a mean score per participant per task. </w:t>
      </w:r>
      <w:r w:rsidR="00086D6F">
        <w:rPr>
          <w:rFonts w:ascii="Arial" w:hAnsi="Arial" w:cs="Arial"/>
          <w:sz w:val="24"/>
        </w:rPr>
        <w:t>Prior to performing t-tests</w:t>
      </w:r>
      <w:r w:rsidR="00F57E90">
        <w:rPr>
          <w:rFonts w:ascii="Arial" w:hAnsi="Arial" w:cs="Arial"/>
          <w:sz w:val="24"/>
        </w:rPr>
        <w:t>, t</w:t>
      </w:r>
      <w:r w:rsidR="001B5046">
        <w:rPr>
          <w:rFonts w:ascii="Arial" w:hAnsi="Arial" w:cs="Arial"/>
          <w:sz w:val="24"/>
        </w:rPr>
        <w:t xml:space="preserve">hree participants’ off-task scores in the 0-back were identified as outliers and replaced with the median, as were two participants’ emotion scores in the 0-back and one in the 1-back. </w:t>
      </w:r>
      <w:r>
        <w:rPr>
          <w:rFonts w:ascii="Arial" w:hAnsi="Arial" w:cs="Arial"/>
          <w:sz w:val="24"/>
        </w:rPr>
        <w:t>Paired t-tests revealed significant effects of task on each of the four components of thought. Participants engaged in significantly more Detailed thought in the 1-back condition (</w:t>
      </w:r>
      <w:proofErr w:type="gramStart"/>
      <w:r>
        <w:rPr>
          <w:rFonts w:ascii="Arial" w:hAnsi="Arial" w:cs="Arial"/>
          <w:sz w:val="24"/>
        </w:rPr>
        <w:t>t(</w:t>
      </w:r>
      <w:proofErr w:type="gramEnd"/>
      <w:r>
        <w:rPr>
          <w:rFonts w:ascii="Arial" w:hAnsi="Arial" w:cs="Arial"/>
          <w:sz w:val="24"/>
        </w:rPr>
        <w:t xml:space="preserve">198)=-7.378, p&lt;.001), and more Off-task thought in the 0-back condition (t(198)=10.027, p&lt;.001). Additionally, participants thought more in images in the 0-back, </w:t>
      </w:r>
      <w:r w:rsidR="00E66597">
        <w:rPr>
          <w:rFonts w:ascii="Arial" w:hAnsi="Arial" w:cs="Arial"/>
          <w:sz w:val="24"/>
        </w:rPr>
        <w:t>and</w:t>
      </w:r>
      <w:r>
        <w:rPr>
          <w:rFonts w:ascii="Arial" w:hAnsi="Arial" w:cs="Arial"/>
          <w:sz w:val="24"/>
        </w:rPr>
        <w:t xml:space="preserve"> more in words in 1-back (</w:t>
      </w:r>
      <w:proofErr w:type="gramStart"/>
      <w:r>
        <w:rPr>
          <w:rFonts w:ascii="Arial" w:hAnsi="Arial" w:cs="Arial"/>
          <w:sz w:val="24"/>
        </w:rPr>
        <w:t>t(</w:t>
      </w:r>
      <w:proofErr w:type="gramEnd"/>
      <w:r>
        <w:rPr>
          <w:rFonts w:ascii="Arial" w:hAnsi="Arial" w:cs="Arial"/>
          <w:sz w:val="24"/>
        </w:rPr>
        <w:t>198)=4.669, p&lt;.001). Participants also had significantly more positive thoughts in the 1-back (</w:t>
      </w:r>
      <w:proofErr w:type="gramStart"/>
      <w:r>
        <w:rPr>
          <w:rFonts w:ascii="Arial" w:hAnsi="Arial" w:cs="Arial"/>
          <w:sz w:val="24"/>
        </w:rPr>
        <w:t>t(</w:t>
      </w:r>
      <w:proofErr w:type="gramEnd"/>
      <w:r>
        <w:rPr>
          <w:rFonts w:ascii="Arial" w:hAnsi="Arial" w:cs="Arial"/>
          <w:sz w:val="24"/>
        </w:rPr>
        <w:t xml:space="preserve">198)=-2.146, p=.033). These results are summarised in the lower panel of Figure </w:t>
      </w:r>
      <w:r w:rsidR="00651E7C">
        <w:rPr>
          <w:rFonts w:ascii="Arial" w:hAnsi="Arial" w:cs="Arial"/>
          <w:sz w:val="24"/>
        </w:rPr>
        <w:t>2</w:t>
      </w:r>
      <w:r>
        <w:rPr>
          <w:rFonts w:ascii="Arial" w:hAnsi="Arial" w:cs="Arial"/>
          <w:sz w:val="24"/>
        </w:rPr>
        <w:t>.</w:t>
      </w:r>
    </w:p>
    <w:p w14:paraId="4032D043" w14:textId="77777777" w:rsidR="00651E7C" w:rsidRDefault="00651E7C" w:rsidP="008C09DE">
      <w:pPr>
        <w:keepNext/>
        <w:spacing w:line="480" w:lineRule="auto"/>
      </w:pPr>
      <w:r>
        <w:rPr>
          <w:noProof/>
          <w:lang w:val="en-US"/>
        </w:rPr>
        <w:lastRenderedPageBreak/>
        <w:drawing>
          <wp:inline distT="0" distB="0" distL="0" distR="0" wp14:anchorId="4FD790B7" wp14:editId="53A2C853">
            <wp:extent cx="5731510" cy="3373755"/>
            <wp:effectExtent l="0" t="0" r="8890" b="4445"/>
            <wp:docPr id="5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4">
                      <a:extLst>
                        <a:ext uri="{28A0092B-C50C-407E-A947-70E740481C1C}">
                          <a14:useLocalDpi xmlns:a14="http://schemas.microsoft.com/office/drawing/2010/main" val="0"/>
                        </a:ext>
                      </a:extLst>
                    </a:blip>
                    <a:stretch>
                      <a:fillRect/>
                    </a:stretch>
                  </pic:blipFill>
                  <pic:spPr>
                    <a:xfrm>
                      <a:off x="0" y="0"/>
                      <a:ext cx="5731510" cy="3373755"/>
                    </a:xfrm>
                    <a:prstGeom prst="rect">
                      <a:avLst/>
                    </a:prstGeom>
                    <a:ln/>
                  </pic:spPr>
                </pic:pic>
              </a:graphicData>
            </a:graphic>
          </wp:inline>
        </w:drawing>
      </w:r>
    </w:p>
    <w:p w14:paraId="290CC586" w14:textId="7D6AAD04" w:rsidR="00651E7C" w:rsidRPr="008C09DE" w:rsidRDefault="00651E7C" w:rsidP="00651E7C">
      <w:pPr>
        <w:pBdr>
          <w:top w:val="nil"/>
          <w:left w:val="nil"/>
          <w:bottom w:val="nil"/>
          <w:right w:val="nil"/>
          <w:between w:val="nil"/>
        </w:pBdr>
        <w:spacing w:before="120" w:after="120"/>
        <w:rPr>
          <w:rFonts w:ascii="Arial" w:hAnsi="Arial" w:cs="Arial"/>
          <w:color w:val="000000"/>
        </w:rPr>
      </w:pPr>
      <w:r w:rsidRPr="008C09DE">
        <w:rPr>
          <w:rFonts w:ascii="Arial" w:hAnsi="Arial" w:cs="Arial"/>
        </w:rPr>
        <w:t xml:space="preserve">Figure </w:t>
      </w:r>
      <w:r w:rsidRPr="008C09DE">
        <w:rPr>
          <w:rFonts w:ascii="Arial" w:hAnsi="Arial" w:cs="Arial"/>
        </w:rPr>
        <w:fldChar w:fldCharType="begin"/>
      </w:r>
      <w:r w:rsidRPr="008C09DE">
        <w:rPr>
          <w:rFonts w:ascii="Arial" w:hAnsi="Arial" w:cs="Arial"/>
        </w:rPr>
        <w:instrText xml:space="preserve"> SEQ Figure \* ARABIC </w:instrText>
      </w:r>
      <w:r w:rsidRPr="008C09DE">
        <w:rPr>
          <w:rFonts w:ascii="Arial" w:hAnsi="Arial" w:cs="Arial"/>
        </w:rPr>
        <w:fldChar w:fldCharType="separate"/>
      </w:r>
      <w:r w:rsidRPr="008C09DE">
        <w:rPr>
          <w:rFonts w:ascii="Arial" w:hAnsi="Arial" w:cs="Arial"/>
          <w:noProof/>
        </w:rPr>
        <w:t>1</w:t>
      </w:r>
      <w:r w:rsidRPr="008C09DE">
        <w:rPr>
          <w:rFonts w:ascii="Arial" w:hAnsi="Arial" w:cs="Arial"/>
        </w:rPr>
        <w:fldChar w:fldCharType="end"/>
      </w:r>
      <w:r w:rsidRPr="008C09DE">
        <w:rPr>
          <w:rFonts w:ascii="Arial" w:hAnsi="Arial" w:cs="Arial"/>
        </w:rPr>
        <w:t xml:space="preserve">. </w:t>
      </w:r>
      <w:r w:rsidRPr="00651E7C">
        <w:rPr>
          <w:rFonts w:ascii="Arial" w:eastAsia="Arial" w:hAnsi="Arial" w:cs="Arial"/>
          <w:color w:val="000000"/>
        </w:rPr>
        <w:t>Scree plots showing the eigenvalues of the 4 components of thought</w:t>
      </w:r>
      <w:r w:rsidRPr="00E7701E">
        <w:rPr>
          <w:rFonts w:ascii="Arial" w:eastAsia="Arial" w:hAnsi="Arial" w:cs="Arial"/>
          <w:color w:val="000000"/>
        </w:rPr>
        <w:t xml:space="preserve"> following a PCA analysis of the 13 MDES question responses. The change in slope following component 4 was used to select 4 components for further analyses.</w:t>
      </w:r>
    </w:p>
    <w:p w14:paraId="5FE94741" w14:textId="6068A19C" w:rsidR="00651E7C" w:rsidRDefault="00651E7C" w:rsidP="008C09DE">
      <w:pPr>
        <w:pStyle w:val="Caption"/>
        <w:rPr>
          <w:rFonts w:ascii="Arial" w:hAnsi="Arial" w:cs="Arial"/>
          <w:sz w:val="24"/>
        </w:rPr>
      </w:pPr>
    </w:p>
    <w:p w14:paraId="25B4B26F" w14:textId="77777777" w:rsidR="00FB2210" w:rsidRDefault="00617E6C" w:rsidP="00FB2210">
      <w:pPr>
        <w:keepNext/>
        <w:spacing w:line="480" w:lineRule="auto"/>
      </w:pPr>
      <w:r>
        <w:rPr>
          <w:rFonts w:ascii="Arial" w:hAnsi="Arial" w:cs="Arial"/>
          <w:noProof/>
          <w:sz w:val="24"/>
          <w:lang w:val="en-US"/>
        </w:rPr>
        <w:drawing>
          <wp:inline distT="0" distB="0" distL="0" distR="0" wp14:anchorId="14E6BE75" wp14:editId="326CF371">
            <wp:extent cx="5731510" cy="301688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1.tif"/>
                    <pic:cNvPicPr/>
                  </pic:nvPicPr>
                  <pic:blipFill>
                    <a:blip r:embed="rId15">
                      <a:extLst>
                        <a:ext uri="{28A0092B-C50C-407E-A947-70E740481C1C}">
                          <a14:useLocalDpi xmlns:a14="http://schemas.microsoft.com/office/drawing/2010/main" val="0"/>
                        </a:ext>
                      </a:extLst>
                    </a:blip>
                    <a:stretch>
                      <a:fillRect/>
                    </a:stretch>
                  </pic:blipFill>
                  <pic:spPr>
                    <a:xfrm>
                      <a:off x="0" y="0"/>
                      <a:ext cx="5731510" cy="3016885"/>
                    </a:xfrm>
                    <a:prstGeom prst="rect">
                      <a:avLst/>
                    </a:prstGeom>
                  </pic:spPr>
                </pic:pic>
              </a:graphicData>
            </a:graphic>
          </wp:inline>
        </w:drawing>
      </w:r>
    </w:p>
    <w:p w14:paraId="702088BE" w14:textId="285A1C26" w:rsidR="00617E6C" w:rsidRPr="00FB2210" w:rsidRDefault="00FB2210" w:rsidP="00FB2210">
      <w:pPr>
        <w:pStyle w:val="Caption"/>
        <w:rPr>
          <w:rFonts w:ascii="Arial" w:hAnsi="Arial" w:cs="Arial"/>
          <w:i w:val="0"/>
          <w:sz w:val="32"/>
        </w:rPr>
      </w:pPr>
      <w:r w:rsidRPr="00FB2210">
        <w:rPr>
          <w:rFonts w:ascii="Arial" w:hAnsi="Arial" w:cs="Arial"/>
          <w:i w:val="0"/>
          <w:sz w:val="22"/>
        </w:rPr>
        <w:t xml:space="preserve">Figure </w:t>
      </w:r>
      <w:r w:rsidR="00651E7C">
        <w:rPr>
          <w:rFonts w:ascii="Arial" w:hAnsi="Arial" w:cs="Arial"/>
          <w:i w:val="0"/>
          <w:sz w:val="22"/>
        </w:rPr>
        <w:t>2</w:t>
      </w:r>
      <w:r>
        <w:rPr>
          <w:rFonts w:ascii="Arial" w:hAnsi="Arial" w:cs="Arial"/>
          <w:i w:val="0"/>
          <w:sz w:val="22"/>
        </w:rPr>
        <w:t xml:space="preserve">. </w:t>
      </w:r>
      <w:r w:rsidR="003656F9">
        <w:rPr>
          <w:rFonts w:ascii="Arial" w:hAnsi="Arial" w:cs="Arial"/>
          <w:i w:val="0"/>
          <w:sz w:val="22"/>
        </w:rPr>
        <w:t>Distribution of thought patterns across tasks.</w:t>
      </w:r>
      <w:r>
        <w:rPr>
          <w:rFonts w:ascii="Arial" w:hAnsi="Arial" w:cs="Arial"/>
          <w:i w:val="0"/>
          <w:sz w:val="22"/>
        </w:rPr>
        <w:t xml:space="preserve"> A principal component analysis on</w:t>
      </w:r>
      <w:r w:rsidR="000121CA">
        <w:rPr>
          <w:rFonts w:ascii="Arial" w:hAnsi="Arial" w:cs="Arial"/>
          <w:i w:val="0"/>
          <w:sz w:val="22"/>
        </w:rPr>
        <w:t xml:space="preserve"> the</w:t>
      </w:r>
      <w:r>
        <w:rPr>
          <w:rFonts w:ascii="Arial" w:hAnsi="Arial" w:cs="Arial"/>
          <w:i w:val="0"/>
          <w:sz w:val="22"/>
        </w:rPr>
        <w:t xml:space="preserve"> 13 questions </w:t>
      </w:r>
      <w:r w:rsidR="000121CA">
        <w:rPr>
          <w:rFonts w:ascii="Arial" w:hAnsi="Arial" w:cs="Arial"/>
          <w:i w:val="0"/>
          <w:sz w:val="22"/>
        </w:rPr>
        <w:t xml:space="preserve">asked at each occurrence of an MDES probe revealed four components. These were labelled: Detail, Off-task, Modality, and Emotion, based on the question loadings represented by the </w:t>
      </w:r>
      <w:proofErr w:type="spellStart"/>
      <w:r w:rsidR="000121CA">
        <w:rPr>
          <w:rFonts w:ascii="Arial" w:hAnsi="Arial" w:cs="Arial"/>
          <w:i w:val="0"/>
          <w:sz w:val="22"/>
        </w:rPr>
        <w:t>wordclouds</w:t>
      </w:r>
      <w:proofErr w:type="spellEnd"/>
      <w:r w:rsidR="000121CA">
        <w:rPr>
          <w:rFonts w:ascii="Arial" w:hAnsi="Arial" w:cs="Arial"/>
          <w:i w:val="0"/>
          <w:sz w:val="22"/>
        </w:rPr>
        <w:t xml:space="preserve">. The size of the words indicates the magnitude of the loading for that question on each component, with the colour indicating the direction (red is positive, blue is negative). The mean levels of each type of thought in the easy task (0-back) and hard </w:t>
      </w:r>
      <w:r w:rsidR="000121CA">
        <w:rPr>
          <w:rFonts w:ascii="Arial" w:hAnsi="Arial" w:cs="Arial"/>
          <w:i w:val="0"/>
          <w:sz w:val="22"/>
        </w:rPr>
        <w:lastRenderedPageBreak/>
        <w:t xml:space="preserve">task (1-back) are </w:t>
      </w:r>
      <w:r w:rsidR="003656F9">
        <w:rPr>
          <w:rFonts w:ascii="Arial" w:hAnsi="Arial" w:cs="Arial"/>
          <w:i w:val="0"/>
          <w:sz w:val="22"/>
        </w:rPr>
        <w:t xml:space="preserve">represented </w:t>
      </w:r>
      <w:r w:rsidR="000121CA">
        <w:rPr>
          <w:rFonts w:ascii="Arial" w:hAnsi="Arial" w:cs="Arial"/>
          <w:i w:val="0"/>
          <w:sz w:val="22"/>
        </w:rPr>
        <w:t>in the bar charts, with error bars representing 95% confidence intervals.</w:t>
      </w:r>
    </w:p>
    <w:p w14:paraId="59B014AE" w14:textId="163A91ED" w:rsidR="005F57CF" w:rsidRPr="00225DDB" w:rsidRDefault="000074FA" w:rsidP="00F1389C">
      <w:pPr>
        <w:spacing w:line="480" w:lineRule="auto"/>
        <w:rPr>
          <w:rFonts w:ascii="Arial" w:hAnsi="Arial" w:cs="Arial"/>
          <w:b/>
          <w:sz w:val="24"/>
        </w:rPr>
      </w:pPr>
      <w:r>
        <w:rPr>
          <w:rFonts w:ascii="Arial" w:hAnsi="Arial" w:cs="Arial"/>
          <w:b/>
          <w:sz w:val="24"/>
        </w:rPr>
        <w:t xml:space="preserve">3.1.2 </w:t>
      </w:r>
      <w:r w:rsidR="005F57CF" w:rsidRPr="00225DDB">
        <w:rPr>
          <w:rFonts w:ascii="Arial" w:hAnsi="Arial" w:cs="Arial"/>
          <w:b/>
          <w:sz w:val="24"/>
        </w:rPr>
        <w:t>Rel</w:t>
      </w:r>
      <w:r w:rsidR="005F57CF">
        <w:rPr>
          <w:rFonts w:ascii="Arial" w:hAnsi="Arial" w:cs="Arial"/>
          <w:b/>
          <w:sz w:val="24"/>
        </w:rPr>
        <w:t>ationship with task performance</w:t>
      </w:r>
    </w:p>
    <w:p w14:paraId="53164DE6" w14:textId="4558C704" w:rsidR="005F57CF" w:rsidRDefault="00E66597" w:rsidP="00F1389C">
      <w:pPr>
        <w:spacing w:line="480" w:lineRule="auto"/>
        <w:rPr>
          <w:rFonts w:ascii="Arial" w:hAnsi="Arial" w:cs="Arial"/>
          <w:sz w:val="24"/>
        </w:rPr>
      </w:pPr>
      <w:r>
        <w:rPr>
          <w:rFonts w:ascii="Arial" w:hAnsi="Arial" w:cs="Arial"/>
          <w:sz w:val="24"/>
        </w:rPr>
        <w:t>T</w:t>
      </w:r>
      <w:r w:rsidR="005F57CF">
        <w:rPr>
          <w:rFonts w:ascii="Arial" w:hAnsi="Arial" w:cs="Arial"/>
          <w:sz w:val="24"/>
        </w:rPr>
        <w:t>o better characterise the meaning of the patterns of thought, we examined their relationship to task performance</w:t>
      </w:r>
      <w:r w:rsidR="00617E6C">
        <w:rPr>
          <w:rFonts w:ascii="Arial" w:hAnsi="Arial" w:cs="Arial"/>
          <w:sz w:val="24"/>
        </w:rPr>
        <w:t xml:space="preserve"> (Figure </w:t>
      </w:r>
      <w:r w:rsidR="00E40D8F">
        <w:rPr>
          <w:rFonts w:ascii="Arial" w:hAnsi="Arial" w:cs="Arial"/>
          <w:sz w:val="24"/>
        </w:rPr>
        <w:t>3</w:t>
      </w:r>
      <w:r w:rsidR="004D4029">
        <w:rPr>
          <w:rFonts w:ascii="Arial" w:hAnsi="Arial" w:cs="Arial"/>
          <w:sz w:val="24"/>
        </w:rPr>
        <w:t>, top</w:t>
      </w:r>
      <w:r w:rsidR="00617E6C">
        <w:rPr>
          <w:rFonts w:ascii="Arial" w:hAnsi="Arial" w:cs="Arial"/>
          <w:sz w:val="24"/>
        </w:rPr>
        <w:t>)</w:t>
      </w:r>
      <w:r w:rsidR="005F57CF">
        <w:rPr>
          <w:rFonts w:ascii="Arial" w:hAnsi="Arial" w:cs="Arial"/>
          <w:sz w:val="24"/>
        </w:rPr>
        <w:t xml:space="preserve">. </w:t>
      </w:r>
      <w:r w:rsidR="003656F9">
        <w:rPr>
          <w:rFonts w:ascii="Arial" w:hAnsi="Arial" w:cs="Arial"/>
          <w:sz w:val="24"/>
        </w:rPr>
        <w:t>W</w:t>
      </w:r>
      <w:r w:rsidR="005F57CF">
        <w:rPr>
          <w:rFonts w:ascii="Arial" w:hAnsi="Arial" w:cs="Arial"/>
          <w:sz w:val="24"/>
        </w:rPr>
        <w:t>e conducted a repeated measures ANOVA in which the average of the four dimensions, and the task difference were included as covariates of interest</w:t>
      </w:r>
      <w:r w:rsidR="009B4409">
        <w:rPr>
          <w:rFonts w:ascii="Arial" w:hAnsi="Arial" w:cs="Arial"/>
          <w:sz w:val="24"/>
        </w:rPr>
        <w:t>, in a similar way to the model investigating autistic traits</w:t>
      </w:r>
      <w:r w:rsidR="005F57CF">
        <w:rPr>
          <w:rFonts w:ascii="Arial" w:hAnsi="Arial" w:cs="Arial"/>
          <w:sz w:val="24"/>
        </w:rPr>
        <w:t>. The dependent variable was IES, with the tasks as the two levels. This revealed a main</w:t>
      </w:r>
      <w:r w:rsidR="00FE2DF6">
        <w:rPr>
          <w:rFonts w:ascii="Arial" w:hAnsi="Arial" w:cs="Arial"/>
          <w:sz w:val="24"/>
        </w:rPr>
        <w:t xml:space="preserve"> effect of task (</w:t>
      </w:r>
      <w:proofErr w:type="gramStart"/>
      <w:r w:rsidR="00FE2DF6">
        <w:rPr>
          <w:rFonts w:ascii="Arial" w:hAnsi="Arial" w:cs="Arial"/>
          <w:sz w:val="24"/>
        </w:rPr>
        <w:t>F(</w:t>
      </w:r>
      <w:proofErr w:type="gramEnd"/>
      <w:r w:rsidR="00FE2DF6">
        <w:rPr>
          <w:rFonts w:ascii="Arial" w:hAnsi="Arial" w:cs="Arial"/>
          <w:sz w:val="24"/>
        </w:rPr>
        <w:t>1,189)=272.777</w:t>
      </w:r>
      <w:r w:rsidR="005F57CF">
        <w:rPr>
          <w:rFonts w:ascii="Arial" w:hAnsi="Arial" w:cs="Arial"/>
          <w:sz w:val="24"/>
        </w:rPr>
        <w:t xml:space="preserve">, p&lt;.001) indicating that performance was more efficient in the 0-back task (mean=0.844, S.D.=0.206) than in the 1-back task (mean=1.069, S.D.=0.246). There were no interactions between task </w:t>
      </w:r>
      <w:r w:rsidR="00FE2DF6">
        <w:rPr>
          <w:rFonts w:ascii="Arial" w:hAnsi="Arial" w:cs="Arial"/>
          <w:sz w:val="24"/>
        </w:rPr>
        <w:t>and mean Detail (</w:t>
      </w:r>
      <w:proofErr w:type="gramStart"/>
      <w:r w:rsidR="00FE2DF6">
        <w:rPr>
          <w:rFonts w:ascii="Arial" w:hAnsi="Arial" w:cs="Arial"/>
          <w:sz w:val="24"/>
        </w:rPr>
        <w:t>F(</w:t>
      </w:r>
      <w:proofErr w:type="gramEnd"/>
      <w:r w:rsidR="00FE2DF6">
        <w:rPr>
          <w:rFonts w:ascii="Arial" w:hAnsi="Arial" w:cs="Arial"/>
          <w:sz w:val="24"/>
        </w:rPr>
        <w:t>1,189)=0.231, p=.631</w:t>
      </w:r>
      <w:r w:rsidR="005F57CF">
        <w:rPr>
          <w:rFonts w:ascii="Arial" w:hAnsi="Arial" w:cs="Arial"/>
          <w:sz w:val="24"/>
        </w:rPr>
        <w:t>)</w:t>
      </w:r>
      <w:r w:rsidR="001F052B">
        <w:rPr>
          <w:rFonts w:ascii="Arial" w:hAnsi="Arial" w:cs="Arial"/>
          <w:sz w:val="24"/>
        </w:rPr>
        <w:t>, mean Modality (F(1,189)=3.661, p=.057),</w:t>
      </w:r>
      <w:r w:rsidR="00FE2DF6">
        <w:rPr>
          <w:rFonts w:ascii="Arial" w:hAnsi="Arial" w:cs="Arial"/>
          <w:sz w:val="24"/>
        </w:rPr>
        <w:t xml:space="preserve"> or mean Emotion (F(1,189)=1.331, p=.250</w:t>
      </w:r>
      <w:r w:rsidR="005F57CF">
        <w:rPr>
          <w:rFonts w:ascii="Arial" w:hAnsi="Arial" w:cs="Arial"/>
          <w:sz w:val="24"/>
        </w:rPr>
        <w:t>). Nor were there any significant interactions between task and any of the thought task dif</w:t>
      </w:r>
      <w:r w:rsidR="00FE2DF6">
        <w:rPr>
          <w:rFonts w:ascii="Arial" w:hAnsi="Arial" w:cs="Arial"/>
          <w:sz w:val="24"/>
        </w:rPr>
        <w:t xml:space="preserve">ferences (Detail: </w:t>
      </w:r>
      <w:proofErr w:type="gramStart"/>
      <w:r w:rsidR="00FE2DF6">
        <w:rPr>
          <w:rFonts w:ascii="Arial" w:hAnsi="Arial" w:cs="Arial"/>
          <w:sz w:val="24"/>
        </w:rPr>
        <w:t>F(</w:t>
      </w:r>
      <w:proofErr w:type="gramEnd"/>
      <w:r w:rsidR="00FE2DF6">
        <w:rPr>
          <w:rFonts w:ascii="Arial" w:hAnsi="Arial" w:cs="Arial"/>
          <w:sz w:val="24"/>
        </w:rPr>
        <w:t>1,189)=1.142, p=.287; Off-task: F(1,189)=0.039, p=.843</w:t>
      </w:r>
      <w:r w:rsidR="005F57CF">
        <w:rPr>
          <w:rFonts w:ascii="Arial" w:hAnsi="Arial" w:cs="Arial"/>
          <w:sz w:val="24"/>
        </w:rPr>
        <w:t>; Modali</w:t>
      </w:r>
      <w:r w:rsidR="00FE2DF6">
        <w:rPr>
          <w:rFonts w:ascii="Arial" w:hAnsi="Arial" w:cs="Arial"/>
          <w:sz w:val="24"/>
        </w:rPr>
        <w:t>ty: (F(1,189)=0.853, p=.357; Emotion: F(1,189)=2.601, p=.108</w:t>
      </w:r>
      <w:r w:rsidR="005F57CF">
        <w:rPr>
          <w:rFonts w:ascii="Arial" w:hAnsi="Arial" w:cs="Arial"/>
          <w:sz w:val="24"/>
        </w:rPr>
        <w:t xml:space="preserve">). There </w:t>
      </w:r>
      <w:r w:rsidR="00FE2DF6">
        <w:rPr>
          <w:rFonts w:ascii="Arial" w:hAnsi="Arial" w:cs="Arial"/>
          <w:sz w:val="24"/>
        </w:rPr>
        <w:t>was a</w:t>
      </w:r>
      <w:r w:rsidR="005F57CF">
        <w:rPr>
          <w:rFonts w:ascii="Arial" w:hAnsi="Arial" w:cs="Arial"/>
          <w:sz w:val="24"/>
        </w:rPr>
        <w:t xml:space="preserve"> significant interaction between task and mean Off-task</w:t>
      </w:r>
      <w:r w:rsidR="00F0593E">
        <w:rPr>
          <w:rFonts w:ascii="Arial" w:hAnsi="Arial" w:cs="Arial"/>
          <w:sz w:val="24"/>
        </w:rPr>
        <w:t xml:space="preserve"> thought</w:t>
      </w:r>
      <w:r w:rsidR="005F57CF">
        <w:rPr>
          <w:rFonts w:ascii="Arial" w:hAnsi="Arial" w:cs="Arial"/>
          <w:sz w:val="24"/>
        </w:rPr>
        <w:t xml:space="preserve"> (</w:t>
      </w:r>
      <w:proofErr w:type="gramStart"/>
      <w:r w:rsidR="005F57CF">
        <w:rPr>
          <w:rFonts w:ascii="Arial" w:hAnsi="Arial" w:cs="Arial"/>
          <w:sz w:val="24"/>
        </w:rPr>
        <w:t>F(</w:t>
      </w:r>
      <w:proofErr w:type="gramEnd"/>
      <w:r w:rsidR="005F57CF">
        <w:rPr>
          <w:rFonts w:ascii="Arial" w:hAnsi="Arial" w:cs="Arial"/>
          <w:sz w:val="24"/>
        </w:rPr>
        <w:t>1,</w:t>
      </w:r>
      <w:r w:rsidR="00FE2DF6">
        <w:rPr>
          <w:rFonts w:ascii="Arial" w:hAnsi="Arial" w:cs="Arial"/>
          <w:sz w:val="24"/>
        </w:rPr>
        <w:t>189)=5.033, p=.026)</w:t>
      </w:r>
      <w:r w:rsidR="001F052B">
        <w:rPr>
          <w:rFonts w:ascii="Arial" w:hAnsi="Arial" w:cs="Arial"/>
          <w:sz w:val="24"/>
        </w:rPr>
        <w:t>.</w:t>
      </w:r>
      <w:r w:rsidR="003656F9">
        <w:rPr>
          <w:rFonts w:ascii="Arial" w:hAnsi="Arial" w:cs="Arial"/>
          <w:sz w:val="24"/>
        </w:rPr>
        <w:t xml:space="preserve"> </w:t>
      </w:r>
      <w:r w:rsidR="00FE2DF6">
        <w:rPr>
          <w:rFonts w:ascii="Arial" w:hAnsi="Arial" w:cs="Arial"/>
          <w:sz w:val="24"/>
        </w:rPr>
        <w:t>There was also a</w:t>
      </w:r>
      <w:r w:rsidR="005F57CF">
        <w:rPr>
          <w:rFonts w:ascii="Arial" w:hAnsi="Arial" w:cs="Arial"/>
          <w:sz w:val="24"/>
        </w:rPr>
        <w:t xml:space="preserve"> significant between subjects effect for mean Modality</w:t>
      </w:r>
      <w:r w:rsidR="00FE2DF6">
        <w:rPr>
          <w:rFonts w:ascii="Arial" w:hAnsi="Arial" w:cs="Arial"/>
          <w:sz w:val="24"/>
        </w:rPr>
        <w:t xml:space="preserve"> (</w:t>
      </w:r>
      <w:proofErr w:type="gramStart"/>
      <w:r w:rsidR="00FE2DF6">
        <w:rPr>
          <w:rFonts w:ascii="Arial" w:hAnsi="Arial" w:cs="Arial"/>
          <w:sz w:val="24"/>
        </w:rPr>
        <w:t>F(</w:t>
      </w:r>
      <w:proofErr w:type="gramEnd"/>
      <w:r w:rsidR="00FE2DF6">
        <w:rPr>
          <w:rFonts w:ascii="Arial" w:hAnsi="Arial" w:cs="Arial"/>
          <w:sz w:val="24"/>
        </w:rPr>
        <w:t>1,189</w:t>
      </w:r>
      <w:r w:rsidR="00357939">
        <w:rPr>
          <w:rFonts w:ascii="Arial" w:hAnsi="Arial" w:cs="Arial"/>
          <w:sz w:val="24"/>
        </w:rPr>
        <w:t>)=3.969, p=.048</w:t>
      </w:r>
      <w:r w:rsidR="00FE2DF6">
        <w:rPr>
          <w:rFonts w:ascii="Arial" w:hAnsi="Arial" w:cs="Arial"/>
          <w:sz w:val="24"/>
        </w:rPr>
        <w:t>)</w:t>
      </w:r>
      <w:r w:rsidR="005F57CF">
        <w:rPr>
          <w:rFonts w:ascii="Arial" w:hAnsi="Arial" w:cs="Arial"/>
          <w:sz w:val="24"/>
        </w:rPr>
        <w:t>. Finally, there were no other between subject effects for either mean thought levels (Detail: F(1,</w:t>
      </w:r>
      <w:r w:rsidR="00FE2DF6">
        <w:rPr>
          <w:rFonts w:ascii="Arial" w:hAnsi="Arial" w:cs="Arial"/>
          <w:sz w:val="24"/>
        </w:rPr>
        <w:t>189</w:t>
      </w:r>
      <w:r w:rsidR="00540ADB">
        <w:rPr>
          <w:rFonts w:ascii="Arial" w:hAnsi="Arial" w:cs="Arial"/>
          <w:sz w:val="24"/>
        </w:rPr>
        <w:t>)=3.105, p=.080</w:t>
      </w:r>
      <w:r w:rsidR="005F57CF">
        <w:rPr>
          <w:rFonts w:ascii="Arial" w:hAnsi="Arial" w:cs="Arial"/>
          <w:sz w:val="24"/>
        </w:rPr>
        <w:t>; Off-task: F(1,</w:t>
      </w:r>
      <w:r w:rsidR="00FE2DF6">
        <w:rPr>
          <w:rFonts w:ascii="Arial" w:hAnsi="Arial" w:cs="Arial"/>
          <w:sz w:val="24"/>
        </w:rPr>
        <w:t>189</w:t>
      </w:r>
      <w:r w:rsidR="00540ADB">
        <w:rPr>
          <w:rFonts w:ascii="Arial" w:hAnsi="Arial" w:cs="Arial"/>
          <w:sz w:val="24"/>
        </w:rPr>
        <w:t>)=0.188, p=.665</w:t>
      </w:r>
      <w:r w:rsidR="005F57CF">
        <w:rPr>
          <w:rFonts w:ascii="Arial" w:hAnsi="Arial" w:cs="Arial"/>
          <w:sz w:val="24"/>
        </w:rPr>
        <w:t>; Emotion: F(1,</w:t>
      </w:r>
      <w:r w:rsidR="00FE2DF6">
        <w:rPr>
          <w:rFonts w:ascii="Arial" w:hAnsi="Arial" w:cs="Arial"/>
          <w:sz w:val="24"/>
        </w:rPr>
        <w:t>189</w:t>
      </w:r>
      <w:r w:rsidR="00540ADB">
        <w:rPr>
          <w:rFonts w:ascii="Arial" w:hAnsi="Arial" w:cs="Arial"/>
          <w:sz w:val="24"/>
        </w:rPr>
        <w:t>)=0.005, p=.810</w:t>
      </w:r>
      <w:r w:rsidR="005F57CF">
        <w:rPr>
          <w:rFonts w:ascii="Arial" w:hAnsi="Arial" w:cs="Arial"/>
          <w:sz w:val="24"/>
        </w:rPr>
        <w:t>) and no significant effect of the differences in thought levels between the tasks (Detail: F(1,</w:t>
      </w:r>
      <w:r w:rsidR="00FE2DF6">
        <w:rPr>
          <w:rFonts w:ascii="Arial" w:hAnsi="Arial" w:cs="Arial"/>
          <w:sz w:val="24"/>
        </w:rPr>
        <w:t>189</w:t>
      </w:r>
      <w:r w:rsidR="00540ADB">
        <w:rPr>
          <w:rFonts w:ascii="Arial" w:hAnsi="Arial" w:cs="Arial"/>
          <w:sz w:val="24"/>
        </w:rPr>
        <w:t>)=0.952, p=.330</w:t>
      </w:r>
      <w:r w:rsidR="005F57CF">
        <w:rPr>
          <w:rFonts w:ascii="Arial" w:hAnsi="Arial" w:cs="Arial"/>
          <w:sz w:val="24"/>
        </w:rPr>
        <w:t>; Off-task: F(1,</w:t>
      </w:r>
      <w:r w:rsidR="00FE2DF6">
        <w:rPr>
          <w:rFonts w:ascii="Arial" w:hAnsi="Arial" w:cs="Arial"/>
          <w:sz w:val="24"/>
        </w:rPr>
        <w:t>189</w:t>
      </w:r>
      <w:r w:rsidR="00540ADB">
        <w:rPr>
          <w:rFonts w:ascii="Arial" w:hAnsi="Arial" w:cs="Arial"/>
          <w:sz w:val="24"/>
        </w:rPr>
        <w:t>)=0.223, p=.637</w:t>
      </w:r>
      <w:r w:rsidR="005F57CF">
        <w:rPr>
          <w:rFonts w:ascii="Arial" w:hAnsi="Arial" w:cs="Arial"/>
          <w:sz w:val="24"/>
        </w:rPr>
        <w:t>; Modality(F(1,</w:t>
      </w:r>
      <w:r w:rsidR="00FE2DF6">
        <w:rPr>
          <w:rFonts w:ascii="Arial" w:hAnsi="Arial" w:cs="Arial"/>
          <w:sz w:val="24"/>
        </w:rPr>
        <w:t>189</w:t>
      </w:r>
      <w:r w:rsidR="00540ADB">
        <w:rPr>
          <w:rFonts w:ascii="Arial" w:hAnsi="Arial" w:cs="Arial"/>
          <w:sz w:val="24"/>
        </w:rPr>
        <w:t>)=0.855, p=.356</w:t>
      </w:r>
      <w:r w:rsidR="005F57CF">
        <w:rPr>
          <w:rFonts w:ascii="Arial" w:hAnsi="Arial" w:cs="Arial"/>
          <w:sz w:val="24"/>
        </w:rPr>
        <w:t>; Emotion: F(1,</w:t>
      </w:r>
      <w:r w:rsidR="00FE2DF6">
        <w:rPr>
          <w:rFonts w:ascii="Arial" w:hAnsi="Arial" w:cs="Arial"/>
          <w:sz w:val="24"/>
        </w:rPr>
        <w:t>189</w:t>
      </w:r>
      <w:r w:rsidR="00540ADB">
        <w:rPr>
          <w:rFonts w:ascii="Arial" w:hAnsi="Arial" w:cs="Arial"/>
          <w:sz w:val="24"/>
        </w:rPr>
        <w:t>)=0.292, p=.59</w:t>
      </w:r>
      <w:r w:rsidR="005F57CF">
        <w:rPr>
          <w:rFonts w:ascii="Arial" w:hAnsi="Arial" w:cs="Arial"/>
          <w:sz w:val="24"/>
        </w:rPr>
        <w:t xml:space="preserve">0). </w:t>
      </w:r>
      <w:r w:rsidR="006E37FB">
        <w:rPr>
          <w:rFonts w:ascii="Arial" w:hAnsi="Arial" w:cs="Arial"/>
          <w:sz w:val="24"/>
        </w:rPr>
        <w:t>The within-subject effects can be seen in Table 3 and the between-subject effects can be seen in Table 4.</w:t>
      </w:r>
    </w:p>
    <w:tbl>
      <w:tblPr>
        <w:tblW w:w="10478" w:type="dxa"/>
        <w:tblInd w:w="-9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122"/>
        <w:gridCol w:w="1899"/>
        <w:gridCol w:w="792"/>
        <w:gridCol w:w="1557"/>
        <w:gridCol w:w="38"/>
        <w:gridCol w:w="1132"/>
        <w:gridCol w:w="38"/>
        <w:gridCol w:w="862"/>
        <w:gridCol w:w="38"/>
      </w:tblGrid>
      <w:tr w:rsidR="00CB2440" w14:paraId="466CDF41" w14:textId="77777777" w:rsidTr="008C09DE">
        <w:trPr>
          <w:gridAfter w:val="1"/>
          <w:wAfter w:w="38" w:type="dxa"/>
          <w:cantSplit/>
        </w:trPr>
        <w:tc>
          <w:tcPr>
            <w:tcW w:w="4122" w:type="dxa"/>
            <w:tcBorders>
              <w:top w:val="nil"/>
              <w:left w:val="nil"/>
              <w:bottom w:val="single" w:sz="8" w:space="0" w:color="152935"/>
              <w:right w:val="single" w:sz="8" w:space="0" w:color="E0E0E0"/>
            </w:tcBorders>
            <w:shd w:val="clear" w:color="auto" w:fill="FFFFFF"/>
            <w:vAlign w:val="bottom"/>
          </w:tcPr>
          <w:p w14:paraId="13970D92" w14:textId="77777777" w:rsidR="00CB2440" w:rsidRDefault="00CB2440" w:rsidP="00DB2543">
            <w:pPr>
              <w:spacing w:line="320" w:lineRule="atLeast"/>
              <w:ind w:left="60" w:right="60"/>
              <w:jc w:val="center"/>
              <w:rPr>
                <w:rFonts w:ascii="Arial" w:hAnsi="Arial" w:cs="Arial"/>
                <w:color w:val="264A60"/>
                <w:sz w:val="24"/>
                <w:szCs w:val="24"/>
              </w:rPr>
            </w:pPr>
            <w:r>
              <w:rPr>
                <w:rFonts w:ascii="Arial" w:hAnsi="Arial" w:cs="Arial"/>
                <w:color w:val="264A60"/>
                <w:sz w:val="24"/>
                <w:szCs w:val="24"/>
              </w:rPr>
              <w:lastRenderedPageBreak/>
              <w:t>Within-subjects effects</w:t>
            </w:r>
          </w:p>
        </w:tc>
        <w:tc>
          <w:tcPr>
            <w:tcW w:w="1899" w:type="dxa"/>
            <w:tcBorders>
              <w:top w:val="nil"/>
              <w:left w:val="single" w:sz="8" w:space="0" w:color="E0E0E0"/>
              <w:bottom w:val="single" w:sz="8" w:space="0" w:color="152935"/>
              <w:right w:val="single" w:sz="8" w:space="0" w:color="E0E0E0"/>
            </w:tcBorders>
            <w:shd w:val="clear" w:color="auto" w:fill="FFFFFF"/>
            <w:vAlign w:val="bottom"/>
          </w:tcPr>
          <w:p w14:paraId="24F053E3" w14:textId="77777777" w:rsidR="00CB2440" w:rsidRDefault="00CB2440" w:rsidP="00DB2543">
            <w:pPr>
              <w:spacing w:line="320" w:lineRule="atLeast"/>
              <w:ind w:left="60" w:right="60"/>
              <w:jc w:val="center"/>
              <w:rPr>
                <w:rFonts w:ascii="Arial" w:hAnsi="Arial" w:cs="Arial"/>
                <w:color w:val="264A60"/>
                <w:sz w:val="24"/>
                <w:szCs w:val="24"/>
              </w:rPr>
            </w:pPr>
            <w:r>
              <w:rPr>
                <w:rFonts w:ascii="Arial" w:hAnsi="Arial" w:cs="Arial"/>
                <w:color w:val="264A60"/>
                <w:sz w:val="24"/>
                <w:szCs w:val="24"/>
              </w:rPr>
              <w:t>Type III Sum of Squares</w:t>
            </w:r>
          </w:p>
        </w:tc>
        <w:tc>
          <w:tcPr>
            <w:tcW w:w="792" w:type="dxa"/>
            <w:tcBorders>
              <w:top w:val="nil"/>
              <w:left w:val="single" w:sz="8" w:space="0" w:color="E0E0E0"/>
              <w:bottom w:val="single" w:sz="8" w:space="0" w:color="152935"/>
              <w:right w:val="single" w:sz="8" w:space="0" w:color="E0E0E0"/>
            </w:tcBorders>
            <w:shd w:val="clear" w:color="auto" w:fill="FFFFFF"/>
            <w:vAlign w:val="bottom"/>
          </w:tcPr>
          <w:p w14:paraId="32CEE7A2" w14:textId="77777777" w:rsidR="00CB2440" w:rsidRDefault="00CB2440" w:rsidP="00DB2543">
            <w:pPr>
              <w:spacing w:line="320" w:lineRule="atLeast"/>
              <w:ind w:left="60" w:right="60"/>
              <w:jc w:val="center"/>
              <w:rPr>
                <w:rFonts w:ascii="Arial" w:hAnsi="Arial" w:cs="Arial"/>
                <w:color w:val="264A60"/>
                <w:sz w:val="24"/>
                <w:szCs w:val="24"/>
              </w:rPr>
            </w:pPr>
            <w:r>
              <w:rPr>
                <w:rFonts w:ascii="Arial" w:hAnsi="Arial" w:cs="Arial"/>
                <w:color w:val="264A60"/>
                <w:sz w:val="24"/>
                <w:szCs w:val="24"/>
              </w:rPr>
              <w:t>df</w:t>
            </w:r>
          </w:p>
        </w:tc>
        <w:tc>
          <w:tcPr>
            <w:tcW w:w="1557" w:type="dxa"/>
            <w:tcBorders>
              <w:top w:val="nil"/>
              <w:left w:val="single" w:sz="8" w:space="0" w:color="E0E0E0"/>
              <w:bottom w:val="single" w:sz="8" w:space="0" w:color="152935"/>
              <w:right w:val="single" w:sz="8" w:space="0" w:color="E0E0E0"/>
            </w:tcBorders>
            <w:shd w:val="clear" w:color="auto" w:fill="FFFFFF"/>
            <w:vAlign w:val="bottom"/>
          </w:tcPr>
          <w:p w14:paraId="46990639" w14:textId="77777777" w:rsidR="00CB2440" w:rsidRDefault="00CB2440" w:rsidP="00DB2543">
            <w:pPr>
              <w:spacing w:line="320" w:lineRule="atLeast"/>
              <w:ind w:left="60" w:right="60"/>
              <w:jc w:val="center"/>
              <w:rPr>
                <w:rFonts w:ascii="Arial" w:hAnsi="Arial" w:cs="Arial"/>
                <w:color w:val="264A60"/>
                <w:sz w:val="24"/>
                <w:szCs w:val="24"/>
              </w:rPr>
            </w:pPr>
            <w:r>
              <w:rPr>
                <w:rFonts w:ascii="Arial" w:hAnsi="Arial" w:cs="Arial"/>
                <w:color w:val="264A60"/>
                <w:sz w:val="24"/>
                <w:szCs w:val="24"/>
              </w:rPr>
              <w:t>Mean Square</w:t>
            </w:r>
          </w:p>
        </w:tc>
        <w:tc>
          <w:tcPr>
            <w:tcW w:w="1170" w:type="dxa"/>
            <w:gridSpan w:val="2"/>
            <w:tcBorders>
              <w:top w:val="nil"/>
              <w:left w:val="single" w:sz="8" w:space="0" w:color="E0E0E0"/>
              <w:bottom w:val="single" w:sz="8" w:space="0" w:color="152935"/>
              <w:right w:val="single" w:sz="8" w:space="0" w:color="E0E0E0"/>
            </w:tcBorders>
            <w:shd w:val="clear" w:color="auto" w:fill="FFFFFF"/>
            <w:vAlign w:val="bottom"/>
          </w:tcPr>
          <w:p w14:paraId="77908069" w14:textId="77777777" w:rsidR="00CB2440" w:rsidRDefault="00CB2440" w:rsidP="00DB2543">
            <w:pPr>
              <w:spacing w:line="320" w:lineRule="atLeast"/>
              <w:ind w:left="60" w:right="60"/>
              <w:jc w:val="center"/>
              <w:rPr>
                <w:rFonts w:ascii="Arial" w:hAnsi="Arial" w:cs="Arial"/>
                <w:color w:val="264A60"/>
                <w:sz w:val="24"/>
                <w:szCs w:val="24"/>
              </w:rPr>
            </w:pPr>
            <w:r>
              <w:rPr>
                <w:rFonts w:ascii="Arial" w:hAnsi="Arial" w:cs="Arial"/>
                <w:color w:val="264A60"/>
                <w:sz w:val="24"/>
                <w:szCs w:val="24"/>
              </w:rPr>
              <w:t>F</w:t>
            </w:r>
          </w:p>
        </w:tc>
        <w:tc>
          <w:tcPr>
            <w:tcW w:w="900" w:type="dxa"/>
            <w:gridSpan w:val="2"/>
            <w:tcBorders>
              <w:top w:val="nil"/>
              <w:left w:val="single" w:sz="8" w:space="0" w:color="E0E0E0"/>
              <w:bottom w:val="single" w:sz="8" w:space="0" w:color="152935"/>
              <w:right w:val="nil"/>
            </w:tcBorders>
            <w:shd w:val="clear" w:color="auto" w:fill="FFFFFF"/>
            <w:vAlign w:val="bottom"/>
          </w:tcPr>
          <w:p w14:paraId="7D9B35D3" w14:textId="77777777" w:rsidR="00CB2440" w:rsidRDefault="00CB2440" w:rsidP="00DB2543">
            <w:pPr>
              <w:spacing w:line="320" w:lineRule="atLeast"/>
              <w:ind w:left="60" w:right="60"/>
              <w:jc w:val="center"/>
              <w:rPr>
                <w:rFonts w:ascii="Arial" w:hAnsi="Arial" w:cs="Arial"/>
                <w:color w:val="264A60"/>
                <w:sz w:val="24"/>
                <w:szCs w:val="24"/>
              </w:rPr>
            </w:pPr>
            <w:r>
              <w:rPr>
                <w:rFonts w:ascii="Arial" w:hAnsi="Arial" w:cs="Arial"/>
                <w:color w:val="264A60"/>
                <w:sz w:val="24"/>
                <w:szCs w:val="24"/>
              </w:rPr>
              <w:t>Sig.</w:t>
            </w:r>
          </w:p>
        </w:tc>
      </w:tr>
      <w:tr w:rsidR="00CB2440" w14:paraId="5D0A7824" w14:textId="77777777" w:rsidTr="008C09DE">
        <w:trPr>
          <w:cantSplit/>
        </w:trPr>
        <w:tc>
          <w:tcPr>
            <w:tcW w:w="4122" w:type="dxa"/>
            <w:tcBorders>
              <w:top w:val="single" w:sz="8" w:space="0" w:color="152935"/>
              <w:left w:val="nil"/>
              <w:bottom w:val="nil"/>
              <w:right w:val="nil"/>
            </w:tcBorders>
            <w:shd w:val="clear" w:color="auto" w:fill="E0E0E0"/>
          </w:tcPr>
          <w:p w14:paraId="59BDA757" w14:textId="79D7C243" w:rsidR="00CB2440" w:rsidRDefault="003D0248" w:rsidP="00DB2543">
            <w:pPr>
              <w:spacing w:line="320" w:lineRule="atLeast"/>
              <w:ind w:left="60" w:right="60"/>
              <w:rPr>
                <w:rFonts w:ascii="Arial" w:hAnsi="Arial" w:cs="Arial"/>
                <w:color w:val="264A60"/>
                <w:sz w:val="24"/>
                <w:szCs w:val="24"/>
              </w:rPr>
            </w:pPr>
            <w:r>
              <w:rPr>
                <w:rFonts w:ascii="Arial" w:hAnsi="Arial" w:cs="Arial"/>
                <w:color w:val="264A60"/>
                <w:sz w:val="24"/>
                <w:szCs w:val="24"/>
              </w:rPr>
              <w:t>T</w:t>
            </w:r>
            <w:r w:rsidR="00CB2440">
              <w:rPr>
                <w:rFonts w:ascii="Arial" w:hAnsi="Arial" w:cs="Arial"/>
                <w:color w:val="264A60"/>
                <w:sz w:val="24"/>
                <w:szCs w:val="24"/>
              </w:rPr>
              <w:t>ask</w:t>
            </w:r>
          </w:p>
        </w:tc>
        <w:tc>
          <w:tcPr>
            <w:tcW w:w="1899" w:type="dxa"/>
            <w:tcBorders>
              <w:top w:val="single" w:sz="8" w:space="0" w:color="152935"/>
              <w:left w:val="nil"/>
              <w:bottom w:val="single" w:sz="8" w:space="0" w:color="AEAEAE"/>
              <w:right w:val="single" w:sz="8" w:space="0" w:color="E0E0E0"/>
            </w:tcBorders>
            <w:shd w:val="clear" w:color="auto" w:fill="FFFFFF"/>
          </w:tcPr>
          <w:p w14:paraId="5BC98F91"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5.046</w:t>
            </w:r>
          </w:p>
        </w:tc>
        <w:tc>
          <w:tcPr>
            <w:tcW w:w="792" w:type="dxa"/>
            <w:tcBorders>
              <w:top w:val="single" w:sz="8" w:space="0" w:color="152935"/>
              <w:left w:val="single" w:sz="8" w:space="0" w:color="E0E0E0"/>
              <w:bottom w:val="single" w:sz="8" w:space="0" w:color="AEAEAE"/>
              <w:right w:val="single" w:sz="8" w:space="0" w:color="E0E0E0"/>
            </w:tcBorders>
            <w:shd w:val="clear" w:color="auto" w:fill="FFFFFF"/>
          </w:tcPr>
          <w:p w14:paraId="5E959B25"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w:t>
            </w:r>
          </w:p>
        </w:tc>
        <w:tc>
          <w:tcPr>
            <w:tcW w:w="1595" w:type="dxa"/>
            <w:gridSpan w:val="2"/>
            <w:tcBorders>
              <w:top w:val="single" w:sz="8" w:space="0" w:color="152935"/>
              <w:left w:val="single" w:sz="8" w:space="0" w:color="E0E0E0"/>
              <w:bottom w:val="single" w:sz="8" w:space="0" w:color="AEAEAE"/>
              <w:right w:val="single" w:sz="8" w:space="0" w:color="E0E0E0"/>
            </w:tcBorders>
            <w:shd w:val="clear" w:color="auto" w:fill="FFFFFF"/>
          </w:tcPr>
          <w:p w14:paraId="2C6DC2BE"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5.046</w:t>
            </w:r>
          </w:p>
        </w:tc>
        <w:tc>
          <w:tcPr>
            <w:tcW w:w="1170" w:type="dxa"/>
            <w:gridSpan w:val="2"/>
            <w:tcBorders>
              <w:top w:val="single" w:sz="8" w:space="0" w:color="152935"/>
              <w:left w:val="single" w:sz="8" w:space="0" w:color="E0E0E0"/>
              <w:bottom w:val="single" w:sz="8" w:space="0" w:color="AEAEAE"/>
              <w:right w:val="single" w:sz="8" w:space="0" w:color="E0E0E0"/>
            </w:tcBorders>
            <w:shd w:val="clear" w:color="auto" w:fill="FFFFFF"/>
          </w:tcPr>
          <w:p w14:paraId="09D4C6DF"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272.777</w:t>
            </w:r>
          </w:p>
        </w:tc>
        <w:tc>
          <w:tcPr>
            <w:tcW w:w="900" w:type="dxa"/>
            <w:gridSpan w:val="2"/>
            <w:tcBorders>
              <w:top w:val="single" w:sz="8" w:space="0" w:color="152935"/>
              <w:left w:val="single" w:sz="8" w:space="0" w:color="E0E0E0"/>
              <w:bottom w:val="single" w:sz="8" w:space="0" w:color="AEAEAE"/>
              <w:right w:val="nil"/>
            </w:tcBorders>
            <w:shd w:val="clear" w:color="auto" w:fill="FFFFFF"/>
          </w:tcPr>
          <w:p w14:paraId="42DE164E"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.000</w:t>
            </w:r>
          </w:p>
        </w:tc>
      </w:tr>
      <w:tr w:rsidR="00CB2440" w14:paraId="406C4004" w14:textId="77777777" w:rsidTr="008C09DE">
        <w:trPr>
          <w:cantSplit/>
        </w:trPr>
        <w:tc>
          <w:tcPr>
            <w:tcW w:w="4122" w:type="dxa"/>
            <w:tcBorders>
              <w:top w:val="single" w:sz="8" w:space="0" w:color="AEAEAE"/>
              <w:left w:val="nil"/>
              <w:bottom w:val="nil"/>
              <w:right w:val="nil"/>
            </w:tcBorders>
            <w:shd w:val="clear" w:color="auto" w:fill="E0E0E0"/>
          </w:tcPr>
          <w:p w14:paraId="75AFD3B1" w14:textId="65446E10" w:rsidR="00CB2440" w:rsidRDefault="003D0248" w:rsidP="00DB2543">
            <w:pPr>
              <w:spacing w:line="320" w:lineRule="atLeast"/>
              <w:ind w:left="60" w:right="60"/>
              <w:rPr>
                <w:rFonts w:ascii="Arial" w:hAnsi="Arial" w:cs="Arial"/>
                <w:color w:val="264A60"/>
                <w:sz w:val="24"/>
                <w:szCs w:val="24"/>
              </w:rPr>
            </w:pPr>
            <w:r>
              <w:rPr>
                <w:rFonts w:ascii="Arial" w:hAnsi="Arial" w:cs="Arial"/>
                <w:color w:val="264A60"/>
                <w:sz w:val="24"/>
                <w:szCs w:val="24"/>
              </w:rPr>
              <w:t>T</w:t>
            </w:r>
            <w:r w:rsidR="00CB2440">
              <w:rPr>
                <w:rFonts w:ascii="Arial" w:hAnsi="Arial" w:cs="Arial"/>
                <w:color w:val="264A60"/>
                <w:sz w:val="24"/>
                <w:szCs w:val="24"/>
              </w:rPr>
              <w:t>ask * mean detail</w:t>
            </w:r>
          </w:p>
        </w:tc>
        <w:tc>
          <w:tcPr>
            <w:tcW w:w="1899" w:type="dxa"/>
            <w:tcBorders>
              <w:top w:val="single" w:sz="8" w:space="0" w:color="AEAEAE"/>
              <w:left w:val="nil"/>
              <w:bottom w:val="single" w:sz="8" w:space="0" w:color="AEAEAE"/>
              <w:right w:val="single" w:sz="8" w:space="0" w:color="E0E0E0"/>
            </w:tcBorders>
            <w:shd w:val="clear" w:color="auto" w:fill="FFFFFF"/>
          </w:tcPr>
          <w:p w14:paraId="75592C9A"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.004</w:t>
            </w:r>
          </w:p>
        </w:tc>
        <w:tc>
          <w:tcPr>
            <w:tcW w:w="792" w:type="dxa"/>
            <w:tcBorders>
              <w:top w:val="single" w:sz="8" w:space="0" w:color="AEAEAE"/>
              <w:left w:val="single" w:sz="8" w:space="0" w:color="E0E0E0"/>
              <w:bottom w:val="single" w:sz="8" w:space="0" w:color="AEAEAE"/>
              <w:right w:val="single" w:sz="8" w:space="0" w:color="E0E0E0"/>
            </w:tcBorders>
            <w:shd w:val="clear" w:color="auto" w:fill="FFFFFF"/>
          </w:tcPr>
          <w:p w14:paraId="79110129"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w:t>
            </w:r>
          </w:p>
        </w:tc>
        <w:tc>
          <w:tcPr>
            <w:tcW w:w="1595" w:type="dxa"/>
            <w:gridSpan w:val="2"/>
            <w:tcBorders>
              <w:top w:val="single" w:sz="8" w:space="0" w:color="AEAEAE"/>
              <w:left w:val="single" w:sz="8" w:space="0" w:color="E0E0E0"/>
              <w:bottom w:val="single" w:sz="8" w:space="0" w:color="AEAEAE"/>
              <w:right w:val="single" w:sz="8" w:space="0" w:color="E0E0E0"/>
            </w:tcBorders>
            <w:shd w:val="clear" w:color="auto" w:fill="FFFFFF"/>
          </w:tcPr>
          <w:p w14:paraId="1C666D6B"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.004</w:t>
            </w:r>
          </w:p>
        </w:tc>
        <w:tc>
          <w:tcPr>
            <w:tcW w:w="1170" w:type="dxa"/>
            <w:gridSpan w:val="2"/>
            <w:tcBorders>
              <w:top w:val="single" w:sz="8" w:space="0" w:color="AEAEAE"/>
              <w:left w:val="single" w:sz="8" w:space="0" w:color="E0E0E0"/>
              <w:bottom w:val="single" w:sz="8" w:space="0" w:color="AEAEAE"/>
              <w:right w:val="single" w:sz="8" w:space="0" w:color="E0E0E0"/>
            </w:tcBorders>
            <w:shd w:val="clear" w:color="auto" w:fill="FFFFFF"/>
          </w:tcPr>
          <w:p w14:paraId="20806E86"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.231</w:t>
            </w:r>
          </w:p>
        </w:tc>
        <w:tc>
          <w:tcPr>
            <w:tcW w:w="900" w:type="dxa"/>
            <w:gridSpan w:val="2"/>
            <w:tcBorders>
              <w:top w:val="single" w:sz="8" w:space="0" w:color="AEAEAE"/>
              <w:left w:val="single" w:sz="8" w:space="0" w:color="E0E0E0"/>
              <w:bottom w:val="single" w:sz="8" w:space="0" w:color="AEAEAE"/>
              <w:right w:val="nil"/>
            </w:tcBorders>
            <w:shd w:val="clear" w:color="auto" w:fill="FFFFFF"/>
          </w:tcPr>
          <w:p w14:paraId="7A1CDD8C"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.631</w:t>
            </w:r>
          </w:p>
        </w:tc>
      </w:tr>
      <w:tr w:rsidR="00CB2440" w14:paraId="499BD8E5" w14:textId="77777777" w:rsidTr="008C09DE">
        <w:trPr>
          <w:cantSplit/>
        </w:trPr>
        <w:tc>
          <w:tcPr>
            <w:tcW w:w="4122" w:type="dxa"/>
            <w:tcBorders>
              <w:top w:val="single" w:sz="8" w:space="0" w:color="AEAEAE"/>
              <w:left w:val="nil"/>
              <w:bottom w:val="nil"/>
              <w:right w:val="nil"/>
            </w:tcBorders>
            <w:shd w:val="clear" w:color="auto" w:fill="E0E0E0"/>
          </w:tcPr>
          <w:p w14:paraId="13E0B28C" w14:textId="0D3F410B" w:rsidR="00CB2440" w:rsidRDefault="003D0248" w:rsidP="00DB2543">
            <w:pPr>
              <w:spacing w:line="320" w:lineRule="atLeast"/>
              <w:ind w:left="60" w:right="60"/>
              <w:rPr>
                <w:rFonts w:ascii="Arial" w:hAnsi="Arial" w:cs="Arial"/>
                <w:color w:val="264A60"/>
                <w:sz w:val="24"/>
                <w:szCs w:val="24"/>
              </w:rPr>
            </w:pPr>
            <w:r>
              <w:rPr>
                <w:rFonts w:ascii="Arial" w:hAnsi="Arial" w:cs="Arial"/>
                <w:color w:val="264A60"/>
                <w:sz w:val="24"/>
                <w:szCs w:val="24"/>
              </w:rPr>
              <w:t>T</w:t>
            </w:r>
            <w:r w:rsidR="00CB2440">
              <w:rPr>
                <w:rFonts w:ascii="Arial" w:hAnsi="Arial" w:cs="Arial"/>
                <w:color w:val="264A60"/>
                <w:sz w:val="24"/>
                <w:szCs w:val="24"/>
              </w:rPr>
              <w:t>ask * mean off-task</w:t>
            </w:r>
          </w:p>
        </w:tc>
        <w:tc>
          <w:tcPr>
            <w:tcW w:w="1899" w:type="dxa"/>
            <w:tcBorders>
              <w:top w:val="single" w:sz="8" w:space="0" w:color="AEAEAE"/>
              <w:left w:val="nil"/>
              <w:bottom w:val="single" w:sz="8" w:space="0" w:color="AEAEAE"/>
              <w:right w:val="single" w:sz="8" w:space="0" w:color="E0E0E0"/>
            </w:tcBorders>
            <w:shd w:val="clear" w:color="auto" w:fill="FFFFFF"/>
          </w:tcPr>
          <w:p w14:paraId="2E2E5736"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.093</w:t>
            </w:r>
          </w:p>
        </w:tc>
        <w:tc>
          <w:tcPr>
            <w:tcW w:w="792" w:type="dxa"/>
            <w:tcBorders>
              <w:top w:val="single" w:sz="8" w:space="0" w:color="AEAEAE"/>
              <w:left w:val="single" w:sz="8" w:space="0" w:color="E0E0E0"/>
              <w:bottom w:val="single" w:sz="8" w:space="0" w:color="AEAEAE"/>
              <w:right w:val="single" w:sz="8" w:space="0" w:color="E0E0E0"/>
            </w:tcBorders>
            <w:shd w:val="clear" w:color="auto" w:fill="FFFFFF"/>
          </w:tcPr>
          <w:p w14:paraId="42D48EDB"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w:t>
            </w:r>
          </w:p>
        </w:tc>
        <w:tc>
          <w:tcPr>
            <w:tcW w:w="1595" w:type="dxa"/>
            <w:gridSpan w:val="2"/>
            <w:tcBorders>
              <w:top w:val="single" w:sz="8" w:space="0" w:color="AEAEAE"/>
              <w:left w:val="single" w:sz="8" w:space="0" w:color="E0E0E0"/>
              <w:bottom w:val="single" w:sz="8" w:space="0" w:color="AEAEAE"/>
              <w:right w:val="single" w:sz="8" w:space="0" w:color="E0E0E0"/>
            </w:tcBorders>
            <w:shd w:val="clear" w:color="auto" w:fill="FFFFFF"/>
          </w:tcPr>
          <w:p w14:paraId="6F793209"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.093</w:t>
            </w:r>
          </w:p>
        </w:tc>
        <w:tc>
          <w:tcPr>
            <w:tcW w:w="1170" w:type="dxa"/>
            <w:gridSpan w:val="2"/>
            <w:tcBorders>
              <w:top w:val="single" w:sz="8" w:space="0" w:color="AEAEAE"/>
              <w:left w:val="single" w:sz="8" w:space="0" w:color="E0E0E0"/>
              <w:bottom w:val="single" w:sz="8" w:space="0" w:color="AEAEAE"/>
              <w:right w:val="single" w:sz="8" w:space="0" w:color="E0E0E0"/>
            </w:tcBorders>
            <w:shd w:val="clear" w:color="auto" w:fill="FFFFFF"/>
          </w:tcPr>
          <w:p w14:paraId="1781723E"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5.033</w:t>
            </w:r>
          </w:p>
        </w:tc>
        <w:tc>
          <w:tcPr>
            <w:tcW w:w="900" w:type="dxa"/>
            <w:gridSpan w:val="2"/>
            <w:tcBorders>
              <w:top w:val="single" w:sz="8" w:space="0" w:color="AEAEAE"/>
              <w:left w:val="single" w:sz="8" w:space="0" w:color="E0E0E0"/>
              <w:bottom w:val="single" w:sz="8" w:space="0" w:color="AEAEAE"/>
              <w:right w:val="nil"/>
            </w:tcBorders>
            <w:shd w:val="clear" w:color="auto" w:fill="FFFFFF"/>
          </w:tcPr>
          <w:p w14:paraId="5C086873"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.026</w:t>
            </w:r>
          </w:p>
        </w:tc>
      </w:tr>
      <w:tr w:rsidR="00CB2440" w14:paraId="31CF8E27" w14:textId="77777777" w:rsidTr="008C09DE">
        <w:trPr>
          <w:cantSplit/>
        </w:trPr>
        <w:tc>
          <w:tcPr>
            <w:tcW w:w="4122" w:type="dxa"/>
            <w:tcBorders>
              <w:top w:val="single" w:sz="8" w:space="0" w:color="AEAEAE"/>
              <w:left w:val="nil"/>
              <w:bottom w:val="nil"/>
              <w:right w:val="nil"/>
            </w:tcBorders>
            <w:shd w:val="clear" w:color="auto" w:fill="E0E0E0"/>
          </w:tcPr>
          <w:p w14:paraId="7ADCB037" w14:textId="4EAF05AF" w:rsidR="00CB2440" w:rsidRDefault="003D0248" w:rsidP="00DB2543">
            <w:pPr>
              <w:spacing w:line="320" w:lineRule="atLeast"/>
              <w:ind w:left="60" w:right="60"/>
              <w:rPr>
                <w:rFonts w:ascii="Arial" w:hAnsi="Arial" w:cs="Arial"/>
                <w:color w:val="264A60"/>
                <w:sz w:val="24"/>
                <w:szCs w:val="24"/>
              </w:rPr>
            </w:pPr>
            <w:r>
              <w:rPr>
                <w:rFonts w:ascii="Arial" w:hAnsi="Arial" w:cs="Arial"/>
                <w:color w:val="264A60"/>
                <w:sz w:val="24"/>
                <w:szCs w:val="24"/>
              </w:rPr>
              <w:t>T</w:t>
            </w:r>
            <w:r w:rsidR="00CB2440">
              <w:rPr>
                <w:rFonts w:ascii="Arial" w:hAnsi="Arial" w:cs="Arial"/>
                <w:color w:val="264A60"/>
                <w:sz w:val="24"/>
                <w:szCs w:val="24"/>
              </w:rPr>
              <w:t>ask * mean modality</w:t>
            </w:r>
          </w:p>
        </w:tc>
        <w:tc>
          <w:tcPr>
            <w:tcW w:w="1899" w:type="dxa"/>
            <w:tcBorders>
              <w:top w:val="single" w:sz="8" w:space="0" w:color="AEAEAE"/>
              <w:left w:val="nil"/>
              <w:bottom w:val="single" w:sz="8" w:space="0" w:color="AEAEAE"/>
              <w:right w:val="single" w:sz="8" w:space="0" w:color="E0E0E0"/>
            </w:tcBorders>
            <w:shd w:val="clear" w:color="auto" w:fill="FFFFFF"/>
          </w:tcPr>
          <w:p w14:paraId="7F6124D0"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.068</w:t>
            </w:r>
          </w:p>
        </w:tc>
        <w:tc>
          <w:tcPr>
            <w:tcW w:w="792" w:type="dxa"/>
            <w:tcBorders>
              <w:top w:val="single" w:sz="8" w:space="0" w:color="AEAEAE"/>
              <w:left w:val="single" w:sz="8" w:space="0" w:color="E0E0E0"/>
              <w:bottom w:val="single" w:sz="8" w:space="0" w:color="AEAEAE"/>
              <w:right w:val="single" w:sz="8" w:space="0" w:color="E0E0E0"/>
            </w:tcBorders>
            <w:shd w:val="clear" w:color="auto" w:fill="FFFFFF"/>
          </w:tcPr>
          <w:p w14:paraId="4CCE4310"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w:t>
            </w:r>
          </w:p>
        </w:tc>
        <w:tc>
          <w:tcPr>
            <w:tcW w:w="1595" w:type="dxa"/>
            <w:gridSpan w:val="2"/>
            <w:tcBorders>
              <w:top w:val="single" w:sz="8" w:space="0" w:color="AEAEAE"/>
              <w:left w:val="single" w:sz="8" w:space="0" w:color="E0E0E0"/>
              <w:bottom w:val="single" w:sz="8" w:space="0" w:color="AEAEAE"/>
              <w:right w:val="single" w:sz="8" w:space="0" w:color="E0E0E0"/>
            </w:tcBorders>
            <w:shd w:val="clear" w:color="auto" w:fill="FFFFFF"/>
          </w:tcPr>
          <w:p w14:paraId="1FEF8E43"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.068</w:t>
            </w:r>
          </w:p>
        </w:tc>
        <w:tc>
          <w:tcPr>
            <w:tcW w:w="1170" w:type="dxa"/>
            <w:gridSpan w:val="2"/>
            <w:tcBorders>
              <w:top w:val="single" w:sz="8" w:space="0" w:color="AEAEAE"/>
              <w:left w:val="single" w:sz="8" w:space="0" w:color="E0E0E0"/>
              <w:bottom w:val="single" w:sz="8" w:space="0" w:color="AEAEAE"/>
              <w:right w:val="single" w:sz="8" w:space="0" w:color="E0E0E0"/>
            </w:tcBorders>
            <w:shd w:val="clear" w:color="auto" w:fill="FFFFFF"/>
          </w:tcPr>
          <w:p w14:paraId="443164D3"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3.661</w:t>
            </w:r>
          </w:p>
        </w:tc>
        <w:tc>
          <w:tcPr>
            <w:tcW w:w="900" w:type="dxa"/>
            <w:gridSpan w:val="2"/>
            <w:tcBorders>
              <w:top w:val="single" w:sz="8" w:space="0" w:color="AEAEAE"/>
              <w:left w:val="single" w:sz="8" w:space="0" w:color="E0E0E0"/>
              <w:bottom w:val="single" w:sz="8" w:space="0" w:color="AEAEAE"/>
              <w:right w:val="nil"/>
            </w:tcBorders>
            <w:shd w:val="clear" w:color="auto" w:fill="FFFFFF"/>
          </w:tcPr>
          <w:p w14:paraId="35F5CD3E"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.057</w:t>
            </w:r>
          </w:p>
        </w:tc>
      </w:tr>
      <w:tr w:rsidR="00CB2440" w14:paraId="1F2695C2" w14:textId="77777777" w:rsidTr="008C09DE">
        <w:trPr>
          <w:cantSplit/>
        </w:trPr>
        <w:tc>
          <w:tcPr>
            <w:tcW w:w="4122" w:type="dxa"/>
            <w:tcBorders>
              <w:top w:val="single" w:sz="8" w:space="0" w:color="AEAEAE"/>
              <w:left w:val="nil"/>
              <w:bottom w:val="nil"/>
              <w:right w:val="nil"/>
            </w:tcBorders>
            <w:shd w:val="clear" w:color="auto" w:fill="E0E0E0"/>
          </w:tcPr>
          <w:p w14:paraId="028D44B7" w14:textId="2B79D761" w:rsidR="00CB2440" w:rsidRDefault="003D0248" w:rsidP="00DB2543">
            <w:pPr>
              <w:spacing w:line="320" w:lineRule="atLeast"/>
              <w:ind w:left="60" w:right="60"/>
              <w:rPr>
                <w:rFonts w:ascii="Arial" w:hAnsi="Arial" w:cs="Arial"/>
                <w:color w:val="264A60"/>
                <w:sz w:val="24"/>
                <w:szCs w:val="24"/>
              </w:rPr>
            </w:pPr>
            <w:r>
              <w:rPr>
                <w:rFonts w:ascii="Arial" w:hAnsi="Arial" w:cs="Arial"/>
                <w:color w:val="264A60"/>
                <w:sz w:val="24"/>
                <w:szCs w:val="24"/>
              </w:rPr>
              <w:t>T</w:t>
            </w:r>
            <w:r w:rsidR="00CB2440">
              <w:rPr>
                <w:rFonts w:ascii="Arial" w:hAnsi="Arial" w:cs="Arial"/>
                <w:color w:val="264A60"/>
                <w:sz w:val="24"/>
                <w:szCs w:val="24"/>
              </w:rPr>
              <w:t>ask * mean detail</w:t>
            </w:r>
          </w:p>
        </w:tc>
        <w:tc>
          <w:tcPr>
            <w:tcW w:w="1899" w:type="dxa"/>
            <w:tcBorders>
              <w:top w:val="single" w:sz="8" w:space="0" w:color="AEAEAE"/>
              <w:left w:val="nil"/>
              <w:bottom w:val="single" w:sz="8" w:space="0" w:color="AEAEAE"/>
              <w:right w:val="single" w:sz="8" w:space="0" w:color="E0E0E0"/>
            </w:tcBorders>
            <w:shd w:val="clear" w:color="auto" w:fill="FFFFFF"/>
          </w:tcPr>
          <w:p w14:paraId="0091CC18"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.025</w:t>
            </w:r>
          </w:p>
        </w:tc>
        <w:tc>
          <w:tcPr>
            <w:tcW w:w="792" w:type="dxa"/>
            <w:tcBorders>
              <w:top w:val="single" w:sz="8" w:space="0" w:color="AEAEAE"/>
              <w:left w:val="single" w:sz="8" w:space="0" w:color="E0E0E0"/>
              <w:bottom w:val="single" w:sz="8" w:space="0" w:color="AEAEAE"/>
              <w:right w:val="single" w:sz="8" w:space="0" w:color="E0E0E0"/>
            </w:tcBorders>
            <w:shd w:val="clear" w:color="auto" w:fill="FFFFFF"/>
          </w:tcPr>
          <w:p w14:paraId="744F5D41"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w:t>
            </w:r>
          </w:p>
        </w:tc>
        <w:tc>
          <w:tcPr>
            <w:tcW w:w="1595" w:type="dxa"/>
            <w:gridSpan w:val="2"/>
            <w:tcBorders>
              <w:top w:val="single" w:sz="8" w:space="0" w:color="AEAEAE"/>
              <w:left w:val="single" w:sz="8" w:space="0" w:color="E0E0E0"/>
              <w:bottom w:val="single" w:sz="8" w:space="0" w:color="AEAEAE"/>
              <w:right w:val="single" w:sz="8" w:space="0" w:color="E0E0E0"/>
            </w:tcBorders>
            <w:shd w:val="clear" w:color="auto" w:fill="FFFFFF"/>
          </w:tcPr>
          <w:p w14:paraId="23B981B7"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.025</w:t>
            </w:r>
          </w:p>
        </w:tc>
        <w:tc>
          <w:tcPr>
            <w:tcW w:w="1170" w:type="dxa"/>
            <w:gridSpan w:val="2"/>
            <w:tcBorders>
              <w:top w:val="single" w:sz="8" w:space="0" w:color="AEAEAE"/>
              <w:left w:val="single" w:sz="8" w:space="0" w:color="E0E0E0"/>
              <w:bottom w:val="single" w:sz="8" w:space="0" w:color="AEAEAE"/>
              <w:right w:val="single" w:sz="8" w:space="0" w:color="E0E0E0"/>
            </w:tcBorders>
            <w:shd w:val="clear" w:color="auto" w:fill="FFFFFF"/>
          </w:tcPr>
          <w:p w14:paraId="1EB220ED"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1.331</w:t>
            </w:r>
          </w:p>
        </w:tc>
        <w:tc>
          <w:tcPr>
            <w:tcW w:w="900" w:type="dxa"/>
            <w:gridSpan w:val="2"/>
            <w:tcBorders>
              <w:top w:val="single" w:sz="8" w:space="0" w:color="AEAEAE"/>
              <w:left w:val="single" w:sz="8" w:space="0" w:color="E0E0E0"/>
              <w:bottom w:val="single" w:sz="8" w:space="0" w:color="AEAEAE"/>
              <w:right w:val="nil"/>
            </w:tcBorders>
            <w:shd w:val="clear" w:color="auto" w:fill="FFFFFF"/>
          </w:tcPr>
          <w:p w14:paraId="32A5D69A"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.250</w:t>
            </w:r>
          </w:p>
        </w:tc>
      </w:tr>
      <w:tr w:rsidR="00CB2440" w14:paraId="389EB481" w14:textId="77777777" w:rsidTr="008C09DE">
        <w:trPr>
          <w:cantSplit/>
        </w:trPr>
        <w:tc>
          <w:tcPr>
            <w:tcW w:w="4122" w:type="dxa"/>
            <w:tcBorders>
              <w:top w:val="single" w:sz="8" w:space="0" w:color="AEAEAE"/>
              <w:left w:val="nil"/>
              <w:bottom w:val="nil"/>
              <w:right w:val="nil"/>
            </w:tcBorders>
            <w:shd w:val="clear" w:color="auto" w:fill="E0E0E0"/>
          </w:tcPr>
          <w:p w14:paraId="264BF5B7" w14:textId="7C485EAE" w:rsidR="00CB2440" w:rsidRDefault="003D0248" w:rsidP="00DB2543">
            <w:pPr>
              <w:spacing w:line="320" w:lineRule="atLeast"/>
              <w:ind w:left="60" w:right="60"/>
              <w:rPr>
                <w:rFonts w:ascii="Arial" w:hAnsi="Arial" w:cs="Arial"/>
                <w:color w:val="264A60"/>
                <w:sz w:val="24"/>
                <w:szCs w:val="24"/>
              </w:rPr>
            </w:pPr>
            <w:r>
              <w:rPr>
                <w:rFonts w:ascii="Arial" w:hAnsi="Arial" w:cs="Arial"/>
                <w:color w:val="264A60"/>
                <w:sz w:val="24"/>
                <w:szCs w:val="24"/>
              </w:rPr>
              <w:t>T</w:t>
            </w:r>
            <w:r w:rsidR="00CB2440">
              <w:rPr>
                <w:rFonts w:ascii="Arial" w:hAnsi="Arial" w:cs="Arial"/>
                <w:color w:val="264A60"/>
                <w:sz w:val="24"/>
                <w:szCs w:val="24"/>
              </w:rPr>
              <w:t>ask * detail difference</w:t>
            </w:r>
          </w:p>
        </w:tc>
        <w:tc>
          <w:tcPr>
            <w:tcW w:w="1899" w:type="dxa"/>
            <w:tcBorders>
              <w:top w:val="single" w:sz="8" w:space="0" w:color="AEAEAE"/>
              <w:left w:val="nil"/>
              <w:bottom w:val="single" w:sz="8" w:space="0" w:color="AEAEAE"/>
              <w:right w:val="single" w:sz="8" w:space="0" w:color="E0E0E0"/>
            </w:tcBorders>
            <w:shd w:val="clear" w:color="auto" w:fill="FFFFFF"/>
          </w:tcPr>
          <w:p w14:paraId="4B1E36D6"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.021</w:t>
            </w:r>
          </w:p>
        </w:tc>
        <w:tc>
          <w:tcPr>
            <w:tcW w:w="792" w:type="dxa"/>
            <w:tcBorders>
              <w:top w:val="single" w:sz="8" w:space="0" w:color="AEAEAE"/>
              <w:left w:val="single" w:sz="8" w:space="0" w:color="E0E0E0"/>
              <w:bottom w:val="single" w:sz="8" w:space="0" w:color="AEAEAE"/>
              <w:right w:val="single" w:sz="8" w:space="0" w:color="E0E0E0"/>
            </w:tcBorders>
            <w:shd w:val="clear" w:color="auto" w:fill="FFFFFF"/>
          </w:tcPr>
          <w:p w14:paraId="612A82E9"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w:t>
            </w:r>
          </w:p>
        </w:tc>
        <w:tc>
          <w:tcPr>
            <w:tcW w:w="1595" w:type="dxa"/>
            <w:gridSpan w:val="2"/>
            <w:tcBorders>
              <w:top w:val="single" w:sz="8" w:space="0" w:color="AEAEAE"/>
              <w:left w:val="single" w:sz="8" w:space="0" w:color="E0E0E0"/>
              <w:bottom w:val="single" w:sz="8" w:space="0" w:color="AEAEAE"/>
              <w:right w:val="single" w:sz="8" w:space="0" w:color="E0E0E0"/>
            </w:tcBorders>
            <w:shd w:val="clear" w:color="auto" w:fill="FFFFFF"/>
          </w:tcPr>
          <w:p w14:paraId="36ED1650"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.021</w:t>
            </w:r>
          </w:p>
        </w:tc>
        <w:tc>
          <w:tcPr>
            <w:tcW w:w="1170" w:type="dxa"/>
            <w:gridSpan w:val="2"/>
            <w:tcBorders>
              <w:top w:val="single" w:sz="8" w:space="0" w:color="AEAEAE"/>
              <w:left w:val="single" w:sz="8" w:space="0" w:color="E0E0E0"/>
              <w:bottom w:val="single" w:sz="8" w:space="0" w:color="AEAEAE"/>
              <w:right w:val="single" w:sz="8" w:space="0" w:color="E0E0E0"/>
            </w:tcBorders>
            <w:shd w:val="clear" w:color="auto" w:fill="FFFFFF"/>
          </w:tcPr>
          <w:p w14:paraId="407DC398"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1.142</w:t>
            </w:r>
          </w:p>
        </w:tc>
        <w:tc>
          <w:tcPr>
            <w:tcW w:w="900" w:type="dxa"/>
            <w:gridSpan w:val="2"/>
            <w:tcBorders>
              <w:top w:val="single" w:sz="8" w:space="0" w:color="AEAEAE"/>
              <w:left w:val="single" w:sz="8" w:space="0" w:color="E0E0E0"/>
              <w:bottom w:val="single" w:sz="8" w:space="0" w:color="AEAEAE"/>
              <w:right w:val="nil"/>
            </w:tcBorders>
            <w:shd w:val="clear" w:color="auto" w:fill="FFFFFF"/>
          </w:tcPr>
          <w:p w14:paraId="33C57177"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.287</w:t>
            </w:r>
          </w:p>
        </w:tc>
      </w:tr>
      <w:tr w:rsidR="00CB2440" w14:paraId="4C4267F2" w14:textId="77777777" w:rsidTr="008C09DE">
        <w:trPr>
          <w:cantSplit/>
        </w:trPr>
        <w:tc>
          <w:tcPr>
            <w:tcW w:w="4122" w:type="dxa"/>
            <w:tcBorders>
              <w:top w:val="single" w:sz="8" w:space="0" w:color="AEAEAE"/>
              <w:left w:val="nil"/>
              <w:bottom w:val="nil"/>
              <w:right w:val="nil"/>
            </w:tcBorders>
            <w:shd w:val="clear" w:color="auto" w:fill="E0E0E0"/>
          </w:tcPr>
          <w:p w14:paraId="3B7F7D46" w14:textId="7F652D1F" w:rsidR="00CB2440" w:rsidRDefault="003D0248" w:rsidP="00DB2543">
            <w:pPr>
              <w:spacing w:line="320" w:lineRule="atLeast"/>
              <w:ind w:left="60" w:right="60"/>
              <w:rPr>
                <w:rFonts w:ascii="Arial" w:hAnsi="Arial" w:cs="Arial"/>
                <w:color w:val="264A60"/>
                <w:sz w:val="24"/>
                <w:szCs w:val="24"/>
              </w:rPr>
            </w:pPr>
            <w:r>
              <w:rPr>
                <w:rFonts w:ascii="Arial" w:hAnsi="Arial" w:cs="Arial"/>
                <w:color w:val="264A60"/>
                <w:sz w:val="24"/>
                <w:szCs w:val="24"/>
              </w:rPr>
              <w:t>T</w:t>
            </w:r>
            <w:r w:rsidR="00CB2440">
              <w:rPr>
                <w:rFonts w:ascii="Arial" w:hAnsi="Arial" w:cs="Arial"/>
                <w:color w:val="264A60"/>
                <w:sz w:val="24"/>
                <w:szCs w:val="24"/>
              </w:rPr>
              <w:t>ask * off-task difference</w:t>
            </w:r>
          </w:p>
        </w:tc>
        <w:tc>
          <w:tcPr>
            <w:tcW w:w="1899" w:type="dxa"/>
            <w:tcBorders>
              <w:top w:val="single" w:sz="8" w:space="0" w:color="AEAEAE"/>
              <w:left w:val="nil"/>
              <w:bottom w:val="single" w:sz="8" w:space="0" w:color="AEAEAE"/>
              <w:right w:val="single" w:sz="8" w:space="0" w:color="E0E0E0"/>
            </w:tcBorders>
            <w:shd w:val="clear" w:color="auto" w:fill="FFFFFF"/>
          </w:tcPr>
          <w:p w14:paraId="24F5BA0D"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.001</w:t>
            </w:r>
          </w:p>
        </w:tc>
        <w:tc>
          <w:tcPr>
            <w:tcW w:w="792" w:type="dxa"/>
            <w:tcBorders>
              <w:top w:val="single" w:sz="8" w:space="0" w:color="AEAEAE"/>
              <w:left w:val="single" w:sz="8" w:space="0" w:color="E0E0E0"/>
              <w:bottom w:val="single" w:sz="8" w:space="0" w:color="AEAEAE"/>
              <w:right w:val="single" w:sz="8" w:space="0" w:color="E0E0E0"/>
            </w:tcBorders>
            <w:shd w:val="clear" w:color="auto" w:fill="FFFFFF"/>
          </w:tcPr>
          <w:p w14:paraId="01EF537A"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w:t>
            </w:r>
          </w:p>
        </w:tc>
        <w:tc>
          <w:tcPr>
            <w:tcW w:w="1595" w:type="dxa"/>
            <w:gridSpan w:val="2"/>
            <w:tcBorders>
              <w:top w:val="single" w:sz="8" w:space="0" w:color="AEAEAE"/>
              <w:left w:val="single" w:sz="8" w:space="0" w:color="E0E0E0"/>
              <w:bottom w:val="single" w:sz="8" w:space="0" w:color="AEAEAE"/>
              <w:right w:val="single" w:sz="8" w:space="0" w:color="E0E0E0"/>
            </w:tcBorders>
            <w:shd w:val="clear" w:color="auto" w:fill="FFFFFF"/>
          </w:tcPr>
          <w:p w14:paraId="55621F20"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.001</w:t>
            </w:r>
          </w:p>
        </w:tc>
        <w:tc>
          <w:tcPr>
            <w:tcW w:w="1170" w:type="dxa"/>
            <w:gridSpan w:val="2"/>
            <w:tcBorders>
              <w:top w:val="single" w:sz="8" w:space="0" w:color="AEAEAE"/>
              <w:left w:val="single" w:sz="8" w:space="0" w:color="E0E0E0"/>
              <w:bottom w:val="single" w:sz="8" w:space="0" w:color="AEAEAE"/>
              <w:right w:val="single" w:sz="8" w:space="0" w:color="E0E0E0"/>
            </w:tcBorders>
            <w:shd w:val="clear" w:color="auto" w:fill="FFFFFF"/>
          </w:tcPr>
          <w:p w14:paraId="3050E41F"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.039</w:t>
            </w:r>
          </w:p>
        </w:tc>
        <w:tc>
          <w:tcPr>
            <w:tcW w:w="900" w:type="dxa"/>
            <w:gridSpan w:val="2"/>
            <w:tcBorders>
              <w:top w:val="single" w:sz="8" w:space="0" w:color="AEAEAE"/>
              <w:left w:val="single" w:sz="8" w:space="0" w:color="E0E0E0"/>
              <w:bottom w:val="single" w:sz="8" w:space="0" w:color="AEAEAE"/>
              <w:right w:val="nil"/>
            </w:tcBorders>
            <w:shd w:val="clear" w:color="auto" w:fill="FFFFFF"/>
          </w:tcPr>
          <w:p w14:paraId="2A4C4D68"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.843</w:t>
            </w:r>
          </w:p>
        </w:tc>
      </w:tr>
      <w:tr w:rsidR="00CB2440" w14:paraId="3C9EBF24" w14:textId="77777777" w:rsidTr="008C09DE">
        <w:trPr>
          <w:cantSplit/>
        </w:trPr>
        <w:tc>
          <w:tcPr>
            <w:tcW w:w="4122" w:type="dxa"/>
            <w:tcBorders>
              <w:top w:val="single" w:sz="8" w:space="0" w:color="AEAEAE"/>
              <w:left w:val="nil"/>
              <w:bottom w:val="nil"/>
              <w:right w:val="nil"/>
            </w:tcBorders>
            <w:shd w:val="clear" w:color="auto" w:fill="E0E0E0"/>
          </w:tcPr>
          <w:p w14:paraId="2A9A8E99" w14:textId="6780FE76" w:rsidR="00CB2440" w:rsidRDefault="003D0248" w:rsidP="00DB2543">
            <w:pPr>
              <w:spacing w:line="320" w:lineRule="atLeast"/>
              <w:ind w:left="60" w:right="60"/>
              <w:rPr>
                <w:rFonts w:ascii="Arial" w:hAnsi="Arial" w:cs="Arial"/>
                <w:color w:val="264A60"/>
                <w:sz w:val="24"/>
                <w:szCs w:val="24"/>
              </w:rPr>
            </w:pPr>
            <w:r>
              <w:rPr>
                <w:rFonts w:ascii="Arial" w:hAnsi="Arial" w:cs="Arial"/>
                <w:color w:val="264A60"/>
                <w:sz w:val="24"/>
                <w:szCs w:val="24"/>
              </w:rPr>
              <w:t>T</w:t>
            </w:r>
            <w:r w:rsidR="00CB2440">
              <w:rPr>
                <w:rFonts w:ascii="Arial" w:hAnsi="Arial" w:cs="Arial"/>
                <w:color w:val="264A60"/>
                <w:sz w:val="24"/>
                <w:szCs w:val="24"/>
              </w:rPr>
              <w:t>ask * modality difference</w:t>
            </w:r>
          </w:p>
        </w:tc>
        <w:tc>
          <w:tcPr>
            <w:tcW w:w="1899" w:type="dxa"/>
            <w:tcBorders>
              <w:top w:val="single" w:sz="8" w:space="0" w:color="AEAEAE"/>
              <w:left w:val="nil"/>
              <w:bottom w:val="single" w:sz="8" w:space="0" w:color="AEAEAE"/>
              <w:right w:val="single" w:sz="8" w:space="0" w:color="E0E0E0"/>
            </w:tcBorders>
            <w:shd w:val="clear" w:color="auto" w:fill="FFFFFF"/>
          </w:tcPr>
          <w:p w14:paraId="065D5BB4"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.016</w:t>
            </w:r>
          </w:p>
        </w:tc>
        <w:tc>
          <w:tcPr>
            <w:tcW w:w="792" w:type="dxa"/>
            <w:tcBorders>
              <w:top w:val="single" w:sz="8" w:space="0" w:color="AEAEAE"/>
              <w:left w:val="single" w:sz="8" w:space="0" w:color="E0E0E0"/>
              <w:bottom w:val="single" w:sz="8" w:space="0" w:color="AEAEAE"/>
              <w:right w:val="single" w:sz="8" w:space="0" w:color="E0E0E0"/>
            </w:tcBorders>
            <w:shd w:val="clear" w:color="auto" w:fill="FFFFFF"/>
          </w:tcPr>
          <w:p w14:paraId="4693ACE1"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w:t>
            </w:r>
          </w:p>
        </w:tc>
        <w:tc>
          <w:tcPr>
            <w:tcW w:w="1595" w:type="dxa"/>
            <w:gridSpan w:val="2"/>
            <w:tcBorders>
              <w:top w:val="single" w:sz="8" w:space="0" w:color="AEAEAE"/>
              <w:left w:val="single" w:sz="8" w:space="0" w:color="E0E0E0"/>
              <w:bottom w:val="single" w:sz="8" w:space="0" w:color="AEAEAE"/>
              <w:right w:val="single" w:sz="8" w:space="0" w:color="E0E0E0"/>
            </w:tcBorders>
            <w:shd w:val="clear" w:color="auto" w:fill="FFFFFF"/>
          </w:tcPr>
          <w:p w14:paraId="2A5C1F30"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.016</w:t>
            </w:r>
          </w:p>
        </w:tc>
        <w:tc>
          <w:tcPr>
            <w:tcW w:w="1170" w:type="dxa"/>
            <w:gridSpan w:val="2"/>
            <w:tcBorders>
              <w:top w:val="single" w:sz="8" w:space="0" w:color="AEAEAE"/>
              <w:left w:val="single" w:sz="8" w:space="0" w:color="E0E0E0"/>
              <w:bottom w:val="single" w:sz="8" w:space="0" w:color="AEAEAE"/>
              <w:right w:val="single" w:sz="8" w:space="0" w:color="E0E0E0"/>
            </w:tcBorders>
            <w:shd w:val="clear" w:color="auto" w:fill="FFFFFF"/>
          </w:tcPr>
          <w:p w14:paraId="2B253A0C"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.853</w:t>
            </w:r>
          </w:p>
        </w:tc>
        <w:tc>
          <w:tcPr>
            <w:tcW w:w="900" w:type="dxa"/>
            <w:gridSpan w:val="2"/>
            <w:tcBorders>
              <w:top w:val="single" w:sz="8" w:space="0" w:color="AEAEAE"/>
              <w:left w:val="single" w:sz="8" w:space="0" w:color="E0E0E0"/>
              <w:bottom w:val="single" w:sz="8" w:space="0" w:color="AEAEAE"/>
              <w:right w:val="nil"/>
            </w:tcBorders>
            <w:shd w:val="clear" w:color="auto" w:fill="FFFFFF"/>
          </w:tcPr>
          <w:p w14:paraId="4E30AE62"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.357</w:t>
            </w:r>
          </w:p>
        </w:tc>
      </w:tr>
      <w:tr w:rsidR="00CB2440" w14:paraId="754B0CFB" w14:textId="77777777" w:rsidTr="008C09DE">
        <w:trPr>
          <w:cantSplit/>
        </w:trPr>
        <w:tc>
          <w:tcPr>
            <w:tcW w:w="4122" w:type="dxa"/>
            <w:tcBorders>
              <w:top w:val="single" w:sz="8" w:space="0" w:color="AEAEAE"/>
              <w:left w:val="nil"/>
              <w:bottom w:val="nil"/>
              <w:right w:val="nil"/>
            </w:tcBorders>
            <w:shd w:val="clear" w:color="auto" w:fill="E0E0E0"/>
          </w:tcPr>
          <w:p w14:paraId="3117A43E" w14:textId="5AAEECFA" w:rsidR="00CB2440" w:rsidRDefault="003D0248" w:rsidP="00DB2543">
            <w:pPr>
              <w:spacing w:line="320" w:lineRule="atLeast"/>
              <w:ind w:left="60" w:right="60"/>
              <w:rPr>
                <w:rFonts w:ascii="Arial" w:hAnsi="Arial" w:cs="Arial"/>
                <w:color w:val="264A60"/>
                <w:sz w:val="24"/>
                <w:szCs w:val="24"/>
              </w:rPr>
            </w:pPr>
            <w:r>
              <w:rPr>
                <w:rFonts w:ascii="Arial" w:hAnsi="Arial" w:cs="Arial"/>
                <w:color w:val="264A60"/>
                <w:sz w:val="24"/>
                <w:szCs w:val="24"/>
              </w:rPr>
              <w:t>T</w:t>
            </w:r>
            <w:r w:rsidR="00CB2440">
              <w:rPr>
                <w:rFonts w:ascii="Arial" w:hAnsi="Arial" w:cs="Arial"/>
                <w:color w:val="264A60"/>
                <w:sz w:val="24"/>
                <w:szCs w:val="24"/>
              </w:rPr>
              <w:t>ask * emotion difference</w:t>
            </w:r>
          </w:p>
        </w:tc>
        <w:tc>
          <w:tcPr>
            <w:tcW w:w="1899" w:type="dxa"/>
            <w:tcBorders>
              <w:top w:val="single" w:sz="8" w:space="0" w:color="AEAEAE"/>
              <w:left w:val="nil"/>
              <w:bottom w:val="single" w:sz="8" w:space="0" w:color="AEAEAE"/>
              <w:right w:val="single" w:sz="8" w:space="0" w:color="E0E0E0"/>
            </w:tcBorders>
            <w:shd w:val="clear" w:color="auto" w:fill="FFFFFF"/>
          </w:tcPr>
          <w:p w14:paraId="7304A208"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.048</w:t>
            </w:r>
          </w:p>
        </w:tc>
        <w:tc>
          <w:tcPr>
            <w:tcW w:w="792" w:type="dxa"/>
            <w:tcBorders>
              <w:top w:val="single" w:sz="8" w:space="0" w:color="AEAEAE"/>
              <w:left w:val="single" w:sz="8" w:space="0" w:color="E0E0E0"/>
              <w:bottom w:val="single" w:sz="8" w:space="0" w:color="AEAEAE"/>
              <w:right w:val="single" w:sz="8" w:space="0" w:color="E0E0E0"/>
            </w:tcBorders>
            <w:shd w:val="clear" w:color="auto" w:fill="FFFFFF"/>
          </w:tcPr>
          <w:p w14:paraId="13C90000"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w:t>
            </w:r>
          </w:p>
        </w:tc>
        <w:tc>
          <w:tcPr>
            <w:tcW w:w="1595" w:type="dxa"/>
            <w:gridSpan w:val="2"/>
            <w:tcBorders>
              <w:top w:val="single" w:sz="8" w:space="0" w:color="AEAEAE"/>
              <w:left w:val="single" w:sz="8" w:space="0" w:color="E0E0E0"/>
              <w:bottom w:val="single" w:sz="8" w:space="0" w:color="AEAEAE"/>
              <w:right w:val="single" w:sz="8" w:space="0" w:color="E0E0E0"/>
            </w:tcBorders>
            <w:shd w:val="clear" w:color="auto" w:fill="FFFFFF"/>
          </w:tcPr>
          <w:p w14:paraId="2111B37A"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.048</w:t>
            </w:r>
          </w:p>
        </w:tc>
        <w:tc>
          <w:tcPr>
            <w:tcW w:w="1170" w:type="dxa"/>
            <w:gridSpan w:val="2"/>
            <w:tcBorders>
              <w:top w:val="single" w:sz="8" w:space="0" w:color="AEAEAE"/>
              <w:left w:val="single" w:sz="8" w:space="0" w:color="E0E0E0"/>
              <w:bottom w:val="single" w:sz="8" w:space="0" w:color="AEAEAE"/>
              <w:right w:val="single" w:sz="8" w:space="0" w:color="E0E0E0"/>
            </w:tcBorders>
            <w:shd w:val="clear" w:color="auto" w:fill="FFFFFF"/>
          </w:tcPr>
          <w:p w14:paraId="3F1F20FE"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2.601</w:t>
            </w:r>
          </w:p>
        </w:tc>
        <w:tc>
          <w:tcPr>
            <w:tcW w:w="900" w:type="dxa"/>
            <w:gridSpan w:val="2"/>
            <w:tcBorders>
              <w:top w:val="single" w:sz="8" w:space="0" w:color="AEAEAE"/>
              <w:left w:val="single" w:sz="8" w:space="0" w:color="E0E0E0"/>
              <w:bottom w:val="single" w:sz="8" w:space="0" w:color="AEAEAE"/>
              <w:right w:val="nil"/>
            </w:tcBorders>
            <w:shd w:val="clear" w:color="auto" w:fill="FFFFFF"/>
          </w:tcPr>
          <w:p w14:paraId="284189AA"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.108</w:t>
            </w:r>
          </w:p>
        </w:tc>
      </w:tr>
      <w:tr w:rsidR="00CB2440" w14:paraId="4FB19930" w14:textId="77777777" w:rsidTr="008C09DE">
        <w:trPr>
          <w:cantSplit/>
        </w:trPr>
        <w:tc>
          <w:tcPr>
            <w:tcW w:w="4122" w:type="dxa"/>
            <w:tcBorders>
              <w:top w:val="single" w:sz="8" w:space="0" w:color="AEAEAE"/>
              <w:left w:val="nil"/>
              <w:bottom w:val="single" w:sz="8" w:space="0" w:color="152935"/>
              <w:right w:val="nil"/>
            </w:tcBorders>
            <w:shd w:val="clear" w:color="auto" w:fill="E0E0E0"/>
          </w:tcPr>
          <w:p w14:paraId="5B3DEB4C" w14:textId="77777777" w:rsidR="00CB2440" w:rsidRDefault="00CB2440" w:rsidP="00DB2543">
            <w:pPr>
              <w:spacing w:line="320" w:lineRule="atLeast"/>
              <w:ind w:left="60" w:right="60"/>
              <w:rPr>
                <w:rFonts w:ascii="Arial" w:hAnsi="Arial" w:cs="Arial"/>
                <w:color w:val="264A60"/>
                <w:sz w:val="24"/>
                <w:szCs w:val="24"/>
              </w:rPr>
            </w:pPr>
            <w:r>
              <w:rPr>
                <w:rFonts w:ascii="Arial" w:hAnsi="Arial" w:cs="Arial"/>
                <w:color w:val="264A60"/>
                <w:sz w:val="24"/>
                <w:szCs w:val="24"/>
              </w:rPr>
              <w:t>Error(task)</w:t>
            </w:r>
          </w:p>
        </w:tc>
        <w:tc>
          <w:tcPr>
            <w:tcW w:w="1899" w:type="dxa"/>
            <w:tcBorders>
              <w:top w:val="single" w:sz="8" w:space="0" w:color="AEAEAE"/>
              <w:left w:val="nil"/>
              <w:bottom w:val="single" w:sz="8" w:space="0" w:color="AEAEAE"/>
              <w:right w:val="single" w:sz="8" w:space="0" w:color="E0E0E0"/>
            </w:tcBorders>
            <w:shd w:val="clear" w:color="auto" w:fill="FFFFFF"/>
          </w:tcPr>
          <w:p w14:paraId="7178B506"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3.496</w:t>
            </w:r>
          </w:p>
        </w:tc>
        <w:tc>
          <w:tcPr>
            <w:tcW w:w="792" w:type="dxa"/>
            <w:tcBorders>
              <w:top w:val="single" w:sz="8" w:space="0" w:color="AEAEAE"/>
              <w:left w:val="single" w:sz="8" w:space="0" w:color="E0E0E0"/>
              <w:bottom w:val="single" w:sz="8" w:space="0" w:color="AEAEAE"/>
              <w:right w:val="single" w:sz="8" w:space="0" w:color="E0E0E0"/>
            </w:tcBorders>
            <w:shd w:val="clear" w:color="auto" w:fill="FFFFFF"/>
          </w:tcPr>
          <w:p w14:paraId="3EC58F08"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189</w:t>
            </w:r>
          </w:p>
        </w:tc>
        <w:tc>
          <w:tcPr>
            <w:tcW w:w="1595" w:type="dxa"/>
            <w:gridSpan w:val="2"/>
            <w:tcBorders>
              <w:top w:val="single" w:sz="8" w:space="0" w:color="AEAEAE"/>
              <w:left w:val="single" w:sz="8" w:space="0" w:color="E0E0E0"/>
              <w:bottom w:val="single" w:sz="8" w:space="0" w:color="AEAEAE"/>
              <w:right w:val="single" w:sz="8" w:space="0" w:color="E0E0E0"/>
            </w:tcBorders>
            <w:shd w:val="clear" w:color="auto" w:fill="FFFFFF"/>
          </w:tcPr>
          <w:p w14:paraId="3C0CF674" w14:textId="77777777" w:rsidR="00CB2440" w:rsidRDefault="00CB2440"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.018</w:t>
            </w:r>
          </w:p>
        </w:tc>
        <w:tc>
          <w:tcPr>
            <w:tcW w:w="1170"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14:paraId="5857A418" w14:textId="77777777" w:rsidR="00CB2440" w:rsidRDefault="00CB2440" w:rsidP="00DB2543">
            <w:pPr>
              <w:rPr>
                <w:rFonts w:ascii="Times New Roman" w:hAnsi="Times New Roman" w:cs="Times New Roman"/>
                <w:sz w:val="24"/>
                <w:szCs w:val="24"/>
              </w:rPr>
            </w:pPr>
          </w:p>
        </w:tc>
        <w:tc>
          <w:tcPr>
            <w:tcW w:w="900" w:type="dxa"/>
            <w:gridSpan w:val="2"/>
            <w:tcBorders>
              <w:top w:val="single" w:sz="8" w:space="0" w:color="AEAEAE"/>
              <w:left w:val="single" w:sz="8" w:space="0" w:color="E0E0E0"/>
              <w:bottom w:val="single" w:sz="8" w:space="0" w:color="AEAEAE"/>
              <w:right w:val="nil"/>
            </w:tcBorders>
            <w:shd w:val="clear" w:color="auto" w:fill="FFFFFF"/>
            <w:vAlign w:val="center"/>
          </w:tcPr>
          <w:p w14:paraId="353F1266" w14:textId="77777777" w:rsidR="00CB2440" w:rsidRDefault="00CB2440" w:rsidP="008C09DE">
            <w:pPr>
              <w:keepNext/>
              <w:rPr>
                <w:rFonts w:ascii="Times New Roman" w:hAnsi="Times New Roman" w:cs="Times New Roman"/>
                <w:sz w:val="24"/>
                <w:szCs w:val="24"/>
              </w:rPr>
            </w:pPr>
          </w:p>
        </w:tc>
      </w:tr>
    </w:tbl>
    <w:p w14:paraId="152DA81D" w14:textId="2D18EEC4" w:rsidR="00CB2440" w:rsidRDefault="00CB2440" w:rsidP="008C09DE">
      <w:pPr>
        <w:pStyle w:val="Caption"/>
        <w:rPr>
          <w:rFonts w:ascii="Arial" w:hAnsi="Arial" w:cs="Arial"/>
        </w:rPr>
      </w:pPr>
      <w:r w:rsidRPr="008C09DE">
        <w:rPr>
          <w:rFonts w:ascii="Arial" w:hAnsi="Arial" w:cs="Arial"/>
          <w:i w:val="0"/>
          <w:sz w:val="22"/>
        </w:rPr>
        <w:t xml:space="preserve">Table </w:t>
      </w:r>
      <w:r w:rsidRPr="008C09DE">
        <w:rPr>
          <w:rFonts w:ascii="Arial" w:hAnsi="Arial" w:cs="Arial"/>
          <w:i w:val="0"/>
          <w:sz w:val="22"/>
        </w:rPr>
        <w:fldChar w:fldCharType="begin"/>
      </w:r>
      <w:r w:rsidRPr="008C09DE">
        <w:rPr>
          <w:rFonts w:ascii="Arial" w:hAnsi="Arial" w:cs="Arial"/>
          <w:i w:val="0"/>
          <w:sz w:val="22"/>
        </w:rPr>
        <w:instrText xml:space="preserve"> SEQ Table \* ARABIC </w:instrText>
      </w:r>
      <w:r w:rsidRPr="008C09DE">
        <w:rPr>
          <w:rFonts w:ascii="Arial" w:hAnsi="Arial" w:cs="Arial"/>
          <w:i w:val="0"/>
          <w:sz w:val="22"/>
        </w:rPr>
        <w:fldChar w:fldCharType="separate"/>
      </w:r>
      <w:r w:rsidR="009309A0">
        <w:rPr>
          <w:rFonts w:ascii="Arial" w:hAnsi="Arial" w:cs="Arial"/>
          <w:i w:val="0"/>
          <w:noProof/>
          <w:sz w:val="22"/>
        </w:rPr>
        <w:t>3</w:t>
      </w:r>
      <w:r w:rsidRPr="008C09DE">
        <w:rPr>
          <w:rFonts w:ascii="Arial" w:hAnsi="Arial" w:cs="Arial"/>
          <w:i w:val="0"/>
          <w:sz w:val="22"/>
        </w:rPr>
        <w:fldChar w:fldCharType="end"/>
      </w:r>
      <w:r w:rsidRPr="008C09DE">
        <w:rPr>
          <w:rFonts w:ascii="Arial" w:hAnsi="Arial" w:cs="Arial"/>
          <w:i w:val="0"/>
          <w:sz w:val="22"/>
        </w:rPr>
        <w:t>.</w:t>
      </w:r>
      <w:r w:rsidRPr="008C09DE">
        <w:rPr>
          <w:sz w:val="22"/>
        </w:rPr>
        <w:t xml:space="preserve"> </w:t>
      </w:r>
      <w:r w:rsidRPr="000B0D07">
        <w:rPr>
          <w:rFonts w:ascii="Arial" w:hAnsi="Arial" w:cs="Arial"/>
          <w:i w:val="0"/>
          <w:sz w:val="22"/>
        </w:rPr>
        <w:t xml:space="preserve">Within-subject effects for a repeated measures ANOVA looking at the relationship between </w:t>
      </w:r>
      <w:r w:rsidR="00F967FD">
        <w:rPr>
          <w:rFonts w:ascii="Arial" w:hAnsi="Arial" w:cs="Arial"/>
          <w:i w:val="0"/>
          <w:sz w:val="22"/>
        </w:rPr>
        <w:t>task performance measured by inverse efficiency</w:t>
      </w:r>
      <w:r>
        <w:rPr>
          <w:rFonts w:ascii="Arial" w:hAnsi="Arial" w:cs="Arial"/>
          <w:i w:val="0"/>
          <w:sz w:val="22"/>
        </w:rPr>
        <w:t xml:space="preserve"> and dimensions of thought. This table represents interactions between </w:t>
      </w:r>
      <w:r w:rsidR="00F967FD">
        <w:rPr>
          <w:rFonts w:ascii="Arial" w:hAnsi="Arial" w:cs="Arial"/>
          <w:i w:val="0"/>
          <w:sz w:val="22"/>
        </w:rPr>
        <w:t>efficiency in each task condition</w:t>
      </w:r>
      <w:r>
        <w:rPr>
          <w:rFonts w:ascii="Arial" w:hAnsi="Arial" w:cs="Arial"/>
          <w:i w:val="0"/>
          <w:sz w:val="22"/>
        </w:rPr>
        <w:t xml:space="preserve"> and levels of thought. Mean levels of thought as well as the difference between the two tasks are included to look at links between types of thinking in general and context-dependent flexibility in types of thinking. There </w:t>
      </w:r>
      <w:r w:rsidR="00F967FD">
        <w:rPr>
          <w:rFonts w:ascii="Arial" w:hAnsi="Arial" w:cs="Arial"/>
          <w:i w:val="0"/>
          <w:sz w:val="22"/>
        </w:rPr>
        <w:t>was a significant interaction between task condition and off-task thinking.</w:t>
      </w:r>
    </w:p>
    <w:tbl>
      <w:tblPr>
        <w:tblW w:w="9720" w:type="dxa"/>
        <w:tblInd w:w="-9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330"/>
        <w:gridCol w:w="2061"/>
        <w:gridCol w:w="630"/>
        <w:gridCol w:w="1629"/>
        <w:gridCol w:w="1332"/>
        <w:gridCol w:w="738"/>
      </w:tblGrid>
      <w:tr w:rsidR="003410A1" w14:paraId="64831C0C" w14:textId="77777777" w:rsidTr="008C09DE">
        <w:trPr>
          <w:cantSplit/>
        </w:trPr>
        <w:tc>
          <w:tcPr>
            <w:tcW w:w="3330" w:type="dxa"/>
            <w:tcBorders>
              <w:top w:val="nil"/>
              <w:left w:val="nil"/>
              <w:bottom w:val="single" w:sz="8" w:space="0" w:color="152935"/>
              <w:right w:val="nil"/>
            </w:tcBorders>
            <w:shd w:val="clear" w:color="auto" w:fill="FFFFFF"/>
            <w:vAlign w:val="bottom"/>
          </w:tcPr>
          <w:p w14:paraId="7ECF333D" w14:textId="77777777" w:rsidR="003410A1" w:rsidRDefault="003410A1" w:rsidP="00DB2543">
            <w:pPr>
              <w:spacing w:line="320" w:lineRule="atLeast"/>
              <w:ind w:left="60" w:right="60"/>
              <w:rPr>
                <w:rFonts w:ascii="Arial" w:hAnsi="Arial" w:cs="Arial"/>
                <w:color w:val="264A60"/>
                <w:sz w:val="24"/>
                <w:szCs w:val="24"/>
              </w:rPr>
            </w:pPr>
            <w:r>
              <w:rPr>
                <w:rFonts w:ascii="Arial" w:hAnsi="Arial" w:cs="Arial"/>
                <w:color w:val="264A60"/>
                <w:sz w:val="24"/>
                <w:szCs w:val="24"/>
              </w:rPr>
              <w:t>Between-subjects effects</w:t>
            </w:r>
          </w:p>
        </w:tc>
        <w:tc>
          <w:tcPr>
            <w:tcW w:w="2061" w:type="dxa"/>
            <w:tcBorders>
              <w:top w:val="nil"/>
              <w:left w:val="nil"/>
              <w:bottom w:val="single" w:sz="8" w:space="0" w:color="152935"/>
              <w:right w:val="single" w:sz="8" w:space="0" w:color="E0E0E0"/>
            </w:tcBorders>
            <w:shd w:val="clear" w:color="auto" w:fill="FFFFFF"/>
            <w:vAlign w:val="bottom"/>
          </w:tcPr>
          <w:p w14:paraId="6DEDAFA2" w14:textId="77777777" w:rsidR="003410A1" w:rsidRDefault="003410A1" w:rsidP="00DB2543">
            <w:pPr>
              <w:spacing w:line="320" w:lineRule="atLeast"/>
              <w:ind w:left="60" w:right="60"/>
              <w:jc w:val="center"/>
              <w:rPr>
                <w:rFonts w:ascii="Arial" w:hAnsi="Arial" w:cs="Arial"/>
                <w:color w:val="264A60"/>
                <w:sz w:val="24"/>
                <w:szCs w:val="24"/>
              </w:rPr>
            </w:pPr>
            <w:r>
              <w:rPr>
                <w:rFonts w:ascii="Arial" w:hAnsi="Arial" w:cs="Arial"/>
                <w:color w:val="264A60"/>
                <w:sz w:val="24"/>
                <w:szCs w:val="24"/>
              </w:rPr>
              <w:t>Type III Sum of Squares</w:t>
            </w:r>
          </w:p>
        </w:tc>
        <w:tc>
          <w:tcPr>
            <w:tcW w:w="630" w:type="dxa"/>
            <w:tcBorders>
              <w:top w:val="nil"/>
              <w:left w:val="single" w:sz="8" w:space="0" w:color="E0E0E0"/>
              <w:bottom w:val="single" w:sz="8" w:space="0" w:color="152935"/>
              <w:right w:val="single" w:sz="8" w:space="0" w:color="E0E0E0"/>
            </w:tcBorders>
            <w:shd w:val="clear" w:color="auto" w:fill="FFFFFF"/>
            <w:vAlign w:val="bottom"/>
          </w:tcPr>
          <w:p w14:paraId="5277B916" w14:textId="77777777" w:rsidR="003410A1" w:rsidRDefault="003410A1" w:rsidP="00DB2543">
            <w:pPr>
              <w:spacing w:line="320" w:lineRule="atLeast"/>
              <w:ind w:left="60" w:right="60"/>
              <w:jc w:val="center"/>
              <w:rPr>
                <w:rFonts w:ascii="Arial" w:hAnsi="Arial" w:cs="Arial"/>
                <w:color w:val="264A60"/>
                <w:sz w:val="24"/>
                <w:szCs w:val="24"/>
              </w:rPr>
            </w:pPr>
            <w:r>
              <w:rPr>
                <w:rFonts w:ascii="Arial" w:hAnsi="Arial" w:cs="Arial"/>
                <w:color w:val="264A60"/>
                <w:sz w:val="24"/>
                <w:szCs w:val="24"/>
              </w:rPr>
              <w:t>df</w:t>
            </w:r>
          </w:p>
        </w:tc>
        <w:tc>
          <w:tcPr>
            <w:tcW w:w="1629" w:type="dxa"/>
            <w:tcBorders>
              <w:top w:val="nil"/>
              <w:left w:val="single" w:sz="8" w:space="0" w:color="E0E0E0"/>
              <w:bottom w:val="single" w:sz="8" w:space="0" w:color="152935"/>
              <w:right w:val="single" w:sz="8" w:space="0" w:color="E0E0E0"/>
            </w:tcBorders>
            <w:shd w:val="clear" w:color="auto" w:fill="FFFFFF"/>
            <w:vAlign w:val="bottom"/>
          </w:tcPr>
          <w:p w14:paraId="560455BC" w14:textId="77777777" w:rsidR="003410A1" w:rsidRDefault="003410A1" w:rsidP="00DB2543">
            <w:pPr>
              <w:spacing w:line="320" w:lineRule="atLeast"/>
              <w:ind w:left="60" w:right="60"/>
              <w:jc w:val="center"/>
              <w:rPr>
                <w:rFonts w:ascii="Arial" w:hAnsi="Arial" w:cs="Arial"/>
                <w:color w:val="264A60"/>
                <w:sz w:val="24"/>
                <w:szCs w:val="24"/>
              </w:rPr>
            </w:pPr>
            <w:r>
              <w:rPr>
                <w:rFonts w:ascii="Arial" w:hAnsi="Arial" w:cs="Arial"/>
                <w:color w:val="264A60"/>
                <w:sz w:val="24"/>
                <w:szCs w:val="24"/>
              </w:rPr>
              <w:t>Mean Square</w:t>
            </w:r>
          </w:p>
        </w:tc>
        <w:tc>
          <w:tcPr>
            <w:tcW w:w="1332" w:type="dxa"/>
            <w:tcBorders>
              <w:top w:val="nil"/>
              <w:left w:val="single" w:sz="8" w:space="0" w:color="E0E0E0"/>
              <w:bottom w:val="single" w:sz="8" w:space="0" w:color="152935"/>
              <w:right w:val="single" w:sz="8" w:space="0" w:color="E0E0E0"/>
            </w:tcBorders>
            <w:shd w:val="clear" w:color="auto" w:fill="FFFFFF"/>
            <w:vAlign w:val="bottom"/>
          </w:tcPr>
          <w:p w14:paraId="7F59F7D7" w14:textId="77777777" w:rsidR="003410A1" w:rsidRDefault="003410A1" w:rsidP="00DB2543">
            <w:pPr>
              <w:spacing w:line="320" w:lineRule="atLeast"/>
              <w:ind w:left="60" w:right="60"/>
              <w:jc w:val="center"/>
              <w:rPr>
                <w:rFonts w:ascii="Arial" w:hAnsi="Arial" w:cs="Arial"/>
                <w:color w:val="264A60"/>
                <w:sz w:val="24"/>
                <w:szCs w:val="24"/>
              </w:rPr>
            </w:pPr>
            <w:r>
              <w:rPr>
                <w:rFonts w:ascii="Arial" w:hAnsi="Arial" w:cs="Arial"/>
                <w:color w:val="264A60"/>
                <w:sz w:val="24"/>
                <w:szCs w:val="24"/>
              </w:rPr>
              <w:t>F</w:t>
            </w:r>
          </w:p>
        </w:tc>
        <w:tc>
          <w:tcPr>
            <w:tcW w:w="738" w:type="dxa"/>
            <w:tcBorders>
              <w:top w:val="nil"/>
              <w:left w:val="single" w:sz="8" w:space="0" w:color="E0E0E0"/>
              <w:bottom w:val="single" w:sz="8" w:space="0" w:color="152935"/>
              <w:right w:val="nil"/>
            </w:tcBorders>
            <w:shd w:val="clear" w:color="auto" w:fill="FFFFFF"/>
            <w:vAlign w:val="bottom"/>
          </w:tcPr>
          <w:p w14:paraId="3985FE8C" w14:textId="77777777" w:rsidR="003410A1" w:rsidRDefault="003410A1" w:rsidP="00DB2543">
            <w:pPr>
              <w:spacing w:line="320" w:lineRule="atLeast"/>
              <w:ind w:left="60" w:right="60"/>
              <w:jc w:val="center"/>
              <w:rPr>
                <w:rFonts w:ascii="Arial" w:hAnsi="Arial" w:cs="Arial"/>
                <w:color w:val="264A60"/>
                <w:sz w:val="24"/>
                <w:szCs w:val="24"/>
              </w:rPr>
            </w:pPr>
            <w:r>
              <w:rPr>
                <w:rFonts w:ascii="Arial" w:hAnsi="Arial" w:cs="Arial"/>
                <w:color w:val="264A60"/>
                <w:sz w:val="24"/>
                <w:szCs w:val="24"/>
              </w:rPr>
              <w:t>Sig.</w:t>
            </w:r>
          </w:p>
        </w:tc>
      </w:tr>
      <w:tr w:rsidR="003410A1" w14:paraId="5988C3B4" w14:textId="77777777" w:rsidTr="008C09DE">
        <w:trPr>
          <w:cantSplit/>
        </w:trPr>
        <w:tc>
          <w:tcPr>
            <w:tcW w:w="3330" w:type="dxa"/>
            <w:tcBorders>
              <w:top w:val="single" w:sz="8" w:space="0" w:color="152935"/>
              <w:left w:val="nil"/>
              <w:bottom w:val="single" w:sz="8" w:space="0" w:color="AEAEAE"/>
              <w:right w:val="nil"/>
            </w:tcBorders>
            <w:shd w:val="clear" w:color="auto" w:fill="E0E0E0"/>
          </w:tcPr>
          <w:p w14:paraId="14D7D460" w14:textId="77777777" w:rsidR="003410A1" w:rsidRDefault="003410A1" w:rsidP="00DB2543">
            <w:pPr>
              <w:spacing w:line="320" w:lineRule="atLeast"/>
              <w:ind w:left="60" w:right="60"/>
              <w:rPr>
                <w:rFonts w:ascii="Arial" w:hAnsi="Arial" w:cs="Arial"/>
                <w:color w:val="264A60"/>
                <w:sz w:val="24"/>
                <w:szCs w:val="24"/>
              </w:rPr>
            </w:pPr>
            <w:r>
              <w:rPr>
                <w:rFonts w:ascii="Arial" w:hAnsi="Arial" w:cs="Arial"/>
                <w:color w:val="264A60"/>
                <w:sz w:val="24"/>
                <w:szCs w:val="24"/>
              </w:rPr>
              <w:t>Intercept</w:t>
            </w:r>
          </w:p>
        </w:tc>
        <w:tc>
          <w:tcPr>
            <w:tcW w:w="2061" w:type="dxa"/>
            <w:tcBorders>
              <w:top w:val="single" w:sz="8" w:space="0" w:color="152935"/>
              <w:left w:val="nil"/>
              <w:bottom w:val="single" w:sz="8" w:space="0" w:color="AEAEAE"/>
              <w:right w:val="single" w:sz="8" w:space="0" w:color="E0E0E0"/>
            </w:tcBorders>
            <w:shd w:val="clear" w:color="auto" w:fill="FFFFFF"/>
          </w:tcPr>
          <w:p w14:paraId="36FB1C73"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362.344</w:t>
            </w:r>
          </w:p>
        </w:tc>
        <w:tc>
          <w:tcPr>
            <w:tcW w:w="630" w:type="dxa"/>
            <w:tcBorders>
              <w:top w:val="single" w:sz="8" w:space="0" w:color="152935"/>
              <w:left w:val="single" w:sz="8" w:space="0" w:color="E0E0E0"/>
              <w:bottom w:val="single" w:sz="8" w:space="0" w:color="AEAEAE"/>
              <w:right w:val="single" w:sz="8" w:space="0" w:color="E0E0E0"/>
            </w:tcBorders>
            <w:shd w:val="clear" w:color="auto" w:fill="FFFFFF"/>
          </w:tcPr>
          <w:p w14:paraId="5A7F3CBF"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w:t>
            </w:r>
          </w:p>
        </w:tc>
        <w:tc>
          <w:tcPr>
            <w:tcW w:w="1629" w:type="dxa"/>
            <w:tcBorders>
              <w:top w:val="single" w:sz="8" w:space="0" w:color="152935"/>
              <w:left w:val="single" w:sz="8" w:space="0" w:color="E0E0E0"/>
              <w:bottom w:val="single" w:sz="8" w:space="0" w:color="AEAEAE"/>
              <w:right w:val="single" w:sz="8" w:space="0" w:color="E0E0E0"/>
            </w:tcBorders>
            <w:shd w:val="clear" w:color="auto" w:fill="FFFFFF"/>
          </w:tcPr>
          <w:p w14:paraId="5E4A447A"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362.344</w:t>
            </w:r>
          </w:p>
        </w:tc>
        <w:tc>
          <w:tcPr>
            <w:tcW w:w="1332" w:type="dxa"/>
            <w:tcBorders>
              <w:top w:val="single" w:sz="8" w:space="0" w:color="152935"/>
              <w:left w:val="single" w:sz="8" w:space="0" w:color="E0E0E0"/>
              <w:bottom w:val="single" w:sz="8" w:space="0" w:color="AEAEAE"/>
              <w:right w:val="single" w:sz="8" w:space="0" w:color="E0E0E0"/>
            </w:tcBorders>
            <w:shd w:val="clear" w:color="auto" w:fill="FFFFFF"/>
          </w:tcPr>
          <w:p w14:paraId="6231D509"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4393.720</w:t>
            </w:r>
          </w:p>
        </w:tc>
        <w:tc>
          <w:tcPr>
            <w:tcW w:w="738" w:type="dxa"/>
            <w:tcBorders>
              <w:top w:val="single" w:sz="8" w:space="0" w:color="152935"/>
              <w:left w:val="single" w:sz="8" w:space="0" w:color="E0E0E0"/>
              <w:bottom w:val="single" w:sz="8" w:space="0" w:color="AEAEAE"/>
              <w:right w:val="nil"/>
            </w:tcBorders>
            <w:shd w:val="clear" w:color="auto" w:fill="FFFFFF"/>
          </w:tcPr>
          <w:p w14:paraId="2CC69682"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.000</w:t>
            </w:r>
          </w:p>
        </w:tc>
      </w:tr>
      <w:tr w:rsidR="003410A1" w14:paraId="11412370" w14:textId="77777777" w:rsidTr="008C09DE">
        <w:trPr>
          <w:cantSplit/>
        </w:trPr>
        <w:tc>
          <w:tcPr>
            <w:tcW w:w="3330" w:type="dxa"/>
            <w:tcBorders>
              <w:top w:val="single" w:sz="8" w:space="0" w:color="AEAEAE"/>
              <w:left w:val="nil"/>
              <w:bottom w:val="single" w:sz="8" w:space="0" w:color="AEAEAE"/>
              <w:right w:val="nil"/>
            </w:tcBorders>
            <w:shd w:val="clear" w:color="auto" w:fill="E0E0E0"/>
          </w:tcPr>
          <w:p w14:paraId="6EC8BF5B" w14:textId="77777777" w:rsidR="003410A1" w:rsidRDefault="003410A1" w:rsidP="00DB2543">
            <w:pPr>
              <w:spacing w:line="320" w:lineRule="atLeast"/>
              <w:ind w:left="60" w:right="60"/>
              <w:rPr>
                <w:rFonts w:ascii="Arial" w:hAnsi="Arial" w:cs="Arial"/>
                <w:color w:val="264A60"/>
                <w:sz w:val="24"/>
                <w:szCs w:val="24"/>
              </w:rPr>
            </w:pPr>
            <w:r>
              <w:rPr>
                <w:rFonts w:ascii="Arial" w:hAnsi="Arial" w:cs="Arial"/>
                <w:color w:val="264A60"/>
                <w:sz w:val="24"/>
                <w:szCs w:val="24"/>
              </w:rPr>
              <w:t>Mean detail</w:t>
            </w:r>
          </w:p>
        </w:tc>
        <w:tc>
          <w:tcPr>
            <w:tcW w:w="2061" w:type="dxa"/>
            <w:tcBorders>
              <w:top w:val="single" w:sz="8" w:space="0" w:color="AEAEAE"/>
              <w:left w:val="nil"/>
              <w:bottom w:val="single" w:sz="8" w:space="0" w:color="AEAEAE"/>
              <w:right w:val="single" w:sz="8" w:space="0" w:color="E0E0E0"/>
            </w:tcBorders>
            <w:shd w:val="clear" w:color="auto" w:fill="FFFFFF"/>
          </w:tcPr>
          <w:p w14:paraId="266206A3"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.256</w:t>
            </w:r>
          </w:p>
        </w:tc>
        <w:tc>
          <w:tcPr>
            <w:tcW w:w="630" w:type="dxa"/>
            <w:tcBorders>
              <w:top w:val="single" w:sz="8" w:space="0" w:color="AEAEAE"/>
              <w:left w:val="single" w:sz="8" w:space="0" w:color="E0E0E0"/>
              <w:bottom w:val="single" w:sz="8" w:space="0" w:color="AEAEAE"/>
              <w:right w:val="single" w:sz="8" w:space="0" w:color="E0E0E0"/>
            </w:tcBorders>
            <w:shd w:val="clear" w:color="auto" w:fill="FFFFFF"/>
          </w:tcPr>
          <w:p w14:paraId="19A5695E"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w:t>
            </w:r>
          </w:p>
        </w:tc>
        <w:tc>
          <w:tcPr>
            <w:tcW w:w="1629" w:type="dxa"/>
            <w:tcBorders>
              <w:top w:val="single" w:sz="8" w:space="0" w:color="AEAEAE"/>
              <w:left w:val="single" w:sz="8" w:space="0" w:color="E0E0E0"/>
              <w:bottom w:val="single" w:sz="8" w:space="0" w:color="AEAEAE"/>
              <w:right w:val="single" w:sz="8" w:space="0" w:color="E0E0E0"/>
            </w:tcBorders>
            <w:shd w:val="clear" w:color="auto" w:fill="FFFFFF"/>
          </w:tcPr>
          <w:p w14:paraId="79C7FFEE"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.256</w:t>
            </w:r>
          </w:p>
        </w:tc>
        <w:tc>
          <w:tcPr>
            <w:tcW w:w="1332" w:type="dxa"/>
            <w:tcBorders>
              <w:top w:val="single" w:sz="8" w:space="0" w:color="AEAEAE"/>
              <w:left w:val="single" w:sz="8" w:space="0" w:color="E0E0E0"/>
              <w:bottom w:val="single" w:sz="8" w:space="0" w:color="AEAEAE"/>
              <w:right w:val="single" w:sz="8" w:space="0" w:color="E0E0E0"/>
            </w:tcBorders>
            <w:shd w:val="clear" w:color="auto" w:fill="FFFFFF"/>
          </w:tcPr>
          <w:p w14:paraId="08B243ED"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3.105</w:t>
            </w:r>
          </w:p>
        </w:tc>
        <w:tc>
          <w:tcPr>
            <w:tcW w:w="738" w:type="dxa"/>
            <w:tcBorders>
              <w:top w:val="single" w:sz="8" w:space="0" w:color="AEAEAE"/>
              <w:left w:val="single" w:sz="8" w:space="0" w:color="E0E0E0"/>
              <w:bottom w:val="single" w:sz="8" w:space="0" w:color="AEAEAE"/>
              <w:right w:val="nil"/>
            </w:tcBorders>
            <w:shd w:val="clear" w:color="auto" w:fill="FFFFFF"/>
          </w:tcPr>
          <w:p w14:paraId="39E49551"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.080</w:t>
            </w:r>
          </w:p>
        </w:tc>
      </w:tr>
      <w:tr w:rsidR="003410A1" w14:paraId="1DDB208E" w14:textId="77777777" w:rsidTr="008C09DE">
        <w:trPr>
          <w:cantSplit/>
        </w:trPr>
        <w:tc>
          <w:tcPr>
            <w:tcW w:w="3330" w:type="dxa"/>
            <w:tcBorders>
              <w:top w:val="single" w:sz="8" w:space="0" w:color="AEAEAE"/>
              <w:left w:val="nil"/>
              <w:bottom w:val="single" w:sz="8" w:space="0" w:color="AEAEAE"/>
              <w:right w:val="nil"/>
            </w:tcBorders>
            <w:shd w:val="clear" w:color="auto" w:fill="E0E0E0"/>
          </w:tcPr>
          <w:p w14:paraId="0AF93F74" w14:textId="77777777" w:rsidR="003410A1" w:rsidRDefault="003410A1" w:rsidP="00DB2543">
            <w:pPr>
              <w:spacing w:line="320" w:lineRule="atLeast"/>
              <w:ind w:left="60" w:right="60"/>
              <w:rPr>
                <w:rFonts w:ascii="Arial" w:hAnsi="Arial" w:cs="Arial"/>
                <w:color w:val="264A60"/>
                <w:sz w:val="24"/>
                <w:szCs w:val="24"/>
              </w:rPr>
            </w:pPr>
            <w:r>
              <w:rPr>
                <w:rFonts w:ascii="Arial" w:hAnsi="Arial" w:cs="Arial"/>
                <w:color w:val="264A60"/>
                <w:sz w:val="24"/>
                <w:szCs w:val="24"/>
              </w:rPr>
              <w:t>Mean off-task</w:t>
            </w:r>
          </w:p>
        </w:tc>
        <w:tc>
          <w:tcPr>
            <w:tcW w:w="2061" w:type="dxa"/>
            <w:tcBorders>
              <w:top w:val="single" w:sz="8" w:space="0" w:color="AEAEAE"/>
              <w:left w:val="nil"/>
              <w:bottom w:val="single" w:sz="8" w:space="0" w:color="AEAEAE"/>
              <w:right w:val="single" w:sz="8" w:space="0" w:color="E0E0E0"/>
            </w:tcBorders>
            <w:shd w:val="clear" w:color="auto" w:fill="FFFFFF"/>
          </w:tcPr>
          <w:p w14:paraId="17040EB9"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.016</w:t>
            </w:r>
          </w:p>
        </w:tc>
        <w:tc>
          <w:tcPr>
            <w:tcW w:w="630" w:type="dxa"/>
            <w:tcBorders>
              <w:top w:val="single" w:sz="8" w:space="0" w:color="AEAEAE"/>
              <w:left w:val="single" w:sz="8" w:space="0" w:color="E0E0E0"/>
              <w:bottom w:val="single" w:sz="8" w:space="0" w:color="AEAEAE"/>
              <w:right w:val="single" w:sz="8" w:space="0" w:color="E0E0E0"/>
            </w:tcBorders>
            <w:shd w:val="clear" w:color="auto" w:fill="FFFFFF"/>
          </w:tcPr>
          <w:p w14:paraId="11B590EC"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w:t>
            </w:r>
          </w:p>
        </w:tc>
        <w:tc>
          <w:tcPr>
            <w:tcW w:w="1629" w:type="dxa"/>
            <w:tcBorders>
              <w:top w:val="single" w:sz="8" w:space="0" w:color="AEAEAE"/>
              <w:left w:val="single" w:sz="8" w:space="0" w:color="E0E0E0"/>
              <w:bottom w:val="single" w:sz="8" w:space="0" w:color="AEAEAE"/>
              <w:right w:val="single" w:sz="8" w:space="0" w:color="E0E0E0"/>
            </w:tcBorders>
            <w:shd w:val="clear" w:color="auto" w:fill="FFFFFF"/>
          </w:tcPr>
          <w:p w14:paraId="7D856CAC"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.016</w:t>
            </w:r>
          </w:p>
        </w:tc>
        <w:tc>
          <w:tcPr>
            <w:tcW w:w="1332" w:type="dxa"/>
            <w:tcBorders>
              <w:top w:val="single" w:sz="8" w:space="0" w:color="AEAEAE"/>
              <w:left w:val="single" w:sz="8" w:space="0" w:color="E0E0E0"/>
              <w:bottom w:val="single" w:sz="8" w:space="0" w:color="AEAEAE"/>
              <w:right w:val="single" w:sz="8" w:space="0" w:color="E0E0E0"/>
            </w:tcBorders>
            <w:shd w:val="clear" w:color="auto" w:fill="FFFFFF"/>
          </w:tcPr>
          <w:p w14:paraId="02A6F282"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.188</w:t>
            </w:r>
          </w:p>
        </w:tc>
        <w:tc>
          <w:tcPr>
            <w:tcW w:w="738" w:type="dxa"/>
            <w:tcBorders>
              <w:top w:val="single" w:sz="8" w:space="0" w:color="AEAEAE"/>
              <w:left w:val="single" w:sz="8" w:space="0" w:color="E0E0E0"/>
              <w:bottom w:val="single" w:sz="8" w:space="0" w:color="AEAEAE"/>
              <w:right w:val="nil"/>
            </w:tcBorders>
            <w:shd w:val="clear" w:color="auto" w:fill="FFFFFF"/>
          </w:tcPr>
          <w:p w14:paraId="59B2079E"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.665</w:t>
            </w:r>
          </w:p>
        </w:tc>
      </w:tr>
      <w:tr w:rsidR="003410A1" w14:paraId="6C3ECA82" w14:textId="77777777" w:rsidTr="008C09DE">
        <w:trPr>
          <w:cantSplit/>
        </w:trPr>
        <w:tc>
          <w:tcPr>
            <w:tcW w:w="3330" w:type="dxa"/>
            <w:tcBorders>
              <w:top w:val="single" w:sz="8" w:space="0" w:color="AEAEAE"/>
              <w:left w:val="nil"/>
              <w:bottom w:val="single" w:sz="8" w:space="0" w:color="AEAEAE"/>
              <w:right w:val="nil"/>
            </w:tcBorders>
            <w:shd w:val="clear" w:color="auto" w:fill="E0E0E0"/>
          </w:tcPr>
          <w:p w14:paraId="7A7C9E21" w14:textId="77777777" w:rsidR="003410A1" w:rsidRDefault="003410A1" w:rsidP="00DB2543">
            <w:pPr>
              <w:spacing w:line="320" w:lineRule="atLeast"/>
              <w:ind w:left="60" w:right="60"/>
              <w:rPr>
                <w:rFonts w:ascii="Arial" w:hAnsi="Arial" w:cs="Arial"/>
                <w:color w:val="264A60"/>
                <w:sz w:val="24"/>
                <w:szCs w:val="24"/>
              </w:rPr>
            </w:pPr>
            <w:r>
              <w:rPr>
                <w:rFonts w:ascii="Arial" w:hAnsi="Arial" w:cs="Arial"/>
                <w:color w:val="264A60"/>
                <w:sz w:val="24"/>
                <w:szCs w:val="24"/>
              </w:rPr>
              <w:t>Mean modality</w:t>
            </w:r>
          </w:p>
        </w:tc>
        <w:tc>
          <w:tcPr>
            <w:tcW w:w="2061" w:type="dxa"/>
            <w:tcBorders>
              <w:top w:val="single" w:sz="8" w:space="0" w:color="AEAEAE"/>
              <w:left w:val="nil"/>
              <w:bottom w:val="single" w:sz="8" w:space="0" w:color="AEAEAE"/>
              <w:right w:val="single" w:sz="8" w:space="0" w:color="E0E0E0"/>
            </w:tcBorders>
            <w:shd w:val="clear" w:color="auto" w:fill="FFFFFF"/>
          </w:tcPr>
          <w:p w14:paraId="19CB612F"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.327</w:t>
            </w:r>
          </w:p>
        </w:tc>
        <w:tc>
          <w:tcPr>
            <w:tcW w:w="630" w:type="dxa"/>
            <w:tcBorders>
              <w:top w:val="single" w:sz="8" w:space="0" w:color="AEAEAE"/>
              <w:left w:val="single" w:sz="8" w:space="0" w:color="E0E0E0"/>
              <w:bottom w:val="single" w:sz="8" w:space="0" w:color="AEAEAE"/>
              <w:right w:val="single" w:sz="8" w:space="0" w:color="E0E0E0"/>
            </w:tcBorders>
            <w:shd w:val="clear" w:color="auto" w:fill="FFFFFF"/>
          </w:tcPr>
          <w:p w14:paraId="2A5C1208"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w:t>
            </w:r>
          </w:p>
        </w:tc>
        <w:tc>
          <w:tcPr>
            <w:tcW w:w="1629" w:type="dxa"/>
            <w:tcBorders>
              <w:top w:val="single" w:sz="8" w:space="0" w:color="AEAEAE"/>
              <w:left w:val="single" w:sz="8" w:space="0" w:color="E0E0E0"/>
              <w:bottom w:val="single" w:sz="8" w:space="0" w:color="AEAEAE"/>
              <w:right w:val="single" w:sz="8" w:space="0" w:color="E0E0E0"/>
            </w:tcBorders>
            <w:shd w:val="clear" w:color="auto" w:fill="FFFFFF"/>
          </w:tcPr>
          <w:p w14:paraId="292C7B19"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.327</w:t>
            </w:r>
          </w:p>
        </w:tc>
        <w:tc>
          <w:tcPr>
            <w:tcW w:w="1332" w:type="dxa"/>
            <w:tcBorders>
              <w:top w:val="single" w:sz="8" w:space="0" w:color="AEAEAE"/>
              <w:left w:val="single" w:sz="8" w:space="0" w:color="E0E0E0"/>
              <w:bottom w:val="single" w:sz="8" w:space="0" w:color="AEAEAE"/>
              <w:right w:val="single" w:sz="8" w:space="0" w:color="E0E0E0"/>
            </w:tcBorders>
            <w:shd w:val="clear" w:color="auto" w:fill="FFFFFF"/>
          </w:tcPr>
          <w:p w14:paraId="2A7B3EC8"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3.969</w:t>
            </w:r>
          </w:p>
        </w:tc>
        <w:tc>
          <w:tcPr>
            <w:tcW w:w="738" w:type="dxa"/>
            <w:tcBorders>
              <w:top w:val="single" w:sz="8" w:space="0" w:color="AEAEAE"/>
              <w:left w:val="single" w:sz="8" w:space="0" w:color="E0E0E0"/>
              <w:bottom w:val="single" w:sz="8" w:space="0" w:color="AEAEAE"/>
              <w:right w:val="nil"/>
            </w:tcBorders>
            <w:shd w:val="clear" w:color="auto" w:fill="FFFFFF"/>
          </w:tcPr>
          <w:p w14:paraId="55244A2F"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.048</w:t>
            </w:r>
          </w:p>
        </w:tc>
      </w:tr>
      <w:tr w:rsidR="003410A1" w14:paraId="2D35A6B9" w14:textId="77777777" w:rsidTr="008C09DE">
        <w:trPr>
          <w:cantSplit/>
        </w:trPr>
        <w:tc>
          <w:tcPr>
            <w:tcW w:w="3330" w:type="dxa"/>
            <w:tcBorders>
              <w:top w:val="single" w:sz="8" w:space="0" w:color="AEAEAE"/>
              <w:left w:val="nil"/>
              <w:bottom w:val="single" w:sz="8" w:space="0" w:color="AEAEAE"/>
              <w:right w:val="nil"/>
            </w:tcBorders>
            <w:shd w:val="clear" w:color="auto" w:fill="E0E0E0"/>
          </w:tcPr>
          <w:p w14:paraId="3FEBCA79" w14:textId="77777777" w:rsidR="003410A1" w:rsidRDefault="003410A1" w:rsidP="00DB2543">
            <w:pPr>
              <w:spacing w:line="320" w:lineRule="atLeast"/>
              <w:ind w:left="60" w:right="60"/>
              <w:rPr>
                <w:rFonts w:ascii="Arial" w:hAnsi="Arial" w:cs="Arial"/>
                <w:color w:val="264A60"/>
                <w:sz w:val="24"/>
                <w:szCs w:val="24"/>
              </w:rPr>
            </w:pPr>
            <w:r>
              <w:rPr>
                <w:rFonts w:ascii="Arial" w:hAnsi="Arial" w:cs="Arial"/>
                <w:color w:val="264A60"/>
                <w:sz w:val="24"/>
                <w:szCs w:val="24"/>
              </w:rPr>
              <w:t>Mean emotion</w:t>
            </w:r>
          </w:p>
        </w:tc>
        <w:tc>
          <w:tcPr>
            <w:tcW w:w="2061" w:type="dxa"/>
            <w:tcBorders>
              <w:top w:val="single" w:sz="8" w:space="0" w:color="AEAEAE"/>
              <w:left w:val="nil"/>
              <w:bottom w:val="single" w:sz="8" w:space="0" w:color="AEAEAE"/>
              <w:right w:val="single" w:sz="8" w:space="0" w:color="E0E0E0"/>
            </w:tcBorders>
            <w:shd w:val="clear" w:color="auto" w:fill="FFFFFF"/>
          </w:tcPr>
          <w:p w14:paraId="53C35780"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.005</w:t>
            </w:r>
          </w:p>
        </w:tc>
        <w:tc>
          <w:tcPr>
            <w:tcW w:w="630" w:type="dxa"/>
            <w:tcBorders>
              <w:top w:val="single" w:sz="8" w:space="0" w:color="AEAEAE"/>
              <w:left w:val="single" w:sz="8" w:space="0" w:color="E0E0E0"/>
              <w:bottom w:val="single" w:sz="8" w:space="0" w:color="AEAEAE"/>
              <w:right w:val="single" w:sz="8" w:space="0" w:color="E0E0E0"/>
            </w:tcBorders>
            <w:shd w:val="clear" w:color="auto" w:fill="FFFFFF"/>
          </w:tcPr>
          <w:p w14:paraId="0800B7A6"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w:t>
            </w:r>
          </w:p>
        </w:tc>
        <w:tc>
          <w:tcPr>
            <w:tcW w:w="1629" w:type="dxa"/>
            <w:tcBorders>
              <w:top w:val="single" w:sz="8" w:space="0" w:color="AEAEAE"/>
              <w:left w:val="single" w:sz="8" w:space="0" w:color="E0E0E0"/>
              <w:bottom w:val="single" w:sz="8" w:space="0" w:color="AEAEAE"/>
              <w:right w:val="single" w:sz="8" w:space="0" w:color="E0E0E0"/>
            </w:tcBorders>
            <w:shd w:val="clear" w:color="auto" w:fill="FFFFFF"/>
          </w:tcPr>
          <w:p w14:paraId="1E920F3B"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.005</w:t>
            </w:r>
          </w:p>
        </w:tc>
        <w:tc>
          <w:tcPr>
            <w:tcW w:w="1332" w:type="dxa"/>
            <w:tcBorders>
              <w:top w:val="single" w:sz="8" w:space="0" w:color="AEAEAE"/>
              <w:left w:val="single" w:sz="8" w:space="0" w:color="E0E0E0"/>
              <w:bottom w:val="single" w:sz="8" w:space="0" w:color="AEAEAE"/>
              <w:right w:val="single" w:sz="8" w:space="0" w:color="E0E0E0"/>
            </w:tcBorders>
            <w:shd w:val="clear" w:color="auto" w:fill="FFFFFF"/>
          </w:tcPr>
          <w:p w14:paraId="645F1F8D"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.058</w:t>
            </w:r>
          </w:p>
        </w:tc>
        <w:tc>
          <w:tcPr>
            <w:tcW w:w="738" w:type="dxa"/>
            <w:tcBorders>
              <w:top w:val="single" w:sz="8" w:space="0" w:color="AEAEAE"/>
              <w:left w:val="single" w:sz="8" w:space="0" w:color="E0E0E0"/>
              <w:bottom w:val="single" w:sz="8" w:space="0" w:color="AEAEAE"/>
              <w:right w:val="nil"/>
            </w:tcBorders>
            <w:shd w:val="clear" w:color="auto" w:fill="FFFFFF"/>
          </w:tcPr>
          <w:p w14:paraId="304A4B40"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.810</w:t>
            </w:r>
          </w:p>
        </w:tc>
      </w:tr>
      <w:tr w:rsidR="003410A1" w14:paraId="37D3991C" w14:textId="77777777" w:rsidTr="008C09DE">
        <w:trPr>
          <w:cantSplit/>
        </w:trPr>
        <w:tc>
          <w:tcPr>
            <w:tcW w:w="3330" w:type="dxa"/>
            <w:tcBorders>
              <w:top w:val="single" w:sz="8" w:space="0" w:color="AEAEAE"/>
              <w:left w:val="nil"/>
              <w:bottom w:val="single" w:sz="8" w:space="0" w:color="AEAEAE"/>
              <w:right w:val="nil"/>
            </w:tcBorders>
            <w:shd w:val="clear" w:color="auto" w:fill="E0E0E0"/>
          </w:tcPr>
          <w:p w14:paraId="7E49E431" w14:textId="77777777" w:rsidR="003410A1" w:rsidRDefault="003410A1" w:rsidP="00DB2543">
            <w:pPr>
              <w:spacing w:line="320" w:lineRule="atLeast"/>
              <w:ind w:left="60" w:right="60"/>
              <w:rPr>
                <w:rFonts w:ascii="Arial" w:hAnsi="Arial" w:cs="Arial"/>
                <w:color w:val="264A60"/>
                <w:sz w:val="24"/>
                <w:szCs w:val="24"/>
              </w:rPr>
            </w:pPr>
            <w:r>
              <w:rPr>
                <w:rFonts w:ascii="Arial" w:hAnsi="Arial" w:cs="Arial"/>
                <w:color w:val="264A60"/>
                <w:sz w:val="24"/>
                <w:szCs w:val="24"/>
              </w:rPr>
              <w:t>Detail difference</w:t>
            </w:r>
          </w:p>
        </w:tc>
        <w:tc>
          <w:tcPr>
            <w:tcW w:w="2061" w:type="dxa"/>
            <w:tcBorders>
              <w:top w:val="single" w:sz="8" w:space="0" w:color="AEAEAE"/>
              <w:left w:val="nil"/>
              <w:bottom w:val="single" w:sz="8" w:space="0" w:color="AEAEAE"/>
              <w:right w:val="single" w:sz="8" w:space="0" w:color="E0E0E0"/>
            </w:tcBorders>
            <w:shd w:val="clear" w:color="auto" w:fill="FFFFFF"/>
          </w:tcPr>
          <w:p w14:paraId="73C41599"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.079</w:t>
            </w:r>
          </w:p>
        </w:tc>
        <w:tc>
          <w:tcPr>
            <w:tcW w:w="630" w:type="dxa"/>
            <w:tcBorders>
              <w:top w:val="single" w:sz="8" w:space="0" w:color="AEAEAE"/>
              <w:left w:val="single" w:sz="8" w:space="0" w:color="E0E0E0"/>
              <w:bottom w:val="single" w:sz="8" w:space="0" w:color="AEAEAE"/>
              <w:right w:val="single" w:sz="8" w:space="0" w:color="E0E0E0"/>
            </w:tcBorders>
            <w:shd w:val="clear" w:color="auto" w:fill="FFFFFF"/>
          </w:tcPr>
          <w:p w14:paraId="447D7AB4"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w:t>
            </w:r>
          </w:p>
        </w:tc>
        <w:tc>
          <w:tcPr>
            <w:tcW w:w="1629" w:type="dxa"/>
            <w:tcBorders>
              <w:top w:val="single" w:sz="8" w:space="0" w:color="AEAEAE"/>
              <w:left w:val="single" w:sz="8" w:space="0" w:color="E0E0E0"/>
              <w:bottom w:val="single" w:sz="8" w:space="0" w:color="AEAEAE"/>
              <w:right w:val="single" w:sz="8" w:space="0" w:color="E0E0E0"/>
            </w:tcBorders>
            <w:shd w:val="clear" w:color="auto" w:fill="FFFFFF"/>
          </w:tcPr>
          <w:p w14:paraId="1CD9296E"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.079</w:t>
            </w:r>
          </w:p>
        </w:tc>
        <w:tc>
          <w:tcPr>
            <w:tcW w:w="1332" w:type="dxa"/>
            <w:tcBorders>
              <w:top w:val="single" w:sz="8" w:space="0" w:color="AEAEAE"/>
              <w:left w:val="single" w:sz="8" w:space="0" w:color="E0E0E0"/>
              <w:bottom w:val="single" w:sz="8" w:space="0" w:color="AEAEAE"/>
              <w:right w:val="single" w:sz="8" w:space="0" w:color="E0E0E0"/>
            </w:tcBorders>
            <w:shd w:val="clear" w:color="auto" w:fill="FFFFFF"/>
          </w:tcPr>
          <w:p w14:paraId="521712DD"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.953</w:t>
            </w:r>
          </w:p>
        </w:tc>
        <w:tc>
          <w:tcPr>
            <w:tcW w:w="738" w:type="dxa"/>
            <w:tcBorders>
              <w:top w:val="single" w:sz="8" w:space="0" w:color="AEAEAE"/>
              <w:left w:val="single" w:sz="8" w:space="0" w:color="E0E0E0"/>
              <w:bottom w:val="single" w:sz="8" w:space="0" w:color="AEAEAE"/>
              <w:right w:val="nil"/>
            </w:tcBorders>
            <w:shd w:val="clear" w:color="auto" w:fill="FFFFFF"/>
          </w:tcPr>
          <w:p w14:paraId="5A3B8113"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.330</w:t>
            </w:r>
          </w:p>
        </w:tc>
      </w:tr>
      <w:tr w:rsidR="003410A1" w14:paraId="2B4E0962" w14:textId="77777777" w:rsidTr="008C09DE">
        <w:trPr>
          <w:cantSplit/>
        </w:trPr>
        <w:tc>
          <w:tcPr>
            <w:tcW w:w="3330" w:type="dxa"/>
            <w:tcBorders>
              <w:top w:val="single" w:sz="8" w:space="0" w:color="AEAEAE"/>
              <w:left w:val="nil"/>
              <w:bottom w:val="single" w:sz="8" w:space="0" w:color="AEAEAE"/>
              <w:right w:val="nil"/>
            </w:tcBorders>
            <w:shd w:val="clear" w:color="auto" w:fill="E0E0E0"/>
          </w:tcPr>
          <w:p w14:paraId="4BA58D87" w14:textId="77777777" w:rsidR="003410A1" w:rsidRDefault="003410A1" w:rsidP="00DB2543">
            <w:pPr>
              <w:spacing w:line="320" w:lineRule="atLeast"/>
              <w:ind w:left="60" w:right="60"/>
              <w:rPr>
                <w:rFonts w:ascii="Arial" w:hAnsi="Arial" w:cs="Arial"/>
                <w:color w:val="264A60"/>
                <w:sz w:val="24"/>
                <w:szCs w:val="24"/>
              </w:rPr>
            </w:pPr>
            <w:r>
              <w:rPr>
                <w:rFonts w:ascii="Arial" w:hAnsi="Arial" w:cs="Arial"/>
                <w:color w:val="264A60"/>
                <w:sz w:val="24"/>
                <w:szCs w:val="24"/>
              </w:rPr>
              <w:t>Off-task difference</w:t>
            </w:r>
          </w:p>
        </w:tc>
        <w:tc>
          <w:tcPr>
            <w:tcW w:w="2061" w:type="dxa"/>
            <w:tcBorders>
              <w:top w:val="single" w:sz="8" w:space="0" w:color="AEAEAE"/>
              <w:left w:val="nil"/>
              <w:bottom w:val="single" w:sz="8" w:space="0" w:color="AEAEAE"/>
              <w:right w:val="single" w:sz="8" w:space="0" w:color="E0E0E0"/>
            </w:tcBorders>
            <w:shd w:val="clear" w:color="auto" w:fill="FFFFFF"/>
          </w:tcPr>
          <w:p w14:paraId="29336363"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.018</w:t>
            </w:r>
          </w:p>
        </w:tc>
        <w:tc>
          <w:tcPr>
            <w:tcW w:w="630" w:type="dxa"/>
            <w:tcBorders>
              <w:top w:val="single" w:sz="8" w:space="0" w:color="AEAEAE"/>
              <w:left w:val="single" w:sz="8" w:space="0" w:color="E0E0E0"/>
              <w:bottom w:val="single" w:sz="8" w:space="0" w:color="AEAEAE"/>
              <w:right w:val="single" w:sz="8" w:space="0" w:color="E0E0E0"/>
            </w:tcBorders>
            <w:shd w:val="clear" w:color="auto" w:fill="FFFFFF"/>
          </w:tcPr>
          <w:p w14:paraId="3378A3A8"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w:t>
            </w:r>
          </w:p>
        </w:tc>
        <w:tc>
          <w:tcPr>
            <w:tcW w:w="1629" w:type="dxa"/>
            <w:tcBorders>
              <w:top w:val="single" w:sz="8" w:space="0" w:color="AEAEAE"/>
              <w:left w:val="single" w:sz="8" w:space="0" w:color="E0E0E0"/>
              <w:bottom w:val="single" w:sz="8" w:space="0" w:color="AEAEAE"/>
              <w:right w:val="single" w:sz="8" w:space="0" w:color="E0E0E0"/>
            </w:tcBorders>
            <w:shd w:val="clear" w:color="auto" w:fill="FFFFFF"/>
          </w:tcPr>
          <w:p w14:paraId="362B43F1"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.018</w:t>
            </w:r>
          </w:p>
        </w:tc>
        <w:tc>
          <w:tcPr>
            <w:tcW w:w="1332" w:type="dxa"/>
            <w:tcBorders>
              <w:top w:val="single" w:sz="8" w:space="0" w:color="AEAEAE"/>
              <w:left w:val="single" w:sz="8" w:space="0" w:color="E0E0E0"/>
              <w:bottom w:val="single" w:sz="8" w:space="0" w:color="AEAEAE"/>
              <w:right w:val="single" w:sz="8" w:space="0" w:color="E0E0E0"/>
            </w:tcBorders>
            <w:shd w:val="clear" w:color="auto" w:fill="FFFFFF"/>
          </w:tcPr>
          <w:p w14:paraId="34DA3B36"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.223</w:t>
            </w:r>
          </w:p>
        </w:tc>
        <w:tc>
          <w:tcPr>
            <w:tcW w:w="738" w:type="dxa"/>
            <w:tcBorders>
              <w:top w:val="single" w:sz="8" w:space="0" w:color="AEAEAE"/>
              <w:left w:val="single" w:sz="8" w:space="0" w:color="E0E0E0"/>
              <w:bottom w:val="single" w:sz="8" w:space="0" w:color="AEAEAE"/>
              <w:right w:val="nil"/>
            </w:tcBorders>
            <w:shd w:val="clear" w:color="auto" w:fill="FFFFFF"/>
          </w:tcPr>
          <w:p w14:paraId="331E451C"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.637</w:t>
            </w:r>
          </w:p>
        </w:tc>
      </w:tr>
      <w:tr w:rsidR="003410A1" w14:paraId="3362592B" w14:textId="77777777" w:rsidTr="008C09DE">
        <w:trPr>
          <w:cantSplit/>
        </w:trPr>
        <w:tc>
          <w:tcPr>
            <w:tcW w:w="3330" w:type="dxa"/>
            <w:tcBorders>
              <w:top w:val="single" w:sz="8" w:space="0" w:color="AEAEAE"/>
              <w:left w:val="nil"/>
              <w:bottom w:val="single" w:sz="8" w:space="0" w:color="AEAEAE"/>
              <w:right w:val="nil"/>
            </w:tcBorders>
            <w:shd w:val="clear" w:color="auto" w:fill="E0E0E0"/>
          </w:tcPr>
          <w:p w14:paraId="6BCAAFA5" w14:textId="77777777" w:rsidR="003410A1" w:rsidRDefault="003410A1" w:rsidP="00DB2543">
            <w:pPr>
              <w:spacing w:line="320" w:lineRule="atLeast"/>
              <w:ind w:left="60" w:right="60"/>
              <w:rPr>
                <w:rFonts w:ascii="Arial" w:hAnsi="Arial" w:cs="Arial"/>
                <w:color w:val="264A60"/>
                <w:sz w:val="24"/>
                <w:szCs w:val="24"/>
              </w:rPr>
            </w:pPr>
            <w:r>
              <w:rPr>
                <w:rFonts w:ascii="Arial" w:hAnsi="Arial" w:cs="Arial"/>
                <w:color w:val="264A60"/>
                <w:sz w:val="24"/>
                <w:szCs w:val="24"/>
              </w:rPr>
              <w:t>Modality difference</w:t>
            </w:r>
          </w:p>
        </w:tc>
        <w:tc>
          <w:tcPr>
            <w:tcW w:w="2061" w:type="dxa"/>
            <w:tcBorders>
              <w:top w:val="single" w:sz="8" w:space="0" w:color="AEAEAE"/>
              <w:left w:val="nil"/>
              <w:bottom w:val="single" w:sz="8" w:space="0" w:color="AEAEAE"/>
              <w:right w:val="single" w:sz="8" w:space="0" w:color="E0E0E0"/>
            </w:tcBorders>
            <w:shd w:val="clear" w:color="auto" w:fill="FFFFFF"/>
          </w:tcPr>
          <w:p w14:paraId="59C12BE0"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.071</w:t>
            </w:r>
          </w:p>
        </w:tc>
        <w:tc>
          <w:tcPr>
            <w:tcW w:w="630" w:type="dxa"/>
            <w:tcBorders>
              <w:top w:val="single" w:sz="8" w:space="0" w:color="AEAEAE"/>
              <w:left w:val="single" w:sz="8" w:space="0" w:color="E0E0E0"/>
              <w:bottom w:val="single" w:sz="8" w:space="0" w:color="AEAEAE"/>
              <w:right w:val="single" w:sz="8" w:space="0" w:color="E0E0E0"/>
            </w:tcBorders>
            <w:shd w:val="clear" w:color="auto" w:fill="FFFFFF"/>
          </w:tcPr>
          <w:p w14:paraId="62BD0F9B"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w:t>
            </w:r>
          </w:p>
        </w:tc>
        <w:tc>
          <w:tcPr>
            <w:tcW w:w="1629" w:type="dxa"/>
            <w:tcBorders>
              <w:top w:val="single" w:sz="8" w:space="0" w:color="AEAEAE"/>
              <w:left w:val="single" w:sz="8" w:space="0" w:color="E0E0E0"/>
              <w:bottom w:val="single" w:sz="8" w:space="0" w:color="AEAEAE"/>
              <w:right w:val="single" w:sz="8" w:space="0" w:color="E0E0E0"/>
            </w:tcBorders>
            <w:shd w:val="clear" w:color="auto" w:fill="FFFFFF"/>
          </w:tcPr>
          <w:p w14:paraId="0A0CA858"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.071</w:t>
            </w:r>
          </w:p>
        </w:tc>
        <w:tc>
          <w:tcPr>
            <w:tcW w:w="1332" w:type="dxa"/>
            <w:tcBorders>
              <w:top w:val="single" w:sz="8" w:space="0" w:color="AEAEAE"/>
              <w:left w:val="single" w:sz="8" w:space="0" w:color="E0E0E0"/>
              <w:bottom w:val="single" w:sz="8" w:space="0" w:color="AEAEAE"/>
              <w:right w:val="single" w:sz="8" w:space="0" w:color="E0E0E0"/>
            </w:tcBorders>
            <w:shd w:val="clear" w:color="auto" w:fill="FFFFFF"/>
          </w:tcPr>
          <w:p w14:paraId="22A2F530"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.855</w:t>
            </w:r>
          </w:p>
        </w:tc>
        <w:tc>
          <w:tcPr>
            <w:tcW w:w="738" w:type="dxa"/>
            <w:tcBorders>
              <w:top w:val="single" w:sz="8" w:space="0" w:color="AEAEAE"/>
              <w:left w:val="single" w:sz="8" w:space="0" w:color="E0E0E0"/>
              <w:bottom w:val="single" w:sz="8" w:space="0" w:color="AEAEAE"/>
              <w:right w:val="nil"/>
            </w:tcBorders>
            <w:shd w:val="clear" w:color="auto" w:fill="FFFFFF"/>
          </w:tcPr>
          <w:p w14:paraId="60A4F546"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.356</w:t>
            </w:r>
          </w:p>
        </w:tc>
      </w:tr>
      <w:tr w:rsidR="003410A1" w14:paraId="1E7AD125" w14:textId="77777777" w:rsidTr="008C09DE">
        <w:trPr>
          <w:cantSplit/>
        </w:trPr>
        <w:tc>
          <w:tcPr>
            <w:tcW w:w="3330" w:type="dxa"/>
            <w:tcBorders>
              <w:top w:val="single" w:sz="8" w:space="0" w:color="AEAEAE"/>
              <w:left w:val="nil"/>
              <w:bottom w:val="single" w:sz="8" w:space="0" w:color="AEAEAE"/>
              <w:right w:val="nil"/>
            </w:tcBorders>
            <w:shd w:val="clear" w:color="auto" w:fill="E0E0E0"/>
          </w:tcPr>
          <w:p w14:paraId="5F039F2F" w14:textId="77777777" w:rsidR="003410A1" w:rsidRDefault="003410A1" w:rsidP="00DB2543">
            <w:pPr>
              <w:spacing w:line="320" w:lineRule="atLeast"/>
              <w:ind w:left="60" w:right="60"/>
              <w:rPr>
                <w:rFonts w:ascii="Arial" w:hAnsi="Arial" w:cs="Arial"/>
                <w:color w:val="264A60"/>
                <w:sz w:val="24"/>
                <w:szCs w:val="24"/>
              </w:rPr>
            </w:pPr>
            <w:r>
              <w:rPr>
                <w:rFonts w:ascii="Arial" w:hAnsi="Arial" w:cs="Arial"/>
                <w:color w:val="264A60"/>
                <w:sz w:val="24"/>
                <w:szCs w:val="24"/>
              </w:rPr>
              <w:t>Emotion difference</w:t>
            </w:r>
          </w:p>
        </w:tc>
        <w:tc>
          <w:tcPr>
            <w:tcW w:w="2061" w:type="dxa"/>
            <w:tcBorders>
              <w:top w:val="single" w:sz="8" w:space="0" w:color="AEAEAE"/>
              <w:left w:val="nil"/>
              <w:bottom w:val="single" w:sz="8" w:space="0" w:color="AEAEAE"/>
              <w:right w:val="single" w:sz="8" w:space="0" w:color="E0E0E0"/>
            </w:tcBorders>
            <w:shd w:val="clear" w:color="auto" w:fill="FFFFFF"/>
          </w:tcPr>
          <w:p w14:paraId="28FEC2BD"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.024</w:t>
            </w:r>
          </w:p>
        </w:tc>
        <w:tc>
          <w:tcPr>
            <w:tcW w:w="630" w:type="dxa"/>
            <w:tcBorders>
              <w:top w:val="single" w:sz="8" w:space="0" w:color="AEAEAE"/>
              <w:left w:val="single" w:sz="8" w:space="0" w:color="E0E0E0"/>
              <w:bottom w:val="single" w:sz="8" w:space="0" w:color="AEAEAE"/>
              <w:right w:val="single" w:sz="8" w:space="0" w:color="E0E0E0"/>
            </w:tcBorders>
            <w:shd w:val="clear" w:color="auto" w:fill="FFFFFF"/>
          </w:tcPr>
          <w:p w14:paraId="50819F61"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w:t>
            </w:r>
          </w:p>
        </w:tc>
        <w:tc>
          <w:tcPr>
            <w:tcW w:w="1629" w:type="dxa"/>
            <w:tcBorders>
              <w:top w:val="single" w:sz="8" w:space="0" w:color="AEAEAE"/>
              <w:left w:val="single" w:sz="8" w:space="0" w:color="E0E0E0"/>
              <w:bottom w:val="single" w:sz="8" w:space="0" w:color="AEAEAE"/>
              <w:right w:val="single" w:sz="8" w:space="0" w:color="E0E0E0"/>
            </w:tcBorders>
            <w:shd w:val="clear" w:color="auto" w:fill="FFFFFF"/>
          </w:tcPr>
          <w:p w14:paraId="17CC3A76"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.024</w:t>
            </w:r>
          </w:p>
        </w:tc>
        <w:tc>
          <w:tcPr>
            <w:tcW w:w="1332" w:type="dxa"/>
            <w:tcBorders>
              <w:top w:val="single" w:sz="8" w:space="0" w:color="AEAEAE"/>
              <w:left w:val="single" w:sz="8" w:space="0" w:color="E0E0E0"/>
              <w:bottom w:val="single" w:sz="8" w:space="0" w:color="AEAEAE"/>
              <w:right w:val="single" w:sz="8" w:space="0" w:color="E0E0E0"/>
            </w:tcBorders>
            <w:shd w:val="clear" w:color="auto" w:fill="FFFFFF"/>
          </w:tcPr>
          <w:p w14:paraId="10EB7BC4"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.292</w:t>
            </w:r>
          </w:p>
        </w:tc>
        <w:tc>
          <w:tcPr>
            <w:tcW w:w="738" w:type="dxa"/>
            <w:tcBorders>
              <w:top w:val="single" w:sz="8" w:space="0" w:color="AEAEAE"/>
              <w:left w:val="single" w:sz="8" w:space="0" w:color="E0E0E0"/>
              <w:bottom w:val="single" w:sz="8" w:space="0" w:color="AEAEAE"/>
              <w:right w:val="nil"/>
            </w:tcBorders>
            <w:shd w:val="clear" w:color="auto" w:fill="FFFFFF"/>
          </w:tcPr>
          <w:p w14:paraId="34F7B8D7"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.590</w:t>
            </w:r>
          </w:p>
        </w:tc>
      </w:tr>
      <w:tr w:rsidR="003410A1" w14:paraId="75F276B5" w14:textId="77777777" w:rsidTr="008C09DE">
        <w:trPr>
          <w:cantSplit/>
        </w:trPr>
        <w:tc>
          <w:tcPr>
            <w:tcW w:w="3330" w:type="dxa"/>
            <w:tcBorders>
              <w:top w:val="single" w:sz="8" w:space="0" w:color="AEAEAE"/>
              <w:left w:val="nil"/>
              <w:bottom w:val="single" w:sz="8" w:space="0" w:color="152935"/>
              <w:right w:val="nil"/>
            </w:tcBorders>
            <w:shd w:val="clear" w:color="auto" w:fill="E0E0E0"/>
          </w:tcPr>
          <w:p w14:paraId="68B64564" w14:textId="77777777" w:rsidR="003410A1" w:rsidRDefault="003410A1" w:rsidP="00DB2543">
            <w:pPr>
              <w:spacing w:line="320" w:lineRule="atLeast"/>
              <w:ind w:left="60" w:right="60"/>
              <w:rPr>
                <w:rFonts w:ascii="Arial" w:hAnsi="Arial" w:cs="Arial"/>
                <w:color w:val="264A60"/>
                <w:sz w:val="24"/>
                <w:szCs w:val="24"/>
              </w:rPr>
            </w:pPr>
            <w:r>
              <w:rPr>
                <w:rFonts w:ascii="Arial" w:hAnsi="Arial" w:cs="Arial"/>
                <w:color w:val="264A60"/>
                <w:sz w:val="24"/>
                <w:szCs w:val="24"/>
              </w:rPr>
              <w:t>Error</w:t>
            </w:r>
          </w:p>
        </w:tc>
        <w:tc>
          <w:tcPr>
            <w:tcW w:w="2061" w:type="dxa"/>
            <w:tcBorders>
              <w:top w:val="single" w:sz="8" w:space="0" w:color="AEAEAE"/>
              <w:left w:val="nil"/>
              <w:bottom w:val="single" w:sz="8" w:space="0" w:color="152935"/>
              <w:right w:val="single" w:sz="8" w:space="0" w:color="E0E0E0"/>
            </w:tcBorders>
            <w:shd w:val="clear" w:color="auto" w:fill="FFFFFF"/>
          </w:tcPr>
          <w:p w14:paraId="3390FC13"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15.587</w:t>
            </w:r>
          </w:p>
        </w:tc>
        <w:tc>
          <w:tcPr>
            <w:tcW w:w="630" w:type="dxa"/>
            <w:tcBorders>
              <w:top w:val="single" w:sz="8" w:space="0" w:color="AEAEAE"/>
              <w:left w:val="single" w:sz="8" w:space="0" w:color="E0E0E0"/>
              <w:bottom w:val="single" w:sz="8" w:space="0" w:color="152935"/>
              <w:right w:val="single" w:sz="8" w:space="0" w:color="E0E0E0"/>
            </w:tcBorders>
            <w:shd w:val="clear" w:color="auto" w:fill="FFFFFF"/>
          </w:tcPr>
          <w:p w14:paraId="5C232A36"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189</w:t>
            </w:r>
          </w:p>
        </w:tc>
        <w:tc>
          <w:tcPr>
            <w:tcW w:w="1629" w:type="dxa"/>
            <w:tcBorders>
              <w:top w:val="single" w:sz="8" w:space="0" w:color="AEAEAE"/>
              <w:left w:val="single" w:sz="8" w:space="0" w:color="E0E0E0"/>
              <w:bottom w:val="single" w:sz="8" w:space="0" w:color="152935"/>
              <w:right w:val="single" w:sz="8" w:space="0" w:color="E0E0E0"/>
            </w:tcBorders>
            <w:shd w:val="clear" w:color="auto" w:fill="FFFFFF"/>
          </w:tcPr>
          <w:p w14:paraId="4C173421" w14:textId="77777777" w:rsidR="003410A1" w:rsidRDefault="003410A1"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.082</w:t>
            </w:r>
          </w:p>
        </w:tc>
        <w:tc>
          <w:tcPr>
            <w:tcW w:w="1332"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3137C003" w14:textId="77777777" w:rsidR="003410A1" w:rsidRDefault="003410A1" w:rsidP="00DB2543">
            <w:pPr>
              <w:rPr>
                <w:rFonts w:ascii="Times New Roman" w:hAnsi="Times New Roman" w:cs="Times New Roman"/>
                <w:sz w:val="24"/>
                <w:szCs w:val="24"/>
              </w:rPr>
            </w:pPr>
          </w:p>
        </w:tc>
        <w:tc>
          <w:tcPr>
            <w:tcW w:w="738" w:type="dxa"/>
            <w:tcBorders>
              <w:top w:val="single" w:sz="8" w:space="0" w:color="AEAEAE"/>
              <w:left w:val="single" w:sz="8" w:space="0" w:color="E0E0E0"/>
              <w:bottom w:val="single" w:sz="8" w:space="0" w:color="152935"/>
              <w:right w:val="nil"/>
            </w:tcBorders>
            <w:shd w:val="clear" w:color="auto" w:fill="FFFFFF"/>
            <w:vAlign w:val="center"/>
          </w:tcPr>
          <w:p w14:paraId="42CE0DC1" w14:textId="77777777" w:rsidR="003410A1" w:rsidRDefault="003410A1" w:rsidP="008C09DE">
            <w:pPr>
              <w:keepNext/>
              <w:rPr>
                <w:rFonts w:ascii="Times New Roman" w:hAnsi="Times New Roman" w:cs="Times New Roman"/>
                <w:sz w:val="24"/>
                <w:szCs w:val="24"/>
              </w:rPr>
            </w:pPr>
          </w:p>
        </w:tc>
      </w:tr>
    </w:tbl>
    <w:p w14:paraId="05E6B58A" w14:textId="4FC65550" w:rsidR="003410A1" w:rsidRPr="008C09DE" w:rsidRDefault="003410A1" w:rsidP="008C09DE">
      <w:pPr>
        <w:pStyle w:val="Caption"/>
        <w:rPr>
          <w:rFonts w:ascii="Arial" w:hAnsi="Arial" w:cs="Arial"/>
          <w:sz w:val="22"/>
        </w:rPr>
      </w:pPr>
      <w:r w:rsidRPr="008C09DE">
        <w:rPr>
          <w:rFonts w:ascii="Arial" w:hAnsi="Arial" w:cs="Arial"/>
          <w:i w:val="0"/>
          <w:sz w:val="22"/>
        </w:rPr>
        <w:t xml:space="preserve">Table </w:t>
      </w:r>
      <w:r w:rsidRPr="008C09DE">
        <w:rPr>
          <w:rFonts w:ascii="Arial" w:hAnsi="Arial" w:cs="Arial"/>
          <w:i w:val="0"/>
          <w:sz w:val="22"/>
        </w:rPr>
        <w:fldChar w:fldCharType="begin"/>
      </w:r>
      <w:r w:rsidRPr="008C09DE">
        <w:rPr>
          <w:rFonts w:ascii="Arial" w:hAnsi="Arial" w:cs="Arial"/>
          <w:i w:val="0"/>
          <w:sz w:val="22"/>
        </w:rPr>
        <w:instrText xml:space="preserve"> SEQ Table \* ARABIC </w:instrText>
      </w:r>
      <w:r w:rsidRPr="008C09DE">
        <w:rPr>
          <w:rFonts w:ascii="Arial" w:hAnsi="Arial" w:cs="Arial"/>
          <w:i w:val="0"/>
          <w:sz w:val="22"/>
        </w:rPr>
        <w:fldChar w:fldCharType="separate"/>
      </w:r>
      <w:r w:rsidR="009309A0">
        <w:rPr>
          <w:rFonts w:ascii="Arial" w:hAnsi="Arial" w:cs="Arial"/>
          <w:i w:val="0"/>
          <w:noProof/>
          <w:sz w:val="22"/>
        </w:rPr>
        <w:t>4</w:t>
      </w:r>
      <w:r w:rsidRPr="008C09DE">
        <w:rPr>
          <w:rFonts w:ascii="Arial" w:hAnsi="Arial" w:cs="Arial"/>
          <w:i w:val="0"/>
          <w:sz w:val="22"/>
        </w:rPr>
        <w:fldChar w:fldCharType="end"/>
      </w:r>
      <w:r>
        <w:rPr>
          <w:rFonts w:ascii="Arial" w:hAnsi="Arial" w:cs="Arial"/>
          <w:i w:val="0"/>
          <w:sz w:val="22"/>
        </w:rPr>
        <w:t>. Between</w:t>
      </w:r>
      <w:r w:rsidRPr="000B0D07">
        <w:rPr>
          <w:rFonts w:ascii="Arial" w:hAnsi="Arial" w:cs="Arial"/>
          <w:i w:val="0"/>
          <w:sz w:val="22"/>
        </w:rPr>
        <w:t xml:space="preserve">-subject effects for a repeated measures ANOVA looking at the relationship between </w:t>
      </w:r>
      <w:r>
        <w:rPr>
          <w:rFonts w:ascii="Arial" w:hAnsi="Arial" w:cs="Arial"/>
          <w:i w:val="0"/>
          <w:sz w:val="22"/>
        </w:rPr>
        <w:t xml:space="preserve">task performance measured by inverse efficiency and dimensions of </w:t>
      </w:r>
      <w:r>
        <w:rPr>
          <w:rFonts w:ascii="Arial" w:hAnsi="Arial" w:cs="Arial"/>
          <w:i w:val="0"/>
          <w:sz w:val="22"/>
        </w:rPr>
        <w:lastRenderedPageBreak/>
        <w:t xml:space="preserve">thought. This table represents overall effects between mean efficiency and levels of thought. Mean levels of thought as well as the difference between the two tasks are included to look at links between types of thinking in general and context-dependent flexibility in types of thinking. There was a significant </w:t>
      </w:r>
      <w:r w:rsidR="00D12AFA">
        <w:rPr>
          <w:rFonts w:ascii="Arial" w:hAnsi="Arial" w:cs="Arial"/>
          <w:i w:val="0"/>
          <w:sz w:val="22"/>
        </w:rPr>
        <w:t>relationship</w:t>
      </w:r>
      <w:r>
        <w:rPr>
          <w:rFonts w:ascii="Arial" w:hAnsi="Arial" w:cs="Arial"/>
          <w:i w:val="0"/>
          <w:sz w:val="22"/>
        </w:rPr>
        <w:t xml:space="preserve"> between </w:t>
      </w:r>
      <w:r w:rsidR="00D12AFA">
        <w:rPr>
          <w:rFonts w:ascii="Arial" w:hAnsi="Arial" w:cs="Arial"/>
          <w:i w:val="0"/>
          <w:sz w:val="22"/>
        </w:rPr>
        <w:t>efficiency</w:t>
      </w:r>
      <w:r>
        <w:rPr>
          <w:rFonts w:ascii="Arial" w:hAnsi="Arial" w:cs="Arial"/>
          <w:i w:val="0"/>
          <w:sz w:val="22"/>
        </w:rPr>
        <w:t xml:space="preserve"> and </w:t>
      </w:r>
      <w:r w:rsidR="00D12AFA">
        <w:rPr>
          <w:rFonts w:ascii="Arial" w:hAnsi="Arial" w:cs="Arial"/>
          <w:i w:val="0"/>
          <w:sz w:val="22"/>
        </w:rPr>
        <w:t>modality of thought</w:t>
      </w:r>
      <w:r>
        <w:rPr>
          <w:rFonts w:ascii="Arial" w:hAnsi="Arial" w:cs="Arial"/>
          <w:i w:val="0"/>
          <w:sz w:val="22"/>
        </w:rPr>
        <w:t>.</w:t>
      </w:r>
    </w:p>
    <w:p w14:paraId="19B73F9B" w14:textId="03C6132F" w:rsidR="005F57CF" w:rsidRDefault="005F57CF" w:rsidP="00F1389C">
      <w:pPr>
        <w:spacing w:line="480" w:lineRule="auto"/>
        <w:rPr>
          <w:rFonts w:ascii="Arial" w:hAnsi="Arial" w:cs="Arial"/>
          <w:sz w:val="24"/>
        </w:rPr>
      </w:pPr>
      <w:r>
        <w:rPr>
          <w:rFonts w:ascii="Arial" w:hAnsi="Arial" w:cs="Arial"/>
          <w:sz w:val="24"/>
        </w:rPr>
        <w:t xml:space="preserve">To follow up these analyses, </w:t>
      </w:r>
      <w:r w:rsidR="0082460C">
        <w:rPr>
          <w:rFonts w:ascii="Arial" w:hAnsi="Arial" w:cs="Arial"/>
          <w:sz w:val="24"/>
        </w:rPr>
        <w:t xml:space="preserve">we extracted parameter estimates from the model to understand the direction </w:t>
      </w:r>
      <w:r>
        <w:rPr>
          <w:rFonts w:ascii="Arial" w:hAnsi="Arial" w:cs="Arial"/>
          <w:sz w:val="24"/>
        </w:rPr>
        <w:t>of thes</w:t>
      </w:r>
      <w:r w:rsidR="005608A2">
        <w:rPr>
          <w:rFonts w:ascii="Arial" w:hAnsi="Arial" w:cs="Arial"/>
          <w:sz w:val="24"/>
        </w:rPr>
        <w:t>e</w:t>
      </w:r>
      <w:r>
        <w:rPr>
          <w:rFonts w:ascii="Arial" w:hAnsi="Arial" w:cs="Arial"/>
          <w:sz w:val="24"/>
        </w:rPr>
        <w:t xml:space="preserve"> results. There was a </w:t>
      </w:r>
      <w:r w:rsidR="0082460C">
        <w:rPr>
          <w:rFonts w:ascii="Arial" w:hAnsi="Arial" w:cs="Arial"/>
          <w:sz w:val="24"/>
        </w:rPr>
        <w:t>positive relationship</w:t>
      </w:r>
      <w:r>
        <w:rPr>
          <w:rFonts w:ascii="Arial" w:hAnsi="Arial" w:cs="Arial"/>
          <w:sz w:val="24"/>
        </w:rPr>
        <w:t xml:space="preserve"> between mean Modality</w:t>
      </w:r>
      <w:r w:rsidR="004B4861">
        <w:rPr>
          <w:rFonts w:ascii="Arial" w:hAnsi="Arial" w:cs="Arial"/>
          <w:sz w:val="24"/>
        </w:rPr>
        <w:t xml:space="preserve"> </w:t>
      </w:r>
      <w:r>
        <w:rPr>
          <w:rFonts w:ascii="Arial" w:hAnsi="Arial" w:cs="Arial"/>
          <w:sz w:val="24"/>
        </w:rPr>
        <w:t xml:space="preserve">and IES in the 1-back </w:t>
      </w:r>
      <w:r w:rsidR="000F01EC">
        <w:rPr>
          <w:rFonts w:ascii="Arial" w:hAnsi="Arial" w:cs="Arial"/>
          <w:sz w:val="24"/>
        </w:rPr>
        <w:t xml:space="preserve">(B=.043) that was also positive but weaker </w:t>
      </w:r>
      <w:r>
        <w:rPr>
          <w:rFonts w:ascii="Arial" w:hAnsi="Arial" w:cs="Arial"/>
          <w:sz w:val="24"/>
        </w:rPr>
        <w:t>in the 0-back</w:t>
      </w:r>
      <w:r w:rsidR="000F01EC">
        <w:rPr>
          <w:rFonts w:ascii="Arial" w:hAnsi="Arial" w:cs="Arial"/>
          <w:sz w:val="24"/>
        </w:rPr>
        <w:t xml:space="preserve"> (B=.016). </w:t>
      </w:r>
      <w:r w:rsidR="002D325C">
        <w:rPr>
          <w:rFonts w:ascii="Arial" w:hAnsi="Arial" w:cs="Arial"/>
          <w:sz w:val="24"/>
        </w:rPr>
        <w:t xml:space="preserve">To understand if this effect was driven by thinking in </w:t>
      </w:r>
      <w:r w:rsidR="00653696">
        <w:rPr>
          <w:rFonts w:ascii="Arial" w:hAnsi="Arial" w:cs="Arial"/>
          <w:sz w:val="24"/>
        </w:rPr>
        <w:t>images vs. words</w:t>
      </w:r>
      <w:r w:rsidR="002D325C">
        <w:rPr>
          <w:rFonts w:ascii="Arial" w:hAnsi="Arial" w:cs="Arial"/>
          <w:sz w:val="24"/>
        </w:rPr>
        <w:t xml:space="preserve"> in each task specifically, we performed bivariate correlations.</w:t>
      </w:r>
      <w:r w:rsidR="00560159">
        <w:rPr>
          <w:rFonts w:ascii="Arial" w:hAnsi="Arial" w:cs="Arial"/>
          <w:sz w:val="24"/>
        </w:rPr>
        <w:t xml:space="preserve"> </w:t>
      </w:r>
      <w:r w:rsidR="002D325C">
        <w:rPr>
          <w:rFonts w:ascii="Arial" w:hAnsi="Arial" w:cs="Arial"/>
          <w:sz w:val="24"/>
        </w:rPr>
        <w:t xml:space="preserve">The </w:t>
      </w:r>
      <w:r>
        <w:rPr>
          <w:rFonts w:ascii="Arial" w:hAnsi="Arial" w:cs="Arial"/>
          <w:sz w:val="24"/>
        </w:rPr>
        <w:t xml:space="preserve">relationship was </w:t>
      </w:r>
      <w:r w:rsidR="003656F9">
        <w:rPr>
          <w:rFonts w:ascii="Arial" w:hAnsi="Arial" w:cs="Arial"/>
          <w:sz w:val="24"/>
        </w:rPr>
        <w:t xml:space="preserve">significant </w:t>
      </w:r>
      <w:r>
        <w:rPr>
          <w:rFonts w:ascii="Arial" w:hAnsi="Arial" w:cs="Arial"/>
          <w:sz w:val="24"/>
        </w:rPr>
        <w:t xml:space="preserve">for </w:t>
      </w:r>
      <w:r w:rsidR="00AA42D4">
        <w:rPr>
          <w:rFonts w:ascii="Arial" w:hAnsi="Arial" w:cs="Arial"/>
          <w:sz w:val="24"/>
        </w:rPr>
        <w:t>modality</w:t>
      </w:r>
      <w:r w:rsidR="00401073">
        <w:rPr>
          <w:rFonts w:ascii="Arial" w:hAnsi="Arial" w:cs="Arial"/>
          <w:sz w:val="24"/>
        </w:rPr>
        <w:t xml:space="preserve"> during </w:t>
      </w:r>
      <w:r>
        <w:rPr>
          <w:rFonts w:ascii="Arial" w:hAnsi="Arial" w:cs="Arial"/>
          <w:sz w:val="24"/>
        </w:rPr>
        <w:t>the 1-back</w:t>
      </w:r>
      <w:r w:rsidR="003656F9" w:rsidDel="003656F9">
        <w:rPr>
          <w:rFonts w:ascii="Arial" w:hAnsi="Arial" w:cs="Arial"/>
          <w:sz w:val="24"/>
        </w:rPr>
        <w:t xml:space="preserve"> </w:t>
      </w:r>
      <w:r w:rsidR="00401073">
        <w:rPr>
          <w:rFonts w:ascii="Arial" w:hAnsi="Arial" w:cs="Arial"/>
          <w:sz w:val="24"/>
        </w:rPr>
        <w:t xml:space="preserve">and IES in the 1-back </w:t>
      </w:r>
      <w:r>
        <w:rPr>
          <w:rFonts w:ascii="Arial" w:hAnsi="Arial" w:cs="Arial"/>
          <w:sz w:val="24"/>
        </w:rPr>
        <w:t>(</w:t>
      </w:r>
      <w:proofErr w:type="gramStart"/>
      <w:r>
        <w:rPr>
          <w:rFonts w:ascii="Arial" w:hAnsi="Arial" w:cs="Arial"/>
          <w:sz w:val="24"/>
        </w:rPr>
        <w:t>r(</w:t>
      </w:r>
      <w:proofErr w:type="gramEnd"/>
      <w:r>
        <w:rPr>
          <w:rFonts w:ascii="Arial" w:hAnsi="Arial" w:cs="Arial"/>
          <w:sz w:val="24"/>
        </w:rPr>
        <w:t>197)=.233, p=.001</w:t>
      </w:r>
      <w:r w:rsidR="003656F9">
        <w:rPr>
          <w:rFonts w:ascii="Arial" w:hAnsi="Arial" w:cs="Arial"/>
          <w:sz w:val="24"/>
        </w:rPr>
        <w:t xml:space="preserve">) but not </w:t>
      </w:r>
      <w:r w:rsidR="00401073">
        <w:rPr>
          <w:rFonts w:ascii="Arial" w:hAnsi="Arial" w:cs="Arial"/>
          <w:sz w:val="24"/>
        </w:rPr>
        <w:t>IES during the</w:t>
      </w:r>
      <w:r w:rsidR="003656F9">
        <w:rPr>
          <w:rFonts w:ascii="Arial" w:hAnsi="Arial" w:cs="Arial"/>
          <w:sz w:val="24"/>
        </w:rPr>
        <w:t xml:space="preserve"> 0-back task (</w:t>
      </w:r>
      <w:r>
        <w:rPr>
          <w:rFonts w:ascii="Arial" w:hAnsi="Arial" w:cs="Arial"/>
          <w:sz w:val="24"/>
        </w:rPr>
        <w:t>r(197)=.102, p=.153).</w:t>
      </w:r>
      <w:r w:rsidR="00B904AF">
        <w:rPr>
          <w:rFonts w:ascii="Arial" w:hAnsi="Arial" w:cs="Arial"/>
          <w:sz w:val="24"/>
        </w:rPr>
        <w:t xml:space="preserve"> </w:t>
      </w:r>
      <w:r>
        <w:rPr>
          <w:rFonts w:ascii="Arial" w:hAnsi="Arial" w:cs="Arial"/>
          <w:sz w:val="24"/>
        </w:rPr>
        <w:t xml:space="preserve">There was no relationship between Modality in the 0-back and IES in either task (0-back: </w:t>
      </w:r>
      <w:proofErr w:type="gramStart"/>
      <w:r>
        <w:rPr>
          <w:rFonts w:ascii="Arial" w:hAnsi="Arial" w:cs="Arial"/>
          <w:sz w:val="24"/>
        </w:rPr>
        <w:t>r(</w:t>
      </w:r>
      <w:proofErr w:type="gramEnd"/>
      <w:r>
        <w:rPr>
          <w:rFonts w:ascii="Arial" w:hAnsi="Arial" w:cs="Arial"/>
          <w:sz w:val="24"/>
        </w:rPr>
        <w:t>197)=.048, p=.504;</w:t>
      </w:r>
      <w:r w:rsidR="007E5582">
        <w:rPr>
          <w:rFonts w:ascii="Arial" w:hAnsi="Arial" w:cs="Arial"/>
          <w:sz w:val="24"/>
        </w:rPr>
        <w:t xml:space="preserve"> </w:t>
      </w:r>
      <w:r>
        <w:rPr>
          <w:rFonts w:ascii="Arial" w:hAnsi="Arial" w:cs="Arial"/>
          <w:sz w:val="24"/>
        </w:rPr>
        <w:t xml:space="preserve">1-back: r(197)=.127, p=.073). Together these results suggest that thinking more in words </w:t>
      </w:r>
      <w:r w:rsidR="00863FD5">
        <w:rPr>
          <w:rFonts w:ascii="Arial" w:hAnsi="Arial" w:cs="Arial"/>
          <w:sz w:val="24"/>
        </w:rPr>
        <w:t xml:space="preserve">during the </w:t>
      </w:r>
      <w:r>
        <w:rPr>
          <w:rFonts w:ascii="Arial" w:hAnsi="Arial" w:cs="Arial"/>
          <w:sz w:val="24"/>
        </w:rPr>
        <w:t xml:space="preserve">1-back task was </w:t>
      </w:r>
      <w:r w:rsidR="003656F9">
        <w:rPr>
          <w:rFonts w:ascii="Arial" w:hAnsi="Arial" w:cs="Arial"/>
          <w:sz w:val="24"/>
        </w:rPr>
        <w:t xml:space="preserve">generally </w:t>
      </w:r>
      <w:r>
        <w:rPr>
          <w:rFonts w:ascii="Arial" w:hAnsi="Arial" w:cs="Arial"/>
          <w:sz w:val="24"/>
        </w:rPr>
        <w:t xml:space="preserve">associated with more efficient </w:t>
      </w:r>
      <w:r w:rsidR="003656F9">
        <w:rPr>
          <w:rFonts w:ascii="Arial" w:hAnsi="Arial" w:cs="Arial"/>
          <w:sz w:val="24"/>
        </w:rPr>
        <w:t xml:space="preserve">task </w:t>
      </w:r>
      <w:r>
        <w:rPr>
          <w:rFonts w:ascii="Arial" w:hAnsi="Arial" w:cs="Arial"/>
          <w:sz w:val="24"/>
        </w:rPr>
        <w:t>performance</w:t>
      </w:r>
      <w:r w:rsidR="003656F9">
        <w:rPr>
          <w:rFonts w:ascii="Arial" w:hAnsi="Arial" w:cs="Arial"/>
          <w:sz w:val="24"/>
        </w:rPr>
        <w:t xml:space="preserve"> in this paradigm</w:t>
      </w:r>
      <w:r>
        <w:rPr>
          <w:rFonts w:ascii="Arial" w:hAnsi="Arial" w:cs="Arial"/>
          <w:sz w:val="24"/>
        </w:rPr>
        <w:t xml:space="preserve">. In </w:t>
      </w:r>
      <w:r w:rsidR="003656F9">
        <w:rPr>
          <w:rFonts w:ascii="Arial" w:hAnsi="Arial" w:cs="Arial"/>
          <w:sz w:val="24"/>
        </w:rPr>
        <w:t>contrast</w:t>
      </w:r>
      <w:r w:rsidR="00E36B2C">
        <w:rPr>
          <w:rFonts w:ascii="Arial" w:hAnsi="Arial" w:cs="Arial"/>
          <w:sz w:val="24"/>
        </w:rPr>
        <w:t>,</w:t>
      </w:r>
      <w:r w:rsidR="003656F9">
        <w:rPr>
          <w:rFonts w:ascii="Arial" w:hAnsi="Arial" w:cs="Arial"/>
          <w:sz w:val="24"/>
        </w:rPr>
        <w:t xml:space="preserve"> we found that </w:t>
      </w:r>
      <w:r w:rsidR="008E73AD">
        <w:rPr>
          <w:rFonts w:ascii="Arial" w:hAnsi="Arial" w:cs="Arial"/>
          <w:sz w:val="24"/>
        </w:rPr>
        <w:t>o</w:t>
      </w:r>
      <w:r>
        <w:rPr>
          <w:rFonts w:ascii="Arial" w:hAnsi="Arial" w:cs="Arial"/>
          <w:sz w:val="24"/>
        </w:rPr>
        <w:t>ff-task thought</w:t>
      </w:r>
      <w:r w:rsidR="003656F9">
        <w:rPr>
          <w:rFonts w:ascii="Arial" w:hAnsi="Arial" w:cs="Arial"/>
          <w:sz w:val="24"/>
        </w:rPr>
        <w:t xml:space="preserve"> </w:t>
      </w:r>
      <w:r w:rsidR="00650580">
        <w:rPr>
          <w:rFonts w:ascii="Arial" w:hAnsi="Arial" w:cs="Arial"/>
          <w:sz w:val="24"/>
        </w:rPr>
        <w:t>during the 1-back</w:t>
      </w:r>
      <w:r w:rsidR="00E36B2C">
        <w:rPr>
          <w:rFonts w:ascii="Arial" w:hAnsi="Arial" w:cs="Arial"/>
          <w:sz w:val="24"/>
        </w:rPr>
        <w:t xml:space="preserve"> specifically</w:t>
      </w:r>
      <w:r w:rsidR="00650580">
        <w:rPr>
          <w:rFonts w:ascii="Arial" w:hAnsi="Arial" w:cs="Arial"/>
          <w:sz w:val="24"/>
        </w:rPr>
        <w:t xml:space="preserve"> </w:t>
      </w:r>
      <w:r>
        <w:rPr>
          <w:rFonts w:ascii="Arial" w:hAnsi="Arial" w:cs="Arial"/>
          <w:sz w:val="24"/>
        </w:rPr>
        <w:t xml:space="preserve">was </w:t>
      </w:r>
      <w:r w:rsidR="003656F9">
        <w:rPr>
          <w:rFonts w:ascii="Arial" w:hAnsi="Arial" w:cs="Arial"/>
          <w:sz w:val="24"/>
        </w:rPr>
        <w:t>detrimental to performance</w:t>
      </w:r>
      <w:r w:rsidR="002210B9">
        <w:rPr>
          <w:rFonts w:ascii="Arial" w:hAnsi="Arial" w:cs="Arial"/>
          <w:sz w:val="24"/>
        </w:rPr>
        <w:t xml:space="preserve"> as measured by IES</w:t>
      </w:r>
      <w:r w:rsidR="003656F9">
        <w:rPr>
          <w:rFonts w:ascii="Arial" w:hAnsi="Arial" w:cs="Arial"/>
          <w:sz w:val="24"/>
        </w:rPr>
        <w:t xml:space="preserve"> </w:t>
      </w:r>
      <w:r>
        <w:rPr>
          <w:rFonts w:ascii="Arial" w:hAnsi="Arial" w:cs="Arial"/>
          <w:sz w:val="24"/>
        </w:rPr>
        <w:t>in the 1-back (r(197)=.148, p=.037)</w:t>
      </w:r>
      <w:r w:rsidR="003656F9">
        <w:rPr>
          <w:rFonts w:ascii="Arial" w:hAnsi="Arial" w:cs="Arial"/>
          <w:sz w:val="24"/>
        </w:rPr>
        <w:t xml:space="preserve"> but not the 0-back task (r(197)=.045, p=.526)</w:t>
      </w:r>
      <w:r w:rsidR="008A78FA">
        <w:rPr>
          <w:rFonts w:ascii="Arial" w:hAnsi="Arial" w:cs="Arial"/>
          <w:sz w:val="24"/>
        </w:rPr>
        <w:t>,</w:t>
      </w:r>
      <w:r w:rsidR="003656F9">
        <w:rPr>
          <w:rFonts w:ascii="Arial" w:hAnsi="Arial" w:cs="Arial"/>
          <w:sz w:val="24"/>
        </w:rPr>
        <w:t xml:space="preserve"> while </w:t>
      </w:r>
      <w:r w:rsidR="00725B7E">
        <w:rPr>
          <w:rFonts w:ascii="Arial" w:hAnsi="Arial" w:cs="Arial"/>
          <w:sz w:val="24"/>
        </w:rPr>
        <w:t>o</w:t>
      </w:r>
      <w:r>
        <w:rPr>
          <w:rFonts w:ascii="Arial" w:hAnsi="Arial" w:cs="Arial"/>
          <w:sz w:val="24"/>
        </w:rPr>
        <w:t xml:space="preserve">ff-task thought in the 0-back </w:t>
      </w:r>
      <w:r w:rsidR="003656F9">
        <w:rPr>
          <w:rFonts w:ascii="Arial" w:hAnsi="Arial" w:cs="Arial"/>
          <w:sz w:val="24"/>
        </w:rPr>
        <w:t xml:space="preserve">was not associated with </w:t>
      </w:r>
      <w:r>
        <w:rPr>
          <w:rFonts w:ascii="Arial" w:hAnsi="Arial" w:cs="Arial"/>
          <w:sz w:val="24"/>
        </w:rPr>
        <w:t>task performance in either task (0-back: r(197)=-.059, p=.408; 1-back: r(197)=.037, p=.599).</w:t>
      </w:r>
    </w:p>
    <w:p w14:paraId="260FE8FD" w14:textId="60DA95D0" w:rsidR="005F57CF" w:rsidRDefault="005F57CF" w:rsidP="00F1389C">
      <w:pPr>
        <w:spacing w:line="480" w:lineRule="auto"/>
        <w:rPr>
          <w:rFonts w:ascii="Arial" w:hAnsi="Arial" w:cs="Arial"/>
          <w:sz w:val="24"/>
        </w:rPr>
      </w:pPr>
      <w:r>
        <w:rPr>
          <w:rFonts w:ascii="Arial" w:hAnsi="Arial" w:cs="Arial"/>
          <w:sz w:val="24"/>
        </w:rPr>
        <w:t>Together these analyses show that during the 1-back task participants tended to describe their thoughts as having greater detail, more related to the task, more in the form of words, and more positive in emotional tone. Moreover,</w:t>
      </w:r>
      <w:r w:rsidR="00B738EC">
        <w:rPr>
          <w:rFonts w:ascii="Arial" w:hAnsi="Arial" w:cs="Arial"/>
          <w:sz w:val="24"/>
        </w:rPr>
        <w:t xml:space="preserve"> greater on-task thought and</w:t>
      </w:r>
      <w:r>
        <w:rPr>
          <w:rFonts w:ascii="Arial" w:hAnsi="Arial" w:cs="Arial"/>
          <w:sz w:val="24"/>
        </w:rPr>
        <w:t xml:space="preserve"> the use of words </w:t>
      </w:r>
      <w:r w:rsidR="00B738EC">
        <w:rPr>
          <w:rFonts w:ascii="Arial" w:hAnsi="Arial" w:cs="Arial"/>
          <w:sz w:val="24"/>
        </w:rPr>
        <w:t>were</w:t>
      </w:r>
      <w:r w:rsidR="00E922F7">
        <w:rPr>
          <w:rFonts w:ascii="Arial" w:hAnsi="Arial" w:cs="Arial"/>
          <w:sz w:val="24"/>
        </w:rPr>
        <w:t xml:space="preserve"> </w:t>
      </w:r>
      <w:r>
        <w:rPr>
          <w:rFonts w:ascii="Arial" w:hAnsi="Arial" w:cs="Arial"/>
          <w:sz w:val="24"/>
        </w:rPr>
        <w:t xml:space="preserve">related to better performance </w:t>
      </w:r>
      <w:r w:rsidR="00592258">
        <w:rPr>
          <w:rFonts w:ascii="Arial" w:hAnsi="Arial" w:cs="Arial"/>
          <w:sz w:val="24"/>
        </w:rPr>
        <w:t>during</w:t>
      </w:r>
      <w:r>
        <w:rPr>
          <w:rFonts w:ascii="Arial" w:hAnsi="Arial" w:cs="Arial"/>
          <w:sz w:val="24"/>
        </w:rPr>
        <w:t xml:space="preserve"> the 1-back task</w:t>
      </w:r>
      <w:r w:rsidR="00B738EC">
        <w:rPr>
          <w:rFonts w:ascii="Arial" w:hAnsi="Arial" w:cs="Arial"/>
          <w:sz w:val="24"/>
        </w:rPr>
        <w:t xml:space="preserve"> specifically</w:t>
      </w:r>
      <w:r>
        <w:rPr>
          <w:rFonts w:ascii="Arial" w:hAnsi="Arial" w:cs="Arial"/>
          <w:sz w:val="24"/>
        </w:rPr>
        <w:t>.</w:t>
      </w:r>
    </w:p>
    <w:p w14:paraId="4B69F6EB" w14:textId="2AE8DA36" w:rsidR="005F57CF" w:rsidRDefault="000074FA" w:rsidP="00F1389C">
      <w:pPr>
        <w:spacing w:line="480" w:lineRule="auto"/>
        <w:rPr>
          <w:rFonts w:ascii="Arial" w:hAnsi="Arial" w:cs="Arial"/>
          <w:b/>
          <w:sz w:val="24"/>
        </w:rPr>
      </w:pPr>
      <w:r>
        <w:rPr>
          <w:rFonts w:ascii="Arial" w:hAnsi="Arial" w:cs="Arial"/>
          <w:b/>
          <w:sz w:val="24"/>
        </w:rPr>
        <w:t xml:space="preserve">3.1.3 </w:t>
      </w:r>
      <w:r w:rsidR="005F57CF">
        <w:rPr>
          <w:rFonts w:ascii="Arial" w:hAnsi="Arial" w:cs="Arial"/>
          <w:b/>
          <w:sz w:val="24"/>
        </w:rPr>
        <w:t xml:space="preserve">Relationship with </w:t>
      </w:r>
      <w:r w:rsidR="00861FD4">
        <w:rPr>
          <w:rFonts w:ascii="Arial" w:hAnsi="Arial" w:cs="Arial"/>
          <w:b/>
          <w:sz w:val="24"/>
        </w:rPr>
        <w:t>autistic traits in neurotypical individuals</w:t>
      </w:r>
    </w:p>
    <w:p w14:paraId="3B327A60" w14:textId="3757CCFD" w:rsidR="005F57CF" w:rsidRDefault="005F57CF" w:rsidP="00F1389C">
      <w:pPr>
        <w:spacing w:line="480" w:lineRule="auto"/>
        <w:rPr>
          <w:rFonts w:ascii="Arial" w:hAnsi="Arial" w:cs="Arial"/>
          <w:sz w:val="24"/>
        </w:rPr>
      </w:pPr>
      <w:r>
        <w:rPr>
          <w:rFonts w:ascii="Arial" w:hAnsi="Arial" w:cs="Arial"/>
          <w:sz w:val="24"/>
        </w:rPr>
        <w:lastRenderedPageBreak/>
        <w:t xml:space="preserve">Our next analysis examined whether the experience individuals reported during the task was </w:t>
      </w:r>
      <w:r w:rsidR="00863FD5">
        <w:rPr>
          <w:rFonts w:ascii="Arial" w:hAnsi="Arial" w:cs="Arial"/>
          <w:sz w:val="24"/>
        </w:rPr>
        <w:t>associated with the</w:t>
      </w:r>
      <w:r>
        <w:rPr>
          <w:rFonts w:ascii="Arial" w:hAnsi="Arial" w:cs="Arial"/>
          <w:sz w:val="24"/>
        </w:rPr>
        <w:t xml:space="preserve"> variance in </w:t>
      </w:r>
      <w:r w:rsidR="0006460A">
        <w:rPr>
          <w:rFonts w:ascii="Arial" w:hAnsi="Arial" w:cs="Arial"/>
          <w:sz w:val="24"/>
        </w:rPr>
        <w:t>autistic</w:t>
      </w:r>
      <w:r>
        <w:rPr>
          <w:rFonts w:ascii="Arial" w:hAnsi="Arial" w:cs="Arial"/>
          <w:sz w:val="24"/>
        </w:rPr>
        <w:t xml:space="preserve"> traits across </w:t>
      </w:r>
      <w:r w:rsidR="00863FD5">
        <w:rPr>
          <w:rFonts w:ascii="Arial" w:hAnsi="Arial" w:cs="Arial"/>
          <w:sz w:val="24"/>
        </w:rPr>
        <w:t>the</w:t>
      </w:r>
      <w:r>
        <w:rPr>
          <w:rFonts w:ascii="Arial" w:hAnsi="Arial" w:cs="Arial"/>
          <w:sz w:val="24"/>
        </w:rPr>
        <w:t xml:space="preserve"> sample</w:t>
      </w:r>
      <w:r w:rsidR="00617E6C">
        <w:rPr>
          <w:rFonts w:ascii="Arial" w:hAnsi="Arial" w:cs="Arial"/>
          <w:sz w:val="24"/>
        </w:rPr>
        <w:t xml:space="preserve"> (Figure </w:t>
      </w:r>
      <w:r w:rsidR="004D0ED6">
        <w:rPr>
          <w:rFonts w:ascii="Arial" w:hAnsi="Arial" w:cs="Arial"/>
          <w:sz w:val="24"/>
        </w:rPr>
        <w:t>3</w:t>
      </w:r>
      <w:r w:rsidR="00617E6C">
        <w:rPr>
          <w:rFonts w:ascii="Arial" w:hAnsi="Arial" w:cs="Arial"/>
          <w:sz w:val="24"/>
        </w:rPr>
        <w:t>, bottom)</w:t>
      </w:r>
      <w:r>
        <w:rPr>
          <w:rFonts w:ascii="Arial" w:hAnsi="Arial" w:cs="Arial"/>
          <w:sz w:val="24"/>
        </w:rPr>
        <w:t>. We performed a repeated measures ANOVA in which the mean levels of thought, as well as the difference between the tasks</w:t>
      </w:r>
      <w:r w:rsidR="00863FD5">
        <w:rPr>
          <w:rFonts w:ascii="Arial" w:hAnsi="Arial" w:cs="Arial"/>
          <w:sz w:val="24"/>
        </w:rPr>
        <w:t>,</w:t>
      </w:r>
      <w:r>
        <w:rPr>
          <w:rFonts w:ascii="Arial" w:hAnsi="Arial" w:cs="Arial"/>
          <w:sz w:val="24"/>
        </w:rPr>
        <w:t xml:space="preserve"> were included as explanatory variables (a total of 8 scores) and the </w:t>
      </w:r>
      <w:r w:rsidR="00BD1F91">
        <w:rPr>
          <w:rFonts w:ascii="Arial" w:hAnsi="Arial" w:cs="Arial"/>
          <w:sz w:val="24"/>
        </w:rPr>
        <w:t>five</w:t>
      </w:r>
      <w:r>
        <w:rPr>
          <w:rFonts w:ascii="Arial" w:hAnsi="Arial" w:cs="Arial"/>
          <w:sz w:val="24"/>
        </w:rPr>
        <w:t xml:space="preserve"> subscales of the AQ were included as dependent variables.</w:t>
      </w:r>
      <w:r w:rsidR="00CE226D">
        <w:rPr>
          <w:rFonts w:ascii="Arial" w:hAnsi="Arial" w:cs="Arial"/>
          <w:sz w:val="24"/>
        </w:rPr>
        <w:t xml:space="preserve"> The within-subject effects can be s</w:t>
      </w:r>
      <w:r w:rsidR="00166F4D">
        <w:rPr>
          <w:rFonts w:ascii="Arial" w:hAnsi="Arial" w:cs="Arial"/>
          <w:sz w:val="24"/>
        </w:rPr>
        <w:t xml:space="preserve">een in Table </w:t>
      </w:r>
      <w:r w:rsidR="00B16702">
        <w:rPr>
          <w:rFonts w:ascii="Arial" w:hAnsi="Arial" w:cs="Arial"/>
          <w:sz w:val="24"/>
        </w:rPr>
        <w:t>5</w:t>
      </w:r>
      <w:r w:rsidR="00CE226D">
        <w:rPr>
          <w:rFonts w:ascii="Arial" w:hAnsi="Arial" w:cs="Arial"/>
          <w:sz w:val="24"/>
        </w:rPr>
        <w:t xml:space="preserve"> and the between subjec</w:t>
      </w:r>
      <w:r w:rsidR="00B16702">
        <w:rPr>
          <w:rFonts w:ascii="Arial" w:hAnsi="Arial" w:cs="Arial"/>
          <w:sz w:val="24"/>
        </w:rPr>
        <w:t>t effects can be seen in Table 6</w:t>
      </w:r>
      <w:r w:rsidR="00CE226D">
        <w:rPr>
          <w:rFonts w:ascii="Arial" w:hAnsi="Arial" w:cs="Arial"/>
          <w:sz w:val="24"/>
        </w:rPr>
        <w:t xml:space="preserve">. </w:t>
      </w:r>
    </w:p>
    <w:tbl>
      <w:tblPr>
        <w:tblW w:w="10228" w:type="dxa"/>
        <w:tblInd w:w="-2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780"/>
        <w:gridCol w:w="2250"/>
        <w:gridCol w:w="702"/>
        <w:gridCol w:w="1638"/>
        <w:gridCol w:w="1062"/>
        <w:gridCol w:w="728"/>
        <w:gridCol w:w="68"/>
      </w:tblGrid>
      <w:tr w:rsidR="00FF0894" w14:paraId="513CD940" w14:textId="77777777" w:rsidTr="008C09DE">
        <w:trPr>
          <w:cantSplit/>
          <w:trHeight w:val="326"/>
        </w:trPr>
        <w:tc>
          <w:tcPr>
            <w:tcW w:w="3780" w:type="dxa"/>
            <w:tcBorders>
              <w:top w:val="nil"/>
              <w:left w:val="nil"/>
              <w:bottom w:val="single" w:sz="8" w:space="0" w:color="152935"/>
              <w:right w:val="single" w:sz="8" w:space="0" w:color="E0E0E0"/>
            </w:tcBorders>
            <w:shd w:val="clear" w:color="auto" w:fill="FFFFFF"/>
            <w:vAlign w:val="bottom"/>
          </w:tcPr>
          <w:p w14:paraId="4C20DA00" w14:textId="77777777" w:rsidR="00FF0894" w:rsidRDefault="00FF0894" w:rsidP="00DB2543">
            <w:pPr>
              <w:spacing w:line="320" w:lineRule="atLeast"/>
              <w:ind w:left="60" w:right="60"/>
              <w:jc w:val="center"/>
              <w:rPr>
                <w:rFonts w:ascii="Arial" w:hAnsi="Arial" w:cs="Arial"/>
                <w:color w:val="264A60"/>
                <w:sz w:val="24"/>
                <w:szCs w:val="24"/>
              </w:rPr>
            </w:pPr>
            <w:r>
              <w:rPr>
                <w:rFonts w:ascii="Arial" w:hAnsi="Arial" w:cs="Arial"/>
                <w:color w:val="264A60"/>
                <w:sz w:val="24"/>
                <w:szCs w:val="24"/>
              </w:rPr>
              <w:t>Within-subject effects</w:t>
            </w:r>
          </w:p>
        </w:tc>
        <w:tc>
          <w:tcPr>
            <w:tcW w:w="2250" w:type="dxa"/>
            <w:tcBorders>
              <w:top w:val="nil"/>
              <w:left w:val="nil"/>
              <w:bottom w:val="single" w:sz="8" w:space="0" w:color="152935"/>
              <w:right w:val="single" w:sz="8" w:space="0" w:color="E0E0E0"/>
            </w:tcBorders>
            <w:shd w:val="clear" w:color="auto" w:fill="FFFFFF"/>
            <w:vAlign w:val="bottom"/>
          </w:tcPr>
          <w:p w14:paraId="2357FF1A" w14:textId="77777777" w:rsidR="00FF0894" w:rsidRDefault="00FF0894" w:rsidP="00DB2543">
            <w:pPr>
              <w:spacing w:line="320" w:lineRule="atLeast"/>
              <w:ind w:left="60" w:right="60"/>
              <w:jc w:val="center"/>
              <w:rPr>
                <w:rFonts w:ascii="Arial" w:hAnsi="Arial" w:cs="Arial"/>
                <w:color w:val="264A60"/>
                <w:sz w:val="24"/>
                <w:szCs w:val="24"/>
              </w:rPr>
            </w:pPr>
            <w:r>
              <w:rPr>
                <w:rFonts w:ascii="Arial" w:hAnsi="Arial" w:cs="Arial"/>
                <w:color w:val="264A60"/>
                <w:sz w:val="24"/>
                <w:szCs w:val="24"/>
              </w:rPr>
              <w:t>Type III Sum of Squares</w:t>
            </w:r>
          </w:p>
        </w:tc>
        <w:tc>
          <w:tcPr>
            <w:tcW w:w="702" w:type="dxa"/>
            <w:tcBorders>
              <w:top w:val="nil"/>
              <w:left w:val="single" w:sz="8" w:space="0" w:color="E0E0E0"/>
              <w:bottom w:val="single" w:sz="8" w:space="0" w:color="152935"/>
              <w:right w:val="single" w:sz="8" w:space="0" w:color="E0E0E0"/>
            </w:tcBorders>
            <w:shd w:val="clear" w:color="auto" w:fill="FFFFFF"/>
            <w:vAlign w:val="bottom"/>
          </w:tcPr>
          <w:p w14:paraId="01E25EC4" w14:textId="77777777" w:rsidR="00FF0894" w:rsidRDefault="00FF0894" w:rsidP="00DB2543">
            <w:pPr>
              <w:spacing w:line="320" w:lineRule="atLeast"/>
              <w:ind w:left="60" w:right="60"/>
              <w:jc w:val="center"/>
              <w:rPr>
                <w:rFonts w:ascii="Arial" w:hAnsi="Arial" w:cs="Arial"/>
                <w:color w:val="264A60"/>
                <w:sz w:val="24"/>
                <w:szCs w:val="24"/>
              </w:rPr>
            </w:pPr>
            <w:r>
              <w:rPr>
                <w:rFonts w:ascii="Arial" w:hAnsi="Arial" w:cs="Arial"/>
                <w:color w:val="264A60"/>
                <w:sz w:val="24"/>
                <w:szCs w:val="24"/>
              </w:rPr>
              <w:t>df</w:t>
            </w:r>
          </w:p>
        </w:tc>
        <w:tc>
          <w:tcPr>
            <w:tcW w:w="1638" w:type="dxa"/>
            <w:tcBorders>
              <w:top w:val="nil"/>
              <w:left w:val="single" w:sz="8" w:space="0" w:color="E0E0E0"/>
              <w:bottom w:val="single" w:sz="8" w:space="0" w:color="152935"/>
              <w:right w:val="single" w:sz="8" w:space="0" w:color="E0E0E0"/>
            </w:tcBorders>
            <w:shd w:val="clear" w:color="auto" w:fill="FFFFFF"/>
            <w:vAlign w:val="bottom"/>
          </w:tcPr>
          <w:p w14:paraId="645A4245" w14:textId="77777777" w:rsidR="00FF0894" w:rsidRDefault="00FF0894" w:rsidP="00DB2543">
            <w:pPr>
              <w:spacing w:line="320" w:lineRule="atLeast"/>
              <w:ind w:left="60" w:right="60"/>
              <w:jc w:val="center"/>
              <w:rPr>
                <w:rFonts w:ascii="Arial" w:hAnsi="Arial" w:cs="Arial"/>
                <w:color w:val="264A60"/>
                <w:sz w:val="24"/>
                <w:szCs w:val="24"/>
              </w:rPr>
            </w:pPr>
            <w:r>
              <w:rPr>
                <w:rFonts w:ascii="Arial" w:hAnsi="Arial" w:cs="Arial"/>
                <w:color w:val="264A60"/>
                <w:sz w:val="24"/>
                <w:szCs w:val="24"/>
              </w:rPr>
              <w:t>Mean Square</w:t>
            </w:r>
          </w:p>
        </w:tc>
        <w:tc>
          <w:tcPr>
            <w:tcW w:w="1062" w:type="dxa"/>
            <w:tcBorders>
              <w:top w:val="nil"/>
              <w:left w:val="single" w:sz="8" w:space="0" w:color="E0E0E0"/>
              <w:bottom w:val="single" w:sz="8" w:space="0" w:color="152935"/>
              <w:right w:val="single" w:sz="8" w:space="0" w:color="E0E0E0"/>
            </w:tcBorders>
            <w:shd w:val="clear" w:color="auto" w:fill="FFFFFF"/>
            <w:vAlign w:val="bottom"/>
          </w:tcPr>
          <w:p w14:paraId="75AD2C54" w14:textId="77777777" w:rsidR="00FF0894" w:rsidRDefault="00FF0894" w:rsidP="00DB2543">
            <w:pPr>
              <w:spacing w:line="320" w:lineRule="atLeast"/>
              <w:ind w:left="60" w:right="60"/>
              <w:jc w:val="center"/>
              <w:rPr>
                <w:rFonts w:ascii="Arial" w:hAnsi="Arial" w:cs="Arial"/>
                <w:color w:val="264A60"/>
                <w:sz w:val="24"/>
                <w:szCs w:val="24"/>
              </w:rPr>
            </w:pPr>
            <w:r>
              <w:rPr>
                <w:rFonts w:ascii="Arial" w:hAnsi="Arial" w:cs="Arial"/>
                <w:color w:val="264A60"/>
                <w:sz w:val="24"/>
                <w:szCs w:val="24"/>
              </w:rPr>
              <w:t>F</w:t>
            </w:r>
          </w:p>
        </w:tc>
        <w:tc>
          <w:tcPr>
            <w:tcW w:w="796" w:type="dxa"/>
            <w:gridSpan w:val="2"/>
            <w:tcBorders>
              <w:top w:val="nil"/>
              <w:left w:val="single" w:sz="8" w:space="0" w:color="E0E0E0"/>
              <w:bottom w:val="single" w:sz="8" w:space="0" w:color="152935"/>
              <w:right w:val="nil"/>
            </w:tcBorders>
            <w:shd w:val="clear" w:color="auto" w:fill="FFFFFF"/>
            <w:vAlign w:val="bottom"/>
          </w:tcPr>
          <w:p w14:paraId="0F8A8C81" w14:textId="77777777" w:rsidR="00FF0894" w:rsidRDefault="00FF0894" w:rsidP="00DB2543">
            <w:pPr>
              <w:spacing w:line="320" w:lineRule="atLeast"/>
              <w:ind w:left="60" w:right="60"/>
              <w:jc w:val="center"/>
              <w:rPr>
                <w:rFonts w:ascii="Arial" w:hAnsi="Arial" w:cs="Arial"/>
                <w:color w:val="264A60"/>
                <w:sz w:val="24"/>
                <w:szCs w:val="24"/>
              </w:rPr>
            </w:pPr>
            <w:r>
              <w:rPr>
                <w:rFonts w:ascii="Arial" w:hAnsi="Arial" w:cs="Arial"/>
                <w:color w:val="264A60"/>
                <w:sz w:val="24"/>
                <w:szCs w:val="24"/>
              </w:rPr>
              <w:t>Sig.</w:t>
            </w:r>
          </w:p>
        </w:tc>
      </w:tr>
      <w:tr w:rsidR="00FF0894" w14:paraId="03DB88AB" w14:textId="77777777" w:rsidTr="008C09DE">
        <w:trPr>
          <w:gridAfter w:val="1"/>
          <w:wAfter w:w="68" w:type="dxa"/>
          <w:cantSplit/>
          <w:trHeight w:val="345"/>
        </w:trPr>
        <w:tc>
          <w:tcPr>
            <w:tcW w:w="3780" w:type="dxa"/>
            <w:tcBorders>
              <w:top w:val="single" w:sz="8" w:space="0" w:color="152935"/>
              <w:left w:val="nil"/>
              <w:bottom w:val="nil"/>
              <w:right w:val="nil"/>
            </w:tcBorders>
            <w:shd w:val="clear" w:color="auto" w:fill="E0E0E0"/>
          </w:tcPr>
          <w:p w14:paraId="2667426B" w14:textId="77777777" w:rsidR="00FF0894" w:rsidRDefault="00FF0894" w:rsidP="00DB2543">
            <w:pPr>
              <w:spacing w:line="320" w:lineRule="atLeast"/>
              <w:ind w:left="60" w:right="60"/>
              <w:rPr>
                <w:rFonts w:ascii="Arial" w:hAnsi="Arial" w:cs="Arial"/>
                <w:color w:val="264A60"/>
                <w:sz w:val="24"/>
                <w:szCs w:val="24"/>
              </w:rPr>
            </w:pPr>
            <w:r>
              <w:rPr>
                <w:rFonts w:ascii="Arial" w:hAnsi="Arial" w:cs="Arial"/>
                <w:color w:val="264A60"/>
                <w:sz w:val="24"/>
                <w:szCs w:val="24"/>
              </w:rPr>
              <w:t>AQ subscale</w:t>
            </w:r>
          </w:p>
        </w:tc>
        <w:tc>
          <w:tcPr>
            <w:tcW w:w="2250" w:type="dxa"/>
            <w:tcBorders>
              <w:top w:val="single" w:sz="8" w:space="0" w:color="152935"/>
              <w:left w:val="nil"/>
              <w:bottom w:val="single" w:sz="8" w:space="0" w:color="AEAEAE"/>
              <w:right w:val="single" w:sz="8" w:space="0" w:color="E0E0E0"/>
            </w:tcBorders>
            <w:shd w:val="clear" w:color="auto" w:fill="FFFFFF"/>
          </w:tcPr>
          <w:p w14:paraId="626BD85D"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811.531</w:t>
            </w:r>
          </w:p>
        </w:tc>
        <w:tc>
          <w:tcPr>
            <w:tcW w:w="702" w:type="dxa"/>
            <w:tcBorders>
              <w:top w:val="single" w:sz="8" w:space="0" w:color="152935"/>
              <w:left w:val="single" w:sz="8" w:space="0" w:color="E0E0E0"/>
              <w:bottom w:val="single" w:sz="8" w:space="0" w:color="AEAEAE"/>
              <w:right w:val="single" w:sz="8" w:space="0" w:color="E0E0E0"/>
            </w:tcBorders>
            <w:shd w:val="clear" w:color="auto" w:fill="FFFFFF"/>
          </w:tcPr>
          <w:p w14:paraId="5E584B4A"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4</w:t>
            </w:r>
          </w:p>
        </w:tc>
        <w:tc>
          <w:tcPr>
            <w:tcW w:w="1638" w:type="dxa"/>
            <w:tcBorders>
              <w:top w:val="single" w:sz="8" w:space="0" w:color="152935"/>
              <w:left w:val="single" w:sz="8" w:space="0" w:color="E0E0E0"/>
              <w:bottom w:val="single" w:sz="8" w:space="0" w:color="AEAEAE"/>
              <w:right w:val="single" w:sz="8" w:space="0" w:color="E0E0E0"/>
            </w:tcBorders>
            <w:shd w:val="clear" w:color="auto" w:fill="FFFFFF"/>
          </w:tcPr>
          <w:p w14:paraId="7C4D381C"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202.883</w:t>
            </w:r>
          </w:p>
        </w:tc>
        <w:tc>
          <w:tcPr>
            <w:tcW w:w="1062" w:type="dxa"/>
            <w:tcBorders>
              <w:top w:val="single" w:sz="8" w:space="0" w:color="152935"/>
              <w:left w:val="single" w:sz="8" w:space="0" w:color="E0E0E0"/>
              <w:bottom w:val="single" w:sz="8" w:space="0" w:color="AEAEAE"/>
              <w:right w:val="single" w:sz="8" w:space="0" w:color="E0E0E0"/>
            </w:tcBorders>
            <w:shd w:val="clear" w:color="auto" w:fill="FFFFFF"/>
          </w:tcPr>
          <w:p w14:paraId="396E8F65"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68.525</w:t>
            </w:r>
          </w:p>
        </w:tc>
        <w:tc>
          <w:tcPr>
            <w:tcW w:w="728" w:type="dxa"/>
            <w:tcBorders>
              <w:top w:val="single" w:sz="8" w:space="0" w:color="152935"/>
              <w:left w:val="single" w:sz="8" w:space="0" w:color="E0E0E0"/>
              <w:bottom w:val="single" w:sz="8" w:space="0" w:color="AEAEAE"/>
              <w:right w:val="nil"/>
            </w:tcBorders>
            <w:shd w:val="clear" w:color="auto" w:fill="FFFFFF"/>
          </w:tcPr>
          <w:p w14:paraId="617FEE08"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.000</w:t>
            </w:r>
          </w:p>
        </w:tc>
      </w:tr>
      <w:tr w:rsidR="00FF0894" w14:paraId="08A13501" w14:textId="77777777" w:rsidTr="008C09DE">
        <w:trPr>
          <w:gridAfter w:val="1"/>
          <w:wAfter w:w="68" w:type="dxa"/>
          <w:cantSplit/>
          <w:trHeight w:val="345"/>
        </w:trPr>
        <w:tc>
          <w:tcPr>
            <w:tcW w:w="3780" w:type="dxa"/>
            <w:tcBorders>
              <w:top w:val="single" w:sz="8" w:space="0" w:color="AEAEAE"/>
              <w:left w:val="nil"/>
              <w:bottom w:val="nil"/>
              <w:right w:val="nil"/>
            </w:tcBorders>
            <w:shd w:val="clear" w:color="auto" w:fill="E0E0E0"/>
          </w:tcPr>
          <w:p w14:paraId="1816C0D8" w14:textId="77777777" w:rsidR="00FF0894" w:rsidRDefault="00FF0894" w:rsidP="00DB2543">
            <w:pPr>
              <w:spacing w:line="320" w:lineRule="atLeast"/>
              <w:ind w:left="60" w:right="60"/>
              <w:rPr>
                <w:rFonts w:ascii="Arial" w:hAnsi="Arial" w:cs="Arial"/>
                <w:color w:val="264A60"/>
                <w:sz w:val="24"/>
                <w:szCs w:val="24"/>
              </w:rPr>
            </w:pPr>
            <w:r>
              <w:rPr>
                <w:rFonts w:ascii="Arial" w:hAnsi="Arial" w:cs="Arial"/>
                <w:color w:val="264A60"/>
                <w:sz w:val="24"/>
                <w:szCs w:val="24"/>
              </w:rPr>
              <w:t>AQ subscale * mean detail</w:t>
            </w:r>
          </w:p>
        </w:tc>
        <w:tc>
          <w:tcPr>
            <w:tcW w:w="2250" w:type="dxa"/>
            <w:tcBorders>
              <w:top w:val="single" w:sz="8" w:space="0" w:color="AEAEAE"/>
              <w:left w:val="nil"/>
              <w:bottom w:val="single" w:sz="8" w:space="0" w:color="AEAEAE"/>
              <w:right w:val="single" w:sz="8" w:space="0" w:color="E0E0E0"/>
            </w:tcBorders>
            <w:shd w:val="clear" w:color="auto" w:fill="FFFFFF"/>
          </w:tcPr>
          <w:p w14:paraId="3BF0E534"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6.927</w:t>
            </w:r>
          </w:p>
        </w:tc>
        <w:tc>
          <w:tcPr>
            <w:tcW w:w="702" w:type="dxa"/>
            <w:tcBorders>
              <w:top w:val="single" w:sz="8" w:space="0" w:color="AEAEAE"/>
              <w:left w:val="single" w:sz="8" w:space="0" w:color="E0E0E0"/>
              <w:bottom w:val="single" w:sz="8" w:space="0" w:color="AEAEAE"/>
              <w:right w:val="single" w:sz="8" w:space="0" w:color="E0E0E0"/>
            </w:tcBorders>
            <w:shd w:val="clear" w:color="auto" w:fill="FFFFFF"/>
          </w:tcPr>
          <w:p w14:paraId="2395C15A"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4</w:t>
            </w:r>
          </w:p>
        </w:tc>
        <w:tc>
          <w:tcPr>
            <w:tcW w:w="1638" w:type="dxa"/>
            <w:tcBorders>
              <w:top w:val="single" w:sz="8" w:space="0" w:color="AEAEAE"/>
              <w:left w:val="single" w:sz="8" w:space="0" w:color="E0E0E0"/>
              <w:bottom w:val="single" w:sz="8" w:space="0" w:color="AEAEAE"/>
              <w:right w:val="single" w:sz="8" w:space="0" w:color="E0E0E0"/>
            </w:tcBorders>
            <w:shd w:val="clear" w:color="auto" w:fill="FFFFFF"/>
          </w:tcPr>
          <w:p w14:paraId="43275BC8"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1.732</w:t>
            </w:r>
          </w:p>
        </w:tc>
        <w:tc>
          <w:tcPr>
            <w:tcW w:w="1062" w:type="dxa"/>
            <w:tcBorders>
              <w:top w:val="single" w:sz="8" w:space="0" w:color="AEAEAE"/>
              <w:left w:val="single" w:sz="8" w:space="0" w:color="E0E0E0"/>
              <w:bottom w:val="single" w:sz="8" w:space="0" w:color="AEAEAE"/>
              <w:right w:val="single" w:sz="8" w:space="0" w:color="E0E0E0"/>
            </w:tcBorders>
            <w:shd w:val="clear" w:color="auto" w:fill="FFFFFF"/>
          </w:tcPr>
          <w:p w14:paraId="57F8E970"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.585</w:t>
            </w:r>
          </w:p>
        </w:tc>
        <w:tc>
          <w:tcPr>
            <w:tcW w:w="728" w:type="dxa"/>
            <w:tcBorders>
              <w:top w:val="single" w:sz="8" w:space="0" w:color="AEAEAE"/>
              <w:left w:val="single" w:sz="8" w:space="0" w:color="E0E0E0"/>
              <w:bottom w:val="single" w:sz="8" w:space="0" w:color="AEAEAE"/>
              <w:right w:val="nil"/>
            </w:tcBorders>
            <w:shd w:val="clear" w:color="auto" w:fill="FFFFFF"/>
          </w:tcPr>
          <w:p w14:paraId="0320491B"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.674</w:t>
            </w:r>
          </w:p>
        </w:tc>
      </w:tr>
      <w:tr w:rsidR="00FF0894" w14:paraId="62AA80DA" w14:textId="77777777" w:rsidTr="008C09DE">
        <w:trPr>
          <w:gridAfter w:val="1"/>
          <w:wAfter w:w="68" w:type="dxa"/>
          <w:cantSplit/>
          <w:trHeight w:val="326"/>
        </w:trPr>
        <w:tc>
          <w:tcPr>
            <w:tcW w:w="3780" w:type="dxa"/>
            <w:tcBorders>
              <w:top w:val="single" w:sz="8" w:space="0" w:color="AEAEAE"/>
              <w:left w:val="nil"/>
              <w:bottom w:val="nil"/>
              <w:right w:val="nil"/>
            </w:tcBorders>
            <w:shd w:val="clear" w:color="auto" w:fill="E0E0E0"/>
          </w:tcPr>
          <w:p w14:paraId="2B7B1094" w14:textId="77777777" w:rsidR="00FF0894" w:rsidRDefault="00FF0894" w:rsidP="00DB2543">
            <w:pPr>
              <w:spacing w:line="320" w:lineRule="atLeast"/>
              <w:ind w:left="60" w:right="60"/>
              <w:rPr>
                <w:rFonts w:ascii="Arial" w:hAnsi="Arial" w:cs="Arial"/>
                <w:color w:val="264A60"/>
                <w:sz w:val="24"/>
                <w:szCs w:val="24"/>
              </w:rPr>
            </w:pPr>
            <w:r>
              <w:rPr>
                <w:rFonts w:ascii="Arial" w:hAnsi="Arial" w:cs="Arial"/>
                <w:color w:val="264A60"/>
                <w:sz w:val="24"/>
                <w:szCs w:val="24"/>
              </w:rPr>
              <w:t>AQ subscale * mean off-task</w:t>
            </w:r>
          </w:p>
        </w:tc>
        <w:tc>
          <w:tcPr>
            <w:tcW w:w="2250" w:type="dxa"/>
            <w:tcBorders>
              <w:top w:val="single" w:sz="8" w:space="0" w:color="AEAEAE"/>
              <w:left w:val="nil"/>
              <w:bottom w:val="single" w:sz="8" w:space="0" w:color="AEAEAE"/>
              <w:right w:val="single" w:sz="8" w:space="0" w:color="E0E0E0"/>
            </w:tcBorders>
            <w:shd w:val="clear" w:color="auto" w:fill="FFFFFF"/>
          </w:tcPr>
          <w:p w14:paraId="2B37C47D"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5.695</w:t>
            </w:r>
          </w:p>
        </w:tc>
        <w:tc>
          <w:tcPr>
            <w:tcW w:w="702" w:type="dxa"/>
            <w:tcBorders>
              <w:top w:val="single" w:sz="8" w:space="0" w:color="AEAEAE"/>
              <w:left w:val="single" w:sz="8" w:space="0" w:color="E0E0E0"/>
              <w:bottom w:val="single" w:sz="8" w:space="0" w:color="AEAEAE"/>
              <w:right w:val="single" w:sz="8" w:space="0" w:color="E0E0E0"/>
            </w:tcBorders>
            <w:shd w:val="clear" w:color="auto" w:fill="FFFFFF"/>
          </w:tcPr>
          <w:p w14:paraId="1579CBFD"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4</w:t>
            </w:r>
          </w:p>
        </w:tc>
        <w:tc>
          <w:tcPr>
            <w:tcW w:w="1638" w:type="dxa"/>
            <w:tcBorders>
              <w:top w:val="single" w:sz="8" w:space="0" w:color="AEAEAE"/>
              <w:left w:val="single" w:sz="8" w:space="0" w:color="E0E0E0"/>
              <w:bottom w:val="single" w:sz="8" w:space="0" w:color="AEAEAE"/>
              <w:right w:val="single" w:sz="8" w:space="0" w:color="E0E0E0"/>
            </w:tcBorders>
            <w:shd w:val="clear" w:color="auto" w:fill="FFFFFF"/>
          </w:tcPr>
          <w:p w14:paraId="7C935933"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1.424</w:t>
            </w:r>
          </w:p>
        </w:tc>
        <w:tc>
          <w:tcPr>
            <w:tcW w:w="1062" w:type="dxa"/>
            <w:tcBorders>
              <w:top w:val="single" w:sz="8" w:space="0" w:color="AEAEAE"/>
              <w:left w:val="single" w:sz="8" w:space="0" w:color="E0E0E0"/>
              <w:bottom w:val="single" w:sz="8" w:space="0" w:color="AEAEAE"/>
              <w:right w:val="single" w:sz="8" w:space="0" w:color="E0E0E0"/>
            </w:tcBorders>
            <w:shd w:val="clear" w:color="auto" w:fill="FFFFFF"/>
          </w:tcPr>
          <w:p w14:paraId="3BD1E922"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.481</w:t>
            </w:r>
          </w:p>
        </w:tc>
        <w:tc>
          <w:tcPr>
            <w:tcW w:w="728" w:type="dxa"/>
            <w:tcBorders>
              <w:top w:val="single" w:sz="8" w:space="0" w:color="AEAEAE"/>
              <w:left w:val="single" w:sz="8" w:space="0" w:color="E0E0E0"/>
              <w:bottom w:val="single" w:sz="8" w:space="0" w:color="AEAEAE"/>
              <w:right w:val="nil"/>
            </w:tcBorders>
            <w:shd w:val="clear" w:color="auto" w:fill="FFFFFF"/>
          </w:tcPr>
          <w:p w14:paraId="7EE99949"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.750</w:t>
            </w:r>
          </w:p>
        </w:tc>
      </w:tr>
      <w:tr w:rsidR="00FF0894" w14:paraId="75DFD509" w14:textId="77777777" w:rsidTr="008C09DE">
        <w:trPr>
          <w:gridAfter w:val="1"/>
          <w:wAfter w:w="68" w:type="dxa"/>
          <w:cantSplit/>
          <w:trHeight w:val="345"/>
        </w:trPr>
        <w:tc>
          <w:tcPr>
            <w:tcW w:w="3780" w:type="dxa"/>
            <w:tcBorders>
              <w:top w:val="single" w:sz="8" w:space="0" w:color="AEAEAE"/>
              <w:left w:val="nil"/>
              <w:bottom w:val="nil"/>
              <w:right w:val="nil"/>
            </w:tcBorders>
            <w:shd w:val="clear" w:color="auto" w:fill="E0E0E0"/>
          </w:tcPr>
          <w:p w14:paraId="421E046F" w14:textId="77777777" w:rsidR="00FF0894" w:rsidRDefault="00FF0894" w:rsidP="00DB2543">
            <w:pPr>
              <w:spacing w:line="320" w:lineRule="atLeast"/>
              <w:ind w:left="60" w:right="60"/>
              <w:rPr>
                <w:rFonts w:ascii="Arial" w:hAnsi="Arial" w:cs="Arial"/>
                <w:color w:val="264A60"/>
                <w:sz w:val="24"/>
                <w:szCs w:val="24"/>
              </w:rPr>
            </w:pPr>
            <w:r>
              <w:rPr>
                <w:rFonts w:ascii="Arial" w:hAnsi="Arial" w:cs="Arial"/>
                <w:color w:val="264A60"/>
                <w:sz w:val="24"/>
                <w:szCs w:val="24"/>
              </w:rPr>
              <w:t>AQ subscale * mean modality</w:t>
            </w:r>
          </w:p>
        </w:tc>
        <w:tc>
          <w:tcPr>
            <w:tcW w:w="2250" w:type="dxa"/>
            <w:tcBorders>
              <w:top w:val="single" w:sz="8" w:space="0" w:color="AEAEAE"/>
              <w:left w:val="nil"/>
              <w:bottom w:val="single" w:sz="8" w:space="0" w:color="AEAEAE"/>
              <w:right w:val="single" w:sz="8" w:space="0" w:color="E0E0E0"/>
            </w:tcBorders>
            <w:shd w:val="clear" w:color="auto" w:fill="FFFFFF"/>
          </w:tcPr>
          <w:p w14:paraId="149CFCFB"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6.936</w:t>
            </w:r>
          </w:p>
        </w:tc>
        <w:tc>
          <w:tcPr>
            <w:tcW w:w="702" w:type="dxa"/>
            <w:tcBorders>
              <w:top w:val="single" w:sz="8" w:space="0" w:color="AEAEAE"/>
              <w:left w:val="single" w:sz="8" w:space="0" w:color="E0E0E0"/>
              <w:bottom w:val="single" w:sz="8" w:space="0" w:color="AEAEAE"/>
              <w:right w:val="single" w:sz="8" w:space="0" w:color="E0E0E0"/>
            </w:tcBorders>
            <w:shd w:val="clear" w:color="auto" w:fill="FFFFFF"/>
          </w:tcPr>
          <w:p w14:paraId="65A1D6D0"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4</w:t>
            </w:r>
          </w:p>
        </w:tc>
        <w:tc>
          <w:tcPr>
            <w:tcW w:w="1638" w:type="dxa"/>
            <w:tcBorders>
              <w:top w:val="single" w:sz="8" w:space="0" w:color="AEAEAE"/>
              <w:left w:val="single" w:sz="8" w:space="0" w:color="E0E0E0"/>
              <w:bottom w:val="single" w:sz="8" w:space="0" w:color="AEAEAE"/>
              <w:right w:val="single" w:sz="8" w:space="0" w:color="E0E0E0"/>
            </w:tcBorders>
            <w:shd w:val="clear" w:color="auto" w:fill="FFFFFF"/>
          </w:tcPr>
          <w:p w14:paraId="0CBADB28"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1.734</w:t>
            </w:r>
          </w:p>
        </w:tc>
        <w:tc>
          <w:tcPr>
            <w:tcW w:w="1062" w:type="dxa"/>
            <w:tcBorders>
              <w:top w:val="single" w:sz="8" w:space="0" w:color="AEAEAE"/>
              <w:left w:val="single" w:sz="8" w:space="0" w:color="E0E0E0"/>
              <w:bottom w:val="single" w:sz="8" w:space="0" w:color="AEAEAE"/>
              <w:right w:val="single" w:sz="8" w:space="0" w:color="E0E0E0"/>
            </w:tcBorders>
            <w:shd w:val="clear" w:color="auto" w:fill="FFFFFF"/>
          </w:tcPr>
          <w:p w14:paraId="77764F17"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.586</w:t>
            </w:r>
          </w:p>
        </w:tc>
        <w:tc>
          <w:tcPr>
            <w:tcW w:w="728" w:type="dxa"/>
            <w:tcBorders>
              <w:top w:val="single" w:sz="8" w:space="0" w:color="AEAEAE"/>
              <w:left w:val="single" w:sz="8" w:space="0" w:color="E0E0E0"/>
              <w:bottom w:val="single" w:sz="8" w:space="0" w:color="AEAEAE"/>
              <w:right w:val="nil"/>
            </w:tcBorders>
            <w:shd w:val="clear" w:color="auto" w:fill="FFFFFF"/>
          </w:tcPr>
          <w:p w14:paraId="10C52317"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.673</w:t>
            </w:r>
          </w:p>
        </w:tc>
      </w:tr>
      <w:tr w:rsidR="00FF0894" w14:paraId="34614BB1" w14:textId="77777777" w:rsidTr="008C09DE">
        <w:trPr>
          <w:gridAfter w:val="1"/>
          <w:wAfter w:w="68" w:type="dxa"/>
          <w:cantSplit/>
          <w:trHeight w:val="345"/>
        </w:trPr>
        <w:tc>
          <w:tcPr>
            <w:tcW w:w="3780" w:type="dxa"/>
            <w:tcBorders>
              <w:top w:val="single" w:sz="8" w:space="0" w:color="AEAEAE"/>
              <w:left w:val="nil"/>
              <w:bottom w:val="nil"/>
              <w:right w:val="nil"/>
            </w:tcBorders>
            <w:shd w:val="clear" w:color="auto" w:fill="E0E0E0"/>
          </w:tcPr>
          <w:p w14:paraId="26FCB681" w14:textId="77777777" w:rsidR="00FF0894" w:rsidRDefault="00FF0894" w:rsidP="00DB2543">
            <w:pPr>
              <w:spacing w:line="320" w:lineRule="atLeast"/>
              <w:ind w:left="60" w:right="60"/>
              <w:rPr>
                <w:rFonts w:ascii="Arial" w:hAnsi="Arial" w:cs="Arial"/>
                <w:color w:val="264A60"/>
                <w:sz w:val="24"/>
                <w:szCs w:val="24"/>
              </w:rPr>
            </w:pPr>
            <w:r>
              <w:rPr>
                <w:rFonts w:ascii="Arial" w:hAnsi="Arial" w:cs="Arial"/>
                <w:color w:val="264A60"/>
                <w:sz w:val="24"/>
                <w:szCs w:val="24"/>
              </w:rPr>
              <w:t>AQ subscale * mean emotion</w:t>
            </w:r>
          </w:p>
        </w:tc>
        <w:tc>
          <w:tcPr>
            <w:tcW w:w="2250" w:type="dxa"/>
            <w:tcBorders>
              <w:top w:val="single" w:sz="8" w:space="0" w:color="AEAEAE"/>
              <w:left w:val="nil"/>
              <w:bottom w:val="single" w:sz="8" w:space="0" w:color="AEAEAE"/>
              <w:right w:val="single" w:sz="8" w:space="0" w:color="E0E0E0"/>
            </w:tcBorders>
            <w:shd w:val="clear" w:color="auto" w:fill="FFFFFF"/>
          </w:tcPr>
          <w:p w14:paraId="47F22CA2"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7.781</w:t>
            </w:r>
          </w:p>
        </w:tc>
        <w:tc>
          <w:tcPr>
            <w:tcW w:w="702" w:type="dxa"/>
            <w:tcBorders>
              <w:top w:val="single" w:sz="8" w:space="0" w:color="AEAEAE"/>
              <w:left w:val="single" w:sz="8" w:space="0" w:color="E0E0E0"/>
              <w:bottom w:val="single" w:sz="8" w:space="0" w:color="AEAEAE"/>
              <w:right w:val="single" w:sz="8" w:space="0" w:color="E0E0E0"/>
            </w:tcBorders>
            <w:shd w:val="clear" w:color="auto" w:fill="FFFFFF"/>
          </w:tcPr>
          <w:p w14:paraId="30A71E6A"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4</w:t>
            </w:r>
          </w:p>
        </w:tc>
        <w:tc>
          <w:tcPr>
            <w:tcW w:w="1638" w:type="dxa"/>
            <w:tcBorders>
              <w:top w:val="single" w:sz="8" w:space="0" w:color="AEAEAE"/>
              <w:left w:val="single" w:sz="8" w:space="0" w:color="E0E0E0"/>
              <w:bottom w:val="single" w:sz="8" w:space="0" w:color="AEAEAE"/>
              <w:right w:val="single" w:sz="8" w:space="0" w:color="E0E0E0"/>
            </w:tcBorders>
            <w:shd w:val="clear" w:color="auto" w:fill="FFFFFF"/>
          </w:tcPr>
          <w:p w14:paraId="1646A100"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1.945</w:t>
            </w:r>
          </w:p>
        </w:tc>
        <w:tc>
          <w:tcPr>
            <w:tcW w:w="1062" w:type="dxa"/>
            <w:tcBorders>
              <w:top w:val="single" w:sz="8" w:space="0" w:color="AEAEAE"/>
              <w:left w:val="single" w:sz="8" w:space="0" w:color="E0E0E0"/>
              <w:bottom w:val="single" w:sz="8" w:space="0" w:color="AEAEAE"/>
              <w:right w:val="single" w:sz="8" w:space="0" w:color="E0E0E0"/>
            </w:tcBorders>
            <w:shd w:val="clear" w:color="auto" w:fill="FFFFFF"/>
          </w:tcPr>
          <w:p w14:paraId="2E9B4455"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.657</w:t>
            </w:r>
          </w:p>
        </w:tc>
        <w:tc>
          <w:tcPr>
            <w:tcW w:w="728" w:type="dxa"/>
            <w:tcBorders>
              <w:top w:val="single" w:sz="8" w:space="0" w:color="AEAEAE"/>
              <w:left w:val="single" w:sz="8" w:space="0" w:color="E0E0E0"/>
              <w:bottom w:val="single" w:sz="8" w:space="0" w:color="AEAEAE"/>
              <w:right w:val="nil"/>
            </w:tcBorders>
            <w:shd w:val="clear" w:color="auto" w:fill="FFFFFF"/>
          </w:tcPr>
          <w:p w14:paraId="159947B9"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.622</w:t>
            </w:r>
          </w:p>
        </w:tc>
      </w:tr>
      <w:tr w:rsidR="00FF0894" w14:paraId="4DF21A3B" w14:textId="77777777" w:rsidTr="008C09DE">
        <w:trPr>
          <w:gridAfter w:val="1"/>
          <w:wAfter w:w="68" w:type="dxa"/>
          <w:cantSplit/>
          <w:trHeight w:val="326"/>
        </w:trPr>
        <w:tc>
          <w:tcPr>
            <w:tcW w:w="3780" w:type="dxa"/>
            <w:tcBorders>
              <w:top w:val="single" w:sz="8" w:space="0" w:color="AEAEAE"/>
              <w:left w:val="nil"/>
              <w:bottom w:val="nil"/>
              <w:right w:val="nil"/>
            </w:tcBorders>
            <w:shd w:val="clear" w:color="auto" w:fill="E0E0E0"/>
          </w:tcPr>
          <w:p w14:paraId="13A183B8" w14:textId="77777777" w:rsidR="00FF0894" w:rsidRDefault="00FF0894" w:rsidP="00DB2543">
            <w:pPr>
              <w:spacing w:line="320" w:lineRule="atLeast"/>
              <w:ind w:left="60" w:right="60"/>
              <w:rPr>
                <w:rFonts w:ascii="Arial" w:hAnsi="Arial" w:cs="Arial"/>
                <w:color w:val="264A60"/>
                <w:sz w:val="24"/>
                <w:szCs w:val="24"/>
              </w:rPr>
            </w:pPr>
            <w:r>
              <w:rPr>
                <w:rFonts w:ascii="Arial" w:hAnsi="Arial" w:cs="Arial"/>
                <w:color w:val="264A60"/>
                <w:sz w:val="24"/>
                <w:szCs w:val="24"/>
              </w:rPr>
              <w:t>AQ subscale * detail difference</w:t>
            </w:r>
          </w:p>
        </w:tc>
        <w:tc>
          <w:tcPr>
            <w:tcW w:w="2250" w:type="dxa"/>
            <w:tcBorders>
              <w:top w:val="single" w:sz="8" w:space="0" w:color="AEAEAE"/>
              <w:left w:val="nil"/>
              <w:bottom w:val="single" w:sz="8" w:space="0" w:color="AEAEAE"/>
              <w:right w:val="single" w:sz="8" w:space="0" w:color="E0E0E0"/>
            </w:tcBorders>
            <w:shd w:val="clear" w:color="auto" w:fill="FFFFFF"/>
          </w:tcPr>
          <w:p w14:paraId="3646E916"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6.761</w:t>
            </w:r>
          </w:p>
        </w:tc>
        <w:tc>
          <w:tcPr>
            <w:tcW w:w="702" w:type="dxa"/>
            <w:tcBorders>
              <w:top w:val="single" w:sz="8" w:space="0" w:color="AEAEAE"/>
              <w:left w:val="single" w:sz="8" w:space="0" w:color="E0E0E0"/>
              <w:bottom w:val="single" w:sz="8" w:space="0" w:color="AEAEAE"/>
              <w:right w:val="single" w:sz="8" w:space="0" w:color="E0E0E0"/>
            </w:tcBorders>
            <w:shd w:val="clear" w:color="auto" w:fill="FFFFFF"/>
          </w:tcPr>
          <w:p w14:paraId="5968B028"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4</w:t>
            </w:r>
          </w:p>
        </w:tc>
        <w:tc>
          <w:tcPr>
            <w:tcW w:w="1638" w:type="dxa"/>
            <w:tcBorders>
              <w:top w:val="single" w:sz="8" w:space="0" w:color="AEAEAE"/>
              <w:left w:val="single" w:sz="8" w:space="0" w:color="E0E0E0"/>
              <w:bottom w:val="single" w:sz="8" w:space="0" w:color="AEAEAE"/>
              <w:right w:val="single" w:sz="8" w:space="0" w:color="E0E0E0"/>
            </w:tcBorders>
            <w:shd w:val="clear" w:color="auto" w:fill="FFFFFF"/>
          </w:tcPr>
          <w:p w14:paraId="203ACD18"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1.690</w:t>
            </w:r>
          </w:p>
        </w:tc>
        <w:tc>
          <w:tcPr>
            <w:tcW w:w="1062" w:type="dxa"/>
            <w:tcBorders>
              <w:top w:val="single" w:sz="8" w:space="0" w:color="AEAEAE"/>
              <w:left w:val="single" w:sz="8" w:space="0" w:color="E0E0E0"/>
              <w:bottom w:val="single" w:sz="8" w:space="0" w:color="AEAEAE"/>
              <w:right w:val="single" w:sz="8" w:space="0" w:color="E0E0E0"/>
            </w:tcBorders>
            <w:shd w:val="clear" w:color="auto" w:fill="FFFFFF"/>
          </w:tcPr>
          <w:p w14:paraId="0ADACE0A"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.571</w:t>
            </w:r>
          </w:p>
        </w:tc>
        <w:tc>
          <w:tcPr>
            <w:tcW w:w="728" w:type="dxa"/>
            <w:tcBorders>
              <w:top w:val="single" w:sz="8" w:space="0" w:color="AEAEAE"/>
              <w:left w:val="single" w:sz="8" w:space="0" w:color="E0E0E0"/>
              <w:bottom w:val="single" w:sz="8" w:space="0" w:color="AEAEAE"/>
              <w:right w:val="nil"/>
            </w:tcBorders>
            <w:shd w:val="clear" w:color="auto" w:fill="FFFFFF"/>
          </w:tcPr>
          <w:p w14:paraId="071F1194"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.684</w:t>
            </w:r>
          </w:p>
        </w:tc>
      </w:tr>
      <w:tr w:rsidR="00FF0894" w14:paraId="67FCA530" w14:textId="77777777" w:rsidTr="008C09DE">
        <w:trPr>
          <w:gridAfter w:val="1"/>
          <w:wAfter w:w="68" w:type="dxa"/>
          <w:cantSplit/>
          <w:trHeight w:val="345"/>
        </w:trPr>
        <w:tc>
          <w:tcPr>
            <w:tcW w:w="3780" w:type="dxa"/>
            <w:tcBorders>
              <w:top w:val="single" w:sz="8" w:space="0" w:color="AEAEAE"/>
              <w:left w:val="nil"/>
              <w:bottom w:val="nil"/>
              <w:right w:val="nil"/>
            </w:tcBorders>
            <w:shd w:val="clear" w:color="auto" w:fill="E0E0E0"/>
          </w:tcPr>
          <w:p w14:paraId="5BE51D80" w14:textId="77777777" w:rsidR="00FF0894" w:rsidRDefault="00FF0894" w:rsidP="00DB2543">
            <w:pPr>
              <w:spacing w:line="320" w:lineRule="atLeast"/>
              <w:ind w:left="60" w:right="60"/>
              <w:rPr>
                <w:rFonts w:ascii="Arial" w:hAnsi="Arial" w:cs="Arial"/>
                <w:color w:val="264A60"/>
                <w:sz w:val="24"/>
                <w:szCs w:val="24"/>
              </w:rPr>
            </w:pPr>
            <w:r>
              <w:rPr>
                <w:rFonts w:ascii="Arial" w:hAnsi="Arial" w:cs="Arial"/>
                <w:color w:val="264A60"/>
                <w:sz w:val="24"/>
                <w:szCs w:val="24"/>
              </w:rPr>
              <w:t>AQ subscale * off-task difference</w:t>
            </w:r>
          </w:p>
        </w:tc>
        <w:tc>
          <w:tcPr>
            <w:tcW w:w="2250" w:type="dxa"/>
            <w:tcBorders>
              <w:top w:val="single" w:sz="8" w:space="0" w:color="AEAEAE"/>
              <w:left w:val="nil"/>
              <w:bottom w:val="single" w:sz="8" w:space="0" w:color="AEAEAE"/>
              <w:right w:val="single" w:sz="8" w:space="0" w:color="E0E0E0"/>
            </w:tcBorders>
            <w:shd w:val="clear" w:color="auto" w:fill="FFFFFF"/>
          </w:tcPr>
          <w:p w14:paraId="7FA9B00E"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8.994</w:t>
            </w:r>
          </w:p>
        </w:tc>
        <w:tc>
          <w:tcPr>
            <w:tcW w:w="702" w:type="dxa"/>
            <w:tcBorders>
              <w:top w:val="single" w:sz="8" w:space="0" w:color="AEAEAE"/>
              <w:left w:val="single" w:sz="8" w:space="0" w:color="E0E0E0"/>
              <w:bottom w:val="single" w:sz="8" w:space="0" w:color="AEAEAE"/>
              <w:right w:val="single" w:sz="8" w:space="0" w:color="E0E0E0"/>
            </w:tcBorders>
            <w:shd w:val="clear" w:color="auto" w:fill="FFFFFF"/>
          </w:tcPr>
          <w:p w14:paraId="2BD41341"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4</w:t>
            </w:r>
          </w:p>
        </w:tc>
        <w:tc>
          <w:tcPr>
            <w:tcW w:w="1638" w:type="dxa"/>
            <w:tcBorders>
              <w:top w:val="single" w:sz="8" w:space="0" w:color="AEAEAE"/>
              <w:left w:val="single" w:sz="8" w:space="0" w:color="E0E0E0"/>
              <w:bottom w:val="single" w:sz="8" w:space="0" w:color="AEAEAE"/>
              <w:right w:val="single" w:sz="8" w:space="0" w:color="E0E0E0"/>
            </w:tcBorders>
            <w:shd w:val="clear" w:color="auto" w:fill="FFFFFF"/>
          </w:tcPr>
          <w:p w14:paraId="01F37C5C"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2.249</w:t>
            </w:r>
          </w:p>
        </w:tc>
        <w:tc>
          <w:tcPr>
            <w:tcW w:w="1062" w:type="dxa"/>
            <w:tcBorders>
              <w:top w:val="single" w:sz="8" w:space="0" w:color="AEAEAE"/>
              <w:left w:val="single" w:sz="8" w:space="0" w:color="E0E0E0"/>
              <w:bottom w:val="single" w:sz="8" w:space="0" w:color="AEAEAE"/>
              <w:right w:val="single" w:sz="8" w:space="0" w:color="E0E0E0"/>
            </w:tcBorders>
            <w:shd w:val="clear" w:color="auto" w:fill="FFFFFF"/>
          </w:tcPr>
          <w:p w14:paraId="74F67D6E"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.759</w:t>
            </w:r>
          </w:p>
        </w:tc>
        <w:tc>
          <w:tcPr>
            <w:tcW w:w="728" w:type="dxa"/>
            <w:tcBorders>
              <w:top w:val="single" w:sz="8" w:space="0" w:color="AEAEAE"/>
              <w:left w:val="single" w:sz="8" w:space="0" w:color="E0E0E0"/>
              <w:bottom w:val="single" w:sz="8" w:space="0" w:color="AEAEAE"/>
              <w:right w:val="nil"/>
            </w:tcBorders>
            <w:shd w:val="clear" w:color="auto" w:fill="FFFFFF"/>
          </w:tcPr>
          <w:p w14:paraId="2F36E504"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.552</w:t>
            </w:r>
          </w:p>
        </w:tc>
      </w:tr>
      <w:tr w:rsidR="00FF0894" w14:paraId="0598E7A4" w14:textId="77777777" w:rsidTr="008C09DE">
        <w:trPr>
          <w:gridAfter w:val="1"/>
          <w:wAfter w:w="68" w:type="dxa"/>
          <w:cantSplit/>
          <w:trHeight w:val="345"/>
        </w:trPr>
        <w:tc>
          <w:tcPr>
            <w:tcW w:w="3780" w:type="dxa"/>
            <w:tcBorders>
              <w:top w:val="single" w:sz="8" w:space="0" w:color="AEAEAE"/>
              <w:left w:val="nil"/>
              <w:bottom w:val="nil"/>
              <w:right w:val="nil"/>
            </w:tcBorders>
            <w:shd w:val="clear" w:color="auto" w:fill="E0E0E0"/>
          </w:tcPr>
          <w:p w14:paraId="625A215D" w14:textId="77777777" w:rsidR="00FF0894" w:rsidRDefault="00FF0894" w:rsidP="00DB2543">
            <w:pPr>
              <w:spacing w:line="320" w:lineRule="atLeast"/>
              <w:ind w:left="60" w:right="60"/>
              <w:rPr>
                <w:rFonts w:ascii="Arial" w:hAnsi="Arial" w:cs="Arial"/>
                <w:color w:val="264A60"/>
                <w:sz w:val="24"/>
                <w:szCs w:val="24"/>
              </w:rPr>
            </w:pPr>
            <w:r>
              <w:rPr>
                <w:rFonts w:ascii="Arial" w:hAnsi="Arial" w:cs="Arial"/>
                <w:color w:val="264A60"/>
                <w:sz w:val="24"/>
                <w:szCs w:val="24"/>
              </w:rPr>
              <w:t>AQ subscale * modality difference</w:t>
            </w:r>
          </w:p>
        </w:tc>
        <w:tc>
          <w:tcPr>
            <w:tcW w:w="2250" w:type="dxa"/>
            <w:tcBorders>
              <w:top w:val="single" w:sz="8" w:space="0" w:color="AEAEAE"/>
              <w:left w:val="nil"/>
              <w:bottom w:val="single" w:sz="8" w:space="0" w:color="AEAEAE"/>
              <w:right w:val="single" w:sz="8" w:space="0" w:color="E0E0E0"/>
            </w:tcBorders>
            <w:shd w:val="clear" w:color="auto" w:fill="FFFFFF"/>
          </w:tcPr>
          <w:p w14:paraId="36BEE173"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3.499</w:t>
            </w:r>
          </w:p>
        </w:tc>
        <w:tc>
          <w:tcPr>
            <w:tcW w:w="702" w:type="dxa"/>
            <w:tcBorders>
              <w:top w:val="single" w:sz="8" w:space="0" w:color="AEAEAE"/>
              <w:left w:val="single" w:sz="8" w:space="0" w:color="E0E0E0"/>
              <w:bottom w:val="single" w:sz="8" w:space="0" w:color="AEAEAE"/>
              <w:right w:val="single" w:sz="8" w:space="0" w:color="E0E0E0"/>
            </w:tcBorders>
            <w:shd w:val="clear" w:color="auto" w:fill="FFFFFF"/>
          </w:tcPr>
          <w:p w14:paraId="53DBCB7F"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4</w:t>
            </w:r>
          </w:p>
        </w:tc>
        <w:tc>
          <w:tcPr>
            <w:tcW w:w="1638" w:type="dxa"/>
            <w:tcBorders>
              <w:top w:val="single" w:sz="8" w:space="0" w:color="AEAEAE"/>
              <w:left w:val="single" w:sz="8" w:space="0" w:color="E0E0E0"/>
              <w:bottom w:val="single" w:sz="8" w:space="0" w:color="AEAEAE"/>
              <w:right w:val="single" w:sz="8" w:space="0" w:color="E0E0E0"/>
            </w:tcBorders>
            <w:shd w:val="clear" w:color="auto" w:fill="FFFFFF"/>
          </w:tcPr>
          <w:p w14:paraId="321AB55B"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.875</w:t>
            </w:r>
          </w:p>
        </w:tc>
        <w:tc>
          <w:tcPr>
            <w:tcW w:w="1062" w:type="dxa"/>
            <w:tcBorders>
              <w:top w:val="single" w:sz="8" w:space="0" w:color="AEAEAE"/>
              <w:left w:val="single" w:sz="8" w:space="0" w:color="E0E0E0"/>
              <w:bottom w:val="single" w:sz="8" w:space="0" w:color="AEAEAE"/>
              <w:right w:val="single" w:sz="8" w:space="0" w:color="E0E0E0"/>
            </w:tcBorders>
            <w:shd w:val="clear" w:color="auto" w:fill="FFFFFF"/>
          </w:tcPr>
          <w:p w14:paraId="45AC4551"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.295</w:t>
            </w:r>
          </w:p>
        </w:tc>
        <w:tc>
          <w:tcPr>
            <w:tcW w:w="728" w:type="dxa"/>
            <w:tcBorders>
              <w:top w:val="single" w:sz="8" w:space="0" w:color="AEAEAE"/>
              <w:left w:val="single" w:sz="8" w:space="0" w:color="E0E0E0"/>
              <w:bottom w:val="single" w:sz="8" w:space="0" w:color="AEAEAE"/>
              <w:right w:val="nil"/>
            </w:tcBorders>
            <w:shd w:val="clear" w:color="auto" w:fill="FFFFFF"/>
          </w:tcPr>
          <w:p w14:paraId="7CEC056B"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.881</w:t>
            </w:r>
          </w:p>
        </w:tc>
      </w:tr>
      <w:tr w:rsidR="00FF0894" w14:paraId="215E10EB" w14:textId="77777777" w:rsidTr="008C09DE">
        <w:trPr>
          <w:gridAfter w:val="1"/>
          <w:wAfter w:w="68" w:type="dxa"/>
          <w:cantSplit/>
          <w:trHeight w:val="326"/>
        </w:trPr>
        <w:tc>
          <w:tcPr>
            <w:tcW w:w="3780" w:type="dxa"/>
            <w:tcBorders>
              <w:top w:val="single" w:sz="8" w:space="0" w:color="AEAEAE"/>
              <w:left w:val="nil"/>
              <w:bottom w:val="nil"/>
              <w:right w:val="nil"/>
            </w:tcBorders>
            <w:shd w:val="clear" w:color="auto" w:fill="E0E0E0"/>
          </w:tcPr>
          <w:p w14:paraId="55FB252A" w14:textId="77777777" w:rsidR="00FF0894" w:rsidRDefault="00FF0894" w:rsidP="00DB2543">
            <w:pPr>
              <w:spacing w:line="320" w:lineRule="atLeast"/>
              <w:ind w:left="60" w:right="60"/>
              <w:rPr>
                <w:rFonts w:ascii="Arial" w:hAnsi="Arial" w:cs="Arial"/>
                <w:color w:val="264A60"/>
                <w:sz w:val="24"/>
                <w:szCs w:val="24"/>
              </w:rPr>
            </w:pPr>
            <w:r>
              <w:rPr>
                <w:rFonts w:ascii="Arial" w:hAnsi="Arial" w:cs="Arial"/>
                <w:color w:val="264A60"/>
                <w:sz w:val="24"/>
                <w:szCs w:val="24"/>
              </w:rPr>
              <w:t>AQ subscale * emotion difference</w:t>
            </w:r>
          </w:p>
        </w:tc>
        <w:tc>
          <w:tcPr>
            <w:tcW w:w="2250" w:type="dxa"/>
            <w:tcBorders>
              <w:top w:val="single" w:sz="8" w:space="0" w:color="AEAEAE"/>
              <w:left w:val="nil"/>
              <w:bottom w:val="single" w:sz="8" w:space="0" w:color="AEAEAE"/>
              <w:right w:val="single" w:sz="8" w:space="0" w:color="E0E0E0"/>
            </w:tcBorders>
            <w:shd w:val="clear" w:color="auto" w:fill="FFFFFF"/>
          </w:tcPr>
          <w:p w14:paraId="1ECDAB01"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6.190</w:t>
            </w:r>
          </w:p>
        </w:tc>
        <w:tc>
          <w:tcPr>
            <w:tcW w:w="702" w:type="dxa"/>
            <w:tcBorders>
              <w:top w:val="single" w:sz="8" w:space="0" w:color="AEAEAE"/>
              <w:left w:val="single" w:sz="8" w:space="0" w:color="E0E0E0"/>
              <w:bottom w:val="single" w:sz="8" w:space="0" w:color="AEAEAE"/>
              <w:right w:val="single" w:sz="8" w:space="0" w:color="E0E0E0"/>
            </w:tcBorders>
            <w:shd w:val="clear" w:color="auto" w:fill="FFFFFF"/>
          </w:tcPr>
          <w:p w14:paraId="53260AAC"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4</w:t>
            </w:r>
          </w:p>
        </w:tc>
        <w:tc>
          <w:tcPr>
            <w:tcW w:w="1638" w:type="dxa"/>
            <w:tcBorders>
              <w:top w:val="single" w:sz="8" w:space="0" w:color="AEAEAE"/>
              <w:left w:val="single" w:sz="8" w:space="0" w:color="E0E0E0"/>
              <w:bottom w:val="single" w:sz="8" w:space="0" w:color="AEAEAE"/>
              <w:right w:val="single" w:sz="8" w:space="0" w:color="E0E0E0"/>
            </w:tcBorders>
            <w:shd w:val="clear" w:color="auto" w:fill="FFFFFF"/>
          </w:tcPr>
          <w:p w14:paraId="757442FF"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1.547</w:t>
            </w:r>
          </w:p>
        </w:tc>
        <w:tc>
          <w:tcPr>
            <w:tcW w:w="1062" w:type="dxa"/>
            <w:tcBorders>
              <w:top w:val="single" w:sz="8" w:space="0" w:color="AEAEAE"/>
              <w:left w:val="single" w:sz="8" w:space="0" w:color="E0E0E0"/>
              <w:bottom w:val="single" w:sz="8" w:space="0" w:color="AEAEAE"/>
              <w:right w:val="single" w:sz="8" w:space="0" w:color="E0E0E0"/>
            </w:tcBorders>
            <w:shd w:val="clear" w:color="auto" w:fill="FFFFFF"/>
          </w:tcPr>
          <w:p w14:paraId="083B1AAA"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.523</w:t>
            </w:r>
          </w:p>
        </w:tc>
        <w:tc>
          <w:tcPr>
            <w:tcW w:w="728" w:type="dxa"/>
            <w:tcBorders>
              <w:top w:val="single" w:sz="8" w:space="0" w:color="AEAEAE"/>
              <w:left w:val="single" w:sz="8" w:space="0" w:color="E0E0E0"/>
              <w:bottom w:val="single" w:sz="8" w:space="0" w:color="AEAEAE"/>
              <w:right w:val="nil"/>
            </w:tcBorders>
            <w:shd w:val="clear" w:color="auto" w:fill="FFFFFF"/>
          </w:tcPr>
          <w:p w14:paraId="5E7AA022"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.719</w:t>
            </w:r>
          </w:p>
        </w:tc>
      </w:tr>
      <w:tr w:rsidR="00FF0894" w14:paraId="13BA4EBC" w14:textId="77777777" w:rsidTr="008C09DE">
        <w:trPr>
          <w:gridAfter w:val="1"/>
          <w:wAfter w:w="68" w:type="dxa"/>
          <w:cantSplit/>
          <w:trHeight w:val="345"/>
        </w:trPr>
        <w:tc>
          <w:tcPr>
            <w:tcW w:w="3780" w:type="dxa"/>
            <w:tcBorders>
              <w:top w:val="single" w:sz="8" w:space="0" w:color="AEAEAE"/>
              <w:left w:val="nil"/>
              <w:bottom w:val="single" w:sz="8" w:space="0" w:color="152935"/>
              <w:right w:val="nil"/>
            </w:tcBorders>
            <w:shd w:val="clear" w:color="auto" w:fill="E0E0E0"/>
          </w:tcPr>
          <w:p w14:paraId="30BBD5AC" w14:textId="77777777" w:rsidR="00FF0894" w:rsidRDefault="00FF0894" w:rsidP="00DB2543">
            <w:pPr>
              <w:spacing w:line="320" w:lineRule="atLeast"/>
              <w:ind w:left="60" w:right="60"/>
              <w:rPr>
                <w:rFonts w:ascii="Arial" w:hAnsi="Arial" w:cs="Arial"/>
                <w:color w:val="264A60"/>
                <w:sz w:val="24"/>
                <w:szCs w:val="24"/>
              </w:rPr>
            </w:pPr>
            <w:r>
              <w:rPr>
                <w:rFonts w:ascii="Arial" w:hAnsi="Arial" w:cs="Arial"/>
                <w:color w:val="264A60"/>
                <w:sz w:val="24"/>
                <w:szCs w:val="24"/>
              </w:rPr>
              <w:t>Error(AQ subscale)</w:t>
            </w:r>
          </w:p>
        </w:tc>
        <w:tc>
          <w:tcPr>
            <w:tcW w:w="2250" w:type="dxa"/>
            <w:tcBorders>
              <w:top w:val="single" w:sz="8" w:space="0" w:color="AEAEAE"/>
              <w:left w:val="nil"/>
              <w:bottom w:val="single" w:sz="8" w:space="0" w:color="AEAEAE"/>
              <w:right w:val="single" w:sz="8" w:space="0" w:color="E0E0E0"/>
            </w:tcBorders>
            <w:shd w:val="clear" w:color="auto" w:fill="FFFFFF"/>
          </w:tcPr>
          <w:p w14:paraId="3100FA35"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2036.970</w:t>
            </w:r>
          </w:p>
        </w:tc>
        <w:tc>
          <w:tcPr>
            <w:tcW w:w="702" w:type="dxa"/>
            <w:tcBorders>
              <w:top w:val="single" w:sz="8" w:space="0" w:color="AEAEAE"/>
              <w:left w:val="single" w:sz="8" w:space="0" w:color="E0E0E0"/>
              <w:bottom w:val="single" w:sz="8" w:space="0" w:color="AEAEAE"/>
              <w:right w:val="single" w:sz="8" w:space="0" w:color="E0E0E0"/>
            </w:tcBorders>
            <w:shd w:val="clear" w:color="auto" w:fill="FFFFFF"/>
          </w:tcPr>
          <w:p w14:paraId="0D8B8B1D"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688</w:t>
            </w:r>
          </w:p>
        </w:tc>
        <w:tc>
          <w:tcPr>
            <w:tcW w:w="1638" w:type="dxa"/>
            <w:tcBorders>
              <w:top w:val="single" w:sz="8" w:space="0" w:color="AEAEAE"/>
              <w:left w:val="single" w:sz="8" w:space="0" w:color="E0E0E0"/>
              <w:bottom w:val="single" w:sz="8" w:space="0" w:color="AEAEAE"/>
              <w:right w:val="single" w:sz="8" w:space="0" w:color="E0E0E0"/>
            </w:tcBorders>
            <w:shd w:val="clear" w:color="auto" w:fill="FFFFFF"/>
          </w:tcPr>
          <w:p w14:paraId="3D64926E" w14:textId="77777777" w:rsidR="00FF0894" w:rsidRDefault="00FF0894"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2.961</w:t>
            </w:r>
          </w:p>
        </w:tc>
        <w:tc>
          <w:tcPr>
            <w:tcW w:w="1062"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565256F5" w14:textId="77777777" w:rsidR="00FF0894" w:rsidRDefault="00FF0894" w:rsidP="00DB2543">
            <w:pPr>
              <w:rPr>
                <w:rFonts w:ascii="Times New Roman" w:hAnsi="Times New Roman" w:cs="Times New Roman"/>
                <w:sz w:val="24"/>
                <w:szCs w:val="24"/>
              </w:rPr>
            </w:pPr>
          </w:p>
        </w:tc>
        <w:tc>
          <w:tcPr>
            <w:tcW w:w="728" w:type="dxa"/>
            <w:tcBorders>
              <w:top w:val="single" w:sz="8" w:space="0" w:color="AEAEAE"/>
              <w:left w:val="single" w:sz="8" w:space="0" w:color="E0E0E0"/>
              <w:bottom w:val="single" w:sz="8" w:space="0" w:color="AEAEAE"/>
              <w:right w:val="nil"/>
            </w:tcBorders>
            <w:shd w:val="clear" w:color="auto" w:fill="FFFFFF"/>
            <w:vAlign w:val="center"/>
          </w:tcPr>
          <w:p w14:paraId="2FDEDC68" w14:textId="77777777" w:rsidR="00FF0894" w:rsidRDefault="00FF0894" w:rsidP="008C09DE">
            <w:pPr>
              <w:keepNext/>
              <w:rPr>
                <w:rFonts w:ascii="Times New Roman" w:hAnsi="Times New Roman" w:cs="Times New Roman"/>
                <w:sz w:val="24"/>
                <w:szCs w:val="24"/>
              </w:rPr>
            </w:pPr>
          </w:p>
        </w:tc>
      </w:tr>
    </w:tbl>
    <w:p w14:paraId="4A52234B" w14:textId="3918DD80" w:rsidR="00FF0894" w:rsidRDefault="00166F4D" w:rsidP="008C09DE">
      <w:pPr>
        <w:pStyle w:val="Caption"/>
        <w:rPr>
          <w:rFonts w:ascii="Arial" w:hAnsi="Arial" w:cs="Arial"/>
        </w:rPr>
      </w:pPr>
      <w:r w:rsidRPr="008C09DE">
        <w:rPr>
          <w:rFonts w:ascii="Arial" w:hAnsi="Arial" w:cs="Arial"/>
          <w:i w:val="0"/>
          <w:sz w:val="22"/>
        </w:rPr>
        <w:t xml:space="preserve">Table </w:t>
      </w:r>
      <w:r w:rsidRPr="008C09DE">
        <w:rPr>
          <w:rFonts w:ascii="Arial" w:hAnsi="Arial" w:cs="Arial"/>
          <w:i w:val="0"/>
          <w:sz w:val="22"/>
        </w:rPr>
        <w:fldChar w:fldCharType="begin"/>
      </w:r>
      <w:r w:rsidRPr="008C09DE">
        <w:rPr>
          <w:rFonts w:ascii="Arial" w:hAnsi="Arial" w:cs="Arial"/>
          <w:i w:val="0"/>
          <w:sz w:val="22"/>
        </w:rPr>
        <w:instrText xml:space="preserve"> SEQ Table \* ARABIC </w:instrText>
      </w:r>
      <w:r w:rsidRPr="008C09DE">
        <w:rPr>
          <w:rFonts w:ascii="Arial" w:hAnsi="Arial" w:cs="Arial"/>
          <w:i w:val="0"/>
          <w:sz w:val="22"/>
        </w:rPr>
        <w:fldChar w:fldCharType="separate"/>
      </w:r>
      <w:r w:rsidR="009309A0">
        <w:rPr>
          <w:rFonts w:ascii="Arial" w:hAnsi="Arial" w:cs="Arial"/>
          <w:i w:val="0"/>
          <w:noProof/>
          <w:sz w:val="22"/>
        </w:rPr>
        <w:t>5</w:t>
      </w:r>
      <w:r w:rsidRPr="008C09DE">
        <w:rPr>
          <w:rFonts w:ascii="Arial" w:hAnsi="Arial" w:cs="Arial"/>
          <w:i w:val="0"/>
          <w:sz w:val="22"/>
        </w:rPr>
        <w:fldChar w:fldCharType="end"/>
      </w:r>
      <w:r w:rsidRPr="008C09DE">
        <w:rPr>
          <w:rFonts w:ascii="Arial" w:hAnsi="Arial" w:cs="Arial"/>
          <w:i w:val="0"/>
          <w:sz w:val="22"/>
        </w:rPr>
        <w:t xml:space="preserve">. Within-subject effects for a repeated measures ANOVA looking at the relationship between </w:t>
      </w:r>
      <w:r>
        <w:rPr>
          <w:rFonts w:ascii="Arial" w:hAnsi="Arial" w:cs="Arial"/>
          <w:i w:val="0"/>
          <w:sz w:val="22"/>
        </w:rPr>
        <w:t>AQ subscale and dimensions of thought. This table represents interactions between AQ subscale and levels of thought. Mean levels of thought as well as the difference between the two tasks are included to look at links between types of thinking in general and context-dependent flexibility in types of thinking. There were no significant effects.</w:t>
      </w:r>
    </w:p>
    <w:tbl>
      <w:tblPr>
        <w:tblW w:w="10255" w:type="dxa"/>
        <w:tblInd w:w="-45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505"/>
        <w:gridCol w:w="1800"/>
        <w:gridCol w:w="810"/>
        <w:gridCol w:w="1800"/>
        <w:gridCol w:w="1332"/>
        <w:gridCol w:w="1008"/>
      </w:tblGrid>
      <w:tr w:rsidR="00166F4D" w14:paraId="774B0DB0" w14:textId="77777777" w:rsidTr="00166F4D">
        <w:trPr>
          <w:cantSplit/>
        </w:trPr>
        <w:tc>
          <w:tcPr>
            <w:tcW w:w="3505" w:type="dxa"/>
            <w:tcBorders>
              <w:top w:val="nil"/>
              <w:left w:val="nil"/>
              <w:bottom w:val="single" w:sz="8" w:space="0" w:color="152935"/>
              <w:right w:val="nil"/>
            </w:tcBorders>
            <w:shd w:val="clear" w:color="auto" w:fill="FFFFFF"/>
            <w:vAlign w:val="bottom"/>
          </w:tcPr>
          <w:p w14:paraId="14298CA2" w14:textId="77777777" w:rsidR="00166F4D" w:rsidRDefault="00166F4D" w:rsidP="00DB2543">
            <w:pPr>
              <w:spacing w:line="320" w:lineRule="atLeast"/>
              <w:ind w:left="60" w:right="60"/>
              <w:jc w:val="center"/>
              <w:rPr>
                <w:rFonts w:ascii="Arial" w:hAnsi="Arial" w:cs="Arial"/>
                <w:color w:val="264A60"/>
                <w:sz w:val="24"/>
                <w:szCs w:val="24"/>
              </w:rPr>
            </w:pPr>
            <w:r>
              <w:rPr>
                <w:rFonts w:ascii="Arial" w:hAnsi="Arial" w:cs="Arial"/>
                <w:color w:val="264A60"/>
                <w:sz w:val="24"/>
                <w:szCs w:val="24"/>
              </w:rPr>
              <w:t>Between-subjects effects</w:t>
            </w:r>
          </w:p>
        </w:tc>
        <w:tc>
          <w:tcPr>
            <w:tcW w:w="1800" w:type="dxa"/>
            <w:tcBorders>
              <w:top w:val="nil"/>
              <w:left w:val="nil"/>
              <w:bottom w:val="single" w:sz="8" w:space="0" w:color="152935"/>
              <w:right w:val="single" w:sz="8" w:space="0" w:color="E0E0E0"/>
            </w:tcBorders>
            <w:shd w:val="clear" w:color="auto" w:fill="FFFFFF"/>
            <w:vAlign w:val="bottom"/>
          </w:tcPr>
          <w:p w14:paraId="1904DB33" w14:textId="77777777" w:rsidR="00166F4D" w:rsidRDefault="00166F4D" w:rsidP="00DB2543">
            <w:pPr>
              <w:spacing w:line="320" w:lineRule="atLeast"/>
              <w:ind w:left="60" w:right="60"/>
              <w:jc w:val="center"/>
              <w:rPr>
                <w:rFonts w:ascii="Arial" w:hAnsi="Arial" w:cs="Arial"/>
                <w:color w:val="264A60"/>
                <w:sz w:val="24"/>
                <w:szCs w:val="24"/>
              </w:rPr>
            </w:pPr>
            <w:r>
              <w:rPr>
                <w:rFonts w:ascii="Arial" w:hAnsi="Arial" w:cs="Arial"/>
                <w:color w:val="264A60"/>
                <w:sz w:val="24"/>
                <w:szCs w:val="24"/>
              </w:rPr>
              <w:t>Type III Sum of Squares</w:t>
            </w:r>
          </w:p>
        </w:tc>
        <w:tc>
          <w:tcPr>
            <w:tcW w:w="810" w:type="dxa"/>
            <w:tcBorders>
              <w:top w:val="nil"/>
              <w:left w:val="single" w:sz="8" w:space="0" w:color="E0E0E0"/>
              <w:bottom w:val="single" w:sz="8" w:space="0" w:color="152935"/>
              <w:right w:val="single" w:sz="8" w:space="0" w:color="E0E0E0"/>
            </w:tcBorders>
            <w:shd w:val="clear" w:color="auto" w:fill="FFFFFF"/>
            <w:vAlign w:val="bottom"/>
          </w:tcPr>
          <w:p w14:paraId="6A59FDC7" w14:textId="77777777" w:rsidR="00166F4D" w:rsidRDefault="00166F4D" w:rsidP="00DB2543">
            <w:pPr>
              <w:spacing w:line="320" w:lineRule="atLeast"/>
              <w:ind w:left="60" w:right="60"/>
              <w:jc w:val="center"/>
              <w:rPr>
                <w:rFonts w:ascii="Arial" w:hAnsi="Arial" w:cs="Arial"/>
                <w:color w:val="264A60"/>
                <w:sz w:val="24"/>
                <w:szCs w:val="24"/>
              </w:rPr>
            </w:pPr>
            <w:r>
              <w:rPr>
                <w:rFonts w:ascii="Arial" w:hAnsi="Arial" w:cs="Arial"/>
                <w:color w:val="264A60"/>
                <w:sz w:val="24"/>
                <w:szCs w:val="24"/>
              </w:rPr>
              <w:t>df</w:t>
            </w:r>
          </w:p>
        </w:tc>
        <w:tc>
          <w:tcPr>
            <w:tcW w:w="1800" w:type="dxa"/>
            <w:tcBorders>
              <w:top w:val="nil"/>
              <w:left w:val="single" w:sz="8" w:space="0" w:color="E0E0E0"/>
              <w:bottom w:val="single" w:sz="8" w:space="0" w:color="152935"/>
              <w:right w:val="single" w:sz="8" w:space="0" w:color="E0E0E0"/>
            </w:tcBorders>
            <w:shd w:val="clear" w:color="auto" w:fill="FFFFFF"/>
            <w:vAlign w:val="bottom"/>
          </w:tcPr>
          <w:p w14:paraId="1969BBB9" w14:textId="77777777" w:rsidR="00166F4D" w:rsidRDefault="00166F4D" w:rsidP="00DB2543">
            <w:pPr>
              <w:spacing w:line="320" w:lineRule="atLeast"/>
              <w:ind w:left="60" w:right="60"/>
              <w:jc w:val="center"/>
              <w:rPr>
                <w:rFonts w:ascii="Arial" w:hAnsi="Arial" w:cs="Arial"/>
                <w:color w:val="264A60"/>
                <w:sz w:val="24"/>
                <w:szCs w:val="24"/>
              </w:rPr>
            </w:pPr>
            <w:r>
              <w:rPr>
                <w:rFonts w:ascii="Arial" w:hAnsi="Arial" w:cs="Arial"/>
                <w:color w:val="264A60"/>
                <w:sz w:val="24"/>
                <w:szCs w:val="24"/>
              </w:rPr>
              <w:t>Mean Square</w:t>
            </w:r>
          </w:p>
        </w:tc>
        <w:tc>
          <w:tcPr>
            <w:tcW w:w="1332" w:type="dxa"/>
            <w:tcBorders>
              <w:top w:val="nil"/>
              <w:left w:val="single" w:sz="8" w:space="0" w:color="E0E0E0"/>
              <w:bottom w:val="single" w:sz="8" w:space="0" w:color="152935"/>
              <w:right w:val="single" w:sz="8" w:space="0" w:color="E0E0E0"/>
            </w:tcBorders>
            <w:shd w:val="clear" w:color="auto" w:fill="FFFFFF"/>
            <w:vAlign w:val="bottom"/>
          </w:tcPr>
          <w:p w14:paraId="0853686D" w14:textId="77777777" w:rsidR="00166F4D" w:rsidRDefault="00166F4D" w:rsidP="00DB2543">
            <w:pPr>
              <w:spacing w:line="320" w:lineRule="atLeast"/>
              <w:ind w:left="60" w:right="60"/>
              <w:jc w:val="center"/>
              <w:rPr>
                <w:rFonts w:ascii="Arial" w:hAnsi="Arial" w:cs="Arial"/>
                <w:color w:val="264A60"/>
                <w:sz w:val="24"/>
                <w:szCs w:val="24"/>
              </w:rPr>
            </w:pPr>
            <w:r>
              <w:rPr>
                <w:rFonts w:ascii="Arial" w:hAnsi="Arial" w:cs="Arial"/>
                <w:color w:val="264A60"/>
                <w:sz w:val="24"/>
                <w:szCs w:val="24"/>
              </w:rPr>
              <w:t>F</w:t>
            </w:r>
          </w:p>
        </w:tc>
        <w:tc>
          <w:tcPr>
            <w:tcW w:w="1008" w:type="dxa"/>
            <w:tcBorders>
              <w:top w:val="nil"/>
              <w:left w:val="single" w:sz="8" w:space="0" w:color="E0E0E0"/>
              <w:bottom w:val="single" w:sz="8" w:space="0" w:color="152935"/>
              <w:right w:val="nil"/>
            </w:tcBorders>
            <w:shd w:val="clear" w:color="auto" w:fill="FFFFFF"/>
            <w:vAlign w:val="bottom"/>
          </w:tcPr>
          <w:p w14:paraId="02D9C444" w14:textId="77777777" w:rsidR="00166F4D" w:rsidRDefault="00166F4D" w:rsidP="00DB2543">
            <w:pPr>
              <w:spacing w:line="320" w:lineRule="atLeast"/>
              <w:ind w:left="60" w:right="60"/>
              <w:jc w:val="center"/>
              <w:rPr>
                <w:rFonts w:ascii="Arial" w:hAnsi="Arial" w:cs="Arial"/>
                <w:color w:val="264A60"/>
                <w:sz w:val="24"/>
                <w:szCs w:val="24"/>
              </w:rPr>
            </w:pPr>
            <w:r>
              <w:rPr>
                <w:rFonts w:ascii="Arial" w:hAnsi="Arial" w:cs="Arial"/>
                <w:color w:val="264A60"/>
                <w:sz w:val="24"/>
                <w:szCs w:val="24"/>
              </w:rPr>
              <w:t>Sig.</w:t>
            </w:r>
          </w:p>
        </w:tc>
      </w:tr>
      <w:tr w:rsidR="00166F4D" w14:paraId="53054934" w14:textId="77777777" w:rsidTr="00166F4D">
        <w:trPr>
          <w:cantSplit/>
        </w:trPr>
        <w:tc>
          <w:tcPr>
            <w:tcW w:w="3505" w:type="dxa"/>
            <w:tcBorders>
              <w:top w:val="single" w:sz="8" w:space="0" w:color="152935"/>
              <w:left w:val="nil"/>
              <w:bottom w:val="single" w:sz="8" w:space="0" w:color="AEAEAE"/>
              <w:right w:val="nil"/>
            </w:tcBorders>
            <w:shd w:val="clear" w:color="auto" w:fill="E0E0E0"/>
          </w:tcPr>
          <w:p w14:paraId="1559007E" w14:textId="77777777" w:rsidR="00166F4D" w:rsidRDefault="00166F4D" w:rsidP="00DB2543">
            <w:pPr>
              <w:spacing w:line="320" w:lineRule="atLeast"/>
              <w:ind w:left="60" w:right="60"/>
              <w:rPr>
                <w:rFonts w:ascii="Arial" w:hAnsi="Arial" w:cs="Arial"/>
                <w:color w:val="264A60"/>
                <w:sz w:val="24"/>
                <w:szCs w:val="24"/>
              </w:rPr>
            </w:pPr>
            <w:r>
              <w:rPr>
                <w:rFonts w:ascii="Arial" w:hAnsi="Arial" w:cs="Arial"/>
                <w:color w:val="264A60"/>
                <w:sz w:val="24"/>
                <w:szCs w:val="24"/>
              </w:rPr>
              <w:t>Intercept</w:t>
            </w:r>
          </w:p>
        </w:tc>
        <w:tc>
          <w:tcPr>
            <w:tcW w:w="1800" w:type="dxa"/>
            <w:tcBorders>
              <w:top w:val="single" w:sz="8" w:space="0" w:color="152935"/>
              <w:left w:val="nil"/>
              <w:bottom w:val="single" w:sz="8" w:space="0" w:color="AEAEAE"/>
              <w:right w:val="single" w:sz="8" w:space="0" w:color="E0E0E0"/>
            </w:tcBorders>
            <w:shd w:val="clear" w:color="auto" w:fill="FFFFFF"/>
          </w:tcPr>
          <w:p w14:paraId="1274AD61"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5554.501</w:t>
            </w:r>
          </w:p>
        </w:tc>
        <w:tc>
          <w:tcPr>
            <w:tcW w:w="810" w:type="dxa"/>
            <w:tcBorders>
              <w:top w:val="single" w:sz="8" w:space="0" w:color="152935"/>
              <w:left w:val="single" w:sz="8" w:space="0" w:color="E0E0E0"/>
              <w:bottom w:val="single" w:sz="8" w:space="0" w:color="AEAEAE"/>
              <w:right w:val="single" w:sz="8" w:space="0" w:color="E0E0E0"/>
            </w:tcBorders>
            <w:shd w:val="clear" w:color="auto" w:fill="FFFFFF"/>
          </w:tcPr>
          <w:p w14:paraId="212C2048"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w:t>
            </w:r>
          </w:p>
        </w:tc>
        <w:tc>
          <w:tcPr>
            <w:tcW w:w="1800" w:type="dxa"/>
            <w:tcBorders>
              <w:top w:val="single" w:sz="8" w:space="0" w:color="152935"/>
              <w:left w:val="single" w:sz="8" w:space="0" w:color="E0E0E0"/>
              <w:bottom w:val="single" w:sz="8" w:space="0" w:color="AEAEAE"/>
              <w:right w:val="single" w:sz="8" w:space="0" w:color="E0E0E0"/>
            </w:tcBorders>
            <w:shd w:val="clear" w:color="auto" w:fill="FFFFFF"/>
          </w:tcPr>
          <w:p w14:paraId="34DF2CEB"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5554.501</w:t>
            </w:r>
          </w:p>
        </w:tc>
        <w:tc>
          <w:tcPr>
            <w:tcW w:w="1332" w:type="dxa"/>
            <w:tcBorders>
              <w:top w:val="single" w:sz="8" w:space="0" w:color="152935"/>
              <w:left w:val="single" w:sz="8" w:space="0" w:color="E0E0E0"/>
              <w:bottom w:val="single" w:sz="8" w:space="0" w:color="AEAEAE"/>
              <w:right w:val="single" w:sz="8" w:space="0" w:color="E0E0E0"/>
            </w:tcBorders>
            <w:shd w:val="clear" w:color="auto" w:fill="FFFFFF"/>
          </w:tcPr>
          <w:p w14:paraId="70CB0723"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759.141</w:t>
            </w:r>
          </w:p>
        </w:tc>
        <w:tc>
          <w:tcPr>
            <w:tcW w:w="1008" w:type="dxa"/>
            <w:tcBorders>
              <w:top w:val="single" w:sz="8" w:space="0" w:color="152935"/>
              <w:left w:val="single" w:sz="8" w:space="0" w:color="E0E0E0"/>
              <w:bottom w:val="single" w:sz="8" w:space="0" w:color="AEAEAE"/>
              <w:right w:val="nil"/>
            </w:tcBorders>
            <w:shd w:val="clear" w:color="auto" w:fill="FFFFFF"/>
          </w:tcPr>
          <w:p w14:paraId="37DDCCC4"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.000</w:t>
            </w:r>
          </w:p>
        </w:tc>
      </w:tr>
      <w:tr w:rsidR="00166F4D" w14:paraId="4371D275" w14:textId="77777777" w:rsidTr="00166F4D">
        <w:trPr>
          <w:cantSplit/>
        </w:trPr>
        <w:tc>
          <w:tcPr>
            <w:tcW w:w="3505" w:type="dxa"/>
            <w:tcBorders>
              <w:top w:val="single" w:sz="8" w:space="0" w:color="AEAEAE"/>
              <w:left w:val="nil"/>
              <w:bottom w:val="single" w:sz="8" w:space="0" w:color="AEAEAE"/>
              <w:right w:val="nil"/>
            </w:tcBorders>
            <w:shd w:val="clear" w:color="auto" w:fill="E0E0E0"/>
          </w:tcPr>
          <w:p w14:paraId="0CD62D1B" w14:textId="77777777" w:rsidR="00166F4D" w:rsidRDefault="00166F4D" w:rsidP="00DB2543">
            <w:pPr>
              <w:spacing w:line="320" w:lineRule="atLeast"/>
              <w:ind w:left="60" w:right="60"/>
              <w:rPr>
                <w:rFonts w:ascii="Arial" w:hAnsi="Arial" w:cs="Arial"/>
                <w:color w:val="264A60"/>
                <w:sz w:val="24"/>
                <w:szCs w:val="24"/>
              </w:rPr>
            </w:pPr>
            <w:r>
              <w:rPr>
                <w:rFonts w:ascii="Arial" w:hAnsi="Arial" w:cs="Arial"/>
                <w:color w:val="264A60"/>
                <w:sz w:val="24"/>
                <w:szCs w:val="24"/>
              </w:rPr>
              <w:t>Mean detail</w:t>
            </w:r>
          </w:p>
        </w:tc>
        <w:tc>
          <w:tcPr>
            <w:tcW w:w="1800" w:type="dxa"/>
            <w:tcBorders>
              <w:top w:val="single" w:sz="8" w:space="0" w:color="AEAEAE"/>
              <w:left w:val="nil"/>
              <w:bottom w:val="single" w:sz="8" w:space="0" w:color="AEAEAE"/>
              <w:right w:val="single" w:sz="8" w:space="0" w:color="E0E0E0"/>
            </w:tcBorders>
            <w:shd w:val="clear" w:color="auto" w:fill="FFFFFF"/>
          </w:tcPr>
          <w:p w14:paraId="0F8D16CA"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7.959</w:t>
            </w:r>
          </w:p>
        </w:tc>
        <w:tc>
          <w:tcPr>
            <w:tcW w:w="810" w:type="dxa"/>
            <w:tcBorders>
              <w:top w:val="single" w:sz="8" w:space="0" w:color="AEAEAE"/>
              <w:left w:val="single" w:sz="8" w:space="0" w:color="E0E0E0"/>
              <w:bottom w:val="single" w:sz="8" w:space="0" w:color="AEAEAE"/>
              <w:right w:val="single" w:sz="8" w:space="0" w:color="E0E0E0"/>
            </w:tcBorders>
            <w:shd w:val="clear" w:color="auto" w:fill="FFFFFF"/>
          </w:tcPr>
          <w:p w14:paraId="32AFFCC7"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w:t>
            </w:r>
          </w:p>
        </w:tc>
        <w:tc>
          <w:tcPr>
            <w:tcW w:w="1800" w:type="dxa"/>
            <w:tcBorders>
              <w:top w:val="single" w:sz="8" w:space="0" w:color="AEAEAE"/>
              <w:left w:val="single" w:sz="8" w:space="0" w:color="E0E0E0"/>
              <w:bottom w:val="single" w:sz="8" w:space="0" w:color="AEAEAE"/>
              <w:right w:val="single" w:sz="8" w:space="0" w:color="E0E0E0"/>
            </w:tcBorders>
            <w:shd w:val="clear" w:color="auto" w:fill="FFFFFF"/>
          </w:tcPr>
          <w:p w14:paraId="24813D61"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7.959</w:t>
            </w:r>
          </w:p>
        </w:tc>
        <w:tc>
          <w:tcPr>
            <w:tcW w:w="1332" w:type="dxa"/>
            <w:tcBorders>
              <w:top w:val="single" w:sz="8" w:space="0" w:color="AEAEAE"/>
              <w:left w:val="single" w:sz="8" w:space="0" w:color="E0E0E0"/>
              <w:bottom w:val="single" w:sz="8" w:space="0" w:color="AEAEAE"/>
              <w:right w:val="single" w:sz="8" w:space="0" w:color="E0E0E0"/>
            </w:tcBorders>
            <w:shd w:val="clear" w:color="auto" w:fill="FFFFFF"/>
          </w:tcPr>
          <w:p w14:paraId="0D1C78F9"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1.088</w:t>
            </w:r>
          </w:p>
        </w:tc>
        <w:tc>
          <w:tcPr>
            <w:tcW w:w="1008" w:type="dxa"/>
            <w:tcBorders>
              <w:top w:val="single" w:sz="8" w:space="0" w:color="AEAEAE"/>
              <w:left w:val="single" w:sz="8" w:space="0" w:color="E0E0E0"/>
              <w:bottom w:val="single" w:sz="8" w:space="0" w:color="AEAEAE"/>
              <w:right w:val="nil"/>
            </w:tcBorders>
            <w:shd w:val="clear" w:color="auto" w:fill="FFFFFF"/>
          </w:tcPr>
          <w:p w14:paraId="1859ADEB"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.298</w:t>
            </w:r>
          </w:p>
        </w:tc>
      </w:tr>
      <w:tr w:rsidR="00166F4D" w14:paraId="12697446" w14:textId="77777777" w:rsidTr="00166F4D">
        <w:trPr>
          <w:cantSplit/>
        </w:trPr>
        <w:tc>
          <w:tcPr>
            <w:tcW w:w="3505" w:type="dxa"/>
            <w:tcBorders>
              <w:top w:val="single" w:sz="8" w:space="0" w:color="AEAEAE"/>
              <w:left w:val="nil"/>
              <w:bottom w:val="single" w:sz="8" w:space="0" w:color="AEAEAE"/>
              <w:right w:val="nil"/>
            </w:tcBorders>
            <w:shd w:val="clear" w:color="auto" w:fill="E0E0E0"/>
          </w:tcPr>
          <w:p w14:paraId="00A3B44A" w14:textId="77777777" w:rsidR="00166F4D" w:rsidRDefault="00166F4D" w:rsidP="00DB2543">
            <w:pPr>
              <w:spacing w:line="320" w:lineRule="atLeast"/>
              <w:ind w:left="60" w:right="60"/>
              <w:rPr>
                <w:rFonts w:ascii="Arial" w:hAnsi="Arial" w:cs="Arial"/>
                <w:color w:val="264A60"/>
                <w:sz w:val="24"/>
                <w:szCs w:val="24"/>
              </w:rPr>
            </w:pPr>
            <w:r>
              <w:rPr>
                <w:rFonts w:ascii="Arial" w:hAnsi="Arial" w:cs="Arial"/>
                <w:color w:val="264A60"/>
                <w:sz w:val="24"/>
                <w:szCs w:val="24"/>
              </w:rPr>
              <w:t>Mean off-task</w:t>
            </w:r>
          </w:p>
        </w:tc>
        <w:tc>
          <w:tcPr>
            <w:tcW w:w="1800" w:type="dxa"/>
            <w:tcBorders>
              <w:top w:val="single" w:sz="8" w:space="0" w:color="AEAEAE"/>
              <w:left w:val="nil"/>
              <w:bottom w:val="single" w:sz="8" w:space="0" w:color="AEAEAE"/>
              <w:right w:val="single" w:sz="8" w:space="0" w:color="E0E0E0"/>
            </w:tcBorders>
            <w:shd w:val="clear" w:color="auto" w:fill="FFFFFF"/>
          </w:tcPr>
          <w:p w14:paraId="23482FEF"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6.618</w:t>
            </w:r>
          </w:p>
        </w:tc>
        <w:tc>
          <w:tcPr>
            <w:tcW w:w="810" w:type="dxa"/>
            <w:tcBorders>
              <w:top w:val="single" w:sz="8" w:space="0" w:color="AEAEAE"/>
              <w:left w:val="single" w:sz="8" w:space="0" w:color="E0E0E0"/>
              <w:bottom w:val="single" w:sz="8" w:space="0" w:color="AEAEAE"/>
              <w:right w:val="single" w:sz="8" w:space="0" w:color="E0E0E0"/>
            </w:tcBorders>
            <w:shd w:val="clear" w:color="auto" w:fill="FFFFFF"/>
          </w:tcPr>
          <w:p w14:paraId="2363AE62"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w:t>
            </w:r>
          </w:p>
        </w:tc>
        <w:tc>
          <w:tcPr>
            <w:tcW w:w="1800" w:type="dxa"/>
            <w:tcBorders>
              <w:top w:val="single" w:sz="8" w:space="0" w:color="AEAEAE"/>
              <w:left w:val="single" w:sz="8" w:space="0" w:color="E0E0E0"/>
              <w:bottom w:val="single" w:sz="8" w:space="0" w:color="AEAEAE"/>
              <w:right w:val="single" w:sz="8" w:space="0" w:color="E0E0E0"/>
            </w:tcBorders>
            <w:shd w:val="clear" w:color="auto" w:fill="FFFFFF"/>
          </w:tcPr>
          <w:p w14:paraId="42259A50"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6.618</w:t>
            </w:r>
          </w:p>
        </w:tc>
        <w:tc>
          <w:tcPr>
            <w:tcW w:w="1332" w:type="dxa"/>
            <w:tcBorders>
              <w:top w:val="single" w:sz="8" w:space="0" w:color="AEAEAE"/>
              <w:left w:val="single" w:sz="8" w:space="0" w:color="E0E0E0"/>
              <w:bottom w:val="single" w:sz="8" w:space="0" w:color="AEAEAE"/>
              <w:right w:val="single" w:sz="8" w:space="0" w:color="E0E0E0"/>
            </w:tcBorders>
            <w:shd w:val="clear" w:color="auto" w:fill="FFFFFF"/>
          </w:tcPr>
          <w:p w14:paraId="379DD3CE"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.904</w:t>
            </w:r>
          </w:p>
        </w:tc>
        <w:tc>
          <w:tcPr>
            <w:tcW w:w="1008" w:type="dxa"/>
            <w:tcBorders>
              <w:top w:val="single" w:sz="8" w:space="0" w:color="AEAEAE"/>
              <w:left w:val="single" w:sz="8" w:space="0" w:color="E0E0E0"/>
              <w:bottom w:val="single" w:sz="8" w:space="0" w:color="AEAEAE"/>
              <w:right w:val="nil"/>
            </w:tcBorders>
            <w:shd w:val="clear" w:color="auto" w:fill="FFFFFF"/>
          </w:tcPr>
          <w:p w14:paraId="3CD354D0"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.343</w:t>
            </w:r>
          </w:p>
        </w:tc>
      </w:tr>
      <w:tr w:rsidR="00166F4D" w14:paraId="77DB96E8" w14:textId="77777777" w:rsidTr="00166F4D">
        <w:trPr>
          <w:cantSplit/>
        </w:trPr>
        <w:tc>
          <w:tcPr>
            <w:tcW w:w="3505" w:type="dxa"/>
            <w:tcBorders>
              <w:top w:val="single" w:sz="8" w:space="0" w:color="AEAEAE"/>
              <w:left w:val="nil"/>
              <w:bottom w:val="single" w:sz="8" w:space="0" w:color="AEAEAE"/>
              <w:right w:val="nil"/>
            </w:tcBorders>
            <w:shd w:val="clear" w:color="auto" w:fill="E0E0E0"/>
          </w:tcPr>
          <w:p w14:paraId="729E6A8F" w14:textId="77777777" w:rsidR="00166F4D" w:rsidRDefault="00166F4D" w:rsidP="00DB2543">
            <w:pPr>
              <w:spacing w:line="320" w:lineRule="atLeast"/>
              <w:ind w:left="60" w:right="60"/>
              <w:rPr>
                <w:rFonts w:ascii="Arial" w:hAnsi="Arial" w:cs="Arial"/>
                <w:color w:val="264A60"/>
                <w:sz w:val="24"/>
                <w:szCs w:val="24"/>
              </w:rPr>
            </w:pPr>
            <w:r>
              <w:rPr>
                <w:rFonts w:ascii="Arial" w:hAnsi="Arial" w:cs="Arial"/>
                <w:color w:val="264A60"/>
                <w:sz w:val="24"/>
                <w:szCs w:val="24"/>
              </w:rPr>
              <w:lastRenderedPageBreak/>
              <w:t>Mean modality</w:t>
            </w:r>
          </w:p>
        </w:tc>
        <w:tc>
          <w:tcPr>
            <w:tcW w:w="1800" w:type="dxa"/>
            <w:tcBorders>
              <w:top w:val="single" w:sz="8" w:space="0" w:color="AEAEAE"/>
              <w:left w:val="nil"/>
              <w:bottom w:val="single" w:sz="8" w:space="0" w:color="AEAEAE"/>
              <w:right w:val="single" w:sz="8" w:space="0" w:color="E0E0E0"/>
            </w:tcBorders>
            <w:shd w:val="clear" w:color="auto" w:fill="FFFFFF"/>
          </w:tcPr>
          <w:p w14:paraId="426AD494"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49.341</w:t>
            </w:r>
          </w:p>
        </w:tc>
        <w:tc>
          <w:tcPr>
            <w:tcW w:w="810" w:type="dxa"/>
            <w:tcBorders>
              <w:top w:val="single" w:sz="8" w:space="0" w:color="AEAEAE"/>
              <w:left w:val="single" w:sz="8" w:space="0" w:color="E0E0E0"/>
              <w:bottom w:val="single" w:sz="8" w:space="0" w:color="AEAEAE"/>
              <w:right w:val="single" w:sz="8" w:space="0" w:color="E0E0E0"/>
            </w:tcBorders>
            <w:shd w:val="clear" w:color="auto" w:fill="FFFFFF"/>
          </w:tcPr>
          <w:p w14:paraId="176A0982"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w:t>
            </w:r>
          </w:p>
        </w:tc>
        <w:tc>
          <w:tcPr>
            <w:tcW w:w="1800" w:type="dxa"/>
            <w:tcBorders>
              <w:top w:val="single" w:sz="8" w:space="0" w:color="AEAEAE"/>
              <w:left w:val="single" w:sz="8" w:space="0" w:color="E0E0E0"/>
              <w:bottom w:val="single" w:sz="8" w:space="0" w:color="AEAEAE"/>
              <w:right w:val="single" w:sz="8" w:space="0" w:color="E0E0E0"/>
            </w:tcBorders>
            <w:shd w:val="clear" w:color="auto" w:fill="FFFFFF"/>
          </w:tcPr>
          <w:p w14:paraId="59FB8E9A"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49.341</w:t>
            </w:r>
          </w:p>
        </w:tc>
        <w:tc>
          <w:tcPr>
            <w:tcW w:w="1332" w:type="dxa"/>
            <w:tcBorders>
              <w:top w:val="single" w:sz="8" w:space="0" w:color="AEAEAE"/>
              <w:left w:val="single" w:sz="8" w:space="0" w:color="E0E0E0"/>
              <w:bottom w:val="single" w:sz="8" w:space="0" w:color="AEAEAE"/>
              <w:right w:val="single" w:sz="8" w:space="0" w:color="E0E0E0"/>
            </w:tcBorders>
            <w:shd w:val="clear" w:color="auto" w:fill="FFFFFF"/>
          </w:tcPr>
          <w:p w14:paraId="229A83A3"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6.744</w:t>
            </w:r>
          </w:p>
        </w:tc>
        <w:tc>
          <w:tcPr>
            <w:tcW w:w="1008" w:type="dxa"/>
            <w:tcBorders>
              <w:top w:val="single" w:sz="8" w:space="0" w:color="AEAEAE"/>
              <w:left w:val="single" w:sz="8" w:space="0" w:color="E0E0E0"/>
              <w:bottom w:val="single" w:sz="8" w:space="0" w:color="AEAEAE"/>
              <w:right w:val="nil"/>
            </w:tcBorders>
            <w:shd w:val="clear" w:color="auto" w:fill="FFFFFF"/>
          </w:tcPr>
          <w:p w14:paraId="1CB8C7F4"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.010</w:t>
            </w:r>
          </w:p>
        </w:tc>
      </w:tr>
      <w:tr w:rsidR="00166F4D" w14:paraId="5C47F2AE" w14:textId="77777777" w:rsidTr="00166F4D">
        <w:trPr>
          <w:cantSplit/>
        </w:trPr>
        <w:tc>
          <w:tcPr>
            <w:tcW w:w="3505" w:type="dxa"/>
            <w:tcBorders>
              <w:top w:val="single" w:sz="8" w:space="0" w:color="AEAEAE"/>
              <w:left w:val="nil"/>
              <w:bottom w:val="single" w:sz="8" w:space="0" w:color="AEAEAE"/>
              <w:right w:val="nil"/>
            </w:tcBorders>
            <w:shd w:val="clear" w:color="auto" w:fill="E0E0E0"/>
          </w:tcPr>
          <w:p w14:paraId="3E39361F" w14:textId="77777777" w:rsidR="00166F4D" w:rsidRDefault="00166F4D" w:rsidP="00DB2543">
            <w:pPr>
              <w:spacing w:line="320" w:lineRule="atLeast"/>
              <w:ind w:left="60" w:right="60"/>
              <w:rPr>
                <w:rFonts w:ascii="Arial" w:hAnsi="Arial" w:cs="Arial"/>
                <w:color w:val="264A60"/>
                <w:sz w:val="24"/>
                <w:szCs w:val="24"/>
              </w:rPr>
            </w:pPr>
            <w:r>
              <w:rPr>
                <w:rFonts w:ascii="Arial" w:hAnsi="Arial" w:cs="Arial"/>
                <w:color w:val="264A60"/>
                <w:sz w:val="24"/>
                <w:szCs w:val="24"/>
              </w:rPr>
              <w:t>Mean emotion</w:t>
            </w:r>
          </w:p>
        </w:tc>
        <w:tc>
          <w:tcPr>
            <w:tcW w:w="1800" w:type="dxa"/>
            <w:tcBorders>
              <w:top w:val="single" w:sz="8" w:space="0" w:color="AEAEAE"/>
              <w:left w:val="nil"/>
              <w:bottom w:val="single" w:sz="8" w:space="0" w:color="AEAEAE"/>
              <w:right w:val="single" w:sz="8" w:space="0" w:color="E0E0E0"/>
            </w:tcBorders>
            <w:shd w:val="clear" w:color="auto" w:fill="FFFFFF"/>
          </w:tcPr>
          <w:p w14:paraId="33DE1635"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.015</w:t>
            </w:r>
          </w:p>
        </w:tc>
        <w:tc>
          <w:tcPr>
            <w:tcW w:w="810" w:type="dxa"/>
            <w:tcBorders>
              <w:top w:val="single" w:sz="8" w:space="0" w:color="AEAEAE"/>
              <w:left w:val="single" w:sz="8" w:space="0" w:color="E0E0E0"/>
              <w:bottom w:val="single" w:sz="8" w:space="0" w:color="AEAEAE"/>
              <w:right w:val="single" w:sz="8" w:space="0" w:color="E0E0E0"/>
            </w:tcBorders>
            <w:shd w:val="clear" w:color="auto" w:fill="FFFFFF"/>
          </w:tcPr>
          <w:p w14:paraId="6A06CC03"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w:t>
            </w:r>
          </w:p>
        </w:tc>
        <w:tc>
          <w:tcPr>
            <w:tcW w:w="1800" w:type="dxa"/>
            <w:tcBorders>
              <w:top w:val="single" w:sz="8" w:space="0" w:color="AEAEAE"/>
              <w:left w:val="single" w:sz="8" w:space="0" w:color="E0E0E0"/>
              <w:bottom w:val="single" w:sz="8" w:space="0" w:color="AEAEAE"/>
              <w:right w:val="single" w:sz="8" w:space="0" w:color="E0E0E0"/>
            </w:tcBorders>
            <w:shd w:val="clear" w:color="auto" w:fill="FFFFFF"/>
          </w:tcPr>
          <w:p w14:paraId="21CD8A59"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.015</w:t>
            </w:r>
          </w:p>
        </w:tc>
        <w:tc>
          <w:tcPr>
            <w:tcW w:w="1332" w:type="dxa"/>
            <w:tcBorders>
              <w:top w:val="single" w:sz="8" w:space="0" w:color="AEAEAE"/>
              <w:left w:val="single" w:sz="8" w:space="0" w:color="E0E0E0"/>
              <w:bottom w:val="single" w:sz="8" w:space="0" w:color="AEAEAE"/>
              <w:right w:val="single" w:sz="8" w:space="0" w:color="E0E0E0"/>
            </w:tcBorders>
            <w:shd w:val="clear" w:color="auto" w:fill="FFFFFF"/>
          </w:tcPr>
          <w:p w14:paraId="65414A74"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.002</w:t>
            </w:r>
          </w:p>
        </w:tc>
        <w:tc>
          <w:tcPr>
            <w:tcW w:w="1008" w:type="dxa"/>
            <w:tcBorders>
              <w:top w:val="single" w:sz="8" w:space="0" w:color="AEAEAE"/>
              <w:left w:val="single" w:sz="8" w:space="0" w:color="E0E0E0"/>
              <w:bottom w:val="single" w:sz="8" w:space="0" w:color="AEAEAE"/>
              <w:right w:val="nil"/>
            </w:tcBorders>
            <w:shd w:val="clear" w:color="auto" w:fill="FFFFFF"/>
          </w:tcPr>
          <w:p w14:paraId="14D220FB"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.964</w:t>
            </w:r>
          </w:p>
        </w:tc>
      </w:tr>
      <w:tr w:rsidR="00166F4D" w14:paraId="4BCF22F9" w14:textId="77777777" w:rsidTr="00166F4D">
        <w:trPr>
          <w:cantSplit/>
        </w:trPr>
        <w:tc>
          <w:tcPr>
            <w:tcW w:w="3505" w:type="dxa"/>
            <w:tcBorders>
              <w:top w:val="single" w:sz="8" w:space="0" w:color="AEAEAE"/>
              <w:left w:val="nil"/>
              <w:bottom w:val="single" w:sz="8" w:space="0" w:color="AEAEAE"/>
              <w:right w:val="nil"/>
            </w:tcBorders>
            <w:shd w:val="clear" w:color="auto" w:fill="E0E0E0"/>
          </w:tcPr>
          <w:p w14:paraId="4F35F193" w14:textId="77777777" w:rsidR="00166F4D" w:rsidRDefault="00166F4D" w:rsidP="00DB2543">
            <w:pPr>
              <w:spacing w:line="320" w:lineRule="atLeast"/>
              <w:ind w:left="60" w:right="60"/>
              <w:rPr>
                <w:rFonts w:ascii="Arial" w:hAnsi="Arial" w:cs="Arial"/>
                <w:color w:val="264A60"/>
                <w:sz w:val="24"/>
                <w:szCs w:val="24"/>
              </w:rPr>
            </w:pPr>
            <w:r>
              <w:rPr>
                <w:rFonts w:ascii="Arial" w:hAnsi="Arial" w:cs="Arial"/>
                <w:color w:val="264A60"/>
                <w:sz w:val="24"/>
                <w:szCs w:val="24"/>
              </w:rPr>
              <w:t>Detail difference</w:t>
            </w:r>
          </w:p>
        </w:tc>
        <w:tc>
          <w:tcPr>
            <w:tcW w:w="1800" w:type="dxa"/>
            <w:tcBorders>
              <w:top w:val="single" w:sz="8" w:space="0" w:color="AEAEAE"/>
              <w:left w:val="nil"/>
              <w:bottom w:val="single" w:sz="8" w:space="0" w:color="AEAEAE"/>
              <w:right w:val="single" w:sz="8" w:space="0" w:color="E0E0E0"/>
            </w:tcBorders>
            <w:shd w:val="clear" w:color="auto" w:fill="FFFFFF"/>
          </w:tcPr>
          <w:p w14:paraId="6381719C"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.044</w:t>
            </w:r>
          </w:p>
        </w:tc>
        <w:tc>
          <w:tcPr>
            <w:tcW w:w="810" w:type="dxa"/>
            <w:tcBorders>
              <w:top w:val="single" w:sz="8" w:space="0" w:color="AEAEAE"/>
              <w:left w:val="single" w:sz="8" w:space="0" w:color="E0E0E0"/>
              <w:bottom w:val="single" w:sz="8" w:space="0" w:color="AEAEAE"/>
              <w:right w:val="single" w:sz="8" w:space="0" w:color="E0E0E0"/>
            </w:tcBorders>
            <w:shd w:val="clear" w:color="auto" w:fill="FFFFFF"/>
          </w:tcPr>
          <w:p w14:paraId="77F06C5F"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w:t>
            </w:r>
          </w:p>
        </w:tc>
        <w:tc>
          <w:tcPr>
            <w:tcW w:w="1800" w:type="dxa"/>
            <w:tcBorders>
              <w:top w:val="single" w:sz="8" w:space="0" w:color="AEAEAE"/>
              <w:left w:val="single" w:sz="8" w:space="0" w:color="E0E0E0"/>
              <w:bottom w:val="single" w:sz="8" w:space="0" w:color="AEAEAE"/>
              <w:right w:val="single" w:sz="8" w:space="0" w:color="E0E0E0"/>
            </w:tcBorders>
            <w:shd w:val="clear" w:color="auto" w:fill="FFFFFF"/>
          </w:tcPr>
          <w:p w14:paraId="5D7A7EA2"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.044</w:t>
            </w:r>
          </w:p>
        </w:tc>
        <w:tc>
          <w:tcPr>
            <w:tcW w:w="1332" w:type="dxa"/>
            <w:tcBorders>
              <w:top w:val="single" w:sz="8" w:space="0" w:color="AEAEAE"/>
              <w:left w:val="single" w:sz="8" w:space="0" w:color="E0E0E0"/>
              <w:bottom w:val="single" w:sz="8" w:space="0" w:color="AEAEAE"/>
              <w:right w:val="single" w:sz="8" w:space="0" w:color="E0E0E0"/>
            </w:tcBorders>
            <w:shd w:val="clear" w:color="auto" w:fill="FFFFFF"/>
          </w:tcPr>
          <w:p w14:paraId="3F58EC16"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.006</w:t>
            </w:r>
          </w:p>
        </w:tc>
        <w:tc>
          <w:tcPr>
            <w:tcW w:w="1008" w:type="dxa"/>
            <w:tcBorders>
              <w:top w:val="single" w:sz="8" w:space="0" w:color="AEAEAE"/>
              <w:left w:val="single" w:sz="8" w:space="0" w:color="E0E0E0"/>
              <w:bottom w:val="single" w:sz="8" w:space="0" w:color="AEAEAE"/>
              <w:right w:val="nil"/>
            </w:tcBorders>
            <w:shd w:val="clear" w:color="auto" w:fill="FFFFFF"/>
          </w:tcPr>
          <w:p w14:paraId="5165DCA9"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.938</w:t>
            </w:r>
          </w:p>
        </w:tc>
      </w:tr>
      <w:tr w:rsidR="00166F4D" w14:paraId="52AC9355" w14:textId="77777777" w:rsidTr="00166F4D">
        <w:trPr>
          <w:cantSplit/>
        </w:trPr>
        <w:tc>
          <w:tcPr>
            <w:tcW w:w="3505" w:type="dxa"/>
            <w:tcBorders>
              <w:top w:val="single" w:sz="8" w:space="0" w:color="AEAEAE"/>
              <w:left w:val="nil"/>
              <w:bottom w:val="single" w:sz="8" w:space="0" w:color="AEAEAE"/>
              <w:right w:val="nil"/>
            </w:tcBorders>
            <w:shd w:val="clear" w:color="auto" w:fill="E0E0E0"/>
          </w:tcPr>
          <w:p w14:paraId="647D93A8" w14:textId="77777777" w:rsidR="00166F4D" w:rsidRDefault="00166F4D" w:rsidP="00DB2543">
            <w:pPr>
              <w:spacing w:line="320" w:lineRule="atLeast"/>
              <w:ind w:left="60" w:right="60"/>
              <w:rPr>
                <w:rFonts w:ascii="Arial" w:hAnsi="Arial" w:cs="Arial"/>
                <w:color w:val="264A60"/>
                <w:sz w:val="24"/>
                <w:szCs w:val="24"/>
              </w:rPr>
            </w:pPr>
            <w:r>
              <w:rPr>
                <w:rFonts w:ascii="Arial" w:hAnsi="Arial" w:cs="Arial"/>
                <w:color w:val="264A60"/>
                <w:sz w:val="24"/>
                <w:szCs w:val="24"/>
              </w:rPr>
              <w:t>Off-task difference</w:t>
            </w:r>
          </w:p>
        </w:tc>
        <w:tc>
          <w:tcPr>
            <w:tcW w:w="1800" w:type="dxa"/>
            <w:tcBorders>
              <w:top w:val="single" w:sz="8" w:space="0" w:color="AEAEAE"/>
              <w:left w:val="nil"/>
              <w:bottom w:val="single" w:sz="8" w:space="0" w:color="AEAEAE"/>
              <w:right w:val="single" w:sz="8" w:space="0" w:color="E0E0E0"/>
            </w:tcBorders>
            <w:shd w:val="clear" w:color="auto" w:fill="FFFFFF"/>
          </w:tcPr>
          <w:p w14:paraId="40966EC5"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.647</w:t>
            </w:r>
          </w:p>
        </w:tc>
        <w:tc>
          <w:tcPr>
            <w:tcW w:w="810" w:type="dxa"/>
            <w:tcBorders>
              <w:top w:val="single" w:sz="8" w:space="0" w:color="AEAEAE"/>
              <w:left w:val="single" w:sz="8" w:space="0" w:color="E0E0E0"/>
              <w:bottom w:val="single" w:sz="8" w:space="0" w:color="AEAEAE"/>
              <w:right w:val="single" w:sz="8" w:space="0" w:color="E0E0E0"/>
            </w:tcBorders>
            <w:shd w:val="clear" w:color="auto" w:fill="FFFFFF"/>
          </w:tcPr>
          <w:p w14:paraId="66245421"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w:t>
            </w:r>
          </w:p>
        </w:tc>
        <w:tc>
          <w:tcPr>
            <w:tcW w:w="1800" w:type="dxa"/>
            <w:tcBorders>
              <w:top w:val="single" w:sz="8" w:space="0" w:color="AEAEAE"/>
              <w:left w:val="single" w:sz="8" w:space="0" w:color="E0E0E0"/>
              <w:bottom w:val="single" w:sz="8" w:space="0" w:color="AEAEAE"/>
              <w:right w:val="single" w:sz="8" w:space="0" w:color="E0E0E0"/>
            </w:tcBorders>
            <w:shd w:val="clear" w:color="auto" w:fill="FFFFFF"/>
          </w:tcPr>
          <w:p w14:paraId="1ABC6AA7"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.647</w:t>
            </w:r>
          </w:p>
        </w:tc>
        <w:tc>
          <w:tcPr>
            <w:tcW w:w="1332" w:type="dxa"/>
            <w:tcBorders>
              <w:top w:val="single" w:sz="8" w:space="0" w:color="AEAEAE"/>
              <w:left w:val="single" w:sz="8" w:space="0" w:color="E0E0E0"/>
              <w:bottom w:val="single" w:sz="8" w:space="0" w:color="AEAEAE"/>
              <w:right w:val="single" w:sz="8" w:space="0" w:color="E0E0E0"/>
            </w:tcBorders>
            <w:shd w:val="clear" w:color="auto" w:fill="FFFFFF"/>
          </w:tcPr>
          <w:p w14:paraId="49545B63"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.088</w:t>
            </w:r>
          </w:p>
        </w:tc>
        <w:tc>
          <w:tcPr>
            <w:tcW w:w="1008" w:type="dxa"/>
            <w:tcBorders>
              <w:top w:val="single" w:sz="8" w:space="0" w:color="AEAEAE"/>
              <w:left w:val="single" w:sz="8" w:space="0" w:color="E0E0E0"/>
              <w:bottom w:val="single" w:sz="8" w:space="0" w:color="AEAEAE"/>
              <w:right w:val="nil"/>
            </w:tcBorders>
            <w:shd w:val="clear" w:color="auto" w:fill="FFFFFF"/>
          </w:tcPr>
          <w:p w14:paraId="4442D32F"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.767</w:t>
            </w:r>
          </w:p>
        </w:tc>
      </w:tr>
      <w:tr w:rsidR="00166F4D" w14:paraId="57579CDC" w14:textId="77777777" w:rsidTr="00166F4D">
        <w:trPr>
          <w:cantSplit/>
        </w:trPr>
        <w:tc>
          <w:tcPr>
            <w:tcW w:w="3505" w:type="dxa"/>
            <w:tcBorders>
              <w:top w:val="single" w:sz="8" w:space="0" w:color="AEAEAE"/>
              <w:left w:val="nil"/>
              <w:bottom w:val="single" w:sz="8" w:space="0" w:color="AEAEAE"/>
              <w:right w:val="nil"/>
            </w:tcBorders>
            <w:shd w:val="clear" w:color="auto" w:fill="E0E0E0"/>
          </w:tcPr>
          <w:p w14:paraId="419CF4E0" w14:textId="77777777" w:rsidR="00166F4D" w:rsidRDefault="00166F4D" w:rsidP="00DB2543">
            <w:pPr>
              <w:spacing w:line="320" w:lineRule="atLeast"/>
              <w:ind w:left="60" w:right="60"/>
              <w:rPr>
                <w:rFonts w:ascii="Arial" w:hAnsi="Arial" w:cs="Arial"/>
                <w:color w:val="264A60"/>
                <w:sz w:val="24"/>
                <w:szCs w:val="24"/>
              </w:rPr>
            </w:pPr>
            <w:r>
              <w:rPr>
                <w:rFonts w:ascii="Arial" w:hAnsi="Arial" w:cs="Arial"/>
                <w:color w:val="264A60"/>
                <w:sz w:val="24"/>
                <w:szCs w:val="24"/>
              </w:rPr>
              <w:t>Modality difference</w:t>
            </w:r>
          </w:p>
        </w:tc>
        <w:tc>
          <w:tcPr>
            <w:tcW w:w="1800" w:type="dxa"/>
            <w:tcBorders>
              <w:top w:val="single" w:sz="8" w:space="0" w:color="AEAEAE"/>
              <w:left w:val="nil"/>
              <w:bottom w:val="single" w:sz="8" w:space="0" w:color="AEAEAE"/>
              <w:right w:val="single" w:sz="8" w:space="0" w:color="E0E0E0"/>
            </w:tcBorders>
            <w:shd w:val="clear" w:color="auto" w:fill="FFFFFF"/>
          </w:tcPr>
          <w:p w14:paraId="3D6B1CC7"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.282</w:t>
            </w:r>
          </w:p>
        </w:tc>
        <w:tc>
          <w:tcPr>
            <w:tcW w:w="810" w:type="dxa"/>
            <w:tcBorders>
              <w:top w:val="single" w:sz="8" w:space="0" w:color="AEAEAE"/>
              <w:left w:val="single" w:sz="8" w:space="0" w:color="E0E0E0"/>
              <w:bottom w:val="single" w:sz="8" w:space="0" w:color="AEAEAE"/>
              <w:right w:val="single" w:sz="8" w:space="0" w:color="E0E0E0"/>
            </w:tcBorders>
            <w:shd w:val="clear" w:color="auto" w:fill="FFFFFF"/>
          </w:tcPr>
          <w:p w14:paraId="513BCB3E"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w:t>
            </w:r>
          </w:p>
        </w:tc>
        <w:tc>
          <w:tcPr>
            <w:tcW w:w="1800" w:type="dxa"/>
            <w:tcBorders>
              <w:top w:val="single" w:sz="8" w:space="0" w:color="AEAEAE"/>
              <w:left w:val="single" w:sz="8" w:space="0" w:color="E0E0E0"/>
              <w:bottom w:val="single" w:sz="8" w:space="0" w:color="AEAEAE"/>
              <w:right w:val="single" w:sz="8" w:space="0" w:color="E0E0E0"/>
            </w:tcBorders>
            <w:shd w:val="clear" w:color="auto" w:fill="FFFFFF"/>
          </w:tcPr>
          <w:p w14:paraId="7DF0F844"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.282</w:t>
            </w:r>
          </w:p>
        </w:tc>
        <w:tc>
          <w:tcPr>
            <w:tcW w:w="1332" w:type="dxa"/>
            <w:tcBorders>
              <w:top w:val="single" w:sz="8" w:space="0" w:color="AEAEAE"/>
              <w:left w:val="single" w:sz="8" w:space="0" w:color="E0E0E0"/>
              <w:bottom w:val="single" w:sz="8" w:space="0" w:color="AEAEAE"/>
              <w:right w:val="single" w:sz="8" w:space="0" w:color="E0E0E0"/>
            </w:tcBorders>
            <w:shd w:val="clear" w:color="auto" w:fill="FFFFFF"/>
          </w:tcPr>
          <w:p w14:paraId="20713461"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.039</w:t>
            </w:r>
          </w:p>
        </w:tc>
        <w:tc>
          <w:tcPr>
            <w:tcW w:w="1008" w:type="dxa"/>
            <w:tcBorders>
              <w:top w:val="single" w:sz="8" w:space="0" w:color="AEAEAE"/>
              <w:left w:val="single" w:sz="8" w:space="0" w:color="E0E0E0"/>
              <w:bottom w:val="single" w:sz="8" w:space="0" w:color="AEAEAE"/>
              <w:right w:val="nil"/>
            </w:tcBorders>
            <w:shd w:val="clear" w:color="auto" w:fill="FFFFFF"/>
          </w:tcPr>
          <w:p w14:paraId="31F32177"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.845</w:t>
            </w:r>
          </w:p>
        </w:tc>
      </w:tr>
      <w:tr w:rsidR="00166F4D" w14:paraId="7B1909B1" w14:textId="77777777" w:rsidTr="00166F4D">
        <w:trPr>
          <w:cantSplit/>
        </w:trPr>
        <w:tc>
          <w:tcPr>
            <w:tcW w:w="3505" w:type="dxa"/>
            <w:tcBorders>
              <w:top w:val="single" w:sz="8" w:space="0" w:color="AEAEAE"/>
              <w:left w:val="nil"/>
              <w:bottom w:val="single" w:sz="8" w:space="0" w:color="AEAEAE"/>
              <w:right w:val="nil"/>
            </w:tcBorders>
            <w:shd w:val="clear" w:color="auto" w:fill="E0E0E0"/>
          </w:tcPr>
          <w:p w14:paraId="57297A77" w14:textId="77777777" w:rsidR="00166F4D" w:rsidRDefault="00166F4D" w:rsidP="00DB2543">
            <w:pPr>
              <w:spacing w:line="320" w:lineRule="atLeast"/>
              <w:ind w:left="60" w:right="60"/>
              <w:rPr>
                <w:rFonts w:ascii="Arial" w:hAnsi="Arial" w:cs="Arial"/>
                <w:color w:val="264A60"/>
                <w:sz w:val="24"/>
                <w:szCs w:val="24"/>
              </w:rPr>
            </w:pPr>
            <w:r>
              <w:rPr>
                <w:rFonts w:ascii="Arial" w:hAnsi="Arial" w:cs="Arial"/>
                <w:color w:val="264A60"/>
                <w:sz w:val="24"/>
                <w:szCs w:val="24"/>
              </w:rPr>
              <w:t>Emotion difference</w:t>
            </w:r>
          </w:p>
        </w:tc>
        <w:tc>
          <w:tcPr>
            <w:tcW w:w="1800" w:type="dxa"/>
            <w:tcBorders>
              <w:top w:val="single" w:sz="8" w:space="0" w:color="AEAEAE"/>
              <w:left w:val="nil"/>
              <w:bottom w:val="single" w:sz="8" w:space="0" w:color="AEAEAE"/>
              <w:right w:val="single" w:sz="8" w:space="0" w:color="E0E0E0"/>
            </w:tcBorders>
            <w:shd w:val="clear" w:color="auto" w:fill="FFFFFF"/>
          </w:tcPr>
          <w:p w14:paraId="6D4BF933"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4.129</w:t>
            </w:r>
          </w:p>
        </w:tc>
        <w:tc>
          <w:tcPr>
            <w:tcW w:w="810" w:type="dxa"/>
            <w:tcBorders>
              <w:top w:val="single" w:sz="8" w:space="0" w:color="AEAEAE"/>
              <w:left w:val="single" w:sz="8" w:space="0" w:color="E0E0E0"/>
              <w:bottom w:val="single" w:sz="8" w:space="0" w:color="AEAEAE"/>
              <w:right w:val="single" w:sz="8" w:space="0" w:color="E0E0E0"/>
            </w:tcBorders>
            <w:shd w:val="clear" w:color="auto" w:fill="FFFFFF"/>
          </w:tcPr>
          <w:p w14:paraId="16A40ECB"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w:t>
            </w:r>
          </w:p>
        </w:tc>
        <w:tc>
          <w:tcPr>
            <w:tcW w:w="1800" w:type="dxa"/>
            <w:tcBorders>
              <w:top w:val="single" w:sz="8" w:space="0" w:color="AEAEAE"/>
              <w:left w:val="single" w:sz="8" w:space="0" w:color="E0E0E0"/>
              <w:bottom w:val="single" w:sz="8" w:space="0" w:color="AEAEAE"/>
              <w:right w:val="single" w:sz="8" w:space="0" w:color="E0E0E0"/>
            </w:tcBorders>
            <w:shd w:val="clear" w:color="auto" w:fill="FFFFFF"/>
          </w:tcPr>
          <w:p w14:paraId="2ED83F90"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4.129</w:t>
            </w:r>
          </w:p>
        </w:tc>
        <w:tc>
          <w:tcPr>
            <w:tcW w:w="1332" w:type="dxa"/>
            <w:tcBorders>
              <w:top w:val="single" w:sz="8" w:space="0" w:color="AEAEAE"/>
              <w:left w:val="single" w:sz="8" w:space="0" w:color="E0E0E0"/>
              <w:bottom w:val="single" w:sz="8" w:space="0" w:color="AEAEAE"/>
              <w:right w:val="single" w:sz="8" w:space="0" w:color="E0E0E0"/>
            </w:tcBorders>
            <w:shd w:val="clear" w:color="auto" w:fill="FFFFFF"/>
          </w:tcPr>
          <w:p w14:paraId="390B4B88"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.564</w:t>
            </w:r>
          </w:p>
        </w:tc>
        <w:tc>
          <w:tcPr>
            <w:tcW w:w="1008" w:type="dxa"/>
            <w:tcBorders>
              <w:top w:val="single" w:sz="8" w:space="0" w:color="AEAEAE"/>
              <w:left w:val="single" w:sz="8" w:space="0" w:color="E0E0E0"/>
              <w:bottom w:val="single" w:sz="8" w:space="0" w:color="AEAEAE"/>
              <w:right w:val="nil"/>
            </w:tcBorders>
            <w:shd w:val="clear" w:color="auto" w:fill="FFFFFF"/>
          </w:tcPr>
          <w:p w14:paraId="015D808B"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.454</w:t>
            </w:r>
          </w:p>
        </w:tc>
      </w:tr>
      <w:tr w:rsidR="00166F4D" w14:paraId="1E46B790" w14:textId="77777777" w:rsidTr="00166F4D">
        <w:trPr>
          <w:cantSplit/>
        </w:trPr>
        <w:tc>
          <w:tcPr>
            <w:tcW w:w="3505" w:type="dxa"/>
            <w:tcBorders>
              <w:top w:val="single" w:sz="8" w:space="0" w:color="AEAEAE"/>
              <w:left w:val="nil"/>
              <w:bottom w:val="single" w:sz="8" w:space="0" w:color="152935"/>
              <w:right w:val="nil"/>
            </w:tcBorders>
            <w:shd w:val="clear" w:color="auto" w:fill="E0E0E0"/>
          </w:tcPr>
          <w:p w14:paraId="0A95CA29" w14:textId="77777777" w:rsidR="00166F4D" w:rsidRDefault="00166F4D" w:rsidP="00DB2543">
            <w:pPr>
              <w:spacing w:line="320" w:lineRule="atLeast"/>
              <w:ind w:left="60" w:right="60"/>
              <w:rPr>
                <w:rFonts w:ascii="Arial" w:hAnsi="Arial" w:cs="Arial"/>
                <w:color w:val="264A60"/>
                <w:sz w:val="24"/>
                <w:szCs w:val="24"/>
              </w:rPr>
            </w:pPr>
            <w:r>
              <w:rPr>
                <w:rFonts w:ascii="Arial" w:hAnsi="Arial" w:cs="Arial"/>
                <w:color w:val="264A60"/>
                <w:sz w:val="24"/>
                <w:szCs w:val="24"/>
              </w:rPr>
              <w:t>Error</w:t>
            </w:r>
          </w:p>
        </w:tc>
        <w:tc>
          <w:tcPr>
            <w:tcW w:w="1800" w:type="dxa"/>
            <w:tcBorders>
              <w:top w:val="single" w:sz="8" w:space="0" w:color="AEAEAE"/>
              <w:left w:val="nil"/>
              <w:bottom w:val="single" w:sz="8" w:space="0" w:color="152935"/>
              <w:right w:val="single" w:sz="8" w:space="0" w:color="E0E0E0"/>
            </w:tcBorders>
            <w:shd w:val="clear" w:color="auto" w:fill="FFFFFF"/>
          </w:tcPr>
          <w:p w14:paraId="2F79337A"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1258.494</w:t>
            </w:r>
          </w:p>
        </w:tc>
        <w:tc>
          <w:tcPr>
            <w:tcW w:w="810" w:type="dxa"/>
            <w:tcBorders>
              <w:top w:val="single" w:sz="8" w:space="0" w:color="AEAEAE"/>
              <w:left w:val="single" w:sz="8" w:space="0" w:color="E0E0E0"/>
              <w:bottom w:val="single" w:sz="8" w:space="0" w:color="152935"/>
              <w:right w:val="single" w:sz="8" w:space="0" w:color="E0E0E0"/>
            </w:tcBorders>
            <w:shd w:val="clear" w:color="auto" w:fill="FFFFFF"/>
          </w:tcPr>
          <w:p w14:paraId="57B8AC15"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172</w:t>
            </w:r>
          </w:p>
        </w:tc>
        <w:tc>
          <w:tcPr>
            <w:tcW w:w="1800" w:type="dxa"/>
            <w:tcBorders>
              <w:top w:val="single" w:sz="8" w:space="0" w:color="AEAEAE"/>
              <w:left w:val="single" w:sz="8" w:space="0" w:color="E0E0E0"/>
              <w:bottom w:val="single" w:sz="8" w:space="0" w:color="152935"/>
              <w:right w:val="single" w:sz="8" w:space="0" w:color="E0E0E0"/>
            </w:tcBorders>
            <w:shd w:val="clear" w:color="auto" w:fill="FFFFFF"/>
          </w:tcPr>
          <w:p w14:paraId="62AE7685" w14:textId="77777777" w:rsidR="00166F4D" w:rsidRDefault="00166F4D" w:rsidP="00DB2543">
            <w:pPr>
              <w:spacing w:line="320" w:lineRule="atLeast"/>
              <w:ind w:left="60" w:right="60"/>
              <w:jc w:val="right"/>
              <w:rPr>
                <w:rFonts w:ascii="Arial" w:hAnsi="Arial" w:cs="Arial"/>
                <w:color w:val="010205"/>
                <w:sz w:val="24"/>
                <w:szCs w:val="24"/>
              </w:rPr>
            </w:pPr>
            <w:r>
              <w:rPr>
                <w:rFonts w:ascii="Arial" w:hAnsi="Arial" w:cs="Arial"/>
                <w:color w:val="010205"/>
                <w:sz w:val="24"/>
                <w:szCs w:val="24"/>
              </w:rPr>
              <w:t>7.317</w:t>
            </w:r>
          </w:p>
        </w:tc>
        <w:tc>
          <w:tcPr>
            <w:tcW w:w="1332"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5A05C4CD" w14:textId="77777777" w:rsidR="00166F4D" w:rsidRDefault="00166F4D" w:rsidP="00DB2543">
            <w:pPr>
              <w:rPr>
                <w:rFonts w:ascii="Times New Roman" w:hAnsi="Times New Roman" w:cs="Times New Roman"/>
                <w:sz w:val="24"/>
                <w:szCs w:val="24"/>
              </w:rPr>
            </w:pPr>
          </w:p>
        </w:tc>
        <w:tc>
          <w:tcPr>
            <w:tcW w:w="1008" w:type="dxa"/>
            <w:tcBorders>
              <w:top w:val="single" w:sz="8" w:space="0" w:color="AEAEAE"/>
              <w:left w:val="single" w:sz="8" w:space="0" w:color="E0E0E0"/>
              <w:bottom w:val="single" w:sz="8" w:space="0" w:color="152935"/>
              <w:right w:val="nil"/>
            </w:tcBorders>
            <w:shd w:val="clear" w:color="auto" w:fill="FFFFFF"/>
            <w:vAlign w:val="center"/>
          </w:tcPr>
          <w:p w14:paraId="2A5BC94F" w14:textId="77777777" w:rsidR="00166F4D" w:rsidRDefault="00166F4D" w:rsidP="008C09DE">
            <w:pPr>
              <w:keepNext/>
              <w:rPr>
                <w:rFonts w:ascii="Times New Roman" w:hAnsi="Times New Roman" w:cs="Times New Roman"/>
                <w:sz w:val="24"/>
                <w:szCs w:val="24"/>
              </w:rPr>
            </w:pPr>
          </w:p>
        </w:tc>
      </w:tr>
    </w:tbl>
    <w:p w14:paraId="36DB3FC0" w14:textId="3ACBC9DD" w:rsidR="00166F4D" w:rsidRPr="008C09DE" w:rsidRDefault="00166F4D" w:rsidP="008C09DE">
      <w:pPr>
        <w:pStyle w:val="Caption"/>
      </w:pPr>
      <w:r w:rsidRPr="008C09DE">
        <w:rPr>
          <w:rFonts w:ascii="Arial" w:hAnsi="Arial" w:cs="Arial"/>
          <w:sz w:val="22"/>
          <w:szCs w:val="22"/>
        </w:rPr>
        <w:t xml:space="preserve">Table </w:t>
      </w:r>
      <w:r w:rsidRPr="008C09DE">
        <w:rPr>
          <w:rFonts w:ascii="Arial" w:hAnsi="Arial" w:cs="Arial"/>
          <w:sz w:val="22"/>
          <w:szCs w:val="22"/>
        </w:rPr>
        <w:fldChar w:fldCharType="begin"/>
      </w:r>
      <w:r w:rsidRPr="008C09DE">
        <w:rPr>
          <w:rFonts w:ascii="Arial" w:hAnsi="Arial" w:cs="Arial"/>
          <w:sz w:val="22"/>
          <w:szCs w:val="22"/>
        </w:rPr>
        <w:instrText xml:space="preserve"> SEQ Table \* ARABIC </w:instrText>
      </w:r>
      <w:r w:rsidRPr="008C09DE">
        <w:rPr>
          <w:rFonts w:ascii="Arial" w:hAnsi="Arial" w:cs="Arial"/>
          <w:sz w:val="22"/>
          <w:szCs w:val="22"/>
        </w:rPr>
        <w:fldChar w:fldCharType="separate"/>
      </w:r>
      <w:r w:rsidR="009309A0">
        <w:rPr>
          <w:rFonts w:ascii="Arial" w:hAnsi="Arial" w:cs="Arial"/>
          <w:noProof/>
          <w:sz w:val="22"/>
          <w:szCs w:val="22"/>
        </w:rPr>
        <w:t>6</w:t>
      </w:r>
      <w:r w:rsidRPr="008C09DE">
        <w:rPr>
          <w:rFonts w:ascii="Arial" w:hAnsi="Arial" w:cs="Arial"/>
          <w:sz w:val="22"/>
          <w:szCs w:val="22"/>
        </w:rPr>
        <w:fldChar w:fldCharType="end"/>
      </w:r>
      <w:r w:rsidRPr="008C09DE">
        <w:rPr>
          <w:rFonts w:ascii="Arial" w:hAnsi="Arial" w:cs="Arial"/>
          <w:sz w:val="22"/>
          <w:szCs w:val="22"/>
        </w:rPr>
        <w:t xml:space="preserve">. </w:t>
      </w:r>
      <w:r>
        <w:rPr>
          <w:rFonts w:ascii="Arial" w:hAnsi="Arial" w:cs="Arial"/>
          <w:i w:val="0"/>
          <w:sz w:val="22"/>
          <w:szCs w:val="22"/>
        </w:rPr>
        <w:t>Between</w:t>
      </w:r>
      <w:r w:rsidRPr="000B0D07">
        <w:rPr>
          <w:rFonts w:ascii="Arial" w:hAnsi="Arial" w:cs="Arial"/>
          <w:i w:val="0"/>
          <w:sz w:val="22"/>
        </w:rPr>
        <w:t xml:space="preserve">-subject effects for a repeated measures ANOVA looking at the relationship between </w:t>
      </w:r>
      <w:r>
        <w:rPr>
          <w:rFonts w:ascii="Arial" w:hAnsi="Arial" w:cs="Arial"/>
          <w:i w:val="0"/>
          <w:sz w:val="22"/>
        </w:rPr>
        <w:t xml:space="preserve">AQ subscale and dimensions of thought. This table represents overall effects between AQ mean (or total) and levels of thought. Mean levels of thought as well as the difference between the two tasks are included to look at links between types of thinking in general and context-dependent flexibility in types of thinking. Mean modality was significantly related to total AQ score. </w:t>
      </w:r>
    </w:p>
    <w:p w14:paraId="1A8D8906" w14:textId="38285667" w:rsidR="005F57CF" w:rsidRDefault="005F57CF" w:rsidP="00F1389C">
      <w:pPr>
        <w:spacing w:line="480" w:lineRule="auto"/>
        <w:rPr>
          <w:rFonts w:ascii="Arial" w:hAnsi="Arial" w:cs="Arial"/>
          <w:sz w:val="24"/>
        </w:rPr>
      </w:pPr>
      <w:r>
        <w:rPr>
          <w:rFonts w:ascii="Arial" w:hAnsi="Arial" w:cs="Arial"/>
          <w:sz w:val="24"/>
        </w:rPr>
        <w:t>The results of this analysis revealed a significant between-subjects effect of mean levels of M</w:t>
      </w:r>
      <w:r w:rsidR="00140BFF">
        <w:rPr>
          <w:rFonts w:ascii="Arial" w:hAnsi="Arial" w:cs="Arial"/>
          <w:sz w:val="24"/>
        </w:rPr>
        <w:t>odality (</w:t>
      </w:r>
      <w:proofErr w:type="gramStart"/>
      <w:r w:rsidR="00140BFF">
        <w:rPr>
          <w:rFonts w:ascii="Arial" w:hAnsi="Arial" w:cs="Arial"/>
          <w:sz w:val="24"/>
        </w:rPr>
        <w:t>F(</w:t>
      </w:r>
      <w:proofErr w:type="gramEnd"/>
      <w:r w:rsidR="00140BFF">
        <w:rPr>
          <w:rFonts w:ascii="Arial" w:hAnsi="Arial" w:cs="Arial"/>
          <w:sz w:val="24"/>
        </w:rPr>
        <w:t>1,170)=6.744</w:t>
      </w:r>
      <w:r>
        <w:rPr>
          <w:rFonts w:ascii="Arial" w:hAnsi="Arial" w:cs="Arial"/>
          <w:sz w:val="24"/>
        </w:rPr>
        <w:t xml:space="preserve">, p=.010), indicating a significant relationship with overall </w:t>
      </w:r>
      <w:r w:rsidR="00220089">
        <w:rPr>
          <w:rFonts w:ascii="Arial" w:hAnsi="Arial" w:cs="Arial"/>
          <w:sz w:val="24"/>
        </w:rPr>
        <w:t>autistic</w:t>
      </w:r>
      <w:r>
        <w:rPr>
          <w:rFonts w:ascii="Arial" w:hAnsi="Arial" w:cs="Arial"/>
          <w:sz w:val="24"/>
        </w:rPr>
        <w:t xml:space="preserve"> traits</w:t>
      </w:r>
      <w:r w:rsidR="00A65C3F">
        <w:rPr>
          <w:rFonts w:ascii="Arial" w:hAnsi="Arial" w:cs="Arial"/>
          <w:sz w:val="24"/>
        </w:rPr>
        <w:t xml:space="preserve"> (see Table 6</w:t>
      </w:r>
      <w:r w:rsidR="00E75144">
        <w:rPr>
          <w:rFonts w:ascii="Arial" w:hAnsi="Arial" w:cs="Arial"/>
          <w:sz w:val="24"/>
        </w:rPr>
        <w:t>)</w:t>
      </w:r>
      <w:r>
        <w:rPr>
          <w:rFonts w:ascii="Arial" w:hAnsi="Arial" w:cs="Arial"/>
          <w:sz w:val="24"/>
        </w:rPr>
        <w:t>. There were no significant between-subject effects of the mean levels of the other com</w:t>
      </w:r>
      <w:r w:rsidR="00140BFF">
        <w:rPr>
          <w:rFonts w:ascii="Arial" w:hAnsi="Arial" w:cs="Arial"/>
          <w:sz w:val="24"/>
        </w:rPr>
        <w:t>ponents (Detail: (</w:t>
      </w:r>
      <w:proofErr w:type="gramStart"/>
      <w:r w:rsidR="00140BFF">
        <w:rPr>
          <w:rFonts w:ascii="Arial" w:hAnsi="Arial" w:cs="Arial"/>
          <w:sz w:val="24"/>
        </w:rPr>
        <w:t>F(</w:t>
      </w:r>
      <w:proofErr w:type="gramEnd"/>
      <w:r w:rsidR="00140BFF">
        <w:rPr>
          <w:rFonts w:ascii="Arial" w:hAnsi="Arial" w:cs="Arial"/>
          <w:sz w:val="24"/>
        </w:rPr>
        <w:t>1,170)=1.088, p=.298</w:t>
      </w:r>
      <w:r w:rsidR="00994E60">
        <w:rPr>
          <w:rFonts w:ascii="Arial" w:hAnsi="Arial" w:cs="Arial"/>
          <w:sz w:val="24"/>
        </w:rPr>
        <w:t>; Off-task: (F(1,170)=0.904, p=.434; Emotion: (F(1,170)=0.002, p=.964</w:t>
      </w:r>
      <w:r>
        <w:rPr>
          <w:rFonts w:ascii="Arial" w:hAnsi="Arial" w:cs="Arial"/>
          <w:sz w:val="24"/>
        </w:rPr>
        <w:t xml:space="preserve">). There were also no significant between-subjects effects of the difference between levels of thought in the two tasks on </w:t>
      </w:r>
      <w:r w:rsidR="00220089">
        <w:rPr>
          <w:rFonts w:ascii="Arial" w:hAnsi="Arial" w:cs="Arial"/>
          <w:sz w:val="24"/>
        </w:rPr>
        <w:t>autistic</w:t>
      </w:r>
      <w:r w:rsidR="00994E60">
        <w:rPr>
          <w:rFonts w:ascii="Arial" w:hAnsi="Arial" w:cs="Arial"/>
          <w:sz w:val="24"/>
        </w:rPr>
        <w:t xml:space="preserve"> traits (Detail: (</w:t>
      </w:r>
      <w:proofErr w:type="gramStart"/>
      <w:r w:rsidR="00994E60">
        <w:rPr>
          <w:rFonts w:ascii="Arial" w:hAnsi="Arial" w:cs="Arial"/>
          <w:sz w:val="24"/>
        </w:rPr>
        <w:t>F(</w:t>
      </w:r>
      <w:proofErr w:type="gramEnd"/>
      <w:r w:rsidR="00994E60">
        <w:rPr>
          <w:rFonts w:ascii="Arial" w:hAnsi="Arial" w:cs="Arial"/>
          <w:sz w:val="24"/>
        </w:rPr>
        <w:t>1,170)=0.006, p=.938; Off-task: (F(1,170)=0.088, p=.767</w:t>
      </w:r>
      <w:r>
        <w:rPr>
          <w:rFonts w:ascii="Arial" w:hAnsi="Arial" w:cs="Arial"/>
          <w:sz w:val="24"/>
        </w:rPr>
        <w:t>; Modality: F(1,170)</w:t>
      </w:r>
      <w:r w:rsidR="00994E60">
        <w:rPr>
          <w:rFonts w:ascii="Arial" w:hAnsi="Arial" w:cs="Arial"/>
          <w:sz w:val="24"/>
        </w:rPr>
        <w:t>=0.039, p=.845; Emotion: (F(1,170)=0.564, p=.454</w:t>
      </w:r>
      <w:r>
        <w:rPr>
          <w:rFonts w:ascii="Arial" w:hAnsi="Arial" w:cs="Arial"/>
          <w:sz w:val="24"/>
        </w:rPr>
        <w:t xml:space="preserve">). There were no significant within-subjects effects related to the thoughts (no interactions between the thoughts and the specific </w:t>
      </w:r>
      <w:r w:rsidR="00A905A7">
        <w:rPr>
          <w:rFonts w:ascii="Arial" w:hAnsi="Arial" w:cs="Arial"/>
          <w:sz w:val="24"/>
        </w:rPr>
        <w:t xml:space="preserve">AQ </w:t>
      </w:r>
      <w:r>
        <w:rPr>
          <w:rFonts w:ascii="Arial" w:hAnsi="Arial" w:cs="Arial"/>
          <w:sz w:val="24"/>
        </w:rPr>
        <w:t>subscales</w:t>
      </w:r>
      <w:r w:rsidR="00166F4D">
        <w:rPr>
          <w:rFonts w:ascii="Arial" w:hAnsi="Arial" w:cs="Arial"/>
          <w:sz w:val="24"/>
        </w:rPr>
        <w:t xml:space="preserve">, see Table </w:t>
      </w:r>
      <w:r w:rsidR="00A65C3F">
        <w:rPr>
          <w:rFonts w:ascii="Arial" w:hAnsi="Arial" w:cs="Arial"/>
          <w:sz w:val="24"/>
        </w:rPr>
        <w:t>5</w:t>
      </w:r>
      <w:r>
        <w:rPr>
          <w:rFonts w:ascii="Arial" w:hAnsi="Arial" w:cs="Arial"/>
          <w:sz w:val="24"/>
        </w:rPr>
        <w:t>).</w:t>
      </w:r>
    </w:p>
    <w:p w14:paraId="42CE5DFB" w14:textId="3CB23F0E" w:rsidR="005F57CF" w:rsidRDefault="005F57CF" w:rsidP="00F1389C">
      <w:pPr>
        <w:spacing w:line="480" w:lineRule="auto"/>
        <w:rPr>
          <w:rFonts w:ascii="Arial" w:hAnsi="Arial" w:cs="Arial"/>
          <w:sz w:val="24"/>
        </w:rPr>
      </w:pPr>
      <w:r>
        <w:rPr>
          <w:rFonts w:ascii="Arial" w:hAnsi="Arial" w:cs="Arial"/>
          <w:sz w:val="24"/>
        </w:rPr>
        <w:t xml:space="preserve">To further understand the meaning of the relationship between Modality and total </w:t>
      </w:r>
      <w:r w:rsidR="002D683E">
        <w:rPr>
          <w:rFonts w:ascii="Arial" w:hAnsi="Arial" w:cs="Arial"/>
          <w:sz w:val="24"/>
        </w:rPr>
        <w:t>autistic</w:t>
      </w:r>
      <w:r w:rsidR="00863FD5">
        <w:rPr>
          <w:rFonts w:ascii="Arial" w:hAnsi="Arial" w:cs="Arial"/>
          <w:sz w:val="24"/>
        </w:rPr>
        <w:t xml:space="preserve"> </w:t>
      </w:r>
      <w:r>
        <w:rPr>
          <w:rFonts w:ascii="Arial" w:hAnsi="Arial" w:cs="Arial"/>
          <w:sz w:val="24"/>
        </w:rPr>
        <w:t xml:space="preserve">traits, we performed post-hoc bivariate correlations between mean Modality and </w:t>
      </w:r>
      <w:r w:rsidR="00694DE9">
        <w:rPr>
          <w:rFonts w:ascii="Arial" w:hAnsi="Arial" w:cs="Arial"/>
          <w:sz w:val="24"/>
        </w:rPr>
        <w:t>t</w:t>
      </w:r>
      <w:r>
        <w:rPr>
          <w:rFonts w:ascii="Arial" w:hAnsi="Arial" w:cs="Arial"/>
          <w:sz w:val="24"/>
        </w:rPr>
        <w:t>otal AQ score</w:t>
      </w:r>
      <w:r w:rsidR="00AB45FF">
        <w:rPr>
          <w:rFonts w:ascii="Arial" w:hAnsi="Arial" w:cs="Arial"/>
          <w:sz w:val="24"/>
        </w:rPr>
        <w:t xml:space="preserve">, as well as the </w:t>
      </w:r>
      <w:r>
        <w:rPr>
          <w:rFonts w:ascii="Arial" w:hAnsi="Arial" w:cs="Arial"/>
          <w:sz w:val="24"/>
        </w:rPr>
        <w:t xml:space="preserve">Modality </w:t>
      </w:r>
      <w:r w:rsidR="00AB45FF">
        <w:rPr>
          <w:rFonts w:ascii="Arial" w:hAnsi="Arial" w:cs="Arial"/>
          <w:sz w:val="24"/>
        </w:rPr>
        <w:t xml:space="preserve">scores separately </w:t>
      </w:r>
      <w:r>
        <w:rPr>
          <w:rFonts w:ascii="Arial" w:hAnsi="Arial" w:cs="Arial"/>
          <w:sz w:val="24"/>
        </w:rPr>
        <w:t xml:space="preserve">in each task. These results are summarised in Figure </w:t>
      </w:r>
      <w:r w:rsidR="00C53E88">
        <w:rPr>
          <w:rFonts w:ascii="Arial" w:hAnsi="Arial" w:cs="Arial"/>
          <w:sz w:val="24"/>
        </w:rPr>
        <w:t>3</w:t>
      </w:r>
      <w:r w:rsidR="00026D54">
        <w:rPr>
          <w:rFonts w:ascii="Arial" w:hAnsi="Arial" w:cs="Arial"/>
          <w:sz w:val="24"/>
        </w:rPr>
        <w:t xml:space="preserve"> (bottom)</w:t>
      </w:r>
      <w:r>
        <w:rPr>
          <w:rFonts w:ascii="Arial" w:hAnsi="Arial" w:cs="Arial"/>
          <w:sz w:val="24"/>
        </w:rPr>
        <w:t xml:space="preserve">. These correlations showed a negative relationship between </w:t>
      </w:r>
      <w:r w:rsidR="00EF2674">
        <w:rPr>
          <w:rFonts w:ascii="Arial" w:hAnsi="Arial" w:cs="Arial"/>
          <w:sz w:val="24"/>
        </w:rPr>
        <w:t>t</w:t>
      </w:r>
      <w:r>
        <w:rPr>
          <w:rFonts w:ascii="Arial" w:hAnsi="Arial" w:cs="Arial"/>
          <w:sz w:val="24"/>
        </w:rPr>
        <w:t>otal AQ score and Modality (</w:t>
      </w:r>
      <w:proofErr w:type="gramStart"/>
      <w:r>
        <w:rPr>
          <w:rFonts w:ascii="Arial" w:hAnsi="Arial" w:cs="Arial"/>
          <w:sz w:val="24"/>
        </w:rPr>
        <w:t>r(</w:t>
      </w:r>
      <w:proofErr w:type="gramEnd"/>
      <w:r>
        <w:rPr>
          <w:rFonts w:ascii="Arial" w:hAnsi="Arial" w:cs="Arial"/>
          <w:sz w:val="24"/>
        </w:rPr>
        <w:t xml:space="preserve">179)=-.198), and this was </w:t>
      </w:r>
      <w:r w:rsidR="00AB45FF">
        <w:rPr>
          <w:rFonts w:ascii="Arial" w:hAnsi="Arial" w:cs="Arial"/>
          <w:sz w:val="24"/>
        </w:rPr>
        <w:lastRenderedPageBreak/>
        <w:t>significant in both tasks</w:t>
      </w:r>
      <w:r w:rsidR="00F13582">
        <w:rPr>
          <w:rFonts w:ascii="Arial" w:hAnsi="Arial" w:cs="Arial"/>
          <w:sz w:val="24"/>
        </w:rPr>
        <w:t xml:space="preserve"> </w:t>
      </w:r>
      <w:r w:rsidR="00AB45FF">
        <w:rPr>
          <w:rFonts w:ascii="Arial" w:hAnsi="Arial" w:cs="Arial"/>
          <w:sz w:val="24"/>
        </w:rPr>
        <w:t>(</w:t>
      </w:r>
      <w:r>
        <w:rPr>
          <w:rFonts w:ascii="Arial" w:hAnsi="Arial" w:cs="Arial"/>
          <w:sz w:val="24"/>
        </w:rPr>
        <w:t>0-back (r(179)=-.206, p=.005)</w:t>
      </w:r>
      <w:r w:rsidR="00AB45FF">
        <w:rPr>
          <w:rFonts w:ascii="Arial" w:hAnsi="Arial" w:cs="Arial"/>
          <w:sz w:val="24"/>
        </w:rPr>
        <w:t>,</w:t>
      </w:r>
      <w:r>
        <w:rPr>
          <w:rFonts w:ascii="Arial" w:hAnsi="Arial" w:cs="Arial"/>
          <w:sz w:val="24"/>
        </w:rPr>
        <w:t>1-back (r(179)=-.175, p=.019)</w:t>
      </w:r>
      <w:r w:rsidR="00AB45FF">
        <w:rPr>
          <w:rFonts w:ascii="Arial" w:hAnsi="Arial" w:cs="Arial"/>
          <w:sz w:val="24"/>
        </w:rPr>
        <w:t>)</w:t>
      </w:r>
      <w:r>
        <w:rPr>
          <w:rFonts w:ascii="Arial" w:hAnsi="Arial" w:cs="Arial"/>
          <w:sz w:val="24"/>
        </w:rPr>
        <w:t xml:space="preserve">. This indicates that higher levels of </w:t>
      </w:r>
      <w:r w:rsidR="0011396F">
        <w:rPr>
          <w:rFonts w:ascii="Arial" w:hAnsi="Arial" w:cs="Arial"/>
          <w:sz w:val="24"/>
        </w:rPr>
        <w:t>a</w:t>
      </w:r>
      <w:r>
        <w:rPr>
          <w:rFonts w:ascii="Arial" w:hAnsi="Arial" w:cs="Arial"/>
          <w:sz w:val="24"/>
        </w:rPr>
        <w:t xml:space="preserve">utistic traits were linked to thinking more in words in both </w:t>
      </w:r>
      <w:r w:rsidR="007A760C">
        <w:rPr>
          <w:rFonts w:ascii="Arial" w:hAnsi="Arial" w:cs="Arial"/>
          <w:sz w:val="24"/>
        </w:rPr>
        <w:t xml:space="preserve">task </w:t>
      </w:r>
      <w:r>
        <w:rPr>
          <w:rFonts w:ascii="Arial" w:hAnsi="Arial" w:cs="Arial"/>
          <w:sz w:val="24"/>
        </w:rPr>
        <w:t>conditions.</w:t>
      </w:r>
    </w:p>
    <w:p w14:paraId="2C9D2DC4" w14:textId="22B7C077" w:rsidR="005F57CF" w:rsidRDefault="005F57CF" w:rsidP="00F1389C">
      <w:pPr>
        <w:spacing w:line="480" w:lineRule="auto"/>
        <w:rPr>
          <w:rFonts w:ascii="Arial" w:hAnsi="Arial" w:cs="Arial"/>
          <w:sz w:val="24"/>
        </w:rPr>
      </w:pPr>
      <w:r>
        <w:rPr>
          <w:rFonts w:ascii="Arial" w:hAnsi="Arial" w:cs="Arial"/>
          <w:sz w:val="24"/>
        </w:rPr>
        <w:t xml:space="preserve">Finally, since thinking in words was associated with both better performance, and higher </w:t>
      </w:r>
      <w:r w:rsidR="00C53E88">
        <w:rPr>
          <w:rFonts w:ascii="Arial" w:hAnsi="Arial" w:cs="Arial"/>
          <w:sz w:val="24"/>
        </w:rPr>
        <w:t>autistic</w:t>
      </w:r>
      <w:r>
        <w:rPr>
          <w:rFonts w:ascii="Arial" w:hAnsi="Arial" w:cs="Arial"/>
          <w:sz w:val="24"/>
        </w:rPr>
        <w:t xml:space="preserve"> </w:t>
      </w:r>
      <w:r w:rsidR="00C53E88">
        <w:rPr>
          <w:rFonts w:ascii="Arial" w:hAnsi="Arial" w:cs="Arial"/>
          <w:sz w:val="24"/>
        </w:rPr>
        <w:t>traits</w:t>
      </w:r>
      <w:r>
        <w:rPr>
          <w:rFonts w:ascii="Arial" w:hAnsi="Arial" w:cs="Arial"/>
          <w:sz w:val="24"/>
        </w:rPr>
        <w:t xml:space="preserve">, we </w:t>
      </w:r>
      <w:r w:rsidR="007A760C">
        <w:rPr>
          <w:rFonts w:ascii="Arial" w:hAnsi="Arial" w:cs="Arial"/>
          <w:sz w:val="24"/>
        </w:rPr>
        <w:t>conducted a</w:t>
      </w:r>
      <w:r w:rsidR="00C53E88">
        <w:rPr>
          <w:rFonts w:ascii="Arial" w:hAnsi="Arial" w:cs="Arial"/>
          <w:sz w:val="24"/>
        </w:rPr>
        <w:t xml:space="preserve"> further</w:t>
      </w:r>
      <w:r w:rsidR="007A760C">
        <w:rPr>
          <w:rFonts w:ascii="Arial" w:hAnsi="Arial" w:cs="Arial"/>
          <w:sz w:val="24"/>
        </w:rPr>
        <w:t xml:space="preserve"> exploratory</w:t>
      </w:r>
      <w:r>
        <w:rPr>
          <w:rFonts w:ascii="Arial" w:hAnsi="Arial" w:cs="Arial"/>
          <w:sz w:val="24"/>
        </w:rPr>
        <w:t xml:space="preserve"> </w:t>
      </w:r>
      <w:r w:rsidR="007A760C">
        <w:rPr>
          <w:rFonts w:ascii="Arial" w:hAnsi="Arial" w:cs="Arial"/>
          <w:sz w:val="24"/>
        </w:rPr>
        <w:t xml:space="preserve">analysis to determine </w:t>
      </w:r>
      <w:r>
        <w:rPr>
          <w:rFonts w:ascii="Arial" w:hAnsi="Arial" w:cs="Arial"/>
          <w:sz w:val="24"/>
        </w:rPr>
        <w:t xml:space="preserve">whether </w:t>
      </w:r>
      <w:r w:rsidR="00C53E88">
        <w:rPr>
          <w:rFonts w:ascii="Arial" w:hAnsi="Arial" w:cs="Arial"/>
          <w:sz w:val="24"/>
        </w:rPr>
        <w:t>autistic traits</w:t>
      </w:r>
      <w:r>
        <w:rPr>
          <w:rFonts w:ascii="Arial" w:hAnsi="Arial" w:cs="Arial"/>
          <w:sz w:val="24"/>
        </w:rPr>
        <w:t xml:space="preserve"> </w:t>
      </w:r>
      <w:r w:rsidR="00C53E88">
        <w:rPr>
          <w:rFonts w:ascii="Arial" w:hAnsi="Arial" w:cs="Arial"/>
          <w:sz w:val="24"/>
        </w:rPr>
        <w:t xml:space="preserve">were </w:t>
      </w:r>
      <w:r>
        <w:rPr>
          <w:rFonts w:ascii="Arial" w:hAnsi="Arial" w:cs="Arial"/>
          <w:sz w:val="24"/>
        </w:rPr>
        <w:t xml:space="preserve">related to better performance. We calculated the correlations between AQ total score and task performance, and found no relationship in either task (0-back: </w:t>
      </w:r>
      <w:proofErr w:type="gramStart"/>
      <w:r>
        <w:rPr>
          <w:rFonts w:ascii="Arial" w:hAnsi="Arial" w:cs="Arial"/>
          <w:sz w:val="24"/>
        </w:rPr>
        <w:t>r(</w:t>
      </w:r>
      <w:proofErr w:type="gramEnd"/>
      <w:r>
        <w:rPr>
          <w:rFonts w:ascii="Arial" w:hAnsi="Arial" w:cs="Arial"/>
          <w:sz w:val="24"/>
        </w:rPr>
        <w:t xml:space="preserve">179)=-.066, p=.381; 1-back: r(179)=-.046, p=.541). This suggests that, while </w:t>
      </w:r>
      <w:r w:rsidR="00506A3A">
        <w:rPr>
          <w:rFonts w:ascii="Arial" w:hAnsi="Arial" w:cs="Arial"/>
          <w:sz w:val="24"/>
        </w:rPr>
        <w:t>overall autistic</w:t>
      </w:r>
      <w:r>
        <w:rPr>
          <w:rFonts w:ascii="Arial" w:hAnsi="Arial" w:cs="Arial"/>
          <w:sz w:val="24"/>
        </w:rPr>
        <w:t xml:space="preserve"> traits and task performance are both related to thinking in words, there is no </w:t>
      </w:r>
      <w:r w:rsidR="007A760C">
        <w:rPr>
          <w:rFonts w:ascii="Arial" w:hAnsi="Arial" w:cs="Arial"/>
          <w:sz w:val="24"/>
        </w:rPr>
        <w:t xml:space="preserve">reliable </w:t>
      </w:r>
      <w:r w:rsidR="00A609B7">
        <w:rPr>
          <w:rFonts w:ascii="Arial" w:hAnsi="Arial" w:cs="Arial"/>
          <w:sz w:val="24"/>
        </w:rPr>
        <w:t xml:space="preserve">direct relationship between </w:t>
      </w:r>
      <w:r w:rsidR="00506A3A">
        <w:rPr>
          <w:rFonts w:ascii="Arial" w:hAnsi="Arial" w:cs="Arial"/>
          <w:sz w:val="24"/>
        </w:rPr>
        <w:t>autistic</w:t>
      </w:r>
      <w:r>
        <w:rPr>
          <w:rFonts w:ascii="Arial" w:hAnsi="Arial" w:cs="Arial"/>
          <w:sz w:val="24"/>
        </w:rPr>
        <w:t xml:space="preserve"> traits and task performance</w:t>
      </w:r>
      <w:r w:rsidR="00506A3A">
        <w:rPr>
          <w:rFonts w:ascii="Arial" w:hAnsi="Arial" w:cs="Arial"/>
          <w:sz w:val="24"/>
        </w:rPr>
        <w:t xml:space="preserve"> in this </w:t>
      </w:r>
      <w:proofErr w:type="spellStart"/>
      <w:r w:rsidR="00506A3A">
        <w:rPr>
          <w:rFonts w:ascii="Arial" w:hAnsi="Arial" w:cs="Arial"/>
          <w:sz w:val="24"/>
        </w:rPr>
        <w:t>neurotypial</w:t>
      </w:r>
      <w:proofErr w:type="spellEnd"/>
      <w:r w:rsidR="00506A3A">
        <w:rPr>
          <w:rFonts w:ascii="Arial" w:hAnsi="Arial" w:cs="Arial"/>
          <w:sz w:val="24"/>
        </w:rPr>
        <w:t xml:space="preserve"> sample</w:t>
      </w:r>
      <w:r>
        <w:rPr>
          <w:rFonts w:ascii="Arial" w:hAnsi="Arial" w:cs="Arial"/>
          <w:sz w:val="24"/>
        </w:rPr>
        <w:t xml:space="preserve">. </w:t>
      </w:r>
    </w:p>
    <w:p w14:paraId="13D597A5" w14:textId="77777777" w:rsidR="009641E8" w:rsidRDefault="0012422B" w:rsidP="009641E8">
      <w:pPr>
        <w:keepNext/>
        <w:spacing w:line="480" w:lineRule="auto"/>
      </w:pPr>
      <w:r>
        <w:rPr>
          <w:rFonts w:ascii="Arial" w:hAnsi="Arial" w:cs="Arial"/>
          <w:noProof/>
          <w:sz w:val="24"/>
          <w:lang w:val="en-US"/>
        </w:rPr>
        <w:drawing>
          <wp:inline distT="0" distB="0" distL="0" distR="0" wp14:anchorId="070D3628" wp14:editId="0D1F1B96">
            <wp:extent cx="5731510" cy="301688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2.tif"/>
                    <pic:cNvPicPr/>
                  </pic:nvPicPr>
                  <pic:blipFill>
                    <a:blip r:embed="rId16">
                      <a:extLst>
                        <a:ext uri="{28A0092B-C50C-407E-A947-70E740481C1C}">
                          <a14:useLocalDpi xmlns:a14="http://schemas.microsoft.com/office/drawing/2010/main" val="0"/>
                        </a:ext>
                      </a:extLst>
                    </a:blip>
                    <a:stretch>
                      <a:fillRect/>
                    </a:stretch>
                  </pic:blipFill>
                  <pic:spPr>
                    <a:xfrm>
                      <a:off x="0" y="0"/>
                      <a:ext cx="5731510" cy="3016885"/>
                    </a:xfrm>
                    <a:prstGeom prst="rect">
                      <a:avLst/>
                    </a:prstGeom>
                  </pic:spPr>
                </pic:pic>
              </a:graphicData>
            </a:graphic>
          </wp:inline>
        </w:drawing>
      </w:r>
    </w:p>
    <w:p w14:paraId="6FB0DC3E" w14:textId="7E5F4BB3" w:rsidR="0012422B" w:rsidRPr="009641E8" w:rsidRDefault="009641E8" w:rsidP="009641E8">
      <w:pPr>
        <w:pStyle w:val="Caption"/>
        <w:rPr>
          <w:rFonts w:ascii="Arial" w:hAnsi="Arial" w:cs="Arial"/>
          <w:i w:val="0"/>
          <w:sz w:val="32"/>
        </w:rPr>
      </w:pPr>
      <w:r w:rsidRPr="009641E8">
        <w:rPr>
          <w:rFonts w:ascii="Arial" w:hAnsi="Arial" w:cs="Arial"/>
          <w:i w:val="0"/>
          <w:sz w:val="22"/>
        </w:rPr>
        <w:t xml:space="preserve">Figure </w:t>
      </w:r>
      <w:r w:rsidR="004D0ED6">
        <w:rPr>
          <w:rFonts w:ascii="Arial" w:hAnsi="Arial" w:cs="Arial"/>
          <w:i w:val="0"/>
          <w:sz w:val="22"/>
        </w:rPr>
        <w:t>3</w:t>
      </w:r>
      <w:r>
        <w:rPr>
          <w:rFonts w:ascii="Arial" w:hAnsi="Arial" w:cs="Arial"/>
          <w:i w:val="0"/>
          <w:sz w:val="22"/>
        </w:rPr>
        <w:t xml:space="preserve">. </w:t>
      </w:r>
      <w:r w:rsidR="003656F9">
        <w:rPr>
          <w:rFonts w:ascii="Arial" w:hAnsi="Arial" w:cs="Arial"/>
          <w:i w:val="0"/>
          <w:sz w:val="22"/>
        </w:rPr>
        <w:t xml:space="preserve">Descriptions of thoughts in the form of words </w:t>
      </w:r>
      <w:r>
        <w:rPr>
          <w:rFonts w:ascii="Arial" w:hAnsi="Arial" w:cs="Arial"/>
          <w:i w:val="0"/>
          <w:sz w:val="22"/>
        </w:rPr>
        <w:t xml:space="preserve">is related to task performance and autistic traits. Modality of thought during 1-back performance, but not 0-back performance, is significantly related to inverse efficiency in </w:t>
      </w:r>
      <w:r w:rsidR="003656F9">
        <w:rPr>
          <w:rFonts w:ascii="Arial" w:hAnsi="Arial" w:cs="Arial"/>
          <w:i w:val="0"/>
          <w:sz w:val="22"/>
        </w:rPr>
        <w:t xml:space="preserve">both the 0 and 1-back tasks. </w:t>
      </w:r>
      <w:r>
        <w:rPr>
          <w:rFonts w:ascii="Arial" w:hAnsi="Arial" w:cs="Arial"/>
          <w:i w:val="0"/>
          <w:sz w:val="22"/>
        </w:rPr>
        <w:t xml:space="preserve">Mean modality of thought is also related to the total score on the AQ, with thinking in words significantly related to more autistic traits. This relationship holds across both tasks. The question loadings that make up “Modality” are represented by the </w:t>
      </w:r>
      <w:proofErr w:type="spellStart"/>
      <w:r>
        <w:rPr>
          <w:rFonts w:ascii="Arial" w:hAnsi="Arial" w:cs="Arial"/>
          <w:i w:val="0"/>
          <w:sz w:val="22"/>
        </w:rPr>
        <w:t>wordcloud</w:t>
      </w:r>
      <w:proofErr w:type="spellEnd"/>
      <w:r>
        <w:rPr>
          <w:rFonts w:ascii="Arial" w:hAnsi="Arial" w:cs="Arial"/>
          <w:i w:val="0"/>
          <w:sz w:val="22"/>
        </w:rPr>
        <w:t>, showing that this component is made up of a large positive loading on thinking in images and a large negative loading on thinking in words.</w:t>
      </w:r>
    </w:p>
    <w:p w14:paraId="24F18310" w14:textId="51E42496" w:rsidR="005F57CF" w:rsidRDefault="000074FA" w:rsidP="00F1389C">
      <w:pPr>
        <w:spacing w:line="480" w:lineRule="auto"/>
        <w:rPr>
          <w:rFonts w:ascii="Arial" w:hAnsi="Arial" w:cs="Arial"/>
          <w:b/>
          <w:sz w:val="24"/>
        </w:rPr>
      </w:pPr>
      <w:r>
        <w:rPr>
          <w:rFonts w:ascii="Arial" w:hAnsi="Arial" w:cs="Arial"/>
          <w:b/>
          <w:sz w:val="24"/>
        </w:rPr>
        <w:lastRenderedPageBreak/>
        <w:t xml:space="preserve">3.2 </w:t>
      </w:r>
      <w:r w:rsidR="005F57CF">
        <w:rPr>
          <w:rFonts w:ascii="Arial" w:hAnsi="Arial" w:cs="Arial"/>
          <w:b/>
          <w:sz w:val="24"/>
        </w:rPr>
        <w:t>Neural analysis</w:t>
      </w:r>
    </w:p>
    <w:p w14:paraId="603DB289" w14:textId="5AFC5FDC" w:rsidR="005F57CF" w:rsidRDefault="000074FA" w:rsidP="00F1389C">
      <w:pPr>
        <w:spacing w:line="480" w:lineRule="auto"/>
        <w:rPr>
          <w:rFonts w:ascii="Arial" w:hAnsi="Arial" w:cs="Arial"/>
          <w:b/>
          <w:sz w:val="24"/>
        </w:rPr>
      </w:pPr>
      <w:r>
        <w:rPr>
          <w:rFonts w:ascii="Arial" w:hAnsi="Arial" w:cs="Arial"/>
          <w:b/>
          <w:sz w:val="24"/>
        </w:rPr>
        <w:t xml:space="preserve">3.2.1 </w:t>
      </w:r>
      <w:r w:rsidR="005F57CF">
        <w:rPr>
          <w:rFonts w:ascii="Arial" w:hAnsi="Arial" w:cs="Arial"/>
          <w:b/>
          <w:sz w:val="24"/>
        </w:rPr>
        <w:t>Cortical thickness</w:t>
      </w:r>
    </w:p>
    <w:p w14:paraId="39F714AD" w14:textId="6BA08652" w:rsidR="005F57CF" w:rsidRDefault="005F57CF" w:rsidP="00F1389C">
      <w:pPr>
        <w:spacing w:line="480" w:lineRule="auto"/>
        <w:rPr>
          <w:rFonts w:ascii="Arial" w:hAnsi="Arial" w:cs="Arial"/>
          <w:sz w:val="24"/>
        </w:rPr>
      </w:pPr>
      <w:r>
        <w:rPr>
          <w:rFonts w:ascii="Arial" w:hAnsi="Arial" w:cs="Arial"/>
          <w:sz w:val="24"/>
        </w:rPr>
        <w:t xml:space="preserve">Our first </w:t>
      </w:r>
      <w:r w:rsidR="005A2EBD">
        <w:rPr>
          <w:rFonts w:ascii="Arial" w:hAnsi="Arial" w:cs="Arial"/>
          <w:sz w:val="24"/>
        </w:rPr>
        <w:t xml:space="preserve">exploratory </w:t>
      </w:r>
      <w:r>
        <w:rPr>
          <w:rFonts w:ascii="Arial" w:hAnsi="Arial" w:cs="Arial"/>
          <w:sz w:val="24"/>
        </w:rPr>
        <w:t xml:space="preserve">neural analysis examined whether there was an overall relationship between </w:t>
      </w:r>
      <w:r w:rsidR="009D37DA">
        <w:rPr>
          <w:rFonts w:ascii="Arial" w:hAnsi="Arial" w:cs="Arial"/>
          <w:sz w:val="24"/>
        </w:rPr>
        <w:t>autistic</w:t>
      </w:r>
      <w:r>
        <w:rPr>
          <w:rFonts w:ascii="Arial" w:hAnsi="Arial" w:cs="Arial"/>
          <w:sz w:val="24"/>
        </w:rPr>
        <w:t xml:space="preserve"> traits and whole-brain cortical thickness</w:t>
      </w:r>
      <w:r w:rsidR="009D37DA">
        <w:rPr>
          <w:rFonts w:ascii="Arial" w:hAnsi="Arial" w:cs="Arial"/>
          <w:sz w:val="24"/>
        </w:rPr>
        <w:t xml:space="preserve"> in a neurotypical sample</w:t>
      </w:r>
      <w:r>
        <w:rPr>
          <w:rFonts w:ascii="Arial" w:hAnsi="Arial" w:cs="Arial"/>
          <w:sz w:val="24"/>
        </w:rPr>
        <w:t xml:space="preserve">. To do so we performed two GLM analyses (both including age and gender as covariates of no interest), one to detect overall relationships to the total AQ score, and another to detect specific relationships to </w:t>
      </w:r>
      <w:r w:rsidR="003656F9">
        <w:rPr>
          <w:rFonts w:ascii="Arial" w:hAnsi="Arial" w:cs="Arial"/>
          <w:sz w:val="24"/>
        </w:rPr>
        <w:t xml:space="preserve">each of </w:t>
      </w:r>
      <w:r>
        <w:rPr>
          <w:rFonts w:ascii="Arial" w:hAnsi="Arial" w:cs="Arial"/>
          <w:sz w:val="24"/>
        </w:rPr>
        <w:t xml:space="preserve">the specific subscales. There were no significant effects of AQ total score on cortical thickness that passed whole brain correction (FWE cluster correction at p&lt;.05 and </w:t>
      </w:r>
      <w:proofErr w:type="spellStart"/>
      <w:r>
        <w:rPr>
          <w:rFonts w:ascii="Arial" w:hAnsi="Arial" w:cs="Arial"/>
          <w:sz w:val="24"/>
        </w:rPr>
        <w:t>voxelwise</w:t>
      </w:r>
      <w:proofErr w:type="spellEnd"/>
      <w:r>
        <w:rPr>
          <w:rFonts w:ascii="Arial" w:hAnsi="Arial" w:cs="Arial"/>
          <w:sz w:val="24"/>
        </w:rPr>
        <w:t xml:space="preserve"> p&lt;.001). In our second model there was a significant effect of AQ social skills, which revealed a cluster in the left </w:t>
      </w:r>
      <w:r w:rsidR="00FB1E82">
        <w:rPr>
          <w:rFonts w:ascii="Arial" w:hAnsi="Arial" w:cs="Arial"/>
          <w:sz w:val="24"/>
        </w:rPr>
        <w:t>lingual gyrus (LG)</w:t>
      </w:r>
      <w:r>
        <w:rPr>
          <w:rFonts w:ascii="Arial" w:hAnsi="Arial" w:cs="Arial"/>
          <w:sz w:val="24"/>
        </w:rPr>
        <w:t xml:space="preserve"> in which mean cortical thickness increased with</w:t>
      </w:r>
      <w:r w:rsidR="006E37FB">
        <w:rPr>
          <w:rFonts w:ascii="Arial" w:hAnsi="Arial" w:cs="Arial"/>
          <w:sz w:val="24"/>
        </w:rPr>
        <w:t xml:space="preserve"> the</w:t>
      </w:r>
      <w:r>
        <w:rPr>
          <w:rFonts w:ascii="Arial" w:hAnsi="Arial" w:cs="Arial"/>
          <w:sz w:val="24"/>
        </w:rPr>
        <w:t xml:space="preserve"> social skill</w:t>
      </w:r>
      <w:r w:rsidR="006E37FB">
        <w:rPr>
          <w:rFonts w:ascii="Arial" w:hAnsi="Arial" w:cs="Arial"/>
          <w:sz w:val="24"/>
        </w:rPr>
        <w:t xml:space="preserve"> component of the AQ </w:t>
      </w:r>
      <w:r w:rsidR="007A760C">
        <w:rPr>
          <w:rFonts w:ascii="Arial" w:hAnsi="Arial" w:cs="Arial"/>
          <w:sz w:val="24"/>
        </w:rPr>
        <w:t xml:space="preserve">(left side of Figure </w:t>
      </w:r>
      <w:r w:rsidR="0031651F">
        <w:rPr>
          <w:rFonts w:ascii="Arial" w:hAnsi="Arial" w:cs="Arial"/>
          <w:sz w:val="24"/>
        </w:rPr>
        <w:t>4</w:t>
      </w:r>
      <w:r w:rsidR="00937D63">
        <w:rPr>
          <w:rFonts w:ascii="Arial" w:hAnsi="Arial" w:cs="Arial"/>
          <w:sz w:val="24"/>
        </w:rPr>
        <w:t>: increased score is related to greater difficulties in social skill/motivation</w:t>
      </w:r>
      <w:r w:rsidR="007A760C">
        <w:rPr>
          <w:rFonts w:ascii="Arial" w:hAnsi="Arial" w:cs="Arial"/>
          <w:sz w:val="24"/>
        </w:rPr>
        <w:t>).</w:t>
      </w:r>
      <w:r w:rsidR="00AB45FF">
        <w:rPr>
          <w:rFonts w:ascii="Arial" w:hAnsi="Arial" w:cs="Arial"/>
          <w:sz w:val="24"/>
        </w:rPr>
        <w:t xml:space="preserve"> Notably, cortical thickness within the </w:t>
      </w:r>
      <w:r w:rsidR="00FB1E82">
        <w:rPr>
          <w:rFonts w:ascii="Arial" w:hAnsi="Arial" w:cs="Arial"/>
          <w:sz w:val="24"/>
        </w:rPr>
        <w:t>LG</w:t>
      </w:r>
      <w:r w:rsidR="00AB45FF">
        <w:rPr>
          <w:rFonts w:ascii="Arial" w:hAnsi="Arial" w:cs="Arial"/>
          <w:sz w:val="24"/>
        </w:rPr>
        <w:t xml:space="preserve"> has been linked to autism in prior studies using clinically defined samples</w:t>
      </w:r>
      <w:r w:rsidR="007C27AB">
        <w:rPr>
          <w:rFonts w:ascii="Arial" w:hAnsi="Arial" w:cs="Arial"/>
          <w:sz w:val="24"/>
        </w:rPr>
        <w:fldChar w:fldCharType="begin"/>
      </w:r>
      <w:r w:rsidR="00F44D81">
        <w:rPr>
          <w:rFonts w:ascii="Arial" w:hAnsi="Arial" w:cs="Arial"/>
          <w:sz w:val="24"/>
        </w:rPr>
        <w:instrText xml:space="preserve"> ADDIN EN.CITE &lt;EndNote&gt;&lt;Cite&gt;&lt;Author&gt;Cauda&lt;/Author&gt;&lt;Year&gt;2011&lt;/Year&gt;&lt;RecNum&gt;741&lt;/RecNum&gt;&lt;DisplayText&gt;[89]&lt;/DisplayText&gt;&lt;record&gt;&lt;rec-number&gt;741&lt;/rec-number&gt;&lt;foreign-keys&gt;&lt;key app="EN" db-id="v2tefrza5w5zfbe5ww150rdbp92p5d2psefs" timestamp="1574700037"&gt;741&lt;/key&gt;&lt;/foreign-keys&gt;&lt;ref-type name="Journal Article"&gt;17&lt;/ref-type&gt;&lt;contributors&gt;&lt;authors&gt;&lt;author&gt;Cauda, Franco&lt;/author&gt;&lt;author&gt;Geda, Elisabetta&lt;/author&gt;&lt;author&gt;Sacco, Katiuscia&lt;/author&gt;&lt;author&gt;D&amp;apos;agata, Federico&lt;/author&gt;&lt;author&gt;Duca, Sergio&lt;/author&gt;&lt;author&gt;Geminiani, Giuliano&lt;/author&gt;&lt;author&gt;Keller, Roberto&lt;/author&gt;&lt;/authors&gt;&lt;/contributors&gt;&lt;titles&gt;&lt;title&gt;Grey matter abnormality in autism spectrum disorder: an activation likelihood estimation meta-analysis study&lt;/title&gt;&lt;secondary-title&gt;J Neurol Neurosurg Psychiatry&lt;/secondary-title&gt;&lt;/titles&gt;&lt;periodical&gt;&lt;full-title&gt;J Neurol Neurosurg Psychiatry&lt;/full-title&gt;&lt;/periodical&gt;&lt;pages&gt;1304-1313&lt;/pages&gt;&lt;volume&gt;82&lt;/volume&gt;&lt;number&gt;12&lt;/number&gt;&lt;dates&gt;&lt;year&gt;2011&lt;/year&gt;&lt;/dates&gt;&lt;isbn&gt;0022-3050&lt;/isbn&gt;&lt;urls&gt;&lt;/urls&gt;&lt;/record&gt;&lt;/Cite&gt;&lt;/EndNote&gt;</w:instrText>
      </w:r>
      <w:r w:rsidR="007C27AB">
        <w:rPr>
          <w:rFonts w:ascii="Arial" w:hAnsi="Arial" w:cs="Arial"/>
          <w:sz w:val="24"/>
        </w:rPr>
        <w:fldChar w:fldCharType="separate"/>
      </w:r>
      <w:r w:rsidR="00F44D81">
        <w:rPr>
          <w:rFonts w:ascii="Arial" w:hAnsi="Arial" w:cs="Arial"/>
          <w:noProof/>
          <w:sz w:val="24"/>
        </w:rPr>
        <w:t>[89]</w:t>
      </w:r>
      <w:r w:rsidR="007C27AB">
        <w:rPr>
          <w:rFonts w:ascii="Arial" w:hAnsi="Arial" w:cs="Arial"/>
          <w:sz w:val="24"/>
        </w:rPr>
        <w:fldChar w:fldCharType="end"/>
      </w:r>
      <w:r w:rsidR="00AB45FF">
        <w:rPr>
          <w:rFonts w:ascii="Arial" w:hAnsi="Arial" w:cs="Arial"/>
          <w:sz w:val="24"/>
        </w:rPr>
        <w:t xml:space="preserve">. </w:t>
      </w:r>
      <w:r w:rsidR="005F1093">
        <w:rPr>
          <w:rFonts w:ascii="Arial" w:hAnsi="Arial" w:cs="Arial"/>
          <w:sz w:val="24"/>
        </w:rPr>
        <w:t xml:space="preserve">The </w:t>
      </w:r>
      <w:r w:rsidR="00102EFE">
        <w:rPr>
          <w:rFonts w:ascii="Arial" w:hAnsi="Arial" w:cs="Arial"/>
          <w:sz w:val="24"/>
        </w:rPr>
        <w:t xml:space="preserve">specific </w:t>
      </w:r>
      <w:r w:rsidR="005F1093">
        <w:rPr>
          <w:rFonts w:ascii="Arial" w:hAnsi="Arial" w:cs="Arial"/>
          <w:sz w:val="24"/>
        </w:rPr>
        <w:t>location</w:t>
      </w:r>
      <w:r w:rsidR="00B61FC9">
        <w:rPr>
          <w:rFonts w:ascii="Arial" w:hAnsi="Arial" w:cs="Arial"/>
          <w:sz w:val="24"/>
        </w:rPr>
        <w:t xml:space="preserve"> and size</w:t>
      </w:r>
      <w:r w:rsidR="005F1093">
        <w:rPr>
          <w:rFonts w:ascii="Arial" w:hAnsi="Arial" w:cs="Arial"/>
          <w:sz w:val="24"/>
        </w:rPr>
        <w:t xml:space="preserve"> of this result </w:t>
      </w:r>
      <w:r w:rsidR="0065621B">
        <w:rPr>
          <w:rFonts w:ascii="Arial" w:hAnsi="Arial" w:cs="Arial"/>
          <w:sz w:val="24"/>
        </w:rPr>
        <w:t>is summarised in Supplementary Table 1.</w:t>
      </w:r>
    </w:p>
    <w:p w14:paraId="56E101B2" w14:textId="09BB0D8D" w:rsidR="005F57CF" w:rsidRDefault="000074FA" w:rsidP="00F1389C">
      <w:pPr>
        <w:spacing w:line="480" w:lineRule="auto"/>
        <w:rPr>
          <w:rFonts w:ascii="Arial" w:hAnsi="Arial" w:cs="Arial"/>
          <w:b/>
          <w:sz w:val="24"/>
        </w:rPr>
      </w:pPr>
      <w:r>
        <w:rPr>
          <w:rFonts w:ascii="Arial" w:hAnsi="Arial" w:cs="Arial"/>
          <w:b/>
          <w:sz w:val="24"/>
        </w:rPr>
        <w:t xml:space="preserve">3.2.2 </w:t>
      </w:r>
      <w:r w:rsidR="005F57CF">
        <w:rPr>
          <w:rFonts w:ascii="Arial" w:hAnsi="Arial" w:cs="Arial"/>
          <w:b/>
          <w:sz w:val="24"/>
        </w:rPr>
        <w:t>Functional connectivity</w:t>
      </w:r>
    </w:p>
    <w:p w14:paraId="14A9F85A" w14:textId="00248776" w:rsidR="00AB45FF" w:rsidRDefault="005F57CF" w:rsidP="00F1389C">
      <w:pPr>
        <w:spacing w:line="480" w:lineRule="auto"/>
        <w:rPr>
          <w:rFonts w:ascii="Arial" w:hAnsi="Arial" w:cs="Arial"/>
          <w:sz w:val="24"/>
        </w:rPr>
      </w:pPr>
      <w:r>
        <w:rPr>
          <w:rFonts w:ascii="Arial" w:hAnsi="Arial" w:cs="Arial"/>
          <w:sz w:val="24"/>
        </w:rPr>
        <w:t xml:space="preserve">Having determined a region linked to variation in social deficits associated with autism, we next explored its functional connectivity and whether it varied with population variation in </w:t>
      </w:r>
      <w:r w:rsidR="004F1C2A">
        <w:rPr>
          <w:rFonts w:ascii="Arial" w:hAnsi="Arial" w:cs="Arial"/>
          <w:sz w:val="24"/>
        </w:rPr>
        <w:t>a</w:t>
      </w:r>
      <w:r>
        <w:rPr>
          <w:rFonts w:ascii="Arial" w:hAnsi="Arial" w:cs="Arial"/>
          <w:sz w:val="24"/>
        </w:rPr>
        <w:t xml:space="preserve">utistic traits. First, we performed a resting state connectivity analysis with motion as a covariate, and used the </w:t>
      </w:r>
      <w:proofErr w:type="spellStart"/>
      <w:r>
        <w:rPr>
          <w:rFonts w:ascii="Arial" w:hAnsi="Arial" w:cs="Arial"/>
          <w:sz w:val="24"/>
        </w:rPr>
        <w:t>unthresholded</w:t>
      </w:r>
      <w:proofErr w:type="spellEnd"/>
      <w:r>
        <w:rPr>
          <w:rFonts w:ascii="Arial" w:hAnsi="Arial" w:cs="Arial"/>
          <w:sz w:val="24"/>
        </w:rPr>
        <w:t xml:space="preserve"> result to perform a meta-ana</w:t>
      </w:r>
      <w:r w:rsidR="00C93876">
        <w:rPr>
          <w:rFonts w:ascii="Arial" w:hAnsi="Arial" w:cs="Arial"/>
          <w:sz w:val="24"/>
        </w:rPr>
        <w:t xml:space="preserve">lytic decoding using </w:t>
      </w:r>
      <w:proofErr w:type="spellStart"/>
      <w:r w:rsidR="00C93876">
        <w:rPr>
          <w:rFonts w:ascii="Arial" w:hAnsi="Arial" w:cs="Arial"/>
          <w:sz w:val="24"/>
        </w:rPr>
        <w:t>Neurosynth</w:t>
      </w:r>
      <w:proofErr w:type="spellEnd"/>
      <w:r w:rsidR="00C93876">
        <w:rPr>
          <w:rFonts w:ascii="Arial" w:hAnsi="Arial" w:cs="Arial"/>
          <w:sz w:val="24"/>
        </w:rPr>
        <w:fldChar w:fldCharType="begin"/>
      </w:r>
      <w:r w:rsidR="003D1F0D">
        <w:rPr>
          <w:rFonts w:ascii="Arial" w:hAnsi="Arial" w:cs="Arial"/>
          <w:sz w:val="24"/>
        </w:rPr>
        <w:instrText xml:space="preserve"> ADDIN EN.CITE &lt;EndNote&gt;&lt;Cite&gt;&lt;Author&gt;Yarkoni&lt;/Author&gt;&lt;Year&gt;2011&lt;/Year&gt;&lt;RecNum&gt;800&lt;/RecNum&gt;&lt;DisplayText&gt;[124]&lt;/DisplayText&gt;&lt;record&gt;&lt;rec-number&gt;800&lt;/rec-number&gt;&lt;foreign-keys&gt;&lt;key app="EN" db-id="v2tefrza5w5zfbe5ww150rdbp92p5d2psefs" timestamp="1574700039"&gt;800&lt;/key&gt;&lt;/foreign-keys&gt;&lt;ref-type name="Journal Article"&gt;17&lt;/ref-type&gt;&lt;contributors&gt;&lt;authors&gt;&lt;author&gt;Yarkoni, Tal&lt;/author&gt;&lt;author&gt;Poldrack, Russell A&lt;/author&gt;&lt;author&gt;Nichols, Thomas E&lt;/author&gt;&lt;author&gt;Van Essen, David C&lt;/author&gt;&lt;author&gt;Wager, Tor D&lt;/author&gt;&lt;/authors&gt;&lt;/contributors&gt;&lt;titles&gt;&lt;title&gt;Large-scale automated synthesis of human functional neuroimaging data&lt;/title&gt;&lt;secondary-title&gt;Nature methods&lt;/secondary-title&gt;&lt;/titles&gt;&lt;periodical&gt;&lt;full-title&gt;Nature Methods&lt;/full-title&gt;&lt;/periodical&gt;&lt;pages&gt;665&lt;/pages&gt;&lt;volume&gt;8&lt;/volume&gt;&lt;number&gt;8&lt;/number&gt;&lt;dates&gt;&lt;year&gt;2011&lt;/year&gt;&lt;/dates&gt;&lt;isbn&gt;1548-7105&lt;/isbn&gt;&lt;urls&gt;&lt;/urls&gt;&lt;/record&gt;&lt;/Cite&gt;&lt;/EndNote&gt;</w:instrText>
      </w:r>
      <w:r w:rsidR="00C93876">
        <w:rPr>
          <w:rFonts w:ascii="Arial" w:hAnsi="Arial" w:cs="Arial"/>
          <w:sz w:val="24"/>
        </w:rPr>
        <w:fldChar w:fldCharType="separate"/>
      </w:r>
      <w:r w:rsidR="003D1F0D">
        <w:rPr>
          <w:rFonts w:ascii="Arial" w:hAnsi="Arial" w:cs="Arial"/>
          <w:noProof/>
          <w:sz w:val="24"/>
        </w:rPr>
        <w:t>[124]</w:t>
      </w:r>
      <w:r w:rsidR="00C93876">
        <w:rPr>
          <w:rFonts w:ascii="Arial" w:hAnsi="Arial" w:cs="Arial"/>
          <w:sz w:val="24"/>
        </w:rPr>
        <w:fldChar w:fldCharType="end"/>
      </w:r>
      <w:r>
        <w:rPr>
          <w:rFonts w:ascii="Arial" w:hAnsi="Arial" w:cs="Arial"/>
          <w:sz w:val="24"/>
        </w:rPr>
        <w:t>. As well as expected terms such as “Visual”, this region also appeared to relate to motor performance, as well as speech production (captured by “Speech” as well as “Vocal”).</w:t>
      </w:r>
    </w:p>
    <w:p w14:paraId="133CBD2C" w14:textId="7CB91742" w:rsidR="005F57CF" w:rsidRDefault="005F57CF" w:rsidP="00F1389C">
      <w:pPr>
        <w:spacing w:line="480" w:lineRule="auto"/>
        <w:rPr>
          <w:rFonts w:ascii="Arial" w:hAnsi="Arial" w:cs="Arial"/>
          <w:sz w:val="24"/>
        </w:rPr>
      </w:pPr>
      <w:r>
        <w:rPr>
          <w:rFonts w:ascii="Arial" w:hAnsi="Arial" w:cs="Arial"/>
          <w:sz w:val="24"/>
        </w:rPr>
        <w:lastRenderedPageBreak/>
        <w:t xml:space="preserve">Next, we examined whether this region’s functional behaviour was linked to </w:t>
      </w:r>
      <w:r w:rsidR="008B24F0">
        <w:rPr>
          <w:rFonts w:ascii="Arial" w:hAnsi="Arial" w:cs="Arial"/>
          <w:sz w:val="24"/>
        </w:rPr>
        <w:t>a</w:t>
      </w:r>
      <w:r>
        <w:rPr>
          <w:rFonts w:ascii="Arial" w:hAnsi="Arial" w:cs="Arial"/>
          <w:sz w:val="24"/>
        </w:rPr>
        <w:t>utistic traits</w:t>
      </w:r>
      <w:r w:rsidR="008B24F0">
        <w:rPr>
          <w:rFonts w:ascii="Arial" w:hAnsi="Arial" w:cs="Arial"/>
          <w:sz w:val="24"/>
        </w:rPr>
        <w:t xml:space="preserve"> in two exploratory models</w:t>
      </w:r>
      <w:r>
        <w:rPr>
          <w:rFonts w:ascii="Arial" w:hAnsi="Arial" w:cs="Arial"/>
          <w:sz w:val="24"/>
        </w:rPr>
        <w:t xml:space="preserve">. These models were set up in </w:t>
      </w:r>
      <w:r w:rsidR="00057B4B">
        <w:rPr>
          <w:rFonts w:ascii="Arial" w:hAnsi="Arial" w:cs="Arial"/>
          <w:sz w:val="24"/>
        </w:rPr>
        <w:t>a similar</w:t>
      </w:r>
      <w:r>
        <w:rPr>
          <w:rFonts w:ascii="Arial" w:hAnsi="Arial" w:cs="Arial"/>
          <w:sz w:val="24"/>
        </w:rPr>
        <w:t xml:space="preserve"> way as for cortical thickness: one with total AQ score and one with all five subscales.</w:t>
      </w:r>
      <w:r w:rsidR="00AB45FF">
        <w:rPr>
          <w:rFonts w:ascii="Arial" w:hAnsi="Arial" w:cs="Arial"/>
          <w:sz w:val="24"/>
        </w:rPr>
        <w:t xml:space="preserve"> </w:t>
      </w:r>
      <w:r>
        <w:rPr>
          <w:rFonts w:ascii="Arial" w:hAnsi="Arial" w:cs="Arial"/>
          <w:sz w:val="24"/>
        </w:rPr>
        <w:t xml:space="preserve">For the analysis of overall levels of autism this model </w:t>
      </w:r>
      <w:r w:rsidR="00F16806">
        <w:rPr>
          <w:rFonts w:ascii="Arial" w:hAnsi="Arial" w:cs="Arial"/>
          <w:sz w:val="24"/>
        </w:rPr>
        <w:t xml:space="preserve">identified </w:t>
      </w:r>
      <w:r>
        <w:rPr>
          <w:rFonts w:ascii="Arial" w:hAnsi="Arial" w:cs="Arial"/>
          <w:sz w:val="24"/>
        </w:rPr>
        <w:t xml:space="preserve">two clusters in motor cortex </w:t>
      </w:r>
      <w:r w:rsidR="003656F9">
        <w:rPr>
          <w:rFonts w:ascii="Arial" w:hAnsi="Arial" w:cs="Arial"/>
          <w:sz w:val="24"/>
        </w:rPr>
        <w:t>with</w:t>
      </w:r>
      <w:r>
        <w:rPr>
          <w:rFonts w:ascii="Arial" w:hAnsi="Arial" w:cs="Arial"/>
          <w:sz w:val="24"/>
        </w:rPr>
        <w:t xml:space="preserve"> stronger functional coupling for individuals who were higher on overal</w:t>
      </w:r>
      <w:r w:rsidR="0012422B">
        <w:rPr>
          <w:rFonts w:ascii="Arial" w:hAnsi="Arial" w:cs="Arial"/>
          <w:sz w:val="24"/>
        </w:rPr>
        <w:t xml:space="preserve">l scores on the AQ (see Figure </w:t>
      </w:r>
      <w:r w:rsidR="00A37C01">
        <w:rPr>
          <w:rFonts w:ascii="Arial" w:hAnsi="Arial" w:cs="Arial"/>
          <w:sz w:val="24"/>
        </w:rPr>
        <w:t>4</w:t>
      </w:r>
      <w:r>
        <w:rPr>
          <w:rFonts w:ascii="Arial" w:hAnsi="Arial" w:cs="Arial"/>
          <w:sz w:val="24"/>
        </w:rPr>
        <w:t xml:space="preserve">). Performing a meta-analytic decoding of these regions using </w:t>
      </w:r>
      <w:proofErr w:type="spellStart"/>
      <w:r>
        <w:rPr>
          <w:rFonts w:ascii="Arial" w:hAnsi="Arial" w:cs="Arial"/>
          <w:sz w:val="24"/>
        </w:rPr>
        <w:t>Neurosynth</w:t>
      </w:r>
      <w:proofErr w:type="spellEnd"/>
      <w:r>
        <w:rPr>
          <w:rFonts w:ascii="Arial" w:hAnsi="Arial" w:cs="Arial"/>
          <w:sz w:val="24"/>
        </w:rPr>
        <w:t xml:space="preserve">, identified similar terms including “speech” </w:t>
      </w:r>
      <w:r w:rsidR="003656F9">
        <w:rPr>
          <w:rFonts w:ascii="Arial" w:hAnsi="Arial" w:cs="Arial"/>
          <w:sz w:val="24"/>
        </w:rPr>
        <w:t xml:space="preserve">as well as </w:t>
      </w:r>
      <w:r>
        <w:rPr>
          <w:rFonts w:ascii="Arial" w:hAnsi="Arial" w:cs="Arial"/>
          <w:sz w:val="24"/>
        </w:rPr>
        <w:t xml:space="preserve">action </w:t>
      </w:r>
      <w:r w:rsidR="003656F9">
        <w:rPr>
          <w:rFonts w:ascii="Arial" w:hAnsi="Arial" w:cs="Arial"/>
          <w:sz w:val="24"/>
        </w:rPr>
        <w:t xml:space="preserve">related </w:t>
      </w:r>
      <w:r>
        <w:rPr>
          <w:rFonts w:ascii="Arial" w:hAnsi="Arial" w:cs="Arial"/>
          <w:sz w:val="24"/>
        </w:rPr>
        <w:t>words such as “execution”</w:t>
      </w:r>
      <w:r w:rsidR="003656F9">
        <w:rPr>
          <w:rFonts w:ascii="Arial" w:hAnsi="Arial" w:cs="Arial"/>
          <w:sz w:val="24"/>
        </w:rPr>
        <w:t>,</w:t>
      </w:r>
      <w:r>
        <w:rPr>
          <w:rFonts w:ascii="Arial" w:hAnsi="Arial" w:cs="Arial"/>
          <w:sz w:val="24"/>
        </w:rPr>
        <w:t xml:space="preserve"> “coordination”, as well as “motor imagery”.</w:t>
      </w:r>
      <w:r w:rsidR="00AB45FF">
        <w:rPr>
          <w:rFonts w:ascii="Arial" w:hAnsi="Arial" w:cs="Arial"/>
          <w:sz w:val="24"/>
        </w:rPr>
        <w:t xml:space="preserve"> </w:t>
      </w:r>
      <w:r>
        <w:rPr>
          <w:rFonts w:ascii="Arial" w:hAnsi="Arial" w:cs="Arial"/>
          <w:sz w:val="24"/>
        </w:rPr>
        <w:t>Our second analysis identified that</w:t>
      </w:r>
      <w:r w:rsidR="00517976">
        <w:rPr>
          <w:rFonts w:ascii="Arial" w:hAnsi="Arial" w:cs="Arial"/>
          <w:sz w:val="24"/>
        </w:rPr>
        <w:t xml:space="preserve"> stronger</w:t>
      </w:r>
      <w:r>
        <w:rPr>
          <w:rFonts w:ascii="Arial" w:hAnsi="Arial" w:cs="Arial"/>
          <w:sz w:val="24"/>
        </w:rPr>
        <w:t xml:space="preserve"> functional connectivity </w:t>
      </w:r>
      <w:r w:rsidR="00517976">
        <w:rPr>
          <w:rFonts w:ascii="Arial" w:hAnsi="Arial" w:cs="Arial"/>
          <w:sz w:val="24"/>
        </w:rPr>
        <w:t xml:space="preserve">between the </w:t>
      </w:r>
      <w:r w:rsidR="00FB1E82">
        <w:rPr>
          <w:rFonts w:ascii="Arial" w:hAnsi="Arial" w:cs="Arial"/>
          <w:sz w:val="24"/>
        </w:rPr>
        <w:t>LG</w:t>
      </w:r>
      <w:r w:rsidR="00517976">
        <w:rPr>
          <w:rFonts w:ascii="Arial" w:hAnsi="Arial" w:cs="Arial"/>
          <w:sz w:val="24"/>
        </w:rPr>
        <w:t xml:space="preserve"> and two clusters in</w:t>
      </w:r>
      <w:r>
        <w:rPr>
          <w:rFonts w:ascii="Arial" w:hAnsi="Arial" w:cs="Arial"/>
          <w:sz w:val="24"/>
        </w:rPr>
        <w:t xml:space="preserve"> ventral medial prefrontal cortex</w:t>
      </w:r>
      <w:r w:rsidR="003C4EAF">
        <w:rPr>
          <w:rFonts w:ascii="Arial" w:hAnsi="Arial" w:cs="Arial"/>
          <w:sz w:val="24"/>
        </w:rPr>
        <w:t xml:space="preserve"> (</w:t>
      </w:r>
      <w:proofErr w:type="spellStart"/>
      <w:r w:rsidR="003C4EAF">
        <w:rPr>
          <w:rFonts w:ascii="Arial" w:hAnsi="Arial" w:cs="Arial"/>
          <w:sz w:val="24"/>
        </w:rPr>
        <w:t>vMPFC</w:t>
      </w:r>
      <w:proofErr w:type="spellEnd"/>
      <w:r w:rsidR="003C4EAF">
        <w:rPr>
          <w:rFonts w:ascii="Arial" w:hAnsi="Arial" w:cs="Arial"/>
          <w:sz w:val="24"/>
        </w:rPr>
        <w:t>)</w:t>
      </w:r>
      <w:r w:rsidR="00517976">
        <w:rPr>
          <w:rFonts w:ascii="Arial" w:hAnsi="Arial" w:cs="Arial"/>
          <w:sz w:val="24"/>
        </w:rPr>
        <w:t xml:space="preserve"> and medial superior</w:t>
      </w:r>
      <w:r w:rsidR="00E85871">
        <w:rPr>
          <w:rFonts w:ascii="Arial" w:hAnsi="Arial" w:cs="Arial"/>
          <w:sz w:val="24"/>
        </w:rPr>
        <w:t xml:space="preserve"> parietal</w:t>
      </w:r>
      <w:r w:rsidR="00517976">
        <w:rPr>
          <w:rFonts w:ascii="Arial" w:hAnsi="Arial" w:cs="Arial"/>
          <w:sz w:val="24"/>
        </w:rPr>
        <w:t xml:space="preserve"> lobule</w:t>
      </w:r>
      <w:r w:rsidR="003C4EAF">
        <w:rPr>
          <w:rFonts w:ascii="Arial" w:hAnsi="Arial" w:cs="Arial"/>
          <w:sz w:val="24"/>
        </w:rPr>
        <w:t xml:space="preserve"> (</w:t>
      </w:r>
      <w:proofErr w:type="spellStart"/>
      <w:r w:rsidR="003C4EAF">
        <w:rPr>
          <w:rFonts w:ascii="Arial" w:hAnsi="Arial" w:cs="Arial"/>
          <w:sz w:val="24"/>
        </w:rPr>
        <w:t>mSPL</w:t>
      </w:r>
      <w:proofErr w:type="spellEnd"/>
      <w:r w:rsidR="003C4EAF">
        <w:rPr>
          <w:rFonts w:ascii="Arial" w:hAnsi="Arial" w:cs="Arial"/>
          <w:sz w:val="24"/>
        </w:rPr>
        <w:t>)</w:t>
      </w:r>
      <w:r>
        <w:rPr>
          <w:rFonts w:ascii="Arial" w:hAnsi="Arial" w:cs="Arial"/>
          <w:sz w:val="24"/>
        </w:rPr>
        <w:t xml:space="preserve"> w</w:t>
      </w:r>
      <w:r w:rsidR="00307FBE">
        <w:rPr>
          <w:rFonts w:ascii="Arial" w:hAnsi="Arial" w:cs="Arial"/>
          <w:sz w:val="24"/>
        </w:rPr>
        <w:t>as</w:t>
      </w:r>
      <w:r>
        <w:rPr>
          <w:rFonts w:ascii="Arial" w:hAnsi="Arial" w:cs="Arial"/>
          <w:sz w:val="24"/>
        </w:rPr>
        <w:t xml:space="preserve"> related to problems in the imagination subscale of the AQ</w:t>
      </w:r>
      <w:r w:rsidR="0012422B">
        <w:rPr>
          <w:rFonts w:ascii="Arial" w:hAnsi="Arial" w:cs="Arial"/>
          <w:sz w:val="24"/>
        </w:rPr>
        <w:t xml:space="preserve"> (see Figure </w:t>
      </w:r>
      <w:r w:rsidR="002224DA">
        <w:rPr>
          <w:rFonts w:ascii="Arial" w:hAnsi="Arial" w:cs="Arial"/>
          <w:sz w:val="24"/>
        </w:rPr>
        <w:t>5</w:t>
      </w:r>
      <w:r w:rsidR="00B66AF4">
        <w:rPr>
          <w:rFonts w:ascii="Arial" w:hAnsi="Arial" w:cs="Arial"/>
          <w:sz w:val="24"/>
        </w:rPr>
        <w:t>)</w:t>
      </w:r>
      <w:r>
        <w:rPr>
          <w:rFonts w:ascii="Arial" w:hAnsi="Arial" w:cs="Arial"/>
          <w:sz w:val="24"/>
        </w:rPr>
        <w:t>.</w:t>
      </w:r>
      <w:r w:rsidR="003656F9">
        <w:rPr>
          <w:rFonts w:ascii="Arial" w:hAnsi="Arial" w:cs="Arial"/>
          <w:sz w:val="24"/>
        </w:rPr>
        <w:t xml:space="preserve"> </w:t>
      </w:r>
      <w:proofErr w:type="spellStart"/>
      <w:r w:rsidR="003656F9">
        <w:rPr>
          <w:rFonts w:ascii="Arial" w:hAnsi="Arial" w:cs="Arial"/>
          <w:sz w:val="24"/>
        </w:rPr>
        <w:t>Neurosynth</w:t>
      </w:r>
      <w:proofErr w:type="spellEnd"/>
      <w:r w:rsidR="003656F9">
        <w:rPr>
          <w:rFonts w:ascii="Arial" w:hAnsi="Arial" w:cs="Arial"/>
          <w:sz w:val="24"/>
        </w:rPr>
        <w:t xml:space="preserve"> decoding of these results highlighted terms linked to social processing (“theory of mind”, “mentalizing” and “action observation”)</w:t>
      </w:r>
      <w:r w:rsidR="00125D08">
        <w:rPr>
          <w:rFonts w:ascii="Arial" w:hAnsi="Arial" w:cs="Arial"/>
          <w:sz w:val="24"/>
        </w:rPr>
        <w:fldChar w:fldCharType="begin"/>
      </w:r>
      <w:r w:rsidR="003D1F0D">
        <w:rPr>
          <w:rFonts w:ascii="Arial" w:hAnsi="Arial" w:cs="Arial"/>
          <w:sz w:val="24"/>
        </w:rPr>
        <w:instrText xml:space="preserve"> ADDIN EN.CITE &lt;EndNote&gt;&lt;Cite&gt;&lt;Author&gt;Yarkoni&lt;/Author&gt;&lt;Year&gt;2011&lt;/Year&gt;&lt;RecNum&gt;800&lt;/RecNum&gt;&lt;DisplayText&gt;[124]&lt;/DisplayText&gt;&lt;record&gt;&lt;rec-number&gt;800&lt;/rec-number&gt;&lt;foreign-keys&gt;&lt;key app="EN" db-id="v2tefrza5w5zfbe5ww150rdbp92p5d2psefs" timestamp="1574700039"&gt;800&lt;/key&gt;&lt;/foreign-keys&gt;&lt;ref-type name="Journal Article"&gt;17&lt;/ref-type&gt;&lt;contributors&gt;&lt;authors&gt;&lt;author&gt;Yarkoni, Tal&lt;/author&gt;&lt;author&gt;Poldrack, Russell A&lt;/author&gt;&lt;author&gt;Nichols, Thomas E&lt;/author&gt;&lt;author&gt;Van Essen, David C&lt;/author&gt;&lt;author&gt;Wager, Tor D&lt;/author&gt;&lt;/authors&gt;&lt;/contributors&gt;&lt;titles&gt;&lt;title&gt;Large-scale automated synthesis of human functional neuroimaging data&lt;/title&gt;&lt;secondary-title&gt;Nature methods&lt;/secondary-title&gt;&lt;/titles&gt;&lt;periodical&gt;&lt;full-title&gt;Nature Methods&lt;/full-title&gt;&lt;/periodical&gt;&lt;pages&gt;665&lt;/pages&gt;&lt;volume&gt;8&lt;/volume&gt;&lt;number&gt;8&lt;/number&gt;&lt;dates&gt;&lt;year&gt;2011&lt;/year&gt;&lt;/dates&gt;&lt;isbn&gt;1548-7105&lt;/isbn&gt;&lt;urls&gt;&lt;/urls&gt;&lt;/record&gt;&lt;/Cite&gt;&lt;/EndNote&gt;</w:instrText>
      </w:r>
      <w:r w:rsidR="00125D08">
        <w:rPr>
          <w:rFonts w:ascii="Arial" w:hAnsi="Arial" w:cs="Arial"/>
          <w:sz w:val="24"/>
        </w:rPr>
        <w:fldChar w:fldCharType="separate"/>
      </w:r>
      <w:r w:rsidR="003D1F0D">
        <w:rPr>
          <w:rFonts w:ascii="Arial" w:hAnsi="Arial" w:cs="Arial"/>
          <w:noProof/>
          <w:sz w:val="24"/>
        </w:rPr>
        <w:t>[124]</w:t>
      </w:r>
      <w:r w:rsidR="00125D08">
        <w:rPr>
          <w:rFonts w:ascii="Arial" w:hAnsi="Arial" w:cs="Arial"/>
          <w:sz w:val="24"/>
        </w:rPr>
        <w:fldChar w:fldCharType="end"/>
      </w:r>
      <w:r w:rsidR="003656F9">
        <w:rPr>
          <w:rFonts w:ascii="Arial" w:hAnsi="Arial" w:cs="Arial"/>
          <w:sz w:val="24"/>
        </w:rPr>
        <w:t>.</w:t>
      </w:r>
      <w:r w:rsidR="0065621B">
        <w:rPr>
          <w:rFonts w:ascii="Arial" w:hAnsi="Arial" w:cs="Arial"/>
          <w:sz w:val="24"/>
        </w:rPr>
        <w:t xml:space="preserve"> These results are summarised in Supplementary Table 2. </w:t>
      </w:r>
    </w:p>
    <w:p w14:paraId="108B77E9" w14:textId="77777777" w:rsidR="004402CA" w:rsidRDefault="0012422B" w:rsidP="004402CA">
      <w:pPr>
        <w:keepNext/>
        <w:spacing w:line="480" w:lineRule="auto"/>
      </w:pPr>
      <w:r>
        <w:rPr>
          <w:rFonts w:ascii="Arial" w:hAnsi="Arial" w:cs="Arial"/>
          <w:noProof/>
          <w:sz w:val="24"/>
          <w:lang w:val="en-US"/>
        </w:rPr>
        <w:drawing>
          <wp:inline distT="0" distB="0" distL="0" distR="0" wp14:anchorId="251F2DD0" wp14:editId="1F0EB679">
            <wp:extent cx="5731510" cy="301688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3.tif"/>
                    <pic:cNvPicPr/>
                  </pic:nvPicPr>
                  <pic:blipFill>
                    <a:blip r:embed="rId17">
                      <a:extLst>
                        <a:ext uri="{28A0092B-C50C-407E-A947-70E740481C1C}">
                          <a14:useLocalDpi xmlns:a14="http://schemas.microsoft.com/office/drawing/2010/main" val="0"/>
                        </a:ext>
                      </a:extLst>
                    </a:blip>
                    <a:stretch>
                      <a:fillRect/>
                    </a:stretch>
                  </pic:blipFill>
                  <pic:spPr>
                    <a:xfrm>
                      <a:off x="0" y="0"/>
                      <a:ext cx="5731510" cy="3016885"/>
                    </a:xfrm>
                    <a:prstGeom prst="rect">
                      <a:avLst/>
                    </a:prstGeom>
                  </pic:spPr>
                </pic:pic>
              </a:graphicData>
            </a:graphic>
          </wp:inline>
        </w:drawing>
      </w:r>
    </w:p>
    <w:p w14:paraId="1994A5EF" w14:textId="43EA9E7A" w:rsidR="0012422B" w:rsidRPr="004402CA" w:rsidRDefault="004402CA" w:rsidP="004402CA">
      <w:pPr>
        <w:pStyle w:val="Caption"/>
        <w:rPr>
          <w:rFonts w:ascii="Arial" w:hAnsi="Arial" w:cs="Arial"/>
          <w:i w:val="0"/>
          <w:sz w:val="32"/>
        </w:rPr>
      </w:pPr>
      <w:r w:rsidRPr="004402CA">
        <w:rPr>
          <w:rFonts w:ascii="Arial" w:hAnsi="Arial" w:cs="Arial"/>
          <w:i w:val="0"/>
          <w:sz w:val="22"/>
        </w:rPr>
        <w:t xml:space="preserve">Figure </w:t>
      </w:r>
      <w:r w:rsidR="004D0ED6">
        <w:rPr>
          <w:rFonts w:ascii="Arial" w:hAnsi="Arial" w:cs="Arial"/>
          <w:i w:val="0"/>
          <w:sz w:val="22"/>
        </w:rPr>
        <w:t>4</w:t>
      </w:r>
      <w:r>
        <w:rPr>
          <w:rFonts w:ascii="Arial" w:hAnsi="Arial" w:cs="Arial"/>
          <w:i w:val="0"/>
          <w:sz w:val="22"/>
        </w:rPr>
        <w:t xml:space="preserve">. </w:t>
      </w:r>
      <w:r w:rsidR="00E17971">
        <w:rPr>
          <w:rFonts w:ascii="Arial" w:hAnsi="Arial" w:cs="Arial"/>
          <w:i w:val="0"/>
          <w:sz w:val="22"/>
        </w:rPr>
        <w:t xml:space="preserve">Cortical thickness </w:t>
      </w:r>
      <w:r w:rsidR="003656F9">
        <w:rPr>
          <w:rFonts w:ascii="Arial" w:hAnsi="Arial" w:cs="Arial"/>
          <w:i w:val="0"/>
          <w:sz w:val="22"/>
        </w:rPr>
        <w:t xml:space="preserve">in </w:t>
      </w:r>
      <w:r w:rsidR="00882262">
        <w:rPr>
          <w:rFonts w:ascii="Arial" w:hAnsi="Arial" w:cs="Arial"/>
          <w:i w:val="0"/>
          <w:sz w:val="22"/>
        </w:rPr>
        <w:t>lingual gyrus (LG)</w:t>
      </w:r>
      <w:r w:rsidR="003656F9">
        <w:rPr>
          <w:rFonts w:ascii="Arial" w:hAnsi="Arial" w:cs="Arial"/>
          <w:i w:val="0"/>
          <w:sz w:val="22"/>
        </w:rPr>
        <w:t xml:space="preserve"> </w:t>
      </w:r>
      <w:r w:rsidR="00E17971">
        <w:rPr>
          <w:rFonts w:ascii="Arial" w:hAnsi="Arial" w:cs="Arial"/>
          <w:i w:val="0"/>
          <w:sz w:val="22"/>
        </w:rPr>
        <w:t xml:space="preserve">and functional connectivity </w:t>
      </w:r>
      <w:r w:rsidR="003656F9">
        <w:rPr>
          <w:rFonts w:ascii="Arial" w:hAnsi="Arial" w:cs="Arial"/>
          <w:i w:val="0"/>
          <w:sz w:val="22"/>
        </w:rPr>
        <w:t xml:space="preserve">between this region and motor cortex </w:t>
      </w:r>
      <w:r w:rsidR="00E17971">
        <w:rPr>
          <w:rFonts w:ascii="Arial" w:hAnsi="Arial" w:cs="Arial"/>
          <w:i w:val="0"/>
          <w:sz w:val="22"/>
        </w:rPr>
        <w:t xml:space="preserve">are related to autistic traits. A cortical thickness analysis identified a region of left </w:t>
      </w:r>
      <w:r w:rsidR="00FB1E82">
        <w:rPr>
          <w:rFonts w:ascii="Arial" w:hAnsi="Arial" w:cs="Arial"/>
          <w:i w:val="0"/>
          <w:sz w:val="22"/>
        </w:rPr>
        <w:t>LG</w:t>
      </w:r>
      <w:r w:rsidR="00E17971">
        <w:rPr>
          <w:rFonts w:ascii="Arial" w:hAnsi="Arial" w:cs="Arial"/>
          <w:i w:val="0"/>
          <w:sz w:val="22"/>
        </w:rPr>
        <w:t xml:space="preserve"> that was </w:t>
      </w:r>
      <w:r w:rsidR="003656F9">
        <w:rPr>
          <w:rFonts w:ascii="Arial" w:hAnsi="Arial" w:cs="Arial"/>
          <w:i w:val="0"/>
          <w:sz w:val="22"/>
        </w:rPr>
        <w:t xml:space="preserve">positively related </w:t>
      </w:r>
      <w:r w:rsidR="00E17971">
        <w:rPr>
          <w:rFonts w:ascii="Arial" w:hAnsi="Arial" w:cs="Arial"/>
          <w:i w:val="0"/>
          <w:sz w:val="22"/>
        </w:rPr>
        <w:t xml:space="preserve">to autistic social traits as measured by the AQ </w:t>
      </w:r>
      <w:r w:rsidR="00E17971">
        <w:rPr>
          <w:rFonts w:ascii="Arial" w:hAnsi="Arial" w:cs="Arial"/>
          <w:i w:val="0"/>
          <w:sz w:val="22"/>
        </w:rPr>
        <w:lastRenderedPageBreak/>
        <w:t xml:space="preserve">(left panel). Using the peak of this region as a seed, a functional connectivity analysis found that the strength of correlations between this seed and two clusters in bilateral regions of motor cortex is linked to </w:t>
      </w:r>
      <w:r w:rsidR="003656F9">
        <w:rPr>
          <w:rFonts w:ascii="Arial" w:hAnsi="Arial" w:cs="Arial"/>
          <w:i w:val="0"/>
          <w:sz w:val="22"/>
        </w:rPr>
        <w:t xml:space="preserve">general levels of </w:t>
      </w:r>
      <w:r w:rsidR="00E17971">
        <w:rPr>
          <w:rFonts w:ascii="Arial" w:hAnsi="Arial" w:cs="Arial"/>
          <w:i w:val="0"/>
          <w:sz w:val="22"/>
        </w:rPr>
        <w:t xml:space="preserve">autistic traits (right). A meta-analytic decoding of the relationship between AQ total score and functional </w:t>
      </w:r>
      <w:r w:rsidR="007109A5">
        <w:rPr>
          <w:rFonts w:ascii="Arial" w:hAnsi="Arial" w:cs="Arial"/>
          <w:i w:val="0"/>
          <w:sz w:val="22"/>
        </w:rPr>
        <w:t>connectivity</w:t>
      </w:r>
      <w:r w:rsidR="00E17971">
        <w:rPr>
          <w:rFonts w:ascii="Arial" w:hAnsi="Arial" w:cs="Arial"/>
          <w:i w:val="0"/>
          <w:sz w:val="22"/>
        </w:rPr>
        <w:t xml:space="preserve"> from this seed identified sensorimotor terms that are represented in the </w:t>
      </w:r>
      <w:proofErr w:type="spellStart"/>
      <w:r w:rsidR="00E17971">
        <w:rPr>
          <w:rFonts w:ascii="Arial" w:hAnsi="Arial" w:cs="Arial"/>
          <w:i w:val="0"/>
          <w:sz w:val="22"/>
        </w:rPr>
        <w:t>wordcloud</w:t>
      </w:r>
      <w:proofErr w:type="spellEnd"/>
      <w:r w:rsidR="00E17971">
        <w:rPr>
          <w:rFonts w:ascii="Arial" w:hAnsi="Arial" w:cs="Arial"/>
          <w:i w:val="0"/>
          <w:sz w:val="22"/>
        </w:rPr>
        <w:t xml:space="preserve"> (bottom middle). The intrinsic functional connectivity of </w:t>
      </w:r>
      <w:r w:rsidR="007109A5">
        <w:rPr>
          <w:rFonts w:ascii="Arial" w:hAnsi="Arial" w:cs="Arial"/>
          <w:i w:val="0"/>
          <w:sz w:val="22"/>
        </w:rPr>
        <w:t xml:space="preserve">the left </w:t>
      </w:r>
      <w:r w:rsidR="00FB1E82">
        <w:rPr>
          <w:rFonts w:ascii="Arial" w:hAnsi="Arial" w:cs="Arial"/>
          <w:i w:val="0"/>
          <w:sz w:val="22"/>
        </w:rPr>
        <w:t>LG</w:t>
      </w:r>
      <w:r w:rsidR="007109A5">
        <w:rPr>
          <w:rFonts w:ascii="Arial" w:hAnsi="Arial" w:cs="Arial"/>
          <w:i w:val="0"/>
          <w:sz w:val="22"/>
        </w:rPr>
        <w:t xml:space="preserve"> </w:t>
      </w:r>
      <w:r w:rsidR="00E17971">
        <w:rPr>
          <w:rFonts w:ascii="Arial" w:hAnsi="Arial" w:cs="Arial"/>
          <w:i w:val="0"/>
          <w:sz w:val="22"/>
        </w:rPr>
        <w:t>showed that it was related to sensorimotor networks (middle top).</w:t>
      </w:r>
      <w:r w:rsidR="00852D12">
        <w:rPr>
          <w:rFonts w:ascii="Arial" w:hAnsi="Arial" w:cs="Arial"/>
          <w:i w:val="0"/>
          <w:sz w:val="22"/>
        </w:rPr>
        <w:t xml:space="preserve"> </w:t>
      </w:r>
      <w:r w:rsidR="00852D12" w:rsidRPr="00852D12">
        <w:rPr>
          <w:rFonts w:ascii="Arial" w:hAnsi="Arial" w:cs="Arial"/>
          <w:i w:val="0"/>
          <w:sz w:val="22"/>
        </w:rPr>
        <w:t xml:space="preserve">The results were corrected with a FWE cluster correction at p&lt;.05 and a </w:t>
      </w:r>
      <w:proofErr w:type="spellStart"/>
      <w:r w:rsidR="00852D12" w:rsidRPr="00852D12">
        <w:rPr>
          <w:rFonts w:ascii="Arial" w:hAnsi="Arial" w:cs="Arial"/>
          <w:i w:val="0"/>
          <w:sz w:val="22"/>
        </w:rPr>
        <w:t>voxelwise</w:t>
      </w:r>
      <w:proofErr w:type="spellEnd"/>
      <w:r w:rsidR="00852D12" w:rsidRPr="00852D12">
        <w:rPr>
          <w:rFonts w:ascii="Arial" w:hAnsi="Arial" w:cs="Arial"/>
          <w:i w:val="0"/>
          <w:sz w:val="22"/>
        </w:rPr>
        <w:t xml:space="preserve"> threshold of p&lt;.001</w:t>
      </w:r>
      <w:r w:rsidR="00852D12">
        <w:rPr>
          <w:rFonts w:ascii="Arial" w:hAnsi="Arial" w:cs="Arial"/>
          <w:i w:val="0"/>
          <w:sz w:val="22"/>
        </w:rPr>
        <w:t>.</w:t>
      </w:r>
    </w:p>
    <w:p w14:paraId="774C2081" w14:textId="77777777" w:rsidR="007109A5" w:rsidRDefault="0012422B" w:rsidP="007109A5">
      <w:pPr>
        <w:keepNext/>
        <w:spacing w:line="480" w:lineRule="auto"/>
      </w:pPr>
      <w:r>
        <w:rPr>
          <w:rFonts w:ascii="Arial" w:hAnsi="Arial" w:cs="Arial"/>
          <w:noProof/>
          <w:sz w:val="24"/>
          <w:lang w:val="en-US"/>
        </w:rPr>
        <w:drawing>
          <wp:inline distT="0" distB="0" distL="0" distR="0" wp14:anchorId="5779717C" wp14:editId="65AF7E50">
            <wp:extent cx="5731510" cy="301688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3.tif"/>
                    <pic:cNvPicPr/>
                  </pic:nvPicPr>
                  <pic:blipFill>
                    <a:blip r:embed="rId18">
                      <a:extLst>
                        <a:ext uri="{28A0092B-C50C-407E-A947-70E740481C1C}">
                          <a14:useLocalDpi xmlns:a14="http://schemas.microsoft.com/office/drawing/2010/main" val="0"/>
                        </a:ext>
                      </a:extLst>
                    </a:blip>
                    <a:stretch>
                      <a:fillRect/>
                    </a:stretch>
                  </pic:blipFill>
                  <pic:spPr>
                    <a:xfrm>
                      <a:off x="0" y="0"/>
                      <a:ext cx="5731510" cy="3016885"/>
                    </a:xfrm>
                    <a:prstGeom prst="rect">
                      <a:avLst/>
                    </a:prstGeom>
                  </pic:spPr>
                </pic:pic>
              </a:graphicData>
            </a:graphic>
          </wp:inline>
        </w:drawing>
      </w:r>
    </w:p>
    <w:p w14:paraId="70FF3294" w14:textId="1ACE99EC" w:rsidR="007109A5" w:rsidRPr="004402CA" w:rsidRDefault="007109A5" w:rsidP="007109A5">
      <w:pPr>
        <w:pStyle w:val="Caption"/>
        <w:rPr>
          <w:rFonts w:ascii="Arial" w:hAnsi="Arial" w:cs="Arial"/>
          <w:i w:val="0"/>
          <w:sz w:val="32"/>
        </w:rPr>
      </w:pPr>
      <w:r w:rsidRPr="007109A5">
        <w:rPr>
          <w:rFonts w:ascii="Arial" w:hAnsi="Arial" w:cs="Arial"/>
          <w:i w:val="0"/>
          <w:sz w:val="22"/>
        </w:rPr>
        <w:t xml:space="preserve">Figure </w:t>
      </w:r>
      <w:r w:rsidR="004D0ED6">
        <w:rPr>
          <w:rFonts w:ascii="Arial" w:hAnsi="Arial" w:cs="Arial"/>
          <w:i w:val="0"/>
          <w:sz w:val="22"/>
        </w:rPr>
        <w:t>5</w:t>
      </w:r>
      <w:r>
        <w:rPr>
          <w:rFonts w:ascii="Arial" w:hAnsi="Arial" w:cs="Arial"/>
          <w:i w:val="0"/>
          <w:sz w:val="22"/>
        </w:rPr>
        <w:t xml:space="preserve">. </w:t>
      </w:r>
      <w:r w:rsidR="003656F9">
        <w:rPr>
          <w:rFonts w:ascii="Arial" w:hAnsi="Arial" w:cs="Arial"/>
          <w:i w:val="0"/>
          <w:sz w:val="22"/>
        </w:rPr>
        <w:t xml:space="preserve">Functional connectivity between </w:t>
      </w:r>
      <w:r w:rsidR="00882262">
        <w:rPr>
          <w:rFonts w:ascii="Arial" w:hAnsi="Arial" w:cs="Arial"/>
          <w:i w:val="0"/>
          <w:sz w:val="22"/>
        </w:rPr>
        <w:t>lingual gyrus (LG)</w:t>
      </w:r>
      <w:r w:rsidR="003656F9">
        <w:rPr>
          <w:rFonts w:ascii="Arial" w:hAnsi="Arial" w:cs="Arial"/>
          <w:i w:val="0"/>
          <w:sz w:val="22"/>
        </w:rPr>
        <w:t xml:space="preserve"> </w:t>
      </w:r>
      <w:r>
        <w:rPr>
          <w:rFonts w:ascii="Arial" w:hAnsi="Arial" w:cs="Arial"/>
          <w:i w:val="0"/>
          <w:sz w:val="22"/>
        </w:rPr>
        <w:t xml:space="preserve">and </w:t>
      </w:r>
      <w:r w:rsidR="003656F9">
        <w:rPr>
          <w:rFonts w:ascii="Arial" w:hAnsi="Arial" w:cs="Arial"/>
          <w:i w:val="0"/>
          <w:sz w:val="22"/>
        </w:rPr>
        <w:t xml:space="preserve">medial frontal and parietal regions </w:t>
      </w:r>
      <w:r>
        <w:rPr>
          <w:rFonts w:ascii="Arial" w:hAnsi="Arial" w:cs="Arial"/>
          <w:i w:val="0"/>
          <w:sz w:val="22"/>
        </w:rPr>
        <w:t xml:space="preserve">are related to </w:t>
      </w:r>
      <w:r w:rsidR="003656F9">
        <w:rPr>
          <w:rFonts w:ascii="Arial" w:hAnsi="Arial" w:cs="Arial"/>
          <w:i w:val="0"/>
          <w:sz w:val="22"/>
        </w:rPr>
        <w:t>levels of deficit in</w:t>
      </w:r>
      <w:r>
        <w:rPr>
          <w:rFonts w:ascii="Arial" w:hAnsi="Arial" w:cs="Arial"/>
          <w:i w:val="0"/>
          <w:sz w:val="22"/>
        </w:rPr>
        <w:t xml:space="preserve"> imaginati</w:t>
      </w:r>
      <w:r w:rsidR="003656F9">
        <w:rPr>
          <w:rFonts w:ascii="Arial" w:hAnsi="Arial" w:cs="Arial"/>
          <w:i w:val="0"/>
          <w:sz w:val="22"/>
        </w:rPr>
        <w:t>on</w:t>
      </w:r>
      <w:r>
        <w:rPr>
          <w:rFonts w:ascii="Arial" w:hAnsi="Arial" w:cs="Arial"/>
          <w:i w:val="0"/>
          <w:sz w:val="22"/>
        </w:rPr>
        <w:t>. Using the peak of th</w:t>
      </w:r>
      <w:r w:rsidR="003656F9">
        <w:rPr>
          <w:rFonts w:ascii="Arial" w:hAnsi="Arial" w:cs="Arial"/>
          <w:i w:val="0"/>
          <w:sz w:val="22"/>
        </w:rPr>
        <w:t xml:space="preserve">e </w:t>
      </w:r>
      <w:r w:rsidR="00FB1E82">
        <w:rPr>
          <w:rFonts w:ascii="Arial" w:hAnsi="Arial" w:cs="Arial"/>
          <w:i w:val="0"/>
          <w:sz w:val="22"/>
        </w:rPr>
        <w:t>LG</w:t>
      </w:r>
      <w:r w:rsidR="003656F9">
        <w:rPr>
          <w:rFonts w:ascii="Arial" w:hAnsi="Arial" w:cs="Arial"/>
          <w:i w:val="0"/>
          <w:sz w:val="22"/>
        </w:rPr>
        <w:t xml:space="preserve"> (left panel) </w:t>
      </w:r>
      <w:r>
        <w:rPr>
          <w:rFonts w:ascii="Arial" w:hAnsi="Arial" w:cs="Arial"/>
          <w:i w:val="0"/>
          <w:sz w:val="22"/>
        </w:rPr>
        <w:t xml:space="preserve">as a seed, a functional connectivity analysis found that </w:t>
      </w:r>
      <w:r w:rsidR="003656F9">
        <w:rPr>
          <w:rFonts w:ascii="Arial" w:hAnsi="Arial" w:cs="Arial"/>
          <w:i w:val="0"/>
          <w:sz w:val="22"/>
        </w:rPr>
        <w:t xml:space="preserve">stronger correlation with </w:t>
      </w:r>
      <w:r>
        <w:rPr>
          <w:rFonts w:ascii="Arial" w:hAnsi="Arial" w:cs="Arial"/>
          <w:i w:val="0"/>
          <w:sz w:val="22"/>
        </w:rPr>
        <w:t xml:space="preserve">clusters in ventromedial </w:t>
      </w:r>
      <w:proofErr w:type="spellStart"/>
      <w:r>
        <w:rPr>
          <w:rFonts w:ascii="Arial" w:hAnsi="Arial" w:cs="Arial"/>
          <w:i w:val="0"/>
          <w:sz w:val="22"/>
        </w:rPr>
        <w:t>prefontal</w:t>
      </w:r>
      <w:proofErr w:type="spellEnd"/>
      <w:r>
        <w:rPr>
          <w:rFonts w:ascii="Arial" w:hAnsi="Arial" w:cs="Arial"/>
          <w:i w:val="0"/>
          <w:sz w:val="22"/>
        </w:rPr>
        <w:t xml:space="preserve"> cortex and medial superior parietal lobule </w:t>
      </w:r>
      <w:r w:rsidR="003656F9">
        <w:rPr>
          <w:rFonts w:ascii="Arial" w:hAnsi="Arial" w:cs="Arial"/>
          <w:i w:val="0"/>
          <w:sz w:val="22"/>
        </w:rPr>
        <w:t>are</w:t>
      </w:r>
      <w:r>
        <w:rPr>
          <w:rFonts w:ascii="Arial" w:hAnsi="Arial" w:cs="Arial"/>
          <w:i w:val="0"/>
          <w:sz w:val="22"/>
        </w:rPr>
        <w:t xml:space="preserve"> linked to </w:t>
      </w:r>
      <w:r w:rsidR="003656F9">
        <w:rPr>
          <w:rFonts w:ascii="Arial" w:hAnsi="Arial" w:cs="Arial"/>
          <w:i w:val="0"/>
          <w:sz w:val="22"/>
        </w:rPr>
        <w:t xml:space="preserve">deficits in imagination linked to </w:t>
      </w:r>
      <w:r>
        <w:rPr>
          <w:rFonts w:ascii="Arial" w:hAnsi="Arial" w:cs="Arial"/>
          <w:i w:val="0"/>
          <w:sz w:val="22"/>
        </w:rPr>
        <w:t>autis</w:t>
      </w:r>
      <w:r w:rsidR="003656F9">
        <w:rPr>
          <w:rFonts w:ascii="Arial" w:hAnsi="Arial" w:cs="Arial"/>
          <w:i w:val="0"/>
          <w:sz w:val="22"/>
        </w:rPr>
        <w:t xml:space="preserve">m </w:t>
      </w:r>
      <w:r>
        <w:rPr>
          <w:rFonts w:ascii="Arial" w:hAnsi="Arial" w:cs="Arial"/>
          <w:i w:val="0"/>
          <w:sz w:val="22"/>
        </w:rPr>
        <w:t xml:space="preserve">(right). A meta-analytic decoding of the relationship between AQ imagination score and functional connectivity from this seed identified terms related to social processing and action observation that are represented in the </w:t>
      </w:r>
      <w:proofErr w:type="spellStart"/>
      <w:r>
        <w:rPr>
          <w:rFonts w:ascii="Arial" w:hAnsi="Arial" w:cs="Arial"/>
          <w:i w:val="0"/>
          <w:sz w:val="22"/>
        </w:rPr>
        <w:t>wordcloud</w:t>
      </w:r>
      <w:proofErr w:type="spellEnd"/>
      <w:r>
        <w:rPr>
          <w:rFonts w:ascii="Arial" w:hAnsi="Arial" w:cs="Arial"/>
          <w:i w:val="0"/>
          <w:sz w:val="22"/>
        </w:rPr>
        <w:t xml:space="preserve"> (bottom middle). The intrinsic functional connectivity of the left </w:t>
      </w:r>
      <w:r w:rsidR="00FB1E82">
        <w:rPr>
          <w:rFonts w:ascii="Arial" w:hAnsi="Arial" w:cs="Arial"/>
          <w:i w:val="0"/>
          <w:sz w:val="22"/>
        </w:rPr>
        <w:t>LG</w:t>
      </w:r>
      <w:r>
        <w:rPr>
          <w:rFonts w:ascii="Arial" w:hAnsi="Arial" w:cs="Arial"/>
          <w:i w:val="0"/>
          <w:sz w:val="22"/>
        </w:rPr>
        <w:t xml:space="preserve"> showed that it was related to sensorimotor networks (middle top). </w:t>
      </w:r>
      <w:r w:rsidR="00852D12" w:rsidRPr="00852D12">
        <w:rPr>
          <w:rFonts w:ascii="Arial" w:hAnsi="Arial" w:cs="Arial"/>
          <w:i w:val="0"/>
          <w:sz w:val="22"/>
        </w:rPr>
        <w:t xml:space="preserve">The results were corrected with a FWE cluster correction at p&lt;.05 and a </w:t>
      </w:r>
      <w:proofErr w:type="spellStart"/>
      <w:r w:rsidR="00852D12" w:rsidRPr="00852D12">
        <w:rPr>
          <w:rFonts w:ascii="Arial" w:hAnsi="Arial" w:cs="Arial"/>
          <w:i w:val="0"/>
          <w:sz w:val="22"/>
        </w:rPr>
        <w:t>voxelwise</w:t>
      </w:r>
      <w:proofErr w:type="spellEnd"/>
      <w:r w:rsidR="00852D12" w:rsidRPr="00852D12">
        <w:rPr>
          <w:rFonts w:ascii="Arial" w:hAnsi="Arial" w:cs="Arial"/>
          <w:i w:val="0"/>
          <w:sz w:val="22"/>
        </w:rPr>
        <w:t xml:space="preserve"> threshold of p&lt;.001</w:t>
      </w:r>
      <w:r w:rsidR="00852D12">
        <w:rPr>
          <w:rFonts w:ascii="Arial" w:hAnsi="Arial" w:cs="Arial"/>
          <w:i w:val="0"/>
          <w:sz w:val="22"/>
        </w:rPr>
        <w:t>.</w:t>
      </w:r>
    </w:p>
    <w:p w14:paraId="1B3E8E08" w14:textId="4FB86B74" w:rsidR="0012422B" w:rsidRPr="007109A5" w:rsidRDefault="0012422B" w:rsidP="007109A5">
      <w:pPr>
        <w:pStyle w:val="Caption"/>
        <w:rPr>
          <w:rFonts w:ascii="Arial" w:hAnsi="Arial" w:cs="Arial"/>
          <w:i w:val="0"/>
          <w:sz w:val="32"/>
        </w:rPr>
      </w:pPr>
    </w:p>
    <w:p w14:paraId="1C3200E7" w14:textId="1655B705" w:rsidR="005F57CF" w:rsidRPr="00EF2223" w:rsidRDefault="000074FA" w:rsidP="00F1389C">
      <w:pPr>
        <w:spacing w:line="480" w:lineRule="auto"/>
        <w:rPr>
          <w:rFonts w:ascii="Arial" w:hAnsi="Arial" w:cs="Arial"/>
          <w:b/>
          <w:sz w:val="24"/>
        </w:rPr>
      </w:pPr>
      <w:r>
        <w:rPr>
          <w:rFonts w:ascii="Arial" w:hAnsi="Arial" w:cs="Arial"/>
          <w:b/>
          <w:sz w:val="24"/>
        </w:rPr>
        <w:t xml:space="preserve">3.2.3 </w:t>
      </w:r>
      <w:r w:rsidR="005F57CF" w:rsidRPr="00EF2223">
        <w:rPr>
          <w:rFonts w:ascii="Arial" w:hAnsi="Arial" w:cs="Arial"/>
          <w:b/>
          <w:sz w:val="24"/>
        </w:rPr>
        <w:t>Relationship between neural and experiential correlates of autism</w:t>
      </w:r>
    </w:p>
    <w:p w14:paraId="45594F12" w14:textId="304170A0" w:rsidR="005F57CF" w:rsidRDefault="005F57CF" w:rsidP="00F1389C">
      <w:pPr>
        <w:spacing w:line="480" w:lineRule="auto"/>
        <w:rPr>
          <w:rFonts w:ascii="Arial" w:hAnsi="Arial" w:cs="Arial"/>
          <w:sz w:val="24"/>
        </w:rPr>
      </w:pPr>
      <w:r>
        <w:rPr>
          <w:rFonts w:ascii="Arial" w:hAnsi="Arial" w:cs="Arial"/>
          <w:sz w:val="24"/>
        </w:rPr>
        <w:t>So far our analysi</w:t>
      </w:r>
      <w:r w:rsidR="00C276D9">
        <w:rPr>
          <w:rFonts w:ascii="Arial" w:hAnsi="Arial" w:cs="Arial"/>
          <w:sz w:val="24"/>
        </w:rPr>
        <w:t xml:space="preserve">s has identified correlates of </w:t>
      </w:r>
      <w:r w:rsidR="007C4EB5">
        <w:rPr>
          <w:rFonts w:ascii="Arial" w:hAnsi="Arial" w:cs="Arial"/>
          <w:sz w:val="24"/>
        </w:rPr>
        <w:t xml:space="preserve">autistic traits in neurotypical individuals </w:t>
      </w:r>
      <w:r>
        <w:rPr>
          <w:rFonts w:ascii="Arial" w:hAnsi="Arial" w:cs="Arial"/>
          <w:sz w:val="24"/>
        </w:rPr>
        <w:t xml:space="preserve">in </w:t>
      </w:r>
      <w:r w:rsidR="00307FBE">
        <w:rPr>
          <w:rFonts w:ascii="Arial" w:hAnsi="Arial" w:cs="Arial"/>
          <w:sz w:val="24"/>
        </w:rPr>
        <w:t>two domains:</w:t>
      </w:r>
      <w:r>
        <w:rPr>
          <w:rFonts w:ascii="Arial" w:hAnsi="Arial" w:cs="Arial"/>
          <w:sz w:val="24"/>
        </w:rPr>
        <w:t xml:space="preserve"> experiential (greater tendency to think in words) and neural (increased cortical thickness in the </w:t>
      </w:r>
      <w:r w:rsidR="00FB1E82">
        <w:rPr>
          <w:rFonts w:ascii="Arial" w:hAnsi="Arial" w:cs="Arial"/>
          <w:sz w:val="24"/>
        </w:rPr>
        <w:t>LG</w:t>
      </w:r>
      <w:r>
        <w:rPr>
          <w:rFonts w:ascii="Arial" w:hAnsi="Arial" w:cs="Arial"/>
          <w:sz w:val="24"/>
        </w:rPr>
        <w:t xml:space="preserve"> and greater connectivity between this region and motor cortex, as well as </w:t>
      </w:r>
      <w:proofErr w:type="spellStart"/>
      <w:r>
        <w:rPr>
          <w:rFonts w:ascii="Arial" w:hAnsi="Arial" w:cs="Arial"/>
          <w:sz w:val="24"/>
        </w:rPr>
        <w:t>vMP</w:t>
      </w:r>
      <w:r w:rsidR="003C4EAF">
        <w:rPr>
          <w:rFonts w:ascii="Arial" w:hAnsi="Arial" w:cs="Arial"/>
          <w:sz w:val="24"/>
        </w:rPr>
        <w:t>FC</w:t>
      </w:r>
      <w:proofErr w:type="spellEnd"/>
      <w:r>
        <w:rPr>
          <w:rFonts w:ascii="Arial" w:hAnsi="Arial" w:cs="Arial"/>
          <w:sz w:val="24"/>
        </w:rPr>
        <w:t>/</w:t>
      </w:r>
      <w:proofErr w:type="spellStart"/>
      <w:r>
        <w:rPr>
          <w:rFonts w:ascii="Arial" w:hAnsi="Arial" w:cs="Arial"/>
          <w:sz w:val="24"/>
        </w:rPr>
        <w:t>mSPL</w:t>
      </w:r>
      <w:proofErr w:type="spellEnd"/>
      <w:r>
        <w:rPr>
          <w:rFonts w:ascii="Arial" w:hAnsi="Arial" w:cs="Arial"/>
          <w:sz w:val="24"/>
        </w:rPr>
        <w:t>). Our final analysis explored whether these patterns of associati</w:t>
      </w:r>
      <w:r w:rsidR="001E27F2">
        <w:rPr>
          <w:rFonts w:ascii="Arial" w:hAnsi="Arial" w:cs="Arial"/>
          <w:sz w:val="24"/>
        </w:rPr>
        <w:t>on captured common variance in a</w:t>
      </w:r>
      <w:r>
        <w:rPr>
          <w:rFonts w:ascii="Arial" w:hAnsi="Arial" w:cs="Arial"/>
          <w:sz w:val="24"/>
        </w:rPr>
        <w:t xml:space="preserve">utistic traits. </w:t>
      </w:r>
      <w:r w:rsidR="009748FF">
        <w:rPr>
          <w:rFonts w:ascii="Arial" w:hAnsi="Arial" w:cs="Arial"/>
          <w:sz w:val="24"/>
        </w:rPr>
        <w:lastRenderedPageBreak/>
        <w:t xml:space="preserve">Prior to these analyses, one participant’s connectivity score to left motor cortex was determined an outlier and replaced with the median. </w:t>
      </w:r>
      <w:r>
        <w:rPr>
          <w:rFonts w:ascii="Arial" w:hAnsi="Arial" w:cs="Arial"/>
          <w:sz w:val="24"/>
        </w:rPr>
        <w:t xml:space="preserve">We first performed simple bivariate correlations between all the variables of interest (see </w:t>
      </w:r>
      <w:r w:rsidR="008B229A">
        <w:rPr>
          <w:rFonts w:ascii="Arial" w:hAnsi="Arial" w:cs="Arial"/>
          <w:sz w:val="24"/>
        </w:rPr>
        <w:t xml:space="preserve">Supplementary Table </w:t>
      </w:r>
      <w:r w:rsidR="00054481">
        <w:rPr>
          <w:rFonts w:ascii="Arial" w:hAnsi="Arial" w:cs="Arial"/>
          <w:sz w:val="24"/>
        </w:rPr>
        <w:t>3</w:t>
      </w:r>
      <w:r>
        <w:rPr>
          <w:rFonts w:ascii="Arial" w:hAnsi="Arial" w:cs="Arial"/>
          <w:sz w:val="24"/>
        </w:rPr>
        <w:t xml:space="preserve">). These revealed a significant negative relationship between mean Modality and FC between the </w:t>
      </w:r>
      <w:r w:rsidR="003402E2">
        <w:rPr>
          <w:rFonts w:ascii="Arial" w:hAnsi="Arial" w:cs="Arial"/>
          <w:sz w:val="24"/>
        </w:rPr>
        <w:t>left LG</w:t>
      </w:r>
      <w:r>
        <w:rPr>
          <w:rFonts w:ascii="Arial" w:hAnsi="Arial" w:cs="Arial"/>
          <w:sz w:val="24"/>
        </w:rPr>
        <w:t xml:space="preserve"> and left motor cortex (</w:t>
      </w:r>
      <w:proofErr w:type="gramStart"/>
      <w:r>
        <w:rPr>
          <w:rFonts w:ascii="Arial" w:hAnsi="Arial" w:cs="Arial"/>
          <w:sz w:val="24"/>
        </w:rPr>
        <w:t>r(</w:t>
      </w:r>
      <w:proofErr w:type="gramEnd"/>
      <w:r>
        <w:rPr>
          <w:rFonts w:ascii="Arial" w:hAnsi="Arial" w:cs="Arial"/>
          <w:sz w:val="24"/>
        </w:rPr>
        <w:t xml:space="preserve">163)=-.212, p=.006) as well as a correlation </w:t>
      </w:r>
      <w:r w:rsidR="001B0CE2">
        <w:rPr>
          <w:rFonts w:ascii="Arial" w:hAnsi="Arial" w:cs="Arial"/>
          <w:sz w:val="24"/>
        </w:rPr>
        <w:t xml:space="preserve">between </w:t>
      </w:r>
      <w:r w:rsidR="003402E2">
        <w:rPr>
          <w:rFonts w:ascii="Arial" w:hAnsi="Arial" w:cs="Arial"/>
          <w:sz w:val="24"/>
        </w:rPr>
        <w:t>left LG</w:t>
      </w:r>
      <w:r>
        <w:rPr>
          <w:rFonts w:ascii="Arial" w:hAnsi="Arial" w:cs="Arial"/>
          <w:sz w:val="24"/>
        </w:rPr>
        <w:t xml:space="preserve"> FC to right motor cortex with the task difference in off</w:t>
      </w:r>
      <w:r w:rsidR="00741D4E">
        <w:rPr>
          <w:rFonts w:ascii="Arial" w:hAnsi="Arial" w:cs="Arial"/>
          <w:sz w:val="24"/>
        </w:rPr>
        <w:t>-</w:t>
      </w:r>
      <w:r>
        <w:rPr>
          <w:rFonts w:ascii="Arial" w:hAnsi="Arial" w:cs="Arial"/>
          <w:sz w:val="24"/>
        </w:rPr>
        <w:t>task thought (r(163)=.198, p=.011). Additionally, a weak relationship was identified between cortical thickness in the left LG and the difference in modality between the 0-back and 1-back (</w:t>
      </w:r>
      <w:proofErr w:type="gramStart"/>
      <w:r>
        <w:rPr>
          <w:rFonts w:ascii="Arial" w:hAnsi="Arial" w:cs="Arial"/>
          <w:sz w:val="24"/>
        </w:rPr>
        <w:t>r(</w:t>
      </w:r>
      <w:proofErr w:type="gramEnd"/>
      <w:r>
        <w:rPr>
          <w:rFonts w:ascii="Arial" w:hAnsi="Arial" w:cs="Arial"/>
          <w:sz w:val="24"/>
        </w:rPr>
        <w:t xml:space="preserve">163)=-.155, p=.046), </w:t>
      </w:r>
      <w:r w:rsidR="00AB45FF">
        <w:rPr>
          <w:rFonts w:ascii="Arial" w:hAnsi="Arial" w:cs="Arial"/>
          <w:sz w:val="24"/>
        </w:rPr>
        <w:t xml:space="preserve">indicating that greater </w:t>
      </w:r>
      <w:r>
        <w:rPr>
          <w:rFonts w:ascii="Arial" w:hAnsi="Arial" w:cs="Arial"/>
          <w:sz w:val="24"/>
        </w:rPr>
        <w:t>cortical thickness was</w:t>
      </w:r>
      <w:r w:rsidR="00BC33A1">
        <w:rPr>
          <w:rFonts w:ascii="Arial" w:hAnsi="Arial" w:cs="Arial"/>
          <w:sz w:val="24"/>
        </w:rPr>
        <w:t xml:space="preserve"> more strongly</w:t>
      </w:r>
      <w:r>
        <w:rPr>
          <w:rFonts w:ascii="Arial" w:hAnsi="Arial" w:cs="Arial"/>
          <w:sz w:val="24"/>
        </w:rPr>
        <w:t xml:space="preserve"> related to </w:t>
      </w:r>
      <w:r w:rsidR="00032BF9">
        <w:rPr>
          <w:rFonts w:ascii="Arial" w:hAnsi="Arial" w:cs="Arial"/>
          <w:sz w:val="24"/>
        </w:rPr>
        <w:t>thinking more in words during the 0-back</w:t>
      </w:r>
      <w:r w:rsidR="00BC33A1">
        <w:rPr>
          <w:rFonts w:ascii="Arial" w:hAnsi="Arial" w:cs="Arial"/>
          <w:sz w:val="24"/>
        </w:rPr>
        <w:t xml:space="preserve"> (where on average this type of thinking is less common)</w:t>
      </w:r>
      <w:r w:rsidR="00F1389C">
        <w:rPr>
          <w:rFonts w:ascii="Arial" w:hAnsi="Arial" w:cs="Arial"/>
          <w:sz w:val="24"/>
        </w:rPr>
        <w:t>.</w:t>
      </w:r>
    </w:p>
    <w:p w14:paraId="12E13391" w14:textId="606D44CB" w:rsidR="005F57CF" w:rsidRDefault="005F57CF" w:rsidP="00F1389C">
      <w:pPr>
        <w:spacing w:line="480" w:lineRule="auto"/>
        <w:rPr>
          <w:rFonts w:ascii="Arial" w:hAnsi="Arial" w:cs="Arial"/>
          <w:sz w:val="24"/>
        </w:rPr>
      </w:pPr>
      <w:r>
        <w:rPr>
          <w:rFonts w:ascii="Arial" w:hAnsi="Arial" w:cs="Arial"/>
          <w:sz w:val="24"/>
        </w:rPr>
        <w:t xml:space="preserve">The association </w:t>
      </w:r>
      <w:r w:rsidR="00877D36">
        <w:rPr>
          <w:rFonts w:ascii="Arial" w:hAnsi="Arial" w:cs="Arial"/>
          <w:sz w:val="24"/>
        </w:rPr>
        <w:t>with</w:t>
      </w:r>
      <w:r>
        <w:rPr>
          <w:rFonts w:ascii="Arial" w:hAnsi="Arial" w:cs="Arial"/>
          <w:sz w:val="24"/>
        </w:rPr>
        <w:t xml:space="preserve"> the modality of thought in</w:t>
      </w:r>
      <w:r w:rsidR="00FB1E82">
        <w:rPr>
          <w:rFonts w:ascii="Arial" w:hAnsi="Arial" w:cs="Arial"/>
          <w:sz w:val="24"/>
        </w:rPr>
        <w:t>dicates that overall levels of a</w:t>
      </w:r>
      <w:r>
        <w:rPr>
          <w:rFonts w:ascii="Arial" w:hAnsi="Arial" w:cs="Arial"/>
          <w:sz w:val="24"/>
        </w:rPr>
        <w:t>utistic traits within our sample were linked to higher connectivity between the</w:t>
      </w:r>
      <w:r w:rsidR="00FB1E82">
        <w:rPr>
          <w:rFonts w:ascii="Arial" w:hAnsi="Arial" w:cs="Arial"/>
          <w:sz w:val="24"/>
        </w:rPr>
        <w:t xml:space="preserve"> left</w:t>
      </w:r>
      <w:r>
        <w:rPr>
          <w:rFonts w:ascii="Arial" w:hAnsi="Arial" w:cs="Arial"/>
          <w:sz w:val="24"/>
        </w:rPr>
        <w:t xml:space="preserve"> </w:t>
      </w:r>
      <w:r w:rsidR="00FB1E82">
        <w:rPr>
          <w:rFonts w:ascii="Arial" w:hAnsi="Arial" w:cs="Arial"/>
          <w:sz w:val="24"/>
        </w:rPr>
        <w:t>LG</w:t>
      </w:r>
      <w:r>
        <w:rPr>
          <w:rFonts w:ascii="Arial" w:hAnsi="Arial" w:cs="Arial"/>
          <w:sz w:val="24"/>
        </w:rPr>
        <w:t xml:space="preserve"> and </w:t>
      </w:r>
      <w:r w:rsidR="004C0EE1">
        <w:rPr>
          <w:rFonts w:ascii="Arial" w:hAnsi="Arial" w:cs="Arial"/>
          <w:sz w:val="24"/>
        </w:rPr>
        <w:t xml:space="preserve">left </w:t>
      </w:r>
      <w:r>
        <w:rPr>
          <w:rFonts w:ascii="Arial" w:hAnsi="Arial" w:cs="Arial"/>
          <w:sz w:val="24"/>
        </w:rPr>
        <w:t>motor cortex</w:t>
      </w:r>
      <w:r w:rsidR="004C0EE1">
        <w:rPr>
          <w:rFonts w:ascii="Arial" w:hAnsi="Arial" w:cs="Arial"/>
          <w:sz w:val="24"/>
        </w:rPr>
        <w:t>,</w:t>
      </w:r>
      <w:r>
        <w:rPr>
          <w:rFonts w:ascii="Arial" w:hAnsi="Arial" w:cs="Arial"/>
          <w:sz w:val="24"/>
        </w:rPr>
        <w:t xml:space="preserve"> and to thinking in words. To formally understand this </w:t>
      </w:r>
      <w:proofErr w:type="gramStart"/>
      <w:r>
        <w:rPr>
          <w:rFonts w:ascii="Arial" w:hAnsi="Arial" w:cs="Arial"/>
          <w:sz w:val="24"/>
        </w:rPr>
        <w:t>relationship</w:t>
      </w:r>
      <w:proofErr w:type="gramEnd"/>
      <w:r>
        <w:rPr>
          <w:rFonts w:ascii="Arial" w:hAnsi="Arial" w:cs="Arial"/>
          <w:sz w:val="24"/>
        </w:rPr>
        <w:t xml:space="preserve"> we conducted a univariate ANOVA in which total AQ score was the </w:t>
      </w:r>
      <w:r w:rsidR="00F44284">
        <w:rPr>
          <w:rFonts w:ascii="Arial" w:hAnsi="Arial" w:cs="Arial"/>
          <w:sz w:val="24"/>
        </w:rPr>
        <w:t xml:space="preserve">dependent variable </w:t>
      </w:r>
      <w:r>
        <w:rPr>
          <w:rFonts w:ascii="Arial" w:hAnsi="Arial" w:cs="Arial"/>
          <w:sz w:val="24"/>
        </w:rPr>
        <w:t>and mean FC (</w:t>
      </w:r>
      <w:r w:rsidR="003402E2">
        <w:rPr>
          <w:rFonts w:ascii="Arial" w:hAnsi="Arial" w:cs="Arial"/>
          <w:sz w:val="24"/>
        </w:rPr>
        <w:t>left LG</w:t>
      </w:r>
      <w:r>
        <w:rPr>
          <w:rFonts w:ascii="Arial" w:hAnsi="Arial" w:cs="Arial"/>
          <w:sz w:val="24"/>
        </w:rPr>
        <w:t xml:space="preserve"> to left motor cortex), overall Modality of thought</w:t>
      </w:r>
      <w:r w:rsidR="00F44284">
        <w:rPr>
          <w:rFonts w:ascii="Arial" w:hAnsi="Arial" w:cs="Arial"/>
          <w:sz w:val="24"/>
        </w:rPr>
        <w:t>,</w:t>
      </w:r>
      <w:r>
        <w:rPr>
          <w:rFonts w:ascii="Arial" w:hAnsi="Arial" w:cs="Arial"/>
          <w:sz w:val="24"/>
        </w:rPr>
        <w:t xml:space="preserve"> and their interaction were predictors. In this model, Modality no longer significantly predicte</w:t>
      </w:r>
      <w:r w:rsidR="00E50A9E">
        <w:rPr>
          <w:rFonts w:ascii="Arial" w:hAnsi="Arial" w:cs="Arial"/>
          <w:sz w:val="24"/>
        </w:rPr>
        <w:t>d AQ total score (</w:t>
      </w:r>
      <w:proofErr w:type="gramStart"/>
      <w:r w:rsidR="00E50A9E">
        <w:rPr>
          <w:rFonts w:ascii="Arial" w:hAnsi="Arial" w:cs="Arial"/>
          <w:sz w:val="24"/>
        </w:rPr>
        <w:t>F(</w:t>
      </w:r>
      <w:proofErr w:type="gramEnd"/>
      <w:r w:rsidR="00E50A9E">
        <w:rPr>
          <w:rFonts w:ascii="Arial" w:hAnsi="Arial" w:cs="Arial"/>
          <w:sz w:val="24"/>
        </w:rPr>
        <w:t>1,161)=3.718, p=.056), but both FC (F(1,161)=9.456, p=.002</w:t>
      </w:r>
      <w:r>
        <w:rPr>
          <w:rFonts w:ascii="Arial" w:hAnsi="Arial" w:cs="Arial"/>
          <w:sz w:val="24"/>
        </w:rPr>
        <w:t xml:space="preserve">) and the interaction between FC and Modality </w:t>
      </w:r>
      <w:r w:rsidR="00E50A9E">
        <w:rPr>
          <w:rFonts w:ascii="Arial" w:hAnsi="Arial" w:cs="Arial"/>
          <w:sz w:val="24"/>
        </w:rPr>
        <w:t>were significant (F(1,159)=8.486, p=.004</w:t>
      </w:r>
      <w:r>
        <w:rPr>
          <w:rFonts w:ascii="Arial" w:hAnsi="Arial" w:cs="Arial"/>
          <w:sz w:val="24"/>
        </w:rPr>
        <w:t xml:space="preserve">). To </w:t>
      </w:r>
      <w:r w:rsidR="00AB45FF">
        <w:rPr>
          <w:rFonts w:ascii="Arial" w:hAnsi="Arial" w:cs="Arial"/>
          <w:sz w:val="24"/>
        </w:rPr>
        <w:t xml:space="preserve">visualise </w:t>
      </w:r>
      <w:r>
        <w:rPr>
          <w:rFonts w:ascii="Arial" w:hAnsi="Arial" w:cs="Arial"/>
          <w:sz w:val="24"/>
        </w:rPr>
        <w:t xml:space="preserve">this </w:t>
      </w:r>
      <w:proofErr w:type="gramStart"/>
      <w:r w:rsidR="00AB45FF">
        <w:rPr>
          <w:rFonts w:ascii="Arial" w:hAnsi="Arial" w:cs="Arial"/>
          <w:sz w:val="24"/>
        </w:rPr>
        <w:t>effect</w:t>
      </w:r>
      <w:proofErr w:type="gramEnd"/>
      <w:r w:rsidR="00AB45FF">
        <w:rPr>
          <w:rFonts w:ascii="Arial" w:hAnsi="Arial" w:cs="Arial"/>
          <w:sz w:val="24"/>
        </w:rPr>
        <w:t xml:space="preserve"> </w:t>
      </w:r>
      <w:r>
        <w:rPr>
          <w:rFonts w:ascii="Arial" w:hAnsi="Arial" w:cs="Arial"/>
          <w:sz w:val="24"/>
        </w:rPr>
        <w:t xml:space="preserve">we separately plotted the correlation between AQ and the modality component for individuals above and below the median FC score (see Figure </w:t>
      </w:r>
      <w:r w:rsidR="00466EF1">
        <w:rPr>
          <w:rFonts w:ascii="Arial" w:hAnsi="Arial" w:cs="Arial"/>
          <w:sz w:val="24"/>
        </w:rPr>
        <w:t>6</w:t>
      </w:r>
      <w:r>
        <w:rPr>
          <w:rFonts w:ascii="Arial" w:hAnsi="Arial" w:cs="Arial"/>
          <w:sz w:val="24"/>
        </w:rPr>
        <w:t>). Bivariate correlations between the AQ total score and Modality were significant for the high FC group (</w:t>
      </w:r>
      <w:proofErr w:type="gramStart"/>
      <w:r>
        <w:rPr>
          <w:rFonts w:ascii="Arial" w:hAnsi="Arial" w:cs="Arial"/>
          <w:sz w:val="24"/>
        </w:rPr>
        <w:t>r(</w:t>
      </w:r>
      <w:proofErr w:type="gramEnd"/>
      <w:r>
        <w:rPr>
          <w:rFonts w:ascii="Arial" w:hAnsi="Arial" w:cs="Arial"/>
          <w:sz w:val="24"/>
        </w:rPr>
        <w:t>81)=-.285, p=.009), but not for the low FC group (r</w:t>
      </w:r>
      <w:r w:rsidR="0012422B">
        <w:rPr>
          <w:rFonts w:ascii="Arial" w:hAnsi="Arial" w:cs="Arial"/>
          <w:sz w:val="24"/>
        </w:rPr>
        <w:t xml:space="preserve">(80)=-.058, p=.603, see Figure </w:t>
      </w:r>
      <w:r w:rsidR="00466EF1">
        <w:rPr>
          <w:rFonts w:ascii="Arial" w:hAnsi="Arial" w:cs="Arial"/>
          <w:sz w:val="24"/>
        </w:rPr>
        <w:t>6</w:t>
      </w:r>
      <w:r>
        <w:rPr>
          <w:rFonts w:ascii="Arial" w:hAnsi="Arial" w:cs="Arial"/>
          <w:sz w:val="24"/>
        </w:rPr>
        <w:t>).</w:t>
      </w:r>
      <w:r w:rsidR="003656F9">
        <w:rPr>
          <w:rFonts w:ascii="Arial" w:hAnsi="Arial" w:cs="Arial"/>
          <w:sz w:val="24"/>
        </w:rPr>
        <w:t xml:space="preserve"> This suggests that a significant part of the association between modality and autistic traits could be </w:t>
      </w:r>
      <w:r w:rsidR="003656F9">
        <w:rPr>
          <w:rFonts w:ascii="Arial" w:hAnsi="Arial" w:cs="Arial"/>
          <w:sz w:val="24"/>
        </w:rPr>
        <w:lastRenderedPageBreak/>
        <w:t xml:space="preserve">explained by the functional connectivity between the </w:t>
      </w:r>
      <w:r w:rsidR="00FB1E82">
        <w:rPr>
          <w:rFonts w:ascii="Arial" w:hAnsi="Arial" w:cs="Arial"/>
          <w:sz w:val="24"/>
        </w:rPr>
        <w:t>LG</w:t>
      </w:r>
      <w:r w:rsidR="003656F9">
        <w:rPr>
          <w:rFonts w:ascii="Arial" w:hAnsi="Arial" w:cs="Arial"/>
          <w:sz w:val="24"/>
        </w:rPr>
        <w:t xml:space="preserve"> and the functional connectivity with motor cortex.  </w:t>
      </w:r>
    </w:p>
    <w:p w14:paraId="481CF756" w14:textId="77777777" w:rsidR="00741D4E" w:rsidRDefault="0012422B" w:rsidP="00741D4E">
      <w:pPr>
        <w:keepNext/>
        <w:spacing w:line="480" w:lineRule="auto"/>
      </w:pPr>
      <w:r>
        <w:rPr>
          <w:rFonts w:ascii="Arial" w:hAnsi="Arial" w:cs="Arial"/>
          <w:noProof/>
          <w:sz w:val="24"/>
          <w:lang w:val="en-US"/>
        </w:rPr>
        <w:drawing>
          <wp:inline distT="0" distB="0" distL="0" distR="0" wp14:anchorId="6BAFC8F8" wp14:editId="5D5BAC48">
            <wp:extent cx="5731483" cy="3016885"/>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5.tif"/>
                    <pic:cNvPicPr/>
                  </pic:nvPicPr>
                  <pic:blipFill>
                    <a:blip r:embed="rId19">
                      <a:extLst>
                        <a:ext uri="{28A0092B-C50C-407E-A947-70E740481C1C}">
                          <a14:useLocalDpi xmlns:a14="http://schemas.microsoft.com/office/drawing/2010/main" val="0"/>
                        </a:ext>
                      </a:extLst>
                    </a:blip>
                    <a:stretch>
                      <a:fillRect/>
                    </a:stretch>
                  </pic:blipFill>
                  <pic:spPr>
                    <a:xfrm>
                      <a:off x="0" y="0"/>
                      <a:ext cx="5731483" cy="3016885"/>
                    </a:xfrm>
                    <a:prstGeom prst="rect">
                      <a:avLst/>
                    </a:prstGeom>
                  </pic:spPr>
                </pic:pic>
              </a:graphicData>
            </a:graphic>
          </wp:inline>
        </w:drawing>
      </w:r>
    </w:p>
    <w:p w14:paraId="67EBC982" w14:textId="5AF50293" w:rsidR="0012422B" w:rsidRPr="00741D4E" w:rsidRDefault="00741D4E" w:rsidP="00741D4E">
      <w:pPr>
        <w:pStyle w:val="Caption"/>
        <w:rPr>
          <w:rFonts w:ascii="Arial" w:hAnsi="Arial" w:cs="Arial"/>
          <w:i w:val="0"/>
          <w:sz w:val="32"/>
        </w:rPr>
      </w:pPr>
      <w:r w:rsidRPr="00741D4E">
        <w:rPr>
          <w:rFonts w:ascii="Arial" w:hAnsi="Arial" w:cs="Arial"/>
          <w:i w:val="0"/>
          <w:sz w:val="22"/>
        </w:rPr>
        <w:t xml:space="preserve">Figure </w:t>
      </w:r>
      <w:r w:rsidR="004D0ED6">
        <w:rPr>
          <w:rFonts w:ascii="Arial" w:hAnsi="Arial" w:cs="Arial"/>
          <w:i w:val="0"/>
          <w:sz w:val="22"/>
        </w:rPr>
        <w:t>6</w:t>
      </w:r>
      <w:r>
        <w:rPr>
          <w:rFonts w:ascii="Arial" w:hAnsi="Arial" w:cs="Arial"/>
          <w:i w:val="0"/>
          <w:sz w:val="22"/>
        </w:rPr>
        <w:t xml:space="preserve">. Functional connectivity between left </w:t>
      </w:r>
      <w:r w:rsidR="00FB1E82">
        <w:rPr>
          <w:rFonts w:ascii="Arial" w:hAnsi="Arial" w:cs="Arial"/>
          <w:i w:val="0"/>
          <w:sz w:val="22"/>
        </w:rPr>
        <w:t>LG</w:t>
      </w:r>
      <w:r>
        <w:rPr>
          <w:rFonts w:ascii="Arial" w:hAnsi="Arial" w:cs="Arial"/>
          <w:i w:val="0"/>
          <w:sz w:val="22"/>
        </w:rPr>
        <w:t xml:space="preserve"> and </w:t>
      </w:r>
      <w:r w:rsidR="00AC1813">
        <w:rPr>
          <w:rFonts w:ascii="Arial" w:hAnsi="Arial" w:cs="Arial"/>
          <w:i w:val="0"/>
          <w:sz w:val="22"/>
        </w:rPr>
        <w:t xml:space="preserve">left motor cortex moderates the relationship between thinking in words and autistic traits. </w:t>
      </w:r>
      <w:r w:rsidR="000E03BF">
        <w:rPr>
          <w:rFonts w:ascii="Arial" w:hAnsi="Arial" w:cs="Arial"/>
          <w:i w:val="0"/>
          <w:sz w:val="22"/>
        </w:rPr>
        <w:t xml:space="preserve">Autistic traits were found to be related to functional connectivity between the left </w:t>
      </w:r>
      <w:r w:rsidR="00FB1E82">
        <w:rPr>
          <w:rFonts w:ascii="Arial" w:hAnsi="Arial" w:cs="Arial"/>
          <w:i w:val="0"/>
          <w:sz w:val="22"/>
        </w:rPr>
        <w:t>LG</w:t>
      </w:r>
      <w:r w:rsidR="000E03BF">
        <w:rPr>
          <w:rFonts w:ascii="Arial" w:hAnsi="Arial" w:cs="Arial"/>
          <w:i w:val="0"/>
          <w:sz w:val="22"/>
        </w:rPr>
        <w:t xml:space="preserve"> and left motor cortex (top left) as well as thinking in words (top right). Additionally, the same functional connectivity was related to thinking in words (top middle). </w:t>
      </w:r>
      <w:r w:rsidR="003656F9">
        <w:rPr>
          <w:rFonts w:ascii="Arial" w:hAnsi="Arial" w:cs="Arial"/>
          <w:i w:val="0"/>
          <w:sz w:val="22"/>
        </w:rPr>
        <w:t>T</w:t>
      </w:r>
      <w:r w:rsidR="000E03BF">
        <w:rPr>
          <w:rFonts w:ascii="Arial" w:hAnsi="Arial" w:cs="Arial"/>
          <w:i w:val="0"/>
          <w:sz w:val="22"/>
        </w:rPr>
        <w:t xml:space="preserve">he relationship between thinking in words and autistic traits was </w:t>
      </w:r>
      <w:r w:rsidR="003656F9">
        <w:rPr>
          <w:rFonts w:ascii="Arial" w:hAnsi="Arial" w:cs="Arial"/>
          <w:i w:val="0"/>
          <w:sz w:val="22"/>
        </w:rPr>
        <w:t xml:space="preserve">explained </w:t>
      </w:r>
      <w:r w:rsidR="000E03BF">
        <w:rPr>
          <w:rFonts w:ascii="Arial" w:hAnsi="Arial" w:cs="Arial"/>
          <w:i w:val="0"/>
          <w:sz w:val="22"/>
        </w:rPr>
        <w:t xml:space="preserve">by the functional connectivity </w:t>
      </w:r>
      <w:r w:rsidR="003656F9">
        <w:rPr>
          <w:rFonts w:ascii="Arial" w:hAnsi="Arial" w:cs="Arial"/>
          <w:i w:val="0"/>
          <w:sz w:val="22"/>
        </w:rPr>
        <w:t xml:space="preserve">between </w:t>
      </w:r>
      <w:r w:rsidR="00FB1E82">
        <w:rPr>
          <w:rFonts w:ascii="Arial" w:hAnsi="Arial" w:cs="Arial"/>
          <w:i w:val="0"/>
          <w:sz w:val="22"/>
        </w:rPr>
        <w:t>LG</w:t>
      </w:r>
      <w:r w:rsidR="003656F9">
        <w:rPr>
          <w:rFonts w:ascii="Arial" w:hAnsi="Arial" w:cs="Arial"/>
          <w:i w:val="0"/>
          <w:sz w:val="22"/>
        </w:rPr>
        <w:t xml:space="preserve"> </w:t>
      </w:r>
      <w:r w:rsidR="000E03BF">
        <w:rPr>
          <w:rFonts w:ascii="Arial" w:hAnsi="Arial" w:cs="Arial"/>
          <w:i w:val="0"/>
          <w:sz w:val="22"/>
        </w:rPr>
        <w:t>(bottom left). A median split based on functional connectivity (bottom right) sho</w:t>
      </w:r>
      <w:r w:rsidR="003656F9">
        <w:rPr>
          <w:rFonts w:ascii="Arial" w:hAnsi="Arial" w:cs="Arial"/>
          <w:i w:val="0"/>
          <w:sz w:val="22"/>
        </w:rPr>
        <w:t>ws</w:t>
      </w:r>
      <w:r w:rsidR="000E03BF">
        <w:rPr>
          <w:rFonts w:ascii="Arial" w:hAnsi="Arial" w:cs="Arial"/>
          <w:i w:val="0"/>
          <w:sz w:val="22"/>
        </w:rPr>
        <w:t xml:space="preserve"> that the relationship between thinking in words and autistic traits was only present for individuals with high functional connectivity between the left </w:t>
      </w:r>
      <w:r w:rsidR="00FB1E82">
        <w:rPr>
          <w:rFonts w:ascii="Arial" w:hAnsi="Arial" w:cs="Arial"/>
          <w:i w:val="0"/>
          <w:sz w:val="22"/>
        </w:rPr>
        <w:t>LG</w:t>
      </w:r>
      <w:r w:rsidR="000E03BF">
        <w:rPr>
          <w:rFonts w:ascii="Arial" w:hAnsi="Arial" w:cs="Arial"/>
          <w:i w:val="0"/>
          <w:sz w:val="22"/>
        </w:rPr>
        <w:t xml:space="preserve"> and left motor cortex. </w:t>
      </w:r>
    </w:p>
    <w:p w14:paraId="64840449" w14:textId="2743518C" w:rsidR="005F57CF" w:rsidRPr="000074FA" w:rsidRDefault="000074FA" w:rsidP="00F1389C">
      <w:pPr>
        <w:spacing w:line="480" w:lineRule="auto"/>
        <w:rPr>
          <w:rFonts w:ascii="Arial" w:hAnsi="Arial" w:cs="Arial"/>
          <w:b/>
          <w:sz w:val="24"/>
          <w:szCs w:val="24"/>
        </w:rPr>
      </w:pPr>
      <w:r>
        <w:rPr>
          <w:rFonts w:ascii="Arial" w:hAnsi="Arial" w:cs="Arial"/>
          <w:b/>
          <w:sz w:val="24"/>
          <w:szCs w:val="24"/>
        </w:rPr>
        <w:t xml:space="preserve">4. </w:t>
      </w:r>
      <w:r w:rsidR="005F57CF" w:rsidRPr="000074FA">
        <w:rPr>
          <w:rFonts w:ascii="Arial" w:hAnsi="Arial" w:cs="Arial"/>
          <w:b/>
          <w:sz w:val="24"/>
          <w:szCs w:val="24"/>
        </w:rPr>
        <w:t>Discussion</w:t>
      </w:r>
    </w:p>
    <w:p w14:paraId="37A550B8" w14:textId="6966FF7B" w:rsidR="005F57CF" w:rsidRDefault="00C2618D" w:rsidP="00F1389C">
      <w:pPr>
        <w:spacing w:line="480" w:lineRule="auto"/>
        <w:rPr>
          <w:rFonts w:ascii="Arial" w:hAnsi="Arial" w:cs="Arial"/>
          <w:sz w:val="24"/>
        </w:rPr>
      </w:pPr>
      <w:r>
        <w:rPr>
          <w:rFonts w:ascii="Arial" w:hAnsi="Arial" w:cs="Arial"/>
          <w:sz w:val="24"/>
        </w:rPr>
        <w:t xml:space="preserve">In this </w:t>
      </w:r>
      <w:r w:rsidR="005D02C9">
        <w:rPr>
          <w:rFonts w:ascii="Arial" w:hAnsi="Arial" w:cs="Arial"/>
          <w:sz w:val="24"/>
        </w:rPr>
        <w:t xml:space="preserve">exploratory </w:t>
      </w:r>
      <w:r>
        <w:rPr>
          <w:rFonts w:ascii="Arial" w:hAnsi="Arial" w:cs="Arial"/>
          <w:sz w:val="24"/>
        </w:rPr>
        <w:t>study, we found that a</w:t>
      </w:r>
      <w:r w:rsidR="005F57CF">
        <w:rPr>
          <w:rFonts w:ascii="Arial" w:hAnsi="Arial" w:cs="Arial"/>
          <w:sz w:val="24"/>
        </w:rPr>
        <w:t>utistic traits</w:t>
      </w:r>
      <w:r w:rsidR="00943286">
        <w:rPr>
          <w:rFonts w:ascii="Arial" w:hAnsi="Arial" w:cs="Arial"/>
          <w:sz w:val="24"/>
        </w:rPr>
        <w:t xml:space="preserve"> in a neurotypical population</w:t>
      </w:r>
      <w:r w:rsidR="005F57CF">
        <w:rPr>
          <w:rFonts w:ascii="Arial" w:hAnsi="Arial" w:cs="Arial"/>
          <w:sz w:val="24"/>
        </w:rPr>
        <w:t xml:space="preserve"> measured by the AQ were related to thinking more in words during the performance of a </w:t>
      </w:r>
      <w:r w:rsidR="00AB45FF">
        <w:rPr>
          <w:rFonts w:ascii="Arial" w:hAnsi="Arial" w:cs="Arial"/>
          <w:sz w:val="24"/>
        </w:rPr>
        <w:t>simple laboratory task</w:t>
      </w:r>
      <w:r w:rsidR="005F57CF">
        <w:rPr>
          <w:rFonts w:ascii="Arial" w:hAnsi="Arial" w:cs="Arial"/>
          <w:sz w:val="24"/>
        </w:rPr>
        <w:t xml:space="preserve">. This effect was present in both </w:t>
      </w:r>
      <w:r w:rsidR="00AB45FF">
        <w:rPr>
          <w:rFonts w:ascii="Arial" w:hAnsi="Arial" w:cs="Arial"/>
          <w:sz w:val="24"/>
        </w:rPr>
        <w:t xml:space="preserve">easier and more difficult </w:t>
      </w:r>
      <w:r w:rsidR="005F57CF">
        <w:rPr>
          <w:rFonts w:ascii="Arial" w:hAnsi="Arial" w:cs="Arial"/>
          <w:sz w:val="24"/>
        </w:rPr>
        <w:t xml:space="preserve">conditions, suggesting this pattern is not </w:t>
      </w:r>
      <w:r w:rsidR="002F3E73">
        <w:rPr>
          <w:rFonts w:ascii="Arial" w:hAnsi="Arial" w:cs="Arial"/>
          <w:sz w:val="24"/>
        </w:rPr>
        <w:t>dependent on</w:t>
      </w:r>
      <w:r w:rsidR="00AB45FF">
        <w:rPr>
          <w:rFonts w:ascii="Arial" w:hAnsi="Arial" w:cs="Arial"/>
          <w:sz w:val="24"/>
        </w:rPr>
        <w:t xml:space="preserve"> </w:t>
      </w:r>
      <w:r w:rsidR="005F57CF">
        <w:rPr>
          <w:rFonts w:ascii="Arial" w:hAnsi="Arial" w:cs="Arial"/>
          <w:sz w:val="24"/>
        </w:rPr>
        <w:t xml:space="preserve">task context. </w:t>
      </w:r>
      <w:r w:rsidR="00AB45FF">
        <w:rPr>
          <w:rFonts w:ascii="Arial" w:hAnsi="Arial" w:cs="Arial"/>
          <w:sz w:val="24"/>
        </w:rPr>
        <w:t>In addition</w:t>
      </w:r>
      <w:r w:rsidR="005F57CF">
        <w:rPr>
          <w:rFonts w:ascii="Arial" w:hAnsi="Arial" w:cs="Arial"/>
          <w:sz w:val="24"/>
        </w:rPr>
        <w:t xml:space="preserve">, </w:t>
      </w:r>
      <w:r w:rsidR="00AB45FF">
        <w:rPr>
          <w:rFonts w:ascii="Arial" w:hAnsi="Arial" w:cs="Arial"/>
          <w:sz w:val="24"/>
        </w:rPr>
        <w:t xml:space="preserve">we found that in general </w:t>
      </w:r>
      <w:r w:rsidR="005F57CF">
        <w:rPr>
          <w:rFonts w:ascii="Arial" w:hAnsi="Arial" w:cs="Arial"/>
          <w:sz w:val="24"/>
        </w:rPr>
        <w:t xml:space="preserve">people thought more in words during the 1-back task, and this type of thought was found to be a beneficial strategy in the harder 1-back task when information has to be maintained in working memory. </w:t>
      </w:r>
      <w:r w:rsidR="003656F9">
        <w:rPr>
          <w:rFonts w:ascii="Arial" w:hAnsi="Arial" w:cs="Arial"/>
          <w:sz w:val="24"/>
        </w:rPr>
        <w:t xml:space="preserve">We also found that social deficits linked to autism </w:t>
      </w:r>
      <w:r w:rsidR="00A501E8">
        <w:rPr>
          <w:rFonts w:ascii="Arial" w:hAnsi="Arial" w:cs="Arial"/>
          <w:sz w:val="24"/>
        </w:rPr>
        <w:t>were</w:t>
      </w:r>
      <w:r w:rsidR="003656F9">
        <w:rPr>
          <w:rFonts w:ascii="Arial" w:hAnsi="Arial" w:cs="Arial"/>
          <w:sz w:val="24"/>
        </w:rPr>
        <w:t xml:space="preserve"> associated with greater cortical thickness in the </w:t>
      </w:r>
      <w:r w:rsidR="00FB1E82">
        <w:rPr>
          <w:rFonts w:ascii="Arial" w:hAnsi="Arial" w:cs="Arial"/>
          <w:sz w:val="24"/>
        </w:rPr>
        <w:t>LG</w:t>
      </w:r>
      <w:r w:rsidR="003656F9">
        <w:rPr>
          <w:rFonts w:ascii="Arial" w:hAnsi="Arial" w:cs="Arial"/>
          <w:sz w:val="24"/>
        </w:rPr>
        <w:t xml:space="preserve"> and </w:t>
      </w:r>
      <w:r w:rsidR="003656F9">
        <w:rPr>
          <w:rFonts w:ascii="Arial" w:hAnsi="Arial" w:cs="Arial"/>
          <w:sz w:val="24"/>
        </w:rPr>
        <w:lastRenderedPageBreak/>
        <w:t xml:space="preserve">that the functional connectivity between this region and motor cortex was higher for individuals who were high on autistic traits generally. </w:t>
      </w:r>
      <w:r w:rsidR="00AB45FF">
        <w:rPr>
          <w:rFonts w:ascii="Arial" w:hAnsi="Arial" w:cs="Arial"/>
          <w:sz w:val="24"/>
        </w:rPr>
        <w:t xml:space="preserve">Importantly, the </w:t>
      </w:r>
      <w:r w:rsidR="005F57CF">
        <w:rPr>
          <w:rFonts w:ascii="Arial" w:hAnsi="Arial" w:cs="Arial"/>
          <w:sz w:val="24"/>
        </w:rPr>
        <w:t xml:space="preserve">relationship between </w:t>
      </w:r>
      <w:r w:rsidR="00775CA0">
        <w:rPr>
          <w:rFonts w:ascii="Arial" w:hAnsi="Arial" w:cs="Arial"/>
          <w:sz w:val="24"/>
        </w:rPr>
        <w:t>autistic traits</w:t>
      </w:r>
      <w:r w:rsidR="005F57CF">
        <w:rPr>
          <w:rFonts w:ascii="Arial" w:hAnsi="Arial" w:cs="Arial"/>
          <w:sz w:val="24"/>
        </w:rPr>
        <w:t xml:space="preserve"> and thinking in words was moderated by co</w:t>
      </w:r>
      <w:r w:rsidR="005779B4">
        <w:rPr>
          <w:rFonts w:ascii="Arial" w:hAnsi="Arial" w:cs="Arial"/>
          <w:sz w:val="24"/>
        </w:rPr>
        <w:t>nnecti</w:t>
      </w:r>
      <w:r w:rsidR="00D6720F">
        <w:rPr>
          <w:rFonts w:ascii="Arial" w:hAnsi="Arial" w:cs="Arial"/>
          <w:sz w:val="24"/>
        </w:rPr>
        <w:t xml:space="preserve">vity between a region of </w:t>
      </w:r>
      <w:r w:rsidR="005779B4">
        <w:rPr>
          <w:rFonts w:ascii="Arial" w:hAnsi="Arial" w:cs="Arial"/>
          <w:sz w:val="24"/>
        </w:rPr>
        <w:t xml:space="preserve">left </w:t>
      </w:r>
      <w:r w:rsidR="005F57CF">
        <w:rPr>
          <w:rFonts w:ascii="Arial" w:hAnsi="Arial" w:cs="Arial"/>
          <w:sz w:val="24"/>
        </w:rPr>
        <w:t>LG</w:t>
      </w:r>
      <w:r w:rsidR="003656F9">
        <w:rPr>
          <w:rFonts w:ascii="Arial" w:hAnsi="Arial" w:cs="Arial"/>
          <w:sz w:val="24"/>
        </w:rPr>
        <w:t xml:space="preserve"> </w:t>
      </w:r>
      <w:r w:rsidR="005F57CF">
        <w:rPr>
          <w:rFonts w:ascii="Arial" w:hAnsi="Arial" w:cs="Arial"/>
          <w:sz w:val="24"/>
        </w:rPr>
        <w:t>and the</w:t>
      </w:r>
      <w:r w:rsidR="0081201B">
        <w:rPr>
          <w:rFonts w:ascii="Arial" w:hAnsi="Arial" w:cs="Arial"/>
          <w:sz w:val="24"/>
        </w:rPr>
        <w:t xml:space="preserve"> left</w:t>
      </w:r>
      <w:r w:rsidR="005F57CF">
        <w:rPr>
          <w:rFonts w:ascii="Arial" w:hAnsi="Arial" w:cs="Arial"/>
          <w:sz w:val="24"/>
        </w:rPr>
        <w:t xml:space="preserve"> motor cortex</w:t>
      </w:r>
      <w:r w:rsidR="003656F9">
        <w:rPr>
          <w:rFonts w:ascii="Arial" w:hAnsi="Arial" w:cs="Arial"/>
          <w:sz w:val="24"/>
        </w:rPr>
        <w:t>: a link between autism and thinking in words was only observed for</w:t>
      </w:r>
      <w:r w:rsidR="005F57CF">
        <w:rPr>
          <w:rFonts w:ascii="Arial" w:hAnsi="Arial" w:cs="Arial"/>
          <w:sz w:val="24"/>
        </w:rPr>
        <w:t xml:space="preserve"> </w:t>
      </w:r>
      <w:r w:rsidR="003656F9">
        <w:rPr>
          <w:rFonts w:ascii="Arial" w:hAnsi="Arial" w:cs="Arial"/>
          <w:sz w:val="24"/>
        </w:rPr>
        <w:t>i</w:t>
      </w:r>
      <w:r w:rsidR="005F57CF">
        <w:rPr>
          <w:rFonts w:ascii="Arial" w:hAnsi="Arial" w:cs="Arial"/>
          <w:sz w:val="24"/>
        </w:rPr>
        <w:t xml:space="preserve">ndividuals with high connectivity between these two regions. Additionally, it was found that connectivity from the same region of </w:t>
      </w:r>
      <w:r w:rsidR="003402E2">
        <w:rPr>
          <w:rFonts w:ascii="Arial" w:hAnsi="Arial" w:cs="Arial"/>
          <w:sz w:val="24"/>
        </w:rPr>
        <w:t>left LG</w:t>
      </w:r>
      <w:r w:rsidR="005F57CF">
        <w:rPr>
          <w:rFonts w:ascii="Arial" w:hAnsi="Arial" w:cs="Arial"/>
          <w:sz w:val="24"/>
        </w:rPr>
        <w:t xml:space="preserve"> was related to </w:t>
      </w:r>
      <w:r w:rsidR="00F60829">
        <w:rPr>
          <w:rFonts w:ascii="Arial" w:hAnsi="Arial" w:cs="Arial"/>
          <w:sz w:val="24"/>
        </w:rPr>
        <w:t>ASD</w:t>
      </w:r>
      <w:r w:rsidR="005F57CF">
        <w:rPr>
          <w:rFonts w:ascii="Arial" w:hAnsi="Arial" w:cs="Arial"/>
          <w:sz w:val="24"/>
        </w:rPr>
        <w:t>-associated imagination difficulties, so that higher connectivity was linked to a greater difficulty in imagining as measured by the AQ.</w:t>
      </w:r>
    </w:p>
    <w:p w14:paraId="5C166168" w14:textId="5FD61280" w:rsidR="005F57CF" w:rsidRDefault="003656F9" w:rsidP="00F1389C">
      <w:pPr>
        <w:spacing w:line="480" w:lineRule="auto"/>
        <w:rPr>
          <w:rFonts w:ascii="Arial" w:hAnsi="Arial" w:cs="Arial"/>
          <w:sz w:val="24"/>
        </w:rPr>
      </w:pPr>
      <w:r>
        <w:rPr>
          <w:rFonts w:ascii="Arial" w:hAnsi="Arial" w:cs="Arial"/>
          <w:sz w:val="24"/>
        </w:rPr>
        <w:t>O</w:t>
      </w:r>
      <w:r w:rsidR="005779B4">
        <w:rPr>
          <w:rFonts w:ascii="Arial" w:hAnsi="Arial" w:cs="Arial"/>
          <w:sz w:val="24"/>
        </w:rPr>
        <w:t xml:space="preserve">ur </w:t>
      </w:r>
      <w:r w:rsidR="005F57CF">
        <w:rPr>
          <w:rFonts w:ascii="Arial" w:hAnsi="Arial" w:cs="Arial"/>
          <w:sz w:val="24"/>
        </w:rPr>
        <w:t xml:space="preserve">study </w:t>
      </w:r>
      <w:r>
        <w:rPr>
          <w:rFonts w:ascii="Arial" w:hAnsi="Arial" w:cs="Arial"/>
          <w:sz w:val="24"/>
        </w:rPr>
        <w:t>suggests</w:t>
      </w:r>
      <w:r w:rsidR="005F57CF">
        <w:rPr>
          <w:rFonts w:ascii="Arial" w:hAnsi="Arial" w:cs="Arial"/>
          <w:sz w:val="24"/>
        </w:rPr>
        <w:t xml:space="preserve"> that </w:t>
      </w:r>
      <w:r w:rsidR="007E1093">
        <w:rPr>
          <w:rFonts w:ascii="Arial" w:hAnsi="Arial" w:cs="Arial"/>
          <w:sz w:val="24"/>
        </w:rPr>
        <w:t>a</w:t>
      </w:r>
      <w:r w:rsidR="005F57CF">
        <w:rPr>
          <w:rFonts w:ascii="Arial" w:hAnsi="Arial" w:cs="Arial"/>
          <w:sz w:val="24"/>
        </w:rPr>
        <w:t xml:space="preserve">utistic traits in neurotypical individuals are associated with thinking more in words in a manner that is unaffected by task context. </w:t>
      </w:r>
      <w:r>
        <w:rPr>
          <w:rFonts w:ascii="Arial" w:hAnsi="Arial" w:cs="Arial"/>
          <w:sz w:val="24"/>
        </w:rPr>
        <w:t xml:space="preserve">This pattern is not consistent with views of autism as linked to </w:t>
      </w:r>
      <w:r w:rsidR="005F57CF">
        <w:rPr>
          <w:rFonts w:ascii="Arial" w:hAnsi="Arial" w:cs="Arial"/>
          <w:sz w:val="24"/>
        </w:rPr>
        <w:t>the excessive use of imagery or “thinking in pictures”</w:t>
      </w:r>
      <w:r w:rsidR="002B5BF9">
        <w:rPr>
          <w:rFonts w:ascii="Arial" w:hAnsi="Arial" w:cs="Arial"/>
          <w:sz w:val="24"/>
        </w:rPr>
        <w:fldChar w:fldCharType="begin"/>
      </w:r>
      <w:r w:rsidR="00D8793D">
        <w:rPr>
          <w:rFonts w:ascii="Arial" w:hAnsi="Arial" w:cs="Arial"/>
          <w:sz w:val="24"/>
        </w:rPr>
        <w:instrText xml:space="preserve"> ADDIN EN.CITE &lt;EndNote&gt;&lt;Cite&gt;&lt;Author&gt;Kunda&lt;/Author&gt;&lt;Year&gt;2011&lt;/Year&gt;&lt;RecNum&gt;691&lt;/RecNum&gt;&lt;DisplayText&gt;[57]&lt;/DisplayText&gt;&lt;record&gt;&lt;rec-number&gt;691&lt;/rec-number&gt;&lt;foreign-keys&gt;&lt;key app="EN" db-id="v2tefrza5w5zfbe5ww150rdbp92p5d2psefs" timestamp="1574700035"&gt;691&lt;/key&gt;&lt;/foreign-keys&gt;&lt;ref-type name="Journal Article"&gt;17&lt;/ref-type&gt;&lt;contributors&gt;&lt;authors&gt;&lt;author&gt;Kunda, Maithilee&lt;/author&gt;&lt;author&gt;Goel, Ashok K&lt;/author&gt;&lt;/authors&gt;&lt;/contributors&gt;&lt;titles&gt;&lt;title&gt;Thinking in pictures as a cognitive account of autism&lt;/title&gt;&lt;secondary-title&gt;Journal of autism and developmental disorders&lt;/secondary-title&gt;&lt;/titles&gt;&lt;periodical&gt;&lt;full-title&gt;Journal of autism and developmental disorders&lt;/full-title&gt;&lt;/periodical&gt;&lt;pages&gt;1157-1177&lt;/pages&gt;&lt;volume&gt;41&lt;/volume&gt;&lt;number&gt;9&lt;/number&gt;&lt;dates&gt;&lt;year&gt;2011&lt;/year&gt;&lt;/dates&gt;&lt;isbn&gt;0162-3257&lt;/isbn&gt;&lt;urls&gt;&lt;/urls&gt;&lt;/record&gt;&lt;/Cite&gt;&lt;/EndNote&gt;</w:instrText>
      </w:r>
      <w:r w:rsidR="002B5BF9">
        <w:rPr>
          <w:rFonts w:ascii="Arial" w:hAnsi="Arial" w:cs="Arial"/>
          <w:sz w:val="24"/>
        </w:rPr>
        <w:fldChar w:fldCharType="separate"/>
      </w:r>
      <w:r w:rsidR="00D8793D">
        <w:rPr>
          <w:rFonts w:ascii="Arial" w:hAnsi="Arial" w:cs="Arial"/>
          <w:noProof/>
          <w:sz w:val="24"/>
        </w:rPr>
        <w:t>[57]</w:t>
      </w:r>
      <w:r w:rsidR="002B5BF9">
        <w:rPr>
          <w:rFonts w:ascii="Arial" w:hAnsi="Arial" w:cs="Arial"/>
          <w:sz w:val="24"/>
        </w:rPr>
        <w:fldChar w:fldCharType="end"/>
      </w:r>
      <w:r>
        <w:rPr>
          <w:rFonts w:ascii="Arial" w:hAnsi="Arial" w:cs="Arial"/>
          <w:sz w:val="24"/>
        </w:rPr>
        <w:t xml:space="preserve">, however, </w:t>
      </w:r>
      <w:r w:rsidR="002132CE">
        <w:rPr>
          <w:rFonts w:ascii="Arial" w:hAnsi="Arial" w:cs="Arial"/>
          <w:sz w:val="24"/>
        </w:rPr>
        <w:t xml:space="preserve">it </w:t>
      </w:r>
      <w:r>
        <w:rPr>
          <w:rFonts w:ascii="Arial" w:hAnsi="Arial" w:cs="Arial"/>
          <w:sz w:val="24"/>
        </w:rPr>
        <w:t xml:space="preserve">is consistent with finding that individuals with </w:t>
      </w:r>
      <w:r w:rsidR="00F60829">
        <w:rPr>
          <w:rFonts w:ascii="Arial" w:hAnsi="Arial" w:cs="Arial"/>
          <w:sz w:val="24"/>
        </w:rPr>
        <w:t>ASD</w:t>
      </w:r>
      <w:r>
        <w:rPr>
          <w:rFonts w:ascii="Arial" w:hAnsi="Arial" w:cs="Arial"/>
          <w:sz w:val="24"/>
        </w:rPr>
        <w:t xml:space="preserve"> use verbal strategies to mediate verbal short-term memory</w:t>
      </w:r>
      <w:r>
        <w:rPr>
          <w:rFonts w:ascii="Arial" w:hAnsi="Arial" w:cs="Arial"/>
          <w:sz w:val="24"/>
        </w:rPr>
        <w:fldChar w:fldCharType="begin"/>
      </w:r>
      <w:r w:rsidR="00F44D81">
        <w:rPr>
          <w:rFonts w:ascii="Arial" w:hAnsi="Arial" w:cs="Arial"/>
          <w:sz w:val="24"/>
        </w:rPr>
        <w:instrText xml:space="preserve"> ADDIN EN.CITE &lt;EndNote&gt;&lt;Cite&gt;&lt;Author&gt;Williams&lt;/Author&gt;&lt;Year&gt;2012&lt;/Year&gt;&lt;RecNum&gt;752&lt;/RecNum&gt;&lt;DisplayText&gt;[68]&lt;/DisplayText&gt;&lt;record&gt;&lt;rec-number&gt;752&lt;/rec-number&gt;&lt;foreign-keys&gt;&lt;key app="EN" db-id="v2tefrza5w5zfbe5ww150rdbp92p5d2psefs" timestamp="1574700037"&gt;752&lt;/key&gt;&lt;/foreign-keys&gt;&lt;ref-type name="Journal Article"&gt;17&lt;/ref-type&gt;&lt;contributors&gt;&lt;authors&gt;&lt;author&gt;Williams, David M&lt;/author&gt;&lt;author&gt;Bowler, Dermot M&lt;/author&gt;&lt;author&gt;Jarrold, Christopher&lt;/author&gt;&lt;/authors&gt;&lt;/contributors&gt;&lt;titles&gt;&lt;title&gt;Inner speech is used to mediate short-term memory, but not planning, among intellectually high-functioning adults with autism spectrum disorder&lt;/title&gt;&lt;secondary-title&gt;Development and psychopathology&lt;/secondary-title&gt;&lt;/titles&gt;&lt;periodical&gt;&lt;full-title&gt;Development and psychopathology&lt;/full-title&gt;&lt;/periodical&gt;&lt;pages&gt;225-239&lt;/pages&gt;&lt;volume&gt;24&lt;/volume&gt;&lt;number&gt;1&lt;/number&gt;&lt;dates&gt;&lt;year&gt;2012&lt;/year&gt;&lt;/dates&gt;&lt;isbn&gt;1469-2198&lt;/isbn&gt;&lt;urls&gt;&lt;/urls&gt;&lt;/record&gt;&lt;/Cite&gt;&lt;/EndNote&gt;</w:instrText>
      </w:r>
      <w:r>
        <w:rPr>
          <w:rFonts w:ascii="Arial" w:hAnsi="Arial" w:cs="Arial"/>
          <w:sz w:val="24"/>
        </w:rPr>
        <w:fldChar w:fldCharType="separate"/>
      </w:r>
      <w:r w:rsidR="00F44D81">
        <w:rPr>
          <w:rFonts w:ascii="Arial" w:hAnsi="Arial" w:cs="Arial"/>
          <w:noProof/>
          <w:sz w:val="24"/>
        </w:rPr>
        <w:t>[68]</w:t>
      </w:r>
      <w:r>
        <w:rPr>
          <w:rFonts w:ascii="Arial" w:hAnsi="Arial" w:cs="Arial"/>
          <w:sz w:val="24"/>
        </w:rPr>
        <w:fldChar w:fldCharType="end"/>
      </w:r>
      <w:r w:rsidR="005F57CF">
        <w:rPr>
          <w:rFonts w:ascii="Arial" w:hAnsi="Arial" w:cs="Arial"/>
          <w:sz w:val="24"/>
        </w:rPr>
        <w:t xml:space="preserve">. It is important to keep in mind that our paradigm uses shapes and asks for a location decision, so it </w:t>
      </w:r>
      <w:r w:rsidR="00307FBE">
        <w:rPr>
          <w:rFonts w:ascii="Arial" w:hAnsi="Arial" w:cs="Arial"/>
          <w:sz w:val="24"/>
        </w:rPr>
        <w:t>has important visual requirements</w:t>
      </w:r>
      <w:r w:rsidR="005F57CF">
        <w:rPr>
          <w:rFonts w:ascii="Arial" w:hAnsi="Arial" w:cs="Arial"/>
          <w:sz w:val="24"/>
        </w:rPr>
        <w:t>.</w:t>
      </w:r>
      <w:r w:rsidR="001B5513">
        <w:rPr>
          <w:rFonts w:ascii="Arial" w:hAnsi="Arial" w:cs="Arial"/>
          <w:sz w:val="24"/>
        </w:rPr>
        <w:t xml:space="preserve"> Two studies have used a similar n-back design in individuals with autism to understand verbal vs. visual processing, one using visually presented letters</w:t>
      </w:r>
      <w:r w:rsidR="001B5513">
        <w:rPr>
          <w:rFonts w:ascii="Arial" w:hAnsi="Arial" w:cs="Arial"/>
          <w:sz w:val="24"/>
        </w:rPr>
        <w:fldChar w:fldCharType="begin"/>
      </w:r>
      <w:r w:rsidR="003D1F0D">
        <w:rPr>
          <w:rFonts w:ascii="Arial" w:hAnsi="Arial" w:cs="Arial"/>
          <w:sz w:val="24"/>
        </w:rPr>
        <w:instrText xml:space="preserve"> ADDIN EN.CITE &lt;EndNote&gt;&lt;Cite&gt;&lt;Author&gt;Koshino&lt;/Author&gt;&lt;Year&gt;2005&lt;/Year&gt;&lt;RecNum&gt;755&lt;/RecNum&gt;&lt;DisplayText&gt;[125]&lt;/DisplayText&gt;&lt;record&gt;&lt;rec-number&gt;755&lt;/rec-number&gt;&lt;foreign-keys&gt;&lt;key app="EN" db-id="v2tefrza5w5zfbe5ww150rdbp92p5d2psefs" timestamp="1574700037"&gt;755&lt;/key&gt;&lt;/foreign-keys&gt;&lt;ref-type name="Journal Article"&gt;17&lt;/ref-type&gt;&lt;contributors&gt;&lt;authors&gt;&lt;author&gt;Koshino, Hideya&lt;/author&gt;&lt;author&gt;Carpenter, Patricia A&lt;/author&gt;&lt;author&gt;Minshew, Nancy J&lt;/author&gt;&lt;author&gt;Cherkassky, Vladimir L&lt;/author&gt;&lt;author&gt;Keller, Timothy A&lt;/author&gt;&lt;author&gt;Just, Marcel Adam&lt;/author&gt;&lt;/authors&gt;&lt;/contributors&gt;&lt;titles&gt;&lt;title&gt;Functional connectivity in an fMRI working memory task in high-functioning autism&lt;/title&gt;&lt;secondary-title&gt;Neuroimage&lt;/secondary-title&gt;&lt;/titles&gt;&lt;periodical&gt;&lt;full-title&gt;Neuroimage&lt;/full-title&gt;&lt;/periodical&gt;&lt;pages&gt;810-821&lt;/pages&gt;&lt;volume&gt;24&lt;/volume&gt;&lt;number&gt;3&lt;/number&gt;&lt;dates&gt;&lt;year&gt;2005&lt;/year&gt;&lt;/dates&gt;&lt;isbn&gt;1053-8119&lt;/isbn&gt;&lt;urls&gt;&lt;/urls&gt;&lt;/record&gt;&lt;/Cite&gt;&lt;/EndNote&gt;</w:instrText>
      </w:r>
      <w:r w:rsidR="001B5513">
        <w:rPr>
          <w:rFonts w:ascii="Arial" w:hAnsi="Arial" w:cs="Arial"/>
          <w:sz w:val="24"/>
        </w:rPr>
        <w:fldChar w:fldCharType="separate"/>
      </w:r>
      <w:r w:rsidR="003D1F0D">
        <w:rPr>
          <w:rFonts w:ascii="Arial" w:hAnsi="Arial" w:cs="Arial"/>
          <w:noProof/>
          <w:sz w:val="24"/>
        </w:rPr>
        <w:t>[125]</w:t>
      </w:r>
      <w:r w:rsidR="001B5513">
        <w:rPr>
          <w:rFonts w:ascii="Arial" w:hAnsi="Arial" w:cs="Arial"/>
          <w:sz w:val="24"/>
        </w:rPr>
        <w:fldChar w:fldCharType="end"/>
      </w:r>
      <w:r w:rsidR="001B5513">
        <w:rPr>
          <w:rFonts w:ascii="Arial" w:hAnsi="Arial" w:cs="Arial"/>
          <w:sz w:val="24"/>
        </w:rPr>
        <w:t xml:space="preserve"> and one using faces</w:t>
      </w:r>
      <w:r w:rsidR="001B5513">
        <w:rPr>
          <w:rFonts w:ascii="Arial" w:hAnsi="Arial" w:cs="Arial"/>
          <w:sz w:val="24"/>
        </w:rPr>
        <w:fldChar w:fldCharType="begin"/>
      </w:r>
      <w:r w:rsidR="003D1F0D">
        <w:rPr>
          <w:rFonts w:ascii="Arial" w:hAnsi="Arial" w:cs="Arial"/>
          <w:sz w:val="24"/>
        </w:rPr>
        <w:instrText xml:space="preserve"> ADDIN EN.CITE &lt;EndNote&gt;&lt;Cite&gt;&lt;Author&gt;Koshino&lt;/Author&gt;&lt;Year&gt;2007&lt;/Year&gt;&lt;RecNum&gt;748&lt;/RecNum&gt;&lt;DisplayText&gt;[126]&lt;/DisplayText&gt;&lt;record&gt;&lt;rec-number&gt;748&lt;/rec-number&gt;&lt;foreign-keys&gt;&lt;key app="EN" db-id="v2tefrza5w5zfbe5ww150rdbp92p5d2psefs" timestamp="1574700037"&gt;748&lt;/key&gt;&lt;/foreign-keys&gt;&lt;ref-type name="Journal Article"&gt;17&lt;/ref-type&gt;&lt;contributors&gt;&lt;authors&gt;&lt;author&gt;Koshino, Hideya&lt;/author&gt;&lt;author&gt;Kana, Rajesh K&lt;/author&gt;&lt;author&gt;Keller, Timothy A&lt;/author&gt;&lt;author&gt;Cherkassky, Vladimir L&lt;/author&gt;&lt;author&gt;Minshew, Nancy J&lt;/author&gt;&lt;author&gt;Just, Marcel Adam&lt;/author&gt;&lt;/authors&gt;&lt;/contributors&gt;&lt;titles&gt;&lt;title&gt;fMRI investigation of working memory for faces in autism: visual coding and underconnectivity with frontal areas&lt;/title&gt;&lt;secondary-title&gt;Cerebral cortex&lt;/secondary-title&gt;&lt;/titles&gt;&lt;periodical&gt;&lt;full-title&gt;Cerebral Cortex&lt;/full-title&gt;&lt;/periodical&gt;&lt;pages&gt;289-300&lt;/pages&gt;&lt;volume&gt;18&lt;/volume&gt;&lt;number&gt;2&lt;/number&gt;&lt;dates&gt;&lt;year&gt;2007&lt;/year&gt;&lt;/dates&gt;&lt;isbn&gt;1460-2199&lt;/isbn&gt;&lt;urls&gt;&lt;/urls&gt;&lt;/record&gt;&lt;/Cite&gt;&lt;/EndNote&gt;</w:instrText>
      </w:r>
      <w:r w:rsidR="001B5513">
        <w:rPr>
          <w:rFonts w:ascii="Arial" w:hAnsi="Arial" w:cs="Arial"/>
          <w:sz w:val="24"/>
        </w:rPr>
        <w:fldChar w:fldCharType="separate"/>
      </w:r>
      <w:r w:rsidR="003D1F0D">
        <w:rPr>
          <w:rFonts w:ascii="Arial" w:hAnsi="Arial" w:cs="Arial"/>
          <w:noProof/>
          <w:sz w:val="24"/>
        </w:rPr>
        <w:t>[126]</w:t>
      </w:r>
      <w:r w:rsidR="001B5513">
        <w:rPr>
          <w:rFonts w:ascii="Arial" w:hAnsi="Arial" w:cs="Arial"/>
          <w:sz w:val="24"/>
        </w:rPr>
        <w:fldChar w:fldCharType="end"/>
      </w:r>
      <w:r w:rsidR="001B5513">
        <w:rPr>
          <w:rFonts w:ascii="Arial" w:hAnsi="Arial" w:cs="Arial"/>
          <w:sz w:val="24"/>
        </w:rPr>
        <w:t>.</w:t>
      </w:r>
      <w:r w:rsidR="005D6BA9">
        <w:rPr>
          <w:rFonts w:ascii="Arial" w:hAnsi="Arial" w:cs="Arial"/>
          <w:sz w:val="24"/>
        </w:rPr>
        <w:t xml:space="preserve"> While these studies present evidence for increased use of image-based processing</w:t>
      </w:r>
      <w:r w:rsidR="00F32F85">
        <w:rPr>
          <w:rFonts w:ascii="Arial" w:hAnsi="Arial" w:cs="Arial"/>
          <w:sz w:val="24"/>
        </w:rPr>
        <w:t>, they f</w:t>
      </w:r>
      <w:r w:rsidR="00346115">
        <w:rPr>
          <w:rFonts w:ascii="Arial" w:hAnsi="Arial" w:cs="Arial"/>
          <w:sz w:val="24"/>
        </w:rPr>
        <w:t>ound no behavioural differences. The interpretation of increased visual processing was made purely through reverse inference of differences in the networks recruited</w:t>
      </w:r>
      <w:r w:rsidR="001B5513">
        <w:rPr>
          <w:rFonts w:ascii="Arial" w:hAnsi="Arial" w:cs="Arial"/>
          <w:sz w:val="24"/>
        </w:rPr>
        <w:t xml:space="preserve"> </w:t>
      </w:r>
      <w:r w:rsidR="00346115">
        <w:rPr>
          <w:rFonts w:ascii="Arial" w:hAnsi="Arial" w:cs="Arial"/>
          <w:sz w:val="24"/>
        </w:rPr>
        <w:t>in fMRI data</w:t>
      </w:r>
      <w:r w:rsidR="00EC277B">
        <w:rPr>
          <w:rFonts w:ascii="Arial" w:hAnsi="Arial" w:cs="Arial"/>
          <w:sz w:val="24"/>
        </w:rPr>
        <w:t xml:space="preserve">, which should be </w:t>
      </w:r>
      <w:r w:rsidR="00595D83">
        <w:rPr>
          <w:rFonts w:ascii="Arial" w:hAnsi="Arial" w:cs="Arial"/>
          <w:sz w:val="24"/>
        </w:rPr>
        <w:t>interpreted with caution</w:t>
      </w:r>
      <w:r w:rsidR="00FB78EC">
        <w:rPr>
          <w:rFonts w:ascii="Arial" w:hAnsi="Arial" w:cs="Arial"/>
          <w:sz w:val="24"/>
        </w:rPr>
        <w:fldChar w:fldCharType="begin"/>
      </w:r>
      <w:r w:rsidR="003D1F0D">
        <w:rPr>
          <w:rFonts w:ascii="Arial" w:hAnsi="Arial" w:cs="Arial"/>
          <w:sz w:val="24"/>
        </w:rPr>
        <w:instrText xml:space="preserve"> ADDIN EN.CITE &lt;EndNote&gt;&lt;Cite&gt;&lt;Author&gt;Poldrack&lt;/Author&gt;&lt;Year&gt;2011&lt;/Year&gt;&lt;RecNum&gt;826&lt;/RecNum&gt;&lt;DisplayText&gt;[127]&lt;/DisplayText&gt;&lt;record&gt;&lt;rec-number&gt;826&lt;/rec-number&gt;&lt;foreign-keys&gt;&lt;key app="EN" db-id="v2tefrza5w5zfbe5ww150rdbp92p5d2psefs" timestamp="1575490382"&gt;826&lt;/key&gt;&lt;/foreign-keys&gt;&lt;ref-type name="Journal Article"&gt;17&lt;/ref-type&gt;&lt;contributors&gt;&lt;authors&gt;&lt;author&gt;Poldrack, Russell A&lt;/author&gt;&lt;/authors&gt;&lt;/contributors&gt;&lt;titles&gt;&lt;title&gt;Inferring mental states from neuroimaging data: from reverse inference to large-scale decoding&lt;/title&gt;&lt;secondary-title&gt;Neuron&lt;/secondary-title&gt;&lt;/titles&gt;&lt;periodical&gt;&lt;full-title&gt;Neuron&lt;/full-title&gt;&lt;/periodical&gt;&lt;pages&gt;692-697&lt;/pages&gt;&lt;volume&gt;72&lt;/volume&gt;&lt;number&gt;5&lt;/number&gt;&lt;dates&gt;&lt;year&gt;2011&lt;/year&gt;&lt;/dates&gt;&lt;isbn&gt;0896-6273&lt;/isbn&gt;&lt;urls&gt;&lt;/urls&gt;&lt;/record&gt;&lt;/Cite&gt;&lt;/EndNote&gt;</w:instrText>
      </w:r>
      <w:r w:rsidR="00FB78EC">
        <w:rPr>
          <w:rFonts w:ascii="Arial" w:hAnsi="Arial" w:cs="Arial"/>
          <w:sz w:val="24"/>
        </w:rPr>
        <w:fldChar w:fldCharType="separate"/>
      </w:r>
      <w:r w:rsidR="003D1F0D">
        <w:rPr>
          <w:rFonts w:ascii="Arial" w:hAnsi="Arial" w:cs="Arial"/>
          <w:noProof/>
          <w:sz w:val="24"/>
        </w:rPr>
        <w:t>[127]</w:t>
      </w:r>
      <w:r w:rsidR="00FB78EC">
        <w:rPr>
          <w:rFonts w:ascii="Arial" w:hAnsi="Arial" w:cs="Arial"/>
          <w:sz w:val="24"/>
        </w:rPr>
        <w:fldChar w:fldCharType="end"/>
      </w:r>
      <w:r w:rsidR="00346115">
        <w:rPr>
          <w:rFonts w:ascii="Arial" w:hAnsi="Arial" w:cs="Arial"/>
          <w:sz w:val="24"/>
        </w:rPr>
        <w:t xml:space="preserve">. </w:t>
      </w:r>
      <w:r w:rsidR="00595D83">
        <w:rPr>
          <w:rFonts w:ascii="Arial" w:hAnsi="Arial" w:cs="Arial"/>
          <w:sz w:val="24"/>
        </w:rPr>
        <w:t>Our</w:t>
      </w:r>
      <w:r w:rsidR="00DE2883">
        <w:rPr>
          <w:rFonts w:ascii="Arial" w:hAnsi="Arial" w:cs="Arial"/>
          <w:sz w:val="24"/>
        </w:rPr>
        <w:t xml:space="preserve"> result </w:t>
      </w:r>
      <w:r w:rsidR="00595D83">
        <w:rPr>
          <w:rFonts w:ascii="Arial" w:hAnsi="Arial" w:cs="Arial"/>
          <w:sz w:val="24"/>
        </w:rPr>
        <w:t xml:space="preserve">of increased thinking in words </w:t>
      </w:r>
      <w:r w:rsidR="00DE2883">
        <w:rPr>
          <w:rFonts w:ascii="Arial" w:hAnsi="Arial" w:cs="Arial"/>
          <w:sz w:val="24"/>
        </w:rPr>
        <w:t>adds to the complex literature on this topic</w:t>
      </w:r>
      <w:r w:rsidR="00DE2883">
        <w:rPr>
          <w:rFonts w:ascii="Arial" w:hAnsi="Arial" w:cs="Arial"/>
          <w:sz w:val="24"/>
        </w:rPr>
        <w:fldChar w:fldCharType="begin">
          <w:fldData xml:space="preserve">PEVuZE5vdGU+PENpdGU+PEF1dGhvcj5XaWxsaWFtczwvQXV0aG9yPjxZZWFyPjIwMTI8L1llYXI+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=
</w:fldData>
        </w:fldChar>
      </w:r>
      <w:r w:rsidR="003D1F0D">
        <w:rPr>
          <w:rFonts w:ascii="Arial" w:hAnsi="Arial" w:cs="Arial"/>
          <w:sz w:val="24"/>
        </w:rPr>
        <w:instrText xml:space="preserve"> ADDIN EN.CITE </w:instrText>
      </w:r>
      <w:r w:rsidR="003D1F0D">
        <w:rPr>
          <w:rFonts w:ascii="Arial" w:hAnsi="Arial" w:cs="Arial"/>
          <w:sz w:val="24"/>
        </w:rPr>
        <w:fldChar w:fldCharType="begin">
          <w:fldData xml:space="preserve">PEVuZE5vdGU+PENpdGU+PEF1dGhvcj5XaWxsaWFtczwvQXV0aG9yPjxZZWFyPjIwMTI8L1llYXI+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=
</w:fldData>
        </w:fldChar>
      </w:r>
      <w:r w:rsidR="003D1F0D">
        <w:rPr>
          <w:rFonts w:ascii="Arial" w:hAnsi="Arial" w:cs="Arial"/>
          <w:sz w:val="24"/>
        </w:rPr>
        <w:instrText xml:space="preserve"> ADDIN EN.CITE.DATA </w:instrText>
      </w:r>
      <w:r w:rsidR="003D1F0D">
        <w:rPr>
          <w:rFonts w:ascii="Arial" w:hAnsi="Arial" w:cs="Arial"/>
          <w:sz w:val="24"/>
        </w:rPr>
      </w:r>
      <w:r w:rsidR="003D1F0D">
        <w:rPr>
          <w:rFonts w:ascii="Arial" w:hAnsi="Arial" w:cs="Arial"/>
          <w:sz w:val="24"/>
        </w:rPr>
        <w:fldChar w:fldCharType="end"/>
      </w:r>
      <w:r w:rsidR="00DE2883">
        <w:rPr>
          <w:rFonts w:ascii="Arial" w:hAnsi="Arial" w:cs="Arial"/>
          <w:sz w:val="24"/>
        </w:rPr>
      </w:r>
      <w:r w:rsidR="00DE2883">
        <w:rPr>
          <w:rFonts w:ascii="Arial" w:hAnsi="Arial" w:cs="Arial"/>
          <w:sz w:val="24"/>
        </w:rPr>
        <w:fldChar w:fldCharType="separate"/>
      </w:r>
      <w:r w:rsidR="003D1F0D">
        <w:rPr>
          <w:rFonts w:ascii="Arial" w:hAnsi="Arial" w:cs="Arial"/>
          <w:noProof/>
          <w:sz w:val="24"/>
        </w:rPr>
        <w:t>[57, 68, 128, 129]</w:t>
      </w:r>
      <w:r w:rsidR="00DE2883">
        <w:rPr>
          <w:rFonts w:ascii="Arial" w:hAnsi="Arial" w:cs="Arial"/>
          <w:sz w:val="24"/>
        </w:rPr>
        <w:fldChar w:fldCharType="end"/>
      </w:r>
      <w:r w:rsidR="00DE2883">
        <w:rPr>
          <w:rFonts w:ascii="Arial" w:hAnsi="Arial" w:cs="Arial"/>
          <w:sz w:val="24"/>
        </w:rPr>
        <w:t>, and further suggests that caution should be applied to interpreting “superficially similar behaviour” as indicating the underlying strategies</w:t>
      </w:r>
      <w:r w:rsidR="00DE2883">
        <w:rPr>
          <w:rFonts w:ascii="Arial" w:hAnsi="Arial" w:cs="Arial"/>
          <w:sz w:val="24"/>
        </w:rPr>
        <w:fldChar w:fldCharType="begin"/>
      </w:r>
      <w:r w:rsidR="00D8793D">
        <w:rPr>
          <w:rFonts w:ascii="Arial" w:hAnsi="Arial" w:cs="Arial"/>
          <w:sz w:val="24"/>
        </w:rPr>
        <w:instrText xml:space="preserve"> ADDIN EN.CITE &lt;EndNote&gt;&lt;Cite&gt;&lt;Author&gt;Kunda&lt;/Author&gt;&lt;Year&gt;2011&lt;/Year&gt;&lt;RecNum&gt;691&lt;/RecNum&gt;&lt;DisplayText&gt;[57]&lt;/DisplayText&gt;&lt;record&gt;&lt;rec-number&gt;691&lt;/rec-number&gt;&lt;foreign-keys&gt;&lt;key app="EN" db-id="v2tefrza5w5zfbe5ww150rdbp92p5d2psefs" timestamp="1574700035"&gt;691&lt;/key&gt;&lt;/foreign-keys&gt;&lt;ref-type name="Journal Article"&gt;17&lt;/ref-type&gt;&lt;contributors&gt;&lt;authors&gt;&lt;author&gt;Kunda, Maithilee&lt;/author&gt;&lt;author&gt;Goel, Ashok K&lt;/author&gt;&lt;/authors&gt;&lt;/contributors&gt;&lt;titles&gt;&lt;title&gt;Thinking in pictures as a cognitive account of autism&lt;/title&gt;&lt;secondary-title&gt;Journal of autism and developmental disorders&lt;/secondary-title&gt;&lt;/titles&gt;&lt;periodical&gt;&lt;full-title&gt;Journal of autism and developmental disorders&lt;/full-title&gt;&lt;/periodical&gt;&lt;pages&gt;1157-1177&lt;/pages&gt;&lt;volume&gt;41&lt;/volume&gt;&lt;number&gt;9&lt;/number&gt;&lt;dates&gt;&lt;year&gt;2011&lt;/year&gt;&lt;/dates&gt;&lt;isbn&gt;0162-3257&lt;/isbn&gt;&lt;urls&gt;&lt;/urls&gt;&lt;/record&gt;&lt;/Cite&gt;&lt;/EndNote&gt;</w:instrText>
      </w:r>
      <w:r w:rsidR="00DE2883">
        <w:rPr>
          <w:rFonts w:ascii="Arial" w:hAnsi="Arial" w:cs="Arial"/>
          <w:sz w:val="24"/>
        </w:rPr>
        <w:fldChar w:fldCharType="separate"/>
      </w:r>
      <w:r w:rsidR="00D8793D">
        <w:rPr>
          <w:rFonts w:ascii="Arial" w:hAnsi="Arial" w:cs="Arial"/>
          <w:noProof/>
          <w:sz w:val="24"/>
        </w:rPr>
        <w:t>[57]</w:t>
      </w:r>
      <w:r w:rsidR="00DE2883">
        <w:rPr>
          <w:rFonts w:ascii="Arial" w:hAnsi="Arial" w:cs="Arial"/>
          <w:sz w:val="24"/>
        </w:rPr>
        <w:fldChar w:fldCharType="end"/>
      </w:r>
      <w:r w:rsidR="00DE2883">
        <w:rPr>
          <w:rFonts w:ascii="Arial" w:hAnsi="Arial" w:cs="Arial"/>
          <w:sz w:val="24"/>
        </w:rPr>
        <w:t>, when these processes can be relatively directly characterised using techniques such as MDES.</w:t>
      </w:r>
      <w:r w:rsidR="006366C9">
        <w:rPr>
          <w:rFonts w:ascii="Arial" w:hAnsi="Arial" w:cs="Arial"/>
          <w:sz w:val="24"/>
        </w:rPr>
        <w:t xml:space="preserve"> Despite these </w:t>
      </w:r>
      <w:r w:rsidR="006366C9">
        <w:rPr>
          <w:rFonts w:ascii="Arial" w:hAnsi="Arial" w:cs="Arial"/>
          <w:sz w:val="24"/>
        </w:rPr>
        <w:lastRenderedPageBreak/>
        <w:t>points, it is still surprising that the relationship we identified was in the direction of increased thinking in words. While studies have challenged the idea that verbal strategies are deficient in autism</w:t>
      </w:r>
      <w:r w:rsidR="006366C9">
        <w:rPr>
          <w:rFonts w:ascii="Arial" w:hAnsi="Arial" w:cs="Arial"/>
          <w:sz w:val="24"/>
        </w:rPr>
        <w:fldChar w:fldCharType="begin"/>
      </w:r>
      <w:r w:rsidR="00F44D81">
        <w:rPr>
          <w:rFonts w:ascii="Arial" w:hAnsi="Arial" w:cs="Arial"/>
          <w:sz w:val="24"/>
        </w:rPr>
        <w:instrText xml:space="preserve"> ADDIN EN.CITE &lt;EndNote&gt;&lt;Cite&gt;&lt;Author&gt;Kunda&lt;/Author&gt;&lt;Year&gt;2011&lt;/Year&gt;&lt;RecNum&gt;691&lt;/RecNum&gt;&lt;DisplayText&gt;[57, 68]&lt;/DisplayText&gt;&lt;record&gt;&lt;rec-number&gt;691&lt;/rec-number&gt;&lt;foreign-keys&gt;&lt;key app="EN" db-id="v2tefrza5w5zfbe5ww150rdbp92p5d2psefs" timestamp="1574700035"&gt;691&lt;/key&gt;&lt;/foreign-keys&gt;&lt;ref-type name="Journal Article"&gt;17&lt;/ref-type&gt;&lt;contributors&gt;&lt;authors&gt;&lt;author&gt;Kunda, Maithilee&lt;/author&gt;&lt;author&gt;Goel, Ashok K&lt;/author&gt;&lt;/authors&gt;&lt;/contributors&gt;&lt;titles&gt;&lt;title&gt;Thinking in pictures as a cognitive account of autism&lt;/title&gt;&lt;secondary-title&gt;Journal of autism and developmental disorders&lt;/secondary-title&gt;&lt;/titles&gt;&lt;periodical&gt;&lt;full-title&gt;Journal of autism and developmental disorders&lt;/full-title&gt;&lt;/periodical&gt;&lt;pages&gt;1157-1177&lt;/pages&gt;&lt;volume&gt;41&lt;/volume&gt;&lt;number&gt;9&lt;/number&gt;&lt;dates&gt;&lt;year&gt;2011&lt;/year&gt;&lt;/dates&gt;&lt;isbn&gt;0162-3257&lt;/isbn&gt;&lt;urls&gt;&lt;/urls&gt;&lt;/record&gt;&lt;/Cite&gt;&lt;Cite&gt;&lt;Author&gt;Williams&lt;/Author&gt;&lt;Year&gt;2012&lt;/Year&gt;&lt;RecNum&gt;752&lt;/RecNum&gt;&lt;record&gt;&lt;rec-number&gt;752&lt;/rec-number&gt;&lt;foreign-keys&gt;&lt;key app="EN" db-id="v2tefrza5w5zfbe5ww150rdbp92p5d2psefs" timestamp="1574700037"&gt;752&lt;/key&gt;&lt;/foreign-keys&gt;&lt;ref-type name="Journal Article"&gt;17&lt;/ref-type&gt;&lt;contributors&gt;&lt;authors&gt;&lt;author&gt;Williams, David M&lt;/author&gt;&lt;author&gt;Bowler, Dermot M&lt;/author&gt;&lt;author&gt;Jarrold, Christopher&lt;/author&gt;&lt;/authors&gt;&lt;/contributors&gt;&lt;titles&gt;&lt;title&gt;Inner speech is used to mediate short-term memory, but not planning, among intellectually high-functioning adults with autism spectrum disorder&lt;/title&gt;&lt;secondary-title&gt;Development and psychopathology&lt;/secondary-title&gt;&lt;/titles&gt;&lt;periodical&gt;&lt;full-title&gt;Development and psychopathology&lt;/full-title&gt;&lt;/periodical&gt;&lt;pages&gt;225-239&lt;/pages&gt;&lt;volume&gt;24&lt;/volume&gt;&lt;number&gt;1&lt;/number&gt;&lt;dates&gt;&lt;year&gt;2012&lt;/year&gt;&lt;/dates&gt;&lt;isbn&gt;1469-2198&lt;/isbn&gt;&lt;urls&gt;&lt;/urls&gt;&lt;/record&gt;&lt;/Cite&gt;&lt;/EndNote&gt;</w:instrText>
      </w:r>
      <w:r w:rsidR="006366C9">
        <w:rPr>
          <w:rFonts w:ascii="Arial" w:hAnsi="Arial" w:cs="Arial"/>
          <w:sz w:val="24"/>
        </w:rPr>
        <w:fldChar w:fldCharType="separate"/>
      </w:r>
      <w:r w:rsidR="00F44D81">
        <w:rPr>
          <w:rFonts w:ascii="Arial" w:hAnsi="Arial" w:cs="Arial"/>
          <w:noProof/>
          <w:sz w:val="24"/>
        </w:rPr>
        <w:t>[57, 68]</w:t>
      </w:r>
      <w:r w:rsidR="006366C9">
        <w:rPr>
          <w:rFonts w:ascii="Arial" w:hAnsi="Arial" w:cs="Arial"/>
          <w:sz w:val="24"/>
        </w:rPr>
        <w:fldChar w:fldCharType="end"/>
      </w:r>
      <w:r w:rsidR="006366C9">
        <w:rPr>
          <w:rFonts w:ascii="Arial" w:hAnsi="Arial" w:cs="Arial"/>
          <w:sz w:val="24"/>
        </w:rPr>
        <w:t xml:space="preserve">, there is little evidence to suggest that there is enhanced use of verbal processing associated with autistic traits. </w:t>
      </w:r>
      <w:r w:rsidR="00F44D81">
        <w:rPr>
          <w:rFonts w:ascii="Arial" w:hAnsi="Arial" w:cs="Arial"/>
          <w:sz w:val="24"/>
        </w:rPr>
        <w:t>This result could also relate to the</w:t>
      </w:r>
      <w:r w:rsidR="00C7201B">
        <w:rPr>
          <w:rFonts w:ascii="Arial" w:hAnsi="Arial" w:cs="Arial"/>
          <w:sz w:val="24"/>
        </w:rPr>
        <w:t xml:space="preserve"> use of a neurotypical sample</w:t>
      </w:r>
      <w:r w:rsidR="006770C7">
        <w:rPr>
          <w:rFonts w:ascii="Arial" w:hAnsi="Arial" w:cs="Arial"/>
          <w:sz w:val="24"/>
        </w:rPr>
        <w:t xml:space="preserve"> with low levels of autistic traits</w:t>
      </w:r>
      <w:r w:rsidR="00C7201B">
        <w:rPr>
          <w:rFonts w:ascii="Arial" w:hAnsi="Arial" w:cs="Arial"/>
          <w:sz w:val="24"/>
        </w:rPr>
        <w:t xml:space="preserve"> in the present study, however, the fact that several studies show enhanced visuospatial processing in relation to the AQ still makes it surprising in this sample</w:t>
      </w:r>
      <w:r w:rsidR="00C7201B">
        <w:rPr>
          <w:rFonts w:ascii="Arial" w:hAnsi="Arial" w:cs="Arial"/>
          <w:sz w:val="24"/>
        </w:rPr>
        <w:fldChar w:fldCharType="begin"/>
      </w:r>
      <w:r w:rsidR="00C7201B">
        <w:rPr>
          <w:rFonts w:ascii="Arial" w:hAnsi="Arial" w:cs="Arial"/>
          <w:sz w:val="24"/>
        </w:rPr>
        <w:instrText xml:space="preserve"> ADDIN EN.CITE &lt;EndNote&gt;&lt;Cite&gt;&lt;Author&gt;Grinter&lt;/Author&gt;&lt;Year&gt;2009&lt;/Year&gt;&lt;RecNum&gt;846&lt;/RecNum&gt;&lt;DisplayText&gt;[62, 63]&lt;/DisplayText&gt;&lt;record&gt;&lt;rec-number&gt;846&lt;/rec-number&gt;&lt;foreign-keys&gt;&lt;key app="EN" db-id="v2tefrza5w5zfbe5ww150rdbp92p5d2psefs" timestamp="1580469015"&gt;846&lt;/key&gt;&lt;/foreign-keys&gt;&lt;ref-type name="Journal Article"&gt;17&lt;/ref-type&gt;&lt;contributors&gt;&lt;authors&gt;&lt;author&gt;Grinter, Emma J&lt;/author&gt;&lt;author&gt;Van Beek, Pia L&lt;/author&gt;&lt;author&gt;Maybery, Murray T&lt;/author&gt;&lt;author&gt;Badcock, David R&lt;/author&gt;&lt;/authors&gt;&lt;/contributors&gt;&lt;titles&gt;&lt;title&gt;Brief report: Visuospatial analysis and self-rated autistic-like traits&lt;/title&gt;&lt;secondary-title&gt;Journal of Autism and Developmental Disorders&lt;/secondary-title&gt;&lt;/titles&gt;&lt;periodical&gt;&lt;full-title&gt;Journal of autism and developmental disorders&lt;/full-title&gt;&lt;/periodical&gt;&lt;pages&gt;670-677&lt;/pages&gt;&lt;volume&gt;39&lt;/volume&gt;&lt;number&gt;4&lt;/number&gt;&lt;dates&gt;&lt;year&gt;2009&lt;/year&gt;&lt;/dates&gt;&lt;isbn&gt;0162-3257&lt;/isbn&gt;&lt;urls&gt;&lt;/urls&gt;&lt;/record&gt;&lt;/Cite&gt;&lt;Cite&gt;&lt;Author&gt;Fugard&lt;/Author&gt;&lt;Year&gt;2011&lt;/Year&gt;&lt;RecNum&gt;837&lt;/RecNum&gt;&lt;record&gt;&lt;rec-number&gt;837&lt;/rec-number&gt;&lt;foreign-keys&gt;&lt;key app="EN" db-id="v2tefrza5w5zfbe5ww150rdbp92p5d2psefs" timestamp="1580466704"&gt;837&lt;/key&gt;&lt;/foreign-keys&gt;&lt;ref-type name="Journal Article"&gt;17&lt;/ref-type&gt;&lt;contributors&gt;&lt;authors&gt;&lt;author&gt;Fugard, Andrew JB&lt;/author&gt;&lt;author&gt;Stewart, Mary E&lt;/author&gt;&lt;author&gt;Stenning, Keith&lt;/author&gt;&lt;/authors&gt;&lt;/contributors&gt;&lt;titles&gt;&lt;title&gt;Visual/verbal-analytic reasoning bias as a function of self-reported autistic-like traits: A study of typically developing individuals solving Raven’s Advanced Progressive Matrices&lt;/title&gt;&lt;secondary-title&gt;Autism&lt;/secondary-title&gt;&lt;/titles&gt;&lt;periodical&gt;&lt;full-title&gt;Autism&lt;/full-title&gt;&lt;/periodical&gt;&lt;pages&gt;327-340&lt;/pages&gt;&lt;volume&gt;15&lt;/volume&gt;&lt;number&gt;3&lt;/number&gt;&lt;dates&gt;&lt;year&gt;2011&lt;/year&gt;&lt;/dates&gt;&lt;isbn&gt;1362-3613&lt;/isbn&gt;&lt;urls&gt;&lt;/urls&gt;&lt;/record&gt;&lt;/Cite&gt;&lt;/EndNote&gt;</w:instrText>
      </w:r>
      <w:r w:rsidR="00C7201B">
        <w:rPr>
          <w:rFonts w:ascii="Arial" w:hAnsi="Arial" w:cs="Arial"/>
          <w:sz w:val="24"/>
        </w:rPr>
        <w:fldChar w:fldCharType="separate"/>
      </w:r>
      <w:r w:rsidR="00C7201B">
        <w:rPr>
          <w:rFonts w:ascii="Arial" w:hAnsi="Arial" w:cs="Arial"/>
          <w:noProof/>
          <w:sz w:val="24"/>
        </w:rPr>
        <w:t>[62, 63]</w:t>
      </w:r>
      <w:r w:rsidR="00C7201B">
        <w:rPr>
          <w:rFonts w:ascii="Arial" w:hAnsi="Arial" w:cs="Arial"/>
          <w:sz w:val="24"/>
        </w:rPr>
        <w:fldChar w:fldCharType="end"/>
      </w:r>
      <w:r w:rsidR="00C7201B">
        <w:rPr>
          <w:rFonts w:ascii="Arial" w:hAnsi="Arial" w:cs="Arial"/>
          <w:sz w:val="24"/>
        </w:rPr>
        <w:t xml:space="preserve">. </w:t>
      </w:r>
      <w:r w:rsidR="00BF539F">
        <w:rPr>
          <w:rFonts w:ascii="Arial" w:hAnsi="Arial" w:cs="Arial"/>
          <w:sz w:val="24"/>
        </w:rPr>
        <w:t xml:space="preserve">It may be that this result is specific to the use of simple verbal strategies to perform working memory tasks and does not generalise to overall experience in autistic individuals. </w:t>
      </w:r>
      <w:r w:rsidR="00EF5FDA">
        <w:rPr>
          <w:rFonts w:ascii="Arial" w:hAnsi="Arial" w:cs="Arial"/>
          <w:sz w:val="24"/>
        </w:rPr>
        <w:t>Studies using experience sampling in different contexts, such as daily life</w:t>
      </w:r>
      <w:r w:rsidR="009F0669">
        <w:rPr>
          <w:rFonts w:ascii="Arial" w:hAnsi="Arial" w:cs="Arial"/>
          <w:sz w:val="24"/>
        </w:rPr>
        <w:t xml:space="preserve">, would help to answer these questions, and it will be important to replicate these results in individuals with ASD diagnoses before any strong conclusions are drawn. </w:t>
      </w:r>
    </w:p>
    <w:p w14:paraId="59017E3C" w14:textId="720B569E" w:rsidR="0061469C" w:rsidRDefault="006E37FB" w:rsidP="00F1389C">
      <w:pPr>
        <w:spacing w:line="480" w:lineRule="auto"/>
        <w:rPr>
          <w:rFonts w:ascii="Arial" w:hAnsi="Arial" w:cs="Arial"/>
          <w:sz w:val="24"/>
        </w:rPr>
      </w:pPr>
      <w:r>
        <w:rPr>
          <w:rFonts w:ascii="Arial" w:hAnsi="Arial" w:cs="Arial"/>
          <w:noProof/>
          <w:sz w:val="24"/>
          <w:lang w:val="en-US"/>
        </w:rPr>
        <w:drawing>
          <wp:anchor distT="0" distB="0" distL="114300" distR="114300" simplePos="0" relativeHeight="251658240" behindDoc="0" locked="0" layoutInCell="1" allowOverlap="1" wp14:anchorId="1D2A18A1" wp14:editId="59896C91">
            <wp:simplePos x="0" y="0"/>
            <wp:positionH relativeFrom="column">
              <wp:posOffset>2680335</wp:posOffset>
            </wp:positionH>
            <wp:positionV relativeFrom="paragraph">
              <wp:posOffset>839470</wp:posOffset>
            </wp:positionV>
            <wp:extent cx="3338195" cy="244729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6.tif"/>
                    <pic:cNvPicPr/>
                  </pic:nvPicPr>
                  <pic:blipFill rotWithShape="1">
                    <a:blip r:embed="rId20">
                      <a:extLst>
                        <a:ext uri="{28A0092B-C50C-407E-A947-70E740481C1C}">
                          <a14:useLocalDpi xmlns:a14="http://schemas.microsoft.com/office/drawing/2010/main" val="0"/>
                        </a:ext>
                      </a:extLst>
                    </a:blip>
                    <a:srcRect l="5570" r="22639"/>
                    <a:stretch/>
                  </pic:blipFill>
                  <pic:spPr bwMode="auto">
                    <a:xfrm>
                      <a:off x="0" y="0"/>
                      <a:ext cx="3338195" cy="2447290"/>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anchor>
        </w:drawing>
      </w:r>
      <w:r w:rsidR="006F25B4">
        <w:rPr>
          <w:noProof/>
          <w:lang w:val="en-US"/>
        </w:rPr>
        <mc:AlternateContent>
          <mc:Choice Requires="wps">
            <w:drawing>
              <wp:anchor distT="0" distB="0" distL="114300" distR="114300" simplePos="0" relativeHeight="251660288" behindDoc="0" locked="0" layoutInCell="1" allowOverlap="1" wp14:anchorId="71D661C7" wp14:editId="54BF07E7">
                <wp:simplePos x="0" y="0"/>
                <wp:positionH relativeFrom="column">
                  <wp:posOffset>2800350</wp:posOffset>
                </wp:positionH>
                <wp:positionV relativeFrom="paragraph">
                  <wp:posOffset>4178935</wp:posOffset>
                </wp:positionV>
                <wp:extent cx="3338195" cy="1251585"/>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3338195" cy="1251585"/>
                        </a:xfrm>
                        <a:prstGeom prst="rect">
                          <a:avLst/>
                        </a:prstGeom>
                        <a:solidFill>
                          <a:prstClr val="white"/>
                        </a:solidFill>
                        <a:ln>
                          <a:noFill/>
                        </a:ln>
                      </wps:spPr>
                      <wps:txbx>
                        <w:txbxContent>
                          <w:p w14:paraId="777F2ECC" w14:textId="26FDA8CD" w:rsidR="00A96F1E" w:rsidRPr="001A0D16" w:rsidRDefault="00A96F1E" w:rsidP="001A0D16">
                            <w:pPr>
                              <w:pStyle w:val="Caption"/>
                              <w:rPr>
                                <w:rFonts w:ascii="Arial" w:hAnsi="Arial" w:cs="Arial"/>
                                <w:i w:val="0"/>
                                <w:noProof/>
                                <w:sz w:val="32"/>
                              </w:rPr>
                            </w:pPr>
                            <w:r w:rsidRPr="001A0D16">
                              <w:rPr>
                                <w:rFonts w:ascii="Arial" w:hAnsi="Arial" w:cs="Arial"/>
                                <w:i w:val="0"/>
                                <w:sz w:val="22"/>
                              </w:rPr>
                              <w:t xml:space="preserve">Figure </w:t>
                            </w:r>
                            <w:r w:rsidR="00A66449">
                              <w:rPr>
                                <w:rFonts w:ascii="Arial" w:hAnsi="Arial" w:cs="Arial"/>
                                <w:i w:val="0"/>
                                <w:sz w:val="22"/>
                              </w:rPr>
                              <w:t>7</w:t>
                            </w:r>
                            <w:r>
                              <w:rPr>
                                <w:rFonts w:ascii="Arial" w:hAnsi="Arial" w:cs="Arial"/>
                                <w:i w:val="0"/>
                                <w:sz w:val="22"/>
                              </w:rPr>
                              <w:t>. The region of left lingual gyrus (LG) linked to autistic social traits shows consistently different activation in clinical autistic populations. The cluster identified by our cortical thickness analysis (purple) is close to a region of left LG consistently found to show different activation in autistic individuals during visual processing tasks (yellow)[63].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1D661C7" id="_x0000_t202" coordsize="21600,21600" o:spt="202" path="m0,0l0,21600,21600,21600,21600,0xe">
                <v:stroke joinstyle="miter"/>
                <v:path gradientshapeok="t" o:connecttype="rect"/>
              </v:shapetype>
              <v:shape id="Text Box 6" o:spid="_x0000_s1026" type="#_x0000_t202" style="position:absolute;margin-left:220.5pt;margin-top:329.05pt;width:262.85pt;height:98.5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" stroked="f">
                <v:textbox style="mso-fit-shape-to-text:t" inset="0,0,0,0">
                  <w:txbxContent>
                    <w:p w14:paraId="777F2ECC" w14:textId="26FDA8CD" w:rsidR="00A96F1E" w:rsidRPr="001A0D16" w:rsidRDefault="00A96F1E" w:rsidP="001A0D16">
                      <w:pPr>
                        <w:pStyle w:val="Caption"/>
                        <w:rPr>
                          <w:rFonts w:ascii="Arial" w:hAnsi="Arial" w:cs="Arial"/>
                          <w:i w:val="0"/>
                          <w:noProof/>
                          <w:sz w:val="32"/>
                        </w:rPr>
                      </w:pPr>
                      <w:r w:rsidRPr="001A0D16">
                        <w:rPr>
                          <w:rFonts w:ascii="Arial" w:hAnsi="Arial" w:cs="Arial"/>
                          <w:i w:val="0"/>
                          <w:sz w:val="22"/>
                        </w:rPr>
                        <w:t xml:space="preserve">Figure </w:t>
                      </w:r>
                      <w:r w:rsidR="00A66449">
                        <w:rPr>
                          <w:rFonts w:ascii="Arial" w:hAnsi="Arial" w:cs="Arial"/>
                          <w:i w:val="0"/>
                          <w:sz w:val="22"/>
                        </w:rPr>
                        <w:t>7</w:t>
                      </w:r>
                      <w:r>
                        <w:rPr>
                          <w:rFonts w:ascii="Arial" w:hAnsi="Arial" w:cs="Arial"/>
                          <w:i w:val="0"/>
                          <w:sz w:val="22"/>
                        </w:rPr>
                        <w:t>. The region of left lingual gyrus (LG) linked to autistic social traits shows consistently different activation in clinical autistic populations. The cluster identified by our cortical thickness analysis (purple) is close to a region of left LG consistently found to show different activation in autistic individuals during visual processing tasks (yellow)[63].</w:t>
                      </w:r>
                    </w:p>
                  </w:txbxContent>
                </v:textbox>
                <w10:wrap type="square"/>
              </v:shape>
            </w:pict>
          </mc:Fallback>
        </mc:AlternateContent>
      </w:r>
      <w:r w:rsidR="005779B4">
        <w:rPr>
          <w:rFonts w:ascii="Arial" w:hAnsi="Arial" w:cs="Arial"/>
          <w:sz w:val="24"/>
        </w:rPr>
        <w:t xml:space="preserve">Beyond modality of thought, </w:t>
      </w:r>
      <w:r w:rsidR="00CE777F">
        <w:rPr>
          <w:rFonts w:ascii="Arial" w:hAnsi="Arial" w:cs="Arial"/>
          <w:sz w:val="24"/>
        </w:rPr>
        <w:t xml:space="preserve">our results </w:t>
      </w:r>
      <w:r w:rsidR="0055667C">
        <w:rPr>
          <w:rFonts w:ascii="Arial" w:hAnsi="Arial" w:cs="Arial"/>
          <w:sz w:val="24"/>
        </w:rPr>
        <w:t>a</w:t>
      </w:r>
      <w:r w:rsidR="00AB45FF">
        <w:rPr>
          <w:rFonts w:ascii="Arial" w:hAnsi="Arial" w:cs="Arial"/>
          <w:sz w:val="24"/>
        </w:rPr>
        <w:t xml:space="preserve">re also consistent with evidence </w:t>
      </w:r>
      <w:proofErr w:type="gramStart"/>
      <w:r w:rsidR="00AB45FF">
        <w:rPr>
          <w:rFonts w:ascii="Arial" w:hAnsi="Arial" w:cs="Arial"/>
          <w:sz w:val="24"/>
        </w:rPr>
        <w:t xml:space="preserve">that </w:t>
      </w:r>
      <w:r w:rsidR="005779B4">
        <w:rPr>
          <w:rFonts w:ascii="Arial" w:hAnsi="Arial" w:cs="Arial"/>
          <w:sz w:val="24"/>
        </w:rPr>
        <w:t xml:space="preserve"> </w:t>
      </w:r>
      <w:r w:rsidR="00841503">
        <w:rPr>
          <w:rFonts w:ascii="Arial" w:hAnsi="Arial" w:cs="Arial"/>
          <w:sz w:val="24"/>
        </w:rPr>
        <w:t>autistic</w:t>
      </w:r>
      <w:proofErr w:type="gramEnd"/>
      <w:r w:rsidR="00841503">
        <w:rPr>
          <w:rFonts w:ascii="Arial" w:hAnsi="Arial" w:cs="Arial"/>
          <w:sz w:val="24"/>
        </w:rPr>
        <w:t xml:space="preserve"> traits may be associated with </w:t>
      </w:r>
      <w:r w:rsidR="00AB45FF">
        <w:rPr>
          <w:rFonts w:ascii="Arial" w:hAnsi="Arial" w:cs="Arial"/>
          <w:sz w:val="24"/>
        </w:rPr>
        <w:t>inflexib</w:t>
      </w:r>
      <w:r w:rsidR="00841503">
        <w:rPr>
          <w:rFonts w:ascii="Arial" w:hAnsi="Arial" w:cs="Arial"/>
          <w:sz w:val="24"/>
        </w:rPr>
        <w:t>ility</w:t>
      </w:r>
      <w:r w:rsidR="00AB45FF">
        <w:rPr>
          <w:rFonts w:ascii="Arial" w:hAnsi="Arial" w:cs="Arial"/>
          <w:sz w:val="24"/>
        </w:rPr>
        <w:t xml:space="preserve"> in patterns of cognition</w:t>
      </w:r>
      <w:r w:rsidR="005779B4">
        <w:rPr>
          <w:rFonts w:ascii="Arial" w:hAnsi="Arial" w:cs="Arial"/>
          <w:sz w:val="24"/>
        </w:rPr>
        <w:t xml:space="preserve">. Our study shows that while </w:t>
      </w:r>
      <w:r w:rsidR="007A32C9">
        <w:rPr>
          <w:rFonts w:ascii="Arial" w:hAnsi="Arial" w:cs="Arial"/>
          <w:sz w:val="24"/>
        </w:rPr>
        <w:t>modality</w:t>
      </w:r>
      <w:r w:rsidR="005779B4">
        <w:rPr>
          <w:rFonts w:ascii="Arial" w:hAnsi="Arial" w:cs="Arial"/>
          <w:sz w:val="24"/>
        </w:rPr>
        <w:t xml:space="preserve"> of thought normally varies with</w:t>
      </w:r>
      <w:r w:rsidR="005F57CF">
        <w:rPr>
          <w:rFonts w:ascii="Arial" w:hAnsi="Arial" w:cs="Arial"/>
          <w:sz w:val="24"/>
        </w:rPr>
        <w:t xml:space="preserve"> task </w:t>
      </w:r>
      <w:r w:rsidR="00AB45FF">
        <w:rPr>
          <w:rFonts w:ascii="Arial" w:hAnsi="Arial" w:cs="Arial"/>
          <w:sz w:val="24"/>
        </w:rPr>
        <w:t>conditions in our paradigm</w:t>
      </w:r>
      <w:r w:rsidR="005779B4">
        <w:rPr>
          <w:rFonts w:ascii="Arial" w:hAnsi="Arial" w:cs="Arial"/>
          <w:sz w:val="24"/>
        </w:rPr>
        <w:t xml:space="preserve">, this flexible change was not reflected in the links </w:t>
      </w:r>
      <w:r w:rsidR="003434C8">
        <w:rPr>
          <w:rFonts w:ascii="Arial" w:hAnsi="Arial" w:cs="Arial"/>
          <w:sz w:val="24"/>
        </w:rPr>
        <w:t>to autistic</w:t>
      </w:r>
      <w:r w:rsidR="005F57CF">
        <w:rPr>
          <w:rFonts w:ascii="Arial" w:hAnsi="Arial" w:cs="Arial"/>
          <w:sz w:val="24"/>
        </w:rPr>
        <w:t xml:space="preserve"> traits</w:t>
      </w:r>
      <w:r w:rsidR="00AB45FF">
        <w:rPr>
          <w:rFonts w:ascii="Arial" w:hAnsi="Arial" w:cs="Arial"/>
          <w:sz w:val="24"/>
        </w:rPr>
        <w:t xml:space="preserve"> observed in both conditions of our study</w:t>
      </w:r>
      <w:r w:rsidR="005F57CF">
        <w:rPr>
          <w:rFonts w:ascii="Arial" w:hAnsi="Arial" w:cs="Arial"/>
          <w:sz w:val="24"/>
        </w:rPr>
        <w:t xml:space="preserve">. </w:t>
      </w:r>
      <w:r w:rsidR="0061469C">
        <w:rPr>
          <w:rFonts w:ascii="Arial" w:hAnsi="Arial" w:cs="Arial"/>
          <w:sz w:val="24"/>
        </w:rPr>
        <w:t xml:space="preserve">Increased word use in individuals with higher self-rated autistic traits independently of task condition suggests a pattern that is broadly consistent with the </w:t>
      </w:r>
      <w:bookmarkStart w:id="0" w:name="_GoBack"/>
      <w:bookmarkEnd w:id="0"/>
      <w:r w:rsidR="0061469C">
        <w:rPr>
          <w:rFonts w:ascii="Arial" w:hAnsi="Arial" w:cs="Arial"/>
          <w:sz w:val="24"/>
        </w:rPr>
        <w:t xml:space="preserve">association between cognitive </w:t>
      </w:r>
      <w:r w:rsidR="0061469C">
        <w:rPr>
          <w:rFonts w:ascii="Arial" w:hAnsi="Arial" w:cs="Arial"/>
          <w:sz w:val="24"/>
        </w:rPr>
        <w:lastRenderedPageBreak/>
        <w:t>inflexibility and autism, compromising effective selection and deployment of appropriate cognitive strategy</w:t>
      </w:r>
      <w:r w:rsidR="00397248">
        <w:rPr>
          <w:rFonts w:ascii="Arial" w:hAnsi="Arial" w:cs="Arial"/>
          <w:sz w:val="24"/>
        </w:rPr>
        <w:fldChar w:fldCharType="begin"/>
      </w:r>
      <w:r w:rsidR="003D1F0D">
        <w:rPr>
          <w:rFonts w:ascii="Arial" w:hAnsi="Arial" w:cs="Arial"/>
          <w:sz w:val="24"/>
        </w:rPr>
        <w:instrText xml:space="preserve"> ADDIN EN.CITE &lt;EndNote&gt;&lt;Cite&gt;&lt;Author&gt;Van Eylen&lt;/Author&gt;&lt;Year&gt;2011&lt;/Year&gt;&lt;RecNum&gt;775&lt;/RecNum&gt;&lt;DisplayText&gt;[130]&lt;/DisplayText&gt;&lt;record&gt;&lt;rec-number&gt;775&lt;/rec-number&gt;&lt;foreign-keys&gt;&lt;key app="EN" db-id="v2tefrza5w5zfbe5ww150rdbp92p5d2psefs" timestamp="1574700038"&gt;775&lt;/key&gt;&lt;/foreign-keys&gt;&lt;ref-type name="Journal Article"&gt;17&lt;/ref-type&gt;&lt;contributors&gt;&lt;authors&gt;&lt;author&gt;Van Eylen, Lien&lt;/author&gt;&lt;author&gt;Boets, Bart&lt;/author&gt;&lt;author&gt;Steyaert, Jean&lt;/author&gt;&lt;author&gt;Evers, Kris&lt;/author&gt;&lt;author&gt;Wagemans, Johan&lt;/author&gt;&lt;author&gt;Noens, Ilse&lt;/author&gt;&lt;/authors&gt;&lt;/contributors&gt;&lt;titles&gt;&lt;title&gt;Cognitive flexibility in autism spectrum disorder: Explaining the inconsistencies?&lt;/title&gt;&lt;secondary-title&gt;Research in Autism Spectrum Disorders&lt;/secondary-title&gt;&lt;/titles&gt;&lt;periodical&gt;&lt;full-title&gt;Research in Autism Spectrum Disorders&lt;/full-title&gt;&lt;/periodical&gt;&lt;pages&gt;1390-1401&lt;/pages&gt;&lt;volume&gt;5&lt;/volume&gt;&lt;number&gt;4&lt;/number&gt;&lt;dates&gt;&lt;year&gt;2011&lt;/year&gt;&lt;/dates&gt;&lt;isbn&gt;1750-9467&lt;/isbn&gt;&lt;urls&gt;&lt;/urls&gt;&lt;/record&gt;&lt;/Cite&gt;&lt;/EndNote&gt;</w:instrText>
      </w:r>
      <w:r w:rsidR="00397248">
        <w:rPr>
          <w:rFonts w:ascii="Arial" w:hAnsi="Arial" w:cs="Arial"/>
          <w:sz w:val="24"/>
        </w:rPr>
        <w:fldChar w:fldCharType="separate"/>
      </w:r>
      <w:r w:rsidR="003D1F0D">
        <w:rPr>
          <w:rFonts w:ascii="Arial" w:hAnsi="Arial" w:cs="Arial"/>
          <w:noProof/>
          <w:sz w:val="24"/>
        </w:rPr>
        <w:t>[130]</w:t>
      </w:r>
      <w:r w:rsidR="00397248">
        <w:rPr>
          <w:rFonts w:ascii="Arial" w:hAnsi="Arial" w:cs="Arial"/>
          <w:sz w:val="24"/>
        </w:rPr>
        <w:fldChar w:fldCharType="end"/>
      </w:r>
      <w:r w:rsidR="0061469C">
        <w:rPr>
          <w:rFonts w:ascii="Arial" w:hAnsi="Arial" w:cs="Arial"/>
          <w:sz w:val="24"/>
        </w:rPr>
        <w:t>.</w:t>
      </w:r>
      <w:r w:rsidR="00725453">
        <w:rPr>
          <w:rFonts w:ascii="Arial" w:hAnsi="Arial" w:cs="Arial"/>
          <w:sz w:val="24"/>
        </w:rPr>
        <w:t xml:space="preserve"> </w:t>
      </w:r>
    </w:p>
    <w:p w14:paraId="74EE9D97" w14:textId="76FF5A08" w:rsidR="00AB45FF" w:rsidRDefault="006746C0" w:rsidP="00F1389C">
      <w:pPr>
        <w:spacing w:line="480" w:lineRule="auto"/>
        <w:rPr>
          <w:rFonts w:ascii="Arial" w:hAnsi="Arial" w:cs="Arial"/>
          <w:sz w:val="24"/>
        </w:rPr>
      </w:pPr>
      <w:r>
        <w:rPr>
          <w:rFonts w:ascii="Arial" w:hAnsi="Arial" w:cs="Arial"/>
          <w:sz w:val="24"/>
        </w:rPr>
        <w:t>At the neurobiological level</w:t>
      </w:r>
      <w:r w:rsidR="005F57CF">
        <w:rPr>
          <w:rFonts w:ascii="Arial" w:hAnsi="Arial" w:cs="Arial"/>
          <w:sz w:val="24"/>
        </w:rPr>
        <w:t xml:space="preserve">, we </w:t>
      </w:r>
      <w:r w:rsidR="00C94D9F">
        <w:rPr>
          <w:rFonts w:ascii="Arial" w:hAnsi="Arial" w:cs="Arial"/>
          <w:sz w:val="24"/>
        </w:rPr>
        <w:t xml:space="preserve">extended </w:t>
      </w:r>
      <w:r w:rsidR="003656F9">
        <w:rPr>
          <w:rFonts w:ascii="Arial" w:hAnsi="Arial" w:cs="Arial"/>
          <w:sz w:val="24"/>
        </w:rPr>
        <w:t>prior observations of increased</w:t>
      </w:r>
      <w:r w:rsidR="005F57CF">
        <w:rPr>
          <w:rFonts w:ascii="Arial" w:hAnsi="Arial" w:cs="Arial"/>
          <w:sz w:val="24"/>
        </w:rPr>
        <w:t xml:space="preserve"> cortical thickness in the left </w:t>
      </w:r>
      <w:r w:rsidR="00FB1E82">
        <w:rPr>
          <w:rFonts w:ascii="Arial" w:hAnsi="Arial" w:cs="Arial"/>
          <w:sz w:val="24"/>
        </w:rPr>
        <w:t>LG</w:t>
      </w:r>
      <w:r w:rsidR="005F57CF">
        <w:rPr>
          <w:rFonts w:ascii="Arial" w:hAnsi="Arial" w:cs="Arial"/>
          <w:sz w:val="24"/>
        </w:rPr>
        <w:t xml:space="preserve"> </w:t>
      </w:r>
      <w:r w:rsidR="00C94D9F">
        <w:rPr>
          <w:rFonts w:ascii="Arial" w:hAnsi="Arial" w:cs="Arial"/>
          <w:sz w:val="24"/>
        </w:rPr>
        <w:t xml:space="preserve">in autistic individuals to </w:t>
      </w:r>
      <w:r w:rsidR="005F57CF">
        <w:rPr>
          <w:rFonts w:ascii="Arial" w:hAnsi="Arial" w:cs="Arial"/>
          <w:sz w:val="24"/>
        </w:rPr>
        <w:t>found in meta-analyses of the literature</w:t>
      </w:r>
      <w:r w:rsidR="00701537">
        <w:rPr>
          <w:rFonts w:ascii="Arial" w:hAnsi="Arial" w:cs="Arial"/>
          <w:sz w:val="24"/>
        </w:rPr>
        <w:fldChar w:fldCharType="begin"/>
      </w:r>
      <w:r w:rsidR="00F44D81">
        <w:rPr>
          <w:rFonts w:ascii="Arial" w:hAnsi="Arial" w:cs="Arial"/>
          <w:sz w:val="24"/>
        </w:rPr>
        <w:instrText xml:space="preserve"> ADDIN EN.CITE &lt;EndNote&gt;&lt;Cite&gt;&lt;Author&gt;Cauda&lt;/Author&gt;&lt;Year&gt;2011&lt;/Year&gt;&lt;RecNum&gt;741&lt;/RecNum&gt;&lt;DisplayText&gt;[89, 90]&lt;/DisplayText&gt;&lt;record&gt;&lt;rec-number&gt;741&lt;/rec-number&gt;&lt;foreign-keys&gt;&lt;key app="EN" db-id="v2tefrza5w5zfbe5ww150rdbp92p5d2psefs" timestamp="1574700037"&gt;741&lt;/key&gt;&lt;/foreign-keys&gt;&lt;ref-type name="Journal Article"&gt;17&lt;/ref-type&gt;&lt;contributors&gt;&lt;authors&gt;&lt;author&gt;Cauda, Franco&lt;/author&gt;&lt;author&gt;Geda, Elisabetta&lt;/author&gt;&lt;author&gt;Sacco, Katiuscia&lt;/author&gt;&lt;author&gt;D&amp;apos;agata, Federico&lt;/author&gt;&lt;author&gt;Duca, Sergio&lt;/author&gt;&lt;author&gt;Geminiani, Giuliano&lt;/author&gt;&lt;author&gt;Keller, Roberto&lt;/author&gt;&lt;/authors&gt;&lt;/contributors&gt;&lt;titles&gt;&lt;title&gt;Grey matter abnormality in autism spectrum disorder: an activation likelihood estimation meta-analysis study&lt;/title&gt;&lt;secondary-title&gt;J Neurol Neurosurg Psychiatry&lt;/secondary-title&gt;&lt;/titles&gt;&lt;periodical&gt;&lt;full-title&gt;J Neurol Neurosurg Psychiatry&lt;/full-title&gt;&lt;/periodical&gt;&lt;pages&gt;1304-1313&lt;/pages&gt;&lt;volume&gt;82&lt;/volume&gt;&lt;number&gt;12&lt;/number&gt;&lt;dates&gt;&lt;year&gt;2011&lt;/year&gt;&lt;/dates&gt;&lt;isbn&gt;0022-3050&lt;/isbn&gt;&lt;urls&gt;&lt;/urls&gt;&lt;/record&gt;&lt;/Cite&gt;&lt;Cite&gt;&lt;Author&gt;Philip&lt;/Author&gt;&lt;Year&gt;2012&lt;/Year&gt;&lt;RecNum&gt;768&lt;/RecNum&gt;&lt;record&gt;&lt;rec-number&gt;768&lt;/rec-number&gt;&lt;foreign-keys&gt;&lt;key app="EN" db-id="v2tefrza5w5zfbe5ww150rdbp92p5d2psefs" timestamp="1574700038"&gt;768&lt;/key&gt;&lt;/foreign-keys&gt;&lt;ref-type name="Journal Article"&gt;17&lt;/ref-type&gt;&lt;contributors&gt;&lt;authors&gt;&lt;author&gt;Philip, Ruth CM&lt;/author&gt;&lt;author&gt;Dauvermann, Maria R&lt;/author&gt;&lt;author&gt;Whalley, Heather C&lt;/author&gt;&lt;author&gt;Baynham, Katie&lt;/author&gt;&lt;author&gt;Lawrie, Stephen M&lt;/author&gt;&lt;author&gt;Stanfield, Andrew C&lt;/author&gt;&lt;/authors&gt;&lt;/contributors&gt;&lt;titles&gt;&lt;title&gt;A systematic review and meta-analysis of the fMRI investigation of autism spectrum disorders&lt;/title&gt;&lt;secondary-title&gt;Neuroscience &amp;amp; Biobehavioral Reviews&lt;/secondary-title&gt;&lt;/titles&gt;&lt;periodical&gt;&lt;full-title&gt;Neuroscience &amp;amp; Biobehavioral Reviews&lt;/full-title&gt;&lt;/periodical&gt;&lt;pages&gt;901-942&lt;/pages&gt;&lt;volume&gt;36&lt;/volume&gt;&lt;number&gt;2&lt;/number&gt;&lt;dates&gt;&lt;year&gt;2012&lt;/year&gt;&lt;/dates&gt;&lt;isbn&gt;0149-7634&lt;/isbn&gt;&lt;urls&gt;&lt;/urls&gt;&lt;/record&gt;&lt;/Cite&gt;&lt;/EndNote&gt;</w:instrText>
      </w:r>
      <w:r w:rsidR="00701537">
        <w:rPr>
          <w:rFonts w:ascii="Arial" w:hAnsi="Arial" w:cs="Arial"/>
          <w:sz w:val="24"/>
        </w:rPr>
        <w:fldChar w:fldCharType="separate"/>
      </w:r>
      <w:r w:rsidR="00F44D81">
        <w:rPr>
          <w:rFonts w:ascii="Arial" w:hAnsi="Arial" w:cs="Arial"/>
          <w:noProof/>
          <w:sz w:val="24"/>
        </w:rPr>
        <w:t>[89, 90]</w:t>
      </w:r>
      <w:r w:rsidR="00701537">
        <w:rPr>
          <w:rFonts w:ascii="Arial" w:hAnsi="Arial" w:cs="Arial"/>
          <w:sz w:val="24"/>
        </w:rPr>
        <w:fldChar w:fldCharType="end"/>
      </w:r>
      <w:r w:rsidR="00C94D9F">
        <w:rPr>
          <w:rFonts w:ascii="Arial" w:hAnsi="Arial" w:cs="Arial"/>
          <w:sz w:val="24"/>
        </w:rPr>
        <w:t xml:space="preserve"> to autistic traits in a neurotypical population</w:t>
      </w:r>
      <w:r w:rsidR="005F57CF">
        <w:rPr>
          <w:rFonts w:ascii="Arial" w:hAnsi="Arial" w:cs="Arial"/>
          <w:sz w:val="24"/>
        </w:rPr>
        <w:t xml:space="preserve">. While this was found specifically related to social deficits, functional connectivity of this region to the motor cortex </w:t>
      </w:r>
      <w:r w:rsidR="00691916">
        <w:rPr>
          <w:rFonts w:ascii="Arial" w:hAnsi="Arial" w:cs="Arial"/>
          <w:sz w:val="24"/>
        </w:rPr>
        <w:t>was related to a</w:t>
      </w:r>
      <w:r w:rsidR="005F57CF">
        <w:rPr>
          <w:rFonts w:ascii="Arial" w:hAnsi="Arial" w:cs="Arial"/>
          <w:sz w:val="24"/>
        </w:rPr>
        <w:t>utistic traits in general</w:t>
      </w:r>
      <w:r w:rsidR="00AB45FF">
        <w:rPr>
          <w:rFonts w:ascii="Arial" w:hAnsi="Arial" w:cs="Arial"/>
          <w:sz w:val="24"/>
        </w:rPr>
        <w:t xml:space="preserve">. </w:t>
      </w:r>
      <w:r w:rsidR="003656F9">
        <w:rPr>
          <w:rFonts w:ascii="Arial" w:hAnsi="Arial" w:cs="Arial"/>
          <w:sz w:val="24"/>
        </w:rPr>
        <w:t xml:space="preserve">Since the </w:t>
      </w:r>
      <w:r w:rsidR="00FB1E82">
        <w:rPr>
          <w:rFonts w:ascii="Arial" w:hAnsi="Arial" w:cs="Arial"/>
          <w:sz w:val="24"/>
        </w:rPr>
        <w:t>LG</w:t>
      </w:r>
      <w:r w:rsidR="00AB45FF">
        <w:rPr>
          <w:rFonts w:ascii="Arial" w:hAnsi="Arial" w:cs="Arial"/>
          <w:sz w:val="24"/>
        </w:rPr>
        <w:t xml:space="preserve"> </w:t>
      </w:r>
      <w:r w:rsidR="009C60B5">
        <w:rPr>
          <w:rFonts w:ascii="Arial" w:hAnsi="Arial" w:cs="Arial"/>
          <w:sz w:val="24"/>
        </w:rPr>
        <w:t xml:space="preserve">is consistently found as both structurally and functionally different in </w:t>
      </w:r>
      <w:r w:rsidR="00F60829">
        <w:rPr>
          <w:rFonts w:ascii="Arial" w:hAnsi="Arial" w:cs="Arial"/>
          <w:sz w:val="24"/>
        </w:rPr>
        <w:t>ASD</w:t>
      </w:r>
      <w:r w:rsidR="009C60B5">
        <w:rPr>
          <w:rFonts w:ascii="Arial" w:hAnsi="Arial" w:cs="Arial"/>
          <w:sz w:val="24"/>
        </w:rPr>
        <w:fldChar w:fldCharType="begin"/>
      </w:r>
      <w:r w:rsidR="00F44D81">
        <w:rPr>
          <w:rFonts w:ascii="Arial" w:hAnsi="Arial" w:cs="Arial"/>
          <w:sz w:val="24"/>
        </w:rPr>
        <w:instrText xml:space="preserve"> ADDIN EN.CITE &lt;EndNote&gt;&lt;Cite&gt;&lt;Author&gt;Philip&lt;/Author&gt;&lt;Year&gt;2012&lt;/Year&gt;&lt;RecNum&gt;768&lt;/RecNum&gt;&lt;DisplayText&gt;[89, 90]&lt;/DisplayText&gt;&lt;record&gt;&lt;rec-number&gt;768&lt;/rec-number&gt;&lt;foreign-keys&gt;&lt;key app="EN" db-id="v2tefrza5w5zfbe5ww150rdbp92p5d2psefs" timestamp="1574700038"&gt;768&lt;/key&gt;&lt;/foreign-keys&gt;&lt;ref-type name="Journal Article"&gt;17&lt;/ref-type&gt;&lt;contributors&gt;&lt;authors&gt;&lt;author&gt;Philip, Ruth CM&lt;/author&gt;&lt;author&gt;Dauvermann, Maria R&lt;/author&gt;&lt;author&gt;Whalley, Heather C&lt;/author&gt;&lt;author&gt;Baynham, Katie&lt;/author&gt;&lt;author&gt;Lawrie, Stephen M&lt;/author&gt;&lt;author&gt;Stanfield, Andrew C&lt;/author&gt;&lt;/authors&gt;&lt;/contributors&gt;&lt;titles&gt;&lt;title&gt;A systematic review and meta-analysis of the fMRI investigation of autism spectrum disorders&lt;/title&gt;&lt;secondary-title&gt;Neuroscience &amp;amp; Biobehavioral Reviews&lt;/secondary-title&gt;&lt;/titles&gt;&lt;periodical&gt;&lt;full-title&gt;Neuroscience &amp;amp; Biobehavioral Reviews&lt;/full-title&gt;&lt;/periodical&gt;&lt;pages&gt;901-942&lt;/pages&gt;&lt;volume&gt;36&lt;/volume&gt;&lt;number&gt;2&lt;/number&gt;&lt;dates&gt;&lt;year&gt;2012&lt;/year&gt;&lt;/dates&gt;&lt;isbn&gt;0149-7634&lt;/isbn&gt;&lt;urls&gt;&lt;/urls&gt;&lt;/record&gt;&lt;/Cite&gt;&lt;Cite&gt;&lt;Author&gt;Cauda&lt;/Author&gt;&lt;Year&gt;2011&lt;/Year&gt;&lt;RecNum&gt;741&lt;/RecNum&gt;&lt;record&gt;&lt;rec-number&gt;741&lt;/rec-number&gt;&lt;foreign-keys&gt;&lt;key app="EN" db-id="v2tefrza5w5zfbe5ww150rdbp92p5d2psefs" timestamp="1574700037"&gt;741&lt;/key&gt;&lt;/foreign-keys&gt;&lt;ref-type name="Journal Article"&gt;17&lt;/ref-type&gt;&lt;contributors&gt;&lt;authors&gt;&lt;author&gt;Cauda, Franco&lt;/author&gt;&lt;author&gt;Geda, Elisabetta&lt;/author&gt;&lt;author&gt;Sacco, Katiuscia&lt;/author&gt;&lt;author&gt;D&amp;apos;agata, Federico&lt;/author&gt;&lt;author&gt;Duca, Sergio&lt;/author&gt;&lt;author&gt;Geminiani, Giuliano&lt;/author&gt;&lt;author&gt;Keller, Roberto&lt;/author&gt;&lt;/authors&gt;&lt;/contributors&gt;&lt;titles&gt;&lt;title&gt;Grey matter abnormality in autism spectrum disorder: an activation likelihood estimation meta-analysis study&lt;/title&gt;&lt;secondary-title&gt;J Neurol Neurosurg Psychiatry&lt;/secondary-title&gt;&lt;/titles&gt;&lt;periodical&gt;&lt;full-title&gt;J Neurol Neurosurg Psychiatry&lt;/full-title&gt;&lt;/periodical&gt;&lt;pages&gt;1304-1313&lt;/pages&gt;&lt;volume&gt;82&lt;/volume&gt;&lt;number&gt;12&lt;/number&gt;&lt;dates&gt;&lt;year&gt;2011&lt;/year&gt;&lt;/dates&gt;&lt;isbn&gt;0022-3050&lt;/isbn&gt;&lt;urls&gt;&lt;/urls&gt;&lt;/record&gt;&lt;/Cite&gt;&lt;/EndNote&gt;</w:instrText>
      </w:r>
      <w:r w:rsidR="009C60B5">
        <w:rPr>
          <w:rFonts w:ascii="Arial" w:hAnsi="Arial" w:cs="Arial"/>
          <w:sz w:val="24"/>
        </w:rPr>
        <w:fldChar w:fldCharType="separate"/>
      </w:r>
      <w:r w:rsidR="00F44D81">
        <w:rPr>
          <w:rFonts w:ascii="Arial" w:hAnsi="Arial" w:cs="Arial"/>
          <w:noProof/>
          <w:sz w:val="24"/>
        </w:rPr>
        <w:t>[89, 90]</w:t>
      </w:r>
      <w:r w:rsidR="009C60B5">
        <w:rPr>
          <w:rFonts w:ascii="Arial" w:hAnsi="Arial" w:cs="Arial"/>
          <w:sz w:val="24"/>
        </w:rPr>
        <w:fldChar w:fldCharType="end"/>
      </w:r>
      <w:r w:rsidR="00CE0444">
        <w:rPr>
          <w:rFonts w:ascii="Arial" w:hAnsi="Arial" w:cs="Arial"/>
          <w:sz w:val="24"/>
        </w:rPr>
        <w:t>,</w:t>
      </w:r>
      <w:r w:rsidR="00AB45FF">
        <w:rPr>
          <w:rFonts w:ascii="Arial" w:hAnsi="Arial" w:cs="Arial"/>
          <w:sz w:val="24"/>
        </w:rPr>
        <w:t xml:space="preserve"> </w:t>
      </w:r>
      <w:r w:rsidR="003656F9">
        <w:rPr>
          <w:rFonts w:ascii="Arial" w:hAnsi="Arial" w:cs="Arial"/>
          <w:sz w:val="24"/>
        </w:rPr>
        <w:t xml:space="preserve">this </w:t>
      </w:r>
      <w:r w:rsidR="00AB45FF">
        <w:rPr>
          <w:rFonts w:ascii="Arial" w:hAnsi="Arial" w:cs="Arial"/>
          <w:sz w:val="24"/>
        </w:rPr>
        <w:t>highlight</w:t>
      </w:r>
      <w:r w:rsidR="003656F9">
        <w:rPr>
          <w:rFonts w:ascii="Arial" w:hAnsi="Arial" w:cs="Arial"/>
          <w:sz w:val="24"/>
        </w:rPr>
        <w:t xml:space="preserve">s </w:t>
      </w:r>
      <w:r w:rsidR="00AB45FF">
        <w:rPr>
          <w:rFonts w:ascii="Arial" w:hAnsi="Arial" w:cs="Arial"/>
          <w:sz w:val="24"/>
        </w:rPr>
        <w:t xml:space="preserve">an important overlap between our </w:t>
      </w:r>
      <w:r w:rsidR="00CE0444">
        <w:rPr>
          <w:rFonts w:ascii="Arial" w:hAnsi="Arial" w:cs="Arial"/>
          <w:sz w:val="24"/>
        </w:rPr>
        <w:t xml:space="preserve">neurotypical </w:t>
      </w:r>
      <w:r w:rsidR="00AB45FF">
        <w:rPr>
          <w:rFonts w:ascii="Arial" w:hAnsi="Arial" w:cs="Arial"/>
          <w:sz w:val="24"/>
        </w:rPr>
        <w:t>sample and prior studies with a more clinical focus</w:t>
      </w:r>
      <w:r w:rsidR="009C60B5">
        <w:rPr>
          <w:rFonts w:ascii="Arial" w:hAnsi="Arial" w:cs="Arial"/>
          <w:sz w:val="24"/>
        </w:rPr>
        <w:t xml:space="preserve">. </w:t>
      </w:r>
      <w:r w:rsidR="00980BE7">
        <w:rPr>
          <w:rFonts w:ascii="Arial" w:hAnsi="Arial" w:cs="Arial"/>
          <w:sz w:val="24"/>
        </w:rPr>
        <w:t xml:space="preserve">Notably, the location of the region of left </w:t>
      </w:r>
      <w:r w:rsidR="00FB1E82">
        <w:rPr>
          <w:rFonts w:ascii="Arial" w:hAnsi="Arial" w:cs="Arial"/>
          <w:sz w:val="24"/>
        </w:rPr>
        <w:t>LG</w:t>
      </w:r>
      <w:r w:rsidR="00980BE7">
        <w:rPr>
          <w:rFonts w:ascii="Arial" w:hAnsi="Arial" w:cs="Arial"/>
          <w:sz w:val="24"/>
        </w:rPr>
        <w:t xml:space="preserve"> that shows consistent deactivation to visual processing tasks in </w:t>
      </w:r>
      <w:r w:rsidR="00F60829">
        <w:rPr>
          <w:rFonts w:ascii="Arial" w:hAnsi="Arial" w:cs="Arial"/>
          <w:sz w:val="24"/>
        </w:rPr>
        <w:t>ASD</w:t>
      </w:r>
      <w:r w:rsidR="00980BE7">
        <w:rPr>
          <w:rFonts w:ascii="Arial" w:hAnsi="Arial" w:cs="Arial"/>
          <w:sz w:val="24"/>
        </w:rPr>
        <w:fldChar w:fldCharType="begin"/>
      </w:r>
      <w:r w:rsidR="00F44D81">
        <w:rPr>
          <w:rFonts w:ascii="Arial" w:hAnsi="Arial" w:cs="Arial"/>
          <w:sz w:val="24"/>
        </w:rPr>
        <w:instrText xml:space="preserve"> ADDIN EN.CITE &lt;EndNote&gt;&lt;Cite&gt;&lt;Author&gt;Philip&lt;/Author&gt;&lt;Year&gt;2012&lt;/Year&gt;&lt;RecNum&gt;768&lt;/RecNum&gt;&lt;DisplayText&gt;[90]&lt;/DisplayText&gt;&lt;record&gt;&lt;rec-number&gt;768&lt;/rec-number&gt;&lt;foreign-keys&gt;&lt;key app="EN" db-id="v2tefrza5w5zfbe5ww150rdbp92p5d2psefs" timestamp="1574700038"&gt;768&lt;/key&gt;&lt;/foreign-keys&gt;&lt;ref-type name="Journal Article"&gt;17&lt;/ref-type&gt;&lt;contributors&gt;&lt;authors&gt;&lt;author&gt;Philip, Ruth CM&lt;/author&gt;&lt;author&gt;Dauvermann, Maria R&lt;/author&gt;&lt;author&gt;Whalley, Heather C&lt;/author&gt;&lt;author&gt;Baynham, Katie&lt;/author&gt;&lt;author&gt;Lawrie, Stephen M&lt;/author&gt;&lt;author&gt;Stanfield, Andrew C&lt;/author&gt;&lt;/authors&gt;&lt;/contributors&gt;&lt;titles&gt;&lt;title&gt;A systematic review and meta-analysis of the fMRI investigation of autism spectrum disorders&lt;/title&gt;&lt;secondary-title&gt;Neuroscience &amp;amp; Biobehavioral Reviews&lt;/secondary-title&gt;&lt;/titles&gt;&lt;periodical&gt;&lt;full-title&gt;Neuroscience &amp;amp; Biobehavioral Reviews&lt;/full-title&gt;&lt;/periodical&gt;&lt;pages&gt;901-942&lt;/pages&gt;&lt;volume&gt;36&lt;/volume&gt;&lt;number&gt;2&lt;/number&gt;&lt;dates&gt;&lt;year&gt;2012&lt;/year&gt;&lt;/dates&gt;&lt;isbn&gt;0149-7634&lt;/isbn&gt;&lt;urls&gt;&lt;/urls&gt;&lt;/record&gt;&lt;/Cite&gt;&lt;/EndNote&gt;</w:instrText>
      </w:r>
      <w:r w:rsidR="00980BE7">
        <w:rPr>
          <w:rFonts w:ascii="Arial" w:hAnsi="Arial" w:cs="Arial"/>
          <w:sz w:val="24"/>
        </w:rPr>
        <w:fldChar w:fldCharType="separate"/>
      </w:r>
      <w:r w:rsidR="00F44D81">
        <w:rPr>
          <w:rFonts w:ascii="Arial" w:hAnsi="Arial" w:cs="Arial"/>
          <w:noProof/>
          <w:sz w:val="24"/>
        </w:rPr>
        <w:t>[90]</w:t>
      </w:r>
      <w:r w:rsidR="00980BE7">
        <w:rPr>
          <w:rFonts w:ascii="Arial" w:hAnsi="Arial" w:cs="Arial"/>
          <w:sz w:val="24"/>
        </w:rPr>
        <w:fldChar w:fldCharType="end"/>
      </w:r>
      <w:r w:rsidR="00980BE7">
        <w:rPr>
          <w:rFonts w:ascii="Arial" w:hAnsi="Arial" w:cs="Arial"/>
          <w:sz w:val="24"/>
        </w:rPr>
        <w:t xml:space="preserve"> is very close in location to the region identified as related to social difficulties in our analysis (see Figure </w:t>
      </w:r>
      <w:r w:rsidR="00CE0444">
        <w:rPr>
          <w:rFonts w:ascii="Arial" w:hAnsi="Arial" w:cs="Arial"/>
          <w:sz w:val="24"/>
        </w:rPr>
        <w:t>7</w:t>
      </w:r>
      <w:r w:rsidR="00980BE7">
        <w:rPr>
          <w:rFonts w:ascii="Arial" w:hAnsi="Arial" w:cs="Arial"/>
          <w:sz w:val="24"/>
        </w:rPr>
        <w:t>).</w:t>
      </w:r>
      <w:r w:rsidR="003656F9">
        <w:rPr>
          <w:rFonts w:ascii="Arial" w:hAnsi="Arial" w:cs="Arial"/>
          <w:sz w:val="24"/>
        </w:rPr>
        <w:t xml:space="preserve"> </w:t>
      </w:r>
      <w:r w:rsidR="00AB45FF">
        <w:rPr>
          <w:rFonts w:ascii="Arial" w:hAnsi="Arial" w:cs="Arial"/>
          <w:sz w:val="24"/>
        </w:rPr>
        <w:t xml:space="preserve">Importantly, </w:t>
      </w:r>
      <w:r w:rsidR="003656F9">
        <w:rPr>
          <w:rFonts w:ascii="Arial" w:hAnsi="Arial" w:cs="Arial"/>
          <w:sz w:val="24"/>
        </w:rPr>
        <w:t xml:space="preserve">our analysis </w:t>
      </w:r>
      <w:r w:rsidR="00AB45FF">
        <w:rPr>
          <w:rFonts w:ascii="Arial" w:hAnsi="Arial" w:cs="Arial"/>
          <w:sz w:val="24"/>
        </w:rPr>
        <w:t xml:space="preserve">found that </w:t>
      </w:r>
      <w:r w:rsidR="00FB1E82">
        <w:rPr>
          <w:rFonts w:ascii="Arial" w:hAnsi="Arial" w:cs="Arial"/>
          <w:sz w:val="24"/>
        </w:rPr>
        <w:t>LG</w:t>
      </w:r>
      <w:r w:rsidR="00AB45FF">
        <w:rPr>
          <w:rFonts w:ascii="Arial" w:hAnsi="Arial" w:cs="Arial"/>
          <w:sz w:val="24"/>
        </w:rPr>
        <w:t xml:space="preserve"> to motor cortex connectivity explained the links between autism and thinking in words. In our </w:t>
      </w:r>
      <w:r w:rsidR="007A799C">
        <w:rPr>
          <w:rFonts w:ascii="Arial" w:hAnsi="Arial" w:cs="Arial"/>
          <w:sz w:val="24"/>
        </w:rPr>
        <w:t xml:space="preserve">neurotypical </w:t>
      </w:r>
      <w:r w:rsidR="00AB45FF">
        <w:rPr>
          <w:rFonts w:ascii="Arial" w:hAnsi="Arial" w:cs="Arial"/>
          <w:sz w:val="24"/>
        </w:rPr>
        <w:t xml:space="preserve">sample, </w:t>
      </w:r>
      <w:r w:rsidR="005F57CF">
        <w:rPr>
          <w:rFonts w:ascii="Arial" w:hAnsi="Arial" w:cs="Arial"/>
          <w:sz w:val="24"/>
        </w:rPr>
        <w:t xml:space="preserve">only those in the high connectivity group showed the </w:t>
      </w:r>
      <w:r w:rsidR="00AB45FF">
        <w:rPr>
          <w:rFonts w:ascii="Arial" w:hAnsi="Arial" w:cs="Arial"/>
          <w:sz w:val="24"/>
        </w:rPr>
        <w:t xml:space="preserve">association </w:t>
      </w:r>
      <w:r w:rsidR="005F57CF">
        <w:rPr>
          <w:rFonts w:ascii="Arial" w:hAnsi="Arial" w:cs="Arial"/>
          <w:sz w:val="24"/>
        </w:rPr>
        <w:t xml:space="preserve">between </w:t>
      </w:r>
      <w:r w:rsidR="003C43B9">
        <w:rPr>
          <w:rFonts w:ascii="Arial" w:hAnsi="Arial" w:cs="Arial"/>
          <w:sz w:val="24"/>
        </w:rPr>
        <w:t>autistic traits</w:t>
      </w:r>
      <w:r w:rsidR="005F57CF">
        <w:rPr>
          <w:rFonts w:ascii="Arial" w:hAnsi="Arial" w:cs="Arial"/>
          <w:sz w:val="24"/>
        </w:rPr>
        <w:t xml:space="preserve"> and thinking in word</w:t>
      </w:r>
      <w:r w:rsidR="00AB45FF">
        <w:rPr>
          <w:rFonts w:ascii="Arial" w:hAnsi="Arial" w:cs="Arial"/>
          <w:sz w:val="24"/>
        </w:rPr>
        <w:t xml:space="preserve">s. This pattern of results suggests that the emphasis </w:t>
      </w:r>
      <w:r w:rsidR="006E37FB">
        <w:rPr>
          <w:rFonts w:ascii="Arial" w:hAnsi="Arial" w:cs="Arial"/>
          <w:sz w:val="24"/>
        </w:rPr>
        <w:t>on the</w:t>
      </w:r>
      <w:r w:rsidR="00AB45FF">
        <w:rPr>
          <w:rFonts w:ascii="Arial" w:hAnsi="Arial" w:cs="Arial"/>
          <w:sz w:val="24"/>
        </w:rPr>
        <w:t xml:space="preserve"> verbal modality in participants with higher </w:t>
      </w:r>
      <w:r w:rsidR="003C43B9">
        <w:rPr>
          <w:rFonts w:ascii="Arial" w:hAnsi="Arial" w:cs="Arial"/>
          <w:sz w:val="24"/>
        </w:rPr>
        <w:t>autistic</w:t>
      </w:r>
      <w:r w:rsidR="00AB45FF">
        <w:rPr>
          <w:rFonts w:ascii="Arial" w:hAnsi="Arial" w:cs="Arial"/>
          <w:sz w:val="24"/>
        </w:rPr>
        <w:t xml:space="preserve"> traits may be partly related to their underlying functional and structural neural architecture.</w:t>
      </w:r>
    </w:p>
    <w:p w14:paraId="26F258ED" w14:textId="6E5AAB1E" w:rsidR="0074317D" w:rsidRDefault="006418F9" w:rsidP="00F1389C">
      <w:pPr>
        <w:spacing w:line="480" w:lineRule="auto"/>
        <w:rPr>
          <w:rFonts w:ascii="Arial" w:hAnsi="Arial" w:cs="Arial"/>
          <w:sz w:val="24"/>
        </w:rPr>
      </w:pPr>
      <w:r>
        <w:rPr>
          <w:rFonts w:ascii="Arial" w:hAnsi="Arial" w:cs="Arial"/>
          <w:sz w:val="24"/>
        </w:rPr>
        <w:t xml:space="preserve">More generally, one </w:t>
      </w:r>
      <w:r w:rsidR="005F57CF">
        <w:rPr>
          <w:rFonts w:ascii="Arial" w:hAnsi="Arial" w:cs="Arial"/>
          <w:sz w:val="24"/>
        </w:rPr>
        <w:t xml:space="preserve">important </w:t>
      </w:r>
      <w:r w:rsidR="00AB45FF">
        <w:rPr>
          <w:rFonts w:ascii="Arial" w:hAnsi="Arial" w:cs="Arial"/>
          <w:sz w:val="24"/>
        </w:rPr>
        <w:t>theme</w:t>
      </w:r>
      <w:r w:rsidR="005F57CF">
        <w:rPr>
          <w:rFonts w:ascii="Arial" w:hAnsi="Arial" w:cs="Arial"/>
          <w:sz w:val="24"/>
        </w:rPr>
        <w:t xml:space="preserve"> </w:t>
      </w:r>
      <w:r w:rsidR="00AB45FF">
        <w:rPr>
          <w:rFonts w:ascii="Arial" w:hAnsi="Arial" w:cs="Arial"/>
          <w:sz w:val="24"/>
        </w:rPr>
        <w:t>from</w:t>
      </w:r>
      <w:r w:rsidR="005F57CF">
        <w:rPr>
          <w:rFonts w:ascii="Arial" w:hAnsi="Arial" w:cs="Arial"/>
          <w:sz w:val="24"/>
        </w:rPr>
        <w:t xml:space="preserve"> our </w:t>
      </w:r>
      <w:r w:rsidR="00AB45FF">
        <w:rPr>
          <w:rFonts w:ascii="Arial" w:hAnsi="Arial" w:cs="Arial"/>
          <w:sz w:val="24"/>
        </w:rPr>
        <w:t xml:space="preserve">study is that </w:t>
      </w:r>
      <w:r w:rsidR="005F57CF">
        <w:rPr>
          <w:rFonts w:ascii="Arial" w:hAnsi="Arial" w:cs="Arial"/>
          <w:sz w:val="24"/>
        </w:rPr>
        <w:t>the</w:t>
      </w:r>
      <w:r w:rsidR="00AB45FF">
        <w:rPr>
          <w:rFonts w:ascii="Arial" w:hAnsi="Arial" w:cs="Arial"/>
          <w:sz w:val="24"/>
        </w:rPr>
        <w:t xml:space="preserve"> neural regions linked to </w:t>
      </w:r>
      <w:r w:rsidR="00CC78DA">
        <w:rPr>
          <w:rFonts w:ascii="Arial" w:hAnsi="Arial" w:cs="Arial"/>
          <w:sz w:val="24"/>
        </w:rPr>
        <w:t xml:space="preserve">autistic traits in </w:t>
      </w:r>
      <w:proofErr w:type="spellStart"/>
      <w:r w:rsidR="00CC78DA">
        <w:rPr>
          <w:rFonts w:ascii="Arial" w:hAnsi="Arial" w:cs="Arial"/>
          <w:sz w:val="24"/>
        </w:rPr>
        <w:t>neurotypical</w:t>
      </w:r>
      <w:proofErr w:type="spellEnd"/>
      <w:r w:rsidR="00CC78DA">
        <w:rPr>
          <w:rFonts w:ascii="Arial" w:hAnsi="Arial" w:cs="Arial"/>
          <w:sz w:val="24"/>
        </w:rPr>
        <w:t xml:space="preserve"> individuals</w:t>
      </w:r>
      <w:r w:rsidR="00AB45FF">
        <w:rPr>
          <w:rFonts w:ascii="Arial" w:hAnsi="Arial" w:cs="Arial"/>
          <w:sz w:val="24"/>
        </w:rPr>
        <w:t xml:space="preserve"> tended to</w:t>
      </w:r>
      <w:r w:rsidR="005F57CF">
        <w:rPr>
          <w:rFonts w:ascii="Arial" w:hAnsi="Arial" w:cs="Arial"/>
          <w:sz w:val="24"/>
        </w:rPr>
        <w:t xml:space="preserve"> fall </w:t>
      </w:r>
      <w:r w:rsidR="00AB45FF">
        <w:rPr>
          <w:rFonts w:ascii="Arial" w:hAnsi="Arial" w:cs="Arial"/>
          <w:sz w:val="24"/>
        </w:rPr>
        <w:t xml:space="preserve">either </w:t>
      </w:r>
      <w:r w:rsidR="005F57CF">
        <w:rPr>
          <w:rFonts w:ascii="Arial" w:hAnsi="Arial" w:cs="Arial"/>
          <w:sz w:val="24"/>
        </w:rPr>
        <w:t>within regions related to primary sensory processing (</w:t>
      </w:r>
      <w:r w:rsidR="003402E2">
        <w:rPr>
          <w:rFonts w:ascii="Arial" w:hAnsi="Arial" w:cs="Arial"/>
          <w:sz w:val="24"/>
        </w:rPr>
        <w:t>left LG</w:t>
      </w:r>
      <w:r w:rsidR="005F57CF">
        <w:rPr>
          <w:rFonts w:ascii="Arial" w:hAnsi="Arial" w:cs="Arial"/>
          <w:sz w:val="24"/>
        </w:rPr>
        <w:t xml:space="preserve"> and motor cortex) or regions related to higher order processing (</w:t>
      </w:r>
      <w:proofErr w:type="spellStart"/>
      <w:r w:rsidR="005F57CF">
        <w:rPr>
          <w:rFonts w:ascii="Arial" w:hAnsi="Arial" w:cs="Arial"/>
          <w:sz w:val="24"/>
        </w:rPr>
        <w:t>vMPFC</w:t>
      </w:r>
      <w:proofErr w:type="spellEnd"/>
      <w:r w:rsidR="005F57CF">
        <w:rPr>
          <w:rFonts w:ascii="Arial" w:hAnsi="Arial" w:cs="Arial"/>
          <w:sz w:val="24"/>
        </w:rPr>
        <w:t xml:space="preserve"> and </w:t>
      </w:r>
      <w:proofErr w:type="spellStart"/>
      <w:r w:rsidR="005F57CF">
        <w:rPr>
          <w:rFonts w:ascii="Arial" w:hAnsi="Arial" w:cs="Arial"/>
          <w:sz w:val="24"/>
        </w:rPr>
        <w:t>mSPL</w:t>
      </w:r>
      <w:proofErr w:type="spellEnd"/>
      <w:r w:rsidR="005F57CF">
        <w:rPr>
          <w:rFonts w:ascii="Arial" w:hAnsi="Arial" w:cs="Arial"/>
          <w:sz w:val="24"/>
        </w:rPr>
        <w:t xml:space="preserve">). This is in </w:t>
      </w:r>
      <w:r w:rsidR="005779B4">
        <w:rPr>
          <w:rFonts w:ascii="Arial" w:hAnsi="Arial" w:cs="Arial"/>
          <w:sz w:val="24"/>
        </w:rPr>
        <w:t xml:space="preserve">broad </w:t>
      </w:r>
      <w:r w:rsidR="005F57CF">
        <w:rPr>
          <w:rFonts w:ascii="Arial" w:hAnsi="Arial" w:cs="Arial"/>
          <w:sz w:val="24"/>
        </w:rPr>
        <w:t xml:space="preserve">agreement with </w:t>
      </w:r>
      <w:r w:rsidR="005779B4">
        <w:rPr>
          <w:rFonts w:ascii="Arial" w:hAnsi="Arial" w:cs="Arial"/>
          <w:sz w:val="24"/>
        </w:rPr>
        <w:t>evidence o</w:t>
      </w:r>
      <w:r w:rsidR="00E65EFF">
        <w:rPr>
          <w:rFonts w:ascii="Arial" w:hAnsi="Arial" w:cs="Arial"/>
          <w:sz w:val="24"/>
        </w:rPr>
        <w:t>f</w:t>
      </w:r>
      <w:r w:rsidR="005779B4">
        <w:rPr>
          <w:rFonts w:ascii="Arial" w:hAnsi="Arial" w:cs="Arial"/>
          <w:sz w:val="24"/>
        </w:rPr>
        <w:t xml:space="preserve"> </w:t>
      </w:r>
      <w:r w:rsidR="00993123">
        <w:rPr>
          <w:rFonts w:ascii="Arial" w:hAnsi="Arial" w:cs="Arial"/>
          <w:sz w:val="24"/>
        </w:rPr>
        <w:t>aberrant</w:t>
      </w:r>
      <w:r w:rsidR="005779B4">
        <w:rPr>
          <w:rFonts w:ascii="Arial" w:hAnsi="Arial" w:cs="Arial"/>
          <w:sz w:val="24"/>
        </w:rPr>
        <w:t xml:space="preserve"> brain processing in autism which often identifies changes in both unimodal</w:t>
      </w:r>
      <w:r w:rsidR="00363C86">
        <w:rPr>
          <w:rFonts w:ascii="Arial" w:hAnsi="Arial" w:cs="Arial"/>
          <w:sz w:val="24"/>
        </w:rPr>
        <w:fldChar w:fldCharType="begin">
          <w:fldData xml:space="preserve">PEVuZE5vdGU+PENpdGU+PEF1dGhvcj5OZWJlbDwvQXV0aG9yPjxZZWFyPjIwMTQ8L1llYXI+PFJl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</w:fldData>
        </w:fldChar>
      </w:r>
      <w:r w:rsidR="00F44D81">
        <w:rPr>
          <w:rFonts w:ascii="Arial" w:hAnsi="Arial" w:cs="Arial"/>
          <w:sz w:val="24"/>
        </w:rPr>
        <w:instrText xml:space="preserve"> ADDIN EN.CITE </w:instrText>
      </w:r>
      <w:r w:rsidR="00F44D81">
        <w:rPr>
          <w:rFonts w:ascii="Arial" w:hAnsi="Arial" w:cs="Arial"/>
          <w:sz w:val="24"/>
        </w:rPr>
        <w:fldChar w:fldCharType="begin">
          <w:fldData xml:space="preserve">PEVuZE5vdGU+PENpdGU+PEF1dGhvcj5OZWJlbDwvQXV0aG9yPjxZZWFyPjIwMTQ8L1llYXI+PFJl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</w:fldData>
        </w:fldChar>
      </w:r>
      <w:r w:rsidR="00F44D81">
        <w:rPr>
          <w:rFonts w:ascii="Arial" w:hAnsi="Arial" w:cs="Arial"/>
          <w:sz w:val="24"/>
        </w:rPr>
        <w:instrText xml:space="preserve"> ADDIN EN.CITE.DATA </w:instrText>
      </w:r>
      <w:r w:rsidR="00F44D81">
        <w:rPr>
          <w:rFonts w:ascii="Arial" w:hAnsi="Arial" w:cs="Arial"/>
          <w:sz w:val="24"/>
        </w:rPr>
      </w:r>
      <w:r w:rsidR="00F44D81">
        <w:rPr>
          <w:rFonts w:ascii="Arial" w:hAnsi="Arial" w:cs="Arial"/>
          <w:sz w:val="24"/>
        </w:rPr>
        <w:fldChar w:fldCharType="end"/>
      </w:r>
      <w:r w:rsidR="00363C86">
        <w:rPr>
          <w:rFonts w:ascii="Arial" w:hAnsi="Arial" w:cs="Arial"/>
          <w:sz w:val="24"/>
        </w:rPr>
      </w:r>
      <w:r w:rsidR="00363C86">
        <w:rPr>
          <w:rFonts w:ascii="Arial" w:hAnsi="Arial" w:cs="Arial"/>
          <w:sz w:val="24"/>
        </w:rPr>
        <w:fldChar w:fldCharType="separate"/>
      </w:r>
      <w:r w:rsidR="00F44D81">
        <w:rPr>
          <w:rFonts w:ascii="Arial" w:hAnsi="Arial" w:cs="Arial"/>
          <w:noProof/>
          <w:sz w:val="24"/>
        </w:rPr>
        <w:t>[73-81]</w:t>
      </w:r>
      <w:r w:rsidR="00363C86">
        <w:rPr>
          <w:rFonts w:ascii="Arial" w:hAnsi="Arial" w:cs="Arial"/>
          <w:sz w:val="24"/>
        </w:rPr>
        <w:fldChar w:fldCharType="end"/>
      </w:r>
      <w:r w:rsidR="005779B4">
        <w:rPr>
          <w:rFonts w:ascii="Arial" w:hAnsi="Arial" w:cs="Arial"/>
          <w:sz w:val="24"/>
        </w:rPr>
        <w:t xml:space="preserve"> and </w:t>
      </w:r>
      <w:proofErr w:type="spellStart"/>
      <w:r w:rsidR="005779B4">
        <w:rPr>
          <w:rFonts w:ascii="Arial" w:hAnsi="Arial" w:cs="Arial"/>
          <w:sz w:val="24"/>
        </w:rPr>
        <w:t>transmodal</w:t>
      </w:r>
      <w:proofErr w:type="spellEnd"/>
      <w:r w:rsidR="005779B4">
        <w:rPr>
          <w:rFonts w:ascii="Arial" w:hAnsi="Arial" w:cs="Arial"/>
          <w:sz w:val="24"/>
        </w:rPr>
        <w:t xml:space="preserve"> cortex</w:t>
      </w:r>
      <w:r w:rsidR="00363C86">
        <w:rPr>
          <w:rFonts w:ascii="Arial" w:hAnsi="Arial" w:cs="Arial"/>
          <w:sz w:val="24"/>
        </w:rPr>
        <w:fldChar w:fldCharType="begin">
          <w:fldData xml:space="preserve">PEVuZE5vdGU+PENpdGU+PEF1dGhvcj5Nb25rPC9BdXRob3I+PFllYXI+MjAwOTwvWWVhcj48UmVj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</w:fldData>
        </w:fldChar>
      </w:r>
      <w:r w:rsidR="00F44D81">
        <w:rPr>
          <w:rFonts w:ascii="Arial" w:hAnsi="Arial" w:cs="Arial"/>
          <w:sz w:val="24"/>
        </w:rPr>
        <w:instrText xml:space="preserve"> ADDIN EN.CITE </w:instrText>
      </w:r>
      <w:r w:rsidR="00F44D81">
        <w:rPr>
          <w:rFonts w:ascii="Arial" w:hAnsi="Arial" w:cs="Arial"/>
          <w:sz w:val="24"/>
        </w:rPr>
        <w:fldChar w:fldCharType="begin">
          <w:fldData xml:space="preserve">PEVuZE5vdGU+PENpdGU+PEF1dGhvcj5Nb25rPC9BdXRob3I+PFllYXI+MjAwOTwvWWVhcj48UmVj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</w:fldData>
        </w:fldChar>
      </w:r>
      <w:r w:rsidR="00F44D81">
        <w:rPr>
          <w:rFonts w:ascii="Arial" w:hAnsi="Arial" w:cs="Arial"/>
          <w:sz w:val="24"/>
        </w:rPr>
        <w:instrText xml:space="preserve"> ADDIN EN.CITE.DATA </w:instrText>
      </w:r>
      <w:r w:rsidR="00F44D81">
        <w:rPr>
          <w:rFonts w:ascii="Arial" w:hAnsi="Arial" w:cs="Arial"/>
          <w:sz w:val="24"/>
        </w:rPr>
      </w:r>
      <w:r w:rsidR="00F44D81">
        <w:rPr>
          <w:rFonts w:ascii="Arial" w:hAnsi="Arial" w:cs="Arial"/>
          <w:sz w:val="24"/>
        </w:rPr>
        <w:fldChar w:fldCharType="end"/>
      </w:r>
      <w:r w:rsidR="00363C86">
        <w:rPr>
          <w:rFonts w:ascii="Arial" w:hAnsi="Arial" w:cs="Arial"/>
          <w:sz w:val="24"/>
        </w:rPr>
      </w:r>
      <w:r w:rsidR="00363C86">
        <w:rPr>
          <w:rFonts w:ascii="Arial" w:hAnsi="Arial" w:cs="Arial"/>
          <w:sz w:val="24"/>
        </w:rPr>
        <w:fldChar w:fldCharType="separate"/>
      </w:r>
      <w:r w:rsidR="00F44D81">
        <w:rPr>
          <w:rFonts w:ascii="Arial" w:hAnsi="Arial" w:cs="Arial"/>
          <w:noProof/>
          <w:sz w:val="24"/>
        </w:rPr>
        <w:t>[82-88]</w:t>
      </w:r>
      <w:r w:rsidR="00363C86">
        <w:rPr>
          <w:rFonts w:ascii="Arial" w:hAnsi="Arial" w:cs="Arial"/>
          <w:sz w:val="24"/>
        </w:rPr>
        <w:fldChar w:fldCharType="end"/>
      </w:r>
      <w:r w:rsidR="005779B4">
        <w:rPr>
          <w:rFonts w:ascii="Arial" w:hAnsi="Arial" w:cs="Arial"/>
          <w:sz w:val="24"/>
        </w:rPr>
        <w:t xml:space="preserve">. </w:t>
      </w:r>
      <w:r w:rsidR="00AB45FF">
        <w:rPr>
          <w:rFonts w:ascii="Arial" w:hAnsi="Arial" w:cs="Arial"/>
          <w:sz w:val="24"/>
        </w:rPr>
        <w:t xml:space="preserve">It is </w:t>
      </w:r>
      <w:r w:rsidR="00397248">
        <w:rPr>
          <w:rFonts w:ascii="Arial" w:hAnsi="Arial" w:cs="Arial"/>
          <w:sz w:val="24"/>
        </w:rPr>
        <w:t>possible</w:t>
      </w:r>
      <w:r w:rsidR="00AB45FF">
        <w:rPr>
          <w:rFonts w:ascii="Arial" w:hAnsi="Arial" w:cs="Arial"/>
          <w:sz w:val="24"/>
        </w:rPr>
        <w:t xml:space="preserve"> </w:t>
      </w:r>
      <w:r w:rsidR="00397248">
        <w:rPr>
          <w:rFonts w:ascii="Arial" w:hAnsi="Arial" w:cs="Arial"/>
          <w:sz w:val="24"/>
        </w:rPr>
        <w:t>that</w:t>
      </w:r>
      <w:r w:rsidR="00AB45FF">
        <w:rPr>
          <w:rFonts w:ascii="Arial" w:hAnsi="Arial" w:cs="Arial"/>
          <w:sz w:val="24"/>
        </w:rPr>
        <w:t xml:space="preserve"> t</w:t>
      </w:r>
      <w:r w:rsidR="005779B4">
        <w:rPr>
          <w:rFonts w:ascii="Arial" w:hAnsi="Arial" w:cs="Arial"/>
          <w:sz w:val="24"/>
        </w:rPr>
        <w:t xml:space="preserve">hese </w:t>
      </w:r>
      <w:r w:rsidR="00341C22">
        <w:rPr>
          <w:rFonts w:ascii="Arial" w:hAnsi="Arial" w:cs="Arial"/>
          <w:sz w:val="24"/>
        </w:rPr>
        <w:t xml:space="preserve">types of deficit </w:t>
      </w:r>
      <w:r w:rsidR="00AB45FF">
        <w:rPr>
          <w:rFonts w:ascii="Arial" w:hAnsi="Arial" w:cs="Arial"/>
          <w:sz w:val="24"/>
        </w:rPr>
        <w:t>are</w:t>
      </w:r>
      <w:r w:rsidR="00341C22">
        <w:rPr>
          <w:rFonts w:ascii="Arial" w:hAnsi="Arial" w:cs="Arial"/>
          <w:sz w:val="24"/>
        </w:rPr>
        <w:t xml:space="preserve"> related: a recent study highlighted</w:t>
      </w:r>
      <w:r w:rsidR="005F57CF">
        <w:rPr>
          <w:rFonts w:ascii="Arial" w:hAnsi="Arial" w:cs="Arial"/>
          <w:sz w:val="24"/>
        </w:rPr>
        <w:t xml:space="preserve"> differences </w:t>
      </w:r>
      <w:r w:rsidR="007A081A">
        <w:rPr>
          <w:rFonts w:ascii="Arial" w:hAnsi="Arial" w:cs="Arial"/>
          <w:sz w:val="24"/>
        </w:rPr>
        <w:t xml:space="preserve">in autism </w:t>
      </w:r>
      <w:r w:rsidR="005F57CF">
        <w:rPr>
          <w:rFonts w:ascii="Arial" w:hAnsi="Arial" w:cs="Arial"/>
          <w:sz w:val="24"/>
        </w:rPr>
        <w:t xml:space="preserve">at </w:t>
      </w:r>
      <w:r w:rsidR="005779B4">
        <w:rPr>
          <w:rFonts w:ascii="Arial" w:hAnsi="Arial" w:cs="Arial"/>
          <w:sz w:val="24"/>
        </w:rPr>
        <w:t xml:space="preserve">both ends of a </w:t>
      </w:r>
      <w:r w:rsidR="005779B4">
        <w:rPr>
          <w:rFonts w:ascii="Arial" w:hAnsi="Arial" w:cs="Arial"/>
          <w:sz w:val="24"/>
        </w:rPr>
        <w:lastRenderedPageBreak/>
        <w:t>unimodal-</w:t>
      </w:r>
      <w:proofErr w:type="spellStart"/>
      <w:r w:rsidR="005779B4">
        <w:rPr>
          <w:rFonts w:ascii="Arial" w:hAnsi="Arial" w:cs="Arial"/>
          <w:sz w:val="24"/>
        </w:rPr>
        <w:t>transmodal</w:t>
      </w:r>
      <w:proofErr w:type="spellEnd"/>
      <w:r w:rsidR="005779B4">
        <w:rPr>
          <w:rFonts w:ascii="Arial" w:hAnsi="Arial" w:cs="Arial"/>
          <w:sz w:val="24"/>
        </w:rPr>
        <w:t xml:space="preserve"> continuum, and suggest</w:t>
      </w:r>
      <w:r w:rsidR="00341C22">
        <w:rPr>
          <w:rFonts w:ascii="Arial" w:hAnsi="Arial" w:cs="Arial"/>
          <w:sz w:val="24"/>
        </w:rPr>
        <w:t>ed</w:t>
      </w:r>
      <w:r w:rsidR="005779B4">
        <w:rPr>
          <w:rFonts w:ascii="Arial" w:hAnsi="Arial" w:cs="Arial"/>
          <w:sz w:val="24"/>
        </w:rPr>
        <w:t xml:space="preserve"> that the normal segregation between thes</w:t>
      </w:r>
      <w:r w:rsidR="007A081A">
        <w:rPr>
          <w:rFonts w:ascii="Arial" w:hAnsi="Arial" w:cs="Arial"/>
          <w:sz w:val="24"/>
        </w:rPr>
        <w:t>e system</w:t>
      </w:r>
      <w:r w:rsidR="00341C22">
        <w:rPr>
          <w:rFonts w:ascii="Arial" w:hAnsi="Arial" w:cs="Arial"/>
          <w:sz w:val="24"/>
        </w:rPr>
        <w:t>s</w:t>
      </w:r>
      <w:r w:rsidR="007A081A">
        <w:rPr>
          <w:rFonts w:ascii="Arial" w:hAnsi="Arial" w:cs="Arial"/>
          <w:sz w:val="24"/>
        </w:rPr>
        <w:t xml:space="preserve"> can breakdown in this condition</w:t>
      </w:r>
      <w:r w:rsidR="00341C22">
        <w:rPr>
          <w:rFonts w:ascii="Arial" w:hAnsi="Arial" w:cs="Arial"/>
          <w:sz w:val="24"/>
        </w:rPr>
        <w:fldChar w:fldCharType="begin"/>
      </w:r>
      <w:r w:rsidR="003D1F0D">
        <w:rPr>
          <w:rFonts w:ascii="Arial" w:hAnsi="Arial" w:cs="Arial"/>
          <w:sz w:val="24"/>
        </w:rPr>
        <w:instrText xml:space="preserve"> ADDIN EN.CITE &lt;EndNote&gt;&lt;Cite&gt;&lt;Author&gt;Hong&lt;/Author&gt;&lt;Year&gt;2019&lt;/Year&gt;&lt;RecNum&gt;745&lt;/RecNum&gt;&lt;DisplayText&gt;[131]&lt;/DisplayText&gt;&lt;record&gt;&lt;rec-number&gt;745&lt;/rec-number&gt;&lt;foreign-keys&gt;&lt;key app="EN" db-id="v2tefrza5w5zfbe5ww150rdbp92p5d2psefs" timestamp="1574700037"&gt;745&lt;/key&gt;&lt;/foreign-keys&gt;&lt;ref-type name="Journal Article"&gt;17&lt;/ref-type&gt;&lt;contributors&gt;&lt;authors&gt;&lt;author&gt;Hong, Seok-Jun&lt;/author&gt;&lt;author&gt;de Wael, Reinder Vos&lt;/author&gt;&lt;author&gt;Bethlehem, Richard AI&lt;/author&gt;&lt;author&gt;Lariviere, Sara&lt;/author&gt;&lt;author&gt;Paquola, Casey&lt;/author&gt;&lt;author&gt;Valk, Sofie L&lt;/author&gt;&lt;author&gt;Milham, Michael P&lt;/author&gt;&lt;author&gt;Di Martino, Adriana&lt;/author&gt;&lt;author&gt;Margulies, Daniel S&lt;/author&gt;&lt;author&gt;Smallwood, Jonathan&lt;/author&gt;&lt;/authors&gt;&lt;/contributors&gt;&lt;titles&gt;&lt;title&gt;Atypical functional connectome hierarchy in autism&lt;/title&gt;&lt;secondary-title&gt;Nature communications&lt;/secondary-title&gt;&lt;/titles&gt;&lt;periodical&gt;&lt;full-title&gt;Nature communications&lt;/full-title&gt;&lt;/periodical&gt;&lt;pages&gt;1022&lt;/pages&gt;&lt;volume&gt;10&lt;/volume&gt;&lt;number&gt;1&lt;/number&gt;&lt;dates&gt;&lt;year&gt;2019&lt;/year&gt;&lt;/dates&gt;&lt;isbn&gt;2041-1723&lt;/isbn&gt;&lt;urls&gt;&lt;/urls&gt;&lt;/record&gt;&lt;/Cite&gt;&lt;/EndNote&gt;</w:instrText>
      </w:r>
      <w:r w:rsidR="00341C22">
        <w:rPr>
          <w:rFonts w:ascii="Arial" w:hAnsi="Arial" w:cs="Arial"/>
          <w:sz w:val="24"/>
        </w:rPr>
        <w:fldChar w:fldCharType="separate"/>
      </w:r>
      <w:r w:rsidR="003D1F0D">
        <w:rPr>
          <w:rFonts w:ascii="Arial" w:hAnsi="Arial" w:cs="Arial"/>
          <w:noProof/>
          <w:sz w:val="24"/>
        </w:rPr>
        <w:t>[131]</w:t>
      </w:r>
      <w:r w:rsidR="00341C22">
        <w:rPr>
          <w:rFonts w:ascii="Arial" w:hAnsi="Arial" w:cs="Arial"/>
          <w:sz w:val="24"/>
        </w:rPr>
        <w:fldChar w:fldCharType="end"/>
      </w:r>
      <w:r w:rsidR="005779B4">
        <w:rPr>
          <w:rFonts w:ascii="Arial" w:hAnsi="Arial" w:cs="Arial"/>
          <w:sz w:val="24"/>
        </w:rPr>
        <w:t>. From our study, the</w:t>
      </w:r>
      <w:r w:rsidR="005F57CF">
        <w:rPr>
          <w:rFonts w:ascii="Arial" w:hAnsi="Arial" w:cs="Arial"/>
          <w:sz w:val="24"/>
        </w:rPr>
        <w:t xml:space="preserve"> increased connectivity within the sensorimotor system</w:t>
      </w:r>
      <w:r w:rsidR="005779B4">
        <w:rPr>
          <w:rFonts w:ascii="Arial" w:hAnsi="Arial" w:cs="Arial"/>
          <w:sz w:val="24"/>
        </w:rPr>
        <w:t xml:space="preserve"> and the ventral </w:t>
      </w:r>
      <w:r w:rsidR="007A081A">
        <w:rPr>
          <w:rFonts w:ascii="Arial" w:hAnsi="Arial" w:cs="Arial"/>
          <w:sz w:val="24"/>
        </w:rPr>
        <w:t xml:space="preserve">medial pre-frontal cortex may reflect this </w:t>
      </w:r>
      <w:r w:rsidR="00993123">
        <w:rPr>
          <w:rFonts w:ascii="Arial" w:hAnsi="Arial" w:cs="Arial"/>
          <w:sz w:val="24"/>
        </w:rPr>
        <w:t>absence of</w:t>
      </w:r>
      <w:r w:rsidR="007A081A">
        <w:rPr>
          <w:rFonts w:ascii="Arial" w:hAnsi="Arial" w:cs="Arial"/>
          <w:sz w:val="24"/>
        </w:rPr>
        <w:t xml:space="preserve"> segregation. Problems segregating aspects of cortex important for higher order thought from those involved in acting and doing, may explain some of the features of autism since it could promote sensory processing</w:t>
      </w:r>
      <w:r w:rsidR="00677D38">
        <w:rPr>
          <w:rFonts w:ascii="Arial" w:hAnsi="Arial" w:cs="Arial"/>
          <w:sz w:val="24"/>
        </w:rPr>
        <w:fldChar w:fldCharType="begin"/>
      </w:r>
      <w:r w:rsidR="003D1F0D">
        <w:rPr>
          <w:rFonts w:ascii="Arial" w:hAnsi="Arial" w:cs="Arial"/>
          <w:sz w:val="24"/>
        </w:rPr>
        <w:instrText xml:space="preserve"> ADDIN EN.CITE &lt;EndNote&gt;&lt;Cite&gt;&lt;Author&gt;Adams&lt;/Author&gt;&lt;Year&gt;2012&lt;/Year&gt;&lt;RecNum&gt;733&lt;/RecNum&gt;&lt;DisplayText&gt;[132]&lt;/DisplayText&gt;&lt;record&gt;&lt;rec-number&gt;733&lt;/rec-number&gt;&lt;foreign-keys&gt;&lt;key app="EN" db-id="v2tefrza5w5zfbe5ww150rdbp92p5d2psefs" timestamp="1574700036"&gt;733&lt;/key&gt;&lt;/foreign-keys&gt;&lt;ref-type name="Journal Article"&gt;17&lt;/ref-type&gt;&lt;contributors&gt;&lt;authors&gt;&lt;author&gt;Adams, Nena C&lt;/author&gt;&lt;author&gt;Jarrold, Christopher&lt;/author&gt;&lt;/authors&gt;&lt;/contributors&gt;&lt;titles&gt;&lt;title&gt;Inhibition in autism: Children with autism have difficulty inhibiting irrelevant distractors but not prepotent responses&lt;/title&gt;&lt;secondary-title&gt;Journal of autism and developmental disorders&lt;/secondary-title&gt;&lt;/titles&gt;&lt;periodical&gt;&lt;full-title&gt;Journal of autism and developmental disorders&lt;/full-title&gt;&lt;/periodical&gt;&lt;pages&gt;1052-1063&lt;/pages&gt;&lt;volume&gt;42&lt;/volume&gt;&lt;number&gt;6&lt;/number&gt;&lt;dates&gt;&lt;year&gt;2012&lt;/year&gt;&lt;/dates&gt;&lt;isbn&gt;0162-3257&lt;/isbn&gt;&lt;urls&gt;&lt;/urls&gt;&lt;/record&gt;&lt;/Cite&gt;&lt;/EndNote&gt;</w:instrText>
      </w:r>
      <w:r w:rsidR="00677D38">
        <w:rPr>
          <w:rFonts w:ascii="Arial" w:hAnsi="Arial" w:cs="Arial"/>
          <w:sz w:val="24"/>
        </w:rPr>
        <w:fldChar w:fldCharType="separate"/>
      </w:r>
      <w:r w:rsidR="003D1F0D">
        <w:rPr>
          <w:rFonts w:ascii="Arial" w:hAnsi="Arial" w:cs="Arial"/>
          <w:noProof/>
          <w:sz w:val="24"/>
        </w:rPr>
        <w:t>[132]</w:t>
      </w:r>
      <w:r w:rsidR="00677D38">
        <w:rPr>
          <w:rFonts w:ascii="Arial" w:hAnsi="Arial" w:cs="Arial"/>
          <w:sz w:val="24"/>
        </w:rPr>
        <w:fldChar w:fldCharType="end"/>
      </w:r>
      <w:r w:rsidR="007A081A">
        <w:rPr>
          <w:rFonts w:ascii="Arial" w:hAnsi="Arial" w:cs="Arial"/>
          <w:sz w:val="24"/>
        </w:rPr>
        <w:t xml:space="preserve">, while impeding the decoupling of attention from external information that is thought to be important in processes such </w:t>
      </w:r>
      <w:r w:rsidR="006470E5">
        <w:rPr>
          <w:rFonts w:ascii="Arial" w:hAnsi="Arial" w:cs="Arial"/>
          <w:sz w:val="24"/>
        </w:rPr>
        <w:t xml:space="preserve">as </w:t>
      </w:r>
      <w:r w:rsidR="007A081A">
        <w:rPr>
          <w:rFonts w:ascii="Arial" w:hAnsi="Arial" w:cs="Arial"/>
          <w:sz w:val="24"/>
        </w:rPr>
        <w:t>theory</w:t>
      </w:r>
      <w:r w:rsidR="006470E5">
        <w:rPr>
          <w:rFonts w:ascii="Arial" w:hAnsi="Arial" w:cs="Arial"/>
          <w:sz w:val="24"/>
        </w:rPr>
        <w:t>-</w:t>
      </w:r>
      <w:r w:rsidR="007A081A">
        <w:rPr>
          <w:rFonts w:ascii="Arial" w:hAnsi="Arial" w:cs="Arial"/>
          <w:sz w:val="24"/>
        </w:rPr>
        <w:t>of</w:t>
      </w:r>
      <w:r w:rsidR="006470E5">
        <w:rPr>
          <w:rFonts w:ascii="Arial" w:hAnsi="Arial" w:cs="Arial"/>
          <w:sz w:val="24"/>
        </w:rPr>
        <w:t>-</w:t>
      </w:r>
      <w:r w:rsidR="007A081A">
        <w:rPr>
          <w:rFonts w:ascii="Arial" w:hAnsi="Arial" w:cs="Arial"/>
          <w:sz w:val="24"/>
        </w:rPr>
        <w:t>mind</w:t>
      </w:r>
      <w:r w:rsidR="007E7A8E">
        <w:rPr>
          <w:rFonts w:ascii="Arial" w:hAnsi="Arial" w:cs="Arial"/>
          <w:sz w:val="24"/>
        </w:rPr>
        <w:fldChar w:fldCharType="begin">
          <w:fldData xml:space="preserve">PEVuZE5vdGU+PENpdGU+PEF1dGhvcj5SdWJ5PC9BdXRob3I+PFllYXI+MjAxMzwvWWVhcj48UmVj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</w:fldData>
        </w:fldChar>
      </w:r>
      <w:r w:rsidR="003D1F0D">
        <w:rPr>
          <w:rFonts w:ascii="Arial" w:hAnsi="Arial" w:cs="Arial"/>
          <w:sz w:val="24"/>
        </w:rPr>
        <w:instrText xml:space="preserve"> ADDIN EN.CITE </w:instrText>
      </w:r>
      <w:r w:rsidR="003D1F0D">
        <w:rPr>
          <w:rFonts w:ascii="Arial" w:hAnsi="Arial" w:cs="Arial"/>
          <w:sz w:val="24"/>
        </w:rPr>
        <w:fldChar w:fldCharType="begin">
          <w:fldData xml:space="preserve">PEVuZE5vdGU+PENpdGU+PEF1dGhvcj5SdWJ5PC9BdXRob3I+PFllYXI+MjAxMzwvWWVhcj48UmVj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</w:fldData>
        </w:fldChar>
      </w:r>
      <w:r w:rsidR="003D1F0D">
        <w:rPr>
          <w:rFonts w:ascii="Arial" w:hAnsi="Arial" w:cs="Arial"/>
          <w:sz w:val="24"/>
        </w:rPr>
        <w:instrText xml:space="preserve"> ADDIN EN.CITE.DATA </w:instrText>
      </w:r>
      <w:r w:rsidR="003D1F0D">
        <w:rPr>
          <w:rFonts w:ascii="Arial" w:hAnsi="Arial" w:cs="Arial"/>
          <w:sz w:val="24"/>
        </w:rPr>
      </w:r>
      <w:r w:rsidR="003D1F0D">
        <w:rPr>
          <w:rFonts w:ascii="Arial" w:hAnsi="Arial" w:cs="Arial"/>
          <w:sz w:val="24"/>
        </w:rPr>
        <w:fldChar w:fldCharType="end"/>
      </w:r>
      <w:r w:rsidR="007E7A8E">
        <w:rPr>
          <w:rFonts w:ascii="Arial" w:hAnsi="Arial" w:cs="Arial"/>
          <w:sz w:val="24"/>
        </w:rPr>
      </w:r>
      <w:r w:rsidR="007E7A8E">
        <w:rPr>
          <w:rFonts w:ascii="Arial" w:hAnsi="Arial" w:cs="Arial"/>
          <w:sz w:val="24"/>
        </w:rPr>
        <w:fldChar w:fldCharType="separate"/>
      </w:r>
      <w:r w:rsidR="003D1F0D">
        <w:rPr>
          <w:rFonts w:ascii="Arial" w:hAnsi="Arial" w:cs="Arial"/>
          <w:noProof/>
          <w:sz w:val="24"/>
        </w:rPr>
        <w:t>[27, 96, 133, 134]</w:t>
      </w:r>
      <w:r w:rsidR="007E7A8E">
        <w:rPr>
          <w:rFonts w:ascii="Arial" w:hAnsi="Arial" w:cs="Arial"/>
          <w:sz w:val="24"/>
        </w:rPr>
        <w:fldChar w:fldCharType="end"/>
      </w:r>
      <w:r w:rsidR="005F57CF">
        <w:rPr>
          <w:rFonts w:ascii="Arial" w:hAnsi="Arial" w:cs="Arial"/>
          <w:sz w:val="24"/>
        </w:rPr>
        <w:t xml:space="preserve">. This </w:t>
      </w:r>
      <w:r w:rsidR="007A081A">
        <w:rPr>
          <w:rFonts w:ascii="Arial" w:hAnsi="Arial" w:cs="Arial"/>
          <w:sz w:val="24"/>
        </w:rPr>
        <w:t xml:space="preserve">could </w:t>
      </w:r>
      <w:r w:rsidR="005F57CF">
        <w:rPr>
          <w:rFonts w:ascii="Arial" w:hAnsi="Arial" w:cs="Arial"/>
          <w:sz w:val="24"/>
        </w:rPr>
        <w:t>explain</w:t>
      </w:r>
      <w:r w:rsidR="00993123">
        <w:rPr>
          <w:rFonts w:ascii="Arial" w:hAnsi="Arial" w:cs="Arial"/>
          <w:sz w:val="24"/>
        </w:rPr>
        <w:t>,</w:t>
      </w:r>
      <w:r w:rsidR="005F57CF">
        <w:rPr>
          <w:rFonts w:ascii="Arial" w:hAnsi="Arial" w:cs="Arial"/>
          <w:sz w:val="24"/>
        </w:rPr>
        <w:t xml:space="preserve"> </w:t>
      </w:r>
      <w:r w:rsidR="007A081A">
        <w:rPr>
          <w:rFonts w:ascii="Arial" w:hAnsi="Arial" w:cs="Arial"/>
          <w:sz w:val="24"/>
        </w:rPr>
        <w:t>for example</w:t>
      </w:r>
      <w:r w:rsidR="00993123">
        <w:rPr>
          <w:rFonts w:ascii="Arial" w:hAnsi="Arial" w:cs="Arial"/>
          <w:sz w:val="24"/>
        </w:rPr>
        <w:t>,</w:t>
      </w:r>
      <w:r w:rsidR="007A081A">
        <w:rPr>
          <w:rFonts w:ascii="Arial" w:hAnsi="Arial" w:cs="Arial"/>
          <w:sz w:val="24"/>
        </w:rPr>
        <w:t xml:space="preserve"> why</w:t>
      </w:r>
      <w:r w:rsidR="005F57CF">
        <w:rPr>
          <w:rFonts w:ascii="Arial" w:hAnsi="Arial" w:cs="Arial"/>
          <w:sz w:val="24"/>
        </w:rPr>
        <w:t xml:space="preserve"> </w:t>
      </w:r>
      <w:r w:rsidR="00E65EFF">
        <w:rPr>
          <w:rFonts w:ascii="Arial" w:hAnsi="Arial" w:cs="Arial"/>
          <w:sz w:val="24"/>
        </w:rPr>
        <w:t xml:space="preserve">autistic </w:t>
      </w:r>
      <w:r w:rsidR="005F57CF">
        <w:rPr>
          <w:rFonts w:ascii="Arial" w:hAnsi="Arial" w:cs="Arial"/>
          <w:sz w:val="24"/>
        </w:rPr>
        <w:t xml:space="preserve">individuals struggle to imagine characters in books </w:t>
      </w:r>
      <w:r w:rsidR="007A081A">
        <w:rPr>
          <w:rFonts w:ascii="Arial" w:hAnsi="Arial" w:cs="Arial"/>
          <w:sz w:val="24"/>
        </w:rPr>
        <w:t xml:space="preserve">since this requires attention to go beyond the concrete </w:t>
      </w:r>
      <w:r w:rsidR="005F57CF">
        <w:rPr>
          <w:rFonts w:ascii="Arial" w:hAnsi="Arial" w:cs="Arial"/>
          <w:sz w:val="24"/>
        </w:rPr>
        <w:t>visual information</w:t>
      </w:r>
      <w:r w:rsidR="007A081A">
        <w:rPr>
          <w:rFonts w:ascii="Arial" w:hAnsi="Arial" w:cs="Arial"/>
          <w:sz w:val="24"/>
        </w:rPr>
        <w:t xml:space="preserve"> that makes</w:t>
      </w:r>
      <w:r w:rsidR="00E92AF3">
        <w:rPr>
          <w:rFonts w:ascii="Arial" w:hAnsi="Arial" w:cs="Arial"/>
          <w:sz w:val="24"/>
        </w:rPr>
        <w:t xml:space="preserve"> up the words on the page, and why </w:t>
      </w:r>
      <w:r w:rsidR="00F60829">
        <w:rPr>
          <w:rFonts w:ascii="Arial" w:hAnsi="Arial" w:cs="Arial"/>
          <w:sz w:val="24"/>
        </w:rPr>
        <w:t xml:space="preserve">autistic individuals </w:t>
      </w:r>
      <w:r w:rsidR="00E92AF3">
        <w:rPr>
          <w:rFonts w:ascii="Arial" w:hAnsi="Arial" w:cs="Arial"/>
          <w:sz w:val="24"/>
        </w:rPr>
        <w:t>have</w:t>
      </w:r>
      <w:r w:rsidR="007A081A">
        <w:rPr>
          <w:rFonts w:ascii="Arial" w:hAnsi="Arial" w:cs="Arial"/>
          <w:sz w:val="24"/>
        </w:rPr>
        <w:t xml:space="preserve"> </w:t>
      </w:r>
      <w:r w:rsidR="005F57CF">
        <w:rPr>
          <w:rFonts w:ascii="Arial" w:hAnsi="Arial" w:cs="Arial"/>
          <w:sz w:val="24"/>
        </w:rPr>
        <w:t>difficulties imagining t</w:t>
      </w:r>
      <w:r w:rsidR="007A081A">
        <w:rPr>
          <w:rFonts w:ascii="Arial" w:hAnsi="Arial" w:cs="Arial"/>
          <w:sz w:val="24"/>
        </w:rPr>
        <w:t>he intentions of people during social interaction, since this often depends on motives that extend beyond the moment.</w:t>
      </w:r>
    </w:p>
    <w:p w14:paraId="3988DE20" w14:textId="4C7627E6" w:rsidR="003D58E3" w:rsidRDefault="003D58E3" w:rsidP="00F1389C">
      <w:pPr>
        <w:spacing w:line="480" w:lineRule="auto"/>
        <w:rPr>
          <w:rFonts w:ascii="Arial" w:hAnsi="Arial" w:cs="Arial"/>
          <w:sz w:val="24"/>
        </w:rPr>
      </w:pPr>
      <w:r>
        <w:rPr>
          <w:rFonts w:ascii="Arial" w:hAnsi="Arial" w:cs="Arial"/>
          <w:sz w:val="24"/>
        </w:rPr>
        <w:t>While we have identified a relationship to task context that can be understood within models of autism as characterised by an inability to use context to flexibly adjust behaviour and thinking in line with the demands of the external environment</w:t>
      </w:r>
      <w:r>
        <w:rPr>
          <w:rFonts w:ascii="Arial" w:hAnsi="Arial" w:cs="Arial"/>
          <w:sz w:val="24"/>
        </w:rPr>
        <w:fldChar w:fldCharType="begin"/>
      </w:r>
      <w:r>
        <w:rPr>
          <w:rFonts w:ascii="Arial" w:hAnsi="Arial" w:cs="Arial"/>
          <w:sz w:val="24"/>
        </w:rPr>
        <w:instrText xml:space="preserve"> ADDIN EN.CITE &lt;EndNote&gt;&lt;Cite&gt;&lt;Author&gt;Vermeulen&lt;/Author&gt;&lt;Year&gt;2015&lt;/Year&gt;&lt;RecNum&gt;823&lt;/RecNum&gt;&lt;DisplayText&gt;[54]&lt;/DisplayText&gt;&lt;record&gt;&lt;rec-number&gt;823&lt;/rec-number&gt;&lt;foreign-keys&gt;&lt;key app="EN" db-id="v2tefrza5w5zfbe5ww150rdbp92p5d2psefs" timestamp="1575487035"&gt;823&lt;/key&gt;&lt;/foreign-keys&gt;&lt;ref-type name="Journal Article"&gt;17&lt;/ref-type&gt;&lt;contributors&gt;&lt;authors&gt;&lt;author&gt;Vermeulen, Peter&lt;/author&gt;&lt;/authors&gt;&lt;/contributors&gt;&lt;titles&gt;&lt;title&gt;Context blindness in autism spectrum disorder: Not using the forest to see the trees as trees&lt;/title&gt;&lt;secondary-title&gt;Focus on autism and other developmental disabilities&lt;/secondary-title&gt;&lt;/titles&gt;&lt;periodical&gt;&lt;full-title&gt;Focus on autism and other developmental disabilities&lt;/full-title&gt;&lt;/periodical&gt;&lt;pages&gt;182-192&lt;/pages&gt;&lt;volume&gt;30&lt;/volume&gt;&lt;number&gt;3&lt;/number&gt;&lt;dates&gt;&lt;year&gt;2015&lt;/year&gt;&lt;/dates&gt;&lt;isbn&gt;1088-3576&lt;/isbn&gt;&lt;urls&gt;&lt;/urls&gt;&lt;/record&gt;&lt;/Cite&gt;&lt;/EndNote&gt;</w:instrText>
      </w:r>
      <w:r>
        <w:rPr>
          <w:rFonts w:ascii="Arial" w:hAnsi="Arial" w:cs="Arial"/>
          <w:sz w:val="24"/>
        </w:rPr>
        <w:fldChar w:fldCharType="separate"/>
      </w:r>
      <w:r>
        <w:rPr>
          <w:rFonts w:ascii="Arial" w:hAnsi="Arial" w:cs="Arial"/>
          <w:noProof/>
          <w:sz w:val="24"/>
        </w:rPr>
        <w:t>[54]</w:t>
      </w:r>
      <w:r>
        <w:rPr>
          <w:rFonts w:ascii="Arial" w:hAnsi="Arial" w:cs="Arial"/>
          <w:sz w:val="24"/>
        </w:rPr>
        <w:fldChar w:fldCharType="end"/>
      </w:r>
      <w:r>
        <w:rPr>
          <w:rFonts w:ascii="Arial" w:hAnsi="Arial" w:cs="Arial"/>
          <w:sz w:val="24"/>
        </w:rPr>
        <w:t xml:space="preserve">, it is important to note that we found no relationship to off-task thought itself. </w:t>
      </w:r>
      <w:r w:rsidR="00432D03">
        <w:rPr>
          <w:rFonts w:ascii="Arial" w:hAnsi="Arial" w:cs="Arial"/>
          <w:sz w:val="24"/>
        </w:rPr>
        <w:t xml:space="preserve">Participants seem to regulate levels of all four dimensions of thought across the two task conditions, suggesting </w:t>
      </w:r>
      <w:r w:rsidR="006E37FB">
        <w:rPr>
          <w:rFonts w:ascii="Arial" w:hAnsi="Arial" w:cs="Arial"/>
          <w:sz w:val="24"/>
        </w:rPr>
        <w:t xml:space="preserve">a </w:t>
      </w:r>
      <w:r w:rsidR="00432D03">
        <w:rPr>
          <w:rFonts w:ascii="Arial" w:hAnsi="Arial" w:cs="Arial"/>
          <w:sz w:val="24"/>
        </w:rPr>
        <w:t>relationship to the task for all four</w:t>
      </w:r>
      <w:r w:rsidR="006E37FB">
        <w:rPr>
          <w:rFonts w:ascii="Arial" w:hAnsi="Arial" w:cs="Arial"/>
          <w:sz w:val="24"/>
        </w:rPr>
        <w:t xml:space="preserve"> thought patterns</w:t>
      </w:r>
      <w:r w:rsidR="00432D03">
        <w:rPr>
          <w:rFonts w:ascii="Arial" w:hAnsi="Arial" w:cs="Arial"/>
          <w:sz w:val="24"/>
        </w:rPr>
        <w:t xml:space="preserve">. However, </w:t>
      </w:r>
      <w:r w:rsidR="00966963">
        <w:rPr>
          <w:rFonts w:ascii="Arial" w:hAnsi="Arial" w:cs="Arial"/>
          <w:sz w:val="24"/>
        </w:rPr>
        <w:t>while we found</w:t>
      </w:r>
      <w:r w:rsidR="00432D03">
        <w:rPr>
          <w:rFonts w:ascii="Arial" w:hAnsi="Arial" w:cs="Arial"/>
          <w:sz w:val="24"/>
        </w:rPr>
        <w:t xml:space="preserve"> some evidence of context-related inflexibility associated with</w:t>
      </w:r>
      <w:r w:rsidR="00966963">
        <w:rPr>
          <w:rFonts w:ascii="Arial" w:hAnsi="Arial" w:cs="Arial"/>
          <w:sz w:val="24"/>
        </w:rPr>
        <w:t xml:space="preserve"> modality</w:t>
      </w:r>
      <w:r w:rsidR="00432D03">
        <w:rPr>
          <w:rFonts w:ascii="Arial" w:hAnsi="Arial" w:cs="Arial"/>
          <w:sz w:val="24"/>
        </w:rPr>
        <w:t>, it is surprising that the dimension most clearly related to the task in</w:t>
      </w:r>
      <w:r w:rsidR="001665AD">
        <w:rPr>
          <w:rFonts w:ascii="Arial" w:hAnsi="Arial" w:cs="Arial"/>
          <w:sz w:val="24"/>
        </w:rPr>
        <w:t xml:space="preserve"> both</w:t>
      </w:r>
      <w:r w:rsidR="00432D03">
        <w:rPr>
          <w:rFonts w:ascii="Arial" w:hAnsi="Arial" w:cs="Arial"/>
          <w:sz w:val="24"/>
        </w:rPr>
        <w:t xml:space="preserve"> its loadings and siz</w:t>
      </w:r>
      <w:r w:rsidR="001665AD">
        <w:rPr>
          <w:rFonts w:ascii="Arial" w:hAnsi="Arial" w:cs="Arial"/>
          <w:sz w:val="24"/>
        </w:rPr>
        <w:t>e of modulation showed no such e</w:t>
      </w:r>
      <w:r w:rsidR="00432D03">
        <w:rPr>
          <w:rFonts w:ascii="Arial" w:hAnsi="Arial" w:cs="Arial"/>
          <w:sz w:val="24"/>
        </w:rPr>
        <w:t>ffect.</w:t>
      </w:r>
      <w:r w:rsidR="00B20542">
        <w:rPr>
          <w:rFonts w:ascii="Arial" w:hAnsi="Arial" w:cs="Arial"/>
          <w:sz w:val="24"/>
        </w:rPr>
        <w:t xml:space="preserve"> This may simply be due to the fact that this neurotypical sample has a relatively low level of autistic traits, and these difficulties in cognitive flexibility are more apparent in </w:t>
      </w:r>
      <w:r w:rsidR="006C0B4C">
        <w:rPr>
          <w:rFonts w:ascii="Arial" w:hAnsi="Arial" w:cs="Arial"/>
          <w:sz w:val="24"/>
        </w:rPr>
        <w:t>autistic individuals. It is important to exten</w:t>
      </w:r>
      <w:r w:rsidR="006E37FB">
        <w:rPr>
          <w:rFonts w:ascii="Arial" w:hAnsi="Arial" w:cs="Arial"/>
          <w:sz w:val="24"/>
        </w:rPr>
        <w:t>d</w:t>
      </w:r>
      <w:r w:rsidR="006C0B4C">
        <w:rPr>
          <w:rFonts w:ascii="Arial" w:hAnsi="Arial" w:cs="Arial"/>
          <w:sz w:val="24"/>
        </w:rPr>
        <w:t xml:space="preserve"> this type of experience sampling technique into clinical </w:t>
      </w:r>
      <w:r w:rsidR="006C0B4C">
        <w:rPr>
          <w:rFonts w:ascii="Arial" w:hAnsi="Arial" w:cs="Arial"/>
          <w:sz w:val="24"/>
        </w:rPr>
        <w:lastRenderedPageBreak/>
        <w:t xml:space="preserve">samples </w:t>
      </w:r>
      <w:r w:rsidR="006E37FB">
        <w:rPr>
          <w:rFonts w:ascii="Arial" w:hAnsi="Arial" w:cs="Arial"/>
          <w:sz w:val="24"/>
        </w:rPr>
        <w:t xml:space="preserve">to allow us to understand the mappings between these data and more severe aspects of autistic </w:t>
      </w:r>
      <w:r w:rsidR="008C5438">
        <w:rPr>
          <w:rFonts w:ascii="Arial" w:hAnsi="Arial" w:cs="Arial"/>
          <w:sz w:val="24"/>
        </w:rPr>
        <w:t>symptomology</w:t>
      </w:r>
      <w:r w:rsidR="006C0B4C">
        <w:rPr>
          <w:rFonts w:ascii="Arial" w:hAnsi="Arial" w:cs="Arial"/>
          <w:sz w:val="24"/>
        </w:rPr>
        <w:t>.</w:t>
      </w:r>
      <w:r w:rsidR="006E37FB">
        <w:rPr>
          <w:rFonts w:ascii="Arial" w:hAnsi="Arial" w:cs="Arial"/>
          <w:sz w:val="24"/>
        </w:rPr>
        <w:t xml:space="preserve"> </w:t>
      </w:r>
      <w:r w:rsidR="006C0B4C">
        <w:rPr>
          <w:rFonts w:ascii="Arial" w:hAnsi="Arial" w:cs="Arial"/>
          <w:sz w:val="24"/>
        </w:rPr>
        <w:t>Alternatively,</w:t>
      </w:r>
      <w:r w:rsidR="00432D03">
        <w:rPr>
          <w:rFonts w:ascii="Arial" w:hAnsi="Arial" w:cs="Arial"/>
          <w:sz w:val="24"/>
        </w:rPr>
        <w:t xml:space="preserve"> </w:t>
      </w:r>
      <w:r w:rsidR="006C0B4C">
        <w:rPr>
          <w:rFonts w:ascii="Arial" w:hAnsi="Arial" w:cs="Arial"/>
          <w:sz w:val="24"/>
        </w:rPr>
        <w:t>r</w:t>
      </w:r>
      <w:r w:rsidR="00915E88">
        <w:rPr>
          <w:rFonts w:ascii="Arial" w:hAnsi="Arial" w:cs="Arial"/>
          <w:sz w:val="24"/>
        </w:rPr>
        <w:t>ecent evidence has cast doubt on the idea that autism is characterised by cognitive inflexibility</w:t>
      </w:r>
      <w:r w:rsidR="00432D03">
        <w:rPr>
          <w:rFonts w:ascii="Arial" w:hAnsi="Arial" w:cs="Arial"/>
          <w:sz w:val="24"/>
        </w:rPr>
        <w:t xml:space="preserve"> </w:t>
      </w:r>
      <w:r w:rsidR="00915E88">
        <w:rPr>
          <w:rFonts w:ascii="Arial" w:hAnsi="Arial" w:cs="Arial"/>
          <w:sz w:val="24"/>
        </w:rPr>
        <w:t>as measured experimentally</w:t>
      </w:r>
      <w:r w:rsidR="00CC728E">
        <w:rPr>
          <w:rFonts w:ascii="Arial" w:hAnsi="Arial" w:cs="Arial"/>
          <w:sz w:val="24"/>
        </w:rPr>
        <w:fldChar w:fldCharType="begin"/>
      </w:r>
      <w:r w:rsidR="003D1F0D">
        <w:rPr>
          <w:rFonts w:ascii="Arial" w:hAnsi="Arial" w:cs="Arial"/>
          <w:sz w:val="24"/>
        </w:rPr>
        <w:instrText xml:space="preserve"> ADDIN EN.CITE &lt;EndNote&gt;&lt;Cite&gt;&lt;Author&gt;Geurts&lt;/Author&gt;&lt;Year&gt;2009&lt;/Year&gt;&lt;RecNum&gt;824&lt;/RecNum&gt;&lt;DisplayText&gt;[135]&lt;/DisplayText&gt;&lt;record&gt;&lt;rec-number&gt;824&lt;/rec-number&gt;&lt;foreign-keys&gt;&lt;key app="EN" db-id="v2tefrza5w5zfbe5ww150rdbp92p5d2psefs" timestamp="1575488353"&gt;824&lt;/key&gt;&lt;/foreign-keys&gt;&lt;ref-type name="Journal Article"&gt;17&lt;/ref-type&gt;&lt;contributors&gt;&lt;authors&gt;&lt;author&gt;Geurts, Hilde M&lt;/author&gt;&lt;author&gt;Corbett, Blythe&lt;/author&gt;&lt;author&gt;Solomon, Marjorie&lt;/author&gt;&lt;/authors&gt;&lt;/contributors&gt;&lt;titles&gt;&lt;title&gt;The paradox of cognitive flexibility in autism&lt;/title&gt;&lt;secondary-title&gt;Trends in cognitive sciences&lt;/secondary-title&gt;&lt;/titles&gt;&lt;periodical&gt;&lt;full-title&gt;Trends in Cognitive Sciences&lt;/full-title&gt;&lt;/periodical&gt;&lt;pages&gt;74-82&lt;/pages&gt;&lt;volume&gt;13&lt;/volume&gt;&lt;number&gt;2&lt;/number&gt;&lt;dates&gt;&lt;year&gt;2009&lt;/year&gt;&lt;/dates&gt;&lt;isbn&gt;1364-6613&lt;/isbn&gt;&lt;urls&gt;&lt;/urls&gt;&lt;/record&gt;&lt;/Cite&gt;&lt;/EndNote&gt;</w:instrText>
      </w:r>
      <w:r w:rsidR="00CC728E">
        <w:rPr>
          <w:rFonts w:ascii="Arial" w:hAnsi="Arial" w:cs="Arial"/>
          <w:sz w:val="24"/>
        </w:rPr>
        <w:fldChar w:fldCharType="separate"/>
      </w:r>
      <w:r w:rsidR="003D1F0D">
        <w:rPr>
          <w:rFonts w:ascii="Arial" w:hAnsi="Arial" w:cs="Arial"/>
          <w:noProof/>
          <w:sz w:val="24"/>
        </w:rPr>
        <w:t>[135]</w:t>
      </w:r>
      <w:r w:rsidR="00CC728E">
        <w:rPr>
          <w:rFonts w:ascii="Arial" w:hAnsi="Arial" w:cs="Arial"/>
          <w:sz w:val="24"/>
        </w:rPr>
        <w:fldChar w:fldCharType="end"/>
      </w:r>
      <w:r w:rsidR="00915E88">
        <w:rPr>
          <w:rFonts w:ascii="Arial" w:hAnsi="Arial" w:cs="Arial"/>
          <w:sz w:val="24"/>
        </w:rPr>
        <w:t>.</w:t>
      </w:r>
      <w:r w:rsidR="00432D03">
        <w:rPr>
          <w:rFonts w:ascii="Arial" w:hAnsi="Arial" w:cs="Arial"/>
          <w:sz w:val="24"/>
        </w:rPr>
        <w:t xml:space="preserve"> </w:t>
      </w:r>
      <w:r w:rsidR="00CC728E">
        <w:rPr>
          <w:rFonts w:ascii="Arial" w:hAnsi="Arial" w:cs="Arial"/>
          <w:sz w:val="24"/>
        </w:rPr>
        <w:t>Interpreting our results with both this evidence and theories of contextual blindness in mind, it may be that the off-task component is more related to attention, a process that appears unchanged in autism</w:t>
      </w:r>
      <w:r w:rsidR="00CC728E">
        <w:rPr>
          <w:rFonts w:ascii="Arial" w:hAnsi="Arial" w:cs="Arial"/>
          <w:sz w:val="24"/>
        </w:rPr>
        <w:fldChar w:fldCharType="begin"/>
      </w:r>
      <w:r w:rsidR="003D1F0D">
        <w:rPr>
          <w:rFonts w:ascii="Arial" w:hAnsi="Arial" w:cs="Arial"/>
          <w:sz w:val="24"/>
        </w:rPr>
        <w:instrText xml:space="preserve"> ADDIN EN.CITE &lt;EndNote&gt;&lt;Cite&gt;&lt;Author&gt;Sanders&lt;/Author&gt;&lt;Year&gt;2008&lt;/Year&gt;&lt;RecNum&gt;825&lt;/RecNum&gt;&lt;DisplayText&gt;[136]&lt;/DisplayText&gt;&lt;record&gt;&lt;rec-number&gt;825&lt;/rec-number&gt;&lt;foreign-keys&gt;&lt;key app="EN" db-id="v2tefrza5w5zfbe5ww150rdbp92p5d2psefs" timestamp="1575488539"&gt;825&lt;/key&gt;&lt;/foreign-keys&gt;&lt;ref-type name="Journal Article"&gt;17&lt;/ref-type&gt;&lt;contributors&gt;&lt;authors&gt;&lt;author&gt;Sanders, Jane&lt;/author&gt;&lt;author&gt;Johnson, Katherine A&lt;/author&gt;&lt;author&gt;Garavan, Hugh&lt;/author&gt;&lt;author&gt;Gill, Michael&lt;/author&gt;&lt;author&gt;Gallagher, Louise&lt;/author&gt;&lt;/authors&gt;&lt;/contributors&gt;&lt;titles&gt;&lt;title&gt;A review of neuropsychological and neuroimaging research in autistic spectrum disorders: Attention, inhibition and cognitive flexibility&lt;/title&gt;&lt;secondary-title&gt;Research in autism spectrum disorders&lt;/secondary-title&gt;&lt;/titles&gt;&lt;periodical&gt;&lt;full-title&gt;Research in Autism Spectrum Disorders&lt;/full-title&gt;&lt;/periodical&gt;&lt;pages&gt;1-16&lt;/pages&gt;&lt;volume&gt;2&lt;/volume&gt;&lt;number&gt;1&lt;/number&gt;&lt;dates&gt;&lt;year&gt;2008&lt;/year&gt;&lt;/dates&gt;&lt;isbn&gt;1750-9467&lt;/isbn&gt;&lt;urls&gt;&lt;/urls&gt;&lt;/record&gt;&lt;/Cite&gt;&lt;/EndNote&gt;</w:instrText>
      </w:r>
      <w:r w:rsidR="00CC728E">
        <w:rPr>
          <w:rFonts w:ascii="Arial" w:hAnsi="Arial" w:cs="Arial"/>
          <w:sz w:val="24"/>
        </w:rPr>
        <w:fldChar w:fldCharType="separate"/>
      </w:r>
      <w:r w:rsidR="003D1F0D">
        <w:rPr>
          <w:rFonts w:ascii="Arial" w:hAnsi="Arial" w:cs="Arial"/>
          <w:noProof/>
          <w:sz w:val="24"/>
        </w:rPr>
        <w:t>[136]</w:t>
      </w:r>
      <w:r w:rsidR="00CC728E">
        <w:rPr>
          <w:rFonts w:ascii="Arial" w:hAnsi="Arial" w:cs="Arial"/>
          <w:sz w:val="24"/>
        </w:rPr>
        <w:fldChar w:fldCharType="end"/>
      </w:r>
      <w:r w:rsidR="00CC728E">
        <w:rPr>
          <w:rFonts w:ascii="Arial" w:hAnsi="Arial" w:cs="Arial"/>
          <w:sz w:val="24"/>
        </w:rPr>
        <w:t xml:space="preserve">, than contextual dependent flexibility per se. Utilising contextual clues to adapt a beneficial task strategy, the process we believe may underlie the modality result, may require a more abstract contextual </w:t>
      </w:r>
      <w:r w:rsidR="00397779">
        <w:rPr>
          <w:rFonts w:ascii="Arial" w:hAnsi="Arial" w:cs="Arial"/>
          <w:sz w:val="24"/>
        </w:rPr>
        <w:t xml:space="preserve">cueing that could be negatively related to autistic traits. Further research will be needed to fully unpack these clearly overlapping processes that are difficult to disentangle </w:t>
      </w:r>
      <w:r w:rsidR="00FE6977">
        <w:rPr>
          <w:rFonts w:ascii="Arial" w:hAnsi="Arial" w:cs="Arial"/>
          <w:sz w:val="24"/>
        </w:rPr>
        <w:t>using the current approach</w:t>
      </w:r>
      <w:r w:rsidR="00397779">
        <w:rPr>
          <w:rFonts w:ascii="Arial" w:hAnsi="Arial" w:cs="Arial"/>
          <w:sz w:val="24"/>
        </w:rPr>
        <w:t xml:space="preserve">. </w:t>
      </w:r>
    </w:p>
    <w:p w14:paraId="20638810" w14:textId="15EFF57A" w:rsidR="00690BE0" w:rsidRPr="008C09DE" w:rsidRDefault="00B52AD4" w:rsidP="00F1389C">
      <w:pPr>
        <w:spacing w:line="480" w:lineRule="auto"/>
        <w:rPr>
          <w:rFonts w:ascii="Arial" w:hAnsi="Arial" w:cs="Arial"/>
          <w:b/>
          <w:sz w:val="24"/>
        </w:rPr>
      </w:pPr>
      <w:r>
        <w:rPr>
          <w:rFonts w:ascii="Arial" w:hAnsi="Arial" w:cs="Arial"/>
          <w:b/>
          <w:sz w:val="24"/>
        </w:rPr>
        <w:t>4.1</w:t>
      </w:r>
      <w:r w:rsidR="00690BE0">
        <w:rPr>
          <w:rFonts w:ascii="Arial" w:hAnsi="Arial" w:cs="Arial"/>
          <w:b/>
          <w:sz w:val="24"/>
        </w:rPr>
        <w:t xml:space="preserve"> Limitations</w:t>
      </w:r>
    </w:p>
    <w:p w14:paraId="4DDD389D" w14:textId="17B0827F" w:rsidR="00AA30FB" w:rsidRDefault="005F57CF" w:rsidP="00F1389C">
      <w:pPr>
        <w:spacing w:line="480" w:lineRule="auto"/>
        <w:rPr>
          <w:rFonts w:ascii="Arial" w:hAnsi="Arial" w:cs="Arial"/>
          <w:sz w:val="24"/>
        </w:rPr>
      </w:pPr>
      <w:r w:rsidRPr="007507CA">
        <w:rPr>
          <w:rFonts w:ascii="Arial" w:hAnsi="Arial" w:cs="Arial"/>
          <w:sz w:val="24"/>
          <w:szCs w:val="24"/>
        </w:rPr>
        <w:t xml:space="preserve">Although our study provides insights into the nature of the pattern of thoughts that are linked to autistic traits in a </w:t>
      </w:r>
      <w:r w:rsidR="00E65EFF">
        <w:rPr>
          <w:rFonts w:ascii="Arial" w:hAnsi="Arial" w:cs="Arial"/>
          <w:sz w:val="24"/>
          <w:szCs w:val="24"/>
        </w:rPr>
        <w:t xml:space="preserve">healthy </w:t>
      </w:r>
      <w:r w:rsidRPr="007507CA">
        <w:rPr>
          <w:rFonts w:ascii="Arial" w:hAnsi="Arial" w:cs="Arial"/>
          <w:sz w:val="24"/>
          <w:szCs w:val="24"/>
        </w:rPr>
        <w:t xml:space="preserve">population, it leaves many </w:t>
      </w:r>
      <w:r w:rsidR="002C1F32">
        <w:rPr>
          <w:rFonts w:ascii="Arial" w:hAnsi="Arial" w:cs="Arial"/>
          <w:sz w:val="24"/>
          <w:szCs w:val="24"/>
        </w:rPr>
        <w:t xml:space="preserve">important </w:t>
      </w:r>
      <w:r w:rsidRPr="007507CA">
        <w:rPr>
          <w:rFonts w:ascii="Arial" w:hAnsi="Arial" w:cs="Arial"/>
          <w:sz w:val="24"/>
          <w:szCs w:val="24"/>
        </w:rPr>
        <w:t>questions unanswered.</w:t>
      </w:r>
      <w:r>
        <w:rPr>
          <w:rFonts w:ascii="Arial" w:hAnsi="Arial" w:cs="Arial"/>
          <w:sz w:val="24"/>
          <w:szCs w:val="24"/>
        </w:rPr>
        <w:t xml:space="preserve"> First, </w:t>
      </w:r>
      <w:r>
        <w:rPr>
          <w:rFonts w:ascii="Arial" w:hAnsi="Arial" w:cs="Arial"/>
          <w:sz w:val="24"/>
        </w:rPr>
        <w:t xml:space="preserve">the use of a non-clinical sample of undergraduates, with a small age range and a large number of females makes comparison between these </w:t>
      </w:r>
      <w:r w:rsidR="00C535C7">
        <w:rPr>
          <w:rFonts w:ascii="Arial" w:hAnsi="Arial" w:cs="Arial"/>
          <w:sz w:val="24"/>
        </w:rPr>
        <w:t>results and those in the wider a</w:t>
      </w:r>
      <w:r>
        <w:rPr>
          <w:rFonts w:ascii="Arial" w:hAnsi="Arial" w:cs="Arial"/>
          <w:sz w:val="24"/>
        </w:rPr>
        <w:t xml:space="preserve">utism literature difficult. There are some studies that suggest </w:t>
      </w:r>
      <w:r w:rsidR="006E37FB">
        <w:rPr>
          <w:rFonts w:ascii="Arial" w:hAnsi="Arial" w:cs="Arial"/>
          <w:sz w:val="24"/>
        </w:rPr>
        <w:t>overlapping</w:t>
      </w:r>
      <w:r>
        <w:rPr>
          <w:rFonts w:ascii="Arial" w:hAnsi="Arial" w:cs="Arial"/>
          <w:sz w:val="24"/>
        </w:rPr>
        <w:t xml:space="preserve"> trends in neural circuitry in healthy individuals with </w:t>
      </w:r>
      <w:r w:rsidR="00C535C7">
        <w:rPr>
          <w:rFonts w:ascii="Arial" w:hAnsi="Arial" w:cs="Arial"/>
          <w:sz w:val="24"/>
        </w:rPr>
        <w:t>higher levels of a</w:t>
      </w:r>
      <w:r>
        <w:rPr>
          <w:rFonts w:ascii="Arial" w:hAnsi="Arial" w:cs="Arial"/>
          <w:sz w:val="24"/>
        </w:rPr>
        <w:t>utistic traits</w:t>
      </w:r>
      <w:r w:rsidR="005C74B9">
        <w:rPr>
          <w:rFonts w:ascii="Arial" w:hAnsi="Arial" w:cs="Arial"/>
          <w:sz w:val="24"/>
        </w:rPr>
        <w:t xml:space="preserve"> as those in individuals diagnosed with </w:t>
      </w:r>
      <w:r w:rsidR="00F60829">
        <w:rPr>
          <w:rFonts w:ascii="Arial" w:hAnsi="Arial" w:cs="Arial"/>
          <w:sz w:val="24"/>
        </w:rPr>
        <w:t>ASD</w:t>
      </w:r>
      <w:r w:rsidR="008B407B">
        <w:rPr>
          <w:rFonts w:ascii="Arial" w:hAnsi="Arial" w:cs="Arial"/>
          <w:sz w:val="24"/>
        </w:rPr>
        <w:fldChar w:fldCharType="begin">
          <w:fldData xml:space="preserve">PEVuZE5vdGU+PENpdGU+PEF1dGhvcj5JaWRha2E8L0F1dGhvcj48WWVhcj4yMDEyPC9ZZWFyPjxS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</w:fldData>
        </w:fldChar>
      </w:r>
      <w:r w:rsidR="003D1F0D">
        <w:rPr>
          <w:rFonts w:ascii="Arial" w:hAnsi="Arial" w:cs="Arial"/>
          <w:sz w:val="24"/>
        </w:rPr>
        <w:instrText xml:space="preserve"> ADDIN EN.CITE </w:instrText>
      </w:r>
      <w:r w:rsidR="003D1F0D">
        <w:rPr>
          <w:rFonts w:ascii="Arial" w:hAnsi="Arial" w:cs="Arial"/>
          <w:sz w:val="24"/>
        </w:rPr>
        <w:fldChar w:fldCharType="begin">
          <w:fldData xml:space="preserve">PEVuZE5vdGU+PENpdGU+PEF1dGhvcj5JaWRha2E8L0F1dGhvcj48WWVhcj4yMDEyPC9ZZWFyPjxS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</w:fldData>
        </w:fldChar>
      </w:r>
      <w:r w:rsidR="003D1F0D">
        <w:rPr>
          <w:rFonts w:ascii="Arial" w:hAnsi="Arial" w:cs="Arial"/>
          <w:sz w:val="24"/>
        </w:rPr>
        <w:instrText xml:space="preserve"> ADDIN EN.CITE.DATA </w:instrText>
      </w:r>
      <w:r w:rsidR="003D1F0D">
        <w:rPr>
          <w:rFonts w:ascii="Arial" w:hAnsi="Arial" w:cs="Arial"/>
          <w:sz w:val="24"/>
        </w:rPr>
      </w:r>
      <w:r w:rsidR="003D1F0D">
        <w:rPr>
          <w:rFonts w:ascii="Arial" w:hAnsi="Arial" w:cs="Arial"/>
          <w:sz w:val="24"/>
        </w:rPr>
        <w:fldChar w:fldCharType="end"/>
      </w:r>
      <w:r w:rsidR="008B407B">
        <w:rPr>
          <w:rFonts w:ascii="Arial" w:hAnsi="Arial" w:cs="Arial"/>
          <w:sz w:val="24"/>
        </w:rPr>
      </w:r>
      <w:r w:rsidR="008B407B">
        <w:rPr>
          <w:rFonts w:ascii="Arial" w:hAnsi="Arial" w:cs="Arial"/>
          <w:sz w:val="24"/>
        </w:rPr>
        <w:fldChar w:fldCharType="separate"/>
      </w:r>
      <w:r w:rsidR="003D1F0D">
        <w:rPr>
          <w:rFonts w:ascii="Arial" w:hAnsi="Arial" w:cs="Arial"/>
          <w:noProof/>
          <w:sz w:val="24"/>
        </w:rPr>
        <w:t>[14-16, 137]</w:t>
      </w:r>
      <w:r w:rsidR="008B407B">
        <w:rPr>
          <w:rFonts w:ascii="Arial" w:hAnsi="Arial" w:cs="Arial"/>
          <w:sz w:val="24"/>
        </w:rPr>
        <w:fldChar w:fldCharType="end"/>
      </w:r>
      <w:r>
        <w:rPr>
          <w:rFonts w:ascii="Arial" w:hAnsi="Arial" w:cs="Arial"/>
          <w:sz w:val="24"/>
        </w:rPr>
        <w:t>, but this literature is relatively limited.</w:t>
      </w:r>
      <w:r w:rsidR="004B1D19">
        <w:rPr>
          <w:rFonts w:ascii="Arial" w:hAnsi="Arial" w:cs="Arial"/>
          <w:sz w:val="24"/>
        </w:rPr>
        <w:t xml:space="preserve"> </w:t>
      </w:r>
      <w:r w:rsidR="002C1F32">
        <w:rPr>
          <w:rFonts w:ascii="Arial" w:hAnsi="Arial" w:cs="Arial"/>
          <w:sz w:val="24"/>
        </w:rPr>
        <w:t>Second, i</w:t>
      </w:r>
      <w:r w:rsidR="002F1292">
        <w:rPr>
          <w:rFonts w:ascii="Arial" w:hAnsi="Arial" w:cs="Arial"/>
          <w:sz w:val="24"/>
        </w:rPr>
        <w:t xml:space="preserve">t is important to note that, while the AQ is a widely used measure of </w:t>
      </w:r>
      <w:r w:rsidR="00521D80">
        <w:rPr>
          <w:rFonts w:ascii="Arial" w:hAnsi="Arial" w:cs="Arial"/>
          <w:sz w:val="24"/>
        </w:rPr>
        <w:t>a</w:t>
      </w:r>
      <w:r w:rsidR="002F1292">
        <w:rPr>
          <w:rFonts w:ascii="Arial" w:hAnsi="Arial" w:cs="Arial"/>
          <w:sz w:val="24"/>
        </w:rPr>
        <w:t>utistic symptoms that correlates with other published screening measures of ASD</w:t>
      </w:r>
      <w:r w:rsidR="002F1292">
        <w:rPr>
          <w:rFonts w:ascii="Arial" w:hAnsi="Arial" w:cs="Arial"/>
          <w:sz w:val="24"/>
        </w:rPr>
        <w:fldChar w:fldCharType="begin"/>
      </w:r>
      <w:r w:rsidR="00F44D81">
        <w:rPr>
          <w:rFonts w:ascii="Arial" w:hAnsi="Arial" w:cs="Arial"/>
          <w:sz w:val="24"/>
        </w:rPr>
        <w:instrText xml:space="preserve"> ADDIN EN.CITE &lt;EndNote&gt;&lt;Cite&gt;&lt;Author&gt;Armstrong&lt;/Author&gt;&lt;Year&gt;2013&lt;/Year&gt;&lt;RecNum&gt;814&lt;/RecNum&gt;&lt;DisplayText&gt;[98, 99]&lt;/DisplayText&gt;&lt;record&gt;&lt;rec-number&gt;814&lt;/rec-number&gt;&lt;foreign-keys&gt;&lt;key app="EN" db-id="v2tefrza5w5zfbe5ww150rdbp92p5d2psefs" timestamp="1575315453"&gt;814&lt;/key&gt;&lt;/foreign-keys&gt;&lt;ref-type name="Journal Article"&gt;17&lt;/ref-type&gt;&lt;contributors&gt;&lt;authors&gt;&lt;author&gt;Armstrong, Kimberly&lt;/author&gt;&lt;author&gt;Iarocci, Grace&lt;/author&gt;&lt;/authors&gt;&lt;/contributors&gt;&lt;titles&gt;&lt;title&gt;Brief report: The autism spectrum quotient has convergent validity with the social responsiveness scale in a high-functioning sample&lt;/title&gt;&lt;secondary-title&gt;Journal of Autism and Developmental Disorders&lt;/secondary-title&gt;&lt;/titles&gt;&lt;periodical&gt;&lt;full-title&gt;Journal of autism and developmental disorders&lt;/full-title&gt;&lt;/periodical&gt;&lt;pages&gt;2228-2232&lt;/pages&gt;&lt;volume&gt;43&lt;/volume&gt;&lt;number&gt;9&lt;/number&gt;&lt;dates&gt;&lt;year&gt;2013&lt;/year&gt;&lt;/dates&gt;&lt;isbn&gt;0162-3257&lt;/isbn&gt;&lt;urls&gt;&lt;/urls&gt;&lt;/record&gt;&lt;/Cite&gt;&lt;Cite&gt;&lt;Author&gt;Bölte&lt;/Author&gt;&lt;Year&gt;2012&lt;/Year&gt;&lt;RecNum&gt;815&lt;/RecNum&gt;&lt;record&gt;&lt;rec-number&gt;815&lt;/rec-number&gt;&lt;foreign-keys&gt;&lt;key app="EN" db-id="v2tefrza5w5zfbe5ww150rdbp92p5d2psefs" timestamp="1575315619"&gt;815&lt;/key&gt;&lt;/foreign-keys&gt;&lt;ref-type name="Journal Article"&gt;17&lt;/ref-type&gt;&lt;contributors&gt;&lt;authors&gt;&lt;author&gt;Bölte, Sven&lt;/author&gt;&lt;/authors&gt;&lt;/contributors&gt;&lt;titles&gt;&lt;title&gt;Brief report: the social responsiveness scale for adults (SRS-A): initial results in a German cohort&lt;/title&gt;&lt;secondary-title&gt;Journal of autism and developmental disorders&lt;/secondary-title&gt;&lt;/titles&gt;&lt;periodical&gt;&lt;full-title&gt;Journal of autism and developmental disorders&lt;/full-title&gt;&lt;/periodical&gt;&lt;pages&gt;1998-1999&lt;/pages&gt;&lt;volume&gt;42&lt;/volume&gt;&lt;number&gt;9&lt;/number&gt;&lt;dates&gt;&lt;year&gt;2012&lt;/year&gt;&lt;/dates&gt;&lt;isbn&gt;0162-3257&lt;/isbn&gt;&lt;urls&gt;&lt;/urls&gt;&lt;/record&gt;&lt;/Cite&gt;&lt;/EndNote&gt;</w:instrText>
      </w:r>
      <w:r w:rsidR="002F1292">
        <w:rPr>
          <w:rFonts w:ascii="Arial" w:hAnsi="Arial" w:cs="Arial"/>
          <w:sz w:val="24"/>
        </w:rPr>
        <w:fldChar w:fldCharType="separate"/>
      </w:r>
      <w:r w:rsidR="00F44D81">
        <w:rPr>
          <w:rFonts w:ascii="Arial" w:hAnsi="Arial" w:cs="Arial"/>
          <w:noProof/>
          <w:sz w:val="24"/>
        </w:rPr>
        <w:t>[98, 99]</w:t>
      </w:r>
      <w:r w:rsidR="002F1292">
        <w:rPr>
          <w:rFonts w:ascii="Arial" w:hAnsi="Arial" w:cs="Arial"/>
          <w:sz w:val="24"/>
        </w:rPr>
        <w:fldChar w:fldCharType="end"/>
      </w:r>
      <w:r w:rsidR="002F1292">
        <w:rPr>
          <w:rFonts w:ascii="Arial" w:hAnsi="Arial" w:cs="Arial"/>
          <w:sz w:val="24"/>
        </w:rPr>
        <w:t>, it does not have the sensitivity of gold-standard clinical assessments such as the ADOS-G or ADI-R</w:t>
      </w:r>
      <w:r w:rsidR="002F1292">
        <w:rPr>
          <w:rFonts w:ascii="Arial" w:hAnsi="Arial" w:cs="Arial"/>
          <w:sz w:val="24"/>
        </w:rPr>
        <w:fldChar w:fldCharType="begin"/>
      </w:r>
      <w:r w:rsidR="00F44D81">
        <w:rPr>
          <w:rFonts w:ascii="Arial" w:hAnsi="Arial" w:cs="Arial"/>
          <w:sz w:val="24"/>
        </w:rPr>
        <w:instrText xml:space="preserve"> ADDIN EN.CITE &lt;EndNote&gt;&lt;Cite&gt;&lt;Author&gt;Ashwood&lt;/Author&gt;&lt;Year&gt;2016&lt;/Year&gt;&lt;RecNum&gt;816&lt;/RecNum&gt;&lt;DisplayText&gt;[100]&lt;/DisplayText&gt;&lt;record&gt;&lt;rec-number&gt;816&lt;/rec-number&gt;&lt;foreign-keys&gt;&lt;key app="EN" db-id="v2tefrza5w5zfbe5ww150rdbp92p5d2psefs" timestamp="1575315994"&gt;816&lt;/key&gt;&lt;/foreign-keys&gt;&lt;ref-type name="Journal Article"&gt;17&lt;/ref-type&gt;&lt;contributors&gt;&lt;authors&gt;&lt;author&gt;Ashwood, KL&lt;/author&gt;&lt;author&gt;Gillan, N&lt;/author&gt;&lt;author&gt;Horder, J&lt;/author&gt;&lt;author&gt;Hayward, H&lt;/author&gt;&lt;author&gt;Woodhouse, E&lt;/author&gt;&lt;author&gt;McEwen, FS&lt;/author&gt;&lt;author&gt;Findon, J&lt;/author&gt;&lt;author&gt;Eklund, H&lt;/author&gt;&lt;author&gt;Spain, D&lt;/author&gt;&lt;author&gt;Wilson, CE&lt;/author&gt;&lt;/authors&gt;&lt;/contributors&gt;&lt;titles&gt;&lt;title&gt;Predicting the diagnosis of autism in adults using the Autism-Spectrum Quotient (AQ) questionnaire&lt;/title&gt;&lt;secondary-title&gt;Psychological medicine&lt;/secondary-title&gt;&lt;/titles&gt;&lt;periodical&gt;&lt;full-title&gt;Psychological medicine&lt;/full-title&gt;&lt;/periodical&gt;&lt;pages&gt;2595-2604&lt;/pages&gt;&lt;volume&gt;46&lt;/volume&gt;&lt;number&gt;12&lt;/number&gt;&lt;dates&gt;&lt;year&gt;2016&lt;/year&gt;&lt;/dates&gt;&lt;isbn&gt;0033-2917&lt;/isbn&gt;&lt;urls&gt;&lt;/urls&gt;&lt;/record&gt;&lt;/Cite&gt;&lt;/EndNote&gt;</w:instrText>
      </w:r>
      <w:r w:rsidR="002F1292">
        <w:rPr>
          <w:rFonts w:ascii="Arial" w:hAnsi="Arial" w:cs="Arial"/>
          <w:sz w:val="24"/>
        </w:rPr>
        <w:fldChar w:fldCharType="separate"/>
      </w:r>
      <w:r w:rsidR="00F44D81">
        <w:rPr>
          <w:rFonts w:ascii="Arial" w:hAnsi="Arial" w:cs="Arial"/>
          <w:noProof/>
          <w:sz w:val="24"/>
        </w:rPr>
        <w:t>[100]</w:t>
      </w:r>
      <w:r w:rsidR="002F1292">
        <w:rPr>
          <w:rFonts w:ascii="Arial" w:hAnsi="Arial" w:cs="Arial"/>
          <w:sz w:val="24"/>
        </w:rPr>
        <w:fldChar w:fldCharType="end"/>
      </w:r>
      <w:r w:rsidR="002F1292">
        <w:rPr>
          <w:rFonts w:ascii="Arial" w:hAnsi="Arial" w:cs="Arial"/>
          <w:sz w:val="24"/>
        </w:rPr>
        <w:t>.</w:t>
      </w:r>
      <w:r w:rsidR="00782FA1">
        <w:rPr>
          <w:rFonts w:ascii="Arial" w:hAnsi="Arial" w:cs="Arial"/>
          <w:sz w:val="24"/>
        </w:rPr>
        <w:t xml:space="preserve"> Additionally, the levels of autistic traits are low in our sample, meaning that several effects we find could be </w:t>
      </w:r>
      <w:r w:rsidR="00782FA1">
        <w:rPr>
          <w:rFonts w:ascii="Arial" w:hAnsi="Arial" w:cs="Arial"/>
          <w:sz w:val="24"/>
        </w:rPr>
        <w:lastRenderedPageBreak/>
        <w:t xml:space="preserve">specific to this population. Extending this research into clinical populations is essential before any conclusions can be drawn about these processes in autism. </w:t>
      </w:r>
    </w:p>
    <w:p w14:paraId="4CFF2903" w14:textId="08225769" w:rsidR="008A1988" w:rsidRDefault="00D530C7" w:rsidP="00F1389C">
      <w:pPr>
        <w:spacing w:line="480" w:lineRule="auto"/>
        <w:rPr>
          <w:rFonts w:ascii="Arial" w:hAnsi="Arial" w:cs="Arial"/>
          <w:sz w:val="24"/>
        </w:rPr>
      </w:pPr>
      <w:r>
        <w:rPr>
          <w:rFonts w:ascii="Arial" w:hAnsi="Arial" w:cs="Arial"/>
          <w:sz w:val="24"/>
        </w:rPr>
        <w:t>Fourth</w:t>
      </w:r>
      <w:r w:rsidR="004B1D19">
        <w:rPr>
          <w:rFonts w:ascii="Arial" w:hAnsi="Arial" w:cs="Arial"/>
          <w:sz w:val="24"/>
        </w:rPr>
        <w:t xml:space="preserve">, </w:t>
      </w:r>
      <w:r w:rsidR="00AB45FF">
        <w:rPr>
          <w:rFonts w:ascii="Arial" w:hAnsi="Arial" w:cs="Arial"/>
          <w:sz w:val="24"/>
        </w:rPr>
        <w:t>we used a</w:t>
      </w:r>
      <w:r w:rsidR="007336CC">
        <w:rPr>
          <w:rFonts w:ascii="Arial" w:hAnsi="Arial" w:cs="Arial"/>
          <w:sz w:val="24"/>
        </w:rPr>
        <w:t xml:space="preserve"> cross-sectional approach in which we related intrinsic brain organisation to traits measured outside the scanner. This approach has identified links between brain connectivity and both autistic traits</w:t>
      </w:r>
      <w:r w:rsidR="007336CC">
        <w:rPr>
          <w:rFonts w:ascii="Arial" w:hAnsi="Arial" w:cs="Arial"/>
          <w:sz w:val="24"/>
        </w:rPr>
        <w:fldChar w:fldCharType="begin">
          <w:fldData xml:space="preserve">PEVuZE5vdGU+PENpdGU+PEF1dGhvcj5CYXJ0dGZlbGQ8L0F1dGhvcj48WWVhcj4yMDEzPC9ZZWFy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</w:fldData>
        </w:fldChar>
      </w:r>
      <w:r w:rsidR="0019279B">
        <w:rPr>
          <w:rFonts w:ascii="Arial" w:hAnsi="Arial" w:cs="Arial"/>
          <w:sz w:val="24"/>
        </w:rPr>
        <w:instrText xml:space="preserve"> ADDIN EN.CITE </w:instrText>
      </w:r>
      <w:r w:rsidR="0019279B">
        <w:rPr>
          <w:rFonts w:ascii="Arial" w:hAnsi="Arial" w:cs="Arial"/>
          <w:sz w:val="24"/>
        </w:rPr>
        <w:fldChar w:fldCharType="begin">
          <w:fldData xml:space="preserve">PEVuZE5vdGU+PENpdGU+PEF1dGhvcj5CYXJ0dGZlbGQ8L0F1dGhvcj48WWVhcj4yMDEzPC9ZZWFy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</w:fldData>
        </w:fldChar>
      </w:r>
      <w:r w:rsidR="0019279B">
        <w:rPr>
          <w:rFonts w:ascii="Arial" w:hAnsi="Arial" w:cs="Arial"/>
          <w:sz w:val="24"/>
        </w:rPr>
        <w:instrText xml:space="preserve"> ADDIN EN.CITE.DATA </w:instrText>
      </w:r>
      <w:r w:rsidR="0019279B">
        <w:rPr>
          <w:rFonts w:ascii="Arial" w:hAnsi="Arial" w:cs="Arial"/>
          <w:sz w:val="24"/>
        </w:rPr>
      </w:r>
      <w:r w:rsidR="0019279B">
        <w:rPr>
          <w:rFonts w:ascii="Arial" w:hAnsi="Arial" w:cs="Arial"/>
          <w:sz w:val="24"/>
        </w:rPr>
        <w:fldChar w:fldCharType="end"/>
      </w:r>
      <w:r w:rsidR="007336CC">
        <w:rPr>
          <w:rFonts w:ascii="Arial" w:hAnsi="Arial" w:cs="Arial"/>
          <w:sz w:val="24"/>
        </w:rPr>
      </w:r>
      <w:r w:rsidR="007336CC">
        <w:rPr>
          <w:rFonts w:ascii="Arial" w:hAnsi="Arial" w:cs="Arial"/>
          <w:sz w:val="24"/>
        </w:rPr>
        <w:fldChar w:fldCharType="separate"/>
      </w:r>
      <w:r w:rsidR="0019279B">
        <w:rPr>
          <w:rFonts w:ascii="Arial" w:hAnsi="Arial" w:cs="Arial"/>
          <w:noProof/>
          <w:sz w:val="24"/>
        </w:rPr>
        <w:t>[14-16]</w:t>
      </w:r>
      <w:r w:rsidR="007336CC">
        <w:rPr>
          <w:rFonts w:ascii="Arial" w:hAnsi="Arial" w:cs="Arial"/>
          <w:sz w:val="24"/>
        </w:rPr>
        <w:fldChar w:fldCharType="end"/>
      </w:r>
      <w:r w:rsidR="007336CC">
        <w:rPr>
          <w:rFonts w:ascii="Arial" w:hAnsi="Arial" w:cs="Arial"/>
          <w:sz w:val="24"/>
        </w:rPr>
        <w:t xml:space="preserve"> and spontaneous thought</w:t>
      </w:r>
      <w:r w:rsidR="007336CC">
        <w:rPr>
          <w:rFonts w:ascii="Arial" w:hAnsi="Arial" w:cs="Arial"/>
          <w:sz w:val="24"/>
        </w:rPr>
        <w:fldChar w:fldCharType="begin">
          <w:fldData xml:space="preserve">PEVuZE5vdGU+PENpdGU+PEF1dGhvcj5Hb2xjaGVydDwvQXV0aG9yPjxZZWFyPjIwMTc8L1llYXI+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</w:fldData>
        </w:fldChar>
      </w:r>
      <w:r w:rsidR="003D1F0D">
        <w:rPr>
          <w:rFonts w:ascii="Arial" w:hAnsi="Arial" w:cs="Arial"/>
          <w:sz w:val="24"/>
        </w:rPr>
        <w:instrText xml:space="preserve"> ADDIN EN.CITE </w:instrText>
      </w:r>
      <w:r w:rsidR="003D1F0D">
        <w:rPr>
          <w:rFonts w:ascii="Arial" w:hAnsi="Arial" w:cs="Arial"/>
          <w:sz w:val="24"/>
        </w:rPr>
        <w:fldChar w:fldCharType="begin">
          <w:fldData xml:space="preserve">PEVuZE5vdGU+PENpdGU+PEF1dGhvcj5Hb2xjaGVydDwvQXV0aG9yPjxZZWFyPjIwMTc8L1llYXI+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</w:fldData>
        </w:fldChar>
      </w:r>
      <w:r w:rsidR="003D1F0D">
        <w:rPr>
          <w:rFonts w:ascii="Arial" w:hAnsi="Arial" w:cs="Arial"/>
          <w:sz w:val="24"/>
        </w:rPr>
        <w:instrText xml:space="preserve"> ADDIN EN.CITE.DATA </w:instrText>
      </w:r>
      <w:r w:rsidR="003D1F0D">
        <w:rPr>
          <w:rFonts w:ascii="Arial" w:hAnsi="Arial" w:cs="Arial"/>
          <w:sz w:val="24"/>
        </w:rPr>
      </w:r>
      <w:r w:rsidR="003D1F0D">
        <w:rPr>
          <w:rFonts w:ascii="Arial" w:hAnsi="Arial" w:cs="Arial"/>
          <w:sz w:val="24"/>
        </w:rPr>
        <w:fldChar w:fldCharType="end"/>
      </w:r>
      <w:r w:rsidR="007336CC">
        <w:rPr>
          <w:rFonts w:ascii="Arial" w:hAnsi="Arial" w:cs="Arial"/>
          <w:sz w:val="24"/>
        </w:rPr>
      </w:r>
      <w:r w:rsidR="007336CC">
        <w:rPr>
          <w:rFonts w:ascii="Arial" w:hAnsi="Arial" w:cs="Arial"/>
          <w:sz w:val="24"/>
        </w:rPr>
        <w:fldChar w:fldCharType="separate"/>
      </w:r>
      <w:r w:rsidR="003D1F0D">
        <w:rPr>
          <w:rFonts w:ascii="Arial" w:hAnsi="Arial" w:cs="Arial"/>
          <w:noProof/>
          <w:sz w:val="24"/>
        </w:rPr>
        <w:t>[26, 28, 29, 31, 32, 94, 138-141]</w:t>
      </w:r>
      <w:r w:rsidR="007336CC">
        <w:rPr>
          <w:rFonts w:ascii="Arial" w:hAnsi="Arial" w:cs="Arial"/>
          <w:sz w:val="24"/>
        </w:rPr>
        <w:fldChar w:fldCharType="end"/>
      </w:r>
      <w:r w:rsidR="007336CC">
        <w:rPr>
          <w:rFonts w:ascii="Arial" w:hAnsi="Arial" w:cs="Arial"/>
          <w:sz w:val="24"/>
        </w:rPr>
        <w:t xml:space="preserve">. However, </w:t>
      </w:r>
      <w:r w:rsidR="00AB45FF">
        <w:rPr>
          <w:rFonts w:ascii="Arial" w:hAnsi="Arial" w:cs="Arial"/>
          <w:sz w:val="24"/>
        </w:rPr>
        <w:t xml:space="preserve">it is important to note that </w:t>
      </w:r>
      <w:r w:rsidR="006418F9">
        <w:rPr>
          <w:rFonts w:ascii="Arial" w:hAnsi="Arial" w:cs="Arial"/>
          <w:sz w:val="24"/>
        </w:rPr>
        <w:t>studies like the current one</w:t>
      </w:r>
      <w:r w:rsidR="007336CC">
        <w:rPr>
          <w:rFonts w:ascii="Arial" w:hAnsi="Arial" w:cs="Arial"/>
          <w:sz w:val="24"/>
        </w:rPr>
        <w:t xml:space="preserve"> </w:t>
      </w:r>
      <w:r w:rsidR="00AB45FF">
        <w:rPr>
          <w:rFonts w:ascii="Arial" w:hAnsi="Arial" w:cs="Arial"/>
          <w:sz w:val="24"/>
        </w:rPr>
        <w:t>describe traits</w:t>
      </w:r>
      <w:r w:rsidR="006418F9">
        <w:rPr>
          <w:rFonts w:ascii="Arial" w:hAnsi="Arial" w:cs="Arial"/>
          <w:sz w:val="24"/>
        </w:rPr>
        <w:t xml:space="preserve">, rather than momentary states </w:t>
      </w:r>
      <w:r w:rsidR="00C535C7">
        <w:rPr>
          <w:rFonts w:ascii="Arial" w:hAnsi="Arial" w:cs="Arial"/>
          <w:sz w:val="24"/>
        </w:rPr>
        <w:t>that</w:t>
      </w:r>
      <w:r w:rsidR="006418F9">
        <w:rPr>
          <w:rFonts w:ascii="Arial" w:hAnsi="Arial" w:cs="Arial"/>
          <w:sz w:val="24"/>
        </w:rPr>
        <w:t xml:space="preserve"> often occupy our minds in daily life. Accordingly</w:t>
      </w:r>
      <w:r w:rsidR="00C535C7">
        <w:rPr>
          <w:rFonts w:ascii="Arial" w:hAnsi="Arial" w:cs="Arial"/>
          <w:sz w:val="24"/>
        </w:rPr>
        <w:t>,</w:t>
      </w:r>
      <w:r w:rsidR="00AB45FF">
        <w:rPr>
          <w:rFonts w:ascii="Arial" w:hAnsi="Arial" w:cs="Arial"/>
          <w:sz w:val="24"/>
        </w:rPr>
        <w:t xml:space="preserve"> </w:t>
      </w:r>
      <w:r w:rsidR="006418F9">
        <w:rPr>
          <w:rFonts w:ascii="Arial" w:hAnsi="Arial" w:cs="Arial"/>
          <w:sz w:val="24"/>
        </w:rPr>
        <w:t xml:space="preserve">it will be important in the future to examine associations between patterns of neural activity and momentary measures of experience in individuals with and without a formal diagnosis of </w:t>
      </w:r>
      <w:r w:rsidR="00A116FE">
        <w:rPr>
          <w:rFonts w:ascii="Arial" w:hAnsi="Arial" w:cs="Arial"/>
          <w:sz w:val="24"/>
        </w:rPr>
        <w:t>ASD</w:t>
      </w:r>
      <w:r w:rsidR="007336CC">
        <w:rPr>
          <w:rFonts w:ascii="Arial" w:hAnsi="Arial" w:cs="Arial"/>
          <w:sz w:val="24"/>
        </w:rPr>
        <w:t>.</w:t>
      </w:r>
    </w:p>
    <w:p w14:paraId="28FFCDE1" w14:textId="698B0B31" w:rsidR="007336CC" w:rsidRDefault="00D530C7" w:rsidP="00F1389C">
      <w:pPr>
        <w:spacing w:line="480" w:lineRule="auto"/>
        <w:rPr>
          <w:rFonts w:ascii="Arial" w:hAnsi="Arial" w:cs="Arial"/>
          <w:sz w:val="24"/>
        </w:rPr>
      </w:pPr>
      <w:r>
        <w:rPr>
          <w:rFonts w:ascii="Arial" w:hAnsi="Arial" w:cs="Arial"/>
          <w:sz w:val="24"/>
        </w:rPr>
        <w:t>Fifth, w</w:t>
      </w:r>
      <w:r w:rsidR="003656F9">
        <w:rPr>
          <w:rFonts w:ascii="Arial" w:hAnsi="Arial" w:cs="Arial"/>
          <w:sz w:val="24"/>
        </w:rPr>
        <w:t xml:space="preserve">e also found a pattern of increased connectivity to both the </w:t>
      </w:r>
      <w:proofErr w:type="spellStart"/>
      <w:r w:rsidR="003656F9">
        <w:rPr>
          <w:rFonts w:ascii="Arial" w:hAnsi="Arial" w:cs="Arial"/>
          <w:sz w:val="24"/>
        </w:rPr>
        <w:t>vMPFC</w:t>
      </w:r>
      <w:proofErr w:type="spellEnd"/>
      <w:r w:rsidR="003656F9">
        <w:rPr>
          <w:rFonts w:ascii="Arial" w:hAnsi="Arial" w:cs="Arial"/>
          <w:sz w:val="24"/>
        </w:rPr>
        <w:t xml:space="preserve"> and </w:t>
      </w:r>
      <w:proofErr w:type="spellStart"/>
      <w:r w:rsidR="003656F9">
        <w:rPr>
          <w:rFonts w:ascii="Arial" w:hAnsi="Arial" w:cs="Arial"/>
          <w:sz w:val="24"/>
        </w:rPr>
        <w:t>mSPL</w:t>
      </w:r>
      <w:proofErr w:type="spellEnd"/>
      <w:r w:rsidR="003656F9">
        <w:rPr>
          <w:rFonts w:ascii="Arial" w:hAnsi="Arial" w:cs="Arial"/>
          <w:sz w:val="24"/>
        </w:rPr>
        <w:t xml:space="preserve"> as associated with specific problems in imaginative deficits associated with autism. A cognitive decoding of this relationship suggests that the relationship between connectivity and imagination is driven by </w:t>
      </w:r>
      <w:proofErr w:type="spellStart"/>
      <w:r w:rsidR="003656F9">
        <w:rPr>
          <w:rFonts w:ascii="Arial" w:hAnsi="Arial" w:cs="Arial"/>
          <w:sz w:val="24"/>
        </w:rPr>
        <w:t>hyperconnectivity</w:t>
      </w:r>
      <w:proofErr w:type="spellEnd"/>
      <w:r w:rsidR="003656F9">
        <w:rPr>
          <w:rFonts w:ascii="Arial" w:hAnsi="Arial" w:cs="Arial"/>
          <w:sz w:val="24"/>
        </w:rPr>
        <w:t xml:space="preserve"> of the left LG to regions involved in social processing such as “action observation” and “theory of mind”. There was no relationship between this </w:t>
      </w:r>
      <w:r w:rsidR="006E37FB">
        <w:rPr>
          <w:rFonts w:ascii="Arial" w:hAnsi="Arial" w:cs="Arial"/>
          <w:sz w:val="24"/>
        </w:rPr>
        <w:t xml:space="preserve">pattern of </w:t>
      </w:r>
      <w:r w:rsidR="003656F9">
        <w:rPr>
          <w:rFonts w:ascii="Arial" w:hAnsi="Arial" w:cs="Arial"/>
          <w:sz w:val="24"/>
        </w:rPr>
        <w:t xml:space="preserve">connectivity and thinking during task performance, suggesting that this is not related to the changes in the modality of thought we found that was linked to autistic traits. It the future it will be important to understand whether these patterns of functional connectivity are related to specific </w:t>
      </w:r>
      <w:r w:rsidR="006418F9">
        <w:rPr>
          <w:rFonts w:ascii="Arial" w:hAnsi="Arial" w:cs="Arial"/>
          <w:sz w:val="24"/>
        </w:rPr>
        <w:t xml:space="preserve">behavioural or cognitive </w:t>
      </w:r>
      <w:r w:rsidR="003656F9">
        <w:rPr>
          <w:rFonts w:ascii="Arial" w:hAnsi="Arial" w:cs="Arial"/>
          <w:sz w:val="24"/>
        </w:rPr>
        <w:t>outcomes in autism.</w:t>
      </w:r>
    </w:p>
    <w:p w14:paraId="1A88DCBB" w14:textId="16393477" w:rsidR="00AA30FB" w:rsidRDefault="00AA30FB" w:rsidP="00F1389C">
      <w:pPr>
        <w:spacing w:line="480" w:lineRule="auto"/>
        <w:rPr>
          <w:rFonts w:ascii="Arial" w:hAnsi="Arial" w:cs="Arial"/>
          <w:sz w:val="24"/>
        </w:rPr>
      </w:pPr>
      <w:r>
        <w:rPr>
          <w:rFonts w:ascii="Arial" w:hAnsi="Arial" w:cs="Arial"/>
          <w:sz w:val="24"/>
        </w:rPr>
        <w:t xml:space="preserve">Finally, our study is exploratory in nature, and several of the follow-up analyses are performed on the basis of the results of our initial findings. We have attempted to mitigate the negative consequences of this by performing models that include </w:t>
      </w:r>
      <w:r w:rsidR="0017780E">
        <w:rPr>
          <w:rFonts w:ascii="Arial" w:hAnsi="Arial" w:cs="Arial"/>
          <w:sz w:val="24"/>
        </w:rPr>
        <w:t>the same</w:t>
      </w:r>
      <w:r>
        <w:rPr>
          <w:rFonts w:ascii="Arial" w:hAnsi="Arial" w:cs="Arial"/>
          <w:sz w:val="24"/>
        </w:rPr>
        <w:t xml:space="preserve"> predictors</w:t>
      </w:r>
      <w:r w:rsidR="0017780E">
        <w:rPr>
          <w:rFonts w:ascii="Arial" w:hAnsi="Arial" w:cs="Arial"/>
          <w:sz w:val="24"/>
        </w:rPr>
        <w:t xml:space="preserve"> across behavioural and neuroimaging modalities</w:t>
      </w:r>
      <w:r w:rsidR="00AD54D6">
        <w:rPr>
          <w:rFonts w:ascii="Arial" w:hAnsi="Arial" w:cs="Arial"/>
          <w:sz w:val="24"/>
        </w:rPr>
        <w:t xml:space="preserve">. However, this </w:t>
      </w:r>
      <w:r w:rsidR="00AD54D6">
        <w:rPr>
          <w:rFonts w:ascii="Arial" w:hAnsi="Arial" w:cs="Arial"/>
          <w:sz w:val="24"/>
        </w:rPr>
        <w:lastRenderedPageBreak/>
        <w:t xml:space="preserve">exploratory process is one that increases the likelihood of our findings being </w:t>
      </w:r>
      <w:r w:rsidR="006E37FB">
        <w:rPr>
          <w:rFonts w:ascii="Arial" w:hAnsi="Arial" w:cs="Arial"/>
          <w:sz w:val="24"/>
        </w:rPr>
        <w:t xml:space="preserve">specific to this </w:t>
      </w:r>
      <w:r w:rsidR="00AD54D6">
        <w:rPr>
          <w:rFonts w:ascii="Arial" w:hAnsi="Arial" w:cs="Arial"/>
          <w:sz w:val="24"/>
        </w:rPr>
        <w:t>specific. While we believe the exploratory nature of this study was appropriate given the lack of studies using experience sa</w:t>
      </w:r>
      <w:r w:rsidR="00383B28">
        <w:rPr>
          <w:rFonts w:ascii="Arial" w:hAnsi="Arial" w:cs="Arial"/>
          <w:sz w:val="24"/>
        </w:rPr>
        <w:t>mpling and fMRI in relation to a</w:t>
      </w:r>
      <w:r w:rsidR="00AD54D6">
        <w:rPr>
          <w:rFonts w:ascii="Arial" w:hAnsi="Arial" w:cs="Arial"/>
          <w:sz w:val="24"/>
        </w:rPr>
        <w:t xml:space="preserve">utistic symptomology, it will be particularly important to replicate these findings using pre-specified, falsifiable research questions based on the results of the current study. </w:t>
      </w:r>
    </w:p>
    <w:p w14:paraId="3C71FEC9" w14:textId="51B5C813" w:rsidR="00E06BA0" w:rsidRPr="00E06BA0" w:rsidRDefault="00E06BA0" w:rsidP="00F1389C">
      <w:pPr>
        <w:spacing w:line="480" w:lineRule="auto"/>
        <w:rPr>
          <w:rFonts w:ascii="Arial" w:hAnsi="Arial" w:cs="Arial"/>
          <w:b/>
          <w:sz w:val="24"/>
        </w:rPr>
      </w:pPr>
      <w:r>
        <w:rPr>
          <w:rFonts w:ascii="Arial" w:hAnsi="Arial" w:cs="Arial"/>
          <w:b/>
          <w:sz w:val="24"/>
        </w:rPr>
        <w:t>5. Conclusion</w:t>
      </w:r>
    </w:p>
    <w:p w14:paraId="5E48C525" w14:textId="15C74E73" w:rsidR="005F57CF" w:rsidRDefault="005F57CF" w:rsidP="00F1389C">
      <w:pPr>
        <w:spacing w:line="480" w:lineRule="auto"/>
        <w:rPr>
          <w:rFonts w:ascii="Arial" w:hAnsi="Arial" w:cs="Arial"/>
          <w:sz w:val="24"/>
        </w:rPr>
      </w:pPr>
      <w:r>
        <w:rPr>
          <w:rFonts w:ascii="Arial" w:hAnsi="Arial" w:cs="Arial"/>
          <w:sz w:val="24"/>
          <w:szCs w:val="24"/>
        </w:rPr>
        <w:t xml:space="preserve">In conclusion, </w:t>
      </w:r>
      <w:r w:rsidR="00E92AF3">
        <w:rPr>
          <w:rFonts w:ascii="Arial" w:hAnsi="Arial" w:cs="Arial"/>
          <w:sz w:val="24"/>
          <w:szCs w:val="24"/>
        </w:rPr>
        <w:t xml:space="preserve">our </w:t>
      </w:r>
      <w:r w:rsidR="000D648C">
        <w:rPr>
          <w:rFonts w:ascii="Arial" w:hAnsi="Arial" w:cs="Arial"/>
          <w:sz w:val="24"/>
          <w:szCs w:val="24"/>
        </w:rPr>
        <w:t xml:space="preserve">analysis </w:t>
      </w:r>
      <w:r w:rsidR="000D648C">
        <w:rPr>
          <w:rFonts w:ascii="Arial" w:hAnsi="Arial" w:cs="Arial"/>
          <w:sz w:val="24"/>
        </w:rPr>
        <w:t>of</w:t>
      </w:r>
      <w:r w:rsidR="00C0125F">
        <w:rPr>
          <w:rFonts w:ascii="Arial" w:hAnsi="Arial" w:cs="Arial"/>
          <w:sz w:val="24"/>
        </w:rPr>
        <w:t xml:space="preserve"> </w:t>
      </w:r>
      <w:r>
        <w:rPr>
          <w:rFonts w:ascii="Arial" w:hAnsi="Arial" w:cs="Arial"/>
          <w:sz w:val="24"/>
        </w:rPr>
        <w:t xml:space="preserve">a group of neurotypical undergraduates found that </w:t>
      </w:r>
      <w:r w:rsidR="00C0125F">
        <w:rPr>
          <w:rFonts w:ascii="Arial" w:hAnsi="Arial" w:cs="Arial"/>
          <w:sz w:val="24"/>
        </w:rPr>
        <w:t>au</w:t>
      </w:r>
      <w:r>
        <w:rPr>
          <w:rFonts w:ascii="Arial" w:hAnsi="Arial" w:cs="Arial"/>
          <w:sz w:val="24"/>
        </w:rPr>
        <w:t xml:space="preserve">tistic traits were related to thinking in words during an alternating 0-back, 1-back task. Thinking in words was shown to be a successful strategy for task performance in the harder 1-back task, </w:t>
      </w:r>
      <w:r w:rsidR="00F06C22">
        <w:rPr>
          <w:rFonts w:ascii="Arial" w:hAnsi="Arial" w:cs="Arial"/>
          <w:sz w:val="24"/>
        </w:rPr>
        <w:t xml:space="preserve">but analysis suggests this was </w:t>
      </w:r>
      <w:r w:rsidR="00E65EFF">
        <w:rPr>
          <w:rFonts w:ascii="Arial" w:hAnsi="Arial" w:cs="Arial"/>
          <w:sz w:val="24"/>
        </w:rPr>
        <w:t xml:space="preserve">driven by </w:t>
      </w:r>
      <w:r w:rsidR="00F06C22">
        <w:rPr>
          <w:rFonts w:ascii="Arial" w:hAnsi="Arial" w:cs="Arial"/>
          <w:sz w:val="24"/>
        </w:rPr>
        <w:t>different variance to that link</w:t>
      </w:r>
      <w:r w:rsidR="000D648C">
        <w:rPr>
          <w:rFonts w:ascii="Arial" w:hAnsi="Arial" w:cs="Arial"/>
          <w:sz w:val="24"/>
        </w:rPr>
        <w:t>ing</w:t>
      </w:r>
      <w:r w:rsidR="00F06C22">
        <w:rPr>
          <w:rFonts w:ascii="Arial" w:hAnsi="Arial" w:cs="Arial"/>
          <w:sz w:val="24"/>
        </w:rPr>
        <w:t xml:space="preserve"> </w:t>
      </w:r>
      <w:r w:rsidR="000D648C">
        <w:rPr>
          <w:rFonts w:ascii="Arial" w:hAnsi="Arial" w:cs="Arial"/>
          <w:sz w:val="24"/>
        </w:rPr>
        <w:t xml:space="preserve">this pattern of thoughts </w:t>
      </w:r>
      <w:r w:rsidR="00F06C22">
        <w:rPr>
          <w:rFonts w:ascii="Arial" w:hAnsi="Arial" w:cs="Arial"/>
          <w:sz w:val="24"/>
        </w:rPr>
        <w:t>to</w:t>
      </w:r>
      <w:r w:rsidR="0039318E">
        <w:rPr>
          <w:rFonts w:ascii="Arial" w:hAnsi="Arial" w:cs="Arial"/>
          <w:sz w:val="24"/>
        </w:rPr>
        <w:t xml:space="preserve"> a</w:t>
      </w:r>
      <w:r>
        <w:rPr>
          <w:rFonts w:ascii="Arial" w:hAnsi="Arial" w:cs="Arial"/>
          <w:sz w:val="24"/>
        </w:rPr>
        <w:t xml:space="preserve">utistic traits. Structural and functional correlates of </w:t>
      </w:r>
      <w:r w:rsidR="00C0125F">
        <w:rPr>
          <w:rFonts w:ascii="Arial" w:hAnsi="Arial" w:cs="Arial"/>
          <w:sz w:val="24"/>
        </w:rPr>
        <w:t>autistic traits</w:t>
      </w:r>
      <w:r>
        <w:rPr>
          <w:rFonts w:ascii="Arial" w:hAnsi="Arial" w:cs="Arial"/>
          <w:sz w:val="24"/>
        </w:rPr>
        <w:t xml:space="preserve"> were identified in </w:t>
      </w:r>
      <w:r w:rsidR="00F06C22">
        <w:rPr>
          <w:rFonts w:ascii="Arial" w:hAnsi="Arial" w:cs="Arial"/>
          <w:sz w:val="24"/>
        </w:rPr>
        <w:t xml:space="preserve">both </w:t>
      </w:r>
      <w:r>
        <w:rPr>
          <w:rFonts w:ascii="Arial" w:hAnsi="Arial" w:cs="Arial"/>
          <w:sz w:val="24"/>
        </w:rPr>
        <w:t>sensorimotor regions</w:t>
      </w:r>
      <w:r w:rsidR="00F06C22">
        <w:rPr>
          <w:rFonts w:ascii="Arial" w:hAnsi="Arial" w:cs="Arial"/>
          <w:sz w:val="24"/>
        </w:rPr>
        <w:t xml:space="preserve"> (e.g. </w:t>
      </w:r>
      <w:r w:rsidR="00FB1E82">
        <w:rPr>
          <w:rFonts w:ascii="Arial" w:hAnsi="Arial" w:cs="Arial"/>
          <w:sz w:val="24"/>
        </w:rPr>
        <w:t>LG</w:t>
      </w:r>
      <w:r w:rsidR="00F06C22">
        <w:rPr>
          <w:rFonts w:ascii="Arial" w:hAnsi="Arial" w:cs="Arial"/>
          <w:sz w:val="24"/>
        </w:rPr>
        <w:t>)</w:t>
      </w:r>
      <w:r>
        <w:rPr>
          <w:rFonts w:ascii="Arial" w:hAnsi="Arial" w:cs="Arial"/>
          <w:sz w:val="24"/>
        </w:rPr>
        <w:t xml:space="preserve">, and </w:t>
      </w:r>
      <w:r w:rsidR="00F06C22">
        <w:rPr>
          <w:rFonts w:ascii="Arial" w:hAnsi="Arial" w:cs="Arial"/>
          <w:sz w:val="24"/>
        </w:rPr>
        <w:t xml:space="preserve">in </w:t>
      </w:r>
      <w:proofErr w:type="spellStart"/>
      <w:r w:rsidR="00F06C22">
        <w:rPr>
          <w:rFonts w:ascii="Arial" w:hAnsi="Arial" w:cs="Arial"/>
          <w:sz w:val="24"/>
        </w:rPr>
        <w:t>transmodal</w:t>
      </w:r>
      <w:proofErr w:type="spellEnd"/>
      <w:r w:rsidR="00F06C22">
        <w:rPr>
          <w:rFonts w:ascii="Arial" w:hAnsi="Arial" w:cs="Arial"/>
          <w:sz w:val="24"/>
        </w:rPr>
        <w:t xml:space="preserve"> regions (e.g. ventral </w:t>
      </w:r>
      <w:proofErr w:type="spellStart"/>
      <w:r w:rsidR="00F06C22">
        <w:rPr>
          <w:rFonts w:ascii="Arial" w:hAnsi="Arial" w:cs="Arial"/>
          <w:sz w:val="24"/>
        </w:rPr>
        <w:t>mPFC</w:t>
      </w:r>
      <w:proofErr w:type="spellEnd"/>
      <w:r w:rsidR="00F06C22">
        <w:rPr>
          <w:rFonts w:ascii="Arial" w:hAnsi="Arial" w:cs="Arial"/>
          <w:sz w:val="24"/>
        </w:rPr>
        <w:t>). Importantly, connectivity between the</w:t>
      </w:r>
      <w:r w:rsidR="00CF3E36">
        <w:rPr>
          <w:rFonts w:ascii="Arial" w:hAnsi="Arial" w:cs="Arial"/>
          <w:sz w:val="24"/>
        </w:rPr>
        <w:t xml:space="preserve"> left</w:t>
      </w:r>
      <w:r w:rsidR="00F06C22">
        <w:rPr>
          <w:rFonts w:ascii="Arial" w:hAnsi="Arial" w:cs="Arial"/>
          <w:sz w:val="24"/>
        </w:rPr>
        <w:t xml:space="preserve"> </w:t>
      </w:r>
      <w:r w:rsidR="00FB1E82">
        <w:rPr>
          <w:rFonts w:ascii="Arial" w:hAnsi="Arial" w:cs="Arial"/>
          <w:sz w:val="24"/>
        </w:rPr>
        <w:t>LG</w:t>
      </w:r>
      <w:r w:rsidR="00F06C22">
        <w:rPr>
          <w:rFonts w:ascii="Arial" w:hAnsi="Arial" w:cs="Arial"/>
          <w:sz w:val="24"/>
        </w:rPr>
        <w:t xml:space="preserve"> and</w:t>
      </w:r>
      <w:r w:rsidR="00CF3E36">
        <w:rPr>
          <w:rFonts w:ascii="Arial" w:hAnsi="Arial" w:cs="Arial"/>
          <w:sz w:val="24"/>
        </w:rPr>
        <w:t xml:space="preserve"> left</w:t>
      </w:r>
      <w:r w:rsidR="00F06C22">
        <w:rPr>
          <w:rFonts w:ascii="Arial" w:hAnsi="Arial" w:cs="Arial"/>
          <w:sz w:val="24"/>
        </w:rPr>
        <w:t xml:space="preserve"> motor cortex was found to moderate the relationship between </w:t>
      </w:r>
      <w:r w:rsidR="00C0125F">
        <w:rPr>
          <w:rFonts w:ascii="Arial" w:hAnsi="Arial" w:cs="Arial"/>
          <w:sz w:val="24"/>
        </w:rPr>
        <w:t xml:space="preserve">autistic traits </w:t>
      </w:r>
      <w:r w:rsidR="00F06C22">
        <w:rPr>
          <w:rFonts w:ascii="Arial" w:hAnsi="Arial" w:cs="Arial"/>
          <w:sz w:val="24"/>
        </w:rPr>
        <w:t>and the modality of experience, suggesting a plausible biological basis for the tendency for</w:t>
      </w:r>
      <w:r w:rsidR="00025770">
        <w:rPr>
          <w:rFonts w:ascii="Arial" w:hAnsi="Arial" w:cs="Arial"/>
          <w:sz w:val="24"/>
        </w:rPr>
        <w:t xml:space="preserve"> neurotypical</w:t>
      </w:r>
      <w:r w:rsidR="00F06C22">
        <w:rPr>
          <w:rFonts w:ascii="Arial" w:hAnsi="Arial" w:cs="Arial"/>
          <w:sz w:val="24"/>
        </w:rPr>
        <w:t xml:space="preserve"> individuals</w:t>
      </w:r>
      <w:r w:rsidR="00FC6AE1">
        <w:rPr>
          <w:rFonts w:ascii="Arial" w:hAnsi="Arial" w:cs="Arial"/>
          <w:sz w:val="24"/>
        </w:rPr>
        <w:t xml:space="preserve"> with higher levels of autistic traits</w:t>
      </w:r>
      <w:r w:rsidR="00F06C22">
        <w:rPr>
          <w:rFonts w:ascii="Arial" w:hAnsi="Arial" w:cs="Arial"/>
          <w:sz w:val="24"/>
        </w:rPr>
        <w:t xml:space="preserve"> to think in words rather images.</w:t>
      </w:r>
    </w:p>
    <w:p w14:paraId="199C8ECF" w14:textId="3669F69B" w:rsidR="00732639" w:rsidRDefault="003D43D9" w:rsidP="00F1389C">
      <w:pPr>
        <w:spacing w:line="480" w:lineRule="auto"/>
        <w:rPr>
          <w:rFonts w:ascii="Arial" w:hAnsi="Arial" w:cs="Arial"/>
          <w:b/>
          <w:sz w:val="24"/>
          <w:szCs w:val="24"/>
        </w:rPr>
      </w:pPr>
      <w:r>
        <w:rPr>
          <w:rFonts w:ascii="Arial" w:hAnsi="Arial" w:cs="Arial"/>
          <w:b/>
          <w:sz w:val="24"/>
        </w:rPr>
        <w:t>Declaration</w:t>
      </w:r>
      <w:r w:rsidR="00761CC0">
        <w:rPr>
          <w:rFonts w:ascii="Arial" w:hAnsi="Arial" w:cs="Arial"/>
          <w:b/>
          <w:sz w:val="24"/>
        </w:rPr>
        <w:t>s</w:t>
      </w:r>
      <w:r>
        <w:rPr>
          <w:rFonts w:ascii="Arial" w:hAnsi="Arial" w:cs="Arial"/>
          <w:b/>
          <w:sz w:val="24"/>
        </w:rPr>
        <w:t xml:space="preserve"> of interest</w:t>
      </w:r>
      <w:r w:rsidR="00761CC0">
        <w:rPr>
          <w:rFonts w:ascii="Arial" w:hAnsi="Arial" w:cs="Arial"/>
          <w:b/>
          <w:sz w:val="24"/>
          <w:szCs w:val="24"/>
        </w:rPr>
        <w:t>: none.</w:t>
      </w:r>
    </w:p>
    <w:p w14:paraId="1A2664AA" w14:textId="3DD14F9B" w:rsidR="00E64148" w:rsidRDefault="00E64148" w:rsidP="00F1389C">
      <w:pPr>
        <w:spacing w:line="480" w:lineRule="auto"/>
        <w:rPr>
          <w:rFonts w:ascii="Arial" w:hAnsi="Arial" w:cs="Arial"/>
          <w:b/>
          <w:sz w:val="24"/>
          <w:szCs w:val="24"/>
        </w:rPr>
      </w:pPr>
      <w:r>
        <w:rPr>
          <w:rFonts w:ascii="Arial" w:hAnsi="Arial" w:cs="Arial"/>
          <w:b/>
          <w:sz w:val="24"/>
          <w:szCs w:val="24"/>
        </w:rPr>
        <w:t>Acknowledgements</w:t>
      </w:r>
    </w:p>
    <w:p w14:paraId="21E7C55A" w14:textId="0119C847" w:rsidR="00E64148" w:rsidRPr="00E64148" w:rsidRDefault="00E64148" w:rsidP="00F1389C">
      <w:pPr>
        <w:spacing w:line="480" w:lineRule="auto"/>
        <w:rPr>
          <w:rFonts w:ascii="Arial" w:hAnsi="Arial" w:cs="Arial"/>
          <w:sz w:val="24"/>
          <w:szCs w:val="24"/>
        </w:rPr>
      </w:pPr>
      <w:r>
        <w:rPr>
          <w:rFonts w:ascii="Arial" w:hAnsi="Arial" w:cs="Arial"/>
          <w:sz w:val="24"/>
          <w:szCs w:val="24"/>
        </w:rPr>
        <w:t xml:space="preserve">We would like to thank the European Research Council for funding this study with the </w:t>
      </w:r>
      <w:r w:rsidRPr="00BE76D7">
        <w:rPr>
          <w:rFonts w:ascii="Arial" w:hAnsi="Arial" w:cs="Arial"/>
          <w:sz w:val="24"/>
          <w:szCs w:val="24"/>
        </w:rPr>
        <w:t xml:space="preserve">Consolidator grant </w:t>
      </w:r>
      <w:r>
        <w:rPr>
          <w:rFonts w:ascii="Arial" w:hAnsi="Arial" w:cs="Arial"/>
          <w:sz w:val="24"/>
          <w:szCs w:val="24"/>
        </w:rPr>
        <w:t xml:space="preserve">awarded to Jonathan Smallwood </w:t>
      </w:r>
      <w:r w:rsidRPr="00BE76D7">
        <w:rPr>
          <w:rFonts w:ascii="Arial" w:hAnsi="Arial" w:cs="Arial"/>
          <w:sz w:val="24"/>
          <w:szCs w:val="24"/>
        </w:rPr>
        <w:t>(WANDERINGMINDS – 646927).</w:t>
      </w:r>
    </w:p>
    <w:p w14:paraId="23E84C1F" w14:textId="58E34911" w:rsidR="00C14809" w:rsidRDefault="00C14809" w:rsidP="00F1389C">
      <w:pPr>
        <w:spacing w:line="480" w:lineRule="auto"/>
        <w:rPr>
          <w:rFonts w:ascii="Arial" w:hAnsi="Arial" w:cs="Arial"/>
          <w:b/>
          <w:sz w:val="24"/>
          <w:szCs w:val="24"/>
        </w:rPr>
      </w:pPr>
      <w:r>
        <w:rPr>
          <w:rFonts w:ascii="Arial" w:hAnsi="Arial" w:cs="Arial"/>
          <w:b/>
          <w:sz w:val="24"/>
          <w:szCs w:val="24"/>
        </w:rPr>
        <w:t>Author contributions</w:t>
      </w:r>
    </w:p>
    <w:p w14:paraId="2276F4AF" w14:textId="1AA804E2" w:rsidR="00C14809" w:rsidRDefault="00C14809" w:rsidP="00F1389C">
      <w:pPr>
        <w:spacing w:line="480" w:lineRule="auto"/>
        <w:rPr>
          <w:rFonts w:ascii="Arial" w:hAnsi="Arial" w:cs="Arial"/>
          <w:sz w:val="24"/>
          <w:szCs w:val="24"/>
        </w:rPr>
      </w:pPr>
      <w:r>
        <w:rPr>
          <w:rFonts w:ascii="Arial" w:hAnsi="Arial" w:cs="Arial"/>
          <w:sz w:val="24"/>
          <w:szCs w:val="24"/>
        </w:rPr>
        <w:lastRenderedPageBreak/>
        <w:t>Conceptualization by A</w:t>
      </w:r>
      <w:r w:rsidR="00D77407">
        <w:rPr>
          <w:rFonts w:ascii="Arial" w:hAnsi="Arial" w:cs="Arial"/>
          <w:sz w:val="24"/>
          <w:szCs w:val="24"/>
        </w:rPr>
        <w:t>.</w:t>
      </w:r>
      <w:r>
        <w:rPr>
          <w:rFonts w:ascii="Arial" w:hAnsi="Arial" w:cs="Arial"/>
          <w:sz w:val="24"/>
          <w:szCs w:val="24"/>
        </w:rPr>
        <w:t>T</w:t>
      </w:r>
      <w:r w:rsidR="00045042">
        <w:rPr>
          <w:rFonts w:ascii="Arial" w:hAnsi="Arial" w:cs="Arial"/>
          <w:sz w:val="24"/>
          <w:szCs w:val="24"/>
        </w:rPr>
        <w:t>, S.G, B.B,</w:t>
      </w:r>
      <w:r>
        <w:rPr>
          <w:rFonts w:ascii="Arial" w:hAnsi="Arial" w:cs="Arial"/>
          <w:sz w:val="24"/>
          <w:szCs w:val="24"/>
        </w:rPr>
        <w:t xml:space="preserve"> and J</w:t>
      </w:r>
      <w:r w:rsidR="00D77407">
        <w:rPr>
          <w:rFonts w:ascii="Arial" w:hAnsi="Arial" w:cs="Arial"/>
          <w:sz w:val="24"/>
          <w:szCs w:val="24"/>
        </w:rPr>
        <w:t>.</w:t>
      </w:r>
      <w:r>
        <w:rPr>
          <w:rFonts w:ascii="Arial" w:hAnsi="Arial" w:cs="Arial"/>
          <w:sz w:val="24"/>
          <w:szCs w:val="24"/>
        </w:rPr>
        <w:t>S. Data curation and formal analysis by A</w:t>
      </w:r>
      <w:r w:rsidR="00D77407">
        <w:rPr>
          <w:rFonts w:ascii="Arial" w:hAnsi="Arial" w:cs="Arial"/>
          <w:sz w:val="24"/>
          <w:szCs w:val="24"/>
        </w:rPr>
        <w:t>.</w:t>
      </w:r>
      <w:r>
        <w:rPr>
          <w:rFonts w:ascii="Arial" w:hAnsi="Arial" w:cs="Arial"/>
          <w:sz w:val="24"/>
          <w:szCs w:val="24"/>
        </w:rPr>
        <w:t>T and N</w:t>
      </w:r>
      <w:r w:rsidR="00D77407">
        <w:rPr>
          <w:rFonts w:ascii="Arial" w:hAnsi="Arial" w:cs="Arial"/>
          <w:sz w:val="24"/>
          <w:szCs w:val="24"/>
        </w:rPr>
        <w:t>.</w:t>
      </w:r>
      <w:r>
        <w:rPr>
          <w:rFonts w:ascii="Arial" w:hAnsi="Arial" w:cs="Arial"/>
          <w:sz w:val="24"/>
          <w:szCs w:val="24"/>
        </w:rPr>
        <w:t>H. Funding acquisition by J</w:t>
      </w:r>
      <w:r w:rsidR="00D77407">
        <w:rPr>
          <w:rFonts w:ascii="Arial" w:hAnsi="Arial" w:cs="Arial"/>
          <w:sz w:val="24"/>
          <w:szCs w:val="24"/>
        </w:rPr>
        <w:t>.</w:t>
      </w:r>
      <w:r>
        <w:rPr>
          <w:rFonts w:ascii="Arial" w:hAnsi="Arial" w:cs="Arial"/>
          <w:sz w:val="24"/>
          <w:szCs w:val="24"/>
        </w:rPr>
        <w:t>S. Investigation by A</w:t>
      </w:r>
      <w:r w:rsidR="00D77407">
        <w:rPr>
          <w:rFonts w:ascii="Arial" w:hAnsi="Arial" w:cs="Arial"/>
          <w:sz w:val="24"/>
          <w:szCs w:val="24"/>
        </w:rPr>
        <w:t>.</w:t>
      </w:r>
      <w:r>
        <w:rPr>
          <w:rFonts w:ascii="Arial" w:hAnsi="Arial" w:cs="Arial"/>
          <w:sz w:val="24"/>
          <w:szCs w:val="24"/>
        </w:rPr>
        <w:t>T and J</w:t>
      </w:r>
      <w:r w:rsidR="00D77407">
        <w:rPr>
          <w:rFonts w:ascii="Arial" w:hAnsi="Arial" w:cs="Arial"/>
          <w:sz w:val="24"/>
          <w:szCs w:val="24"/>
        </w:rPr>
        <w:t>.</w:t>
      </w:r>
      <w:r>
        <w:rPr>
          <w:rFonts w:ascii="Arial" w:hAnsi="Arial" w:cs="Arial"/>
          <w:sz w:val="24"/>
          <w:szCs w:val="24"/>
        </w:rPr>
        <w:t>S. Methodology by A</w:t>
      </w:r>
      <w:r w:rsidR="00D77407">
        <w:rPr>
          <w:rFonts w:ascii="Arial" w:hAnsi="Arial" w:cs="Arial"/>
          <w:sz w:val="24"/>
          <w:szCs w:val="24"/>
        </w:rPr>
        <w:t>.</w:t>
      </w:r>
      <w:r>
        <w:rPr>
          <w:rFonts w:ascii="Arial" w:hAnsi="Arial" w:cs="Arial"/>
          <w:sz w:val="24"/>
          <w:szCs w:val="24"/>
        </w:rPr>
        <w:t>T, N</w:t>
      </w:r>
      <w:r w:rsidR="00D77407">
        <w:rPr>
          <w:rFonts w:ascii="Arial" w:hAnsi="Arial" w:cs="Arial"/>
          <w:sz w:val="24"/>
          <w:szCs w:val="24"/>
        </w:rPr>
        <w:t>.</w:t>
      </w:r>
      <w:r>
        <w:rPr>
          <w:rFonts w:ascii="Arial" w:hAnsi="Arial" w:cs="Arial"/>
          <w:sz w:val="24"/>
          <w:szCs w:val="24"/>
        </w:rPr>
        <w:t>H, and J</w:t>
      </w:r>
      <w:r w:rsidR="00D77407">
        <w:rPr>
          <w:rFonts w:ascii="Arial" w:hAnsi="Arial" w:cs="Arial"/>
          <w:sz w:val="24"/>
          <w:szCs w:val="24"/>
        </w:rPr>
        <w:t>.</w:t>
      </w:r>
      <w:r>
        <w:rPr>
          <w:rFonts w:ascii="Arial" w:hAnsi="Arial" w:cs="Arial"/>
          <w:sz w:val="24"/>
          <w:szCs w:val="24"/>
        </w:rPr>
        <w:t>S. Project administration</w:t>
      </w:r>
      <w:r w:rsidR="00D77407">
        <w:rPr>
          <w:rFonts w:ascii="Arial" w:hAnsi="Arial" w:cs="Arial"/>
          <w:sz w:val="24"/>
          <w:szCs w:val="24"/>
        </w:rPr>
        <w:t xml:space="preserve"> and supervision</w:t>
      </w:r>
      <w:r>
        <w:rPr>
          <w:rFonts w:ascii="Arial" w:hAnsi="Arial" w:cs="Arial"/>
          <w:sz w:val="24"/>
          <w:szCs w:val="24"/>
        </w:rPr>
        <w:t xml:space="preserve"> by J</w:t>
      </w:r>
      <w:r w:rsidR="00D77407">
        <w:rPr>
          <w:rFonts w:ascii="Arial" w:hAnsi="Arial" w:cs="Arial"/>
          <w:sz w:val="24"/>
          <w:szCs w:val="24"/>
        </w:rPr>
        <w:t>.</w:t>
      </w:r>
      <w:r>
        <w:rPr>
          <w:rFonts w:ascii="Arial" w:hAnsi="Arial" w:cs="Arial"/>
          <w:sz w:val="24"/>
          <w:szCs w:val="24"/>
        </w:rPr>
        <w:t xml:space="preserve">S. </w:t>
      </w:r>
      <w:r w:rsidR="00D77407">
        <w:rPr>
          <w:rFonts w:ascii="Arial" w:hAnsi="Arial" w:cs="Arial"/>
          <w:sz w:val="24"/>
          <w:szCs w:val="24"/>
        </w:rPr>
        <w:t>Visualisation by A.T. Writing - original draft by A.T and J.S. Writing - review and editing by B.B, E.J, H.C and S.G.</w:t>
      </w:r>
    </w:p>
    <w:p w14:paraId="0FC37AAC" w14:textId="311BB5A7" w:rsidR="00125D08" w:rsidRPr="00125D08" w:rsidRDefault="00125D08" w:rsidP="00F1389C">
      <w:pPr>
        <w:spacing w:line="480" w:lineRule="auto"/>
        <w:rPr>
          <w:rFonts w:ascii="Arial" w:hAnsi="Arial" w:cs="Arial"/>
          <w:b/>
        </w:rPr>
      </w:pPr>
      <w:r>
        <w:rPr>
          <w:rFonts w:ascii="Arial" w:hAnsi="Arial" w:cs="Arial"/>
          <w:b/>
        </w:rPr>
        <w:t>References</w:t>
      </w:r>
    </w:p>
    <w:p w14:paraId="0CD88DC1" w14:textId="77777777" w:rsidR="003D1F0D" w:rsidRPr="003D1F0D" w:rsidRDefault="000E6CD5" w:rsidP="003D1F0D">
      <w:pPr>
        <w:pStyle w:val="EndNoteBibliography"/>
        <w:spacing w:after="0"/>
        <w:ind w:left="720" w:hanging="720"/>
      </w:pPr>
      <w:r w:rsidRPr="00125D08">
        <w:rPr>
          <w:rFonts w:ascii="Arial" w:hAnsi="Arial" w:cs="Arial"/>
        </w:rPr>
        <w:fldChar w:fldCharType="begin"/>
      </w:r>
      <w:r w:rsidRPr="00125D08">
        <w:rPr>
          <w:rFonts w:ascii="Arial" w:hAnsi="Arial" w:cs="Arial"/>
        </w:rPr>
        <w:instrText xml:space="preserve"> ADDIN EN.REFLIST </w:instrText>
      </w:r>
      <w:r w:rsidRPr="00125D08">
        <w:rPr>
          <w:rFonts w:ascii="Arial" w:hAnsi="Arial" w:cs="Arial"/>
        </w:rPr>
        <w:fldChar w:fldCharType="separate"/>
      </w:r>
      <w:r w:rsidR="003D1F0D" w:rsidRPr="003D1F0D">
        <w:t>1.</w:t>
      </w:r>
      <w:r w:rsidR="003D1F0D" w:rsidRPr="003D1F0D">
        <w:tab/>
        <w:t xml:space="preserve">Ozonoff, S., et al., </w:t>
      </w:r>
      <w:r w:rsidR="003D1F0D" w:rsidRPr="003D1F0D">
        <w:rPr>
          <w:i/>
        </w:rPr>
        <w:t>The onset of autism: patterns of symptom emergence in the first years of life.</w:t>
      </w:r>
      <w:r w:rsidR="003D1F0D" w:rsidRPr="003D1F0D">
        <w:t xml:space="preserve"> Autism research, 2008. </w:t>
      </w:r>
      <w:r w:rsidR="003D1F0D" w:rsidRPr="003D1F0D">
        <w:rPr>
          <w:b/>
        </w:rPr>
        <w:t>1</w:t>
      </w:r>
      <w:r w:rsidR="003D1F0D" w:rsidRPr="003D1F0D">
        <w:t>(6): p. 320-328.</w:t>
      </w:r>
    </w:p>
    <w:p w14:paraId="374AB4A1" w14:textId="77777777" w:rsidR="003D1F0D" w:rsidRPr="003D1F0D" w:rsidRDefault="003D1F0D" w:rsidP="003D1F0D">
      <w:pPr>
        <w:pStyle w:val="EndNoteBibliography"/>
        <w:spacing w:after="0"/>
        <w:ind w:left="720" w:hanging="720"/>
      </w:pPr>
      <w:r w:rsidRPr="003D1F0D">
        <w:t>2.</w:t>
      </w:r>
      <w:r w:rsidRPr="003D1F0D">
        <w:tab/>
        <w:t xml:space="preserve">Leekam, S.R., et al., </w:t>
      </w:r>
      <w:r w:rsidRPr="003D1F0D">
        <w:rPr>
          <w:i/>
        </w:rPr>
        <w:t>Describing the sensory abnormalities of children and adults with autism.</w:t>
      </w:r>
      <w:r w:rsidRPr="003D1F0D">
        <w:t xml:space="preserve"> Journal of autism and developmental disorders, 2007. </w:t>
      </w:r>
      <w:r w:rsidRPr="003D1F0D">
        <w:rPr>
          <w:b/>
        </w:rPr>
        <w:t>37</w:t>
      </w:r>
      <w:r w:rsidRPr="003D1F0D">
        <w:t>(5): p. 894-910.</w:t>
      </w:r>
    </w:p>
    <w:p w14:paraId="51326E0F" w14:textId="77777777" w:rsidR="003D1F0D" w:rsidRPr="003D1F0D" w:rsidRDefault="003D1F0D" w:rsidP="003D1F0D">
      <w:pPr>
        <w:pStyle w:val="EndNoteBibliography"/>
        <w:spacing w:after="0"/>
        <w:ind w:left="720" w:hanging="720"/>
      </w:pPr>
      <w:r w:rsidRPr="003D1F0D">
        <w:t>3.</w:t>
      </w:r>
      <w:r w:rsidRPr="003D1F0D">
        <w:tab/>
        <w:t xml:space="preserve">Craig, F., et al., </w:t>
      </w:r>
      <w:r w:rsidRPr="003D1F0D">
        <w:rPr>
          <w:i/>
        </w:rPr>
        <w:t>A review of executive function deficits in autism spectrum disorder and attention-deficit/hyperactivity disorder.</w:t>
      </w:r>
      <w:r w:rsidRPr="003D1F0D">
        <w:t xml:space="preserve"> Neuropsychiatric disease and treatment, 2016. </w:t>
      </w:r>
      <w:r w:rsidRPr="003D1F0D">
        <w:rPr>
          <w:b/>
        </w:rPr>
        <w:t>12</w:t>
      </w:r>
      <w:r w:rsidRPr="003D1F0D">
        <w:t>: p. 1191.</w:t>
      </w:r>
    </w:p>
    <w:p w14:paraId="69B5F4A5" w14:textId="77777777" w:rsidR="003D1F0D" w:rsidRPr="003D1F0D" w:rsidRDefault="003D1F0D" w:rsidP="003D1F0D">
      <w:pPr>
        <w:pStyle w:val="EndNoteBibliography"/>
        <w:spacing w:after="0"/>
        <w:ind w:left="720" w:hanging="720"/>
      </w:pPr>
      <w:r w:rsidRPr="003D1F0D">
        <w:t>4.</w:t>
      </w:r>
      <w:r w:rsidRPr="003D1F0D">
        <w:tab/>
        <w:t xml:space="preserve">Moriuchi, J.M., A. Klin, and W. Jones, </w:t>
      </w:r>
      <w:r w:rsidRPr="003D1F0D">
        <w:rPr>
          <w:i/>
        </w:rPr>
        <w:t>Mechanisms of diminished attention to eyes in autism.</w:t>
      </w:r>
      <w:r w:rsidRPr="003D1F0D">
        <w:t xml:space="preserve"> American Journal of Psychiatry, 2016. </w:t>
      </w:r>
      <w:r w:rsidRPr="003D1F0D">
        <w:rPr>
          <w:b/>
        </w:rPr>
        <w:t>174</w:t>
      </w:r>
      <w:r w:rsidRPr="003D1F0D">
        <w:t>(1): p. 26-35.</w:t>
      </w:r>
    </w:p>
    <w:p w14:paraId="48238338" w14:textId="77777777" w:rsidR="003D1F0D" w:rsidRPr="003D1F0D" w:rsidRDefault="003D1F0D" w:rsidP="003D1F0D">
      <w:pPr>
        <w:pStyle w:val="EndNoteBibliography"/>
        <w:spacing w:after="0"/>
        <w:ind w:left="720" w:hanging="720"/>
      </w:pPr>
      <w:r w:rsidRPr="003D1F0D">
        <w:t>5.</w:t>
      </w:r>
      <w:r w:rsidRPr="003D1F0D">
        <w:tab/>
        <w:t xml:space="preserve">Crespi, B., et al., </w:t>
      </w:r>
      <w:r w:rsidRPr="003D1F0D">
        <w:rPr>
          <w:i/>
        </w:rPr>
        <w:t>Imagination in human social cognition, autism, and psychotic-affective conditions.</w:t>
      </w:r>
      <w:r w:rsidRPr="003D1F0D">
        <w:t xml:space="preserve"> Cognition, 2016. </w:t>
      </w:r>
      <w:r w:rsidRPr="003D1F0D">
        <w:rPr>
          <w:b/>
        </w:rPr>
        <w:t>150</w:t>
      </w:r>
      <w:r w:rsidRPr="003D1F0D">
        <w:t>: p. 181-199.</w:t>
      </w:r>
    </w:p>
    <w:p w14:paraId="32C8F00A" w14:textId="77777777" w:rsidR="003D1F0D" w:rsidRPr="003D1F0D" w:rsidRDefault="003D1F0D" w:rsidP="003D1F0D">
      <w:pPr>
        <w:pStyle w:val="EndNoteBibliography"/>
        <w:spacing w:after="0"/>
        <w:ind w:left="720" w:hanging="720"/>
      </w:pPr>
      <w:r w:rsidRPr="003D1F0D">
        <w:t>6.</w:t>
      </w:r>
      <w:r w:rsidRPr="003D1F0D">
        <w:tab/>
        <w:t xml:space="preserve">Baron-Cohen, S., </w:t>
      </w:r>
      <w:r w:rsidRPr="003D1F0D">
        <w:rPr>
          <w:i/>
        </w:rPr>
        <w:t>Theory of mind and autism: A fifteen year review.</w:t>
      </w:r>
      <w:r w:rsidRPr="003D1F0D">
        <w:t xml:space="preserve"> Understanding other minds: Perspectives from developmental cognitive neuroscience, 2000. </w:t>
      </w:r>
      <w:r w:rsidRPr="003D1F0D">
        <w:rPr>
          <w:b/>
        </w:rPr>
        <w:t>2</w:t>
      </w:r>
      <w:r w:rsidRPr="003D1F0D">
        <w:t>: p. 3-20.</w:t>
      </w:r>
    </w:p>
    <w:p w14:paraId="33BE702F" w14:textId="77777777" w:rsidR="003D1F0D" w:rsidRPr="003D1F0D" w:rsidRDefault="003D1F0D" w:rsidP="003D1F0D">
      <w:pPr>
        <w:pStyle w:val="EndNoteBibliography"/>
        <w:spacing w:after="0"/>
        <w:ind w:left="720" w:hanging="720"/>
      </w:pPr>
      <w:r w:rsidRPr="003D1F0D">
        <w:t>7.</w:t>
      </w:r>
      <w:r w:rsidRPr="003D1F0D">
        <w:tab/>
        <w:t xml:space="preserve">Garfinkel, S.N., et al., </w:t>
      </w:r>
      <w:r w:rsidRPr="003D1F0D">
        <w:rPr>
          <w:i/>
        </w:rPr>
        <w:t>Discrepancies between dimensions of interoception in autism: Implications for emotion and anxiety.</w:t>
      </w:r>
      <w:r w:rsidRPr="003D1F0D">
        <w:t xml:space="preserve"> Biological psychology, 2016. </w:t>
      </w:r>
      <w:r w:rsidRPr="003D1F0D">
        <w:rPr>
          <w:b/>
        </w:rPr>
        <w:t>114</w:t>
      </w:r>
      <w:r w:rsidRPr="003D1F0D">
        <w:t>: p. 117-126.</w:t>
      </w:r>
    </w:p>
    <w:p w14:paraId="33B9C51D" w14:textId="77777777" w:rsidR="003D1F0D" w:rsidRPr="003D1F0D" w:rsidRDefault="003D1F0D" w:rsidP="003D1F0D">
      <w:pPr>
        <w:pStyle w:val="EndNoteBibliography"/>
        <w:spacing w:after="0"/>
        <w:ind w:left="720" w:hanging="720"/>
      </w:pPr>
      <w:r w:rsidRPr="003D1F0D">
        <w:t>8.</w:t>
      </w:r>
      <w:r w:rsidRPr="003D1F0D">
        <w:tab/>
        <w:t xml:space="preserve">Tager-Flusberg, H., R. Paul, and C. Lord, </w:t>
      </w:r>
      <w:r w:rsidRPr="003D1F0D">
        <w:rPr>
          <w:i/>
        </w:rPr>
        <w:t>Language and communication in autism.</w:t>
      </w:r>
      <w:r w:rsidRPr="003D1F0D">
        <w:t xml:space="preserve"> Handbook of autism and pervasive developmental disorders, 2005. </w:t>
      </w:r>
      <w:r w:rsidRPr="003D1F0D">
        <w:rPr>
          <w:b/>
        </w:rPr>
        <w:t>1</w:t>
      </w:r>
      <w:r w:rsidRPr="003D1F0D">
        <w:t>: p. 335-364.</w:t>
      </w:r>
    </w:p>
    <w:p w14:paraId="503632C4" w14:textId="77777777" w:rsidR="003D1F0D" w:rsidRPr="003D1F0D" w:rsidRDefault="003D1F0D" w:rsidP="003D1F0D">
      <w:pPr>
        <w:pStyle w:val="EndNoteBibliography"/>
        <w:spacing w:after="0"/>
        <w:ind w:left="720" w:hanging="720"/>
      </w:pPr>
      <w:r w:rsidRPr="003D1F0D">
        <w:t>9.</w:t>
      </w:r>
      <w:r w:rsidRPr="003D1F0D">
        <w:tab/>
        <w:t xml:space="preserve">Baron-Cohen, S., et al., </w:t>
      </w:r>
      <w:r w:rsidRPr="003D1F0D">
        <w:rPr>
          <w:i/>
        </w:rPr>
        <w:t>Talent in autism: hyper-systemizing, hyper-attention to detail and sensory hypersensitivity.</w:t>
      </w:r>
      <w:r w:rsidRPr="003D1F0D">
        <w:t xml:space="preserve"> Philosophical Transactions of the Royal Society B: Biological Sciences, 2009. </w:t>
      </w:r>
      <w:r w:rsidRPr="003D1F0D">
        <w:rPr>
          <w:b/>
        </w:rPr>
        <w:t>364</w:t>
      </w:r>
      <w:r w:rsidRPr="003D1F0D">
        <w:t>(1522): p. 1377-1383.</w:t>
      </w:r>
    </w:p>
    <w:p w14:paraId="083B9B37" w14:textId="77777777" w:rsidR="003D1F0D" w:rsidRPr="003D1F0D" w:rsidRDefault="003D1F0D" w:rsidP="003D1F0D">
      <w:pPr>
        <w:pStyle w:val="EndNoteBibliography"/>
        <w:spacing w:after="0"/>
        <w:ind w:left="720" w:hanging="720"/>
      </w:pPr>
      <w:r w:rsidRPr="003D1F0D">
        <w:t>10.</w:t>
      </w:r>
      <w:r w:rsidRPr="003D1F0D">
        <w:tab/>
        <w:t xml:space="preserve">Kindregan, D., L. Gallagher, and J. Gormley, </w:t>
      </w:r>
      <w:r w:rsidRPr="003D1F0D">
        <w:rPr>
          <w:i/>
        </w:rPr>
        <w:t>Gait deviations in children with autism spectrum disorders: a review.</w:t>
      </w:r>
      <w:r w:rsidRPr="003D1F0D">
        <w:t xml:space="preserve"> Autism research and treatment, 2015. </w:t>
      </w:r>
      <w:r w:rsidRPr="003D1F0D">
        <w:rPr>
          <w:b/>
        </w:rPr>
        <w:t>2015</w:t>
      </w:r>
      <w:r w:rsidRPr="003D1F0D">
        <w:t>.</w:t>
      </w:r>
    </w:p>
    <w:p w14:paraId="0192FCF7" w14:textId="77777777" w:rsidR="003D1F0D" w:rsidRPr="003D1F0D" w:rsidRDefault="003D1F0D" w:rsidP="003D1F0D">
      <w:pPr>
        <w:pStyle w:val="EndNoteBibliography"/>
        <w:spacing w:after="0"/>
        <w:ind w:left="720" w:hanging="720"/>
      </w:pPr>
      <w:r w:rsidRPr="003D1F0D">
        <w:t>11.</w:t>
      </w:r>
      <w:r w:rsidRPr="003D1F0D">
        <w:tab/>
        <w:t xml:space="preserve">Militerni, R., et al., </w:t>
      </w:r>
      <w:r w:rsidRPr="003D1F0D">
        <w:rPr>
          <w:i/>
        </w:rPr>
        <w:t>Repetitive behaviors in autistic disorder.</w:t>
      </w:r>
      <w:r w:rsidRPr="003D1F0D">
        <w:t xml:space="preserve"> European Child &amp; Adolescent Psychiatry, 2002. </w:t>
      </w:r>
      <w:r w:rsidRPr="003D1F0D">
        <w:rPr>
          <w:b/>
        </w:rPr>
        <w:t>11</w:t>
      </w:r>
      <w:r w:rsidRPr="003D1F0D">
        <w:t>(5): p. 210-218.</w:t>
      </w:r>
    </w:p>
    <w:p w14:paraId="214C3F3B" w14:textId="77777777" w:rsidR="003D1F0D" w:rsidRPr="003D1F0D" w:rsidRDefault="003D1F0D" w:rsidP="003D1F0D">
      <w:pPr>
        <w:pStyle w:val="EndNoteBibliography"/>
        <w:spacing w:after="0"/>
        <w:ind w:left="720" w:hanging="720"/>
      </w:pPr>
      <w:r w:rsidRPr="003D1F0D">
        <w:t>12.</w:t>
      </w:r>
      <w:r w:rsidRPr="003D1F0D">
        <w:tab/>
        <w:t xml:space="preserve">Baron-Cohen, S., A.M. Leslie, and U. Frith, </w:t>
      </w:r>
      <w:r w:rsidRPr="003D1F0D">
        <w:rPr>
          <w:i/>
        </w:rPr>
        <w:t>Does the autistic child have a “theory of mind”?</w:t>
      </w:r>
      <w:r w:rsidRPr="003D1F0D">
        <w:t xml:space="preserve"> Cognition, 1985. </w:t>
      </w:r>
      <w:r w:rsidRPr="003D1F0D">
        <w:rPr>
          <w:b/>
        </w:rPr>
        <w:t>21</w:t>
      </w:r>
      <w:r w:rsidRPr="003D1F0D">
        <w:t>(1): p. 37-46.</w:t>
      </w:r>
    </w:p>
    <w:p w14:paraId="30C41EE4" w14:textId="77777777" w:rsidR="003D1F0D" w:rsidRPr="003D1F0D" w:rsidRDefault="003D1F0D" w:rsidP="003D1F0D">
      <w:pPr>
        <w:pStyle w:val="EndNoteBibliography"/>
        <w:spacing w:after="0"/>
        <w:ind w:left="720" w:hanging="720"/>
      </w:pPr>
      <w:r w:rsidRPr="003D1F0D">
        <w:t>13.</w:t>
      </w:r>
      <w:r w:rsidRPr="003D1F0D">
        <w:tab/>
        <w:t xml:space="preserve">Kenworthy, L., et al., </w:t>
      </w:r>
      <w:r w:rsidRPr="003D1F0D">
        <w:rPr>
          <w:i/>
        </w:rPr>
        <w:t>Understanding executive control in autism spectrum disorders in the lab and in the real world.</w:t>
      </w:r>
      <w:r w:rsidRPr="003D1F0D">
        <w:t xml:space="preserve"> Neuropsychology review, 2008. </w:t>
      </w:r>
      <w:r w:rsidRPr="003D1F0D">
        <w:rPr>
          <w:b/>
        </w:rPr>
        <w:t>18</w:t>
      </w:r>
      <w:r w:rsidRPr="003D1F0D">
        <w:t>(4): p. 320-338.</w:t>
      </w:r>
    </w:p>
    <w:p w14:paraId="7285DC7A" w14:textId="77777777" w:rsidR="003D1F0D" w:rsidRPr="003D1F0D" w:rsidRDefault="003D1F0D" w:rsidP="003D1F0D">
      <w:pPr>
        <w:pStyle w:val="EndNoteBibliography"/>
        <w:spacing w:after="0"/>
        <w:ind w:left="720" w:hanging="720"/>
      </w:pPr>
      <w:r w:rsidRPr="003D1F0D">
        <w:t>14.</w:t>
      </w:r>
      <w:r w:rsidRPr="003D1F0D">
        <w:tab/>
        <w:t xml:space="preserve">Di Martino, A., et al., </w:t>
      </w:r>
      <w:r w:rsidRPr="003D1F0D">
        <w:rPr>
          <w:i/>
        </w:rPr>
        <w:t>Relationship between cingulo-insular functional connectivity and autistic traits in neurotypical adults.</w:t>
      </w:r>
      <w:r w:rsidRPr="003D1F0D">
        <w:t xml:space="preserve"> American Journal of Psychiatry, 2009. </w:t>
      </w:r>
      <w:r w:rsidRPr="003D1F0D">
        <w:rPr>
          <w:b/>
        </w:rPr>
        <w:t>166</w:t>
      </w:r>
      <w:r w:rsidRPr="003D1F0D">
        <w:t>(8): p. 891-899.</w:t>
      </w:r>
    </w:p>
    <w:p w14:paraId="7B43DAFA" w14:textId="77777777" w:rsidR="003D1F0D" w:rsidRPr="003D1F0D" w:rsidRDefault="003D1F0D" w:rsidP="003D1F0D">
      <w:pPr>
        <w:pStyle w:val="EndNoteBibliography"/>
        <w:spacing w:after="0"/>
        <w:ind w:left="720" w:hanging="720"/>
      </w:pPr>
      <w:r w:rsidRPr="003D1F0D">
        <w:t>15.</w:t>
      </w:r>
      <w:r w:rsidRPr="003D1F0D">
        <w:tab/>
        <w:t xml:space="preserve">Barttfeld, P., et al., </w:t>
      </w:r>
      <w:r w:rsidRPr="003D1F0D">
        <w:rPr>
          <w:i/>
        </w:rPr>
        <w:t>Organization of brain networks governed by long-range connections index autistic traits in the general population.</w:t>
      </w:r>
      <w:r w:rsidRPr="003D1F0D">
        <w:t xml:space="preserve"> Journal of neurodevelopmental disorders, 2013. </w:t>
      </w:r>
      <w:r w:rsidRPr="003D1F0D">
        <w:rPr>
          <w:b/>
        </w:rPr>
        <w:t>5</w:t>
      </w:r>
      <w:r w:rsidRPr="003D1F0D">
        <w:t>(1): p. 16.</w:t>
      </w:r>
    </w:p>
    <w:p w14:paraId="4D2F7AE2" w14:textId="77777777" w:rsidR="003D1F0D" w:rsidRPr="003D1F0D" w:rsidRDefault="003D1F0D" w:rsidP="003D1F0D">
      <w:pPr>
        <w:pStyle w:val="EndNoteBibliography"/>
        <w:spacing w:after="0"/>
        <w:ind w:left="720" w:hanging="720"/>
      </w:pPr>
      <w:r w:rsidRPr="003D1F0D">
        <w:t>16.</w:t>
      </w:r>
      <w:r w:rsidRPr="003D1F0D">
        <w:tab/>
        <w:t xml:space="preserve">Jakab, A., et al., </w:t>
      </w:r>
      <w:r w:rsidRPr="003D1F0D">
        <w:rPr>
          <w:i/>
        </w:rPr>
        <w:t>Autistic traits in neurotypical adults: correlates of graph theoretical functional network topology and white matter anisotropy patterns.</w:t>
      </w:r>
      <w:r w:rsidRPr="003D1F0D">
        <w:t xml:space="preserve"> PloS one, 2013. </w:t>
      </w:r>
      <w:r w:rsidRPr="003D1F0D">
        <w:rPr>
          <w:b/>
        </w:rPr>
        <w:t>8</w:t>
      </w:r>
      <w:r w:rsidRPr="003D1F0D">
        <w:t>(4): p. e60982.</w:t>
      </w:r>
    </w:p>
    <w:p w14:paraId="59C4893A" w14:textId="77777777" w:rsidR="003D1F0D" w:rsidRPr="003D1F0D" w:rsidRDefault="003D1F0D" w:rsidP="003D1F0D">
      <w:pPr>
        <w:pStyle w:val="EndNoteBibliography"/>
        <w:spacing w:after="0"/>
        <w:ind w:left="720" w:hanging="720"/>
      </w:pPr>
      <w:r w:rsidRPr="003D1F0D">
        <w:lastRenderedPageBreak/>
        <w:t>17.</w:t>
      </w:r>
      <w:r w:rsidRPr="003D1F0D">
        <w:tab/>
        <w:t xml:space="preserve">Koolschijn, P.C.M., et al., </w:t>
      </w:r>
      <w:r w:rsidRPr="003D1F0D">
        <w:rPr>
          <w:i/>
        </w:rPr>
        <w:t>Are autistic traits in the general population related to global and regional brain differences?</w:t>
      </w:r>
      <w:r w:rsidRPr="003D1F0D">
        <w:t xml:space="preserve"> Journal of autism and developmental disorders, 2015. </w:t>
      </w:r>
      <w:r w:rsidRPr="003D1F0D">
        <w:rPr>
          <w:b/>
        </w:rPr>
        <w:t>45</w:t>
      </w:r>
      <w:r w:rsidRPr="003D1F0D">
        <w:t>(9): p. 2779-2791.</w:t>
      </w:r>
    </w:p>
    <w:p w14:paraId="0295B066" w14:textId="77777777" w:rsidR="003D1F0D" w:rsidRPr="003D1F0D" w:rsidRDefault="003D1F0D" w:rsidP="003D1F0D">
      <w:pPr>
        <w:pStyle w:val="EndNoteBibliography"/>
        <w:spacing w:after="0"/>
        <w:ind w:left="720" w:hanging="720"/>
      </w:pPr>
      <w:r w:rsidRPr="003D1F0D">
        <w:t>18.</w:t>
      </w:r>
      <w:r w:rsidRPr="003D1F0D">
        <w:tab/>
        <w:t xml:space="preserve">Wallace, G.L., et al., </w:t>
      </w:r>
      <w:r w:rsidRPr="003D1F0D">
        <w:rPr>
          <w:i/>
        </w:rPr>
        <w:t>Distinct cortical correlates of autistic versus antisocial traits in a longitudinal sample of typically developing youth.</w:t>
      </w:r>
      <w:r w:rsidRPr="003D1F0D">
        <w:t xml:space="preserve"> Journal of Neuroscience, 2012. </w:t>
      </w:r>
      <w:r w:rsidRPr="003D1F0D">
        <w:rPr>
          <w:b/>
        </w:rPr>
        <w:t>32</w:t>
      </w:r>
      <w:r w:rsidRPr="003D1F0D">
        <w:t>(14): p. 4856-4860.</w:t>
      </w:r>
    </w:p>
    <w:p w14:paraId="752DFA75" w14:textId="77777777" w:rsidR="003D1F0D" w:rsidRPr="003D1F0D" w:rsidRDefault="003D1F0D" w:rsidP="003D1F0D">
      <w:pPr>
        <w:pStyle w:val="EndNoteBibliography"/>
        <w:spacing w:after="0"/>
        <w:ind w:left="720" w:hanging="720"/>
      </w:pPr>
      <w:r w:rsidRPr="003D1F0D">
        <w:t>19.</w:t>
      </w:r>
      <w:r w:rsidRPr="003D1F0D">
        <w:tab/>
        <w:t xml:space="preserve">Baron‐Cohen, S., </w:t>
      </w:r>
      <w:r w:rsidRPr="003D1F0D">
        <w:rPr>
          <w:i/>
        </w:rPr>
        <w:t>Editorial Perspective: Neurodiversity–a revolutionary concept for autism and psychiatry.</w:t>
      </w:r>
      <w:r w:rsidRPr="003D1F0D">
        <w:t xml:space="preserve"> Journal of Child Psychology and Psychiatry, 2017. </w:t>
      </w:r>
      <w:r w:rsidRPr="003D1F0D">
        <w:rPr>
          <w:b/>
        </w:rPr>
        <w:t>58</w:t>
      </w:r>
      <w:r w:rsidRPr="003D1F0D">
        <w:t>(6): p. 744-747.</w:t>
      </w:r>
    </w:p>
    <w:p w14:paraId="02C315C5" w14:textId="77777777" w:rsidR="003D1F0D" w:rsidRPr="003D1F0D" w:rsidRDefault="003D1F0D" w:rsidP="003D1F0D">
      <w:pPr>
        <w:pStyle w:val="EndNoteBibliography"/>
        <w:spacing w:after="0"/>
        <w:ind w:left="720" w:hanging="720"/>
      </w:pPr>
      <w:r w:rsidRPr="003D1F0D">
        <w:t>20.</w:t>
      </w:r>
      <w:r w:rsidRPr="003D1F0D">
        <w:tab/>
        <w:t xml:space="preserve">Armstrong, T., </w:t>
      </w:r>
      <w:r w:rsidRPr="003D1F0D">
        <w:rPr>
          <w:i/>
        </w:rPr>
        <w:t>The myth of the normal brain: Embracing neurodiversity.</w:t>
      </w:r>
      <w:r w:rsidRPr="003D1F0D">
        <w:t xml:space="preserve"> AMA journal of ethics, 2015. </w:t>
      </w:r>
      <w:r w:rsidRPr="003D1F0D">
        <w:rPr>
          <w:b/>
        </w:rPr>
        <w:t>17</w:t>
      </w:r>
      <w:r w:rsidRPr="003D1F0D">
        <w:t>(4): p. 348-352.</w:t>
      </w:r>
    </w:p>
    <w:p w14:paraId="559F28B4" w14:textId="77777777" w:rsidR="003D1F0D" w:rsidRPr="003D1F0D" w:rsidRDefault="003D1F0D" w:rsidP="003D1F0D">
      <w:pPr>
        <w:pStyle w:val="EndNoteBibliography"/>
        <w:spacing w:after="0"/>
        <w:ind w:left="720" w:hanging="720"/>
      </w:pPr>
      <w:r w:rsidRPr="003D1F0D">
        <w:t>21.</w:t>
      </w:r>
      <w:r w:rsidRPr="003D1F0D">
        <w:tab/>
        <w:t xml:space="preserve">Robertson, S.M., </w:t>
      </w:r>
      <w:r w:rsidRPr="003D1F0D">
        <w:rPr>
          <w:i/>
        </w:rPr>
        <w:t>Neurodiversity, quality of life, and autistic adults: Shifting research and professional focuses onto real-life challenges.</w:t>
      </w:r>
      <w:r w:rsidRPr="003D1F0D">
        <w:t xml:space="preserve"> Disability Studies Quarterly, 2009. </w:t>
      </w:r>
      <w:r w:rsidRPr="003D1F0D">
        <w:rPr>
          <w:b/>
        </w:rPr>
        <w:t>30</w:t>
      </w:r>
      <w:r w:rsidRPr="003D1F0D">
        <w:t>(1).</w:t>
      </w:r>
    </w:p>
    <w:p w14:paraId="73BCBF58" w14:textId="77777777" w:rsidR="003D1F0D" w:rsidRPr="003D1F0D" w:rsidRDefault="003D1F0D" w:rsidP="003D1F0D">
      <w:pPr>
        <w:pStyle w:val="EndNoteBibliography"/>
        <w:spacing w:after="0"/>
        <w:ind w:left="720" w:hanging="720"/>
      </w:pPr>
      <w:r w:rsidRPr="003D1F0D">
        <w:t>22.</w:t>
      </w:r>
      <w:r w:rsidRPr="003D1F0D">
        <w:tab/>
        <w:t xml:space="preserve">Baron-Cohen, S., </w:t>
      </w:r>
      <w:r w:rsidRPr="003D1F0D">
        <w:rPr>
          <w:i/>
        </w:rPr>
        <w:t>Two new theories of autism: hyper-systemising and assortative mating.</w:t>
      </w:r>
      <w:r w:rsidRPr="003D1F0D">
        <w:t xml:space="preserve"> Archives of disease in childhood, 2006. </w:t>
      </w:r>
      <w:r w:rsidRPr="003D1F0D">
        <w:rPr>
          <w:b/>
        </w:rPr>
        <w:t>91</w:t>
      </w:r>
      <w:r w:rsidRPr="003D1F0D">
        <w:t>(1): p. 2-5.</w:t>
      </w:r>
    </w:p>
    <w:p w14:paraId="41404A13" w14:textId="77777777" w:rsidR="003D1F0D" w:rsidRPr="003D1F0D" w:rsidRDefault="003D1F0D" w:rsidP="003D1F0D">
      <w:pPr>
        <w:pStyle w:val="EndNoteBibliography"/>
        <w:spacing w:after="0"/>
        <w:ind w:left="720" w:hanging="720"/>
      </w:pPr>
      <w:r w:rsidRPr="003D1F0D">
        <w:t>23.</w:t>
      </w:r>
      <w:r w:rsidRPr="003D1F0D">
        <w:tab/>
        <w:t xml:space="preserve">Lundström, S., et al., </w:t>
      </w:r>
      <w:r w:rsidRPr="003D1F0D">
        <w:rPr>
          <w:i/>
        </w:rPr>
        <w:t>Autism spectrum disorders and autisticlike traits: similar etiology in the extreme end and the normal variation.</w:t>
      </w:r>
      <w:r w:rsidRPr="003D1F0D">
        <w:t xml:space="preserve"> Archives of general psychiatry, 2012. </w:t>
      </w:r>
      <w:r w:rsidRPr="003D1F0D">
        <w:rPr>
          <w:b/>
        </w:rPr>
        <w:t>69</w:t>
      </w:r>
      <w:r w:rsidRPr="003D1F0D">
        <w:t>(1): p. 46-52.</w:t>
      </w:r>
    </w:p>
    <w:p w14:paraId="14EEE1ED" w14:textId="77777777" w:rsidR="003D1F0D" w:rsidRPr="003D1F0D" w:rsidRDefault="003D1F0D" w:rsidP="003D1F0D">
      <w:pPr>
        <w:pStyle w:val="EndNoteBibliography"/>
        <w:spacing w:after="0"/>
        <w:ind w:left="720" w:hanging="720"/>
      </w:pPr>
      <w:r w:rsidRPr="003D1F0D">
        <w:t>24.</w:t>
      </w:r>
      <w:r w:rsidRPr="003D1F0D">
        <w:tab/>
        <w:t xml:space="preserve">Smallwood, J. and J.W. Schooler, </w:t>
      </w:r>
      <w:r w:rsidRPr="003D1F0D">
        <w:rPr>
          <w:i/>
        </w:rPr>
        <w:t>The science of mind wandering: empirically navigating the stream of consciousness.</w:t>
      </w:r>
      <w:r w:rsidRPr="003D1F0D">
        <w:t xml:space="preserve"> Annual review of psychology, 2015. </w:t>
      </w:r>
      <w:r w:rsidRPr="003D1F0D">
        <w:rPr>
          <w:b/>
        </w:rPr>
        <w:t>66</w:t>
      </w:r>
      <w:r w:rsidRPr="003D1F0D">
        <w:t>: p. 487-518.</w:t>
      </w:r>
    </w:p>
    <w:p w14:paraId="4D03EE04" w14:textId="77777777" w:rsidR="003D1F0D" w:rsidRPr="003D1F0D" w:rsidRDefault="003D1F0D" w:rsidP="003D1F0D">
      <w:pPr>
        <w:pStyle w:val="EndNoteBibliography"/>
        <w:spacing w:after="0"/>
        <w:ind w:left="720" w:hanging="720"/>
      </w:pPr>
      <w:r w:rsidRPr="003D1F0D">
        <w:t>25.</w:t>
      </w:r>
      <w:r w:rsidRPr="003D1F0D">
        <w:tab/>
        <w:t xml:space="preserve">Martinon, L.M., et al., </w:t>
      </w:r>
      <w:r w:rsidRPr="003D1F0D">
        <w:rPr>
          <w:i/>
        </w:rPr>
        <w:t>The disentanglement of the neural and experiential complexity of self-generated thoughts: A users guide to combining experience sampling with neuroimaging data.</w:t>
      </w:r>
      <w:r w:rsidRPr="003D1F0D">
        <w:t xml:space="preserve"> NeuroImage, 2019.</w:t>
      </w:r>
    </w:p>
    <w:p w14:paraId="1501EA60" w14:textId="77777777" w:rsidR="003D1F0D" w:rsidRPr="003D1F0D" w:rsidRDefault="003D1F0D" w:rsidP="003D1F0D">
      <w:pPr>
        <w:pStyle w:val="EndNoteBibliography"/>
        <w:spacing w:after="0"/>
        <w:ind w:left="720" w:hanging="720"/>
      </w:pPr>
      <w:r w:rsidRPr="003D1F0D">
        <w:t>26.</w:t>
      </w:r>
      <w:r w:rsidRPr="003D1F0D">
        <w:tab/>
        <w:t xml:space="preserve">Poerio, G.L., et al., </w:t>
      </w:r>
      <w:r w:rsidRPr="003D1F0D">
        <w:rPr>
          <w:i/>
        </w:rPr>
        <w:t>The role of the default mode network in component processes underlying the wandering mind.</w:t>
      </w:r>
      <w:r w:rsidRPr="003D1F0D">
        <w:t xml:space="preserve"> Social cognitive and affective neuroscience, 2017. </w:t>
      </w:r>
      <w:r w:rsidRPr="003D1F0D">
        <w:rPr>
          <w:b/>
        </w:rPr>
        <w:t>12</w:t>
      </w:r>
      <w:r w:rsidRPr="003D1F0D">
        <w:t>(7): p. 1047-1062.</w:t>
      </w:r>
    </w:p>
    <w:p w14:paraId="52991D89" w14:textId="77777777" w:rsidR="003D1F0D" w:rsidRPr="003D1F0D" w:rsidRDefault="003D1F0D" w:rsidP="003D1F0D">
      <w:pPr>
        <w:pStyle w:val="EndNoteBibliography"/>
        <w:spacing w:after="0"/>
        <w:ind w:left="720" w:hanging="720"/>
      </w:pPr>
      <w:r w:rsidRPr="003D1F0D">
        <w:t>27.</w:t>
      </w:r>
      <w:r w:rsidRPr="003D1F0D">
        <w:tab/>
        <w:t xml:space="preserve">Sormaz, M., et al., </w:t>
      </w:r>
      <w:r w:rsidRPr="003D1F0D">
        <w:rPr>
          <w:i/>
        </w:rPr>
        <w:t>Default mode network can support the level of detail in experience during active task states.</w:t>
      </w:r>
      <w:r w:rsidRPr="003D1F0D">
        <w:t xml:space="preserve"> Proceedings of the National Academy of Sciences, 2018. </w:t>
      </w:r>
      <w:r w:rsidRPr="003D1F0D">
        <w:rPr>
          <w:b/>
        </w:rPr>
        <w:t>115</w:t>
      </w:r>
      <w:r w:rsidRPr="003D1F0D">
        <w:t>(37): p. 9318-9323.</w:t>
      </w:r>
    </w:p>
    <w:p w14:paraId="009C0238" w14:textId="77777777" w:rsidR="003D1F0D" w:rsidRPr="003D1F0D" w:rsidRDefault="003D1F0D" w:rsidP="003D1F0D">
      <w:pPr>
        <w:pStyle w:val="EndNoteBibliography"/>
        <w:spacing w:after="0"/>
        <w:ind w:left="720" w:hanging="720"/>
      </w:pPr>
      <w:r w:rsidRPr="003D1F0D">
        <w:t>28.</w:t>
      </w:r>
      <w:r w:rsidRPr="003D1F0D">
        <w:tab/>
        <w:t xml:space="preserve">Wang, H.-T., et al., </w:t>
      </w:r>
      <w:r w:rsidRPr="003D1F0D">
        <w:rPr>
          <w:i/>
        </w:rPr>
        <w:t>Patterns of thought: population variation in the associations between large-scale network organisation and self-reported experiences at rest.</w:t>
      </w:r>
      <w:r w:rsidRPr="003D1F0D">
        <w:t xml:space="preserve"> NeuroImage, 2018. </w:t>
      </w:r>
      <w:r w:rsidRPr="003D1F0D">
        <w:rPr>
          <w:b/>
        </w:rPr>
        <w:t>176</w:t>
      </w:r>
      <w:r w:rsidRPr="003D1F0D">
        <w:t>: p. 518-527.</w:t>
      </w:r>
    </w:p>
    <w:p w14:paraId="29C5BD5D" w14:textId="77777777" w:rsidR="003D1F0D" w:rsidRPr="003D1F0D" w:rsidRDefault="003D1F0D" w:rsidP="003D1F0D">
      <w:pPr>
        <w:pStyle w:val="EndNoteBibliography"/>
        <w:spacing w:after="0"/>
        <w:ind w:left="720" w:hanging="720"/>
      </w:pPr>
      <w:r w:rsidRPr="003D1F0D">
        <w:t>29.</w:t>
      </w:r>
      <w:r w:rsidRPr="003D1F0D">
        <w:tab/>
        <w:t xml:space="preserve">Turnbull, A., et al., </w:t>
      </w:r>
      <w:r w:rsidRPr="003D1F0D">
        <w:rPr>
          <w:i/>
        </w:rPr>
        <w:t>The ebb and flow of attention: between-subject variation in intrinsic connectivity and cognition associated with the dynamics of ongoing experience.</w:t>
      </w:r>
      <w:r w:rsidRPr="003D1F0D">
        <w:t xml:space="preserve"> Neuroimage, 2019. </w:t>
      </w:r>
      <w:r w:rsidRPr="003D1F0D">
        <w:rPr>
          <w:b/>
        </w:rPr>
        <w:t>185</w:t>
      </w:r>
      <w:r w:rsidRPr="003D1F0D">
        <w:t>: p. 286-299.</w:t>
      </w:r>
    </w:p>
    <w:p w14:paraId="3777ED35" w14:textId="77777777" w:rsidR="003D1F0D" w:rsidRPr="003D1F0D" w:rsidRDefault="003D1F0D" w:rsidP="003D1F0D">
      <w:pPr>
        <w:pStyle w:val="EndNoteBibliography"/>
        <w:spacing w:after="0"/>
        <w:ind w:left="720" w:hanging="720"/>
      </w:pPr>
      <w:r w:rsidRPr="003D1F0D">
        <w:t>30.</w:t>
      </w:r>
      <w:r w:rsidRPr="003D1F0D">
        <w:tab/>
        <w:t xml:space="preserve">Franklin, M.S., et al., </w:t>
      </w:r>
      <w:r w:rsidRPr="003D1F0D">
        <w:rPr>
          <w:i/>
        </w:rPr>
        <w:t>Tracking distraction: The relationship between mind-wandering, meta-awareness, and ADHD symptomatology.</w:t>
      </w:r>
      <w:r w:rsidRPr="003D1F0D">
        <w:t xml:space="preserve"> Journal of attention disorders, 2017. </w:t>
      </w:r>
      <w:r w:rsidRPr="003D1F0D">
        <w:rPr>
          <w:b/>
        </w:rPr>
        <w:t>21</w:t>
      </w:r>
      <w:r w:rsidRPr="003D1F0D">
        <w:t>(6): p. 475-486.</w:t>
      </w:r>
    </w:p>
    <w:p w14:paraId="3575FD89" w14:textId="77777777" w:rsidR="003D1F0D" w:rsidRPr="003D1F0D" w:rsidRDefault="003D1F0D" w:rsidP="003D1F0D">
      <w:pPr>
        <w:pStyle w:val="EndNoteBibliography"/>
        <w:spacing w:after="0"/>
        <w:ind w:left="720" w:hanging="720"/>
      </w:pPr>
      <w:r w:rsidRPr="003D1F0D">
        <w:t>31.</w:t>
      </w:r>
      <w:r w:rsidRPr="003D1F0D">
        <w:tab/>
        <w:t xml:space="preserve">Vatansever, D., et al., </w:t>
      </w:r>
      <w:r w:rsidRPr="003D1F0D">
        <w:rPr>
          <w:i/>
        </w:rPr>
        <w:t>The devil is in the detail: exploring the intrinsic neural mechanisms that link attention-deficit/hyperactivity disorder symptomatology to ongoing cognition.</w:t>
      </w:r>
      <w:r w:rsidRPr="003D1F0D">
        <w:t xml:space="preserve"> 2018: p. 1-10.</w:t>
      </w:r>
    </w:p>
    <w:p w14:paraId="63A6853B" w14:textId="77777777" w:rsidR="003D1F0D" w:rsidRPr="003D1F0D" w:rsidRDefault="003D1F0D" w:rsidP="003D1F0D">
      <w:pPr>
        <w:pStyle w:val="EndNoteBibliography"/>
        <w:spacing w:after="0"/>
        <w:ind w:left="720" w:hanging="720"/>
      </w:pPr>
      <w:r w:rsidRPr="003D1F0D">
        <w:t>32.</w:t>
      </w:r>
      <w:r w:rsidRPr="003D1F0D">
        <w:tab/>
        <w:t xml:space="preserve">Wang, H.-T., et al., </w:t>
      </w:r>
      <w:r w:rsidRPr="003D1F0D">
        <w:rPr>
          <w:i/>
        </w:rPr>
        <w:t>Dimensions of experience: exploring the heterogeneity of the wandering mind.</w:t>
      </w:r>
      <w:r w:rsidRPr="003D1F0D">
        <w:t xml:space="preserve"> Psychological science, 2017: p. 0956797617728727.</w:t>
      </w:r>
    </w:p>
    <w:p w14:paraId="1325697E" w14:textId="77777777" w:rsidR="003D1F0D" w:rsidRPr="003D1F0D" w:rsidRDefault="003D1F0D" w:rsidP="003D1F0D">
      <w:pPr>
        <w:pStyle w:val="EndNoteBibliography"/>
        <w:spacing w:after="0"/>
        <w:ind w:left="720" w:hanging="720"/>
      </w:pPr>
      <w:r w:rsidRPr="003D1F0D">
        <w:t>33.</w:t>
      </w:r>
      <w:r w:rsidRPr="003D1F0D">
        <w:tab/>
        <w:t xml:space="preserve">Smallwood, J., F.J. Ruby, and T. Singer, </w:t>
      </w:r>
      <w:r w:rsidRPr="003D1F0D">
        <w:rPr>
          <w:i/>
        </w:rPr>
        <w:t>Letting go of the present: mind-wandering is associated with reduced delay discounting.</w:t>
      </w:r>
      <w:r w:rsidRPr="003D1F0D">
        <w:t xml:space="preserve"> Consciousness and cognition, 2013. </w:t>
      </w:r>
      <w:r w:rsidRPr="003D1F0D">
        <w:rPr>
          <w:b/>
        </w:rPr>
        <w:t>22</w:t>
      </w:r>
      <w:r w:rsidRPr="003D1F0D">
        <w:t>(1): p. 1-7.</w:t>
      </w:r>
    </w:p>
    <w:p w14:paraId="300FCDBE" w14:textId="77777777" w:rsidR="003D1F0D" w:rsidRPr="003D1F0D" w:rsidRDefault="003D1F0D" w:rsidP="003D1F0D">
      <w:pPr>
        <w:pStyle w:val="EndNoteBibliography"/>
        <w:spacing w:after="0"/>
        <w:ind w:left="720" w:hanging="720"/>
      </w:pPr>
      <w:r w:rsidRPr="003D1F0D">
        <w:t>34.</w:t>
      </w:r>
      <w:r w:rsidRPr="003D1F0D">
        <w:tab/>
        <w:t xml:space="preserve">Konishi, M., et al., </w:t>
      </w:r>
      <w:r w:rsidRPr="003D1F0D">
        <w:rPr>
          <w:i/>
        </w:rPr>
        <w:t>When attention wanders: Pupillometric signatures of fluctuations in external attention.</w:t>
      </w:r>
      <w:r w:rsidRPr="003D1F0D">
        <w:t xml:space="preserve"> Cognition, 2017. </w:t>
      </w:r>
      <w:r w:rsidRPr="003D1F0D">
        <w:rPr>
          <w:b/>
        </w:rPr>
        <w:t>168</w:t>
      </w:r>
      <w:r w:rsidRPr="003D1F0D">
        <w:t>: p. 16-26.</w:t>
      </w:r>
    </w:p>
    <w:p w14:paraId="252EF061" w14:textId="77777777" w:rsidR="003D1F0D" w:rsidRPr="003D1F0D" w:rsidRDefault="003D1F0D" w:rsidP="003D1F0D">
      <w:pPr>
        <w:pStyle w:val="EndNoteBibliography"/>
        <w:spacing w:after="0"/>
        <w:ind w:left="720" w:hanging="720"/>
      </w:pPr>
      <w:r w:rsidRPr="003D1F0D">
        <w:t>35.</w:t>
      </w:r>
      <w:r w:rsidRPr="003D1F0D">
        <w:tab/>
        <w:t xml:space="preserve">Seli, P., et al., </w:t>
      </w:r>
      <w:r w:rsidRPr="003D1F0D">
        <w:rPr>
          <w:i/>
        </w:rPr>
        <w:t>The role of task difficulty in theoretical accounts of mind wandering.</w:t>
      </w:r>
      <w:r w:rsidRPr="003D1F0D">
        <w:t xml:space="preserve"> Consciousness and cognition, 2018. </w:t>
      </w:r>
      <w:r w:rsidRPr="003D1F0D">
        <w:rPr>
          <w:b/>
        </w:rPr>
        <w:t>65</w:t>
      </w:r>
      <w:r w:rsidRPr="003D1F0D">
        <w:t>: p. 255-262.</w:t>
      </w:r>
    </w:p>
    <w:p w14:paraId="6D747B4C" w14:textId="77777777" w:rsidR="003D1F0D" w:rsidRPr="003D1F0D" w:rsidRDefault="003D1F0D" w:rsidP="003D1F0D">
      <w:pPr>
        <w:pStyle w:val="EndNoteBibliography"/>
        <w:spacing w:after="0"/>
        <w:ind w:left="720" w:hanging="720"/>
      </w:pPr>
      <w:r w:rsidRPr="003D1F0D">
        <w:t>36.</w:t>
      </w:r>
      <w:r w:rsidRPr="003D1F0D">
        <w:tab/>
        <w:t xml:space="preserve">Seli, P., E.F. Risko, and D. Smilek, </w:t>
      </w:r>
      <w:r w:rsidRPr="003D1F0D">
        <w:rPr>
          <w:i/>
        </w:rPr>
        <w:t>On the necessity of distinguishing between unintentional and intentional mind wandering.</w:t>
      </w:r>
      <w:r w:rsidRPr="003D1F0D">
        <w:t xml:space="preserve"> Psychological science, 2016. </w:t>
      </w:r>
      <w:r w:rsidRPr="003D1F0D">
        <w:rPr>
          <w:b/>
        </w:rPr>
        <w:t>27</w:t>
      </w:r>
      <w:r w:rsidRPr="003D1F0D">
        <w:t>(5): p. 685-691.</w:t>
      </w:r>
    </w:p>
    <w:p w14:paraId="6B6E6E4D" w14:textId="77777777" w:rsidR="003D1F0D" w:rsidRPr="003D1F0D" w:rsidRDefault="003D1F0D" w:rsidP="003D1F0D">
      <w:pPr>
        <w:pStyle w:val="EndNoteBibliography"/>
        <w:spacing w:after="0"/>
        <w:ind w:left="720" w:hanging="720"/>
      </w:pPr>
      <w:r w:rsidRPr="003D1F0D">
        <w:t>37.</w:t>
      </w:r>
      <w:r w:rsidRPr="003D1F0D">
        <w:tab/>
        <w:t xml:space="preserve">Lind, S.E. and D.M. Bowler, </w:t>
      </w:r>
      <w:r w:rsidRPr="003D1F0D">
        <w:rPr>
          <w:i/>
        </w:rPr>
        <w:t>Episodic memory and episodic future thinking in adults with autism.</w:t>
      </w:r>
      <w:r w:rsidRPr="003D1F0D">
        <w:t xml:space="preserve"> Journal of abnormal psychology, 2010. </w:t>
      </w:r>
      <w:r w:rsidRPr="003D1F0D">
        <w:rPr>
          <w:b/>
        </w:rPr>
        <w:t>119</w:t>
      </w:r>
      <w:r w:rsidRPr="003D1F0D">
        <w:t>(4): p. 896.</w:t>
      </w:r>
    </w:p>
    <w:p w14:paraId="077E7177" w14:textId="77777777" w:rsidR="003D1F0D" w:rsidRPr="003D1F0D" w:rsidRDefault="003D1F0D" w:rsidP="003D1F0D">
      <w:pPr>
        <w:pStyle w:val="EndNoteBibliography"/>
        <w:spacing w:after="0"/>
        <w:ind w:left="720" w:hanging="720"/>
      </w:pPr>
      <w:r w:rsidRPr="003D1F0D">
        <w:lastRenderedPageBreak/>
        <w:t>38.</w:t>
      </w:r>
      <w:r w:rsidRPr="003D1F0D">
        <w:tab/>
        <w:t xml:space="preserve">Crane, L., S.E. Lind, and D.M. Bowler, </w:t>
      </w:r>
      <w:r w:rsidRPr="003D1F0D">
        <w:rPr>
          <w:i/>
        </w:rPr>
        <w:t>Remembering the past and imagining the future in autism spectrum disorder.</w:t>
      </w:r>
      <w:r w:rsidRPr="003D1F0D">
        <w:t xml:space="preserve"> Memory, 2013. </w:t>
      </w:r>
      <w:r w:rsidRPr="003D1F0D">
        <w:rPr>
          <w:b/>
        </w:rPr>
        <w:t>21</w:t>
      </w:r>
      <w:r w:rsidRPr="003D1F0D">
        <w:t>(2): p. 157-166.</w:t>
      </w:r>
    </w:p>
    <w:p w14:paraId="5A4C5170" w14:textId="77777777" w:rsidR="003D1F0D" w:rsidRPr="003D1F0D" w:rsidRDefault="003D1F0D" w:rsidP="003D1F0D">
      <w:pPr>
        <w:pStyle w:val="EndNoteBibliography"/>
        <w:spacing w:after="0"/>
        <w:ind w:left="720" w:hanging="720"/>
      </w:pPr>
      <w:r w:rsidRPr="003D1F0D">
        <w:t>39.</w:t>
      </w:r>
      <w:r w:rsidRPr="003D1F0D">
        <w:tab/>
        <w:t xml:space="preserve">Baird, B., J. Smallwood, and J.W. Schooler, </w:t>
      </w:r>
      <w:r w:rsidRPr="003D1F0D">
        <w:rPr>
          <w:i/>
        </w:rPr>
        <w:t>Back to the future: autobiographical planning and the functionality of mind-wandering.</w:t>
      </w:r>
      <w:r w:rsidRPr="003D1F0D">
        <w:t xml:space="preserve"> Consciousness and cognition, 2011. </w:t>
      </w:r>
      <w:r w:rsidRPr="003D1F0D">
        <w:rPr>
          <w:b/>
        </w:rPr>
        <w:t>20</w:t>
      </w:r>
      <w:r w:rsidRPr="003D1F0D">
        <w:t>(4): p. 1604-1611.</w:t>
      </w:r>
    </w:p>
    <w:p w14:paraId="41A30E17" w14:textId="77777777" w:rsidR="003D1F0D" w:rsidRPr="003D1F0D" w:rsidRDefault="003D1F0D" w:rsidP="003D1F0D">
      <w:pPr>
        <w:pStyle w:val="EndNoteBibliography"/>
        <w:spacing w:after="0"/>
        <w:ind w:left="720" w:hanging="720"/>
      </w:pPr>
      <w:r w:rsidRPr="003D1F0D">
        <w:t>40.</w:t>
      </w:r>
      <w:r w:rsidRPr="003D1F0D">
        <w:tab/>
        <w:t xml:space="preserve">Stawarczyk, D., H. Cassol, and A. D'Argembeau, </w:t>
      </w:r>
      <w:r w:rsidRPr="003D1F0D">
        <w:rPr>
          <w:i/>
        </w:rPr>
        <w:t>Phenomenology of future-oriented mind-wandering episodes.</w:t>
      </w:r>
      <w:r w:rsidRPr="003D1F0D">
        <w:t xml:space="preserve"> Frontiers in Psychology, 2013. </w:t>
      </w:r>
      <w:r w:rsidRPr="003D1F0D">
        <w:rPr>
          <w:b/>
        </w:rPr>
        <w:t>4</w:t>
      </w:r>
      <w:r w:rsidRPr="003D1F0D">
        <w:t>: p. 425.</w:t>
      </w:r>
    </w:p>
    <w:p w14:paraId="6AF0AD2F" w14:textId="77777777" w:rsidR="003D1F0D" w:rsidRPr="003D1F0D" w:rsidRDefault="003D1F0D" w:rsidP="003D1F0D">
      <w:pPr>
        <w:pStyle w:val="EndNoteBibliography"/>
        <w:spacing w:after="0"/>
        <w:ind w:left="720" w:hanging="720"/>
      </w:pPr>
      <w:r w:rsidRPr="003D1F0D">
        <w:t>41.</w:t>
      </w:r>
      <w:r w:rsidRPr="003D1F0D">
        <w:tab/>
        <w:t xml:space="preserve">Ruby, F.J., et al., </w:t>
      </w:r>
      <w:r w:rsidRPr="003D1F0D">
        <w:rPr>
          <w:i/>
        </w:rPr>
        <w:t>How self-generated thought shapes mood—the relation between mind-wandering and mood depends on the socio-temporal content of thoughts.</w:t>
      </w:r>
      <w:r w:rsidRPr="003D1F0D">
        <w:t xml:space="preserve"> PLoS One, 2013. </w:t>
      </w:r>
      <w:r w:rsidRPr="003D1F0D">
        <w:rPr>
          <w:b/>
        </w:rPr>
        <w:t>8</w:t>
      </w:r>
      <w:r w:rsidRPr="003D1F0D">
        <w:t>(10): p. e77554.</w:t>
      </w:r>
    </w:p>
    <w:p w14:paraId="2028FDCA" w14:textId="77777777" w:rsidR="003D1F0D" w:rsidRPr="003D1F0D" w:rsidRDefault="003D1F0D" w:rsidP="003D1F0D">
      <w:pPr>
        <w:pStyle w:val="EndNoteBibliography"/>
        <w:spacing w:after="0"/>
        <w:ind w:left="720" w:hanging="720"/>
      </w:pPr>
      <w:r w:rsidRPr="003D1F0D">
        <w:t>42.</w:t>
      </w:r>
      <w:r w:rsidRPr="003D1F0D">
        <w:tab/>
        <w:t xml:space="preserve">Song, X. and X. Wang, </w:t>
      </w:r>
      <w:r w:rsidRPr="003D1F0D">
        <w:rPr>
          <w:i/>
        </w:rPr>
        <w:t>Mind wandering in Chinese daily lives–an experience sampling study.</w:t>
      </w:r>
      <w:r w:rsidRPr="003D1F0D">
        <w:t xml:space="preserve"> PloS one, 2012. </w:t>
      </w:r>
      <w:r w:rsidRPr="003D1F0D">
        <w:rPr>
          <w:b/>
        </w:rPr>
        <w:t>7</w:t>
      </w:r>
      <w:r w:rsidRPr="003D1F0D">
        <w:t>(9): p. e44423.</w:t>
      </w:r>
    </w:p>
    <w:p w14:paraId="63EFACCA" w14:textId="77777777" w:rsidR="003D1F0D" w:rsidRPr="003D1F0D" w:rsidRDefault="003D1F0D" w:rsidP="003D1F0D">
      <w:pPr>
        <w:pStyle w:val="EndNoteBibliography"/>
        <w:spacing w:after="0"/>
        <w:ind w:left="720" w:hanging="720"/>
      </w:pPr>
      <w:r w:rsidRPr="003D1F0D">
        <w:t>43.</w:t>
      </w:r>
      <w:r w:rsidRPr="003D1F0D">
        <w:tab/>
        <w:t xml:space="preserve">Stawarczyk, D., et al., </w:t>
      </w:r>
      <w:r w:rsidRPr="003D1F0D">
        <w:rPr>
          <w:i/>
        </w:rPr>
        <w:t>Mind-wandering: phenomenology and function as assessed with a novel experience sampling method.</w:t>
      </w:r>
      <w:r w:rsidRPr="003D1F0D">
        <w:t xml:space="preserve"> Acta psychologica, 2011. </w:t>
      </w:r>
      <w:r w:rsidRPr="003D1F0D">
        <w:rPr>
          <w:b/>
        </w:rPr>
        <w:t>136</w:t>
      </w:r>
      <w:r w:rsidRPr="003D1F0D">
        <w:t>(3): p. 370-381.</w:t>
      </w:r>
    </w:p>
    <w:p w14:paraId="209D07B0" w14:textId="77777777" w:rsidR="003D1F0D" w:rsidRPr="003D1F0D" w:rsidRDefault="003D1F0D" w:rsidP="003D1F0D">
      <w:pPr>
        <w:pStyle w:val="EndNoteBibliography"/>
        <w:spacing w:after="0"/>
        <w:ind w:left="720" w:hanging="720"/>
      </w:pPr>
      <w:r w:rsidRPr="003D1F0D">
        <w:t>44.</w:t>
      </w:r>
      <w:r w:rsidRPr="003D1F0D">
        <w:tab/>
        <w:t xml:space="preserve">Iijima, Y. and Y. Tanno, </w:t>
      </w:r>
      <w:r w:rsidRPr="003D1F0D">
        <w:rPr>
          <w:i/>
        </w:rPr>
        <w:t>The effect of cognitive load on the temporal focus of mind wandering.</w:t>
      </w:r>
      <w:r w:rsidRPr="003D1F0D">
        <w:t xml:space="preserve"> Shinrigaku kenkyu: The Japanese journal of psychology, 2012. </w:t>
      </w:r>
      <w:r w:rsidRPr="003D1F0D">
        <w:rPr>
          <w:b/>
        </w:rPr>
        <w:t>83</w:t>
      </w:r>
      <w:r w:rsidRPr="003D1F0D">
        <w:t>(3): p. 232-236.</w:t>
      </w:r>
    </w:p>
    <w:p w14:paraId="74DFFCDB" w14:textId="77777777" w:rsidR="003D1F0D" w:rsidRPr="003D1F0D" w:rsidRDefault="003D1F0D" w:rsidP="003D1F0D">
      <w:pPr>
        <w:pStyle w:val="EndNoteBibliography"/>
        <w:spacing w:after="0"/>
        <w:ind w:left="720" w:hanging="720"/>
      </w:pPr>
      <w:r w:rsidRPr="003D1F0D">
        <w:t>45.</w:t>
      </w:r>
      <w:r w:rsidRPr="003D1F0D">
        <w:tab/>
        <w:t xml:space="preserve">Reed, P. and J. McCarthy, </w:t>
      </w:r>
      <w:r w:rsidRPr="003D1F0D">
        <w:rPr>
          <w:i/>
        </w:rPr>
        <w:t>Cross-modal attention-switching is impaired in autism spectrum disorders.</w:t>
      </w:r>
      <w:r w:rsidRPr="003D1F0D">
        <w:t xml:space="preserve"> Journal of autism and developmental disorders, 2012. </w:t>
      </w:r>
      <w:r w:rsidRPr="003D1F0D">
        <w:rPr>
          <w:b/>
        </w:rPr>
        <w:t>42</w:t>
      </w:r>
      <w:r w:rsidRPr="003D1F0D">
        <w:t>(6): p. 947-953.</w:t>
      </w:r>
    </w:p>
    <w:p w14:paraId="7D2A74AB" w14:textId="77777777" w:rsidR="003D1F0D" w:rsidRPr="003D1F0D" w:rsidRDefault="003D1F0D" w:rsidP="003D1F0D">
      <w:pPr>
        <w:pStyle w:val="EndNoteBibliography"/>
        <w:spacing w:after="0"/>
        <w:ind w:left="720" w:hanging="720"/>
      </w:pPr>
      <w:r w:rsidRPr="003D1F0D">
        <w:t>46.</w:t>
      </w:r>
      <w:r w:rsidRPr="003D1F0D">
        <w:tab/>
        <w:t xml:space="preserve">Stoet, G. and B. Lopez, </w:t>
      </w:r>
      <w:r w:rsidRPr="003D1F0D">
        <w:rPr>
          <w:i/>
        </w:rPr>
        <w:t>Task-switching abilities in children with autism spectrum disorder.</w:t>
      </w:r>
      <w:r w:rsidRPr="003D1F0D">
        <w:t xml:space="preserve"> European Journal of Developmental Psychology, 2011. </w:t>
      </w:r>
      <w:r w:rsidRPr="003D1F0D">
        <w:rPr>
          <w:b/>
        </w:rPr>
        <w:t>8</w:t>
      </w:r>
      <w:r w:rsidRPr="003D1F0D">
        <w:t>(2): p. 244-260.</w:t>
      </w:r>
    </w:p>
    <w:p w14:paraId="5C92C4A4" w14:textId="77777777" w:rsidR="003D1F0D" w:rsidRPr="003D1F0D" w:rsidRDefault="003D1F0D" w:rsidP="003D1F0D">
      <w:pPr>
        <w:pStyle w:val="EndNoteBibliography"/>
        <w:spacing w:after="0"/>
        <w:ind w:left="720" w:hanging="720"/>
      </w:pPr>
      <w:r w:rsidRPr="003D1F0D">
        <w:t>47.</w:t>
      </w:r>
      <w:r w:rsidRPr="003D1F0D">
        <w:tab/>
        <w:t xml:space="preserve">McVay, J.C. and M.J. Kane, </w:t>
      </w:r>
      <w:r w:rsidRPr="003D1F0D">
        <w:rPr>
          <w:i/>
        </w:rPr>
        <w:t>Does mind wandering reflect executive function or executive failure? Comment on Smallwood and Schooler (2006) and Watkins (2008).</w:t>
      </w:r>
      <w:r w:rsidRPr="003D1F0D">
        <w:t xml:space="preserve"> 2010.</w:t>
      </w:r>
    </w:p>
    <w:p w14:paraId="46686399" w14:textId="77777777" w:rsidR="003D1F0D" w:rsidRPr="003D1F0D" w:rsidRDefault="003D1F0D" w:rsidP="003D1F0D">
      <w:pPr>
        <w:pStyle w:val="EndNoteBibliography"/>
        <w:spacing w:after="0"/>
        <w:ind w:left="720" w:hanging="720"/>
      </w:pPr>
      <w:r w:rsidRPr="003D1F0D">
        <w:t>48.</w:t>
      </w:r>
      <w:r w:rsidRPr="003D1F0D">
        <w:tab/>
        <w:t xml:space="preserve">McVay, J.C. and M.J. Kane, </w:t>
      </w:r>
      <w:r w:rsidRPr="003D1F0D">
        <w:rPr>
          <w:i/>
        </w:rPr>
        <w:t>Why does working memory capacity predict variation in reading comprehension? On the influence of mind wandering and executive attention.</w:t>
      </w:r>
      <w:r w:rsidRPr="003D1F0D">
        <w:t xml:space="preserve"> Journal of experimental psychology: general, 2012. </w:t>
      </w:r>
      <w:r w:rsidRPr="003D1F0D">
        <w:rPr>
          <w:b/>
        </w:rPr>
        <w:t>141</w:t>
      </w:r>
      <w:r w:rsidRPr="003D1F0D">
        <w:t>(2): p. 302.</w:t>
      </w:r>
    </w:p>
    <w:p w14:paraId="5FC1A422" w14:textId="77777777" w:rsidR="003D1F0D" w:rsidRPr="003D1F0D" w:rsidRDefault="003D1F0D" w:rsidP="003D1F0D">
      <w:pPr>
        <w:pStyle w:val="EndNoteBibliography"/>
        <w:spacing w:after="0"/>
        <w:ind w:left="720" w:hanging="720"/>
      </w:pPr>
      <w:r w:rsidRPr="003D1F0D">
        <w:t>49.</w:t>
      </w:r>
      <w:r w:rsidRPr="003D1F0D">
        <w:tab/>
        <w:t xml:space="preserve">McVay, J.C. and M.J. Kane, </w:t>
      </w:r>
      <w:r w:rsidRPr="003D1F0D">
        <w:rPr>
          <w:i/>
        </w:rPr>
        <w:t>Drifting from slow to “d'oh!”: Working memory capacity and mind wandering predict extreme reaction times and executive control errors.</w:t>
      </w:r>
      <w:r w:rsidRPr="003D1F0D">
        <w:t xml:space="preserve"> Journal of Experimental Psychology: Learning, Memory, and Cognition, 2012. </w:t>
      </w:r>
      <w:r w:rsidRPr="003D1F0D">
        <w:rPr>
          <w:b/>
        </w:rPr>
        <w:t>38</w:t>
      </w:r>
      <w:r w:rsidRPr="003D1F0D">
        <w:t>(3): p. 525.</w:t>
      </w:r>
    </w:p>
    <w:p w14:paraId="0BB52D8D" w14:textId="77777777" w:rsidR="003D1F0D" w:rsidRPr="003D1F0D" w:rsidRDefault="003D1F0D" w:rsidP="003D1F0D">
      <w:pPr>
        <w:pStyle w:val="EndNoteBibliography"/>
        <w:spacing w:after="0"/>
        <w:ind w:left="720" w:hanging="720"/>
      </w:pPr>
      <w:r w:rsidRPr="003D1F0D">
        <w:t>50.</w:t>
      </w:r>
      <w:r w:rsidRPr="003D1F0D">
        <w:tab/>
        <w:t xml:space="preserve">McVay, J.C., M.J. Kane, and T.R. Kwapil, </w:t>
      </w:r>
      <w:r w:rsidRPr="003D1F0D">
        <w:rPr>
          <w:i/>
        </w:rPr>
        <w:t>Tracking the train of thought from the laboratory into everyday life: An experience-sampling study of mind wandering across controlled and ecological contexts.</w:t>
      </w:r>
      <w:r w:rsidRPr="003D1F0D">
        <w:t xml:space="preserve"> Psychonomic bulletin &amp; review, 2009. </w:t>
      </w:r>
      <w:r w:rsidRPr="003D1F0D">
        <w:rPr>
          <w:b/>
        </w:rPr>
        <w:t>16</w:t>
      </w:r>
      <w:r w:rsidRPr="003D1F0D">
        <w:t>(5): p. 857-863.</w:t>
      </w:r>
    </w:p>
    <w:p w14:paraId="6422944C" w14:textId="77777777" w:rsidR="003D1F0D" w:rsidRPr="003D1F0D" w:rsidRDefault="003D1F0D" w:rsidP="003D1F0D">
      <w:pPr>
        <w:pStyle w:val="EndNoteBibliography"/>
        <w:spacing w:after="0"/>
        <w:ind w:left="720" w:hanging="720"/>
      </w:pPr>
      <w:r w:rsidRPr="003D1F0D">
        <w:t>51.</w:t>
      </w:r>
      <w:r w:rsidRPr="003D1F0D">
        <w:tab/>
        <w:t xml:space="preserve">Rummel, J. and C.D. Boywitt, </w:t>
      </w:r>
      <w:r w:rsidRPr="003D1F0D">
        <w:rPr>
          <w:i/>
        </w:rPr>
        <w:t>Controlling the stream of thought: Working memory capacity predicts adjustment of mind-wandering to situational demands.</w:t>
      </w:r>
      <w:r w:rsidRPr="003D1F0D">
        <w:t xml:space="preserve"> Psychonomic Bulletin &amp; Review, 2014. </w:t>
      </w:r>
      <w:r w:rsidRPr="003D1F0D">
        <w:rPr>
          <w:b/>
        </w:rPr>
        <w:t>21</w:t>
      </w:r>
      <w:r w:rsidRPr="003D1F0D">
        <w:t>(5): p. 1309-1315.</w:t>
      </w:r>
    </w:p>
    <w:p w14:paraId="10A8B3C3" w14:textId="77777777" w:rsidR="003D1F0D" w:rsidRPr="003D1F0D" w:rsidRDefault="003D1F0D" w:rsidP="003D1F0D">
      <w:pPr>
        <w:pStyle w:val="EndNoteBibliography"/>
        <w:spacing w:after="0"/>
        <w:ind w:left="720" w:hanging="720"/>
      </w:pPr>
      <w:r w:rsidRPr="003D1F0D">
        <w:t>52.</w:t>
      </w:r>
      <w:r w:rsidRPr="003D1F0D">
        <w:tab/>
        <w:t xml:space="preserve">Robison, M.K. and N. Unsworth, </w:t>
      </w:r>
      <w:r w:rsidRPr="003D1F0D">
        <w:rPr>
          <w:i/>
        </w:rPr>
        <w:t>Working memory capacity offers resistance to mind‐wandering and external distraction in a context‐specific manner.</w:t>
      </w:r>
      <w:r w:rsidRPr="003D1F0D">
        <w:t xml:space="preserve"> Applied Cognitive Psychology, 2015. </w:t>
      </w:r>
      <w:r w:rsidRPr="003D1F0D">
        <w:rPr>
          <w:b/>
        </w:rPr>
        <w:t>29</w:t>
      </w:r>
      <w:r w:rsidRPr="003D1F0D">
        <w:t>(5): p. 680-690.</w:t>
      </w:r>
    </w:p>
    <w:p w14:paraId="6D849D75" w14:textId="77777777" w:rsidR="003D1F0D" w:rsidRPr="003D1F0D" w:rsidRDefault="003D1F0D" w:rsidP="003D1F0D">
      <w:pPr>
        <w:pStyle w:val="EndNoteBibliography"/>
        <w:spacing w:after="0"/>
        <w:ind w:left="720" w:hanging="720"/>
      </w:pPr>
      <w:r w:rsidRPr="003D1F0D">
        <w:t>53.</w:t>
      </w:r>
      <w:r w:rsidRPr="003D1F0D">
        <w:tab/>
        <w:t xml:space="preserve">Unsworth, N. and B.D. McMillan, </w:t>
      </w:r>
      <w:r w:rsidRPr="003D1F0D">
        <w:rPr>
          <w:i/>
        </w:rPr>
        <w:t>Mind wandering and reading comprehension: Examining the roles of working memory capacity, interest, motivation, and topic experience.</w:t>
      </w:r>
      <w:r w:rsidRPr="003D1F0D">
        <w:t xml:space="preserve"> Journal of Experimental Psychology: Learning, Memory, and Cognition, 2013. </w:t>
      </w:r>
      <w:r w:rsidRPr="003D1F0D">
        <w:rPr>
          <w:b/>
        </w:rPr>
        <w:t>39</w:t>
      </w:r>
      <w:r w:rsidRPr="003D1F0D">
        <w:t>(3): p. 832.</w:t>
      </w:r>
    </w:p>
    <w:p w14:paraId="553AACBB" w14:textId="77777777" w:rsidR="003D1F0D" w:rsidRPr="003D1F0D" w:rsidRDefault="003D1F0D" w:rsidP="003D1F0D">
      <w:pPr>
        <w:pStyle w:val="EndNoteBibliography"/>
        <w:spacing w:after="0"/>
        <w:ind w:left="720" w:hanging="720"/>
      </w:pPr>
      <w:r w:rsidRPr="003D1F0D">
        <w:t>54.</w:t>
      </w:r>
      <w:r w:rsidRPr="003D1F0D">
        <w:tab/>
        <w:t xml:space="preserve">Vermeulen, P., </w:t>
      </w:r>
      <w:r w:rsidRPr="003D1F0D">
        <w:rPr>
          <w:i/>
        </w:rPr>
        <w:t>Context blindness in autism spectrum disorder: Not using the forest to see the trees as trees.</w:t>
      </w:r>
      <w:r w:rsidRPr="003D1F0D">
        <w:t xml:space="preserve"> Focus on autism and other developmental disabilities, 2015. </w:t>
      </w:r>
      <w:r w:rsidRPr="003D1F0D">
        <w:rPr>
          <w:b/>
        </w:rPr>
        <w:t>30</w:t>
      </w:r>
      <w:r w:rsidRPr="003D1F0D">
        <w:t>(3): p. 182-192.</w:t>
      </w:r>
    </w:p>
    <w:p w14:paraId="1983D41B" w14:textId="77777777" w:rsidR="003D1F0D" w:rsidRPr="003D1F0D" w:rsidRDefault="003D1F0D" w:rsidP="003D1F0D">
      <w:pPr>
        <w:pStyle w:val="EndNoteBibliography"/>
        <w:spacing w:after="0"/>
        <w:ind w:left="720" w:hanging="720"/>
      </w:pPr>
      <w:r w:rsidRPr="003D1F0D">
        <w:t>55.</w:t>
      </w:r>
      <w:r w:rsidRPr="003D1F0D">
        <w:tab/>
        <w:t xml:space="preserve">Turnbull, A., et al., </w:t>
      </w:r>
      <w:r w:rsidRPr="003D1F0D">
        <w:rPr>
          <w:i/>
        </w:rPr>
        <w:t>Left dorsolateral prefrontal cortex supports context-dependent prioritisation of off-task thought.</w:t>
      </w:r>
      <w:r w:rsidRPr="003D1F0D">
        <w:t xml:space="preserve"> Nature communications, 2019. </w:t>
      </w:r>
      <w:r w:rsidRPr="003D1F0D">
        <w:rPr>
          <w:b/>
        </w:rPr>
        <w:t>10</w:t>
      </w:r>
      <w:r w:rsidRPr="003D1F0D">
        <w:t>(1): p. 1-10.</w:t>
      </w:r>
    </w:p>
    <w:p w14:paraId="0FAC1A19" w14:textId="77777777" w:rsidR="003D1F0D" w:rsidRPr="003D1F0D" w:rsidRDefault="003D1F0D" w:rsidP="003D1F0D">
      <w:pPr>
        <w:pStyle w:val="EndNoteBibliography"/>
        <w:spacing w:after="0"/>
        <w:ind w:left="720" w:hanging="720"/>
      </w:pPr>
      <w:r w:rsidRPr="003D1F0D">
        <w:t>56.</w:t>
      </w:r>
      <w:r w:rsidRPr="003D1F0D">
        <w:tab/>
        <w:t xml:space="preserve">Kana, R.K., et al., </w:t>
      </w:r>
      <w:r w:rsidRPr="003D1F0D">
        <w:rPr>
          <w:i/>
        </w:rPr>
        <w:t>Sentence comprehension in autism: thinking in pictures with decreased functional connectivity.</w:t>
      </w:r>
      <w:r w:rsidRPr="003D1F0D">
        <w:t xml:space="preserve"> Brain, 2006. </w:t>
      </w:r>
      <w:r w:rsidRPr="003D1F0D">
        <w:rPr>
          <w:b/>
        </w:rPr>
        <w:t>129</w:t>
      </w:r>
      <w:r w:rsidRPr="003D1F0D">
        <w:t>(9): p. 2484-2493.</w:t>
      </w:r>
    </w:p>
    <w:p w14:paraId="24B0AB68" w14:textId="77777777" w:rsidR="003D1F0D" w:rsidRPr="003D1F0D" w:rsidRDefault="003D1F0D" w:rsidP="003D1F0D">
      <w:pPr>
        <w:pStyle w:val="EndNoteBibliography"/>
        <w:spacing w:after="0"/>
        <w:ind w:left="720" w:hanging="720"/>
      </w:pPr>
      <w:r w:rsidRPr="003D1F0D">
        <w:t>57.</w:t>
      </w:r>
      <w:r w:rsidRPr="003D1F0D">
        <w:tab/>
        <w:t xml:space="preserve">Kunda, M. and A.K. Goel, </w:t>
      </w:r>
      <w:r w:rsidRPr="003D1F0D">
        <w:rPr>
          <w:i/>
        </w:rPr>
        <w:t>Thinking in pictures as a cognitive account of autism.</w:t>
      </w:r>
      <w:r w:rsidRPr="003D1F0D">
        <w:t xml:space="preserve"> Journal of autism and developmental disorders, 2011. </w:t>
      </w:r>
      <w:r w:rsidRPr="003D1F0D">
        <w:rPr>
          <w:b/>
        </w:rPr>
        <w:t>41</w:t>
      </w:r>
      <w:r w:rsidRPr="003D1F0D">
        <w:t>(9): p. 1157-1177.</w:t>
      </w:r>
    </w:p>
    <w:p w14:paraId="7BE8BDF6" w14:textId="77777777" w:rsidR="003D1F0D" w:rsidRPr="003D1F0D" w:rsidRDefault="003D1F0D" w:rsidP="003D1F0D">
      <w:pPr>
        <w:pStyle w:val="EndNoteBibliography"/>
        <w:spacing w:after="0"/>
        <w:ind w:left="720" w:hanging="720"/>
      </w:pPr>
      <w:r w:rsidRPr="003D1F0D">
        <w:t>58.</w:t>
      </w:r>
      <w:r w:rsidRPr="003D1F0D">
        <w:tab/>
        <w:t xml:space="preserve">Siegel, D.J., N.J. Minshew, and G. Goldstein, </w:t>
      </w:r>
      <w:r w:rsidRPr="003D1F0D">
        <w:rPr>
          <w:i/>
        </w:rPr>
        <w:t>Wechsler IQ profiles in diagnosis of high-functioning autism.</w:t>
      </w:r>
      <w:r w:rsidRPr="003D1F0D">
        <w:t xml:space="preserve"> Journal of autism and developmental disorders, 1996. </w:t>
      </w:r>
      <w:r w:rsidRPr="003D1F0D">
        <w:rPr>
          <w:b/>
        </w:rPr>
        <w:t>26</w:t>
      </w:r>
      <w:r w:rsidRPr="003D1F0D">
        <w:t>(4): p. 389-406.</w:t>
      </w:r>
    </w:p>
    <w:p w14:paraId="643BD7B9" w14:textId="77777777" w:rsidR="003D1F0D" w:rsidRPr="003D1F0D" w:rsidRDefault="003D1F0D" w:rsidP="003D1F0D">
      <w:pPr>
        <w:pStyle w:val="EndNoteBibliography"/>
        <w:spacing w:after="0"/>
        <w:ind w:left="720" w:hanging="720"/>
      </w:pPr>
      <w:r w:rsidRPr="003D1F0D">
        <w:lastRenderedPageBreak/>
        <w:t>59.</w:t>
      </w:r>
      <w:r w:rsidRPr="003D1F0D">
        <w:tab/>
        <w:t xml:space="preserve">Damarla, S.R., et al., </w:t>
      </w:r>
      <w:r w:rsidRPr="003D1F0D">
        <w:rPr>
          <w:i/>
        </w:rPr>
        <w:t>Cortical underconnectivity coupled with preserved visuospatial cognition in autism: Evidence from an fMRI study of an embedded figures task.</w:t>
      </w:r>
      <w:r w:rsidRPr="003D1F0D">
        <w:t xml:space="preserve"> Autism Research, 2010. </w:t>
      </w:r>
      <w:r w:rsidRPr="003D1F0D">
        <w:rPr>
          <w:b/>
        </w:rPr>
        <w:t>3</w:t>
      </w:r>
      <w:r w:rsidRPr="003D1F0D">
        <w:t>(5): p. 273-279.</w:t>
      </w:r>
    </w:p>
    <w:p w14:paraId="7C3B11EE" w14:textId="77777777" w:rsidR="003D1F0D" w:rsidRPr="003D1F0D" w:rsidRDefault="003D1F0D" w:rsidP="003D1F0D">
      <w:pPr>
        <w:pStyle w:val="EndNoteBibliography"/>
        <w:spacing w:after="0"/>
        <w:ind w:left="720" w:hanging="720"/>
      </w:pPr>
      <w:r w:rsidRPr="003D1F0D">
        <w:t>60.</w:t>
      </w:r>
      <w:r w:rsidRPr="003D1F0D">
        <w:tab/>
        <w:t xml:space="preserve">Jolliffe, T. and S. Baron‐Cohen, </w:t>
      </w:r>
      <w:r w:rsidRPr="003D1F0D">
        <w:rPr>
          <w:i/>
        </w:rPr>
        <w:t>Are people with autism and Asperger syndrome faster than normal on the Embedded Figures Test?</w:t>
      </w:r>
      <w:r w:rsidRPr="003D1F0D">
        <w:t xml:space="preserve"> Journal of Child Psychology and Psychiatry, 1997. </w:t>
      </w:r>
      <w:r w:rsidRPr="003D1F0D">
        <w:rPr>
          <w:b/>
        </w:rPr>
        <w:t>38</w:t>
      </w:r>
      <w:r w:rsidRPr="003D1F0D">
        <w:t>(5): p. 527-534.</w:t>
      </w:r>
    </w:p>
    <w:p w14:paraId="06AA8CCA" w14:textId="77777777" w:rsidR="003D1F0D" w:rsidRPr="003D1F0D" w:rsidRDefault="003D1F0D" w:rsidP="003D1F0D">
      <w:pPr>
        <w:pStyle w:val="EndNoteBibliography"/>
        <w:spacing w:after="0"/>
        <w:ind w:left="720" w:hanging="720"/>
      </w:pPr>
      <w:r w:rsidRPr="003D1F0D">
        <w:t>61.</w:t>
      </w:r>
      <w:r w:rsidRPr="003D1F0D">
        <w:tab/>
        <w:t xml:space="preserve">Dawson, M., et al., </w:t>
      </w:r>
      <w:r w:rsidRPr="003D1F0D">
        <w:rPr>
          <w:i/>
        </w:rPr>
        <w:t>The level and nature of autistic intelligence.</w:t>
      </w:r>
      <w:r w:rsidRPr="003D1F0D">
        <w:t xml:space="preserve"> Psychological science, 2007. </w:t>
      </w:r>
      <w:r w:rsidRPr="003D1F0D">
        <w:rPr>
          <w:b/>
        </w:rPr>
        <w:t>18</w:t>
      </w:r>
      <w:r w:rsidRPr="003D1F0D">
        <w:t>(8): p. 657-662.</w:t>
      </w:r>
    </w:p>
    <w:p w14:paraId="4D97EE28" w14:textId="77777777" w:rsidR="003D1F0D" w:rsidRPr="003D1F0D" w:rsidRDefault="003D1F0D" w:rsidP="003D1F0D">
      <w:pPr>
        <w:pStyle w:val="EndNoteBibliography"/>
        <w:spacing w:after="0"/>
        <w:ind w:left="720" w:hanging="720"/>
      </w:pPr>
      <w:r w:rsidRPr="003D1F0D">
        <w:t>62.</w:t>
      </w:r>
      <w:r w:rsidRPr="003D1F0D">
        <w:tab/>
        <w:t xml:space="preserve">Fugard, A.J., M.E. Stewart, and K. Stenning, </w:t>
      </w:r>
      <w:r w:rsidRPr="003D1F0D">
        <w:rPr>
          <w:i/>
        </w:rPr>
        <w:t>Visual/verbal-analytic reasoning bias as a function of self-reported autistic-like traits: A study of typically developing individuals solving Raven’s Advanced Progressive Matrices.</w:t>
      </w:r>
      <w:r w:rsidRPr="003D1F0D">
        <w:t xml:space="preserve"> Autism, 2011. </w:t>
      </w:r>
      <w:r w:rsidRPr="003D1F0D">
        <w:rPr>
          <w:b/>
        </w:rPr>
        <w:t>15</w:t>
      </w:r>
      <w:r w:rsidRPr="003D1F0D">
        <w:t>(3): p. 327-340.</w:t>
      </w:r>
    </w:p>
    <w:p w14:paraId="68A6E5CA" w14:textId="77777777" w:rsidR="003D1F0D" w:rsidRPr="003D1F0D" w:rsidRDefault="003D1F0D" w:rsidP="003D1F0D">
      <w:pPr>
        <w:pStyle w:val="EndNoteBibliography"/>
        <w:spacing w:after="0"/>
        <w:ind w:left="720" w:hanging="720"/>
      </w:pPr>
      <w:r w:rsidRPr="003D1F0D">
        <w:t>63.</w:t>
      </w:r>
      <w:r w:rsidRPr="003D1F0D">
        <w:tab/>
        <w:t xml:space="preserve">Grinter, E.J., et al., </w:t>
      </w:r>
      <w:r w:rsidRPr="003D1F0D">
        <w:rPr>
          <w:i/>
        </w:rPr>
        <w:t>Brief report: Visuospatial analysis and self-rated autistic-like traits.</w:t>
      </w:r>
      <w:r w:rsidRPr="003D1F0D">
        <w:t xml:space="preserve"> Journal of Autism and Developmental Disorders, 2009. </w:t>
      </w:r>
      <w:r w:rsidRPr="003D1F0D">
        <w:rPr>
          <w:b/>
        </w:rPr>
        <w:t>39</w:t>
      </w:r>
      <w:r w:rsidRPr="003D1F0D">
        <w:t>(4): p. 670-677.</w:t>
      </w:r>
    </w:p>
    <w:p w14:paraId="353A36F9" w14:textId="77777777" w:rsidR="003D1F0D" w:rsidRPr="003D1F0D" w:rsidRDefault="003D1F0D" w:rsidP="003D1F0D">
      <w:pPr>
        <w:pStyle w:val="EndNoteBibliography"/>
        <w:spacing w:after="0"/>
        <w:ind w:left="720" w:hanging="720"/>
      </w:pPr>
      <w:r w:rsidRPr="003D1F0D">
        <w:t>64.</w:t>
      </w:r>
      <w:r w:rsidRPr="003D1F0D">
        <w:tab/>
        <w:t xml:space="preserve">Kamio, Y. and M. Toichi, </w:t>
      </w:r>
      <w:r w:rsidRPr="003D1F0D">
        <w:rPr>
          <w:i/>
        </w:rPr>
        <w:t>Dual access to semantics in autism: Is pictorial access superior to verbal access?</w:t>
      </w:r>
      <w:r w:rsidRPr="003D1F0D">
        <w:t xml:space="preserve"> The Journal of Child Psychology and Psychiatry and Allied Disciplines, 2000. </w:t>
      </w:r>
      <w:r w:rsidRPr="003D1F0D">
        <w:rPr>
          <w:b/>
        </w:rPr>
        <w:t>41</w:t>
      </w:r>
      <w:r w:rsidRPr="003D1F0D">
        <w:t>(7): p. 859-867.</w:t>
      </w:r>
    </w:p>
    <w:p w14:paraId="6C81A920" w14:textId="77777777" w:rsidR="003D1F0D" w:rsidRPr="003D1F0D" w:rsidRDefault="003D1F0D" w:rsidP="003D1F0D">
      <w:pPr>
        <w:pStyle w:val="EndNoteBibliography"/>
        <w:spacing w:after="0"/>
        <w:ind w:left="720" w:hanging="720"/>
      </w:pPr>
      <w:r w:rsidRPr="003D1F0D">
        <w:t>65.</w:t>
      </w:r>
      <w:r w:rsidRPr="003D1F0D">
        <w:tab/>
        <w:t xml:space="preserve">Eigsti, I.-M., et al., </w:t>
      </w:r>
      <w:r w:rsidRPr="003D1F0D">
        <w:rPr>
          <w:i/>
        </w:rPr>
        <w:t>Language acquisition in autism spectrum disorders: A developmental review.</w:t>
      </w:r>
      <w:r w:rsidRPr="003D1F0D">
        <w:t xml:space="preserve"> Research in Autism Spectrum Disorders, 2011. </w:t>
      </w:r>
      <w:r w:rsidRPr="003D1F0D">
        <w:rPr>
          <w:b/>
        </w:rPr>
        <w:t>5</w:t>
      </w:r>
      <w:r w:rsidRPr="003D1F0D">
        <w:t>(2): p. 681-691.</w:t>
      </w:r>
    </w:p>
    <w:p w14:paraId="162194BC" w14:textId="77777777" w:rsidR="003D1F0D" w:rsidRPr="003D1F0D" w:rsidRDefault="003D1F0D" w:rsidP="003D1F0D">
      <w:pPr>
        <w:pStyle w:val="EndNoteBibliography"/>
        <w:spacing w:after="0"/>
        <w:ind w:left="720" w:hanging="720"/>
      </w:pPr>
      <w:r w:rsidRPr="003D1F0D">
        <w:t>66.</w:t>
      </w:r>
      <w:r w:rsidRPr="003D1F0D">
        <w:tab/>
        <w:t xml:space="preserve">Grandin, T., </w:t>
      </w:r>
      <w:r w:rsidRPr="003D1F0D">
        <w:rPr>
          <w:i/>
        </w:rPr>
        <w:t>Thinking in pictures: And other reports from my life with autism</w:t>
      </w:r>
      <w:r w:rsidRPr="003D1F0D">
        <w:t>. 2006: Vintage.</w:t>
      </w:r>
    </w:p>
    <w:p w14:paraId="68F4EC20" w14:textId="77777777" w:rsidR="003D1F0D" w:rsidRPr="003D1F0D" w:rsidRDefault="003D1F0D" w:rsidP="003D1F0D">
      <w:pPr>
        <w:pStyle w:val="EndNoteBibliography"/>
        <w:spacing w:after="0"/>
        <w:ind w:left="720" w:hanging="720"/>
      </w:pPr>
      <w:r w:rsidRPr="003D1F0D">
        <w:t>67.</w:t>
      </w:r>
      <w:r w:rsidRPr="003D1F0D">
        <w:tab/>
        <w:t xml:space="preserve">Whitehouse, A.J., M.T. Maybery, and K. Durkin, </w:t>
      </w:r>
      <w:r w:rsidRPr="003D1F0D">
        <w:rPr>
          <w:i/>
        </w:rPr>
        <w:t>Inner speech impairments in autism.</w:t>
      </w:r>
      <w:r w:rsidRPr="003D1F0D">
        <w:t xml:space="preserve"> Journal of Child Psychology and Psychiatry, 2006. </w:t>
      </w:r>
      <w:r w:rsidRPr="003D1F0D">
        <w:rPr>
          <w:b/>
        </w:rPr>
        <w:t>47</w:t>
      </w:r>
      <w:r w:rsidRPr="003D1F0D">
        <w:t>(8): p. 857-865.</w:t>
      </w:r>
    </w:p>
    <w:p w14:paraId="23E76742" w14:textId="77777777" w:rsidR="003D1F0D" w:rsidRPr="003D1F0D" w:rsidRDefault="003D1F0D" w:rsidP="003D1F0D">
      <w:pPr>
        <w:pStyle w:val="EndNoteBibliography"/>
        <w:spacing w:after="0"/>
        <w:ind w:left="720" w:hanging="720"/>
      </w:pPr>
      <w:r w:rsidRPr="003D1F0D">
        <w:t>68.</w:t>
      </w:r>
      <w:r w:rsidRPr="003D1F0D">
        <w:tab/>
        <w:t xml:space="preserve">Williams, D.M., D.M. Bowler, and C. Jarrold, </w:t>
      </w:r>
      <w:r w:rsidRPr="003D1F0D">
        <w:rPr>
          <w:i/>
        </w:rPr>
        <w:t>Inner speech is used to mediate short-term memory, but not planning, among intellectually high-functioning adults with autism spectrum disorder.</w:t>
      </w:r>
      <w:r w:rsidRPr="003D1F0D">
        <w:t xml:space="preserve"> Development and psychopathology, 2012. </w:t>
      </w:r>
      <w:r w:rsidRPr="003D1F0D">
        <w:rPr>
          <w:b/>
        </w:rPr>
        <w:t>24</w:t>
      </w:r>
      <w:r w:rsidRPr="003D1F0D">
        <w:t>(1): p. 225-239.</w:t>
      </w:r>
    </w:p>
    <w:p w14:paraId="302CAEA5" w14:textId="77777777" w:rsidR="003D1F0D" w:rsidRPr="003D1F0D" w:rsidRDefault="003D1F0D" w:rsidP="003D1F0D">
      <w:pPr>
        <w:pStyle w:val="EndNoteBibliography"/>
        <w:spacing w:after="0"/>
        <w:ind w:left="720" w:hanging="720"/>
      </w:pPr>
      <w:r w:rsidRPr="003D1F0D">
        <w:t>69.</w:t>
      </w:r>
      <w:r w:rsidRPr="003D1F0D">
        <w:tab/>
        <w:t xml:space="preserve">Shah, A. and U. Frith, </w:t>
      </w:r>
      <w:r w:rsidRPr="003D1F0D">
        <w:rPr>
          <w:i/>
        </w:rPr>
        <w:t>Why do autistic individuals show superior performance on the block design task?</w:t>
      </w:r>
      <w:r w:rsidRPr="003D1F0D">
        <w:t xml:space="preserve"> Journal of Child Psychology and Psychiatry, 1993. </w:t>
      </w:r>
      <w:r w:rsidRPr="003D1F0D">
        <w:rPr>
          <w:b/>
        </w:rPr>
        <w:t>34</w:t>
      </w:r>
      <w:r w:rsidRPr="003D1F0D">
        <w:t>(8): p. 1351-1364.</w:t>
      </w:r>
    </w:p>
    <w:p w14:paraId="37C52538" w14:textId="77777777" w:rsidR="003D1F0D" w:rsidRPr="003D1F0D" w:rsidRDefault="003D1F0D" w:rsidP="003D1F0D">
      <w:pPr>
        <w:pStyle w:val="EndNoteBibliography"/>
        <w:spacing w:after="0"/>
        <w:ind w:left="720" w:hanging="720"/>
      </w:pPr>
      <w:r w:rsidRPr="003D1F0D">
        <w:t>70.</w:t>
      </w:r>
      <w:r w:rsidRPr="003D1F0D">
        <w:tab/>
        <w:t xml:space="preserve">Chen, Y.-W., et al., </w:t>
      </w:r>
      <w:r w:rsidRPr="003D1F0D">
        <w:rPr>
          <w:i/>
        </w:rPr>
        <w:t>Feasibility and usability of experience sampling methodology for capturing everyday experiences of individuals with autism spectrum disorders.</w:t>
      </w:r>
      <w:r w:rsidRPr="003D1F0D">
        <w:t xml:space="preserve"> Disability and health journal, 2014. </w:t>
      </w:r>
      <w:r w:rsidRPr="003D1F0D">
        <w:rPr>
          <w:b/>
        </w:rPr>
        <w:t>7</w:t>
      </w:r>
      <w:r w:rsidRPr="003D1F0D">
        <w:t>(3): p. 361-366.</w:t>
      </w:r>
    </w:p>
    <w:p w14:paraId="6E1F3A4B" w14:textId="77777777" w:rsidR="003D1F0D" w:rsidRPr="003D1F0D" w:rsidRDefault="003D1F0D" w:rsidP="003D1F0D">
      <w:pPr>
        <w:pStyle w:val="EndNoteBibliography"/>
        <w:spacing w:after="0"/>
        <w:ind w:left="720" w:hanging="720"/>
      </w:pPr>
      <w:r w:rsidRPr="003D1F0D">
        <w:t>71.</w:t>
      </w:r>
      <w:r w:rsidRPr="003D1F0D">
        <w:tab/>
        <w:t xml:space="preserve">Chen, Y.-W., R. Cordier, and N. Brown, </w:t>
      </w:r>
      <w:r w:rsidRPr="003D1F0D">
        <w:rPr>
          <w:i/>
        </w:rPr>
        <w:t>A preliminary study on the reliability and validity of using experience sampling method in children with autism spectrum disorders.</w:t>
      </w:r>
      <w:r w:rsidRPr="003D1F0D">
        <w:t xml:space="preserve"> Developmental Neurorehabilitation, 2015. </w:t>
      </w:r>
      <w:r w:rsidRPr="003D1F0D">
        <w:rPr>
          <w:b/>
        </w:rPr>
        <w:t>18</w:t>
      </w:r>
      <w:r w:rsidRPr="003D1F0D">
        <w:t>(6): p. 383-389.</w:t>
      </w:r>
    </w:p>
    <w:p w14:paraId="47E7F890" w14:textId="77777777" w:rsidR="003D1F0D" w:rsidRPr="003D1F0D" w:rsidRDefault="003D1F0D" w:rsidP="003D1F0D">
      <w:pPr>
        <w:pStyle w:val="EndNoteBibliography"/>
        <w:spacing w:after="0"/>
        <w:ind w:left="720" w:hanging="720"/>
      </w:pPr>
      <w:r w:rsidRPr="003D1F0D">
        <w:t>72.</w:t>
      </w:r>
      <w:r w:rsidRPr="003D1F0D">
        <w:tab/>
        <w:t xml:space="preserve">Cordier, R., et al., </w:t>
      </w:r>
      <w:r w:rsidRPr="003D1F0D">
        <w:rPr>
          <w:i/>
        </w:rPr>
        <w:t>Piloting the use of experience sampling method to investigate the everyday social experiences of children with Asperger syndrome/high functioning autism.</w:t>
      </w:r>
      <w:r w:rsidRPr="003D1F0D">
        <w:t xml:space="preserve"> Developmental Neurorehabilitation, 2016. </w:t>
      </w:r>
      <w:r w:rsidRPr="003D1F0D">
        <w:rPr>
          <w:b/>
        </w:rPr>
        <w:t>19</w:t>
      </w:r>
      <w:r w:rsidRPr="003D1F0D">
        <w:t>(2): p. 103-110.</w:t>
      </w:r>
    </w:p>
    <w:p w14:paraId="572BB11F" w14:textId="77777777" w:rsidR="003D1F0D" w:rsidRPr="003D1F0D" w:rsidRDefault="003D1F0D" w:rsidP="003D1F0D">
      <w:pPr>
        <w:pStyle w:val="EndNoteBibliography"/>
        <w:spacing w:after="0"/>
        <w:ind w:left="720" w:hanging="720"/>
      </w:pPr>
      <w:r w:rsidRPr="003D1F0D">
        <w:t>73.</w:t>
      </w:r>
      <w:r w:rsidRPr="003D1F0D">
        <w:tab/>
        <w:t xml:space="preserve">Hyde, K.L., et al., </w:t>
      </w:r>
      <w:r w:rsidRPr="003D1F0D">
        <w:rPr>
          <w:i/>
        </w:rPr>
        <w:t>Neuroanatomical differences in brain areas implicated in perceptual and other core features of autism revealed by cortical thickness analysis and voxel‐based morphometry.</w:t>
      </w:r>
      <w:r w:rsidRPr="003D1F0D">
        <w:t xml:space="preserve"> Human brain mapping, 2010. </w:t>
      </w:r>
      <w:r w:rsidRPr="003D1F0D">
        <w:rPr>
          <w:b/>
        </w:rPr>
        <w:t>31</w:t>
      </w:r>
      <w:r w:rsidRPr="003D1F0D">
        <w:t>(4): p. 556-566.</w:t>
      </w:r>
    </w:p>
    <w:p w14:paraId="4B54F961" w14:textId="77777777" w:rsidR="003D1F0D" w:rsidRPr="003D1F0D" w:rsidRDefault="003D1F0D" w:rsidP="003D1F0D">
      <w:pPr>
        <w:pStyle w:val="EndNoteBibliography"/>
        <w:spacing w:after="0"/>
        <w:ind w:left="720" w:hanging="720"/>
      </w:pPr>
      <w:r w:rsidRPr="003D1F0D">
        <w:t>74.</w:t>
      </w:r>
      <w:r w:rsidRPr="003D1F0D">
        <w:tab/>
        <w:t xml:space="preserve">Villalobos, M.E., et al., </w:t>
      </w:r>
      <w:r w:rsidRPr="003D1F0D">
        <w:rPr>
          <w:i/>
        </w:rPr>
        <w:t>Reduced functional connectivity between V1 and inferior frontal cortex associated with visuomotor performance in autism.</w:t>
      </w:r>
      <w:r w:rsidRPr="003D1F0D">
        <w:t xml:space="preserve"> Neuroimage, 2005. </w:t>
      </w:r>
      <w:r w:rsidRPr="003D1F0D">
        <w:rPr>
          <w:b/>
        </w:rPr>
        <w:t>25</w:t>
      </w:r>
      <w:r w:rsidRPr="003D1F0D">
        <w:t>(3): p. 916-925.</w:t>
      </w:r>
    </w:p>
    <w:p w14:paraId="2EC2779C" w14:textId="77777777" w:rsidR="003D1F0D" w:rsidRPr="003D1F0D" w:rsidRDefault="003D1F0D" w:rsidP="003D1F0D">
      <w:pPr>
        <w:pStyle w:val="EndNoteBibliography"/>
        <w:spacing w:after="0"/>
        <w:ind w:left="720" w:hanging="720"/>
      </w:pPr>
      <w:r w:rsidRPr="003D1F0D">
        <w:t>75.</w:t>
      </w:r>
      <w:r w:rsidRPr="003D1F0D">
        <w:tab/>
        <w:t xml:space="preserve">Gaffrey, M.S., et al., </w:t>
      </w:r>
      <w:r w:rsidRPr="003D1F0D">
        <w:rPr>
          <w:i/>
        </w:rPr>
        <w:t>A typical participation of visual cortex during word processing in autism: An fMRI study of semantic decision.</w:t>
      </w:r>
      <w:r w:rsidRPr="003D1F0D">
        <w:t xml:space="preserve"> Neuropsychologia, 2007. </w:t>
      </w:r>
      <w:r w:rsidRPr="003D1F0D">
        <w:rPr>
          <w:b/>
        </w:rPr>
        <w:t>45</w:t>
      </w:r>
      <w:r w:rsidRPr="003D1F0D">
        <w:t>(8): p. 1672-1684.</w:t>
      </w:r>
    </w:p>
    <w:p w14:paraId="6DC47E9E" w14:textId="77777777" w:rsidR="003D1F0D" w:rsidRPr="003D1F0D" w:rsidRDefault="003D1F0D" w:rsidP="003D1F0D">
      <w:pPr>
        <w:pStyle w:val="EndNoteBibliography"/>
        <w:spacing w:after="0"/>
        <w:ind w:left="720" w:hanging="720"/>
      </w:pPr>
      <w:r w:rsidRPr="003D1F0D">
        <w:t>76.</w:t>
      </w:r>
      <w:r w:rsidRPr="003D1F0D">
        <w:tab/>
        <w:t xml:space="preserve">Bomba, M.D. and E.W. Pang, </w:t>
      </w:r>
      <w:r w:rsidRPr="003D1F0D">
        <w:rPr>
          <w:i/>
        </w:rPr>
        <w:t>Cortical auditory evoked potentials in autism: a review.</w:t>
      </w:r>
      <w:r w:rsidRPr="003D1F0D">
        <w:t xml:space="preserve"> International Journal of Psychophysiology, 2004. </w:t>
      </w:r>
      <w:r w:rsidRPr="003D1F0D">
        <w:rPr>
          <w:b/>
        </w:rPr>
        <w:t>53</w:t>
      </w:r>
      <w:r w:rsidRPr="003D1F0D">
        <w:t>(3): p. 161-169.</w:t>
      </w:r>
    </w:p>
    <w:p w14:paraId="391DF6E4" w14:textId="77777777" w:rsidR="003D1F0D" w:rsidRPr="003D1F0D" w:rsidRDefault="003D1F0D" w:rsidP="003D1F0D">
      <w:pPr>
        <w:pStyle w:val="EndNoteBibliography"/>
        <w:spacing w:after="0"/>
        <w:ind w:left="720" w:hanging="720"/>
      </w:pPr>
      <w:r w:rsidRPr="003D1F0D">
        <w:t>77.</w:t>
      </w:r>
      <w:r w:rsidRPr="003D1F0D">
        <w:tab/>
        <w:t xml:space="preserve">Bruneau, N., et al., </w:t>
      </w:r>
      <w:r w:rsidRPr="003D1F0D">
        <w:rPr>
          <w:i/>
        </w:rPr>
        <w:t>Auditory associative cortex dysfunction in children with autism: evidence from late auditory evoked potentials (N1 wave–T complex).</w:t>
      </w:r>
      <w:r w:rsidRPr="003D1F0D">
        <w:t xml:space="preserve"> Clinical Neurophysiology, 1999. </w:t>
      </w:r>
      <w:r w:rsidRPr="003D1F0D">
        <w:rPr>
          <w:b/>
        </w:rPr>
        <w:t>110</w:t>
      </w:r>
      <w:r w:rsidRPr="003D1F0D">
        <w:t>(11): p. 1927-1934.</w:t>
      </w:r>
    </w:p>
    <w:p w14:paraId="74D4E45D" w14:textId="77777777" w:rsidR="003D1F0D" w:rsidRPr="003D1F0D" w:rsidRDefault="003D1F0D" w:rsidP="003D1F0D">
      <w:pPr>
        <w:pStyle w:val="EndNoteBibliography"/>
        <w:spacing w:after="0"/>
        <w:ind w:left="720" w:hanging="720"/>
      </w:pPr>
      <w:r w:rsidRPr="003D1F0D">
        <w:t>78.</w:t>
      </w:r>
      <w:r w:rsidRPr="003D1F0D">
        <w:tab/>
        <w:t xml:space="preserve">Gervais, H., et al., </w:t>
      </w:r>
      <w:r w:rsidRPr="003D1F0D">
        <w:rPr>
          <w:i/>
        </w:rPr>
        <w:t>Abnormal cortical voice processing in autism.</w:t>
      </w:r>
      <w:r w:rsidRPr="003D1F0D">
        <w:t xml:space="preserve"> Nature neuroscience, 2004. </w:t>
      </w:r>
      <w:r w:rsidRPr="003D1F0D">
        <w:rPr>
          <w:b/>
        </w:rPr>
        <w:t>7</w:t>
      </w:r>
      <w:r w:rsidRPr="003D1F0D">
        <w:t>(8): p. 801.</w:t>
      </w:r>
    </w:p>
    <w:p w14:paraId="597FB110" w14:textId="77777777" w:rsidR="003D1F0D" w:rsidRPr="003D1F0D" w:rsidRDefault="003D1F0D" w:rsidP="003D1F0D">
      <w:pPr>
        <w:pStyle w:val="EndNoteBibliography"/>
        <w:spacing w:after="0"/>
        <w:ind w:left="720" w:hanging="720"/>
      </w:pPr>
      <w:r w:rsidRPr="003D1F0D">
        <w:lastRenderedPageBreak/>
        <w:t>79.</w:t>
      </w:r>
      <w:r w:rsidRPr="003D1F0D">
        <w:tab/>
        <w:t xml:space="preserve">Nebel, M.B., et al., </w:t>
      </w:r>
      <w:r w:rsidRPr="003D1F0D">
        <w:rPr>
          <w:i/>
        </w:rPr>
        <w:t>Disruption of functional organization within the primary motor cortex in children with autism.</w:t>
      </w:r>
      <w:r w:rsidRPr="003D1F0D">
        <w:t xml:space="preserve"> Human brain mapping, 2014. </w:t>
      </w:r>
      <w:r w:rsidRPr="003D1F0D">
        <w:rPr>
          <w:b/>
        </w:rPr>
        <w:t>35</w:t>
      </w:r>
      <w:r w:rsidRPr="003D1F0D">
        <w:t>(2): p. 567-580.</w:t>
      </w:r>
    </w:p>
    <w:p w14:paraId="36AF5E32" w14:textId="77777777" w:rsidR="003D1F0D" w:rsidRPr="003D1F0D" w:rsidRDefault="003D1F0D" w:rsidP="003D1F0D">
      <w:pPr>
        <w:pStyle w:val="EndNoteBibliography"/>
        <w:spacing w:after="0"/>
        <w:ind w:left="720" w:hanging="720"/>
      </w:pPr>
      <w:r w:rsidRPr="003D1F0D">
        <w:t>80.</w:t>
      </w:r>
      <w:r w:rsidRPr="003D1F0D">
        <w:tab/>
        <w:t xml:space="preserve">Mostofsky, S.H., M.P. Burgess, and J.C. Gidley Larson, </w:t>
      </w:r>
      <w:r w:rsidRPr="003D1F0D">
        <w:rPr>
          <w:i/>
        </w:rPr>
        <w:t>Increased motor cortex white matter volume predicts motor impairment in autism.</w:t>
      </w:r>
      <w:r w:rsidRPr="003D1F0D">
        <w:t xml:space="preserve"> Brain, 2007. </w:t>
      </w:r>
      <w:r w:rsidRPr="003D1F0D">
        <w:rPr>
          <w:b/>
        </w:rPr>
        <w:t>130</w:t>
      </w:r>
      <w:r w:rsidRPr="003D1F0D">
        <w:t>(8): p. 2117-2122.</w:t>
      </w:r>
    </w:p>
    <w:p w14:paraId="7E72B6BC" w14:textId="77777777" w:rsidR="003D1F0D" w:rsidRPr="003D1F0D" w:rsidRDefault="003D1F0D" w:rsidP="003D1F0D">
      <w:pPr>
        <w:pStyle w:val="EndNoteBibliography"/>
        <w:spacing w:after="0"/>
        <w:ind w:left="720" w:hanging="720"/>
      </w:pPr>
      <w:r w:rsidRPr="003D1F0D">
        <w:t>81.</w:t>
      </w:r>
      <w:r w:rsidRPr="003D1F0D">
        <w:tab/>
        <w:t xml:space="preserve">Théoret, H., et al., </w:t>
      </w:r>
      <w:r w:rsidRPr="003D1F0D">
        <w:rPr>
          <w:i/>
        </w:rPr>
        <w:t>Impaired motor facilitation during action observation in individuals with autism spectrum disorder.</w:t>
      </w:r>
      <w:r w:rsidRPr="003D1F0D">
        <w:t xml:space="preserve"> Current Biology, 2005. </w:t>
      </w:r>
      <w:r w:rsidRPr="003D1F0D">
        <w:rPr>
          <w:b/>
        </w:rPr>
        <w:t>15</w:t>
      </w:r>
      <w:r w:rsidRPr="003D1F0D">
        <w:t>(3): p. R84-R85.</w:t>
      </w:r>
    </w:p>
    <w:p w14:paraId="6114911E" w14:textId="77777777" w:rsidR="003D1F0D" w:rsidRPr="003D1F0D" w:rsidRDefault="003D1F0D" w:rsidP="003D1F0D">
      <w:pPr>
        <w:pStyle w:val="EndNoteBibliography"/>
        <w:spacing w:after="0"/>
        <w:ind w:left="720" w:hanging="720"/>
      </w:pPr>
      <w:r w:rsidRPr="003D1F0D">
        <w:t>82.</w:t>
      </w:r>
      <w:r w:rsidRPr="003D1F0D">
        <w:tab/>
        <w:t xml:space="preserve">Monk, C.S., et al., </w:t>
      </w:r>
      <w:r w:rsidRPr="003D1F0D">
        <w:rPr>
          <w:i/>
        </w:rPr>
        <w:t>Abnormalities of intrinsic functional connectivity in autism spectrum disorders.</w:t>
      </w:r>
      <w:r w:rsidRPr="003D1F0D">
        <w:t xml:space="preserve"> Neuroimage, 2009. </w:t>
      </w:r>
      <w:r w:rsidRPr="003D1F0D">
        <w:rPr>
          <w:b/>
        </w:rPr>
        <w:t>47</w:t>
      </w:r>
      <w:r w:rsidRPr="003D1F0D">
        <w:t>(2): p. 764-772.</w:t>
      </w:r>
    </w:p>
    <w:p w14:paraId="08ED5D01" w14:textId="77777777" w:rsidR="003D1F0D" w:rsidRPr="003D1F0D" w:rsidRDefault="003D1F0D" w:rsidP="003D1F0D">
      <w:pPr>
        <w:pStyle w:val="EndNoteBibliography"/>
        <w:spacing w:after="0"/>
        <w:ind w:left="720" w:hanging="720"/>
      </w:pPr>
      <w:r w:rsidRPr="003D1F0D">
        <w:t>83.</w:t>
      </w:r>
      <w:r w:rsidRPr="003D1F0D">
        <w:tab/>
        <w:t xml:space="preserve">Di Martino, A., et al., </w:t>
      </w:r>
      <w:r w:rsidRPr="003D1F0D">
        <w:rPr>
          <w:i/>
        </w:rPr>
        <w:t>Functional brain correlates of social and nonsocial processes in autism spectrum disorders: an activation likelihood estimation meta-analysis.</w:t>
      </w:r>
      <w:r w:rsidRPr="003D1F0D">
        <w:t xml:space="preserve"> Biological psychiatry, 2009. </w:t>
      </w:r>
      <w:r w:rsidRPr="003D1F0D">
        <w:rPr>
          <w:b/>
        </w:rPr>
        <w:t>65</w:t>
      </w:r>
      <w:r w:rsidRPr="003D1F0D">
        <w:t>(1): p. 63-74.</w:t>
      </w:r>
    </w:p>
    <w:p w14:paraId="78AD8A3A" w14:textId="77777777" w:rsidR="003D1F0D" w:rsidRPr="003D1F0D" w:rsidRDefault="003D1F0D" w:rsidP="003D1F0D">
      <w:pPr>
        <w:pStyle w:val="EndNoteBibliography"/>
        <w:spacing w:after="0"/>
        <w:ind w:left="720" w:hanging="720"/>
      </w:pPr>
      <w:r w:rsidRPr="003D1F0D">
        <w:t>84.</w:t>
      </w:r>
      <w:r w:rsidRPr="003D1F0D">
        <w:tab/>
        <w:t xml:space="preserve">Kennedy, D.P. and E. Courchesne, </w:t>
      </w:r>
      <w:r w:rsidRPr="003D1F0D">
        <w:rPr>
          <w:i/>
        </w:rPr>
        <w:t>Functional abnormalities of the default network during self-and other-reflection in autism.</w:t>
      </w:r>
      <w:r w:rsidRPr="003D1F0D">
        <w:t xml:space="preserve"> Social cognitive and affective neuroscience, 2008. </w:t>
      </w:r>
      <w:r w:rsidRPr="003D1F0D">
        <w:rPr>
          <w:b/>
        </w:rPr>
        <w:t>3</w:t>
      </w:r>
      <w:r w:rsidRPr="003D1F0D">
        <w:t>(2): p. 177-190.</w:t>
      </w:r>
    </w:p>
    <w:p w14:paraId="00F46413" w14:textId="77777777" w:rsidR="003D1F0D" w:rsidRPr="003D1F0D" w:rsidRDefault="003D1F0D" w:rsidP="003D1F0D">
      <w:pPr>
        <w:pStyle w:val="EndNoteBibliography"/>
        <w:spacing w:after="0"/>
        <w:ind w:left="720" w:hanging="720"/>
      </w:pPr>
      <w:r w:rsidRPr="003D1F0D">
        <w:t>85.</w:t>
      </w:r>
      <w:r w:rsidRPr="003D1F0D">
        <w:tab/>
        <w:t xml:space="preserve">Kennedy, D.P. and E. Courchesne, </w:t>
      </w:r>
      <w:r w:rsidRPr="003D1F0D">
        <w:rPr>
          <w:i/>
        </w:rPr>
        <w:t>The intrinsic functional organization of the brain is altered in autism.</w:t>
      </w:r>
      <w:r w:rsidRPr="003D1F0D">
        <w:t xml:space="preserve"> Neuroimage, 2008. </w:t>
      </w:r>
      <w:r w:rsidRPr="003D1F0D">
        <w:rPr>
          <w:b/>
        </w:rPr>
        <w:t>39</w:t>
      </w:r>
      <w:r w:rsidRPr="003D1F0D">
        <w:t>(4): p. 1877-1885.</w:t>
      </w:r>
    </w:p>
    <w:p w14:paraId="6C60182C" w14:textId="77777777" w:rsidR="003D1F0D" w:rsidRPr="003D1F0D" w:rsidRDefault="003D1F0D" w:rsidP="003D1F0D">
      <w:pPr>
        <w:pStyle w:val="EndNoteBibliography"/>
        <w:spacing w:after="0"/>
        <w:ind w:left="720" w:hanging="720"/>
      </w:pPr>
      <w:r w:rsidRPr="003D1F0D">
        <w:t>86.</w:t>
      </w:r>
      <w:r w:rsidRPr="003D1F0D">
        <w:tab/>
        <w:t xml:space="preserve">Lynch, C.J., et al., </w:t>
      </w:r>
      <w:r w:rsidRPr="003D1F0D">
        <w:rPr>
          <w:i/>
        </w:rPr>
        <w:t>Default mode network in childhood autism: posteromedial cortex heterogeneity and relationship with social deficits.</w:t>
      </w:r>
      <w:r w:rsidRPr="003D1F0D">
        <w:t xml:space="preserve"> Biological psychiatry, 2013. </w:t>
      </w:r>
      <w:r w:rsidRPr="003D1F0D">
        <w:rPr>
          <w:b/>
        </w:rPr>
        <w:t>74</w:t>
      </w:r>
      <w:r w:rsidRPr="003D1F0D">
        <w:t>(3): p. 212-219.</w:t>
      </w:r>
    </w:p>
    <w:p w14:paraId="45FF2BE2" w14:textId="77777777" w:rsidR="003D1F0D" w:rsidRPr="003D1F0D" w:rsidRDefault="003D1F0D" w:rsidP="003D1F0D">
      <w:pPr>
        <w:pStyle w:val="EndNoteBibliography"/>
        <w:spacing w:after="0"/>
        <w:ind w:left="720" w:hanging="720"/>
      </w:pPr>
      <w:r w:rsidRPr="003D1F0D">
        <w:t>87.</w:t>
      </w:r>
      <w:r w:rsidRPr="003D1F0D">
        <w:tab/>
        <w:t xml:space="preserve">Gotts, S.J., et al., </w:t>
      </w:r>
      <w:r w:rsidRPr="003D1F0D">
        <w:rPr>
          <w:i/>
        </w:rPr>
        <w:t>Fractionation of social brain circuits in autism spectrum disorders.</w:t>
      </w:r>
      <w:r w:rsidRPr="003D1F0D">
        <w:t xml:space="preserve"> Brain, 2012. </w:t>
      </w:r>
      <w:r w:rsidRPr="003D1F0D">
        <w:rPr>
          <w:b/>
        </w:rPr>
        <w:t>135</w:t>
      </w:r>
      <w:r w:rsidRPr="003D1F0D">
        <w:t>(9): p. 2711-2725.</w:t>
      </w:r>
    </w:p>
    <w:p w14:paraId="1453C2E6" w14:textId="77777777" w:rsidR="003D1F0D" w:rsidRPr="003D1F0D" w:rsidRDefault="003D1F0D" w:rsidP="003D1F0D">
      <w:pPr>
        <w:pStyle w:val="EndNoteBibliography"/>
        <w:spacing w:after="0"/>
        <w:ind w:left="720" w:hanging="720"/>
      </w:pPr>
      <w:r w:rsidRPr="003D1F0D">
        <w:t>88.</w:t>
      </w:r>
      <w:r w:rsidRPr="003D1F0D">
        <w:tab/>
        <w:t xml:space="preserve">Hadjikhani, N., et al., </w:t>
      </w:r>
      <w:r w:rsidRPr="003D1F0D">
        <w:rPr>
          <w:i/>
        </w:rPr>
        <w:t>Abnormal activation of the social brain during face perception in autism.</w:t>
      </w:r>
      <w:r w:rsidRPr="003D1F0D">
        <w:t xml:space="preserve"> Human brain mapping, 2007. </w:t>
      </w:r>
      <w:r w:rsidRPr="003D1F0D">
        <w:rPr>
          <w:b/>
        </w:rPr>
        <w:t>28</w:t>
      </w:r>
      <w:r w:rsidRPr="003D1F0D">
        <w:t>(5): p. 441-449.</w:t>
      </w:r>
    </w:p>
    <w:p w14:paraId="43500840" w14:textId="77777777" w:rsidR="003D1F0D" w:rsidRPr="003D1F0D" w:rsidRDefault="003D1F0D" w:rsidP="003D1F0D">
      <w:pPr>
        <w:pStyle w:val="EndNoteBibliography"/>
        <w:spacing w:after="0"/>
        <w:ind w:left="720" w:hanging="720"/>
      </w:pPr>
      <w:r w:rsidRPr="003D1F0D">
        <w:t>89.</w:t>
      </w:r>
      <w:r w:rsidRPr="003D1F0D">
        <w:tab/>
        <w:t xml:space="preserve">Cauda, F., et al., </w:t>
      </w:r>
      <w:r w:rsidRPr="003D1F0D">
        <w:rPr>
          <w:i/>
        </w:rPr>
        <w:t>Grey matter abnormality in autism spectrum disorder: an activation likelihood estimation meta-analysis study.</w:t>
      </w:r>
      <w:r w:rsidRPr="003D1F0D">
        <w:t xml:space="preserve"> J Neurol Neurosurg Psychiatry, 2011. </w:t>
      </w:r>
      <w:r w:rsidRPr="003D1F0D">
        <w:rPr>
          <w:b/>
        </w:rPr>
        <w:t>82</w:t>
      </w:r>
      <w:r w:rsidRPr="003D1F0D">
        <w:t>(12): p. 1304-1313.</w:t>
      </w:r>
    </w:p>
    <w:p w14:paraId="2FEF2B31" w14:textId="77777777" w:rsidR="003D1F0D" w:rsidRPr="003D1F0D" w:rsidRDefault="003D1F0D" w:rsidP="003D1F0D">
      <w:pPr>
        <w:pStyle w:val="EndNoteBibliography"/>
        <w:spacing w:after="0"/>
        <w:ind w:left="720" w:hanging="720"/>
      </w:pPr>
      <w:r w:rsidRPr="003D1F0D">
        <w:t>90.</w:t>
      </w:r>
      <w:r w:rsidRPr="003D1F0D">
        <w:tab/>
        <w:t xml:space="preserve">Philip, R.C., et al., </w:t>
      </w:r>
      <w:r w:rsidRPr="003D1F0D">
        <w:rPr>
          <w:i/>
        </w:rPr>
        <w:t>A systematic review and meta-analysis of the fMRI investigation of autism spectrum disorders.</w:t>
      </w:r>
      <w:r w:rsidRPr="003D1F0D">
        <w:t xml:space="preserve"> Neuroscience &amp; Biobehavioral Reviews, 2012. </w:t>
      </w:r>
      <w:r w:rsidRPr="003D1F0D">
        <w:rPr>
          <w:b/>
        </w:rPr>
        <w:t>36</w:t>
      </w:r>
      <w:r w:rsidRPr="003D1F0D">
        <w:t>(2): p. 901-942.</w:t>
      </w:r>
    </w:p>
    <w:p w14:paraId="55FEB9D9" w14:textId="77777777" w:rsidR="003D1F0D" w:rsidRPr="003D1F0D" w:rsidRDefault="003D1F0D" w:rsidP="003D1F0D">
      <w:pPr>
        <w:pStyle w:val="EndNoteBibliography"/>
        <w:spacing w:after="0"/>
        <w:ind w:left="720" w:hanging="720"/>
      </w:pPr>
      <w:r w:rsidRPr="003D1F0D">
        <w:t>91.</w:t>
      </w:r>
      <w:r w:rsidRPr="003D1F0D">
        <w:tab/>
        <w:t xml:space="preserve">Di Martino, A., et al., </w:t>
      </w:r>
      <w:r w:rsidRPr="003D1F0D">
        <w:rPr>
          <w:i/>
        </w:rPr>
        <w:t>The autism brain imaging data exchange: towards a large-scale evaluation of the intrinsic brain architecture in autism.</w:t>
      </w:r>
      <w:r w:rsidRPr="003D1F0D">
        <w:t xml:space="preserve"> Molecular psychiatry, 2014. </w:t>
      </w:r>
      <w:r w:rsidRPr="003D1F0D">
        <w:rPr>
          <w:b/>
        </w:rPr>
        <w:t>19</w:t>
      </w:r>
      <w:r w:rsidRPr="003D1F0D">
        <w:t>(6): p. 659.</w:t>
      </w:r>
    </w:p>
    <w:p w14:paraId="06361EFA" w14:textId="77777777" w:rsidR="003D1F0D" w:rsidRPr="003D1F0D" w:rsidRDefault="003D1F0D" w:rsidP="003D1F0D">
      <w:pPr>
        <w:pStyle w:val="EndNoteBibliography"/>
        <w:spacing w:after="0"/>
        <w:ind w:left="720" w:hanging="720"/>
      </w:pPr>
      <w:r w:rsidRPr="003D1F0D">
        <w:t>92.</w:t>
      </w:r>
      <w:r w:rsidRPr="003D1F0D">
        <w:tab/>
        <w:t xml:space="preserve">Geurts, H.M., K.R. Ridderinkhof, and H.S. Scholte, </w:t>
      </w:r>
      <w:r w:rsidRPr="003D1F0D">
        <w:rPr>
          <w:i/>
        </w:rPr>
        <w:t>The relationship between grey-matter and ASD and ADHD traits in typical adults.</w:t>
      </w:r>
      <w:r w:rsidRPr="003D1F0D">
        <w:t xml:space="preserve"> Journal of autism and developmental disorders, 2013. </w:t>
      </w:r>
      <w:r w:rsidRPr="003D1F0D">
        <w:rPr>
          <w:b/>
        </w:rPr>
        <w:t>43</w:t>
      </w:r>
      <w:r w:rsidRPr="003D1F0D">
        <w:t>(7): p. 1630-1641.</w:t>
      </w:r>
    </w:p>
    <w:p w14:paraId="1254C3BA" w14:textId="77777777" w:rsidR="003D1F0D" w:rsidRPr="003D1F0D" w:rsidRDefault="003D1F0D" w:rsidP="003D1F0D">
      <w:pPr>
        <w:pStyle w:val="EndNoteBibliography"/>
        <w:spacing w:after="0"/>
        <w:ind w:left="720" w:hanging="720"/>
      </w:pPr>
      <w:r w:rsidRPr="003D1F0D">
        <w:t>93.</w:t>
      </w:r>
      <w:r w:rsidRPr="003D1F0D">
        <w:tab/>
        <w:t xml:space="preserve">von dem Hagen, E.A., et al., </w:t>
      </w:r>
      <w:r w:rsidRPr="003D1F0D">
        <w:rPr>
          <w:i/>
        </w:rPr>
        <w:t>Autism spectrum traits in the typical population predict structure and function in the posterior superior temporal sulcus.</w:t>
      </w:r>
      <w:r w:rsidRPr="003D1F0D">
        <w:t xml:space="preserve"> Cerebral cortex, 2010. </w:t>
      </w:r>
      <w:r w:rsidRPr="003D1F0D">
        <w:rPr>
          <w:b/>
        </w:rPr>
        <w:t>21</w:t>
      </w:r>
      <w:r w:rsidRPr="003D1F0D">
        <w:t>(3): p. 493-500.</w:t>
      </w:r>
    </w:p>
    <w:p w14:paraId="227E7333" w14:textId="77777777" w:rsidR="003D1F0D" w:rsidRPr="003D1F0D" w:rsidRDefault="003D1F0D" w:rsidP="003D1F0D">
      <w:pPr>
        <w:pStyle w:val="EndNoteBibliography"/>
        <w:spacing w:after="0"/>
        <w:ind w:left="720" w:hanging="720"/>
      </w:pPr>
      <w:r w:rsidRPr="003D1F0D">
        <w:t>94.</w:t>
      </w:r>
      <w:r w:rsidRPr="003D1F0D">
        <w:tab/>
        <w:t xml:space="preserve">Villena-Gonzalez, M., et al., </w:t>
      </w:r>
      <w:r w:rsidRPr="003D1F0D">
        <w:rPr>
          <w:i/>
        </w:rPr>
        <w:t>Individual variation in the propensity for prospective thought is associated with functional integration between visual and retrosplenial cortex.</w:t>
      </w:r>
      <w:r w:rsidRPr="003D1F0D">
        <w:t xml:space="preserve"> Cortex, 2018. </w:t>
      </w:r>
      <w:r w:rsidRPr="003D1F0D">
        <w:rPr>
          <w:b/>
        </w:rPr>
        <w:t>99</w:t>
      </w:r>
      <w:r w:rsidRPr="003D1F0D">
        <w:t>: p. 224-234.</w:t>
      </w:r>
    </w:p>
    <w:p w14:paraId="387E83AF" w14:textId="77777777" w:rsidR="003D1F0D" w:rsidRPr="003D1F0D" w:rsidRDefault="003D1F0D" w:rsidP="003D1F0D">
      <w:pPr>
        <w:pStyle w:val="EndNoteBibliography"/>
        <w:spacing w:after="0"/>
        <w:ind w:left="720" w:hanging="720"/>
      </w:pPr>
      <w:r w:rsidRPr="003D1F0D">
        <w:t>95.</w:t>
      </w:r>
      <w:r w:rsidRPr="003D1F0D">
        <w:tab/>
        <w:t xml:space="preserve">Martinon, L.M., et al., </w:t>
      </w:r>
      <w:r w:rsidRPr="003D1F0D">
        <w:rPr>
          <w:i/>
        </w:rPr>
        <w:t>Patterns of on-task thought in older age are associated with changes in functional connectivity between temporal and prefrontal regions.</w:t>
      </w:r>
      <w:r w:rsidRPr="003D1F0D">
        <w:t xml:space="preserve"> Brain and cognition, 2019. </w:t>
      </w:r>
      <w:r w:rsidRPr="003D1F0D">
        <w:rPr>
          <w:b/>
        </w:rPr>
        <w:t>132</w:t>
      </w:r>
      <w:r w:rsidRPr="003D1F0D">
        <w:t>: p. 118-128.</w:t>
      </w:r>
    </w:p>
    <w:p w14:paraId="0E651773" w14:textId="77777777" w:rsidR="003D1F0D" w:rsidRPr="003D1F0D" w:rsidRDefault="003D1F0D" w:rsidP="003D1F0D">
      <w:pPr>
        <w:pStyle w:val="EndNoteBibliography"/>
        <w:spacing w:after="0"/>
        <w:ind w:left="720" w:hanging="720"/>
      </w:pPr>
      <w:r w:rsidRPr="003D1F0D">
        <w:t>96.</w:t>
      </w:r>
      <w:r w:rsidRPr="003D1F0D">
        <w:tab/>
        <w:t xml:space="preserve">Murphy, C., et al., </w:t>
      </w:r>
      <w:r w:rsidRPr="003D1F0D">
        <w:rPr>
          <w:i/>
        </w:rPr>
        <w:t>Distant from input: Evidence of regions within the default mode network supporting perceptually-decoupled and conceptually-guided cognition.</w:t>
      </w:r>
      <w:r w:rsidRPr="003D1F0D">
        <w:t xml:space="preserve"> NeuroImage, 2018.</w:t>
      </w:r>
    </w:p>
    <w:p w14:paraId="5F072293" w14:textId="77777777" w:rsidR="003D1F0D" w:rsidRPr="003D1F0D" w:rsidRDefault="003D1F0D" w:rsidP="003D1F0D">
      <w:pPr>
        <w:pStyle w:val="EndNoteBibliography"/>
        <w:spacing w:after="0"/>
        <w:ind w:left="720" w:hanging="720"/>
      </w:pPr>
      <w:r w:rsidRPr="003D1F0D">
        <w:t>97.</w:t>
      </w:r>
      <w:r w:rsidRPr="003D1F0D">
        <w:tab/>
        <w:t xml:space="preserve">Baron-Cohen, S., et al., </w:t>
      </w:r>
      <w:r w:rsidRPr="003D1F0D">
        <w:rPr>
          <w:i/>
        </w:rPr>
        <w:t>The autism-spectrum quotient (AQ): Evidence from asperger syndrome/high-functioning autism, malesand females, scientists and mathematicians.</w:t>
      </w:r>
      <w:r w:rsidRPr="003D1F0D">
        <w:t xml:space="preserve"> Journal of autism and developmental disorders, 2001. </w:t>
      </w:r>
      <w:r w:rsidRPr="003D1F0D">
        <w:rPr>
          <w:b/>
        </w:rPr>
        <w:t>31</w:t>
      </w:r>
      <w:r w:rsidRPr="003D1F0D">
        <w:t>(1): p. 5-17.</w:t>
      </w:r>
    </w:p>
    <w:p w14:paraId="3694C3E0" w14:textId="77777777" w:rsidR="003D1F0D" w:rsidRPr="003D1F0D" w:rsidRDefault="003D1F0D" w:rsidP="003D1F0D">
      <w:pPr>
        <w:pStyle w:val="EndNoteBibliography"/>
        <w:spacing w:after="0"/>
        <w:ind w:left="720" w:hanging="720"/>
      </w:pPr>
      <w:r w:rsidRPr="003D1F0D">
        <w:t>98.</w:t>
      </w:r>
      <w:r w:rsidRPr="003D1F0D">
        <w:tab/>
        <w:t xml:space="preserve">Armstrong, K. and G. Iarocci, </w:t>
      </w:r>
      <w:r w:rsidRPr="003D1F0D">
        <w:rPr>
          <w:i/>
        </w:rPr>
        <w:t>Brief report: The autism spectrum quotient has convergent validity with the social responsiveness scale in a high-functioning sample.</w:t>
      </w:r>
      <w:r w:rsidRPr="003D1F0D">
        <w:t xml:space="preserve"> Journal of Autism and Developmental Disorders, 2013. </w:t>
      </w:r>
      <w:r w:rsidRPr="003D1F0D">
        <w:rPr>
          <w:b/>
        </w:rPr>
        <w:t>43</w:t>
      </w:r>
      <w:r w:rsidRPr="003D1F0D">
        <w:t>(9): p. 2228-2232.</w:t>
      </w:r>
    </w:p>
    <w:p w14:paraId="2EFE1A93" w14:textId="77777777" w:rsidR="003D1F0D" w:rsidRPr="003D1F0D" w:rsidRDefault="003D1F0D" w:rsidP="003D1F0D">
      <w:pPr>
        <w:pStyle w:val="EndNoteBibliography"/>
        <w:spacing w:after="0"/>
        <w:ind w:left="720" w:hanging="720"/>
      </w:pPr>
      <w:r w:rsidRPr="003D1F0D">
        <w:lastRenderedPageBreak/>
        <w:t>99.</w:t>
      </w:r>
      <w:r w:rsidRPr="003D1F0D">
        <w:tab/>
        <w:t xml:space="preserve">Bölte, S., </w:t>
      </w:r>
      <w:r w:rsidRPr="003D1F0D">
        <w:rPr>
          <w:i/>
        </w:rPr>
        <w:t>Brief report: the social responsiveness scale for adults (SRS-A): initial results in a German cohort.</w:t>
      </w:r>
      <w:r w:rsidRPr="003D1F0D">
        <w:t xml:space="preserve"> Journal of autism and developmental disorders, 2012. </w:t>
      </w:r>
      <w:r w:rsidRPr="003D1F0D">
        <w:rPr>
          <w:b/>
        </w:rPr>
        <w:t>42</w:t>
      </w:r>
      <w:r w:rsidRPr="003D1F0D">
        <w:t>(9): p. 1998-1999.</w:t>
      </w:r>
    </w:p>
    <w:p w14:paraId="096BFCBC" w14:textId="77777777" w:rsidR="003D1F0D" w:rsidRPr="003D1F0D" w:rsidRDefault="003D1F0D" w:rsidP="003D1F0D">
      <w:pPr>
        <w:pStyle w:val="EndNoteBibliography"/>
        <w:spacing w:after="0"/>
        <w:ind w:left="720" w:hanging="720"/>
      </w:pPr>
      <w:r w:rsidRPr="003D1F0D">
        <w:t>100.</w:t>
      </w:r>
      <w:r w:rsidRPr="003D1F0D">
        <w:tab/>
        <w:t xml:space="preserve">Ashwood, K., et al., </w:t>
      </w:r>
      <w:r w:rsidRPr="003D1F0D">
        <w:rPr>
          <w:i/>
        </w:rPr>
        <w:t>Predicting the diagnosis of autism in adults using the Autism-Spectrum Quotient (AQ) questionnaire.</w:t>
      </w:r>
      <w:r w:rsidRPr="003D1F0D">
        <w:t xml:space="preserve"> Psychological medicine, 2016. </w:t>
      </w:r>
      <w:r w:rsidRPr="003D1F0D">
        <w:rPr>
          <w:b/>
        </w:rPr>
        <w:t>46</w:t>
      </w:r>
      <w:r w:rsidRPr="003D1F0D">
        <w:t>(12): p. 2595-2604.</w:t>
      </w:r>
    </w:p>
    <w:p w14:paraId="221D9EBA" w14:textId="77777777" w:rsidR="003D1F0D" w:rsidRPr="003D1F0D" w:rsidRDefault="003D1F0D" w:rsidP="003D1F0D">
      <w:pPr>
        <w:pStyle w:val="EndNoteBibliography"/>
        <w:spacing w:after="0"/>
        <w:ind w:left="720" w:hanging="720"/>
      </w:pPr>
      <w:r w:rsidRPr="003D1F0D">
        <w:t>101.</w:t>
      </w:r>
      <w:r w:rsidRPr="003D1F0D">
        <w:tab/>
        <w:t xml:space="preserve">Russell-Smith, S.N., et al., </w:t>
      </w:r>
      <w:r w:rsidRPr="003D1F0D">
        <w:rPr>
          <w:i/>
        </w:rPr>
        <w:t>Support for a link between the local processing bias and social deficits in autism: An investigation of embedded figures test performance in non-clinical individuals.</w:t>
      </w:r>
      <w:r w:rsidRPr="003D1F0D">
        <w:t xml:space="preserve"> Journal of autism and developmental disorders, 2012. </w:t>
      </w:r>
      <w:r w:rsidRPr="003D1F0D">
        <w:rPr>
          <w:b/>
        </w:rPr>
        <w:t>42</w:t>
      </w:r>
      <w:r w:rsidRPr="003D1F0D">
        <w:t>(11): p. 2420-2430.</w:t>
      </w:r>
    </w:p>
    <w:p w14:paraId="0B1CE9A7" w14:textId="77777777" w:rsidR="003D1F0D" w:rsidRPr="003D1F0D" w:rsidRDefault="003D1F0D" w:rsidP="003D1F0D">
      <w:pPr>
        <w:pStyle w:val="EndNoteBibliography"/>
        <w:spacing w:after="0"/>
        <w:ind w:left="720" w:hanging="720"/>
      </w:pPr>
      <w:r w:rsidRPr="003D1F0D">
        <w:t>102.</w:t>
      </w:r>
      <w:r w:rsidRPr="003D1F0D">
        <w:tab/>
        <w:t xml:space="preserve">English, M.C., M.T. Maybery, and T.A. Visser, </w:t>
      </w:r>
      <w:r w:rsidRPr="003D1F0D">
        <w:rPr>
          <w:i/>
        </w:rPr>
        <w:t>Individuals with autistic-like traits show reduced lateralization on a greyscales task.</w:t>
      </w:r>
      <w:r w:rsidRPr="003D1F0D">
        <w:t xml:space="preserve"> Journal of autism and developmental disorders, 2015. </w:t>
      </w:r>
      <w:r w:rsidRPr="003D1F0D">
        <w:rPr>
          <w:b/>
        </w:rPr>
        <w:t>45</w:t>
      </w:r>
      <w:r w:rsidRPr="003D1F0D">
        <w:t>(10): p. 3390-3395.</w:t>
      </w:r>
    </w:p>
    <w:p w14:paraId="299EAB93" w14:textId="77777777" w:rsidR="003D1F0D" w:rsidRPr="003D1F0D" w:rsidRDefault="003D1F0D" w:rsidP="003D1F0D">
      <w:pPr>
        <w:pStyle w:val="EndNoteBibliography"/>
        <w:spacing w:after="0"/>
        <w:ind w:left="720" w:hanging="720"/>
      </w:pPr>
      <w:r w:rsidRPr="003D1F0D">
        <w:t>103.</w:t>
      </w:r>
      <w:r w:rsidRPr="003D1F0D">
        <w:tab/>
        <w:t xml:space="preserve">Laycock, R., et al., </w:t>
      </w:r>
      <w:r w:rsidRPr="003D1F0D">
        <w:rPr>
          <w:i/>
        </w:rPr>
        <w:t>Self‐Rated Social Skills Predict Visual Perception: Impairments in Object Discrimination Requiring Transient Attention Associated with High Autistic Tendency.</w:t>
      </w:r>
      <w:r w:rsidRPr="003D1F0D">
        <w:t xml:space="preserve"> Autism Research, 2014. </w:t>
      </w:r>
      <w:r w:rsidRPr="003D1F0D">
        <w:rPr>
          <w:b/>
        </w:rPr>
        <w:t>7</w:t>
      </w:r>
      <w:r w:rsidRPr="003D1F0D">
        <w:t>(1): p. 104-111.</w:t>
      </w:r>
    </w:p>
    <w:p w14:paraId="2D73E0AD" w14:textId="77777777" w:rsidR="003D1F0D" w:rsidRPr="003D1F0D" w:rsidRDefault="003D1F0D" w:rsidP="003D1F0D">
      <w:pPr>
        <w:pStyle w:val="EndNoteBibliography"/>
        <w:spacing w:after="0"/>
        <w:ind w:left="720" w:hanging="720"/>
      </w:pPr>
      <w:r w:rsidRPr="003D1F0D">
        <w:t>104.</w:t>
      </w:r>
      <w:r w:rsidRPr="003D1F0D">
        <w:tab/>
        <w:t xml:space="preserve">Orr, J.M., P.R. Sackett, and C.L. Dubois, </w:t>
      </w:r>
      <w:r w:rsidRPr="003D1F0D">
        <w:rPr>
          <w:i/>
        </w:rPr>
        <w:t>Outlier detection and treatment in I/O psychology: A survey of researcher beliefs and an empirical illustration.</w:t>
      </w:r>
      <w:r w:rsidRPr="003D1F0D">
        <w:t xml:space="preserve"> Personnel Psychology, 1991. </w:t>
      </w:r>
      <w:r w:rsidRPr="003D1F0D">
        <w:rPr>
          <w:b/>
        </w:rPr>
        <w:t>44</w:t>
      </w:r>
      <w:r w:rsidRPr="003D1F0D">
        <w:t>(3): p. 473-486.</w:t>
      </w:r>
    </w:p>
    <w:p w14:paraId="52B359A1" w14:textId="77777777" w:rsidR="003D1F0D" w:rsidRPr="003D1F0D" w:rsidRDefault="003D1F0D" w:rsidP="003D1F0D">
      <w:pPr>
        <w:pStyle w:val="EndNoteBibliography"/>
        <w:spacing w:after="0"/>
        <w:ind w:left="720" w:hanging="720"/>
      </w:pPr>
      <w:r w:rsidRPr="003D1F0D">
        <w:t>105.</w:t>
      </w:r>
      <w:r w:rsidRPr="003D1F0D">
        <w:tab/>
        <w:t xml:space="preserve">Leys, C., et al., </w:t>
      </w:r>
      <w:r w:rsidRPr="003D1F0D">
        <w:rPr>
          <w:i/>
        </w:rPr>
        <w:t>Detecting outliers: Do not use standard deviation around the mean, use absolute deviation around the median.</w:t>
      </w:r>
      <w:r w:rsidRPr="003D1F0D">
        <w:t xml:space="preserve"> Journal of Experimental Social Psychology, 2013. </w:t>
      </w:r>
      <w:r w:rsidRPr="003D1F0D">
        <w:rPr>
          <w:b/>
        </w:rPr>
        <w:t>49</w:t>
      </w:r>
      <w:r w:rsidRPr="003D1F0D">
        <w:t>(4): p. 764-766.</w:t>
      </w:r>
    </w:p>
    <w:p w14:paraId="350745B8" w14:textId="77777777" w:rsidR="003D1F0D" w:rsidRPr="003D1F0D" w:rsidRDefault="003D1F0D" w:rsidP="003D1F0D">
      <w:pPr>
        <w:pStyle w:val="EndNoteBibliography"/>
        <w:spacing w:after="0"/>
        <w:ind w:left="720" w:hanging="720"/>
      </w:pPr>
      <w:r w:rsidRPr="003D1F0D">
        <w:t>106.</w:t>
      </w:r>
      <w:r w:rsidRPr="003D1F0D">
        <w:tab/>
        <w:t xml:space="preserve">Cousineau, D. and S. Chartier, </w:t>
      </w:r>
      <w:r w:rsidRPr="003D1F0D">
        <w:rPr>
          <w:i/>
        </w:rPr>
        <w:t>Outliers detection and treatment: a review.</w:t>
      </w:r>
      <w:r w:rsidRPr="003D1F0D">
        <w:t xml:space="preserve"> International Journal of Psychological Research, 2010. </w:t>
      </w:r>
      <w:r w:rsidRPr="003D1F0D">
        <w:rPr>
          <w:b/>
        </w:rPr>
        <w:t>3</w:t>
      </w:r>
      <w:r w:rsidRPr="003D1F0D">
        <w:t>(1): p. 58-67.</w:t>
      </w:r>
    </w:p>
    <w:p w14:paraId="0E6D85AF" w14:textId="77777777" w:rsidR="003D1F0D" w:rsidRPr="003D1F0D" w:rsidRDefault="003D1F0D" w:rsidP="003D1F0D">
      <w:pPr>
        <w:pStyle w:val="EndNoteBibliography"/>
        <w:spacing w:after="0"/>
        <w:ind w:left="720" w:hanging="720"/>
      </w:pPr>
      <w:r w:rsidRPr="003D1F0D">
        <w:t>107.</w:t>
      </w:r>
      <w:r w:rsidRPr="003D1F0D">
        <w:tab/>
        <w:t xml:space="preserve">Wang, X., et al., </w:t>
      </w:r>
      <w:r w:rsidRPr="003D1F0D">
        <w:rPr>
          <w:i/>
        </w:rPr>
        <w:t>The structural basis of semantic control: Evidence from individual differences in cortical thickness.</w:t>
      </w:r>
      <w:r w:rsidRPr="003D1F0D">
        <w:t xml:space="preserve"> NeuroImage, 2018. </w:t>
      </w:r>
      <w:r w:rsidRPr="003D1F0D">
        <w:rPr>
          <w:b/>
        </w:rPr>
        <w:t>181</w:t>
      </w:r>
      <w:r w:rsidRPr="003D1F0D">
        <w:t>: p. 480-489.</w:t>
      </w:r>
    </w:p>
    <w:p w14:paraId="0324C6D5" w14:textId="77777777" w:rsidR="003D1F0D" w:rsidRPr="003D1F0D" w:rsidRDefault="003D1F0D" w:rsidP="003D1F0D">
      <w:pPr>
        <w:pStyle w:val="EndNoteBibliography"/>
        <w:spacing w:after="0"/>
        <w:ind w:left="720" w:hanging="720"/>
      </w:pPr>
      <w:r w:rsidRPr="003D1F0D">
        <w:t>108.</w:t>
      </w:r>
      <w:r w:rsidRPr="003D1F0D">
        <w:tab/>
        <w:t xml:space="preserve">Dale, A.M., B. Fischl, and M.I. Sereno, </w:t>
      </w:r>
      <w:r w:rsidRPr="003D1F0D">
        <w:rPr>
          <w:i/>
        </w:rPr>
        <w:t>Cortical surface-based analysis: I. Segmentation and surface reconstruction.</w:t>
      </w:r>
      <w:r w:rsidRPr="003D1F0D">
        <w:t xml:space="preserve"> Neuroimage, 1999. </w:t>
      </w:r>
      <w:r w:rsidRPr="003D1F0D">
        <w:rPr>
          <w:b/>
        </w:rPr>
        <w:t>9</w:t>
      </w:r>
      <w:r w:rsidRPr="003D1F0D">
        <w:t>(2): p. 179-194.</w:t>
      </w:r>
    </w:p>
    <w:p w14:paraId="7168E4CB" w14:textId="77777777" w:rsidR="003D1F0D" w:rsidRPr="003D1F0D" w:rsidRDefault="003D1F0D" w:rsidP="003D1F0D">
      <w:pPr>
        <w:pStyle w:val="EndNoteBibliography"/>
        <w:spacing w:after="0"/>
        <w:ind w:left="720" w:hanging="720"/>
      </w:pPr>
      <w:r w:rsidRPr="003D1F0D">
        <w:t>109.</w:t>
      </w:r>
      <w:r w:rsidRPr="003D1F0D">
        <w:tab/>
        <w:t xml:space="preserve">Fischl, B. and A.M. Dale, </w:t>
      </w:r>
      <w:r w:rsidRPr="003D1F0D">
        <w:rPr>
          <w:i/>
        </w:rPr>
        <w:t>Measuring the thickness of the human cerebral cortex from magnetic resonance images.</w:t>
      </w:r>
      <w:r w:rsidRPr="003D1F0D">
        <w:t xml:space="preserve"> Proceedings of the National Academy of Sciences, 2000. </w:t>
      </w:r>
      <w:r w:rsidRPr="003D1F0D">
        <w:rPr>
          <w:b/>
        </w:rPr>
        <w:t>97</w:t>
      </w:r>
      <w:r w:rsidRPr="003D1F0D">
        <w:t>(20): p. 11050-11055.</w:t>
      </w:r>
    </w:p>
    <w:p w14:paraId="346F19EE" w14:textId="77777777" w:rsidR="003D1F0D" w:rsidRPr="003D1F0D" w:rsidRDefault="003D1F0D" w:rsidP="003D1F0D">
      <w:pPr>
        <w:pStyle w:val="EndNoteBibliography"/>
        <w:spacing w:after="0"/>
        <w:ind w:left="720" w:hanging="720"/>
      </w:pPr>
      <w:r w:rsidRPr="003D1F0D">
        <w:t>110.</w:t>
      </w:r>
      <w:r w:rsidRPr="003D1F0D">
        <w:tab/>
        <w:t xml:space="preserve">Fischl, B., A. Liu, and A.M. Dale, </w:t>
      </w:r>
      <w:r w:rsidRPr="003D1F0D">
        <w:rPr>
          <w:i/>
        </w:rPr>
        <w:t>Automated manifold surgery: constructing geometrically accurate and topologically correct models of the human cerebral cortex.</w:t>
      </w:r>
      <w:r w:rsidRPr="003D1F0D">
        <w:t xml:space="preserve"> IEEE transactions on medical imaging, 2001. </w:t>
      </w:r>
      <w:r w:rsidRPr="003D1F0D">
        <w:rPr>
          <w:b/>
        </w:rPr>
        <w:t>20</w:t>
      </w:r>
      <w:r w:rsidRPr="003D1F0D">
        <w:t>(1): p. 70-80.</w:t>
      </w:r>
    </w:p>
    <w:p w14:paraId="6EF05852" w14:textId="77777777" w:rsidR="003D1F0D" w:rsidRPr="003D1F0D" w:rsidRDefault="003D1F0D" w:rsidP="003D1F0D">
      <w:pPr>
        <w:pStyle w:val="EndNoteBibliography"/>
        <w:spacing w:after="0"/>
        <w:ind w:left="720" w:hanging="720"/>
      </w:pPr>
      <w:r w:rsidRPr="003D1F0D">
        <w:t>111.</w:t>
      </w:r>
      <w:r w:rsidRPr="003D1F0D">
        <w:tab/>
        <w:t xml:space="preserve">Fischl, B., M.I. Sereno, and A.M. Dale, </w:t>
      </w:r>
      <w:r w:rsidRPr="003D1F0D">
        <w:rPr>
          <w:i/>
        </w:rPr>
        <w:t>Cortical surface-based analysis: II: inflation, flattening, and a surface-based coordinate system.</w:t>
      </w:r>
      <w:r w:rsidRPr="003D1F0D">
        <w:t xml:space="preserve"> Neuroimage, 1999. </w:t>
      </w:r>
      <w:r w:rsidRPr="003D1F0D">
        <w:rPr>
          <w:b/>
        </w:rPr>
        <w:t>9</w:t>
      </w:r>
      <w:r w:rsidRPr="003D1F0D">
        <w:t>(2): p. 195-207.</w:t>
      </w:r>
    </w:p>
    <w:p w14:paraId="373C3F41" w14:textId="77777777" w:rsidR="003D1F0D" w:rsidRPr="003D1F0D" w:rsidRDefault="003D1F0D" w:rsidP="003D1F0D">
      <w:pPr>
        <w:pStyle w:val="EndNoteBibliography"/>
        <w:spacing w:after="0"/>
        <w:ind w:left="720" w:hanging="720"/>
      </w:pPr>
      <w:r w:rsidRPr="003D1F0D">
        <w:t>112.</w:t>
      </w:r>
      <w:r w:rsidRPr="003D1F0D">
        <w:tab/>
        <w:t xml:space="preserve">Power, J.D., et al., </w:t>
      </w:r>
      <w:r w:rsidRPr="003D1F0D">
        <w:rPr>
          <w:i/>
        </w:rPr>
        <w:t>Spurious but systematic correlations in functional connectivity MRI networks arise from subject motion.</w:t>
      </w:r>
      <w:r w:rsidRPr="003D1F0D">
        <w:t xml:space="preserve"> Neuroimage, 2012. </w:t>
      </w:r>
      <w:r w:rsidRPr="003D1F0D">
        <w:rPr>
          <w:b/>
        </w:rPr>
        <w:t>59</w:t>
      </w:r>
      <w:r w:rsidRPr="003D1F0D">
        <w:t>(3): p. 2142-2154.</w:t>
      </w:r>
    </w:p>
    <w:p w14:paraId="2573D27D" w14:textId="77777777" w:rsidR="003D1F0D" w:rsidRPr="003D1F0D" w:rsidRDefault="003D1F0D" w:rsidP="003D1F0D">
      <w:pPr>
        <w:pStyle w:val="EndNoteBibliography"/>
        <w:spacing w:after="0"/>
        <w:ind w:left="720" w:hanging="720"/>
      </w:pPr>
      <w:r w:rsidRPr="003D1F0D">
        <w:t>113.</w:t>
      </w:r>
      <w:r w:rsidRPr="003D1F0D">
        <w:tab/>
        <w:t xml:space="preserve">Whitfield-Gabrieli, S. and A. Nieto-Castanon, </w:t>
      </w:r>
      <w:r w:rsidRPr="003D1F0D">
        <w:rPr>
          <w:i/>
        </w:rPr>
        <w:t>Conn: a functional connectivity toolbox for correlated and anticorrelated brain networks.</w:t>
      </w:r>
      <w:r w:rsidRPr="003D1F0D">
        <w:t xml:space="preserve"> Brain connectivity, 2012. </w:t>
      </w:r>
      <w:r w:rsidRPr="003D1F0D">
        <w:rPr>
          <w:b/>
        </w:rPr>
        <w:t>2</w:t>
      </w:r>
      <w:r w:rsidRPr="003D1F0D">
        <w:t>(3): p. 125-141.</w:t>
      </w:r>
    </w:p>
    <w:p w14:paraId="06AD813E" w14:textId="77777777" w:rsidR="003D1F0D" w:rsidRPr="003D1F0D" w:rsidRDefault="003D1F0D" w:rsidP="003D1F0D">
      <w:pPr>
        <w:pStyle w:val="EndNoteBibliography"/>
        <w:spacing w:after="0"/>
        <w:ind w:left="720" w:hanging="720"/>
      </w:pPr>
      <w:r w:rsidRPr="003D1F0D">
        <w:t>114.</w:t>
      </w:r>
      <w:r w:rsidRPr="003D1F0D">
        <w:tab/>
        <w:t xml:space="preserve">Ciric, R., et al., </w:t>
      </w:r>
      <w:r w:rsidRPr="003D1F0D">
        <w:rPr>
          <w:i/>
        </w:rPr>
        <w:t>Benchmarking of participant-level confound regression strategies for the control of motion artifact in studies of functional connectivity.</w:t>
      </w:r>
      <w:r w:rsidRPr="003D1F0D">
        <w:t xml:space="preserve"> Neuroimage, 2017. </w:t>
      </w:r>
      <w:r w:rsidRPr="003D1F0D">
        <w:rPr>
          <w:b/>
        </w:rPr>
        <w:t>154</w:t>
      </w:r>
      <w:r w:rsidRPr="003D1F0D">
        <w:t>: p. 174-187.</w:t>
      </w:r>
    </w:p>
    <w:p w14:paraId="1692D276" w14:textId="77777777" w:rsidR="003D1F0D" w:rsidRPr="003D1F0D" w:rsidRDefault="003D1F0D" w:rsidP="003D1F0D">
      <w:pPr>
        <w:pStyle w:val="EndNoteBibliography"/>
        <w:spacing w:after="0"/>
        <w:ind w:left="720" w:hanging="720"/>
      </w:pPr>
      <w:r w:rsidRPr="003D1F0D">
        <w:t>115.</w:t>
      </w:r>
      <w:r w:rsidRPr="003D1F0D">
        <w:tab/>
        <w:t xml:space="preserve">Friston, K.J., et al., </w:t>
      </w:r>
      <w:r w:rsidRPr="003D1F0D">
        <w:rPr>
          <w:i/>
        </w:rPr>
        <w:t>Movement‐related effects in fMRI time‐series.</w:t>
      </w:r>
      <w:r w:rsidRPr="003D1F0D">
        <w:t xml:space="preserve"> Magnetic resonance in medicine, 1996. </w:t>
      </w:r>
      <w:r w:rsidRPr="003D1F0D">
        <w:rPr>
          <w:b/>
        </w:rPr>
        <w:t>35</w:t>
      </w:r>
      <w:r w:rsidRPr="003D1F0D">
        <w:t>(3): p. 346-355.</w:t>
      </w:r>
    </w:p>
    <w:p w14:paraId="446DB8BA" w14:textId="77777777" w:rsidR="003D1F0D" w:rsidRPr="003D1F0D" w:rsidRDefault="003D1F0D" w:rsidP="003D1F0D">
      <w:pPr>
        <w:pStyle w:val="EndNoteBibliography"/>
        <w:spacing w:after="0"/>
        <w:ind w:left="720" w:hanging="720"/>
      </w:pPr>
      <w:r w:rsidRPr="003D1F0D">
        <w:t>116.</w:t>
      </w:r>
      <w:r w:rsidRPr="003D1F0D">
        <w:tab/>
        <w:t xml:space="preserve">Behzadi, Y., et al., </w:t>
      </w:r>
      <w:r w:rsidRPr="003D1F0D">
        <w:rPr>
          <w:i/>
        </w:rPr>
        <w:t>A component based noise correction method (CompCor) for BOLD and perfusion based fMRI.</w:t>
      </w:r>
      <w:r w:rsidRPr="003D1F0D">
        <w:t xml:space="preserve"> Neuroimage, 2007. </w:t>
      </w:r>
      <w:r w:rsidRPr="003D1F0D">
        <w:rPr>
          <w:b/>
        </w:rPr>
        <w:t>37</w:t>
      </w:r>
      <w:r w:rsidRPr="003D1F0D">
        <w:t>(1): p. 90-101.</w:t>
      </w:r>
    </w:p>
    <w:p w14:paraId="24B86291" w14:textId="77777777" w:rsidR="003D1F0D" w:rsidRPr="003D1F0D" w:rsidRDefault="003D1F0D" w:rsidP="003D1F0D">
      <w:pPr>
        <w:pStyle w:val="EndNoteBibliography"/>
        <w:spacing w:after="0"/>
        <w:ind w:left="720" w:hanging="720"/>
      </w:pPr>
      <w:r w:rsidRPr="003D1F0D">
        <w:t>117.</w:t>
      </w:r>
      <w:r w:rsidRPr="003D1F0D">
        <w:tab/>
        <w:t xml:space="preserve">Power, J.D., et al., </w:t>
      </w:r>
      <w:r w:rsidRPr="003D1F0D">
        <w:rPr>
          <w:i/>
        </w:rPr>
        <w:t>Methods to detect, characterize, and remove motion artifact in resting state fMRI.</w:t>
      </w:r>
      <w:r w:rsidRPr="003D1F0D">
        <w:t xml:space="preserve"> Neuroimage, 2014. </w:t>
      </w:r>
      <w:r w:rsidRPr="003D1F0D">
        <w:rPr>
          <w:b/>
        </w:rPr>
        <w:t>84</w:t>
      </w:r>
      <w:r w:rsidRPr="003D1F0D">
        <w:t>: p. 320-341.</w:t>
      </w:r>
    </w:p>
    <w:p w14:paraId="71A123B3" w14:textId="77777777" w:rsidR="003D1F0D" w:rsidRPr="003D1F0D" w:rsidRDefault="003D1F0D" w:rsidP="003D1F0D">
      <w:pPr>
        <w:pStyle w:val="EndNoteBibliography"/>
        <w:spacing w:after="0"/>
        <w:ind w:left="720" w:hanging="720"/>
      </w:pPr>
      <w:r w:rsidRPr="003D1F0D">
        <w:t>118.</w:t>
      </w:r>
      <w:r w:rsidRPr="003D1F0D">
        <w:tab/>
        <w:t xml:space="preserve">Murphy, K., et al., </w:t>
      </w:r>
      <w:r w:rsidRPr="003D1F0D">
        <w:rPr>
          <w:i/>
        </w:rPr>
        <w:t>The impact of global signal regression on resting state correlations: are anti-correlated networks introduced?</w:t>
      </w:r>
      <w:r w:rsidRPr="003D1F0D">
        <w:t xml:space="preserve"> Neuroimage, 2009. </w:t>
      </w:r>
      <w:r w:rsidRPr="003D1F0D">
        <w:rPr>
          <w:b/>
        </w:rPr>
        <w:t>44</w:t>
      </w:r>
      <w:r w:rsidRPr="003D1F0D">
        <w:t>(3): p. 893-905.</w:t>
      </w:r>
    </w:p>
    <w:p w14:paraId="2C4F15C9" w14:textId="77777777" w:rsidR="003D1F0D" w:rsidRPr="003D1F0D" w:rsidRDefault="003D1F0D" w:rsidP="003D1F0D">
      <w:pPr>
        <w:pStyle w:val="EndNoteBibliography"/>
        <w:spacing w:after="0"/>
        <w:ind w:left="720" w:hanging="720"/>
      </w:pPr>
      <w:r w:rsidRPr="003D1F0D">
        <w:t>119.</w:t>
      </w:r>
      <w:r w:rsidRPr="003D1F0D">
        <w:tab/>
        <w:t xml:space="preserve">Saad, Z.S., et al., </w:t>
      </w:r>
      <w:r w:rsidRPr="003D1F0D">
        <w:rPr>
          <w:i/>
        </w:rPr>
        <w:t>Trouble at rest: how correlation patterns and group differences become distorted after global signal regression.</w:t>
      </w:r>
      <w:r w:rsidRPr="003D1F0D">
        <w:t xml:space="preserve"> Brain connectivity, 2012. </w:t>
      </w:r>
      <w:r w:rsidRPr="003D1F0D">
        <w:rPr>
          <w:b/>
        </w:rPr>
        <w:t>2</w:t>
      </w:r>
      <w:r w:rsidRPr="003D1F0D">
        <w:t>(1): p. 25-32.</w:t>
      </w:r>
    </w:p>
    <w:p w14:paraId="145D39E4" w14:textId="77777777" w:rsidR="003D1F0D" w:rsidRPr="003D1F0D" w:rsidRDefault="003D1F0D" w:rsidP="003D1F0D">
      <w:pPr>
        <w:pStyle w:val="EndNoteBibliography"/>
        <w:spacing w:after="0"/>
        <w:ind w:left="720" w:hanging="720"/>
      </w:pPr>
      <w:r w:rsidRPr="003D1F0D">
        <w:lastRenderedPageBreak/>
        <w:t>120.</w:t>
      </w:r>
      <w:r w:rsidRPr="003D1F0D">
        <w:tab/>
        <w:t xml:space="preserve">Fox, M.D., et al., </w:t>
      </w:r>
      <w:r w:rsidRPr="003D1F0D">
        <w:rPr>
          <w:i/>
        </w:rPr>
        <w:t>The human brain is intrinsically organized into dynamic, anticorrelated functional networks.</w:t>
      </w:r>
      <w:r w:rsidRPr="003D1F0D">
        <w:t xml:space="preserve"> Proceedings of the National Academy of Sciences, 2005. </w:t>
      </w:r>
      <w:r w:rsidRPr="003D1F0D">
        <w:rPr>
          <w:b/>
        </w:rPr>
        <w:t>102</w:t>
      </w:r>
      <w:r w:rsidRPr="003D1F0D">
        <w:t>(27): p. 9673-9678.</w:t>
      </w:r>
    </w:p>
    <w:p w14:paraId="46099824" w14:textId="77777777" w:rsidR="003D1F0D" w:rsidRPr="003D1F0D" w:rsidRDefault="003D1F0D" w:rsidP="003D1F0D">
      <w:pPr>
        <w:pStyle w:val="EndNoteBibliography"/>
        <w:spacing w:after="0"/>
        <w:ind w:left="720" w:hanging="720"/>
      </w:pPr>
      <w:r w:rsidRPr="003D1F0D">
        <w:t>121.</w:t>
      </w:r>
      <w:r w:rsidRPr="003D1F0D">
        <w:tab/>
        <w:t xml:space="preserve">Hunter, J.D., </w:t>
      </w:r>
      <w:r w:rsidRPr="003D1F0D">
        <w:rPr>
          <w:i/>
        </w:rPr>
        <w:t>Matplotlib: A 2D graphics environment.</w:t>
      </w:r>
      <w:r w:rsidRPr="003D1F0D">
        <w:t xml:space="preserve"> Computing in science &amp; engineering, 2007. </w:t>
      </w:r>
      <w:r w:rsidRPr="003D1F0D">
        <w:rPr>
          <w:b/>
        </w:rPr>
        <w:t>9</w:t>
      </w:r>
      <w:r w:rsidRPr="003D1F0D">
        <w:t>(3): p. 90-95.</w:t>
      </w:r>
    </w:p>
    <w:p w14:paraId="74708547" w14:textId="77777777" w:rsidR="003D1F0D" w:rsidRPr="003D1F0D" w:rsidRDefault="003D1F0D" w:rsidP="003D1F0D">
      <w:pPr>
        <w:pStyle w:val="EndNoteBibliography"/>
        <w:spacing w:after="0"/>
        <w:ind w:left="720" w:hanging="720"/>
      </w:pPr>
      <w:r w:rsidRPr="003D1F0D">
        <w:t>122.</w:t>
      </w:r>
      <w:r w:rsidRPr="003D1F0D">
        <w:tab/>
        <w:t xml:space="preserve">Xia, M., J. Wang, and Y. He, </w:t>
      </w:r>
      <w:r w:rsidRPr="003D1F0D">
        <w:rPr>
          <w:i/>
        </w:rPr>
        <w:t>BrainNet Viewer: a network visualization tool for human brain connectomics.</w:t>
      </w:r>
      <w:r w:rsidRPr="003D1F0D">
        <w:t xml:space="preserve"> PloS one, 2013. </w:t>
      </w:r>
      <w:r w:rsidRPr="003D1F0D">
        <w:rPr>
          <w:b/>
        </w:rPr>
        <w:t>8</w:t>
      </w:r>
      <w:r w:rsidRPr="003D1F0D">
        <w:t>(7): p. e68910.</w:t>
      </w:r>
    </w:p>
    <w:p w14:paraId="2D435CBF" w14:textId="77777777" w:rsidR="003D1F0D" w:rsidRPr="003D1F0D" w:rsidRDefault="003D1F0D" w:rsidP="003D1F0D">
      <w:pPr>
        <w:pStyle w:val="EndNoteBibliography"/>
        <w:spacing w:after="0"/>
        <w:ind w:left="720" w:hanging="720"/>
      </w:pPr>
      <w:r w:rsidRPr="003D1F0D">
        <w:t>123.</w:t>
      </w:r>
      <w:r w:rsidRPr="003D1F0D">
        <w:tab/>
        <w:t xml:space="preserve">Eklund, A., T.E. Nichols, and H. Knutsson, </w:t>
      </w:r>
      <w:r w:rsidRPr="003D1F0D">
        <w:rPr>
          <w:i/>
        </w:rPr>
        <w:t>Cluster failure: Why fMRI inferences for spatial extent have inflated false-positive rates.</w:t>
      </w:r>
      <w:r w:rsidRPr="003D1F0D">
        <w:t xml:space="preserve"> Proc Natl Acad Sci U S A, 2016. </w:t>
      </w:r>
      <w:r w:rsidRPr="003D1F0D">
        <w:rPr>
          <w:b/>
        </w:rPr>
        <w:t>113</w:t>
      </w:r>
      <w:r w:rsidRPr="003D1F0D">
        <w:t>(28): p. 7900-5.</w:t>
      </w:r>
    </w:p>
    <w:p w14:paraId="08BB0174" w14:textId="77777777" w:rsidR="003D1F0D" w:rsidRPr="003D1F0D" w:rsidRDefault="003D1F0D" w:rsidP="003D1F0D">
      <w:pPr>
        <w:pStyle w:val="EndNoteBibliography"/>
        <w:spacing w:after="0"/>
        <w:ind w:left="720" w:hanging="720"/>
      </w:pPr>
      <w:r w:rsidRPr="003D1F0D">
        <w:t>124.</w:t>
      </w:r>
      <w:r w:rsidRPr="003D1F0D">
        <w:tab/>
        <w:t xml:space="preserve">Yarkoni, T., et al., </w:t>
      </w:r>
      <w:r w:rsidRPr="003D1F0D">
        <w:rPr>
          <w:i/>
        </w:rPr>
        <w:t>Large-scale automated synthesis of human functional neuroimaging data.</w:t>
      </w:r>
      <w:r w:rsidRPr="003D1F0D">
        <w:t xml:space="preserve"> Nature methods, 2011. </w:t>
      </w:r>
      <w:r w:rsidRPr="003D1F0D">
        <w:rPr>
          <w:b/>
        </w:rPr>
        <w:t>8</w:t>
      </w:r>
      <w:r w:rsidRPr="003D1F0D">
        <w:t>(8): p. 665.</w:t>
      </w:r>
    </w:p>
    <w:p w14:paraId="59899BEF" w14:textId="77777777" w:rsidR="003D1F0D" w:rsidRPr="003D1F0D" w:rsidRDefault="003D1F0D" w:rsidP="003D1F0D">
      <w:pPr>
        <w:pStyle w:val="EndNoteBibliography"/>
        <w:spacing w:after="0"/>
        <w:ind w:left="720" w:hanging="720"/>
      </w:pPr>
      <w:r w:rsidRPr="003D1F0D">
        <w:t>125.</w:t>
      </w:r>
      <w:r w:rsidRPr="003D1F0D">
        <w:tab/>
        <w:t xml:space="preserve">Koshino, H., et al., </w:t>
      </w:r>
      <w:r w:rsidRPr="003D1F0D">
        <w:rPr>
          <w:i/>
        </w:rPr>
        <w:t>Functional connectivity in an fMRI working memory task in high-functioning autism.</w:t>
      </w:r>
      <w:r w:rsidRPr="003D1F0D">
        <w:t xml:space="preserve"> Neuroimage, 2005. </w:t>
      </w:r>
      <w:r w:rsidRPr="003D1F0D">
        <w:rPr>
          <w:b/>
        </w:rPr>
        <w:t>24</w:t>
      </w:r>
      <w:r w:rsidRPr="003D1F0D">
        <w:t>(3): p. 810-821.</w:t>
      </w:r>
    </w:p>
    <w:p w14:paraId="7C3F4750" w14:textId="77777777" w:rsidR="003D1F0D" w:rsidRPr="003D1F0D" w:rsidRDefault="003D1F0D" w:rsidP="003D1F0D">
      <w:pPr>
        <w:pStyle w:val="EndNoteBibliography"/>
        <w:spacing w:after="0"/>
        <w:ind w:left="720" w:hanging="720"/>
      </w:pPr>
      <w:r w:rsidRPr="003D1F0D">
        <w:t>126.</w:t>
      </w:r>
      <w:r w:rsidRPr="003D1F0D">
        <w:tab/>
        <w:t xml:space="preserve">Koshino, H., et al., </w:t>
      </w:r>
      <w:r w:rsidRPr="003D1F0D">
        <w:rPr>
          <w:i/>
        </w:rPr>
        <w:t>fMRI investigation of working memory for faces in autism: visual coding and underconnectivity with frontal areas.</w:t>
      </w:r>
      <w:r w:rsidRPr="003D1F0D">
        <w:t xml:space="preserve"> Cerebral cortex, 2007. </w:t>
      </w:r>
      <w:r w:rsidRPr="003D1F0D">
        <w:rPr>
          <w:b/>
        </w:rPr>
        <w:t>18</w:t>
      </w:r>
      <w:r w:rsidRPr="003D1F0D">
        <w:t>(2): p. 289-300.</w:t>
      </w:r>
    </w:p>
    <w:p w14:paraId="644907AD" w14:textId="77777777" w:rsidR="003D1F0D" w:rsidRPr="003D1F0D" w:rsidRDefault="003D1F0D" w:rsidP="003D1F0D">
      <w:pPr>
        <w:pStyle w:val="EndNoteBibliography"/>
        <w:spacing w:after="0"/>
        <w:ind w:left="720" w:hanging="720"/>
      </w:pPr>
      <w:r w:rsidRPr="003D1F0D">
        <w:t>127.</w:t>
      </w:r>
      <w:r w:rsidRPr="003D1F0D">
        <w:tab/>
        <w:t xml:space="preserve">Poldrack, R.A., </w:t>
      </w:r>
      <w:r w:rsidRPr="003D1F0D">
        <w:rPr>
          <w:i/>
        </w:rPr>
        <w:t>Inferring mental states from neuroimaging data: from reverse inference to large-scale decoding.</w:t>
      </w:r>
      <w:r w:rsidRPr="003D1F0D">
        <w:t xml:space="preserve"> Neuron, 2011. </w:t>
      </w:r>
      <w:r w:rsidRPr="003D1F0D">
        <w:rPr>
          <w:b/>
        </w:rPr>
        <w:t>72</w:t>
      </w:r>
      <w:r w:rsidRPr="003D1F0D">
        <w:t>(5): p. 692-697.</w:t>
      </w:r>
    </w:p>
    <w:p w14:paraId="62285905" w14:textId="77777777" w:rsidR="003D1F0D" w:rsidRPr="003D1F0D" w:rsidRDefault="003D1F0D" w:rsidP="003D1F0D">
      <w:pPr>
        <w:pStyle w:val="EndNoteBibliography"/>
        <w:spacing w:after="0"/>
        <w:ind w:left="720" w:hanging="720"/>
      </w:pPr>
      <w:r w:rsidRPr="003D1F0D">
        <w:t>128.</w:t>
      </w:r>
      <w:r w:rsidRPr="003D1F0D">
        <w:tab/>
        <w:t xml:space="preserve">Williams, D.M. and C. Jarrold, </w:t>
      </w:r>
      <w:r w:rsidRPr="003D1F0D">
        <w:rPr>
          <w:i/>
        </w:rPr>
        <w:t>Brief report: Predicting inner speech use amongst children with autism spectrum disorder (ASD): The roles of verbal ability and cognitive profile.</w:t>
      </w:r>
      <w:r w:rsidRPr="003D1F0D">
        <w:t xml:space="preserve"> Journal of autism and developmental disorders, 2010. </w:t>
      </w:r>
      <w:r w:rsidRPr="003D1F0D">
        <w:rPr>
          <w:b/>
        </w:rPr>
        <w:t>40</w:t>
      </w:r>
      <w:r w:rsidRPr="003D1F0D">
        <w:t>(7): p. 907-913.</w:t>
      </w:r>
    </w:p>
    <w:p w14:paraId="3D16AE84" w14:textId="77777777" w:rsidR="003D1F0D" w:rsidRPr="003D1F0D" w:rsidRDefault="003D1F0D" w:rsidP="003D1F0D">
      <w:pPr>
        <w:pStyle w:val="EndNoteBibliography"/>
        <w:spacing w:after="0"/>
        <w:ind w:left="720" w:hanging="720"/>
      </w:pPr>
      <w:r w:rsidRPr="003D1F0D">
        <w:t>129.</w:t>
      </w:r>
      <w:r w:rsidRPr="003D1F0D">
        <w:tab/>
        <w:t xml:space="preserve">Williams, D., F. Happé, and C. Jarrold, </w:t>
      </w:r>
      <w:r w:rsidRPr="003D1F0D">
        <w:rPr>
          <w:i/>
        </w:rPr>
        <w:t>Intact inner speech use in autism spectrum disorder: evidence from a short‐term memory task.</w:t>
      </w:r>
      <w:r w:rsidRPr="003D1F0D">
        <w:t xml:space="preserve"> Journal of Child Psychology and Psychiatry, 2008. </w:t>
      </w:r>
      <w:r w:rsidRPr="003D1F0D">
        <w:rPr>
          <w:b/>
        </w:rPr>
        <w:t>49</w:t>
      </w:r>
      <w:r w:rsidRPr="003D1F0D">
        <w:t>(1): p. 51-58.</w:t>
      </w:r>
    </w:p>
    <w:p w14:paraId="482C33D0" w14:textId="77777777" w:rsidR="003D1F0D" w:rsidRPr="003D1F0D" w:rsidRDefault="003D1F0D" w:rsidP="003D1F0D">
      <w:pPr>
        <w:pStyle w:val="EndNoteBibliography"/>
        <w:spacing w:after="0"/>
        <w:ind w:left="720" w:hanging="720"/>
      </w:pPr>
      <w:r w:rsidRPr="003D1F0D">
        <w:t>130.</w:t>
      </w:r>
      <w:r w:rsidRPr="003D1F0D">
        <w:tab/>
        <w:t xml:space="preserve">Van Eylen, L., et al., </w:t>
      </w:r>
      <w:r w:rsidRPr="003D1F0D">
        <w:rPr>
          <w:i/>
        </w:rPr>
        <w:t>Cognitive flexibility in autism spectrum disorder: Explaining the inconsistencies?</w:t>
      </w:r>
      <w:r w:rsidRPr="003D1F0D">
        <w:t xml:space="preserve"> Research in Autism Spectrum Disorders, 2011. </w:t>
      </w:r>
      <w:r w:rsidRPr="003D1F0D">
        <w:rPr>
          <w:b/>
        </w:rPr>
        <w:t>5</w:t>
      </w:r>
      <w:r w:rsidRPr="003D1F0D">
        <w:t>(4): p. 1390-1401.</w:t>
      </w:r>
    </w:p>
    <w:p w14:paraId="5F357A6E" w14:textId="77777777" w:rsidR="003D1F0D" w:rsidRPr="003D1F0D" w:rsidRDefault="003D1F0D" w:rsidP="003D1F0D">
      <w:pPr>
        <w:pStyle w:val="EndNoteBibliography"/>
        <w:spacing w:after="0"/>
        <w:ind w:left="720" w:hanging="720"/>
      </w:pPr>
      <w:r w:rsidRPr="003D1F0D">
        <w:t>131.</w:t>
      </w:r>
      <w:r w:rsidRPr="003D1F0D">
        <w:tab/>
        <w:t xml:space="preserve">Hong, S.-J., et al., </w:t>
      </w:r>
      <w:r w:rsidRPr="003D1F0D">
        <w:rPr>
          <w:i/>
        </w:rPr>
        <w:t>Atypical functional connectome hierarchy in autism.</w:t>
      </w:r>
      <w:r w:rsidRPr="003D1F0D">
        <w:t xml:space="preserve"> Nature communications, 2019. </w:t>
      </w:r>
      <w:r w:rsidRPr="003D1F0D">
        <w:rPr>
          <w:b/>
        </w:rPr>
        <w:t>10</w:t>
      </w:r>
      <w:r w:rsidRPr="003D1F0D">
        <w:t>(1): p. 1022.</w:t>
      </w:r>
    </w:p>
    <w:p w14:paraId="6E91D6AD" w14:textId="77777777" w:rsidR="003D1F0D" w:rsidRPr="003D1F0D" w:rsidRDefault="003D1F0D" w:rsidP="003D1F0D">
      <w:pPr>
        <w:pStyle w:val="EndNoteBibliography"/>
        <w:spacing w:after="0"/>
        <w:ind w:left="720" w:hanging="720"/>
      </w:pPr>
      <w:r w:rsidRPr="003D1F0D">
        <w:t>132.</w:t>
      </w:r>
      <w:r w:rsidRPr="003D1F0D">
        <w:tab/>
        <w:t xml:space="preserve">Adams, N.C. and C. Jarrold, </w:t>
      </w:r>
      <w:r w:rsidRPr="003D1F0D">
        <w:rPr>
          <w:i/>
        </w:rPr>
        <w:t>Inhibition in autism: Children with autism have difficulty inhibiting irrelevant distractors but not prepotent responses.</w:t>
      </w:r>
      <w:r w:rsidRPr="003D1F0D">
        <w:t xml:space="preserve"> Journal of autism and developmental disorders, 2012. </w:t>
      </w:r>
      <w:r w:rsidRPr="003D1F0D">
        <w:rPr>
          <w:b/>
        </w:rPr>
        <w:t>42</w:t>
      </w:r>
      <w:r w:rsidRPr="003D1F0D">
        <w:t>(6): p. 1052-1063.</w:t>
      </w:r>
    </w:p>
    <w:p w14:paraId="5AFA4210" w14:textId="77777777" w:rsidR="003D1F0D" w:rsidRPr="003D1F0D" w:rsidRDefault="003D1F0D" w:rsidP="003D1F0D">
      <w:pPr>
        <w:pStyle w:val="EndNoteBibliography"/>
        <w:spacing w:after="0"/>
        <w:ind w:left="720" w:hanging="720"/>
      </w:pPr>
      <w:r w:rsidRPr="003D1F0D">
        <w:t>133.</w:t>
      </w:r>
      <w:r w:rsidRPr="003D1F0D">
        <w:tab/>
        <w:t xml:space="preserve">Ruby, F.J., et al., </w:t>
      </w:r>
      <w:r w:rsidRPr="003D1F0D">
        <w:rPr>
          <w:i/>
        </w:rPr>
        <w:t>Is self-generated thought a means of social problem solving?</w:t>
      </w:r>
      <w:r w:rsidRPr="003D1F0D">
        <w:t xml:space="preserve"> Frontiers in psychology, 2013. </w:t>
      </w:r>
      <w:r w:rsidRPr="003D1F0D">
        <w:rPr>
          <w:b/>
        </w:rPr>
        <w:t>4</w:t>
      </w:r>
      <w:r w:rsidRPr="003D1F0D">
        <w:t>: p. 962.</w:t>
      </w:r>
    </w:p>
    <w:p w14:paraId="230224AD" w14:textId="77777777" w:rsidR="003D1F0D" w:rsidRPr="003D1F0D" w:rsidRDefault="003D1F0D" w:rsidP="003D1F0D">
      <w:pPr>
        <w:pStyle w:val="EndNoteBibliography"/>
        <w:spacing w:after="0"/>
        <w:ind w:left="720" w:hanging="720"/>
      </w:pPr>
      <w:r w:rsidRPr="003D1F0D">
        <w:t>134.</w:t>
      </w:r>
      <w:r w:rsidRPr="003D1F0D">
        <w:tab/>
        <w:t xml:space="preserve">Konishi, M., et al., </w:t>
      </w:r>
      <w:r w:rsidRPr="003D1F0D">
        <w:rPr>
          <w:i/>
        </w:rPr>
        <w:t>Shaped by the past: the default mode network supports cognition that is independent of immediate perceptual input.</w:t>
      </w:r>
      <w:r w:rsidRPr="003D1F0D">
        <w:t xml:space="preserve"> PloS one, 2015. </w:t>
      </w:r>
      <w:r w:rsidRPr="003D1F0D">
        <w:rPr>
          <w:b/>
        </w:rPr>
        <w:t>10</w:t>
      </w:r>
      <w:r w:rsidRPr="003D1F0D">
        <w:t>(6): p. e0132209.</w:t>
      </w:r>
    </w:p>
    <w:p w14:paraId="6502EEC2" w14:textId="77777777" w:rsidR="003D1F0D" w:rsidRPr="003D1F0D" w:rsidRDefault="003D1F0D" w:rsidP="003D1F0D">
      <w:pPr>
        <w:pStyle w:val="EndNoteBibliography"/>
        <w:spacing w:after="0"/>
        <w:ind w:left="720" w:hanging="720"/>
      </w:pPr>
      <w:r w:rsidRPr="003D1F0D">
        <w:t>135.</w:t>
      </w:r>
      <w:r w:rsidRPr="003D1F0D">
        <w:tab/>
        <w:t xml:space="preserve">Geurts, H.M., B. Corbett, and M. Solomon, </w:t>
      </w:r>
      <w:r w:rsidRPr="003D1F0D">
        <w:rPr>
          <w:i/>
        </w:rPr>
        <w:t>The paradox of cognitive flexibility in autism.</w:t>
      </w:r>
      <w:r w:rsidRPr="003D1F0D">
        <w:t xml:space="preserve"> Trends in cognitive sciences, 2009. </w:t>
      </w:r>
      <w:r w:rsidRPr="003D1F0D">
        <w:rPr>
          <w:b/>
        </w:rPr>
        <w:t>13</w:t>
      </w:r>
      <w:r w:rsidRPr="003D1F0D">
        <w:t>(2): p. 74-82.</w:t>
      </w:r>
    </w:p>
    <w:p w14:paraId="4F82B2F4" w14:textId="77777777" w:rsidR="003D1F0D" w:rsidRPr="003D1F0D" w:rsidRDefault="003D1F0D" w:rsidP="003D1F0D">
      <w:pPr>
        <w:pStyle w:val="EndNoteBibliography"/>
        <w:spacing w:after="0"/>
        <w:ind w:left="720" w:hanging="720"/>
      </w:pPr>
      <w:r w:rsidRPr="003D1F0D">
        <w:t>136.</w:t>
      </w:r>
      <w:r w:rsidRPr="003D1F0D">
        <w:tab/>
        <w:t xml:space="preserve">Sanders, J., et al., </w:t>
      </w:r>
      <w:r w:rsidRPr="003D1F0D">
        <w:rPr>
          <w:i/>
        </w:rPr>
        <w:t>A review of neuropsychological and neuroimaging research in autistic spectrum disorders: Attention, inhibition and cognitive flexibility.</w:t>
      </w:r>
      <w:r w:rsidRPr="003D1F0D">
        <w:t xml:space="preserve"> Research in autism spectrum disorders, 2008. </w:t>
      </w:r>
      <w:r w:rsidRPr="003D1F0D">
        <w:rPr>
          <w:b/>
        </w:rPr>
        <w:t>2</w:t>
      </w:r>
      <w:r w:rsidRPr="003D1F0D">
        <w:t>(1): p. 1-16.</w:t>
      </w:r>
    </w:p>
    <w:p w14:paraId="0A9A2713" w14:textId="77777777" w:rsidR="003D1F0D" w:rsidRPr="003D1F0D" w:rsidRDefault="003D1F0D" w:rsidP="003D1F0D">
      <w:pPr>
        <w:pStyle w:val="EndNoteBibliography"/>
        <w:spacing w:after="0"/>
        <w:ind w:left="720" w:hanging="720"/>
      </w:pPr>
      <w:r w:rsidRPr="003D1F0D">
        <w:t>137.</w:t>
      </w:r>
      <w:r w:rsidRPr="003D1F0D">
        <w:tab/>
        <w:t xml:space="preserve">Iidaka, T., et al., </w:t>
      </w:r>
      <w:r w:rsidRPr="003D1F0D">
        <w:rPr>
          <w:i/>
        </w:rPr>
        <w:t>White matter connectivity between superior temporal sulcus and amygdala is associated with autistic trait in healthy humans.</w:t>
      </w:r>
      <w:r w:rsidRPr="003D1F0D">
        <w:t xml:space="preserve"> Neuroscience letters, 2012. </w:t>
      </w:r>
      <w:r w:rsidRPr="003D1F0D">
        <w:rPr>
          <w:b/>
        </w:rPr>
        <w:t>510</w:t>
      </w:r>
      <w:r w:rsidRPr="003D1F0D">
        <w:t>(2): p. 154-158.</w:t>
      </w:r>
    </w:p>
    <w:p w14:paraId="51E8D95E" w14:textId="77777777" w:rsidR="003D1F0D" w:rsidRPr="003D1F0D" w:rsidRDefault="003D1F0D" w:rsidP="003D1F0D">
      <w:pPr>
        <w:pStyle w:val="EndNoteBibliography"/>
        <w:spacing w:after="0"/>
        <w:ind w:left="720" w:hanging="720"/>
      </w:pPr>
      <w:r w:rsidRPr="003D1F0D">
        <w:t>138.</w:t>
      </w:r>
      <w:r w:rsidRPr="003D1F0D">
        <w:tab/>
        <w:t xml:space="preserve">Golchert, J., et al., </w:t>
      </w:r>
      <w:r w:rsidRPr="003D1F0D">
        <w:rPr>
          <w:i/>
        </w:rPr>
        <w:t>Individual variation in intentionality in the mind-wandering state is reflected in the integration of the default-mode, fronto-parietal, and limbic networks.</w:t>
      </w:r>
      <w:r w:rsidRPr="003D1F0D">
        <w:t xml:space="preserve"> Neuroimage, 2017. </w:t>
      </w:r>
      <w:r w:rsidRPr="003D1F0D">
        <w:rPr>
          <w:b/>
        </w:rPr>
        <w:t>146</w:t>
      </w:r>
      <w:r w:rsidRPr="003D1F0D">
        <w:t>: p. 226-235.</w:t>
      </w:r>
    </w:p>
    <w:p w14:paraId="22FF750B" w14:textId="77777777" w:rsidR="003D1F0D" w:rsidRPr="003D1F0D" w:rsidRDefault="003D1F0D" w:rsidP="003D1F0D">
      <w:pPr>
        <w:pStyle w:val="EndNoteBibliography"/>
        <w:spacing w:after="0"/>
        <w:ind w:left="720" w:hanging="720"/>
      </w:pPr>
      <w:r w:rsidRPr="003D1F0D">
        <w:t>139.</w:t>
      </w:r>
      <w:r w:rsidRPr="003D1F0D">
        <w:tab/>
        <w:t xml:space="preserve">Smallwood, J., et al., </w:t>
      </w:r>
      <w:r w:rsidRPr="003D1F0D">
        <w:rPr>
          <w:i/>
        </w:rPr>
        <w:t>Representing Representation: Integration between the Temporal Lobe and the Posterior Cingulate Influences the Content and Form of Spontaneous Thought.</w:t>
      </w:r>
      <w:r w:rsidRPr="003D1F0D">
        <w:t xml:space="preserve"> PloS one, 2016. </w:t>
      </w:r>
      <w:r w:rsidRPr="003D1F0D">
        <w:rPr>
          <w:b/>
        </w:rPr>
        <w:t>11</w:t>
      </w:r>
      <w:r w:rsidRPr="003D1F0D">
        <w:t>(4): p. e0152272.</w:t>
      </w:r>
    </w:p>
    <w:p w14:paraId="3C2B4B60" w14:textId="77777777" w:rsidR="003D1F0D" w:rsidRPr="003D1F0D" w:rsidRDefault="003D1F0D" w:rsidP="003D1F0D">
      <w:pPr>
        <w:pStyle w:val="EndNoteBibliography"/>
        <w:spacing w:after="0"/>
        <w:ind w:left="720" w:hanging="720"/>
      </w:pPr>
      <w:r w:rsidRPr="003D1F0D">
        <w:t>140.</w:t>
      </w:r>
      <w:r w:rsidRPr="003D1F0D">
        <w:tab/>
        <w:t xml:space="preserve">Medea, B., et al., </w:t>
      </w:r>
      <w:r w:rsidRPr="003D1F0D">
        <w:rPr>
          <w:i/>
        </w:rPr>
        <w:t>How do we decide what to do? Resting-state connectivity patterns and components of self-generated thought linked to the development of more concrete personal goals.</w:t>
      </w:r>
      <w:r w:rsidRPr="003D1F0D">
        <w:t xml:space="preserve"> Experimental brain research, 2016: p. 1-13.</w:t>
      </w:r>
    </w:p>
    <w:p w14:paraId="409DB7EF" w14:textId="77777777" w:rsidR="003D1F0D" w:rsidRPr="003D1F0D" w:rsidRDefault="003D1F0D" w:rsidP="003D1F0D">
      <w:pPr>
        <w:pStyle w:val="EndNoteBibliography"/>
        <w:ind w:left="720" w:hanging="720"/>
      </w:pPr>
      <w:r w:rsidRPr="003D1F0D">
        <w:lastRenderedPageBreak/>
        <w:t>141.</w:t>
      </w:r>
      <w:r w:rsidRPr="003D1F0D">
        <w:tab/>
        <w:t xml:space="preserve">Gorgolewski, K.J., et al., </w:t>
      </w:r>
      <w:r w:rsidRPr="003D1F0D">
        <w:rPr>
          <w:i/>
        </w:rPr>
        <w:t>A correspondence between individual differences in the brain's intrinsic functional architecture and the content and form of self-generated thoughts.</w:t>
      </w:r>
      <w:r w:rsidRPr="003D1F0D">
        <w:t xml:space="preserve"> PloS one, 2014. </w:t>
      </w:r>
      <w:r w:rsidRPr="003D1F0D">
        <w:rPr>
          <w:b/>
        </w:rPr>
        <w:t>9</w:t>
      </w:r>
      <w:r w:rsidRPr="003D1F0D">
        <w:t>(5): p. e97176.</w:t>
      </w:r>
    </w:p>
    <w:p w14:paraId="6ABEF2A4" w14:textId="6071842A" w:rsidR="00885D0B" w:rsidRDefault="000E6CD5" w:rsidP="00F1389C">
      <w:pPr>
        <w:spacing w:line="480" w:lineRule="auto"/>
      </w:pPr>
      <w:r w:rsidRPr="00125D08">
        <w:rPr>
          <w:rFonts w:ascii="Arial" w:hAnsi="Arial" w:cs="Arial"/>
        </w:rPr>
        <w:fldChar w:fldCharType="end"/>
      </w:r>
    </w:p>
    <w:sectPr w:rsidR="00885D0B">
      <w:footerReference w:type="even" r:id="rId21"/>
      <w:footerReference w:type="default" r:id="rId2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5F2202B" w14:textId="77777777" w:rsidR="00F13614" w:rsidRDefault="00F13614" w:rsidP="007B2151">
      <w:pPr>
        <w:spacing w:after="0" w:line="240" w:lineRule="auto"/>
      </w:pPr>
      <w:r>
        <w:separator/>
      </w:r>
    </w:p>
  </w:endnote>
  <w:endnote w:type="continuationSeparator" w:id="0">
    <w:p w14:paraId="24C8470F" w14:textId="77777777" w:rsidR="00F13614" w:rsidRDefault="00F13614" w:rsidP="007B21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Segoe UI">
    <w:charset w:val="00"/>
    <w:family w:val="swiss"/>
    <w:pitch w:val="variable"/>
    <w:sig w:usb0="E4002EFF" w:usb1="C000E47F" w:usb2="00000009" w:usb3="00000000" w:csb0="000001FF"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Calibri Light">
    <w:panose1 w:val="020F0302020204030204"/>
    <w:charset w:val="00"/>
    <w:family w:val="auto"/>
    <w:pitch w:val="variable"/>
    <w:sig w:usb0="A00002EF" w:usb1="4000207B" w:usb2="00000000" w:usb3="00000000" w:csb0="0000019F" w:csb1="00000000"/>
  </w:font>
  <w:font w:name="ＭＳ 明朝">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19E85C" w14:textId="77777777" w:rsidR="00A96F1E" w:rsidRDefault="00A96F1E" w:rsidP="0067588F">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C5CB85F" w14:textId="77777777" w:rsidR="00A96F1E" w:rsidRDefault="00A96F1E" w:rsidP="008C09DE">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3A2337" w14:textId="77777777" w:rsidR="00A96F1E" w:rsidRDefault="00A96F1E" w:rsidP="0067588F">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66449">
      <w:rPr>
        <w:rStyle w:val="PageNumber"/>
        <w:noProof/>
      </w:rPr>
      <w:t>20</w:t>
    </w:r>
    <w:r>
      <w:rPr>
        <w:rStyle w:val="PageNumber"/>
      </w:rPr>
      <w:fldChar w:fldCharType="end"/>
    </w:r>
  </w:p>
  <w:p w14:paraId="3C4E0C49" w14:textId="77777777" w:rsidR="00A96F1E" w:rsidRDefault="00A96F1E" w:rsidP="008C09DE">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29AD9C" w14:textId="77777777" w:rsidR="00F13614" w:rsidRDefault="00F13614" w:rsidP="007B2151">
      <w:pPr>
        <w:spacing w:after="0" w:line="240" w:lineRule="auto"/>
      </w:pPr>
      <w:r>
        <w:separator/>
      </w:r>
    </w:p>
  </w:footnote>
  <w:footnote w:type="continuationSeparator" w:id="0">
    <w:p w14:paraId="699BD4A0" w14:textId="77777777" w:rsidR="00F13614" w:rsidRDefault="00F13614" w:rsidP="007B2151">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34A295F"/>
    <w:multiLevelType w:val="hybridMultilevel"/>
    <w:tmpl w:val="0FE293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44484D5E"/>
    <w:multiLevelType w:val="hybridMultilevel"/>
    <w:tmpl w:val="49361E8E"/>
    <w:lvl w:ilvl="0" w:tplc="2FEE2BD4">
      <w:start w:val="1"/>
      <w:numFmt w:val="decimal"/>
      <w:lvlText w:val="%1."/>
      <w:lvlJc w:val="left"/>
      <w:pPr>
        <w:ind w:left="502" w:hanging="360"/>
      </w:pPr>
      <w:rPr>
        <w:rFonts w:cs="Times New Roman"/>
        <w:i w:val="0"/>
        <w:sz w:val="18"/>
        <w:szCs w:val="18"/>
        <w:vertAlign w:val="baseline"/>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2tefrza5w5zfbe5ww150rdbp92p5d2psefs&quot;&gt;My EndNote Library&lt;record-ids&gt;&lt;item&gt;312&lt;/item&gt;&lt;item&gt;350&lt;/item&gt;&lt;item&gt;353&lt;/item&gt;&lt;item&gt;608&lt;/item&gt;&lt;item&gt;615&lt;/item&gt;&lt;item&gt;621&lt;/item&gt;&lt;item&gt;626&lt;/item&gt;&lt;item&gt;639&lt;/item&gt;&lt;item&gt;648&lt;/item&gt;&lt;item&gt;650&lt;/item&gt;&lt;item&gt;651&lt;/item&gt;&lt;item&gt;652&lt;/item&gt;&lt;item&gt;655&lt;/item&gt;&lt;item&gt;657&lt;/item&gt;&lt;item&gt;658&lt;/item&gt;&lt;item&gt;659&lt;/item&gt;&lt;item&gt;660&lt;/item&gt;&lt;item&gt;661&lt;/item&gt;&lt;item&gt;663&lt;/item&gt;&lt;item&gt;664&lt;/item&gt;&lt;item&gt;668&lt;/item&gt;&lt;item&gt;669&lt;/item&gt;&lt;item&gt;670&lt;/item&gt;&lt;item&gt;671&lt;/item&gt;&lt;item&gt;672&lt;/item&gt;&lt;item&gt;675&lt;/item&gt;&lt;item&gt;678&lt;/item&gt;&lt;item&gt;680&lt;/item&gt;&lt;item&gt;684&lt;/item&gt;&lt;item&gt;686&lt;/item&gt;&lt;item&gt;687&lt;/item&gt;&lt;item&gt;688&lt;/item&gt;&lt;item&gt;691&lt;/item&gt;&lt;item&gt;692&lt;/item&gt;&lt;item&gt;694&lt;/item&gt;&lt;item&gt;696&lt;/item&gt;&lt;item&gt;697&lt;/item&gt;&lt;item&gt;698&lt;/item&gt;&lt;item&gt;701&lt;/item&gt;&lt;item&gt;702&lt;/item&gt;&lt;item&gt;703&lt;/item&gt;&lt;item&gt;704&lt;/item&gt;&lt;item&gt;706&lt;/item&gt;&lt;item&gt;709&lt;/item&gt;&lt;item&gt;710&lt;/item&gt;&lt;item&gt;712&lt;/item&gt;&lt;item&gt;713&lt;/item&gt;&lt;item&gt;716&lt;/item&gt;&lt;item&gt;718&lt;/item&gt;&lt;item&gt;719&lt;/item&gt;&lt;item&gt;721&lt;/item&gt;&lt;item&gt;722&lt;/item&gt;&lt;item&gt;723&lt;/item&gt;&lt;item&gt;726&lt;/item&gt;&lt;item&gt;728&lt;/item&gt;&lt;item&gt;730&lt;/item&gt;&lt;item&gt;731&lt;/item&gt;&lt;item&gt;733&lt;/item&gt;&lt;item&gt;734&lt;/item&gt;&lt;item&gt;736&lt;/item&gt;&lt;item&gt;738&lt;/item&gt;&lt;item&gt;739&lt;/item&gt;&lt;item&gt;740&lt;/item&gt;&lt;item&gt;741&lt;/item&gt;&lt;item&gt;742&lt;/item&gt;&lt;item&gt;743&lt;/item&gt;&lt;item&gt;744&lt;/item&gt;&lt;item&gt;745&lt;/item&gt;&lt;item&gt;746&lt;/item&gt;&lt;item&gt;748&lt;/item&gt;&lt;item&gt;749&lt;/item&gt;&lt;item&gt;750&lt;/item&gt;&lt;item&gt;751&lt;/item&gt;&lt;item&gt;752&lt;/item&gt;&lt;item&gt;753&lt;/item&gt;&lt;item&gt;754&lt;/item&gt;&lt;item&gt;755&lt;/item&gt;&lt;item&gt;756&lt;/item&gt;&lt;item&gt;759&lt;/item&gt;&lt;item&gt;760&lt;/item&gt;&lt;item&gt;761&lt;/item&gt;&lt;item&gt;765&lt;/item&gt;&lt;item&gt;767&lt;/item&gt;&lt;item&gt;768&lt;/item&gt;&lt;item&gt;772&lt;/item&gt;&lt;item&gt;773&lt;/item&gt;&lt;item&gt;775&lt;/item&gt;&lt;item&gt;776&lt;/item&gt;&lt;item&gt;777&lt;/item&gt;&lt;item&gt;778&lt;/item&gt;&lt;item&gt;786&lt;/item&gt;&lt;item&gt;791&lt;/item&gt;&lt;item&gt;796&lt;/item&gt;&lt;item&gt;797&lt;/item&gt;&lt;item&gt;800&lt;/item&gt;&lt;item&gt;811&lt;/item&gt;&lt;item&gt;814&lt;/item&gt;&lt;item&gt;815&lt;/item&gt;&lt;item&gt;816&lt;/item&gt;&lt;item&gt;817&lt;/item&gt;&lt;item&gt;818&lt;/item&gt;&lt;item&gt;819&lt;/item&gt;&lt;item&gt;820&lt;/item&gt;&lt;item&gt;821&lt;/item&gt;&lt;item&gt;822&lt;/item&gt;&lt;item&gt;823&lt;/item&gt;&lt;item&gt;824&lt;/item&gt;&lt;item&gt;825&lt;/item&gt;&lt;item&gt;826&lt;/item&gt;&lt;item&gt;827&lt;/item&gt;&lt;item&gt;828&lt;/item&gt;&lt;item&gt;829&lt;/item&gt;&lt;item&gt;836&lt;/item&gt;&lt;item&gt;837&lt;/item&gt;&lt;item&gt;838&lt;/item&gt;&lt;item&gt;839&lt;/item&gt;&lt;item&gt;840&lt;/item&gt;&lt;item&gt;841&lt;/item&gt;&lt;item&gt;842&lt;/item&gt;&lt;item&gt;843&lt;/item&gt;&lt;item&gt;844&lt;/item&gt;&lt;item&gt;845&lt;/item&gt;&lt;item&gt;846&lt;/item&gt;&lt;item&gt;847&lt;/item&gt;&lt;item&gt;848&lt;/item&gt;&lt;item&gt;849&lt;/item&gt;&lt;/record-ids&gt;&lt;/item&gt;&lt;/Libraries&gt;"/>
  </w:docVars>
  <w:rsids>
    <w:rsidRoot w:val="003754F8"/>
    <w:rsid w:val="00002682"/>
    <w:rsid w:val="000074FA"/>
    <w:rsid w:val="00011CCC"/>
    <w:rsid w:val="000121CA"/>
    <w:rsid w:val="000241FC"/>
    <w:rsid w:val="00025770"/>
    <w:rsid w:val="00025E37"/>
    <w:rsid w:val="00026C4D"/>
    <w:rsid w:val="00026D54"/>
    <w:rsid w:val="00032BF9"/>
    <w:rsid w:val="000423FC"/>
    <w:rsid w:val="00045042"/>
    <w:rsid w:val="00046894"/>
    <w:rsid w:val="00054481"/>
    <w:rsid w:val="00057B4B"/>
    <w:rsid w:val="0006053C"/>
    <w:rsid w:val="0006460A"/>
    <w:rsid w:val="00065C76"/>
    <w:rsid w:val="00082EEB"/>
    <w:rsid w:val="0008569F"/>
    <w:rsid w:val="00086854"/>
    <w:rsid w:val="00086D6F"/>
    <w:rsid w:val="00087664"/>
    <w:rsid w:val="0009477B"/>
    <w:rsid w:val="000B0E32"/>
    <w:rsid w:val="000C0F06"/>
    <w:rsid w:val="000C2439"/>
    <w:rsid w:val="000D648C"/>
    <w:rsid w:val="000E03BF"/>
    <w:rsid w:val="000E5ED7"/>
    <w:rsid w:val="000E6CD5"/>
    <w:rsid w:val="000E7541"/>
    <w:rsid w:val="000F01EC"/>
    <w:rsid w:val="000F3C59"/>
    <w:rsid w:val="000F6EDC"/>
    <w:rsid w:val="00102178"/>
    <w:rsid w:val="00102EFE"/>
    <w:rsid w:val="0011396F"/>
    <w:rsid w:val="0011635E"/>
    <w:rsid w:val="0012422B"/>
    <w:rsid w:val="00124865"/>
    <w:rsid w:val="00125A22"/>
    <w:rsid w:val="00125D08"/>
    <w:rsid w:val="001304B6"/>
    <w:rsid w:val="00140BFF"/>
    <w:rsid w:val="00143202"/>
    <w:rsid w:val="00145793"/>
    <w:rsid w:val="00147010"/>
    <w:rsid w:val="001665AD"/>
    <w:rsid w:val="00166F4D"/>
    <w:rsid w:val="0017780E"/>
    <w:rsid w:val="001821BE"/>
    <w:rsid w:val="001835C8"/>
    <w:rsid w:val="0019054D"/>
    <w:rsid w:val="00190FE0"/>
    <w:rsid w:val="0019279B"/>
    <w:rsid w:val="001A0D16"/>
    <w:rsid w:val="001A0F1C"/>
    <w:rsid w:val="001A499A"/>
    <w:rsid w:val="001A7671"/>
    <w:rsid w:val="001B0CE2"/>
    <w:rsid w:val="001B3378"/>
    <w:rsid w:val="001B3BBC"/>
    <w:rsid w:val="001B5046"/>
    <w:rsid w:val="001B5513"/>
    <w:rsid w:val="001B601A"/>
    <w:rsid w:val="001C025C"/>
    <w:rsid w:val="001C125D"/>
    <w:rsid w:val="001C7FF4"/>
    <w:rsid w:val="001D0C22"/>
    <w:rsid w:val="001D1591"/>
    <w:rsid w:val="001D22CA"/>
    <w:rsid w:val="001D246B"/>
    <w:rsid w:val="001D381A"/>
    <w:rsid w:val="001D65B3"/>
    <w:rsid w:val="001E27F2"/>
    <w:rsid w:val="001F052B"/>
    <w:rsid w:val="001F162A"/>
    <w:rsid w:val="001F448E"/>
    <w:rsid w:val="001F6DB0"/>
    <w:rsid w:val="00203F80"/>
    <w:rsid w:val="00204DA9"/>
    <w:rsid w:val="00212108"/>
    <w:rsid w:val="002132CE"/>
    <w:rsid w:val="00220089"/>
    <w:rsid w:val="00221026"/>
    <w:rsid w:val="002210B9"/>
    <w:rsid w:val="00221664"/>
    <w:rsid w:val="002220FC"/>
    <w:rsid w:val="002224DA"/>
    <w:rsid w:val="002263EA"/>
    <w:rsid w:val="00231677"/>
    <w:rsid w:val="002364CD"/>
    <w:rsid w:val="0023681A"/>
    <w:rsid w:val="00241279"/>
    <w:rsid w:val="00242AAE"/>
    <w:rsid w:val="0025191F"/>
    <w:rsid w:val="00253C74"/>
    <w:rsid w:val="00257E9D"/>
    <w:rsid w:val="0028198B"/>
    <w:rsid w:val="00282F12"/>
    <w:rsid w:val="002919C0"/>
    <w:rsid w:val="00295227"/>
    <w:rsid w:val="0029533D"/>
    <w:rsid w:val="0029612C"/>
    <w:rsid w:val="002B0D0F"/>
    <w:rsid w:val="002B3346"/>
    <w:rsid w:val="002B5BF9"/>
    <w:rsid w:val="002C1F32"/>
    <w:rsid w:val="002C31E9"/>
    <w:rsid w:val="002D325C"/>
    <w:rsid w:val="002D59B4"/>
    <w:rsid w:val="002D683E"/>
    <w:rsid w:val="002E3068"/>
    <w:rsid w:val="002E30B5"/>
    <w:rsid w:val="002F1292"/>
    <w:rsid w:val="002F3E73"/>
    <w:rsid w:val="002F554C"/>
    <w:rsid w:val="002F70F9"/>
    <w:rsid w:val="00307FBE"/>
    <w:rsid w:val="00310E61"/>
    <w:rsid w:val="003120E9"/>
    <w:rsid w:val="00315A86"/>
    <w:rsid w:val="0031651F"/>
    <w:rsid w:val="0032605D"/>
    <w:rsid w:val="003348F3"/>
    <w:rsid w:val="003402E2"/>
    <w:rsid w:val="003410A1"/>
    <w:rsid w:val="00341C22"/>
    <w:rsid w:val="00341CD6"/>
    <w:rsid w:val="003434C8"/>
    <w:rsid w:val="00345CD6"/>
    <w:rsid w:val="00346115"/>
    <w:rsid w:val="00346582"/>
    <w:rsid w:val="00347826"/>
    <w:rsid w:val="00355429"/>
    <w:rsid w:val="00357939"/>
    <w:rsid w:val="00360BF3"/>
    <w:rsid w:val="003614DC"/>
    <w:rsid w:val="00361754"/>
    <w:rsid w:val="00363C86"/>
    <w:rsid w:val="003656F9"/>
    <w:rsid w:val="003661B0"/>
    <w:rsid w:val="00373B3A"/>
    <w:rsid w:val="00373D22"/>
    <w:rsid w:val="003748C4"/>
    <w:rsid w:val="00375173"/>
    <w:rsid w:val="003754F8"/>
    <w:rsid w:val="003759B4"/>
    <w:rsid w:val="00383B28"/>
    <w:rsid w:val="003901ED"/>
    <w:rsid w:val="003922AC"/>
    <w:rsid w:val="0039318E"/>
    <w:rsid w:val="00397248"/>
    <w:rsid w:val="00397779"/>
    <w:rsid w:val="003A30E2"/>
    <w:rsid w:val="003B0DF5"/>
    <w:rsid w:val="003B4349"/>
    <w:rsid w:val="003C16E8"/>
    <w:rsid w:val="003C3F40"/>
    <w:rsid w:val="003C43B9"/>
    <w:rsid w:val="003C4EAF"/>
    <w:rsid w:val="003D0248"/>
    <w:rsid w:val="003D1F0D"/>
    <w:rsid w:val="003D43D9"/>
    <w:rsid w:val="003D454D"/>
    <w:rsid w:val="003D58E3"/>
    <w:rsid w:val="003E50E5"/>
    <w:rsid w:val="003E5556"/>
    <w:rsid w:val="003E7532"/>
    <w:rsid w:val="003F5B8D"/>
    <w:rsid w:val="00400B97"/>
    <w:rsid w:val="00401073"/>
    <w:rsid w:val="00401AF7"/>
    <w:rsid w:val="00401C49"/>
    <w:rsid w:val="00402A5C"/>
    <w:rsid w:val="00407F95"/>
    <w:rsid w:val="00432D03"/>
    <w:rsid w:val="004402CA"/>
    <w:rsid w:val="004412BB"/>
    <w:rsid w:val="00441FEE"/>
    <w:rsid w:val="00442E45"/>
    <w:rsid w:val="004523B1"/>
    <w:rsid w:val="00455B1F"/>
    <w:rsid w:val="00457665"/>
    <w:rsid w:val="00463953"/>
    <w:rsid w:val="00464DF8"/>
    <w:rsid w:val="00466EF1"/>
    <w:rsid w:val="00467814"/>
    <w:rsid w:val="00467D05"/>
    <w:rsid w:val="00483336"/>
    <w:rsid w:val="004916D2"/>
    <w:rsid w:val="00491BC0"/>
    <w:rsid w:val="004929F3"/>
    <w:rsid w:val="004931F3"/>
    <w:rsid w:val="004A1DC9"/>
    <w:rsid w:val="004B1D19"/>
    <w:rsid w:val="004B2E13"/>
    <w:rsid w:val="004B4861"/>
    <w:rsid w:val="004B5163"/>
    <w:rsid w:val="004B67D8"/>
    <w:rsid w:val="004B6F26"/>
    <w:rsid w:val="004B7E0E"/>
    <w:rsid w:val="004C0EE1"/>
    <w:rsid w:val="004C47C0"/>
    <w:rsid w:val="004C53A1"/>
    <w:rsid w:val="004C545D"/>
    <w:rsid w:val="004D0ED6"/>
    <w:rsid w:val="004D2CB3"/>
    <w:rsid w:val="004D3965"/>
    <w:rsid w:val="004D4029"/>
    <w:rsid w:val="004D4850"/>
    <w:rsid w:val="004D573F"/>
    <w:rsid w:val="004E2E36"/>
    <w:rsid w:val="004E564B"/>
    <w:rsid w:val="004F1C2A"/>
    <w:rsid w:val="00506A3A"/>
    <w:rsid w:val="005077AA"/>
    <w:rsid w:val="00517976"/>
    <w:rsid w:val="00521D80"/>
    <w:rsid w:val="00522025"/>
    <w:rsid w:val="00523003"/>
    <w:rsid w:val="00523719"/>
    <w:rsid w:val="00525897"/>
    <w:rsid w:val="00540ADB"/>
    <w:rsid w:val="0054278C"/>
    <w:rsid w:val="00542ED9"/>
    <w:rsid w:val="005539AD"/>
    <w:rsid w:val="0055667C"/>
    <w:rsid w:val="00560159"/>
    <w:rsid w:val="005608A2"/>
    <w:rsid w:val="00570201"/>
    <w:rsid w:val="00571267"/>
    <w:rsid w:val="00575239"/>
    <w:rsid w:val="005779B4"/>
    <w:rsid w:val="005836CD"/>
    <w:rsid w:val="005919D7"/>
    <w:rsid w:val="00592258"/>
    <w:rsid w:val="00595D83"/>
    <w:rsid w:val="005A2EBD"/>
    <w:rsid w:val="005A6E70"/>
    <w:rsid w:val="005C2CED"/>
    <w:rsid w:val="005C4563"/>
    <w:rsid w:val="005C514E"/>
    <w:rsid w:val="005C5468"/>
    <w:rsid w:val="005C74B9"/>
    <w:rsid w:val="005D02C9"/>
    <w:rsid w:val="005D3735"/>
    <w:rsid w:val="005D6BA9"/>
    <w:rsid w:val="005E33F9"/>
    <w:rsid w:val="005E3420"/>
    <w:rsid w:val="005E64CB"/>
    <w:rsid w:val="005F1093"/>
    <w:rsid w:val="005F4386"/>
    <w:rsid w:val="005F57CF"/>
    <w:rsid w:val="00602858"/>
    <w:rsid w:val="00604E3F"/>
    <w:rsid w:val="00610F5D"/>
    <w:rsid w:val="0061469C"/>
    <w:rsid w:val="00617E6C"/>
    <w:rsid w:val="00620E74"/>
    <w:rsid w:val="00624677"/>
    <w:rsid w:val="006312CC"/>
    <w:rsid w:val="0063665D"/>
    <w:rsid w:val="006366C9"/>
    <w:rsid w:val="006379A2"/>
    <w:rsid w:val="006418F9"/>
    <w:rsid w:val="006470E5"/>
    <w:rsid w:val="00650580"/>
    <w:rsid w:val="00651E7C"/>
    <w:rsid w:val="00653696"/>
    <w:rsid w:val="0065621B"/>
    <w:rsid w:val="006576F5"/>
    <w:rsid w:val="00662C52"/>
    <w:rsid w:val="00665452"/>
    <w:rsid w:val="006746C0"/>
    <w:rsid w:val="0067588F"/>
    <w:rsid w:val="006770C7"/>
    <w:rsid w:val="00677D38"/>
    <w:rsid w:val="00680C0E"/>
    <w:rsid w:val="00680F45"/>
    <w:rsid w:val="00681100"/>
    <w:rsid w:val="006857F2"/>
    <w:rsid w:val="00685E4B"/>
    <w:rsid w:val="00690301"/>
    <w:rsid w:val="00690BE0"/>
    <w:rsid w:val="00691916"/>
    <w:rsid w:val="00694764"/>
    <w:rsid w:val="00694DE9"/>
    <w:rsid w:val="0069590F"/>
    <w:rsid w:val="006B17DB"/>
    <w:rsid w:val="006B3C31"/>
    <w:rsid w:val="006B4FF5"/>
    <w:rsid w:val="006C0B4C"/>
    <w:rsid w:val="006D26E5"/>
    <w:rsid w:val="006E37FB"/>
    <w:rsid w:val="006E3943"/>
    <w:rsid w:val="006F25B4"/>
    <w:rsid w:val="006F2685"/>
    <w:rsid w:val="006F2CE4"/>
    <w:rsid w:val="006F6EB0"/>
    <w:rsid w:val="006F6FEC"/>
    <w:rsid w:val="00701537"/>
    <w:rsid w:val="007060F1"/>
    <w:rsid w:val="00707EA7"/>
    <w:rsid w:val="007109A5"/>
    <w:rsid w:val="007160EE"/>
    <w:rsid w:val="00724539"/>
    <w:rsid w:val="00725453"/>
    <w:rsid w:val="00725B7E"/>
    <w:rsid w:val="007268FC"/>
    <w:rsid w:val="00731E17"/>
    <w:rsid w:val="00732639"/>
    <w:rsid w:val="007326B0"/>
    <w:rsid w:val="007336CC"/>
    <w:rsid w:val="00734EC9"/>
    <w:rsid w:val="00741ADB"/>
    <w:rsid w:val="00741D4E"/>
    <w:rsid w:val="0074317D"/>
    <w:rsid w:val="007537F6"/>
    <w:rsid w:val="00761CC0"/>
    <w:rsid w:val="00762D71"/>
    <w:rsid w:val="00765BD1"/>
    <w:rsid w:val="00773B66"/>
    <w:rsid w:val="00775CA0"/>
    <w:rsid w:val="0077701F"/>
    <w:rsid w:val="00780B3D"/>
    <w:rsid w:val="007814FC"/>
    <w:rsid w:val="00781E5F"/>
    <w:rsid w:val="00782FA1"/>
    <w:rsid w:val="0078402B"/>
    <w:rsid w:val="00796667"/>
    <w:rsid w:val="007A081A"/>
    <w:rsid w:val="007A2DF8"/>
    <w:rsid w:val="007A32C9"/>
    <w:rsid w:val="007A3759"/>
    <w:rsid w:val="007A760C"/>
    <w:rsid w:val="007A799C"/>
    <w:rsid w:val="007B2151"/>
    <w:rsid w:val="007B2B42"/>
    <w:rsid w:val="007C27AB"/>
    <w:rsid w:val="007C2CA4"/>
    <w:rsid w:val="007C4EB5"/>
    <w:rsid w:val="007C69DB"/>
    <w:rsid w:val="007D3B60"/>
    <w:rsid w:val="007D7ACF"/>
    <w:rsid w:val="007D7BB4"/>
    <w:rsid w:val="007E1093"/>
    <w:rsid w:val="007E2BF5"/>
    <w:rsid w:val="007E5466"/>
    <w:rsid w:val="007E5582"/>
    <w:rsid w:val="007E7A8E"/>
    <w:rsid w:val="007F6EBE"/>
    <w:rsid w:val="00810EA8"/>
    <w:rsid w:val="0081201B"/>
    <w:rsid w:val="0082460C"/>
    <w:rsid w:val="00824FAA"/>
    <w:rsid w:val="0082528C"/>
    <w:rsid w:val="00825CB0"/>
    <w:rsid w:val="0082763A"/>
    <w:rsid w:val="00831751"/>
    <w:rsid w:val="00841503"/>
    <w:rsid w:val="00844EFD"/>
    <w:rsid w:val="00845B82"/>
    <w:rsid w:val="008500E6"/>
    <w:rsid w:val="00851947"/>
    <w:rsid w:val="00852D12"/>
    <w:rsid w:val="00861FD4"/>
    <w:rsid w:val="00862717"/>
    <w:rsid w:val="00863FD5"/>
    <w:rsid w:val="0087476A"/>
    <w:rsid w:val="00877CAF"/>
    <w:rsid w:val="00877D36"/>
    <w:rsid w:val="00882262"/>
    <w:rsid w:val="00884CA2"/>
    <w:rsid w:val="00885A7D"/>
    <w:rsid w:val="00885D0B"/>
    <w:rsid w:val="00897504"/>
    <w:rsid w:val="008A1988"/>
    <w:rsid w:val="008A78FA"/>
    <w:rsid w:val="008B192A"/>
    <w:rsid w:val="008B229A"/>
    <w:rsid w:val="008B24F0"/>
    <w:rsid w:val="008B2A51"/>
    <w:rsid w:val="008B407B"/>
    <w:rsid w:val="008B4CC6"/>
    <w:rsid w:val="008C09DE"/>
    <w:rsid w:val="008C2D6E"/>
    <w:rsid w:val="008C5438"/>
    <w:rsid w:val="008C6883"/>
    <w:rsid w:val="008D6C31"/>
    <w:rsid w:val="008E2B9D"/>
    <w:rsid w:val="008E55F6"/>
    <w:rsid w:val="008E73AD"/>
    <w:rsid w:val="008F2A5C"/>
    <w:rsid w:val="008F4F26"/>
    <w:rsid w:val="00900598"/>
    <w:rsid w:val="00906F5A"/>
    <w:rsid w:val="00915E88"/>
    <w:rsid w:val="009220D1"/>
    <w:rsid w:val="00925D55"/>
    <w:rsid w:val="009309A0"/>
    <w:rsid w:val="00937D63"/>
    <w:rsid w:val="00941BCD"/>
    <w:rsid w:val="00943286"/>
    <w:rsid w:val="00953B22"/>
    <w:rsid w:val="009641E8"/>
    <w:rsid w:val="00966963"/>
    <w:rsid w:val="009748FF"/>
    <w:rsid w:val="00977349"/>
    <w:rsid w:val="00980BE7"/>
    <w:rsid w:val="00982E51"/>
    <w:rsid w:val="009839E7"/>
    <w:rsid w:val="009929A4"/>
    <w:rsid w:val="00993123"/>
    <w:rsid w:val="009935BC"/>
    <w:rsid w:val="00994E60"/>
    <w:rsid w:val="009A05D6"/>
    <w:rsid w:val="009A0715"/>
    <w:rsid w:val="009A2129"/>
    <w:rsid w:val="009A5BFF"/>
    <w:rsid w:val="009B0C34"/>
    <w:rsid w:val="009B21E3"/>
    <w:rsid w:val="009B4409"/>
    <w:rsid w:val="009C0E9A"/>
    <w:rsid w:val="009C2E5D"/>
    <w:rsid w:val="009C60B5"/>
    <w:rsid w:val="009D37DA"/>
    <w:rsid w:val="009D6BA8"/>
    <w:rsid w:val="009E15EE"/>
    <w:rsid w:val="009E77EC"/>
    <w:rsid w:val="009F0669"/>
    <w:rsid w:val="009F6879"/>
    <w:rsid w:val="00A00F65"/>
    <w:rsid w:val="00A07CE0"/>
    <w:rsid w:val="00A1112D"/>
    <w:rsid w:val="00A116FE"/>
    <w:rsid w:val="00A142A1"/>
    <w:rsid w:val="00A23219"/>
    <w:rsid w:val="00A23896"/>
    <w:rsid w:val="00A2410B"/>
    <w:rsid w:val="00A3735C"/>
    <w:rsid w:val="00A37C01"/>
    <w:rsid w:val="00A40C2C"/>
    <w:rsid w:val="00A42337"/>
    <w:rsid w:val="00A501E8"/>
    <w:rsid w:val="00A609B7"/>
    <w:rsid w:val="00A63A38"/>
    <w:rsid w:val="00A65C3F"/>
    <w:rsid w:val="00A66449"/>
    <w:rsid w:val="00A76AF4"/>
    <w:rsid w:val="00A80AA7"/>
    <w:rsid w:val="00A905A7"/>
    <w:rsid w:val="00A91809"/>
    <w:rsid w:val="00A91DCE"/>
    <w:rsid w:val="00A96F1E"/>
    <w:rsid w:val="00AA04EE"/>
    <w:rsid w:val="00AA30FB"/>
    <w:rsid w:val="00AA42D4"/>
    <w:rsid w:val="00AA5E9A"/>
    <w:rsid w:val="00AA7E83"/>
    <w:rsid w:val="00AB45FF"/>
    <w:rsid w:val="00AB5DFA"/>
    <w:rsid w:val="00AB707C"/>
    <w:rsid w:val="00AC0814"/>
    <w:rsid w:val="00AC1813"/>
    <w:rsid w:val="00AC5A80"/>
    <w:rsid w:val="00AD54D6"/>
    <w:rsid w:val="00AD55DB"/>
    <w:rsid w:val="00AD6BC6"/>
    <w:rsid w:val="00AE1959"/>
    <w:rsid w:val="00AE41FD"/>
    <w:rsid w:val="00AF78E4"/>
    <w:rsid w:val="00B00A35"/>
    <w:rsid w:val="00B06811"/>
    <w:rsid w:val="00B1106B"/>
    <w:rsid w:val="00B115F6"/>
    <w:rsid w:val="00B148B4"/>
    <w:rsid w:val="00B16702"/>
    <w:rsid w:val="00B16CB8"/>
    <w:rsid w:val="00B20542"/>
    <w:rsid w:val="00B2685F"/>
    <w:rsid w:val="00B44933"/>
    <w:rsid w:val="00B52AD4"/>
    <w:rsid w:val="00B57D3B"/>
    <w:rsid w:val="00B61FC9"/>
    <w:rsid w:val="00B669A2"/>
    <w:rsid w:val="00B66AF4"/>
    <w:rsid w:val="00B738EC"/>
    <w:rsid w:val="00B867AE"/>
    <w:rsid w:val="00B904AF"/>
    <w:rsid w:val="00B97B5E"/>
    <w:rsid w:val="00BA7BE2"/>
    <w:rsid w:val="00BB1ABE"/>
    <w:rsid w:val="00BB6802"/>
    <w:rsid w:val="00BC063B"/>
    <w:rsid w:val="00BC33A1"/>
    <w:rsid w:val="00BC5C23"/>
    <w:rsid w:val="00BD1F91"/>
    <w:rsid w:val="00BD4499"/>
    <w:rsid w:val="00BE76D7"/>
    <w:rsid w:val="00BF2ADF"/>
    <w:rsid w:val="00BF3CA0"/>
    <w:rsid w:val="00BF539F"/>
    <w:rsid w:val="00BF5462"/>
    <w:rsid w:val="00C0125F"/>
    <w:rsid w:val="00C10575"/>
    <w:rsid w:val="00C10A78"/>
    <w:rsid w:val="00C14809"/>
    <w:rsid w:val="00C1773D"/>
    <w:rsid w:val="00C205E9"/>
    <w:rsid w:val="00C2618D"/>
    <w:rsid w:val="00C276D9"/>
    <w:rsid w:val="00C37E3A"/>
    <w:rsid w:val="00C43968"/>
    <w:rsid w:val="00C4583A"/>
    <w:rsid w:val="00C45BBA"/>
    <w:rsid w:val="00C535C7"/>
    <w:rsid w:val="00C53E88"/>
    <w:rsid w:val="00C7201B"/>
    <w:rsid w:val="00C77B05"/>
    <w:rsid w:val="00C8138A"/>
    <w:rsid w:val="00C81BFE"/>
    <w:rsid w:val="00C83065"/>
    <w:rsid w:val="00C87A0C"/>
    <w:rsid w:val="00C93434"/>
    <w:rsid w:val="00C93876"/>
    <w:rsid w:val="00C94D9F"/>
    <w:rsid w:val="00C9620F"/>
    <w:rsid w:val="00C97EF2"/>
    <w:rsid w:val="00CA12C2"/>
    <w:rsid w:val="00CB2440"/>
    <w:rsid w:val="00CB2C9B"/>
    <w:rsid w:val="00CB5444"/>
    <w:rsid w:val="00CC728E"/>
    <w:rsid w:val="00CC78DA"/>
    <w:rsid w:val="00CD3E90"/>
    <w:rsid w:val="00CD5AB3"/>
    <w:rsid w:val="00CE0444"/>
    <w:rsid w:val="00CE226D"/>
    <w:rsid w:val="00CE5900"/>
    <w:rsid w:val="00CE777F"/>
    <w:rsid w:val="00CF3E36"/>
    <w:rsid w:val="00CF4DA6"/>
    <w:rsid w:val="00CF7EAB"/>
    <w:rsid w:val="00D1058C"/>
    <w:rsid w:val="00D12AFA"/>
    <w:rsid w:val="00D16B2E"/>
    <w:rsid w:val="00D2372F"/>
    <w:rsid w:val="00D253C6"/>
    <w:rsid w:val="00D26BF0"/>
    <w:rsid w:val="00D32FEB"/>
    <w:rsid w:val="00D33B99"/>
    <w:rsid w:val="00D43EA7"/>
    <w:rsid w:val="00D530C7"/>
    <w:rsid w:val="00D56F5B"/>
    <w:rsid w:val="00D65A89"/>
    <w:rsid w:val="00D6720F"/>
    <w:rsid w:val="00D72C0D"/>
    <w:rsid w:val="00D73179"/>
    <w:rsid w:val="00D77407"/>
    <w:rsid w:val="00D8793D"/>
    <w:rsid w:val="00D94DBA"/>
    <w:rsid w:val="00D97652"/>
    <w:rsid w:val="00DA109D"/>
    <w:rsid w:val="00DB0722"/>
    <w:rsid w:val="00DB2543"/>
    <w:rsid w:val="00DB4E34"/>
    <w:rsid w:val="00DC4CF4"/>
    <w:rsid w:val="00DD3C13"/>
    <w:rsid w:val="00DE1A1E"/>
    <w:rsid w:val="00DE1AE7"/>
    <w:rsid w:val="00DE2883"/>
    <w:rsid w:val="00DE6E11"/>
    <w:rsid w:val="00E00436"/>
    <w:rsid w:val="00E06BA0"/>
    <w:rsid w:val="00E17971"/>
    <w:rsid w:val="00E201C2"/>
    <w:rsid w:val="00E22E47"/>
    <w:rsid w:val="00E23407"/>
    <w:rsid w:val="00E309C9"/>
    <w:rsid w:val="00E36B2C"/>
    <w:rsid w:val="00E40D8F"/>
    <w:rsid w:val="00E502AD"/>
    <w:rsid w:val="00E50A9E"/>
    <w:rsid w:val="00E64148"/>
    <w:rsid w:val="00E649D6"/>
    <w:rsid w:val="00E65EFF"/>
    <w:rsid w:val="00E66597"/>
    <w:rsid w:val="00E66B24"/>
    <w:rsid w:val="00E6763A"/>
    <w:rsid w:val="00E74027"/>
    <w:rsid w:val="00E75144"/>
    <w:rsid w:val="00E7701E"/>
    <w:rsid w:val="00E85871"/>
    <w:rsid w:val="00E922F7"/>
    <w:rsid w:val="00E92AF3"/>
    <w:rsid w:val="00EA21C6"/>
    <w:rsid w:val="00EA44D1"/>
    <w:rsid w:val="00EB2537"/>
    <w:rsid w:val="00EB597A"/>
    <w:rsid w:val="00EB6B0B"/>
    <w:rsid w:val="00EC277B"/>
    <w:rsid w:val="00EC4A94"/>
    <w:rsid w:val="00EC7066"/>
    <w:rsid w:val="00EE1F9E"/>
    <w:rsid w:val="00EE3446"/>
    <w:rsid w:val="00EF2674"/>
    <w:rsid w:val="00EF403D"/>
    <w:rsid w:val="00EF5FDA"/>
    <w:rsid w:val="00F02A45"/>
    <w:rsid w:val="00F0593E"/>
    <w:rsid w:val="00F06C22"/>
    <w:rsid w:val="00F12715"/>
    <w:rsid w:val="00F13582"/>
    <w:rsid w:val="00F13614"/>
    <w:rsid w:val="00F1389C"/>
    <w:rsid w:val="00F13FC6"/>
    <w:rsid w:val="00F150D2"/>
    <w:rsid w:val="00F16806"/>
    <w:rsid w:val="00F224C0"/>
    <w:rsid w:val="00F23D49"/>
    <w:rsid w:val="00F32F85"/>
    <w:rsid w:val="00F44284"/>
    <w:rsid w:val="00F44D81"/>
    <w:rsid w:val="00F53543"/>
    <w:rsid w:val="00F5785F"/>
    <w:rsid w:val="00F57E90"/>
    <w:rsid w:val="00F57EEB"/>
    <w:rsid w:val="00F60829"/>
    <w:rsid w:val="00F70892"/>
    <w:rsid w:val="00F87D61"/>
    <w:rsid w:val="00F948FA"/>
    <w:rsid w:val="00F94B90"/>
    <w:rsid w:val="00F967FD"/>
    <w:rsid w:val="00FA3408"/>
    <w:rsid w:val="00FA6F4E"/>
    <w:rsid w:val="00FB1E82"/>
    <w:rsid w:val="00FB2210"/>
    <w:rsid w:val="00FB3CAA"/>
    <w:rsid w:val="00FB78EC"/>
    <w:rsid w:val="00FC345B"/>
    <w:rsid w:val="00FC6AE1"/>
    <w:rsid w:val="00FD27B2"/>
    <w:rsid w:val="00FE0AFC"/>
    <w:rsid w:val="00FE1939"/>
    <w:rsid w:val="00FE2DF6"/>
    <w:rsid w:val="00FE5116"/>
    <w:rsid w:val="00FE6977"/>
    <w:rsid w:val="00FF0894"/>
    <w:rsid w:val="00FF3AB9"/>
    <w:rsid w:val="00FF58F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F003871"/>
  <w15:docId w15:val="{4B7B7CA1-CA13-45F6-8930-F3E090B975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B2E1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4B2E13"/>
    <w:rPr>
      <w:sz w:val="18"/>
      <w:szCs w:val="18"/>
    </w:rPr>
  </w:style>
  <w:style w:type="paragraph" w:styleId="CommentText">
    <w:name w:val="annotation text"/>
    <w:basedOn w:val="Normal"/>
    <w:link w:val="CommentTextChar"/>
    <w:uiPriority w:val="99"/>
    <w:unhideWhenUsed/>
    <w:rsid w:val="004B2E13"/>
    <w:pPr>
      <w:spacing w:line="240" w:lineRule="auto"/>
    </w:pPr>
    <w:rPr>
      <w:sz w:val="24"/>
      <w:szCs w:val="24"/>
    </w:rPr>
  </w:style>
  <w:style w:type="character" w:customStyle="1" w:styleId="CommentTextChar">
    <w:name w:val="Comment Text Char"/>
    <w:basedOn w:val="DefaultParagraphFont"/>
    <w:link w:val="CommentText"/>
    <w:uiPriority w:val="99"/>
    <w:rsid w:val="004B2E13"/>
    <w:rPr>
      <w:sz w:val="24"/>
      <w:szCs w:val="24"/>
    </w:rPr>
  </w:style>
  <w:style w:type="paragraph" w:styleId="BalloonText">
    <w:name w:val="Balloon Text"/>
    <w:basedOn w:val="Normal"/>
    <w:link w:val="BalloonTextChar"/>
    <w:uiPriority w:val="99"/>
    <w:semiHidden/>
    <w:unhideWhenUsed/>
    <w:rsid w:val="004B2E1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B2E13"/>
    <w:rPr>
      <w:rFonts w:ascii="Segoe UI" w:hAnsi="Segoe UI" w:cs="Segoe UI"/>
      <w:sz w:val="18"/>
      <w:szCs w:val="18"/>
    </w:rPr>
  </w:style>
  <w:style w:type="character" w:styleId="Hyperlink">
    <w:name w:val="Hyperlink"/>
    <w:basedOn w:val="DefaultParagraphFont"/>
    <w:uiPriority w:val="99"/>
    <w:unhideWhenUsed/>
    <w:rsid w:val="005F57CF"/>
    <w:rPr>
      <w:color w:val="0000FF"/>
      <w:u w:val="single"/>
    </w:rPr>
  </w:style>
  <w:style w:type="paragraph" w:styleId="CommentSubject">
    <w:name w:val="annotation subject"/>
    <w:basedOn w:val="CommentText"/>
    <w:next w:val="CommentText"/>
    <w:link w:val="CommentSubjectChar"/>
    <w:uiPriority w:val="99"/>
    <w:semiHidden/>
    <w:unhideWhenUsed/>
    <w:rsid w:val="005779B4"/>
    <w:rPr>
      <w:b/>
      <w:bCs/>
      <w:sz w:val="20"/>
      <w:szCs w:val="20"/>
    </w:rPr>
  </w:style>
  <w:style w:type="character" w:customStyle="1" w:styleId="CommentSubjectChar">
    <w:name w:val="Comment Subject Char"/>
    <w:basedOn w:val="CommentTextChar"/>
    <w:link w:val="CommentSubject"/>
    <w:uiPriority w:val="99"/>
    <w:semiHidden/>
    <w:rsid w:val="005779B4"/>
    <w:rPr>
      <w:b/>
      <w:bCs/>
      <w:sz w:val="20"/>
      <w:szCs w:val="20"/>
    </w:rPr>
  </w:style>
  <w:style w:type="paragraph" w:customStyle="1" w:styleId="EndNoteBibliographyTitle">
    <w:name w:val="EndNote Bibliography Title"/>
    <w:basedOn w:val="Normal"/>
    <w:link w:val="EndNoteBibliographyTitleChar"/>
    <w:rsid w:val="000E6CD5"/>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0E6CD5"/>
    <w:rPr>
      <w:rFonts w:ascii="Calibri" w:hAnsi="Calibri" w:cs="Calibri"/>
      <w:noProof/>
      <w:lang w:val="en-US"/>
    </w:rPr>
  </w:style>
  <w:style w:type="paragraph" w:customStyle="1" w:styleId="EndNoteBibliography">
    <w:name w:val="EndNote Bibliography"/>
    <w:basedOn w:val="Normal"/>
    <w:link w:val="EndNoteBibliographyChar"/>
    <w:rsid w:val="000E6CD5"/>
    <w:pPr>
      <w:spacing w:line="240" w:lineRule="auto"/>
    </w:pPr>
    <w:rPr>
      <w:rFonts w:ascii="Calibri" w:hAnsi="Calibri" w:cs="Calibri"/>
      <w:noProof/>
      <w:lang w:val="en-US"/>
    </w:rPr>
  </w:style>
  <w:style w:type="character" w:customStyle="1" w:styleId="EndNoteBibliographyChar">
    <w:name w:val="EndNote Bibliography Char"/>
    <w:basedOn w:val="DefaultParagraphFont"/>
    <w:link w:val="EndNoteBibliography"/>
    <w:rsid w:val="000E6CD5"/>
    <w:rPr>
      <w:rFonts w:ascii="Calibri" w:hAnsi="Calibri" w:cs="Calibri"/>
      <w:noProof/>
      <w:lang w:val="en-US"/>
    </w:rPr>
  </w:style>
  <w:style w:type="character" w:customStyle="1" w:styleId="UnresolvedMention1">
    <w:name w:val="Unresolved Mention1"/>
    <w:basedOn w:val="DefaultParagraphFont"/>
    <w:uiPriority w:val="99"/>
    <w:semiHidden/>
    <w:unhideWhenUsed/>
    <w:rsid w:val="00863FD5"/>
    <w:rPr>
      <w:color w:val="808080"/>
      <w:shd w:val="clear" w:color="auto" w:fill="E6E6E6"/>
    </w:rPr>
  </w:style>
  <w:style w:type="paragraph" w:styleId="Revision">
    <w:name w:val="Revision"/>
    <w:hidden/>
    <w:uiPriority w:val="99"/>
    <w:semiHidden/>
    <w:rsid w:val="00863FD5"/>
    <w:pPr>
      <w:spacing w:after="0" w:line="240" w:lineRule="auto"/>
    </w:pPr>
  </w:style>
  <w:style w:type="paragraph" w:styleId="ListParagraph">
    <w:name w:val="List Paragraph"/>
    <w:basedOn w:val="Normal"/>
    <w:uiPriority w:val="34"/>
    <w:qFormat/>
    <w:rsid w:val="006746C0"/>
    <w:pPr>
      <w:spacing w:after="200" w:line="276" w:lineRule="auto"/>
      <w:ind w:left="720"/>
      <w:contextualSpacing/>
    </w:pPr>
    <w:rPr>
      <w:rFonts w:ascii="Calibri" w:eastAsia="Times New Roman" w:hAnsi="Calibri" w:cs="Times New Roman"/>
      <w:lang w:eastAsia="en-GB"/>
    </w:rPr>
  </w:style>
  <w:style w:type="paragraph" w:styleId="Caption">
    <w:name w:val="caption"/>
    <w:basedOn w:val="Normal"/>
    <w:next w:val="Normal"/>
    <w:uiPriority w:val="35"/>
    <w:unhideWhenUsed/>
    <w:qFormat/>
    <w:rsid w:val="00FB2210"/>
    <w:pPr>
      <w:spacing w:after="200" w:line="240" w:lineRule="auto"/>
    </w:pPr>
    <w:rPr>
      <w:i/>
      <w:iCs/>
      <w:color w:val="44546A" w:themeColor="text2"/>
      <w:sz w:val="18"/>
      <w:szCs w:val="18"/>
    </w:rPr>
  </w:style>
  <w:style w:type="paragraph" w:styleId="DocumentMap">
    <w:name w:val="Document Map"/>
    <w:basedOn w:val="Normal"/>
    <w:link w:val="DocumentMapChar"/>
    <w:uiPriority w:val="99"/>
    <w:semiHidden/>
    <w:unhideWhenUsed/>
    <w:rsid w:val="00F60829"/>
    <w:pPr>
      <w:spacing w:after="0" w:line="240" w:lineRule="auto"/>
    </w:pPr>
    <w:rPr>
      <w:rFonts w:ascii="Times New Roman" w:hAnsi="Times New Roman" w:cs="Times New Roman"/>
      <w:sz w:val="24"/>
      <w:szCs w:val="24"/>
    </w:rPr>
  </w:style>
  <w:style w:type="character" w:customStyle="1" w:styleId="DocumentMapChar">
    <w:name w:val="Document Map Char"/>
    <w:basedOn w:val="DefaultParagraphFont"/>
    <w:link w:val="DocumentMap"/>
    <w:uiPriority w:val="99"/>
    <w:semiHidden/>
    <w:rsid w:val="00F60829"/>
    <w:rPr>
      <w:rFonts w:ascii="Times New Roman" w:hAnsi="Times New Roman" w:cs="Times New Roman"/>
      <w:sz w:val="24"/>
      <w:szCs w:val="24"/>
    </w:rPr>
  </w:style>
  <w:style w:type="paragraph" w:styleId="Footer">
    <w:name w:val="footer"/>
    <w:basedOn w:val="Normal"/>
    <w:link w:val="FooterChar"/>
    <w:uiPriority w:val="99"/>
    <w:unhideWhenUsed/>
    <w:rsid w:val="007B21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7B2151"/>
  </w:style>
  <w:style w:type="character" w:styleId="PageNumber">
    <w:name w:val="page number"/>
    <w:basedOn w:val="DefaultParagraphFont"/>
    <w:uiPriority w:val="99"/>
    <w:semiHidden/>
    <w:unhideWhenUsed/>
    <w:rsid w:val="007B2151"/>
  </w:style>
  <w:style w:type="character" w:customStyle="1" w:styleId="apple-converted-space">
    <w:name w:val="apple-converted-space"/>
    <w:basedOn w:val="DefaultParagraphFont"/>
    <w:rsid w:val="0009477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7067169">
      <w:bodyDiv w:val="1"/>
      <w:marLeft w:val="0"/>
      <w:marRight w:val="0"/>
      <w:marTop w:val="0"/>
      <w:marBottom w:val="0"/>
      <w:divBdr>
        <w:top w:val="none" w:sz="0" w:space="0" w:color="auto"/>
        <w:left w:val="none" w:sz="0" w:space="0" w:color="auto"/>
        <w:bottom w:val="none" w:sz="0" w:space="0" w:color="auto"/>
        <w:right w:val="none" w:sz="0" w:space="0" w:color="auto"/>
      </w:divBdr>
    </w:div>
    <w:div w:id="1342661017">
      <w:bodyDiv w:val="1"/>
      <w:marLeft w:val="0"/>
      <w:marRight w:val="0"/>
      <w:marTop w:val="0"/>
      <w:marBottom w:val="0"/>
      <w:divBdr>
        <w:top w:val="none" w:sz="0" w:space="0" w:color="auto"/>
        <w:left w:val="none" w:sz="0" w:space="0" w:color="auto"/>
        <w:bottom w:val="none" w:sz="0" w:space="0" w:color="auto"/>
        <w:right w:val="none" w:sz="0" w:space="0" w:color="auto"/>
      </w:divBdr>
    </w:div>
    <w:div w:id="1531839762">
      <w:bodyDiv w:val="1"/>
      <w:marLeft w:val="0"/>
      <w:marRight w:val="0"/>
      <w:marTop w:val="0"/>
      <w:marBottom w:val="0"/>
      <w:divBdr>
        <w:top w:val="none" w:sz="0" w:space="0" w:color="auto"/>
        <w:left w:val="none" w:sz="0" w:space="0" w:color="auto"/>
        <w:bottom w:val="none" w:sz="0" w:space="0" w:color="auto"/>
        <w:right w:val="none" w:sz="0" w:space="0" w:color="auto"/>
      </w:divBdr>
    </w:div>
    <w:div w:id="16339023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s://www.sciencedirect.com/topics/neuroscience/pia-mater" TargetMode="External"/><Relationship Id="rId20" Type="http://schemas.openxmlformats.org/officeDocument/2006/relationships/image" Target="media/image7.tif"/><Relationship Id="rId21" Type="http://schemas.openxmlformats.org/officeDocument/2006/relationships/footer" Target="footer1.xml"/><Relationship Id="rId22" Type="http://schemas.openxmlformats.org/officeDocument/2006/relationships/footer" Target="footer2.xml"/><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hyperlink" Target="http://www.fil.ion.ucl.ac.uk/spm/" TargetMode="External"/><Relationship Id="rId11" Type="http://schemas.openxmlformats.org/officeDocument/2006/relationships/hyperlink" Target="https://uk.mathworks.com/products/matlab.html" TargetMode="External"/><Relationship Id="rId12" Type="http://schemas.openxmlformats.org/officeDocument/2006/relationships/hyperlink" Target="https://www.nitrc.org/projects/conn" TargetMode="External"/><Relationship Id="rId13" Type="http://schemas.openxmlformats.org/officeDocument/2006/relationships/hyperlink" Target="https://www.nitrc.org/projects/conn" TargetMode="External"/><Relationship Id="rId14" Type="http://schemas.openxmlformats.org/officeDocument/2006/relationships/image" Target="media/image1.jpg"/><Relationship Id="rId15" Type="http://schemas.openxmlformats.org/officeDocument/2006/relationships/image" Target="media/image2.tif"/><Relationship Id="rId16" Type="http://schemas.openxmlformats.org/officeDocument/2006/relationships/image" Target="media/image3.tif"/><Relationship Id="rId17" Type="http://schemas.openxmlformats.org/officeDocument/2006/relationships/image" Target="media/image4.tif"/><Relationship Id="rId18" Type="http://schemas.openxmlformats.org/officeDocument/2006/relationships/image" Target="media/image5.tif"/><Relationship Id="rId19" Type="http://schemas.openxmlformats.org/officeDocument/2006/relationships/image" Target="media/image6.ti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s://surfer.nmr.mgh.harvard.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022F80-DC64-3548-A7BC-674AE7A557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46</Pages>
  <Words>28350</Words>
  <Characters>161597</Characters>
  <Application>Microsoft Macintosh Word</Application>
  <DocSecurity>0</DocSecurity>
  <Lines>1346</Lines>
  <Paragraphs>379</Paragraphs>
  <ScaleCrop>false</ScaleCrop>
  <HeadingPairs>
    <vt:vector size="2" baseType="variant">
      <vt:variant>
        <vt:lpstr>Title</vt:lpstr>
      </vt:variant>
      <vt:variant>
        <vt:i4>1</vt:i4>
      </vt:variant>
    </vt:vector>
  </HeadingPairs>
  <TitlesOfParts>
    <vt:vector size="1" baseType="lpstr">
      <vt:lpstr/>
    </vt:vector>
  </TitlesOfParts>
  <Company>University of York</Company>
  <LinksUpToDate>false</LinksUpToDate>
  <CharactersWithSpaces>189568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Adam Turnbull</dc:creator>
  <cp:keywords/>
  <dc:description/>
  <cp:lastModifiedBy>Revision</cp:lastModifiedBy>
  <cp:revision>8</cp:revision>
  <dcterms:created xsi:type="dcterms:W3CDTF">2020-02-06T14:16:00Z</dcterms:created>
  <dcterms:modified xsi:type="dcterms:W3CDTF">2020-03-25T12:33:00Z</dcterms:modified>
</cp:coreProperties>
</file>