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D4EF10" w14:textId="4BCA321D" w:rsidR="007F2853" w:rsidRPr="000743DF" w:rsidRDefault="0083361B" w:rsidP="009267C5">
      <w:pPr>
        <w:spacing w:after="240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743DF">
        <w:rPr>
          <w:rFonts w:ascii="Times New Roman" w:hAnsi="Times New Roman"/>
          <w:b/>
          <w:color w:val="000000" w:themeColor="text1"/>
          <w:sz w:val="28"/>
          <w:szCs w:val="28"/>
        </w:rPr>
        <w:t>Revers</w:t>
      </w:r>
      <w:bookmarkStart w:id="0" w:name="_GoBack"/>
      <w:bookmarkEnd w:id="0"/>
      <w:r w:rsidRPr="000743DF">
        <w:rPr>
          <w:rFonts w:ascii="Times New Roman" w:hAnsi="Times New Roman"/>
          <w:b/>
          <w:color w:val="000000" w:themeColor="text1"/>
          <w:sz w:val="28"/>
          <w:szCs w:val="28"/>
        </w:rPr>
        <w:t xml:space="preserve">ible Photo-isomerization of </w:t>
      </w:r>
      <w:r w:rsidRPr="000743DF">
        <w:rPr>
          <w:rFonts w:ascii="Times New Roman" w:hAnsi="Times New Roman"/>
          <w:b/>
          <w:i/>
          <w:color w:val="000000" w:themeColor="text1"/>
          <w:sz w:val="28"/>
          <w:szCs w:val="28"/>
        </w:rPr>
        <w:t>cis</w:t>
      </w:r>
      <w:r w:rsidRPr="000743DF">
        <w:rPr>
          <w:rFonts w:ascii="Times New Roman" w:hAnsi="Times New Roman"/>
          <w:b/>
          <w:color w:val="000000" w:themeColor="text1"/>
          <w:sz w:val="28"/>
          <w:szCs w:val="28"/>
        </w:rPr>
        <w:t>-[Pd(L-</w:t>
      </w:r>
      <w:r w:rsidRPr="000743DF">
        <w:rPr>
          <w:rFonts w:ascii="Times New Roman" w:hAnsi="Times New Roman"/>
          <w:b/>
          <w:color w:val="000000" w:themeColor="text1"/>
          <w:sz w:val="28"/>
          <w:szCs w:val="28"/>
        </w:rPr>
        <w:sym w:font="Symbol" w:char="F06B"/>
      </w:r>
      <w:r w:rsidRPr="000743DF">
        <w:rPr>
          <w:rFonts w:ascii="Times New Roman" w:hAnsi="Times New Roman"/>
          <w:b/>
          <w:i/>
          <w:color w:val="000000" w:themeColor="text1"/>
          <w:sz w:val="28"/>
          <w:szCs w:val="28"/>
        </w:rPr>
        <w:t>S,O</w:t>
      </w:r>
      <w:r w:rsidRPr="000743DF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  <w:r w:rsidRPr="000743DF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2</w:t>
      </w:r>
      <w:r w:rsidRPr="000743DF">
        <w:rPr>
          <w:rFonts w:ascii="Times New Roman" w:hAnsi="Times New Roman"/>
          <w:b/>
          <w:color w:val="000000" w:themeColor="text1"/>
          <w:sz w:val="28"/>
          <w:szCs w:val="28"/>
        </w:rPr>
        <w:t xml:space="preserve">] (HL = </w:t>
      </w:r>
      <w:r w:rsidRPr="000743DF">
        <w:rPr>
          <w:rFonts w:ascii="Times New Roman" w:hAnsi="Times New Roman"/>
          <w:b/>
          <w:i/>
          <w:color w:val="000000" w:themeColor="text1"/>
          <w:sz w:val="28"/>
          <w:szCs w:val="28"/>
        </w:rPr>
        <w:t>N N</w:t>
      </w:r>
      <w:r w:rsidRPr="000743DF">
        <w:rPr>
          <w:rFonts w:ascii="Times New Roman" w:hAnsi="Times New Roman"/>
          <w:b/>
          <w:color w:val="000000" w:themeColor="text1"/>
          <w:sz w:val="28"/>
          <w:szCs w:val="28"/>
        </w:rPr>
        <w:t>-diethyl-</w:t>
      </w:r>
      <w:r w:rsidRPr="000743DF">
        <w:rPr>
          <w:rFonts w:ascii="Times New Roman" w:hAnsi="Times New Roman"/>
          <w:b/>
          <w:i/>
          <w:color w:val="000000" w:themeColor="text1"/>
          <w:sz w:val="28"/>
          <w:szCs w:val="28"/>
        </w:rPr>
        <w:t>N’</w:t>
      </w:r>
      <w:r w:rsidRPr="000743DF">
        <w:rPr>
          <w:rFonts w:ascii="Times New Roman" w:hAnsi="Times New Roman"/>
          <w:b/>
          <w:color w:val="000000" w:themeColor="text1"/>
          <w:sz w:val="28"/>
          <w:szCs w:val="28"/>
        </w:rPr>
        <w:t xml:space="preserve">-1-naphthoylthiourea) to </w:t>
      </w:r>
      <w:r w:rsidR="007F2853" w:rsidRPr="000743DF">
        <w:rPr>
          <w:rFonts w:ascii="Times New Roman" w:hAnsi="Times New Roman"/>
          <w:b/>
          <w:i/>
          <w:color w:val="000000" w:themeColor="text1"/>
          <w:sz w:val="28"/>
          <w:szCs w:val="28"/>
        </w:rPr>
        <w:t>trans</w:t>
      </w:r>
      <w:r w:rsidR="007F2853" w:rsidRPr="000743DF">
        <w:rPr>
          <w:rFonts w:ascii="Times New Roman" w:hAnsi="Times New Roman"/>
          <w:b/>
          <w:color w:val="000000" w:themeColor="text1"/>
          <w:sz w:val="28"/>
          <w:szCs w:val="28"/>
        </w:rPr>
        <w:t>-[Pd(L-</w:t>
      </w:r>
      <w:r w:rsidR="007F2853" w:rsidRPr="000743DF">
        <w:rPr>
          <w:rFonts w:ascii="Times New Roman" w:hAnsi="Times New Roman"/>
          <w:b/>
          <w:color w:val="000000" w:themeColor="text1"/>
          <w:sz w:val="28"/>
          <w:szCs w:val="28"/>
        </w:rPr>
        <w:sym w:font="Symbol" w:char="F06B"/>
      </w:r>
      <w:r w:rsidR="007F2853" w:rsidRPr="000743DF">
        <w:rPr>
          <w:rFonts w:ascii="Times New Roman" w:hAnsi="Times New Roman"/>
          <w:b/>
          <w:i/>
          <w:color w:val="000000" w:themeColor="text1"/>
          <w:sz w:val="28"/>
          <w:szCs w:val="28"/>
        </w:rPr>
        <w:t>S,</w:t>
      </w:r>
      <w:r w:rsidR="00011C52" w:rsidRPr="000743DF">
        <w:rPr>
          <w:rFonts w:ascii="Times New Roman" w:hAnsi="Times New Roman"/>
          <w:b/>
          <w:i/>
          <w:color w:val="000000" w:themeColor="text1"/>
          <w:sz w:val="28"/>
          <w:szCs w:val="28"/>
        </w:rPr>
        <w:t>O</w:t>
      </w:r>
      <w:r w:rsidR="007F2853" w:rsidRPr="000743DF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  <w:r w:rsidR="007F2853" w:rsidRPr="000743DF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2</w:t>
      </w:r>
      <w:r w:rsidR="007F2853" w:rsidRPr="000743DF">
        <w:rPr>
          <w:rFonts w:ascii="Times New Roman" w:hAnsi="Times New Roman"/>
          <w:b/>
          <w:color w:val="000000" w:themeColor="text1"/>
          <w:sz w:val="28"/>
          <w:szCs w:val="28"/>
        </w:rPr>
        <w:t xml:space="preserve">] </w:t>
      </w:r>
      <w:r w:rsidRPr="000743DF">
        <w:rPr>
          <w:rFonts w:ascii="Times New Roman" w:hAnsi="Times New Roman"/>
          <w:b/>
          <w:color w:val="000000" w:themeColor="text1"/>
          <w:sz w:val="28"/>
          <w:szCs w:val="28"/>
        </w:rPr>
        <w:t>and the Unprecedented</w:t>
      </w:r>
      <w:r w:rsidR="00011C52" w:rsidRPr="000743D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Formation</w:t>
      </w:r>
      <w:r w:rsidRPr="000743D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011C52" w:rsidRPr="000743DF">
        <w:rPr>
          <w:rFonts w:ascii="Times New Roman" w:hAnsi="Times New Roman"/>
          <w:b/>
          <w:color w:val="000000" w:themeColor="text1"/>
          <w:sz w:val="28"/>
          <w:szCs w:val="28"/>
        </w:rPr>
        <w:t xml:space="preserve">of </w:t>
      </w:r>
      <w:r w:rsidRPr="000743DF">
        <w:rPr>
          <w:rFonts w:ascii="Times New Roman" w:hAnsi="Times New Roman"/>
          <w:b/>
          <w:i/>
          <w:color w:val="000000" w:themeColor="text1"/>
          <w:sz w:val="28"/>
          <w:szCs w:val="28"/>
        </w:rPr>
        <w:t>trans</w:t>
      </w:r>
      <w:r w:rsidRPr="000743DF">
        <w:rPr>
          <w:rFonts w:ascii="Times New Roman" w:hAnsi="Times New Roman"/>
          <w:b/>
          <w:color w:val="000000" w:themeColor="text1"/>
          <w:sz w:val="28"/>
          <w:szCs w:val="28"/>
        </w:rPr>
        <w:t>-[Pd(L-</w:t>
      </w:r>
      <w:r w:rsidRPr="000743DF">
        <w:rPr>
          <w:rFonts w:ascii="Times New Roman" w:hAnsi="Times New Roman"/>
          <w:b/>
          <w:color w:val="000000" w:themeColor="text1"/>
          <w:sz w:val="28"/>
          <w:szCs w:val="28"/>
        </w:rPr>
        <w:sym w:font="Symbol" w:char="F06B"/>
      </w:r>
      <w:r w:rsidRPr="000743DF">
        <w:rPr>
          <w:rFonts w:ascii="Times New Roman" w:hAnsi="Times New Roman"/>
          <w:b/>
          <w:i/>
          <w:color w:val="000000" w:themeColor="text1"/>
          <w:sz w:val="28"/>
          <w:szCs w:val="28"/>
        </w:rPr>
        <w:t>S,</w:t>
      </w:r>
      <w:r w:rsidR="00011C52" w:rsidRPr="000743DF">
        <w:rPr>
          <w:rFonts w:ascii="Times New Roman" w:hAnsi="Times New Roman"/>
          <w:b/>
          <w:i/>
          <w:color w:val="000000" w:themeColor="text1"/>
          <w:sz w:val="28"/>
          <w:szCs w:val="28"/>
        </w:rPr>
        <w:t>N</w:t>
      </w:r>
      <w:r w:rsidRPr="000743DF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  <w:r w:rsidRPr="000743DF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2</w:t>
      </w:r>
      <w:r w:rsidRPr="000743DF">
        <w:rPr>
          <w:rFonts w:ascii="Times New Roman" w:hAnsi="Times New Roman"/>
          <w:b/>
          <w:color w:val="000000" w:themeColor="text1"/>
          <w:sz w:val="28"/>
          <w:szCs w:val="28"/>
        </w:rPr>
        <w:t>] in Solution</w:t>
      </w:r>
      <w:r w:rsidR="00011C52" w:rsidRPr="000743DF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14:paraId="5AE41280" w14:textId="0C44A2A9" w:rsidR="00F144F2" w:rsidRPr="000743DF" w:rsidRDefault="00A0132C" w:rsidP="00E6521D">
      <w:pPr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  <w:lang w:val="de-DE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de-DE"/>
        </w:rPr>
        <w:t>Henry</w:t>
      </w:r>
      <w:r w:rsidR="00F144F2" w:rsidRPr="000743DF">
        <w:rPr>
          <w:rFonts w:ascii="Times New Roman" w:hAnsi="Times New Roman"/>
          <w:color w:val="000000" w:themeColor="text1"/>
          <w:sz w:val="24"/>
          <w:szCs w:val="24"/>
          <w:lang w:val="de-DE"/>
        </w:rPr>
        <w:t xml:space="preserve"> </w:t>
      </w:r>
      <w:r w:rsidR="005253C4" w:rsidRPr="000743DF">
        <w:rPr>
          <w:rFonts w:ascii="Times New Roman" w:hAnsi="Times New Roman"/>
          <w:color w:val="000000" w:themeColor="text1"/>
          <w:sz w:val="24"/>
          <w:szCs w:val="24"/>
          <w:lang w:val="de-DE"/>
        </w:rPr>
        <w:t xml:space="preserve">A. </w:t>
      </w:r>
      <w:r w:rsidR="00C5754D" w:rsidRPr="000743DF">
        <w:rPr>
          <w:rFonts w:ascii="Times New Roman" w:hAnsi="Times New Roman"/>
          <w:color w:val="000000" w:themeColor="text1"/>
          <w:sz w:val="24"/>
          <w:szCs w:val="24"/>
          <w:lang w:val="de-DE"/>
        </w:rPr>
        <w:t>N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de-DE"/>
        </w:rPr>
        <w:t>kabyo</w:t>
      </w:r>
      <w:r w:rsidR="007F2853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de-DE"/>
        </w:rPr>
        <w:t>a</w:t>
      </w:r>
      <w:r w:rsidR="007F2853" w:rsidRPr="000743DF">
        <w:rPr>
          <w:rFonts w:ascii="Times New Roman" w:hAnsi="Times New Roman"/>
          <w:color w:val="000000" w:themeColor="text1"/>
          <w:sz w:val="24"/>
          <w:szCs w:val="24"/>
          <w:lang w:val="de-DE"/>
        </w:rPr>
        <w:t>, Barbara Procacci</w:t>
      </w:r>
      <w:r w:rsidR="007F2853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de-DE"/>
        </w:rPr>
        <w:t>b</w:t>
      </w:r>
      <w:r w:rsidR="007F2853" w:rsidRPr="000743DF">
        <w:rPr>
          <w:rFonts w:ascii="Times New Roman" w:hAnsi="Times New Roman"/>
          <w:color w:val="000000" w:themeColor="text1"/>
          <w:sz w:val="24"/>
          <w:szCs w:val="24"/>
          <w:lang w:val="de-DE"/>
        </w:rPr>
        <w:t xml:space="preserve">, Simon </w:t>
      </w:r>
      <w:r w:rsidR="00B23171" w:rsidRPr="000743DF">
        <w:rPr>
          <w:rFonts w:ascii="Times New Roman" w:hAnsi="Times New Roman"/>
          <w:color w:val="000000" w:themeColor="text1"/>
          <w:sz w:val="24"/>
          <w:szCs w:val="24"/>
          <w:lang w:val="de-DE"/>
        </w:rPr>
        <w:t>B</w:t>
      </w:r>
      <w:r w:rsidR="006F54D6" w:rsidRPr="000743DF">
        <w:rPr>
          <w:rFonts w:ascii="Times New Roman" w:hAnsi="Times New Roman"/>
          <w:color w:val="000000" w:themeColor="text1"/>
          <w:sz w:val="24"/>
          <w:szCs w:val="24"/>
          <w:lang w:val="de-DE"/>
        </w:rPr>
        <w:t>.</w:t>
      </w:r>
      <w:r w:rsidR="00B23171" w:rsidRPr="000743DF">
        <w:rPr>
          <w:rFonts w:ascii="Times New Roman" w:hAnsi="Times New Roman"/>
          <w:color w:val="000000" w:themeColor="text1"/>
          <w:sz w:val="24"/>
          <w:szCs w:val="24"/>
          <w:lang w:val="de-DE"/>
        </w:rPr>
        <w:t xml:space="preserve"> </w:t>
      </w:r>
      <w:r w:rsidR="007F2853" w:rsidRPr="000743DF">
        <w:rPr>
          <w:rFonts w:ascii="Times New Roman" w:hAnsi="Times New Roman"/>
          <w:color w:val="000000" w:themeColor="text1"/>
          <w:sz w:val="24"/>
          <w:szCs w:val="24"/>
          <w:lang w:val="de-DE"/>
        </w:rPr>
        <w:t>Ducket</w:t>
      </w:r>
      <w:r w:rsidR="00E616EB" w:rsidRPr="000743DF">
        <w:rPr>
          <w:rFonts w:ascii="Times New Roman" w:hAnsi="Times New Roman"/>
          <w:color w:val="000000" w:themeColor="text1"/>
          <w:sz w:val="24"/>
          <w:szCs w:val="24"/>
          <w:lang w:val="de-DE"/>
        </w:rPr>
        <w:t>t</w:t>
      </w:r>
      <w:r w:rsidR="007F2853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de-DE"/>
        </w:rPr>
        <w:t>b</w:t>
      </w:r>
      <w:r w:rsidR="00961ED7" w:rsidRPr="000743DF">
        <w:rPr>
          <w:rFonts w:ascii="Times New Roman" w:hAnsi="Times New Roman"/>
          <w:color w:val="000000" w:themeColor="text1"/>
          <w:sz w:val="24"/>
          <w:szCs w:val="24"/>
          <w:lang w:val="de-DE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de-DE"/>
        </w:rPr>
        <w:t>and Klaus R. Koch</w:t>
      </w:r>
      <w:r w:rsidR="007F2853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de-DE"/>
        </w:rPr>
        <w:t>a</w:t>
      </w:r>
      <w:r w:rsidR="00FE3894" w:rsidRPr="000743DF">
        <w:rPr>
          <w:rStyle w:val="FootnoteReference"/>
          <w:rFonts w:ascii="Times New Roman" w:hAnsi="Times New Roman"/>
          <w:color w:val="000000" w:themeColor="text1"/>
          <w:sz w:val="24"/>
          <w:szCs w:val="24"/>
          <w:lang w:val="de-DE"/>
        </w:rPr>
        <w:footnoteReference w:id="1"/>
      </w:r>
    </w:p>
    <w:p w14:paraId="5B92192D" w14:textId="77777777" w:rsidR="005540CC" w:rsidRPr="000743DF" w:rsidRDefault="005540CC" w:rsidP="00E6521D">
      <w:pPr>
        <w:jc w:val="center"/>
        <w:rPr>
          <w:rFonts w:ascii="Times New Roman" w:hAnsi="Times New Roman"/>
          <w:color w:val="000000" w:themeColor="text1"/>
          <w:lang w:val="de-DE"/>
        </w:rPr>
      </w:pPr>
    </w:p>
    <w:p w14:paraId="7AF4AC43" w14:textId="103BB348" w:rsidR="00673F0F" w:rsidRPr="000743DF" w:rsidRDefault="00673F0F" w:rsidP="005540CC">
      <w:pPr>
        <w:ind w:firstLine="0"/>
        <w:rPr>
          <w:rFonts w:ascii="Times New Roman" w:eastAsia="Calibri" w:hAnsi="Times New Roman"/>
          <w:i/>
          <w:color w:val="000000" w:themeColor="text1"/>
          <w:sz w:val="24"/>
          <w:szCs w:val="24"/>
          <w:lang w:val="en-GB" w:eastAsia="en-US"/>
        </w:rPr>
      </w:pPr>
      <w:r w:rsidRPr="000743DF">
        <w:rPr>
          <w:rFonts w:ascii="Times New Roman" w:eastAsia="Calibri" w:hAnsi="Times New Roman"/>
          <w:i/>
          <w:color w:val="000000" w:themeColor="text1"/>
          <w:sz w:val="24"/>
          <w:szCs w:val="24"/>
          <w:vertAlign w:val="superscript"/>
          <w:lang w:val="en-GB" w:eastAsia="en-US"/>
        </w:rPr>
        <w:t>a</w:t>
      </w:r>
      <w:r w:rsidR="00BF2A3C" w:rsidRPr="000743DF">
        <w:rPr>
          <w:rFonts w:ascii="Times New Roman" w:eastAsia="Calibri" w:hAnsi="Times New Roman"/>
          <w:i/>
          <w:color w:val="000000" w:themeColor="text1"/>
          <w:sz w:val="24"/>
          <w:szCs w:val="24"/>
          <w:vertAlign w:val="superscript"/>
          <w:lang w:val="en-GB" w:eastAsia="en-US"/>
        </w:rPr>
        <w:t xml:space="preserve"> </w:t>
      </w:r>
      <w:r w:rsidRPr="000743DF">
        <w:rPr>
          <w:rFonts w:ascii="Times New Roman" w:eastAsia="Calibri" w:hAnsi="Times New Roman"/>
          <w:i/>
          <w:color w:val="000000" w:themeColor="text1"/>
          <w:sz w:val="24"/>
          <w:szCs w:val="24"/>
          <w:lang w:val="en-GB" w:eastAsia="en-US"/>
        </w:rPr>
        <w:t>Department of Chemistry and Polymer Science, Stellenbosch University, Private Bag X1 Matieland, 7602, South Africa</w:t>
      </w:r>
    </w:p>
    <w:p w14:paraId="178176CF" w14:textId="5B41084C" w:rsidR="00673F0F" w:rsidRPr="000743DF" w:rsidRDefault="00673F0F" w:rsidP="005540CC">
      <w:pPr>
        <w:spacing w:after="160"/>
        <w:ind w:firstLine="0"/>
        <w:rPr>
          <w:rFonts w:ascii="Times New Roman" w:eastAsia="Calibri" w:hAnsi="Times New Roman"/>
          <w:i/>
          <w:color w:val="000000" w:themeColor="text1"/>
          <w:sz w:val="24"/>
          <w:szCs w:val="24"/>
          <w:lang w:val="en-GB" w:eastAsia="en-US"/>
        </w:rPr>
      </w:pPr>
      <w:r w:rsidRPr="000743DF">
        <w:rPr>
          <w:rFonts w:ascii="Times New Roman" w:eastAsia="Calibri" w:hAnsi="Times New Roman"/>
          <w:i/>
          <w:color w:val="000000" w:themeColor="text1"/>
          <w:sz w:val="24"/>
          <w:szCs w:val="24"/>
          <w:vertAlign w:val="superscript"/>
          <w:lang w:eastAsia="en-US"/>
        </w:rPr>
        <w:t>b</w:t>
      </w:r>
      <w:r w:rsidR="00BF2A3C" w:rsidRPr="000743DF">
        <w:rPr>
          <w:rFonts w:ascii="Times New Roman" w:eastAsia="Calibri" w:hAnsi="Times New Roman"/>
          <w:i/>
          <w:color w:val="000000" w:themeColor="text1"/>
          <w:sz w:val="24"/>
          <w:szCs w:val="24"/>
          <w:vertAlign w:val="superscript"/>
          <w:lang w:eastAsia="en-US"/>
        </w:rPr>
        <w:t xml:space="preserve"> </w:t>
      </w:r>
      <w:r w:rsidRPr="000743DF">
        <w:rPr>
          <w:rFonts w:ascii="Times New Roman" w:eastAsia="Calibri" w:hAnsi="Times New Roman"/>
          <w:i/>
          <w:color w:val="000000" w:themeColor="text1"/>
          <w:sz w:val="24"/>
          <w:szCs w:val="24"/>
          <w:lang w:eastAsia="en-US"/>
        </w:rPr>
        <w:t>Centre for Hyperpolarisation in Magnetic Resonance, Department of Chemistry, York Science Park, University of York, Heslington, York YO10 5NY, UK</w:t>
      </w:r>
    </w:p>
    <w:p w14:paraId="78407087" w14:textId="77777777" w:rsidR="00457E4D" w:rsidRPr="000743DF" w:rsidRDefault="00C408A2" w:rsidP="005540CC">
      <w:pPr>
        <w:ind w:firstLine="0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 xml:space="preserve">Abstract </w:t>
      </w:r>
    </w:p>
    <w:p w14:paraId="2EE740CC" w14:textId="12646F07" w:rsidR="00AD139A" w:rsidRPr="000743DF" w:rsidRDefault="00AD139A" w:rsidP="00AD139A">
      <w:pPr>
        <w:rPr>
          <w:rFonts w:ascii="Times New Roman" w:hAnsi="Times New Roman"/>
          <w:i/>
          <w:color w:val="000000" w:themeColor="text1"/>
          <w:sz w:val="24"/>
        </w:rPr>
      </w:pPr>
      <w:r w:rsidRPr="000743DF">
        <w:rPr>
          <w:rFonts w:ascii="Times New Roman" w:eastAsia="Calibri" w:hAnsi="Times New Roman"/>
          <w:i/>
          <w:color w:val="000000" w:themeColor="text1"/>
          <w:sz w:val="24"/>
        </w:rPr>
        <w:t xml:space="preserve">Upon </w:t>
      </w:r>
      <w:r w:rsidRPr="000743DF">
        <w:rPr>
          <w:rFonts w:ascii="Times New Roman" w:eastAsia="Calibri" w:hAnsi="Times New Roman"/>
          <w:i/>
          <w:iCs/>
          <w:color w:val="000000" w:themeColor="text1"/>
          <w:sz w:val="24"/>
        </w:rPr>
        <w:t>ex-situ</w:t>
      </w:r>
      <w:r w:rsidRPr="000743DF">
        <w:rPr>
          <w:rFonts w:ascii="Times New Roman" w:eastAsia="Calibri" w:hAnsi="Times New Roman"/>
          <w:i/>
          <w:color w:val="000000" w:themeColor="text1"/>
          <w:sz w:val="24"/>
        </w:rPr>
        <w:t xml:space="preserve"> </w:t>
      </w:r>
      <w:r w:rsidR="00AB3236" w:rsidRPr="000743DF">
        <w:rPr>
          <w:rFonts w:ascii="Times New Roman" w:hAnsi="Times New Roman"/>
          <w:i/>
          <w:color w:val="000000" w:themeColor="text1"/>
          <w:sz w:val="24"/>
        </w:rPr>
        <w:t>UV-</w:t>
      </w:r>
      <w:r w:rsidRPr="000743DF">
        <w:rPr>
          <w:rFonts w:ascii="Times New Roman" w:hAnsi="Times New Roman"/>
          <w:i/>
          <w:color w:val="000000" w:themeColor="text1"/>
          <w:sz w:val="24"/>
        </w:rPr>
        <w:t xml:space="preserve">irradiation, complex </w:t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cis</w:t>
      </w:r>
      <w:r w:rsidRPr="000743DF">
        <w:rPr>
          <w:rFonts w:ascii="Times New Roman" w:hAnsi="Times New Roman"/>
          <w:i/>
          <w:color w:val="000000" w:themeColor="text1"/>
          <w:sz w:val="24"/>
        </w:rPr>
        <w:t>-</w:t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bis</w:t>
      </w:r>
      <w:r w:rsidRPr="000743DF">
        <w:rPr>
          <w:rFonts w:ascii="Times New Roman" w:hAnsi="Times New Roman"/>
          <w:i/>
          <w:color w:val="000000" w:themeColor="text1"/>
          <w:sz w:val="24"/>
        </w:rPr>
        <w:t>(</w:t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N</w:t>
      </w:r>
      <w:r w:rsidRPr="000743DF">
        <w:rPr>
          <w:rFonts w:ascii="Times New Roman" w:hAnsi="Times New Roman"/>
          <w:i/>
          <w:color w:val="000000" w:themeColor="text1"/>
          <w:sz w:val="24"/>
        </w:rPr>
        <w:t>,</w:t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N</w:t>
      </w:r>
      <w:r w:rsidRPr="000743DF">
        <w:rPr>
          <w:rFonts w:ascii="Times New Roman" w:hAnsi="Times New Roman"/>
          <w:i/>
          <w:color w:val="000000" w:themeColor="text1"/>
          <w:sz w:val="24"/>
        </w:rPr>
        <w:t>-diethyl-</w:t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N</w:t>
      </w:r>
      <w:r w:rsidRPr="000743DF">
        <w:rPr>
          <w:rFonts w:ascii="Times New Roman" w:hAnsi="Times New Roman"/>
          <w:i/>
          <w:color w:val="000000" w:themeColor="text1"/>
          <w:sz w:val="24"/>
        </w:rPr>
        <w:t>’-</w:t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naphthoyl</w:t>
      </w:r>
      <w:r w:rsidRPr="000743DF">
        <w:rPr>
          <w:rFonts w:ascii="Times New Roman" w:hAnsi="Times New Roman"/>
          <w:i/>
          <w:color w:val="000000" w:themeColor="text1"/>
          <w:sz w:val="24"/>
        </w:rPr>
        <w:t xml:space="preserve">thioureato)-palladium(II), </w:t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cis</w:t>
      </w:r>
      <w:r w:rsidRPr="000743DF">
        <w:rPr>
          <w:rFonts w:ascii="Times New Roman" w:hAnsi="Times New Roman"/>
          <w:i/>
          <w:color w:val="000000" w:themeColor="text1"/>
          <w:sz w:val="24"/>
        </w:rPr>
        <w:t>-[Pd(L-</w:t>
      </w:r>
      <w:r w:rsidRPr="000743DF">
        <w:rPr>
          <w:rFonts w:ascii="Times New Roman" w:hAnsi="Times New Roman"/>
          <w:i/>
          <w:color w:val="000000" w:themeColor="text1"/>
          <w:sz w:val="24"/>
        </w:rPr>
        <w:sym w:font="Symbol" w:char="F06B"/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S</w:t>
      </w:r>
      <w:r w:rsidRPr="000743DF">
        <w:rPr>
          <w:rFonts w:ascii="Times New Roman" w:hAnsi="Times New Roman"/>
          <w:i/>
          <w:color w:val="000000" w:themeColor="text1"/>
          <w:sz w:val="24"/>
        </w:rPr>
        <w:t>,</w:t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O</w:t>
      </w:r>
      <w:r w:rsidRPr="000743DF">
        <w:rPr>
          <w:rFonts w:ascii="Times New Roman" w:hAnsi="Times New Roman"/>
          <w:i/>
          <w:color w:val="000000" w:themeColor="text1"/>
          <w:sz w:val="24"/>
        </w:rPr>
        <w:t>)</w:t>
      </w:r>
      <w:r w:rsidRPr="000743DF">
        <w:rPr>
          <w:rFonts w:ascii="Times New Roman" w:hAnsi="Times New Roman"/>
          <w:i/>
          <w:color w:val="000000" w:themeColor="text1"/>
          <w:sz w:val="24"/>
          <w:vertAlign w:val="subscript"/>
        </w:rPr>
        <w:t>2</w:t>
      </w:r>
      <w:r w:rsidRPr="000743DF">
        <w:rPr>
          <w:rFonts w:ascii="Times New Roman" w:hAnsi="Times New Roman"/>
          <w:i/>
          <w:color w:val="000000" w:themeColor="text1"/>
          <w:sz w:val="24"/>
        </w:rPr>
        <w:t>], undergoes isomerization in acetonitrile-</w:t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d</w:t>
      </w:r>
      <w:r w:rsidRPr="000743DF">
        <w:rPr>
          <w:rFonts w:ascii="Times New Roman" w:hAnsi="Times New Roman"/>
          <w:i/>
          <w:iCs/>
          <w:color w:val="000000" w:themeColor="text1"/>
          <w:sz w:val="24"/>
          <w:vertAlign w:val="subscript"/>
        </w:rPr>
        <w:t>3</w:t>
      </w:r>
      <w:r w:rsidRPr="000743DF">
        <w:rPr>
          <w:rFonts w:ascii="Times New Roman" w:hAnsi="Times New Roman"/>
          <w:i/>
          <w:color w:val="000000" w:themeColor="text1"/>
          <w:sz w:val="24"/>
        </w:rPr>
        <w:t xml:space="preserve"> and chloroform-</w:t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d</w:t>
      </w:r>
      <w:r w:rsidRPr="000743DF">
        <w:rPr>
          <w:rFonts w:ascii="Times New Roman" w:hAnsi="Times New Roman"/>
          <w:i/>
          <w:color w:val="000000" w:themeColor="text1"/>
          <w:sz w:val="24"/>
        </w:rPr>
        <w:t xml:space="preserve"> to yield </w:t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trans</w:t>
      </w:r>
      <w:r w:rsidRPr="000743DF">
        <w:rPr>
          <w:rFonts w:ascii="Times New Roman" w:hAnsi="Times New Roman"/>
          <w:i/>
          <w:color w:val="000000" w:themeColor="text1"/>
          <w:sz w:val="24"/>
        </w:rPr>
        <w:t>-[Pd(L-</w:t>
      </w:r>
      <w:r w:rsidRPr="000743DF">
        <w:rPr>
          <w:rFonts w:ascii="Times New Roman" w:hAnsi="Times New Roman"/>
          <w:i/>
          <w:color w:val="000000" w:themeColor="text1"/>
          <w:sz w:val="24"/>
        </w:rPr>
        <w:sym w:font="Symbol" w:char="F06B"/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S</w:t>
      </w:r>
      <w:r w:rsidRPr="000743DF">
        <w:rPr>
          <w:rFonts w:ascii="Times New Roman" w:hAnsi="Times New Roman"/>
          <w:i/>
          <w:color w:val="000000" w:themeColor="text1"/>
          <w:sz w:val="24"/>
        </w:rPr>
        <w:t>,</w:t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O</w:t>
      </w:r>
      <w:r w:rsidRPr="000743DF">
        <w:rPr>
          <w:rFonts w:ascii="Times New Roman" w:hAnsi="Times New Roman"/>
          <w:i/>
          <w:color w:val="000000" w:themeColor="text1"/>
          <w:sz w:val="24"/>
        </w:rPr>
        <w:t>)</w:t>
      </w:r>
      <w:r w:rsidRPr="000743DF">
        <w:rPr>
          <w:rFonts w:ascii="Times New Roman" w:hAnsi="Times New Roman"/>
          <w:i/>
          <w:color w:val="000000" w:themeColor="text1"/>
          <w:sz w:val="24"/>
          <w:vertAlign w:val="subscript"/>
        </w:rPr>
        <w:t>2</w:t>
      </w:r>
      <w:r w:rsidRPr="000743DF">
        <w:rPr>
          <w:rFonts w:ascii="Times New Roman" w:hAnsi="Times New Roman"/>
          <w:i/>
          <w:color w:val="000000" w:themeColor="text1"/>
          <w:sz w:val="24"/>
        </w:rPr>
        <w:t xml:space="preserve">] which then rearranges thermally to novel </w:t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trans</w:t>
      </w:r>
      <w:r w:rsidRPr="000743DF">
        <w:rPr>
          <w:rFonts w:ascii="Times New Roman" w:hAnsi="Times New Roman"/>
          <w:i/>
          <w:color w:val="000000" w:themeColor="text1"/>
          <w:sz w:val="24"/>
        </w:rPr>
        <w:t>-[Pd(L-</w:t>
      </w:r>
      <w:r w:rsidRPr="000743DF">
        <w:rPr>
          <w:rFonts w:ascii="Times New Roman" w:hAnsi="Times New Roman"/>
          <w:i/>
          <w:color w:val="000000" w:themeColor="text1"/>
          <w:sz w:val="24"/>
        </w:rPr>
        <w:sym w:font="Symbol" w:char="F06B"/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S</w:t>
      </w:r>
      <w:r w:rsidRPr="000743DF">
        <w:rPr>
          <w:rFonts w:ascii="Times New Roman" w:hAnsi="Times New Roman"/>
          <w:i/>
          <w:color w:val="000000" w:themeColor="text1"/>
          <w:sz w:val="24"/>
        </w:rPr>
        <w:t>,</w:t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N</w:t>
      </w:r>
      <w:r w:rsidRPr="000743DF">
        <w:rPr>
          <w:rFonts w:ascii="Times New Roman" w:hAnsi="Times New Roman"/>
          <w:i/>
          <w:color w:val="000000" w:themeColor="text1"/>
          <w:sz w:val="24"/>
        </w:rPr>
        <w:t>)</w:t>
      </w:r>
      <w:r w:rsidRPr="000743DF">
        <w:rPr>
          <w:rFonts w:ascii="Times New Roman" w:hAnsi="Times New Roman"/>
          <w:i/>
          <w:color w:val="000000" w:themeColor="text1"/>
          <w:sz w:val="24"/>
          <w:vertAlign w:val="subscript"/>
        </w:rPr>
        <w:t>2</w:t>
      </w:r>
      <w:r w:rsidRPr="000743DF">
        <w:rPr>
          <w:rFonts w:ascii="Times New Roman" w:hAnsi="Times New Roman"/>
          <w:i/>
          <w:color w:val="000000" w:themeColor="text1"/>
          <w:sz w:val="24"/>
        </w:rPr>
        <w:t xml:space="preserve">] prior to returning to the </w:t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cis</w:t>
      </w:r>
      <w:r w:rsidRPr="000743DF">
        <w:rPr>
          <w:rFonts w:ascii="Times New Roman" w:hAnsi="Times New Roman"/>
          <w:i/>
          <w:color w:val="000000" w:themeColor="text1"/>
          <w:sz w:val="24"/>
        </w:rPr>
        <w:t xml:space="preserve"> isomer. The thermal isomerisation rate is highly solvent dependent and harnessed to enable each of these three geometric isomers to be isolated and characterized by </w:t>
      </w:r>
      <w:r w:rsidRPr="000743DF">
        <w:rPr>
          <w:rFonts w:ascii="Times New Roman" w:hAnsi="Times New Roman"/>
          <w:i/>
          <w:color w:val="000000" w:themeColor="text1"/>
          <w:sz w:val="24"/>
          <w:vertAlign w:val="superscript"/>
        </w:rPr>
        <w:t>1</w:t>
      </w:r>
      <w:r w:rsidRPr="000743DF">
        <w:rPr>
          <w:rFonts w:ascii="Times New Roman" w:hAnsi="Times New Roman"/>
          <w:i/>
          <w:color w:val="000000" w:themeColor="text1"/>
          <w:sz w:val="24"/>
        </w:rPr>
        <w:t xml:space="preserve">H NMR spectroscopy, X-ray crystallography, melting point and thermal analysis. The formation of the </w:t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trans</w:t>
      </w:r>
      <w:r w:rsidRPr="000743DF">
        <w:rPr>
          <w:rFonts w:ascii="Times New Roman" w:hAnsi="Times New Roman"/>
          <w:i/>
          <w:color w:val="000000" w:themeColor="text1"/>
          <w:sz w:val="24"/>
        </w:rPr>
        <w:t>-[Pd(L-</w:t>
      </w:r>
      <w:r w:rsidRPr="000743DF">
        <w:rPr>
          <w:rFonts w:ascii="Times New Roman" w:hAnsi="Times New Roman"/>
          <w:i/>
          <w:color w:val="000000" w:themeColor="text1"/>
          <w:sz w:val="24"/>
        </w:rPr>
        <w:sym w:font="Symbol" w:char="F06B"/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S</w:t>
      </w:r>
      <w:r w:rsidRPr="000743DF">
        <w:rPr>
          <w:rFonts w:ascii="Times New Roman" w:hAnsi="Times New Roman"/>
          <w:i/>
          <w:color w:val="000000" w:themeColor="text1"/>
          <w:sz w:val="24"/>
        </w:rPr>
        <w:t>,</w:t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N</w:t>
      </w:r>
      <w:r w:rsidRPr="000743DF">
        <w:rPr>
          <w:rFonts w:ascii="Times New Roman" w:hAnsi="Times New Roman"/>
          <w:i/>
          <w:color w:val="000000" w:themeColor="text1"/>
          <w:sz w:val="24"/>
        </w:rPr>
        <w:t>)</w:t>
      </w:r>
      <w:r w:rsidRPr="000743DF">
        <w:rPr>
          <w:rFonts w:ascii="Times New Roman" w:hAnsi="Times New Roman"/>
          <w:i/>
          <w:color w:val="000000" w:themeColor="text1"/>
          <w:sz w:val="24"/>
          <w:vertAlign w:val="subscript"/>
        </w:rPr>
        <w:t>2</w:t>
      </w:r>
      <w:r w:rsidRPr="000743DF">
        <w:rPr>
          <w:rFonts w:ascii="Times New Roman" w:hAnsi="Times New Roman"/>
          <w:i/>
          <w:color w:val="000000" w:themeColor="text1"/>
          <w:sz w:val="24"/>
        </w:rPr>
        <w:t xml:space="preserve">] isomer as part of this isomerisation has only been observed with the sterically demanding </w:t>
      </w:r>
      <w:r w:rsidRPr="000743DF">
        <w:rPr>
          <w:rFonts w:ascii="Times New Roman" w:hAnsi="Times New Roman"/>
          <w:i/>
          <w:iCs/>
          <w:color w:val="000000" w:themeColor="text1"/>
          <w:sz w:val="24"/>
          <w:lang w:val="en-US"/>
        </w:rPr>
        <w:t>cis</w:t>
      </w:r>
      <w:r w:rsidRPr="000743DF">
        <w:rPr>
          <w:rFonts w:ascii="Times New Roman" w:hAnsi="Times New Roman"/>
          <w:i/>
          <w:color w:val="000000" w:themeColor="text1"/>
          <w:sz w:val="24"/>
          <w:lang w:val="en-US"/>
        </w:rPr>
        <w:t>-bis(</w:t>
      </w:r>
      <w:r w:rsidRPr="000743DF">
        <w:rPr>
          <w:rFonts w:ascii="Times New Roman" w:hAnsi="Times New Roman"/>
          <w:i/>
          <w:iCs/>
          <w:color w:val="000000" w:themeColor="text1"/>
          <w:sz w:val="24"/>
          <w:lang w:val="en-US"/>
        </w:rPr>
        <w:t>N,N</w:t>
      </w:r>
      <w:r w:rsidRPr="000743DF">
        <w:rPr>
          <w:rFonts w:ascii="Times New Roman" w:hAnsi="Times New Roman"/>
          <w:i/>
          <w:color w:val="000000" w:themeColor="text1"/>
          <w:sz w:val="24"/>
          <w:lang w:val="en-US"/>
        </w:rPr>
        <w:t>-diethyl-</w:t>
      </w:r>
      <w:r w:rsidRPr="000743DF">
        <w:rPr>
          <w:rFonts w:ascii="Times New Roman" w:hAnsi="Times New Roman"/>
          <w:i/>
          <w:iCs/>
          <w:color w:val="000000" w:themeColor="text1"/>
          <w:sz w:val="24"/>
          <w:lang w:val="en-US"/>
        </w:rPr>
        <w:t>N’</w:t>
      </w:r>
      <w:r w:rsidRPr="000743DF">
        <w:rPr>
          <w:rFonts w:ascii="Times New Roman" w:hAnsi="Times New Roman"/>
          <w:i/>
          <w:color w:val="000000" w:themeColor="text1"/>
          <w:sz w:val="24"/>
          <w:lang w:val="en-US"/>
        </w:rPr>
        <w:t>-(</w:t>
      </w:r>
      <w:r w:rsidRPr="000743DF">
        <w:rPr>
          <w:rFonts w:ascii="Times New Roman" w:hAnsi="Times New Roman"/>
          <w:i/>
          <w:iCs/>
          <w:color w:val="000000" w:themeColor="text1"/>
          <w:sz w:val="24"/>
          <w:lang w:val="en-US"/>
        </w:rPr>
        <w:t>naphthoyl-</w:t>
      </w:r>
      <w:r w:rsidRPr="000743DF">
        <w:rPr>
          <w:rFonts w:ascii="Times New Roman" w:hAnsi="Times New Roman"/>
          <w:i/>
          <w:color w:val="000000" w:themeColor="text1"/>
          <w:sz w:val="24"/>
          <w:lang w:val="en-US"/>
        </w:rPr>
        <w:t xml:space="preserve">thioureato)palladium(II) precursor based on our knowledge to date. </w:t>
      </w:r>
      <w:r w:rsidRPr="000743DF">
        <w:rPr>
          <w:rFonts w:ascii="Times New Roman" w:hAnsi="Times New Roman"/>
          <w:i/>
          <w:iCs/>
          <w:color w:val="000000" w:themeColor="text1"/>
          <w:sz w:val="24"/>
          <w:lang w:val="en-US"/>
        </w:rPr>
        <w:t>In-situ</w:t>
      </w:r>
      <w:r w:rsidRPr="000743DF">
        <w:rPr>
          <w:rFonts w:ascii="Times New Roman" w:hAnsi="Times New Roman"/>
          <w:i/>
          <w:color w:val="000000" w:themeColor="text1"/>
          <w:sz w:val="24"/>
          <w:lang w:val="en-US"/>
        </w:rPr>
        <w:t xml:space="preserve"> irradiation with monochromatic laser light (</w:t>
      </w:r>
      <w:r w:rsidRPr="000743DF">
        <w:rPr>
          <w:rFonts w:ascii="Symbol" w:eastAsia="Calibri" w:hAnsi="Symbol"/>
          <w:i/>
          <w:color w:val="000000" w:themeColor="text1"/>
          <w:sz w:val="24"/>
        </w:rPr>
        <w:t></w:t>
      </w:r>
      <w:r w:rsidRPr="000743DF">
        <w:rPr>
          <w:rFonts w:ascii="Times New Roman" w:eastAsia="Calibri" w:hAnsi="Times New Roman"/>
          <w:i/>
          <w:color w:val="000000" w:themeColor="text1"/>
          <w:sz w:val="24"/>
        </w:rPr>
        <w:t xml:space="preserve">=355 nm) </w:t>
      </w:r>
      <w:r w:rsidRPr="000743DF">
        <w:rPr>
          <w:rFonts w:ascii="Times New Roman" w:hAnsi="Times New Roman"/>
          <w:i/>
          <w:color w:val="000000" w:themeColor="text1"/>
          <w:sz w:val="24"/>
          <w:lang w:val="en-US"/>
        </w:rPr>
        <w:t xml:space="preserve">coupled to </w:t>
      </w:r>
      <w:r w:rsidRPr="000743DF">
        <w:rPr>
          <w:rFonts w:ascii="Times New Roman" w:hAnsi="Times New Roman"/>
          <w:i/>
          <w:color w:val="000000" w:themeColor="text1"/>
          <w:sz w:val="24"/>
          <w:vertAlign w:val="superscript"/>
          <w:lang w:val="en-US"/>
        </w:rPr>
        <w:t>1</w:t>
      </w:r>
      <w:r w:rsidRPr="000743DF">
        <w:rPr>
          <w:rFonts w:ascii="Times New Roman" w:hAnsi="Times New Roman"/>
          <w:i/>
          <w:color w:val="000000" w:themeColor="text1"/>
          <w:sz w:val="24"/>
          <w:lang w:val="en-US"/>
        </w:rPr>
        <w:t xml:space="preserve">H NMR spectroscopy of solutions of </w:t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cis</w:t>
      </w:r>
      <w:r w:rsidRPr="000743DF">
        <w:rPr>
          <w:rFonts w:ascii="Times New Roman" w:hAnsi="Times New Roman"/>
          <w:i/>
          <w:color w:val="000000" w:themeColor="text1"/>
          <w:sz w:val="24"/>
        </w:rPr>
        <w:t>-[Pd(L-</w:t>
      </w:r>
      <w:r w:rsidRPr="000743DF">
        <w:rPr>
          <w:rFonts w:ascii="Times New Roman" w:hAnsi="Times New Roman"/>
          <w:bCs/>
          <w:i/>
          <w:color w:val="000000" w:themeColor="text1"/>
          <w:sz w:val="24"/>
        </w:rPr>
        <w:sym w:font="Symbol" w:char="F06B"/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S</w:t>
      </w:r>
      <w:r w:rsidRPr="000743DF">
        <w:rPr>
          <w:rFonts w:ascii="Times New Roman" w:hAnsi="Times New Roman"/>
          <w:i/>
          <w:color w:val="000000" w:themeColor="text1"/>
          <w:sz w:val="24"/>
        </w:rPr>
        <w:t>,</w:t>
      </w:r>
      <w:r w:rsidRPr="000743DF">
        <w:rPr>
          <w:rFonts w:ascii="Times New Roman" w:hAnsi="Times New Roman"/>
          <w:i/>
          <w:iCs/>
          <w:color w:val="000000" w:themeColor="text1"/>
          <w:sz w:val="24"/>
        </w:rPr>
        <w:t>O</w:t>
      </w:r>
      <w:r w:rsidRPr="000743DF">
        <w:rPr>
          <w:rFonts w:ascii="Times New Roman" w:hAnsi="Times New Roman"/>
          <w:i/>
          <w:color w:val="000000" w:themeColor="text1"/>
          <w:sz w:val="24"/>
        </w:rPr>
        <w:t>)</w:t>
      </w:r>
      <w:r w:rsidRPr="000743DF">
        <w:rPr>
          <w:rFonts w:ascii="Times New Roman" w:hAnsi="Times New Roman"/>
          <w:i/>
          <w:color w:val="000000" w:themeColor="text1"/>
          <w:sz w:val="24"/>
          <w:vertAlign w:val="subscript"/>
        </w:rPr>
        <w:t>2</w:t>
      </w:r>
      <w:r w:rsidRPr="000743DF">
        <w:rPr>
          <w:rFonts w:ascii="Times New Roman" w:hAnsi="Times New Roman"/>
          <w:i/>
          <w:color w:val="000000" w:themeColor="text1"/>
          <w:sz w:val="24"/>
        </w:rPr>
        <w:t>]</w:t>
      </w:r>
      <w:r w:rsidRPr="000743DF">
        <w:rPr>
          <w:rFonts w:ascii="Times New Roman" w:eastAsia="Calibri" w:hAnsi="Times New Roman"/>
          <w:i/>
          <w:color w:val="000000" w:themeColor="text1"/>
          <w:sz w:val="24"/>
        </w:rPr>
        <w:t xml:space="preserve"> in acetonitrile-</w:t>
      </w:r>
      <w:r w:rsidRPr="000743DF">
        <w:rPr>
          <w:rFonts w:ascii="Times New Roman" w:eastAsia="Calibri" w:hAnsi="Times New Roman"/>
          <w:i/>
          <w:iCs/>
          <w:color w:val="000000" w:themeColor="text1"/>
          <w:sz w:val="24"/>
        </w:rPr>
        <w:t>d</w:t>
      </w:r>
      <w:r w:rsidRPr="000743DF">
        <w:rPr>
          <w:rFonts w:ascii="Times New Roman" w:eastAsia="Calibri" w:hAnsi="Times New Roman"/>
          <w:i/>
          <w:iCs/>
          <w:color w:val="000000" w:themeColor="text1"/>
          <w:sz w:val="24"/>
          <w:vertAlign w:val="subscript"/>
        </w:rPr>
        <w:t>3</w:t>
      </w:r>
      <w:r w:rsidRPr="000743DF">
        <w:rPr>
          <w:rFonts w:ascii="Times New Roman" w:eastAsia="Calibri" w:hAnsi="Times New Roman"/>
          <w:i/>
          <w:color w:val="000000" w:themeColor="text1"/>
          <w:sz w:val="24"/>
        </w:rPr>
        <w:t xml:space="preserve"> supports the </w:t>
      </w:r>
      <w:r w:rsidRPr="000743DF">
        <w:rPr>
          <w:rFonts w:ascii="Times New Roman" w:eastAsia="Calibri" w:hAnsi="Times New Roman"/>
          <w:i/>
          <w:iCs/>
          <w:color w:val="000000" w:themeColor="text1"/>
          <w:sz w:val="24"/>
        </w:rPr>
        <w:t>ex-situ</w:t>
      </w:r>
      <w:r w:rsidRPr="000743DF">
        <w:rPr>
          <w:rFonts w:ascii="Times New Roman" w:eastAsia="Calibri" w:hAnsi="Times New Roman"/>
          <w:i/>
          <w:color w:val="000000" w:themeColor="text1"/>
          <w:sz w:val="24"/>
        </w:rPr>
        <w:t xml:space="preserve"> photo-induced isomerisation experiments.</w:t>
      </w:r>
      <w:r w:rsidRPr="000743DF">
        <w:rPr>
          <w:rFonts w:ascii="Times New Roman" w:hAnsi="Times New Roman"/>
          <w:i/>
          <w:color w:val="000000" w:themeColor="text1"/>
          <w:sz w:val="24"/>
          <w:lang w:val="en-US"/>
        </w:rPr>
        <w:t xml:space="preserve"> </w:t>
      </w:r>
    </w:p>
    <w:p w14:paraId="5522F2E3" w14:textId="77777777" w:rsidR="005540CC" w:rsidRPr="000743DF" w:rsidRDefault="005540CC" w:rsidP="005540CC">
      <w:pPr>
        <w:ind w:firstLine="0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</w:p>
    <w:p w14:paraId="2D2C1A31" w14:textId="2D01E3D0" w:rsidR="0082164F" w:rsidRPr="000743DF" w:rsidRDefault="00C408A2" w:rsidP="005540CC">
      <w:pPr>
        <w:ind w:firstLine="0"/>
        <w:rPr>
          <w:rFonts w:ascii="Times New Roman" w:hAnsi="Times New Roman"/>
          <w:color w:val="000000" w:themeColor="text1"/>
          <w:sz w:val="24"/>
          <w:szCs w:val="24"/>
        </w:rPr>
      </w:pP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Keywords</w:t>
      </w:r>
      <w:r w:rsidR="005540CC"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:</w:t>
      </w:r>
      <w:r w:rsidR="00E05637"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 xml:space="preserve"> </w:t>
      </w:r>
      <w:r w:rsidR="00D1122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Photo-induced</w:t>
      </w:r>
      <w:r w:rsidR="00CA373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CA3735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cis/trans</w:t>
      </w:r>
      <w:r w:rsidR="0020016E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 xml:space="preserve"> </w:t>
      </w:r>
      <w:r w:rsidR="0020016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is</w:t>
      </w:r>
      <w:r w:rsidR="00D1122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omerization; palladium complex</w:t>
      </w:r>
      <w:r w:rsidR="00663F8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e</w:t>
      </w:r>
      <w:r w:rsidR="00D1122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s</w:t>
      </w:r>
      <w:r w:rsidR="0020016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;</w:t>
      </w:r>
      <w:r w:rsidR="0019501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CA3735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CA3735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0431D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CA3735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CA3735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A3735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CA3735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CA3735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CA3735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]; </w:t>
      </w:r>
      <w:r w:rsidR="00CA3735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CA3735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0431D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CA3735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CA3735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A3735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CA3735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CA3735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CA3735" w:rsidRPr="000743DF">
        <w:rPr>
          <w:rFonts w:ascii="Times New Roman" w:hAnsi="Times New Roman"/>
          <w:color w:val="000000" w:themeColor="text1"/>
          <w:sz w:val="24"/>
          <w:szCs w:val="24"/>
        </w:rPr>
        <w:t>];</w:t>
      </w:r>
      <w:r w:rsidR="00CA3735"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 trans</w:t>
      </w:r>
      <w:r w:rsidR="00CA3735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0431D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CA3735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CA3735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A3735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CA3735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CA3735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CA3735"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9B15E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r w:rsidR="008F0781" w:rsidRPr="000743DF">
        <w:rPr>
          <w:rFonts w:ascii="Times New Roman" w:hAnsi="Times New Roman"/>
          <w:i/>
          <w:color w:val="000000" w:themeColor="text1"/>
          <w:sz w:val="24"/>
          <w:szCs w:val="24"/>
        </w:rPr>
        <w:t>In-situ</w:t>
      </w:r>
      <w:r w:rsidR="009B15E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laser photochemistry coupled to NMR</w:t>
      </w:r>
      <w:r w:rsidR="00CA3735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2164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</w:p>
    <w:p w14:paraId="556817EE" w14:textId="77777777" w:rsidR="005540CC" w:rsidRPr="000743DF" w:rsidRDefault="005540CC" w:rsidP="005540CC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  <w:lang w:val="en-GB"/>
        </w:rPr>
      </w:pPr>
    </w:p>
    <w:p w14:paraId="0FF58F90" w14:textId="345253DD" w:rsidR="006C48B3" w:rsidRPr="000743DF" w:rsidRDefault="006C48B3" w:rsidP="005540CC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  <w:lang w:val="en-GB"/>
        </w:rPr>
      </w:pPr>
      <w:r w:rsidRPr="000743DF">
        <w:rPr>
          <w:rFonts w:ascii="Times New Roman" w:hAnsi="Times New Roman"/>
          <w:b/>
          <w:color w:val="000000" w:themeColor="text1"/>
          <w:sz w:val="28"/>
          <w:szCs w:val="28"/>
          <w:lang w:val="en-GB"/>
        </w:rPr>
        <w:t>Introduction</w:t>
      </w:r>
    </w:p>
    <w:p w14:paraId="5A913EE8" w14:textId="0A8CC0CC" w:rsidR="005D7E27" w:rsidRPr="000743DF" w:rsidRDefault="00B344CF" w:rsidP="007F7163">
      <w:pPr>
        <w:ind w:firstLine="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T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he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group of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EB55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molecules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generally known as the </w:t>
      </w:r>
      <w:r w:rsidR="00FD350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FD350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-dialkyl-</w:t>
      </w:r>
      <w:r w:rsidR="00FD350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’-acylthioureas (HL; R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NC(S)NHC(O)R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2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R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= alkyl, R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2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= alkyl</w:t>
      </w:r>
      <w:r w:rsidR="00D6114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, 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aryl </w:t>
      </w:r>
      <w:r w:rsidR="00D6114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or aroyl 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groups) </w:t>
      </w:r>
      <w:r w:rsidR="00371EB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and their corresponding </w:t>
      </w:r>
      <w:r w:rsidR="00371EB2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371EB2" w:rsidRPr="000743DF">
        <w:rPr>
          <w:rFonts w:ascii="Times New Roman" w:hAnsi="Times New Roman"/>
          <w:color w:val="000000" w:themeColor="text1"/>
          <w:sz w:val="24"/>
          <w:szCs w:val="24"/>
        </w:rPr>
        <w:t>-alkyl-</w:t>
      </w:r>
      <w:r w:rsidR="00371EB2" w:rsidRPr="000743DF">
        <w:rPr>
          <w:rFonts w:ascii="Times New Roman" w:hAnsi="Times New Roman"/>
          <w:i/>
          <w:color w:val="000000" w:themeColor="text1"/>
          <w:sz w:val="24"/>
          <w:szCs w:val="24"/>
        </w:rPr>
        <w:t>N’</w:t>
      </w:r>
      <w:r w:rsidR="00371EB2" w:rsidRPr="000743DF">
        <w:rPr>
          <w:rFonts w:ascii="Times New Roman" w:hAnsi="Times New Roman"/>
          <w:color w:val="000000" w:themeColor="text1"/>
          <w:sz w:val="24"/>
          <w:szCs w:val="24"/>
        </w:rPr>
        <w:t>-acylthiourea (H</w:t>
      </w:r>
      <w:r w:rsidR="00371EB2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371EB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L; </w:t>
      </w:r>
      <w:r w:rsidR="00371EB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R</w:t>
      </w:r>
      <w:r w:rsidR="00371EB2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="00371EB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HNC(S)NHC(O)R</w:t>
      </w:r>
      <w:r w:rsidR="00371EB2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2</w:t>
      </w:r>
      <w:r w:rsidR="00371EB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) counterparts, 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have </w:t>
      </w:r>
      <w:r w:rsidR="00EB55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been known for </w:t>
      </w:r>
      <w:r w:rsidR="00371EB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almost </w:t>
      </w:r>
      <w:r w:rsidR="00EB55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 century</w:t>
      </w:r>
      <w:r w:rsidR="00371EB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  <w:r w:rsidR="00EB558C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="00EB55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371EB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These ligands 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have </w:t>
      </w:r>
      <w:r w:rsidR="00EB55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 well-established coordination chemistry</w:t>
      </w:r>
      <w:r w:rsidR="0062138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371EB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to many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transition metal ions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EB55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which </w:t>
      </w:r>
      <w:r w:rsidR="00EB55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lastRenderedPageBreak/>
        <w:t xml:space="preserve">has been 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extensively </w:t>
      </w:r>
      <w:r w:rsidR="00EB55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reviewed</w:t>
      </w:r>
      <w:r w:rsidR="00371EB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  <w:r w:rsidR="00EB558C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2-6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M</w:t>
      </w:r>
      <w:r w:rsidR="00EB55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etal complexes of these ligands </w:t>
      </w:r>
      <w:r w:rsidR="00371EB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show a diverse range of applications including </w:t>
      </w:r>
      <w:r w:rsidR="00EC411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as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potential </w:t>
      </w:r>
      <w:r w:rsidR="00EC411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antitumor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786D63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7</w:t>
      </w:r>
      <w:r w:rsidR="00240E6E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,</w:t>
      </w:r>
      <w:r w:rsidR="00786D63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8</w:t>
      </w:r>
      <w:r w:rsidR="00025A2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and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antibacterial</w:t>
      </w:r>
      <w:r w:rsidR="00371EB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EC411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agents</w:t>
      </w:r>
      <w:r w:rsidR="008F078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  <w:r w:rsidR="00786D63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9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8F078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These complexes also 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display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catalytic </w:t>
      </w:r>
      <w:r w:rsidR="00EC411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activity</w:t>
      </w:r>
      <w:r w:rsidR="00371EB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EC411E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10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have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been used for 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solvent</w:t>
      </w:r>
      <w:r w:rsidR="001B771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extraction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1B771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of 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transition metal</w:t>
      </w:r>
      <w:r w:rsidR="001B771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ions</w:t>
      </w:r>
      <w:r w:rsidR="008F078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11,12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and used in </w:t>
      </w:r>
      <w:r w:rsidR="001B771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the </w:t>
      </w:r>
      <w:r w:rsidR="00D259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quantitative </w:t>
      </w:r>
      <w:r w:rsidR="001B771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chromatographic</w:t>
      </w:r>
      <w:r w:rsidR="00D259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1B771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determination </w:t>
      </w:r>
      <w:r w:rsidR="00D259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of</w:t>
      </w:r>
      <w:r w:rsidR="001B771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precious metal 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complexes.</w:t>
      </w:r>
      <w:r w:rsidR="00EC411E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13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M</w:t>
      </w:r>
      <w:r w:rsidR="001B771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ore recently</w:t>
      </w:r>
      <w:r w:rsidR="008F078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1B771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applications</w:t>
      </w:r>
      <w:r w:rsidR="008F078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include </w:t>
      </w:r>
      <w:r w:rsidR="001B771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interesting supramolecular chemistry,</w:t>
      </w:r>
      <w:r w:rsidR="00EC411E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14</w:t>
      </w:r>
      <w:r w:rsidR="00786D63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,</w:t>
      </w:r>
      <w:r w:rsidR="00EC411E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15</w:t>
      </w:r>
      <w:r w:rsidR="001B771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8F078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and </w:t>
      </w:r>
      <w:r w:rsidR="001B771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in materials chemistry</w:t>
      </w:r>
      <w:r w:rsidR="0058148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  <w:r w:rsidR="00EC411E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16</w:t>
      </w:r>
      <w:r w:rsidR="001B771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</w:p>
    <w:p w14:paraId="112741F2" w14:textId="57DDA2DA" w:rsidR="00696DAD" w:rsidRPr="000743DF" w:rsidRDefault="005D7E27" w:rsidP="007F716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In general</w:t>
      </w:r>
      <w:r w:rsidR="008F538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these deceptively simple </w:t>
      </w:r>
      <w:r w:rsidR="003610BB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3610BB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3610BB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3610BB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-dialkyl-</w:t>
      </w:r>
      <w:r w:rsidR="003610BB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3610BB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’-acylthiourea</w:t>
      </w:r>
      <w:r w:rsidR="006E040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molecules</w:t>
      </w:r>
      <w:r w:rsidR="0025143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(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HL</w:t>
      </w:r>
      <w:r w:rsidR="0025143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3610BB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tend to overwhelmingly</w:t>
      </w:r>
      <w:r w:rsidR="00B6540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6E040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25143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although </w:t>
      </w:r>
      <w:r w:rsidR="006E040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not exclusive</w:t>
      </w:r>
      <w:r w:rsidR="00B6540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6E040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coordinate </w:t>
      </w:r>
      <w:r w:rsidR="006E040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to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divalent transition metal ions</w:t>
      </w:r>
      <w:r w:rsidR="006E040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M</w:t>
      </w:r>
      <w:r w:rsidR="006E040E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2+</w:t>
      </w:r>
      <w:r w:rsidR="006E040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such as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Cu(II),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="00D614E5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7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Ni(II),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="00B317AB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8</w:t>
      </w:r>
      <w:r w:rsidR="00D614E5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,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Pd(II)</w:t>
      </w:r>
      <w:r w:rsidR="0091416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AB7851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7,19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,</w:t>
      </w:r>
      <w:r w:rsidR="00D614E5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8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Pt(II),</w:t>
      </w:r>
      <w:r w:rsidR="00AB7851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20-23</w:t>
      </w:r>
      <w:r w:rsidR="00B65402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="00B6540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with loss of a proton in a </w:t>
      </w:r>
      <w:r w:rsidR="006E040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stable 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monobasic bidentate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="00FD350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FD350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62138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mode</w:t>
      </w:r>
      <w:r w:rsidR="0038125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of </w:t>
      </w:r>
      <w:r w:rsidR="0062138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coordination</w:t>
      </w:r>
      <w:r w:rsidR="00B6540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6E040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to give </w:t>
      </w:r>
      <w:r w:rsidR="0018646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square</w:t>
      </w:r>
      <w:r w:rsidR="006E040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="0018646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planar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-[M</w:t>
      </w:r>
      <w:r w:rsidR="006E040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(L-</w:t>
      </w:r>
      <w:r w:rsidR="006E040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6E040E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S,O</w:t>
      </w:r>
      <w:r w:rsidR="006E040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6E040E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6E040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B6540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type </w:t>
      </w:r>
      <w:r w:rsidR="006E040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complexes. In the case of </w:t>
      </w:r>
      <w:r w:rsidR="00B6540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trivalent</w:t>
      </w:r>
      <w:r w:rsidR="006E040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transition metal ions </w:t>
      </w:r>
      <w:r w:rsidR="0018646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such as 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Rh(III),</w:t>
      </w:r>
      <w:r w:rsidR="00D614E5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13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Co(III)</w:t>
      </w:r>
      <w:r w:rsidR="005B6411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24,25</w:t>
      </w:r>
      <w:r w:rsidR="0018646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and Ru(III)</w:t>
      </w:r>
      <w:r w:rsidR="0025143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5B6411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26</w:t>
      </w:r>
      <w:r w:rsidR="00186465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="006E040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coordination of HL generally leads to </w:t>
      </w:r>
      <w:r w:rsidR="00B6540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mainly </w:t>
      </w:r>
      <w:r w:rsidR="0018646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octahedral </w:t>
      </w:r>
      <w:r w:rsidR="00186465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fac</w:t>
      </w:r>
      <w:r w:rsidR="0018646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="0025143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[M(L-</w:t>
      </w:r>
      <w:r w:rsidR="0025143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186465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18646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186465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25143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25143F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="0025143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].</w:t>
      </w:r>
      <w:r w:rsidR="0018646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</w:p>
    <w:p w14:paraId="2A199777" w14:textId="6CBD7A75" w:rsidR="00253EE7" w:rsidRPr="000743DF" w:rsidRDefault="0025143F" w:rsidP="007F716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As part of our interest</w:t>
      </w:r>
      <w:r w:rsidR="008F538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particularly</w:t>
      </w:r>
      <w:r w:rsidR="00CF39C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ED362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in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-[M(L</w:t>
      </w:r>
      <w:r w:rsidR="00CF39C9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n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</w:t>
      </w:r>
      <w:r w:rsidR="00B6540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ED362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complexes of the noble metals M = Pt(II) &amp; Pd(II) (‘n’ denoting variously substituted HL ligands) </w:t>
      </w:r>
      <w:r w:rsidR="00CF39C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in the context of potential hydrometallurgical </w:t>
      </w:r>
      <w:r w:rsidR="00ED362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potential </w:t>
      </w:r>
      <w:r w:rsidR="00CF39C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applications</w:t>
      </w:r>
      <w:r w:rsidR="00ED362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250573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we were 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intrigued by t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he ra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rity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of the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corresponding </w:t>
      </w:r>
      <w:r w:rsidR="00DB5156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-[M(L</w:t>
      </w:r>
      <w:r w:rsidR="00CF39C9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n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253EE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253EE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</w:t>
      </w:r>
      <w:r w:rsidR="003207B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isomers</w:t>
      </w:r>
      <w:r w:rsidR="00ED362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obtained</w:t>
      </w:r>
      <w:r w:rsidR="00DB515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B6540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from</w:t>
      </w:r>
      <w:r w:rsidR="00DB515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DB5156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DB515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DB5156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DB515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-dialkyl-</w:t>
      </w:r>
      <w:r w:rsidR="00DB5156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DB515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’-acylthioureas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 In fact</w:t>
      </w:r>
      <w:r w:rsidR="008F078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the first example of a </w:t>
      </w:r>
      <w:r w:rsidR="00FD350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="00FD350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FD350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coordinated Pt(II) complex, </w:t>
      </w:r>
      <w:r w:rsidR="00253EE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="00253EE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bis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(</w:t>
      </w:r>
      <w:r w:rsidR="00253EE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253EE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-(di-</w:t>
      </w:r>
      <w:r w:rsidR="00253EE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)-butyl-</w:t>
      </w:r>
      <w:r w:rsidR="00253EE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’-napthoylthioureo)platinum(II), was fortuitously isolated </w:t>
      </w:r>
      <w:r w:rsidR="00D274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in low yields of </w:t>
      </w:r>
      <w:r w:rsidR="00D274E1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ca</w:t>
      </w:r>
      <w:r w:rsidR="00D274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15% 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by</w:t>
      </w:r>
      <w:r w:rsidR="0080799B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Koch </w:t>
      </w:r>
      <w:r w:rsidR="0080799B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et al,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more than 2 decades ago</w:t>
      </w:r>
      <w:r w:rsidR="00D274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  <w:r w:rsidR="00250573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27</w:t>
      </w:r>
      <w:r w:rsidR="00D274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Despite numerous attempts </w:t>
      </w:r>
      <w:r w:rsidR="003207B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it</w:t>
      </w:r>
      <w:r w:rsidR="00D274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was not possible</w:t>
      </w:r>
      <w:r w:rsidR="00B6540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, </w:t>
      </w:r>
      <w:r w:rsidR="00D274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to reliably</w:t>
      </w:r>
      <w:r w:rsidR="00673F0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B6540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prepare </w:t>
      </w:r>
      <w:r w:rsidR="00D274E1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D274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-[Pt/Pd(L-</w:t>
      </w:r>
      <w:r w:rsidR="00D274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D274E1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D274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D274E1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D274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D274E1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D274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</w:t>
      </w:r>
      <w:r w:rsidR="00B6540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complexes by conventional means</w:t>
      </w:r>
      <w:r w:rsidR="00D274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80799B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with </w:t>
      </w:r>
      <w:r w:rsidR="00D274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different </w:t>
      </w:r>
      <w:r w:rsidR="003207B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ligands</w:t>
      </w:r>
      <w:r w:rsidR="00B6540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of this motif</w:t>
      </w:r>
      <w:r w:rsidR="00D274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  <w:r w:rsidR="00B65402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5,6</w:t>
      </w:r>
      <w:r w:rsidR="00D274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B6540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Nevertheless</w:t>
      </w:r>
      <w:r w:rsidR="009B15ED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B6540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</w:t>
      </w:r>
      <w:r w:rsidR="00D274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he synthesis of </w:t>
      </w:r>
      <w:r w:rsidR="00ED362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 few </w:t>
      </w:r>
      <w:r w:rsidR="00D274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presumably thermodynamically less stable </w:t>
      </w:r>
      <w:r w:rsidR="00253EE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-[Cu(L-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253EE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S,O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253EE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</w:t>
      </w:r>
      <w:r w:rsidR="00D274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complexes has subsequently been achieved</w:t>
      </w:r>
      <w:r w:rsidR="00ED362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D274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as characterised by X-ray diffraction.</w:t>
      </w:r>
      <w:r w:rsidR="00D13464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28-31</w:t>
      </w:r>
    </w:p>
    <w:p w14:paraId="32D46CB3" w14:textId="25F48979" w:rsidR="00C9057A" w:rsidRPr="000743DF" w:rsidRDefault="00A14D0C" w:rsidP="00CF39C9">
      <w:pPr>
        <w:ind w:firstLine="34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Recently</w:t>
      </w:r>
      <w:r w:rsidR="003207B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ED362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Koch </w:t>
      </w:r>
      <w:r w:rsidR="00ED3626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et a</w:t>
      </w:r>
      <w:r w:rsidR="00ED362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l demonstrated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that the key to the formation of the geometrical </w:t>
      </w:r>
      <w:r w:rsidR="00FD350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Pt/Pd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(L</w:t>
      </w:r>
      <w:r w:rsidR="009E2173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n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="000431DB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FD350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FD350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</w:t>
      </w:r>
      <w:r w:rsidR="00A7393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isomers</w:t>
      </w:r>
      <w:r w:rsidR="003207B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CF39C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is</w:t>
      </w:r>
      <w:r w:rsidR="00F545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in fact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a facile photo-induced isomerisation </w:t>
      </w:r>
      <w:r w:rsidR="009B15ED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of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-[Pt/Pd(L</w:t>
      </w:r>
      <w:r w:rsidR="00CF39C9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n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complexes in acetonitrile</w:t>
      </w:r>
      <w:r w:rsidR="00AB323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="00AB3236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d</w:t>
      </w:r>
      <w:r w:rsidR="00AB3236" w:rsidRPr="000743DF">
        <w:rPr>
          <w:rFonts w:ascii="Times New Roman" w:hAnsi="Times New Roman"/>
          <w:i/>
          <w:color w:val="000000" w:themeColor="text1"/>
          <w:sz w:val="24"/>
          <w:szCs w:val="24"/>
          <w:vertAlign w:val="subscript"/>
          <w:lang w:val="en-GB"/>
        </w:rPr>
        <w:t>3</w:t>
      </w:r>
      <w:r w:rsidR="00ED362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if irradiated with intense polychromatic light of wavelength &lt; 450 nm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  <w:r w:rsidR="00ED7AFE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32</w:t>
      </w:r>
      <w:r w:rsidR="00D13464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-35</w:t>
      </w:r>
      <w:r w:rsidR="00FD350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Under such conditions </w:t>
      </w:r>
      <w:r w:rsidR="002816D9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="002816D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Pt</w:t>
      </w:r>
      <w:r w:rsidR="002816D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(L</w:t>
      </w:r>
      <w:r w:rsidR="002816D9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n</w:t>
      </w:r>
      <w:r w:rsidR="002816D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="000431DB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2816D9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2816D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2816D9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2816D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2816D9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2816D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</w:t>
      </w:r>
      <w:r w:rsidR="00FE239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and </w:t>
      </w:r>
      <w:r w:rsidR="00FE239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="00FE239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</w:t>
      </w:r>
      <w:r w:rsidR="00FE2397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n</w:t>
      </w:r>
      <w:r w:rsidR="00FE239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="00FE239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FE239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FE239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FE239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FE239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FE2397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FE239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 type c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o</w:t>
      </w:r>
      <w:r w:rsidR="00FE239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mplexes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cleanly isomerize to the</w:t>
      </w:r>
      <w:r w:rsidR="002816D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FE239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analogous </w:t>
      </w:r>
      <w:r w:rsidR="002816D9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FE239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 xml:space="preserve"> </w:t>
      </w:r>
      <w:r w:rsidR="00FE239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isomers</w:t>
      </w:r>
      <w:r w:rsidR="00FE239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at room temperature.</w:t>
      </w:r>
      <w:r w:rsidR="00ED3626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32,35</w:t>
      </w:r>
      <w:r w:rsidR="00ED362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3A5DA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The extent</w:t>
      </w:r>
      <w:r w:rsidR="00E0563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of,</w:t>
      </w:r>
      <w:r w:rsidR="00ED362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3A5DA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and </w:t>
      </w:r>
      <w:r w:rsidR="00E0563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the </w:t>
      </w:r>
      <w:r w:rsidR="003A5DA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relative rates of </w:t>
      </w:r>
      <w:r w:rsidR="003A5DA0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="003A5DA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3A5DA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AE"/>
      </w:r>
      <w:r w:rsidR="002816D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3A5DA0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, </w:t>
      </w:r>
      <w:r w:rsidR="003A5DA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isomerization</w:t>
      </w:r>
      <w:r w:rsidR="009B15ED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E0563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of </w:t>
      </w:r>
      <w:r w:rsidR="008F078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the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se</w:t>
      </w:r>
      <w:r w:rsidR="00E0563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9264B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8F078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complexes </w:t>
      </w:r>
      <w:r w:rsidR="00B2317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were</w:t>
      </w:r>
      <w:r w:rsidR="00E0563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found to be</w:t>
      </w:r>
      <w:r w:rsidR="003A5DA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2816D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depe</w:t>
      </w:r>
      <w:r w:rsidR="00DA10D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ndent on the nature of the ligand</w:t>
      </w:r>
      <w:r w:rsidR="003A5DA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, the </w:t>
      </w:r>
      <w:r w:rsidR="002816D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polarity of the organic solvent</w:t>
      </w:r>
      <w:r w:rsidR="009B15ED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3A5DA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9B15ED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as well as the wavelength of the irradiating light</w:t>
      </w:r>
      <w:r w:rsidR="003A5DA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 Moreover</w:t>
      </w:r>
      <w:r w:rsidR="008F538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3A5DA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the isomerisation is reversible in the absence </w:t>
      </w:r>
      <w:r w:rsidR="00F545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of light, </w:t>
      </w:r>
      <w:r w:rsidR="003A5DA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complete</w:t>
      </w:r>
      <w:r w:rsidR="00F545E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albeit </w:t>
      </w:r>
      <w:r w:rsidR="00ED362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slow</w:t>
      </w:r>
      <w:r w:rsidR="00ED3626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 xml:space="preserve"> </w:t>
      </w:r>
      <w:r w:rsidR="00957438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</w:t>
      </w:r>
      <w:r w:rsidR="003A5DA0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rans</w:t>
      </w:r>
      <w:r w:rsidR="004A788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 xml:space="preserve"> </w:t>
      </w:r>
      <w:r w:rsidR="003A5DA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AE"/>
      </w:r>
      <w:r w:rsidR="004A788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7B7328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="003A5DA0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 xml:space="preserve"> </w:t>
      </w:r>
      <w:r w:rsidR="0095743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reversion</w:t>
      </w:r>
      <w:r w:rsidR="00957438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 xml:space="preserve"> </w:t>
      </w:r>
      <w:r w:rsidR="003A5DA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takes place at room</w:t>
      </w:r>
      <w:r w:rsidR="0095743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temperature</w:t>
      </w:r>
      <w:r w:rsidR="00F0461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(Scheme1)</w:t>
      </w:r>
      <w:r w:rsidR="003A5DA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  <w:r w:rsidR="008A19CE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32</w:t>
      </w:r>
      <w:r w:rsidR="00957438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,3</w:t>
      </w:r>
      <w:r w:rsidR="00E05637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3</w:t>
      </w:r>
      <w:r w:rsidR="008F538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95743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Based on these observations, we </w:t>
      </w:r>
      <w:r w:rsidR="003A5DA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developed a simple means of preparing</w:t>
      </w:r>
      <w:r w:rsidR="0034248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and isolating several examples of </w:t>
      </w:r>
      <w:r w:rsidR="0095743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pure </w:t>
      </w:r>
      <w:r w:rsidR="009264B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-[Pt(L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n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9264B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9264B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and </w:t>
      </w:r>
      <w:r w:rsidR="009264B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n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9264B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9264B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</w:t>
      </w:r>
      <w:r w:rsidR="003A5DA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95743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by photo-irradiation of 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their </w:t>
      </w:r>
      <w:r w:rsidR="003A5DA0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precursors </w:t>
      </w:r>
      <w:r w:rsidR="0095743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in conjunction with</w:t>
      </w:r>
      <w:r w:rsidR="003A5DA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simple</w:t>
      </w:r>
      <w:r w:rsidR="0096661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vapour</w:t>
      </w:r>
      <w:r w:rsidR="0095743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="0096661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diffusion crystallisation methodology</w:t>
      </w:r>
      <w:r w:rsidR="0095743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  <w:r w:rsidR="008A19CE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33,3</w:t>
      </w:r>
      <w:r w:rsidR="00E05637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5</w:t>
      </w:r>
    </w:p>
    <w:p w14:paraId="52B614CF" w14:textId="2C83FC8B" w:rsidR="00F04610" w:rsidRPr="000743DF" w:rsidRDefault="00F04610" w:rsidP="00F04610">
      <w:pPr>
        <w:ind w:firstLine="0"/>
        <w:jc w:val="center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E7C2D72" w14:textId="2BF78DF9" w:rsidR="00F04610" w:rsidRPr="000743DF" w:rsidRDefault="000431DB" w:rsidP="00F04610">
      <w:pPr>
        <w:ind w:firstLine="0"/>
        <w:jc w:val="center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0743DF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object w:dxaOrig="6300" w:dyaOrig="864" w14:anchorId="2F797B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25pt;height:43.65pt" o:ole="">
            <v:imagedata r:id="rId8" o:title=""/>
          </v:shape>
          <o:OLEObject Type="Embed" ProgID="ChemDraw.Document.6.0" ShapeID="_x0000_i1025" DrawAspect="Content" ObjectID="_1640787898" r:id="rId9"/>
        </w:object>
      </w:r>
    </w:p>
    <w:p w14:paraId="530E5A14" w14:textId="0C47CB4B" w:rsidR="000431DB" w:rsidRPr="000743DF" w:rsidRDefault="000431DB" w:rsidP="00F04610">
      <w:pPr>
        <w:ind w:firstLine="0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eastAsiaTheme="minorHAnsi" w:hAnsi="Times New Roman"/>
          <w:b/>
          <w:color w:val="000000" w:themeColor="text1"/>
          <w:sz w:val="24"/>
          <w:szCs w:val="24"/>
          <w:lang w:eastAsia="en-US"/>
        </w:rPr>
        <w:t>Scheme1</w:t>
      </w:r>
    </w:p>
    <w:p w14:paraId="409DC2E0" w14:textId="77777777" w:rsidR="00F04610" w:rsidRPr="000743DF" w:rsidRDefault="00F04610" w:rsidP="00F04610">
      <w:pPr>
        <w:ind w:firstLine="0"/>
        <w:rPr>
          <w:rFonts w:ascii="Times New Roman" w:hAnsi="Times New Roman"/>
          <w:color w:val="000000" w:themeColor="text1"/>
          <w:sz w:val="24"/>
          <w:szCs w:val="24"/>
        </w:rPr>
      </w:pPr>
    </w:p>
    <w:p w14:paraId="1A5AD8E9" w14:textId="02F05BD5" w:rsidR="00FD3507" w:rsidRPr="000743DF" w:rsidRDefault="003207B5" w:rsidP="000431DB">
      <w:pPr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</w:rPr>
        <w:t>In this</w:t>
      </w:r>
      <w:r w:rsidR="006567B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paper</w:t>
      </w:r>
      <w:r w:rsidR="00E05637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6567B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we show that </w:t>
      </w:r>
      <w:r w:rsidR="0095743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similar </w:t>
      </w:r>
      <w:r w:rsidR="006567B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photo-induced </w:t>
      </w:r>
      <w:r w:rsidR="00CF39C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isomerisation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of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2F67B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in </w:t>
      </w:r>
      <w:r w:rsidR="007A241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acetonitrile-</w:t>
      </w:r>
      <w:r w:rsidR="007A2418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d</w:t>
      </w:r>
      <w:r w:rsidR="007A2418" w:rsidRPr="000743DF">
        <w:rPr>
          <w:rFonts w:ascii="Times New Roman" w:hAnsi="Times New Roman"/>
          <w:i/>
          <w:color w:val="000000" w:themeColor="text1"/>
          <w:sz w:val="24"/>
          <w:szCs w:val="24"/>
          <w:vertAlign w:val="subscript"/>
          <w:lang w:val="en-GB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567B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leads not only to the expected </w:t>
      </w:r>
      <w:r w:rsidR="002F67B4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6567B2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6567B2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6567B2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6567B2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6567B2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6567B2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6567B2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6567B2"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isomer </w:t>
      </w:r>
      <w:r w:rsidR="006567B2" w:rsidRPr="000743DF">
        <w:rPr>
          <w:rFonts w:ascii="Times New Roman" w:hAnsi="Times New Roman"/>
          <w:color w:val="000000" w:themeColor="text1"/>
          <w:sz w:val="24"/>
          <w:szCs w:val="24"/>
        </w:rPr>
        <w:t>bu</w:t>
      </w:r>
      <w:r w:rsidR="00CF39C9" w:rsidRPr="000743DF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6567B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also, and </w:t>
      </w:r>
      <w:r w:rsidR="00957438" w:rsidRPr="000743DF">
        <w:rPr>
          <w:rFonts w:ascii="Times New Roman" w:hAnsi="Times New Roman"/>
          <w:color w:val="000000" w:themeColor="text1"/>
          <w:sz w:val="24"/>
          <w:szCs w:val="24"/>
        </w:rPr>
        <w:t>remarkably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95743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to the </w:t>
      </w:r>
      <w:r w:rsidR="00CF39C9" w:rsidRPr="000743DF">
        <w:rPr>
          <w:rFonts w:ascii="Times New Roman" w:hAnsi="Times New Roman"/>
          <w:color w:val="000000" w:themeColor="text1"/>
          <w:sz w:val="24"/>
          <w:szCs w:val="24"/>
        </w:rPr>
        <w:t>unprecedented</w:t>
      </w:r>
      <w:r w:rsidR="003A31C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A31C1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3A31C1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8861C4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3A31C1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3A31C1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3A31C1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3A31C1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3A31C1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3A31C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</w:t>
      </w:r>
      <w:r w:rsidR="00053C7A" w:rsidRPr="000743DF">
        <w:rPr>
          <w:rFonts w:ascii="Times New Roman" w:hAnsi="Times New Roman"/>
          <w:color w:val="000000" w:themeColor="text1"/>
          <w:sz w:val="24"/>
          <w:szCs w:val="24"/>
        </w:rPr>
        <w:t>isomer</w:t>
      </w:r>
      <w:r w:rsidR="00CF39C9" w:rsidRPr="000743DF">
        <w:rPr>
          <w:rFonts w:ascii="Times New Roman" w:hAnsi="Times New Roman"/>
          <w:color w:val="000000" w:themeColor="text1"/>
          <w:sz w:val="24"/>
          <w:szCs w:val="24"/>
        </w:rPr>
        <w:t>, which could be isolated and characterised by exploiting the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</w:rPr>
        <w:t>ir reactivity</w:t>
      </w:r>
      <w:r w:rsidR="00CF39C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differences</w:t>
      </w:r>
      <w:r w:rsidR="00173393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57438" w:rsidRPr="000743DF">
        <w:rPr>
          <w:rFonts w:ascii="Times New Roman" w:hAnsi="Times New Roman"/>
          <w:color w:val="000000" w:themeColor="text1"/>
          <w:sz w:val="24"/>
          <w:szCs w:val="24"/>
        </w:rPr>
        <w:t>in chloroform or</w:t>
      </w:r>
      <w:r w:rsidR="005B042F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A241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acetonitrile-</w:t>
      </w:r>
      <w:r w:rsidR="007A2418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d</w:t>
      </w:r>
      <w:r w:rsidR="007A2418" w:rsidRPr="000743DF">
        <w:rPr>
          <w:rFonts w:ascii="Times New Roman" w:hAnsi="Times New Roman"/>
          <w:i/>
          <w:color w:val="000000" w:themeColor="text1"/>
          <w:sz w:val="24"/>
          <w:szCs w:val="24"/>
          <w:vertAlign w:val="subscript"/>
          <w:lang w:val="en-GB"/>
        </w:rPr>
        <w:t>3</w:t>
      </w:r>
      <w:r w:rsidR="005B042F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57438" w:rsidRPr="000743DF">
        <w:rPr>
          <w:rFonts w:ascii="Times New Roman" w:hAnsi="Times New Roman"/>
          <w:color w:val="000000" w:themeColor="text1"/>
          <w:sz w:val="24"/>
          <w:szCs w:val="24"/>
        </w:rPr>
        <w:t>solution</w:t>
      </w:r>
      <w:r w:rsidR="005B042F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95743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in the absence of light.</w:t>
      </w:r>
      <w:r w:rsidR="006127D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477FF4DD" w14:textId="77777777" w:rsidR="007F7163" w:rsidRPr="000743DF" w:rsidRDefault="007F7163" w:rsidP="007F7163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  <w:lang w:val="en-GB"/>
        </w:rPr>
      </w:pPr>
    </w:p>
    <w:p w14:paraId="2A4019DE" w14:textId="70A365A9" w:rsidR="00457E4D" w:rsidRPr="000743DF" w:rsidRDefault="00DC2DBC" w:rsidP="007F7163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  <w:lang w:val="en-GB"/>
        </w:rPr>
      </w:pPr>
      <w:r w:rsidRPr="000743DF">
        <w:rPr>
          <w:rFonts w:ascii="Times New Roman" w:hAnsi="Times New Roman"/>
          <w:b/>
          <w:color w:val="000000" w:themeColor="text1"/>
          <w:sz w:val="28"/>
          <w:szCs w:val="28"/>
          <w:lang w:val="en-GB"/>
        </w:rPr>
        <w:t xml:space="preserve">Results and </w:t>
      </w:r>
      <w:r w:rsidR="00A22AF6" w:rsidRPr="000743DF">
        <w:rPr>
          <w:rFonts w:ascii="Times New Roman" w:hAnsi="Times New Roman"/>
          <w:b/>
          <w:color w:val="000000" w:themeColor="text1"/>
          <w:sz w:val="28"/>
          <w:szCs w:val="28"/>
          <w:lang w:val="en-GB"/>
        </w:rPr>
        <w:t>Discussion</w:t>
      </w:r>
    </w:p>
    <w:p w14:paraId="782D2E77" w14:textId="7FE5BB53" w:rsidR="0069017F" w:rsidRPr="000743DF" w:rsidRDefault="00ED4B35" w:rsidP="000431DB">
      <w:pPr>
        <w:spacing w:line="240" w:lineRule="auto"/>
        <w:ind w:firstLine="0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 xml:space="preserve">Preparation and Isolation of </w:t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] and </w:t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N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] by photo-induced isomerisation of </w:t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cis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>].</w:t>
      </w:r>
    </w:p>
    <w:p w14:paraId="599FFD32" w14:textId="77777777" w:rsidR="000431DB" w:rsidRPr="000743DF" w:rsidRDefault="000431DB" w:rsidP="005540CC">
      <w:pPr>
        <w:ind w:firstLine="0"/>
        <w:rPr>
          <w:rFonts w:ascii="Times New Roman" w:hAnsi="Times New Roman"/>
          <w:color w:val="000000" w:themeColor="text1"/>
          <w:sz w:val="24"/>
          <w:szCs w:val="24"/>
        </w:rPr>
      </w:pPr>
    </w:p>
    <w:p w14:paraId="12D4B6D5" w14:textId="77355729" w:rsidR="005540CC" w:rsidRPr="000743DF" w:rsidRDefault="00E05637" w:rsidP="005540CC">
      <w:pPr>
        <w:ind w:firstLine="0"/>
        <w:rPr>
          <w:rFonts w:ascii="Times New Roman" w:eastAsia="Calibri" w:hAnsi="Times New Roman"/>
          <w:b/>
          <w:bCs/>
          <w:color w:val="000000" w:themeColor="text1"/>
          <w:sz w:val="20"/>
          <w:szCs w:val="20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A22AF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he </w:t>
      </w:r>
      <w:r w:rsidR="009B15E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aromatic region of the </w:t>
      </w:r>
      <w:r w:rsidR="00A22AF6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="00A22AF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H </w:t>
      </w:r>
      <w:r w:rsidR="00A22AF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NMR spectrum </w:t>
      </w:r>
      <w:r w:rsidR="00D11226" w:rsidRPr="000743DF">
        <w:rPr>
          <w:rFonts w:ascii="Times New Roman" w:hAnsi="Times New Roman"/>
          <w:color w:val="000000" w:themeColor="text1"/>
          <w:sz w:val="24"/>
          <w:szCs w:val="24"/>
        </w:rPr>
        <w:t>of</w:t>
      </w:r>
      <w:r w:rsidR="00176476"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 cis</w:t>
      </w:r>
      <w:r w:rsidR="00176476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7919DE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176476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176476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176476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176476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176476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176476"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A22AF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</w:t>
      </w:r>
      <w:r w:rsidR="00A22AF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="00A22AF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acetonitrile-</w:t>
      </w:r>
      <w:r w:rsidR="00A22AF6" w:rsidRPr="000743DF">
        <w:rPr>
          <w:rFonts w:ascii="Times New Roman" w:hAnsi="Times New Roman"/>
          <w:i/>
          <w:color w:val="000000" w:themeColor="text1"/>
          <w:sz w:val="24"/>
          <w:szCs w:val="24"/>
        </w:rPr>
        <w:t>d</w:t>
      </w:r>
      <w:r w:rsidR="003F0910" w:rsidRPr="000743DF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3</w:t>
      </w:r>
      <w:r w:rsidR="00EC272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containing </w:t>
      </w:r>
      <w:r w:rsidR="00EC2721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EC2721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EC2721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EC2721" w:rsidRPr="000743DF">
        <w:rPr>
          <w:rFonts w:ascii="Times New Roman" w:hAnsi="Times New Roman"/>
          <w:color w:val="000000" w:themeColor="text1"/>
          <w:sz w:val="24"/>
          <w:szCs w:val="24"/>
        </w:rPr>
        <w:t>-diethyl-</w:t>
      </w:r>
      <w:r w:rsidR="00EC2721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EC2721" w:rsidRPr="000743DF">
        <w:rPr>
          <w:rFonts w:ascii="Times New Roman" w:hAnsi="Times New Roman"/>
          <w:color w:val="000000" w:themeColor="text1"/>
          <w:sz w:val="24"/>
          <w:szCs w:val="24"/>
        </w:rPr>
        <w:t>’-naphthoylthiourea</w:t>
      </w:r>
      <w:r w:rsidR="009C08E5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</w:rPr>
        <w:t>that resulted from a</w:t>
      </w:r>
      <w:r w:rsidR="00EC272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literature procedure</w:t>
      </w:r>
      <w:r w:rsidR="005540C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is shown Figure 1(a)</w:t>
      </w:r>
      <w:r w:rsidR="00EC2721" w:rsidRPr="000743DF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EC2721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13,14</w:t>
      </w:r>
      <w:r w:rsidR="00EC272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540CC" w:rsidRPr="000743DF">
        <w:rPr>
          <w:rFonts w:ascii="Times New Roman" w:hAnsi="Times New Roman"/>
          <w:color w:val="000000" w:themeColor="text1"/>
          <w:sz w:val="24"/>
          <w:szCs w:val="24"/>
        </w:rPr>
        <w:t>Photo-i</w:t>
      </w:r>
      <w:r w:rsidR="00EC2721" w:rsidRPr="000743DF">
        <w:rPr>
          <w:rFonts w:ascii="Times New Roman" w:hAnsi="Times New Roman"/>
          <w:color w:val="000000" w:themeColor="text1"/>
          <w:sz w:val="24"/>
          <w:szCs w:val="24"/>
        </w:rPr>
        <w:t>rradiation of th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</w:rPr>
        <w:t>is</w:t>
      </w:r>
      <w:r w:rsidR="00EC272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solution in 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</w:rPr>
        <w:t>an</w:t>
      </w:r>
      <w:r w:rsidR="00EC272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NMR tube </w:t>
      </w:r>
      <w:r w:rsidR="008C2E3F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with polychromatic light from a </w:t>
      </w:r>
      <w:r w:rsidR="00A22AF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5 Watt </w:t>
      </w:r>
      <w:r w:rsidR="008C2E3F" w:rsidRPr="000743DF">
        <w:rPr>
          <w:rFonts w:ascii="Times New Roman" w:hAnsi="Times New Roman"/>
          <w:color w:val="000000" w:themeColor="text1"/>
          <w:sz w:val="24"/>
          <w:szCs w:val="24"/>
        </w:rPr>
        <w:t>LED lamp le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8C2E3F" w:rsidRPr="000743DF">
        <w:rPr>
          <w:rFonts w:ascii="Times New Roman" w:hAnsi="Times New Roman"/>
          <w:color w:val="000000" w:themeColor="text1"/>
          <w:sz w:val="24"/>
          <w:szCs w:val="24"/>
        </w:rPr>
        <w:t>d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8C2E3F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to </w:t>
      </w:r>
      <w:r w:rsidR="005540C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="00EC272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slow </w:t>
      </w:r>
      <w:r w:rsidR="008C2E3F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photo-induced isomerization </w:t>
      </w:r>
      <w:r w:rsidR="00A22AF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resulting in </w:t>
      </w:r>
      <w:r w:rsidR="008C2E3F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formation of </w:t>
      </w:r>
      <w:r w:rsidR="008C2E3F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8C2E3F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7919DE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8C2E3F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8C2E3F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8C2E3F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8C2E3F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8C2E3F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8C2E3F"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944A9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at 298 K</w:t>
      </w:r>
      <w:r w:rsidR="003633C3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EC2721" w:rsidRPr="000743DF">
        <w:rPr>
          <w:rFonts w:ascii="Times New Roman" w:hAnsi="Times New Roman"/>
          <w:color w:val="000000" w:themeColor="text1"/>
          <w:sz w:val="24"/>
          <w:szCs w:val="24"/>
        </w:rPr>
        <w:t>F</w:t>
      </w:r>
      <w:r w:rsidR="00BB1F91" w:rsidRPr="000743DF">
        <w:rPr>
          <w:rFonts w:ascii="Times New Roman" w:hAnsi="Times New Roman"/>
          <w:color w:val="000000" w:themeColor="text1"/>
          <w:sz w:val="24"/>
          <w:szCs w:val="24"/>
        </w:rPr>
        <w:t>igure 1</w:t>
      </w:r>
      <w:r w:rsidR="00EC2721" w:rsidRPr="000743DF">
        <w:rPr>
          <w:rFonts w:ascii="Times New Roman" w:hAnsi="Times New Roman"/>
          <w:color w:val="000000" w:themeColor="text1"/>
          <w:sz w:val="24"/>
          <w:szCs w:val="24"/>
        </w:rPr>
        <w:t>(b-c)</w:t>
      </w:r>
      <w:r w:rsidR="003633C3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shows 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how this </w:t>
      </w:r>
      <w:r w:rsidR="00531310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="00531310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H NMR 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spectrum changes </w:t>
      </w:r>
      <w:r w:rsidR="003633C3" w:rsidRPr="000743DF">
        <w:rPr>
          <w:rFonts w:ascii="Times New Roman" w:hAnsi="Times New Roman"/>
          <w:color w:val="000000" w:themeColor="text1"/>
          <w:sz w:val="24"/>
          <w:szCs w:val="24"/>
        </w:rPr>
        <w:t>over</w:t>
      </w:r>
      <w:r w:rsidR="00531310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C2721" w:rsidRPr="000743DF">
        <w:rPr>
          <w:rFonts w:ascii="Times New Roman" w:hAnsi="Times New Roman"/>
          <w:color w:val="000000" w:themeColor="text1"/>
          <w:sz w:val="24"/>
          <w:szCs w:val="24"/>
        </w:rPr>
        <w:t>time</w:t>
      </w:r>
      <w:r w:rsidR="00F545E1" w:rsidRPr="000743DF">
        <w:rPr>
          <w:rFonts w:ascii="Times New Roman" w:hAnsi="Times New Roman"/>
          <w:color w:val="000000" w:themeColor="text1"/>
          <w:sz w:val="24"/>
          <w:szCs w:val="24"/>
        </w:rPr>
        <w:t>. The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new resonances </w:t>
      </w:r>
      <w:r w:rsidR="00EC2721" w:rsidRPr="000743DF">
        <w:rPr>
          <w:rFonts w:ascii="Times New Roman" w:hAnsi="Times New Roman"/>
          <w:color w:val="000000" w:themeColor="text1"/>
          <w:sz w:val="24"/>
          <w:szCs w:val="24"/>
        </w:rPr>
        <w:t>are readily assigned</w:t>
      </w:r>
      <w:r w:rsidR="00531310"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E1014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to </w:t>
      </w:r>
      <w:r w:rsidR="00531310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531310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531310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531310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531310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531310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531310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531310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531310"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as they are</w:t>
      </w:r>
      <w:r w:rsidR="0017570A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comparable to th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ose of </w:t>
      </w:r>
      <w:r w:rsidR="0017570A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17570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="0017570A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bis</w:t>
      </w:r>
      <w:r w:rsidR="0017570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(</w:t>
      </w:r>
      <w:r w:rsidR="0017570A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17570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17570A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17570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-(di-</w:t>
      </w:r>
      <w:r w:rsidR="0017570A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17570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)-butyl-</w:t>
      </w:r>
      <w:r w:rsidR="0017570A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17570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’-</w:t>
      </w:r>
      <w:r w:rsidR="0017570A"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1-</w:t>
      </w:r>
      <w:r w:rsidR="0095612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napthoylthioureo)platinum(II)</w:t>
      </w:r>
      <w:r w:rsidR="009264B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  <w:r w:rsidR="00EC2721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27</w:t>
      </w:r>
      <w:r w:rsidR="00EC272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6E09809B" w14:textId="64F0CDE2" w:rsidR="005540CC" w:rsidRPr="000743DF" w:rsidRDefault="005540CC" w:rsidP="005540CC">
      <w:pPr>
        <w:ind w:firstLine="0"/>
        <w:rPr>
          <w:rFonts w:ascii="Times New Roman" w:eastAsia="Calibri" w:hAnsi="Times New Roman"/>
          <w:b/>
          <w:bCs/>
          <w:color w:val="000000" w:themeColor="text1"/>
          <w:sz w:val="20"/>
          <w:szCs w:val="20"/>
        </w:rPr>
      </w:pPr>
      <w:r w:rsidRPr="000743DF">
        <w:rPr>
          <w:noProof/>
          <w:color w:val="000000" w:themeColor="text1"/>
          <w:lang w:val="en-GB" w:eastAsia="en-GB"/>
        </w:rPr>
        <w:lastRenderedPageBreak/>
        <w:drawing>
          <wp:inline distT="0" distB="0" distL="0" distR="0" wp14:anchorId="05175655" wp14:editId="6B57BEB0">
            <wp:extent cx="6172835" cy="3281680"/>
            <wp:effectExtent l="19050" t="19050" r="18415" b="1397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328168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40F0C54F" w14:textId="3B4DAEAC" w:rsidR="005540CC" w:rsidRPr="000743DF" w:rsidRDefault="00BB1F91" w:rsidP="003C7871">
      <w:pPr>
        <w:spacing w:after="240" w:line="240" w:lineRule="auto"/>
        <w:ind w:firstLine="0"/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</w:pPr>
      <w:r w:rsidRPr="000743DF">
        <w:rPr>
          <w:rFonts w:ascii="Times New Roman" w:eastAsia="Calibri" w:hAnsi="Times New Roman"/>
          <w:b/>
          <w:bCs/>
          <w:color w:val="000000" w:themeColor="text1"/>
          <w:sz w:val="20"/>
          <w:szCs w:val="20"/>
        </w:rPr>
        <w:t>Figure 1</w:t>
      </w:r>
      <w:r w:rsidRPr="000743DF">
        <w:rPr>
          <w:rFonts w:ascii="Times New Roman" w:eastAsia="Calibri" w:hAnsi="Times New Roman"/>
          <w:b/>
          <w:bCs/>
          <w:color w:val="000000" w:themeColor="text1"/>
          <w:sz w:val="20"/>
          <w:szCs w:val="20"/>
          <w:lang w:val="en-GB"/>
        </w:rPr>
        <w:t xml:space="preserve">. 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perscript"/>
          <w:lang w:val="en-GB"/>
        </w:rPr>
        <w:t>1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H NMR spectra of an acetonitrile-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d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  <w:lang w:val="en-GB"/>
        </w:rPr>
        <w:t>3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 solution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cis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-</w:t>
      </w:r>
      <w:r w:rsidR="00E70943" w:rsidRPr="000743DF">
        <w:rPr>
          <w:rFonts w:ascii="Times New Roman" w:hAnsi="Times New Roman"/>
          <w:color w:val="000000" w:themeColor="text1"/>
          <w:sz w:val="20"/>
          <w:szCs w:val="20"/>
        </w:rPr>
        <w:t>[Pd(L-</w:t>
      </w:r>
      <w:r w:rsidR="00E70943" w:rsidRPr="000743DF">
        <w:rPr>
          <w:rFonts w:ascii="Times New Roman" w:hAnsi="Times New Roman"/>
          <w:color w:val="000000" w:themeColor="text1"/>
          <w:sz w:val="20"/>
          <w:szCs w:val="20"/>
        </w:rPr>
        <w:sym w:font="Symbol" w:char="F06B"/>
      </w:r>
      <w:r w:rsidR="00E70943" w:rsidRPr="000743DF">
        <w:rPr>
          <w:rFonts w:ascii="Times New Roman" w:hAnsi="Times New Roman"/>
          <w:i/>
          <w:color w:val="000000" w:themeColor="text1"/>
          <w:sz w:val="20"/>
          <w:szCs w:val="20"/>
        </w:rPr>
        <w:t>S</w:t>
      </w:r>
      <w:r w:rsidR="00E70943" w:rsidRPr="000743DF">
        <w:rPr>
          <w:rFonts w:ascii="Times New Roman" w:hAnsi="Times New Roman"/>
          <w:color w:val="000000" w:themeColor="text1"/>
          <w:sz w:val="20"/>
          <w:szCs w:val="20"/>
        </w:rPr>
        <w:t>,</w:t>
      </w:r>
      <w:r w:rsidR="00E70943" w:rsidRPr="000743DF">
        <w:rPr>
          <w:rFonts w:ascii="Times New Roman" w:hAnsi="Times New Roman"/>
          <w:i/>
          <w:color w:val="000000" w:themeColor="text1"/>
          <w:sz w:val="20"/>
          <w:szCs w:val="20"/>
        </w:rPr>
        <w:t>O</w:t>
      </w:r>
      <w:r w:rsidR="00E70943" w:rsidRPr="000743DF">
        <w:rPr>
          <w:rFonts w:ascii="Times New Roman" w:hAnsi="Times New Roman"/>
          <w:color w:val="000000" w:themeColor="text1"/>
          <w:sz w:val="20"/>
          <w:szCs w:val="20"/>
        </w:rPr>
        <w:t>)</w:t>
      </w:r>
      <w:r w:rsidR="00E70943" w:rsidRPr="000743DF">
        <w:rPr>
          <w:rFonts w:ascii="Times New Roman" w:hAnsi="Times New Roman"/>
          <w:color w:val="000000" w:themeColor="text1"/>
          <w:sz w:val="20"/>
          <w:szCs w:val="20"/>
          <w:vertAlign w:val="subscript"/>
        </w:rPr>
        <w:t>2</w:t>
      </w:r>
      <w:r w:rsidR="00E70943" w:rsidRPr="000743DF">
        <w:rPr>
          <w:rFonts w:ascii="Times New Roman" w:hAnsi="Times New Roman"/>
          <w:color w:val="000000" w:themeColor="text1"/>
          <w:sz w:val="20"/>
          <w:szCs w:val="20"/>
        </w:rPr>
        <w:t>]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 (a) fresh solution </w:t>
      </w:r>
      <w:r w:rsidR="008F0781"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ex-situ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 irradiation with polychromatic light of a 5 Watt LED lamp for (b) 3 min, (c) 10 min, (d) 15 min at 25 °C, showing the emergence of the </w:t>
      </w:r>
      <w:r w:rsidRPr="000743DF">
        <w:rPr>
          <w:rFonts w:ascii="Times New Roman" w:hAnsi="Times New Roman"/>
          <w:i/>
          <w:color w:val="000000" w:themeColor="text1"/>
          <w:sz w:val="20"/>
          <w:szCs w:val="20"/>
        </w:rPr>
        <w:t>t</w:t>
      </w:r>
      <w:r w:rsidR="00231597" w:rsidRPr="000743DF">
        <w:rPr>
          <w:rFonts w:ascii="Times New Roman" w:hAnsi="Times New Roman"/>
          <w:i/>
          <w:color w:val="000000" w:themeColor="text1"/>
          <w:sz w:val="20"/>
          <w:szCs w:val="20"/>
        </w:rPr>
        <w:t>ran</w:t>
      </w:r>
      <w:r w:rsidRPr="000743DF">
        <w:rPr>
          <w:rFonts w:ascii="Times New Roman" w:hAnsi="Times New Roman"/>
          <w:i/>
          <w:color w:val="000000" w:themeColor="text1"/>
          <w:sz w:val="20"/>
          <w:szCs w:val="20"/>
        </w:rPr>
        <w:t>s</w:t>
      </w:r>
      <w:r w:rsidRPr="000743DF">
        <w:rPr>
          <w:rFonts w:ascii="Times New Roman" w:hAnsi="Times New Roman"/>
          <w:color w:val="000000" w:themeColor="text1"/>
          <w:sz w:val="20"/>
          <w:szCs w:val="20"/>
        </w:rPr>
        <w:t>-[Pd(L-</w:t>
      </w:r>
      <w:r w:rsidRPr="000743DF">
        <w:rPr>
          <w:rFonts w:ascii="Times New Roman" w:hAnsi="Times New Roman"/>
          <w:color w:val="000000" w:themeColor="text1"/>
          <w:sz w:val="20"/>
          <w:szCs w:val="20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0"/>
          <w:szCs w:val="20"/>
        </w:rPr>
        <w:t>S</w:t>
      </w:r>
      <w:r w:rsidRPr="000743DF">
        <w:rPr>
          <w:rFonts w:ascii="Times New Roman" w:hAnsi="Times New Roman"/>
          <w:color w:val="000000" w:themeColor="text1"/>
          <w:sz w:val="20"/>
          <w:szCs w:val="20"/>
        </w:rPr>
        <w:t>,</w:t>
      </w:r>
      <w:r w:rsidRPr="000743DF">
        <w:rPr>
          <w:rFonts w:ascii="Times New Roman" w:hAnsi="Times New Roman"/>
          <w:i/>
          <w:color w:val="000000" w:themeColor="text1"/>
          <w:sz w:val="20"/>
          <w:szCs w:val="20"/>
        </w:rPr>
        <w:t>O</w:t>
      </w:r>
      <w:r w:rsidRPr="000743DF">
        <w:rPr>
          <w:rFonts w:ascii="Times New Roman" w:hAnsi="Times New Roman"/>
          <w:color w:val="000000" w:themeColor="text1"/>
          <w:sz w:val="20"/>
          <w:szCs w:val="20"/>
        </w:rPr>
        <w:t>)</w:t>
      </w:r>
      <w:r w:rsidRPr="000743DF">
        <w:rPr>
          <w:rFonts w:ascii="Times New Roman" w:hAnsi="Times New Roman"/>
          <w:color w:val="000000" w:themeColor="text1"/>
          <w:sz w:val="20"/>
          <w:szCs w:val="20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0"/>
          <w:szCs w:val="20"/>
        </w:rPr>
        <w:t>].</w:t>
      </w:r>
    </w:p>
    <w:p w14:paraId="334ACBF4" w14:textId="34E9216E" w:rsidR="007C743C" w:rsidRPr="000743DF" w:rsidRDefault="007C743C" w:rsidP="007F7163">
      <w:pPr>
        <w:ind w:firstLine="0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Good crops of crystals </w:t>
      </w:r>
      <w:r w:rsidR="004F611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of </w:t>
      </w:r>
      <w:r w:rsidR="00944A9C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E91C2F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C01B1A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E91C2F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E91C2F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E91C2F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E91C2F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E91C2F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E91C2F"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944A9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could </w:t>
      </w:r>
      <w:r w:rsidR="0086313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reproducibly </w:t>
      </w:r>
      <w:r w:rsidR="006379B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be </w:t>
      </w:r>
      <w:r w:rsidR="00944A9C" w:rsidRPr="000743DF">
        <w:rPr>
          <w:rFonts w:ascii="Times New Roman" w:hAnsi="Times New Roman"/>
          <w:color w:val="000000" w:themeColor="text1"/>
          <w:sz w:val="24"/>
          <w:szCs w:val="24"/>
        </w:rPr>
        <w:t>isolated from acetonitrile solution</w:t>
      </w:r>
      <w:r w:rsidR="004F6117" w:rsidRPr="000743DF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944A9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6313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of the </w:t>
      </w:r>
      <w:r w:rsidR="00863134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863134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863134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863134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863134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863134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863134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863134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863134" w:rsidRPr="000743DF">
        <w:rPr>
          <w:rFonts w:ascii="Times New Roman" w:hAnsi="Times New Roman"/>
          <w:color w:val="000000" w:themeColor="text1"/>
          <w:sz w:val="24"/>
          <w:szCs w:val="24"/>
        </w:rPr>
        <w:t>] complex</w:t>
      </w:r>
      <w:r w:rsidR="0017570A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86313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following </w:t>
      </w:r>
      <w:r w:rsidR="00D50C0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irradiation by </w:t>
      </w:r>
      <w:r w:rsidR="0086313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 procedure </w:t>
      </w:r>
      <w:r w:rsidR="00D50C0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we </w:t>
      </w:r>
      <w:r w:rsidR="0086313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recently </w:t>
      </w:r>
      <w:r w:rsidR="00D50C0D" w:rsidRPr="000743DF">
        <w:rPr>
          <w:rFonts w:ascii="Times New Roman" w:hAnsi="Times New Roman"/>
          <w:color w:val="000000" w:themeColor="text1"/>
          <w:sz w:val="24"/>
          <w:szCs w:val="24"/>
        </w:rPr>
        <w:t>reported</w:t>
      </w:r>
      <w:r w:rsidR="00863134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33,3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5</w:t>
      </w:r>
      <w:r w:rsidR="0086313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involving </w:t>
      </w:r>
      <w:r w:rsidR="00944A9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continuous </w:t>
      </w:r>
      <w:r w:rsidR="008C2E3F" w:rsidRPr="000743DF">
        <w:rPr>
          <w:rFonts w:ascii="Times New Roman" w:hAnsi="Times New Roman"/>
          <w:color w:val="000000" w:themeColor="text1"/>
          <w:sz w:val="24"/>
          <w:szCs w:val="24"/>
        </w:rPr>
        <w:t>irradiat</w:t>
      </w:r>
      <w:r w:rsidR="00944A9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ion </w:t>
      </w:r>
      <w:r w:rsidR="006379BC" w:rsidRPr="000743DF">
        <w:rPr>
          <w:rFonts w:ascii="Times New Roman" w:hAnsi="Times New Roman"/>
          <w:color w:val="000000" w:themeColor="text1"/>
          <w:sz w:val="24"/>
          <w:szCs w:val="24"/>
        </w:rPr>
        <w:t>with polychromatic light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7570A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and </w:t>
      </w:r>
      <w:r w:rsidR="008F0781" w:rsidRPr="000743DF">
        <w:rPr>
          <w:rFonts w:ascii="Times New Roman" w:hAnsi="Times New Roman"/>
          <w:i/>
          <w:color w:val="000000" w:themeColor="text1"/>
          <w:sz w:val="24"/>
          <w:szCs w:val="24"/>
        </w:rPr>
        <w:t>in-situ</w:t>
      </w:r>
      <w:r w:rsidR="009C08E5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379B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crystallisation </w:t>
      </w:r>
      <w:r w:rsidR="001679D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by </w:t>
      </w:r>
      <w:r w:rsidR="00355C2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vapour diffusion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using </w:t>
      </w:r>
      <w:r w:rsidR="006379BC" w:rsidRPr="000743DF">
        <w:rPr>
          <w:rFonts w:ascii="Times New Roman" w:hAnsi="Times New Roman"/>
          <w:color w:val="000000" w:themeColor="text1"/>
          <w:sz w:val="24"/>
          <w:szCs w:val="24"/>
        </w:rPr>
        <w:t>diethyl</w:t>
      </w:r>
      <w:r w:rsidR="001679D1" w:rsidRPr="000743DF">
        <w:rPr>
          <w:rFonts w:ascii="Times New Roman" w:hAnsi="Times New Roman"/>
          <w:color w:val="000000" w:themeColor="text1"/>
          <w:sz w:val="24"/>
          <w:szCs w:val="24"/>
        </w:rPr>
        <w:t>ether</w:t>
      </w:r>
      <w:r w:rsidR="006379B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at room temperature</w:t>
      </w:r>
      <w:r w:rsidR="009C08E5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6E59C766" w14:textId="11B7CDC7" w:rsidR="00A41D77" w:rsidRPr="000743DF" w:rsidRDefault="004F6117" w:rsidP="00F9744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</w:rPr>
        <w:t>In t</w:t>
      </w:r>
      <w:r w:rsidR="00BB1F9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he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case </w:t>
      </w:r>
      <w:r w:rsidR="009C08E5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of complexes derived from </w:t>
      </w:r>
      <w:r w:rsidR="009C08E5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9C08E5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9C08E5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9C08E5" w:rsidRPr="000743DF">
        <w:rPr>
          <w:rFonts w:ascii="Times New Roman" w:hAnsi="Times New Roman"/>
          <w:color w:val="000000" w:themeColor="text1"/>
          <w:sz w:val="24"/>
          <w:szCs w:val="24"/>
        </w:rPr>
        <w:t>-diethyl-</w:t>
      </w:r>
      <w:r w:rsidR="009C08E5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9C08E5" w:rsidRPr="000743DF">
        <w:rPr>
          <w:rFonts w:ascii="Times New Roman" w:hAnsi="Times New Roman"/>
          <w:color w:val="000000" w:themeColor="text1"/>
          <w:sz w:val="24"/>
          <w:szCs w:val="24"/>
        </w:rPr>
        <w:t>’-</w:t>
      </w:r>
      <w:r w:rsidR="0017570A"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1-</w:t>
      </w:r>
      <w:r w:rsidR="009C08E5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naphthoylthiourea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however</w:t>
      </w:r>
      <w:r w:rsidR="00BB1F9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mixtures of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and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7C743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are obtained </w:t>
      </w:r>
      <w:r w:rsidR="00614EF1" w:rsidRPr="000743DF">
        <w:rPr>
          <w:rFonts w:ascii="Times New Roman" w:hAnsi="Times New Roman"/>
          <w:color w:val="000000" w:themeColor="text1"/>
          <w:sz w:val="24"/>
          <w:szCs w:val="24"/>
        </w:rPr>
        <w:t>depending on the irradiation time.</w:t>
      </w:r>
      <w:r w:rsidR="003633C3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14EF1" w:rsidRPr="000743DF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3633C3" w:rsidRPr="000743DF">
        <w:rPr>
          <w:rFonts w:ascii="Times New Roman" w:hAnsi="Times New Roman"/>
          <w:color w:val="000000" w:themeColor="text1"/>
          <w:sz w:val="24"/>
          <w:szCs w:val="24"/>
        </w:rPr>
        <w:t>he unprecedented</w:t>
      </w:r>
      <w:r w:rsidR="007C743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</w:t>
      </w:r>
      <w:r w:rsidR="007C743C" w:rsidRPr="000743DF">
        <w:rPr>
          <w:rFonts w:ascii="Times New Roman" w:hAnsi="Times New Roman"/>
          <w:color w:val="000000" w:themeColor="text1"/>
          <w:sz w:val="24"/>
          <w:szCs w:val="24"/>
        </w:rPr>
        <w:t>isomer</w:t>
      </w:r>
      <w:r w:rsidR="003633C3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is</w:t>
      </w:r>
      <w:r w:rsidR="0017570A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633C3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also </w:t>
      </w:r>
      <w:r w:rsidR="00614EF1" w:rsidRPr="000743DF">
        <w:rPr>
          <w:rFonts w:ascii="Times New Roman" w:hAnsi="Times New Roman"/>
          <w:color w:val="000000" w:themeColor="text1"/>
          <w:sz w:val="24"/>
          <w:szCs w:val="24"/>
        </w:rPr>
        <w:t>seen in these solutions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BB1F9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5612C" w:rsidRPr="000743DF">
        <w:rPr>
          <w:rFonts w:ascii="Times New Roman" w:hAnsi="Times New Roman"/>
          <w:color w:val="000000" w:themeColor="text1"/>
          <w:sz w:val="24"/>
          <w:szCs w:val="24"/>
        </w:rPr>
        <w:t>Prolonged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continuous irradiation</w:t>
      </w:r>
      <w:r w:rsidR="0069785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55C2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of </w:t>
      </w:r>
      <w:r w:rsidR="001679D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more concentrated </w:t>
      </w:r>
      <w:r w:rsidR="00BB1F9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in acetonitrile </w:t>
      </w:r>
      <w:r w:rsidR="00355C2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for </w:t>
      </w:r>
      <w:r w:rsidR="00355C28" w:rsidRPr="000743DF">
        <w:rPr>
          <w:rFonts w:ascii="Times New Roman" w:hAnsi="Times New Roman"/>
          <w:i/>
          <w:color w:val="000000" w:themeColor="text1"/>
          <w:sz w:val="24"/>
          <w:szCs w:val="24"/>
        </w:rPr>
        <w:t>ca</w:t>
      </w:r>
      <w:r w:rsidR="0094076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55C28" w:rsidRPr="000743DF">
        <w:rPr>
          <w:rFonts w:ascii="Times New Roman" w:hAnsi="Times New Roman"/>
          <w:color w:val="000000" w:themeColor="text1"/>
          <w:sz w:val="24"/>
          <w:szCs w:val="24"/>
        </w:rPr>
        <w:t>4 days</w:t>
      </w:r>
      <w:r w:rsidR="00614EF1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C743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and </w:t>
      </w:r>
      <w:r w:rsidR="00614EF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subsequent </w:t>
      </w:r>
      <w:r w:rsidR="007C743C" w:rsidRPr="000743DF">
        <w:rPr>
          <w:rFonts w:ascii="Times New Roman" w:hAnsi="Times New Roman"/>
          <w:color w:val="000000" w:themeColor="text1"/>
          <w:sz w:val="24"/>
          <w:szCs w:val="24"/>
        </w:rPr>
        <w:t>crystallization</w:t>
      </w:r>
      <w:r w:rsidR="00614EF1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7C743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B1F9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results in the 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isolation of </w:t>
      </w:r>
      <w:r w:rsidR="001679D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="006379B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second </w:t>
      </w:r>
      <w:r w:rsidR="001679D1" w:rsidRPr="000743DF">
        <w:rPr>
          <w:rFonts w:ascii="Times New Roman" w:hAnsi="Times New Roman"/>
          <w:color w:val="000000" w:themeColor="text1"/>
          <w:sz w:val="24"/>
          <w:szCs w:val="24"/>
        </w:rPr>
        <w:t>crop of yellow crystals</w:t>
      </w:r>
      <w:r w:rsidR="00614EF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due to </w:t>
      </w:r>
      <w:r w:rsidR="002C2C8F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2C2C8F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0431D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2C2C8F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2C2C8F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2C2C8F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2C2C8F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2C2C8F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]. The isolated crystals of the </w:t>
      </w:r>
      <w:r w:rsidR="00B453B1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0431D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B453B1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B453B1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], </w:t>
      </w:r>
      <w:r w:rsidR="00B453B1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0431D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B453B1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B453B1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and </w:t>
      </w:r>
      <w:r w:rsidR="00B453B1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0431D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B453B1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B453B1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</w:t>
      </w:r>
      <w:r w:rsidR="00614EF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isomers </w:t>
      </w:r>
      <w:r w:rsidR="001679D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are 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not </w:t>
      </w:r>
      <w:r w:rsidR="001679D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easily 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distinguishable</w:t>
      </w:r>
      <w:r w:rsidR="007C743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visually</w:t>
      </w:r>
      <w:r w:rsidR="001679D1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all </w:t>
      </w:r>
      <w:r w:rsidR="001679D1" w:rsidRPr="000743DF">
        <w:rPr>
          <w:rFonts w:ascii="Times New Roman" w:hAnsi="Times New Roman"/>
          <w:color w:val="000000" w:themeColor="text1"/>
          <w:sz w:val="24"/>
          <w:szCs w:val="24"/>
        </w:rPr>
        <w:t>being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yellow</w:t>
      </w:r>
      <w:r w:rsidR="007C743C" w:rsidRPr="000743DF">
        <w:rPr>
          <w:rFonts w:ascii="Times New Roman" w:hAnsi="Times New Roman"/>
          <w:color w:val="000000" w:themeColor="text1"/>
          <w:sz w:val="24"/>
          <w:szCs w:val="24"/>
        </w:rPr>
        <w:t>ish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14EF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and 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rod</w:t>
      </w:r>
      <w:r w:rsidR="00BB1F91" w:rsidRPr="000743DF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shaped </w:t>
      </w:r>
      <w:r w:rsidR="00381AC0" w:rsidRPr="000743DF">
        <w:rPr>
          <w:rFonts w:ascii="Times New Roman" w:hAnsi="Times New Roman"/>
          <w:color w:val="000000" w:themeColor="text1"/>
          <w:sz w:val="24"/>
          <w:szCs w:val="24"/>
        </w:rPr>
        <w:t>(see insert in Figure 2)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B9643E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After careful </w:t>
      </w:r>
      <w:r w:rsidR="00BB1F9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physical separation </w:t>
      </w:r>
      <w:r w:rsidR="00614EF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though </w:t>
      </w:r>
      <w:r w:rsidR="00B9643E" w:rsidRPr="000743DF">
        <w:rPr>
          <w:rFonts w:ascii="Times New Roman" w:hAnsi="Times New Roman"/>
          <w:color w:val="000000" w:themeColor="text1"/>
          <w:sz w:val="24"/>
          <w:szCs w:val="24"/>
        </w:rPr>
        <w:t>the</w:t>
      </w:r>
      <w:r w:rsidR="00614EF1" w:rsidRPr="000743DF">
        <w:rPr>
          <w:rFonts w:ascii="Times New Roman" w:hAnsi="Times New Roman"/>
          <w:color w:val="000000" w:themeColor="text1"/>
          <w:sz w:val="24"/>
          <w:szCs w:val="24"/>
        </w:rPr>
        <w:t>y</w:t>
      </w:r>
      <w:r w:rsidR="00BB1F9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679D1" w:rsidRPr="000743DF">
        <w:rPr>
          <w:rFonts w:ascii="Times New Roman" w:hAnsi="Times New Roman"/>
          <w:color w:val="000000" w:themeColor="text1"/>
          <w:sz w:val="24"/>
          <w:szCs w:val="24"/>
        </w:rPr>
        <w:t>could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679D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be distinguished by 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their melting points.</w:t>
      </w:r>
      <w:r w:rsidR="00996973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15D77" w:rsidRPr="000743DF">
        <w:rPr>
          <w:rFonts w:ascii="Times New Roman" w:hAnsi="Times New Roman"/>
          <w:color w:val="000000" w:themeColor="text1"/>
          <w:sz w:val="24"/>
          <w:szCs w:val="24"/>
        </w:rPr>
        <w:t>The</w:t>
      </w:r>
      <w:r w:rsidR="00D04EB3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pure </w:t>
      </w:r>
      <w:r w:rsidR="00D04EB3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D04EB3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0431D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D04EB3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D04EB3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D04EB3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D04EB3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D04EB3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D04EB3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</w:t>
      </w:r>
      <w:r w:rsidR="00F219E0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isomer </w:t>
      </w:r>
      <w:r w:rsidR="00614EF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exhibits </w:t>
      </w:r>
      <w:r w:rsidR="00D04EB3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 low melting point </w:t>
      </w:r>
      <w:r w:rsidR="00614EF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of between </w:t>
      </w:r>
      <w:r w:rsidR="00D04EB3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157 </w:t>
      </w:r>
      <w:r w:rsidR="00614EF1" w:rsidRPr="000743DF">
        <w:rPr>
          <w:rFonts w:ascii="Times New Roman" w:hAnsi="Times New Roman"/>
          <w:color w:val="000000" w:themeColor="text1"/>
          <w:sz w:val="24"/>
          <w:szCs w:val="24"/>
        </w:rPr>
        <w:t>and</w:t>
      </w:r>
      <w:r w:rsidR="001679D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04EB3" w:rsidRPr="000743DF">
        <w:rPr>
          <w:rFonts w:ascii="Times New Roman" w:hAnsi="Times New Roman"/>
          <w:color w:val="000000" w:themeColor="text1"/>
          <w:sz w:val="24"/>
          <w:szCs w:val="24"/>
        </w:rPr>
        <w:t>159 °C</w:t>
      </w:r>
      <w:r w:rsidR="00614EF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when </w:t>
      </w:r>
      <w:r w:rsidR="00D04EB3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compared to both </w:t>
      </w:r>
      <w:r w:rsidR="00614EF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of </w:t>
      </w:r>
      <w:r w:rsidR="00381AC0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614EF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other forms; </w:t>
      </w:r>
      <w:r w:rsidR="00D04EB3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D04EB3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0431D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D04EB3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D04EB3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D04EB3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D04EB3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D04EB3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D04EB3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(174 </w:t>
      </w:r>
      <w:r w:rsidR="001679D1" w:rsidRPr="000743DF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D04EB3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176 °C) and </w:t>
      </w:r>
      <w:r w:rsidR="00D04EB3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D04EB3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0431D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D04EB3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D04EB3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D04EB3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D04EB3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D04EB3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6726AE" w:rsidRPr="000743DF">
        <w:rPr>
          <w:rFonts w:ascii="Times New Roman" w:hAnsi="Times New Roman"/>
          <w:color w:val="000000" w:themeColor="text1"/>
          <w:sz w:val="24"/>
          <w:szCs w:val="24"/>
        </w:rPr>
        <w:t>] (187-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189 °C).</w:t>
      </w:r>
      <w:r w:rsidR="005540C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Th</w:t>
      </w:r>
      <w:r w:rsidR="001679D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e </w:t>
      </w:r>
      <w:r w:rsidR="00614EF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relatively </w:t>
      </w:r>
      <w:r w:rsidR="001679D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higher melting point of the </w:t>
      </w:r>
      <w:r w:rsidR="001679D1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1679D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isomer </w:t>
      </w:r>
      <w:r w:rsidR="00AB3795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is consistent with </w:t>
      </w:r>
      <w:r w:rsidR="00614EF1" w:rsidRPr="000743DF">
        <w:rPr>
          <w:rFonts w:ascii="Times New Roman" w:hAnsi="Times New Roman"/>
          <w:color w:val="000000" w:themeColor="text1"/>
          <w:sz w:val="24"/>
          <w:szCs w:val="24"/>
        </w:rPr>
        <w:t>the situation reported in the literature for related complexes</w:t>
      </w:r>
      <w:r w:rsidR="00AB3795" w:rsidRPr="000743DF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2221F0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33</w:t>
      </w:r>
      <w:r w:rsidR="00A55728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,</w:t>
      </w:r>
      <w:r w:rsidR="0017570A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</w:t>
      </w:r>
      <w:r w:rsidR="00E05637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5</w:t>
      </w:r>
      <w:r w:rsidR="0017570A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05438ECB" w14:textId="031F8A36" w:rsidR="005920EC" w:rsidRPr="000743DF" w:rsidRDefault="00614EF1" w:rsidP="0095612C">
      <w:pPr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Differential scanning calorimetry (DSC) 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>confirms the differing m</w:t>
      </w:r>
      <w:r w:rsidR="00EC677E" w:rsidRPr="000743DF">
        <w:rPr>
          <w:rFonts w:ascii="Times New Roman" w:hAnsi="Times New Roman"/>
          <w:color w:val="000000" w:themeColor="text1"/>
          <w:sz w:val="24"/>
          <w:szCs w:val="24"/>
        </w:rPr>
        <w:t>elting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points of the three geometric isomers</w:t>
      </w:r>
      <w:r w:rsidR="00EC677E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6112B" w:rsidRPr="000743DF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78066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ver 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>the temperature range 25 – 220 °C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under 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>a heating rate of 10 °C min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and a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D770A" w:rsidRPr="000743DF">
        <w:rPr>
          <w:rFonts w:ascii="Times New Roman" w:hAnsi="Times New Roman"/>
          <w:color w:val="000000" w:themeColor="text1"/>
          <w:sz w:val="24"/>
          <w:szCs w:val="24"/>
        </w:rPr>
        <w:lastRenderedPageBreak/>
        <w:t>di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nitrogen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atmosphere </w:t>
      </w:r>
      <w:r w:rsidR="006D770A" w:rsidRPr="000743DF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Figure </w:t>
      </w:r>
      <w:r w:rsidR="00DD3D38" w:rsidRPr="000743DF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6D770A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The </w:t>
      </w:r>
      <w:r w:rsidR="00A5601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red 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>DSC curve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>obtained</w:t>
      </w:r>
      <w:r w:rsidR="002E5AA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from 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 sample </w:t>
      </w:r>
      <w:r w:rsidR="00A5601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of pure </w:t>
      </w:r>
      <w:r w:rsidR="00A56014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A56014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A56014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A56014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A56014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A56014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A56014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A56014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A56014"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A56014" w:rsidRPr="000743DF">
        <w:rPr>
          <w:rFonts w:ascii="Times New Roman" w:hAnsi="Times New Roman"/>
          <w:color w:val="000000" w:themeColor="text1"/>
          <w:sz w:val="24"/>
          <w:szCs w:val="24"/>
        </w:rPr>
        <w:t>show</w:t>
      </w:r>
      <w:r w:rsidR="00E05637" w:rsidRPr="000743DF">
        <w:rPr>
          <w:rFonts w:ascii="Times New Roman" w:hAnsi="Times New Roman"/>
          <w:color w:val="000000" w:themeColor="text1"/>
          <w:sz w:val="24"/>
          <w:szCs w:val="24"/>
        </w:rPr>
        <w:t>s a single</w:t>
      </w:r>
      <w:r w:rsidR="00A5601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05637" w:rsidRPr="000743DF">
        <w:rPr>
          <w:rFonts w:ascii="Times New Roman" w:hAnsi="Times New Roman"/>
          <w:color w:val="000000" w:themeColor="text1"/>
          <w:sz w:val="24"/>
          <w:szCs w:val="24"/>
        </w:rPr>
        <w:t>sharp</w:t>
      </w:r>
      <w:r w:rsidR="00A5601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endothermic event at 153.8 </w:t>
      </w:r>
      <w:r w:rsidR="00A56014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</w:t>
      </w:r>
      <w:r w:rsidR="00A5601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C, corresponding to the melting of this complex. The blue curve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reflects 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 mixture of the </w:t>
      </w:r>
      <w:r w:rsidR="005920EC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5920EC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5920EC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and </w:t>
      </w:r>
      <w:r w:rsidR="005920EC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5920EC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5920EC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that was </w:t>
      </w:r>
      <w:r w:rsidR="00E0563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obtained </w:t>
      </w:r>
      <w:r w:rsidR="00A56014" w:rsidRPr="000743DF">
        <w:rPr>
          <w:rFonts w:ascii="Times New Roman" w:hAnsi="Times New Roman"/>
          <w:color w:val="000000" w:themeColor="text1"/>
          <w:sz w:val="24"/>
          <w:szCs w:val="24"/>
        </w:rPr>
        <w:t>after</w:t>
      </w:r>
      <w:r w:rsidR="00EC677E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evaporation of</w:t>
      </w:r>
      <w:r w:rsidR="00381AC0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 previously irradiated</w:t>
      </w:r>
      <w:r w:rsidR="00EC677E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solution </w:t>
      </w:r>
      <w:r w:rsidR="00381AC0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of the </w:t>
      </w:r>
      <w:r w:rsidR="00EC677E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EC677E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0431D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EC677E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EC677E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EC677E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EC677E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EC677E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EC677E" w:rsidRPr="000743DF">
        <w:rPr>
          <w:rFonts w:ascii="Times New Roman" w:hAnsi="Times New Roman"/>
          <w:color w:val="000000" w:themeColor="text1"/>
          <w:sz w:val="24"/>
          <w:szCs w:val="24"/>
        </w:rPr>
        <w:t>] complex</w:t>
      </w:r>
      <w:r w:rsidR="008F078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Now 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two endothermic </w:t>
      </w:r>
      <w:r w:rsidR="00F6112B" w:rsidRPr="000743DF">
        <w:rPr>
          <w:rFonts w:ascii="Times New Roman" w:hAnsi="Times New Roman"/>
          <w:color w:val="000000" w:themeColor="text1"/>
          <w:sz w:val="24"/>
          <w:szCs w:val="24"/>
        </w:rPr>
        <w:t>events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are seen, </w:t>
      </w:r>
      <w:r w:rsidR="00A56014" w:rsidRPr="000743DF">
        <w:rPr>
          <w:rFonts w:ascii="Times New Roman" w:hAnsi="Times New Roman"/>
          <w:color w:val="000000" w:themeColor="text1"/>
          <w:sz w:val="24"/>
          <w:szCs w:val="24"/>
        </w:rPr>
        <w:t>in the range 160 - 200 °C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DC3DB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which confirms both </w:t>
      </w:r>
      <w:r w:rsidR="00DC3DB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isomers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are </w:t>
      </w:r>
      <w:r w:rsidR="00DC3DB4" w:rsidRPr="000743DF">
        <w:rPr>
          <w:rFonts w:ascii="Times New Roman" w:hAnsi="Times New Roman"/>
          <w:color w:val="000000" w:themeColor="text1"/>
          <w:sz w:val="24"/>
          <w:szCs w:val="24"/>
        </w:rPr>
        <w:t>present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. T</w:t>
      </w:r>
      <w:r w:rsidR="00DC3DB4" w:rsidRPr="000743DF">
        <w:rPr>
          <w:rFonts w:ascii="Times New Roman" w:hAnsi="Times New Roman"/>
          <w:color w:val="000000" w:themeColor="text1"/>
          <w:sz w:val="24"/>
          <w:szCs w:val="24"/>
        </w:rPr>
        <w:t>he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additional 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>154 °C</w:t>
      </w:r>
      <w:r w:rsidR="00DC3DB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event</w:t>
      </w:r>
      <w:r w:rsidR="002E5AA7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DC3DB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suggests the occurrence of thermal </w:t>
      </w:r>
      <w:r w:rsidR="00DC3DB4"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trans </w:t>
      </w:r>
      <w:r w:rsidR="00DC3DB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→ </w:t>
      </w:r>
      <w:r w:rsidR="00DC3DB4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DC3DB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isomerization during th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is observation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These </w:t>
      </w:r>
      <w:r w:rsidR="00F6112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endothermic events 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>are consistent with</w:t>
      </w:r>
      <w:r w:rsidR="00F6112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the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6112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conventionally </w:t>
      </w:r>
      <w:r w:rsidR="000246CF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measured 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>melting point</w:t>
      </w:r>
      <w:r w:rsidR="000246CF" w:rsidRPr="000743DF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246CF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of the 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6112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isolated </w:t>
      </w:r>
      <w:r w:rsidR="00F6112B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F6112B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F6112B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F6112B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F6112B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F6112B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F6112B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F6112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>174 – 176 °C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="00F6112B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F6112B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0431D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F6112B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F6112B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F6112B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F6112B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F6112B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F6112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187 -189 °C). The broad endothermic </w:t>
      </w:r>
      <w:r w:rsidR="002E5AA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peak </w:t>
      </w:r>
      <w:r w:rsidR="00A5601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(blue line) 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at </w:t>
      </w:r>
      <w:r w:rsidR="005920EC" w:rsidRPr="000743DF">
        <w:rPr>
          <w:rFonts w:ascii="Times New Roman" w:hAnsi="Times New Roman"/>
          <w:i/>
          <w:color w:val="000000" w:themeColor="text1"/>
          <w:sz w:val="24"/>
          <w:szCs w:val="24"/>
        </w:rPr>
        <w:t>ca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183 °C is ascribed to the </w:t>
      </w:r>
      <w:r w:rsidR="0018759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thermal </w:t>
      </w:r>
      <w:r w:rsidR="002E5AA7" w:rsidRPr="000743DF">
        <w:rPr>
          <w:rFonts w:ascii="Times New Roman" w:hAnsi="Times New Roman"/>
          <w:color w:val="000000" w:themeColor="text1"/>
          <w:sz w:val="24"/>
          <w:szCs w:val="24"/>
        </w:rPr>
        <w:t>interconversion</w:t>
      </w:r>
      <w:r w:rsidR="0007348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process that </w:t>
      </w:r>
      <w:r w:rsidR="00F6112B" w:rsidRPr="000743DF">
        <w:rPr>
          <w:rFonts w:ascii="Times New Roman" w:hAnsi="Times New Roman"/>
          <w:color w:val="000000" w:themeColor="text1"/>
          <w:sz w:val="24"/>
          <w:szCs w:val="24"/>
        </w:rPr>
        <w:t>lead</w:t>
      </w:r>
      <w:r w:rsidR="00073482" w:rsidRPr="000743DF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F6112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7348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to </w:t>
      </w:r>
      <w:r w:rsidR="0018759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F6112B" w:rsidRPr="000743DF">
        <w:rPr>
          <w:rFonts w:ascii="Times New Roman" w:hAnsi="Times New Roman"/>
          <w:color w:val="000000" w:themeColor="text1"/>
          <w:sz w:val="24"/>
          <w:szCs w:val="24"/>
        </w:rPr>
        <w:t>more stable</w:t>
      </w:r>
      <w:r w:rsidR="00F6112B"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187599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187599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187599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187599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187599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187599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187599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187599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187599"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F6112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73482" w:rsidRPr="000743DF">
        <w:rPr>
          <w:rFonts w:ascii="Times New Roman" w:hAnsi="Times New Roman"/>
          <w:color w:val="000000" w:themeColor="text1"/>
          <w:sz w:val="24"/>
          <w:szCs w:val="24"/>
        </w:rPr>
        <w:t>form</w:t>
      </w:r>
      <w:r w:rsidR="005920E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0BC9A33E" w14:textId="77777777" w:rsidR="00066504" w:rsidRPr="000743DF" w:rsidRDefault="00066504" w:rsidP="00066504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0743DF">
        <w:rPr>
          <w:noProof/>
          <w:color w:val="000000" w:themeColor="text1"/>
          <w:lang w:val="en-GB" w:eastAsia="en-GB"/>
        </w:rPr>
        <w:drawing>
          <wp:inline distT="0" distB="0" distL="0" distR="0" wp14:anchorId="0C4CE243" wp14:editId="3F17C01B">
            <wp:extent cx="3445845" cy="2444750"/>
            <wp:effectExtent l="19050" t="19050" r="21590" b="1270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044" cy="2468304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51883C6B" w14:textId="6C05DFD4" w:rsidR="00066504" w:rsidRPr="000743DF" w:rsidRDefault="00066504" w:rsidP="007F7163">
      <w:pPr>
        <w:pStyle w:val="Caption"/>
        <w:spacing w:after="240"/>
        <w:ind w:firstLine="0"/>
        <w:contextualSpacing/>
        <w:rPr>
          <w:rFonts w:ascii="Times New Roman" w:hAnsi="Times New Roman"/>
          <w:b w:val="0"/>
          <w:color w:val="000000" w:themeColor="text1"/>
          <w:sz w:val="20"/>
          <w:szCs w:val="20"/>
          <w:u w:val="single"/>
        </w:rPr>
      </w:pPr>
      <w:r w:rsidRPr="000743DF">
        <w:rPr>
          <w:rFonts w:ascii="Times New Roman" w:eastAsia="Calibri" w:hAnsi="Times New Roman"/>
          <w:color w:val="000000" w:themeColor="text1"/>
          <w:sz w:val="20"/>
          <w:szCs w:val="20"/>
          <w:lang w:val="en-GB"/>
        </w:rPr>
        <w:t xml:space="preserve">Figure 2. 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 xml:space="preserve">Differential Scanning Calorimetry curves of </w:t>
      </w:r>
      <w:r w:rsidR="00DC3DB4"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 xml:space="preserve">pure </w:t>
      </w:r>
      <w:r w:rsidRPr="000743DF">
        <w:rPr>
          <w:rFonts w:ascii="Times New Roman" w:eastAsia="Calibri" w:hAnsi="Times New Roman"/>
          <w:b w:val="0"/>
          <w:i/>
          <w:color w:val="000000" w:themeColor="text1"/>
          <w:sz w:val="20"/>
          <w:szCs w:val="20"/>
          <w:lang w:val="en-GB"/>
        </w:rPr>
        <w:t>cis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>-[Pd(L-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sym w:font="Symbol" w:char="F06B"/>
      </w:r>
      <w:r w:rsidRPr="000743DF">
        <w:rPr>
          <w:rFonts w:ascii="Times New Roman" w:eastAsia="Calibri" w:hAnsi="Times New Roman"/>
          <w:b w:val="0"/>
          <w:i/>
          <w:color w:val="000000" w:themeColor="text1"/>
          <w:sz w:val="20"/>
          <w:szCs w:val="20"/>
          <w:lang w:val="en-GB"/>
        </w:rPr>
        <w:t>S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>,</w:t>
      </w:r>
      <w:r w:rsidRPr="000743DF">
        <w:rPr>
          <w:rFonts w:ascii="Times New Roman" w:eastAsia="Calibri" w:hAnsi="Times New Roman"/>
          <w:b w:val="0"/>
          <w:i/>
          <w:color w:val="000000" w:themeColor="text1"/>
          <w:sz w:val="20"/>
          <w:szCs w:val="20"/>
          <w:lang w:val="en-GB"/>
        </w:rPr>
        <w:t>O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>)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>] (red line)</w:t>
      </w:r>
      <w:r w:rsidR="00DC3DB4"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>;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 xml:space="preserve"> </w:t>
      </w:r>
      <w:r w:rsidR="00381AC0"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 xml:space="preserve">A 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 xml:space="preserve">sample </w:t>
      </w:r>
      <w:r w:rsidR="00381AC0"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>of a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 xml:space="preserve"> mixture </w:t>
      </w:r>
      <w:r w:rsidRPr="000743DF">
        <w:rPr>
          <w:rFonts w:ascii="Times New Roman" w:eastAsia="Calibri" w:hAnsi="Times New Roman"/>
          <w:b w:val="0"/>
          <w:i/>
          <w:color w:val="000000" w:themeColor="text1"/>
          <w:sz w:val="20"/>
          <w:szCs w:val="20"/>
          <w:lang w:val="en-GB"/>
        </w:rPr>
        <w:t>trans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>-[Pd(L-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sym w:font="Symbol" w:char="F06B"/>
      </w:r>
      <w:r w:rsidRPr="000743DF">
        <w:rPr>
          <w:rFonts w:ascii="Times New Roman" w:eastAsia="Calibri" w:hAnsi="Times New Roman"/>
          <w:b w:val="0"/>
          <w:i/>
          <w:color w:val="000000" w:themeColor="text1"/>
          <w:sz w:val="20"/>
          <w:szCs w:val="20"/>
          <w:lang w:val="en-GB"/>
        </w:rPr>
        <w:t>S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>,</w:t>
      </w:r>
      <w:r w:rsidRPr="000743DF">
        <w:rPr>
          <w:rFonts w:ascii="Times New Roman" w:eastAsia="Calibri" w:hAnsi="Times New Roman"/>
          <w:b w:val="0"/>
          <w:i/>
          <w:color w:val="000000" w:themeColor="text1"/>
          <w:sz w:val="20"/>
          <w:szCs w:val="20"/>
          <w:lang w:val="en-GB"/>
        </w:rPr>
        <w:t>O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>)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 xml:space="preserve">] and </w:t>
      </w:r>
      <w:r w:rsidRPr="000743DF">
        <w:rPr>
          <w:rFonts w:ascii="Times New Roman" w:eastAsia="Calibri" w:hAnsi="Times New Roman"/>
          <w:b w:val="0"/>
          <w:i/>
          <w:color w:val="000000" w:themeColor="text1"/>
          <w:sz w:val="20"/>
          <w:szCs w:val="20"/>
          <w:lang w:val="en-GB"/>
        </w:rPr>
        <w:t>trans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>-[Pd(L-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sym w:font="Symbol" w:char="F06B"/>
      </w:r>
      <w:r w:rsidRPr="000743DF">
        <w:rPr>
          <w:rFonts w:ascii="Times New Roman" w:eastAsia="Calibri" w:hAnsi="Times New Roman"/>
          <w:b w:val="0"/>
          <w:i/>
          <w:color w:val="000000" w:themeColor="text1"/>
          <w:sz w:val="20"/>
          <w:szCs w:val="20"/>
          <w:lang w:val="en-GB"/>
        </w:rPr>
        <w:t>S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>,</w:t>
      </w:r>
      <w:r w:rsidRPr="000743DF">
        <w:rPr>
          <w:rFonts w:ascii="Times New Roman" w:eastAsia="Calibri" w:hAnsi="Times New Roman"/>
          <w:b w:val="0"/>
          <w:i/>
          <w:color w:val="000000" w:themeColor="text1"/>
          <w:sz w:val="20"/>
          <w:szCs w:val="20"/>
          <w:lang w:val="en-GB"/>
        </w:rPr>
        <w:t>N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>)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 xml:space="preserve">] complexes at a heating rate of </w:t>
      </w:r>
      <w:smartTag w:uri="urn:schemas-microsoft-com:office:smarttags" w:element="metricconverter">
        <w:smartTagPr>
          <w:attr w:name="ProductID" w:val="10 °C"/>
        </w:smartTagPr>
        <w:r w:rsidRPr="000743DF">
          <w:rPr>
            <w:rFonts w:ascii="Times New Roman" w:eastAsia="Calibri" w:hAnsi="Times New Roman"/>
            <w:b w:val="0"/>
            <w:color w:val="000000" w:themeColor="text1"/>
            <w:sz w:val="20"/>
            <w:szCs w:val="20"/>
            <w:lang w:val="en-GB"/>
          </w:rPr>
          <w:t>10 °C</w:t>
        </w:r>
      </w:smartTag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 xml:space="preserve"> min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vertAlign w:val="superscript"/>
          <w:lang w:val="en-GB"/>
        </w:rPr>
        <w:t>-1</w:t>
      </w:r>
      <w:r w:rsidR="00381AC0"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vertAlign w:val="superscript"/>
          <w:lang w:val="en-GB"/>
        </w:rPr>
        <w:t xml:space="preserve"> </w:t>
      </w:r>
      <w:r w:rsidR="00381AC0" w:rsidRPr="000743DF">
        <w:rPr>
          <w:rFonts w:ascii="Times New Roman" w:eastAsia="Calibri" w:hAnsi="Times New Roman"/>
          <w:color w:val="000000" w:themeColor="text1"/>
          <w:sz w:val="20"/>
          <w:szCs w:val="20"/>
          <w:lang w:val="en-GB"/>
        </w:rPr>
        <w:t xml:space="preserve"> </w:t>
      </w:r>
      <w:r w:rsidR="00381AC0"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>(blue line)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 xml:space="preserve">. Note the physical similarity of the crystals on the mixture of the </w:t>
      </w:r>
      <w:r w:rsidRPr="000743DF">
        <w:rPr>
          <w:rFonts w:ascii="Times New Roman" w:eastAsia="Calibri" w:hAnsi="Times New Roman"/>
          <w:b w:val="0"/>
          <w:i/>
          <w:color w:val="000000" w:themeColor="text1"/>
          <w:sz w:val="20"/>
          <w:szCs w:val="20"/>
          <w:lang w:val="en-GB"/>
        </w:rPr>
        <w:t>trans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>-[Pd(L-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sym w:font="Symbol" w:char="F06B"/>
      </w:r>
      <w:r w:rsidRPr="000743DF">
        <w:rPr>
          <w:rFonts w:ascii="Times New Roman" w:eastAsia="Calibri" w:hAnsi="Times New Roman"/>
          <w:b w:val="0"/>
          <w:i/>
          <w:color w:val="000000" w:themeColor="text1"/>
          <w:sz w:val="20"/>
          <w:szCs w:val="20"/>
          <w:lang w:val="en-GB"/>
        </w:rPr>
        <w:t>S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>,</w:t>
      </w:r>
      <w:r w:rsidRPr="000743DF">
        <w:rPr>
          <w:rFonts w:ascii="Times New Roman" w:eastAsia="Calibri" w:hAnsi="Times New Roman"/>
          <w:b w:val="0"/>
          <w:i/>
          <w:color w:val="000000" w:themeColor="text1"/>
          <w:sz w:val="20"/>
          <w:szCs w:val="20"/>
          <w:lang w:val="en-GB"/>
        </w:rPr>
        <w:t>O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>)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 xml:space="preserve">] and </w:t>
      </w:r>
      <w:r w:rsidRPr="000743DF">
        <w:rPr>
          <w:rFonts w:ascii="Times New Roman" w:eastAsia="Calibri" w:hAnsi="Times New Roman"/>
          <w:b w:val="0"/>
          <w:i/>
          <w:color w:val="000000" w:themeColor="text1"/>
          <w:sz w:val="20"/>
          <w:szCs w:val="20"/>
          <w:lang w:val="en-GB"/>
        </w:rPr>
        <w:t>trans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>-[Pd(L-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sym w:font="Symbol" w:char="F06B"/>
      </w:r>
      <w:r w:rsidRPr="000743DF">
        <w:rPr>
          <w:rFonts w:ascii="Times New Roman" w:eastAsia="Calibri" w:hAnsi="Times New Roman"/>
          <w:b w:val="0"/>
          <w:i/>
          <w:color w:val="000000" w:themeColor="text1"/>
          <w:sz w:val="20"/>
          <w:szCs w:val="20"/>
          <w:lang w:val="en-GB"/>
        </w:rPr>
        <w:t>S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>,</w:t>
      </w:r>
      <w:r w:rsidRPr="000743DF">
        <w:rPr>
          <w:rFonts w:ascii="Times New Roman" w:eastAsia="Calibri" w:hAnsi="Times New Roman"/>
          <w:b w:val="0"/>
          <w:i/>
          <w:color w:val="000000" w:themeColor="text1"/>
          <w:sz w:val="20"/>
          <w:szCs w:val="20"/>
          <w:lang w:val="en-GB"/>
        </w:rPr>
        <w:t>N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>)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>] complexes</w:t>
      </w:r>
      <w:r w:rsidR="00381AC0"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 xml:space="preserve"> in the inset with optical microscopy</w:t>
      </w:r>
      <w:r w:rsidRPr="000743DF">
        <w:rPr>
          <w:rFonts w:ascii="Times New Roman" w:eastAsia="Calibri" w:hAnsi="Times New Roman"/>
          <w:b w:val="0"/>
          <w:color w:val="000000" w:themeColor="text1"/>
          <w:sz w:val="20"/>
          <w:szCs w:val="20"/>
          <w:lang w:val="en-GB"/>
        </w:rPr>
        <w:t>.</w:t>
      </w:r>
    </w:p>
    <w:p w14:paraId="0DCFAF8E" w14:textId="585451A0" w:rsidR="008A70F8" w:rsidRPr="000743DF" w:rsidRDefault="00DC3DB4" w:rsidP="005540CC">
      <w:pPr>
        <w:ind w:firstLine="0"/>
        <w:rPr>
          <w:rFonts w:ascii="Times New Roman" w:hAnsi="Times New Roman"/>
          <w:color w:val="000000" w:themeColor="text1"/>
          <w:sz w:val="24"/>
          <w:szCs w:val="24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</w:rPr>
        <w:t>The</w:t>
      </w:r>
      <w:r w:rsidR="006B646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single crystal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X-ray diffraction 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structures of </w:t>
      </w:r>
      <w:r w:rsidR="004F611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all three </w:t>
      </w:r>
      <w:r w:rsidR="00B453B1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0431D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B453B1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B453B1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], </w:t>
      </w:r>
      <w:r w:rsidR="00B453B1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0431D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B453B1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B453B1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and </w:t>
      </w:r>
      <w:r w:rsidR="00B453B1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0431D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B453B1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B453B1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A924D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complexes are </w:t>
      </w:r>
      <w:r w:rsidR="00790CC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shown </w:t>
      </w:r>
      <w:r w:rsidR="00A924D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in Figure </w:t>
      </w:r>
      <w:r w:rsidR="00BB613F" w:rsidRPr="000743DF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Their 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refinement data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is </w:t>
      </w:r>
      <w:r w:rsidR="00B453B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given in Table 1. 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A41D77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A41D77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A41D77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complex </w:t>
      </w:r>
      <w:r w:rsidR="00EF7D5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(Figure </w:t>
      </w:r>
      <w:r w:rsidR="00BB613F" w:rsidRPr="000743DF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EF7D5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(a)) 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crystallizes in the orthorhombic space group P</w:t>
      </w:r>
      <w:r w:rsidR="00A41D77" w:rsidRPr="000743DF">
        <w:rPr>
          <w:rFonts w:ascii="Times New Roman" w:hAnsi="Times New Roman"/>
          <w:i/>
          <w:color w:val="000000" w:themeColor="text1"/>
          <w:sz w:val="24"/>
          <w:szCs w:val="24"/>
        </w:rPr>
        <w:t>bcn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, with the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palladium 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atom coordinating to the sulfur and oxygen atoms in a </w:t>
      </w:r>
      <w:r w:rsidR="00A41D77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cis-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A41D77" w:rsidRPr="000743DF">
        <w:rPr>
          <w:rFonts w:ascii="Times New Roman" w:hAnsi="Times New Roman"/>
          <w:i/>
          <w:color w:val="000000" w:themeColor="text1"/>
          <w:sz w:val="24"/>
          <w:szCs w:val="24"/>
        </w:rPr>
        <w:t>S,O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manner. There are no significant differences in the average Pd-S (2.234</w:t>
      </w:r>
      <w:r w:rsidR="003C5694" w:rsidRPr="000743DF">
        <w:rPr>
          <w:rFonts w:ascii="Times New Roman" w:hAnsi="Times New Roman"/>
          <w:color w:val="000000" w:themeColor="text1"/>
          <w:sz w:val="24"/>
          <w:szCs w:val="24"/>
        </w:rPr>
        <w:t>(1)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Å) and Pd-O (2.023</w:t>
      </w:r>
      <w:r w:rsidR="003C5694" w:rsidRPr="000743DF">
        <w:rPr>
          <w:rFonts w:ascii="Times New Roman" w:hAnsi="Times New Roman"/>
          <w:color w:val="000000" w:themeColor="text1"/>
          <w:sz w:val="24"/>
          <w:szCs w:val="24"/>
        </w:rPr>
        <w:t>(2)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Å) bond lengths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 in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this isomer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as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compared to those of the </w:t>
      </w:r>
      <w:r w:rsidR="00790CC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corresponding </w:t>
      </w:r>
      <w:r w:rsidR="008A70F8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="008A70F8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bis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(</w:t>
      </w:r>
      <w:r w:rsidR="008A70F8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8A70F8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-dialkyl-</w:t>
      </w:r>
      <w:r w:rsidR="008A70F8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’-benzoylthioureato)palladium(II)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complex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33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-35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suggesting 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that the presence of the </w:t>
      </w:r>
      <w:r w:rsidR="00690F88" w:rsidRPr="000743DF">
        <w:rPr>
          <w:rFonts w:ascii="Times New Roman" w:hAnsi="Times New Roman"/>
          <w:color w:val="000000" w:themeColor="text1"/>
          <w:sz w:val="24"/>
          <w:szCs w:val="24"/>
        </w:rPr>
        <w:t>napthoyl-moiety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does not significantly affect distribution of delocalized electrons density </w:t>
      </w:r>
      <w:r w:rsidR="00790CC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in 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six-membered chelate ring </w:t>
      </w:r>
      <w:r w:rsidR="00790CC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of 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A41D77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A41D77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A41D77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</w:t>
      </w:r>
      <w:r w:rsidR="00790CCB" w:rsidRPr="000743DF">
        <w:rPr>
          <w:rFonts w:ascii="Times New Roman" w:hAnsi="Times New Roman"/>
          <w:color w:val="000000" w:themeColor="text1"/>
          <w:sz w:val="24"/>
          <w:szCs w:val="24"/>
        </w:rPr>
        <w:t>isomer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790CCB" w:rsidRPr="000743DF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loser inspection of the </w:t>
      </w:r>
      <w:r w:rsidR="00790CC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latter 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crystal structure</w:t>
      </w:r>
      <w:r w:rsidR="00790CC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shows a </w:t>
      </w:r>
      <w:r w:rsidR="00690F8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detectable 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deviation from square planarity</w:t>
      </w:r>
      <w:r w:rsidR="00790CC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of the six-membered chelate ring,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90CC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resulting in the 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S(1A)-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Pd1-O(1B) and S(1B)-Pd1-O(1A) </w:t>
      </w:r>
      <w:r w:rsidR="00790CCB" w:rsidRPr="000743DF">
        <w:rPr>
          <w:rFonts w:ascii="Times New Roman" w:hAnsi="Times New Roman"/>
          <w:color w:val="000000" w:themeColor="text1"/>
          <w:sz w:val="24"/>
          <w:szCs w:val="24"/>
        </w:rPr>
        <w:t>bond angles</w:t>
      </w:r>
      <w:r w:rsidR="0058338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being</w:t>
      </w:r>
      <w:r w:rsidR="00790CC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177.99 (7)° </w:t>
      </w:r>
      <w:r w:rsidR="00790CCB" w:rsidRPr="000743DF">
        <w:rPr>
          <w:rFonts w:ascii="Times New Roman" w:hAnsi="Times New Roman"/>
          <w:color w:val="000000" w:themeColor="text1"/>
          <w:sz w:val="24"/>
          <w:szCs w:val="24"/>
        </w:rPr>
        <w:t>in</w:t>
      </w:r>
      <w:r w:rsidR="008A70F8"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 cis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8A70F8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8A70F8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790CC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</w:rPr>
        <w:t>compared to that of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A70F8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="008A70F8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bis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(</w:t>
      </w:r>
      <w:r w:rsidR="008A70F8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8A70F8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-dialkyl-</w:t>
      </w:r>
      <w:r w:rsidR="008A70F8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’-benzoylthioureato)palladium(II)</w:t>
      </w:r>
      <w:r w:rsidR="00690F8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of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179.09 (8)° respectively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33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90F88" w:rsidRPr="000743DF">
        <w:rPr>
          <w:rFonts w:ascii="Times New Roman" w:hAnsi="Times New Roman"/>
          <w:color w:val="000000" w:themeColor="text1"/>
          <w:sz w:val="24"/>
          <w:szCs w:val="24"/>
        </w:rPr>
        <w:t>In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A70F8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8A70F8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8A70F8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DD3D38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the two naphth</w:t>
      </w:r>
      <w:r w:rsidR="00583384" w:rsidRPr="000743DF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yl groups are not coplanar with the six-membered chelate rings reflected by differences in the torsion angles C(12B)-N(1B)-C(11B)-C(1B) -172.5(2)° compared to C(12A)-N(1A)-C(11A)-C(1A) -167.3 (3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)°, presumably due to the </w:t>
      </w:r>
      <w:r w:rsidR="00690F8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bulky 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nature of </w:t>
      </w:r>
      <w:r w:rsidR="00690F88" w:rsidRPr="000743DF">
        <w:rPr>
          <w:rFonts w:ascii="Times New Roman" w:hAnsi="Times New Roman"/>
          <w:color w:val="000000" w:themeColor="text1"/>
          <w:sz w:val="24"/>
          <w:szCs w:val="24"/>
        </w:rPr>
        <w:t>the napthoyl-moiety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crystal packing </w:t>
      </w:r>
      <w:r w:rsidR="00690F8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of </w:t>
      </w:r>
      <w:r w:rsidR="00A41D77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A41D77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A41D77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shows intermolecular 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70"/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70"/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interactions of the naphth</w:t>
      </w:r>
      <w:r w:rsidR="00583384" w:rsidRPr="000743DF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yl rings</w:t>
      </w:r>
      <w:r w:rsidR="0067477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(Figure S</w:t>
      </w:r>
      <w:r w:rsidR="00707131" w:rsidRPr="000743DF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674771" w:rsidRPr="000743DF">
        <w:rPr>
          <w:rFonts w:ascii="Times New Roman" w:hAnsi="Times New Roman"/>
          <w:color w:val="000000" w:themeColor="text1"/>
          <w:sz w:val="24"/>
          <w:szCs w:val="24"/>
        </w:rPr>
        <w:t>(a))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90F8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with 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weak intermolecular C-H interactions between the naphth</w:t>
      </w:r>
      <w:r w:rsidR="00583384" w:rsidRPr="000743DF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yl moieties and the methyl hydrogen atoms </w:t>
      </w:r>
      <w:r w:rsidR="00DD3D38" w:rsidRPr="000743DF">
        <w:rPr>
          <w:rFonts w:ascii="Times New Roman" w:hAnsi="Times New Roman"/>
          <w:color w:val="000000" w:themeColor="text1"/>
          <w:sz w:val="24"/>
          <w:szCs w:val="24"/>
        </w:rPr>
        <w:t>of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the thioamid</w:t>
      </w:r>
      <w:r w:rsidR="00DD3D38" w:rsidRPr="000743DF">
        <w:rPr>
          <w:rFonts w:ascii="Times New Roman" w:hAnsi="Times New Roman"/>
          <w:color w:val="000000" w:themeColor="text1"/>
          <w:sz w:val="24"/>
          <w:szCs w:val="24"/>
        </w:rPr>
        <w:t>ic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D3D38" w:rsidRPr="000743DF">
        <w:rPr>
          <w:rFonts w:ascii="Times New Roman" w:hAnsi="Times New Roman"/>
          <w:color w:val="000000" w:themeColor="text1"/>
          <w:sz w:val="24"/>
          <w:szCs w:val="24"/>
        </w:rPr>
        <w:t>group</w:t>
      </w:r>
      <w:r w:rsidR="00C43140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(Fig S1)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01FA6F77" w14:textId="1354BEE8" w:rsidR="009349B8" w:rsidRPr="000743DF" w:rsidRDefault="00B11A22" w:rsidP="00B85A58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0743DF">
        <w:rPr>
          <w:noProof/>
          <w:color w:val="000000" w:themeColor="text1"/>
          <w:lang w:val="en-GB" w:eastAsia="en-GB"/>
        </w:rPr>
        <w:drawing>
          <wp:inline distT="0" distB="0" distL="0" distR="0" wp14:anchorId="42ECD910" wp14:editId="7C11D1EF">
            <wp:extent cx="2834005" cy="4129238"/>
            <wp:effectExtent l="19050" t="19050" r="23495" b="2413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218" cy="4149946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6AF3BDE9" w14:textId="3401ED7D" w:rsidR="00B11A22" w:rsidRPr="000743DF" w:rsidRDefault="00B11A22" w:rsidP="007F7163">
      <w:pPr>
        <w:spacing w:after="240" w:line="240" w:lineRule="exact"/>
        <w:ind w:firstLine="0"/>
        <w:rPr>
          <w:rFonts w:ascii="Times New Roman" w:eastAsia="Calibri" w:hAnsi="Times New Roman"/>
          <w:bCs/>
          <w:color w:val="000000" w:themeColor="text1"/>
          <w:sz w:val="20"/>
          <w:szCs w:val="20"/>
        </w:rPr>
      </w:pPr>
      <w:r w:rsidRPr="000743DF">
        <w:rPr>
          <w:rFonts w:ascii="Times New Roman" w:eastAsia="Calibri" w:hAnsi="Times New Roman"/>
          <w:b/>
          <w:bCs/>
          <w:color w:val="000000" w:themeColor="text1"/>
          <w:sz w:val="20"/>
          <w:szCs w:val="20"/>
        </w:rPr>
        <w:t xml:space="preserve">Figure </w:t>
      </w:r>
      <w:r w:rsidR="00BB613F" w:rsidRPr="000743DF">
        <w:rPr>
          <w:rFonts w:ascii="Times New Roman" w:eastAsia="Calibri" w:hAnsi="Times New Roman"/>
          <w:b/>
          <w:bCs/>
          <w:color w:val="000000" w:themeColor="text1"/>
          <w:sz w:val="20"/>
          <w:szCs w:val="20"/>
        </w:rPr>
        <w:t>3</w:t>
      </w:r>
      <w:r w:rsidRPr="000743DF">
        <w:rPr>
          <w:rFonts w:ascii="Times New Roman" w:eastAsia="Calibri" w:hAnsi="Times New Roman"/>
          <w:b/>
          <w:bCs/>
          <w:color w:val="000000" w:themeColor="text1"/>
          <w:sz w:val="20"/>
          <w:szCs w:val="20"/>
        </w:rPr>
        <w:t>.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 Molecular structure from single-crystal X-ray diffraction of (a)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>cis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sym w:font="Symbol" w:char="F06B"/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,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>O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] isolated from acetonitrile by slow evaporation in the dark, (b)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>trans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sym w:font="Symbol" w:char="F06B"/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,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>O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] and</w:t>
      </w:r>
      <w:r w:rsidR="00632E30"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 (c)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>trans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sym w:font="Symbol" w:char="F06B"/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,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>N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] isolated after irradiation with a 5 Watt LED lamp at 25 °C</w:t>
      </w:r>
      <w:r w:rsidR="00381AC0"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 by vapour diffusion crystallization with diethylether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. </w:t>
      </w:r>
      <w:r w:rsidRPr="000743DF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t>All hydrogen atoms are omitted for clarity. The displacement ellipsoids are drawn at 50 % probability level. Selected bond lengths (</w:t>
      </w:r>
      <w:r w:rsidRPr="000743DF">
        <w:rPr>
          <w:rFonts w:ascii="Times New Roman" w:hAnsi="Times New Roman"/>
          <w:bCs/>
          <w:color w:val="000000" w:themeColor="text1"/>
          <w:sz w:val="20"/>
          <w:szCs w:val="20"/>
          <w:lang w:val="en-GB"/>
        </w:rPr>
        <w:t xml:space="preserve">Å) and angles (°); </w:t>
      </w:r>
      <w:r w:rsidRPr="000743DF">
        <w:rPr>
          <w:rFonts w:ascii="Times New Roman" w:hAnsi="Times New Roman"/>
          <w:bCs/>
          <w:i/>
          <w:color w:val="000000" w:themeColor="text1"/>
          <w:sz w:val="20"/>
          <w:szCs w:val="20"/>
          <w:lang w:val="en-US"/>
        </w:rPr>
        <w:t>cis</w:t>
      </w:r>
      <w:r w:rsidRPr="000743DF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t>-[Pd(L-</w:t>
      </w:r>
      <w:r w:rsidRPr="000743DF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sym w:font="Symbol" w:char="F06B"/>
      </w:r>
      <w:r w:rsidRPr="000743DF">
        <w:rPr>
          <w:rFonts w:ascii="Times New Roman" w:hAnsi="Times New Roman"/>
          <w:bCs/>
          <w:i/>
          <w:color w:val="000000" w:themeColor="text1"/>
          <w:sz w:val="20"/>
          <w:szCs w:val="20"/>
          <w:lang w:val="en-US"/>
        </w:rPr>
        <w:t>S</w:t>
      </w:r>
      <w:r w:rsidRPr="000743DF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t>,</w:t>
      </w:r>
      <w:r w:rsidRPr="000743DF">
        <w:rPr>
          <w:rFonts w:ascii="Times New Roman" w:hAnsi="Times New Roman"/>
          <w:bCs/>
          <w:i/>
          <w:color w:val="000000" w:themeColor="text1"/>
          <w:sz w:val="20"/>
          <w:szCs w:val="20"/>
          <w:lang w:val="en-US"/>
        </w:rPr>
        <w:t>O</w:t>
      </w:r>
      <w:r w:rsidRPr="000743DF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t>)</w:t>
      </w:r>
      <w:r w:rsidRPr="000743DF">
        <w:rPr>
          <w:rFonts w:ascii="Times New Roman" w:hAnsi="Times New Roman"/>
          <w:bCs/>
          <w:color w:val="000000" w:themeColor="text1"/>
          <w:sz w:val="20"/>
          <w:szCs w:val="20"/>
          <w:vertAlign w:val="subscript"/>
          <w:lang w:val="en-US"/>
        </w:rPr>
        <w:t>2</w:t>
      </w:r>
      <w:r w:rsidRPr="000743DF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t xml:space="preserve">]: Pd-S 2.224, 2.2458, Pd-O 2.032, 2.015, S-Pd-O 177.19, S-Pd-S 86.93; </w:t>
      </w:r>
      <w:r w:rsidRPr="000743DF">
        <w:rPr>
          <w:rFonts w:ascii="Times New Roman" w:hAnsi="Times New Roman"/>
          <w:bCs/>
          <w:i/>
          <w:color w:val="000000" w:themeColor="text1"/>
          <w:sz w:val="20"/>
          <w:szCs w:val="20"/>
          <w:lang w:val="en-US"/>
        </w:rPr>
        <w:t>trans</w:t>
      </w:r>
      <w:r w:rsidRPr="000743DF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t>-[Pd(L-</w:t>
      </w:r>
      <w:r w:rsidRPr="000743DF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sym w:font="Symbol" w:char="F06B"/>
      </w:r>
      <w:r w:rsidRPr="000743DF">
        <w:rPr>
          <w:rFonts w:ascii="Times New Roman" w:hAnsi="Times New Roman"/>
          <w:bCs/>
          <w:i/>
          <w:color w:val="000000" w:themeColor="text1"/>
          <w:sz w:val="20"/>
          <w:szCs w:val="20"/>
          <w:lang w:val="en-US"/>
        </w:rPr>
        <w:t>S</w:t>
      </w:r>
      <w:r w:rsidRPr="000743DF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t>,</w:t>
      </w:r>
      <w:r w:rsidRPr="000743DF">
        <w:rPr>
          <w:rFonts w:ascii="Times New Roman" w:hAnsi="Times New Roman"/>
          <w:bCs/>
          <w:i/>
          <w:color w:val="000000" w:themeColor="text1"/>
          <w:sz w:val="20"/>
          <w:szCs w:val="20"/>
          <w:lang w:val="en-US"/>
        </w:rPr>
        <w:t>O</w:t>
      </w:r>
      <w:r w:rsidRPr="000743DF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t>)</w:t>
      </w:r>
      <w:r w:rsidRPr="000743DF">
        <w:rPr>
          <w:rFonts w:ascii="Times New Roman" w:hAnsi="Times New Roman"/>
          <w:bCs/>
          <w:color w:val="000000" w:themeColor="text1"/>
          <w:sz w:val="20"/>
          <w:szCs w:val="20"/>
          <w:vertAlign w:val="subscript"/>
          <w:lang w:val="en-US"/>
        </w:rPr>
        <w:t>2</w:t>
      </w:r>
      <w:r w:rsidRPr="000743DF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t xml:space="preserve">]: Pd-S 2.29, Pd-O 1.978, S-Pd-S/O-Pd-O 180.00; </w:t>
      </w:r>
      <w:r w:rsidRPr="000743DF">
        <w:rPr>
          <w:rFonts w:ascii="Times New Roman" w:hAnsi="Times New Roman"/>
          <w:bCs/>
          <w:i/>
          <w:color w:val="000000" w:themeColor="text1"/>
          <w:sz w:val="20"/>
          <w:szCs w:val="20"/>
          <w:lang w:val="en-US"/>
        </w:rPr>
        <w:t>trans</w:t>
      </w:r>
      <w:r w:rsidRPr="000743DF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t>-[Pd(L-</w:t>
      </w:r>
      <w:r w:rsidRPr="000743DF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sym w:font="Symbol" w:char="F06B"/>
      </w:r>
      <w:r w:rsidRPr="000743DF">
        <w:rPr>
          <w:rFonts w:ascii="Times New Roman" w:hAnsi="Times New Roman"/>
          <w:bCs/>
          <w:i/>
          <w:color w:val="000000" w:themeColor="text1"/>
          <w:sz w:val="20"/>
          <w:szCs w:val="20"/>
          <w:lang w:val="en-US"/>
        </w:rPr>
        <w:t>S</w:t>
      </w:r>
      <w:r w:rsidRPr="000743DF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t>,</w:t>
      </w:r>
      <w:r w:rsidRPr="000743DF">
        <w:rPr>
          <w:rFonts w:ascii="Times New Roman" w:hAnsi="Times New Roman"/>
          <w:bCs/>
          <w:i/>
          <w:color w:val="000000" w:themeColor="text1"/>
          <w:sz w:val="20"/>
          <w:szCs w:val="20"/>
          <w:lang w:val="en-US"/>
        </w:rPr>
        <w:t>N</w:t>
      </w:r>
      <w:r w:rsidRPr="000743DF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t>)</w:t>
      </w:r>
      <w:r w:rsidRPr="000743DF">
        <w:rPr>
          <w:rFonts w:ascii="Times New Roman" w:hAnsi="Times New Roman"/>
          <w:bCs/>
          <w:color w:val="000000" w:themeColor="text1"/>
          <w:sz w:val="20"/>
          <w:szCs w:val="20"/>
          <w:vertAlign w:val="subscript"/>
          <w:lang w:val="en-US"/>
        </w:rPr>
        <w:t>2</w:t>
      </w:r>
      <w:r w:rsidRPr="000743DF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t>]: Pd-S 2.3252, Pd-N 2.050, S-Pd-S/N-Pd-N 180.00</w:t>
      </w:r>
    </w:p>
    <w:p w14:paraId="67176160" w14:textId="583BD2D1" w:rsidR="00E056F7" w:rsidRPr="000743DF" w:rsidRDefault="00A41D77" w:rsidP="005540CC">
      <w:pPr>
        <w:ind w:firstLine="0"/>
        <w:rPr>
          <w:rFonts w:ascii="Times New Roman" w:hAnsi="Times New Roman"/>
          <w:color w:val="000000" w:themeColor="text1"/>
          <w:sz w:val="24"/>
          <w:szCs w:val="24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molecular structure of 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] complex (Figure</w:t>
      </w:r>
      <w:r w:rsidR="00EF7D5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B613F" w:rsidRPr="000743DF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(b)) shows bidentate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-κ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coordination of the ligand to Pd(II) in the six-membered Pd1-S1-C12-N1-C11-O1 chelate ring. 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complex crystallizes in 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monoclinic space group</w:t>
      </w:r>
      <w:r w:rsidR="008A70F8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P2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/c. Th</w:t>
      </w:r>
      <w:r w:rsidR="00583384" w:rsidRPr="000743DF">
        <w:rPr>
          <w:rFonts w:ascii="Times New Roman" w:hAnsi="Times New Roman"/>
          <w:color w:val="000000" w:themeColor="text1"/>
          <w:sz w:val="24"/>
          <w:szCs w:val="24"/>
        </w:rPr>
        <w:t>is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structure </w:t>
      </w:r>
      <w:r w:rsidR="00381AC0" w:rsidRPr="000743DF">
        <w:rPr>
          <w:rFonts w:ascii="Times New Roman" w:hAnsi="Times New Roman"/>
          <w:color w:val="000000" w:themeColor="text1"/>
          <w:sz w:val="24"/>
          <w:szCs w:val="24"/>
        </w:rPr>
        <w:t>is complicated by</w:t>
      </w:r>
      <w:r w:rsidR="00C43140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crystallographic disorder at two positions corresponding to one of the ethyl moieties linked to section C12-N1B of the chelate ring. The average Pd-S [2.281(12) Å] bond length 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in the </w:t>
      </w:r>
      <w:r w:rsidR="00E056F7" w:rsidRPr="000743DF">
        <w:rPr>
          <w:rFonts w:ascii="Times New Roman" w:hAnsi="Times New Roman"/>
          <w:i/>
          <w:color w:val="000000" w:themeColor="text1"/>
          <w:sz w:val="24"/>
          <w:szCs w:val="24"/>
        </w:rPr>
        <w:lastRenderedPageBreak/>
        <w:t>trans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E056F7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E056F7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isomer </w:t>
      </w:r>
      <w:r w:rsidR="00901DE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is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slightly longer</w:t>
      </w:r>
      <w:r w:rsidR="00E056F7"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than </w:t>
      </w:r>
      <w:r w:rsidR="00901DE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that of 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E056F7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E056F7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E056F7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>[Pd-S = 2.234</w:t>
      </w:r>
      <w:r w:rsidR="003C569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(1) 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Å] complex, while the corresponding and Pd-O [1.9789(13) Å] bonds are </w:t>
      </w:r>
      <w:r w:rsidR="003C5694" w:rsidRPr="000743DF">
        <w:rPr>
          <w:rFonts w:ascii="Times New Roman" w:hAnsi="Times New Roman"/>
          <w:color w:val="000000" w:themeColor="text1"/>
          <w:sz w:val="24"/>
          <w:szCs w:val="24"/>
        </w:rPr>
        <w:t>shorter [ Pd-O = 2.023(2)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Å]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respectively. This 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may be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ascribed to the higher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-influence of the sulfur donor atom</w:t>
      </w:r>
      <w:r w:rsidR="00C43140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43140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36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leading to </w:t>
      </w:r>
      <w:r w:rsidR="00C43140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expected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longer Pd-S and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shorter Pd-O bond distances</w:t>
      </w:r>
      <w:r w:rsidR="00C43140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in 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isomer. 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structure </w:t>
      </w:r>
      <w:r w:rsidR="00C43140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assumes an 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almost perfectly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square planar</w:t>
      </w:r>
      <w:r w:rsidR="00C43140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configuration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represented by S1-Pd1-S1 and O1-Pd1-O1 bond angles of 180°. The two </w:t>
      </w:r>
      <w:r w:rsidR="00C43140" w:rsidRPr="000743DF">
        <w:rPr>
          <w:rFonts w:ascii="Times New Roman" w:hAnsi="Times New Roman"/>
          <w:color w:val="000000" w:themeColor="text1"/>
          <w:sz w:val="24"/>
          <w:szCs w:val="24"/>
        </w:rPr>
        <w:t>napthoyl-moieties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are not coplanar with the six-membered chelate system as evident by the torsion angles C12A-N1A-C11-C1=171.19°, C12B-C-11B-C11-C1=-175.00°. </w:t>
      </w:r>
    </w:p>
    <w:p w14:paraId="789E3AE2" w14:textId="0A138F18" w:rsidR="00CF06FF" w:rsidRPr="000743DF" w:rsidRDefault="00EB47D2" w:rsidP="00EB47D2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novel </w:t>
      </w:r>
      <w:r w:rsidR="00A41D77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A41D77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A41D77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] complex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crystallizes in 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monoclinic space group P2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/n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shown in Figure </w:t>
      </w:r>
      <w:r w:rsidR="00BB613F" w:rsidRPr="000743DF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>(c)</w:t>
      </w:r>
      <w:r w:rsidR="00381AC0" w:rsidRPr="000743DF">
        <w:rPr>
          <w:rFonts w:ascii="Times New Roman" w:hAnsi="Times New Roman"/>
          <w:color w:val="000000" w:themeColor="text1"/>
          <w:sz w:val="24"/>
          <w:szCs w:val="24"/>
        </w:rPr>
        <w:t>. The structu</w:t>
      </w:r>
      <w:r w:rsidR="008D7FD5" w:rsidRPr="000743DF">
        <w:rPr>
          <w:rFonts w:ascii="Times New Roman" w:hAnsi="Times New Roman"/>
          <w:color w:val="000000" w:themeColor="text1"/>
          <w:sz w:val="24"/>
          <w:szCs w:val="24"/>
        </w:rPr>
        <w:t>re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illustrates </w:t>
      </w:r>
      <w:r w:rsidR="00C43140" w:rsidRPr="000743DF">
        <w:rPr>
          <w:rFonts w:ascii="Times New Roman" w:hAnsi="Times New Roman"/>
          <w:color w:val="000000" w:themeColor="text1"/>
          <w:sz w:val="24"/>
          <w:szCs w:val="24"/>
        </w:rPr>
        <w:t>a rare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four-membered </w:t>
      </w:r>
      <w:r w:rsidR="00A41D77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A41D77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A41D77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chelate ring</w:t>
      </w:r>
      <w:r w:rsidR="00C43140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which is almost perfectly square-planar </w:t>
      </w:r>
      <w:r w:rsidR="00B11A22" w:rsidRPr="000743DF">
        <w:rPr>
          <w:rFonts w:ascii="Times New Roman" w:hAnsi="Times New Roman"/>
          <w:color w:val="000000" w:themeColor="text1"/>
          <w:sz w:val="24"/>
          <w:szCs w:val="24"/>
        </w:rPr>
        <w:t>as indicated by the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S1-Pd1-S(1_a) bond angle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of 180°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The </w:t>
      </w:r>
      <w:r w:rsidR="00C43140" w:rsidRPr="000743DF">
        <w:rPr>
          <w:rFonts w:ascii="Times New Roman" w:hAnsi="Times New Roman"/>
          <w:color w:val="000000" w:themeColor="text1"/>
          <w:sz w:val="24"/>
          <w:szCs w:val="24"/>
        </w:rPr>
        <w:t>napthoyl-moiet</w:t>
      </w:r>
      <w:r w:rsidR="00901DE6" w:rsidRPr="000743DF">
        <w:rPr>
          <w:rFonts w:ascii="Times New Roman" w:hAnsi="Times New Roman"/>
          <w:color w:val="000000" w:themeColor="text1"/>
          <w:sz w:val="24"/>
          <w:szCs w:val="24"/>
        </w:rPr>
        <w:t>ies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are not coplanar with the four-membered chelate</w:t>
      </w:r>
      <w:r w:rsidR="00FC5C2C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with 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>torsion angle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056F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of </w:t>
      </w:r>
      <w:r w:rsidR="00A41D7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S1-C12-N2-C11= 138.93°.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The Pd-S bonds are</w:t>
      </w:r>
      <w:r w:rsidR="00FC5C2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significantly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longer (2.325</w:t>
      </w:r>
      <w:r w:rsidR="003C5694" w:rsidRPr="000743DF">
        <w:rPr>
          <w:rFonts w:ascii="Times New Roman" w:hAnsi="Times New Roman"/>
          <w:color w:val="000000" w:themeColor="text1"/>
          <w:sz w:val="24"/>
          <w:szCs w:val="24"/>
        </w:rPr>
        <w:t>(3)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Å) compared to both 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] (2.281</w:t>
      </w:r>
      <w:r w:rsidR="003C569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(12)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Å) and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] (2.234</w:t>
      </w:r>
      <w:r w:rsidR="003C569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(1)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Å) </w:t>
      </w:r>
      <w:r w:rsidR="009349B8" w:rsidRPr="000743DF">
        <w:rPr>
          <w:rFonts w:ascii="Times New Roman" w:hAnsi="Times New Roman"/>
          <w:color w:val="000000" w:themeColor="text1"/>
          <w:sz w:val="24"/>
          <w:szCs w:val="24"/>
        </w:rPr>
        <w:t>isomers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9349B8" w:rsidRPr="000743DF">
        <w:rPr>
          <w:rFonts w:ascii="Times New Roman" w:hAnsi="Times New Roman"/>
          <w:color w:val="000000" w:themeColor="text1"/>
          <w:sz w:val="24"/>
          <w:szCs w:val="24"/>
        </w:rPr>
        <w:t>The longer Pd-S bonds are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ascribed to a higher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influence of the sulfur donor atom relative to either oxygen or nitrogen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which consequently weakens the Pd-S bonds</w:t>
      </w:r>
      <w:r w:rsidR="0056005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, as well as the effect of the four membered chelate ring imposes.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A shortening of the</w:t>
      </w:r>
      <w:r w:rsidR="00BB613F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uncoordinated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BB613F" w:rsidRPr="000743DF">
        <w:rPr>
          <w:rFonts w:ascii="Times New Roman" w:hAnsi="Times New Roman"/>
          <w:color w:val="000000" w:themeColor="text1"/>
          <w:sz w:val="24"/>
          <w:szCs w:val="24"/>
        </w:rPr>
        <w:t>=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O bond distance (1.225</w:t>
      </w:r>
      <w:r w:rsidR="003C5694" w:rsidRPr="000743DF">
        <w:rPr>
          <w:rFonts w:ascii="Times New Roman" w:hAnsi="Times New Roman"/>
          <w:color w:val="000000" w:themeColor="text1"/>
          <w:sz w:val="24"/>
          <w:szCs w:val="24"/>
        </w:rPr>
        <w:t>(4)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Å) in </w:t>
      </w:r>
      <w:r w:rsidR="0056005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</w:t>
      </w:r>
      <w:r w:rsidR="0056005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complex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is also observed compared to the average bond distances of the coordinated C-O bond in either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] (1.272</w:t>
      </w:r>
      <w:r w:rsidR="00803C43" w:rsidRPr="000743DF">
        <w:rPr>
          <w:rFonts w:ascii="Times New Roman" w:hAnsi="Times New Roman"/>
          <w:color w:val="000000" w:themeColor="text1"/>
          <w:sz w:val="24"/>
          <w:szCs w:val="24"/>
        </w:rPr>
        <w:t>(4)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Å) or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] [1.282(2)</w:t>
      </w:r>
      <w:r w:rsidR="00803C43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Å]. This is </w:t>
      </w:r>
      <w:r w:rsidR="0056005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probably </w:t>
      </w:r>
      <w:r w:rsidR="002B36A1" w:rsidRPr="000743DF">
        <w:rPr>
          <w:rFonts w:ascii="Times New Roman" w:hAnsi="Times New Roman"/>
          <w:color w:val="000000" w:themeColor="text1"/>
          <w:sz w:val="24"/>
          <w:szCs w:val="24"/>
        </w:rPr>
        <w:t>due to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extensive delocalization of </w:t>
      </w:r>
      <w:r w:rsidR="00976DB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oxygen donor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electrons </w:t>
      </w:r>
      <w:r w:rsidR="00976DB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into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six-membered chelate rings in both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and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], </w:t>
      </w:r>
      <w:r w:rsidR="00901DE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 situation that is </w:t>
      </w:r>
      <w:r w:rsidR="00976DB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absent in 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</w:t>
      </w:r>
      <w:r w:rsidR="00976DB8" w:rsidRPr="000743DF">
        <w:rPr>
          <w:rFonts w:ascii="Times New Roman" w:hAnsi="Times New Roman"/>
          <w:color w:val="000000" w:themeColor="text1"/>
          <w:sz w:val="24"/>
          <w:szCs w:val="24"/>
        </w:rPr>
        <w:t>complex, resulting in the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double bond character in the </w:t>
      </w:r>
      <w:r w:rsidR="002B36A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uncoordinated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C=O bond</w:t>
      </w:r>
      <w:r w:rsidR="00976DB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being similar to that in the </w:t>
      </w:r>
      <w:r w:rsidR="005E5254" w:rsidRPr="000743DF">
        <w:rPr>
          <w:rFonts w:ascii="Times New Roman" w:hAnsi="Times New Roman"/>
          <w:color w:val="000000" w:themeColor="text1"/>
          <w:sz w:val="24"/>
          <w:szCs w:val="24"/>
        </w:rPr>
        <w:t>free</w:t>
      </w:r>
      <w:r w:rsidR="00976DB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ligand.</w:t>
      </w:r>
    </w:p>
    <w:p w14:paraId="528D94A5" w14:textId="77598F2D" w:rsidR="005540CC" w:rsidRPr="000743DF" w:rsidRDefault="005540CC" w:rsidP="005540CC">
      <w:pPr>
        <w:ind w:firstLine="0"/>
        <w:rPr>
          <w:rFonts w:ascii="Times New Roman" w:hAnsi="Times New Roman"/>
          <w:color w:val="000000" w:themeColor="text1"/>
          <w:sz w:val="24"/>
          <w:szCs w:val="24"/>
        </w:rPr>
      </w:pPr>
    </w:p>
    <w:p w14:paraId="7D33FDCF" w14:textId="75116BC8" w:rsidR="002B36A1" w:rsidRPr="000743DF" w:rsidRDefault="002B36A1" w:rsidP="005540CC">
      <w:pPr>
        <w:ind w:firstLine="0"/>
        <w:rPr>
          <w:rFonts w:ascii="Times New Roman" w:eastAsia="Calibri" w:hAnsi="Times New Roman"/>
          <w:color w:val="000000" w:themeColor="text1"/>
          <w:sz w:val="20"/>
          <w:szCs w:val="20"/>
          <w:lang w:val="en-US" w:eastAsia="en-US"/>
        </w:rPr>
      </w:pPr>
      <w:r w:rsidRPr="000743DF">
        <w:rPr>
          <w:rFonts w:ascii="Times New Roman" w:eastAsia="Calibri" w:hAnsi="Times New Roman"/>
          <w:b/>
          <w:color w:val="000000" w:themeColor="text1"/>
          <w:sz w:val="20"/>
          <w:szCs w:val="20"/>
          <w:lang w:eastAsia="en-US"/>
        </w:rPr>
        <w:t>Table 1.</w:t>
      </w:r>
      <w:r w:rsidRPr="000743DF">
        <w:rPr>
          <w:rFonts w:ascii="Times New Roman" w:eastAsia="Calibri" w:hAnsi="Times New Roman"/>
          <w:color w:val="000000" w:themeColor="text1"/>
          <w:sz w:val="20"/>
          <w:szCs w:val="20"/>
          <w:lang w:eastAsia="en-US"/>
        </w:rPr>
        <w:t xml:space="preserve"> 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eastAsia="en-US"/>
        </w:rPr>
        <w:t xml:space="preserve">Crystallographic refinement data for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eastAsia="en-US"/>
        </w:rPr>
        <w:t>cis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eastAsia="en-US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eastAsia="en-US"/>
        </w:rPr>
        <w:sym w:font="Symbol" w:char="F06B"/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eastAsia="en-US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eastAsia="en-US"/>
        </w:rPr>
        <w:t>,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eastAsia="en-US"/>
        </w:rPr>
        <w:t>O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eastAsia="en-US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  <w:lang w:eastAsia="en-US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eastAsia="en-US"/>
        </w:rPr>
        <w:t xml:space="preserve">],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eastAsia="en-US"/>
        </w:rPr>
        <w:t>trans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eastAsia="en-US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eastAsia="en-US"/>
        </w:rPr>
        <w:sym w:font="Symbol" w:char="F06B"/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eastAsia="en-US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eastAsia="en-US"/>
        </w:rPr>
        <w:t>,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eastAsia="en-US"/>
        </w:rPr>
        <w:t>O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eastAsia="en-US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  <w:lang w:eastAsia="en-US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eastAsia="en-US"/>
        </w:rPr>
        <w:t xml:space="preserve">] and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eastAsia="en-US"/>
        </w:rPr>
        <w:t>trans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eastAsia="en-US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eastAsia="en-US"/>
        </w:rPr>
        <w:sym w:font="Symbol" w:char="F06B"/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eastAsia="en-US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eastAsia="en-US"/>
        </w:rPr>
        <w:t>,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eastAsia="en-US"/>
        </w:rPr>
        <w:t>N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eastAsia="en-US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  <w:lang w:eastAsia="en-US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eastAsia="en-US"/>
        </w:rPr>
        <w:t>].</w:t>
      </w:r>
    </w:p>
    <w:tbl>
      <w:tblPr>
        <w:tblStyle w:val="LightShading2"/>
        <w:tblW w:w="9477" w:type="dxa"/>
        <w:tblLook w:val="04A0" w:firstRow="1" w:lastRow="0" w:firstColumn="1" w:lastColumn="0" w:noHBand="0" w:noVBand="1"/>
      </w:tblPr>
      <w:tblGrid>
        <w:gridCol w:w="2390"/>
        <w:gridCol w:w="2713"/>
        <w:gridCol w:w="142"/>
        <w:gridCol w:w="1824"/>
        <w:gridCol w:w="142"/>
        <w:gridCol w:w="2124"/>
        <w:gridCol w:w="142"/>
      </w:tblGrid>
      <w:tr w:rsidR="000743DF" w:rsidRPr="000743DF" w14:paraId="33B6584F" w14:textId="77777777" w:rsidTr="00043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shd w:val="clear" w:color="auto" w:fill="auto"/>
            <w:vAlign w:val="center"/>
          </w:tcPr>
          <w:p w14:paraId="55A15329" w14:textId="77777777" w:rsidR="00E01C67" w:rsidRPr="000743DF" w:rsidRDefault="00E01C67" w:rsidP="00391DF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Compound</w:t>
            </w:r>
          </w:p>
        </w:tc>
        <w:tc>
          <w:tcPr>
            <w:tcW w:w="2855" w:type="dxa"/>
            <w:gridSpan w:val="2"/>
            <w:shd w:val="clear" w:color="auto" w:fill="auto"/>
            <w:vAlign w:val="center"/>
          </w:tcPr>
          <w:p w14:paraId="29003193" w14:textId="5DB65DC7" w:rsidR="00E01C67" w:rsidRPr="000743DF" w:rsidRDefault="00E01C67" w:rsidP="000431DB">
            <w:pPr>
              <w:ind w:left="-374" w:right="607" w:firstLine="4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cis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-[Pd(L-</w:t>
            </w:r>
            <w:r w:rsidR="000431DB"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sym w:font="Symbol" w:char="F06B"/>
            </w:r>
            <w:r w:rsidRPr="000743DF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S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</w:t>
            </w:r>
            <w:r w:rsidRPr="000743DF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O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1966" w:type="dxa"/>
            <w:gridSpan w:val="2"/>
            <w:shd w:val="clear" w:color="auto" w:fill="auto"/>
            <w:vAlign w:val="center"/>
          </w:tcPr>
          <w:p w14:paraId="077A9A8A" w14:textId="3E1DC746" w:rsidR="00E01C67" w:rsidRPr="000743DF" w:rsidRDefault="00E01C67" w:rsidP="000431DB">
            <w:pPr>
              <w:ind w:left="-673" w:firstLine="42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trans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-[Pd(L-</w:t>
            </w:r>
            <w:r w:rsidR="000431DB"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sym w:font="Symbol" w:char="F06B"/>
            </w:r>
            <w:r w:rsidRPr="000743DF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S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</w:t>
            </w:r>
            <w:r w:rsidRPr="000743DF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O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2266" w:type="dxa"/>
            <w:gridSpan w:val="2"/>
            <w:shd w:val="clear" w:color="auto" w:fill="auto"/>
            <w:vAlign w:val="center"/>
          </w:tcPr>
          <w:p w14:paraId="05875436" w14:textId="691A6154" w:rsidR="00E01C67" w:rsidRPr="000743DF" w:rsidRDefault="00E01C67" w:rsidP="000431DB">
            <w:pPr>
              <w:ind w:left="-22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trans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-[Pd(L-</w:t>
            </w:r>
            <w:r w:rsidR="000431DB"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sym w:font="Symbol" w:char="F06B"/>
            </w:r>
            <w:r w:rsidRPr="000743DF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S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</w:t>
            </w:r>
            <w:r w:rsidRPr="000743DF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N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]</w:t>
            </w:r>
          </w:p>
        </w:tc>
      </w:tr>
      <w:tr w:rsidR="000743DF" w:rsidRPr="000743DF" w14:paraId="42ADD396" w14:textId="77777777" w:rsidTr="00043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shd w:val="clear" w:color="auto" w:fill="auto"/>
            <w:vAlign w:val="center"/>
          </w:tcPr>
          <w:p w14:paraId="7566AD7B" w14:textId="77777777" w:rsidR="00E01C67" w:rsidRPr="000743DF" w:rsidRDefault="00E01C67" w:rsidP="000431DB">
            <w:pPr>
              <w:spacing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  <w:t>Empirical formula</w:t>
            </w:r>
          </w:p>
        </w:tc>
        <w:tc>
          <w:tcPr>
            <w:tcW w:w="2855" w:type="dxa"/>
            <w:gridSpan w:val="2"/>
            <w:shd w:val="clear" w:color="auto" w:fill="auto"/>
            <w:vAlign w:val="center"/>
          </w:tcPr>
          <w:p w14:paraId="7F1A3F44" w14:textId="77777777" w:rsidR="00E01C67" w:rsidRPr="000743DF" w:rsidRDefault="00E01C67" w:rsidP="000431DB">
            <w:pPr>
              <w:spacing w:line="240" w:lineRule="auto"/>
              <w:ind w:left="-374" w:right="607" w:firstLine="4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vertAlign w:val="subscript"/>
              </w:rPr>
              <w:t>32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H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vertAlign w:val="subscript"/>
              </w:rPr>
              <w:t>34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N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vertAlign w:val="subscript"/>
              </w:rPr>
              <w:t>4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O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PdS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966" w:type="dxa"/>
            <w:gridSpan w:val="2"/>
            <w:shd w:val="clear" w:color="auto" w:fill="auto"/>
          </w:tcPr>
          <w:p w14:paraId="2CFA1003" w14:textId="77777777" w:rsidR="00E01C67" w:rsidRPr="000743DF" w:rsidRDefault="00E01C67" w:rsidP="000431DB">
            <w:pPr>
              <w:spacing w:line="240" w:lineRule="auto"/>
              <w:ind w:left="-673" w:firstLine="28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vertAlign w:val="subscript"/>
              </w:rPr>
              <w:t>32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H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vertAlign w:val="subscript"/>
              </w:rPr>
              <w:t>34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N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vertAlign w:val="subscript"/>
              </w:rPr>
              <w:t>4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O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PdS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66" w:type="dxa"/>
            <w:gridSpan w:val="2"/>
            <w:shd w:val="clear" w:color="auto" w:fill="auto"/>
          </w:tcPr>
          <w:p w14:paraId="104503C2" w14:textId="77777777" w:rsidR="00E01C67" w:rsidRPr="000743DF" w:rsidRDefault="00E01C67" w:rsidP="0097028B">
            <w:pPr>
              <w:spacing w:line="240" w:lineRule="auto"/>
              <w:ind w:firstLine="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vertAlign w:val="subscript"/>
              </w:rPr>
              <w:t>32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H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vertAlign w:val="subscript"/>
              </w:rPr>
              <w:t>34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N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vertAlign w:val="subscript"/>
              </w:rPr>
              <w:t>4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O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PdS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vertAlign w:val="subscript"/>
              </w:rPr>
              <w:t>2</w:t>
            </w:r>
          </w:p>
        </w:tc>
      </w:tr>
      <w:tr w:rsidR="000743DF" w:rsidRPr="000743DF" w14:paraId="0E7E0798" w14:textId="77777777" w:rsidTr="000431DB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shd w:val="clear" w:color="auto" w:fill="auto"/>
            <w:vAlign w:val="center"/>
          </w:tcPr>
          <w:p w14:paraId="219AFE7B" w14:textId="77777777" w:rsidR="00E01C67" w:rsidRPr="000743DF" w:rsidRDefault="00E01C67" w:rsidP="000431DB">
            <w:pPr>
              <w:spacing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  <w:t>Formula weight</w:t>
            </w:r>
          </w:p>
        </w:tc>
        <w:tc>
          <w:tcPr>
            <w:tcW w:w="2855" w:type="dxa"/>
            <w:gridSpan w:val="2"/>
            <w:shd w:val="clear" w:color="auto" w:fill="auto"/>
            <w:vAlign w:val="center"/>
          </w:tcPr>
          <w:p w14:paraId="5221781E" w14:textId="77777777" w:rsidR="00E01C67" w:rsidRPr="000743DF" w:rsidRDefault="00E01C67" w:rsidP="000431DB">
            <w:pPr>
              <w:spacing w:line="240" w:lineRule="auto"/>
              <w:ind w:left="-374" w:right="607" w:firstLine="47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677.11</w:t>
            </w:r>
          </w:p>
        </w:tc>
        <w:tc>
          <w:tcPr>
            <w:tcW w:w="1966" w:type="dxa"/>
            <w:gridSpan w:val="2"/>
            <w:shd w:val="clear" w:color="auto" w:fill="auto"/>
          </w:tcPr>
          <w:p w14:paraId="690A0305" w14:textId="77777777" w:rsidR="00E01C67" w:rsidRPr="000743DF" w:rsidRDefault="00E01C67" w:rsidP="000431DB">
            <w:pPr>
              <w:spacing w:line="240" w:lineRule="auto"/>
              <w:ind w:left="-673" w:firstLine="2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677.11</w:t>
            </w:r>
          </w:p>
        </w:tc>
        <w:tc>
          <w:tcPr>
            <w:tcW w:w="2266" w:type="dxa"/>
            <w:gridSpan w:val="2"/>
            <w:shd w:val="clear" w:color="auto" w:fill="auto"/>
          </w:tcPr>
          <w:p w14:paraId="4022B4C7" w14:textId="77777777" w:rsidR="00E01C67" w:rsidRPr="000743DF" w:rsidRDefault="00E01C67" w:rsidP="0097028B">
            <w:pPr>
              <w:spacing w:line="240" w:lineRule="auto"/>
              <w:ind w:hanging="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677.11</w:t>
            </w:r>
          </w:p>
        </w:tc>
      </w:tr>
      <w:tr w:rsidR="000743DF" w:rsidRPr="000743DF" w14:paraId="377C1126" w14:textId="77777777" w:rsidTr="00043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shd w:val="clear" w:color="auto" w:fill="auto"/>
            <w:vAlign w:val="center"/>
          </w:tcPr>
          <w:p w14:paraId="13F608C5" w14:textId="77777777" w:rsidR="00E01C67" w:rsidRPr="000743DF" w:rsidRDefault="00E01C67" w:rsidP="000431DB">
            <w:pPr>
              <w:spacing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  <w:t>Crystal system</w:t>
            </w:r>
          </w:p>
        </w:tc>
        <w:tc>
          <w:tcPr>
            <w:tcW w:w="2855" w:type="dxa"/>
            <w:gridSpan w:val="2"/>
            <w:shd w:val="clear" w:color="auto" w:fill="auto"/>
            <w:vAlign w:val="center"/>
          </w:tcPr>
          <w:p w14:paraId="60BB2A08" w14:textId="77777777" w:rsidR="00E01C67" w:rsidRPr="000743DF" w:rsidRDefault="00E01C67" w:rsidP="000431DB">
            <w:pPr>
              <w:spacing w:line="240" w:lineRule="auto"/>
              <w:ind w:left="-374" w:right="607" w:firstLine="4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orthorhombic</w:t>
            </w:r>
          </w:p>
        </w:tc>
        <w:tc>
          <w:tcPr>
            <w:tcW w:w="1966" w:type="dxa"/>
            <w:gridSpan w:val="2"/>
            <w:shd w:val="clear" w:color="auto" w:fill="auto"/>
          </w:tcPr>
          <w:p w14:paraId="07486527" w14:textId="77777777" w:rsidR="00E01C67" w:rsidRPr="000743DF" w:rsidRDefault="00E01C67" w:rsidP="000431DB">
            <w:pPr>
              <w:spacing w:line="240" w:lineRule="auto"/>
              <w:ind w:left="-673" w:firstLine="28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monoclinic</w:t>
            </w:r>
          </w:p>
        </w:tc>
        <w:tc>
          <w:tcPr>
            <w:tcW w:w="2266" w:type="dxa"/>
            <w:gridSpan w:val="2"/>
            <w:shd w:val="clear" w:color="auto" w:fill="auto"/>
          </w:tcPr>
          <w:p w14:paraId="7F5D4063" w14:textId="77777777" w:rsidR="00E01C67" w:rsidRPr="000743DF" w:rsidRDefault="00E01C67" w:rsidP="0097028B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monoclinic</w:t>
            </w:r>
          </w:p>
        </w:tc>
      </w:tr>
      <w:tr w:rsidR="000743DF" w:rsidRPr="000743DF" w14:paraId="64FA8C14" w14:textId="77777777" w:rsidTr="000431DB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shd w:val="clear" w:color="auto" w:fill="auto"/>
            <w:vAlign w:val="center"/>
          </w:tcPr>
          <w:p w14:paraId="2DAAA9F6" w14:textId="77777777" w:rsidR="00E01C67" w:rsidRPr="000743DF" w:rsidRDefault="00E01C67" w:rsidP="000431DB">
            <w:pPr>
              <w:spacing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  <w:t>Space group</w:t>
            </w:r>
          </w:p>
        </w:tc>
        <w:tc>
          <w:tcPr>
            <w:tcW w:w="2855" w:type="dxa"/>
            <w:gridSpan w:val="2"/>
            <w:shd w:val="clear" w:color="auto" w:fill="auto"/>
            <w:vAlign w:val="center"/>
          </w:tcPr>
          <w:p w14:paraId="0746FCF7" w14:textId="77777777" w:rsidR="00E01C67" w:rsidRPr="000743DF" w:rsidRDefault="00E01C67" w:rsidP="0097028B">
            <w:pPr>
              <w:spacing w:line="240" w:lineRule="auto"/>
              <w:ind w:left="-374" w:right="607" w:firstLine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P</w:t>
            </w:r>
            <w:r w:rsidRPr="000743DF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cbn</w:t>
            </w:r>
          </w:p>
        </w:tc>
        <w:tc>
          <w:tcPr>
            <w:tcW w:w="1966" w:type="dxa"/>
            <w:gridSpan w:val="2"/>
            <w:shd w:val="clear" w:color="auto" w:fill="auto"/>
          </w:tcPr>
          <w:p w14:paraId="496344DB" w14:textId="77777777" w:rsidR="00E01C67" w:rsidRPr="000743DF" w:rsidRDefault="00E01C67" w:rsidP="000431DB">
            <w:pPr>
              <w:spacing w:line="240" w:lineRule="auto"/>
              <w:ind w:left="-673" w:firstLine="2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</w:rPr>
              <w:t>P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vertAlign w:val="subscript"/>
              </w:rPr>
              <w:t>1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/</w:t>
            </w:r>
            <w:r w:rsidRPr="000743DF"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2266" w:type="dxa"/>
            <w:gridSpan w:val="2"/>
            <w:shd w:val="clear" w:color="auto" w:fill="auto"/>
          </w:tcPr>
          <w:p w14:paraId="00555716" w14:textId="77777777" w:rsidR="00E01C67" w:rsidRPr="000743DF" w:rsidRDefault="00E01C67" w:rsidP="0097028B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</w:rPr>
              <w:t>P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vertAlign w:val="subscript"/>
              </w:rPr>
              <w:t>1</w:t>
            </w: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/</w:t>
            </w:r>
            <w:r w:rsidRPr="000743DF"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</w:rPr>
              <w:t>n</w:t>
            </w:r>
          </w:p>
        </w:tc>
      </w:tr>
      <w:tr w:rsidR="000743DF" w:rsidRPr="000743DF" w14:paraId="732D78E1" w14:textId="77777777" w:rsidTr="00043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shd w:val="clear" w:color="auto" w:fill="auto"/>
            <w:vAlign w:val="center"/>
          </w:tcPr>
          <w:p w14:paraId="7ADCD818" w14:textId="77777777" w:rsidR="00E01C67" w:rsidRPr="000743DF" w:rsidRDefault="00E01C67" w:rsidP="000431DB">
            <w:pPr>
              <w:spacing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  <w:t>a (Å)</w:t>
            </w:r>
          </w:p>
        </w:tc>
        <w:tc>
          <w:tcPr>
            <w:tcW w:w="2855" w:type="dxa"/>
            <w:gridSpan w:val="2"/>
            <w:shd w:val="clear" w:color="auto" w:fill="auto"/>
            <w:vAlign w:val="center"/>
          </w:tcPr>
          <w:p w14:paraId="055B107A" w14:textId="77777777" w:rsidR="00E01C67" w:rsidRPr="000743DF" w:rsidRDefault="00E01C67" w:rsidP="0097028B">
            <w:pPr>
              <w:spacing w:line="240" w:lineRule="auto"/>
              <w:ind w:left="-374" w:right="607" w:firstLine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43.068(8)</w:t>
            </w:r>
          </w:p>
        </w:tc>
        <w:tc>
          <w:tcPr>
            <w:tcW w:w="1966" w:type="dxa"/>
            <w:gridSpan w:val="2"/>
            <w:shd w:val="clear" w:color="auto" w:fill="auto"/>
          </w:tcPr>
          <w:p w14:paraId="1193C043" w14:textId="77777777" w:rsidR="00E01C67" w:rsidRPr="000743DF" w:rsidRDefault="00E01C67" w:rsidP="000431DB">
            <w:pPr>
              <w:spacing w:line="240" w:lineRule="auto"/>
              <w:ind w:left="-673" w:firstLine="28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11.640(15)</w:t>
            </w:r>
          </w:p>
        </w:tc>
        <w:tc>
          <w:tcPr>
            <w:tcW w:w="2266" w:type="dxa"/>
            <w:gridSpan w:val="2"/>
            <w:shd w:val="clear" w:color="auto" w:fill="auto"/>
          </w:tcPr>
          <w:p w14:paraId="6C4376B2" w14:textId="77777777" w:rsidR="00E01C67" w:rsidRPr="000743DF" w:rsidRDefault="00E01C67" w:rsidP="0097028B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12.471(3)</w:t>
            </w:r>
          </w:p>
        </w:tc>
      </w:tr>
      <w:tr w:rsidR="000743DF" w:rsidRPr="000743DF" w14:paraId="5B72FA8D" w14:textId="77777777" w:rsidTr="000431DB">
        <w:trPr>
          <w:gridAfter w:val="1"/>
          <w:wAfter w:w="142" w:type="dxa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shd w:val="clear" w:color="auto" w:fill="auto"/>
            <w:vAlign w:val="center"/>
          </w:tcPr>
          <w:p w14:paraId="3283576F" w14:textId="77777777" w:rsidR="00E01C67" w:rsidRPr="000743DF" w:rsidRDefault="00E01C67" w:rsidP="000431DB">
            <w:pPr>
              <w:spacing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  <w:t>b (Å)</w:t>
            </w:r>
          </w:p>
        </w:tc>
        <w:tc>
          <w:tcPr>
            <w:tcW w:w="2713" w:type="dxa"/>
            <w:shd w:val="clear" w:color="auto" w:fill="auto"/>
            <w:vAlign w:val="center"/>
          </w:tcPr>
          <w:p w14:paraId="73BE155D" w14:textId="77777777" w:rsidR="00E01C67" w:rsidRPr="000743DF" w:rsidRDefault="00E01C67" w:rsidP="000431DB">
            <w:pPr>
              <w:spacing w:line="240" w:lineRule="auto"/>
              <w:ind w:left="-374" w:right="607" w:firstLine="47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9.323(18 )</w:t>
            </w:r>
          </w:p>
        </w:tc>
        <w:tc>
          <w:tcPr>
            <w:tcW w:w="1966" w:type="dxa"/>
            <w:gridSpan w:val="2"/>
            <w:shd w:val="clear" w:color="auto" w:fill="auto"/>
          </w:tcPr>
          <w:p w14:paraId="5E467B08" w14:textId="77777777" w:rsidR="00E01C67" w:rsidRPr="000743DF" w:rsidRDefault="00E01C67" w:rsidP="000431DB">
            <w:pPr>
              <w:spacing w:line="240" w:lineRule="auto"/>
              <w:ind w:hanging="1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8.444(11)</w:t>
            </w:r>
          </w:p>
        </w:tc>
        <w:tc>
          <w:tcPr>
            <w:tcW w:w="2266" w:type="dxa"/>
            <w:gridSpan w:val="2"/>
            <w:shd w:val="clear" w:color="auto" w:fill="auto"/>
          </w:tcPr>
          <w:p w14:paraId="50EAD179" w14:textId="77777777" w:rsidR="00E01C67" w:rsidRPr="000743DF" w:rsidRDefault="00E01C67" w:rsidP="0097028B">
            <w:pPr>
              <w:spacing w:line="240" w:lineRule="auto"/>
              <w:ind w:firstLine="2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7.397(2)</w:t>
            </w:r>
          </w:p>
        </w:tc>
      </w:tr>
      <w:tr w:rsidR="000743DF" w:rsidRPr="000743DF" w14:paraId="77073AB0" w14:textId="77777777" w:rsidTr="000431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2" w:type="dxa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shd w:val="clear" w:color="auto" w:fill="auto"/>
            <w:vAlign w:val="center"/>
          </w:tcPr>
          <w:p w14:paraId="6502ED21" w14:textId="77777777" w:rsidR="00E01C67" w:rsidRPr="000743DF" w:rsidRDefault="00E01C67" w:rsidP="000431DB">
            <w:pPr>
              <w:spacing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  <w:t>c (Å)</w:t>
            </w:r>
          </w:p>
        </w:tc>
        <w:tc>
          <w:tcPr>
            <w:tcW w:w="2713" w:type="dxa"/>
            <w:shd w:val="clear" w:color="auto" w:fill="auto"/>
            <w:vAlign w:val="center"/>
          </w:tcPr>
          <w:p w14:paraId="3C4FF922" w14:textId="77777777" w:rsidR="00E01C67" w:rsidRPr="000743DF" w:rsidRDefault="00E01C67" w:rsidP="000431DB">
            <w:pPr>
              <w:spacing w:line="240" w:lineRule="auto"/>
              <w:ind w:left="-374" w:right="607" w:firstLine="4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15.204(3)</w:t>
            </w:r>
          </w:p>
        </w:tc>
        <w:tc>
          <w:tcPr>
            <w:tcW w:w="1966" w:type="dxa"/>
            <w:gridSpan w:val="2"/>
            <w:shd w:val="clear" w:color="auto" w:fill="auto"/>
          </w:tcPr>
          <w:p w14:paraId="631567A3" w14:textId="77777777" w:rsidR="00E01C67" w:rsidRPr="000743DF" w:rsidRDefault="00E01C67" w:rsidP="000431DB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14.795(19)</w:t>
            </w:r>
          </w:p>
        </w:tc>
        <w:tc>
          <w:tcPr>
            <w:tcW w:w="2266" w:type="dxa"/>
            <w:gridSpan w:val="2"/>
            <w:shd w:val="clear" w:color="auto" w:fill="auto"/>
          </w:tcPr>
          <w:p w14:paraId="4735D3B2" w14:textId="77777777" w:rsidR="00E01C67" w:rsidRPr="000743DF" w:rsidRDefault="00E01C67" w:rsidP="0097028B">
            <w:pPr>
              <w:spacing w:line="240" w:lineRule="auto"/>
              <w:ind w:left="201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15.924(5)</w:t>
            </w:r>
          </w:p>
        </w:tc>
      </w:tr>
      <w:tr w:rsidR="000743DF" w:rsidRPr="000743DF" w14:paraId="37AE3ADB" w14:textId="77777777" w:rsidTr="000431DB">
        <w:trPr>
          <w:gridAfter w:val="1"/>
          <w:wAfter w:w="142" w:type="dxa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shd w:val="clear" w:color="auto" w:fill="auto"/>
            <w:vAlign w:val="center"/>
          </w:tcPr>
          <w:p w14:paraId="6B6368C5" w14:textId="77777777" w:rsidR="00E01C67" w:rsidRPr="000743DF" w:rsidRDefault="00E01C67" w:rsidP="000431DB">
            <w:pPr>
              <w:spacing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  <w:t>α/°</w:t>
            </w:r>
          </w:p>
        </w:tc>
        <w:tc>
          <w:tcPr>
            <w:tcW w:w="2713" w:type="dxa"/>
            <w:shd w:val="clear" w:color="auto" w:fill="auto"/>
            <w:vAlign w:val="center"/>
          </w:tcPr>
          <w:p w14:paraId="5FB750EA" w14:textId="77777777" w:rsidR="00E01C67" w:rsidRPr="000743DF" w:rsidRDefault="00E01C67" w:rsidP="000431DB">
            <w:pPr>
              <w:spacing w:line="240" w:lineRule="auto"/>
              <w:ind w:left="-374" w:right="607" w:firstLine="47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  <w:t>90.000</w:t>
            </w:r>
          </w:p>
        </w:tc>
        <w:tc>
          <w:tcPr>
            <w:tcW w:w="1966" w:type="dxa"/>
            <w:gridSpan w:val="2"/>
            <w:shd w:val="clear" w:color="auto" w:fill="auto"/>
          </w:tcPr>
          <w:p w14:paraId="16A80AE2" w14:textId="77777777" w:rsidR="00E01C67" w:rsidRPr="000743DF" w:rsidRDefault="00E01C67" w:rsidP="000431DB">
            <w:pPr>
              <w:spacing w:line="240" w:lineRule="auto"/>
              <w:ind w:hanging="25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90.000</w:t>
            </w:r>
          </w:p>
        </w:tc>
        <w:tc>
          <w:tcPr>
            <w:tcW w:w="2266" w:type="dxa"/>
            <w:gridSpan w:val="2"/>
            <w:shd w:val="clear" w:color="auto" w:fill="auto"/>
          </w:tcPr>
          <w:p w14:paraId="47B64CD4" w14:textId="77777777" w:rsidR="00E01C67" w:rsidRPr="000743DF" w:rsidRDefault="00E01C67" w:rsidP="0097028B">
            <w:pPr>
              <w:spacing w:line="240" w:lineRule="auto"/>
              <w:ind w:firstLine="2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90.000</w:t>
            </w:r>
          </w:p>
        </w:tc>
      </w:tr>
      <w:tr w:rsidR="000743DF" w:rsidRPr="000743DF" w14:paraId="78BB45BF" w14:textId="77777777" w:rsidTr="000431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2" w:type="dxa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shd w:val="clear" w:color="auto" w:fill="auto"/>
            <w:vAlign w:val="center"/>
          </w:tcPr>
          <w:p w14:paraId="3214B53B" w14:textId="77777777" w:rsidR="00E01C67" w:rsidRPr="000743DF" w:rsidRDefault="00E01C67" w:rsidP="000431DB">
            <w:pPr>
              <w:spacing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  <w:t>β/°</w:t>
            </w:r>
          </w:p>
        </w:tc>
        <w:tc>
          <w:tcPr>
            <w:tcW w:w="2713" w:type="dxa"/>
            <w:shd w:val="clear" w:color="auto" w:fill="auto"/>
            <w:vAlign w:val="center"/>
          </w:tcPr>
          <w:p w14:paraId="5F7971D2" w14:textId="77777777" w:rsidR="00E01C67" w:rsidRPr="000743DF" w:rsidRDefault="00E01C67" w:rsidP="000431DB">
            <w:pPr>
              <w:spacing w:line="240" w:lineRule="auto"/>
              <w:ind w:left="-374" w:right="607" w:firstLine="4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110.198</w:t>
            </w:r>
          </w:p>
        </w:tc>
        <w:tc>
          <w:tcPr>
            <w:tcW w:w="1966" w:type="dxa"/>
            <w:gridSpan w:val="2"/>
            <w:shd w:val="clear" w:color="auto" w:fill="auto"/>
          </w:tcPr>
          <w:p w14:paraId="511079E0" w14:textId="77777777" w:rsidR="00E01C67" w:rsidRPr="000743DF" w:rsidRDefault="00E01C67" w:rsidP="000431DB">
            <w:pPr>
              <w:spacing w:line="240" w:lineRule="auto"/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96.132(2)</w:t>
            </w:r>
          </w:p>
        </w:tc>
        <w:tc>
          <w:tcPr>
            <w:tcW w:w="2266" w:type="dxa"/>
            <w:gridSpan w:val="2"/>
            <w:shd w:val="clear" w:color="auto" w:fill="auto"/>
          </w:tcPr>
          <w:p w14:paraId="0020787F" w14:textId="77777777" w:rsidR="00E01C67" w:rsidRPr="000743DF" w:rsidRDefault="00E01C67" w:rsidP="00391DFF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92.975(4)</w:t>
            </w:r>
          </w:p>
        </w:tc>
      </w:tr>
      <w:tr w:rsidR="000743DF" w:rsidRPr="000743DF" w14:paraId="09EF2678" w14:textId="77777777" w:rsidTr="000431DB">
        <w:trPr>
          <w:gridAfter w:val="1"/>
          <w:wAfter w:w="142" w:type="dxa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shd w:val="clear" w:color="auto" w:fill="auto"/>
            <w:vAlign w:val="center"/>
          </w:tcPr>
          <w:p w14:paraId="436FB7A2" w14:textId="77777777" w:rsidR="00E01C67" w:rsidRPr="000743DF" w:rsidRDefault="00E01C67" w:rsidP="000431DB">
            <w:pPr>
              <w:spacing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  <w:t>γ/°</w:t>
            </w:r>
          </w:p>
        </w:tc>
        <w:tc>
          <w:tcPr>
            <w:tcW w:w="2713" w:type="dxa"/>
            <w:shd w:val="clear" w:color="auto" w:fill="auto"/>
            <w:vAlign w:val="center"/>
          </w:tcPr>
          <w:p w14:paraId="2FE4A4AF" w14:textId="77777777" w:rsidR="00E01C67" w:rsidRPr="000743DF" w:rsidRDefault="00E01C67" w:rsidP="000431DB">
            <w:pPr>
              <w:spacing w:line="240" w:lineRule="auto"/>
              <w:ind w:left="-374" w:right="607" w:firstLine="47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  <w:t>90.000</w:t>
            </w:r>
          </w:p>
        </w:tc>
        <w:tc>
          <w:tcPr>
            <w:tcW w:w="1966" w:type="dxa"/>
            <w:gridSpan w:val="2"/>
            <w:shd w:val="clear" w:color="auto" w:fill="auto"/>
          </w:tcPr>
          <w:p w14:paraId="718E9773" w14:textId="77777777" w:rsidR="00E01C67" w:rsidRPr="000743DF" w:rsidRDefault="00E01C67" w:rsidP="000431DB">
            <w:pPr>
              <w:spacing w:line="240" w:lineRule="auto"/>
              <w:ind w:hanging="1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90.000</w:t>
            </w:r>
          </w:p>
        </w:tc>
        <w:tc>
          <w:tcPr>
            <w:tcW w:w="2266" w:type="dxa"/>
            <w:gridSpan w:val="2"/>
            <w:shd w:val="clear" w:color="auto" w:fill="auto"/>
          </w:tcPr>
          <w:p w14:paraId="06551ABB" w14:textId="77777777" w:rsidR="00E01C67" w:rsidRPr="000743DF" w:rsidRDefault="00E01C67" w:rsidP="0097028B">
            <w:pPr>
              <w:spacing w:line="240" w:lineRule="auto"/>
              <w:ind w:firstLine="2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90.000</w:t>
            </w:r>
          </w:p>
        </w:tc>
      </w:tr>
      <w:tr w:rsidR="000743DF" w:rsidRPr="000743DF" w14:paraId="33A90163" w14:textId="77777777" w:rsidTr="000431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2" w:type="dxa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shd w:val="clear" w:color="auto" w:fill="auto"/>
            <w:vAlign w:val="center"/>
          </w:tcPr>
          <w:p w14:paraId="36A3755A" w14:textId="77777777" w:rsidR="00E01C67" w:rsidRPr="000743DF" w:rsidRDefault="00E01C67" w:rsidP="000431DB">
            <w:pPr>
              <w:spacing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  <w:t>Z</w:t>
            </w:r>
          </w:p>
        </w:tc>
        <w:tc>
          <w:tcPr>
            <w:tcW w:w="2713" w:type="dxa"/>
            <w:shd w:val="clear" w:color="auto" w:fill="auto"/>
            <w:vAlign w:val="center"/>
          </w:tcPr>
          <w:p w14:paraId="37D9DA88" w14:textId="77777777" w:rsidR="00E01C67" w:rsidRPr="000743DF" w:rsidRDefault="00E01C67" w:rsidP="000431DB">
            <w:pPr>
              <w:spacing w:line="240" w:lineRule="auto"/>
              <w:ind w:left="-374" w:right="607" w:firstLine="4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966" w:type="dxa"/>
            <w:gridSpan w:val="2"/>
            <w:shd w:val="clear" w:color="auto" w:fill="auto"/>
          </w:tcPr>
          <w:p w14:paraId="3BA16F45" w14:textId="77777777" w:rsidR="00E01C67" w:rsidRPr="000743DF" w:rsidRDefault="00E01C67" w:rsidP="000431DB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266" w:type="dxa"/>
            <w:gridSpan w:val="2"/>
            <w:shd w:val="clear" w:color="auto" w:fill="auto"/>
          </w:tcPr>
          <w:p w14:paraId="3B367811" w14:textId="77777777" w:rsidR="00E01C67" w:rsidRPr="000743DF" w:rsidRDefault="00E01C67" w:rsidP="0097028B">
            <w:pPr>
              <w:spacing w:line="240" w:lineRule="auto"/>
              <w:ind w:firstLine="2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0743DF" w:rsidRPr="000743DF" w14:paraId="300BD180" w14:textId="77777777" w:rsidTr="000431DB">
        <w:trPr>
          <w:gridAfter w:val="1"/>
          <w:wAfter w:w="142" w:type="dxa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shd w:val="clear" w:color="auto" w:fill="auto"/>
            <w:vAlign w:val="center"/>
          </w:tcPr>
          <w:p w14:paraId="75A70B4D" w14:textId="77777777" w:rsidR="00E01C67" w:rsidRPr="000743DF" w:rsidRDefault="00E01C67" w:rsidP="000431DB">
            <w:pPr>
              <w:spacing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  <w:t>T/K</w:t>
            </w:r>
          </w:p>
        </w:tc>
        <w:tc>
          <w:tcPr>
            <w:tcW w:w="2713" w:type="dxa"/>
            <w:shd w:val="clear" w:color="auto" w:fill="auto"/>
            <w:vAlign w:val="center"/>
          </w:tcPr>
          <w:p w14:paraId="24698F19" w14:textId="77777777" w:rsidR="00E01C67" w:rsidRPr="000743DF" w:rsidRDefault="00E01C67" w:rsidP="000431DB">
            <w:pPr>
              <w:spacing w:line="240" w:lineRule="auto"/>
              <w:ind w:left="-374" w:right="607" w:firstLine="47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1966" w:type="dxa"/>
            <w:gridSpan w:val="2"/>
            <w:shd w:val="clear" w:color="auto" w:fill="auto"/>
          </w:tcPr>
          <w:p w14:paraId="00A36ACF" w14:textId="77777777" w:rsidR="00E01C67" w:rsidRPr="000743DF" w:rsidRDefault="00E01C67" w:rsidP="000431DB">
            <w:pPr>
              <w:spacing w:line="240" w:lineRule="auto"/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2266" w:type="dxa"/>
            <w:gridSpan w:val="2"/>
            <w:shd w:val="clear" w:color="auto" w:fill="auto"/>
          </w:tcPr>
          <w:p w14:paraId="18452792" w14:textId="77777777" w:rsidR="00E01C67" w:rsidRPr="000743DF" w:rsidRDefault="00E01C67" w:rsidP="0097028B">
            <w:pPr>
              <w:spacing w:line="240" w:lineRule="auto"/>
              <w:ind w:firstLine="2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0743DF" w:rsidRPr="000743DF" w14:paraId="390C43D7" w14:textId="77777777" w:rsidTr="000431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2" w:type="dxa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shd w:val="clear" w:color="auto" w:fill="auto"/>
            <w:vAlign w:val="center"/>
          </w:tcPr>
          <w:p w14:paraId="5070E916" w14:textId="77777777" w:rsidR="00E01C67" w:rsidRPr="000743DF" w:rsidRDefault="00E01C67" w:rsidP="000431DB">
            <w:pPr>
              <w:spacing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  <w:vertAlign w:val="superscript"/>
              </w:rPr>
            </w:pPr>
            <w:r w:rsidRPr="000743DF"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  <w:lastRenderedPageBreak/>
              <w:t>μ/mm</w:t>
            </w:r>
            <w:r w:rsidRPr="000743DF"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2713" w:type="dxa"/>
            <w:shd w:val="clear" w:color="auto" w:fill="auto"/>
            <w:vAlign w:val="center"/>
          </w:tcPr>
          <w:p w14:paraId="16AAE16D" w14:textId="77777777" w:rsidR="00E01C67" w:rsidRPr="000743DF" w:rsidRDefault="00E01C67" w:rsidP="000431DB">
            <w:pPr>
              <w:spacing w:line="240" w:lineRule="auto"/>
              <w:ind w:left="-374" w:right="607" w:firstLine="4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0.781</w:t>
            </w:r>
          </w:p>
        </w:tc>
        <w:tc>
          <w:tcPr>
            <w:tcW w:w="1966" w:type="dxa"/>
            <w:gridSpan w:val="2"/>
            <w:shd w:val="clear" w:color="auto" w:fill="auto"/>
          </w:tcPr>
          <w:p w14:paraId="3496C819" w14:textId="77777777" w:rsidR="00E01C67" w:rsidRPr="000743DF" w:rsidRDefault="00E01C67" w:rsidP="000431DB">
            <w:pPr>
              <w:spacing w:line="240" w:lineRule="auto"/>
              <w:ind w:hanging="1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0.824</w:t>
            </w:r>
          </w:p>
        </w:tc>
        <w:tc>
          <w:tcPr>
            <w:tcW w:w="2266" w:type="dxa"/>
            <w:gridSpan w:val="2"/>
            <w:shd w:val="clear" w:color="auto" w:fill="auto"/>
          </w:tcPr>
          <w:p w14:paraId="17873516" w14:textId="77777777" w:rsidR="00E01C67" w:rsidRPr="000743DF" w:rsidRDefault="00E01C67" w:rsidP="00391DFF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0.812</w:t>
            </w:r>
          </w:p>
        </w:tc>
      </w:tr>
      <w:tr w:rsidR="000743DF" w:rsidRPr="000743DF" w14:paraId="309866C3" w14:textId="77777777" w:rsidTr="000431DB">
        <w:trPr>
          <w:gridAfter w:val="1"/>
          <w:wAfter w:w="142" w:type="dxa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shd w:val="clear" w:color="auto" w:fill="auto"/>
            <w:vAlign w:val="center"/>
          </w:tcPr>
          <w:p w14:paraId="26936773" w14:textId="77777777" w:rsidR="00E01C67" w:rsidRPr="000743DF" w:rsidRDefault="00E01C67" w:rsidP="000431DB">
            <w:pPr>
              <w:spacing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  <w:t>Independent reflections</w:t>
            </w:r>
          </w:p>
        </w:tc>
        <w:tc>
          <w:tcPr>
            <w:tcW w:w="2713" w:type="dxa"/>
            <w:shd w:val="clear" w:color="auto" w:fill="auto"/>
            <w:vAlign w:val="center"/>
          </w:tcPr>
          <w:p w14:paraId="7FF4602B" w14:textId="77777777" w:rsidR="00E01C67" w:rsidRPr="000743DF" w:rsidRDefault="00E01C67" w:rsidP="000431DB">
            <w:pPr>
              <w:spacing w:line="240" w:lineRule="auto"/>
              <w:ind w:left="-374" w:right="607" w:firstLine="47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7077</w:t>
            </w:r>
          </w:p>
        </w:tc>
        <w:tc>
          <w:tcPr>
            <w:tcW w:w="1966" w:type="dxa"/>
            <w:gridSpan w:val="2"/>
            <w:shd w:val="clear" w:color="auto" w:fill="auto"/>
          </w:tcPr>
          <w:p w14:paraId="5D1A5711" w14:textId="77777777" w:rsidR="00E01C67" w:rsidRPr="000743DF" w:rsidRDefault="00E01C67" w:rsidP="000431DB">
            <w:pPr>
              <w:spacing w:line="240" w:lineRule="auto"/>
              <w:ind w:hanging="1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3344</w:t>
            </w:r>
          </w:p>
        </w:tc>
        <w:tc>
          <w:tcPr>
            <w:tcW w:w="2266" w:type="dxa"/>
            <w:gridSpan w:val="2"/>
            <w:shd w:val="clear" w:color="auto" w:fill="auto"/>
          </w:tcPr>
          <w:p w14:paraId="568B1458" w14:textId="77777777" w:rsidR="00E01C67" w:rsidRPr="000743DF" w:rsidRDefault="00E01C67" w:rsidP="0097028B">
            <w:pPr>
              <w:spacing w:line="240" w:lineRule="auto"/>
              <w:ind w:firstLine="3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3387</w:t>
            </w:r>
          </w:p>
        </w:tc>
      </w:tr>
      <w:tr w:rsidR="000743DF" w:rsidRPr="000743DF" w14:paraId="5239E95B" w14:textId="77777777" w:rsidTr="000431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2" w:type="dxa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shd w:val="clear" w:color="auto" w:fill="auto"/>
            <w:vAlign w:val="center"/>
          </w:tcPr>
          <w:p w14:paraId="61AB04CE" w14:textId="77777777" w:rsidR="00E01C67" w:rsidRPr="000743DF" w:rsidRDefault="00E01C67" w:rsidP="000431DB">
            <w:pPr>
              <w:spacing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  <w:vertAlign w:val="subscript"/>
              </w:rPr>
            </w:pPr>
            <w:r w:rsidRPr="000743DF"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  <w:t>R</w:t>
            </w:r>
            <w:r w:rsidRPr="000743DF"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  <w:vertAlign w:val="subscript"/>
              </w:rPr>
              <w:t>int</w:t>
            </w:r>
          </w:p>
        </w:tc>
        <w:tc>
          <w:tcPr>
            <w:tcW w:w="2713" w:type="dxa"/>
            <w:shd w:val="clear" w:color="auto" w:fill="auto"/>
            <w:vAlign w:val="center"/>
          </w:tcPr>
          <w:p w14:paraId="78E434FD" w14:textId="77777777" w:rsidR="00E01C67" w:rsidRPr="000743DF" w:rsidRDefault="00E01C67" w:rsidP="000431DB">
            <w:pPr>
              <w:spacing w:line="240" w:lineRule="auto"/>
              <w:ind w:left="-374" w:right="607" w:firstLine="4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0.080</w:t>
            </w:r>
          </w:p>
        </w:tc>
        <w:tc>
          <w:tcPr>
            <w:tcW w:w="1966" w:type="dxa"/>
            <w:gridSpan w:val="2"/>
            <w:shd w:val="clear" w:color="auto" w:fill="auto"/>
          </w:tcPr>
          <w:p w14:paraId="65D1CC2A" w14:textId="77777777" w:rsidR="00E01C67" w:rsidRPr="000743DF" w:rsidRDefault="00E01C67" w:rsidP="000431DB">
            <w:pPr>
              <w:spacing w:line="240" w:lineRule="auto"/>
              <w:ind w:hanging="1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0.017</w:t>
            </w:r>
          </w:p>
        </w:tc>
        <w:tc>
          <w:tcPr>
            <w:tcW w:w="2266" w:type="dxa"/>
            <w:gridSpan w:val="2"/>
            <w:shd w:val="clear" w:color="auto" w:fill="auto"/>
          </w:tcPr>
          <w:p w14:paraId="3C9243A5" w14:textId="77777777" w:rsidR="00E01C67" w:rsidRPr="000743DF" w:rsidRDefault="00E01C67" w:rsidP="00391DFF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0.045</w:t>
            </w:r>
          </w:p>
        </w:tc>
      </w:tr>
      <w:tr w:rsidR="000743DF" w:rsidRPr="000743DF" w14:paraId="01BE38F1" w14:textId="77777777" w:rsidTr="006B6469">
        <w:trPr>
          <w:gridAfter w:val="1"/>
          <w:wAfter w:w="142" w:type="dxa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shd w:val="clear" w:color="auto" w:fill="auto"/>
            <w:vAlign w:val="center"/>
          </w:tcPr>
          <w:p w14:paraId="12BA2ECA" w14:textId="77777777" w:rsidR="00E01C67" w:rsidRPr="000743DF" w:rsidRDefault="00E01C67" w:rsidP="0097028B">
            <w:pPr>
              <w:spacing w:line="240" w:lineRule="auto"/>
              <w:ind w:firstLine="36"/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  <w:t>Final R1, wR2[I &gt; 2σ(I)]</w:t>
            </w:r>
          </w:p>
        </w:tc>
        <w:tc>
          <w:tcPr>
            <w:tcW w:w="2713" w:type="dxa"/>
            <w:shd w:val="clear" w:color="auto" w:fill="auto"/>
            <w:vAlign w:val="center"/>
          </w:tcPr>
          <w:p w14:paraId="0BA1AFFC" w14:textId="77777777" w:rsidR="00E01C67" w:rsidRPr="000743DF" w:rsidRDefault="00E01C67" w:rsidP="000431DB">
            <w:pPr>
              <w:spacing w:line="240" w:lineRule="auto"/>
              <w:ind w:left="-374" w:right="607" w:firstLine="47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0.0490, 0.1043, 1.04</w:t>
            </w:r>
          </w:p>
        </w:tc>
        <w:tc>
          <w:tcPr>
            <w:tcW w:w="1966" w:type="dxa"/>
            <w:gridSpan w:val="2"/>
            <w:shd w:val="clear" w:color="auto" w:fill="auto"/>
          </w:tcPr>
          <w:p w14:paraId="54E91DA7" w14:textId="77777777" w:rsidR="00E01C67" w:rsidRPr="000743DF" w:rsidRDefault="00E01C67" w:rsidP="0097028B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0.0245, 0.0668, 1.07</w:t>
            </w:r>
          </w:p>
        </w:tc>
        <w:tc>
          <w:tcPr>
            <w:tcW w:w="2266" w:type="dxa"/>
            <w:gridSpan w:val="2"/>
            <w:shd w:val="clear" w:color="auto" w:fill="auto"/>
          </w:tcPr>
          <w:p w14:paraId="0E2377F9" w14:textId="77777777" w:rsidR="00E01C67" w:rsidRPr="000743DF" w:rsidRDefault="00E01C67" w:rsidP="00391DF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743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0.0245, 0.0668, 1.07</w:t>
            </w:r>
          </w:p>
        </w:tc>
      </w:tr>
    </w:tbl>
    <w:p w14:paraId="61CA9B23" w14:textId="4126838F" w:rsidR="0010738A" w:rsidRPr="000743DF" w:rsidRDefault="0010738A" w:rsidP="0076740B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AA9770E" w14:textId="77777777" w:rsidR="006B6469" w:rsidRPr="000743DF" w:rsidRDefault="006B6469" w:rsidP="007F7163">
      <w:pPr>
        <w:ind w:firstLine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DDD529A" w14:textId="096173F0" w:rsidR="0076740B" w:rsidRPr="000743DF" w:rsidRDefault="0091416F" w:rsidP="007F7163">
      <w:pPr>
        <w:ind w:firstLine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Monitoring </w:t>
      </w:r>
      <w:r w:rsidR="008D168C"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photo-induced </w:t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cis</w:t>
      </w:r>
      <w:r w:rsidR="0010738A" w:rsidRPr="000743DF">
        <w:rPr>
          <w:rFonts w:ascii="Times New Roman" w:hAnsi="Times New Roman"/>
          <w:b/>
          <w:color w:val="000000" w:themeColor="text1"/>
          <w:sz w:val="24"/>
          <w:szCs w:val="24"/>
        </w:rPr>
        <w:t>/</w:t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isomeris</w:t>
      </w:r>
      <w:r w:rsidR="0010738A"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ation </w:t>
      </w:r>
      <w:r w:rsidR="008D168C"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of the </w:t>
      </w:r>
      <w:r w:rsidR="0010738A"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cis</w:t>
      </w:r>
      <w:r w:rsidR="0010738A" w:rsidRPr="000743DF">
        <w:rPr>
          <w:rFonts w:ascii="Times New Roman" w:hAnsi="Times New Roman"/>
          <w:b/>
          <w:color w:val="000000" w:themeColor="text1"/>
          <w:sz w:val="24"/>
          <w:szCs w:val="24"/>
        </w:rPr>
        <w:t>-[Pd(L-</w:t>
      </w:r>
      <w:r w:rsidR="0010738A" w:rsidRPr="000743DF">
        <w:rPr>
          <w:rFonts w:ascii="Times New Roman" w:hAnsi="Times New Roman"/>
          <w:b/>
          <w:color w:val="000000" w:themeColor="text1"/>
          <w:sz w:val="24"/>
          <w:szCs w:val="24"/>
        </w:rPr>
        <w:sym w:font="Symbol" w:char="F06B"/>
      </w:r>
      <w:r w:rsidR="0010738A"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S</w:t>
      </w:r>
      <w:r w:rsidR="0010738A" w:rsidRPr="000743DF">
        <w:rPr>
          <w:rFonts w:ascii="Times New Roman" w:hAnsi="Times New Roman"/>
          <w:b/>
          <w:color w:val="000000" w:themeColor="text1"/>
          <w:sz w:val="24"/>
          <w:szCs w:val="24"/>
        </w:rPr>
        <w:t>,</w:t>
      </w:r>
      <w:r w:rsidR="0010738A"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O</w:t>
      </w:r>
      <w:r w:rsidR="0010738A" w:rsidRPr="000743DF">
        <w:rPr>
          <w:rFonts w:ascii="Times New Roman" w:hAnsi="Times New Roman"/>
          <w:b/>
          <w:color w:val="000000" w:themeColor="text1"/>
          <w:sz w:val="24"/>
          <w:szCs w:val="24"/>
        </w:rPr>
        <w:t>)</w:t>
      </w:r>
      <w:r w:rsidR="0010738A" w:rsidRPr="000743DF">
        <w:rPr>
          <w:rFonts w:ascii="Times New Roman" w:hAnsi="Times New Roman"/>
          <w:b/>
          <w:color w:val="000000" w:themeColor="text1"/>
          <w:sz w:val="24"/>
          <w:szCs w:val="24"/>
          <w:vertAlign w:val="subscript"/>
        </w:rPr>
        <w:t>2</w:t>
      </w:r>
      <w:r w:rsidR="0010738A" w:rsidRPr="000743DF">
        <w:rPr>
          <w:rFonts w:ascii="Times New Roman" w:hAnsi="Times New Roman"/>
          <w:b/>
          <w:color w:val="000000" w:themeColor="text1"/>
          <w:sz w:val="24"/>
          <w:szCs w:val="24"/>
        </w:rPr>
        <w:t>]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by </w:t>
      </w:r>
      <w:r w:rsidR="00280945" w:rsidRPr="000743DF">
        <w:rPr>
          <w:rFonts w:ascii="Times New Roman" w:hAnsi="Times New Roman"/>
          <w:b/>
          <w:color w:val="000000" w:themeColor="text1"/>
          <w:sz w:val="24"/>
          <w:szCs w:val="24"/>
          <w:vertAlign w:val="superscript"/>
        </w:rPr>
        <w:t>1</w:t>
      </w:r>
      <w:r w:rsidR="00280945" w:rsidRPr="000743DF">
        <w:rPr>
          <w:rFonts w:ascii="Times New Roman" w:hAnsi="Times New Roman"/>
          <w:b/>
          <w:color w:val="000000" w:themeColor="text1"/>
          <w:sz w:val="24"/>
          <w:szCs w:val="24"/>
        </w:rPr>
        <w:t>H NMR spectroscopy</w:t>
      </w:r>
      <w:r w:rsidR="007F7163" w:rsidRPr="000743DF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14:paraId="3DD492C1" w14:textId="2B65462A" w:rsidR="00581696" w:rsidRPr="000743DF" w:rsidRDefault="00BB4783" w:rsidP="007F7163">
      <w:pPr>
        <w:ind w:firstLine="0"/>
        <w:rPr>
          <w:rFonts w:ascii="Times New Roman" w:hAnsi="Times New Roman"/>
          <w:color w:val="000000" w:themeColor="text1"/>
          <w:sz w:val="24"/>
          <w:szCs w:val="24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H NMR spectra of </w:t>
      </w:r>
      <w:r w:rsidR="00976DB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samples of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pure </w:t>
      </w:r>
      <w:r w:rsidR="00EE043C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EE043C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EE043C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EE043C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EE043C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EE043C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EE043C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EE043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and </w:t>
      </w:r>
      <w:r w:rsidR="00854CD8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854CD8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854CD8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854CD8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854CD8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854CD8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854CD8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EE043C"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854CD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isomers in CDCl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differ significantly as shown in Figure 4 (a) and (b) respectively</w:t>
      </w:r>
      <w:r w:rsidR="00976DB8" w:rsidRPr="000743DF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76DB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These are very similar to the respective </w:t>
      </w:r>
      <w:r w:rsidR="00976DB8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cis-</w:t>
      </w:r>
      <w:r w:rsidR="00976DB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="00976DB8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trans-</w:t>
      </w:r>
      <w:r w:rsidR="00976DB8" w:rsidRPr="000743DF">
        <w:rPr>
          <w:rFonts w:ascii="Times New Roman" w:hAnsi="Times New Roman"/>
          <w:color w:val="000000" w:themeColor="text1"/>
          <w:sz w:val="24"/>
          <w:szCs w:val="24"/>
        </w:rPr>
        <w:t>isomers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in 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>CD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>CN</w:t>
      </w:r>
      <w:r w:rsidR="00976DB8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after </w:t>
      </w:r>
      <w:r w:rsidR="00976DB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short periods of </w:t>
      </w:r>
      <w:r w:rsidR="008F0781" w:rsidRPr="000743DF">
        <w:rPr>
          <w:rFonts w:ascii="Times New Roman" w:hAnsi="Times New Roman"/>
          <w:i/>
          <w:color w:val="000000" w:themeColor="text1"/>
          <w:sz w:val="24"/>
          <w:szCs w:val="24"/>
        </w:rPr>
        <w:t>ex-situ</w:t>
      </w:r>
      <w:r w:rsidR="00976DB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irradiation</w:t>
      </w:r>
      <w:r w:rsidR="00976DB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with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polychromatic light</w:t>
      </w:r>
      <w:r w:rsidR="00976DB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365CF" w:rsidRPr="000743DF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976DB8" w:rsidRPr="000743DF">
        <w:rPr>
          <w:rFonts w:ascii="Times New Roman" w:hAnsi="Times New Roman"/>
          <w:color w:val="000000" w:themeColor="text1"/>
          <w:sz w:val="24"/>
          <w:szCs w:val="24"/>
        </w:rPr>
        <w:t>Figure 1</w:t>
      </w:r>
      <w:r w:rsidR="005365CF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H NMR spectrum of a freshly prepared solution of pure </w:t>
      </w:r>
      <w:r w:rsidR="00534509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534509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534509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>] in CDCl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shows</w:t>
      </w:r>
      <w:r w:rsidR="00803C43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that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9643E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>H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8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and H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9643E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resonances </w:t>
      </w:r>
      <w:r w:rsidR="00134408" w:rsidRPr="000743DF">
        <w:rPr>
          <w:rFonts w:ascii="Times New Roman" w:hAnsi="Times New Roman"/>
          <w:color w:val="000000" w:themeColor="text1"/>
          <w:sz w:val="24"/>
          <w:szCs w:val="24"/>
        </w:rPr>
        <w:t>of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the </w:t>
      </w:r>
      <w:r w:rsidR="00534509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534509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534509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isomer are </w:t>
      </w:r>
      <w:r w:rsidR="002A518E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more </w:t>
      </w:r>
      <w:r w:rsidR="008307A0" w:rsidRPr="000743DF">
        <w:rPr>
          <w:rFonts w:ascii="Times New Roman" w:hAnsi="Times New Roman"/>
          <w:color w:val="000000" w:themeColor="text1"/>
          <w:sz w:val="24"/>
          <w:szCs w:val="24"/>
        </w:rPr>
        <w:t>shielded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by </w:t>
      </w:r>
      <w:r w:rsidR="00534509" w:rsidRPr="000743DF">
        <w:rPr>
          <w:rFonts w:ascii="Times New Roman" w:hAnsi="Times New Roman"/>
          <w:i/>
          <w:color w:val="000000" w:themeColor="text1"/>
          <w:sz w:val="24"/>
          <w:szCs w:val="24"/>
        </w:rPr>
        <w:t>ca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0.32 ppm and 0.19 ppm</w:t>
      </w:r>
      <w:r w:rsidR="002A518E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compared to their counterparts in the </w:t>
      </w:r>
      <w:r w:rsidR="00534509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534509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534509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>] isomer. The H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7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multiplets in this </w:t>
      </w:r>
      <w:r w:rsidR="00534509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534509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534509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>] complex are significantly de</w:t>
      </w:r>
      <w:r w:rsidR="002A518E" w:rsidRPr="000743DF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shielded by </w:t>
      </w:r>
      <w:r w:rsidR="00534509" w:rsidRPr="000743DF">
        <w:rPr>
          <w:rFonts w:ascii="Times New Roman" w:hAnsi="Times New Roman"/>
          <w:i/>
          <w:color w:val="000000" w:themeColor="text1"/>
          <w:sz w:val="24"/>
          <w:szCs w:val="24"/>
        </w:rPr>
        <w:t>ca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0.40 ppm compared to its </w:t>
      </w:r>
      <w:r w:rsidR="00534509"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cis </w:t>
      </w:r>
      <w:r w:rsidR="0053450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isomer. 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This makes 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H NMR a good tool for monitoring the </w:t>
      </w:r>
      <w:r w:rsidR="00C16A0D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cis/trans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isomerisation </w:t>
      </w:r>
      <w:r w:rsidR="00B9643E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processes 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>in organic solvents of these complexes as previously shown for similar complexes.</w:t>
      </w:r>
      <w:r w:rsidR="00E21F2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77E0D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32,33</w:t>
      </w:r>
      <w:r w:rsidR="00391DFF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,34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For all known </w:t>
      </w:r>
      <w:r w:rsidR="00C16A0D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640B5A"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C16A0D" w:rsidRPr="000743DF">
        <w:rPr>
          <w:rFonts w:ascii="Times New Roman" w:hAnsi="Times New Roman"/>
          <w:i/>
          <w:color w:val="000000" w:themeColor="text1"/>
          <w:sz w:val="24"/>
          <w:szCs w:val="24"/>
        </w:rPr>
        <w:sym w:font="Symbol" w:char="F0AE"/>
      </w:r>
      <w:r w:rsidR="002D4644"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C16A0D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isomerisation </w:t>
      </w:r>
      <w:r w:rsidR="002D464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of 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related </w:t>
      </w:r>
      <w:r w:rsidR="002D4644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2D4644" w:rsidRPr="000743DF">
        <w:rPr>
          <w:rFonts w:ascii="Times New Roman" w:hAnsi="Times New Roman"/>
          <w:color w:val="000000" w:themeColor="text1"/>
          <w:sz w:val="24"/>
          <w:szCs w:val="24"/>
        </w:rPr>
        <w:t>-[M(L-</w:t>
      </w:r>
      <w:r w:rsidR="002D4644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2D4644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2D4644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2D4644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2D4644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2D4644"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2A518E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(M=Pt</w:t>
      </w:r>
      <w:r w:rsidR="00885B20" w:rsidRPr="000743DF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2A518E" w:rsidRPr="000743DF">
        <w:rPr>
          <w:rFonts w:ascii="Times New Roman" w:hAnsi="Times New Roman"/>
          <w:color w:val="000000" w:themeColor="text1"/>
          <w:sz w:val="24"/>
          <w:szCs w:val="24"/>
        </w:rPr>
        <w:t>II)</w:t>
      </w:r>
      <w:r w:rsidR="00885B20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2A518E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Pd(II))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to date, it was found that after photo-irradiation by polychromatic light</w:t>
      </w:r>
      <w:r w:rsidR="00391DFF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A518E" w:rsidRPr="000743DF">
        <w:rPr>
          <w:rFonts w:ascii="Times New Roman" w:hAnsi="Times New Roman"/>
          <w:color w:val="000000" w:themeColor="text1"/>
          <w:sz w:val="24"/>
          <w:szCs w:val="24"/>
        </w:rPr>
        <w:t>only</w:t>
      </w:r>
      <w:r w:rsidR="002A518E"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2A518E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C16A0D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>-[M(L-</w:t>
      </w:r>
      <w:r w:rsidR="00C16A0D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16A0D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2A518E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isomer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is formed</w:t>
      </w:r>
      <w:r w:rsidR="002A518E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which reverts back to the corresponding </w:t>
      </w:r>
      <w:r w:rsidR="00C16A0D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>-[M(L-</w:t>
      </w:r>
      <w:r w:rsidR="00C16A0D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16A0D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>] complex in the absence</w:t>
      </w:r>
      <w:r w:rsidR="002D464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of light.</w:t>
      </w:r>
      <w:r w:rsidR="00C77E0D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32,33</w:t>
      </w:r>
      <w:r w:rsidR="00391DFF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,34</w:t>
      </w:r>
      <w:r w:rsidR="00C16A0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146E75A7" w14:textId="57DD8CF6" w:rsidR="000A47E8" w:rsidRPr="000743DF" w:rsidRDefault="0095612C" w:rsidP="0095612C">
      <w:pPr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Figure 4 shows a series of 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H NMR spectra of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-[Pd(L-κ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S,O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and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hAnsi="Times New Roman" w:hint="eastAsia"/>
          <w:color w:val="000000" w:themeColor="text1"/>
          <w:sz w:val="24"/>
          <w:szCs w:val="24"/>
          <w:lang w:val="en-GB"/>
        </w:rPr>
        <w:t>κ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S,O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 in CDCl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solution. </w:t>
      </w:r>
      <w:r w:rsidR="00EE36B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As described above, these two complexes are readily distinguished by inspection of the aromatic region of the spectrum in CDCl</w:t>
      </w:r>
      <w:r w:rsidR="00EE36B8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="00EE36B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 The corresponding chemical shifts are almost identical in CD3CN.</w:t>
      </w:r>
      <w:r w:rsidR="00EE36B8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Upon short periods of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 xml:space="preserve">ex-situ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irradiation of </w:t>
      </w:r>
      <w:r w:rsidR="00B9643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 solution of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-[Pd(L-κ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S,O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the signals for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hAnsi="Times New Roman" w:hint="eastAsia"/>
          <w:color w:val="000000" w:themeColor="text1"/>
          <w:sz w:val="24"/>
          <w:szCs w:val="24"/>
          <w:lang w:val="en-GB"/>
        </w:rPr>
        <w:t>κ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S,O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become readily visible. </w:t>
      </w:r>
    </w:p>
    <w:p w14:paraId="4B0ABC8F" w14:textId="6975AA6F" w:rsidR="0095612C" w:rsidRPr="000743DF" w:rsidRDefault="0095612C" w:rsidP="0095612C">
      <w:pPr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Interestingly, if a solution of pure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3C7871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S,O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(Fig. 4(c)) is left in the dark for more than 25 min at 298 K, peaks due to 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-[Pd(L-κ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S,O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emerge in addition to </w:t>
      </w:r>
      <w:r w:rsidR="00C97B8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several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new peaks, most clearly indicated by </w:t>
      </w:r>
      <w:r w:rsidR="00B9643E" w:rsidRPr="000743DF">
        <w:rPr>
          <w:rFonts w:ascii="Times New Roman" w:hAnsi="Times New Roman"/>
          <w:color w:val="000000" w:themeColor="text1"/>
          <w:sz w:val="24"/>
          <w:szCs w:val="24"/>
        </w:rPr>
        <w:t>the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doublet at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δ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8.48 ppm. This doublet is shielded relative to 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8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of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5365CF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κ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S,O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and accompanied by other new resonances in the aliphatic region at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δ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3.45 and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 δ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1.05 ppm. These are due to -N(CH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 and -CH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protons of an -N(ethyl)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moiety and have similar appearance to those of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- and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3C7871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S,O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632E30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respectively. These new peaks are assigned to novel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-[Pd(L-κ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S,N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]. This isomer forms slowly from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-[Pd(L-κ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S,O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in the absence of light and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eventually reverts to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-[Pd(L-κ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S,O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]. This behaviour has not previously been observed for </w:t>
      </w:r>
      <w:r w:rsidR="005365CF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any of the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related Pt(II) and Pd(II) complexes with a variety of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N,N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-dialkyl-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N’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-benzoylthiourea ligands.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32-35</w:t>
      </w:r>
    </w:p>
    <w:p w14:paraId="1E4FB25C" w14:textId="4481500F" w:rsidR="0095612C" w:rsidRPr="000743DF" w:rsidRDefault="0095612C" w:rsidP="0027142E">
      <w:pPr>
        <w:spacing w:after="240" w:line="240" w:lineRule="auto"/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</w:pPr>
      <w:r w:rsidRPr="000743DF">
        <w:rPr>
          <w:noProof/>
          <w:color w:val="000000" w:themeColor="text1"/>
          <w:lang w:val="en-GB" w:eastAsia="en-GB"/>
        </w:rPr>
        <w:drawing>
          <wp:inline distT="0" distB="0" distL="0" distR="0" wp14:anchorId="50958FB4" wp14:editId="14B6DF55">
            <wp:extent cx="5934710" cy="2598420"/>
            <wp:effectExtent l="19050" t="19050" r="27940" b="1143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259842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554E871F" w14:textId="77777777" w:rsidR="0095612C" w:rsidRPr="000743DF" w:rsidRDefault="0095612C" w:rsidP="003C7871">
      <w:pPr>
        <w:spacing w:after="240" w:line="240" w:lineRule="auto"/>
        <w:ind w:firstLine="0"/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</w:pPr>
      <w:r w:rsidRPr="000743DF">
        <w:rPr>
          <w:rFonts w:ascii="Times New Roman" w:eastAsia="Calibri" w:hAnsi="Times New Roman"/>
          <w:b/>
          <w:bCs/>
          <w:color w:val="000000" w:themeColor="text1"/>
          <w:sz w:val="20"/>
          <w:szCs w:val="20"/>
          <w:lang w:val="en-GB"/>
        </w:rPr>
        <w:t>Figure 4.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 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perscript"/>
          <w:lang w:val="en-GB"/>
        </w:rPr>
        <w:t>1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H NMR spectra of (a) pure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cis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-[P(L-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sym w:font="Symbol" w:char="F06B"/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,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O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]; (b) isolated pure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trans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sym w:font="Symbol" w:char="F06B"/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,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O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] and (c) the solution (b) of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trans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sym w:font="Symbol" w:char="F06B"/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,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O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] after allowing it to stand for 25 min in dark in chloroform-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d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 at 25 °C, showing clearly the slow emergence of the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trans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sym w:font="Symbol" w:char="F06B"/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,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N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] complex.</w:t>
      </w:r>
    </w:p>
    <w:p w14:paraId="74E4E4D5" w14:textId="621841D5" w:rsidR="0095612C" w:rsidRPr="000743DF" w:rsidRDefault="0095612C" w:rsidP="00F02C70">
      <w:pPr>
        <w:ind w:firstLine="0"/>
        <w:contextualSpacing/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To 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investigate 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further the evolution 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of the intermediate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4"/>
          <w:szCs w:val="24"/>
          <w:lang w:val="en-GB"/>
        </w:rPr>
        <w:t>trans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-[Pd(L-κ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4"/>
          <w:szCs w:val="24"/>
          <w:lang w:val="en-GB"/>
        </w:rPr>
        <w:t>S,N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] we recorded a series of time-arrayed 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vertAlign w:val="superscript"/>
          <w:lang w:val="en-GB"/>
        </w:rPr>
        <w:t>1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H NMR spectra on a sample prepared from a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n isolated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4"/>
          <w:szCs w:val="24"/>
          <w:lang w:val="en-GB"/>
        </w:rPr>
        <w:t>mixture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 of </w:t>
      </w:r>
      <w:r w:rsidRPr="000743DF">
        <w:rPr>
          <w:rFonts w:ascii="Times New Roman" w:eastAsia="Calibri" w:hAnsi="Times New Roman"/>
          <w:bCs/>
          <w:i/>
          <w:iCs/>
          <w:color w:val="000000" w:themeColor="text1"/>
          <w:sz w:val="24"/>
          <w:szCs w:val="24"/>
          <w:lang w:val="en-GB"/>
        </w:rPr>
        <w:t>trans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US"/>
        </w:rPr>
        <w:t>κ</w:t>
      </w:r>
      <w:r w:rsidRPr="000743DF">
        <w:rPr>
          <w:rFonts w:ascii="Times New Roman" w:eastAsia="Calibri" w:hAnsi="Times New Roman"/>
          <w:bCs/>
          <w:i/>
          <w:iCs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eastAsia="Calibri" w:hAnsi="Times New Roman"/>
          <w:bCs/>
          <w:i/>
          <w:iCs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] and </w:t>
      </w:r>
      <w:r w:rsidRPr="000743DF">
        <w:rPr>
          <w:rFonts w:ascii="Times New Roman" w:eastAsia="Calibri" w:hAnsi="Times New Roman"/>
          <w:bCs/>
          <w:i/>
          <w:iCs/>
          <w:color w:val="000000" w:themeColor="text1"/>
          <w:sz w:val="24"/>
          <w:szCs w:val="24"/>
          <w:lang w:val="en-GB"/>
        </w:rPr>
        <w:t>trans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US"/>
        </w:rPr>
        <w:t>κ</w:t>
      </w:r>
      <w:r w:rsidRPr="000743DF">
        <w:rPr>
          <w:rFonts w:ascii="Times New Roman" w:eastAsia="Calibri" w:hAnsi="Times New Roman"/>
          <w:bCs/>
          <w:i/>
          <w:iCs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eastAsia="Calibri" w:hAnsi="Times New Roman"/>
          <w:bCs/>
          <w:i/>
          <w:iCs/>
          <w:color w:val="000000" w:themeColor="text1"/>
          <w:sz w:val="24"/>
          <w:szCs w:val="24"/>
          <w:lang w:val="en-GB"/>
        </w:rPr>
        <w:t>N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] containing a trace of residual </w:t>
      </w:r>
      <w:r w:rsidRPr="000743DF">
        <w:rPr>
          <w:rFonts w:ascii="Times New Roman" w:eastAsia="Calibri" w:hAnsi="Times New Roman"/>
          <w:bCs/>
          <w:i/>
          <w:iCs/>
          <w:color w:val="000000" w:themeColor="text1"/>
          <w:sz w:val="24"/>
          <w:szCs w:val="24"/>
          <w:lang w:val="en-GB"/>
        </w:rPr>
        <w:t>cis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US"/>
        </w:rPr>
        <w:t>κ</w:t>
      </w:r>
      <w:r w:rsidRPr="000743DF">
        <w:rPr>
          <w:rFonts w:ascii="Times New Roman" w:eastAsia="Calibri" w:hAnsi="Times New Roman"/>
          <w:bCs/>
          <w:i/>
          <w:iCs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eastAsia="Calibri" w:hAnsi="Times New Roman"/>
          <w:bCs/>
          <w:i/>
          <w:iCs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]. The resulting 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vertAlign w:val="superscript"/>
          <w:lang w:val="en-GB"/>
        </w:rPr>
        <w:t>1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H NMR spectra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 in chloroform-</w:t>
      </w:r>
      <w:r w:rsidR="00636469" w:rsidRPr="000743DF">
        <w:rPr>
          <w:rFonts w:ascii="Times New Roman" w:eastAsia="Calibri" w:hAnsi="Times New Roman"/>
          <w:bCs/>
          <w:i/>
          <w:color w:val="000000" w:themeColor="text1"/>
          <w:sz w:val="24"/>
          <w:szCs w:val="24"/>
          <w:lang w:val="en-GB"/>
        </w:rPr>
        <w:t>d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in Figure 5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 indicate that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4"/>
          <w:szCs w:val="24"/>
          <w:lang w:val="en-GB"/>
        </w:rPr>
        <w:t>cis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-[Pd(L-κ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4"/>
          <w:szCs w:val="24"/>
          <w:lang w:val="en-GB"/>
        </w:rPr>
        <w:t>S,O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]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vertAlign w:val="subscript"/>
          <w:lang w:val="en-GB"/>
        </w:rPr>
        <w:t xml:space="preserve"> 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reforms 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essentially 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over 370 minutes in the dark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4"/>
          <w:szCs w:val="24"/>
          <w:lang w:val="en-GB"/>
        </w:rPr>
        <w:t xml:space="preserve">via 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presumably 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the 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conversion of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4"/>
          <w:szCs w:val="24"/>
          <w:lang w:val="en-GB"/>
        </w:rPr>
        <w:t>trans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US"/>
        </w:rPr>
        <w:t>κ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4"/>
          <w:szCs w:val="24"/>
          <w:lang w:val="en-GB"/>
        </w:rPr>
        <w:t>S,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O)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] into </w:t>
      </w:r>
      <w:r w:rsidR="00632E30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the 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intermediate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4"/>
          <w:szCs w:val="24"/>
          <w:lang w:val="en-GB"/>
        </w:rPr>
        <w:t>trans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-[Pd(L-κ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4"/>
          <w:szCs w:val="24"/>
          <w:lang w:val="en-GB"/>
        </w:rPr>
        <w:t>S,N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]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 as in 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Scheme 2. It is important to note that the reaction </w:t>
      </w:r>
      <w:r w:rsidR="00636469" w:rsidRPr="000743DF">
        <w:rPr>
          <w:rFonts w:ascii="Times New Roman" w:eastAsia="Calibri" w:hAnsi="Times New Roman"/>
          <w:bCs/>
          <w:i/>
          <w:color w:val="000000" w:themeColor="text1"/>
          <w:sz w:val="24"/>
          <w:szCs w:val="24"/>
          <w:lang w:val="en-GB"/>
        </w:rPr>
        <w:t>trans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-[Pd(L-κ</w:t>
      </w:r>
      <w:r w:rsidR="00636469" w:rsidRPr="000743DF">
        <w:rPr>
          <w:rFonts w:ascii="Times New Roman" w:eastAsia="Calibri" w:hAnsi="Times New Roman"/>
          <w:bCs/>
          <w:i/>
          <w:color w:val="000000" w:themeColor="text1"/>
          <w:sz w:val="24"/>
          <w:szCs w:val="24"/>
          <w:lang w:val="en-GB"/>
        </w:rPr>
        <w:t>S,N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)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vertAlign w:val="subscript"/>
          <w:lang w:val="en-GB"/>
        </w:rPr>
        <w:t>2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] 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sym w:font="Symbol" w:char="F0AE"/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 </w:t>
      </w:r>
      <w:r w:rsidR="00636469" w:rsidRPr="000743DF">
        <w:rPr>
          <w:rFonts w:ascii="Times New Roman" w:eastAsia="Calibri" w:hAnsi="Times New Roman"/>
          <w:bCs/>
          <w:i/>
          <w:color w:val="000000" w:themeColor="text1"/>
          <w:sz w:val="24"/>
          <w:szCs w:val="24"/>
          <w:lang w:val="en-GB"/>
        </w:rPr>
        <w:t>cis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-[Pd(L-κ</w:t>
      </w:r>
      <w:r w:rsidR="00636469" w:rsidRPr="000743DF">
        <w:rPr>
          <w:rFonts w:ascii="Times New Roman" w:eastAsia="Calibri" w:hAnsi="Times New Roman"/>
          <w:bCs/>
          <w:i/>
          <w:color w:val="000000" w:themeColor="text1"/>
          <w:sz w:val="24"/>
          <w:szCs w:val="24"/>
          <w:lang w:val="en-GB"/>
        </w:rPr>
        <w:t>S,O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)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vertAlign w:val="subscript"/>
          <w:lang w:val="en-GB"/>
        </w:rPr>
        <w:t>2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]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vertAlign w:val="subscript"/>
          <w:lang w:val="en-GB"/>
        </w:rPr>
        <w:t xml:space="preserve"> 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takes 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ca 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84 h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 to completion</w:t>
      </w:r>
      <w:r w:rsidR="007E2CB2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 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suggestive of an 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associative reaction pathway</w:t>
      </w:r>
      <w:r w:rsidR="00636469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, as shown in the NMR spectra in 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Figure S2. </w:t>
      </w:r>
    </w:p>
    <w:p w14:paraId="44DE4B1C" w14:textId="117EB16C" w:rsidR="00E447A5" w:rsidRPr="000743DF" w:rsidRDefault="00E447A5" w:rsidP="00214FDE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0743DF">
        <w:rPr>
          <w:noProof/>
          <w:color w:val="000000" w:themeColor="text1"/>
          <w:lang w:val="en-GB" w:eastAsia="en-GB"/>
        </w:rPr>
        <w:drawing>
          <wp:inline distT="0" distB="0" distL="0" distR="0" wp14:anchorId="332E3371" wp14:editId="581FC759">
            <wp:extent cx="5515276" cy="2430780"/>
            <wp:effectExtent l="19050" t="19050" r="28575" b="2667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29" cy="2432037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7BB04A4F" w14:textId="4193284E" w:rsidR="00E447A5" w:rsidRPr="000743DF" w:rsidRDefault="00E447A5" w:rsidP="003C7871">
      <w:pPr>
        <w:spacing w:after="240" w:line="240" w:lineRule="auto"/>
        <w:ind w:firstLine="0"/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</w:pPr>
      <w:r w:rsidRPr="000743DF">
        <w:rPr>
          <w:rFonts w:ascii="Times New Roman" w:eastAsia="Calibri" w:hAnsi="Times New Roman"/>
          <w:b/>
          <w:bCs/>
          <w:color w:val="000000" w:themeColor="text1"/>
          <w:sz w:val="20"/>
          <w:szCs w:val="20"/>
          <w:lang w:val="en-GB"/>
        </w:rPr>
        <w:lastRenderedPageBreak/>
        <w:t>Figure 5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. Time-dependent 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perscript"/>
          <w:lang w:val="en-GB"/>
        </w:rPr>
        <w:t>1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H NMR changes in peak intensities in the dark, of the H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perscript"/>
          <w:lang w:val="en-GB"/>
        </w:rPr>
        <w:t xml:space="preserve">8 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protons for a mixture of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trans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sym w:font="Symbol" w:char="F06B"/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,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O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] and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trans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sym w:font="Symbol" w:char="F06B"/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,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N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] freshly dissolved in chloroform-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d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 at 298 K. The first 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perscript"/>
          <w:lang w:val="en-GB"/>
        </w:rPr>
        <w:t>1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H NMR spectrum recorded 2 min after dissolution shows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cis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sym w:font="Symbol" w:char="F06B"/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,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O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] </w:t>
      </w:r>
      <w:r w:rsidR="00214FDE"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present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. Clearly the rates of reversion of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trans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sym w:font="Symbol" w:char="F06B"/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,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O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] 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sym w:font="Symbol" w:char="F0AE"/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cis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sym w:font="Symbol" w:char="F06B"/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,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O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] at 298 K in the dark differ significantly from the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trans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sym w:font="Symbol" w:char="F06B"/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,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N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] 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sym w:font="Symbol" w:char="F0AE"/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cis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sym w:font="Symbol" w:char="F06B"/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,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O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].</w:t>
      </w:r>
    </w:p>
    <w:p w14:paraId="111AD099" w14:textId="7D0D5F7B" w:rsidR="00970DF1" w:rsidRPr="000743DF" w:rsidRDefault="008F0781" w:rsidP="007F7163">
      <w:pPr>
        <w:ind w:firstLine="0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In-situ</w:t>
      </w:r>
      <w:r w:rsidR="005E5254"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</w:t>
      </w:r>
      <w:r w:rsidR="005E5254" w:rsidRPr="000743DF">
        <w:rPr>
          <w:rFonts w:ascii="Times New Roman" w:hAnsi="Times New Roman"/>
          <w:b/>
          <w:color w:val="000000" w:themeColor="text1"/>
          <w:sz w:val="24"/>
          <w:szCs w:val="24"/>
        </w:rPr>
        <w:t>laser irradiation</w:t>
      </w:r>
      <w:r w:rsidR="00C6629B"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8D168C"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of </w:t>
      </w:r>
      <w:r w:rsidR="00C6629B"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cis</w:t>
      </w:r>
      <w:r w:rsidR="00C6629B" w:rsidRPr="000743DF">
        <w:rPr>
          <w:rFonts w:ascii="Times New Roman" w:hAnsi="Times New Roman"/>
          <w:b/>
          <w:color w:val="000000" w:themeColor="text1"/>
          <w:sz w:val="24"/>
          <w:szCs w:val="24"/>
        </w:rPr>
        <w:t>-[Pd(L-</w:t>
      </w:r>
      <w:r w:rsidR="00C6629B" w:rsidRPr="000743DF">
        <w:rPr>
          <w:rFonts w:ascii="Times New Roman" w:hAnsi="Times New Roman"/>
          <w:b/>
          <w:color w:val="000000" w:themeColor="text1"/>
          <w:sz w:val="24"/>
          <w:szCs w:val="24"/>
        </w:rPr>
        <w:sym w:font="Symbol" w:char="F06B"/>
      </w:r>
      <w:r w:rsidR="00C6629B"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S</w:t>
      </w:r>
      <w:r w:rsidR="00C6629B" w:rsidRPr="000743DF">
        <w:rPr>
          <w:rFonts w:ascii="Times New Roman" w:hAnsi="Times New Roman"/>
          <w:b/>
          <w:color w:val="000000" w:themeColor="text1"/>
          <w:sz w:val="24"/>
          <w:szCs w:val="24"/>
        </w:rPr>
        <w:t>,</w:t>
      </w:r>
      <w:r w:rsidR="00C6629B"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O</w:t>
      </w:r>
      <w:r w:rsidR="00C6629B" w:rsidRPr="000743DF">
        <w:rPr>
          <w:rFonts w:ascii="Times New Roman" w:hAnsi="Times New Roman"/>
          <w:b/>
          <w:color w:val="000000" w:themeColor="text1"/>
          <w:sz w:val="24"/>
          <w:szCs w:val="24"/>
        </w:rPr>
        <w:t>)</w:t>
      </w:r>
      <w:r w:rsidR="00C6629B" w:rsidRPr="000743DF">
        <w:rPr>
          <w:rFonts w:ascii="Times New Roman" w:hAnsi="Times New Roman"/>
          <w:b/>
          <w:color w:val="000000" w:themeColor="text1"/>
          <w:sz w:val="24"/>
          <w:szCs w:val="24"/>
          <w:vertAlign w:val="subscript"/>
        </w:rPr>
        <w:t>2</w:t>
      </w:r>
      <w:r w:rsidR="00C6629B"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] </w:t>
      </w:r>
      <w:r w:rsidR="008D168C"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in </w:t>
      </w:r>
      <w:r w:rsidR="005E5254"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acetonitrile monitored </w:t>
      </w:r>
      <w:r w:rsidR="00C6629B"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by </w:t>
      </w:r>
      <w:r w:rsidR="005E5254" w:rsidRPr="000743DF">
        <w:rPr>
          <w:rFonts w:ascii="Times New Roman" w:hAnsi="Times New Roman"/>
          <w:b/>
          <w:color w:val="000000" w:themeColor="text1"/>
          <w:sz w:val="24"/>
          <w:szCs w:val="24"/>
          <w:vertAlign w:val="superscript"/>
        </w:rPr>
        <w:t>1</w:t>
      </w:r>
      <w:r w:rsidR="005E5254"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H </w:t>
      </w:r>
      <w:r w:rsidR="00C6629B"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NMR </w:t>
      </w:r>
      <w:r w:rsidR="005E5254" w:rsidRPr="000743DF">
        <w:rPr>
          <w:rFonts w:ascii="Times New Roman" w:hAnsi="Times New Roman"/>
          <w:b/>
          <w:color w:val="000000" w:themeColor="text1"/>
          <w:sz w:val="24"/>
          <w:szCs w:val="24"/>
        </w:rPr>
        <w:t>spectroscopy.</w:t>
      </w:r>
    </w:p>
    <w:p w14:paraId="1B90A591" w14:textId="77777777" w:rsidR="006B6469" w:rsidRPr="000743DF" w:rsidRDefault="006B6469" w:rsidP="007F7163">
      <w:pPr>
        <w:ind w:firstLine="0"/>
        <w:contextualSpacing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6D0765F" w14:textId="4AFAC6E2" w:rsidR="007E2CB2" w:rsidRPr="000743DF" w:rsidRDefault="007E2CB2" w:rsidP="007F7163">
      <w:pPr>
        <w:ind w:firstLine="0"/>
        <w:contextualSpacing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The photo-induced isomerism of an optically dilute solution of 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κ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 in acetonitrile-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d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vertAlign w:val="subscript"/>
          <w:lang w:val="en-GB"/>
        </w:rPr>
        <w:t>3</w:t>
      </w:r>
      <w:r w:rsidRPr="000743DF">
        <w:rPr>
          <w:rFonts w:ascii="Times New Roman" w:hAnsi="Times New Roman"/>
          <w:iCs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was studied by 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H NMR spectroscopy with 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in-situ</w:t>
      </w:r>
      <w:r w:rsidRPr="000743DF">
        <w:rPr>
          <w:rFonts w:ascii="Times New Roman" w:hAnsi="Times New Roman"/>
          <w:iCs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monochromatic laser irradiation (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λ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= 355 nm)</w:t>
      </w:r>
      <w:r w:rsidR="00901DE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where the complex shows an absorption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 These experiments were carried out to assess the role of the solvent and </w:t>
      </w:r>
      <w:r w:rsidR="009E600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possible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wavelength dependence </w:t>
      </w:r>
      <w:r w:rsidR="009E600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on the photo-isomerisation of </w:t>
      </w:r>
      <w:r w:rsidR="009E6003" w:rsidRPr="000743DF">
        <w:rPr>
          <w:rFonts w:ascii="Times New Roman" w:eastAsia="Calibri" w:hAnsi="Times New Roman"/>
          <w:bCs/>
          <w:i/>
          <w:color w:val="000000" w:themeColor="text1"/>
          <w:sz w:val="24"/>
          <w:szCs w:val="24"/>
          <w:lang w:val="en-GB"/>
        </w:rPr>
        <w:t>cis</w:t>
      </w:r>
      <w:r w:rsidR="009E6003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-[Pd(L-κ</w:t>
      </w:r>
      <w:r w:rsidR="009E6003" w:rsidRPr="000743DF">
        <w:rPr>
          <w:rFonts w:ascii="Times New Roman" w:eastAsia="Calibri" w:hAnsi="Times New Roman"/>
          <w:bCs/>
          <w:i/>
          <w:color w:val="000000" w:themeColor="text1"/>
          <w:sz w:val="24"/>
          <w:szCs w:val="24"/>
          <w:lang w:val="en-GB"/>
        </w:rPr>
        <w:t>S,O</w:t>
      </w:r>
      <w:r w:rsidR="009E6003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)</w:t>
      </w:r>
      <w:r w:rsidR="009E6003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vertAlign w:val="subscript"/>
          <w:lang w:val="en-GB"/>
        </w:rPr>
        <w:t>2</w:t>
      </w:r>
      <w:r w:rsidR="009E6003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]</w:t>
      </w:r>
      <w:r w:rsidR="009E6003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vertAlign w:val="subscript"/>
          <w:lang w:val="en-GB"/>
        </w:rPr>
        <w:t xml:space="preserve"> </w:t>
      </w:r>
      <w:r w:rsidR="009E6003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 xml:space="preserve">in the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product distribution. Figure 6(a) shows the effect of irradiation time on the growth of the 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8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NMR signal of 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κ</w:t>
      </w:r>
      <w:r w:rsidRPr="000743DF">
        <w:rPr>
          <w:rFonts w:ascii="Times New Roman" w:hAnsi="Times New Roman"/>
          <w:iCs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Cs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], with the concomitant decrease in the peak of the same proton for 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κ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</w:t>
      </w:r>
      <w:r w:rsidR="009E600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precursor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 After 16 min of irradiation, a photo-stationary state is achieved with </w:t>
      </w:r>
      <w:r w:rsidRPr="000743DF">
        <w:rPr>
          <w:rFonts w:ascii="Times New Roman" w:hAnsi="Times New Roman"/>
          <w:iCs/>
          <w:color w:val="000000" w:themeColor="text1"/>
          <w:sz w:val="24"/>
          <w:szCs w:val="24"/>
          <w:lang w:val="en-GB"/>
        </w:rPr>
        <w:t xml:space="preserve">ca </w:t>
      </w:r>
      <w:r w:rsidR="00C9694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64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% 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κ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and </w:t>
      </w:r>
      <w:r w:rsidR="00C9694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36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% 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κ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</w:t>
      </w:r>
      <w:r w:rsidR="009E600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in solution. This</w:t>
      </w:r>
      <w:r w:rsidR="00C97B8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ratio</w:t>
      </w:r>
      <w:r w:rsidR="009E600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is approximately consistent with similar </w:t>
      </w:r>
      <w:r w:rsidR="008F0781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ex-situ</w:t>
      </w:r>
      <w:r w:rsidR="009E600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irradiation with polychromatic light experiments in </w:t>
      </w:r>
      <w:r w:rsidR="009E6003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chloroform-</w:t>
      </w:r>
      <w:r w:rsidR="009E6003" w:rsidRPr="000743DF">
        <w:rPr>
          <w:rFonts w:ascii="Times New Roman" w:eastAsia="Calibri" w:hAnsi="Times New Roman"/>
          <w:bCs/>
          <w:i/>
          <w:color w:val="000000" w:themeColor="text1"/>
          <w:sz w:val="24"/>
          <w:szCs w:val="24"/>
          <w:lang w:val="en-GB"/>
        </w:rPr>
        <w:t>d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, shown </w:t>
      </w:r>
      <w:r w:rsidR="009E600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in Figure 1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  <w:r w:rsidR="009E600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 nominal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k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obs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of 1.2 ± 0.2 x</w:t>
      </w:r>
      <w:r w:rsidR="00130DF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10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s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-1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for the growth of </w:t>
      </w:r>
      <w:r w:rsidR="005365C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the </w:t>
      </w:r>
      <w:r w:rsidR="005365CF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="005365C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H NMR peak intensity of the 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κ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</w:t>
      </w:r>
      <w:r w:rsidR="005365C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complex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was obtained (Figure 6b)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;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 </w:t>
      </w:r>
      <w:r w:rsidR="005365C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similar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pseudo-first order </w:t>
      </w:r>
      <w:r w:rsidR="005365C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rate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constant </w:t>
      </w:r>
      <w:r w:rsidR="005365C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(1.3 ± 0.2 x10</w:t>
      </w:r>
      <w:r w:rsidR="005365CF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2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s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-1</w:t>
      </w:r>
      <w:r w:rsidR="005365C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Figure 6b) is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obtained 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for the decrease 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in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the 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concentration of 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κ</w:t>
      </w:r>
      <w:r w:rsidR="00D16005"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="00D16005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</w:t>
      </w:r>
      <w:r w:rsidR="00D16005"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O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species</w:t>
      </w:r>
      <w:r w:rsidR="009E600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confirming that the photo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isomerization proceeds cleanly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from the photo-excited </w:t>
      </w:r>
      <w:r w:rsidR="00D16005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κ</w:t>
      </w:r>
      <w:r w:rsidR="00D16005"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="00D16005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</w:t>
      </w:r>
      <w:r w:rsidR="00D16005"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O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to form the </w:t>
      </w:r>
      <w:r w:rsidR="008D168C"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trans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κ</w:t>
      </w:r>
      <w:r w:rsidR="008D168C"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="008D168C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</w:t>
      </w:r>
      <w:r w:rsidR="008D168C"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O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 species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 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Evidently</w:t>
      </w:r>
      <w:r w:rsidR="00130DF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the </w:t>
      </w:r>
      <w:r w:rsidR="00D16005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κ</w:t>
      </w:r>
      <w:r w:rsidR="00D16005"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="00D16005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</w:t>
      </w:r>
      <w:r w:rsidR="00D16005"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O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AE"/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D16005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κ</w:t>
      </w:r>
      <w:r w:rsidR="00D16005"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="00D16005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</w:t>
      </w:r>
      <w:r w:rsidR="00D16005"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O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isomerisation achieves 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 photo-stationary state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fairly rapidly </w:t>
      </w:r>
      <w:r w:rsidR="00F253A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during the 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first </w:t>
      </w:r>
      <w:r w:rsidR="00885B2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400 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seconds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which persists to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at least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E70CA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7E"/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9</w:t>
      </w:r>
      <w:r w:rsidR="00E70CA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0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0 sec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  <w:r w:rsidR="00F253A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9E600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During this time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="009E600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interval t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here is no evidence for the formation of 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κ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N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by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D16005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in-situ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irradiation with 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the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monochromatic</w:t>
      </w:r>
      <w:r w:rsidR="00D16005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laser light.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F253A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After switching the laser irradiation off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at 9</w:t>
      </w:r>
      <w:r w:rsidR="00E70CA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0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0 sec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continued monitoring of the 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H NMR spectrum in the dark shows that this system </w:t>
      </w:r>
      <w:r w:rsidR="00F253A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t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hermally relaxes </w:t>
      </w:r>
      <w:r w:rsidR="00C97B8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by slow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reversion of the </w:t>
      </w:r>
      <w:r w:rsidR="009A657A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κ</w:t>
      </w:r>
      <w:r w:rsidR="009A657A"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="009A657A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</w:t>
      </w:r>
      <w:r w:rsidR="009A657A"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O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species </w:t>
      </w:r>
      <w:r w:rsidR="009A657A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via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C97B8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the 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formation of 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-[Pd(L-κ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S,N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complex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9A657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FC581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to </w:t>
      </w:r>
      <w:r w:rsidR="00130DF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regenerate </w:t>
      </w:r>
      <w:r w:rsidR="00FC581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the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precursor</w:t>
      </w:r>
      <w:r w:rsidR="00FC581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κ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</w:t>
      </w:r>
      <w:r w:rsidR="00FC581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C97B8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species</w:t>
      </w:r>
      <w:r w:rsidR="00130DF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(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Figure 6</w:t>
      </w:r>
      <w:r w:rsidR="00130DF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(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c</w:t>
      </w:r>
      <w:r w:rsidR="00130DF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))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 The growth of </w:t>
      </w:r>
      <w:r w:rsidR="00FC581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signal for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-[Pd(L-κ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S,N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is consistent with the disappearance of the </w:t>
      </w:r>
      <w:r w:rsidR="00FC5810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FC581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FC5810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κ</w:t>
      </w:r>
      <w:r w:rsidR="00FC5810"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="00FC5810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</w:t>
      </w:r>
      <w:r w:rsidR="00FC5810"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O</w:t>
      </w:r>
      <w:r w:rsidR="00FC581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FC5810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FC581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 peaks which commences after the laser is switched off at 9</w:t>
      </w:r>
      <w:r w:rsidR="00E70CA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0</w:t>
      </w:r>
      <w:r w:rsidR="00FC581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0 seconds, as seen by the first spectrum in the array of spectra in Figure 6(c).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From this</w:t>
      </w:r>
      <w:r w:rsidR="00FC581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time onwards</w:t>
      </w:r>
      <w:r w:rsidR="008D168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8C62B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the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signals </w:t>
      </w:r>
      <w:r w:rsidR="008C62B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of </w:t>
      </w:r>
      <w:r w:rsidR="008C62B1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8C62B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-[Pd(L-κ</w:t>
      </w:r>
      <w:r w:rsidR="008C62B1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S,N</w:t>
      </w:r>
      <w:r w:rsidR="008C62B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8C62B1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8C62B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</w:t>
      </w:r>
      <w:r w:rsidR="007638A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species</w:t>
      </w:r>
      <w:r w:rsidR="00FC581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grow much more slowly in intensity only to </w:t>
      </w:r>
      <w:r w:rsidR="008C62B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eventually</w:t>
      </w:r>
      <w:r w:rsidR="00FC581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decline again to</w:t>
      </w:r>
      <w:r w:rsidR="008C62B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give rise to the 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κ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</w:t>
      </w:r>
      <w:r w:rsidR="00FC581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complex.</w:t>
      </w:r>
    </w:p>
    <w:p w14:paraId="20DB0AD5" w14:textId="2E71F9FF" w:rsidR="007F7163" w:rsidRPr="000743DF" w:rsidRDefault="007F7163" w:rsidP="00EF66D9">
      <w:pPr>
        <w:ind w:firstLine="0"/>
        <w:contextualSpacing/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</w:pPr>
    </w:p>
    <w:p w14:paraId="2BF1FCF6" w14:textId="0369C21A" w:rsidR="00D16005" w:rsidRPr="000743DF" w:rsidRDefault="00E70CAA" w:rsidP="00D16005">
      <w:pPr>
        <w:ind w:firstLine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0743DF">
        <w:rPr>
          <w:noProof/>
          <w:color w:val="000000" w:themeColor="text1"/>
          <w:lang w:val="en-GB" w:eastAsia="en-GB"/>
        </w:rPr>
        <w:lastRenderedPageBreak/>
        <w:drawing>
          <wp:inline distT="0" distB="0" distL="0" distR="0" wp14:anchorId="0B4809EF" wp14:editId="1E14F038">
            <wp:extent cx="5759450" cy="6323798"/>
            <wp:effectExtent l="0" t="0" r="0" b="127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19" cy="632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D0FF6" w14:textId="2527F2F4" w:rsidR="00E70CAA" w:rsidRPr="000743DF" w:rsidRDefault="00E70CAA" w:rsidP="003C7871">
      <w:pPr>
        <w:pStyle w:val="Caption"/>
        <w:spacing w:after="240"/>
        <w:ind w:firstLine="0"/>
        <w:rPr>
          <w:b w:val="0"/>
          <w:color w:val="000000" w:themeColor="text1"/>
        </w:rPr>
      </w:pPr>
      <w:r w:rsidRPr="000743DF">
        <w:rPr>
          <w:rFonts w:ascii="Times New Roman" w:eastAsia="Calibri" w:hAnsi="Times New Roman"/>
          <w:bCs w:val="0"/>
          <w:iCs/>
          <w:color w:val="000000" w:themeColor="text1"/>
          <w:sz w:val="20"/>
          <w:szCs w:val="20"/>
        </w:rPr>
        <w:t>Figure 6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 xml:space="preserve">. (a) 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vertAlign w:val="superscript"/>
          <w:lang w:val="en-GB"/>
        </w:rPr>
        <w:t>1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>H NMR spectra of a fresh acetonitrile-</w:t>
      </w:r>
      <w:r w:rsidRPr="000743DF">
        <w:rPr>
          <w:rFonts w:ascii="Times New Roman" w:eastAsia="Calibri" w:hAnsi="Times New Roman"/>
          <w:b w:val="0"/>
          <w:bCs w:val="0"/>
          <w:i/>
          <w:iCs/>
          <w:color w:val="000000" w:themeColor="text1"/>
          <w:sz w:val="20"/>
          <w:szCs w:val="20"/>
          <w:lang w:val="en-GB"/>
        </w:rPr>
        <w:t>d</w:t>
      </w:r>
      <w:r w:rsidRPr="000743DF">
        <w:rPr>
          <w:rFonts w:ascii="Times New Roman" w:eastAsia="Calibri" w:hAnsi="Times New Roman"/>
          <w:b w:val="0"/>
          <w:bCs w:val="0"/>
          <w:i/>
          <w:iCs/>
          <w:color w:val="000000" w:themeColor="text1"/>
          <w:sz w:val="20"/>
          <w:szCs w:val="20"/>
          <w:vertAlign w:val="subscript"/>
          <w:lang w:val="en-GB"/>
        </w:rPr>
        <w:t>3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 xml:space="preserve"> solution (~ 0.1 mgml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vertAlign w:val="superscript"/>
          <w:lang w:val="en-GB"/>
        </w:rPr>
        <w:t>-1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 xml:space="preserve">) of </w:t>
      </w:r>
      <w:r w:rsidRPr="000743DF">
        <w:rPr>
          <w:rFonts w:ascii="Times New Roman" w:eastAsia="Calibri" w:hAnsi="Times New Roman"/>
          <w:b w:val="0"/>
          <w:bCs w:val="0"/>
          <w:i/>
          <w:iCs/>
          <w:color w:val="000000" w:themeColor="text1"/>
          <w:sz w:val="20"/>
          <w:szCs w:val="20"/>
          <w:lang w:val="en-GB"/>
        </w:rPr>
        <w:t>cis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>-[Pd(L-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sym w:font="Symbol" w:char="F06B"/>
      </w:r>
      <w:r w:rsidRPr="000743DF">
        <w:rPr>
          <w:rFonts w:ascii="Times New Roman" w:eastAsia="Calibri" w:hAnsi="Times New Roman"/>
          <w:b w:val="0"/>
          <w:bCs w:val="0"/>
          <w:i/>
          <w:iCs/>
          <w:color w:val="000000" w:themeColor="text1"/>
          <w:sz w:val="20"/>
          <w:szCs w:val="20"/>
          <w:lang w:val="en-GB"/>
        </w:rPr>
        <w:t>S,O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>)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 xml:space="preserve">] before (t = 0 s) and after </w:t>
      </w:r>
      <w:r w:rsidR="008F0781" w:rsidRPr="000743DF">
        <w:rPr>
          <w:rFonts w:ascii="Times New Roman" w:eastAsia="Calibri" w:hAnsi="Times New Roman"/>
          <w:b w:val="0"/>
          <w:bCs w:val="0"/>
          <w:i/>
          <w:iCs/>
          <w:color w:val="000000" w:themeColor="text1"/>
          <w:sz w:val="20"/>
          <w:szCs w:val="20"/>
          <w:lang w:val="en-GB"/>
        </w:rPr>
        <w:t>in-situ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 xml:space="preserve"> irradiation with λ = 355 nm laser for t = 60 s, 300 s, 900 s at 25 °C</w:t>
      </w:r>
      <w:r w:rsidR="00885B20"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 xml:space="preserve">; (b) plot of the 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>s</w:t>
      </w:r>
      <w:r w:rsidR="00434CC0"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 xml:space="preserve">ignal intensity </w:t>
      </w:r>
      <w:r w:rsidR="00434CC0" w:rsidRPr="000743DF">
        <w:rPr>
          <w:rFonts w:ascii="Times New Roman" w:eastAsia="Calibri" w:hAnsi="Times New Roman"/>
          <w:b w:val="0"/>
          <w:bCs w:val="0"/>
          <w:i/>
          <w:iCs/>
          <w:color w:val="000000" w:themeColor="text1"/>
          <w:sz w:val="20"/>
          <w:szCs w:val="20"/>
          <w:lang w:val="en-GB"/>
        </w:rPr>
        <w:t>vs</w:t>
      </w:r>
      <w:r w:rsidR="00434CC0"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 xml:space="preserve"> photolysis time for both the </w:t>
      </w:r>
      <w:r w:rsidR="00434CC0" w:rsidRPr="000743DF">
        <w:rPr>
          <w:rFonts w:ascii="Times New Roman" w:eastAsia="Calibri" w:hAnsi="Times New Roman"/>
          <w:b w:val="0"/>
          <w:bCs w:val="0"/>
          <w:i/>
          <w:iCs/>
          <w:color w:val="000000" w:themeColor="text1"/>
          <w:sz w:val="20"/>
          <w:szCs w:val="20"/>
          <w:lang w:val="en-GB"/>
        </w:rPr>
        <w:t>cis</w:t>
      </w:r>
      <w:r w:rsidR="00434CC0"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 xml:space="preserve"> and </w:t>
      </w:r>
      <w:r w:rsidR="00434CC0" w:rsidRPr="000743DF">
        <w:rPr>
          <w:rFonts w:ascii="Times New Roman" w:eastAsia="Calibri" w:hAnsi="Times New Roman"/>
          <w:b w:val="0"/>
          <w:bCs w:val="0"/>
          <w:i/>
          <w:iCs/>
          <w:color w:val="000000" w:themeColor="text1"/>
          <w:sz w:val="20"/>
          <w:szCs w:val="20"/>
          <w:lang w:val="en-GB"/>
        </w:rPr>
        <w:t xml:space="preserve">trans </w:t>
      </w:r>
      <w:r w:rsidR="00434CC0"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>isomers in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 xml:space="preserve"> acetonitrile-</w:t>
      </w:r>
      <w:r w:rsidRPr="000743DF">
        <w:rPr>
          <w:rFonts w:ascii="Times New Roman" w:eastAsia="Calibri" w:hAnsi="Times New Roman"/>
          <w:b w:val="0"/>
          <w:bCs w:val="0"/>
          <w:i/>
          <w:iCs/>
          <w:color w:val="000000" w:themeColor="text1"/>
          <w:sz w:val="20"/>
          <w:szCs w:val="20"/>
          <w:lang w:val="en-GB"/>
        </w:rPr>
        <w:t>d</w:t>
      </w:r>
      <w:r w:rsidRPr="000743DF">
        <w:rPr>
          <w:rFonts w:ascii="Times New Roman" w:eastAsia="Calibri" w:hAnsi="Times New Roman"/>
          <w:b w:val="0"/>
          <w:bCs w:val="0"/>
          <w:i/>
          <w:iCs/>
          <w:color w:val="000000" w:themeColor="text1"/>
          <w:sz w:val="20"/>
          <w:szCs w:val="20"/>
          <w:vertAlign w:val="subscript"/>
          <w:lang w:val="en-GB"/>
        </w:rPr>
        <w:t>3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>;</w:t>
      </w:r>
      <w:r w:rsidR="00434CC0"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 xml:space="preserve"> The squares/circles are the experimental points while the lines show the fit according to an exponential </w:t>
      </w:r>
      <w:r w:rsidR="00B61864"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 xml:space="preserve">decay </w:t>
      </w:r>
      <w:r w:rsidR="00434CC0"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>function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 xml:space="preserve"> (c) After t = 900 s, the laser was switched off with continued 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vertAlign w:val="superscript"/>
          <w:lang w:val="en-GB"/>
        </w:rPr>
        <w:t>1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 xml:space="preserve">H NMR monitoring of the </w:t>
      </w:r>
      <w:r w:rsidR="00885B20"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 xml:space="preserve">thermal </w:t>
      </w:r>
      <w:r w:rsidRPr="000743DF">
        <w:rPr>
          <w:rFonts w:ascii="Times New Roman" w:eastAsia="Calibri" w:hAnsi="Times New Roman"/>
          <w:b w:val="0"/>
          <w:bCs w:val="0"/>
          <w:i/>
          <w:iCs/>
          <w:color w:val="000000" w:themeColor="text1"/>
          <w:sz w:val="20"/>
          <w:szCs w:val="20"/>
          <w:lang w:val="en-GB"/>
        </w:rPr>
        <w:t>trans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 xml:space="preserve"> → </w:t>
      </w:r>
      <w:r w:rsidRPr="000743DF">
        <w:rPr>
          <w:rFonts w:ascii="Times New Roman" w:eastAsia="Calibri" w:hAnsi="Times New Roman"/>
          <w:b w:val="0"/>
          <w:bCs w:val="0"/>
          <w:i/>
          <w:iCs/>
          <w:color w:val="000000" w:themeColor="text1"/>
          <w:sz w:val="20"/>
          <w:szCs w:val="20"/>
          <w:lang w:val="en-GB"/>
        </w:rPr>
        <w:t>cis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 xml:space="preserve"> reversion reaction in the dark</w:t>
      </w:r>
      <w:r w:rsidR="00885B20"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 xml:space="preserve">; 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>the slow emergence of</w:t>
      </w:r>
      <w:r w:rsidR="00885B20"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 xml:space="preserve"> the intermediate </w:t>
      </w:r>
      <w:r w:rsidRPr="000743DF">
        <w:rPr>
          <w:rFonts w:ascii="Times New Roman" w:eastAsia="Calibri" w:hAnsi="Times New Roman"/>
          <w:b w:val="0"/>
          <w:bCs w:val="0"/>
          <w:i/>
          <w:iCs/>
          <w:color w:val="000000" w:themeColor="text1"/>
          <w:sz w:val="20"/>
          <w:szCs w:val="20"/>
          <w:lang w:val="en-GB"/>
        </w:rPr>
        <w:t>trans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>-[Pd(L-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sym w:font="Symbol" w:char="F06B"/>
      </w:r>
      <w:r w:rsidRPr="000743DF">
        <w:rPr>
          <w:rFonts w:ascii="Times New Roman" w:eastAsia="Calibri" w:hAnsi="Times New Roman"/>
          <w:b w:val="0"/>
          <w:bCs w:val="0"/>
          <w:i/>
          <w:iCs/>
          <w:color w:val="000000" w:themeColor="text1"/>
          <w:sz w:val="20"/>
          <w:szCs w:val="20"/>
          <w:lang w:val="en-GB"/>
        </w:rPr>
        <w:t>S,N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>)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 xml:space="preserve">] isomer is </w:t>
      </w:r>
      <w:r w:rsidR="00123962"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 xml:space="preserve">observed in these spectra </w:t>
      </w:r>
      <w:r w:rsidRPr="000743DF">
        <w:rPr>
          <w:rFonts w:ascii="Times New Roman" w:eastAsia="Calibri" w:hAnsi="Times New Roman"/>
          <w:b w:val="0"/>
          <w:bCs w:val="0"/>
          <w:iCs/>
          <w:color w:val="000000" w:themeColor="text1"/>
          <w:sz w:val="20"/>
          <w:szCs w:val="20"/>
          <w:lang w:val="en-GB"/>
        </w:rPr>
        <w:t>(see text).</w:t>
      </w:r>
    </w:p>
    <w:p w14:paraId="7221CF34" w14:textId="0793FE5B" w:rsidR="00FC5810" w:rsidRPr="000743DF" w:rsidRDefault="00FC5810" w:rsidP="00FC581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Collectively</w:t>
      </w:r>
      <w:r w:rsidR="008E5E6B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these data</w:t>
      </w:r>
      <w:r w:rsidR="00413B9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indicate that the 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-[Pd(L-κ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converts photo-chemically into 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-[Pd(L-κ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 to</w:t>
      </w:r>
      <w:r w:rsidR="00885B2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reach a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photo-stationary state in acetonitrile-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d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vertAlign w:val="subscript"/>
          <w:lang w:val="en-GB"/>
        </w:rPr>
        <w:t>3</w:t>
      </w:r>
      <w:r w:rsidR="00885B2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885B2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during continuous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 </w:t>
      </w:r>
      <w:r w:rsidR="008F0781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in-situ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laser irradiation</w:t>
      </w:r>
      <w:r w:rsidR="00413B9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proposed</w:t>
      </w:r>
      <w:r w:rsidR="00885B2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in Scheme 2.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After switching off the </w:t>
      </w:r>
      <w:r w:rsidR="00885B2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laser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, a </w:t>
      </w:r>
      <w:r w:rsidR="00885B2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thermal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rearrangement of the 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κ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to 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-[Pd(L-κ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S,N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</w:t>
      </w:r>
      <w:r w:rsidR="00885B2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species</w:t>
      </w:r>
      <w:r w:rsidR="00413B9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takes place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which in turn reverts slowly and cleanly</w:t>
      </w:r>
      <w:r w:rsidR="00CE2DF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413B9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back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to the thermodynamically </w:t>
      </w:r>
      <w:r w:rsidR="00885B2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more stable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-[Pd(L-κ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complex. </w:t>
      </w:r>
    </w:p>
    <w:p w14:paraId="1616E4D8" w14:textId="22D44413" w:rsidR="00FC5810" w:rsidRPr="000743DF" w:rsidRDefault="0020636B" w:rsidP="00FC5810">
      <w:pPr>
        <w:ind w:firstLine="0"/>
        <w:jc w:val="center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0743DF">
        <w:rPr>
          <w:rFonts w:ascii="Arial" w:eastAsiaTheme="minorHAnsi" w:hAnsi="Arial" w:cs="Arial"/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inline distT="0" distB="0" distL="0" distR="0" wp14:anchorId="444442ED" wp14:editId="22E86FF5">
            <wp:extent cx="3950550" cy="12010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scheme 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550" cy="120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0FC17" w14:textId="68C34750" w:rsidR="00D16005" w:rsidRPr="000743DF" w:rsidRDefault="00FC5810" w:rsidP="00993A86">
      <w:pPr>
        <w:spacing w:after="240" w:line="240" w:lineRule="auto"/>
        <w:ind w:firstLine="0"/>
        <w:jc w:val="center"/>
        <w:rPr>
          <w:rFonts w:ascii="Times New Roman" w:eastAsia="Calibri" w:hAnsi="Times New Roman"/>
          <w:bCs/>
          <w:color w:val="000000" w:themeColor="text1"/>
          <w:lang w:eastAsia="en-US"/>
        </w:rPr>
      </w:pPr>
      <w:r w:rsidRPr="000743DF">
        <w:rPr>
          <w:rFonts w:ascii="Times New Roman" w:eastAsiaTheme="minorHAnsi" w:hAnsi="Times New Roman"/>
          <w:b/>
          <w:color w:val="000000" w:themeColor="text1"/>
          <w:sz w:val="24"/>
          <w:szCs w:val="24"/>
          <w:lang w:eastAsia="en-US"/>
        </w:rPr>
        <w:t>Scheme 2</w:t>
      </w:r>
    </w:p>
    <w:p w14:paraId="1627684C" w14:textId="0A5A4AF5" w:rsidR="007638AF" w:rsidRPr="000743DF" w:rsidRDefault="007638AF" w:rsidP="00296357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Unfortunately, due </w:t>
      </w:r>
      <w:r w:rsidR="008E5E6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to </w:t>
      </w:r>
      <w:r w:rsidR="00CE2DF2" w:rsidRPr="000743DF">
        <w:rPr>
          <w:rFonts w:ascii="Times New Roman" w:hAnsi="Times New Roman"/>
          <w:color w:val="000000" w:themeColor="text1"/>
          <w:sz w:val="24"/>
          <w:szCs w:val="24"/>
        </w:rPr>
        <w:t>the need</w:t>
      </w:r>
      <w:r w:rsidR="008E5E6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of</w:t>
      </w:r>
      <w:r w:rsidR="00CE2DF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us</w:t>
      </w:r>
      <w:r w:rsidR="008E5E6B" w:rsidRPr="000743DF">
        <w:rPr>
          <w:rFonts w:ascii="Times New Roman" w:hAnsi="Times New Roman"/>
          <w:color w:val="000000" w:themeColor="text1"/>
          <w:sz w:val="24"/>
          <w:szCs w:val="24"/>
        </w:rPr>
        <w:t>ing</w:t>
      </w:r>
      <w:r w:rsidR="00CE2DF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optically dilute solutions for </w:t>
      </w:r>
      <w:r w:rsidR="00CE2DF2" w:rsidRPr="000743DF">
        <w:rPr>
          <w:rFonts w:ascii="Times New Roman" w:hAnsi="Times New Roman"/>
          <w:i/>
          <w:color w:val="000000" w:themeColor="text1"/>
          <w:sz w:val="24"/>
          <w:szCs w:val="24"/>
        </w:rPr>
        <w:t>in-situ</w:t>
      </w:r>
      <w:r w:rsidR="00CE2DF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laser </w:t>
      </w:r>
      <w:r w:rsidR="008E5E6B" w:rsidRPr="000743DF">
        <w:rPr>
          <w:rFonts w:ascii="Times New Roman" w:hAnsi="Times New Roman"/>
          <w:color w:val="000000" w:themeColor="text1"/>
          <w:sz w:val="24"/>
          <w:szCs w:val="24"/>
        </w:rPr>
        <w:t>irradiation</w:t>
      </w:r>
      <w:r w:rsidR="00CE2DF2" w:rsidRPr="000743DF">
        <w:rPr>
          <w:rFonts w:ascii="Times New Roman" w:hAnsi="Times New Roman"/>
          <w:color w:val="000000" w:themeColor="text1"/>
          <w:sz w:val="24"/>
          <w:szCs w:val="24"/>
        </w:rPr>
        <w:t>, as well as</w:t>
      </w:r>
      <w:r w:rsidR="00D014B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due</w:t>
      </w:r>
      <w:r w:rsidR="00CE2DF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to the low overall solubility of</w:t>
      </w:r>
      <w:r w:rsidR="00D014B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the </w:t>
      </w:r>
      <w:r w:rsidR="00D014B9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D014B9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D014B9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D014B9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D014B9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D014B9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D014B9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D014B9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D014B9"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complex in </w:t>
      </w:r>
      <w:r w:rsidR="00AB323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acetonitrile-</w:t>
      </w:r>
      <w:r w:rsidR="00AB3236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d</w:t>
      </w:r>
      <w:r w:rsidR="00AB3236" w:rsidRPr="000743DF">
        <w:rPr>
          <w:rFonts w:ascii="Times New Roman" w:hAnsi="Times New Roman"/>
          <w:i/>
          <w:color w:val="000000" w:themeColor="text1"/>
          <w:sz w:val="24"/>
          <w:szCs w:val="24"/>
          <w:vertAlign w:val="subscript"/>
          <w:lang w:val="en-GB"/>
        </w:rPr>
        <w:t>3</w:t>
      </w:r>
      <w:r w:rsidR="00AB323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CE2DF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29635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typically at best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~ 0.1 mg ml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="00CE2DF2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the S/N ratio of these time arrayed 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H NMR spectra </w:t>
      </w:r>
      <w:r w:rsidR="00CE2DF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precluded a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more quantitative analysis of </w:t>
      </w:r>
      <w:r w:rsidR="00CE2DF2" w:rsidRPr="000743DF">
        <w:rPr>
          <w:rFonts w:ascii="Times New Roman" w:hAnsi="Times New Roman"/>
          <w:color w:val="000000" w:themeColor="text1"/>
          <w:sz w:val="24"/>
          <w:szCs w:val="24"/>
        </w:rPr>
        <w:t>the rate of formation of the</w:t>
      </w:r>
      <w:r w:rsidR="00CE2DF2"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 trans</w:t>
      </w:r>
      <w:r w:rsidR="00CE2DF2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CE2DF2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CE2DF2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CE2DF2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E2DF2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CE2DF2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CE2DF2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CE2DF2"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517EF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E2DF2" w:rsidRPr="000743DF">
        <w:rPr>
          <w:rFonts w:ascii="Times New Roman" w:hAnsi="Times New Roman"/>
          <w:color w:val="000000" w:themeColor="text1"/>
          <w:sz w:val="24"/>
          <w:szCs w:val="24"/>
        </w:rPr>
        <w:t>complex by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17EF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such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NMR </w:t>
      </w:r>
      <w:r w:rsidR="00517EF2" w:rsidRPr="000743DF">
        <w:rPr>
          <w:rFonts w:ascii="Times New Roman" w:hAnsi="Times New Roman"/>
          <w:color w:val="000000" w:themeColor="text1"/>
          <w:sz w:val="24"/>
          <w:szCs w:val="24"/>
        </w:rPr>
        <w:t>experiments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296357" w:rsidRPr="000743DF">
        <w:rPr>
          <w:rFonts w:ascii="Times New Roman" w:hAnsi="Times New Roman"/>
          <w:color w:val="000000" w:themeColor="text1"/>
          <w:sz w:val="24"/>
          <w:szCs w:val="24"/>
        </w:rPr>
        <w:t>Nevertheless</w:t>
      </w:r>
      <w:r w:rsidR="008E5E6B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the reversion of 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trans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AE"/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isomerization</w:t>
      </w:r>
      <w:r w:rsidR="00D014B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014B9" w:rsidRPr="000743DF">
        <w:rPr>
          <w:rFonts w:ascii="Times New Roman" w:hAnsi="Times New Roman"/>
          <w:i/>
          <w:color w:val="000000" w:themeColor="text1"/>
          <w:sz w:val="24"/>
          <w:szCs w:val="24"/>
        </w:rPr>
        <w:t>via</w:t>
      </w:r>
      <w:r w:rsidR="00D014B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the </w:t>
      </w:r>
      <w:r w:rsidR="00D014B9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D014B9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D014B9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D014B9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D014B9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D014B9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D014B9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D014B9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D014B9" w:rsidRPr="000743DF">
        <w:rPr>
          <w:rFonts w:ascii="Times New Roman" w:hAnsi="Times New Roman"/>
          <w:color w:val="000000" w:themeColor="text1"/>
          <w:sz w:val="24"/>
          <w:szCs w:val="24"/>
        </w:rPr>
        <w:t>] species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in the dark</w:t>
      </w:r>
      <w:r w:rsidR="00517EF2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29635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monitored by 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H NMR </w:t>
      </w:r>
      <w:r w:rsidR="0029635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in </w:t>
      </w:r>
      <w:r w:rsidR="00D014B9" w:rsidRPr="000743DF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CE2DF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more concentrated solution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of a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physical mixture of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</w:t>
      </w:r>
      <w:r w:rsidR="00296357" w:rsidRPr="000743DF">
        <w:rPr>
          <w:rFonts w:ascii="Times New Roman" w:hAnsi="Times New Roman"/>
          <w:color w:val="000000" w:themeColor="text1"/>
          <w:sz w:val="24"/>
          <w:szCs w:val="24"/>
        </w:rPr>
        <w:t>in the presence of a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small quantity of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</w:t>
      </w:r>
      <w:r w:rsidR="00517EF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in </w:t>
      </w:r>
      <w:r w:rsidR="00CE2DF2" w:rsidRPr="000743DF">
        <w:rPr>
          <w:rFonts w:ascii="Times New Roman" w:hAnsi="Times New Roman"/>
          <w:color w:val="000000" w:themeColor="text1"/>
          <w:sz w:val="24"/>
          <w:szCs w:val="24"/>
        </w:rPr>
        <w:t>chloroform-</w:t>
      </w:r>
      <w:r w:rsidR="00CE2DF2" w:rsidRPr="000743DF">
        <w:rPr>
          <w:rFonts w:ascii="Times New Roman" w:hAnsi="Times New Roman"/>
          <w:i/>
          <w:color w:val="000000" w:themeColor="text1"/>
          <w:sz w:val="24"/>
          <w:szCs w:val="24"/>
        </w:rPr>
        <w:t>d</w:t>
      </w:r>
      <w:r w:rsidR="00517EF2"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517EF2" w:rsidRPr="000743DF">
        <w:rPr>
          <w:rFonts w:ascii="Times New Roman" w:hAnsi="Times New Roman"/>
          <w:color w:val="000000" w:themeColor="text1"/>
          <w:sz w:val="24"/>
          <w:szCs w:val="24"/>
        </w:rPr>
        <w:t>(Figure 5)</w:t>
      </w:r>
      <w:r w:rsidR="00593C46"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, </w:t>
      </w:r>
      <w:r w:rsidR="00D014B9" w:rsidRPr="000743DF">
        <w:rPr>
          <w:rFonts w:ascii="Times New Roman" w:hAnsi="Times New Roman"/>
          <w:color w:val="000000" w:themeColor="text1"/>
          <w:sz w:val="24"/>
          <w:szCs w:val="24"/>
        </w:rPr>
        <w:t>qualitatively correspond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to the trends in observed in Figure 6 in acetonitrile-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d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296357" w:rsidRPr="000743DF">
        <w:rPr>
          <w:rFonts w:ascii="Times New Roman" w:hAnsi="Times New Roman"/>
          <w:color w:val="000000" w:themeColor="text1"/>
          <w:sz w:val="24"/>
          <w:szCs w:val="24"/>
        </w:rPr>
        <w:t>Th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e relative rates of 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trans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AE"/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cis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reactions in the dark in chloroform</w:t>
      </w:r>
      <w:r w:rsidR="00593C46" w:rsidRPr="000743DF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593C46" w:rsidRPr="000743DF">
        <w:rPr>
          <w:rFonts w:ascii="Times New Roman" w:hAnsi="Times New Roman"/>
          <w:i/>
          <w:color w:val="000000" w:themeColor="text1"/>
          <w:sz w:val="24"/>
          <w:szCs w:val="24"/>
        </w:rPr>
        <w:t>d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are </w:t>
      </w:r>
      <w:r w:rsidR="00BA11A7" w:rsidRPr="000743DF">
        <w:rPr>
          <w:rFonts w:ascii="Times New Roman" w:hAnsi="Times New Roman"/>
          <w:color w:val="000000" w:themeColor="text1"/>
          <w:sz w:val="24"/>
          <w:szCs w:val="24"/>
        </w:rPr>
        <w:t>several orders of magnitude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lower </w:t>
      </w:r>
      <w:r w:rsidR="0029635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compared to </w:t>
      </w:r>
      <w:r w:rsidR="00BA11A7" w:rsidRPr="000743DF">
        <w:rPr>
          <w:rFonts w:ascii="Times New Roman" w:hAnsi="Times New Roman"/>
          <w:color w:val="000000" w:themeColor="text1"/>
          <w:sz w:val="24"/>
          <w:szCs w:val="24"/>
        </w:rPr>
        <w:t>the corresponding process</w:t>
      </w:r>
      <w:r w:rsidR="00593C46" w:rsidRPr="000743DF">
        <w:rPr>
          <w:rFonts w:ascii="Times New Roman" w:hAnsi="Times New Roman"/>
          <w:color w:val="000000" w:themeColor="text1"/>
          <w:sz w:val="24"/>
          <w:szCs w:val="24"/>
        </w:rPr>
        <w:t>es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96357" w:rsidRPr="000743DF"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n acetonitrile-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d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3</w:t>
      </w:r>
      <w:r w:rsidR="00BA11A7" w:rsidRPr="000743DF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 xml:space="preserve">; </w:t>
      </w:r>
      <w:r w:rsidR="00BA11A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this </w:t>
      </w:r>
      <w:r w:rsidR="00593C4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also </w:t>
      </w:r>
      <w:r w:rsidR="00BA11A7" w:rsidRPr="000743DF">
        <w:rPr>
          <w:rFonts w:ascii="Times New Roman" w:hAnsi="Times New Roman"/>
          <w:color w:val="000000" w:themeColor="text1"/>
          <w:sz w:val="24"/>
          <w:szCs w:val="24"/>
        </w:rPr>
        <w:t>nicely</w:t>
      </w:r>
      <w:r w:rsidR="0029635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illustrat</w:t>
      </w:r>
      <w:r w:rsidR="00593C4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es </w:t>
      </w:r>
      <w:r w:rsidR="00296357" w:rsidRPr="000743DF">
        <w:rPr>
          <w:rFonts w:ascii="Times New Roman" w:hAnsi="Times New Roman"/>
          <w:color w:val="000000" w:themeColor="text1"/>
          <w:sz w:val="24"/>
          <w:szCs w:val="24"/>
        </w:rPr>
        <w:t>the role of the solvent in these isomerization reactions.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In </w:t>
      </w:r>
      <w:r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chloroform-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4"/>
          <w:szCs w:val="24"/>
          <w:lang w:val="en-GB"/>
        </w:rPr>
        <w:t>d</w:t>
      </w:r>
      <w:r w:rsidR="00296357" w:rsidRPr="000743DF">
        <w:rPr>
          <w:rFonts w:ascii="Times New Roman" w:eastAsia="Calibri" w:hAnsi="Times New Roman"/>
          <w:bCs/>
          <w:i/>
          <w:color w:val="000000" w:themeColor="text1"/>
          <w:sz w:val="24"/>
          <w:szCs w:val="24"/>
          <w:lang w:val="en-GB"/>
        </w:rPr>
        <w:t xml:space="preserve"> </w:t>
      </w:r>
      <w:r w:rsidR="00296357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val="en-GB"/>
        </w:rPr>
        <w:t>the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 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complex </w:t>
      </w:r>
      <w:r w:rsidR="00296357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persists in solution for more </w:t>
      </w:r>
      <w:r w:rsidR="00593C4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than </w:t>
      </w:r>
      <w:r w:rsidR="00296357" w:rsidRPr="000743DF">
        <w:rPr>
          <w:rFonts w:ascii="Times New Roman" w:hAnsi="Times New Roman"/>
          <w:i/>
          <w:color w:val="000000" w:themeColor="text1"/>
          <w:sz w:val="24"/>
          <w:szCs w:val="24"/>
        </w:rPr>
        <w:t>ca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400 min</w:t>
      </w:r>
      <w:r w:rsidR="00517EF2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by which time</w:t>
      </w:r>
      <w:r w:rsidR="00517EF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] has</w:t>
      </w:r>
      <w:r w:rsidR="00593C4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completely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disappeared from solution </w:t>
      </w:r>
      <w:r w:rsidR="00296357" w:rsidRPr="000743DF">
        <w:rPr>
          <w:rFonts w:ascii="Times New Roman" w:hAnsi="Times New Roman"/>
          <w:color w:val="000000" w:themeColor="text1"/>
          <w:sz w:val="24"/>
          <w:szCs w:val="24"/>
        </w:rPr>
        <w:t>(Figure 5 and S2)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4F907386" w14:textId="7533615B" w:rsidR="0077141C" w:rsidRPr="000743DF" w:rsidRDefault="0077141C" w:rsidP="007638AF">
      <w:pPr>
        <w:contextualSpacing/>
        <w:rPr>
          <w:rFonts w:ascii="Times New Roman" w:hAnsi="Times New Roman"/>
          <w:bCs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It is worth emphasising that this </w:t>
      </w:r>
      <w:r w:rsidR="008E5E6B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mechanism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has so far only been observed </w:t>
      </w:r>
      <w:r w:rsidR="00517EF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for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bis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-dialkyl-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’-naphthoylthioureato)palladium(II) complex </w:t>
      </w:r>
      <w:r w:rsidR="008E5E6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but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not </w:t>
      </w:r>
      <w:r w:rsidR="008E5E6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for the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analogous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bis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-diethyl-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’-benzoylthioureato)palladium(II) complexes</w:t>
      </w:r>
      <w:r w:rsidR="007638AF" w:rsidRPr="000743DF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7638AF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33-35</w:t>
      </w:r>
    </w:p>
    <w:p w14:paraId="6D5D1F28" w14:textId="77777777" w:rsidR="00517EF2" w:rsidRPr="000743DF" w:rsidRDefault="00517EF2" w:rsidP="007638AF">
      <w:pPr>
        <w:ind w:firstLine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EB49EEF" w14:textId="0ACCC98F" w:rsidR="002C682B" w:rsidRPr="000743DF" w:rsidRDefault="00593C46" w:rsidP="007638AF">
      <w:pPr>
        <w:ind w:firstLine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>P</w:t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hoto-isomerization of </w:t>
      </w:r>
      <w:r w:rsidR="00FC1108"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cis</w:t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</w:rPr>
        <w:t>-[Pd(L-</w:t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</w:rPr>
        <w:sym w:font="Symbol" w:char="F06B"/>
      </w:r>
      <w:r w:rsidR="00FC1108"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S</w:t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</w:rPr>
        <w:t>,</w:t>
      </w:r>
      <w:r w:rsidR="00FC1108"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O</w:t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</w:rPr>
        <w:t>)</w:t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  <w:vertAlign w:val="subscript"/>
        </w:rPr>
        <w:t>2</w:t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] </w:t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</w:rPr>
        <w:sym w:font="Symbol" w:char="F0AE"/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FC1108"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trans</w:t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</w:rPr>
        <w:t>-[Pd(L-</w:t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</w:rPr>
        <w:sym w:font="Symbol" w:char="F06B"/>
      </w:r>
      <w:r w:rsidR="00FC1108"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S</w:t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</w:rPr>
        <w:t>,</w:t>
      </w:r>
      <w:r w:rsidR="00FC1108"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O</w:t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</w:rPr>
        <w:t>)</w:t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  <w:vertAlign w:val="subscript"/>
        </w:rPr>
        <w:t>2</w:t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</w:rPr>
        <w:t>]</w:t>
      </w:r>
      <w:r w:rsidR="00BA11A7"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and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its </w:t>
      </w:r>
      <w:r w:rsidR="00BA11A7"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reversion via the </w:t>
      </w:r>
      <w:r w:rsidR="00FC1108"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trans</w:t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</w:rPr>
        <w:t>-[Pd(L-</w:t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</w:rPr>
        <w:sym w:font="Symbol" w:char="F06B"/>
      </w:r>
      <w:r w:rsidR="00FC1108"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S</w:t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</w:rPr>
        <w:t>,</w:t>
      </w:r>
      <w:r w:rsidR="00FC1108"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N</w:t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</w:rPr>
        <w:t>)</w:t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  <w:vertAlign w:val="subscript"/>
        </w:rPr>
        <w:t>2</w:t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</w:rPr>
        <w:t>]</w:t>
      </w:r>
      <w:r w:rsidR="00BA11A7"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in the dark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>,</w:t>
      </w:r>
      <w:r w:rsidR="007638AF"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monitored </w:t>
      </w:r>
      <w:r w:rsidR="00BA11A7" w:rsidRPr="000743DF">
        <w:rPr>
          <w:rFonts w:ascii="Times New Roman" w:hAnsi="Times New Roman"/>
          <w:b/>
          <w:color w:val="000000" w:themeColor="text1"/>
          <w:sz w:val="24"/>
          <w:szCs w:val="24"/>
        </w:rPr>
        <w:t>by</w:t>
      </w:r>
      <w:r w:rsidR="007638AF"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FC1108"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R</w:t>
      </w:r>
      <w:r w:rsidR="004A117F"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eversed </w:t>
      </w:r>
      <w:r w:rsidR="00FC1108"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P</w:t>
      </w:r>
      <w:r w:rsidR="004A117F"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hase</w:t>
      </w:r>
      <w:r w:rsidR="00FC1108" w:rsidRPr="000743DF">
        <w:rPr>
          <w:rFonts w:ascii="Times New Roman" w:hAnsi="Times New Roman"/>
          <w:b/>
          <w:color w:val="000000" w:themeColor="text1"/>
          <w:sz w:val="24"/>
          <w:szCs w:val="24"/>
        </w:rPr>
        <w:t>-HPLC</w:t>
      </w:r>
    </w:p>
    <w:p w14:paraId="6803FCB9" w14:textId="09BD785E" w:rsidR="00611C90" w:rsidRPr="000743DF" w:rsidRDefault="00BA11A7" w:rsidP="00F02C70">
      <w:pPr>
        <w:ind w:firstLine="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low solubility of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κ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in </w:t>
      </w:r>
      <w:r w:rsidR="00AB323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acetonitrile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suggests </w:t>
      </w:r>
      <w:r w:rsidR="00525998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that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the use of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RP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-HPLC with photodiode array UV/vis detection </w:t>
      </w:r>
      <w:r w:rsidR="00525998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could be used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to examine the </w:t>
      </w:r>
      <w:r w:rsidR="00EF3020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photo-induced </w:t>
      </w:r>
      <w:r w:rsidR="00E92B34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E92B34" w:rsidRPr="000743DF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E92B34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E92B3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isomerism</w:t>
      </w:r>
      <w:r w:rsidR="00EF3020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of </w:t>
      </w:r>
      <w:r w:rsidR="00EF3020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EF3020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EF3020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EF3020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EF3020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EF3020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EF3020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EF3020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EF3020"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E92B3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F3020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together with </w:t>
      </w:r>
      <w:r w:rsidR="005578A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820BE2" w:rsidRPr="000743DF">
        <w:rPr>
          <w:rFonts w:ascii="Times New Roman" w:hAnsi="Times New Roman"/>
          <w:color w:val="000000" w:themeColor="text1"/>
          <w:sz w:val="24"/>
          <w:szCs w:val="24"/>
        </w:rPr>
        <w:t>formation of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20BE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820BE2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tran</w:t>
      </w:r>
      <w:r w:rsidR="00AC7E66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s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-[Pd(L-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sym w:font="Symbol" w:char="F06B"/>
      </w:r>
      <w:r w:rsidR="00AC7E66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S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820BE2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N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]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This </w:t>
      </w:r>
      <w:r w:rsidR="00525998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assumption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is confirmed by </w:t>
      </w:r>
      <w:r w:rsidR="00F860D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Figure </w:t>
      </w:r>
      <w:r w:rsidR="00391DFF" w:rsidRPr="000743DF">
        <w:rPr>
          <w:rFonts w:ascii="Times New Roman" w:hAnsi="Times New Roman"/>
          <w:color w:val="000000" w:themeColor="text1"/>
          <w:sz w:val="24"/>
          <w:szCs w:val="24"/>
        </w:rPr>
        <w:t>7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which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shows </w:t>
      </w:r>
      <w:r w:rsidR="00EF3020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 series of 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overlaid </w:t>
      </w:r>
      <w:r w:rsidR="00AC7E66" w:rsidRPr="000743DF">
        <w:rPr>
          <w:rFonts w:ascii="Times New Roman" w:hAnsi="Times New Roman"/>
          <w:i/>
          <w:color w:val="000000" w:themeColor="text1"/>
          <w:sz w:val="24"/>
          <w:szCs w:val="24"/>
        </w:rPr>
        <w:t>RP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-HPLC chromatograms </w:t>
      </w:r>
      <w:r w:rsidR="00E92B3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of </w:t>
      </w:r>
      <w:r w:rsidR="00AC7E66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cis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-[Pd(L-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sym w:font="Symbol" w:char="F06B"/>
      </w:r>
      <w:r w:rsidR="00AC7E66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S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AC7E66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O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820BE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]</w:t>
      </w:r>
      <w:r w:rsidR="00820BE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before and after </w:t>
      </w:r>
      <w:r w:rsidR="00A041ED" w:rsidRPr="000743DF">
        <w:rPr>
          <w:rFonts w:ascii="Times New Roman" w:hAnsi="Times New Roman"/>
          <w:i/>
          <w:color w:val="000000" w:themeColor="text1"/>
          <w:sz w:val="24"/>
          <w:szCs w:val="24"/>
        </w:rPr>
        <w:t>ex-situ</w:t>
      </w:r>
      <w:r w:rsidR="00A041E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20BE2" w:rsidRPr="000743DF">
        <w:rPr>
          <w:rFonts w:ascii="Times New Roman" w:hAnsi="Times New Roman"/>
          <w:color w:val="000000" w:themeColor="text1"/>
          <w:sz w:val="24"/>
          <w:szCs w:val="24"/>
        </w:rPr>
        <w:t>irradiation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with polychromatic light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="00A041E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Prior to </w:t>
      </w:r>
      <w:r w:rsidR="00820BE2" w:rsidRPr="000743DF">
        <w:rPr>
          <w:rFonts w:ascii="Times New Roman" w:hAnsi="Times New Roman"/>
          <w:color w:val="000000" w:themeColor="text1"/>
          <w:sz w:val="24"/>
          <w:szCs w:val="24"/>
        </w:rPr>
        <w:t>irradiation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, on</w:t>
      </w:r>
      <w:r w:rsidR="00820BE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ly a single chromatographic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peak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A041ED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is 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observed</w:t>
      </w:r>
      <w:r w:rsidR="00525998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A041ED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with retention time </w:t>
      </w:r>
      <w:r w:rsidR="00A041ED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sym w:font="Symbol" w:char="F07E"/>
      </w:r>
      <w:r w:rsidR="00A041ED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820BE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0.1 min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for </w:t>
      </w:r>
      <w:r w:rsidR="00820BE2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cis</w:t>
      </w:r>
      <w:r w:rsidR="00820BE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-[Pd(L-</w:t>
      </w:r>
      <w:r w:rsidR="00820BE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sym w:font="Symbol" w:char="F06B"/>
      </w:r>
      <w:r w:rsidR="00820BE2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S</w:t>
      </w:r>
      <w:r w:rsidR="00820BE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820BE2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O</w:t>
      </w:r>
      <w:r w:rsidR="00820BE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 w:rsidR="00820BE2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820BE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]</w:t>
      </w:r>
      <w:r w:rsidR="00F860D4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(Figure </w:t>
      </w:r>
      <w:r w:rsidR="00391DF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(a</w:t>
      </w:r>
      <w:r w:rsidR="00F860D4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 w:rsidR="0072232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i). </w:t>
      </w:r>
      <w:r w:rsidR="00A041E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After exposure of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A041E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freshly prepared solution </w:t>
      </w:r>
      <w:r w:rsidR="0052599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of the </w:t>
      </w:r>
      <w:r w:rsidR="00525998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52599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isomer</w:t>
      </w:r>
      <w:r w:rsidR="00A041E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to intense </w:t>
      </w:r>
      <w:r w:rsidR="00150663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daylight </w:t>
      </w:r>
      <w:r w:rsidR="00150663" w:rsidRPr="000743DF">
        <w:rPr>
          <w:rFonts w:ascii="Times New Roman" w:hAnsi="Times New Roman"/>
          <w:color w:val="000000" w:themeColor="text1"/>
          <w:sz w:val="24"/>
          <w:szCs w:val="24"/>
        </w:rPr>
        <w:lastRenderedPageBreak/>
        <w:t>(sunshine)</w:t>
      </w:r>
      <w:r w:rsidR="00A041E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for </w:t>
      </w:r>
      <w:r w:rsidR="00AC7E66" w:rsidRPr="000743DF">
        <w:rPr>
          <w:rFonts w:ascii="Times New Roman" w:hAnsi="Times New Roman"/>
          <w:i/>
          <w:color w:val="000000" w:themeColor="text1"/>
          <w:sz w:val="24"/>
          <w:szCs w:val="24"/>
        </w:rPr>
        <w:t>ca.</w:t>
      </w:r>
      <w:r w:rsidR="00820BE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041E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2 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>min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820BE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followed by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injection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into 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RP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-HPLC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, a </w:t>
      </w:r>
      <w:r w:rsidR="00A041E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second 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peak </w:t>
      </w:r>
      <w:r w:rsidR="00593C4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appears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which 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>correspond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to </w:t>
      </w:r>
      <w:r w:rsidR="00AC7E66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AC7E66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AC7E66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820BE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at</w:t>
      </w:r>
      <w:r w:rsidR="00A041E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041ED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7E"/>
      </w:r>
      <w:r w:rsidR="00A041E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860D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6.4 min (Figure </w:t>
      </w:r>
      <w:r w:rsidR="00391DFF" w:rsidRPr="000743DF">
        <w:rPr>
          <w:rFonts w:ascii="Times New Roman" w:hAnsi="Times New Roman"/>
          <w:color w:val="000000" w:themeColor="text1"/>
          <w:sz w:val="24"/>
          <w:szCs w:val="24"/>
        </w:rPr>
        <w:t>7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(a</w:t>
      </w:r>
      <w:r w:rsidR="00F860D4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ii). </w:t>
      </w:r>
      <w:r w:rsidR="00001242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  <w:t>I</w:t>
      </w:r>
      <w:r w:rsidR="00A041ED" w:rsidRPr="000743DF"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  <w:t xml:space="preserve">rradiation </w:t>
      </w:r>
      <w:r w:rsidR="00A041E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of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A041E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freshly prepared solution of the </w:t>
      </w:r>
      <w:r w:rsidR="00A041ED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001242"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A041E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complex for </w:t>
      </w:r>
      <w:r w:rsidR="00A041ED" w:rsidRPr="000743DF">
        <w:rPr>
          <w:rFonts w:ascii="Times New Roman" w:hAnsi="Times New Roman"/>
          <w:i/>
          <w:color w:val="000000" w:themeColor="text1"/>
          <w:sz w:val="24"/>
          <w:szCs w:val="24"/>
        </w:rPr>
        <w:t>ca</w:t>
      </w:r>
      <w:r w:rsidR="00001242" w:rsidRPr="000743DF">
        <w:rPr>
          <w:rFonts w:ascii="Times New Roman" w:hAnsi="Times New Roman"/>
          <w:i/>
          <w:color w:val="000000" w:themeColor="text1"/>
          <w:sz w:val="24"/>
          <w:szCs w:val="24"/>
        </w:rPr>
        <w:t>.</w:t>
      </w:r>
      <w:r w:rsidR="00A041ED"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A041ED" w:rsidRPr="000743DF">
        <w:rPr>
          <w:rFonts w:ascii="Times New Roman" w:hAnsi="Times New Roman"/>
          <w:color w:val="000000" w:themeColor="text1"/>
          <w:sz w:val="24"/>
          <w:szCs w:val="24"/>
        </w:rPr>
        <w:t>5 min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50663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with intense polychromatic light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results in 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="00150663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small 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>additional peak at retention</w:t>
      </w:r>
      <w:r w:rsidR="00F860D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time </w:t>
      </w:r>
      <w:r w:rsidR="00A041ED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7E"/>
      </w:r>
      <w:r w:rsidR="0033244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860D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4.2 min (Figure </w:t>
      </w:r>
      <w:r w:rsidR="00245FD9" w:rsidRPr="000743DF">
        <w:rPr>
          <w:rFonts w:ascii="Times New Roman" w:hAnsi="Times New Roman"/>
          <w:color w:val="000000" w:themeColor="text1"/>
          <w:sz w:val="24"/>
          <w:szCs w:val="24"/>
        </w:rPr>
        <w:t>7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(a</w:t>
      </w:r>
      <w:r w:rsidR="00F860D4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iii). </w:t>
      </w:r>
      <w:r w:rsidR="003673D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latter peak is 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assigned to the </w:t>
      </w:r>
      <w:r w:rsidR="00AC7E66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AC7E66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AC7E66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AC7E66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820BE2" w:rsidRPr="000743DF">
        <w:rPr>
          <w:rFonts w:ascii="Times New Roman" w:hAnsi="Times New Roman"/>
          <w:color w:val="000000" w:themeColor="text1"/>
          <w:sz w:val="24"/>
          <w:szCs w:val="24"/>
        </w:rPr>
        <w:t>] isomer</w:t>
      </w:r>
      <w:r w:rsidR="001A3FD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150663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This peak </w:t>
      </w:r>
      <w:r w:rsidR="00F5578D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presumably forms </w:t>
      </w:r>
      <w:r w:rsidR="00150663" w:rsidRPr="000743DF">
        <w:rPr>
          <w:rFonts w:ascii="Times New Roman" w:hAnsi="Times New Roman"/>
          <w:color w:val="000000" w:themeColor="text1"/>
          <w:sz w:val="24"/>
          <w:szCs w:val="24"/>
        </w:rPr>
        <w:t>in the dark</w:t>
      </w:r>
      <w:r w:rsidR="0015066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F5578D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during the time</w:t>
      </w:r>
      <w:r w:rsidR="00593C4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in which </w:t>
      </w:r>
      <w:r w:rsidR="0015066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the irradiated </w:t>
      </w:r>
      <w:r w:rsidR="00F5578D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sample is injected into the </w:t>
      </w:r>
      <w:r w:rsidR="00895657" w:rsidRPr="000743DF">
        <w:rPr>
          <w:rFonts w:ascii="Times New Roman" w:hAnsi="Times New Roman"/>
          <w:i/>
          <w:color w:val="000000" w:themeColor="text1"/>
          <w:sz w:val="24"/>
          <w:szCs w:val="24"/>
        </w:rPr>
        <w:t>RP</w:t>
      </w:r>
      <w:r w:rsidR="00F5578D" w:rsidRPr="000743DF">
        <w:rPr>
          <w:rFonts w:ascii="Times New Roman" w:hAnsi="Times New Roman"/>
          <w:color w:val="000000" w:themeColor="text1"/>
          <w:sz w:val="24"/>
          <w:szCs w:val="24"/>
        </w:rPr>
        <w:t>-HPLC</w:t>
      </w:r>
      <w:r w:rsidR="00150663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</w:rPr>
        <w:t>The</w:t>
      </w:r>
      <w:r w:rsidR="00C459D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95657" w:rsidRPr="000743DF">
        <w:rPr>
          <w:rFonts w:ascii="Times New Roman" w:hAnsi="Times New Roman"/>
          <w:i/>
          <w:color w:val="000000" w:themeColor="text1"/>
          <w:sz w:val="24"/>
          <w:szCs w:val="24"/>
        </w:rPr>
        <w:t>RP</w:t>
      </w:r>
      <w:r w:rsidR="00593C46" w:rsidRPr="000743DF">
        <w:rPr>
          <w:rFonts w:ascii="Times New Roman" w:hAnsi="Times New Roman"/>
          <w:color w:val="000000" w:themeColor="text1"/>
          <w:sz w:val="24"/>
          <w:szCs w:val="24"/>
        </w:rPr>
        <w:t>-HPLC data confirms</w:t>
      </w:r>
      <w:r w:rsidR="00F970D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459D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that </w:t>
      </w:r>
      <w:r w:rsidR="00F5578D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F5578D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F5578D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κ</w:t>
      </w:r>
      <w:r w:rsidR="00F5578D"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="00F5578D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</w:t>
      </w:r>
      <w:r w:rsidR="00F5578D"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O</w:t>
      </w:r>
      <w:r w:rsidR="00F5578D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F5578D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F5578D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</w:t>
      </w:r>
      <w:r w:rsidR="0091627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reverts in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to </w:t>
      </w:r>
      <w:r w:rsidR="00916278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="0091627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916278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κ</w:t>
      </w:r>
      <w:r w:rsidR="00916278"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="00916278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</w:t>
      </w:r>
      <w:r w:rsidR="00916278"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O</w:t>
      </w:r>
      <w:r w:rsidR="0091627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916278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91627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</w:t>
      </w:r>
      <w:r w:rsidR="00F5578D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 xml:space="preserve">via </w:t>
      </w:r>
      <w:r w:rsidR="00F5578D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the</w:t>
      </w:r>
      <w:r w:rsidR="0012404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much longer lived</w:t>
      </w:r>
      <w:r w:rsidR="00F5578D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F5578D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F5578D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F5578D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κ</w:t>
      </w:r>
      <w:r w:rsidR="00F5578D"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S</w:t>
      </w:r>
      <w:r w:rsidR="00F5578D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</w:t>
      </w:r>
      <w:r w:rsidR="00F5578D" w:rsidRPr="000743DF">
        <w:rPr>
          <w:rFonts w:ascii="Times New Roman" w:hAnsi="Times New Roman"/>
          <w:i/>
          <w:iCs/>
          <w:color w:val="000000" w:themeColor="text1"/>
          <w:sz w:val="24"/>
          <w:szCs w:val="24"/>
          <w:lang w:val="en-GB"/>
        </w:rPr>
        <w:t>N</w:t>
      </w:r>
      <w:r w:rsidR="00F5578D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F5578D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F5578D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 species</w:t>
      </w:r>
      <w:r w:rsidR="00C459D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 </w:t>
      </w:r>
      <w:r w:rsidR="00F5578D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</w:p>
    <w:p w14:paraId="5D187824" w14:textId="04F98313" w:rsidR="00D308DC" w:rsidRPr="000743DF" w:rsidRDefault="001A3FD2" w:rsidP="00971D8F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Figure 7(b)</w:t>
      </w:r>
      <w:r w:rsidR="0012404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shows a</w:t>
      </w:r>
      <w:r w:rsidR="00C459D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series of chromatograms 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btained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after 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repeated injections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of 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20 </w:t>
      </w:r>
      <w:r w:rsidR="00611C90" w:rsidRPr="000743DF">
        <w:rPr>
          <w:rFonts w:ascii="Symbol" w:hAnsi="Symbol"/>
          <w:color w:val="000000" w:themeColor="text1"/>
          <w:sz w:val="24"/>
          <w:szCs w:val="24"/>
          <w:lang w:val="en-US"/>
        </w:rPr>
        <w:t>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L 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aliquots</w:t>
      </w:r>
      <w:r w:rsidR="00C459D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of 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solution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of </w:t>
      </w:r>
      <w:r w:rsidR="00C459D8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the 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precursor </w:t>
      </w:r>
      <w:r w:rsidR="00611C90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611C90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611C90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in </w:t>
      </w:r>
      <w:r w:rsidR="00AB323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acetonitrile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which has undergone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30 min</w:t>
      </w:r>
      <w:r w:rsidR="00001242" w:rsidRPr="000743DF" w:rsidDel="00AB3236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of </w:t>
      </w:r>
      <w:r w:rsidR="008F0781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ex-situ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irradiat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ion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with polychromatic light</w:t>
      </w:r>
      <w:r w:rsidR="00526CA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. I</w:t>
      </w:r>
      <w:r w:rsidR="00C459D8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njection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was now ach</w:t>
      </w:r>
      <w:r w:rsidR="00526CA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ieved by means of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an auto-sampler at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13 minute intervals and the sample was stored at 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room temperature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in the dark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The</w:t>
      </w:r>
      <w:r w:rsidR="00526CA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resulting</w:t>
      </w:r>
      <w:r w:rsidR="00C459D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89565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RP</w:t>
      </w:r>
      <w:r w:rsidR="00C459D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-HPLC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trends </w:t>
      </w:r>
      <w:r w:rsidR="00C459D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as a function of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time</w:t>
      </w:r>
      <w:r w:rsidR="00C459D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show that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at 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the first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time point, 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three species</w:t>
      </w:r>
      <w:r w:rsidR="00C459D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already exist </w:t>
      </w:r>
      <w:r w:rsidR="00C459D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in solution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; </w:t>
      </w:r>
      <w:r w:rsidR="00611C90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611C90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611C90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dominates w</w:t>
      </w:r>
      <w:r w:rsidR="00EA2FE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ith 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small amount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s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of the </w:t>
      </w:r>
      <w:r w:rsidR="004E714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photo-induced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D106E3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D106E3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D106E3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611C9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 and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a trace of the </w:t>
      </w:r>
      <w:r w:rsidR="00D106E3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D106E3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D106E3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being detected</w:t>
      </w:r>
      <w:r w:rsidR="00EA2FE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 Repeated injections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of this solution</w:t>
      </w:r>
      <w:r w:rsidR="00EA2FE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show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chromatograms </w:t>
      </w:r>
      <w:r w:rsidR="00EA2FE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in which the 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peak area</w:t>
      </w:r>
      <w:r w:rsidR="00526CA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s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of </w:t>
      </w:r>
      <w:r w:rsidR="00EA2FE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both </w:t>
      </w:r>
      <w:r w:rsidR="00D106E3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D106E3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D106E3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</w:t>
      </w:r>
      <w:r w:rsidR="00EA2FE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and </w:t>
      </w:r>
      <w:r w:rsidR="00971D8F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971D8F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971D8F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initially </w:t>
      </w:r>
      <w:r w:rsidR="00D106E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increase</w:t>
      </w:r>
      <w:r w:rsidR="00EA2FE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slightly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over the </w:t>
      </w:r>
      <w:r w:rsidR="00C459D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first </w:t>
      </w:r>
      <w:r w:rsidR="00C70D2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26</w:t>
      </w:r>
      <w:r w:rsidR="00EA2FE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min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s</w:t>
      </w:r>
      <w:r w:rsidR="00526CA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 This is followed by a</w:t>
      </w:r>
      <w:r w:rsidR="00C459D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526CA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gradual decrease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in</w:t>
      </w:r>
      <w:r w:rsidR="00EA2FE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the peak area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for </w:t>
      </w:r>
      <w:r w:rsidR="00EA2FEF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EA2FE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EA2FE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EA2FEF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EA2FE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EA2FEF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EA2FE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EA2FEF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EA2FE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</w:t>
      </w:r>
      <w:r w:rsidR="00B54AF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526CA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with concomitant increase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in</w:t>
      </w:r>
      <w:r w:rsidR="009F310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the </w:t>
      </w:r>
      <w:r w:rsidR="00526CA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peak due to </w:t>
      </w:r>
      <w:r w:rsidR="009F3108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9F310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9F310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9F3108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9F310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9F3108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9F310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9F3108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9F310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C70D2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reaching a zenith at </w:t>
      </w:r>
      <w:r w:rsidR="00C70D2F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 xml:space="preserve">ca </w:t>
      </w:r>
      <w:r w:rsidR="00C70D2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60 min after which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it too </w:t>
      </w:r>
      <w:r w:rsidR="00C70D2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falls off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reaching </w:t>
      </w:r>
      <w:r w:rsidR="00C70D2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zero at about 325 min. The</w:t>
      </w:r>
      <w:r w:rsidR="00B54AF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concomitant growth of the </w:t>
      </w:r>
      <w:r w:rsidR="00B54AFF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="00B54AF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B54AF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B54AFF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B54AF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B54AFF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B54AF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B54AFF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B54AF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 peak</w:t>
      </w:r>
      <w:r w:rsidR="00C70D2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tracks these changes</w:t>
      </w:r>
      <w:r w:rsidR="00C70D2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until after</w:t>
      </w:r>
      <w:r w:rsidR="00B54AF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B54AFF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ca</w:t>
      </w:r>
      <w:r w:rsidR="00B54AF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6 hr </w:t>
      </w:r>
      <w:r w:rsidR="0000124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full reversal is indicated</w:t>
      </w:r>
      <w:r w:rsidR="00B54AF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 </w:t>
      </w:r>
    </w:p>
    <w:p w14:paraId="3E9ED2D7" w14:textId="475D9337" w:rsidR="00971D8F" w:rsidRPr="000743DF" w:rsidRDefault="001C70F7" w:rsidP="00971D8F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These p</w:t>
      </w:r>
      <w:r w:rsidR="00D308D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eak intensities </w:t>
      </w:r>
      <w:r w:rsidR="009F310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were monitored at </w:t>
      </w:r>
      <w:r w:rsidR="009F3108" w:rsidRPr="000743DF">
        <w:rPr>
          <w:rFonts w:ascii="Symbol" w:hAnsi="Symbol"/>
          <w:color w:val="000000" w:themeColor="text1"/>
          <w:sz w:val="24"/>
          <w:szCs w:val="24"/>
          <w:lang w:val="en-GB"/>
        </w:rPr>
        <w:t></w:t>
      </w:r>
      <w:r w:rsidR="009F3108" w:rsidRPr="000743DF">
        <w:rPr>
          <w:rFonts w:ascii="Symbol" w:hAnsi="Symbol"/>
          <w:color w:val="000000" w:themeColor="text1"/>
          <w:sz w:val="24"/>
          <w:szCs w:val="24"/>
          <w:lang w:val="en-GB"/>
        </w:rPr>
        <w:t></w:t>
      </w:r>
      <w:r w:rsidR="009F310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= 262 nm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where the </w:t>
      </w:r>
      <w:r w:rsidR="009E687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absorbance</w:t>
      </w:r>
      <w:r w:rsidR="009F310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of the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three</w:t>
      </w:r>
      <w:r w:rsidR="009F310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species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is</w:t>
      </w:r>
      <w:r w:rsidR="009F310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very similar, although not identical (F</w:t>
      </w:r>
      <w:r w:rsidR="00D308D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igure S3</w:t>
      </w:r>
      <w:r w:rsidR="009F310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D308D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 </w:t>
      </w:r>
      <w:r w:rsidR="009F310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In this way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qualitative</w:t>
      </w:r>
      <w:r w:rsidR="00B54AF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relative rates of reversion of the </w:t>
      </w:r>
      <w:r w:rsidR="00971D8F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971D8F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971D8F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and </w:t>
      </w:r>
      <w:r w:rsidR="00971D8F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971D8F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971D8F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</w:t>
      </w:r>
      <w:r w:rsidR="00B54AF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AE"/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971D8F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cis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-[Pd(L-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sym w:font="Symbol" w:char="F06B"/>
      </w:r>
      <w:r w:rsidR="00971D8F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S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971D8F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O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] isomer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in the dark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can extracted</w:t>
      </w:r>
      <w:r w:rsidR="00B54AF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by taking the </w:t>
      </w:r>
      <w:r w:rsidR="00B54AF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peak area ratio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s of </w:t>
      </w:r>
      <w:r w:rsidR="00301339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301339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301339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]/</w:t>
      </w:r>
      <w:r w:rsidR="00301339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cis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-[Pd(L-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sym w:font="Symbol" w:char="F06B"/>
      </w:r>
      <w:r w:rsidR="00301339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S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301339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O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] and </w:t>
      </w:r>
      <w:r w:rsidR="00301339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301339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301339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]/</w:t>
      </w:r>
      <w:r w:rsidR="00301339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cis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-[Pd(L-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sym w:font="Symbol" w:char="F06B"/>
      </w:r>
      <w:r w:rsidR="00301339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S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301339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O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] as a function of time </w:t>
      </w:r>
      <w:r w:rsidR="00C97B8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(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Figure 7 (c)</w:t>
      </w:r>
      <w:r w:rsidR="00C97B8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  <w:r w:rsidR="00971D8F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9F310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It is clear that these data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match </w:t>
      </w:r>
      <w:r w:rsidR="009F310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the trends </w:t>
      </w:r>
      <w:r w:rsidR="00D308D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observed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in</w:t>
      </w:r>
      <w:r w:rsidR="009F310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the NMR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studies of </w:t>
      </w:r>
      <w:r w:rsidR="009F310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Fig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s</w:t>
      </w:r>
      <w:r w:rsidR="009F310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 1, 6</w:t>
      </w:r>
      <w:r w:rsidR="007F228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9F310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and </w:t>
      </w:r>
      <w:r w:rsidR="007F228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S</w:t>
      </w:r>
      <w:r w:rsidR="00D308D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2. </w:t>
      </w:r>
    </w:p>
    <w:p w14:paraId="6F3BBF1A" w14:textId="77777777" w:rsidR="00BF35AA" w:rsidRPr="000743DF" w:rsidRDefault="00BF35AA" w:rsidP="00971D8F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3188E62" w14:textId="77777777" w:rsidR="00673F0F" w:rsidRPr="000743DF" w:rsidRDefault="00673F0F" w:rsidP="00CF06FF">
      <w:pPr>
        <w:keepNext/>
        <w:jc w:val="center"/>
        <w:rPr>
          <w:color w:val="000000" w:themeColor="text1"/>
        </w:rPr>
      </w:pPr>
      <w:r w:rsidRPr="000743DF">
        <w:rPr>
          <w:noProof/>
          <w:color w:val="000000" w:themeColor="text1"/>
          <w:lang w:val="en-GB" w:eastAsia="en-GB"/>
        </w:rPr>
        <w:lastRenderedPageBreak/>
        <w:drawing>
          <wp:inline distT="0" distB="0" distL="0" distR="0" wp14:anchorId="287FCBCC" wp14:editId="59834867">
            <wp:extent cx="3140644" cy="4816475"/>
            <wp:effectExtent l="19050" t="19050" r="22225" b="222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43" cy="4848372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667CD8C9" w14:textId="14AEC5AB" w:rsidR="00BF35AA" w:rsidRPr="000743DF" w:rsidRDefault="00BF35AA" w:rsidP="003C7871">
      <w:pPr>
        <w:spacing w:after="200" w:line="240" w:lineRule="exact"/>
        <w:ind w:firstLine="0"/>
        <w:rPr>
          <w:rFonts w:ascii="Times New Roman" w:eastAsia="Calibri" w:hAnsi="Times New Roman"/>
          <w:bCs/>
          <w:color w:val="000000" w:themeColor="text1"/>
          <w:sz w:val="20"/>
          <w:szCs w:val="20"/>
        </w:rPr>
      </w:pPr>
      <w:r w:rsidRPr="000743DF">
        <w:rPr>
          <w:rFonts w:ascii="Times New Roman" w:eastAsia="Calibri" w:hAnsi="Times New Roman"/>
          <w:b/>
          <w:bCs/>
          <w:color w:val="000000" w:themeColor="text1"/>
          <w:sz w:val="20"/>
          <w:szCs w:val="20"/>
          <w:lang w:val="en-GB"/>
        </w:rPr>
        <w:t>Figure 7.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 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Overlaid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 xml:space="preserve"> RP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-HPLC chromatograms of </w:t>
      </w:r>
      <w:r w:rsidRPr="000743DF">
        <w:rPr>
          <w:rFonts w:ascii="Times New Roman" w:eastAsia="Calibri" w:hAnsi="Times New Roman"/>
          <w:b/>
          <w:bCs/>
          <w:color w:val="000000" w:themeColor="text1"/>
          <w:sz w:val="20"/>
          <w:szCs w:val="20"/>
        </w:rPr>
        <w:t>(a)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 (i) </w:t>
      </w:r>
      <w:r w:rsidR="00724A72"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20 µL of an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 </w:t>
      </w:r>
      <w:r w:rsidR="00AB3236"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acetonitrile 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solution of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>cis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sym w:font="Symbol" w:char="F06B"/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,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>O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] in the dark, (ii) </w:t>
      </w:r>
      <w:r w:rsidR="00724A72"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20 µL </w:t>
      </w:r>
      <w:r w:rsidR="00AB3236"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acetonitrile 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solution of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>cis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-[Pd(L-κ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>S,O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] exposed to intense daylight for 2 min, (iii) </w:t>
      </w:r>
      <w:r w:rsidR="00AB3236"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acetonitrile 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solution of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>cis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-[Pd(L-κ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>S,O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] after irradiation with polychromatic light from a 5 Watt LED lamp for 5 min;</w:t>
      </w:r>
      <w:r w:rsidRPr="000743DF">
        <w:rPr>
          <w:rFonts w:ascii="Times New Roman" w:eastAsia="Calibri" w:hAnsi="Times New Roman"/>
          <w:b/>
          <w:bCs/>
          <w:color w:val="000000" w:themeColor="text1"/>
          <w:sz w:val="20"/>
          <w:szCs w:val="20"/>
          <w:lang w:val="en-GB"/>
        </w:rPr>
        <w:t xml:space="preserve"> (b)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 xml:space="preserve">trans 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→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>cis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 isomerism in the dark from a photo-irradiated solution of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>cis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sym w:font="Symbol" w:char="F06B"/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,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</w:rPr>
        <w:t>O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] </w:t>
      </w:r>
      <w:r w:rsidR="00724A72"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injected successively into the HPLC 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at 13 min time intervals; </w:t>
      </w:r>
      <w:r w:rsidRPr="000743DF">
        <w:rPr>
          <w:rFonts w:ascii="Times New Roman" w:eastAsia="Calibri" w:hAnsi="Times New Roman"/>
          <w:b/>
          <w:bCs/>
          <w:color w:val="000000" w:themeColor="text1"/>
          <w:sz w:val="20"/>
          <w:szCs w:val="20"/>
        </w:rPr>
        <w:t>(c)</w:t>
      </w:r>
      <w:r w:rsidR="00724A72" w:rsidRPr="000743DF">
        <w:rPr>
          <w:rFonts w:ascii="Times New Roman" w:eastAsia="Calibri" w:hAnsi="Times New Roman"/>
          <w:b/>
          <w:bCs/>
          <w:color w:val="000000" w:themeColor="text1"/>
          <w:sz w:val="20"/>
          <w:szCs w:val="20"/>
        </w:rPr>
        <w:t xml:space="preserve"> </w:t>
      </w:r>
      <w:r w:rsidR="00724A72"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Plot of the t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ime-dependent changes in relative peak areas of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trans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sym w:font="Symbol" w:char="F06B"/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,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O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 xml:space="preserve">] and 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trans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-[Pd(L-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sym w:font="Symbol" w:char="F06B"/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S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,</w:t>
      </w:r>
      <w:r w:rsidRPr="000743DF">
        <w:rPr>
          <w:rFonts w:ascii="Times New Roman" w:eastAsia="Calibri" w:hAnsi="Times New Roman"/>
          <w:bCs/>
          <w:i/>
          <w:color w:val="000000" w:themeColor="text1"/>
          <w:sz w:val="20"/>
          <w:szCs w:val="20"/>
          <w:lang w:val="en-GB"/>
        </w:rPr>
        <w:t>N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)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  <w:lang w:val="en-GB"/>
        </w:rPr>
        <w:t>2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lang w:val="en-GB"/>
        </w:rPr>
        <w:t>] in acetonitrile;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 </w:t>
      </w:r>
      <w:r w:rsidR="00724A72"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(Chromatographic 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conditions: </w:t>
      </w:r>
      <w:r w:rsidR="00724A72"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mobile phase 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acetonitrile</w:t>
      </w:r>
      <w:r w:rsidR="00724A72"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/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water (97:3 %v/v); GEMINI C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bscript"/>
        </w:rPr>
        <w:t>18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, 5 µm, 250 x 4.6 mm column; </w:t>
      </w:r>
      <w:r w:rsidR="00724A72"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20 µL 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injection volume; </w:t>
      </w:r>
      <w:r w:rsidR="00724A72"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flow rate 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1 ml</w:t>
      </w:r>
      <w:r w:rsidR="00724A72"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 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min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  <w:vertAlign w:val="superscript"/>
        </w:rPr>
        <w:t>-1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; </w:t>
      </w:r>
      <w:r w:rsidR="00724A72"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 xml:space="preserve">detection at </w:t>
      </w:r>
      <w:r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262 nm</w:t>
      </w:r>
      <w:r w:rsidR="00724A72" w:rsidRPr="000743DF">
        <w:rPr>
          <w:rFonts w:ascii="Times New Roman" w:eastAsia="Calibri" w:hAnsi="Times New Roman"/>
          <w:bCs/>
          <w:color w:val="000000" w:themeColor="text1"/>
          <w:sz w:val="20"/>
          <w:szCs w:val="20"/>
        </w:rPr>
        <w:t>.</w:t>
      </w:r>
    </w:p>
    <w:p w14:paraId="30521D49" w14:textId="77777777" w:rsidR="00517EF2" w:rsidRPr="000743DF" w:rsidRDefault="00517EF2" w:rsidP="00F02C70">
      <w:pPr>
        <w:ind w:firstLine="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7F6C783" w14:textId="4FC7470F" w:rsidR="00AC7E66" w:rsidRPr="000743DF" w:rsidRDefault="00F970D4" w:rsidP="00F02C70">
      <w:pPr>
        <w:ind w:firstLine="0"/>
        <w:rPr>
          <w:rFonts w:ascii="Times New Roman" w:hAnsi="Times New Roman"/>
          <w:noProof/>
          <w:color w:val="000000" w:themeColor="text1"/>
          <w:sz w:val="24"/>
          <w:szCs w:val="24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The unambiguous </w:t>
      </w:r>
      <w:r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molecular compostion of the three isomers</w:t>
      </w:r>
      <w:r w:rsidR="00BA1EF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</w:t>
      </w:r>
      <w:r w:rsidR="00517EF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(</w:t>
      </w:r>
      <w:r w:rsidR="00BA1EF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and their relative retention times</w:t>
      </w:r>
      <w:r w:rsidR="00517EF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)</w:t>
      </w:r>
      <w:r w:rsidR="00BA1EF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</w:t>
      </w:r>
      <w:r w:rsidR="006E4CC8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wa</w:t>
      </w:r>
      <w:r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s </w:t>
      </w:r>
      <w:r w:rsidR="006E4CC8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confirmed </w:t>
      </w:r>
      <w:r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by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89565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RP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-HPLC </w:t>
      </w:r>
      <w:r w:rsidR="00E4078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couple</w:t>
      </w:r>
      <w:r w:rsidR="00440F5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d</w:t>
      </w:r>
      <w:r w:rsidR="00E40783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to an</w:t>
      </w:r>
      <w:r w:rsidR="0030133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301339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ESI-TOF-</w:t>
      </w:r>
      <w:r w:rsidR="004A117F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m</w:t>
      </w:r>
      <w:r w:rsidR="00E40783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ass</w:t>
      </w:r>
      <w:r w:rsidR="00440F51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-</w:t>
      </w:r>
      <w:r w:rsidR="004A117F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s</w:t>
      </w:r>
      <w:r w:rsidR="00E40783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pectrometer</w:t>
      </w:r>
      <w:r w:rsidR="006E4CC8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(</w:t>
      </w:r>
      <w:r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Figure S5</w:t>
      </w:r>
      <w:r w:rsidR="006E4CC8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). </w:t>
      </w:r>
      <w:r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This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gives</w:t>
      </w:r>
      <w:r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</w:t>
      </w:r>
      <w:r w:rsidR="00BA1EF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three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tota</w:t>
      </w:r>
      <w:r w:rsidR="004E7148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l-ion chromatographic peaks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at 1.4 min, 1.8 min, and 2.8 min</w:t>
      </w:r>
      <w:r w:rsidR="00517EF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r w:rsidR="0072232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</w:t>
      </w:r>
      <w:r w:rsidR="00F2452B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all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</w:t>
      </w:r>
      <w:r w:rsidR="00BA1EF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of which </w:t>
      </w:r>
      <w:r w:rsidR="00916278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have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identical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</w:t>
      </w:r>
      <w:r w:rsidR="00517EF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low re</w:t>
      </w:r>
      <w:r w:rsidR="006E4CC8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s</w:t>
      </w:r>
      <w:r w:rsidR="00517EF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olution</w:t>
      </w:r>
      <w:r w:rsidR="00916278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</w:t>
      </w:r>
      <w:r w:rsidR="00AC7E66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m/z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values </w:t>
      </w:r>
      <w:r w:rsidR="00EF7D57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of 677.12.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</w:t>
      </w:r>
      <w:r w:rsidR="00EF7D57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Figure S</w:t>
      </w:r>
      <w:r w:rsidR="0055569B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6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(b</w:t>
      </w:r>
      <w:r w:rsidR="00F2452B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-d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) shows the high resolution ESI mass spectr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a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of the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three isomeric species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. The most intense set of peaks observed are in the </w:t>
      </w:r>
      <w:r w:rsidR="00AC7E66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m/z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range 673.123-683.125 </w:t>
      </w:r>
      <w:r w:rsidR="0072232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which 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corresponds </w:t>
      </w:r>
      <w:r w:rsidR="0072232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exactly 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to the parent molecular ion [C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  <w:vertAlign w:val="subscript"/>
        </w:rPr>
        <w:t>32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H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  <w:vertAlign w:val="subscript"/>
        </w:rPr>
        <w:t>34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N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  <w:vertAlign w:val="subscript"/>
        </w:rPr>
        <w:t>4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O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  <w:vertAlign w:val="subscript"/>
        </w:rPr>
        <w:t>2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PdS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  <w:vertAlign w:val="subscript"/>
        </w:rPr>
        <w:t xml:space="preserve">2 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+ H]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</w:rPr>
        <w:t>+</w:t>
      </w:r>
      <w:r w:rsidR="00517EF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r w:rsidR="00517EF2" w:rsidRPr="000743DF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</w:rPr>
        <w:t xml:space="preserve"> </w:t>
      </w:r>
      <w:r w:rsidR="00BA1EF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taking isotopic elemental distribution into account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.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Similarly</w:t>
      </w:r>
      <w:r w:rsidR="0072232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high resolution mass spectra of the </w:t>
      </w:r>
      <w:r w:rsidR="00E731CA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trans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-[Pd(L-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sym w:font="Symbol" w:char="F06B"/>
      </w:r>
      <w:r w:rsidR="00E731CA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S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r w:rsidR="00E731CA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O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)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  <w:vertAlign w:val="subscript"/>
        </w:rPr>
        <w:t>2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] (Fig S6(c)) and </w:t>
      </w:r>
      <w:r w:rsidR="00E731CA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trans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-[Pd(L-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sym w:font="Symbol" w:char="F06B"/>
      </w:r>
      <w:r w:rsidR="00E731CA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S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r w:rsidR="00E731CA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N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)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  <w:vertAlign w:val="subscript"/>
        </w:rPr>
        <w:t>2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] isomers (Fig</w:t>
      </w:r>
      <w:r w:rsidR="00F2452B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.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S6(d)) </w:t>
      </w:r>
      <w:r w:rsidR="00517EF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have 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essentially identical isotopic</w:t>
      </w:r>
      <w:r w:rsidR="00F2452B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distibution</w:t>
      </w:r>
      <w:r w:rsidR="00E731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peak patterns</w:t>
      </w:r>
      <w:r w:rsidR="006E4CC8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.</w:t>
      </w:r>
      <w:r w:rsidR="00AC7E66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</w:t>
      </w:r>
    </w:p>
    <w:p w14:paraId="29657C93" w14:textId="7A1C06F6" w:rsidR="0015040D" w:rsidRPr="000743DF" w:rsidRDefault="000B08DE" w:rsidP="0015040D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t xml:space="preserve">In summary </w:t>
      </w:r>
      <w:r w:rsidR="00BA1EF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the</w:t>
      </w:r>
      <w:r w:rsidR="00F2452B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photo-induced isomerisation of pure</w:t>
      </w:r>
      <w:r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</w:t>
      </w:r>
      <w:r w:rsidR="007975BB" w:rsidRPr="000743DF">
        <w:rPr>
          <w:rFonts w:ascii="Times New Roman" w:hAnsi="Times New Roman"/>
          <w:bCs/>
          <w:i/>
          <w:color w:val="000000" w:themeColor="text1"/>
          <w:sz w:val="24"/>
          <w:szCs w:val="24"/>
        </w:rPr>
        <w:t>cis</w:t>
      </w:r>
      <w:r w:rsidR="007975BB" w:rsidRPr="000743DF">
        <w:rPr>
          <w:rFonts w:ascii="Times New Roman" w:hAnsi="Times New Roman"/>
          <w:bCs/>
          <w:color w:val="000000" w:themeColor="text1"/>
          <w:sz w:val="24"/>
          <w:szCs w:val="24"/>
        </w:rPr>
        <w:t>-[Pd(L-</w:t>
      </w:r>
      <w:r w:rsidR="007975BB" w:rsidRPr="000743DF">
        <w:rPr>
          <w:rFonts w:ascii="Times New Roman" w:hAnsi="Times New Roman"/>
          <w:bCs/>
          <w:color w:val="000000" w:themeColor="text1"/>
          <w:sz w:val="24"/>
          <w:szCs w:val="24"/>
        </w:rPr>
        <w:sym w:font="Symbol" w:char="F06B"/>
      </w:r>
      <w:r w:rsidR="007975BB" w:rsidRPr="000743DF">
        <w:rPr>
          <w:rFonts w:ascii="Times New Roman" w:hAnsi="Times New Roman"/>
          <w:bCs/>
          <w:i/>
          <w:color w:val="000000" w:themeColor="text1"/>
          <w:sz w:val="24"/>
          <w:szCs w:val="24"/>
        </w:rPr>
        <w:t>S</w:t>
      </w:r>
      <w:r w:rsidR="007975BB" w:rsidRPr="000743DF"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="007975BB" w:rsidRPr="000743DF">
        <w:rPr>
          <w:rFonts w:ascii="Times New Roman" w:hAnsi="Times New Roman"/>
          <w:bCs/>
          <w:i/>
          <w:color w:val="000000" w:themeColor="text1"/>
          <w:sz w:val="24"/>
          <w:szCs w:val="24"/>
        </w:rPr>
        <w:t>O</w:t>
      </w:r>
      <w:r w:rsidR="007975BB" w:rsidRPr="000743D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="007975BB" w:rsidRPr="000743DF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2</w:t>
      </w:r>
      <w:r w:rsidR="007975BB" w:rsidRPr="000743DF">
        <w:rPr>
          <w:rFonts w:ascii="Times New Roman" w:hAnsi="Times New Roman"/>
          <w:bCs/>
          <w:color w:val="000000" w:themeColor="text1"/>
          <w:sz w:val="24"/>
          <w:szCs w:val="24"/>
        </w:rPr>
        <w:t>]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7D4DA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in</w:t>
      </w:r>
      <w:r w:rsidR="00F2452B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either </w:t>
      </w:r>
      <w:r w:rsidR="007A241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acetonitrile</w:t>
      </w:r>
      <w:r w:rsidR="00F2452B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or chloroform</w:t>
      </w:r>
      <w:r w:rsidR="007D4DA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solution</w:t>
      </w:r>
      <w:r w:rsidR="00517EF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result</w:t>
      </w:r>
      <w:r w:rsidR="007975BB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s</w:t>
      </w:r>
      <w:r w:rsidR="00517EF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in the fairly rapid formation of </w:t>
      </w:r>
      <w:r w:rsidR="000D425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 w:rsidR="00517EF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517EF2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517EF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517EF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517EF2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517EF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517EF2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517EF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517EF2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517EF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0D425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complex, </w:t>
      </w:r>
      <w:r w:rsidR="00517EF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and much slower </w:t>
      </w:r>
      <w:r w:rsidR="000D425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formation </w:t>
      </w:r>
      <w:r w:rsidR="007975BB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of </w:t>
      </w:r>
      <w:r w:rsidR="000D425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the unprecedented </w:t>
      </w:r>
      <w:r w:rsidR="000D4259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trans</w:t>
      </w:r>
      <w:r w:rsidR="000D4259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-[Pd(L-</w:t>
      </w:r>
      <w:r w:rsidR="000D4259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sym w:font="Symbol" w:char="F06B"/>
      </w:r>
      <w:r w:rsidR="000D4259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S</w:t>
      </w:r>
      <w:r w:rsidR="000D4259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r w:rsidR="000D4259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N</w:t>
      </w:r>
      <w:r w:rsidR="000D4259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)</w:t>
      </w:r>
      <w:r w:rsidR="000D4259" w:rsidRPr="000743DF">
        <w:rPr>
          <w:rFonts w:ascii="Times New Roman" w:hAnsi="Times New Roman"/>
          <w:noProof/>
          <w:color w:val="000000" w:themeColor="text1"/>
          <w:sz w:val="24"/>
          <w:szCs w:val="24"/>
          <w:vertAlign w:val="subscript"/>
        </w:rPr>
        <w:t>2</w:t>
      </w:r>
      <w:r w:rsidR="000D4259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] species. This </w:t>
      </w:r>
      <w:r w:rsidR="000D425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enables </w:t>
      </w:r>
      <w:r w:rsidR="000D4259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the </w:t>
      </w:r>
      <w:r w:rsidR="00332446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isola</w:t>
      </w:r>
      <w:r w:rsidR="000D4259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tion</w:t>
      </w:r>
      <w:r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</w:t>
      </w:r>
      <w:r w:rsidR="007975BB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of </w:t>
      </w:r>
      <w:r w:rsidR="000D4259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both 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</w:t>
      </w:r>
      <w:r w:rsidR="000D4259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and the</w:t>
      </w:r>
      <w:r w:rsidR="00BA1EF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-[Pd(L-</w:t>
      </w:r>
      <w:r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N</w:t>
      </w:r>
      <w:r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noProof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] complex</w:t>
      </w:r>
      <w:r w:rsidR="000D4259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in pure form, by careful timing of their crystalisation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 </w:t>
      </w:r>
      <w:r w:rsidR="0006211C" w:rsidRPr="000743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The relative rate of the </w:t>
      </w:r>
      <w:r w:rsidR="008F0781" w:rsidRPr="000743DF">
        <w:rPr>
          <w:rFonts w:ascii="Times New Roman" w:hAnsi="Times New Roman"/>
          <w:bCs/>
          <w:i/>
          <w:color w:val="000000" w:themeColor="text1"/>
          <w:sz w:val="24"/>
          <w:szCs w:val="24"/>
        </w:rPr>
        <w:t>in-situ</w:t>
      </w:r>
      <w:r w:rsidR="0006211C" w:rsidRPr="000743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laser photo-induced </w:t>
      </w:r>
      <w:r w:rsidR="0006211C" w:rsidRPr="000743DF">
        <w:rPr>
          <w:rFonts w:ascii="Times New Roman" w:hAnsi="Times New Roman"/>
          <w:bCs/>
          <w:i/>
          <w:color w:val="000000" w:themeColor="text1"/>
          <w:sz w:val="24"/>
          <w:szCs w:val="24"/>
        </w:rPr>
        <w:t>cis</w:t>
      </w:r>
      <w:r w:rsidR="0006211C" w:rsidRPr="000743DF">
        <w:rPr>
          <w:rFonts w:ascii="Times New Roman" w:hAnsi="Times New Roman"/>
          <w:bCs/>
          <w:color w:val="000000" w:themeColor="text1"/>
          <w:sz w:val="24"/>
          <w:szCs w:val="24"/>
        </w:rPr>
        <w:t>-[Pd(L-</w:t>
      </w:r>
      <w:r w:rsidR="0006211C" w:rsidRPr="000743DF">
        <w:rPr>
          <w:rFonts w:ascii="Times New Roman" w:hAnsi="Times New Roman"/>
          <w:bCs/>
          <w:color w:val="000000" w:themeColor="text1"/>
          <w:sz w:val="24"/>
          <w:szCs w:val="24"/>
        </w:rPr>
        <w:sym w:font="Symbol" w:char="F06B"/>
      </w:r>
      <w:r w:rsidR="0006211C" w:rsidRPr="000743DF">
        <w:rPr>
          <w:rFonts w:ascii="Times New Roman" w:hAnsi="Times New Roman"/>
          <w:bCs/>
          <w:i/>
          <w:color w:val="000000" w:themeColor="text1"/>
          <w:sz w:val="24"/>
          <w:szCs w:val="24"/>
        </w:rPr>
        <w:t>S</w:t>
      </w:r>
      <w:r w:rsidR="0006211C" w:rsidRPr="000743DF"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="0006211C" w:rsidRPr="000743DF">
        <w:rPr>
          <w:rFonts w:ascii="Times New Roman" w:hAnsi="Times New Roman"/>
          <w:bCs/>
          <w:i/>
          <w:color w:val="000000" w:themeColor="text1"/>
          <w:sz w:val="24"/>
          <w:szCs w:val="24"/>
        </w:rPr>
        <w:t>O</w:t>
      </w:r>
      <w:r w:rsidR="0006211C" w:rsidRPr="000743D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="0006211C" w:rsidRPr="000743DF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2</w:t>
      </w:r>
      <w:r w:rsidR="0006211C" w:rsidRPr="000743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] </w:t>
      </w:r>
      <w:r w:rsidR="0006211C" w:rsidRPr="000743DF">
        <w:rPr>
          <w:rFonts w:ascii="Times New Roman" w:hAnsi="Times New Roman"/>
          <w:bCs/>
          <w:color w:val="000000" w:themeColor="text1"/>
          <w:sz w:val="24"/>
          <w:szCs w:val="24"/>
        </w:rPr>
        <w:sym w:font="Symbol" w:char="F0AE"/>
      </w:r>
      <w:r w:rsidR="0006211C" w:rsidRPr="000743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06211C" w:rsidRPr="000743DF">
        <w:rPr>
          <w:rFonts w:ascii="Times New Roman" w:hAnsi="Times New Roman"/>
          <w:bCs/>
          <w:i/>
          <w:color w:val="000000" w:themeColor="text1"/>
          <w:sz w:val="24"/>
          <w:szCs w:val="24"/>
        </w:rPr>
        <w:t>trans</w:t>
      </w:r>
      <w:r w:rsidR="0006211C" w:rsidRPr="000743DF">
        <w:rPr>
          <w:rFonts w:ascii="Times New Roman" w:hAnsi="Times New Roman"/>
          <w:bCs/>
          <w:color w:val="000000" w:themeColor="text1"/>
          <w:sz w:val="24"/>
          <w:szCs w:val="24"/>
        </w:rPr>
        <w:t>-[Pd(L-</w:t>
      </w:r>
      <w:r w:rsidR="0006211C" w:rsidRPr="000743DF">
        <w:rPr>
          <w:rFonts w:ascii="Times New Roman" w:hAnsi="Times New Roman"/>
          <w:bCs/>
          <w:color w:val="000000" w:themeColor="text1"/>
          <w:sz w:val="24"/>
          <w:szCs w:val="24"/>
        </w:rPr>
        <w:sym w:font="Symbol" w:char="F06B"/>
      </w:r>
      <w:r w:rsidR="0006211C" w:rsidRPr="000743DF">
        <w:rPr>
          <w:rFonts w:ascii="Times New Roman" w:hAnsi="Times New Roman"/>
          <w:bCs/>
          <w:i/>
          <w:color w:val="000000" w:themeColor="text1"/>
          <w:sz w:val="24"/>
          <w:szCs w:val="24"/>
        </w:rPr>
        <w:t>S</w:t>
      </w:r>
      <w:r w:rsidR="0006211C" w:rsidRPr="000743DF"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="0006211C" w:rsidRPr="000743DF">
        <w:rPr>
          <w:rFonts w:ascii="Times New Roman" w:hAnsi="Times New Roman"/>
          <w:bCs/>
          <w:i/>
          <w:color w:val="000000" w:themeColor="text1"/>
          <w:sz w:val="24"/>
          <w:szCs w:val="24"/>
        </w:rPr>
        <w:t>O</w:t>
      </w:r>
      <w:r w:rsidR="0006211C" w:rsidRPr="000743D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="0006211C" w:rsidRPr="000743DF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2</w:t>
      </w:r>
      <w:r w:rsidR="0006211C" w:rsidRPr="000743DF">
        <w:rPr>
          <w:rFonts w:ascii="Times New Roman" w:hAnsi="Times New Roman"/>
          <w:bCs/>
          <w:color w:val="000000" w:themeColor="text1"/>
          <w:sz w:val="24"/>
          <w:szCs w:val="24"/>
        </w:rPr>
        <w:t>]</w:t>
      </w:r>
      <w:r w:rsidR="000D4259" w:rsidRPr="000743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isomerism</w:t>
      </w:r>
      <w:r w:rsidR="0006211C" w:rsidRPr="000743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is </w:t>
      </w:r>
      <w:r w:rsidR="000D4259" w:rsidRPr="000743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significantly </w:t>
      </w:r>
      <w:r w:rsidR="0006211C" w:rsidRPr="000743DF">
        <w:rPr>
          <w:rFonts w:ascii="Times New Roman" w:hAnsi="Times New Roman"/>
          <w:bCs/>
          <w:color w:val="000000" w:themeColor="text1"/>
          <w:sz w:val="24"/>
          <w:szCs w:val="24"/>
        </w:rPr>
        <w:t>higher than</w:t>
      </w:r>
      <w:r w:rsidR="00332446" w:rsidRPr="000743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06211C" w:rsidRPr="000743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the formation of the </w:t>
      </w:r>
      <w:r w:rsidR="0006211C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trans</w:t>
      </w:r>
      <w:r w:rsidR="0006211C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-[Pd(L-</w:t>
      </w:r>
      <w:r w:rsidR="0006211C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sym w:font="Symbol" w:char="F06B"/>
      </w:r>
      <w:r w:rsidR="0006211C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S</w:t>
      </w:r>
      <w:r w:rsidR="0006211C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r w:rsidR="0006211C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N</w:t>
      </w:r>
      <w:r w:rsidR="0006211C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)</w:t>
      </w:r>
      <w:r w:rsidR="0006211C" w:rsidRPr="000743DF">
        <w:rPr>
          <w:rFonts w:ascii="Times New Roman" w:hAnsi="Times New Roman"/>
          <w:noProof/>
          <w:color w:val="000000" w:themeColor="text1"/>
          <w:sz w:val="24"/>
          <w:szCs w:val="24"/>
          <w:vertAlign w:val="subscript"/>
        </w:rPr>
        <w:t>2</w:t>
      </w:r>
      <w:r w:rsidR="0006211C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] complex (Fig. 6(a-c))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. The formation of th</w:t>
      </w:r>
      <w:r w:rsidR="000D4259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e unusual </w:t>
      </w:r>
      <w:r w:rsidR="00E34172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trans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-[Pd(L-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sym w:font="Symbol" w:char="F06B"/>
      </w:r>
      <w:r w:rsidR="00E34172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S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r w:rsidR="00E34172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N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)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  <w:vertAlign w:val="subscript"/>
        </w:rPr>
        <w:t>2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] complex</w:t>
      </w:r>
      <w:r w:rsidR="00BA1EF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</w:t>
      </w:r>
      <w:r w:rsidR="000D4259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not easily prepared by convetional means, </w:t>
      </w:r>
      <w:r w:rsidR="00BA1EF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appears to result from a thermal </w:t>
      </w:r>
      <w:r w:rsidR="00E34172" w:rsidRPr="000743DF">
        <w:rPr>
          <w:rFonts w:ascii="Times New Roman" w:hAnsi="Times New Roman"/>
          <w:bCs/>
          <w:i/>
          <w:color w:val="000000" w:themeColor="text1"/>
          <w:sz w:val="24"/>
          <w:szCs w:val="24"/>
        </w:rPr>
        <w:t>trans</w:t>
      </w:r>
      <w:r w:rsidR="00E34172" w:rsidRPr="000743DF">
        <w:rPr>
          <w:rFonts w:ascii="Times New Roman" w:hAnsi="Times New Roman"/>
          <w:bCs/>
          <w:color w:val="000000" w:themeColor="text1"/>
          <w:sz w:val="24"/>
          <w:szCs w:val="24"/>
        </w:rPr>
        <w:t>-[Pd(L-</w:t>
      </w:r>
      <w:r w:rsidR="00E34172" w:rsidRPr="000743DF">
        <w:rPr>
          <w:rFonts w:ascii="Times New Roman" w:hAnsi="Times New Roman"/>
          <w:bCs/>
          <w:color w:val="000000" w:themeColor="text1"/>
          <w:sz w:val="24"/>
          <w:szCs w:val="24"/>
        </w:rPr>
        <w:sym w:font="Symbol" w:char="F06B"/>
      </w:r>
      <w:r w:rsidR="00E34172" w:rsidRPr="000743DF">
        <w:rPr>
          <w:rFonts w:ascii="Times New Roman" w:hAnsi="Times New Roman"/>
          <w:bCs/>
          <w:i/>
          <w:color w:val="000000" w:themeColor="text1"/>
          <w:sz w:val="24"/>
          <w:szCs w:val="24"/>
        </w:rPr>
        <w:t>S</w:t>
      </w:r>
      <w:r w:rsidR="00E34172" w:rsidRPr="000743DF"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="00E34172" w:rsidRPr="000743DF">
        <w:rPr>
          <w:rFonts w:ascii="Times New Roman" w:hAnsi="Times New Roman"/>
          <w:bCs/>
          <w:i/>
          <w:color w:val="000000" w:themeColor="text1"/>
          <w:sz w:val="24"/>
          <w:szCs w:val="24"/>
        </w:rPr>
        <w:t>O</w:t>
      </w:r>
      <w:r w:rsidR="00E34172" w:rsidRPr="000743D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="00E34172" w:rsidRPr="000743DF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2</w:t>
      </w:r>
      <w:r w:rsidR="00E34172" w:rsidRPr="000743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] </w:t>
      </w:r>
      <w:r w:rsidR="00E34172" w:rsidRPr="000743DF">
        <w:rPr>
          <w:rFonts w:ascii="Times New Roman" w:hAnsi="Times New Roman"/>
          <w:bCs/>
          <w:color w:val="000000" w:themeColor="text1"/>
          <w:sz w:val="24"/>
          <w:szCs w:val="24"/>
        </w:rPr>
        <w:sym w:font="Symbol" w:char="F0AE"/>
      </w:r>
      <w:r w:rsidR="00E34172" w:rsidRPr="000743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E34172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trans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-[Pd(L-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sym w:font="Symbol" w:char="F06B"/>
      </w:r>
      <w:r w:rsidR="00E34172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S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r w:rsidR="00E34172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N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)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  <w:vertAlign w:val="subscript"/>
        </w:rPr>
        <w:t>2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]</w:t>
      </w:r>
      <w:r w:rsidR="000D4259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isomerisation</w:t>
      </w:r>
      <w:r w:rsidR="00ED4ECA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.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</w:t>
      </w:r>
      <w:r w:rsidR="00BA1EF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Qualitatively</w:t>
      </w:r>
      <w:r w:rsidR="000D4259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r w:rsidR="00BA1EF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the rate of 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thermal </w:t>
      </w:r>
      <w:r w:rsidR="00E34172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trans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-[Pd(L-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sym w:font="Symbol" w:char="F06B"/>
      </w:r>
      <w:r w:rsidR="00E34172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S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r w:rsidR="00E34172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N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)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  <w:vertAlign w:val="subscript"/>
        </w:rPr>
        <w:t>2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] </w:t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sym w:font="Symbol" w:char="F0AE"/>
      </w:r>
      <w:r w:rsidR="00E3417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</w:t>
      </w:r>
      <w:r w:rsidR="0015040D" w:rsidRPr="000743DF">
        <w:rPr>
          <w:rFonts w:ascii="Times New Roman" w:hAnsi="Times New Roman"/>
          <w:bCs/>
          <w:i/>
          <w:color w:val="000000" w:themeColor="text1"/>
          <w:sz w:val="24"/>
          <w:szCs w:val="24"/>
        </w:rPr>
        <w:t>cis</w:t>
      </w:r>
      <w:r w:rsidR="0015040D" w:rsidRPr="000743DF">
        <w:rPr>
          <w:rFonts w:ascii="Times New Roman" w:hAnsi="Times New Roman"/>
          <w:bCs/>
          <w:color w:val="000000" w:themeColor="text1"/>
          <w:sz w:val="24"/>
          <w:szCs w:val="24"/>
        </w:rPr>
        <w:t>-[Pd(L-</w:t>
      </w:r>
      <w:r w:rsidR="0015040D" w:rsidRPr="000743DF">
        <w:rPr>
          <w:rFonts w:ascii="Times New Roman" w:hAnsi="Times New Roman"/>
          <w:bCs/>
          <w:color w:val="000000" w:themeColor="text1"/>
          <w:sz w:val="24"/>
          <w:szCs w:val="24"/>
        </w:rPr>
        <w:sym w:font="Symbol" w:char="F06B"/>
      </w:r>
      <w:r w:rsidR="0015040D" w:rsidRPr="000743DF">
        <w:rPr>
          <w:rFonts w:ascii="Times New Roman" w:hAnsi="Times New Roman"/>
          <w:bCs/>
          <w:i/>
          <w:color w:val="000000" w:themeColor="text1"/>
          <w:sz w:val="24"/>
          <w:szCs w:val="24"/>
        </w:rPr>
        <w:t>S</w:t>
      </w:r>
      <w:r w:rsidR="0015040D" w:rsidRPr="000743DF"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="0015040D" w:rsidRPr="000743DF">
        <w:rPr>
          <w:rFonts w:ascii="Times New Roman" w:hAnsi="Times New Roman"/>
          <w:bCs/>
          <w:i/>
          <w:color w:val="000000" w:themeColor="text1"/>
          <w:sz w:val="24"/>
          <w:szCs w:val="24"/>
        </w:rPr>
        <w:t>O</w:t>
      </w:r>
      <w:r w:rsidR="0015040D" w:rsidRPr="000743D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="0015040D" w:rsidRPr="000743DF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2</w:t>
      </w:r>
      <w:r w:rsidR="0015040D" w:rsidRPr="000743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] </w:t>
      </w:r>
      <w:r w:rsidR="00E34172" w:rsidRPr="000743DF">
        <w:rPr>
          <w:rFonts w:ascii="Times New Roman" w:hAnsi="Times New Roman"/>
          <w:bCs/>
          <w:color w:val="000000" w:themeColor="text1"/>
          <w:sz w:val="24"/>
          <w:szCs w:val="24"/>
        </w:rPr>
        <w:t>occurs</w:t>
      </w:r>
      <w:r w:rsidR="0015040D" w:rsidRPr="000743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a</w:t>
      </w:r>
      <w:r w:rsidR="00ED48A0" w:rsidRPr="000743DF">
        <w:rPr>
          <w:rFonts w:ascii="Times New Roman" w:hAnsi="Times New Roman"/>
          <w:bCs/>
          <w:color w:val="000000" w:themeColor="text1"/>
          <w:sz w:val="24"/>
          <w:szCs w:val="24"/>
        </w:rPr>
        <w:t>t a</w:t>
      </w:r>
      <w:r w:rsidR="0015040D" w:rsidRPr="000743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much lower rate</w:t>
      </w:r>
      <w:r w:rsidR="000D4259" w:rsidRPr="000743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at room temperature</w:t>
      </w:r>
      <w:r w:rsidR="0015040D" w:rsidRPr="000743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15040D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Nevertheless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both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trans-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isomers </w:t>
      </w:r>
      <w:r w:rsidR="0015040D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are isolable and </w:t>
      </w:r>
      <w:r w:rsidR="0072232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stable in the solid state</w:t>
      </w:r>
      <w:r w:rsidR="00E3417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; in organic solvents the</w:t>
      </w:r>
      <w:r w:rsidR="00ED48A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y</w:t>
      </w:r>
      <w:r w:rsidR="0072232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FB388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slowly and </w:t>
      </w:r>
      <w:r w:rsidR="00E3417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cleanly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revert back to the </w:t>
      </w:r>
      <w:r w:rsidR="0072232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thermodynamically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more stable</w:t>
      </w:r>
      <w:r w:rsidR="00FB388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FB3881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precursor </w:t>
      </w:r>
      <w:r w:rsidR="00FB388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in solution</w:t>
      </w:r>
      <w:r w:rsidR="0015040D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in the absence of light. </w:t>
      </w:r>
    </w:p>
    <w:p w14:paraId="1C2E79AB" w14:textId="742714E7" w:rsidR="00581696" w:rsidRPr="000743DF" w:rsidRDefault="00722322" w:rsidP="0015040D">
      <w:pPr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All available e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vidence</w:t>
      </w:r>
      <w:r w:rsidR="0015040D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to date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indicates that </w:t>
      </w:r>
      <w:r w:rsidR="007D4DA2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only</w:t>
      </w:r>
      <w:r w:rsidR="007D4DA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-bis(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N,N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-diethyl-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N’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-(naphthoylthioureato)palladium(II) </w:t>
      </w:r>
      <w:r w:rsidR="007D4DA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compound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7D4DA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undergoes photo-induced isomerization to give both the</w:t>
      </w:r>
      <w:r w:rsidR="007D4DA2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 xml:space="preserve"> trans</w:t>
      </w:r>
      <w:r w:rsidR="007D4DA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7D4DA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7D4DA2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7D4DA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7D4DA2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7D4DA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7D4DA2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7D4DA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and </w:t>
      </w:r>
      <w:r w:rsidR="007D4DA2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trans</w:t>
      </w:r>
      <w:r w:rsidR="007D4DA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-[Pd(L-</w:t>
      </w:r>
      <w:r w:rsidR="007D4DA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sym w:font="Symbol" w:char="F06B"/>
      </w:r>
      <w:r w:rsidR="007D4DA2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S</w:t>
      </w:r>
      <w:r w:rsidR="007D4DA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r w:rsidR="007D4DA2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N</w:t>
      </w:r>
      <w:r w:rsidR="007D4DA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)</w:t>
      </w:r>
      <w:r w:rsidR="007D4DA2" w:rsidRPr="000743DF">
        <w:rPr>
          <w:rFonts w:ascii="Times New Roman" w:hAnsi="Times New Roman"/>
          <w:noProof/>
          <w:color w:val="000000" w:themeColor="text1"/>
          <w:sz w:val="24"/>
          <w:szCs w:val="24"/>
          <w:vertAlign w:val="subscript"/>
        </w:rPr>
        <w:t>2</w:t>
      </w:r>
      <w:r w:rsidR="007D4DA2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] complexes, and that the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reversion reaction</w:t>
      </w:r>
      <w:r w:rsidR="007D4DA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in the absence of light 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proceeds by a more complicated</w:t>
      </w:r>
      <w:r w:rsidR="007D4DA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pathway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7D4DA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shown in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Scheme 2, in contrast to the simpler bimolecular </w:t>
      </w:r>
      <w:r w:rsidR="007D4DA2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process 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known 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for </w:t>
      </w:r>
      <w:r w:rsidR="003F0910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all the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related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581696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-[M(L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n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581696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581696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complexes of the noble metals M = Pt(II) &amp; Pd(II), derived from </w:t>
      </w:r>
      <w:r w:rsidR="00581696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581696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-dialkyl-</w:t>
      </w:r>
      <w:r w:rsidR="00581696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’- benzoylthiourea ligands.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32-35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to date</w:t>
      </w:r>
      <w:r w:rsidR="00813C7C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(Scheme 1).</w:t>
      </w:r>
    </w:p>
    <w:p w14:paraId="24C7E142" w14:textId="77777777" w:rsidR="00F02C70" w:rsidRPr="000743DF" w:rsidRDefault="00F02C70" w:rsidP="00F02C70">
      <w:pPr>
        <w:ind w:firstLine="0"/>
        <w:rPr>
          <w:rFonts w:ascii="Times New Roman" w:hAnsi="Times New Roman"/>
          <w:b/>
          <w:color w:val="000000" w:themeColor="text1"/>
          <w:sz w:val="26"/>
          <w:szCs w:val="26"/>
          <w:lang w:val="en-GB"/>
        </w:rPr>
      </w:pPr>
    </w:p>
    <w:p w14:paraId="28B89826" w14:textId="5111B5D8" w:rsidR="00F516F6" w:rsidRPr="000743DF" w:rsidRDefault="00583EB6" w:rsidP="00F02C70">
      <w:pPr>
        <w:ind w:firstLine="0"/>
        <w:rPr>
          <w:rFonts w:ascii="Times New Roman" w:hAnsi="Times New Roman"/>
          <w:b/>
          <w:color w:val="000000" w:themeColor="text1"/>
          <w:sz w:val="26"/>
          <w:szCs w:val="26"/>
          <w:lang w:val="en-GB"/>
        </w:rPr>
      </w:pPr>
      <w:r w:rsidRPr="000743DF">
        <w:rPr>
          <w:rFonts w:ascii="Times New Roman" w:hAnsi="Times New Roman"/>
          <w:b/>
          <w:color w:val="000000" w:themeColor="text1"/>
          <w:sz w:val="26"/>
          <w:szCs w:val="26"/>
          <w:lang w:val="en-GB"/>
        </w:rPr>
        <w:t>Conclusions</w:t>
      </w:r>
    </w:p>
    <w:p w14:paraId="4CB1A3CC" w14:textId="0A66B284" w:rsidR="0066423B" w:rsidRPr="000743DF" w:rsidRDefault="00E34172" w:rsidP="00F02C70">
      <w:pPr>
        <w:ind w:firstLine="0"/>
        <w:rPr>
          <w:rFonts w:ascii="Times New Roman" w:hAnsi="Times New Roman"/>
          <w:color w:val="000000" w:themeColor="text1"/>
          <w:sz w:val="24"/>
          <w:szCs w:val="24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BC521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he </w:t>
      </w:r>
      <w:r w:rsidR="00813C7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irradiation </w:t>
      </w:r>
      <w:r w:rsidR="00C215A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of </w:t>
      </w:r>
      <w:r w:rsidR="00523F0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pure </w:t>
      </w:r>
      <w:r w:rsidR="00C215AB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C215AB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F2452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C215AB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C215AB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215AB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C215AB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C215AB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C215A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</w:t>
      </w:r>
      <w:r w:rsidR="00137F8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in </w:t>
      </w:r>
      <w:r w:rsidR="007A241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acetonitrile</w:t>
      </w:r>
      <w:r w:rsidR="00137F8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or in chloroform solution </w:t>
      </w:r>
      <w:r w:rsidR="00813C7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with polychromatic light </w:t>
      </w:r>
      <w:r w:rsidR="00137F8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or </w:t>
      </w:r>
      <w:r w:rsidR="008F0781" w:rsidRPr="000743DF">
        <w:rPr>
          <w:rFonts w:ascii="Times New Roman" w:hAnsi="Times New Roman"/>
          <w:i/>
          <w:color w:val="000000" w:themeColor="text1"/>
          <w:sz w:val="24"/>
          <w:szCs w:val="24"/>
        </w:rPr>
        <w:t>in-situ</w:t>
      </w:r>
      <w:r w:rsidR="00813C7C"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813C7C" w:rsidRPr="000743DF">
        <w:rPr>
          <w:rFonts w:ascii="Times New Roman" w:hAnsi="Times New Roman"/>
          <w:color w:val="000000" w:themeColor="text1"/>
          <w:sz w:val="24"/>
          <w:szCs w:val="24"/>
        </w:rPr>
        <w:t>irradiation</w:t>
      </w:r>
      <w:r w:rsidR="00676C6A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13C7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with </w:t>
      </w:r>
      <w:r w:rsidR="00813C7C" w:rsidRPr="000743DF">
        <w:rPr>
          <w:rFonts w:ascii="Symbol" w:hAnsi="Symbol"/>
          <w:color w:val="000000" w:themeColor="text1"/>
          <w:sz w:val="24"/>
          <w:szCs w:val="24"/>
        </w:rPr>
        <w:t></w:t>
      </w:r>
      <w:r w:rsidR="00813C7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= </w:t>
      </w:r>
      <w:r w:rsidR="00676C6A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355 nm </w:t>
      </w:r>
      <w:r w:rsidR="00137F86" w:rsidRPr="000743DF">
        <w:rPr>
          <w:rFonts w:ascii="Times New Roman" w:hAnsi="Times New Roman"/>
          <w:color w:val="000000" w:themeColor="text1"/>
          <w:sz w:val="24"/>
          <w:szCs w:val="24"/>
        </w:rPr>
        <w:t>laser light</w:t>
      </w:r>
      <w:r w:rsidR="00813C7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in </w:t>
      </w:r>
      <w:r w:rsidR="007A2418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acetonitrile</w:t>
      </w:r>
      <w:r w:rsidR="00137F8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E7148" w:rsidRPr="000743DF">
        <w:rPr>
          <w:rFonts w:ascii="Times New Roman" w:hAnsi="Times New Roman"/>
          <w:color w:val="000000" w:themeColor="text1"/>
          <w:sz w:val="24"/>
          <w:szCs w:val="24"/>
        </w:rPr>
        <w:t>lead</w:t>
      </w:r>
      <w:r w:rsidR="00813C7C" w:rsidRPr="000743DF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BC521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37F8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to </w:t>
      </w:r>
      <w:r w:rsidR="00BC5219" w:rsidRPr="000743DF">
        <w:rPr>
          <w:rFonts w:ascii="Times New Roman" w:hAnsi="Times New Roman"/>
          <w:color w:val="000000" w:themeColor="text1"/>
          <w:sz w:val="24"/>
          <w:szCs w:val="24"/>
        </w:rPr>
        <w:t>the formation of</w:t>
      </w:r>
      <w:r w:rsidR="00C215A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37F8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C215AB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C215AB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F2452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C215AB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C215AB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215AB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C215AB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C215AB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F5287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</w:t>
      </w:r>
      <w:r w:rsidR="00137F86" w:rsidRPr="000743DF">
        <w:rPr>
          <w:rFonts w:ascii="Times New Roman" w:hAnsi="Times New Roman"/>
          <w:color w:val="000000" w:themeColor="text1"/>
          <w:sz w:val="24"/>
          <w:szCs w:val="24"/>
        </w:rPr>
        <w:t>species</w:t>
      </w:r>
      <w:r w:rsidR="0066683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and the </w:t>
      </w:r>
      <w:r w:rsidR="00137F8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unprecedented </w:t>
      </w:r>
      <w:r w:rsidR="00666832" w:rsidRPr="000743DF">
        <w:rPr>
          <w:rFonts w:ascii="Times New Roman" w:hAnsi="Times New Roman"/>
          <w:color w:val="000000" w:themeColor="text1"/>
          <w:sz w:val="24"/>
          <w:szCs w:val="24"/>
        </w:rPr>
        <w:t>detection</w:t>
      </w:r>
      <w:r w:rsidR="00137F8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of </w:t>
      </w:r>
      <w:r w:rsidR="00137F86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137F86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F2452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137F86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137F86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137F86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137F86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137F86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137F86" w:rsidRPr="000743DF">
        <w:rPr>
          <w:rFonts w:ascii="Times New Roman" w:hAnsi="Times New Roman"/>
          <w:color w:val="000000" w:themeColor="text1"/>
          <w:sz w:val="24"/>
          <w:szCs w:val="24"/>
        </w:rPr>
        <w:t>] isomer. The previously unknown</w:t>
      </w:r>
      <w:r w:rsidR="0019660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215AB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C215AB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F2452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C215AB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C215AB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215AB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C215AB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C215AB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C215AB" w:rsidRPr="000743DF">
        <w:rPr>
          <w:rFonts w:ascii="Times New Roman" w:hAnsi="Times New Roman"/>
          <w:color w:val="000000" w:themeColor="text1"/>
          <w:sz w:val="24"/>
          <w:szCs w:val="24"/>
        </w:rPr>
        <w:t>] isomer</w:t>
      </w:r>
      <w:r w:rsidR="004A117F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6683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has been successfully detected </w:t>
      </w:r>
      <w:r w:rsidR="004A117F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only </w:t>
      </w:r>
      <w:r w:rsidR="00666832" w:rsidRPr="000743DF">
        <w:rPr>
          <w:rFonts w:ascii="Times New Roman" w:hAnsi="Times New Roman"/>
          <w:color w:val="000000" w:themeColor="text1"/>
          <w:sz w:val="24"/>
          <w:szCs w:val="24"/>
        </w:rPr>
        <w:t>with</w:t>
      </w:r>
      <w:r w:rsidR="004A117F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5530E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cis</w:t>
      </w:r>
      <w:r w:rsidR="00C5530E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-bis(</w:t>
      </w:r>
      <w:r w:rsidR="00C5530E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N,N</w:t>
      </w:r>
      <w:r w:rsidR="00C5530E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-diethyl-</w:t>
      </w:r>
      <w:r w:rsidR="00C5530E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N’</w:t>
      </w:r>
      <w:r w:rsidR="00C5530E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-(naphthoylthioureato)palladium(II) complex</w:t>
      </w:r>
      <w:r w:rsidR="004A117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and not from </w:t>
      </w:r>
      <w:r w:rsidR="000D425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any of the </w:t>
      </w:r>
      <w:r w:rsidR="0066683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other  </w:t>
      </w:r>
      <w:r w:rsidR="004A117F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cis</w:t>
      </w:r>
      <w:r w:rsidR="004A117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-bis(</w:t>
      </w:r>
      <w:r w:rsidR="004A117F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N,N</w:t>
      </w:r>
      <w:r w:rsidR="004A117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-diethyl-</w:t>
      </w:r>
      <w:r w:rsidR="004A117F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N’</w:t>
      </w:r>
      <w:r w:rsidR="004A117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-(benzoyl</w:t>
      </w:r>
      <w:r w:rsidR="002C7D9C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thioureato)palladium(II)</w:t>
      </w:r>
      <w:r w:rsidR="004A117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analogues</w:t>
      </w:r>
      <w:r w:rsidR="0066683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that are known. </w:t>
      </w:r>
      <w:r w:rsidR="00666832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T</w:t>
      </w:r>
      <w:r w:rsidR="000D4259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his appears to be a consequence of the nature of the N,N-diethyl-N’-naphthoylthiourea ligand</w:t>
      </w:r>
      <w:r w:rsidR="00666832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which is sterically more demanding than the benzoyl analogue</w:t>
      </w:r>
      <w:r w:rsidR="000D425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="00C5530E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C5530E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C5530E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F2452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C5530E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C5530E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5530E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C5530E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C5530E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C5530E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], </w:t>
      </w:r>
      <w:r w:rsidR="00C5530E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C5530E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F2452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C5530E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C5530E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5530E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C5530E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C5530E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C5530E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</w:t>
      </w:r>
      <w:r w:rsidR="000D425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and the </w:t>
      </w:r>
      <w:r w:rsidR="000D4259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trans</w:t>
      </w:r>
      <w:r w:rsidR="000D4259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-[Pd(L-</w:t>
      </w:r>
      <w:r w:rsidR="000D4259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sym w:font="Symbol" w:char="F06B"/>
      </w:r>
      <w:r w:rsidR="000D4259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S</w:t>
      </w:r>
      <w:r w:rsidR="000D4259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r w:rsidR="000D4259" w:rsidRPr="000743DF">
        <w:rPr>
          <w:rFonts w:ascii="Times New Roman" w:hAnsi="Times New Roman"/>
          <w:i/>
          <w:noProof/>
          <w:color w:val="000000" w:themeColor="text1"/>
          <w:sz w:val="24"/>
          <w:szCs w:val="24"/>
        </w:rPr>
        <w:t>N</w:t>
      </w:r>
      <w:r w:rsidR="000D4259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>)</w:t>
      </w:r>
      <w:r w:rsidR="000D4259" w:rsidRPr="000743DF">
        <w:rPr>
          <w:rFonts w:ascii="Times New Roman" w:hAnsi="Times New Roman"/>
          <w:noProof/>
          <w:color w:val="000000" w:themeColor="text1"/>
          <w:sz w:val="24"/>
          <w:szCs w:val="24"/>
          <w:vertAlign w:val="subscript"/>
        </w:rPr>
        <w:t>2</w:t>
      </w:r>
      <w:r w:rsidR="000D4259" w:rsidRPr="000743D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] </w:t>
      </w:r>
      <w:r w:rsidR="000D425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have been characterised by means of </w:t>
      </w:r>
      <w:r w:rsidR="004A117F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single crystals X-ray diffraction structure determination </w:t>
      </w:r>
      <w:r w:rsidR="0066683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thereby </w:t>
      </w:r>
      <w:r w:rsidR="000D425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illustrating a </w:t>
      </w:r>
      <w:r w:rsidR="004A117F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series of three </w:t>
      </w:r>
      <w:r w:rsidR="0066683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interconverting </w:t>
      </w:r>
      <w:r w:rsidR="006B646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geometric </w:t>
      </w:r>
      <w:r w:rsidR="004A117F" w:rsidRPr="000743DF">
        <w:rPr>
          <w:rFonts w:ascii="Times New Roman" w:hAnsi="Times New Roman"/>
          <w:color w:val="000000" w:themeColor="text1"/>
          <w:sz w:val="24"/>
          <w:szCs w:val="24"/>
        </w:rPr>
        <w:t>isomers</w:t>
      </w:r>
      <w:r w:rsidR="006B646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, which </w:t>
      </w:r>
      <w:r w:rsidR="00C5530E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show significantly different melting points</w:t>
      </w:r>
      <w:r w:rsidR="00813C7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5530E" w:rsidRPr="000743DF">
        <w:rPr>
          <w:rFonts w:ascii="Times New Roman" w:hAnsi="Times New Roman"/>
          <w:color w:val="000000" w:themeColor="text1"/>
          <w:sz w:val="24"/>
          <w:szCs w:val="24"/>
        </w:rPr>
        <w:t>as confirmed by DSC analysis.</w:t>
      </w:r>
      <w:r w:rsidR="004A117F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Both </w:t>
      </w:r>
      <w:r w:rsidR="004A117F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="004A117F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H NMR </w:t>
      </w:r>
      <w:r w:rsidR="004A117F" w:rsidRPr="000743DF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spectroscopy and </w:t>
      </w:r>
      <w:r w:rsidR="004E7148" w:rsidRPr="000743DF">
        <w:rPr>
          <w:rFonts w:ascii="Times New Roman" w:hAnsi="Times New Roman"/>
          <w:color w:val="000000" w:themeColor="text1"/>
          <w:sz w:val="24"/>
          <w:szCs w:val="24"/>
        </w:rPr>
        <w:t>reversed p</w:t>
      </w:r>
      <w:r w:rsidR="004A117F" w:rsidRPr="000743DF">
        <w:rPr>
          <w:rFonts w:ascii="Times New Roman" w:hAnsi="Times New Roman"/>
          <w:color w:val="000000" w:themeColor="text1"/>
          <w:sz w:val="24"/>
          <w:szCs w:val="24"/>
        </w:rPr>
        <w:t>hase-HPLC</w:t>
      </w:r>
      <w:r w:rsidR="00813C7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allow for the</w:t>
      </w:r>
      <w:r w:rsidR="004E714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13C7C" w:rsidRPr="000743DF">
        <w:rPr>
          <w:rFonts w:ascii="Times New Roman" w:hAnsi="Times New Roman"/>
          <w:color w:val="000000" w:themeColor="text1"/>
          <w:sz w:val="24"/>
          <w:szCs w:val="24"/>
        </w:rPr>
        <w:t>estimation</w:t>
      </w:r>
      <w:r w:rsidR="004E714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of </w:t>
      </w:r>
      <w:r w:rsidR="002758F4" w:rsidRPr="000743DF">
        <w:rPr>
          <w:rFonts w:ascii="Times New Roman" w:hAnsi="Times New Roman"/>
          <w:color w:val="000000" w:themeColor="text1"/>
          <w:sz w:val="24"/>
          <w:szCs w:val="24"/>
        </w:rPr>
        <w:t>the relative rates of the photo-induce</w:t>
      </w:r>
      <w:r w:rsidR="00403A9A" w:rsidRPr="000743DF">
        <w:rPr>
          <w:rFonts w:ascii="Times New Roman" w:hAnsi="Times New Roman"/>
          <w:color w:val="000000" w:themeColor="text1"/>
          <w:sz w:val="24"/>
          <w:szCs w:val="24"/>
        </w:rPr>
        <w:t>d</w:t>
      </w:r>
      <w:r w:rsidR="002758F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758F4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2758F4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AE"/>
      </w:r>
      <w:r w:rsidR="002758F4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2758F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process</w:t>
      </w:r>
      <w:r w:rsidR="00813C7C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, as well as its </w:t>
      </w:r>
      <w:r w:rsidR="00666832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thermal </w:t>
      </w:r>
      <w:r w:rsidR="00813C7C" w:rsidRPr="000743DF">
        <w:rPr>
          <w:rFonts w:ascii="Times New Roman" w:hAnsi="Times New Roman"/>
          <w:color w:val="000000" w:themeColor="text1"/>
          <w:sz w:val="24"/>
          <w:szCs w:val="24"/>
        </w:rPr>
        <w:t>reversion in the dark</w:t>
      </w:r>
      <w:r w:rsidR="002758F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6B6469" w:rsidRPr="000743DF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2758F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he relative rate of </w:t>
      </w:r>
      <w:r w:rsidR="002758F4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2758F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2758F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2758F4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2758F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2758F4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2758F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2758F4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2758F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</w:t>
      </w:r>
      <w:r w:rsidR="002758F4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AE"/>
      </w:r>
      <w:r w:rsidR="000B08DE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 xml:space="preserve"> cis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0B08DE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0B08DE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 and</w:t>
      </w:r>
      <w:r w:rsidR="00891BF5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91BF5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891BF5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3C7871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891BF5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891BF5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5530E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891BF5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891BF5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C06AD9"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AE"/>
      </w:r>
      <w:r w:rsidR="000B08DE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 xml:space="preserve"> cis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0B08DE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0B08DE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06AD9" w:rsidRPr="000743DF">
        <w:rPr>
          <w:rFonts w:ascii="Times New Roman" w:hAnsi="Times New Roman"/>
          <w:color w:val="000000" w:themeColor="text1"/>
          <w:sz w:val="24"/>
          <w:szCs w:val="24"/>
        </w:rPr>
        <w:t>complex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</w:rPr>
        <w:t>es differ</w:t>
      </w:r>
      <w:r w:rsidR="00721640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substantially</w:t>
      </w:r>
      <w:r w:rsidR="006B646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in the solvents chloroform and acetonitrile.</w:t>
      </w:r>
      <w:r w:rsidR="00F2452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It 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</w:rPr>
        <w:t>appears that for these complexes</w:t>
      </w:r>
      <w:r w:rsidR="00EC1086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the reversion of the </w:t>
      </w:r>
      <w:r w:rsidR="000B08DE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="000B08DE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0B08DE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proceeds </w:t>
      </w:r>
      <w:r w:rsidR="00403A9A" w:rsidRPr="000743DF">
        <w:rPr>
          <w:rFonts w:ascii="Times New Roman" w:hAnsi="Times New Roman"/>
          <w:color w:val="000000" w:themeColor="text1"/>
          <w:sz w:val="24"/>
          <w:szCs w:val="24"/>
        </w:rPr>
        <w:t>very slowly in chloroform,</w:t>
      </w:r>
      <w:r w:rsidR="00403A9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most probably </w:t>
      </w:r>
      <w:r w:rsidR="000B08DE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via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403A9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the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intermediate formation of </w:t>
      </w:r>
      <w:r w:rsidR="00403A9A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the </w:t>
      </w:r>
      <w:r w:rsidR="000B08DE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F2452B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0B08DE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0B08DE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C06AD9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03A9A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species </w:t>
      </w:r>
      <w:r w:rsidR="000B08DE" w:rsidRPr="000743DF">
        <w:rPr>
          <w:rFonts w:ascii="Times New Roman" w:hAnsi="Times New Roman"/>
          <w:i/>
          <w:color w:val="000000" w:themeColor="text1"/>
          <w:sz w:val="24"/>
          <w:szCs w:val="24"/>
        </w:rPr>
        <w:t>en</w:t>
      </w:r>
      <w:r w:rsidR="00721640"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0B08DE" w:rsidRPr="000743DF">
        <w:rPr>
          <w:rFonts w:ascii="Times New Roman" w:hAnsi="Times New Roman"/>
          <w:i/>
          <w:color w:val="000000" w:themeColor="text1"/>
          <w:sz w:val="24"/>
          <w:szCs w:val="24"/>
        </w:rPr>
        <w:t>route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63F8A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to </w:t>
      </w:r>
      <w:r w:rsidR="000B08DE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663F8A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663F8A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3C7871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663F8A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663F8A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663F8A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663F8A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663F8A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663F8A" w:rsidRPr="000743DF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EC108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complex</w:t>
      </w:r>
      <w:r w:rsidR="00403A9A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721640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03A9A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In acetonitrile </w:t>
      </w:r>
      <w:r w:rsidR="00DF535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corresponding thermal isomerisation </w:t>
      </w:r>
      <w:r w:rsidR="00403A9A" w:rsidRPr="000743DF">
        <w:rPr>
          <w:rFonts w:ascii="Times New Roman" w:hAnsi="Times New Roman"/>
          <w:color w:val="000000" w:themeColor="text1"/>
          <w:sz w:val="24"/>
          <w:szCs w:val="24"/>
        </w:rPr>
        <w:t>occur</w:t>
      </w:r>
      <w:r w:rsidR="00DF5351" w:rsidRPr="000743DF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403A9A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21640" w:rsidRPr="000743DF">
        <w:rPr>
          <w:rFonts w:ascii="Times New Roman" w:hAnsi="Times New Roman"/>
          <w:color w:val="000000" w:themeColor="text1"/>
          <w:sz w:val="24"/>
          <w:szCs w:val="24"/>
        </w:rPr>
        <w:t>more rapidly</w:t>
      </w:r>
      <w:r w:rsidR="00403A9A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at room temperature</w:t>
      </w:r>
      <w:r w:rsidR="00DF535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thereby</w:t>
      </w:r>
      <w:r w:rsidR="00403A9A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implicating possible </w:t>
      </w:r>
      <w:r w:rsidR="00DF535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solvent </w:t>
      </w:r>
      <w:r w:rsidR="00403A9A" w:rsidRPr="000743DF">
        <w:rPr>
          <w:rFonts w:ascii="Times New Roman" w:hAnsi="Times New Roman"/>
          <w:color w:val="000000" w:themeColor="text1"/>
          <w:sz w:val="24"/>
          <w:szCs w:val="24"/>
        </w:rPr>
        <w:t>coordinat</w:t>
      </w:r>
      <w:r w:rsidR="00DF5351" w:rsidRPr="000743DF">
        <w:rPr>
          <w:rFonts w:ascii="Times New Roman" w:hAnsi="Times New Roman"/>
          <w:color w:val="000000" w:themeColor="text1"/>
          <w:sz w:val="24"/>
          <w:szCs w:val="24"/>
        </w:rPr>
        <w:t>ion</w:t>
      </w:r>
      <w:r w:rsidR="00A618EA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and a role for the </w:t>
      </w:r>
      <w:r w:rsidR="00A618EA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A618EA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effect</w:t>
      </w:r>
      <w:r w:rsidR="00B940B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721640" w:rsidRPr="000743DF">
        <w:rPr>
          <w:rFonts w:ascii="Times New Roman" w:hAnsi="Times New Roman"/>
          <w:color w:val="000000" w:themeColor="text1"/>
          <w:sz w:val="24"/>
          <w:szCs w:val="24"/>
        </w:rPr>
        <w:t>Significantly in the absence of light</w:t>
      </w:r>
      <w:r w:rsidR="00EC108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721640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given enough time both </w:t>
      </w:r>
      <w:r w:rsidR="00721640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721640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-isomers cleanly revert back to </w:t>
      </w:r>
      <w:r w:rsidR="00DF5351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721640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721640" w:rsidRPr="000743DF">
        <w:rPr>
          <w:rFonts w:ascii="Times New Roman" w:hAnsi="Times New Roman"/>
          <w:color w:val="000000" w:themeColor="text1"/>
          <w:sz w:val="24"/>
          <w:szCs w:val="24"/>
        </w:rPr>
        <w:t>-[Pd(L</w:t>
      </w:r>
      <w:r w:rsidR="003C7871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721640" w:rsidRPr="000743DF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721640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721640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721640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721640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721640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721640" w:rsidRPr="000743DF">
        <w:rPr>
          <w:rFonts w:ascii="Times New Roman" w:hAnsi="Times New Roman"/>
          <w:color w:val="000000" w:themeColor="text1"/>
          <w:sz w:val="24"/>
          <w:szCs w:val="24"/>
        </w:rPr>
        <w:t>] precursor</w:t>
      </w:r>
      <w:r w:rsidR="006B6469" w:rsidRPr="000743DF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1338E797" w14:textId="77777777" w:rsidR="00EC1086" w:rsidRPr="000743DF" w:rsidRDefault="00EC1086" w:rsidP="00EC0CA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2A7E18" w14:textId="77777777" w:rsidR="00AF45F0" w:rsidRPr="000743DF" w:rsidRDefault="00AF45F0" w:rsidP="00F02C70">
      <w:pPr>
        <w:ind w:firstLine="0"/>
        <w:rPr>
          <w:rFonts w:ascii="Times New Roman" w:hAnsi="Times New Roman"/>
          <w:b/>
          <w:color w:val="000000" w:themeColor="text1"/>
          <w:sz w:val="26"/>
          <w:szCs w:val="26"/>
          <w:lang w:val="en-GB"/>
        </w:rPr>
      </w:pPr>
      <w:r w:rsidRPr="000743DF">
        <w:rPr>
          <w:rFonts w:ascii="Times New Roman" w:hAnsi="Times New Roman"/>
          <w:b/>
          <w:color w:val="000000" w:themeColor="text1"/>
          <w:sz w:val="26"/>
          <w:szCs w:val="26"/>
          <w:lang w:val="en-GB"/>
        </w:rPr>
        <w:t>Experimental</w:t>
      </w:r>
    </w:p>
    <w:p w14:paraId="69342573" w14:textId="77777777" w:rsidR="00AF45F0" w:rsidRPr="000743DF" w:rsidRDefault="00AF45F0" w:rsidP="00F02C70">
      <w:pPr>
        <w:ind w:firstLine="0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Materials and general methods</w:t>
      </w:r>
    </w:p>
    <w:p w14:paraId="6F786EB2" w14:textId="3C8FB8E5" w:rsidR="006B4059" w:rsidRPr="000743DF" w:rsidRDefault="00AF45F0" w:rsidP="00F02C70">
      <w:pPr>
        <w:ind w:firstLine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All reagents and solvents used for synthesis were commercially available, and were all used without purification, except for acetone which was distilled before use during ligand synthesis, meanwhile</w:t>
      </w:r>
      <w:r w:rsidR="00231597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palladium salt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K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PdCl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 xml:space="preserve">4 </w:t>
      </w:r>
      <w:r w:rsidR="00231597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of &gt; 99% purity was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obtained from Johnson Matthey PLC.</w:t>
      </w:r>
    </w:p>
    <w:p w14:paraId="70B4F9E3" w14:textId="77777777" w:rsidR="00F02C70" w:rsidRPr="000743DF" w:rsidRDefault="00F02C70" w:rsidP="00F02C70">
      <w:pPr>
        <w:ind w:firstLine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36A015E6" w14:textId="2F07A268" w:rsidR="0078212F" w:rsidRPr="000743DF" w:rsidRDefault="00AF45F0" w:rsidP="00F02C70">
      <w:pPr>
        <w:ind w:firstLine="0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78212F" w:rsidRPr="000743DF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NMR spectroscopy</w:t>
      </w:r>
    </w:p>
    <w:p w14:paraId="2A98EA92" w14:textId="06C1BB6C" w:rsidR="0078212F" w:rsidRPr="000743DF" w:rsidRDefault="00AF45F0" w:rsidP="00F02C70">
      <w:pPr>
        <w:ind w:firstLine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and 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C NMR spectra of ligands and complexes were recorded at 25°C in CDCl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solutions using Varian UNITY INOV</w:t>
      </w:r>
      <w:r w:rsidR="00231597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A 6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00 MHz NMR spectrometer.</w:t>
      </w:r>
      <w:r w:rsidR="006B405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78212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Photochemical NMR experiments were recorded as a function of time using standard time-arrayed experiments after</w:t>
      </w:r>
      <w:r w:rsidR="0078212F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8F0781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ex-situ</w:t>
      </w:r>
      <w:r w:rsidR="006B405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sample irradiation </w:t>
      </w:r>
      <w:r w:rsidR="0078212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of solutions directly in a NMR tube</w:t>
      </w:r>
      <w:r w:rsidR="00D706CB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at 298 K</w:t>
      </w:r>
      <w:r w:rsidR="0078212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The time delay to staring the recording after irradiation was typically 2 min, </w:t>
      </w:r>
      <w:r w:rsidR="008232E5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with total</w:t>
      </w:r>
      <w:r w:rsidR="0078212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acquisition times</w:t>
      </w:r>
      <w:r w:rsidR="008232E5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for each </w:t>
      </w:r>
      <w:r w:rsidR="0078212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spectrum in the array was </w:t>
      </w:r>
      <w:r w:rsidR="008232E5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typically 3-4 min</w:t>
      </w:r>
      <w:r w:rsidR="00D706CB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Long time arrayed experiments were typically recorded over night or weekends. </w:t>
      </w:r>
      <w:r w:rsidR="008F0781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Ex-situ</w:t>
      </w:r>
      <w:r w:rsidR="0078212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light irradiation was</w:t>
      </w:r>
      <w:r w:rsidR="006B405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performed </w:t>
      </w:r>
      <w:r w:rsidR="008232E5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using</w:t>
      </w:r>
      <w:r w:rsidR="006B405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a low-heat </w:t>
      </w:r>
      <w:r w:rsidR="0078212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polychromatic light</w:t>
      </w:r>
      <w:r w:rsidR="006B405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-emitting diode (LED) lamp</w:t>
      </w:r>
      <w:r w:rsidR="0078212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(5 Watt OSRAM, Germany)</w:t>
      </w:r>
      <w:r w:rsidR="006B405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8212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or in some cases by</w:t>
      </w:r>
      <w:r w:rsidR="006B405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a </w:t>
      </w:r>
      <w:r w:rsidR="0078212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modified </w:t>
      </w:r>
      <w:r w:rsidR="008232E5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constant voltage </w:t>
      </w:r>
      <w:r w:rsidR="006B405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hand held blue-violet diode </w:t>
      </w:r>
      <w:r w:rsidR="0078212F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l</w:t>
      </w:r>
      <w:r w:rsidR="006B405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aser (100 mW, </w:t>
      </w:r>
      <w:r w:rsidR="006B4059" w:rsidRPr="000743DF">
        <w:rPr>
          <w:rFonts w:ascii="Symbol" w:hAnsi="Symbol"/>
          <w:color w:val="000000" w:themeColor="text1"/>
          <w:sz w:val="24"/>
          <w:szCs w:val="24"/>
          <w:lang w:val="en-US"/>
        </w:rPr>
        <w:t></w:t>
      </w:r>
      <w:r w:rsidR="006B405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405 nm)</w:t>
      </w:r>
    </w:p>
    <w:p w14:paraId="5B39672A" w14:textId="77777777" w:rsidR="00F02C70" w:rsidRPr="000743DF" w:rsidRDefault="00F02C70" w:rsidP="00F02C70">
      <w:pPr>
        <w:ind w:firstLine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35450736" w14:textId="72499103" w:rsidR="006B4059" w:rsidRPr="000743DF" w:rsidRDefault="008F0781" w:rsidP="00F02C70">
      <w:pPr>
        <w:ind w:firstLine="0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In-situ</w:t>
      </w:r>
      <w:r w:rsidR="00F02C70" w:rsidRPr="000743DF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 xml:space="preserve"> </w:t>
      </w:r>
      <w:r w:rsidR="003C7871" w:rsidRPr="000743DF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l</w:t>
      </w:r>
      <w:r w:rsidR="006B4059" w:rsidRPr="000743DF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aser coupled </w:t>
      </w:r>
      <w:r w:rsidR="00F02C70" w:rsidRPr="000743DF">
        <w:rPr>
          <w:rFonts w:ascii="Times New Roman" w:hAnsi="Times New Roman"/>
          <w:b/>
          <w:color w:val="000000" w:themeColor="text1"/>
          <w:sz w:val="24"/>
          <w:szCs w:val="24"/>
          <w:vertAlign w:val="superscript"/>
          <w:lang w:val="en-US"/>
        </w:rPr>
        <w:t>1</w:t>
      </w:r>
      <w:r w:rsidR="00F02C70" w:rsidRPr="000743DF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H </w:t>
      </w:r>
      <w:r w:rsidR="006B4059" w:rsidRPr="000743DF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NMR </w:t>
      </w:r>
      <w:r w:rsidR="008232E5" w:rsidRPr="000743DF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photochemistry</w:t>
      </w:r>
    </w:p>
    <w:p w14:paraId="393B2AB0" w14:textId="0F963D6E" w:rsidR="00AF45F0" w:rsidRPr="000743DF" w:rsidRDefault="002C7D9C" w:rsidP="00F02C70">
      <w:pPr>
        <w:ind w:firstLine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All</w:t>
      </w:r>
      <w:r w:rsidR="006B405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laser-coupled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NMR </w:t>
      </w:r>
      <w:r w:rsidR="006B405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experiments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were recorded with a Bruker Avance II 600 M</w:t>
      </w:r>
      <w:r w:rsidR="006B405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H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z spectrometer with a widebore magnet fitted with a 5 mm BBO probe. </w:t>
      </w:r>
      <w:r w:rsidR="008F0781"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In-situ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laser </w:t>
      </w:r>
      <w:r w:rsidR="00DD1B5C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photolyis was carried out with a pulsed Nd:Yag (Continuum Surelite II) fitter with a frequency tripling crystal (output 355 nm). Operating conditions were typically: a 10 Hz repetition rate flash lamp voltage 1.49 kV, and Q-</w:t>
      </w:r>
      <w:r w:rsidR="00DD1B5C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 xml:space="preserve">switch delay increased to 320 ms, yielding a laser power of 75 mW in internal mode. The energy of a single laser energy meter calibrated for 355 nm to ca 29.8 mJ at our operating conditions (external triggering Q-switch delay set to 150 </w:t>
      </w:r>
      <w:r w:rsidR="00DD1B5C" w:rsidRPr="000743DF">
        <w:rPr>
          <w:rFonts w:ascii="Symbol" w:hAnsi="Symbol"/>
          <w:color w:val="000000" w:themeColor="text1"/>
          <w:sz w:val="24"/>
          <w:szCs w:val="24"/>
          <w:lang w:val="en-US"/>
        </w:rPr>
        <w:t></w:t>
      </w:r>
      <w:r w:rsidR="00DD1B5C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s). The </w:t>
      </w:r>
      <w:r w:rsidR="006B405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unfocussed</w:t>
      </w:r>
      <w:r w:rsidR="00DD1B5C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laser beam is directed to the base of the spectrometer, and </w:t>
      </w:r>
      <w:r w:rsidR="006B405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focused into the NMR probe as previously reported.</w:t>
      </w:r>
      <w:r w:rsidR="002F240E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40</w:t>
      </w:r>
    </w:p>
    <w:p w14:paraId="5B17BFDF" w14:textId="77777777" w:rsidR="00F02C70" w:rsidRPr="000743DF" w:rsidRDefault="00F02C70" w:rsidP="00F02C70">
      <w:pPr>
        <w:ind w:firstLine="0"/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</w:pPr>
    </w:p>
    <w:p w14:paraId="0FF9AA7F" w14:textId="48983C6F" w:rsidR="00F02C70" w:rsidRPr="000743DF" w:rsidRDefault="00F02C70" w:rsidP="00F02C70">
      <w:pPr>
        <w:ind w:firstLine="0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Reversed Phase-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HPLC</w:t>
      </w:r>
    </w:p>
    <w:p w14:paraId="2DE17D5A" w14:textId="2954250E" w:rsidR="00AF45F0" w:rsidRPr="000743DF" w:rsidRDefault="00F02C70" w:rsidP="00F02C70">
      <w:pPr>
        <w:ind w:firstLine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RP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-</w:t>
      </w:r>
      <w:r w:rsidR="00AF45F0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HPLC-UV-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v</w:t>
      </w:r>
      <w:r w:rsidR="00AF45F0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is experiments were performed using an Agilent 1260 Infinity system fitted with a Photodiode Array (PDA) detector and an Autosampler (Agilent Technologies, Waldronn, Germany) meanwhile separation was achieved at room temperature on a GEMINI C18 Column (4.6 x 150 mm) of particle size 5 μm and with a flow rate of 1 ml min</w:t>
      </w:r>
      <w:r w:rsidR="00AF45F0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="00AF45F0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. A mobile phase composition of 95:5 (% v/v) acetonitrile:water was used under isocratic elution and detection of chromatographic traces was carried out at 262 nm, with 20 μ</w:t>
      </w:r>
      <w:r w:rsidR="00724A72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L </w:t>
      </w:r>
      <w:r w:rsidR="00AF45F0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sample injection volume. In all cases, the mobile phase was composed only of de-ionized water filtered through a 0.45 μm filter and HPLC grade acetonitrile.</w:t>
      </w:r>
    </w:p>
    <w:p w14:paraId="3E92B040" w14:textId="071E5BD8" w:rsidR="00AF45F0" w:rsidRPr="000743DF" w:rsidRDefault="00AF45F0" w:rsidP="00AF45F0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All LC-MS experiments were performed using a Waters Synapt G2 mass spectrometer equipped with an ESI source (Waters, </w:t>
      </w:r>
      <w:smartTag w:uri="urn:schemas-microsoft-com:office:smarttags" w:element="place">
        <w:smartTag w:uri="urn:schemas-microsoft-com:office:smarttags" w:element="City">
          <w:r w:rsidRPr="000743DF">
            <w:rPr>
              <w:rFonts w:ascii="Times New Roman" w:hAnsi="Times New Roman"/>
              <w:color w:val="000000" w:themeColor="text1"/>
              <w:sz w:val="24"/>
              <w:szCs w:val="24"/>
              <w:lang w:val="en-US"/>
            </w:rPr>
            <w:t>Milford</w:t>
          </w:r>
        </w:smartTag>
        <w:r w:rsidRPr="000743DF">
          <w:rPr>
            <w:rFonts w:ascii="Times New Roman" w:hAnsi="Times New Roman"/>
            <w:color w:val="000000" w:themeColor="text1"/>
            <w:sz w:val="24"/>
            <w:szCs w:val="24"/>
            <w:lang w:val="en-US"/>
          </w:rPr>
          <w:t xml:space="preserve">, </w:t>
        </w:r>
        <w:smartTag w:uri="urn:schemas-microsoft-com:office:smarttags" w:element="State">
          <w:r w:rsidRPr="000743DF">
            <w:rPr>
              <w:rFonts w:ascii="Times New Roman" w:hAnsi="Times New Roman"/>
              <w:color w:val="000000" w:themeColor="text1"/>
              <w:sz w:val="24"/>
              <w:szCs w:val="24"/>
              <w:lang w:val="en-US"/>
            </w:rPr>
            <w:t>MA</w:t>
          </w:r>
        </w:smartTag>
        <w:r w:rsidRPr="000743DF">
          <w:rPr>
            <w:rFonts w:ascii="Times New Roman" w:hAnsi="Times New Roman"/>
            <w:color w:val="000000" w:themeColor="text1"/>
            <w:sz w:val="24"/>
            <w:szCs w:val="24"/>
            <w:lang w:val="en-US"/>
          </w:rPr>
          <w:t xml:space="preserve">, </w:t>
        </w:r>
        <w:smartTag w:uri="urn:schemas-microsoft-com:office:smarttags" w:element="country-region">
          <w:r w:rsidRPr="000743DF">
            <w:rPr>
              <w:rFonts w:ascii="Times New Roman" w:hAnsi="Times New Roman"/>
              <w:color w:val="000000" w:themeColor="text1"/>
              <w:sz w:val="24"/>
              <w:szCs w:val="24"/>
              <w:lang w:val="en-US"/>
            </w:rPr>
            <w:t>USA</w:t>
          </w:r>
        </w:smartTag>
      </w:smartTag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). All UHPLC-ESI-MS experiments were carried out in the positive mode using a Waters BEH C18 (2.1 X 100 mm) column with the mobile phase composed of acetonitrile and 0.1 % formic acid under isocratic conditions.</w:t>
      </w:r>
    </w:p>
    <w:p w14:paraId="32B61A47" w14:textId="77777777" w:rsidR="00F02C70" w:rsidRPr="000743DF" w:rsidRDefault="00F02C70" w:rsidP="00AF45F0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1C8056D4" w14:textId="332C89DD" w:rsidR="00AF45F0" w:rsidRPr="000743DF" w:rsidRDefault="00993926" w:rsidP="00F02C70">
      <w:pPr>
        <w:ind w:firstLine="0"/>
        <w:rPr>
          <w:rFonts w:ascii="Times New Roman" w:hAnsi="Times New Roman"/>
          <w:color w:val="000000" w:themeColor="text1"/>
          <w:sz w:val="24"/>
          <w:szCs w:val="24"/>
        </w:rPr>
      </w:pPr>
      <w:r w:rsidRPr="000743DF">
        <w:rPr>
          <w:rFonts w:ascii="Times New Roman" w:hAnsi="Times New Roman"/>
          <w:b/>
          <w:bCs/>
          <w:color w:val="000000" w:themeColor="text1"/>
          <w:sz w:val="24"/>
          <w:szCs w:val="24"/>
        </w:rPr>
        <w:t>Thermal</w:t>
      </w:r>
      <w:r w:rsidR="00AF45F0" w:rsidRPr="000743D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analysis </w:t>
      </w:r>
    </w:p>
    <w:p w14:paraId="028FB2C0" w14:textId="7C6A5363" w:rsidR="00AF45F0" w:rsidRPr="000743DF" w:rsidRDefault="00AF45F0" w:rsidP="00F02C70">
      <w:pPr>
        <w:ind w:firstLine="0"/>
        <w:rPr>
          <w:rFonts w:ascii="Times New Roman" w:hAnsi="Times New Roman"/>
          <w:color w:val="000000" w:themeColor="text1"/>
          <w:sz w:val="24"/>
          <w:szCs w:val="24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Differential Scanning Calorimetry (DSC) was performed using a TA Instrument Q20 with Refrigerated Cooling System (RCS90). Typically a sample of 1.3 mg was heated from ambient temperature to 230 °C in a standard TA Instruments aluminium pan at a ramp rate of 10 °C min-1. Samples were analysed under constant purge of dry nitrogen gas a</w:t>
      </w:r>
      <w:r w:rsidR="00951C3D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 a flow rate of 50 ml min-1.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Additional figures were generated using SigmaPlot 11.0. </w:t>
      </w:r>
    </w:p>
    <w:p w14:paraId="160DF9B9" w14:textId="77777777" w:rsidR="00F02C70" w:rsidRPr="000743DF" w:rsidRDefault="00F02C70" w:rsidP="00F02C70">
      <w:pPr>
        <w:ind w:firstLine="0"/>
        <w:rPr>
          <w:rFonts w:ascii="Times New Roman" w:hAnsi="Times New Roman"/>
          <w:color w:val="000000" w:themeColor="text1"/>
          <w:sz w:val="24"/>
          <w:szCs w:val="24"/>
        </w:rPr>
      </w:pPr>
    </w:p>
    <w:p w14:paraId="5DC917E9" w14:textId="77777777" w:rsidR="00AF45F0" w:rsidRPr="000743DF" w:rsidRDefault="00AF45F0" w:rsidP="00F02C70">
      <w:pPr>
        <w:ind w:firstLine="0"/>
        <w:contextualSpacing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X-ray crystallography</w:t>
      </w:r>
    </w:p>
    <w:p w14:paraId="06A72D47" w14:textId="04F3A041" w:rsidR="00AF45F0" w:rsidRPr="000743DF" w:rsidRDefault="00AF45F0" w:rsidP="00F02C70">
      <w:pPr>
        <w:ind w:firstLine="0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Crystals suitable for single-crystal X-ray diffraction for 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complex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were grown from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acetonitrile solutions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in a glass vial sealed with a perforated wax-film under slow evaporation of the solvent at room temperature and in the dark.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Crystals of 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and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complexes suitable for X-ray diffraction were obtained either by slow evaporation or vapour diffusion of diethyl ether into acetonitrile solutions of 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] complex irradiated with a 5 Watt LED lamp.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X-ray diffraction intensity data was collected on a Bruker SMART APEX single-crystal X-ray diffractometer equipped with a molybdenum fine-focus sealed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>tube, monocap collimator and an APEXII detector with Incoatec IμS molybdenum and copper micro-focus X-ray sources. The temperature of the crystals was regulated to 100 K using an Oxford Cryostream Cooler. The crystal structures were all solved and refined using the SHELXS-97.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37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X-seed software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38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was used as a graphic interface for SHELX. All non-hydrogen atoms were refined anisotropically by means of full-matrix least-squares calculations for F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using SHELXL-97. Hydrogen atoms were placed using riding model and isotropic thermal parameters were assigned values of 1.2 – 1.5 times the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U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eq of their parent atoms. Molecular graphics were generated using POV-Ray.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39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</w:p>
    <w:p w14:paraId="11578494" w14:textId="77777777" w:rsidR="005B69C5" w:rsidRPr="000743DF" w:rsidRDefault="005B69C5" w:rsidP="00F02C70">
      <w:pPr>
        <w:ind w:firstLine="0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20DD656A" w14:textId="3724EF3A" w:rsidR="00AF45F0" w:rsidRPr="000743DF" w:rsidRDefault="00AF45F0" w:rsidP="005B69C5">
      <w:pPr>
        <w:spacing w:after="240" w:line="240" w:lineRule="auto"/>
        <w:ind w:firstLine="0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Ligand and complex s</w:t>
      </w:r>
      <w:r w:rsidR="005B69C5" w:rsidRPr="000743DF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ynthesis</w:t>
      </w:r>
    </w:p>
    <w:p w14:paraId="520EE113" w14:textId="63B55509" w:rsidR="00AF45F0" w:rsidRPr="000743DF" w:rsidRDefault="00AF45F0" w:rsidP="00F02C70">
      <w:pPr>
        <w:ind w:firstLine="0"/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The HL ligand, </w:t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cis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>-[Pd(L-</w:t>
      </w:r>
      <w:r w:rsidR="003C7871" w:rsidRPr="000743DF">
        <w:rPr>
          <w:rFonts w:ascii="Times New Roman" w:hAnsi="Times New Roman"/>
          <w:b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] and </w:t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trans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>-[Pd(L-</w:t>
      </w:r>
      <w:r w:rsidR="003C7871" w:rsidRPr="000743DF">
        <w:rPr>
          <w:rFonts w:ascii="Times New Roman" w:hAnsi="Times New Roman"/>
          <w:b/>
          <w:color w:val="000000" w:themeColor="text1"/>
          <w:sz w:val="24"/>
          <w:szCs w:val="24"/>
        </w:rPr>
        <w:sym w:font="Symbol" w:char="F06B"/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>,</w:t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>)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>] complexes</w:t>
      </w:r>
      <w:r w:rsidR="00C47809"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were prepared as described in the literature.</w:t>
      </w:r>
      <w:r w:rsidR="00C47809"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13,34,35</w:t>
      </w:r>
    </w:p>
    <w:p w14:paraId="1FDD87DF" w14:textId="77777777" w:rsidR="00AF45F0" w:rsidRPr="000743DF" w:rsidRDefault="00AF45F0" w:rsidP="00AF45F0">
      <w:pPr>
        <w:ind w:firstLine="34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N,N-diethyl-N’-naphthoylthiourea (HL).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Yield of 84.7%; m.p. 138-140°C;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(Found: C, 66.21; H, 6.45; N, 9.78; S, 10.80%; calculated for C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16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18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OS: C, 67.13; H, 6.29; N, 9.79; S, 11.20%);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H NMR (400 MHz, CDCl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)/ppm δ 8.44 (d, 1H, Ar-H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8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8.34 (s, 1H, N-H), 7.98 (d, 1H, Ar-H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7.88 (m, 1H, Ar-H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4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7.76 (m, 1H, Ar-H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5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7.58 (m, 1H, Ar-H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7.53 (m, 1H, Ar-H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6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7.47 (m, 1H, Ar-H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7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3.86 (d, 4H, N-CH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1.37 (t, 6H, CH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); 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C NMR (100 MHz, CDCl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)/ppm δ 178.9, 165.4, 133.8, 132.4, 131.5, 130.3, 128.5, 127.8, 126.7, 126.5, 125.2, 124.5, 47.9, 13.4, 11.6.</w:t>
      </w:r>
    </w:p>
    <w:p w14:paraId="10B2340E" w14:textId="2E5F9ECF" w:rsidR="00AF45F0" w:rsidRPr="000743DF" w:rsidRDefault="00AF45F0" w:rsidP="00F02C70">
      <w:pPr>
        <w:ind w:firstLine="0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cis-bis(N,N-diethyl-N’-(naphthoylthioureato)-palladium(II), cis-[Pd(L-</w:t>
      </w:r>
      <w:r w:rsidR="003C7871" w:rsidRPr="000743DF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sym w:font="Symbol" w:char="F06B"/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S,O)</w:t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  <w:vertAlign w:val="subscript"/>
          <w:lang w:val="en-US"/>
        </w:rPr>
        <w:t>2</w:t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]: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Yield of 86.6%; m.p. 159-163 °C (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-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); 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(Found: C, 56.08; H, 5.11; N, 7.67; S, 9.15%; calculated for C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34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Pd: C, 56.77; H, 5.03; N, 8.28; S, 9.46%); 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H NMR (400 MHz, CDCl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)/ppm δ 8.94 (d, 1H, Ar-H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8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8.14 (d, 1H, Ar-H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7.89 (d, 1H, Ar-H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4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7.80 (d, 1H, Ar-H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5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7.43 (t, 1H, Ar-H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7.37 (m, 1H, Ar-H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6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7.15 (m, 1H, Ar-H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7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3.88 (q, 4H, N-CH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3.82 (q, 4H, N-CH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 1.37 (t, 3H, CH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1.25 (t, 3H, CH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); 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C{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H} NMR (100 MHz, CDCl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)/ppm δ 12.6, 13.1, 15.3, 46.1, 47.2, 65.9, 127.9, 129.7, 131.4, 137.1, 170.6, 171.1.</w:t>
      </w:r>
    </w:p>
    <w:p w14:paraId="1C63BB9B" w14:textId="77777777" w:rsidR="00AF45F0" w:rsidRPr="000743DF" w:rsidRDefault="00AF45F0" w:rsidP="00F02C70">
      <w:pPr>
        <w:spacing w:after="60"/>
        <w:ind w:firstLine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trans-bis(N,N-diethyl-N’-(1-naphthoyl)thioureato-</w:t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sym w:font="Symbol" w:char="F06B"/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  <w:vertAlign w:val="superscript"/>
          <w:lang w:val="en-US"/>
        </w:rPr>
        <w:t>2</w:t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S,O)palladium(II) trans-[Pd(L-</w:t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sym w:font="Symbol" w:char="F06B"/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S,O)</w:t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  <w:vertAlign w:val="subscript"/>
          <w:lang w:val="en-US"/>
        </w:rPr>
        <w:t>2</w:t>
      </w:r>
      <w:r w:rsidRPr="000743DF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 xml:space="preserve">].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Yield of 62 %; m.p. 174-176 °C (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-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); 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H NMR (400 MHz, CDCl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)/ppm δ 8.63 (d, 1H, Ar-H8((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-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)), 8.48 (d, 1H, Ar-H8((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-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N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)), 7.96 (d, 1H, Ar-H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7.89 (d, 1H, Ar-H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4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7.84 (d, 1H, Ar-H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5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7.56 (m, 1H, Ar-H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7.48 (m, 1H, Ar-H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6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7.43 (m, 1H, Ar-H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7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3.88 (q, 4H, N-CH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3.82 (q, 4H, N-CH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1.36 (t, 3H, CH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), 1.26 (t, 3H, CH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).</w:t>
      </w:r>
    </w:p>
    <w:p w14:paraId="3920DFA2" w14:textId="77777777" w:rsidR="00AF45F0" w:rsidRPr="000743DF" w:rsidRDefault="00AF45F0" w:rsidP="00F02C70">
      <w:pPr>
        <w:ind w:firstLine="0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Electronic Supplementary material</w:t>
      </w:r>
    </w:p>
    <w:p w14:paraId="4A7F2CFE" w14:textId="49801641" w:rsidR="00581696" w:rsidRPr="000743DF" w:rsidRDefault="00AF45F0" w:rsidP="00F02C70">
      <w:pPr>
        <w:ind w:firstLine="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Crystallographic data for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cis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3C787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="003C7871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sym w:font="Symbol" w:char="F06B"/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O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and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-[Pd(L-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N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</w:t>
      </w:r>
      <w:r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] have been deposited with the Cambridge Crystallographic Data Centre, CCDC Numbers 1403030, 1403032 and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lastRenderedPageBreak/>
        <w:t xml:space="preserve">1403031 respectively. Copies of this information may be obtained free of charge from the Director, CCDC, 12 Union Road, Cambridge, CB2 1EZ, UK (E-mail: </w:t>
      </w:r>
      <w:hyperlink r:id="rId18" w:history="1">
        <w:r w:rsidRPr="000743DF">
          <w:rPr>
            <w:rStyle w:val="Hyperlink"/>
            <w:rFonts w:ascii="Times New Roman" w:hAnsi="Times New Roman"/>
            <w:color w:val="000000" w:themeColor="text1"/>
            <w:sz w:val="24"/>
            <w:szCs w:val="24"/>
            <w:lang w:val="en-GB"/>
          </w:rPr>
          <w:t>deposit@ccdc.cam.ca.uk</w:t>
        </w:r>
      </w:hyperlink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or </w:t>
      </w:r>
      <w:hyperlink r:id="rId19" w:history="1">
        <w:r w:rsidR="00581696" w:rsidRPr="000743DF">
          <w:rPr>
            <w:rStyle w:val="Hyperlink"/>
            <w:rFonts w:ascii="Times New Roman" w:hAnsi="Times New Roman"/>
            <w:color w:val="000000" w:themeColor="text1"/>
            <w:sz w:val="24"/>
            <w:szCs w:val="24"/>
            <w:lang w:val="en-GB"/>
          </w:rPr>
          <w:t>http://www.ccdc.cam.ac.uk</w:t>
        </w:r>
      </w:hyperlink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).</w:t>
      </w:r>
    </w:p>
    <w:p w14:paraId="542C3295" w14:textId="77777777" w:rsidR="005B69C5" w:rsidRPr="000743DF" w:rsidRDefault="005B69C5" w:rsidP="00F02C70">
      <w:pPr>
        <w:ind w:firstLine="0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</w:p>
    <w:p w14:paraId="461147E6" w14:textId="0E89B688" w:rsidR="00AF45F0" w:rsidRPr="000743DF" w:rsidRDefault="00AF45F0" w:rsidP="00F02C70">
      <w:pPr>
        <w:ind w:firstLine="0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Conflict of interest</w:t>
      </w:r>
    </w:p>
    <w:p w14:paraId="558CB5C7" w14:textId="6F4CD50A" w:rsidR="00581696" w:rsidRPr="000743DF" w:rsidRDefault="00AF45F0" w:rsidP="00F02C70">
      <w:pPr>
        <w:ind w:firstLine="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There are no conflicts of interest to declare.</w:t>
      </w:r>
    </w:p>
    <w:p w14:paraId="5246F565" w14:textId="77777777" w:rsidR="003C7871" w:rsidRPr="000743DF" w:rsidRDefault="003C7871" w:rsidP="00F02C70">
      <w:pPr>
        <w:ind w:firstLine="0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</w:p>
    <w:p w14:paraId="176E00CB" w14:textId="434F3F94" w:rsidR="002A4B2D" w:rsidRPr="000743DF" w:rsidRDefault="002A4B2D" w:rsidP="00F02C70">
      <w:pPr>
        <w:ind w:firstLine="0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Acknowledgements</w:t>
      </w:r>
    </w:p>
    <w:p w14:paraId="1E69657F" w14:textId="341E8025" w:rsidR="00663F8A" w:rsidRPr="000743DF" w:rsidRDefault="00663F8A" w:rsidP="005B69C5">
      <w:pPr>
        <w:spacing w:before="240"/>
        <w:ind w:firstLine="0"/>
        <w:contextualSpacing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Financial and material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support from AngloPlatinum Pty Ltd., National Reserch Foundation GUN 2011032800040, Stellenbosch University, including a scarce skills NRF Post-Doctoral Fellowship (Dr H Nkabyo, </w:t>
      </w:r>
      <w:r w:rsidRPr="000743DF">
        <w:rPr>
          <w:rFonts w:ascii="Times New Roman" w:hAnsi="Times New Roman"/>
          <w:bCs/>
          <w:color w:val="000000" w:themeColor="text1"/>
          <w:sz w:val="24"/>
          <w:szCs w:val="24"/>
        </w:rPr>
        <w:t>Grant No: 112003)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is gratefully acknowledged.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HN </w:t>
      </w:r>
      <w:r w:rsidR="00301124" w:rsidRPr="000743DF">
        <w:rPr>
          <w:rFonts w:ascii="Times New Roman" w:hAnsi="Times New Roman"/>
          <w:color w:val="000000" w:themeColor="text1"/>
          <w:sz w:val="24"/>
          <w:szCs w:val="24"/>
        </w:rPr>
        <w:t>acknowledges</w:t>
      </w:r>
      <w:r w:rsidR="00676C6A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a NRF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76C6A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Travel </w:t>
      </w:r>
      <w:r w:rsidR="0010738A" w:rsidRPr="000743DF">
        <w:rPr>
          <w:rFonts w:ascii="Times New Roman" w:hAnsi="Times New Roman"/>
          <w:color w:val="000000" w:themeColor="text1"/>
          <w:sz w:val="24"/>
          <w:szCs w:val="24"/>
        </w:rPr>
        <w:t>G</w:t>
      </w:r>
      <w:r w:rsidR="00676C6A" w:rsidRPr="000743DF">
        <w:rPr>
          <w:rFonts w:ascii="Times New Roman" w:hAnsi="Times New Roman"/>
          <w:color w:val="000000" w:themeColor="text1"/>
          <w:sz w:val="24"/>
          <w:szCs w:val="24"/>
        </w:rPr>
        <w:t>rant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in 2018, </w:t>
      </w:r>
      <w:r w:rsidR="0010738A" w:rsidRPr="000743DF">
        <w:rPr>
          <w:rFonts w:ascii="Times New Roman" w:hAnsi="Times New Roman"/>
          <w:color w:val="000000" w:themeColor="text1"/>
          <w:sz w:val="24"/>
          <w:szCs w:val="24"/>
        </w:rPr>
        <w:t>to work with</w:t>
      </w:r>
      <w:r w:rsidR="00581696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the research group of Professor</w:t>
      </w:r>
      <w:r w:rsidR="0030112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01124" w:rsidRPr="000743DF">
        <w:rPr>
          <w:rFonts w:ascii="Times New Roman" w:hAnsi="Times New Roman"/>
          <w:color w:val="000000" w:themeColor="text1"/>
          <w:sz w:val="24"/>
          <w:szCs w:val="24"/>
          <w:lang w:val="de-DE"/>
        </w:rPr>
        <w:t xml:space="preserve">Simon Duckett </w:t>
      </w:r>
      <w:r w:rsidR="0010738A" w:rsidRPr="000743DF">
        <w:rPr>
          <w:rFonts w:ascii="Times New Roman" w:hAnsi="Times New Roman"/>
          <w:color w:val="000000" w:themeColor="text1"/>
          <w:sz w:val="24"/>
          <w:szCs w:val="24"/>
          <w:lang w:val="de-DE"/>
        </w:rPr>
        <w:t xml:space="preserve">at </w:t>
      </w:r>
      <w:r w:rsidR="00301124" w:rsidRPr="000743DF">
        <w:rPr>
          <w:rFonts w:ascii="Times New Roman" w:hAnsi="Times New Roman"/>
          <w:color w:val="000000" w:themeColor="text1"/>
          <w:sz w:val="24"/>
          <w:szCs w:val="24"/>
          <w:lang w:val="de-DE"/>
        </w:rPr>
        <w:t xml:space="preserve">the </w:t>
      </w:r>
      <w:r w:rsidR="00301124" w:rsidRPr="000743DF">
        <w:rPr>
          <w:rFonts w:ascii="Times New Roman" w:eastAsia="Calibri" w:hAnsi="Times New Roman"/>
          <w:i/>
          <w:color w:val="000000" w:themeColor="text1"/>
          <w:sz w:val="24"/>
          <w:szCs w:val="24"/>
          <w:lang w:eastAsia="en-US"/>
        </w:rPr>
        <w:t xml:space="preserve">Centre for </w:t>
      </w:r>
      <w:r w:rsidR="00301124" w:rsidRPr="000743DF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Hyperpolarisation in Magnetic Resonance in the Department of Chemistry, at York University</w:t>
      </w:r>
      <w:r w:rsidR="0010738A" w:rsidRPr="000743DF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.</w:t>
      </w:r>
      <w:r w:rsidR="00301124" w:rsidRPr="000743DF">
        <w:rPr>
          <w:rFonts w:ascii="Times New Roman" w:eastAsia="Calibri" w:hAnsi="Times New Roman"/>
          <w:i/>
          <w:color w:val="000000" w:themeColor="text1"/>
          <w:sz w:val="24"/>
          <w:szCs w:val="24"/>
          <w:lang w:eastAsia="en-US"/>
        </w:rPr>
        <w:t xml:space="preserve"> </w:t>
      </w:r>
    </w:p>
    <w:p w14:paraId="43985877" w14:textId="77777777" w:rsidR="003C7871" w:rsidRPr="000743DF" w:rsidRDefault="003C7871" w:rsidP="005B69C5">
      <w:pPr>
        <w:ind w:firstLine="0"/>
        <w:contextualSpacing/>
        <w:rPr>
          <w:rFonts w:ascii="Times New Roman" w:hAnsi="Times New Roman"/>
          <w:b/>
          <w:color w:val="000000" w:themeColor="text1"/>
          <w:sz w:val="26"/>
          <w:szCs w:val="26"/>
          <w:lang w:val="en-GB"/>
        </w:rPr>
      </w:pPr>
    </w:p>
    <w:p w14:paraId="7A86ED16" w14:textId="56277AA1" w:rsidR="0004619A" w:rsidRPr="000743DF" w:rsidRDefault="005D0A6C" w:rsidP="005B69C5">
      <w:pPr>
        <w:ind w:firstLine="0"/>
        <w:contextualSpacing/>
        <w:rPr>
          <w:rFonts w:ascii="Times New Roman" w:hAnsi="Times New Roman"/>
          <w:b/>
          <w:color w:val="000000" w:themeColor="text1"/>
          <w:sz w:val="26"/>
          <w:szCs w:val="26"/>
          <w:lang w:val="en-GB"/>
        </w:rPr>
      </w:pPr>
      <w:r w:rsidRPr="000743DF">
        <w:rPr>
          <w:rFonts w:ascii="Times New Roman" w:hAnsi="Times New Roman"/>
          <w:b/>
          <w:color w:val="000000" w:themeColor="text1"/>
          <w:sz w:val="26"/>
          <w:szCs w:val="26"/>
          <w:lang w:val="en-GB"/>
        </w:rPr>
        <w:t>R</w:t>
      </w:r>
      <w:r w:rsidR="00CD307D" w:rsidRPr="000743DF">
        <w:rPr>
          <w:rFonts w:ascii="Times New Roman" w:hAnsi="Times New Roman"/>
          <w:b/>
          <w:color w:val="000000" w:themeColor="text1"/>
          <w:sz w:val="26"/>
          <w:szCs w:val="26"/>
          <w:lang w:val="en-GB"/>
        </w:rPr>
        <w:t>eferences</w:t>
      </w:r>
      <w:r w:rsidR="00581696" w:rsidRPr="000743DF">
        <w:rPr>
          <w:rFonts w:ascii="Times New Roman" w:hAnsi="Times New Roman"/>
          <w:b/>
          <w:color w:val="000000" w:themeColor="text1"/>
          <w:sz w:val="26"/>
          <w:szCs w:val="26"/>
          <w:lang w:val="en-GB"/>
        </w:rPr>
        <w:t>.</w:t>
      </w:r>
      <w:r w:rsidR="006572F2" w:rsidRPr="000743DF">
        <w:rPr>
          <w:rFonts w:ascii="Times New Roman" w:hAnsi="Times New Roman"/>
          <w:b/>
          <w:color w:val="000000" w:themeColor="text1"/>
          <w:sz w:val="26"/>
          <w:szCs w:val="26"/>
          <w:lang w:val="en-GB"/>
        </w:rPr>
        <w:t xml:space="preserve"> </w:t>
      </w:r>
    </w:p>
    <w:p w14:paraId="5DD4DD4C" w14:textId="77777777" w:rsidR="00786D63" w:rsidRPr="000743DF" w:rsidRDefault="00786D63" w:rsidP="005B69C5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K. Neucki,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Ber. Dtsch. Chem. Ges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., 1873,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6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598.</w:t>
      </w:r>
    </w:p>
    <w:p w14:paraId="7A768647" w14:textId="77777777" w:rsidR="00C60F08" w:rsidRPr="000743DF" w:rsidRDefault="00C60F08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A. N. Westra, S. A. Bourne, C. Esterhuysen, and K. R. Koch,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Dalton 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., 2005, 2162-2172.</w:t>
      </w:r>
    </w:p>
    <w:p w14:paraId="2CB95AA0" w14:textId="1F89DBCC" w:rsidR="00786D63" w:rsidRPr="000743DF" w:rsidRDefault="00786D63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K. R. Koch,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Coord. Chem. Rev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  <w:r w:rsidR="0023159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, 2001,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216-217</w:t>
      </w:r>
      <w:r w:rsidR="0023159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473-488.</w:t>
      </w:r>
    </w:p>
    <w:p w14:paraId="58586704" w14:textId="3E02CA01" w:rsidR="00786D63" w:rsidRPr="000743DF" w:rsidRDefault="00786D63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K. R. Koch, C. Sacht, T. Grimmbacher, S. Bourne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 S. Afr. J. Chem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  <w:r w:rsidR="0023159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1995,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48</w:t>
      </w:r>
      <w:r w:rsidR="0023159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71-77.</w:t>
      </w:r>
    </w:p>
    <w:p w14:paraId="76538193" w14:textId="03DF4DE9" w:rsidR="00786D63" w:rsidRPr="000743DF" w:rsidRDefault="00786D63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K. R. Koch, C. Sacht, S. Bourne,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Inorg. Chim. Acta</w:t>
      </w:r>
      <w:r w:rsidR="0023159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 xml:space="preserve">, </w:t>
      </w:r>
      <w:r w:rsidR="0023159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1995</w:t>
      </w:r>
      <w:r w:rsidR="00231597"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232</w:t>
      </w:r>
      <w:r w:rsidR="0023159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109-115.</w:t>
      </w:r>
    </w:p>
    <w:p w14:paraId="486A122F" w14:textId="64451969" w:rsidR="00786D63" w:rsidRPr="000743DF" w:rsidRDefault="00786D63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A.Saeed, U Flӧrke, F Erben,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J. Sulfur Chem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., </w:t>
      </w:r>
      <w:r w:rsidR="0023159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2014,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35</w:t>
      </w:r>
      <w:r w:rsidR="00231597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318-355.</w:t>
      </w:r>
    </w:p>
    <w:p w14:paraId="761B5F69" w14:textId="77777777" w:rsidR="00EC411E" w:rsidRPr="000743DF" w:rsidRDefault="00EC411E" w:rsidP="00231597">
      <w:pPr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N. Selvakumaran, S. W. Ng, E. R. T. Tiekink, R. Karvembu,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Inorg. Chim. Acta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., 2011,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376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278-284.</w:t>
      </w:r>
    </w:p>
    <w:p w14:paraId="6A252BC8" w14:textId="77777777" w:rsidR="00EC411E" w:rsidRPr="000743DF" w:rsidRDefault="00EC411E" w:rsidP="00231597">
      <w:pPr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A. M. Plutin, R. Mocelo, A. Alvarez, R. Ramos, E. E. Castellano, M. R. Cominetti, A. E. Graminha, A. G. Ferreira, A. A. Batista;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 xml:space="preserve">J. Inorg. Biochem.,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2014,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134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76-82.</w:t>
      </w:r>
    </w:p>
    <w:p w14:paraId="3DA0EA4E" w14:textId="77777777" w:rsidR="00EC411E" w:rsidRPr="000743DF" w:rsidRDefault="00EC411E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W. Yang, L. Huanhuan, L. Mengying, F. Wang, Z. Weiqun, F. Jianfen,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J. Inorg. Biochem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., 2012,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116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97-105.</w:t>
      </w:r>
    </w:p>
    <w:p w14:paraId="110E9F3D" w14:textId="77777777" w:rsidR="00D614E5" w:rsidRPr="000743DF" w:rsidRDefault="00D614E5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N. Gunasekaran, P. Jerome, S. N. Weng, E. R. T. Tiekink, R. Karvembu,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J. Mol. Catal. A: Chem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., 2012,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353-354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156-162.</w:t>
      </w:r>
    </w:p>
    <w:p w14:paraId="090051F2" w14:textId="77777777" w:rsidR="00D614E5" w:rsidRPr="000743DF" w:rsidRDefault="00D614E5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M. Dominguez, E. Antico, L. Beyer, A. Aguirre, S. Garcia-Granda, V. S. Alvado,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Polyhedron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2002,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21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US"/>
        </w:rPr>
        <w:t>, 1429-1437.</w:t>
      </w:r>
    </w:p>
    <w:p w14:paraId="688F056A" w14:textId="77777777" w:rsidR="00D614E5" w:rsidRPr="000743DF" w:rsidRDefault="00D614E5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P. Vest, M. Schuster, K.-H. König,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Fresenius Z. Anal. Chem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., 1989,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335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759-763.</w:t>
      </w:r>
    </w:p>
    <w:p w14:paraId="34C96735" w14:textId="6A99C3F7" w:rsidR="00D614E5" w:rsidRPr="000743DF" w:rsidRDefault="00D614E5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lastRenderedPageBreak/>
        <w:t xml:space="preserve">A. N. Mautjana, J. D. Miller, A. Gie, S. A. Bourne and K. R. Koch,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J. Chem. Soc. Dalton Trans.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2003, 1952-1960.</w:t>
      </w:r>
    </w:p>
    <w:p w14:paraId="794639D2" w14:textId="77777777" w:rsidR="00D614E5" w:rsidRPr="000743DF" w:rsidRDefault="00D614E5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K. R. Koch, S. A. Bourne, A. Coetzee, J. Miller,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J. Chem. Soc., Dalton 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., 1999, 3157-3161.</w:t>
      </w:r>
    </w:p>
    <w:p w14:paraId="4A359E9C" w14:textId="77777777" w:rsidR="00D614E5" w:rsidRPr="000743DF" w:rsidRDefault="00D614E5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A. N. Westra, S. A. Bourne, K. R. Koch,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Dalton Trans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., 2005, 2916-2924.</w:t>
      </w:r>
    </w:p>
    <w:p w14:paraId="3AE058BE" w14:textId="77777777" w:rsidR="00D614E5" w:rsidRPr="000743DF" w:rsidRDefault="00D614E5" w:rsidP="00231597">
      <w:pPr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C. Viorel, I. Mihaela, I. Monica, D. Florea, N. Ionela, P. Simona,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Polyhedron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, 2009,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>28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 3739-3746.</w:t>
      </w:r>
    </w:p>
    <w:p w14:paraId="243A5849" w14:textId="77777777" w:rsidR="00B317AB" w:rsidRPr="000743DF" w:rsidRDefault="00B317AB" w:rsidP="00231597">
      <w:pPr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F. Z. El Aamrani, A. Kumar, J. L. Cortina, A. M. Sastre,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Anal. Chim. Acta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., 1999,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382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205-213.</w:t>
      </w:r>
    </w:p>
    <w:p w14:paraId="1EBA7732" w14:textId="77777777" w:rsidR="00F80D14" w:rsidRPr="000743DF" w:rsidRDefault="00F80D14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R. A. Bailey, K. L. Rothaupt, R. K. Kulling,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Inorg. Chim. Acta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, 1988,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147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233-236.</w:t>
      </w:r>
    </w:p>
    <w:p w14:paraId="2A4F7E45" w14:textId="77777777" w:rsidR="00AB7851" w:rsidRPr="000743DF" w:rsidRDefault="00AB7851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A. M. Plutin, R. Mocelo, A. Alvarez, R. Ramos, E. E. Castellano, M. R. Cominetti, A. E. Graminha, A. G. Ferreira, A. A. Batista,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J. Inorg. Biochem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., 2014,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134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76-82.</w:t>
      </w:r>
    </w:p>
    <w:p w14:paraId="11DC59D7" w14:textId="77777777" w:rsidR="00AB7851" w:rsidRPr="000743DF" w:rsidRDefault="00AB7851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K. R. Koch, C. Sacht, S. Bourne,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Inorg. Chim. Acta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, 1995,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232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109-115.</w:t>
      </w:r>
    </w:p>
    <w:p w14:paraId="10ADC0F3" w14:textId="77777777" w:rsidR="00AB7851" w:rsidRPr="000743DF" w:rsidRDefault="00AB7851" w:rsidP="00231597">
      <w:pPr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K. R. Koch, Y. Wang, A. Coetzee,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J. Chem. Soc., Dalton Trans.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,1999, 1013-1016.</w:t>
      </w:r>
    </w:p>
    <w:p w14:paraId="75194280" w14:textId="77777777" w:rsidR="00AB7851" w:rsidRPr="000743DF" w:rsidRDefault="00AB7851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K. R. Koch, T. Grimmbacher, C. Sacht,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Polyhedron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, 1998,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17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267-274.</w:t>
      </w:r>
    </w:p>
    <w:p w14:paraId="7AD828EA" w14:textId="77777777" w:rsidR="00AB7851" w:rsidRPr="000743DF" w:rsidRDefault="00AB7851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K. R. Koch. S. Bourne,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J. Mol. Struct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., 1998,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441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11-16.</w:t>
      </w:r>
    </w:p>
    <w:p w14:paraId="227C96DF" w14:textId="77777777" w:rsidR="005B6411" w:rsidRPr="000743DF" w:rsidRDefault="005B6411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S. Yaseen, M. K. Rauf, S. Zaib, A. Badshah, M. N. Tahir, M. I. Ali, I. Ud-Din, M. Sahid, J. Iqbal,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Inorg. Chim. Acta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, 2016,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443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69-77.</w:t>
      </w:r>
    </w:p>
    <w:p w14:paraId="2E407C82" w14:textId="77777777" w:rsidR="005B6411" w:rsidRPr="000743DF" w:rsidRDefault="005B6411" w:rsidP="00231597">
      <w:pPr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Z. Weiqun, Y. Wen, X. Liqun, C. Xian,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J. Inorg. Biochem.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, 2005,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99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1314-1319.</w:t>
      </w:r>
    </w:p>
    <w:p w14:paraId="42CFE5BB" w14:textId="77777777" w:rsidR="005B6411" w:rsidRPr="000743DF" w:rsidRDefault="005B6411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N. Gunasekaran, R. Karvembu,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Inorg. Chem. Commun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., 2010,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13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, 952-955. </w:t>
      </w:r>
    </w:p>
    <w:p w14:paraId="7E0E27F8" w14:textId="77777777" w:rsidR="00250573" w:rsidRPr="000743DF" w:rsidRDefault="00250573" w:rsidP="00231597">
      <w:pPr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K. R. Koch, J. Du Toit, M. R. Caira and C. Sacht,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J. Chem. Soc. Dalton Trans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., 1994, 785-786.</w:t>
      </w:r>
    </w:p>
    <w:p w14:paraId="1C007808" w14:textId="77777777" w:rsidR="00D13464" w:rsidRPr="000743DF" w:rsidRDefault="00D13464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Arslan A., Florke U., Kulcu N., Emen M. F.,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J. Coord. Chem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., 2006,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59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223.</w:t>
      </w:r>
    </w:p>
    <w:p w14:paraId="3838DF55" w14:textId="77777777" w:rsidR="00D13464" w:rsidRPr="000743DF" w:rsidRDefault="00D13464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Hernandez W., Spodine E., Vega A., Richter R., Griebel J., Kirmse R., Schroder U., Beyer L.,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Z. Anorg. Allg. Chem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., 2004,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 xml:space="preserve"> 630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1381.</w:t>
      </w:r>
    </w:p>
    <w:p w14:paraId="636C1841" w14:textId="77777777" w:rsidR="00D13464" w:rsidRPr="000743DF" w:rsidRDefault="00D13464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Ramasamy K., Malik M. A., O’Brien P., Raftery J.,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Dalton Trans.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, 2010,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39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1460-1463.</w:t>
      </w:r>
    </w:p>
    <w:p w14:paraId="704DF1A7" w14:textId="77777777" w:rsidR="00D13464" w:rsidRPr="000743DF" w:rsidRDefault="00D13464" w:rsidP="00581696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Su-Yun W., Xiao-Ya Z., Hai-Pu L., Ying Y., Roesky H. W.,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Z. Anorg. Allg. Chem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., 2015,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641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883-889.</w:t>
      </w:r>
    </w:p>
    <w:p w14:paraId="14AF7A8E" w14:textId="77777777" w:rsidR="00D13464" w:rsidRPr="000743DF" w:rsidRDefault="00D13464" w:rsidP="00231597">
      <w:pPr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D. Hanekom, J. M. McKenzie, N. M. Derix and K. R. Koch,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Chem. Commun.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 2005, 767-769.</w:t>
      </w:r>
    </w:p>
    <w:p w14:paraId="6E9CCABE" w14:textId="77777777" w:rsidR="00D13464" w:rsidRPr="000743DF" w:rsidRDefault="00D13464">
      <w:pPr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H. A. Nkabyo, D. Hannekom, J. McKenzie, K. R. Koch,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J. Coord. Chem.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, 2014,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</w:rPr>
        <w:t>76</w:t>
      </w:r>
      <w:r w:rsidRPr="000743DF">
        <w:rPr>
          <w:rFonts w:ascii="Times New Roman" w:hAnsi="Times New Roman"/>
          <w:color w:val="000000" w:themeColor="text1"/>
          <w:sz w:val="24"/>
          <w:szCs w:val="24"/>
        </w:rPr>
        <w:t>, 4039-4060.</w:t>
      </w:r>
    </w:p>
    <w:p w14:paraId="1BCF851B" w14:textId="3CAB1395" w:rsidR="00D13464" w:rsidRPr="000743DF" w:rsidRDefault="00D13464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H. A. Nkabyo, K. R. Koch,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Inorg. Chim. Acta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., 2018,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483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440-447.</w:t>
      </w:r>
    </w:p>
    <w:p w14:paraId="69716A43" w14:textId="37666DAB" w:rsidR="00D13464" w:rsidRPr="000743DF" w:rsidRDefault="00D13464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H. A. Nkabyo, K. R. Koch,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J. Mol. Struct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., 2019,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1190</w:t>
      </w:r>
      <w:r w:rsidR="008A19C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47-53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14:paraId="5167E349" w14:textId="73A3A320" w:rsidR="00C77E0D" w:rsidRPr="000743DF" w:rsidRDefault="00C77E0D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lastRenderedPageBreak/>
        <w:t xml:space="preserve">J. A. Lewis, D. T. Puerta, S. M. Cohen,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Inorg. Chem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., 2003,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42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7455-7459.</w:t>
      </w:r>
    </w:p>
    <w:p w14:paraId="78D90117" w14:textId="77777777" w:rsidR="00C77E0D" w:rsidRPr="000743DF" w:rsidRDefault="00C77E0D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G. M. Sheldrick,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Acta Crystallogr., Sect. A.: Found. Crystallogr.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2008,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 xml:space="preserve"> 64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112.</w:t>
      </w:r>
    </w:p>
    <w:p w14:paraId="48F51890" w14:textId="395CA6EA" w:rsidR="00C60F08" w:rsidRPr="000743DF" w:rsidRDefault="00C60F08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L. J. Barbour</w:t>
      </w:r>
      <w:r w:rsidR="002F240E"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J. Supramol. Chem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., 2003, 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1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, 189.</w:t>
      </w:r>
    </w:p>
    <w:p w14:paraId="5FBE0B50" w14:textId="5F9DD379" w:rsidR="00C60F08" w:rsidRPr="000743DF" w:rsidRDefault="00C60F08" w:rsidP="00231597">
      <w:pPr>
        <w:pStyle w:val="ListParagraph"/>
        <w:numPr>
          <w:ilvl w:val="0"/>
          <w:numId w:val="6"/>
        </w:numPr>
        <w:ind w:left="714" w:hanging="3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POV-RayTM for windows, Persistence of vision Raytracer Pty. Ltd., Williamstown, Australia, 2004.</w:t>
      </w:r>
    </w:p>
    <w:p w14:paraId="3A51A8B3" w14:textId="76B9F33E" w:rsidR="002F240E" w:rsidRPr="000743DF" w:rsidRDefault="002F240E" w:rsidP="002F240E">
      <w:pPr>
        <w:pStyle w:val="ListParagraph"/>
        <w:numPr>
          <w:ilvl w:val="0"/>
          <w:numId w:val="6"/>
        </w:num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B. Procacci, P. M. Aguiar, M. E. Halse, R. N. Perutz and S B. Duckett,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Chem. Sci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., 2016, 7, 7087</w:t>
      </w:r>
      <w:r w:rsidRPr="000743DF">
        <w:rPr>
          <w:color w:val="000000" w:themeColor="text1"/>
        </w:rPr>
        <w:t xml:space="preserve"> </w:t>
      </w:r>
      <w:r w:rsidRPr="000743DF">
        <w:rPr>
          <w:rFonts w:ascii="Times New Roman" w:hAnsi="Times New Roman"/>
          <w:color w:val="000000" w:themeColor="text1"/>
          <w:sz w:val="24"/>
          <w:szCs w:val="24"/>
          <w:lang w:val="en-GB"/>
        </w:rPr>
        <w:t>-7093</w:t>
      </w:r>
    </w:p>
    <w:p w14:paraId="69C1A102" w14:textId="7AA22080" w:rsidR="002F240E" w:rsidRPr="000743DF" w:rsidRDefault="002F240E" w:rsidP="00F02C70">
      <w:pPr>
        <w:ind w:left="357" w:firstLine="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3E0F571" w14:textId="77777777" w:rsidR="005B69C5" w:rsidRPr="000743DF" w:rsidRDefault="005B69C5" w:rsidP="00F85658">
      <w:pPr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</w:p>
    <w:p w14:paraId="5AACD8E1" w14:textId="77777777" w:rsidR="005B69C5" w:rsidRPr="000743DF" w:rsidRDefault="005B69C5" w:rsidP="00F85658">
      <w:pPr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</w:p>
    <w:p w14:paraId="48DDA3D8" w14:textId="4D6D7B6F" w:rsidR="00616427" w:rsidRPr="000743DF" w:rsidRDefault="00616427" w:rsidP="00F85658">
      <w:pPr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 xml:space="preserve">Table of </w:t>
      </w:r>
      <w:r w:rsidR="0083361B"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C</w:t>
      </w:r>
      <w:r w:rsidRPr="000743D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 xml:space="preserve">ontent </w:t>
      </w:r>
    </w:p>
    <w:p w14:paraId="5269B7A3" w14:textId="77777777" w:rsidR="0083361B" w:rsidRPr="000743DF" w:rsidRDefault="0083361B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  <w:sectPr w:rsidR="0083361B" w:rsidRPr="000743DF" w:rsidSect="00516110">
          <w:headerReference w:type="default" r:id="rId20"/>
          <w:footnotePr>
            <w:numFmt w:val="chicago"/>
          </w:footnotePr>
          <w:pgSz w:w="11906" w:h="16838"/>
          <w:pgMar w:top="1440" w:right="1080" w:bottom="1440" w:left="1080" w:header="709" w:footer="709" w:gutter="0"/>
          <w:lnNumType w:countBy="1"/>
          <w:cols w:space="708"/>
          <w:docGrid w:linePitch="360"/>
        </w:sectPr>
      </w:pPr>
    </w:p>
    <w:p w14:paraId="74554FB1" w14:textId="175424A1" w:rsidR="00616427" w:rsidRPr="000743DF" w:rsidRDefault="00F830E4" w:rsidP="00EC1086">
      <w:pPr>
        <w:ind w:left="357"/>
        <w:jc w:val="center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743DF">
        <w:rPr>
          <w:rFonts w:ascii="Times New Roman" w:hAnsi="Times New Roman"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 wp14:anchorId="120DEE69" wp14:editId="4BA71682">
            <wp:extent cx="2322688" cy="1848051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C-revise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428" cy="187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E5714" w14:textId="6876CCA8" w:rsidR="0083361B" w:rsidRPr="000743DF" w:rsidRDefault="0083361B" w:rsidP="00F830E4">
      <w:pPr>
        <w:spacing w:line="240" w:lineRule="auto"/>
        <w:ind w:firstLine="0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0743DF">
        <w:rPr>
          <w:rFonts w:ascii="Times New Roman" w:hAnsi="Times New Roman"/>
          <w:b/>
          <w:color w:val="000000" w:themeColor="text1"/>
          <w:sz w:val="20"/>
          <w:szCs w:val="20"/>
        </w:rPr>
        <w:t xml:space="preserve">Reversible Photo-isomerization of </w:t>
      </w:r>
      <w:r w:rsidRPr="000743DF">
        <w:rPr>
          <w:rFonts w:ascii="Times New Roman" w:hAnsi="Times New Roman"/>
          <w:b/>
          <w:i/>
          <w:color w:val="000000" w:themeColor="text1"/>
          <w:sz w:val="20"/>
          <w:szCs w:val="20"/>
        </w:rPr>
        <w:t>cis</w:t>
      </w:r>
      <w:r w:rsidRPr="000743DF">
        <w:rPr>
          <w:rFonts w:ascii="Times New Roman" w:hAnsi="Times New Roman"/>
          <w:b/>
          <w:color w:val="000000" w:themeColor="text1"/>
          <w:sz w:val="20"/>
          <w:szCs w:val="20"/>
        </w:rPr>
        <w:t>-[Pd(L-</w:t>
      </w:r>
      <w:r w:rsidRPr="000743DF">
        <w:rPr>
          <w:rFonts w:ascii="Times New Roman" w:hAnsi="Times New Roman"/>
          <w:b/>
          <w:color w:val="000000" w:themeColor="text1"/>
          <w:sz w:val="20"/>
          <w:szCs w:val="20"/>
        </w:rPr>
        <w:sym w:font="Symbol" w:char="F06B"/>
      </w:r>
      <w:r w:rsidRPr="000743DF">
        <w:rPr>
          <w:rFonts w:ascii="Times New Roman" w:hAnsi="Times New Roman"/>
          <w:b/>
          <w:i/>
          <w:color w:val="000000" w:themeColor="text1"/>
          <w:sz w:val="20"/>
          <w:szCs w:val="20"/>
        </w:rPr>
        <w:t>S,O</w:t>
      </w:r>
      <w:r w:rsidRPr="000743DF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0743DF">
        <w:rPr>
          <w:rFonts w:ascii="Times New Roman" w:hAnsi="Times New Roman"/>
          <w:b/>
          <w:color w:val="000000" w:themeColor="text1"/>
          <w:sz w:val="20"/>
          <w:szCs w:val="20"/>
          <w:vertAlign w:val="subscript"/>
        </w:rPr>
        <w:t>2</w:t>
      </w:r>
      <w:r w:rsidRPr="000743DF">
        <w:rPr>
          <w:rFonts w:ascii="Times New Roman" w:hAnsi="Times New Roman"/>
          <w:b/>
          <w:color w:val="000000" w:themeColor="text1"/>
          <w:sz w:val="20"/>
          <w:szCs w:val="20"/>
        </w:rPr>
        <w:t xml:space="preserve">] (HL = </w:t>
      </w:r>
      <w:r w:rsidRPr="000743DF">
        <w:rPr>
          <w:rFonts w:ascii="Times New Roman" w:hAnsi="Times New Roman"/>
          <w:b/>
          <w:i/>
          <w:color w:val="000000" w:themeColor="text1"/>
          <w:sz w:val="20"/>
          <w:szCs w:val="20"/>
        </w:rPr>
        <w:t>N N</w:t>
      </w:r>
      <w:r w:rsidRPr="000743DF">
        <w:rPr>
          <w:rFonts w:ascii="Times New Roman" w:hAnsi="Times New Roman"/>
          <w:b/>
          <w:color w:val="000000" w:themeColor="text1"/>
          <w:sz w:val="20"/>
          <w:szCs w:val="20"/>
        </w:rPr>
        <w:t>-diethyl-</w:t>
      </w:r>
      <w:r w:rsidRPr="000743DF">
        <w:rPr>
          <w:rFonts w:ascii="Times New Roman" w:hAnsi="Times New Roman"/>
          <w:b/>
          <w:i/>
          <w:color w:val="000000" w:themeColor="text1"/>
          <w:sz w:val="20"/>
          <w:szCs w:val="20"/>
        </w:rPr>
        <w:t>N’</w:t>
      </w:r>
      <w:r w:rsidRPr="000743DF">
        <w:rPr>
          <w:rFonts w:ascii="Times New Roman" w:hAnsi="Times New Roman"/>
          <w:b/>
          <w:color w:val="000000" w:themeColor="text1"/>
          <w:sz w:val="20"/>
          <w:szCs w:val="20"/>
        </w:rPr>
        <w:t xml:space="preserve">-1-naphthoylthiourea) to </w:t>
      </w:r>
      <w:r w:rsidRPr="000743DF">
        <w:rPr>
          <w:rFonts w:ascii="Times New Roman" w:hAnsi="Times New Roman"/>
          <w:b/>
          <w:i/>
          <w:color w:val="000000" w:themeColor="text1"/>
          <w:sz w:val="20"/>
          <w:szCs w:val="20"/>
        </w:rPr>
        <w:t>trans</w:t>
      </w:r>
      <w:r w:rsidRPr="000743DF">
        <w:rPr>
          <w:rFonts w:ascii="Times New Roman" w:hAnsi="Times New Roman"/>
          <w:b/>
          <w:color w:val="000000" w:themeColor="text1"/>
          <w:sz w:val="20"/>
          <w:szCs w:val="20"/>
        </w:rPr>
        <w:t>-</w:t>
      </w:r>
      <w:r w:rsidRPr="000743DF">
        <w:rPr>
          <w:rFonts w:ascii="Times New Roman" w:hAnsi="Times New Roman"/>
          <w:b/>
          <w:color w:val="000000" w:themeColor="text1"/>
          <w:sz w:val="20"/>
          <w:szCs w:val="20"/>
        </w:rPr>
        <w:t>[Pd(L-</w:t>
      </w:r>
      <w:r w:rsidRPr="000743DF">
        <w:rPr>
          <w:rFonts w:ascii="Times New Roman" w:hAnsi="Times New Roman"/>
          <w:b/>
          <w:color w:val="000000" w:themeColor="text1"/>
          <w:sz w:val="20"/>
          <w:szCs w:val="20"/>
        </w:rPr>
        <w:sym w:font="Symbol" w:char="F06B"/>
      </w:r>
      <w:r w:rsidRPr="000743DF">
        <w:rPr>
          <w:rFonts w:ascii="Times New Roman" w:hAnsi="Times New Roman"/>
          <w:b/>
          <w:i/>
          <w:color w:val="000000" w:themeColor="text1"/>
          <w:sz w:val="20"/>
          <w:szCs w:val="20"/>
        </w:rPr>
        <w:t>S,</w:t>
      </w:r>
      <w:r w:rsidR="00011C52" w:rsidRPr="000743DF">
        <w:rPr>
          <w:rFonts w:ascii="Times New Roman" w:hAnsi="Times New Roman"/>
          <w:b/>
          <w:i/>
          <w:color w:val="000000" w:themeColor="text1"/>
          <w:sz w:val="20"/>
          <w:szCs w:val="20"/>
        </w:rPr>
        <w:t>O</w:t>
      </w:r>
      <w:r w:rsidRPr="000743DF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0743DF">
        <w:rPr>
          <w:rFonts w:ascii="Times New Roman" w:hAnsi="Times New Roman"/>
          <w:b/>
          <w:color w:val="000000" w:themeColor="text1"/>
          <w:sz w:val="20"/>
          <w:szCs w:val="20"/>
          <w:vertAlign w:val="subscript"/>
        </w:rPr>
        <w:t>2</w:t>
      </w:r>
      <w:r w:rsidRPr="000743DF">
        <w:rPr>
          <w:rFonts w:ascii="Times New Roman" w:hAnsi="Times New Roman"/>
          <w:b/>
          <w:color w:val="000000" w:themeColor="text1"/>
          <w:sz w:val="20"/>
          <w:szCs w:val="20"/>
        </w:rPr>
        <w:t xml:space="preserve">] and the Unprecedented </w:t>
      </w:r>
      <w:r w:rsidR="00011C52" w:rsidRPr="000743DF">
        <w:rPr>
          <w:rFonts w:ascii="Times New Roman" w:hAnsi="Times New Roman"/>
          <w:b/>
          <w:color w:val="000000" w:themeColor="text1"/>
          <w:sz w:val="20"/>
          <w:szCs w:val="20"/>
        </w:rPr>
        <w:t xml:space="preserve">Formation of </w:t>
      </w:r>
      <w:r w:rsidRPr="000743DF">
        <w:rPr>
          <w:rFonts w:ascii="Times New Roman" w:hAnsi="Times New Roman"/>
          <w:b/>
          <w:i/>
          <w:color w:val="000000" w:themeColor="text1"/>
          <w:sz w:val="20"/>
          <w:szCs w:val="20"/>
        </w:rPr>
        <w:t>trans</w:t>
      </w:r>
      <w:r w:rsidRPr="000743DF">
        <w:rPr>
          <w:rFonts w:ascii="Times New Roman" w:hAnsi="Times New Roman"/>
          <w:b/>
          <w:color w:val="000000" w:themeColor="text1"/>
          <w:sz w:val="20"/>
          <w:szCs w:val="20"/>
        </w:rPr>
        <w:t>-[Pd(L-</w:t>
      </w:r>
      <w:r w:rsidRPr="000743DF">
        <w:rPr>
          <w:rFonts w:ascii="Times New Roman" w:hAnsi="Times New Roman"/>
          <w:b/>
          <w:color w:val="000000" w:themeColor="text1"/>
          <w:sz w:val="20"/>
          <w:szCs w:val="20"/>
        </w:rPr>
        <w:sym w:font="Symbol" w:char="F06B"/>
      </w:r>
      <w:r w:rsidRPr="000743DF">
        <w:rPr>
          <w:rFonts w:ascii="Times New Roman" w:hAnsi="Times New Roman"/>
          <w:b/>
          <w:i/>
          <w:color w:val="000000" w:themeColor="text1"/>
          <w:sz w:val="20"/>
          <w:szCs w:val="20"/>
        </w:rPr>
        <w:t>S,</w:t>
      </w:r>
      <w:r w:rsidR="0036707F" w:rsidRPr="000743DF">
        <w:rPr>
          <w:rFonts w:ascii="Times New Roman" w:hAnsi="Times New Roman"/>
          <w:b/>
          <w:i/>
          <w:color w:val="000000" w:themeColor="text1"/>
          <w:sz w:val="20"/>
          <w:szCs w:val="20"/>
        </w:rPr>
        <w:t>N</w:t>
      </w:r>
      <w:r w:rsidRPr="000743DF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0743DF">
        <w:rPr>
          <w:rFonts w:ascii="Times New Roman" w:hAnsi="Times New Roman"/>
          <w:b/>
          <w:color w:val="000000" w:themeColor="text1"/>
          <w:sz w:val="20"/>
          <w:szCs w:val="20"/>
          <w:vertAlign w:val="subscript"/>
        </w:rPr>
        <w:t>2</w:t>
      </w:r>
      <w:r w:rsidRPr="000743DF">
        <w:rPr>
          <w:rFonts w:ascii="Times New Roman" w:hAnsi="Times New Roman"/>
          <w:b/>
          <w:color w:val="000000" w:themeColor="text1"/>
          <w:sz w:val="20"/>
          <w:szCs w:val="20"/>
        </w:rPr>
        <w:t>] in Solution</w:t>
      </w:r>
    </w:p>
    <w:p w14:paraId="5ABA770C" w14:textId="4B3756EB" w:rsidR="0083361B" w:rsidRPr="000743DF" w:rsidRDefault="0083361B" w:rsidP="0083361B">
      <w:pPr>
        <w:spacing w:line="240" w:lineRule="auto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0743DF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</w:p>
    <w:p w14:paraId="49ACCB5A" w14:textId="4FF74DA5" w:rsidR="0083361B" w:rsidRPr="000743DF" w:rsidRDefault="008F0781" w:rsidP="00F830E4">
      <w:pPr>
        <w:spacing w:line="240" w:lineRule="auto"/>
        <w:ind w:firstLine="0"/>
        <w:rPr>
          <w:rFonts w:ascii="Times New Roman" w:hAnsi="Times New Roman"/>
          <w:color w:val="000000" w:themeColor="text1"/>
          <w:sz w:val="24"/>
          <w:szCs w:val="24"/>
          <w:lang w:val="en-GB"/>
        </w:rPr>
        <w:sectPr w:rsidR="0083361B" w:rsidRPr="000743DF" w:rsidSect="0083361B">
          <w:footnotePr>
            <w:numFmt w:val="chicago"/>
          </w:footnotePr>
          <w:type w:val="continuous"/>
          <w:pgSz w:w="11906" w:h="16838"/>
          <w:pgMar w:top="1440" w:right="1080" w:bottom="1440" w:left="1080" w:header="709" w:footer="709" w:gutter="0"/>
          <w:lnNumType w:countBy="1"/>
          <w:cols w:num="2" w:space="708"/>
          <w:docGrid w:linePitch="360"/>
        </w:sectPr>
      </w:pP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Ex-situ</w:t>
      </w:r>
      <w:r w:rsidR="00F8565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830E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with </w:t>
      </w:r>
      <w:r w:rsidR="00750E4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broadband </w:t>
      </w:r>
      <w:r w:rsidR="00F830E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polychromatic or </w:t>
      </w:r>
      <w:r w:rsidRPr="000743DF">
        <w:rPr>
          <w:rFonts w:ascii="Times New Roman" w:hAnsi="Times New Roman"/>
          <w:i/>
          <w:color w:val="000000" w:themeColor="text1"/>
          <w:sz w:val="24"/>
          <w:szCs w:val="24"/>
        </w:rPr>
        <w:t>in-situ</w:t>
      </w:r>
      <w:r w:rsidR="00F830E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laser</w:t>
      </w:r>
      <w:r w:rsidR="0083361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830E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light irradiation of </w:t>
      </w:r>
      <w:r w:rsidR="00F8565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solutions </w:t>
      </w:r>
      <w:r w:rsidR="0083361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of pure </w:t>
      </w:r>
      <w:r w:rsidR="0083361B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83361B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DA6D7F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83361B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83361B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83361B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83361B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83361B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83361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in acetonitrile or chloroform, lead to the formation of </w:t>
      </w:r>
      <w:r w:rsidR="0083361B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83361B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DA6D7F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83361B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83361B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83361B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83361B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83361B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83361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species, </w:t>
      </w:r>
      <w:r w:rsidR="00F830E4" w:rsidRPr="000743DF">
        <w:rPr>
          <w:rFonts w:ascii="Times New Roman" w:hAnsi="Times New Roman"/>
          <w:color w:val="000000" w:themeColor="text1"/>
          <w:sz w:val="24"/>
          <w:szCs w:val="24"/>
        </w:rPr>
        <w:t>which revert</w:t>
      </w:r>
      <w:r w:rsidR="00750E44" w:rsidRPr="000743DF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F830E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cleanly</w:t>
      </w:r>
      <w:r w:rsidR="00750E44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F830E4" w:rsidRPr="000743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via </w:t>
      </w:r>
      <w:r w:rsidR="00750E44" w:rsidRPr="000743DF">
        <w:rPr>
          <w:rFonts w:ascii="Times New Roman" w:hAnsi="Times New Roman"/>
          <w:color w:val="000000" w:themeColor="text1"/>
          <w:sz w:val="24"/>
          <w:szCs w:val="24"/>
        </w:rPr>
        <w:t>an</w:t>
      </w:r>
      <w:r w:rsidR="0083361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unprecedented </w:t>
      </w:r>
      <w:r w:rsidR="0083361B" w:rsidRPr="000743DF">
        <w:rPr>
          <w:rFonts w:ascii="Times New Roman" w:hAnsi="Times New Roman"/>
          <w:i/>
          <w:color w:val="000000" w:themeColor="text1"/>
          <w:sz w:val="24"/>
          <w:szCs w:val="24"/>
        </w:rPr>
        <w:t>trans</w:t>
      </w:r>
      <w:r w:rsidR="0083361B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DA6D7F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83361B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83361B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83361B" w:rsidRPr="000743D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83361B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83361B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83361B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] </w:t>
      </w:r>
      <w:r w:rsidR="00F85658" w:rsidRPr="000743DF">
        <w:rPr>
          <w:rFonts w:ascii="Times New Roman" w:hAnsi="Times New Roman"/>
          <w:color w:val="000000" w:themeColor="text1"/>
          <w:sz w:val="24"/>
          <w:szCs w:val="24"/>
        </w:rPr>
        <w:t>species</w:t>
      </w:r>
      <w:r w:rsidR="00750E44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F85658" w:rsidRPr="000743DF">
        <w:rPr>
          <w:rFonts w:ascii="Times New Roman" w:hAnsi="Times New Roman"/>
          <w:color w:val="000000" w:themeColor="text1"/>
          <w:sz w:val="24"/>
          <w:szCs w:val="24"/>
        </w:rPr>
        <w:t xml:space="preserve"> to the </w:t>
      </w:r>
      <w:r w:rsidR="00F85658" w:rsidRPr="000743DF">
        <w:rPr>
          <w:rFonts w:ascii="Times New Roman" w:hAnsi="Times New Roman"/>
          <w:i/>
          <w:color w:val="000000" w:themeColor="text1"/>
          <w:sz w:val="24"/>
          <w:szCs w:val="24"/>
        </w:rPr>
        <w:t>cis</w:t>
      </w:r>
      <w:r w:rsidR="00F85658" w:rsidRPr="000743DF">
        <w:rPr>
          <w:rFonts w:ascii="Times New Roman" w:hAnsi="Times New Roman"/>
          <w:color w:val="000000" w:themeColor="text1"/>
          <w:sz w:val="24"/>
          <w:szCs w:val="24"/>
        </w:rPr>
        <w:t>-[Pd(L-</w:t>
      </w:r>
      <w:r w:rsidR="00DA6D7F" w:rsidRPr="000743DF">
        <w:rPr>
          <w:rFonts w:ascii="Times New Roman" w:hAnsi="Times New Roman"/>
          <w:color w:val="000000" w:themeColor="text1"/>
          <w:sz w:val="24"/>
          <w:szCs w:val="24"/>
        </w:rPr>
        <w:sym w:font="Symbol" w:char="F06B"/>
      </w:r>
      <w:r w:rsidR="00F85658" w:rsidRPr="000743DF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F85658" w:rsidRPr="000743D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F85658" w:rsidRPr="000743DF">
        <w:rPr>
          <w:rFonts w:ascii="Times New Roman" w:hAnsi="Times New Roman"/>
          <w:i/>
          <w:color w:val="000000" w:themeColor="text1"/>
          <w:sz w:val="24"/>
          <w:szCs w:val="24"/>
        </w:rPr>
        <w:t>O</w:t>
      </w:r>
      <w:r w:rsidR="00F85658" w:rsidRPr="000743D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F85658" w:rsidRPr="000743D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F85658" w:rsidRPr="000743DF">
        <w:rPr>
          <w:rFonts w:ascii="Times New Roman" w:hAnsi="Times New Roman"/>
          <w:color w:val="000000" w:themeColor="text1"/>
          <w:sz w:val="24"/>
          <w:szCs w:val="24"/>
        </w:rPr>
        <w:t>] in the dark.</w:t>
      </w:r>
    </w:p>
    <w:p w14:paraId="30FACB4A" w14:textId="77777777" w:rsidR="00616427" w:rsidRPr="000743DF" w:rsidRDefault="00616427" w:rsidP="00F85658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sectPr w:rsidR="00616427" w:rsidRPr="000743DF" w:rsidSect="0083361B">
      <w:footnotePr>
        <w:numFmt w:val="chicago"/>
      </w:footnotePr>
      <w:type w:val="continuous"/>
      <w:pgSz w:w="11906" w:h="16838"/>
      <w:pgMar w:top="1440" w:right="1080" w:bottom="1440" w:left="1080" w:header="709" w:footer="709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B1AF6A" w14:textId="77777777" w:rsidR="00BD75BE" w:rsidRDefault="00BD75BE" w:rsidP="00360B4B">
      <w:pPr>
        <w:spacing w:line="240" w:lineRule="auto"/>
      </w:pPr>
      <w:r>
        <w:separator/>
      </w:r>
    </w:p>
  </w:endnote>
  <w:endnote w:type="continuationSeparator" w:id="0">
    <w:p w14:paraId="66D659A3" w14:textId="77777777" w:rsidR="00BD75BE" w:rsidRDefault="00BD75BE" w:rsidP="00360B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7C641A" w14:textId="77777777" w:rsidR="00BD75BE" w:rsidRDefault="00BD75BE" w:rsidP="00360B4B">
      <w:pPr>
        <w:spacing w:line="240" w:lineRule="auto"/>
      </w:pPr>
      <w:r>
        <w:separator/>
      </w:r>
    </w:p>
  </w:footnote>
  <w:footnote w:type="continuationSeparator" w:id="0">
    <w:p w14:paraId="5D6CCD84" w14:textId="77777777" w:rsidR="00BD75BE" w:rsidRDefault="00BD75BE" w:rsidP="00360B4B">
      <w:pPr>
        <w:spacing w:line="240" w:lineRule="auto"/>
      </w:pPr>
      <w:r>
        <w:continuationSeparator/>
      </w:r>
    </w:p>
  </w:footnote>
  <w:footnote w:id="1">
    <w:p w14:paraId="503E0A15" w14:textId="77777777" w:rsidR="00614EF1" w:rsidRPr="00E16883" w:rsidRDefault="00614EF1">
      <w:pPr>
        <w:pStyle w:val="FootnoteText"/>
        <w:rPr>
          <w:rFonts w:ascii="Times New Roman" w:hAnsi="Times New Roman"/>
        </w:rPr>
      </w:pPr>
      <w:r w:rsidRPr="00E16883">
        <w:rPr>
          <w:rStyle w:val="FootnoteReference"/>
          <w:rFonts w:ascii="Times New Roman" w:hAnsi="Times New Roman"/>
        </w:rPr>
        <w:footnoteRef/>
      </w:r>
      <w:r w:rsidRPr="00E16883">
        <w:rPr>
          <w:rFonts w:ascii="Times New Roman" w:hAnsi="Times New Roman"/>
        </w:rPr>
        <w:t xml:space="preserve"> Author for correspondence </w:t>
      </w:r>
      <w:hyperlink r:id="rId1" w:history="1">
        <w:r w:rsidRPr="00E16883">
          <w:rPr>
            <w:rStyle w:val="Hyperlink"/>
            <w:rFonts w:ascii="Times New Roman" w:hAnsi="Times New Roman"/>
          </w:rPr>
          <w:t>krk@sun.ac.za</w:t>
        </w:r>
      </w:hyperlink>
      <w:r w:rsidRPr="00E16883">
        <w:rPr>
          <w:rStyle w:val="Hyperlink"/>
          <w:rFonts w:ascii="Times New Roman" w:hAnsi="Times New Roman"/>
        </w:rPr>
        <w:t xml:space="preserve"> </w:t>
      </w:r>
      <w:r w:rsidRPr="00E16883">
        <w:rPr>
          <w:rFonts w:ascii="Times New Roman" w:hAnsi="Times New Roman"/>
        </w:rPr>
        <w:t xml:space="preserve">Tel ++2721 808 3020 Fax ++2721 808 3342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C2F15" w14:textId="0E341D21" w:rsidR="00614EF1" w:rsidRDefault="00614EF1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743DF">
      <w:rPr>
        <w:noProof/>
      </w:rPr>
      <w:t>1</w:t>
    </w:r>
    <w:r>
      <w:rPr>
        <w:noProof/>
      </w:rPr>
      <w:fldChar w:fldCharType="end"/>
    </w:r>
  </w:p>
  <w:p w14:paraId="35D6F5B2" w14:textId="77777777" w:rsidR="00614EF1" w:rsidRDefault="00614E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D4CF5"/>
    <w:multiLevelType w:val="hybridMultilevel"/>
    <w:tmpl w:val="330EEBF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6F3370"/>
    <w:multiLevelType w:val="hybridMultilevel"/>
    <w:tmpl w:val="9DAECCC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D3154F"/>
    <w:multiLevelType w:val="hybridMultilevel"/>
    <w:tmpl w:val="C75823E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094A81"/>
    <w:multiLevelType w:val="hybridMultilevel"/>
    <w:tmpl w:val="796C8BE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0128A1"/>
    <w:multiLevelType w:val="hybridMultilevel"/>
    <w:tmpl w:val="A67C7F5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BA6439"/>
    <w:multiLevelType w:val="hybridMultilevel"/>
    <w:tmpl w:val="45D6842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37"/>
  <w:defaultTabStop w:val="720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F91"/>
    <w:rsid w:val="00000AD4"/>
    <w:rsid w:val="00001242"/>
    <w:rsid w:val="00001473"/>
    <w:rsid w:val="00001646"/>
    <w:rsid w:val="000028DB"/>
    <w:rsid w:val="00003A90"/>
    <w:rsid w:val="00003BB2"/>
    <w:rsid w:val="00005056"/>
    <w:rsid w:val="00006018"/>
    <w:rsid w:val="000060EC"/>
    <w:rsid w:val="00006BEA"/>
    <w:rsid w:val="00007138"/>
    <w:rsid w:val="00010059"/>
    <w:rsid w:val="00010A96"/>
    <w:rsid w:val="00011C52"/>
    <w:rsid w:val="00012A5A"/>
    <w:rsid w:val="00013C15"/>
    <w:rsid w:val="000140D7"/>
    <w:rsid w:val="0001547B"/>
    <w:rsid w:val="00017B34"/>
    <w:rsid w:val="00017D65"/>
    <w:rsid w:val="0002183B"/>
    <w:rsid w:val="00021C5C"/>
    <w:rsid w:val="00022D17"/>
    <w:rsid w:val="00023635"/>
    <w:rsid w:val="000240FA"/>
    <w:rsid w:val="00024622"/>
    <w:rsid w:val="000246CF"/>
    <w:rsid w:val="0002478C"/>
    <w:rsid w:val="000255F6"/>
    <w:rsid w:val="00025A29"/>
    <w:rsid w:val="00025FC4"/>
    <w:rsid w:val="00026D2F"/>
    <w:rsid w:val="00027A2B"/>
    <w:rsid w:val="00027CDA"/>
    <w:rsid w:val="00027DFD"/>
    <w:rsid w:val="00030BB5"/>
    <w:rsid w:val="00033F2A"/>
    <w:rsid w:val="000344C7"/>
    <w:rsid w:val="00034EA0"/>
    <w:rsid w:val="000403EA"/>
    <w:rsid w:val="00040B06"/>
    <w:rsid w:val="00040B48"/>
    <w:rsid w:val="00040F79"/>
    <w:rsid w:val="0004167F"/>
    <w:rsid w:val="00041B1C"/>
    <w:rsid w:val="00041CD3"/>
    <w:rsid w:val="000431DB"/>
    <w:rsid w:val="00043C37"/>
    <w:rsid w:val="00043F4B"/>
    <w:rsid w:val="00044547"/>
    <w:rsid w:val="000447FE"/>
    <w:rsid w:val="00044AFC"/>
    <w:rsid w:val="00045616"/>
    <w:rsid w:val="000456D8"/>
    <w:rsid w:val="0004619A"/>
    <w:rsid w:val="00046321"/>
    <w:rsid w:val="000479F7"/>
    <w:rsid w:val="00047A0E"/>
    <w:rsid w:val="00047A89"/>
    <w:rsid w:val="00050078"/>
    <w:rsid w:val="00052690"/>
    <w:rsid w:val="0005290E"/>
    <w:rsid w:val="00053C7A"/>
    <w:rsid w:val="00053F73"/>
    <w:rsid w:val="00054AC5"/>
    <w:rsid w:val="00054C3F"/>
    <w:rsid w:val="00055A8D"/>
    <w:rsid w:val="000564AA"/>
    <w:rsid w:val="000570F3"/>
    <w:rsid w:val="000578D5"/>
    <w:rsid w:val="00057D55"/>
    <w:rsid w:val="0006063B"/>
    <w:rsid w:val="00060677"/>
    <w:rsid w:val="00060E23"/>
    <w:rsid w:val="0006123F"/>
    <w:rsid w:val="00061E5B"/>
    <w:rsid w:val="0006211C"/>
    <w:rsid w:val="00062B4D"/>
    <w:rsid w:val="000632EB"/>
    <w:rsid w:val="0006395D"/>
    <w:rsid w:val="00063C58"/>
    <w:rsid w:val="00064079"/>
    <w:rsid w:val="0006519E"/>
    <w:rsid w:val="00066504"/>
    <w:rsid w:val="00067342"/>
    <w:rsid w:val="00067B3A"/>
    <w:rsid w:val="00067CF2"/>
    <w:rsid w:val="00067FD1"/>
    <w:rsid w:val="0007202A"/>
    <w:rsid w:val="00072A21"/>
    <w:rsid w:val="00073482"/>
    <w:rsid w:val="000743DF"/>
    <w:rsid w:val="00074D87"/>
    <w:rsid w:val="00074ECF"/>
    <w:rsid w:val="00075751"/>
    <w:rsid w:val="00077060"/>
    <w:rsid w:val="000772D4"/>
    <w:rsid w:val="000779A2"/>
    <w:rsid w:val="00080392"/>
    <w:rsid w:val="000815CE"/>
    <w:rsid w:val="000817C5"/>
    <w:rsid w:val="0008251D"/>
    <w:rsid w:val="0008424D"/>
    <w:rsid w:val="00086E32"/>
    <w:rsid w:val="00092334"/>
    <w:rsid w:val="00092BC1"/>
    <w:rsid w:val="00092BEA"/>
    <w:rsid w:val="000945B1"/>
    <w:rsid w:val="000948CD"/>
    <w:rsid w:val="000A2C51"/>
    <w:rsid w:val="000A359F"/>
    <w:rsid w:val="000A47E8"/>
    <w:rsid w:val="000A498E"/>
    <w:rsid w:val="000A629B"/>
    <w:rsid w:val="000A685F"/>
    <w:rsid w:val="000A6F07"/>
    <w:rsid w:val="000A7896"/>
    <w:rsid w:val="000A7B75"/>
    <w:rsid w:val="000A7D30"/>
    <w:rsid w:val="000B08DE"/>
    <w:rsid w:val="000B205E"/>
    <w:rsid w:val="000B34DD"/>
    <w:rsid w:val="000B3C55"/>
    <w:rsid w:val="000B46FA"/>
    <w:rsid w:val="000B4EC1"/>
    <w:rsid w:val="000B54C7"/>
    <w:rsid w:val="000B590E"/>
    <w:rsid w:val="000B6E8D"/>
    <w:rsid w:val="000B7381"/>
    <w:rsid w:val="000B7BD8"/>
    <w:rsid w:val="000C175B"/>
    <w:rsid w:val="000C2974"/>
    <w:rsid w:val="000C32B2"/>
    <w:rsid w:val="000C4078"/>
    <w:rsid w:val="000C5A16"/>
    <w:rsid w:val="000C6484"/>
    <w:rsid w:val="000D0500"/>
    <w:rsid w:val="000D0DA1"/>
    <w:rsid w:val="000D1450"/>
    <w:rsid w:val="000D21F7"/>
    <w:rsid w:val="000D2568"/>
    <w:rsid w:val="000D283E"/>
    <w:rsid w:val="000D3026"/>
    <w:rsid w:val="000D3B5F"/>
    <w:rsid w:val="000D4259"/>
    <w:rsid w:val="000D5308"/>
    <w:rsid w:val="000D6B38"/>
    <w:rsid w:val="000D7D6D"/>
    <w:rsid w:val="000E0953"/>
    <w:rsid w:val="000E127C"/>
    <w:rsid w:val="000E208B"/>
    <w:rsid w:val="000E34C9"/>
    <w:rsid w:val="000E55F1"/>
    <w:rsid w:val="000E563F"/>
    <w:rsid w:val="000E5D27"/>
    <w:rsid w:val="000E638D"/>
    <w:rsid w:val="000E7644"/>
    <w:rsid w:val="000E78DE"/>
    <w:rsid w:val="000E7AE3"/>
    <w:rsid w:val="000F026D"/>
    <w:rsid w:val="000F12AF"/>
    <w:rsid w:val="000F3E39"/>
    <w:rsid w:val="000F506E"/>
    <w:rsid w:val="000F521A"/>
    <w:rsid w:val="000F6E6E"/>
    <w:rsid w:val="000F7226"/>
    <w:rsid w:val="000F7868"/>
    <w:rsid w:val="00100098"/>
    <w:rsid w:val="001008F2"/>
    <w:rsid w:val="001009A6"/>
    <w:rsid w:val="0010271C"/>
    <w:rsid w:val="00102F13"/>
    <w:rsid w:val="0010428F"/>
    <w:rsid w:val="00104F01"/>
    <w:rsid w:val="00104FA0"/>
    <w:rsid w:val="00106167"/>
    <w:rsid w:val="0010738A"/>
    <w:rsid w:val="001074C8"/>
    <w:rsid w:val="00107C1D"/>
    <w:rsid w:val="001116C4"/>
    <w:rsid w:val="00113B09"/>
    <w:rsid w:val="00113BCA"/>
    <w:rsid w:val="0011402C"/>
    <w:rsid w:val="00114662"/>
    <w:rsid w:val="00114761"/>
    <w:rsid w:val="00115A74"/>
    <w:rsid w:val="0011700A"/>
    <w:rsid w:val="00120CFE"/>
    <w:rsid w:val="00121FD8"/>
    <w:rsid w:val="0012222E"/>
    <w:rsid w:val="00122A64"/>
    <w:rsid w:val="00123962"/>
    <w:rsid w:val="00124046"/>
    <w:rsid w:val="00124954"/>
    <w:rsid w:val="00127267"/>
    <w:rsid w:val="00127863"/>
    <w:rsid w:val="00130300"/>
    <w:rsid w:val="0013034F"/>
    <w:rsid w:val="00130A7C"/>
    <w:rsid w:val="00130B5C"/>
    <w:rsid w:val="00130DFC"/>
    <w:rsid w:val="00131CD5"/>
    <w:rsid w:val="00131E61"/>
    <w:rsid w:val="0013225B"/>
    <w:rsid w:val="00132A57"/>
    <w:rsid w:val="001335EB"/>
    <w:rsid w:val="00134408"/>
    <w:rsid w:val="0013554A"/>
    <w:rsid w:val="0013578D"/>
    <w:rsid w:val="00135C63"/>
    <w:rsid w:val="00136194"/>
    <w:rsid w:val="001375A1"/>
    <w:rsid w:val="00137C2A"/>
    <w:rsid w:val="00137F86"/>
    <w:rsid w:val="001407BE"/>
    <w:rsid w:val="00141235"/>
    <w:rsid w:val="001413D8"/>
    <w:rsid w:val="00142C3E"/>
    <w:rsid w:val="0014376C"/>
    <w:rsid w:val="00144E49"/>
    <w:rsid w:val="00145AC2"/>
    <w:rsid w:val="0015025C"/>
    <w:rsid w:val="0015040D"/>
    <w:rsid w:val="00150663"/>
    <w:rsid w:val="00152314"/>
    <w:rsid w:val="001526AA"/>
    <w:rsid w:val="00152C8B"/>
    <w:rsid w:val="00153801"/>
    <w:rsid w:val="001547F6"/>
    <w:rsid w:val="0015531A"/>
    <w:rsid w:val="0015632B"/>
    <w:rsid w:val="0015752C"/>
    <w:rsid w:val="001604CA"/>
    <w:rsid w:val="00161D6E"/>
    <w:rsid w:val="001640E4"/>
    <w:rsid w:val="00164170"/>
    <w:rsid w:val="0016459A"/>
    <w:rsid w:val="00164D67"/>
    <w:rsid w:val="00164F07"/>
    <w:rsid w:val="001659BA"/>
    <w:rsid w:val="00165C15"/>
    <w:rsid w:val="00165C26"/>
    <w:rsid w:val="001669A5"/>
    <w:rsid w:val="00166B1A"/>
    <w:rsid w:val="001674FD"/>
    <w:rsid w:val="00167815"/>
    <w:rsid w:val="001679D1"/>
    <w:rsid w:val="00170AE7"/>
    <w:rsid w:val="00171424"/>
    <w:rsid w:val="00171906"/>
    <w:rsid w:val="0017335B"/>
    <w:rsid w:val="00173393"/>
    <w:rsid w:val="00174597"/>
    <w:rsid w:val="00174B50"/>
    <w:rsid w:val="0017570A"/>
    <w:rsid w:val="001760CC"/>
    <w:rsid w:val="00176476"/>
    <w:rsid w:val="00177B09"/>
    <w:rsid w:val="001805C8"/>
    <w:rsid w:val="00180736"/>
    <w:rsid w:val="00180A1A"/>
    <w:rsid w:val="0018118D"/>
    <w:rsid w:val="00181424"/>
    <w:rsid w:val="00181F15"/>
    <w:rsid w:val="00182B26"/>
    <w:rsid w:val="00183C04"/>
    <w:rsid w:val="00184836"/>
    <w:rsid w:val="00184B05"/>
    <w:rsid w:val="001853F2"/>
    <w:rsid w:val="00185699"/>
    <w:rsid w:val="001856D9"/>
    <w:rsid w:val="00185DCB"/>
    <w:rsid w:val="00186465"/>
    <w:rsid w:val="0018655E"/>
    <w:rsid w:val="00187599"/>
    <w:rsid w:val="00187779"/>
    <w:rsid w:val="0019053A"/>
    <w:rsid w:val="0019179F"/>
    <w:rsid w:val="00191BFD"/>
    <w:rsid w:val="00191CFF"/>
    <w:rsid w:val="00192FFB"/>
    <w:rsid w:val="0019400B"/>
    <w:rsid w:val="00194803"/>
    <w:rsid w:val="00194E0C"/>
    <w:rsid w:val="0019501F"/>
    <w:rsid w:val="00195402"/>
    <w:rsid w:val="0019660D"/>
    <w:rsid w:val="001A0CB1"/>
    <w:rsid w:val="001A0D62"/>
    <w:rsid w:val="001A0ED0"/>
    <w:rsid w:val="001A3834"/>
    <w:rsid w:val="001A387D"/>
    <w:rsid w:val="001A3B7A"/>
    <w:rsid w:val="001A3FD2"/>
    <w:rsid w:val="001A40DE"/>
    <w:rsid w:val="001A45F2"/>
    <w:rsid w:val="001A470A"/>
    <w:rsid w:val="001A5E1F"/>
    <w:rsid w:val="001A6918"/>
    <w:rsid w:val="001A7D45"/>
    <w:rsid w:val="001B276B"/>
    <w:rsid w:val="001B27F4"/>
    <w:rsid w:val="001B2D7B"/>
    <w:rsid w:val="001B5B0F"/>
    <w:rsid w:val="001B71E0"/>
    <w:rsid w:val="001B7714"/>
    <w:rsid w:val="001B775C"/>
    <w:rsid w:val="001B77D0"/>
    <w:rsid w:val="001C1562"/>
    <w:rsid w:val="001C1A7A"/>
    <w:rsid w:val="001C1B49"/>
    <w:rsid w:val="001C2835"/>
    <w:rsid w:val="001C3686"/>
    <w:rsid w:val="001C438D"/>
    <w:rsid w:val="001C4AC8"/>
    <w:rsid w:val="001C4E8D"/>
    <w:rsid w:val="001C5034"/>
    <w:rsid w:val="001C528C"/>
    <w:rsid w:val="001C555F"/>
    <w:rsid w:val="001C5A7D"/>
    <w:rsid w:val="001C6445"/>
    <w:rsid w:val="001C70F7"/>
    <w:rsid w:val="001D0B04"/>
    <w:rsid w:val="001D1825"/>
    <w:rsid w:val="001D189B"/>
    <w:rsid w:val="001D2211"/>
    <w:rsid w:val="001D3ADA"/>
    <w:rsid w:val="001D5748"/>
    <w:rsid w:val="001D5B3E"/>
    <w:rsid w:val="001D6E7B"/>
    <w:rsid w:val="001D7236"/>
    <w:rsid w:val="001D7739"/>
    <w:rsid w:val="001E3419"/>
    <w:rsid w:val="001E3629"/>
    <w:rsid w:val="001E4450"/>
    <w:rsid w:val="001E477E"/>
    <w:rsid w:val="001E4EE2"/>
    <w:rsid w:val="001E4EFB"/>
    <w:rsid w:val="001E7B05"/>
    <w:rsid w:val="001F1E65"/>
    <w:rsid w:val="001F289D"/>
    <w:rsid w:val="001F2AD0"/>
    <w:rsid w:val="001F4660"/>
    <w:rsid w:val="001F4837"/>
    <w:rsid w:val="001F53B3"/>
    <w:rsid w:val="001F5B91"/>
    <w:rsid w:val="001F5C55"/>
    <w:rsid w:val="001F71BA"/>
    <w:rsid w:val="001F7C03"/>
    <w:rsid w:val="001F7EE2"/>
    <w:rsid w:val="0020016E"/>
    <w:rsid w:val="0020082E"/>
    <w:rsid w:val="00200AC1"/>
    <w:rsid w:val="0020124A"/>
    <w:rsid w:val="00201BFA"/>
    <w:rsid w:val="00201DF0"/>
    <w:rsid w:val="002026F7"/>
    <w:rsid w:val="0020636B"/>
    <w:rsid w:val="00207F8D"/>
    <w:rsid w:val="00210CFA"/>
    <w:rsid w:val="0021180A"/>
    <w:rsid w:val="00212A68"/>
    <w:rsid w:val="00212EF9"/>
    <w:rsid w:val="00213AF3"/>
    <w:rsid w:val="00214CB8"/>
    <w:rsid w:val="00214FDE"/>
    <w:rsid w:val="00215571"/>
    <w:rsid w:val="00216E5A"/>
    <w:rsid w:val="00217256"/>
    <w:rsid w:val="00221A0F"/>
    <w:rsid w:val="002221F0"/>
    <w:rsid w:val="00223A3C"/>
    <w:rsid w:val="002246A4"/>
    <w:rsid w:val="0022632F"/>
    <w:rsid w:val="00226651"/>
    <w:rsid w:val="00227667"/>
    <w:rsid w:val="00231597"/>
    <w:rsid w:val="00231E78"/>
    <w:rsid w:val="002329CA"/>
    <w:rsid w:val="0023309D"/>
    <w:rsid w:val="00233D49"/>
    <w:rsid w:val="002343FE"/>
    <w:rsid w:val="002344A0"/>
    <w:rsid w:val="00234940"/>
    <w:rsid w:val="00235218"/>
    <w:rsid w:val="00237438"/>
    <w:rsid w:val="00237DFC"/>
    <w:rsid w:val="00240E6E"/>
    <w:rsid w:val="0024100E"/>
    <w:rsid w:val="0024217B"/>
    <w:rsid w:val="00242211"/>
    <w:rsid w:val="002424A4"/>
    <w:rsid w:val="00242B43"/>
    <w:rsid w:val="00242FD8"/>
    <w:rsid w:val="00243900"/>
    <w:rsid w:val="0024498C"/>
    <w:rsid w:val="00244A23"/>
    <w:rsid w:val="00245C46"/>
    <w:rsid w:val="00245D7E"/>
    <w:rsid w:val="00245E0D"/>
    <w:rsid w:val="00245E5D"/>
    <w:rsid w:val="00245FD9"/>
    <w:rsid w:val="00246A81"/>
    <w:rsid w:val="00246D99"/>
    <w:rsid w:val="00250377"/>
    <w:rsid w:val="00250573"/>
    <w:rsid w:val="0025143F"/>
    <w:rsid w:val="00251D56"/>
    <w:rsid w:val="00253EE7"/>
    <w:rsid w:val="00254B59"/>
    <w:rsid w:val="00255450"/>
    <w:rsid w:val="00255CA0"/>
    <w:rsid w:val="00260ABD"/>
    <w:rsid w:val="00261299"/>
    <w:rsid w:val="00262D6F"/>
    <w:rsid w:val="0026426D"/>
    <w:rsid w:val="00264298"/>
    <w:rsid w:val="00264340"/>
    <w:rsid w:val="0026470C"/>
    <w:rsid w:val="00265DD9"/>
    <w:rsid w:val="0026627F"/>
    <w:rsid w:val="00266448"/>
    <w:rsid w:val="002674A6"/>
    <w:rsid w:val="00267729"/>
    <w:rsid w:val="002708AB"/>
    <w:rsid w:val="00270CCF"/>
    <w:rsid w:val="00271103"/>
    <w:rsid w:val="0027142E"/>
    <w:rsid w:val="00273346"/>
    <w:rsid w:val="002758F4"/>
    <w:rsid w:val="00275B6B"/>
    <w:rsid w:val="00276BA6"/>
    <w:rsid w:val="00277DD6"/>
    <w:rsid w:val="00280945"/>
    <w:rsid w:val="002816D9"/>
    <w:rsid w:val="002817A3"/>
    <w:rsid w:val="00281807"/>
    <w:rsid w:val="00286021"/>
    <w:rsid w:val="00286CC9"/>
    <w:rsid w:val="0029054D"/>
    <w:rsid w:val="0029086F"/>
    <w:rsid w:val="002910EC"/>
    <w:rsid w:val="0029133C"/>
    <w:rsid w:val="00293371"/>
    <w:rsid w:val="00293C1A"/>
    <w:rsid w:val="0029420F"/>
    <w:rsid w:val="002953C1"/>
    <w:rsid w:val="00296357"/>
    <w:rsid w:val="00296462"/>
    <w:rsid w:val="002971BA"/>
    <w:rsid w:val="00297698"/>
    <w:rsid w:val="002A02BC"/>
    <w:rsid w:val="002A0584"/>
    <w:rsid w:val="002A0728"/>
    <w:rsid w:val="002A359C"/>
    <w:rsid w:val="002A480A"/>
    <w:rsid w:val="002A4A05"/>
    <w:rsid w:val="002A4B2D"/>
    <w:rsid w:val="002A518E"/>
    <w:rsid w:val="002A5FF5"/>
    <w:rsid w:val="002A69E2"/>
    <w:rsid w:val="002A7A5B"/>
    <w:rsid w:val="002B0918"/>
    <w:rsid w:val="002B168E"/>
    <w:rsid w:val="002B251D"/>
    <w:rsid w:val="002B2D23"/>
    <w:rsid w:val="002B36A1"/>
    <w:rsid w:val="002B3CBF"/>
    <w:rsid w:val="002B3F50"/>
    <w:rsid w:val="002B4170"/>
    <w:rsid w:val="002B53B2"/>
    <w:rsid w:val="002B561A"/>
    <w:rsid w:val="002B5BE4"/>
    <w:rsid w:val="002B620A"/>
    <w:rsid w:val="002B6459"/>
    <w:rsid w:val="002B6518"/>
    <w:rsid w:val="002B6696"/>
    <w:rsid w:val="002B7B32"/>
    <w:rsid w:val="002B7CC9"/>
    <w:rsid w:val="002C01AA"/>
    <w:rsid w:val="002C05A5"/>
    <w:rsid w:val="002C09F6"/>
    <w:rsid w:val="002C0EC6"/>
    <w:rsid w:val="002C0F00"/>
    <w:rsid w:val="002C11B8"/>
    <w:rsid w:val="002C1D31"/>
    <w:rsid w:val="002C25E1"/>
    <w:rsid w:val="002C2C8F"/>
    <w:rsid w:val="002C2C90"/>
    <w:rsid w:val="002C2EBF"/>
    <w:rsid w:val="002C33AB"/>
    <w:rsid w:val="002C4821"/>
    <w:rsid w:val="002C4923"/>
    <w:rsid w:val="002C4E81"/>
    <w:rsid w:val="002C50AB"/>
    <w:rsid w:val="002C561C"/>
    <w:rsid w:val="002C682B"/>
    <w:rsid w:val="002C68CD"/>
    <w:rsid w:val="002C700B"/>
    <w:rsid w:val="002C7D9C"/>
    <w:rsid w:val="002D0E5F"/>
    <w:rsid w:val="002D1784"/>
    <w:rsid w:val="002D1A3A"/>
    <w:rsid w:val="002D23E3"/>
    <w:rsid w:val="002D3074"/>
    <w:rsid w:val="002D3A9B"/>
    <w:rsid w:val="002D3ABC"/>
    <w:rsid w:val="002D4644"/>
    <w:rsid w:val="002D4F7D"/>
    <w:rsid w:val="002D6820"/>
    <w:rsid w:val="002D6937"/>
    <w:rsid w:val="002D6B9A"/>
    <w:rsid w:val="002E0353"/>
    <w:rsid w:val="002E30DC"/>
    <w:rsid w:val="002E4291"/>
    <w:rsid w:val="002E5AA7"/>
    <w:rsid w:val="002E6596"/>
    <w:rsid w:val="002E68C7"/>
    <w:rsid w:val="002E7493"/>
    <w:rsid w:val="002E7E5B"/>
    <w:rsid w:val="002F10C9"/>
    <w:rsid w:val="002F1445"/>
    <w:rsid w:val="002F1977"/>
    <w:rsid w:val="002F1A8A"/>
    <w:rsid w:val="002F240E"/>
    <w:rsid w:val="002F2A93"/>
    <w:rsid w:val="002F4F46"/>
    <w:rsid w:val="002F55B4"/>
    <w:rsid w:val="002F5AA9"/>
    <w:rsid w:val="002F5AE9"/>
    <w:rsid w:val="002F67B4"/>
    <w:rsid w:val="002F7949"/>
    <w:rsid w:val="00300ADE"/>
    <w:rsid w:val="00300EAA"/>
    <w:rsid w:val="00301124"/>
    <w:rsid w:val="00301339"/>
    <w:rsid w:val="003014CD"/>
    <w:rsid w:val="00301519"/>
    <w:rsid w:val="0030266F"/>
    <w:rsid w:val="00302C81"/>
    <w:rsid w:val="00302F3B"/>
    <w:rsid w:val="003030E6"/>
    <w:rsid w:val="00303814"/>
    <w:rsid w:val="0030410F"/>
    <w:rsid w:val="00304D71"/>
    <w:rsid w:val="00306F8E"/>
    <w:rsid w:val="00310F1C"/>
    <w:rsid w:val="003133D1"/>
    <w:rsid w:val="00313A63"/>
    <w:rsid w:val="00313B8E"/>
    <w:rsid w:val="00314A42"/>
    <w:rsid w:val="0031559A"/>
    <w:rsid w:val="00315DBA"/>
    <w:rsid w:val="00316AF5"/>
    <w:rsid w:val="00317315"/>
    <w:rsid w:val="00317949"/>
    <w:rsid w:val="003207B5"/>
    <w:rsid w:val="00320881"/>
    <w:rsid w:val="003210C7"/>
    <w:rsid w:val="003211D9"/>
    <w:rsid w:val="00322142"/>
    <w:rsid w:val="003221B7"/>
    <w:rsid w:val="003250EF"/>
    <w:rsid w:val="00325421"/>
    <w:rsid w:val="003254FB"/>
    <w:rsid w:val="00325DC3"/>
    <w:rsid w:val="003260EF"/>
    <w:rsid w:val="0032682E"/>
    <w:rsid w:val="00326BA6"/>
    <w:rsid w:val="0032779A"/>
    <w:rsid w:val="00330132"/>
    <w:rsid w:val="00330879"/>
    <w:rsid w:val="00332446"/>
    <w:rsid w:val="00335456"/>
    <w:rsid w:val="00336096"/>
    <w:rsid w:val="00336B5A"/>
    <w:rsid w:val="00340C1B"/>
    <w:rsid w:val="00342487"/>
    <w:rsid w:val="00342696"/>
    <w:rsid w:val="00342B12"/>
    <w:rsid w:val="00342DC8"/>
    <w:rsid w:val="00343127"/>
    <w:rsid w:val="003445B8"/>
    <w:rsid w:val="00352197"/>
    <w:rsid w:val="00352997"/>
    <w:rsid w:val="0035331C"/>
    <w:rsid w:val="003551D1"/>
    <w:rsid w:val="00355C28"/>
    <w:rsid w:val="00356424"/>
    <w:rsid w:val="003565C5"/>
    <w:rsid w:val="0035757C"/>
    <w:rsid w:val="00357891"/>
    <w:rsid w:val="003605FF"/>
    <w:rsid w:val="00360B4B"/>
    <w:rsid w:val="00360DD7"/>
    <w:rsid w:val="00360F1B"/>
    <w:rsid w:val="003610BB"/>
    <w:rsid w:val="0036264F"/>
    <w:rsid w:val="003633C3"/>
    <w:rsid w:val="00363AB0"/>
    <w:rsid w:val="00363B16"/>
    <w:rsid w:val="0036409B"/>
    <w:rsid w:val="00364566"/>
    <w:rsid w:val="0036485E"/>
    <w:rsid w:val="00365A19"/>
    <w:rsid w:val="00366082"/>
    <w:rsid w:val="003666BF"/>
    <w:rsid w:val="0036707F"/>
    <w:rsid w:val="003673D2"/>
    <w:rsid w:val="003676F7"/>
    <w:rsid w:val="00367FA2"/>
    <w:rsid w:val="00370341"/>
    <w:rsid w:val="00371BC7"/>
    <w:rsid w:val="00371EB2"/>
    <w:rsid w:val="00372570"/>
    <w:rsid w:val="00372C67"/>
    <w:rsid w:val="00373167"/>
    <w:rsid w:val="003737F0"/>
    <w:rsid w:val="0037433E"/>
    <w:rsid w:val="00374887"/>
    <w:rsid w:val="00375B92"/>
    <w:rsid w:val="00380764"/>
    <w:rsid w:val="00380A0A"/>
    <w:rsid w:val="00380ACA"/>
    <w:rsid w:val="003810F8"/>
    <w:rsid w:val="0038125F"/>
    <w:rsid w:val="00381AC0"/>
    <w:rsid w:val="0038261D"/>
    <w:rsid w:val="003826E3"/>
    <w:rsid w:val="0038301F"/>
    <w:rsid w:val="003836E7"/>
    <w:rsid w:val="00385B02"/>
    <w:rsid w:val="00387683"/>
    <w:rsid w:val="00387D94"/>
    <w:rsid w:val="00390F45"/>
    <w:rsid w:val="00391122"/>
    <w:rsid w:val="00391DFF"/>
    <w:rsid w:val="0039220C"/>
    <w:rsid w:val="00392F96"/>
    <w:rsid w:val="003933D8"/>
    <w:rsid w:val="003940A1"/>
    <w:rsid w:val="00394576"/>
    <w:rsid w:val="003947A1"/>
    <w:rsid w:val="003951AA"/>
    <w:rsid w:val="003951AC"/>
    <w:rsid w:val="00396B5B"/>
    <w:rsid w:val="0039737E"/>
    <w:rsid w:val="00397718"/>
    <w:rsid w:val="00397BA8"/>
    <w:rsid w:val="003A00C3"/>
    <w:rsid w:val="003A0AA5"/>
    <w:rsid w:val="003A0DA7"/>
    <w:rsid w:val="003A0DC9"/>
    <w:rsid w:val="003A1640"/>
    <w:rsid w:val="003A2C2A"/>
    <w:rsid w:val="003A30CE"/>
    <w:rsid w:val="003A31C1"/>
    <w:rsid w:val="003A3A5E"/>
    <w:rsid w:val="003A5DA0"/>
    <w:rsid w:val="003A5EC1"/>
    <w:rsid w:val="003A64A1"/>
    <w:rsid w:val="003A66ED"/>
    <w:rsid w:val="003A6D3A"/>
    <w:rsid w:val="003A7113"/>
    <w:rsid w:val="003B0E71"/>
    <w:rsid w:val="003B28AF"/>
    <w:rsid w:val="003B293B"/>
    <w:rsid w:val="003B302A"/>
    <w:rsid w:val="003B48FB"/>
    <w:rsid w:val="003B4CF2"/>
    <w:rsid w:val="003B5DD4"/>
    <w:rsid w:val="003B6DCE"/>
    <w:rsid w:val="003B76D5"/>
    <w:rsid w:val="003B7DEF"/>
    <w:rsid w:val="003C0B08"/>
    <w:rsid w:val="003C15C7"/>
    <w:rsid w:val="003C2A1E"/>
    <w:rsid w:val="003C3538"/>
    <w:rsid w:val="003C3A39"/>
    <w:rsid w:val="003C4191"/>
    <w:rsid w:val="003C43AA"/>
    <w:rsid w:val="003C44BC"/>
    <w:rsid w:val="003C5694"/>
    <w:rsid w:val="003C7871"/>
    <w:rsid w:val="003D00C4"/>
    <w:rsid w:val="003D14C3"/>
    <w:rsid w:val="003D2DB2"/>
    <w:rsid w:val="003D2F72"/>
    <w:rsid w:val="003D30AB"/>
    <w:rsid w:val="003D3266"/>
    <w:rsid w:val="003D5842"/>
    <w:rsid w:val="003D62DE"/>
    <w:rsid w:val="003D6A60"/>
    <w:rsid w:val="003D74BF"/>
    <w:rsid w:val="003D750F"/>
    <w:rsid w:val="003E02CE"/>
    <w:rsid w:val="003E0F64"/>
    <w:rsid w:val="003E3E2C"/>
    <w:rsid w:val="003E474D"/>
    <w:rsid w:val="003E4C24"/>
    <w:rsid w:val="003E4EB3"/>
    <w:rsid w:val="003E5F57"/>
    <w:rsid w:val="003E6657"/>
    <w:rsid w:val="003E6ED4"/>
    <w:rsid w:val="003E7282"/>
    <w:rsid w:val="003F0563"/>
    <w:rsid w:val="003F0799"/>
    <w:rsid w:val="003F0910"/>
    <w:rsid w:val="003F10D2"/>
    <w:rsid w:val="003F1A4A"/>
    <w:rsid w:val="003F2624"/>
    <w:rsid w:val="003F279B"/>
    <w:rsid w:val="003F2B48"/>
    <w:rsid w:val="003F3235"/>
    <w:rsid w:val="003F3D81"/>
    <w:rsid w:val="003F5352"/>
    <w:rsid w:val="003F5412"/>
    <w:rsid w:val="003F5E8E"/>
    <w:rsid w:val="003F740F"/>
    <w:rsid w:val="003F76BC"/>
    <w:rsid w:val="00400842"/>
    <w:rsid w:val="004018BC"/>
    <w:rsid w:val="004021C8"/>
    <w:rsid w:val="0040220B"/>
    <w:rsid w:val="0040220C"/>
    <w:rsid w:val="004022F8"/>
    <w:rsid w:val="004025B8"/>
    <w:rsid w:val="0040282B"/>
    <w:rsid w:val="00403848"/>
    <w:rsid w:val="00403A9A"/>
    <w:rsid w:val="00404E5A"/>
    <w:rsid w:val="00405CEC"/>
    <w:rsid w:val="00406D78"/>
    <w:rsid w:val="00406FFE"/>
    <w:rsid w:val="004077B8"/>
    <w:rsid w:val="00407A7E"/>
    <w:rsid w:val="00407B4F"/>
    <w:rsid w:val="00410202"/>
    <w:rsid w:val="00412A8B"/>
    <w:rsid w:val="00413B9E"/>
    <w:rsid w:val="00414437"/>
    <w:rsid w:val="004144E3"/>
    <w:rsid w:val="00415C77"/>
    <w:rsid w:val="00416A01"/>
    <w:rsid w:val="0041767C"/>
    <w:rsid w:val="00417F20"/>
    <w:rsid w:val="00420173"/>
    <w:rsid w:val="004209CD"/>
    <w:rsid w:val="00420C60"/>
    <w:rsid w:val="0042103D"/>
    <w:rsid w:val="00421EED"/>
    <w:rsid w:val="004249B1"/>
    <w:rsid w:val="004268FB"/>
    <w:rsid w:val="00427421"/>
    <w:rsid w:val="00427BA1"/>
    <w:rsid w:val="00427CCE"/>
    <w:rsid w:val="00427E41"/>
    <w:rsid w:val="00430486"/>
    <w:rsid w:val="00430F41"/>
    <w:rsid w:val="00432180"/>
    <w:rsid w:val="00433D10"/>
    <w:rsid w:val="004344F9"/>
    <w:rsid w:val="00434CC0"/>
    <w:rsid w:val="00437715"/>
    <w:rsid w:val="0044090B"/>
    <w:rsid w:val="00440F51"/>
    <w:rsid w:val="004428C5"/>
    <w:rsid w:val="004434CF"/>
    <w:rsid w:val="00443F04"/>
    <w:rsid w:val="00444AD7"/>
    <w:rsid w:val="00444B14"/>
    <w:rsid w:val="004464E8"/>
    <w:rsid w:val="004467EB"/>
    <w:rsid w:val="00450296"/>
    <w:rsid w:val="0045143D"/>
    <w:rsid w:val="004523C7"/>
    <w:rsid w:val="00453575"/>
    <w:rsid w:val="004535A7"/>
    <w:rsid w:val="00454012"/>
    <w:rsid w:val="0045449E"/>
    <w:rsid w:val="004555F6"/>
    <w:rsid w:val="00457890"/>
    <w:rsid w:val="00457E4D"/>
    <w:rsid w:val="004603E2"/>
    <w:rsid w:val="00462E0C"/>
    <w:rsid w:val="004639FA"/>
    <w:rsid w:val="004653D1"/>
    <w:rsid w:val="004665CF"/>
    <w:rsid w:val="004670C5"/>
    <w:rsid w:val="00467E25"/>
    <w:rsid w:val="00467E5E"/>
    <w:rsid w:val="00470356"/>
    <w:rsid w:val="004712A0"/>
    <w:rsid w:val="00471B84"/>
    <w:rsid w:val="00471F9B"/>
    <w:rsid w:val="00471FC3"/>
    <w:rsid w:val="004739F2"/>
    <w:rsid w:val="0047400A"/>
    <w:rsid w:val="004755F7"/>
    <w:rsid w:val="00476C32"/>
    <w:rsid w:val="0047702C"/>
    <w:rsid w:val="00477B4E"/>
    <w:rsid w:val="00480D4A"/>
    <w:rsid w:val="00480D7E"/>
    <w:rsid w:val="00480E70"/>
    <w:rsid w:val="00481138"/>
    <w:rsid w:val="00481277"/>
    <w:rsid w:val="0048147C"/>
    <w:rsid w:val="00481B0B"/>
    <w:rsid w:val="00482075"/>
    <w:rsid w:val="0048308F"/>
    <w:rsid w:val="00484020"/>
    <w:rsid w:val="00484ABB"/>
    <w:rsid w:val="00484CDE"/>
    <w:rsid w:val="0048503F"/>
    <w:rsid w:val="00485536"/>
    <w:rsid w:val="00485868"/>
    <w:rsid w:val="00485BED"/>
    <w:rsid w:val="0048603A"/>
    <w:rsid w:val="004869DA"/>
    <w:rsid w:val="00486FB6"/>
    <w:rsid w:val="004908A2"/>
    <w:rsid w:val="0049389F"/>
    <w:rsid w:val="00495E40"/>
    <w:rsid w:val="00496C5B"/>
    <w:rsid w:val="0049731D"/>
    <w:rsid w:val="004A117F"/>
    <w:rsid w:val="004A208E"/>
    <w:rsid w:val="004A2659"/>
    <w:rsid w:val="004A2AEF"/>
    <w:rsid w:val="004A3096"/>
    <w:rsid w:val="004A419A"/>
    <w:rsid w:val="004A45DD"/>
    <w:rsid w:val="004A5E37"/>
    <w:rsid w:val="004A5F6B"/>
    <w:rsid w:val="004A6FA5"/>
    <w:rsid w:val="004A76C8"/>
    <w:rsid w:val="004A7887"/>
    <w:rsid w:val="004A7980"/>
    <w:rsid w:val="004A7E35"/>
    <w:rsid w:val="004A7F7C"/>
    <w:rsid w:val="004B0459"/>
    <w:rsid w:val="004B0C1D"/>
    <w:rsid w:val="004B120C"/>
    <w:rsid w:val="004B19DE"/>
    <w:rsid w:val="004B2824"/>
    <w:rsid w:val="004B4739"/>
    <w:rsid w:val="004B5455"/>
    <w:rsid w:val="004B6165"/>
    <w:rsid w:val="004B7AA7"/>
    <w:rsid w:val="004B7E06"/>
    <w:rsid w:val="004C16A6"/>
    <w:rsid w:val="004C1859"/>
    <w:rsid w:val="004C475D"/>
    <w:rsid w:val="004C5058"/>
    <w:rsid w:val="004C669C"/>
    <w:rsid w:val="004C6E3A"/>
    <w:rsid w:val="004D0A06"/>
    <w:rsid w:val="004D1630"/>
    <w:rsid w:val="004D17DF"/>
    <w:rsid w:val="004D742F"/>
    <w:rsid w:val="004D7AF8"/>
    <w:rsid w:val="004E16F1"/>
    <w:rsid w:val="004E1AE0"/>
    <w:rsid w:val="004E1CB0"/>
    <w:rsid w:val="004E280D"/>
    <w:rsid w:val="004E5836"/>
    <w:rsid w:val="004E65F8"/>
    <w:rsid w:val="004E6A57"/>
    <w:rsid w:val="004E7148"/>
    <w:rsid w:val="004F0AC3"/>
    <w:rsid w:val="004F2174"/>
    <w:rsid w:val="004F39F0"/>
    <w:rsid w:val="004F3B87"/>
    <w:rsid w:val="004F470B"/>
    <w:rsid w:val="004F50D7"/>
    <w:rsid w:val="004F6117"/>
    <w:rsid w:val="004F667A"/>
    <w:rsid w:val="004F7239"/>
    <w:rsid w:val="004F77FD"/>
    <w:rsid w:val="00500909"/>
    <w:rsid w:val="00503805"/>
    <w:rsid w:val="005039B7"/>
    <w:rsid w:val="00503A2B"/>
    <w:rsid w:val="00503D2E"/>
    <w:rsid w:val="005042B0"/>
    <w:rsid w:val="00505168"/>
    <w:rsid w:val="00505349"/>
    <w:rsid w:val="005054F8"/>
    <w:rsid w:val="00505540"/>
    <w:rsid w:val="00505953"/>
    <w:rsid w:val="00505E82"/>
    <w:rsid w:val="00506FC3"/>
    <w:rsid w:val="00507596"/>
    <w:rsid w:val="00507B0A"/>
    <w:rsid w:val="00511794"/>
    <w:rsid w:val="00512989"/>
    <w:rsid w:val="00512BB0"/>
    <w:rsid w:val="0051458D"/>
    <w:rsid w:val="00516051"/>
    <w:rsid w:val="00516110"/>
    <w:rsid w:val="005170BC"/>
    <w:rsid w:val="00517C13"/>
    <w:rsid w:val="00517EF2"/>
    <w:rsid w:val="00522011"/>
    <w:rsid w:val="005221E4"/>
    <w:rsid w:val="0052279C"/>
    <w:rsid w:val="005231F0"/>
    <w:rsid w:val="00523680"/>
    <w:rsid w:val="00523F02"/>
    <w:rsid w:val="00524A45"/>
    <w:rsid w:val="00524FCD"/>
    <w:rsid w:val="005253C4"/>
    <w:rsid w:val="00525998"/>
    <w:rsid w:val="00526CA9"/>
    <w:rsid w:val="0052783D"/>
    <w:rsid w:val="00531310"/>
    <w:rsid w:val="00531DC1"/>
    <w:rsid w:val="00531FE3"/>
    <w:rsid w:val="00533063"/>
    <w:rsid w:val="00533CDD"/>
    <w:rsid w:val="00534509"/>
    <w:rsid w:val="00535110"/>
    <w:rsid w:val="005365CF"/>
    <w:rsid w:val="00536F42"/>
    <w:rsid w:val="00536FEA"/>
    <w:rsid w:val="00537009"/>
    <w:rsid w:val="00537A06"/>
    <w:rsid w:val="00540970"/>
    <w:rsid w:val="00541594"/>
    <w:rsid w:val="00541A48"/>
    <w:rsid w:val="00543351"/>
    <w:rsid w:val="00543D32"/>
    <w:rsid w:val="005442D5"/>
    <w:rsid w:val="005444F9"/>
    <w:rsid w:val="005454A5"/>
    <w:rsid w:val="0054585B"/>
    <w:rsid w:val="005461F7"/>
    <w:rsid w:val="00546234"/>
    <w:rsid w:val="005471C8"/>
    <w:rsid w:val="00547C06"/>
    <w:rsid w:val="00550FBC"/>
    <w:rsid w:val="005514D8"/>
    <w:rsid w:val="005516BE"/>
    <w:rsid w:val="00551D96"/>
    <w:rsid w:val="00553043"/>
    <w:rsid w:val="005540CC"/>
    <w:rsid w:val="00554357"/>
    <w:rsid w:val="0055466A"/>
    <w:rsid w:val="00554A74"/>
    <w:rsid w:val="0055555A"/>
    <w:rsid w:val="0055569B"/>
    <w:rsid w:val="00556155"/>
    <w:rsid w:val="005572F9"/>
    <w:rsid w:val="00557736"/>
    <w:rsid w:val="00557764"/>
    <w:rsid w:val="005578AC"/>
    <w:rsid w:val="00560057"/>
    <w:rsid w:val="005611F0"/>
    <w:rsid w:val="00561409"/>
    <w:rsid w:val="005628D0"/>
    <w:rsid w:val="00563DB9"/>
    <w:rsid w:val="00564DA2"/>
    <w:rsid w:val="00565D51"/>
    <w:rsid w:val="00567552"/>
    <w:rsid w:val="00567FBA"/>
    <w:rsid w:val="00571AA1"/>
    <w:rsid w:val="00571C00"/>
    <w:rsid w:val="005731C5"/>
    <w:rsid w:val="005735F4"/>
    <w:rsid w:val="00573F54"/>
    <w:rsid w:val="005756E9"/>
    <w:rsid w:val="00581483"/>
    <w:rsid w:val="00581696"/>
    <w:rsid w:val="00582931"/>
    <w:rsid w:val="00583124"/>
    <w:rsid w:val="00583384"/>
    <w:rsid w:val="00583971"/>
    <w:rsid w:val="00583EB6"/>
    <w:rsid w:val="00584385"/>
    <w:rsid w:val="00584E17"/>
    <w:rsid w:val="005860CD"/>
    <w:rsid w:val="00586668"/>
    <w:rsid w:val="005868F2"/>
    <w:rsid w:val="00586924"/>
    <w:rsid w:val="00586C70"/>
    <w:rsid w:val="00587BA3"/>
    <w:rsid w:val="005901C9"/>
    <w:rsid w:val="00590EC8"/>
    <w:rsid w:val="0059200C"/>
    <w:rsid w:val="005920EC"/>
    <w:rsid w:val="00593C46"/>
    <w:rsid w:val="00593D1F"/>
    <w:rsid w:val="00594C9B"/>
    <w:rsid w:val="00596C9B"/>
    <w:rsid w:val="00596FBE"/>
    <w:rsid w:val="00597AAB"/>
    <w:rsid w:val="005A0201"/>
    <w:rsid w:val="005A141D"/>
    <w:rsid w:val="005A15A1"/>
    <w:rsid w:val="005A1976"/>
    <w:rsid w:val="005A218B"/>
    <w:rsid w:val="005A311D"/>
    <w:rsid w:val="005A4E03"/>
    <w:rsid w:val="005A585B"/>
    <w:rsid w:val="005A762A"/>
    <w:rsid w:val="005A78C6"/>
    <w:rsid w:val="005A7E95"/>
    <w:rsid w:val="005B042F"/>
    <w:rsid w:val="005B114A"/>
    <w:rsid w:val="005B17F0"/>
    <w:rsid w:val="005B1ECD"/>
    <w:rsid w:val="005B24BC"/>
    <w:rsid w:val="005B2F82"/>
    <w:rsid w:val="005B4EDF"/>
    <w:rsid w:val="005B6411"/>
    <w:rsid w:val="005B69C5"/>
    <w:rsid w:val="005B7E46"/>
    <w:rsid w:val="005B7E4C"/>
    <w:rsid w:val="005C0541"/>
    <w:rsid w:val="005C1E4A"/>
    <w:rsid w:val="005C2C08"/>
    <w:rsid w:val="005C4680"/>
    <w:rsid w:val="005C76B1"/>
    <w:rsid w:val="005C7BE5"/>
    <w:rsid w:val="005C7C00"/>
    <w:rsid w:val="005C7FD9"/>
    <w:rsid w:val="005D032D"/>
    <w:rsid w:val="005D0597"/>
    <w:rsid w:val="005D0A6C"/>
    <w:rsid w:val="005D1F09"/>
    <w:rsid w:val="005D20F8"/>
    <w:rsid w:val="005D42D7"/>
    <w:rsid w:val="005D4E91"/>
    <w:rsid w:val="005D4FAD"/>
    <w:rsid w:val="005D5576"/>
    <w:rsid w:val="005D6330"/>
    <w:rsid w:val="005D6C86"/>
    <w:rsid w:val="005D762A"/>
    <w:rsid w:val="005D7E03"/>
    <w:rsid w:val="005D7E27"/>
    <w:rsid w:val="005D7F8F"/>
    <w:rsid w:val="005E0A5E"/>
    <w:rsid w:val="005E0C9E"/>
    <w:rsid w:val="005E1C70"/>
    <w:rsid w:val="005E3516"/>
    <w:rsid w:val="005E38B2"/>
    <w:rsid w:val="005E5254"/>
    <w:rsid w:val="005E52FB"/>
    <w:rsid w:val="005E6346"/>
    <w:rsid w:val="005E6A34"/>
    <w:rsid w:val="005E72E4"/>
    <w:rsid w:val="005E779F"/>
    <w:rsid w:val="005F00D6"/>
    <w:rsid w:val="005F033A"/>
    <w:rsid w:val="005F03F3"/>
    <w:rsid w:val="005F10C4"/>
    <w:rsid w:val="005F1B0A"/>
    <w:rsid w:val="005F28B5"/>
    <w:rsid w:val="005F424C"/>
    <w:rsid w:val="005F4C9A"/>
    <w:rsid w:val="005F598E"/>
    <w:rsid w:val="00601768"/>
    <w:rsid w:val="0060218D"/>
    <w:rsid w:val="00602223"/>
    <w:rsid w:val="0060246B"/>
    <w:rsid w:val="006025A2"/>
    <w:rsid w:val="00603653"/>
    <w:rsid w:val="00604438"/>
    <w:rsid w:val="00605FCE"/>
    <w:rsid w:val="0060643C"/>
    <w:rsid w:val="0060738D"/>
    <w:rsid w:val="006076BE"/>
    <w:rsid w:val="00607F4B"/>
    <w:rsid w:val="00610B60"/>
    <w:rsid w:val="00611C90"/>
    <w:rsid w:val="00611E39"/>
    <w:rsid w:val="006127D6"/>
    <w:rsid w:val="0061338D"/>
    <w:rsid w:val="006134F3"/>
    <w:rsid w:val="00614EF1"/>
    <w:rsid w:val="00616427"/>
    <w:rsid w:val="00616DA1"/>
    <w:rsid w:val="00617E5B"/>
    <w:rsid w:val="00620BDB"/>
    <w:rsid w:val="00621382"/>
    <w:rsid w:val="00622056"/>
    <w:rsid w:val="00622BD4"/>
    <w:rsid w:val="00624EDF"/>
    <w:rsid w:val="00627E1A"/>
    <w:rsid w:val="00630769"/>
    <w:rsid w:val="00630E7F"/>
    <w:rsid w:val="00631F5E"/>
    <w:rsid w:val="00632E30"/>
    <w:rsid w:val="00634A86"/>
    <w:rsid w:val="00635DC2"/>
    <w:rsid w:val="00636469"/>
    <w:rsid w:val="006379BC"/>
    <w:rsid w:val="00640244"/>
    <w:rsid w:val="00640B5A"/>
    <w:rsid w:val="006427FC"/>
    <w:rsid w:val="006461A7"/>
    <w:rsid w:val="00646824"/>
    <w:rsid w:val="00646F1B"/>
    <w:rsid w:val="0064780F"/>
    <w:rsid w:val="0065054B"/>
    <w:rsid w:val="00652491"/>
    <w:rsid w:val="0065264B"/>
    <w:rsid w:val="00654ACC"/>
    <w:rsid w:val="006559CF"/>
    <w:rsid w:val="006564D6"/>
    <w:rsid w:val="006567B2"/>
    <w:rsid w:val="00656DE0"/>
    <w:rsid w:val="006572F2"/>
    <w:rsid w:val="00657963"/>
    <w:rsid w:val="00660B9D"/>
    <w:rsid w:val="00660EC5"/>
    <w:rsid w:val="00661677"/>
    <w:rsid w:val="0066205C"/>
    <w:rsid w:val="00662D52"/>
    <w:rsid w:val="00663014"/>
    <w:rsid w:val="0066309F"/>
    <w:rsid w:val="00663235"/>
    <w:rsid w:val="00663870"/>
    <w:rsid w:val="00663DE4"/>
    <w:rsid w:val="00663E52"/>
    <w:rsid w:val="00663F8A"/>
    <w:rsid w:val="0066423B"/>
    <w:rsid w:val="0066473C"/>
    <w:rsid w:val="00664FA9"/>
    <w:rsid w:val="00665FFD"/>
    <w:rsid w:val="00666832"/>
    <w:rsid w:val="00666BFF"/>
    <w:rsid w:val="00666C4A"/>
    <w:rsid w:val="00666E5A"/>
    <w:rsid w:val="006713D5"/>
    <w:rsid w:val="006726AE"/>
    <w:rsid w:val="00673F0F"/>
    <w:rsid w:val="00674771"/>
    <w:rsid w:val="00676103"/>
    <w:rsid w:val="00676C6A"/>
    <w:rsid w:val="00677304"/>
    <w:rsid w:val="006802A5"/>
    <w:rsid w:val="00681D59"/>
    <w:rsid w:val="00682848"/>
    <w:rsid w:val="00682992"/>
    <w:rsid w:val="00686A90"/>
    <w:rsid w:val="00686FAD"/>
    <w:rsid w:val="0068792F"/>
    <w:rsid w:val="00687CF3"/>
    <w:rsid w:val="00687F0A"/>
    <w:rsid w:val="0069017F"/>
    <w:rsid w:val="00690DE7"/>
    <w:rsid w:val="00690F88"/>
    <w:rsid w:val="006913AD"/>
    <w:rsid w:val="0069167C"/>
    <w:rsid w:val="00692411"/>
    <w:rsid w:val="00692E0A"/>
    <w:rsid w:val="00693853"/>
    <w:rsid w:val="00694A56"/>
    <w:rsid w:val="00695206"/>
    <w:rsid w:val="00695324"/>
    <w:rsid w:val="00695349"/>
    <w:rsid w:val="00695C55"/>
    <w:rsid w:val="006964EC"/>
    <w:rsid w:val="00696DAD"/>
    <w:rsid w:val="00696EEB"/>
    <w:rsid w:val="00697361"/>
    <w:rsid w:val="00697851"/>
    <w:rsid w:val="006979DE"/>
    <w:rsid w:val="00697C08"/>
    <w:rsid w:val="006A00E8"/>
    <w:rsid w:val="006A176C"/>
    <w:rsid w:val="006A197A"/>
    <w:rsid w:val="006A3601"/>
    <w:rsid w:val="006A3E4C"/>
    <w:rsid w:val="006A58E0"/>
    <w:rsid w:val="006A5E0B"/>
    <w:rsid w:val="006B0343"/>
    <w:rsid w:val="006B2813"/>
    <w:rsid w:val="006B28B5"/>
    <w:rsid w:val="006B4059"/>
    <w:rsid w:val="006B40A2"/>
    <w:rsid w:val="006B6469"/>
    <w:rsid w:val="006B7268"/>
    <w:rsid w:val="006C0F3C"/>
    <w:rsid w:val="006C14B6"/>
    <w:rsid w:val="006C1C05"/>
    <w:rsid w:val="006C32D8"/>
    <w:rsid w:val="006C39E7"/>
    <w:rsid w:val="006C48B3"/>
    <w:rsid w:val="006C4D7A"/>
    <w:rsid w:val="006C5791"/>
    <w:rsid w:val="006C5AE9"/>
    <w:rsid w:val="006C5D66"/>
    <w:rsid w:val="006C5E61"/>
    <w:rsid w:val="006C6839"/>
    <w:rsid w:val="006C73B1"/>
    <w:rsid w:val="006C7B4B"/>
    <w:rsid w:val="006C7CCE"/>
    <w:rsid w:val="006D01E3"/>
    <w:rsid w:val="006D08FE"/>
    <w:rsid w:val="006D0B57"/>
    <w:rsid w:val="006D10CC"/>
    <w:rsid w:val="006D3785"/>
    <w:rsid w:val="006D3E9C"/>
    <w:rsid w:val="006D4AE3"/>
    <w:rsid w:val="006D548F"/>
    <w:rsid w:val="006D61F5"/>
    <w:rsid w:val="006D7513"/>
    <w:rsid w:val="006D770A"/>
    <w:rsid w:val="006E040E"/>
    <w:rsid w:val="006E0816"/>
    <w:rsid w:val="006E098F"/>
    <w:rsid w:val="006E0D6E"/>
    <w:rsid w:val="006E16DA"/>
    <w:rsid w:val="006E213C"/>
    <w:rsid w:val="006E287E"/>
    <w:rsid w:val="006E2C5A"/>
    <w:rsid w:val="006E3861"/>
    <w:rsid w:val="006E3DB6"/>
    <w:rsid w:val="006E440F"/>
    <w:rsid w:val="006E4CC8"/>
    <w:rsid w:val="006E4F79"/>
    <w:rsid w:val="006E637C"/>
    <w:rsid w:val="006F18AF"/>
    <w:rsid w:val="006F1EAE"/>
    <w:rsid w:val="006F21D2"/>
    <w:rsid w:val="006F4217"/>
    <w:rsid w:val="006F4252"/>
    <w:rsid w:val="006F46DA"/>
    <w:rsid w:val="006F54D6"/>
    <w:rsid w:val="006F574C"/>
    <w:rsid w:val="006F5B31"/>
    <w:rsid w:val="006F6419"/>
    <w:rsid w:val="006F687B"/>
    <w:rsid w:val="006F71F9"/>
    <w:rsid w:val="006F7EB8"/>
    <w:rsid w:val="0070019C"/>
    <w:rsid w:val="00702616"/>
    <w:rsid w:val="00702AE2"/>
    <w:rsid w:val="00702CC3"/>
    <w:rsid w:val="00702E39"/>
    <w:rsid w:val="00704327"/>
    <w:rsid w:val="00704A72"/>
    <w:rsid w:val="007053B9"/>
    <w:rsid w:val="007056F7"/>
    <w:rsid w:val="007059FE"/>
    <w:rsid w:val="00706972"/>
    <w:rsid w:val="00706A83"/>
    <w:rsid w:val="00707131"/>
    <w:rsid w:val="00710421"/>
    <w:rsid w:val="007116F8"/>
    <w:rsid w:val="00711D77"/>
    <w:rsid w:val="00712125"/>
    <w:rsid w:val="007138C9"/>
    <w:rsid w:val="00713E57"/>
    <w:rsid w:val="00714903"/>
    <w:rsid w:val="007150B6"/>
    <w:rsid w:val="00715356"/>
    <w:rsid w:val="0071626F"/>
    <w:rsid w:val="007176DB"/>
    <w:rsid w:val="007205A1"/>
    <w:rsid w:val="00721640"/>
    <w:rsid w:val="00721A24"/>
    <w:rsid w:val="007220AC"/>
    <w:rsid w:val="00722322"/>
    <w:rsid w:val="00723E72"/>
    <w:rsid w:val="00723F25"/>
    <w:rsid w:val="00724A72"/>
    <w:rsid w:val="00725B4F"/>
    <w:rsid w:val="00726637"/>
    <w:rsid w:val="00726AEF"/>
    <w:rsid w:val="00726CD2"/>
    <w:rsid w:val="00726E47"/>
    <w:rsid w:val="007312BF"/>
    <w:rsid w:val="0073207B"/>
    <w:rsid w:val="0073281B"/>
    <w:rsid w:val="00733A94"/>
    <w:rsid w:val="00733C6B"/>
    <w:rsid w:val="007352D7"/>
    <w:rsid w:val="0073569B"/>
    <w:rsid w:val="00735859"/>
    <w:rsid w:val="00736689"/>
    <w:rsid w:val="00736F10"/>
    <w:rsid w:val="00737F68"/>
    <w:rsid w:val="0074065B"/>
    <w:rsid w:val="00743207"/>
    <w:rsid w:val="00743EDA"/>
    <w:rsid w:val="0074558B"/>
    <w:rsid w:val="007456A6"/>
    <w:rsid w:val="00745995"/>
    <w:rsid w:val="00745F63"/>
    <w:rsid w:val="00747527"/>
    <w:rsid w:val="00750E44"/>
    <w:rsid w:val="007519A7"/>
    <w:rsid w:val="007521A9"/>
    <w:rsid w:val="00752853"/>
    <w:rsid w:val="007538E4"/>
    <w:rsid w:val="007545B5"/>
    <w:rsid w:val="007547A8"/>
    <w:rsid w:val="007601A1"/>
    <w:rsid w:val="007638AF"/>
    <w:rsid w:val="00763E1F"/>
    <w:rsid w:val="00764275"/>
    <w:rsid w:val="00766686"/>
    <w:rsid w:val="0076715E"/>
    <w:rsid w:val="0076740B"/>
    <w:rsid w:val="007700B9"/>
    <w:rsid w:val="00770A30"/>
    <w:rsid w:val="00771394"/>
    <w:rsid w:val="0077141C"/>
    <w:rsid w:val="007716DE"/>
    <w:rsid w:val="00773ABD"/>
    <w:rsid w:val="00773F33"/>
    <w:rsid w:val="0077587E"/>
    <w:rsid w:val="007758C2"/>
    <w:rsid w:val="00775A4F"/>
    <w:rsid w:val="00777C14"/>
    <w:rsid w:val="0078066D"/>
    <w:rsid w:val="00780955"/>
    <w:rsid w:val="00781828"/>
    <w:rsid w:val="00781D82"/>
    <w:rsid w:val="0078212F"/>
    <w:rsid w:val="0078222C"/>
    <w:rsid w:val="00785D94"/>
    <w:rsid w:val="0078612A"/>
    <w:rsid w:val="00786A08"/>
    <w:rsid w:val="00786D63"/>
    <w:rsid w:val="00787E5C"/>
    <w:rsid w:val="00790CCB"/>
    <w:rsid w:val="007919DE"/>
    <w:rsid w:val="0079346A"/>
    <w:rsid w:val="00794833"/>
    <w:rsid w:val="00794B27"/>
    <w:rsid w:val="00795973"/>
    <w:rsid w:val="00795D7B"/>
    <w:rsid w:val="007975BB"/>
    <w:rsid w:val="00797D10"/>
    <w:rsid w:val="007A018C"/>
    <w:rsid w:val="007A02F4"/>
    <w:rsid w:val="007A2418"/>
    <w:rsid w:val="007A270F"/>
    <w:rsid w:val="007A31A0"/>
    <w:rsid w:val="007A3249"/>
    <w:rsid w:val="007A3AB1"/>
    <w:rsid w:val="007A3EB8"/>
    <w:rsid w:val="007A5754"/>
    <w:rsid w:val="007A6CF5"/>
    <w:rsid w:val="007B0331"/>
    <w:rsid w:val="007B0B85"/>
    <w:rsid w:val="007B10D7"/>
    <w:rsid w:val="007B308D"/>
    <w:rsid w:val="007B41A7"/>
    <w:rsid w:val="007B54C2"/>
    <w:rsid w:val="007B5AB0"/>
    <w:rsid w:val="007B637E"/>
    <w:rsid w:val="007B6982"/>
    <w:rsid w:val="007B7328"/>
    <w:rsid w:val="007C1513"/>
    <w:rsid w:val="007C1AAD"/>
    <w:rsid w:val="007C1E2C"/>
    <w:rsid w:val="007C1FB4"/>
    <w:rsid w:val="007C21E1"/>
    <w:rsid w:val="007C2918"/>
    <w:rsid w:val="007C3C0C"/>
    <w:rsid w:val="007C5038"/>
    <w:rsid w:val="007C58A9"/>
    <w:rsid w:val="007C5FB7"/>
    <w:rsid w:val="007C676E"/>
    <w:rsid w:val="007C6C0C"/>
    <w:rsid w:val="007C743C"/>
    <w:rsid w:val="007D19D6"/>
    <w:rsid w:val="007D225F"/>
    <w:rsid w:val="007D4DA2"/>
    <w:rsid w:val="007D4FC2"/>
    <w:rsid w:val="007D61F6"/>
    <w:rsid w:val="007D7B5E"/>
    <w:rsid w:val="007E0275"/>
    <w:rsid w:val="007E08B4"/>
    <w:rsid w:val="007E1FBA"/>
    <w:rsid w:val="007E1FE2"/>
    <w:rsid w:val="007E2741"/>
    <w:rsid w:val="007E2CB2"/>
    <w:rsid w:val="007E33A8"/>
    <w:rsid w:val="007E3BE4"/>
    <w:rsid w:val="007E49FF"/>
    <w:rsid w:val="007E4B05"/>
    <w:rsid w:val="007E58EE"/>
    <w:rsid w:val="007E6FD5"/>
    <w:rsid w:val="007E73C7"/>
    <w:rsid w:val="007F1F6E"/>
    <w:rsid w:val="007F208C"/>
    <w:rsid w:val="007F2167"/>
    <w:rsid w:val="007F2284"/>
    <w:rsid w:val="007F2755"/>
    <w:rsid w:val="007F2853"/>
    <w:rsid w:val="007F28EB"/>
    <w:rsid w:val="007F2C62"/>
    <w:rsid w:val="007F2CB6"/>
    <w:rsid w:val="007F33C0"/>
    <w:rsid w:val="007F40C4"/>
    <w:rsid w:val="007F4735"/>
    <w:rsid w:val="007F49D2"/>
    <w:rsid w:val="007F608F"/>
    <w:rsid w:val="007F7163"/>
    <w:rsid w:val="007F7B05"/>
    <w:rsid w:val="00800A31"/>
    <w:rsid w:val="00801313"/>
    <w:rsid w:val="00802E96"/>
    <w:rsid w:val="008037F5"/>
    <w:rsid w:val="0080384B"/>
    <w:rsid w:val="00803C43"/>
    <w:rsid w:val="00804540"/>
    <w:rsid w:val="00807476"/>
    <w:rsid w:val="0080799B"/>
    <w:rsid w:val="0081079B"/>
    <w:rsid w:val="00810C67"/>
    <w:rsid w:val="00811EB5"/>
    <w:rsid w:val="00812A53"/>
    <w:rsid w:val="00812FBE"/>
    <w:rsid w:val="00813846"/>
    <w:rsid w:val="00813C7C"/>
    <w:rsid w:val="00813EB9"/>
    <w:rsid w:val="008142BB"/>
    <w:rsid w:val="0081551C"/>
    <w:rsid w:val="008173F2"/>
    <w:rsid w:val="008176C6"/>
    <w:rsid w:val="008177D6"/>
    <w:rsid w:val="0081787E"/>
    <w:rsid w:val="008209EB"/>
    <w:rsid w:val="00820BE2"/>
    <w:rsid w:val="0082164F"/>
    <w:rsid w:val="00821862"/>
    <w:rsid w:val="00821922"/>
    <w:rsid w:val="00822732"/>
    <w:rsid w:val="0082275C"/>
    <w:rsid w:val="00822CA5"/>
    <w:rsid w:val="008232E5"/>
    <w:rsid w:val="0082383C"/>
    <w:rsid w:val="00824570"/>
    <w:rsid w:val="008245D5"/>
    <w:rsid w:val="00824839"/>
    <w:rsid w:val="00825841"/>
    <w:rsid w:val="0082734C"/>
    <w:rsid w:val="00827396"/>
    <w:rsid w:val="00827697"/>
    <w:rsid w:val="00827728"/>
    <w:rsid w:val="008307A0"/>
    <w:rsid w:val="00831CF0"/>
    <w:rsid w:val="00832C88"/>
    <w:rsid w:val="00832FE6"/>
    <w:rsid w:val="008330FE"/>
    <w:rsid w:val="0083361B"/>
    <w:rsid w:val="0083362E"/>
    <w:rsid w:val="00833955"/>
    <w:rsid w:val="0083411E"/>
    <w:rsid w:val="00834442"/>
    <w:rsid w:val="00836D6D"/>
    <w:rsid w:val="0084324D"/>
    <w:rsid w:val="00843C56"/>
    <w:rsid w:val="00843CAD"/>
    <w:rsid w:val="00844956"/>
    <w:rsid w:val="00844D47"/>
    <w:rsid w:val="00844EBF"/>
    <w:rsid w:val="00845207"/>
    <w:rsid w:val="00845718"/>
    <w:rsid w:val="00846368"/>
    <w:rsid w:val="00846FBA"/>
    <w:rsid w:val="008522F9"/>
    <w:rsid w:val="00852800"/>
    <w:rsid w:val="00853341"/>
    <w:rsid w:val="00853F4E"/>
    <w:rsid w:val="00854CD8"/>
    <w:rsid w:val="00856878"/>
    <w:rsid w:val="00856A4F"/>
    <w:rsid w:val="00856DB0"/>
    <w:rsid w:val="00861573"/>
    <w:rsid w:val="00861CD3"/>
    <w:rsid w:val="00861F76"/>
    <w:rsid w:val="008622F6"/>
    <w:rsid w:val="0086296B"/>
    <w:rsid w:val="00863134"/>
    <w:rsid w:val="008640FC"/>
    <w:rsid w:val="00864A21"/>
    <w:rsid w:val="00864F98"/>
    <w:rsid w:val="00865101"/>
    <w:rsid w:val="00865A04"/>
    <w:rsid w:val="008735C1"/>
    <w:rsid w:val="008735D2"/>
    <w:rsid w:val="0087433C"/>
    <w:rsid w:val="00874497"/>
    <w:rsid w:val="00874F0B"/>
    <w:rsid w:val="00875108"/>
    <w:rsid w:val="00875A26"/>
    <w:rsid w:val="0087639F"/>
    <w:rsid w:val="00876B81"/>
    <w:rsid w:val="00877808"/>
    <w:rsid w:val="0088009A"/>
    <w:rsid w:val="00880372"/>
    <w:rsid w:val="008805EE"/>
    <w:rsid w:val="0088075B"/>
    <w:rsid w:val="00881222"/>
    <w:rsid w:val="00882305"/>
    <w:rsid w:val="00882EBE"/>
    <w:rsid w:val="00883A34"/>
    <w:rsid w:val="00885B20"/>
    <w:rsid w:val="00886020"/>
    <w:rsid w:val="0088605B"/>
    <w:rsid w:val="008861C4"/>
    <w:rsid w:val="008863CD"/>
    <w:rsid w:val="00887A68"/>
    <w:rsid w:val="00887B95"/>
    <w:rsid w:val="0089033F"/>
    <w:rsid w:val="0089108D"/>
    <w:rsid w:val="00891BF5"/>
    <w:rsid w:val="00892440"/>
    <w:rsid w:val="00892B79"/>
    <w:rsid w:val="00892CDB"/>
    <w:rsid w:val="00895657"/>
    <w:rsid w:val="00895B7B"/>
    <w:rsid w:val="00896426"/>
    <w:rsid w:val="008979B5"/>
    <w:rsid w:val="008A01CA"/>
    <w:rsid w:val="008A022C"/>
    <w:rsid w:val="008A0DE1"/>
    <w:rsid w:val="008A11A9"/>
    <w:rsid w:val="008A19CE"/>
    <w:rsid w:val="008A1F0A"/>
    <w:rsid w:val="008A235B"/>
    <w:rsid w:val="008A2C0B"/>
    <w:rsid w:val="008A2F5B"/>
    <w:rsid w:val="008A32D6"/>
    <w:rsid w:val="008A364A"/>
    <w:rsid w:val="008A5856"/>
    <w:rsid w:val="008A70F8"/>
    <w:rsid w:val="008A778B"/>
    <w:rsid w:val="008B0094"/>
    <w:rsid w:val="008B07A5"/>
    <w:rsid w:val="008B2799"/>
    <w:rsid w:val="008B3813"/>
    <w:rsid w:val="008B5677"/>
    <w:rsid w:val="008B7C4D"/>
    <w:rsid w:val="008C106E"/>
    <w:rsid w:val="008C2908"/>
    <w:rsid w:val="008C2E3F"/>
    <w:rsid w:val="008C3056"/>
    <w:rsid w:val="008C38AB"/>
    <w:rsid w:val="008C4DEF"/>
    <w:rsid w:val="008C4FFD"/>
    <w:rsid w:val="008C5D92"/>
    <w:rsid w:val="008C5F0F"/>
    <w:rsid w:val="008C62B1"/>
    <w:rsid w:val="008C68A9"/>
    <w:rsid w:val="008C770E"/>
    <w:rsid w:val="008C7E38"/>
    <w:rsid w:val="008D0F7E"/>
    <w:rsid w:val="008D168C"/>
    <w:rsid w:val="008D1C4A"/>
    <w:rsid w:val="008D293B"/>
    <w:rsid w:val="008D2F1B"/>
    <w:rsid w:val="008D34DF"/>
    <w:rsid w:val="008D4400"/>
    <w:rsid w:val="008D471F"/>
    <w:rsid w:val="008D48D6"/>
    <w:rsid w:val="008D4BE1"/>
    <w:rsid w:val="008D5DBB"/>
    <w:rsid w:val="008D68A0"/>
    <w:rsid w:val="008D7750"/>
    <w:rsid w:val="008D7FD5"/>
    <w:rsid w:val="008E1A84"/>
    <w:rsid w:val="008E1B7B"/>
    <w:rsid w:val="008E4267"/>
    <w:rsid w:val="008E49A9"/>
    <w:rsid w:val="008E562B"/>
    <w:rsid w:val="008E5E6B"/>
    <w:rsid w:val="008E61C2"/>
    <w:rsid w:val="008E6802"/>
    <w:rsid w:val="008E6F6F"/>
    <w:rsid w:val="008E77C8"/>
    <w:rsid w:val="008E7902"/>
    <w:rsid w:val="008F0659"/>
    <w:rsid w:val="008F0781"/>
    <w:rsid w:val="008F10E1"/>
    <w:rsid w:val="008F1431"/>
    <w:rsid w:val="008F337A"/>
    <w:rsid w:val="008F3670"/>
    <w:rsid w:val="008F495A"/>
    <w:rsid w:val="008F4C4A"/>
    <w:rsid w:val="008F5381"/>
    <w:rsid w:val="008F574C"/>
    <w:rsid w:val="008F5CC5"/>
    <w:rsid w:val="008F6165"/>
    <w:rsid w:val="008F62D8"/>
    <w:rsid w:val="008F70A9"/>
    <w:rsid w:val="008F797B"/>
    <w:rsid w:val="008F7DE1"/>
    <w:rsid w:val="00900560"/>
    <w:rsid w:val="00900583"/>
    <w:rsid w:val="00901B66"/>
    <w:rsid w:val="00901C50"/>
    <w:rsid w:val="00901DE6"/>
    <w:rsid w:val="00901FA6"/>
    <w:rsid w:val="00905A2F"/>
    <w:rsid w:val="00906B4D"/>
    <w:rsid w:val="00906FE3"/>
    <w:rsid w:val="0090792D"/>
    <w:rsid w:val="00910DD8"/>
    <w:rsid w:val="00910ED3"/>
    <w:rsid w:val="009116E9"/>
    <w:rsid w:val="00911A04"/>
    <w:rsid w:val="00911D8D"/>
    <w:rsid w:val="00914163"/>
    <w:rsid w:val="0091416F"/>
    <w:rsid w:val="0091472B"/>
    <w:rsid w:val="009147E8"/>
    <w:rsid w:val="0091512A"/>
    <w:rsid w:val="009158D5"/>
    <w:rsid w:val="009159F5"/>
    <w:rsid w:val="00915D77"/>
    <w:rsid w:val="00916278"/>
    <w:rsid w:val="00916C95"/>
    <w:rsid w:val="00916F11"/>
    <w:rsid w:val="00920842"/>
    <w:rsid w:val="00922204"/>
    <w:rsid w:val="0092261B"/>
    <w:rsid w:val="00923623"/>
    <w:rsid w:val="00923AD5"/>
    <w:rsid w:val="00923C1D"/>
    <w:rsid w:val="0092533E"/>
    <w:rsid w:val="00925ACC"/>
    <w:rsid w:val="009264B7"/>
    <w:rsid w:val="009267C5"/>
    <w:rsid w:val="0092700F"/>
    <w:rsid w:val="0092707B"/>
    <w:rsid w:val="0093076C"/>
    <w:rsid w:val="0093088A"/>
    <w:rsid w:val="00930AD6"/>
    <w:rsid w:val="00931442"/>
    <w:rsid w:val="00931899"/>
    <w:rsid w:val="00931976"/>
    <w:rsid w:val="009320C2"/>
    <w:rsid w:val="009333A6"/>
    <w:rsid w:val="00934940"/>
    <w:rsid w:val="009349B8"/>
    <w:rsid w:val="00934D19"/>
    <w:rsid w:val="009355FF"/>
    <w:rsid w:val="00936226"/>
    <w:rsid w:val="00936735"/>
    <w:rsid w:val="009375C3"/>
    <w:rsid w:val="00940557"/>
    <w:rsid w:val="00940764"/>
    <w:rsid w:val="00940FED"/>
    <w:rsid w:val="009420F0"/>
    <w:rsid w:val="009434DA"/>
    <w:rsid w:val="009436DF"/>
    <w:rsid w:val="00944418"/>
    <w:rsid w:val="00944435"/>
    <w:rsid w:val="0094481A"/>
    <w:rsid w:val="00944A9C"/>
    <w:rsid w:val="0094578D"/>
    <w:rsid w:val="00945AAB"/>
    <w:rsid w:val="00947A3C"/>
    <w:rsid w:val="009500AE"/>
    <w:rsid w:val="00951C3D"/>
    <w:rsid w:val="00951D26"/>
    <w:rsid w:val="00952019"/>
    <w:rsid w:val="00952A1C"/>
    <w:rsid w:val="009533B0"/>
    <w:rsid w:val="009534A7"/>
    <w:rsid w:val="00954102"/>
    <w:rsid w:val="0095604D"/>
    <w:rsid w:val="0095612C"/>
    <w:rsid w:val="00957438"/>
    <w:rsid w:val="009579B9"/>
    <w:rsid w:val="00957D95"/>
    <w:rsid w:val="00960DD9"/>
    <w:rsid w:val="009611E2"/>
    <w:rsid w:val="00961293"/>
    <w:rsid w:val="009618DE"/>
    <w:rsid w:val="00961ED7"/>
    <w:rsid w:val="0096265F"/>
    <w:rsid w:val="0096360A"/>
    <w:rsid w:val="009642C6"/>
    <w:rsid w:val="009644C7"/>
    <w:rsid w:val="00965424"/>
    <w:rsid w:val="0096546D"/>
    <w:rsid w:val="009654F9"/>
    <w:rsid w:val="00965F2F"/>
    <w:rsid w:val="00966615"/>
    <w:rsid w:val="0096706C"/>
    <w:rsid w:val="0097028B"/>
    <w:rsid w:val="00970300"/>
    <w:rsid w:val="009706C7"/>
    <w:rsid w:val="00970DF1"/>
    <w:rsid w:val="00971D8F"/>
    <w:rsid w:val="00971ED8"/>
    <w:rsid w:val="00971F12"/>
    <w:rsid w:val="00972E39"/>
    <w:rsid w:val="00974C27"/>
    <w:rsid w:val="0097581A"/>
    <w:rsid w:val="00976193"/>
    <w:rsid w:val="00976DB8"/>
    <w:rsid w:val="00976DCD"/>
    <w:rsid w:val="00980BAB"/>
    <w:rsid w:val="00981678"/>
    <w:rsid w:val="00983A6B"/>
    <w:rsid w:val="00983B06"/>
    <w:rsid w:val="00984368"/>
    <w:rsid w:val="00984C73"/>
    <w:rsid w:val="0098502C"/>
    <w:rsid w:val="009860A7"/>
    <w:rsid w:val="00986357"/>
    <w:rsid w:val="00986AEB"/>
    <w:rsid w:val="00987590"/>
    <w:rsid w:val="009878AF"/>
    <w:rsid w:val="00987C3C"/>
    <w:rsid w:val="00990E13"/>
    <w:rsid w:val="009912FE"/>
    <w:rsid w:val="009917C4"/>
    <w:rsid w:val="00992470"/>
    <w:rsid w:val="00993926"/>
    <w:rsid w:val="00993A86"/>
    <w:rsid w:val="00993BD5"/>
    <w:rsid w:val="00993BDB"/>
    <w:rsid w:val="00993D5E"/>
    <w:rsid w:val="00995150"/>
    <w:rsid w:val="00995861"/>
    <w:rsid w:val="00996973"/>
    <w:rsid w:val="00996A53"/>
    <w:rsid w:val="00996C5E"/>
    <w:rsid w:val="00997A3F"/>
    <w:rsid w:val="009A0B7D"/>
    <w:rsid w:val="009A0CBF"/>
    <w:rsid w:val="009A1C90"/>
    <w:rsid w:val="009A27B5"/>
    <w:rsid w:val="009A40D9"/>
    <w:rsid w:val="009A605B"/>
    <w:rsid w:val="009A657A"/>
    <w:rsid w:val="009A7071"/>
    <w:rsid w:val="009A7BE1"/>
    <w:rsid w:val="009B09AC"/>
    <w:rsid w:val="009B0A0B"/>
    <w:rsid w:val="009B0AD2"/>
    <w:rsid w:val="009B0D10"/>
    <w:rsid w:val="009B15ED"/>
    <w:rsid w:val="009B1876"/>
    <w:rsid w:val="009B2476"/>
    <w:rsid w:val="009B2A3A"/>
    <w:rsid w:val="009B37E9"/>
    <w:rsid w:val="009B47A6"/>
    <w:rsid w:val="009B4B6F"/>
    <w:rsid w:val="009B4E04"/>
    <w:rsid w:val="009B50D6"/>
    <w:rsid w:val="009B5FDB"/>
    <w:rsid w:val="009B61F3"/>
    <w:rsid w:val="009B64D4"/>
    <w:rsid w:val="009B7865"/>
    <w:rsid w:val="009B7935"/>
    <w:rsid w:val="009C004B"/>
    <w:rsid w:val="009C054B"/>
    <w:rsid w:val="009C08E5"/>
    <w:rsid w:val="009C0C1D"/>
    <w:rsid w:val="009C0DE5"/>
    <w:rsid w:val="009C20A3"/>
    <w:rsid w:val="009C30A4"/>
    <w:rsid w:val="009C410A"/>
    <w:rsid w:val="009C47A1"/>
    <w:rsid w:val="009C61E0"/>
    <w:rsid w:val="009C658E"/>
    <w:rsid w:val="009C6CAB"/>
    <w:rsid w:val="009C7A00"/>
    <w:rsid w:val="009D3260"/>
    <w:rsid w:val="009D397A"/>
    <w:rsid w:val="009D551D"/>
    <w:rsid w:val="009D649F"/>
    <w:rsid w:val="009D7AA2"/>
    <w:rsid w:val="009E1452"/>
    <w:rsid w:val="009E1755"/>
    <w:rsid w:val="009E2173"/>
    <w:rsid w:val="009E2819"/>
    <w:rsid w:val="009E35CE"/>
    <w:rsid w:val="009E41F0"/>
    <w:rsid w:val="009E5BFF"/>
    <w:rsid w:val="009E6003"/>
    <w:rsid w:val="009E6872"/>
    <w:rsid w:val="009E6F76"/>
    <w:rsid w:val="009F0020"/>
    <w:rsid w:val="009F04C4"/>
    <w:rsid w:val="009F0EA9"/>
    <w:rsid w:val="009F121A"/>
    <w:rsid w:val="009F12EA"/>
    <w:rsid w:val="009F14C8"/>
    <w:rsid w:val="009F1A38"/>
    <w:rsid w:val="009F1CE2"/>
    <w:rsid w:val="009F2FBA"/>
    <w:rsid w:val="009F3108"/>
    <w:rsid w:val="009F36E5"/>
    <w:rsid w:val="009F3E60"/>
    <w:rsid w:val="009F4868"/>
    <w:rsid w:val="009F51EF"/>
    <w:rsid w:val="009F64D8"/>
    <w:rsid w:val="009F7571"/>
    <w:rsid w:val="009F77F3"/>
    <w:rsid w:val="009F7A32"/>
    <w:rsid w:val="009F7DE2"/>
    <w:rsid w:val="00A00D03"/>
    <w:rsid w:val="00A0132C"/>
    <w:rsid w:val="00A01BB9"/>
    <w:rsid w:val="00A024FB"/>
    <w:rsid w:val="00A03981"/>
    <w:rsid w:val="00A03AC7"/>
    <w:rsid w:val="00A041ED"/>
    <w:rsid w:val="00A067DA"/>
    <w:rsid w:val="00A06FDF"/>
    <w:rsid w:val="00A071AB"/>
    <w:rsid w:val="00A10E1C"/>
    <w:rsid w:val="00A130B7"/>
    <w:rsid w:val="00A13F60"/>
    <w:rsid w:val="00A14CC5"/>
    <w:rsid w:val="00A14D0C"/>
    <w:rsid w:val="00A15618"/>
    <w:rsid w:val="00A1687C"/>
    <w:rsid w:val="00A16BF5"/>
    <w:rsid w:val="00A20275"/>
    <w:rsid w:val="00A20576"/>
    <w:rsid w:val="00A21BFD"/>
    <w:rsid w:val="00A225AB"/>
    <w:rsid w:val="00A2295E"/>
    <w:rsid w:val="00A22AF6"/>
    <w:rsid w:val="00A237B9"/>
    <w:rsid w:val="00A24DDB"/>
    <w:rsid w:val="00A250AF"/>
    <w:rsid w:val="00A254B0"/>
    <w:rsid w:val="00A25A08"/>
    <w:rsid w:val="00A26697"/>
    <w:rsid w:val="00A27182"/>
    <w:rsid w:val="00A30A58"/>
    <w:rsid w:val="00A31E22"/>
    <w:rsid w:val="00A33CD4"/>
    <w:rsid w:val="00A3411C"/>
    <w:rsid w:val="00A34BDA"/>
    <w:rsid w:val="00A36227"/>
    <w:rsid w:val="00A363C1"/>
    <w:rsid w:val="00A37AA0"/>
    <w:rsid w:val="00A41D77"/>
    <w:rsid w:val="00A44083"/>
    <w:rsid w:val="00A44745"/>
    <w:rsid w:val="00A44D06"/>
    <w:rsid w:val="00A44E40"/>
    <w:rsid w:val="00A45AE2"/>
    <w:rsid w:val="00A45FBD"/>
    <w:rsid w:val="00A46010"/>
    <w:rsid w:val="00A471BC"/>
    <w:rsid w:val="00A47209"/>
    <w:rsid w:val="00A473BB"/>
    <w:rsid w:val="00A50AE0"/>
    <w:rsid w:val="00A526D3"/>
    <w:rsid w:val="00A52B53"/>
    <w:rsid w:val="00A52D17"/>
    <w:rsid w:val="00A52F4F"/>
    <w:rsid w:val="00A5316C"/>
    <w:rsid w:val="00A535D0"/>
    <w:rsid w:val="00A5368A"/>
    <w:rsid w:val="00A55728"/>
    <w:rsid w:val="00A56014"/>
    <w:rsid w:val="00A56BCD"/>
    <w:rsid w:val="00A56D78"/>
    <w:rsid w:val="00A56DCF"/>
    <w:rsid w:val="00A610CA"/>
    <w:rsid w:val="00A618EA"/>
    <w:rsid w:val="00A6192E"/>
    <w:rsid w:val="00A658E8"/>
    <w:rsid w:val="00A65B7E"/>
    <w:rsid w:val="00A663AE"/>
    <w:rsid w:val="00A66DCF"/>
    <w:rsid w:val="00A67E7F"/>
    <w:rsid w:val="00A70E4D"/>
    <w:rsid w:val="00A71670"/>
    <w:rsid w:val="00A71AAE"/>
    <w:rsid w:val="00A71F0D"/>
    <w:rsid w:val="00A73934"/>
    <w:rsid w:val="00A75EFF"/>
    <w:rsid w:val="00A75F47"/>
    <w:rsid w:val="00A76BD8"/>
    <w:rsid w:val="00A76F08"/>
    <w:rsid w:val="00A80AD5"/>
    <w:rsid w:val="00A81523"/>
    <w:rsid w:val="00A81FED"/>
    <w:rsid w:val="00A828C9"/>
    <w:rsid w:val="00A832BD"/>
    <w:rsid w:val="00A83489"/>
    <w:rsid w:val="00A839B6"/>
    <w:rsid w:val="00A850F1"/>
    <w:rsid w:val="00A85611"/>
    <w:rsid w:val="00A85EBD"/>
    <w:rsid w:val="00A8642B"/>
    <w:rsid w:val="00A917F8"/>
    <w:rsid w:val="00A924D4"/>
    <w:rsid w:val="00A93022"/>
    <w:rsid w:val="00A9358A"/>
    <w:rsid w:val="00A93D6F"/>
    <w:rsid w:val="00A952F3"/>
    <w:rsid w:val="00A95B14"/>
    <w:rsid w:val="00A9606D"/>
    <w:rsid w:val="00A969FF"/>
    <w:rsid w:val="00AA09EA"/>
    <w:rsid w:val="00AA1280"/>
    <w:rsid w:val="00AA17CA"/>
    <w:rsid w:val="00AA1863"/>
    <w:rsid w:val="00AA324B"/>
    <w:rsid w:val="00AA3804"/>
    <w:rsid w:val="00AA4C3D"/>
    <w:rsid w:val="00AA4ED4"/>
    <w:rsid w:val="00AA62F8"/>
    <w:rsid w:val="00AB06F0"/>
    <w:rsid w:val="00AB163E"/>
    <w:rsid w:val="00AB1D76"/>
    <w:rsid w:val="00AB2359"/>
    <w:rsid w:val="00AB2B5E"/>
    <w:rsid w:val="00AB3236"/>
    <w:rsid w:val="00AB3795"/>
    <w:rsid w:val="00AB5D35"/>
    <w:rsid w:val="00AB7154"/>
    <w:rsid w:val="00AB726F"/>
    <w:rsid w:val="00AB7851"/>
    <w:rsid w:val="00AB7933"/>
    <w:rsid w:val="00AC01D2"/>
    <w:rsid w:val="00AC09C2"/>
    <w:rsid w:val="00AC178E"/>
    <w:rsid w:val="00AC2F20"/>
    <w:rsid w:val="00AC2FAE"/>
    <w:rsid w:val="00AC5A17"/>
    <w:rsid w:val="00AC5E9A"/>
    <w:rsid w:val="00AC5F06"/>
    <w:rsid w:val="00AC6719"/>
    <w:rsid w:val="00AC6970"/>
    <w:rsid w:val="00AC73E0"/>
    <w:rsid w:val="00AC77EF"/>
    <w:rsid w:val="00AC7E66"/>
    <w:rsid w:val="00AD0103"/>
    <w:rsid w:val="00AD139A"/>
    <w:rsid w:val="00AD2026"/>
    <w:rsid w:val="00AD21CD"/>
    <w:rsid w:val="00AD245A"/>
    <w:rsid w:val="00AD30E8"/>
    <w:rsid w:val="00AD49A5"/>
    <w:rsid w:val="00AD69C4"/>
    <w:rsid w:val="00AD70AB"/>
    <w:rsid w:val="00AE023F"/>
    <w:rsid w:val="00AE1F82"/>
    <w:rsid w:val="00AE2258"/>
    <w:rsid w:val="00AE3A8D"/>
    <w:rsid w:val="00AE4141"/>
    <w:rsid w:val="00AE5A59"/>
    <w:rsid w:val="00AE5F01"/>
    <w:rsid w:val="00AE60C7"/>
    <w:rsid w:val="00AE62C0"/>
    <w:rsid w:val="00AE7B77"/>
    <w:rsid w:val="00AE7EDC"/>
    <w:rsid w:val="00AF05FC"/>
    <w:rsid w:val="00AF2170"/>
    <w:rsid w:val="00AF228F"/>
    <w:rsid w:val="00AF285B"/>
    <w:rsid w:val="00AF2FED"/>
    <w:rsid w:val="00AF3130"/>
    <w:rsid w:val="00AF34FE"/>
    <w:rsid w:val="00AF45F0"/>
    <w:rsid w:val="00AF4A9A"/>
    <w:rsid w:val="00AF573A"/>
    <w:rsid w:val="00AF6A0B"/>
    <w:rsid w:val="00AF6D53"/>
    <w:rsid w:val="00AF7B49"/>
    <w:rsid w:val="00AF7C78"/>
    <w:rsid w:val="00B00B75"/>
    <w:rsid w:val="00B016DF"/>
    <w:rsid w:val="00B0262F"/>
    <w:rsid w:val="00B02BBF"/>
    <w:rsid w:val="00B031AA"/>
    <w:rsid w:val="00B04D8A"/>
    <w:rsid w:val="00B054D7"/>
    <w:rsid w:val="00B05AFD"/>
    <w:rsid w:val="00B05ED4"/>
    <w:rsid w:val="00B060D7"/>
    <w:rsid w:val="00B07FBB"/>
    <w:rsid w:val="00B10545"/>
    <w:rsid w:val="00B1127D"/>
    <w:rsid w:val="00B11A22"/>
    <w:rsid w:val="00B11F0D"/>
    <w:rsid w:val="00B138C7"/>
    <w:rsid w:val="00B14508"/>
    <w:rsid w:val="00B1553D"/>
    <w:rsid w:val="00B16E0F"/>
    <w:rsid w:val="00B17724"/>
    <w:rsid w:val="00B17D05"/>
    <w:rsid w:val="00B17D0A"/>
    <w:rsid w:val="00B2025C"/>
    <w:rsid w:val="00B2075C"/>
    <w:rsid w:val="00B22D2F"/>
    <w:rsid w:val="00B22FFB"/>
    <w:rsid w:val="00B23171"/>
    <w:rsid w:val="00B24F91"/>
    <w:rsid w:val="00B258AC"/>
    <w:rsid w:val="00B25A8F"/>
    <w:rsid w:val="00B270F0"/>
    <w:rsid w:val="00B2719D"/>
    <w:rsid w:val="00B317AB"/>
    <w:rsid w:val="00B31D42"/>
    <w:rsid w:val="00B330BD"/>
    <w:rsid w:val="00B3384E"/>
    <w:rsid w:val="00B344CF"/>
    <w:rsid w:val="00B34A74"/>
    <w:rsid w:val="00B34CD1"/>
    <w:rsid w:val="00B352A3"/>
    <w:rsid w:val="00B36280"/>
    <w:rsid w:val="00B369B7"/>
    <w:rsid w:val="00B36EAC"/>
    <w:rsid w:val="00B37C09"/>
    <w:rsid w:val="00B4050B"/>
    <w:rsid w:val="00B408F6"/>
    <w:rsid w:val="00B40B2F"/>
    <w:rsid w:val="00B410E4"/>
    <w:rsid w:val="00B424CA"/>
    <w:rsid w:val="00B440CA"/>
    <w:rsid w:val="00B44626"/>
    <w:rsid w:val="00B447E1"/>
    <w:rsid w:val="00B44E39"/>
    <w:rsid w:val="00B453B1"/>
    <w:rsid w:val="00B46035"/>
    <w:rsid w:val="00B46527"/>
    <w:rsid w:val="00B46C8A"/>
    <w:rsid w:val="00B47500"/>
    <w:rsid w:val="00B52346"/>
    <w:rsid w:val="00B53AA5"/>
    <w:rsid w:val="00B5449D"/>
    <w:rsid w:val="00B54A96"/>
    <w:rsid w:val="00B54AFF"/>
    <w:rsid w:val="00B5525F"/>
    <w:rsid w:val="00B5536A"/>
    <w:rsid w:val="00B57A0B"/>
    <w:rsid w:val="00B604E9"/>
    <w:rsid w:val="00B60F18"/>
    <w:rsid w:val="00B613FB"/>
    <w:rsid w:val="00B61864"/>
    <w:rsid w:val="00B628A6"/>
    <w:rsid w:val="00B629AF"/>
    <w:rsid w:val="00B63C68"/>
    <w:rsid w:val="00B64011"/>
    <w:rsid w:val="00B64BAA"/>
    <w:rsid w:val="00B65402"/>
    <w:rsid w:val="00B657C7"/>
    <w:rsid w:val="00B65CFA"/>
    <w:rsid w:val="00B66315"/>
    <w:rsid w:val="00B669E4"/>
    <w:rsid w:val="00B67432"/>
    <w:rsid w:val="00B67F17"/>
    <w:rsid w:val="00B70091"/>
    <w:rsid w:val="00B71691"/>
    <w:rsid w:val="00B73EEF"/>
    <w:rsid w:val="00B744EA"/>
    <w:rsid w:val="00B747D5"/>
    <w:rsid w:val="00B748BF"/>
    <w:rsid w:val="00B74B95"/>
    <w:rsid w:val="00B74CF4"/>
    <w:rsid w:val="00B75672"/>
    <w:rsid w:val="00B75D1C"/>
    <w:rsid w:val="00B769BC"/>
    <w:rsid w:val="00B76A54"/>
    <w:rsid w:val="00B77A70"/>
    <w:rsid w:val="00B77BE6"/>
    <w:rsid w:val="00B80830"/>
    <w:rsid w:val="00B8145B"/>
    <w:rsid w:val="00B82265"/>
    <w:rsid w:val="00B8341D"/>
    <w:rsid w:val="00B854AA"/>
    <w:rsid w:val="00B85A58"/>
    <w:rsid w:val="00B86023"/>
    <w:rsid w:val="00B866AF"/>
    <w:rsid w:val="00B873A8"/>
    <w:rsid w:val="00B90631"/>
    <w:rsid w:val="00B9070C"/>
    <w:rsid w:val="00B90D6D"/>
    <w:rsid w:val="00B91C38"/>
    <w:rsid w:val="00B922AB"/>
    <w:rsid w:val="00B93564"/>
    <w:rsid w:val="00B938A0"/>
    <w:rsid w:val="00B938B3"/>
    <w:rsid w:val="00B940BB"/>
    <w:rsid w:val="00B94864"/>
    <w:rsid w:val="00B95CC6"/>
    <w:rsid w:val="00B96314"/>
    <w:rsid w:val="00B9643E"/>
    <w:rsid w:val="00B9649D"/>
    <w:rsid w:val="00B96CB5"/>
    <w:rsid w:val="00B96F84"/>
    <w:rsid w:val="00BA0262"/>
    <w:rsid w:val="00BA0322"/>
    <w:rsid w:val="00BA09AC"/>
    <w:rsid w:val="00BA11A7"/>
    <w:rsid w:val="00BA133F"/>
    <w:rsid w:val="00BA1EF2"/>
    <w:rsid w:val="00BA416E"/>
    <w:rsid w:val="00BA4466"/>
    <w:rsid w:val="00BA466B"/>
    <w:rsid w:val="00BA4A51"/>
    <w:rsid w:val="00BA5A9C"/>
    <w:rsid w:val="00BA5CE0"/>
    <w:rsid w:val="00BA6318"/>
    <w:rsid w:val="00BA7C96"/>
    <w:rsid w:val="00BB0885"/>
    <w:rsid w:val="00BB08AA"/>
    <w:rsid w:val="00BB0A6C"/>
    <w:rsid w:val="00BB1394"/>
    <w:rsid w:val="00BB14F5"/>
    <w:rsid w:val="00BB1F91"/>
    <w:rsid w:val="00BB28A3"/>
    <w:rsid w:val="00BB36C2"/>
    <w:rsid w:val="00BB3DF5"/>
    <w:rsid w:val="00BB4025"/>
    <w:rsid w:val="00BB4783"/>
    <w:rsid w:val="00BB47B9"/>
    <w:rsid w:val="00BB526F"/>
    <w:rsid w:val="00BB5497"/>
    <w:rsid w:val="00BB6135"/>
    <w:rsid w:val="00BB613F"/>
    <w:rsid w:val="00BB6A86"/>
    <w:rsid w:val="00BC015C"/>
    <w:rsid w:val="00BC09C8"/>
    <w:rsid w:val="00BC0F6E"/>
    <w:rsid w:val="00BC1B77"/>
    <w:rsid w:val="00BC2A31"/>
    <w:rsid w:val="00BC376C"/>
    <w:rsid w:val="00BC3DB1"/>
    <w:rsid w:val="00BC3F32"/>
    <w:rsid w:val="00BC4336"/>
    <w:rsid w:val="00BC47A4"/>
    <w:rsid w:val="00BC5219"/>
    <w:rsid w:val="00BC5D39"/>
    <w:rsid w:val="00BC5F5C"/>
    <w:rsid w:val="00BC7ABC"/>
    <w:rsid w:val="00BD0653"/>
    <w:rsid w:val="00BD12CE"/>
    <w:rsid w:val="00BD170F"/>
    <w:rsid w:val="00BD3309"/>
    <w:rsid w:val="00BD3ABD"/>
    <w:rsid w:val="00BD54BE"/>
    <w:rsid w:val="00BD587D"/>
    <w:rsid w:val="00BD66D9"/>
    <w:rsid w:val="00BD70AE"/>
    <w:rsid w:val="00BD75BE"/>
    <w:rsid w:val="00BD78CA"/>
    <w:rsid w:val="00BE1BE3"/>
    <w:rsid w:val="00BE2109"/>
    <w:rsid w:val="00BE2E24"/>
    <w:rsid w:val="00BE2E94"/>
    <w:rsid w:val="00BE32AB"/>
    <w:rsid w:val="00BE3816"/>
    <w:rsid w:val="00BE4260"/>
    <w:rsid w:val="00BE4317"/>
    <w:rsid w:val="00BE4BB2"/>
    <w:rsid w:val="00BE55DA"/>
    <w:rsid w:val="00BE6A94"/>
    <w:rsid w:val="00BF0003"/>
    <w:rsid w:val="00BF06B7"/>
    <w:rsid w:val="00BF116A"/>
    <w:rsid w:val="00BF1652"/>
    <w:rsid w:val="00BF16B3"/>
    <w:rsid w:val="00BF1F09"/>
    <w:rsid w:val="00BF2A3C"/>
    <w:rsid w:val="00BF3272"/>
    <w:rsid w:val="00BF35AA"/>
    <w:rsid w:val="00BF3CCF"/>
    <w:rsid w:val="00BF4551"/>
    <w:rsid w:val="00BF571E"/>
    <w:rsid w:val="00BF599A"/>
    <w:rsid w:val="00BF5B36"/>
    <w:rsid w:val="00BF5C27"/>
    <w:rsid w:val="00BF6ECF"/>
    <w:rsid w:val="00BF7168"/>
    <w:rsid w:val="00C00059"/>
    <w:rsid w:val="00C0112C"/>
    <w:rsid w:val="00C0155D"/>
    <w:rsid w:val="00C01B1A"/>
    <w:rsid w:val="00C02371"/>
    <w:rsid w:val="00C02C94"/>
    <w:rsid w:val="00C02DB9"/>
    <w:rsid w:val="00C03F42"/>
    <w:rsid w:val="00C04926"/>
    <w:rsid w:val="00C053B3"/>
    <w:rsid w:val="00C057CB"/>
    <w:rsid w:val="00C060A2"/>
    <w:rsid w:val="00C064B3"/>
    <w:rsid w:val="00C06AD9"/>
    <w:rsid w:val="00C072AE"/>
    <w:rsid w:val="00C10D06"/>
    <w:rsid w:val="00C1124B"/>
    <w:rsid w:val="00C11AAC"/>
    <w:rsid w:val="00C12782"/>
    <w:rsid w:val="00C13D08"/>
    <w:rsid w:val="00C153A9"/>
    <w:rsid w:val="00C1574E"/>
    <w:rsid w:val="00C16801"/>
    <w:rsid w:val="00C16A0D"/>
    <w:rsid w:val="00C178F1"/>
    <w:rsid w:val="00C202D0"/>
    <w:rsid w:val="00C20848"/>
    <w:rsid w:val="00C20AB6"/>
    <w:rsid w:val="00C21460"/>
    <w:rsid w:val="00C215AB"/>
    <w:rsid w:val="00C21E20"/>
    <w:rsid w:val="00C21EEF"/>
    <w:rsid w:val="00C22F1A"/>
    <w:rsid w:val="00C23C7A"/>
    <w:rsid w:val="00C23DE7"/>
    <w:rsid w:val="00C24909"/>
    <w:rsid w:val="00C24E58"/>
    <w:rsid w:val="00C256BA"/>
    <w:rsid w:val="00C2573F"/>
    <w:rsid w:val="00C25A54"/>
    <w:rsid w:val="00C26104"/>
    <w:rsid w:val="00C261AF"/>
    <w:rsid w:val="00C269A2"/>
    <w:rsid w:val="00C26ACD"/>
    <w:rsid w:val="00C2748E"/>
    <w:rsid w:val="00C30426"/>
    <w:rsid w:val="00C30468"/>
    <w:rsid w:val="00C304B5"/>
    <w:rsid w:val="00C31E18"/>
    <w:rsid w:val="00C326CB"/>
    <w:rsid w:val="00C352ED"/>
    <w:rsid w:val="00C368AD"/>
    <w:rsid w:val="00C36F37"/>
    <w:rsid w:val="00C378E4"/>
    <w:rsid w:val="00C37A4E"/>
    <w:rsid w:val="00C4069D"/>
    <w:rsid w:val="00C408A2"/>
    <w:rsid w:val="00C40C8F"/>
    <w:rsid w:val="00C42672"/>
    <w:rsid w:val="00C42B3F"/>
    <w:rsid w:val="00C43140"/>
    <w:rsid w:val="00C43D8C"/>
    <w:rsid w:val="00C43E06"/>
    <w:rsid w:val="00C4495F"/>
    <w:rsid w:val="00C44BDF"/>
    <w:rsid w:val="00C45805"/>
    <w:rsid w:val="00C459D8"/>
    <w:rsid w:val="00C46691"/>
    <w:rsid w:val="00C4675F"/>
    <w:rsid w:val="00C467CF"/>
    <w:rsid w:val="00C46B60"/>
    <w:rsid w:val="00C47081"/>
    <w:rsid w:val="00C472AB"/>
    <w:rsid w:val="00C475D5"/>
    <w:rsid w:val="00C47809"/>
    <w:rsid w:val="00C51304"/>
    <w:rsid w:val="00C51CA3"/>
    <w:rsid w:val="00C52607"/>
    <w:rsid w:val="00C53D84"/>
    <w:rsid w:val="00C5530E"/>
    <w:rsid w:val="00C55CDA"/>
    <w:rsid w:val="00C55D6A"/>
    <w:rsid w:val="00C5739D"/>
    <w:rsid w:val="00C5754D"/>
    <w:rsid w:val="00C607B4"/>
    <w:rsid w:val="00C60A65"/>
    <w:rsid w:val="00C60F08"/>
    <w:rsid w:val="00C624AF"/>
    <w:rsid w:val="00C631BA"/>
    <w:rsid w:val="00C63714"/>
    <w:rsid w:val="00C63795"/>
    <w:rsid w:val="00C63B72"/>
    <w:rsid w:val="00C64B2A"/>
    <w:rsid w:val="00C65D6A"/>
    <w:rsid w:val="00C6629B"/>
    <w:rsid w:val="00C67E76"/>
    <w:rsid w:val="00C703C4"/>
    <w:rsid w:val="00C70D2F"/>
    <w:rsid w:val="00C70DC0"/>
    <w:rsid w:val="00C7135A"/>
    <w:rsid w:val="00C71FED"/>
    <w:rsid w:val="00C722AA"/>
    <w:rsid w:val="00C729F7"/>
    <w:rsid w:val="00C73646"/>
    <w:rsid w:val="00C744D7"/>
    <w:rsid w:val="00C745F3"/>
    <w:rsid w:val="00C75217"/>
    <w:rsid w:val="00C7581D"/>
    <w:rsid w:val="00C75BC7"/>
    <w:rsid w:val="00C76323"/>
    <w:rsid w:val="00C772F9"/>
    <w:rsid w:val="00C7791C"/>
    <w:rsid w:val="00C77E0D"/>
    <w:rsid w:val="00C816A4"/>
    <w:rsid w:val="00C829B2"/>
    <w:rsid w:val="00C82E74"/>
    <w:rsid w:val="00C83BDA"/>
    <w:rsid w:val="00C83CE5"/>
    <w:rsid w:val="00C83EC3"/>
    <w:rsid w:val="00C843A1"/>
    <w:rsid w:val="00C9057A"/>
    <w:rsid w:val="00C9119A"/>
    <w:rsid w:val="00C92147"/>
    <w:rsid w:val="00C9269A"/>
    <w:rsid w:val="00C93BBD"/>
    <w:rsid w:val="00C94A9D"/>
    <w:rsid w:val="00C9610C"/>
    <w:rsid w:val="00C96945"/>
    <w:rsid w:val="00C97246"/>
    <w:rsid w:val="00C97B89"/>
    <w:rsid w:val="00CA1E92"/>
    <w:rsid w:val="00CA21F9"/>
    <w:rsid w:val="00CA2622"/>
    <w:rsid w:val="00CA3735"/>
    <w:rsid w:val="00CA415B"/>
    <w:rsid w:val="00CA595F"/>
    <w:rsid w:val="00CA6152"/>
    <w:rsid w:val="00CA6D7C"/>
    <w:rsid w:val="00CA70F0"/>
    <w:rsid w:val="00CB0C00"/>
    <w:rsid w:val="00CB0FB1"/>
    <w:rsid w:val="00CB1ED7"/>
    <w:rsid w:val="00CB21AB"/>
    <w:rsid w:val="00CB2A78"/>
    <w:rsid w:val="00CB3BC9"/>
    <w:rsid w:val="00CB3C46"/>
    <w:rsid w:val="00CB4511"/>
    <w:rsid w:val="00CB4C6F"/>
    <w:rsid w:val="00CB59AA"/>
    <w:rsid w:val="00CB5DA4"/>
    <w:rsid w:val="00CB6406"/>
    <w:rsid w:val="00CB6803"/>
    <w:rsid w:val="00CC1FEC"/>
    <w:rsid w:val="00CC2A9B"/>
    <w:rsid w:val="00CC2CBC"/>
    <w:rsid w:val="00CC3075"/>
    <w:rsid w:val="00CC38F9"/>
    <w:rsid w:val="00CC48AF"/>
    <w:rsid w:val="00CC5685"/>
    <w:rsid w:val="00CD10D8"/>
    <w:rsid w:val="00CD19C7"/>
    <w:rsid w:val="00CD1B7C"/>
    <w:rsid w:val="00CD307D"/>
    <w:rsid w:val="00CD3D7F"/>
    <w:rsid w:val="00CD4963"/>
    <w:rsid w:val="00CD5646"/>
    <w:rsid w:val="00CD5E14"/>
    <w:rsid w:val="00CD5E8E"/>
    <w:rsid w:val="00CD736C"/>
    <w:rsid w:val="00CD7F7D"/>
    <w:rsid w:val="00CE04AC"/>
    <w:rsid w:val="00CE083C"/>
    <w:rsid w:val="00CE0994"/>
    <w:rsid w:val="00CE0B73"/>
    <w:rsid w:val="00CE2DF2"/>
    <w:rsid w:val="00CE39C7"/>
    <w:rsid w:val="00CE4745"/>
    <w:rsid w:val="00CE4E5B"/>
    <w:rsid w:val="00CE622A"/>
    <w:rsid w:val="00CE6235"/>
    <w:rsid w:val="00CE67C1"/>
    <w:rsid w:val="00CE6CE3"/>
    <w:rsid w:val="00CE7095"/>
    <w:rsid w:val="00CF06FF"/>
    <w:rsid w:val="00CF0FC6"/>
    <w:rsid w:val="00CF292C"/>
    <w:rsid w:val="00CF38C4"/>
    <w:rsid w:val="00CF3985"/>
    <w:rsid w:val="00CF39C9"/>
    <w:rsid w:val="00CF3BA0"/>
    <w:rsid w:val="00CF3D65"/>
    <w:rsid w:val="00CF464A"/>
    <w:rsid w:val="00CF471D"/>
    <w:rsid w:val="00CF52EB"/>
    <w:rsid w:val="00CF55CE"/>
    <w:rsid w:val="00CF670E"/>
    <w:rsid w:val="00CF6913"/>
    <w:rsid w:val="00CF6F13"/>
    <w:rsid w:val="00CF78F9"/>
    <w:rsid w:val="00D014B9"/>
    <w:rsid w:val="00D01850"/>
    <w:rsid w:val="00D020D1"/>
    <w:rsid w:val="00D02C5F"/>
    <w:rsid w:val="00D03059"/>
    <w:rsid w:val="00D03C18"/>
    <w:rsid w:val="00D03CB8"/>
    <w:rsid w:val="00D04400"/>
    <w:rsid w:val="00D04769"/>
    <w:rsid w:val="00D04C8D"/>
    <w:rsid w:val="00D04EB3"/>
    <w:rsid w:val="00D059DA"/>
    <w:rsid w:val="00D05BEC"/>
    <w:rsid w:val="00D060AB"/>
    <w:rsid w:val="00D06271"/>
    <w:rsid w:val="00D0791E"/>
    <w:rsid w:val="00D103DE"/>
    <w:rsid w:val="00D106E3"/>
    <w:rsid w:val="00D11226"/>
    <w:rsid w:val="00D1257A"/>
    <w:rsid w:val="00D13464"/>
    <w:rsid w:val="00D139D2"/>
    <w:rsid w:val="00D14153"/>
    <w:rsid w:val="00D1588C"/>
    <w:rsid w:val="00D15E4A"/>
    <w:rsid w:val="00D16005"/>
    <w:rsid w:val="00D162C0"/>
    <w:rsid w:val="00D2169B"/>
    <w:rsid w:val="00D21EAA"/>
    <w:rsid w:val="00D22744"/>
    <w:rsid w:val="00D22945"/>
    <w:rsid w:val="00D2364F"/>
    <w:rsid w:val="00D2381A"/>
    <w:rsid w:val="00D23DD8"/>
    <w:rsid w:val="00D24431"/>
    <w:rsid w:val="00D2563B"/>
    <w:rsid w:val="00D25905"/>
    <w:rsid w:val="00D2602B"/>
    <w:rsid w:val="00D274E1"/>
    <w:rsid w:val="00D30605"/>
    <w:rsid w:val="00D308DC"/>
    <w:rsid w:val="00D31222"/>
    <w:rsid w:val="00D314B0"/>
    <w:rsid w:val="00D31649"/>
    <w:rsid w:val="00D31C7C"/>
    <w:rsid w:val="00D31E72"/>
    <w:rsid w:val="00D326BD"/>
    <w:rsid w:val="00D32AED"/>
    <w:rsid w:val="00D3320B"/>
    <w:rsid w:val="00D33C1F"/>
    <w:rsid w:val="00D346B8"/>
    <w:rsid w:val="00D34744"/>
    <w:rsid w:val="00D35725"/>
    <w:rsid w:val="00D35FB7"/>
    <w:rsid w:val="00D3677F"/>
    <w:rsid w:val="00D375D8"/>
    <w:rsid w:val="00D378E8"/>
    <w:rsid w:val="00D379D5"/>
    <w:rsid w:val="00D40D5B"/>
    <w:rsid w:val="00D410ED"/>
    <w:rsid w:val="00D411A0"/>
    <w:rsid w:val="00D422D2"/>
    <w:rsid w:val="00D423F5"/>
    <w:rsid w:val="00D45E59"/>
    <w:rsid w:val="00D46479"/>
    <w:rsid w:val="00D46716"/>
    <w:rsid w:val="00D47811"/>
    <w:rsid w:val="00D50231"/>
    <w:rsid w:val="00D508CD"/>
    <w:rsid w:val="00D50C0D"/>
    <w:rsid w:val="00D52AF4"/>
    <w:rsid w:val="00D54C05"/>
    <w:rsid w:val="00D563B1"/>
    <w:rsid w:val="00D57560"/>
    <w:rsid w:val="00D57CE3"/>
    <w:rsid w:val="00D60901"/>
    <w:rsid w:val="00D60B42"/>
    <w:rsid w:val="00D60FB1"/>
    <w:rsid w:val="00D6114E"/>
    <w:rsid w:val="00D614E5"/>
    <w:rsid w:val="00D6177A"/>
    <w:rsid w:val="00D62342"/>
    <w:rsid w:val="00D64119"/>
    <w:rsid w:val="00D6551C"/>
    <w:rsid w:val="00D65924"/>
    <w:rsid w:val="00D6605D"/>
    <w:rsid w:val="00D662FE"/>
    <w:rsid w:val="00D66447"/>
    <w:rsid w:val="00D66BFA"/>
    <w:rsid w:val="00D66D19"/>
    <w:rsid w:val="00D66D38"/>
    <w:rsid w:val="00D66E9E"/>
    <w:rsid w:val="00D706CB"/>
    <w:rsid w:val="00D7153C"/>
    <w:rsid w:val="00D72663"/>
    <w:rsid w:val="00D72910"/>
    <w:rsid w:val="00D737F8"/>
    <w:rsid w:val="00D75A74"/>
    <w:rsid w:val="00D77576"/>
    <w:rsid w:val="00D77A89"/>
    <w:rsid w:val="00D80035"/>
    <w:rsid w:val="00D80159"/>
    <w:rsid w:val="00D80DE8"/>
    <w:rsid w:val="00D81FD0"/>
    <w:rsid w:val="00D8227C"/>
    <w:rsid w:val="00D825D7"/>
    <w:rsid w:val="00D832D8"/>
    <w:rsid w:val="00D845D4"/>
    <w:rsid w:val="00D846DD"/>
    <w:rsid w:val="00D851B2"/>
    <w:rsid w:val="00D874F1"/>
    <w:rsid w:val="00D875A3"/>
    <w:rsid w:val="00D910E7"/>
    <w:rsid w:val="00D91CEC"/>
    <w:rsid w:val="00D9230A"/>
    <w:rsid w:val="00D927E5"/>
    <w:rsid w:val="00D94527"/>
    <w:rsid w:val="00D949CE"/>
    <w:rsid w:val="00D954EF"/>
    <w:rsid w:val="00D957CA"/>
    <w:rsid w:val="00D97B01"/>
    <w:rsid w:val="00DA10D8"/>
    <w:rsid w:val="00DA1ECD"/>
    <w:rsid w:val="00DA251B"/>
    <w:rsid w:val="00DA27CB"/>
    <w:rsid w:val="00DA3886"/>
    <w:rsid w:val="00DA4272"/>
    <w:rsid w:val="00DA651F"/>
    <w:rsid w:val="00DA6D7F"/>
    <w:rsid w:val="00DB0916"/>
    <w:rsid w:val="00DB17E6"/>
    <w:rsid w:val="00DB1AA3"/>
    <w:rsid w:val="00DB21FC"/>
    <w:rsid w:val="00DB5156"/>
    <w:rsid w:val="00DB5C53"/>
    <w:rsid w:val="00DB5F29"/>
    <w:rsid w:val="00DB647A"/>
    <w:rsid w:val="00DB6A92"/>
    <w:rsid w:val="00DB6DB0"/>
    <w:rsid w:val="00DB6DB3"/>
    <w:rsid w:val="00DB7001"/>
    <w:rsid w:val="00DB70C9"/>
    <w:rsid w:val="00DB7CBA"/>
    <w:rsid w:val="00DC046F"/>
    <w:rsid w:val="00DC10AC"/>
    <w:rsid w:val="00DC1A14"/>
    <w:rsid w:val="00DC2493"/>
    <w:rsid w:val="00DC24C4"/>
    <w:rsid w:val="00DC2DBC"/>
    <w:rsid w:val="00DC2F32"/>
    <w:rsid w:val="00DC3B73"/>
    <w:rsid w:val="00DC3DB4"/>
    <w:rsid w:val="00DC3FDA"/>
    <w:rsid w:val="00DC68EC"/>
    <w:rsid w:val="00DC6AEE"/>
    <w:rsid w:val="00DD0511"/>
    <w:rsid w:val="00DD174B"/>
    <w:rsid w:val="00DD1B5C"/>
    <w:rsid w:val="00DD20F6"/>
    <w:rsid w:val="00DD221F"/>
    <w:rsid w:val="00DD37CD"/>
    <w:rsid w:val="00DD3D38"/>
    <w:rsid w:val="00DD4E57"/>
    <w:rsid w:val="00DD7CBB"/>
    <w:rsid w:val="00DE0A5A"/>
    <w:rsid w:val="00DE1230"/>
    <w:rsid w:val="00DE1F3A"/>
    <w:rsid w:val="00DE3F34"/>
    <w:rsid w:val="00DE4036"/>
    <w:rsid w:val="00DE4224"/>
    <w:rsid w:val="00DE4F1F"/>
    <w:rsid w:val="00DE6416"/>
    <w:rsid w:val="00DE699A"/>
    <w:rsid w:val="00DE7648"/>
    <w:rsid w:val="00DE7C14"/>
    <w:rsid w:val="00DF066E"/>
    <w:rsid w:val="00DF0BE6"/>
    <w:rsid w:val="00DF16B8"/>
    <w:rsid w:val="00DF3F93"/>
    <w:rsid w:val="00DF488B"/>
    <w:rsid w:val="00DF5351"/>
    <w:rsid w:val="00E00555"/>
    <w:rsid w:val="00E00C02"/>
    <w:rsid w:val="00E01076"/>
    <w:rsid w:val="00E016E3"/>
    <w:rsid w:val="00E01C67"/>
    <w:rsid w:val="00E02A16"/>
    <w:rsid w:val="00E04AA7"/>
    <w:rsid w:val="00E05637"/>
    <w:rsid w:val="00E056F7"/>
    <w:rsid w:val="00E05FF0"/>
    <w:rsid w:val="00E06B76"/>
    <w:rsid w:val="00E06E62"/>
    <w:rsid w:val="00E1014C"/>
    <w:rsid w:val="00E10441"/>
    <w:rsid w:val="00E11E1B"/>
    <w:rsid w:val="00E13011"/>
    <w:rsid w:val="00E13E02"/>
    <w:rsid w:val="00E16883"/>
    <w:rsid w:val="00E17B28"/>
    <w:rsid w:val="00E20F4D"/>
    <w:rsid w:val="00E21A9F"/>
    <w:rsid w:val="00E21F21"/>
    <w:rsid w:val="00E2351A"/>
    <w:rsid w:val="00E258D0"/>
    <w:rsid w:val="00E25B46"/>
    <w:rsid w:val="00E268D0"/>
    <w:rsid w:val="00E27054"/>
    <w:rsid w:val="00E32273"/>
    <w:rsid w:val="00E32C53"/>
    <w:rsid w:val="00E332F4"/>
    <w:rsid w:val="00E33719"/>
    <w:rsid w:val="00E34172"/>
    <w:rsid w:val="00E356AB"/>
    <w:rsid w:val="00E35B15"/>
    <w:rsid w:val="00E36271"/>
    <w:rsid w:val="00E362E1"/>
    <w:rsid w:val="00E36D28"/>
    <w:rsid w:val="00E36DAF"/>
    <w:rsid w:val="00E40041"/>
    <w:rsid w:val="00E40783"/>
    <w:rsid w:val="00E40FFB"/>
    <w:rsid w:val="00E42628"/>
    <w:rsid w:val="00E42AE8"/>
    <w:rsid w:val="00E43042"/>
    <w:rsid w:val="00E43A27"/>
    <w:rsid w:val="00E447A5"/>
    <w:rsid w:val="00E44BB7"/>
    <w:rsid w:val="00E45258"/>
    <w:rsid w:val="00E45F2B"/>
    <w:rsid w:val="00E46074"/>
    <w:rsid w:val="00E47C2A"/>
    <w:rsid w:val="00E47DFB"/>
    <w:rsid w:val="00E50147"/>
    <w:rsid w:val="00E5071D"/>
    <w:rsid w:val="00E515D0"/>
    <w:rsid w:val="00E51D04"/>
    <w:rsid w:val="00E542D6"/>
    <w:rsid w:val="00E54B23"/>
    <w:rsid w:val="00E556EB"/>
    <w:rsid w:val="00E5621F"/>
    <w:rsid w:val="00E56B43"/>
    <w:rsid w:val="00E61100"/>
    <w:rsid w:val="00E616D4"/>
    <w:rsid w:val="00E616EB"/>
    <w:rsid w:val="00E622B7"/>
    <w:rsid w:val="00E63FD7"/>
    <w:rsid w:val="00E6521D"/>
    <w:rsid w:val="00E65470"/>
    <w:rsid w:val="00E65A65"/>
    <w:rsid w:val="00E65BAC"/>
    <w:rsid w:val="00E6628A"/>
    <w:rsid w:val="00E667EF"/>
    <w:rsid w:val="00E6698A"/>
    <w:rsid w:val="00E70126"/>
    <w:rsid w:val="00E705FD"/>
    <w:rsid w:val="00E70943"/>
    <w:rsid w:val="00E70CAA"/>
    <w:rsid w:val="00E70D0D"/>
    <w:rsid w:val="00E7102B"/>
    <w:rsid w:val="00E731CA"/>
    <w:rsid w:val="00E733AA"/>
    <w:rsid w:val="00E738C3"/>
    <w:rsid w:val="00E73EF2"/>
    <w:rsid w:val="00E74839"/>
    <w:rsid w:val="00E751B5"/>
    <w:rsid w:val="00E759BD"/>
    <w:rsid w:val="00E769DE"/>
    <w:rsid w:val="00E802CC"/>
    <w:rsid w:val="00E83386"/>
    <w:rsid w:val="00E8359F"/>
    <w:rsid w:val="00E83B7A"/>
    <w:rsid w:val="00E83D87"/>
    <w:rsid w:val="00E83E49"/>
    <w:rsid w:val="00E85CAB"/>
    <w:rsid w:val="00E85D6D"/>
    <w:rsid w:val="00E85F52"/>
    <w:rsid w:val="00E8616D"/>
    <w:rsid w:val="00E872BE"/>
    <w:rsid w:val="00E878D3"/>
    <w:rsid w:val="00E90B1D"/>
    <w:rsid w:val="00E91C2F"/>
    <w:rsid w:val="00E92594"/>
    <w:rsid w:val="00E92B34"/>
    <w:rsid w:val="00E92BF3"/>
    <w:rsid w:val="00E935D3"/>
    <w:rsid w:val="00E947C4"/>
    <w:rsid w:val="00E95869"/>
    <w:rsid w:val="00E95A94"/>
    <w:rsid w:val="00E9652C"/>
    <w:rsid w:val="00EA2FEF"/>
    <w:rsid w:val="00EA3E73"/>
    <w:rsid w:val="00EA4169"/>
    <w:rsid w:val="00EA476C"/>
    <w:rsid w:val="00EA4E3F"/>
    <w:rsid w:val="00EA543C"/>
    <w:rsid w:val="00EA5740"/>
    <w:rsid w:val="00EA5785"/>
    <w:rsid w:val="00EA633A"/>
    <w:rsid w:val="00EA75A2"/>
    <w:rsid w:val="00EA7ACA"/>
    <w:rsid w:val="00EB0DF8"/>
    <w:rsid w:val="00EB1FEB"/>
    <w:rsid w:val="00EB258E"/>
    <w:rsid w:val="00EB272D"/>
    <w:rsid w:val="00EB30F6"/>
    <w:rsid w:val="00EB31AA"/>
    <w:rsid w:val="00EB3940"/>
    <w:rsid w:val="00EB44DA"/>
    <w:rsid w:val="00EB47D2"/>
    <w:rsid w:val="00EB51DC"/>
    <w:rsid w:val="00EB54AE"/>
    <w:rsid w:val="00EB558C"/>
    <w:rsid w:val="00EC0CAE"/>
    <w:rsid w:val="00EC1086"/>
    <w:rsid w:val="00EC19A6"/>
    <w:rsid w:val="00EC1B29"/>
    <w:rsid w:val="00EC2484"/>
    <w:rsid w:val="00EC2721"/>
    <w:rsid w:val="00EC2D71"/>
    <w:rsid w:val="00EC30DA"/>
    <w:rsid w:val="00EC33D7"/>
    <w:rsid w:val="00EC360D"/>
    <w:rsid w:val="00EC411E"/>
    <w:rsid w:val="00EC4B2F"/>
    <w:rsid w:val="00EC677E"/>
    <w:rsid w:val="00EC6969"/>
    <w:rsid w:val="00EC7AC9"/>
    <w:rsid w:val="00ED0F78"/>
    <w:rsid w:val="00ED1038"/>
    <w:rsid w:val="00ED1FF0"/>
    <w:rsid w:val="00ED3626"/>
    <w:rsid w:val="00ED3D51"/>
    <w:rsid w:val="00ED4121"/>
    <w:rsid w:val="00ED48A0"/>
    <w:rsid w:val="00ED4B35"/>
    <w:rsid w:val="00ED4ECA"/>
    <w:rsid w:val="00ED515F"/>
    <w:rsid w:val="00ED5AEA"/>
    <w:rsid w:val="00ED5B2D"/>
    <w:rsid w:val="00ED7AFE"/>
    <w:rsid w:val="00EE043C"/>
    <w:rsid w:val="00EE0C5C"/>
    <w:rsid w:val="00EE1A1D"/>
    <w:rsid w:val="00EE1F05"/>
    <w:rsid w:val="00EE2AAC"/>
    <w:rsid w:val="00EE36B8"/>
    <w:rsid w:val="00EE4D34"/>
    <w:rsid w:val="00EE5604"/>
    <w:rsid w:val="00EE6B37"/>
    <w:rsid w:val="00EE6CA8"/>
    <w:rsid w:val="00EE775D"/>
    <w:rsid w:val="00EE7BE6"/>
    <w:rsid w:val="00EF18CB"/>
    <w:rsid w:val="00EF1E7E"/>
    <w:rsid w:val="00EF2B40"/>
    <w:rsid w:val="00EF3020"/>
    <w:rsid w:val="00EF3335"/>
    <w:rsid w:val="00EF3856"/>
    <w:rsid w:val="00EF3C01"/>
    <w:rsid w:val="00EF4D23"/>
    <w:rsid w:val="00EF5D3F"/>
    <w:rsid w:val="00EF5E4F"/>
    <w:rsid w:val="00EF66D9"/>
    <w:rsid w:val="00EF6CED"/>
    <w:rsid w:val="00EF74FD"/>
    <w:rsid w:val="00EF77C8"/>
    <w:rsid w:val="00EF7D57"/>
    <w:rsid w:val="00F0014A"/>
    <w:rsid w:val="00F00275"/>
    <w:rsid w:val="00F00D77"/>
    <w:rsid w:val="00F014F6"/>
    <w:rsid w:val="00F0156A"/>
    <w:rsid w:val="00F01D1E"/>
    <w:rsid w:val="00F02150"/>
    <w:rsid w:val="00F022DC"/>
    <w:rsid w:val="00F02C70"/>
    <w:rsid w:val="00F03E2F"/>
    <w:rsid w:val="00F04610"/>
    <w:rsid w:val="00F05DEC"/>
    <w:rsid w:val="00F072E0"/>
    <w:rsid w:val="00F1103B"/>
    <w:rsid w:val="00F110A2"/>
    <w:rsid w:val="00F11BB5"/>
    <w:rsid w:val="00F12206"/>
    <w:rsid w:val="00F12837"/>
    <w:rsid w:val="00F12F01"/>
    <w:rsid w:val="00F13C81"/>
    <w:rsid w:val="00F144F2"/>
    <w:rsid w:val="00F1476D"/>
    <w:rsid w:val="00F14CD3"/>
    <w:rsid w:val="00F15B30"/>
    <w:rsid w:val="00F17467"/>
    <w:rsid w:val="00F20B90"/>
    <w:rsid w:val="00F219E0"/>
    <w:rsid w:val="00F21C36"/>
    <w:rsid w:val="00F21DCF"/>
    <w:rsid w:val="00F2418A"/>
    <w:rsid w:val="00F242D5"/>
    <w:rsid w:val="00F2452B"/>
    <w:rsid w:val="00F2487A"/>
    <w:rsid w:val="00F253A6"/>
    <w:rsid w:val="00F25992"/>
    <w:rsid w:val="00F25A17"/>
    <w:rsid w:val="00F25E59"/>
    <w:rsid w:val="00F3020B"/>
    <w:rsid w:val="00F302FD"/>
    <w:rsid w:val="00F30726"/>
    <w:rsid w:val="00F3093E"/>
    <w:rsid w:val="00F30A6E"/>
    <w:rsid w:val="00F30F4F"/>
    <w:rsid w:val="00F3203C"/>
    <w:rsid w:val="00F33AC1"/>
    <w:rsid w:val="00F33F88"/>
    <w:rsid w:val="00F354F4"/>
    <w:rsid w:val="00F35FC1"/>
    <w:rsid w:val="00F40D9B"/>
    <w:rsid w:val="00F42087"/>
    <w:rsid w:val="00F42866"/>
    <w:rsid w:val="00F42E83"/>
    <w:rsid w:val="00F431F6"/>
    <w:rsid w:val="00F43752"/>
    <w:rsid w:val="00F43DDA"/>
    <w:rsid w:val="00F451B8"/>
    <w:rsid w:val="00F45BF4"/>
    <w:rsid w:val="00F45F3D"/>
    <w:rsid w:val="00F5154F"/>
    <w:rsid w:val="00F516F6"/>
    <w:rsid w:val="00F51B10"/>
    <w:rsid w:val="00F51CA0"/>
    <w:rsid w:val="00F52347"/>
    <w:rsid w:val="00F523C2"/>
    <w:rsid w:val="00F526DB"/>
    <w:rsid w:val="00F52874"/>
    <w:rsid w:val="00F53B86"/>
    <w:rsid w:val="00F545E1"/>
    <w:rsid w:val="00F5578D"/>
    <w:rsid w:val="00F55961"/>
    <w:rsid w:val="00F55D77"/>
    <w:rsid w:val="00F56728"/>
    <w:rsid w:val="00F568BA"/>
    <w:rsid w:val="00F56904"/>
    <w:rsid w:val="00F5692E"/>
    <w:rsid w:val="00F56B45"/>
    <w:rsid w:val="00F56C10"/>
    <w:rsid w:val="00F6112B"/>
    <w:rsid w:val="00F61292"/>
    <w:rsid w:val="00F61665"/>
    <w:rsid w:val="00F61A16"/>
    <w:rsid w:val="00F6231B"/>
    <w:rsid w:val="00F62A53"/>
    <w:rsid w:val="00F63895"/>
    <w:rsid w:val="00F63D63"/>
    <w:rsid w:val="00F643FC"/>
    <w:rsid w:val="00F669C2"/>
    <w:rsid w:val="00F70122"/>
    <w:rsid w:val="00F7076B"/>
    <w:rsid w:val="00F7174E"/>
    <w:rsid w:val="00F7275F"/>
    <w:rsid w:val="00F729C3"/>
    <w:rsid w:val="00F74519"/>
    <w:rsid w:val="00F765D0"/>
    <w:rsid w:val="00F77E78"/>
    <w:rsid w:val="00F80D14"/>
    <w:rsid w:val="00F81F47"/>
    <w:rsid w:val="00F82385"/>
    <w:rsid w:val="00F830E4"/>
    <w:rsid w:val="00F8350C"/>
    <w:rsid w:val="00F83552"/>
    <w:rsid w:val="00F837E0"/>
    <w:rsid w:val="00F83D8F"/>
    <w:rsid w:val="00F83E91"/>
    <w:rsid w:val="00F845EE"/>
    <w:rsid w:val="00F84757"/>
    <w:rsid w:val="00F84A5A"/>
    <w:rsid w:val="00F84B16"/>
    <w:rsid w:val="00F85658"/>
    <w:rsid w:val="00F860D4"/>
    <w:rsid w:val="00F86B44"/>
    <w:rsid w:val="00F86EE7"/>
    <w:rsid w:val="00F87469"/>
    <w:rsid w:val="00F90599"/>
    <w:rsid w:val="00F907D3"/>
    <w:rsid w:val="00F90E19"/>
    <w:rsid w:val="00F90E53"/>
    <w:rsid w:val="00F912AE"/>
    <w:rsid w:val="00F918C9"/>
    <w:rsid w:val="00F9351E"/>
    <w:rsid w:val="00F94730"/>
    <w:rsid w:val="00F94A74"/>
    <w:rsid w:val="00F94E51"/>
    <w:rsid w:val="00F959E6"/>
    <w:rsid w:val="00F96732"/>
    <w:rsid w:val="00F970D4"/>
    <w:rsid w:val="00F97443"/>
    <w:rsid w:val="00FA022C"/>
    <w:rsid w:val="00FA06BA"/>
    <w:rsid w:val="00FA4015"/>
    <w:rsid w:val="00FA4047"/>
    <w:rsid w:val="00FA5A87"/>
    <w:rsid w:val="00FA5C72"/>
    <w:rsid w:val="00FA5E16"/>
    <w:rsid w:val="00FA5E31"/>
    <w:rsid w:val="00FA796B"/>
    <w:rsid w:val="00FA7B2D"/>
    <w:rsid w:val="00FB03B0"/>
    <w:rsid w:val="00FB19D4"/>
    <w:rsid w:val="00FB1DFD"/>
    <w:rsid w:val="00FB1F4D"/>
    <w:rsid w:val="00FB20B6"/>
    <w:rsid w:val="00FB3881"/>
    <w:rsid w:val="00FB39A9"/>
    <w:rsid w:val="00FB3AD2"/>
    <w:rsid w:val="00FB489C"/>
    <w:rsid w:val="00FB4B4B"/>
    <w:rsid w:val="00FB5810"/>
    <w:rsid w:val="00FB5F1D"/>
    <w:rsid w:val="00FB6452"/>
    <w:rsid w:val="00FB6548"/>
    <w:rsid w:val="00FB6E64"/>
    <w:rsid w:val="00FB6EA4"/>
    <w:rsid w:val="00FC0B60"/>
    <w:rsid w:val="00FC1108"/>
    <w:rsid w:val="00FC2854"/>
    <w:rsid w:val="00FC2971"/>
    <w:rsid w:val="00FC29CD"/>
    <w:rsid w:val="00FC328F"/>
    <w:rsid w:val="00FC3B29"/>
    <w:rsid w:val="00FC3E6E"/>
    <w:rsid w:val="00FC3EE1"/>
    <w:rsid w:val="00FC55C0"/>
    <w:rsid w:val="00FC5810"/>
    <w:rsid w:val="00FC5C2C"/>
    <w:rsid w:val="00FC5CDE"/>
    <w:rsid w:val="00FC5D25"/>
    <w:rsid w:val="00FC6E11"/>
    <w:rsid w:val="00FC7F6A"/>
    <w:rsid w:val="00FC7FFD"/>
    <w:rsid w:val="00FD2B93"/>
    <w:rsid w:val="00FD3507"/>
    <w:rsid w:val="00FD5152"/>
    <w:rsid w:val="00FD668A"/>
    <w:rsid w:val="00FD72BC"/>
    <w:rsid w:val="00FD79B3"/>
    <w:rsid w:val="00FE0A82"/>
    <w:rsid w:val="00FE1603"/>
    <w:rsid w:val="00FE2365"/>
    <w:rsid w:val="00FE2397"/>
    <w:rsid w:val="00FE3894"/>
    <w:rsid w:val="00FE4819"/>
    <w:rsid w:val="00FE5808"/>
    <w:rsid w:val="00FE6192"/>
    <w:rsid w:val="00FE6368"/>
    <w:rsid w:val="00FF028C"/>
    <w:rsid w:val="00FF0AF4"/>
    <w:rsid w:val="00FF16C9"/>
    <w:rsid w:val="00FF23F2"/>
    <w:rsid w:val="00FF2A99"/>
    <w:rsid w:val="00FF2F45"/>
    <w:rsid w:val="00FF329D"/>
    <w:rsid w:val="00FF47C5"/>
    <w:rsid w:val="00FF59D9"/>
    <w:rsid w:val="00FF638E"/>
    <w:rsid w:val="00FF69DE"/>
    <w:rsid w:val="00FF6ECE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City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."/>
  <w:listSeparator w:val=","/>
  <w14:docId w14:val="460D1ACD"/>
  <w15:docId w15:val="{983E2B51-D8D2-4232-B555-9F6187096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ZA" w:eastAsia="en-ZA" w:bidi="ar-SA"/>
      </w:rPr>
    </w:rPrDefault>
    <w:pPrDefault>
      <w:pPr>
        <w:spacing w:line="360" w:lineRule="auto"/>
        <w:ind w:firstLine="39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5836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6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516F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471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C4669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ListParagraph">
    <w:name w:val="List Paragraph"/>
    <w:basedOn w:val="Normal"/>
    <w:uiPriority w:val="34"/>
    <w:qFormat/>
    <w:rsid w:val="00E652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0B4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B4B"/>
  </w:style>
  <w:style w:type="paragraph" w:styleId="Footer">
    <w:name w:val="footer"/>
    <w:basedOn w:val="Normal"/>
    <w:link w:val="FooterChar"/>
    <w:uiPriority w:val="99"/>
    <w:unhideWhenUsed/>
    <w:rsid w:val="00360B4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B4B"/>
  </w:style>
  <w:style w:type="paragraph" w:styleId="Caption">
    <w:name w:val="caption"/>
    <w:basedOn w:val="Normal"/>
    <w:next w:val="Normal"/>
    <w:uiPriority w:val="35"/>
    <w:qFormat/>
    <w:rsid w:val="00D24431"/>
    <w:pPr>
      <w:spacing w:line="240" w:lineRule="auto"/>
    </w:pPr>
    <w:rPr>
      <w:b/>
      <w:bCs/>
      <w:color w:val="4F81BD"/>
      <w:sz w:val="18"/>
      <w:szCs w:val="18"/>
    </w:rPr>
  </w:style>
  <w:style w:type="character" w:styleId="Hyperlink">
    <w:name w:val="Hyperlink"/>
    <w:uiPriority w:val="99"/>
    <w:unhideWhenUsed/>
    <w:rsid w:val="000F3E39"/>
    <w:rPr>
      <w:color w:val="0000FF"/>
      <w:u w:val="single"/>
    </w:rPr>
  </w:style>
  <w:style w:type="table" w:customStyle="1" w:styleId="LightShading1">
    <w:name w:val="Light Shading1"/>
    <w:basedOn w:val="TableNormal"/>
    <w:uiPriority w:val="60"/>
    <w:rsid w:val="00BB28A3"/>
    <w:rPr>
      <w:rFonts w:eastAsia="Calibri"/>
      <w:color w:val="000000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NormalWeb">
    <w:name w:val="Normal (Web)"/>
    <w:basedOn w:val="Normal"/>
    <w:uiPriority w:val="99"/>
    <w:semiHidden/>
    <w:unhideWhenUsed/>
    <w:rsid w:val="000772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360DD7"/>
    <w:rPr>
      <w:rFonts w:ascii="Times New Roman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FE3894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FE3894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FE3894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74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74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F74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740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740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8147C"/>
    <w:rPr>
      <w:sz w:val="22"/>
      <w:szCs w:val="22"/>
    </w:rPr>
  </w:style>
  <w:style w:type="table" w:customStyle="1" w:styleId="LightShading2">
    <w:name w:val="Light Shading2"/>
    <w:basedOn w:val="TableNormal"/>
    <w:next w:val="LightShading"/>
    <w:uiPriority w:val="60"/>
    <w:rsid w:val="004A7887"/>
    <w:rPr>
      <w:rFonts w:eastAsia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161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yperlink" Target="mailto:deposit@ccdc.cam.ca.uk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ccdc.cam.ac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krk@sun.ac.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179F8-2D8F-420F-84C1-863B97A35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21</Pages>
  <Words>6696</Words>
  <Characters>38173</Characters>
  <Application>Microsoft Office Word</Application>
  <DocSecurity>0</DocSecurity>
  <Lines>318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44780</CharactersWithSpaces>
  <SharedDoc>false</SharedDoc>
  <HLinks>
    <vt:vector size="12" baseType="variant">
      <vt:variant>
        <vt:i4>196650</vt:i4>
      </vt:variant>
      <vt:variant>
        <vt:i4>0</vt:i4>
      </vt:variant>
      <vt:variant>
        <vt:i4>0</vt:i4>
      </vt:variant>
      <vt:variant>
        <vt:i4>5</vt:i4>
      </vt:variant>
      <vt:variant>
        <vt:lpwstr>mailto:deposit@ccdc.cam.ca.uk</vt:lpwstr>
      </vt:variant>
      <vt:variant>
        <vt:lpwstr/>
      </vt:variant>
      <vt:variant>
        <vt:i4>5308474</vt:i4>
      </vt:variant>
      <vt:variant>
        <vt:i4>0</vt:i4>
      </vt:variant>
      <vt:variant>
        <vt:i4>0</vt:i4>
      </vt:variant>
      <vt:variant>
        <vt:i4>5</vt:i4>
      </vt:variant>
      <vt:variant>
        <vt:lpwstr>mailto:krk@sun.ac.za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Simon Duckett</cp:lastModifiedBy>
  <cp:revision>33</cp:revision>
  <cp:lastPrinted>2019-10-14T15:30:00Z</cp:lastPrinted>
  <dcterms:created xsi:type="dcterms:W3CDTF">2019-09-13T10:00:00Z</dcterms:created>
  <dcterms:modified xsi:type="dcterms:W3CDTF">2020-01-17T17:39:00Z</dcterms:modified>
</cp:coreProperties>
</file>