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3F5C82" w14:textId="12040CE5" w:rsidR="008B65DB" w:rsidRPr="00120D93" w:rsidRDefault="00FF33D4">
      <w:pPr>
        <w:rPr>
          <w:b/>
          <w:sz w:val="24"/>
          <w:szCs w:val="24"/>
          <w:lang w:val="en-US"/>
        </w:rPr>
      </w:pPr>
      <w:bookmarkStart w:id="0" w:name="_GoBack"/>
      <w:bookmarkEnd w:id="0"/>
      <w:r>
        <w:rPr>
          <w:b/>
          <w:sz w:val="24"/>
          <w:szCs w:val="24"/>
          <w:lang w:val="en-US"/>
        </w:rPr>
        <w:t>D</w:t>
      </w:r>
      <w:r w:rsidR="001F1DB7">
        <w:rPr>
          <w:b/>
          <w:sz w:val="24"/>
          <w:szCs w:val="24"/>
          <w:lang w:val="en-US"/>
        </w:rPr>
        <w:t>iagnos</w:t>
      </w:r>
      <w:r>
        <w:rPr>
          <w:b/>
          <w:sz w:val="24"/>
          <w:szCs w:val="24"/>
          <w:lang w:val="en-US"/>
        </w:rPr>
        <w:t>t</w:t>
      </w:r>
      <w:r w:rsidR="001F1DB7">
        <w:rPr>
          <w:b/>
          <w:sz w:val="24"/>
          <w:szCs w:val="24"/>
          <w:lang w:val="en-US"/>
        </w:rPr>
        <w:t>i</w:t>
      </w:r>
      <w:r>
        <w:rPr>
          <w:b/>
          <w:sz w:val="24"/>
          <w:szCs w:val="24"/>
          <w:lang w:val="en-US"/>
        </w:rPr>
        <w:t>c</w:t>
      </w:r>
      <w:r w:rsidR="001F1DB7">
        <w:rPr>
          <w:b/>
          <w:sz w:val="24"/>
          <w:szCs w:val="24"/>
          <w:lang w:val="en-US"/>
        </w:rPr>
        <w:t xml:space="preserve"> </w:t>
      </w:r>
      <w:r>
        <w:rPr>
          <w:b/>
          <w:sz w:val="24"/>
          <w:szCs w:val="24"/>
          <w:lang w:val="en-US"/>
        </w:rPr>
        <w:t>profiling</w:t>
      </w:r>
      <w:r w:rsidR="001F1DB7">
        <w:rPr>
          <w:b/>
          <w:sz w:val="24"/>
          <w:szCs w:val="24"/>
          <w:lang w:val="en-US"/>
        </w:rPr>
        <w:t xml:space="preserve"> </w:t>
      </w:r>
      <w:r w:rsidR="007B74E1">
        <w:rPr>
          <w:b/>
          <w:sz w:val="24"/>
          <w:szCs w:val="24"/>
          <w:lang w:val="en-US"/>
        </w:rPr>
        <w:t>in</w:t>
      </w:r>
      <w:r w:rsidR="00AF254C" w:rsidRPr="00120D93">
        <w:rPr>
          <w:b/>
          <w:sz w:val="24"/>
          <w:szCs w:val="24"/>
          <w:lang w:val="en-US"/>
        </w:rPr>
        <w:t xml:space="preserve"> clinical </w:t>
      </w:r>
      <w:r w:rsidR="00785E03">
        <w:rPr>
          <w:b/>
          <w:sz w:val="24"/>
          <w:szCs w:val="24"/>
          <w:lang w:val="en-US"/>
        </w:rPr>
        <w:t xml:space="preserve">translational </w:t>
      </w:r>
      <w:r w:rsidR="00AF254C" w:rsidRPr="00120D93">
        <w:rPr>
          <w:b/>
          <w:sz w:val="24"/>
          <w:szCs w:val="24"/>
          <w:lang w:val="en-US"/>
        </w:rPr>
        <w:t xml:space="preserve">research </w:t>
      </w:r>
      <w:r w:rsidR="00D335B6">
        <w:rPr>
          <w:b/>
          <w:sz w:val="24"/>
          <w:szCs w:val="24"/>
          <w:lang w:val="en-US"/>
        </w:rPr>
        <w:t>- a</w:t>
      </w:r>
      <w:r w:rsidR="00AF254C" w:rsidRPr="00120D93">
        <w:rPr>
          <w:b/>
          <w:sz w:val="24"/>
          <w:szCs w:val="24"/>
          <w:lang w:val="en-US"/>
        </w:rPr>
        <w:t xml:space="preserve"> Europe</w:t>
      </w:r>
      <w:r w:rsidR="00D335B6">
        <w:rPr>
          <w:b/>
          <w:sz w:val="24"/>
          <w:szCs w:val="24"/>
          <w:lang w:val="en-US"/>
        </w:rPr>
        <w:t>an perspective</w:t>
      </w:r>
    </w:p>
    <w:p w14:paraId="5BCCC316" w14:textId="42C74222" w:rsidR="00834F36" w:rsidRDefault="00AF254C" w:rsidP="00AF254C">
      <w:r w:rsidRPr="00AF254C">
        <w:t>Christina van der Feltz-Cornelis</w:t>
      </w:r>
      <w:r w:rsidR="00E02741">
        <w:t xml:space="preserve">* </w:t>
      </w:r>
      <w:r w:rsidR="00E02741" w:rsidRPr="00E02741">
        <w:rPr>
          <w:vertAlign w:val="superscript"/>
        </w:rPr>
        <w:t>1</w:t>
      </w:r>
    </w:p>
    <w:p w14:paraId="2347A1A9" w14:textId="0E1189CB" w:rsidR="00D970A6" w:rsidRDefault="00D970A6" w:rsidP="00AF254C"/>
    <w:p w14:paraId="160C6754" w14:textId="085CCD5C" w:rsidR="00D970A6" w:rsidRDefault="00D970A6" w:rsidP="00D970A6">
      <w:pPr>
        <w:spacing w:after="0"/>
        <w:jc w:val="both"/>
        <w:rPr>
          <w:rFonts w:eastAsia="Times New Roman" w:cstheme="minorHAnsi"/>
          <w:color w:val="000000" w:themeColor="text1"/>
          <w:lang w:eastAsia="en-GB"/>
        </w:rPr>
      </w:pPr>
      <w:r w:rsidRPr="00675D75">
        <w:rPr>
          <w:rFonts w:eastAsia="Times New Roman" w:cstheme="minorHAnsi"/>
          <w:color w:val="000000" w:themeColor="text1"/>
          <w:vertAlign w:val="superscript"/>
          <w:lang w:eastAsia="en-GB"/>
        </w:rPr>
        <w:t>1</w:t>
      </w:r>
      <w:r w:rsidRPr="00675D75">
        <w:rPr>
          <w:rFonts w:eastAsia="Times New Roman" w:cstheme="minorHAnsi"/>
          <w:color w:val="000000" w:themeColor="text1"/>
          <w:lang w:eastAsia="en-GB"/>
        </w:rPr>
        <w:t xml:space="preserve">Department of Health Sciences, </w:t>
      </w:r>
      <w:r>
        <w:rPr>
          <w:rFonts w:eastAsia="Times New Roman" w:cstheme="minorHAnsi"/>
          <w:color w:val="000000" w:themeColor="text1"/>
          <w:lang w:eastAsia="en-GB"/>
        </w:rPr>
        <w:t xml:space="preserve">Hull York Medical School (HYMS), </w:t>
      </w:r>
      <w:r w:rsidRPr="00675D75">
        <w:rPr>
          <w:rFonts w:eastAsia="Times New Roman" w:cstheme="minorHAnsi"/>
          <w:color w:val="000000" w:themeColor="text1"/>
          <w:lang w:eastAsia="en-GB"/>
        </w:rPr>
        <w:t>University of York, York, UK</w:t>
      </w:r>
    </w:p>
    <w:p w14:paraId="74E4C6F9" w14:textId="77777777" w:rsidR="00D970A6" w:rsidRDefault="00D970A6" w:rsidP="00D970A6">
      <w:pPr>
        <w:spacing w:after="0"/>
        <w:jc w:val="both"/>
        <w:rPr>
          <w:rFonts w:eastAsia="Times New Roman" w:cstheme="minorHAnsi"/>
          <w:color w:val="000000" w:themeColor="text1"/>
          <w:lang w:eastAsia="en-GB"/>
        </w:rPr>
      </w:pPr>
    </w:p>
    <w:p w14:paraId="49E5C8BA" w14:textId="77777777" w:rsidR="00D970A6" w:rsidRPr="00D168B4" w:rsidRDefault="00D970A6" w:rsidP="00D970A6">
      <w:pPr>
        <w:spacing w:after="120"/>
        <w:rPr>
          <w:lang w:val="en-US" w:eastAsia="de-CH"/>
        </w:rPr>
      </w:pPr>
    </w:p>
    <w:p w14:paraId="0F52757E" w14:textId="77777777" w:rsidR="00D970A6" w:rsidRPr="00D168B4" w:rsidRDefault="00D970A6" w:rsidP="00D970A6">
      <w:pPr>
        <w:spacing w:after="120"/>
        <w:rPr>
          <w:lang w:val="en-US" w:eastAsia="de-CH"/>
        </w:rPr>
      </w:pPr>
    </w:p>
    <w:p w14:paraId="5B7B6803" w14:textId="77777777" w:rsidR="00D970A6" w:rsidRPr="004A2766" w:rsidRDefault="00D970A6" w:rsidP="00D970A6">
      <w:pPr>
        <w:spacing w:after="120"/>
        <w:rPr>
          <w:lang w:val="en-US" w:eastAsia="de-CH"/>
        </w:rPr>
      </w:pPr>
    </w:p>
    <w:p w14:paraId="285220FE" w14:textId="77777777" w:rsidR="00D970A6" w:rsidRPr="004A2766" w:rsidRDefault="00D970A6" w:rsidP="00D970A6">
      <w:pPr>
        <w:spacing w:after="120"/>
        <w:rPr>
          <w:lang w:val="en-US" w:eastAsia="de-CH"/>
        </w:rPr>
      </w:pPr>
      <w:r w:rsidRPr="004A2766">
        <w:rPr>
          <w:lang w:val="en-US" w:eastAsia="de-CH"/>
        </w:rPr>
        <w:t>*Corresponding Author</w:t>
      </w:r>
      <w:r>
        <w:rPr>
          <w:lang w:val="en-US" w:eastAsia="de-CH"/>
        </w:rPr>
        <w:t>:</w:t>
      </w:r>
    </w:p>
    <w:p w14:paraId="71C88B4F" w14:textId="77777777" w:rsidR="00D970A6" w:rsidRDefault="00D970A6" w:rsidP="00D970A6">
      <w:pPr>
        <w:spacing w:after="120"/>
        <w:rPr>
          <w:rFonts w:eastAsia="Times New Roman" w:cstheme="minorHAnsi"/>
          <w:color w:val="000000" w:themeColor="text1"/>
          <w:lang w:eastAsia="en-GB"/>
        </w:rPr>
      </w:pPr>
      <w:r w:rsidRPr="00675D75">
        <w:rPr>
          <w:rFonts w:eastAsia="Times New Roman" w:cstheme="minorHAnsi"/>
          <w:color w:val="000000" w:themeColor="text1"/>
          <w:lang w:eastAsia="en-GB"/>
        </w:rPr>
        <w:t xml:space="preserve">Professor Christina van der Feltz-Cornelis; </w:t>
      </w:r>
    </w:p>
    <w:p w14:paraId="35954A24" w14:textId="77777777" w:rsidR="00D970A6" w:rsidRDefault="00D970A6" w:rsidP="00D970A6">
      <w:pPr>
        <w:spacing w:after="120"/>
        <w:rPr>
          <w:rFonts w:eastAsia="Times New Roman" w:cstheme="minorHAnsi"/>
          <w:color w:val="000000" w:themeColor="text1"/>
          <w:lang w:eastAsia="en-GB"/>
        </w:rPr>
      </w:pPr>
      <w:r w:rsidRPr="00675D75">
        <w:rPr>
          <w:rFonts w:eastAsia="Times New Roman" w:cstheme="minorHAnsi"/>
          <w:color w:val="000000" w:themeColor="text1"/>
          <w:lang w:eastAsia="en-GB"/>
        </w:rPr>
        <w:t>Mental Health and Addictions Research Group,</w:t>
      </w:r>
    </w:p>
    <w:p w14:paraId="3B4A050B" w14:textId="7140F328" w:rsidR="00D970A6" w:rsidRDefault="00D970A6" w:rsidP="00D970A6">
      <w:pPr>
        <w:spacing w:after="120"/>
        <w:rPr>
          <w:rFonts w:eastAsia="Times New Roman" w:cstheme="minorHAnsi"/>
          <w:color w:val="000000" w:themeColor="text1"/>
          <w:lang w:eastAsia="en-GB"/>
        </w:rPr>
      </w:pPr>
      <w:r w:rsidRPr="00675D75">
        <w:rPr>
          <w:rFonts w:eastAsia="Times New Roman" w:cstheme="minorHAnsi"/>
          <w:color w:val="000000" w:themeColor="text1"/>
          <w:lang w:eastAsia="en-GB"/>
        </w:rPr>
        <w:t>Department of Health Sciences,</w:t>
      </w:r>
    </w:p>
    <w:p w14:paraId="63BD3972" w14:textId="6B42684A" w:rsidR="00E02741" w:rsidRDefault="00E02741" w:rsidP="00D970A6">
      <w:pPr>
        <w:spacing w:after="120"/>
        <w:rPr>
          <w:rFonts w:eastAsia="Times New Roman" w:cstheme="minorHAnsi"/>
          <w:color w:val="000000" w:themeColor="text1"/>
          <w:lang w:eastAsia="en-GB"/>
        </w:rPr>
      </w:pPr>
      <w:r>
        <w:rPr>
          <w:rFonts w:eastAsia="Times New Roman" w:cstheme="minorHAnsi"/>
          <w:color w:val="000000" w:themeColor="text1"/>
          <w:lang w:eastAsia="en-GB"/>
        </w:rPr>
        <w:t>Hull York Medical School (HYMS),</w:t>
      </w:r>
    </w:p>
    <w:p w14:paraId="21B05928" w14:textId="77777777" w:rsidR="00D970A6" w:rsidRDefault="00D970A6" w:rsidP="00D970A6">
      <w:pPr>
        <w:spacing w:after="120"/>
        <w:rPr>
          <w:rFonts w:eastAsia="Times New Roman" w:cstheme="minorHAnsi"/>
          <w:color w:val="000000" w:themeColor="text1"/>
          <w:lang w:eastAsia="en-GB"/>
        </w:rPr>
      </w:pPr>
      <w:r>
        <w:rPr>
          <w:rFonts w:eastAsia="Times New Roman" w:cstheme="minorHAnsi"/>
          <w:color w:val="000000" w:themeColor="text1"/>
          <w:lang w:eastAsia="en-GB"/>
        </w:rPr>
        <w:t>University of York,</w:t>
      </w:r>
    </w:p>
    <w:p w14:paraId="05590510" w14:textId="77777777" w:rsidR="00D970A6" w:rsidRDefault="00D970A6" w:rsidP="00D970A6">
      <w:pPr>
        <w:spacing w:after="120"/>
        <w:rPr>
          <w:rFonts w:eastAsia="Times New Roman" w:cstheme="minorHAnsi"/>
          <w:color w:val="000000" w:themeColor="text1"/>
          <w:lang w:eastAsia="en-GB"/>
        </w:rPr>
      </w:pPr>
      <w:r w:rsidRPr="00675D75">
        <w:rPr>
          <w:rFonts w:eastAsia="Times New Roman" w:cstheme="minorHAnsi"/>
          <w:color w:val="000000" w:themeColor="text1"/>
          <w:lang w:eastAsia="en-GB"/>
        </w:rPr>
        <w:t xml:space="preserve">Heslington, </w:t>
      </w:r>
    </w:p>
    <w:p w14:paraId="4323ECC3" w14:textId="0DBF9FDA" w:rsidR="00D970A6" w:rsidRDefault="00D970A6" w:rsidP="00D970A6">
      <w:pPr>
        <w:spacing w:after="120"/>
        <w:rPr>
          <w:rFonts w:eastAsia="Times New Roman" w:cstheme="minorHAnsi"/>
          <w:color w:val="000000" w:themeColor="text1"/>
          <w:lang w:eastAsia="en-GB"/>
        </w:rPr>
      </w:pPr>
      <w:r w:rsidRPr="00675D75">
        <w:rPr>
          <w:rFonts w:eastAsia="Times New Roman" w:cstheme="minorHAnsi"/>
          <w:color w:val="000000" w:themeColor="text1"/>
          <w:lang w:eastAsia="en-GB"/>
        </w:rPr>
        <w:t xml:space="preserve">York, YO105DD </w:t>
      </w:r>
    </w:p>
    <w:p w14:paraId="59857F00" w14:textId="763FEEF8" w:rsidR="00E02741" w:rsidRDefault="00E02741" w:rsidP="00D970A6">
      <w:pPr>
        <w:spacing w:after="120"/>
        <w:rPr>
          <w:rFonts w:eastAsia="Times New Roman" w:cstheme="minorHAnsi"/>
          <w:color w:val="000000" w:themeColor="text1"/>
          <w:lang w:eastAsia="en-GB"/>
        </w:rPr>
      </w:pPr>
      <w:r>
        <w:rPr>
          <w:rFonts w:eastAsia="Times New Roman" w:cstheme="minorHAnsi"/>
          <w:color w:val="000000" w:themeColor="text1"/>
          <w:lang w:eastAsia="en-GB"/>
        </w:rPr>
        <w:t>United Kingdom</w:t>
      </w:r>
    </w:p>
    <w:p w14:paraId="543EC649" w14:textId="6C946120" w:rsidR="00D970A6" w:rsidRDefault="00D970A6" w:rsidP="00D970A6">
      <w:pPr>
        <w:spacing w:after="120"/>
        <w:rPr>
          <w:rFonts w:eastAsia="Times New Roman" w:cstheme="minorHAnsi"/>
          <w:color w:val="000000" w:themeColor="text1"/>
          <w:lang w:eastAsia="en-GB"/>
        </w:rPr>
      </w:pPr>
      <w:r w:rsidRPr="00675D75">
        <w:rPr>
          <w:rFonts w:eastAsia="Times New Roman" w:cstheme="minorHAnsi"/>
          <w:color w:val="000000" w:themeColor="text1"/>
          <w:lang w:eastAsia="en-GB"/>
        </w:rPr>
        <w:t xml:space="preserve">Email: </w:t>
      </w:r>
      <w:hyperlink r:id="rId7" w:history="1">
        <w:r w:rsidR="00AD5A0D" w:rsidRPr="006B315C">
          <w:rPr>
            <w:rStyle w:val="Hyperlink"/>
            <w:rFonts w:eastAsia="Times New Roman" w:cstheme="minorHAnsi"/>
            <w:lang w:eastAsia="en-GB"/>
          </w:rPr>
          <w:t>Christina.vanderfeltz-Cornelis@york.ac.uk</w:t>
        </w:r>
      </w:hyperlink>
    </w:p>
    <w:p w14:paraId="5794180F" w14:textId="767C969A" w:rsidR="00AD5A0D" w:rsidRDefault="00AD5A0D" w:rsidP="00D970A6">
      <w:pPr>
        <w:spacing w:after="120"/>
        <w:rPr>
          <w:rFonts w:eastAsia="Times New Roman" w:cstheme="minorHAnsi"/>
          <w:color w:val="000000" w:themeColor="text1"/>
          <w:lang w:eastAsia="en-GB"/>
        </w:rPr>
      </w:pPr>
    </w:p>
    <w:p w14:paraId="24AA917A" w14:textId="3E9BAECA" w:rsidR="003A1699" w:rsidRDefault="003A1699" w:rsidP="00D970A6">
      <w:pPr>
        <w:spacing w:after="120"/>
        <w:rPr>
          <w:rFonts w:eastAsia="Times New Roman" w:cstheme="minorHAnsi"/>
          <w:color w:val="000000" w:themeColor="text1"/>
          <w:lang w:eastAsia="en-GB"/>
        </w:rPr>
      </w:pPr>
    </w:p>
    <w:p w14:paraId="0749C95F" w14:textId="3AE1BCBA" w:rsidR="00D970A6" w:rsidRDefault="00D970A6" w:rsidP="00D970A6">
      <w:pPr>
        <w:spacing w:after="0"/>
        <w:jc w:val="both"/>
        <w:rPr>
          <w:rFonts w:eastAsia="Times New Roman" w:cstheme="minorHAnsi"/>
          <w:color w:val="000000" w:themeColor="text1"/>
          <w:lang w:eastAsia="en-GB"/>
        </w:rPr>
      </w:pPr>
    </w:p>
    <w:p w14:paraId="57BCCE4A" w14:textId="77777777" w:rsidR="007D4BCC" w:rsidRPr="000E3B72" w:rsidRDefault="007D4BCC" w:rsidP="007D4BCC">
      <w:pPr>
        <w:jc w:val="both"/>
      </w:pPr>
      <w:r w:rsidRPr="000E3B72">
        <w:t>The research leading to these results was made possible by the ROAMER project. This has received funding from the European Union Seventh Framework Programme (FP7/2007- 2013) under grant agreement no. 282586.</w:t>
      </w:r>
    </w:p>
    <w:p w14:paraId="51DFE977" w14:textId="77777777" w:rsidR="00D970A6" w:rsidRDefault="00D970A6" w:rsidP="00AF254C"/>
    <w:p w14:paraId="77FFB9E2" w14:textId="288AF8EE" w:rsidR="003A1699" w:rsidRDefault="00834F36">
      <w:r>
        <w:br w:type="page"/>
      </w:r>
    </w:p>
    <w:p w14:paraId="53653EF1" w14:textId="5F1BCA2C" w:rsidR="00AF254C" w:rsidRPr="00834F36" w:rsidRDefault="00834F36" w:rsidP="00AF254C">
      <w:pPr>
        <w:rPr>
          <w:b/>
          <w:bCs/>
        </w:rPr>
      </w:pPr>
      <w:r w:rsidRPr="00834F36">
        <w:rPr>
          <w:b/>
          <w:bCs/>
        </w:rPr>
        <w:lastRenderedPageBreak/>
        <w:t>Abstract</w:t>
      </w:r>
    </w:p>
    <w:p w14:paraId="2F8AF37D" w14:textId="77777777" w:rsidR="006D1F1D" w:rsidRDefault="006D1F1D" w:rsidP="00FF1A1E">
      <w:pPr>
        <w:spacing w:line="360" w:lineRule="auto"/>
        <w:jc w:val="both"/>
      </w:pPr>
    </w:p>
    <w:p w14:paraId="5F8FF08F" w14:textId="1F8FEF1C" w:rsidR="009E594B" w:rsidRPr="009E594B" w:rsidRDefault="009E594B" w:rsidP="009E594B">
      <w:pPr>
        <w:spacing w:before="100" w:beforeAutospacing="1" w:after="100" w:afterAutospacing="1" w:line="360" w:lineRule="auto"/>
        <w:jc w:val="both"/>
        <w:outlineLvl w:val="0"/>
        <w:rPr>
          <w:rFonts w:eastAsia="Times New Roman" w:cstheme="minorHAnsi"/>
          <w:color w:val="333333"/>
          <w:lang w:eastAsia="nl-NL"/>
        </w:rPr>
      </w:pPr>
      <w:r w:rsidRPr="009E594B">
        <w:rPr>
          <w:rFonts w:eastAsia="Times New Roman" w:cstheme="minorHAnsi"/>
          <w:b/>
          <w:bCs/>
          <w:color w:val="333333"/>
          <w:kern w:val="36"/>
          <w:lang w:eastAsia="nl-NL"/>
        </w:rPr>
        <w:t>Background</w:t>
      </w:r>
      <w:r>
        <w:rPr>
          <w:rFonts w:eastAsia="Times New Roman" w:cstheme="minorHAnsi"/>
          <w:b/>
          <w:bCs/>
          <w:color w:val="333333"/>
          <w:kern w:val="36"/>
          <w:lang w:eastAsia="nl-NL"/>
        </w:rPr>
        <w:t xml:space="preserve">: </w:t>
      </w:r>
      <w:r w:rsidRPr="009E594B">
        <w:rPr>
          <w:rFonts w:eastAsia="Times New Roman" w:cstheme="minorHAnsi"/>
          <w:color w:val="333333"/>
          <w:lang w:eastAsia="nl-NL"/>
        </w:rPr>
        <w:t>Personalisation of treatment is a development in general medicine that may be of relevance for psychosomatic psychiatry as well.</w:t>
      </w:r>
    </w:p>
    <w:p w14:paraId="6B957872" w14:textId="490262F1" w:rsidR="009E594B" w:rsidRPr="009E594B" w:rsidRDefault="009E594B" w:rsidP="009E594B">
      <w:pPr>
        <w:spacing w:before="100" w:beforeAutospacing="1" w:after="100" w:afterAutospacing="1" w:line="360" w:lineRule="auto"/>
        <w:jc w:val="both"/>
        <w:outlineLvl w:val="0"/>
        <w:rPr>
          <w:rFonts w:eastAsia="Times New Roman" w:cstheme="minorHAnsi"/>
          <w:color w:val="333333"/>
          <w:lang w:eastAsia="nl-NL"/>
        </w:rPr>
      </w:pPr>
      <w:r w:rsidRPr="009E594B">
        <w:rPr>
          <w:rFonts w:eastAsia="Times New Roman" w:cstheme="minorHAnsi"/>
          <w:b/>
          <w:bCs/>
          <w:color w:val="333333"/>
          <w:kern w:val="36"/>
          <w:lang w:eastAsia="nl-NL"/>
        </w:rPr>
        <w:t>Objectives</w:t>
      </w:r>
      <w:r>
        <w:rPr>
          <w:rFonts w:eastAsia="Times New Roman" w:cstheme="minorHAnsi"/>
          <w:b/>
          <w:bCs/>
          <w:color w:val="333333"/>
          <w:kern w:val="36"/>
          <w:lang w:eastAsia="nl-NL"/>
        </w:rPr>
        <w:t xml:space="preserve">: </w:t>
      </w:r>
      <w:r w:rsidRPr="009E594B">
        <w:rPr>
          <w:rFonts w:eastAsia="Times New Roman" w:cstheme="minorHAnsi"/>
          <w:color w:val="333333"/>
          <w:lang w:eastAsia="nl-NL"/>
        </w:rPr>
        <w:t xml:space="preserve">Discuss how diagnostic profiling can contribute to clinical </w:t>
      </w:r>
      <w:r w:rsidR="000A7B48">
        <w:rPr>
          <w:rFonts w:eastAsia="Times New Roman" w:cstheme="minorHAnsi"/>
          <w:color w:val="333333"/>
          <w:lang w:eastAsia="nl-NL"/>
        </w:rPr>
        <w:t xml:space="preserve">translational </w:t>
      </w:r>
      <w:r w:rsidRPr="009E594B">
        <w:rPr>
          <w:rFonts w:eastAsia="Times New Roman" w:cstheme="minorHAnsi"/>
          <w:color w:val="333333"/>
          <w:lang w:eastAsia="nl-NL"/>
        </w:rPr>
        <w:t>research in psychosomatic psychiatry.</w:t>
      </w:r>
    </w:p>
    <w:p w14:paraId="44856AC5" w14:textId="2BC1BDF8" w:rsidR="009E594B" w:rsidRPr="009E594B" w:rsidRDefault="009E594B" w:rsidP="009E594B">
      <w:pPr>
        <w:spacing w:before="100" w:beforeAutospacing="1" w:after="100" w:afterAutospacing="1" w:line="360" w:lineRule="auto"/>
        <w:jc w:val="both"/>
        <w:outlineLvl w:val="0"/>
        <w:rPr>
          <w:rFonts w:eastAsia="Times New Roman" w:cstheme="minorHAnsi"/>
          <w:color w:val="333333"/>
          <w:lang w:eastAsia="nl-NL"/>
        </w:rPr>
      </w:pPr>
      <w:r w:rsidRPr="009E594B">
        <w:rPr>
          <w:rFonts w:eastAsia="Times New Roman" w:cstheme="minorHAnsi"/>
          <w:b/>
          <w:bCs/>
          <w:color w:val="333333"/>
          <w:kern w:val="36"/>
          <w:lang w:eastAsia="nl-NL"/>
        </w:rPr>
        <w:t>Methods</w:t>
      </w:r>
      <w:r>
        <w:rPr>
          <w:rFonts w:eastAsia="Times New Roman" w:cstheme="minorHAnsi"/>
          <w:b/>
          <w:bCs/>
          <w:color w:val="333333"/>
          <w:kern w:val="36"/>
          <w:lang w:eastAsia="nl-NL"/>
        </w:rPr>
        <w:t xml:space="preserve">: </w:t>
      </w:r>
      <w:r w:rsidRPr="009E594B">
        <w:rPr>
          <w:rFonts w:eastAsia="Times New Roman" w:cstheme="minorHAnsi"/>
          <w:color w:val="333333"/>
          <w:lang w:eastAsia="nl-NL"/>
        </w:rPr>
        <w:t xml:space="preserve">Critical review of current shortcomings and required strategies in clinical </w:t>
      </w:r>
      <w:r w:rsidR="00785E03">
        <w:rPr>
          <w:rFonts w:eastAsia="Times New Roman" w:cstheme="minorHAnsi"/>
          <w:color w:val="333333"/>
          <w:lang w:eastAsia="nl-NL"/>
        </w:rPr>
        <w:t>translat</w:t>
      </w:r>
      <w:r w:rsidR="007861F2">
        <w:rPr>
          <w:rFonts w:eastAsia="Times New Roman" w:cstheme="minorHAnsi"/>
          <w:color w:val="333333"/>
          <w:lang w:eastAsia="nl-NL"/>
        </w:rPr>
        <w:t>i</w:t>
      </w:r>
      <w:r w:rsidR="00785E03">
        <w:rPr>
          <w:rFonts w:eastAsia="Times New Roman" w:cstheme="minorHAnsi"/>
          <w:color w:val="333333"/>
          <w:lang w:eastAsia="nl-NL"/>
        </w:rPr>
        <w:t xml:space="preserve">onal </w:t>
      </w:r>
      <w:r w:rsidRPr="009E594B">
        <w:rPr>
          <w:rFonts w:eastAsia="Times New Roman" w:cstheme="minorHAnsi"/>
          <w:color w:val="333333"/>
          <w:lang w:eastAsia="nl-NL"/>
        </w:rPr>
        <w:t>research.</w:t>
      </w:r>
    </w:p>
    <w:p w14:paraId="23895C61" w14:textId="4CE01C3B" w:rsidR="009E594B" w:rsidRPr="009E594B" w:rsidRDefault="009E594B" w:rsidP="009E594B">
      <w:pPr>
        <w:spacing w:before="100" w:beforeAutospacing="1" w:after="100" w:afterAutospacing="1" w:line="360" w:lineRule="auto"/>
        <w:jc w:val="both"/>
        <w:outlineLvl w:val="0"/>
        <w:rPr>
          <w:rFonts w:eastAsia="Times New Roman" w:cstheme="minorHAnsi"/>
          <w:color w:val="333333"/>
          <w:lang w:eastAsia="nl-NL"/>
        </w:rPr>
      </w:pPr>
      <w:r w:rsidRPr="009E594B">
        <w:rPr>
          <w:rFonts w:eastAsia="Times New Roman" w:cstheme="minorHAnsi"/>
          <w:b/>
          <w:bCs/>
          <w:color w:val="333333"/>
          <w:kern w:val="36"/>
          <w:lang w:eastAsia="nl-NL"/>
        </w:rPr>
        <w:t>Results</w:t>
      </w:r>
      <w:r>
        <w:rPr>
          <w:rFonts w:eastAsia="Times New Roman" w:cstheme="minorHAnsi"/>
          <w:b/>
          <w:bCs/>
          <w:color w:val="333333"/>
          <w:kern w:val="36"/>
          <w:lang w:eastAsia="nl-NL"/>
        </w:rPr>
        <w:t xml:space="preserve">: </w:t>
      </w:r>
      <w:r w:rsidRPr="009E594B">
        <w:rPr>
          <w:rFonts w:eastAsia="Times New Roman" w:cstheme="minorHAnsi"/>
          <w:color w:val="333333"/>
          <w:lang w:eastAsia="nl-NL"/>
        </w:rPr>
        <w:t>Current shortcomings in</w:t>
      </w:r>
      <w:r w:rsidR="007861F2">
        <w:rPr>
          <w:rFonts w:eastAsia="Times New Roman" w:cstheme="minorHAnsi"/>
          <w:color w:val="333333"/>
          <w:lang w:eastAsia="nl-NL"/>
        </w:rPr>
        <w:t xml:space="preserve"> clinical</w:t>
      </w:r>
      <w:r w:rsidRPr="009E594B">
        <w:rPr>
          <w:rFonts w:eastAsia="Times New Roman" w:cstheme="minorHAnsi"/>
          <w:color w:val="333333"/>
          <w:lang w:eastAsia="nl-NL"/>
        </w:rPr>
        <w:t xml:space="preserve"> mental health research concern 1) the validity and applicability of biological tests as biomarkers; 2) the diagnostic classifications and 3) the conceptualisation of mental disorder. Clinical psychosomatic research should broaden the current search for etiological mechanisms from the biological domain to include physical symptoms, cognitive function, psychological symptoms, their subjective appraisal by the patient, social factors such as experienced trauma, and resilience factors. The methodology of a profiling study is introduced, that would be particularly useful to describe profiles of patients associated with favourable or less favourable treatment outcome and to develop personalised treatments based upon that</w:t>
      </w:r>
      <w:r w:rsidR="00877608">
        <w:rPr>
          <w:rFonts w:eastAsia="Times New Roman" w:cstheme="minorHAnsi"/>
          <w:color w:val="333333"/>
          <w:lang w:eastAsia="nl-NL"/>
        </w:rPr>
        <w:t>.</w:t>
      </w:r>
      <w:r w:rsidRPr="009E594B">
        <w:rPr>
          <w:rFonts w:eastAsia="Times New Roman" w:cstheme="minorHAnsi"/>
          <w:color w:val="333333"/>
          <w:lang w:eastAsia="nl-NL"/>
        </w:rPr>
        <w:t xml:space="preserve"> </w:t>
      </w:r>
      <w:r w:rsidR="00877608">
        <w:rPr>
          <w:rFonts w:eastAsia="Times New Roman" w:cstheme="minorHAnsi"/>
          <w:color w:val="333333"/>
          <w:lang w:eastAsia="nl-NL"/>
        </w:rPr>
        <w:t>These</w:t>
      </w:r>
      <w:r w:rsidR="00877608" w:rsidRPr="009E594B">
        <w:rPr>
          <w:rFonts w:eastAsia="Times New Roman" w:cstheme="minorHAnsi"/>
          <w:color w:val="333333"/>
          <w:lang w:eastAsia="nl-NL"/>
        </w:rPr>
        <w:t xml:space="preserve"> </w:t>
      </w:r>
      <w:r w:rsidRPr="009E594B">
        <w:rPr>
          <w:rFonts w:eastAsia="Times New Roman" w:cstheme="minorHAnsi"/>
          <w:color w:val="333333"/>
          <w:lang w:eastAsia="nl-NL"/>
        </w:rPr>
        <w:t>can then be evaluated in Randomised Clinical Trials (RCTs).</w:t>
      </w:r>
    </w:p>
    <w:p w14:paraId="04C67BDC" w14:textId="5E2E601E" w:rsidR="006B68EE" w:rsidRDefault="009E594B" w:rsidP="006B68EE">
      <w:pPr>
        <w:spacing w:line="360" w:lineRule="auto"/>
        <w:jc w:val="both"/>
        <w:rPr>
          <w:lang w:val="en-US"/>
        </w:rPr>
      </w:pPr>
      <w:r w:rsidRPr="009E594B">
        <w:rPr>
          <w:rFonts w:eastAsia="Times New Roman" w:cstheme="minorHAnsi"/>
          <w:b/>
          <w:bCs/>
          <w:color w:val="333333"/>
          <w:kern w:val="36"/>
          <w:lang w:eastAsia="nl-NL"/>
        </w:rPr>
        <w:t>Conclusions</w:t>
      </w:r>
      <w:r>
        <w:rPr>
          <w:rFonts w:eastAsia="Times New Roman" w:cstheme="minorHAnsi"/>
          <w:b/>
          <w:bCs/>
          <w:color w:val="333333"/>
          <w:kern w:val="36"/>
          <w:lang w:eastAsia="nl-NL"/>
        </w:rPr>
        <w:t xml:space="preserve">: </w:t>
      </w:r>
      <w:r w:rsidRPr="009E594B">
        <w:rPr>
          <w:rFonts w:eastAsia="Times New Roman" w:cstheme="minorHAnsi"/>
          <w:color w:val="333333"/>
          <w:lang w:eastAsia="nl-NL"/>
        </w:rPr>
        <w:t>Development of new treatment strategies for mental disorders require</w:t>
      </w:r>
      <w:r w:rsidR="000A7B48">
        <w:rPr>
          <w:rFonts w:eastAsia="Times New Roman" w:cstheme="minorHAnsi"/>
          <w:color w:val="333333"/>
          <w:lang w:eastAsia="nl-NL"/>
        </w:rPr>
        <w:t>s</w:t>
      </w:r>
      <w:r w:rsidRPr="009E594B">
        <w:rPr>
          <w:rFonts w:eastAsia="Times New Roman" w:cstheme="minorHAnsi"/>
          <w:color w:val="333333"/>
          <w:lang w:eastAsia="nl-NL"/>
        </w:rPr>
        <w:t xml:space="preserve"> diagnostic procedures to provide clinicians and patients with tools, validated in humans, for tailoring treatment as much as possible to the particular problem, preference and profile of the patient, as a way of developing personalized treatment in psychiatry. Patients with Somatic Symptom Disorders might be a group of particular interest to perform prof</w:t>
      </w:r>
      <w:r w:rsidR="00877608">
        <w:rPr>
          <w:rFonts w:eastAsia="Times New Roman" w:cstheme="minorHAnsi"/>
          <w:color w:val="333333"/>
          <w:lang w:eastAsia="nl-NL"/>
        </w:rPr>
        <w:t>i</w:t>
      </w:r>
      <w:r w:rsidRPr="009E594B">
        <w:rPr>
          <w:rFonts w:eastAsia="Times New Roman" w:cstheme="minorHAnsi"/>
          <w:color w:val="333333"/>
          <w:lang w:eastAsia="nl-NL"/>
        </w:rPr>
        <w:t xml:space="preserve">ling studies, as they present the </w:t>
      </w:r>
      <w:r w:rsidR="00877608">
        <w:rPr>
          <w:rFonts w:eastAsia="Times New Roman" w:cstheme="minorHAnsi"/>
          <w:color w:val="333333"/>
          <w:lang w:eastAsia="nl-NL"/>
        </w:rPr>
        <w:t>highe</w:t>
      </w:r>
      <w:r w:rsidR="00877608" w:rsidRPr="009E594B">
        <w:rPr>
          <w:rFonts w:eastAsia="Times New Roman" w:cstheme="minorHAnsi"/>
          <w:color w:val="333333"/>
          <w:lang w:eastAsia="nl-NL"/>
        </w:rPr>
        <w:t xml:space="preserve">st </w:t>
      </w:r>
      <w:r w:rsidRPr="009E594B">
        <w:rPr>
          <w:rFonts w:eastAsia="Times New Roman" w:cstheme="minorHAnsi"/>
          <w:color w:val="333333"/>
          <w:lang w:eastAsia="nl-NL"/>
        </w:rPr>
        <w:t xml:space="preserve">phenomenological variety alongside the different domains. </w:t>
      </w:r>
      <w:r w:rsidR="00877608">
        <w:rPr>
          <w:rFonts w:eastAsia="Times New Roman" w:cstheme="minorHAnsi"/>
          <w:color w:val="333333"/>
          <w:lang w:eastAsia="nl-NL"/>
        </w:rPr>
        <w:t>In this manner</w:t>
      </w:r>
      <w:r w:rsidR="006B68EE">
        <w:rPr>
          <w:lang w:val="en-US"/>
        </w:rPr>
        <w:t>, innovative clinical translational research can pave the way with a contribution from psychosomatic psychiatry.</w:t>
      </w:r>
    </w:p>
    <w:p w14:paraId="4CEEA07D" w14:textId="4D8A6509" w:rsidR="003222DF" w:rsidRDefault="003222DF" w:rsidP="006B68EE">
      <w:pPr>
        <w:spacing w:before="100" w:beforeAutospacing="1" w:after="100" w:afterAutospacing="1" w:line="360" w:lineRule="auto"/>
        <w:jc w:val="both"/>
        <w:outlineLvl w:val="0"/>
        <w:rPr>
          <w:b/>
          <w:bCs/>
        </w:rPr>
      </w:pPr>
    </w:p>
    <w:p w14:paraId="1D41F4C8" w14:textId="4C290FF7" w:rsidR="00CB4BCC" w:rsidRDefault="00CB4BCC" w:rsidP="009E594B">
      <w:pPr>
        <w:spacing w:line="360" w:lineRule="auto"/>
        <w:jc w:val="both"/>
      </w:pPr>
      <w:r w:rsidRPr="00CB4BCC">
        <w:rPr>
          <w:b/>
          <w:bCs/>
        </w:rPr>
        <w:t>Keywords:</w:t>
      </w:r>
      <w:r>
        <w:t xml:space="preserve"> Diagnosis, Classification, Biomarkers, </w:t>
      </w:r>
      <w:r w:rsidR="00C03251">
        <w:t xml:space="preserve">Somatic Symptom Disorders, </w:t>
      </w:r>
      <w:r w:rsidR="009E594B">
        <w:t>Translational research</w:t>
      </w:r>
    </w:p>
    <w:p w14:paraId="4A17A883" w14:textId="43797634" w:rsidR="006D1F1D" w:rsidRDefault="006D1F1D" w:rsidP="00FF1A1E">
      <w:pPr>
        <w:spacing w:line="360" w:lineRule="auto"/>
        <w:jc w:val="both"/>
      </w:pPr>
    </w:p>
    <w:p w14:paraId="21658F23" w14:textId="77777777" w:rsidR="009E594B" w:rsidRDefault="009E594B">
      <w:pPr>
        <w:rPr>
          <w:b/>
          <w:lang w:val="en-US"/>
        </w:rPr>
      </w:pPr>
      <w:r>
        <w:rPr>
          <w:b/>
          <w:lang w:val="en-US"/>
        </w:rPr>
        <w:br w:type="page"/>
      </w:r>
    </w:p>
    <w:p w14:paraId="5E11BE68" w14:textId="51AAD2CB" w:rsidR="0059739E" w:rsidRPr="0059739E" w:rsidRDefault="0059739E" w:rsidP="00800B8F">
      <w:pPr>
        <w:spacing w:line="360" w:lineRule="auto"/>
        <w:jc w:val="both"/>
        <w:rPr>
          <w:b/>
          <w:lang w:val="en-US"/>
        </w:rPr>
      </w:pPr>
      <w:r w:rsidRPr="0059739E">
        <w:rPr>
          <w:b/>
          <w:lang w:val="en-US"/>
        </w:rPr>
        <w:lastRenderedPageBreak/>
        <w:t>Introduction</w:t>
      </w:r>
    </w:p>
    <w:p w14:paraId="69C27B8A" w14:textId="342A519D" w:rsidR="0059739E" w:rsidRDefault="005B352E" w:rsidP="00800B8F">
      <w:pPr>
        <w:spacing w:line="360" w:lineRule="auto"/>
        <w:jc w:val="both"/>
        <w:rPr>
          <w:lang w:val="en-US"/>
        </w:rPr>
      </w:pPr>
      <w:r>
        <w:rPr>
          <w:lang w:val="en-US"/>
        </w:rPr>
        <w:t xml:space="preserve">Since the second world war, </w:t>
      </w:r>
      <w:r w:rsidR="00A007B9">
        <w:rPr>
          <w:lang w:val="en-US"/>
        </w:rPr>
        <w:t xml:space="preserve">psychiatric research has used diagnostic classifications that used criteria </w:t>
      </w:r>
      <w:r w:rsidR="00E81A99">
        <w:rPr>
          <w:lang w:val="en-US"/>
        </w:rPr>
        <w:t>for</w:t>
      </w:r>
      <w:r w:rsidR="00A007B9">
        <w:rPr>
          <w:lang w:val="en-US"/>
        </w:rPr>
        <w:t xml:space="preserve">  classification as a categorical approach without etiological considerations. This is </w:t>
      </w:r>
      <w:r>
        <w:rPr>
          <w:lang w:val="en-US"/>
        </w:rPr>
        <w:t xml:space="preserve">still </w:t>
      </w:r>
      <w:r w:rsidR="00A007B9">
        <w:rPr>
          <w:lang w:val="en-US"/>
        </w:rPr>
        <w:t xml:space="preserve">the case for the American Psychiatry Association (APA) DSM-IV and DSM-5 </w:t>
      </w:r>
      <w:r w:rsidR="00A007B9">
        <w:rPr>
          <w:lang w:val="en-US"/>
        </w:rPr>
        <w:fldChar w:fldCharType="begin">
          <w:fldData xml:space="preserve">PEVuZE5vdGU+PENpdGU+PEF1dGhvcj5Bc3NvY2lhdGlvbjwvQXV0aG9yPjxZZWFyPjIwMDE8L1ll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</w:fldData>
        </w:fldChar>
      </w:r>
      <w:r w:rsidR="00A007B9">
        <w:rPr>
          <w:lang w:val="en-US"/>
        </w:rPr>
        <w:instrText xml:space="preserve"> ADDIN EN.CITE </w:instrText>
      </w:r>
      <w:r w:rsidR="00A007B9">
        <w:rPr>
          <w:lang w:val="en-US"/>
        </w:rPr>
        <w:fldChar w:fldCharType="begin">
          <w:fldData xml:space="preserve">PEVuZE5vdGU+PENpdGU+PEF1dGhvcj5Bc3NvY2lhdGlvbjwvQXV0aG9yPjxZZWFyPjIwMDE8L1ll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</w:fldData>
        </w:fldChar>
      </w:r>
      <w:r w:rsidR="00A007B9">
        <w:rPr>
          <w:lang w:val="en-US"/>
        </w:rPr>
        <w:instrText xml:space="preserve"> ADDIN EN.CITE.DATA </w:instrText>
      </w:r>
      <w:r w:rsidR="00A007B9">
        <w:rPr>
          <w:lang w:val="en-US"/>
        </w:rPr>
      </w:r>
      <w:r w:rsidR="00A007B9">
        <w:rPr>
          <w:lang w:val="en-US"/>
        </w:rPr>
        <w:fldChar w:fldCharType="end"/>
      </w:r>
      <w:r w:rsidR="00A007B9">
        <w:rPr>
          <w:lang w:val="en-US"/>
        </w:rPr>
      </w:r>
      <w:r w:rsidR="00A007B9">
        <w:rPr>
          <w:lang w:val="en-US"/>
        </w:rPr>
        <w:fldChar w:fldCharType="separate"/>
      </w:r>
      <w:r w:rsidR="00A007B9">
        <w:rPr>
          <w:noProof/>
          <w:lang w:val="en-US"/>
        </w:rPr>
        <w:t>(1, 2)</w:t>
      </w:r>
      <w:r w:rsidR="00A007B9">
        <w:rPr>
          <w:lang w:val="en-US"/>
        </w:rPr>
        <w:fldChar w:fldCharType="end"/>
      </w:r>
      <w:r w:rsidR="00A007B9">
        <w:rPr>
          <w:lang w:val="en-US"/>
        </w:rPr>
        <w:t xml:space="preserve"> as well as for the World Health Organisation (WHO) ICD-10 and the recently released ICD-11. </w:t>
      </w:r>
      <w:r w:rsidR="00A007B9">
        <w:rPr>
          <w:lang w:val="en-US"/>
        </w:rPr>
        <w:fldChar w:fldCharType="begin">
          <w:fldData xml:space="preserve">PEVuZE5vdGU+PENpdGU+PEF1dGhvcj5Pcmdhbml6YXRpb248L0F1dGhvcj48WWVhcj4xOTkzPC9Z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</w:fldData>
        </w:fldChar>
      </w:r>
      <w:r w:rsidR="008863D9">
        <w:rPr>
          <w:lang w:val="en-US"/>
        </w:rPr>
        <w:instrText xml:space="preserve"> ADDIN EN.CITE </w:instrText>
      </w:r>
      <w:r w:rsidR="008863D9">
        <w:rPr>
          <w:lang w:val="en-US"/>
        </w:rPr>
        <w:fldChar w:fldCharType="begin">
          <w:fldData xml:space="preserve">PEVuZE5vdGU+PENpdGU+PEF1dGhvcj5Pcmdhbml6YXRpb248L0F1dGhvcj48WWVhcj4xOTkzPC9Z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</w:fldData>
        </w:fldChar>
      </w:r>
      <w:r w:rsidR="008863D9">
        <w:rPr>
          <w:lang w:val="en-US"/>
        </w:rPr>
        <w:instrText xml:space="preserve"> ADDIN EN.CITE.DATA </w:instrText>
      </w:r>
      <w:r w:rsidR="008863D9">
        <w:rPr>
          <w:lang w:val="en-US"/>
        </w:rPr>
      </w:r>
      <w:r w:rsidR="008863D9">
        <w:rPr>
          <w:lang w:val="en-US"/>
        </w:rPr>
        <w:fldChar w:fldCharType="end"/>
      </w:r>
      <w:r w:rsidR="00A007B9">
        <w:rPr>
          <w:lang w:val="en-US"/>
        </w:rPr>
      </w:r>
      <w:r w:rsidR="00A007B9">
        <w:rPr>
          <w:lang w:val="en-US"/>
        </w:rPr>
        <w:fldChar w:fldCharType="separate"/>
      </w:r>
      <w:r w:rsidR="008863D9">
        <w:rPr>
          <w:noProof/>
          <w:lang w:val="en-US"/>
        </w:rPr>
        <w:t>(3-5)</w:t>
      </w:r>
      <w:r w:rsidR="00A007B9">
        <w:rPr>
          <w:lang w:val="en-US"/>
        </w:rPr>
        <w:fldChar w:fldCharType="end"/>
      </w:r>
      <w:r w:rsidR="00C07AEC">
        <w:rPr>
          <w:lang w:val="en-US"/>
        </w:rPr>
        <w:t xml:space="preserve"> The use of these classification systems has been of great value for worldwide psychiatric epidemiologic research. However, in the current timeframe a new avenue of psychiatric research is developing, that tries to establish new treatments that may focus upon certain core symptoms and that may be fed by new knowledge about the etiology of psychiatric conditions, a development </w:t>
      </w:r>
      <w:r>
        <w:rPr>
          <w:lang w:val="en-US"/>
        </w:rPr>
        <w:t>for which</w:t>
      </w:r>
      <w:r w:rsidR="00C07AEC">
        <w:rPr>
          <w:lang w:val="en-US"/>
        </w:rPr>
        <w:t xml:space="preserve"> DSM-5 or ICD-11 </w:t>
      </w:r>
      <w:r>
        <w:rPr>
          <w:lang w:val="en-US"/>
        </w:rPr>
        <w:t>are less useful</w:t>
      </w:r>
      <w:r w:rsidR="00C07AEC">
        <w:rPr>
          <w:lang w:val="en-US"/>
        </w:rPr>
        <w:t>.</w:t>
      </w:r>
      <w:r w:rsidR="008863D9">
        <w:rPr>
          <w:lang w:val="en-US"/>
        </w:rPr>
        <w:fldChar w:fldCharType="begin"/>
      </w:r>
      <w:r w:rsidR="008863D9">
        <w:rPr>
          <w:lang w:val="en-US"/>
        </w:rPr>
        <w:instrText xml:space="preserve"> ADDIN EN.CITE &lt;EndNote&gt;&lt;Cite&gt;&lt;Author&gt;Sciences.&lt;/Author&gt;&lt;Year&gt;2011&lt;/Year&gt;&lt;RecNum&gt;4802&lt;/RecNum&gt;&lt;DisplayText&gt;(6)&lt;/DisplayText&gt;&lt;record&gt;&lt;rec-number&gt;4802&lt;/rec-number&gt;&lt;foreign-keys&gt;&lt;key app="EN" db-id="rzaxfperr0tt9jeeweuxewaba5x5s090vffv" timestamp="1573918876"&gt;4802&lt;/key&gt;&lt;/foreign-keys&gt;&lt;ref-type name="Report"&gt;27&lt;/ref-type&gt;&lt;contributors&gt;&lt;authors&gt;&lt;author&gt;National Academy of Sciences. &lt;/author&gt;&lt;/authors&gt;&lt;tertiary-authors&gt;&lt;author&gt;National Academies Press&lt;/author&gt;&lt;/tertiary-authors&gt;&lt;/contributors&gt;&lt;titles&gt;&lt;title&gt;Toward Precision Medicine: Building a Knowledge Network for Biomedical Research and a New Taxonomy of Disease. &lt;/title&gt;&lt;/titles&gt;&lt;dates&gt;&lt;year&gt;2011&lt;/year&gt;&lt;/dates&gt;&lt;pub-location&gt;Washington, DC&lt;/pub-location&gt;&lt;urls&gt;&lt;/urls&gt;&lt;/record&gt;&lt;/Cite&gt;&lt;/EndNote&gt;</w:instrText>
      </w:r>
      <w:r w:rsidR="008863D9">
        <w:rPr>
          <w:lang w:val="en-US"/>
        </w:rPr>
        <w:fldChar w:fldCharType="separate"/>
      </w:r>
      <w:r w:rsidR="008863D9">
        <w:rPr>
          <w:noProof/>
          <w:lang w:val="en-US"/>
        </w:rPr>
        <w:t>(6)</w:t>
      </w:r>
      <w:r w:rsidR="008863D9">
        <w:rPr>
          <w:lang w:val="en-US"/>
        </w:rPr>
        <w:fldChar w:fldCharType="end"/>
      </w:r>
      <w:r w:rsidR="00C07AEC">
        <w:rPr>
          <w:lang w:val="en-US"/>
        </w:rPr>
        <w:t xml:space="preserve"> </w:t>
      </w:r>
      <w:r w:rsidR="008863D9">
        <w:rPr>
          <w:lang w:val="en-US"/>
        </w:rPr>
        <w:t>Although t</w:t>
      </w:r>
      <w:r w:rsidR="00C07AEC">
        <w:rPr>
          <w:lang w:val="en-US"/>
        </w:rPr>
        <w:t>his research is mostly biolo</w:t>
      </w:r>
      <w:r w:rsidR="00CF4B40">
        <w:rPr>
          <w:lang w:val="en-US"/>
        </w:rPr>
        <w:t>gically driven</w:t>
      </w:r>
      <w:r w:rsidR="008863D9">
        <w:rPr>
          <w:lang w:val="en-US"/>
        </w:rPr>
        <w:t xml:space="preserve">, it </w:t>
      </w:r>
      <w:r w:rsidR="003C17A9">
        <w:rPr>
          <w:lang w:val="en-US"/>
        </w:rPr>
        <w:t xml:space="preserve">has been suggested that psychiatry should follow the lead of other medical sciences, that would be much farther in developing such precision medicine. </w:t>
      </w:r>
      <w:r>
        <w:rPr>
          <w:lang w:val="en-US"/>
        </w:rPr>
        <w:t xml:space="preserve">It </w:t>
      </w:r>
      <w:r w:rsidR="008863D9">
        <w:rPr>
          <w:lang w:val="en-US"/>
        </w:rPr>
        <w:t>seems that the suggestion to develop precision medicine inspire</w:t>
      </w:r>
      <w:r w:rsidR="00DC0011">
        <w:rPr>
          <w:lang w:val="en-US"/>
        </w:rPr>
        <w:t>s</w:t>
      </w:r>
      <w:r w:rsidR="008863D9">
        <w:rPr>
          <w:lang w:val="en-US"/>
        </w:rPr>
        <w:t xml:space="preserve"> mental health researchers and clinicians</w:t>
      </w:r>
      <w:r>
        <w:rPr>
          <w:lang w:val="en-US"/>
        </w:rPr>
        <w:t xml:space="preserve">, and </w:t>
      </w:r>
      <w:r w:rsidR="00DC0011">
        <w:rPr>
          <w:lang w:val="en-US"/>
        </w:rPr>
        <w:t xml:space="preserve">that it </w:t>
      </w:r>
      <w:r w:rsidR="008E769B">
        <w:rPr>
          <w:lang w:val="en-US"/>
        </w:rPr>
        <w:t xml:space="preserve">is highly relevant for clinical research in mental disorders. </w:t>
      </w:r>
      <w:r w:rsidR="009D6FD0">
        <w:rPr>
          <w:lang w:val="en-US"/>
        </w:rPr>
        <w:t xml:space="preserve">This article will address </w:t>
      </w:r>
      <w:r w:rsidR="00F258B5">
        <w:rPr>
          <w:lang w:val="en-US"/>
        </w:rPr>
        <w:t>what is needed for such research and how we can be successful in it</w:t>
      </w:r>
      <w:r w:rsidR="009D6FD0">
        <w:rPr>
          <w:lang w:val="en-US"/>
        </w:rPr>
        <w:t>.</w:t>
      </w:r>
    </w:p>
    <w:p w14:paraId="650A3C37" w14:textId="77777777" w:rsidR="009D6FD0" w:rsidRPr="00973FA7" w:rsidRDefault="009D6FD0" w:rsidP="00800B8F">
      <w:pPr>
        <w:spacing w:line="360" w:lineRule="auto"/>
        <w:jc w:val="both"/>
        <w:rPr>
          <w:b/>
          <w:lang w:val="en-US"/>
        </w:rPr>
      </w:pPr>
      <w:r w:rsidRPr="00973FA7">
        <w:rPr>
          <w:b/>
          <w:lang w:val="en-US"/>
        </w:rPr>
        <w:t>What does clinical research need?</w:t>
      </w:r>
    </w:p>
    <w:p w14:paraId="00986BF4" w14:textId="59929521" w:rsidR="008D2EC3" w:rsidRDefault="00AF254C" w:rsidP="00800B8F">
      <w:pPr>
        <w:spacing w:line="360" w:lineRule="auto"/>
        <w:jc w:val="both"/>
        <w:rPr>
          <w:lang w:val="en-US"/>
        </w:rPr>
      </w:pPr>
      <w:r w:rsidRPr="00AF254C">
        <w:rPr>
          <w:lang w:val="en-US"/>
        </w:rPr>
        <w:t>Clinical research needs</w:t>
      </w:r>
      <w:r>
        <w:rPr>
          <w:lang w:val="en-US"/>
        </w:rPr>
        <w:t xml:space="preserve"> </w:t>
      </w:r>
      <w:r w:rsidR="009D6FD0">
        <w:rPr>
          <w:lang w:val="en-US"/>
        </w:rPr>
        <w:t>s</w:t>
      </w:r>
      <w:r w:rsidRPr="00AF254C">
        <w:rPr>
          <w:lang w:val="en-US"/>
        </w:rPr>
        <w:t xml:space="preserve">tudies </w:t>
      </w:r>
      <w:r w:rsidR="009D6FD0">
        <w:rPr>
          <w:lang w:val="en-US"/>
        </w:rPr>
        <w:t xml:space="preserve">that are </w:t>
      </w:r>
      <w:r w:rsidRPr="00AF254C">
        <w:rPr>
          <w:lang w:val="en-US"/>
        </w:rPr>
        <w:t>relevant for patients</w:t>
      </w:r>
      <w:r w:rsidR="009D6FD0">
        <w:rPr>
          <w:lang w:val="en-US"/>
        </w:rPr>
        <w:t xml:space="preserve">, in the sense that they should </w:t>
      </w:r>
      <w:r w:rsidR="008D2EC3">
        <w:rPr>
          <w:lang w:val="en-US"/>
        </w:rPr>
        <w:t xml:space="preserve">evaluate </w:t>
      </w:r>
      <w:r w:rsidR="009D6FD0">
        <w:rPr>
          <w:lang w:val="en-US"/>
        </w:rPr>
        <w:t xml:space="preserve"> patient related outcomes such as signs and symptoms, as well as the</w:t>
      </w:r>
      <w:r w:rsidR="008D2EC3">
        <w:rPr>
          <w:lang w:val="en-US"/>
        </w:rPr>
        <w:t xml:space="preserve"> subjective</w:t>
      </w:r>
      <w:r w:rsidR="009D6FD0">
        <w:rPr>
          <w:lang w:val="en-US"/>
        </w:rPr>
        <w:t xml:space="preserve"> appraisal of these symptoms by the patient. </w:t>
      </w:r>
      <w:r w:rsidR="00FF1AC2">
        <w:rPr>
          <w:lang w:val="en-US"/>
        </w:rPr>
        <w:t xml:space="preserve">The studies should focus on diagnosis and interventions in patients with </w:t>
      </w:r>
      <w:r w:rsidRPr="00AF254C">
        <w:rPr>
          <w:lang w:val="en-US"/>
        </w:rPr>
        <w:t>clearly described disorders of a certain level of severity</w:t>
      </w:r>
      <w:r w:rsidR="00FF1AC2">
        <w:rPr>
          <w:lang w:val="en-US"/>
        </w:rPr>
        <w:t xml:space="preserve">. </w:t>
      </w:r>
      <w:r w:rsidR="003A3BD4" w:rsidRPr="00AF254C">
        <w:rPr>
          <w:lang w:val="en-US"/>
        </w:rPr>
        <w:t xml:space="preserve">Intervention studies in less severe disorders often do not yield clear results, as those ‘disorders’ overlap with normality and thus may be subject to </w:t>
      </w:r>
      <w:r w:rsidR="007E005F">
        <w:rPr>
          <w:lang w:val="en-US"/>
        </w:rPr>
        <w:t xml:space="preserve">a </w:t>
      </w:r>
      <w:r w:rsidR="003A3BD4" w:rsidRPr="00AF254C">
        <w:rPr>
          <w:lang w:val="en-US"/>
        </w:rPr>
        <w:t xml:space="preserve">normal course </w:t>
      </w:r>
      <w:r w:rsidR="007E005F">
        <w:rPr>
          <w:lang w:val="en-US"/>
        </w:rPr>
        <w:t xml:space="preserve">of </w:t>
      </w:r>
      <w:r w:rsidR="003A3BD4" w:rsidRPr="00AF254C">
        <w:rPr>
          <w:lang w:val="en-US"/>
        </w:rPr>
        <w:t>improvement</w:t>
      </w:r>
      <w:r w:rsidR="00FF1AC2">
        <w:rPr>
          <w:lang w:val="en-US"/>
        </w:rPr>
        <w:t xml:space="preserve">; and </w:t>
      </w:r>
      <w:r w:rsidR="007E005F">
        <w:rPr>
          <w:lang w:val="en-US"/>
        </w:rPr>
        <w:t xml:space="preserve">in case of research, </w:t>
      </w:r>
      <w:r w:rsidR="00FF1AC2">
        <w:rPr>
          <w:lang w:val="en-US"/>
        </w:rPr>
        <w:t xml:space="preserve">this </w:t>
      </w:r>
      <w:r w:rsidR="007E005F">
        <w:rPr>
          <w:lang w:val="en-US"/>
        </w:rPr>
        <w:t xml:space="preserve">would </w:t>
      </w:r>
      <w:r w:rsidR="003A3BD4" w:rsidRPr="00AF254C">
        <w:rPr>
          <w:lang w:val="en-US"/>
        </w:rPr>
        <w:t>dilute the effect</w:t>
      </w:r>
      <w:r w:rsidR="007E005F">
        <w:rPr>
          <w:lang w:val="en-US"/>
        </w:rPr>
        <w:t xml:space="preserve"> of </w:t>
      </w:r>
      <w:r w:rsidR="008D2EC3">
        <w:rPr>
          <w:lang w:val="en-US"/>
        </w:rPr>
        <w:t xml:space="preserve">the </w:t>
      </w:r>
      <w:r w:rsidR="007E005F">
        <w:rPr>
          <w:lang w:val="en-US"/>
        </w:rPr>
        <w:t xml:space="preserve">interventions </w:t>
      </w:r>
      <w:r w:rsidR="008D2EC3">
        <w:rPr>
          <w:lang w:val="en-US"/>
        </w:rPr>
        <w:t>under study</w:t>
      </w:r>
      <w:r w:rsidR="00FF1AC2">
        <w:rPr>
          <w:lang w:val="en-US"/>
        </w:rPr>
        <w:t>. Also, i</w:t>
      </w:r>
      <w:r w:rsidR="003A3BD4" w:rsidRPr="00AF254C">
        <w:rPr>
          <w:lang w:val="en-US"/>
        </w:rPr>
        <w:t>ntervention studies that do not clearly delineate the subjects before inclusion often do not show clear results</w:t>
      </w:r>
      <w:r w:rsidR="00FF1AC2">
        <w:rPr>
          <w:lang w:val="en-US"/>
        </w:rPr>
        <w:t xml:space="preserve">. </w:t>
      </w:r>
      <w:r w:rsidR="006B5682" w:rsidRPr="00AF254C">
        <w:rPr>
          <w:lang w:val="en-US"/>
        </w:rPr>
        <w:t>However,</w:t>
      </w:r>
      <w:r w:rsidR="006B5682">
        <w:rPr>
          <w:lang w:val="en-US"/>
        </w:rPr>
        <w:t xml:space="preserve"> in the context of innovative research, </w:t>
      </w:r>
      <w:r w:rsidR="006B5682" w:rsidRPr="00AF254C">
        <w:rPr>
          <w:lang w:val="en-US"/>
        </w:rPr>
        <w:t xml:space="preserve">DSM </w:t>
      </w:r>
      <w:r w:rsidR="006B5682">
        <w:rPr>
          <w:lang w:val="en-US"/>
        </w:rPr>
        <w:t xml:space="preserve">and ICD </w:t>
      </w:r>
      <w:r w:rsidR="006B5682" w:rsidRPr="00AF254C">
        <w:rPr>
          <w:lang w:val="en-US"/>
        </w:rPr>
        <w:t>c</w:t>
      </w:r>
      <w:r w:rsidR="006B5682">
        <w:rPr>
          <w:lang w:val="en-US"/>
        </w:rPr>
        <w:t xml:space="preserve">lassifications may not be useful for the development of precision medicine, and for the inclusion </w:t>
      </w:r>
      <w:r w:rsidR="006B5682" w:rsidRPr="00AF254C">
        <w:rPr>
          <w:lang w:val="en-US"/>
        </w:rPr>
        <w:t xml:space="preserve"> </w:t>
      </w:r>
      <w:r w:rsidR="006B5682">
        <w:rPr>
          <w:lang w:val="en-US"/>
        </w:rPr>
        <w:t>in</w:t>
      </w:r>
      <w:r w:rsidR="006B5682" w:rsidRPr="00AF254C">
        <w:rPr>
          <w:lang w:val="en-US"/>
        </w:rPr>
        <w:t xml:space="preserve"> studies; inclusion may </w:t>
      </w:r>
      <w:r w:rsidR="006B5682">
        <w:rPr>
          <w:lang w:val="en-US"/>
        </w:rPr>
        <w:t>preferably</w:t>
      </w:r>
      <w:r w:rsidR="006B5682" w:rsidRPr="00AF254C">
        <w:rPr>
          <w:lang w:val="en-US"/>
        </w:rPr>
        <w:t xml:space="preserve"> be based on </w:t>
      </w:r>
      <w:r w:rsidR="00877608">
        <w:rPr>
          <w:lang w:val="en-US"/>
        </w:rPr>
        <w:t xml:space="preserve">a </w:t>
      </w:r>
      <w:r w:rsidR="006F613D">
        <w:rPr>
          <w:lang w:val="en-US"/>
        </w:rPr>
        <w:t>core</w:t>
      </w:r>
      <w:r w:rsidR="006B5682" w:rsidRPr="00AF254C">
        <w:rPr>
          <w:lang w:val="en-US"/>
        </w:rPr>
        <w:t xml:space="preserve"> symptom </w:t>
      </w:r>
      <w:r w:rsidR="006B5682">
        <w:rPr>
          <w:lang w:val="en-US"/>
        </w:rPr>
        <w:t>such as, for example, anhedonia</w:t>
      </w:r>
      <w:r w:rsidR="00877608">
        <w:rPr>
          <w:lang w:val="en-US"/>
        </w:rPr>
        <w:t>.</w:t>
      </w:r>
      <w:r w:rsidR="006B5682">
        <w:rPr>
          <w:lang w:val="en-US"/>
        </w:rPr>
        <w:t xml:space="preserve"> </w:t>
      </w:r>
      <w:r w:rsidR="00877608">
        <w:rPr>
          <w:lang w:val="en-US"/>
        </w:rPr>
        <w:t>O</w:t>
      </w:r>
      <w:r w:rsidR="00877608" w:rsidRPr="00AF254C">
        <w:rPr>
          <w:lang w:val="en-US"/>
        </w:rPr>
        <w:t xml:space="preserve">r </w:t>
      </w:r>
      <w:r w:rsidR="006F613D">
        <w:rPr>
          <w:lang w:val="en-US"/>
        </w:rPr>
        <w:t xml:space="preserve">on a </w:t>
      </w:r>
      <w:r w:rsidR="006B5682" w:rsidRPr="00AF254C">
        <w:rPr>
          <w:lang w:val="en-US"/>
        </w:rPr>
        <w:t>combin</w:t>
      </w:r>
      <w:r w:rsidR="006F613D">
        <w:rPr>
          <w:lang w:val="en-US"/>
        </w:rPr>
        <w:t xml:space="preserve">ation of </w:t>
      </w:r>
      <w:r w:rsidR="006B5682" w:rsidRPr="00AF254C">
        <w:rPr>
          <w:lang w:val="en-US"/>
        </w:rPr>
        <w:t xml:space="preserve">symptoms of a certain severity </w:t>
      </w:r>
      <w:r w:rsidR="006B5682">
        <w:rPr>
          <w:lang w:val="en-US"/>
        </w:rPr>
        <w:t xml:space="preserve">that are associated with </w:t>
      </w:r>
      <w:r w:rsidR="002500D9">
        <w:rPr>
          <w:lang w:val="en-US"/>
        </w:rPr>
        <w:t>disability</w:t>
      </w:r>
      <w:r w:rsidR="006B5682">
        <w:rPr>
          <w:lang w:val="en-US"/>
        </w:rPr>
        <w:t xml:space="preserve">, </w:t>
      </w:r>
      <w:r w:rsidR="006F613D">
        <w:rPr>
          <w:lang w:val="en-US"/>
        </w:rPr>
        <w:t>such as, for example</w:t>
      </w:r>
      <w:r w:rsidR="006B5682">
        <w:rPr>
          <w:lang w:val="en-US"/>
        </w:rPr>
        <w:t xml:space="preserve"> depression and pain</w:t>
      </w:r>
      <w:r w:rsidR="006F613D">
        <w:rPr>
          <w:lang w:val="en-US"/>
        </w:rPr>
        <w:t>.</w:t>
      </w:r>
      <w:r w:rsidR="006F613D">
        <w:rPr>
          <w:lang w:val="en-US"/>
        </w:rPr>
        <w:fldChar w:fldCharType="begin"/>
      </w:r>
      <w:r w:rsidR="006F613D">
        <w:rPr>
          <w:lang w:val="en-US"/>
        </w:rPr>
        <w:instrText xml:space="preserve"> ADDIN EN.CITE &lt;EndNote&gt;&lt;Cite&gt;&lt;Author&gt;de Heer EW&lt;/Author&gt;&lt;Year&gt;2014&lt;/Year&gt;&lt;RecNum&gt;4591&lt;/RecNum&gt;&lt;DisplayText&gt;(7, 8)&lt;/DisplayText&gt;&lt;record&gt;&lt;rec-number&gt;4591&lt;/rec-number&gt;&lt;foreign-keys&gt;&lt;key app="EN" db-id="rzaxfperr0tt9jeeweuxewaba5x5s090vffv" timestamp="1538068546"&gt;4591&lt;/key&gt;&lt;/foreign-keys&gt;&lt;ref-type name="Journal Article"&gt;17&lt;/ref-type&gt;&lt;contributors&gt;&lt;authors&gt;&lt;author&gt;de Heer EW, Gerrits MM, Beekman AT, Dekker J, van Marwijk HW, de Waal MW, Spinhoven P, Penninx BW, van der Feltz-Cornelis CM.&lt;/author&gt;&lt;/authors&gt;&lt;/contributors&gt;&lt;titles&gt;&lt;title&gt;The association of depression and anxiety with pain: a study from NESDA. &lt;/title&gt;&lt;secondary-title&gt;PLoS One. &lt;/secondary-title&gt;&lt;/titles&gt;&lt;periodical&gt;&lt;full-title&gt;PLoS One.&lt;/full-title&gt;&lt;/periodical&gt;&lt;pages&gt;e106907.&lt;/pages&gt;&lt;volume&gt;9&lt;/volume&gt;&lt;number&gt;10&lt;/number&gt;&lt;edition&gt;2014 Oct 15&lt;/edition&gt;&lt;dates&gt;&lt;year&gt;2014&lt;/year&gt;&lt;/dates&gt;&lt;urls&gt;&lt;/urls&gt;&lt;electronic-resource-num&gt;doi: 10.1371/journal.pone.0106907. &lt;/electronic-resource-num&gt;&lt;/record&gt;&lt;/Cite&gt;&lt;Cite&gt;&lt;Author&gt;de Heer EW&lt;/Author&gt;&lt;Year&gt;2018&lt;/Year&gt;&lt;RecNum&gt;4589&lt;/RecNum&gt;&lt;record&gt;&lt;rec-number&gt;4589&lt;/rec-number&gt;&lt;foreign-keys&gt;&lt;key app="EN" db-id="rzaxfperr0tt9jeeweuxewaba5x5s090vffv" timestamp="1538068312"&gt;4589&lt;/key&gt;&lt;/foreign-keys&gt;&lt;ref-type name="Journal Article"&gt;17&lt;/ref-type&gt;&lt;contributors&gt;&lt;authors&gt;&lt;author&gt;de Heer EW, Ten Have M, van Marwijk HWJ, Dekker J, de Graaf R, Beekman ATF, van der Feltz-Cornelis CM.   &lt;/author&gt;&lt;/authors&gt;&lt;/contributors&gt;&lt;titles&gt;&lt;title&gt;Pain as a risk factor for common mental disorders. Results from the Netherlands Mental Health Survey and Incidence Study-2: a longitudinal, population-based study. &lt;/title&gt;&lt;secondary-title&gt;Pain.&lt;/secondary-title&gt;&lt;/titles&gt;&lt;periodical&gt;&lt;full-title&gt;Pain.&lt;/full-title&gt;&lt;/periodical&gt;&lt;pages&gt;712-718.&lt;/pages&gt;&lt;volume&gt;159&lt;/volume&gt;&lt;number&gt;4&lt;/number&gt;&lt;dates&gt;&lt;year&gt;2018&lt;/year&gt;&lt;/dates&gt;&lt;urls&gt;&lt;/urls&gt;&lt;electronic-resource-num&gt;doi:10.1097/j.pain.0000000000001133. &lt;/electronic-resource-num&gt;&lt;/record&gt;&lt;/Cite&gt;&lt;/EndNote&gt;</w:instrText>
      </w:r>
      <w:r w:rsidR="006F613D">
        <w:rPr>
          <w:lang w:val="en-US"/>
        </w:rPr>
        <w:fldChar w:fldCharType="separate"/>
      </w:r>
      <w:r w:rsidR="006F613D">
        <w:rPr>
          <w:noProof/>
          <w:lang w:val="en-US"/>
        </w:rPr>
        <w:t>(7, 8)</w:t>
      </w:r>
      <w:r w:rsidR="006F613D">
        <w:rPr>
          <w:lang w:val="en-US"/>
        </w:rPr>
        <w:fldChar w:fldCharType="end"/>
      </w:r>
      <w:r w:rsidR="006B5682">
        <w:rPr>
          <w:lang w:val="en-US"/>
        </w:rPr>
        <w:t xml:space="preserve"> In other words, we do need a clearly delineated and validated </w:t>
      </w:r>
      <w:r w:rsidR="008D2EC3">
        <w:rPr>
          <w:lang w:val="en-US"/>
        </w:rPr>
        <w:t>description</w:t>
      </w:r>
      <w:r w:rsidR="006B5682">
        <w:rPr>
          <w:lang w:val="en-US"/>
        </w:rPr>
        <w:t xml:space="preserve"> </w:t>
      </w:r>
      <w:r w:rsidR="008D2EC3">
        <w:rPr>
          <w:lang w:val="en-US"/>
        </w:rPr>
        <w:t xml:space="preserve">of phenomenology </w:t>
      </w:r>
      <w:r w:rsidR="006B5682">
        <w:rPr>
          <w:lang w:val="en-US"/>
        </w:rPr>
        <w:t xml:space="preserve">that includes not only biological parameters and behavioral observations, but also patient related signs and symptoms </w:t>
      </w:r>
      <w:r w:rsidR="00877608">
        <w:rPr>
          <w:lang w:val="en-US"/>
        </w:rPr>
        <w:t>as well as  their</w:t>
      </w:r>
      <w:r w:rsidR="006B5682">
        <w:rPr>
          <w:lang w:val="en-US"/>
        </w:rPr>
        <w:t xml:space="preserve"> </w:t>
      </w:r>
      <w:r w:rsidR="008D2EC3">
        <w:rPr>
          <w:lang w:val="en-US"/>
        </w:rPr>
        <w:t xml:space="preserve">subjective </w:t>
      </w:r>
      <w:r w:rsidR="006B5682">
        <w:rPr>
          <w:lang w:val="en-US"/>
        </w:rPr>
        <w:t>appraisal.</w:t>
      </w:r>
      <w:r w:rsidR="006F613D">
        <w:rPr>
          <w:lang w:val="en-US"/>
        </w:rPr>
        <w:t xml:space="preserve"> A</w:t>
      </w:r>
      <w:r w:rsidR="007E005F">
        <w:rPr>
          <w:lang w:val="en-US"/>
        </w:rPr>
        <w:t xml:space="preserve">nd </w:t>
      </w:r>
      <w:r w:rsidR="006F613D">
        <w:rPr>
          <w:lang w:val="en-US"/>
        </w:rPr>
        <w:t xml:space="preserve">whilst focusing on </w:t>
      </w:r>
      <w:r w:rsidR="007E005F">
        <w:rPr>
          <w:lang w:val="en-US"/>
        </w:rPr>
        <w:t xml:space="preserve">core symptoms, </w:t>
      </w:r>
      <w:r w:rsidR="00FF1AC2">
        <w:rPr>
          <w:lang w:val="en-US"/>
        </w:rPr>
        <w:t>inclusion should be based on clear descri</w:t>
      </w:r>
      <w:r w:rsidR="007E005F">
        <w:rPr>
          <w:lang w:val="en-US"/>
        </w:rPr>
        <w:t xml:space="preserve">ptions of such </w:t>
      </w:r>
      <w:r w:rsidR="00FF1AC2">
        <w:rPr>
          <w:lang w:val="en-US"/>
        </w:rPr>
        <w:t xml:space="preserve">symptoms and </w:t>
      </w:r>
      <w:r w:rsidR="007E005F">
        <w:rPr>
          <w:lang w:val="en-US"/>
        </w:rPr>
        <w:t xml:space="preserve">on </w:t>
      </w:r>
      <w:r w:rsidR="00FF1AC2">
        <w:rPr>
          <w:lang w:val="en-US"/>
        </w:rPr>
        <w:t>standardized symptom severity assessments</w:t>
      </w:r>
      <w:r w:rsidR="007E005F">
        <w:rPr>
          <w:lang w:val="en-US"/>
        </w:rPr>
        <w:t xml:space="preserve">. </w:t>
      </w:r>
      <w:r w:rsidR="008D2EC3">
        <w:rPr>
          <w:lang w:val="en-US"/>
        </w:rPr>
        <w:t>From this it follows that f</w:t>
      </w:r>
      <w:r w:rsidR="00180824">
        <w:rPr>
          <w:lang w:val="en-US"/>
        </w:rPr>
        <w:t>or</w:t>
      </w:r>
      <w:r w:rsidR="00877B8B">
        <w:rPr>
          <w:lang w:val="en-US"/>
        </w:rPr>
        <w:t xml:space="preserve"> clinical research, </w:t>
      </w:r>
      <w:r w:rsidR="00180824">
        <w:rPr>
          <w:lang w:val="en-US"/>
        </w:rPr>
        <w:t xml:space="preserve">especially if we want to explore the avenue of precision medicine, we need something different than classification. We need a diagnosis. </w:t>
      </w:r>
    </w:p>
    <w:p w14:paraId="3D777FBA" w14:textId="55A25C7C" w:rsidR="0006290B" w:rsidRPr="00503503" w:rsidRDefault="00180824" w:rsidP="00800B8F">
      <w:pPr>
        <w:spacing w:line="360" w:lineRule="auto"/>
        <w:jc w:val="both"/>
        <w:rPr>
          <w:bCs/>
          <w:lang w:val="en-US"/>
        </w:rPr>
      </w:pPr>
      <w:r>
        <w:rPr>
          <w:lang w:val="en-US"/>
        </w:rPr>
        <w:lastRenderedPageBreak/>
        <w:t>T</w:t>
      </w:r>
      <w:r w:rsidR="00877B8B">
        <w:rPr>
          <w:lang w:val="en-US"/>
        </w:rPr>
        <w:t xml:space="preserve">he </w:t>
      </w:r>
      <w:r w:rsidR="00E84ADF">
        <w:rPr>
          <w:lang w:val="en-US"/>
        </w:rPr>
        <w:t xml:space="preserve">clinical </w:t>
      </w:r>
      <w:r w:rsidR="00877B8B">
        <w:rPr>
          <w:lang w:val="en-US"/>
        </w:rPr>
        <w:t>relevance of diagnos</w:t>
      </w:r>
      <w:r w:rsidR="002500D9">
        <w:rPr>
          <w:lang w:val="en-US"/>
        </w:rPr>
        <w:t>i</w:t>
      </w:r>
      <w:r w:rsidR="00877B8B">
        <w:rPr>
          <w:lang w:val="en-US"/>
        </w:rPr>
        <w:t xml:space="preserve">s is </w:t>
      </w:r>
      <w:r w:rsidR="00864E74">
        <w:rPr>
          <w:lang w:val="en-US"/>
        </w:rPr>
        <w:t xml:space="preserve">associated with </w:t>
      </w:r>
      <w:r w:rsidR="00877B8B">
        <w:rPr>
          <w:lang w:val="en-US"/>
        </w:rPr>
        <w:t xml:space="preserve">its consequence, namely the indication for treatment. </w:t>
      </w:r>
      <w:r w:rsidR="00AF254C" w:rsidRPr="00877B8B">
        <w:rPr>
          <w:bCs/>
          <w:lang w:val="en-US"/>
        </w:rPr>
        <w:t xml:space="preserve">Diagnosis requires </w:t>
      </w:r>
      <w:r w:rsidR="00877B8B">
        <w:rPr>
          <w:bCs/>
          <w:lang w:val="en-US"/>
        </w:rPr>
        <w:t>c</w:t>
      </w:r>
      <w:r w:rsidR="003A3BD4" w:rsidRPr="00877B8B">
        <w:rPr>
          <w:bCs/>
          <w:lang w:val="en-US"/>
        </w:rPr>
        <w:t>lear delineation of symptoms and severity required for level of disorder, suffering</w:t>
      </w:r>
      <w:r w:rsidR="0065356D">
        <w:rPr>
          <w:bCs/>
          <w:lang w:val="en-US"/>
        </w:rPr>
        <w:t>,</w:t>
      </w:r>
      <w:r w:rsidR="003A3BD4" w:rsidRPr="00877B8B">
        <w:rPr>
          <w:bCs/>
          <w:lang w:val="en-US"/>
        </w:rPr>
        <w:t xml:space="preserve"> and disability of </w:t>
      </w:r>
      <w:r w:rsidR="00E7397C">
        <w:rPr>
          <w:bCs/>
          <w:lang w:val="en-US"/>
        </w:rPr>
        <w:t xml:space="preserve">the </w:t>
      </w:r>
      <w:r w:rsidR="003A3BD4" w:rsidRPr="00877B8B">
        <w:rPr>
          <w:bCs/>
          <w:lang w:val="en-US"/>
        </w:rPr>
        <w:t>patient</w:t>
      </w:r>
      <w:r w:rsidR="008D2EC3">
        <w:rPr>
          <w:bCs/>
          <w:lang w:val="en-US"/>
        </w:rPr>
        <w:t xml:space="preserve">. It also requires </w:t>
      </w:r>
      <w:r w:rsidR="00877B8B">
        <w:rPr>
          <w:bCs/>
          <w:lang w:val="en-US"/>
        </w:rPr>
        <w:t xml:space="preserve">knowledge regarding the course, </w:t>
      </w:r>
      <w:r w:rsidR="003A3BD4" w:rsidRPr="00877B8B">
        <w:rPr>
          <w:bCs/>
          <w:lang w:val="en-US"/>
        </w:rPr>
        <w:t xml:space="preserve">and </w:t>
      </w:r>
      <w:r w:rsidR="00877B8B">
        <w:rPr>
          <w:bCs/>
          <w:lang w:val="en-US"/>
        </w:rPr>
        <w:t xml:space="preserve">knowledge of </w:t>
      </w:r>
      <w:r w:rsidR="003A3BD4" w:rsidRPr="00877B8B">
        <w:rPr>
          <w:bCs/>
          <w:lang w:val="en-US"/>
        </w:rPr>
        <w:t xml:space="preserve">treatment </w:t>
      </w:r>
      <w:r w:rsidR="00877B8B">
        <w:rPr>
          <w:bCs/>
          <w:lang w:val="en-US"/>
        </w:rPr>
        <w:t>possibilities. If such treatment possibilities are not yet available</w:t>
      </w:r>
      <w:r w:rsidR="00503503">
        <w:rPr>
          <w:bCs/>
          <w:lang w:val="en-US"/>
        </w:rPr>
        <w:t xml:space="preserve"> or insufficient</w:t>
      </w:r>
      <w:r w:rsidR="008D2EC3">
        <w:rPr>
          <w:bCs/>
          <w:lang w:val="en-US"/>
        </w:rPr>
        <w:t>ly effective</w:t>
      </w:r>
      <w:r w:rsidR="00503503">
        <w:rPr>
          <w:bCs/>
          <w:lang w:val="en-US"/>
        </w:rPr>
        <w:t>,</w:t>
      </w:r>
      <w:r w:rsidR="00877B8B">
        <w:rPr>
          <w:bCs/>
          <w:lang w:val="en-US"/>
        </w:rPr>
        <w:t xml:space="preserve"> they should be further </w:t>
      </w:r>
      <w:r w:rsidR="008D2EC3">
        <w:rPr>
          <w:bCs/>
          <w:lang w:val="en-US"/>
        </w:rPr>
        <w:t>developed</w:t>
      </w:r>
      <w:r w:rsidR="00877B8B">
        <w:rPr>
          <w:bCs/>
          <w:lang w:val="en-US"/>
        </w:rPr>
        <w:t xml:space="preserve"> by clinical research.</w:t>
      </w:r>
      <w:r w:rsidR="00503503">
        <w:rPr>
          <w:bCs/>
          <w:lang w:val="en-US"/>
        </w:rPr>
        <w:t xml:space="preserve"> Decisions regarding treatment should tak</w:t>
      </w:r>
      <w:r w:rsidR="00E7397C">
        <w:rPr>
          <w:bCs/>
          <w:lang w:val="en-US"/>
        </w:rPr>
        <w:t>e</w:t>
      </w:r>
      <w:r w:rsidR="00503503">
        <w:rPr>
          <w:bCs/>
          <w:lang w:val="en-US"/>
        </w:rPr>
        <w:t xml:space="preserve"> the preference of the patient into account and </w:t>
      </w:r>
      <w:r w:rsidR="00E7397C">
        <w:rPr>
          <w:bCs/>
          <w:lang w:val="en-US"/>
        </w:rPr>
        <w:t xml:space="preserve">should </w:t>
      </w:r>
      <w:r w:rsidR="00503503" w:rsidRPr="00503503">
        <w:rPr>
          <w:bCs/>
          <w:lang w:val="en-US"/>
        </w:rPr>
        <w:t>e</w:t>
      </w:r>
      <w:r w:rsidR="003A3BD4" w:rsidRPr="00503503">
        <w:rPr>
          <w:bCs/>
          <w:lang w:val="en-US"/>
        </w:rPr>
        <w:t>stablish</w:t>
      </w:r>
      <w:r w:rsidR="00503503" w:rsidRPr="00503503">
        <w:rPr>
          <w:bCs/>
          <w:lang w:val="en-US"/>
        </w:rPr>
        <w:t xml:space="preserve"> a </w:t>
      </w:r>
      <w:r w:rsidR="003A3BD4" w:rsidRPr="00503503">
        <w:rPr>
          <w:bCs/>
          <w:lang w:val="en-US"/>
        </w:rPr>
        <w:t xml:space="preserve">hierarchy </w:t>
      </w:r>
      <w:r w:rsidR="00E7397C">
        <w:rPr>
          <w:bCs/>
          <w:lang w:val="en-US"/>
        </w:rPr>
        <w:t xml:space="preserve">of treatment steps </w:t>
      </w:r>
      <w:r w:rsidR="003A3BD4" w:rsidRPr="00503503">
        <w:rPr>
          <w:bCs/>
          <w:lang w:val="en-US"/>
        </w:rPr>
        <w:t>a</w:t>
      </w:r>
      <w:r w:rsidR="00503503" w:rsidRPr="00503503">
        <w:rPr>
          <w:bCs/>
          <w:lang w:val="en-US"/>
        </w:rPr>
        <w:t>s well as a</w:t>
      </w:r>
      <w:r w:rsidR="008D2EC3">
        <w:rPr>
          <w:bCs/>
          <w:lang w:val="en-US"/>
        </w:rPr>
        <w:t>n appropriate treatment</w:t>
      </w:r>
      <w:r w:rsidR="00503503" w:rsidRPr="00503503">
        <w:rPr>
          <w:bCs/>
          <w:lang w:val="en-US"/>
        </w:rPr>
        <w:t xml:space="preserve"> </w:t>
      </w:r>
      <w:r w:rsidR="003A3BD4" w:rsidRPr="00503503">
        <w:rPr>
          <w:bCs/>
          <w:lang w:val="en-US"/>
        </w:rPr>
        <w:t>setting for addressing danger, containment of behavior, addressing comorbidity, treatment of symptoms and improvement of function</w:t>
      </w:r>
      <w:r w:rsidR="00503503" w:rsidRPr="00503503">
        <w:rPr>
          <w:bCs/>
          <w:lang w:val="en-US"/>
        </w:rPr>
        <w:t>. Furthermore, e</w:t>
      </w:r>
      <w:r w:rsidR="003A3BD4" w:rsidRPr="00503503">
        <w:rPr>
          <w:bCs/>
          <w:lang w:val="en-US"/>
        </w:rPr>
        <w:t>thical procedures</w:t>
      </w:r>
      <w:r w:rsidR="00503503" w:rsidRPr="00503503">
        <w:rPr>
          <w:bCs/>
          <w:lang w:val="en-US"/>
        </w:rPr>
        <w:t xml:space="preserve"> are </w:t>
      </w:r>
      <w:r w:rsidR="008D2EC3">
        <w:rPr>
          <w:bCs/>
          <w:lang w:val="en-US"/>
        </w:rPr>
        <w:t xml:space="preserve">of utmost importance </w:t>
      </w:r>
      <w:r w:rsidR="00503503" w:rsidRPr="00503503">
        <w:rPr>
          <w:bCs/>
          <w:lang w:val="en-US"/>
        </w:rPr>
        <w:t xml:space="preserve">for clinical research as it should only occur </w:t>
      </w:r>
      <w:r w:rsidR="003A3BD4" w:rsidRPr="00503503">
        <w:rPr>
          <w:bCs/>
          <w:lang w:val="en-US"/>
        </w:rPr>
        <w:t xml:space="preserve">with consent of the patient and </w:t>
      </w:r>
      <w:r w:rsidR="008D2EC3">
        <w:rPr>
          <w:bCs/>
          <w:lang w:val="en-US"/>
        </w:rPr>
        <w:t xml:space="preserve">should be </w:t>
      </w:r>
      <w:r w:rsidR="003A3BD4" w:rsidRPr="00503503">
        <w:rPr>
          <w:bCs/>
          <w:lang w:val="en-US"/>
        </w:rPr>
        <w:t>the least interfering on the patient as possible</w:t>
      </w:r>
      <w:r w:rsidR="00503503" w:rsidRPr="00503503">
        <w:rPr>
          <w:bCs/>
          <w:lang w:val="en-US"/>
        </w:rPr>
        <w:t>.</w:t>
      </w:r>
    </w:p>
    <w:p w14:paraId="2C6BC4A9" w14:textId="7236FBF3" w:rsidR="0006290B" w:rsidRPr="00AF254C" w:rsidRDefault="00181422" w:rsidP="00800B8F">
      <w:pPr>
        <w:spacing w:line="360" w:lineRule="auto"/>
        <w:jc w:val="both"/>
        <w:rPr>
          <w:lang w:val="en-US"/>
        </w:rPr>
      </w:pPr>
      <w:r>
        <w:rPr>
          <w:bCs/>
          <w:lang w:val="en-US"/>
        </w:rPr>
        <w:t>However, so far, t</w:t>
      </w:r>
      <w:r w:rsidR="003A3BD4" w:rsidRPr="00181422">
        <w:rPr>
          <w:bCs/>
          <w:lang w:val="en-US"/>
        </w:rPr>
        <w:t xml:space="preserve">here is a </w:t>
      </w:r>
      <w:r w:rsidR="00E7397C">
        <w:rPr>
          <w:bCs/>
          <w:lang w:val="en-US"/>
        </w:rPr>
        <w:t xml:space="preserve">relative </w:t>
      </w:r>
      <w:r w:rsidR="003A3BD4" w:rsidRPr="00181422">
        <w:rPr>
          <w:bCs/>
          <w:lang w:val="en-US"/>
        </w:rPr>
        <w:t xml:space="preserve">gap between research </w:t>
      </w:r>
      <w:r w:rsidR="00E7397C">
        <w:rPr>
          <w:bCs/>
          <w:lang w:val="en-US"/>
        </w:rPr>
        <w:t>in the field of</w:t>
      </w:r>
      <w:r w:rsidR="003A3BD4" w:rsidRPr="00181422">
        <w:rPr>
          <w:bCs/>
          <w:lang w:val="en-US"/>
        </w:rPr>
        <w:t xml:space="preserve"> mental health, and actual clinical work  with patients</w:t>
      </w:r>
      <w:r>
        <w:rPr>
          <w:bCs/>
          <w:lang w:val="en-US"/>
        </w:rPr>
        <w:t xml:space="preserve">, as </w:t>
      </w:r>
      <w:r w:rsidR="003A3BD4" w:rsidRPr="00181422">
        <w:rPr>
          <w:bCs/>
          <w:lang w:val="en-US"/>
        </w:rPr>
        <w:t>a lot of research has been done with animal models that is not validated for humans</w:t>
      </w:r>
      <w:r w:rsidRPr="00181422">
        <w:rPr>
          <w:bCs/>
          <w:lang w:val="en-US"/>
        </w:rPr>
        <w:t xml:space="preserve">. </w:t>
      </w:r>
      <w:r w:rsidR="00F25FB4">
        <w:rPr>
          <w:bCs/>
          <w:lang w:val="en-US"/>
        </w:rPr>
        <w:t>As a consequence, i</w:t>
      </w:r>
      <w:r>
        <w:rPr>
          <w:bCs/>
          <w:lang w:val="en-US"/>
        </w:rPr>
        <w:t xml:space="preserve">n a survey regarding the clinical research agenda for mental health research, a subjectivity gap was described by experts in clinical research: </w:t>
      </w:r>
      <w:r w:rsidR="00EF00C6">
        <w:rPr>
          <w:lang w:val="en-US"/>
        </w:rPr>
        <w:t>i</w:t>
      </w:r>
      <w:r w:rsidR="003A3BD4" w:rsidRPr="00AF254C">
        <w:rPr>
          <w:lang w:val="en-US"/>
        </w:rPr>
        <w:t>maging and other preclinical studies do not provide input regarding what happens in our mind.</w:t>
      </w:r>
      <w:r>
        <w:rPr>
          <w:lang w:val="en-US"/>
        </w:rPr>
        <w:t xml:space="preserve"> </w:t>
      </w:r>
      <w:r w:rsidR="003A3BD4" w:rsidRPr="00AF254C">
        <w:rPr>
          <w:lang w:val="en-US"/>
        </w:rPr>
        <w:t>So far, no biological test exists that can confirm a diagnosis of a specific mental disorder in humans.</w:t>
      </w:r>
      <w:r>
        <w:rPr>
          <w:lang w:val="en-US"/>
        </w:rPr>
        <w:t xml:space="preserve"> And t</w:t>
      </w:r>
      <w:r w:rsidR="003A3BD4" w:rsidRPr="00AF254C">
        <w:rPr>
          <w:lang w:val="en-US"/>
        </w:rPr>
        <w:t xml:space="preserve">here is a discrepancy between the level of suffering </w:t>
      </w:r>
      <w:r w:rsidR="0065356D">
        <w:rPr>
          <w:lang w:val="en-US"/>
        </w:rPr>
        <w:t xml:space="preserve">that is </w:t>
      </w:r>
      <w:r w:rsidR="003A3BD4" w:rsidRPr="00AF254C">
        <w:rPr>
          <w:lang w:val="en-US"/>
        </w:rPr>
        <w:t>experienced subjectively in mental disorder, and the lack of biological data that can confirm this</w:t>
      </w:r>
      <w:r w:rsidR="00E7397C">
        <w:rPr>
          <w:lang w:val="en-US"/>
        </w:rPr>
        <w:t>.</w:t>
      </w:r>
      <w:r w:rsidR="00E7397C">
        <w:rPr>
          <w:lang w:val="en-US"/>
        </w:rPr>
        <w:fldChar w:fldCharType="begin"/>
      </w:r>
      <w:r w:rsidR="00E7397C">
        <w:rPr>
          <w:lang w:val="en-US"/>
        </w:rPr>
        <w:instrText xml:space="preserve"> ADDIN EN.CITE &lt;EndNote&gt;&lt;Cite&gt;&lt;Author&gt;Van der Feltz-Cornelis&lt;/Author&gt;&lt;Year&gt;2014&lt;/Year&gt;&lt;RecNum&gt;4420&lt;/RecNum&gt;&lt;DisplayText&gt;(9)&lt;/DisplayText&gt;&lt;record&gt;&lt;rec-number&gt;4420&lt;/rec-number&gt;&lt;foreign-keys&gt;&lt;key app="EN" db-id="rzaxfperr0tt9jeeweuxewaba5x5s090vffv" timestamp="1528380712"&gt;4420&lt;/key&gt;&lt;/foreign-keys&gt;&lt;ref-type name="Journal Article"&gt;17&lt;/ref-type&gt;&lt;contributors&gt;&lt;authors&gt;&lt;author&gt;Van der Feltz-Cornelis, C.M.&lt;/author&gt;&lt;author&gt;van Os, J.&lt;/author&gt;&lt;author&gt;Knappe, S.&lt;/author&gt;&lt;author&gt;Schumann, G.&lt;/author&gt;&lt;author&gt;Vieta, E.&lt;/author&gt;&lt;author&gt;Wittchen, H.U.&lt;/author&gt;&lt;author&gt;Lewis, S.W.&lt;/author&gt;&lt;author&gt;Elfeddali, I.&lt;/author&gt;&lt;author&gt;Wahlbeck, K.&lt;/author&gt;&lt;author&gt;Linszen, D.&lt;/author&gt;&lt;author&gt;Obradors-Tarragó, C.&lt;/author&gt;&lt;author&gt;Haro, J.M.&lt;/author&gt;&lt;/authors&gt;&lt;/contributors&gt;&lt;titles&gt;&lt;title&gt;Towards Horizon 2020: challenges and advances for clinical mental health research - outcome of an expert survey.&lt;/title&gt;&lt;secondary-title&gt;Neuropsychiatr Dis Treat&lt;/secondary-title&gt;&lt;/titles&gt;&lt;periodical&gt;&lt;full-title&gt;Neuropsychiatr Dis Treat&lt;/full-title&gt;&lt;/periodical&gt;&lt;pages&gt;1057-1068&lt;/pages&gt;&lt;volume&gt;10&lt;/volume&gt;&lt;reprint-edition&gt;Not in File&lt;/reprint-edition&gt;&lt;keywords&gt;&lt;keyword&gt;Van der Feltz-Cornelis&lt;/keyword&gt;&lt;keyword&gt;e&lt;/keyword&gt;&lt;keyword&gt;i&lt;/keyword&gt;&lt;keyword&gt;D&lt;/keyword&gt;&lt;keyword&gt;challenge&lt;/keyword&gt;&lt;keyword&gt;mental&lt;/keyword&gt;&lt;keyword&gt;mental health&lt;/keyword&gt;&lt;keyword&gt;Mental-Health&lt;/keyword&gt;&lt;keyword&gt;health&lt;/keyword&gt;&lt;keyword&gt;Research&lt;/keyword&gt;&lt;keyword&gt;Pubmed&lt;/keyword&gt;&lt;/keywords&gt;&lt;dates&gt;&lt;year&gt;2014&lt;/year&gt;&lt;pub-dates&gt;&lt;date&gt;6/27/2014&lt;/date&gt;&lt;/pub-dates&gt;&lt;/dates&gt;&lt;label&gt;4903&lt;/label&gt;&lt;urls&gt;&lt;related-urls&gt;&lt;url&gt;doi: 10.2147/NDT.S59958. eCollection 2014.&lt;/url&gt;&lt;/related-urls&gt;&lt;/urls&gt;&lt;/record&gt;&lt;/Cite&gt;&lt;/EndNote&gt;</w:instrText>
      </w:r>
      <w:r w:rsidR="00E7397C">
        <w:rPr>
          <w:lang w:val="en-US"/>
        </w:rPr>
        <w:fldChar w:fldCharType="separate"/>
      </w:r>
      <w:r w:rsidR="00E7397C">
        <w:rPr>
          <w:noProof/>
          <w:lang w:val="en-US"/>
        </w:rPr>
        <w:t>(9)</w:t>
      </w:r>
      <w:r w:rsidR="00E7397C">
        <w:rPr>
          <w:lang w:val="en-US"/>
        </w:rPr>
        <w:fldChar w:fldCharType="end"/>
      </w:r>
    </w:p>
    <w:p w14:paraId="3D6442D0" w14:textId="77777777" w:rsidR="00AF254C" w:rsidRDefault="00401C98" w:rsidP="00800B8F">
      <w:pPr>
        <w:spacing w:line="360" w:lineRule="auto"/>
        <w:jc w:val="both"/>
        <w:rPr>
          <w:b/>
          <w:bCs/>
          <w:lang w:val="en-US"/>
        </w:rPr>
      </w:pPr>
      <w:r>
        <w:rPr>
          <w:b/>
          <w:bCs/>
          <w:lang w:val="en-US"/>
        </w:rPr>
        <w:t>Possible causes</w:t>
      </w:r>
      <w:r w:rsidR="00A252F4" w:rsidRPr="00A252F4">
        <w:rPr>
          <w:b/>
          <w:bCs/>
          <w:lang w:val="en-US"/>
        </w:rPr>
        <w:t xml:space="preserve"> of the subjectivity gap</w:t>
      </w:r>
    </w:p>
    <w:p w14:paraId="4A6400FA" w14:textId="53368979" w:rsidR="0006290B" w:rsidRDefault="003A3BD4" w:rsidP="00800B8F">
      <w:pPr>
        <w:spacing w:line="360" w:lineRule="auto"/>
        <w:jc w:val="both"/>
        <w:rPr>
          <w:lang w:val="en-US"/>
        </w:rPr>
      </w:pPr>
      <w:r w:rsidRPr="00A252F4">
        <w:rPr>
          <w:lang w:val="en-US"/>
        </w:rPr>
        <w:t>Since Kraepelin,</w:t>
      </w:r>
      <w:r w:rsidR="00B6445B">
        <w:rPr>
          <w:lang w:val="en-US"/>
        </w:rPr>
        <w:fldChar w:fldCharType="begin"/>
      </w:r>
      <w:r w:rsidR="00B6445B">
        <w:rPr>
          <w:lang w:val="en-US"/>
        </w:rPr>
        <w:instrText xml:space="preserve"> ADDIN EN.CITE &lt;EndNote&gt;&lt;Cite&gt;&lt;Author&gt;E.&lt;/Author&gt;&lt;Year&gt;1909/2018&lt;/Year&gt;&lt;RecNum&gt;4803&lt;/RecNum&gt;&lt;DisplayText&gt;(10)&lt;/DisplayText&gt;&lt;record&gt;&lt;rec-number&gt;4803&lt;/rec-number&gt;&lt;foreign-keys&gt;&lt;key app="EN" db-id="rzaxfperr0tt9jeeweuxewaba5x5s090vffv" timestamp="1573923464"&gt;4803&lt;/key&gt;&lt;/foreign-keys&gt;&lt;ref-type name="Book"&gt;6&lt;/ref-type&gt;&lt;contributors&gt;&lt;authors&gt;&lt;author&gt;Kraepelin  E. &lt;/author&gt;&lt;/authors&gt;&lt;/contributors&gt;&lt;titles&gt;&lt;title&gt;Lectures on Clinical Psychiatry &lt;/title&gt;&lt;/titles&gt;&lt;dates&gt;&lt;year&gt;1909/2018&lt;/year&gt;&lt;/dates&gt;&lt;publisher&gt;Franklin Classics &lt;/publisher&gt;&lt;isbn&gt;978-0341781783&lt;/isbn&gt;&lt;urls&gt;&lt;/urls&gt;&lt;/record&gt;&lt;/Cite&gt;&lt;/EndNote&gt;</w:instrText>
      </w:r>
      <w:r w:rsidR="00B6445B">
        <w:rPr>
          <w:lang w:val="en-US"/>
        </w:rPr>
        <w:fldChar w:fldCharType="separate"/>
      </w:r>
      <w:r w:rsidR="00B6445B">
        <w:rPr>
          <w:noProof/>
          <w:lang w:val="en-US"/>
        </w:rPr>
        <w:t>(10)</w:t>
      </w:r>
      <w:r w:rsidR="00B6445B">
        <w:rPr>
          <w:lang w:val="en-US"/>
        </w:rPr>
        <w:fldChar w:fldCharType="end"/>
      </w:r>
      <w:r w:rsidRPr="00A252F4">
        <w:rPr>
          <w:lang w:val="en-US"/>
        </w:rPr>
        <w:t xml:space="preserve"> attempts have been made to </w:t>
      </w:r>
      <w:r w:rsidR="00181422">
        <w:rPr>
          <w:lang w:val="en-US"/>
        </w:rPr>
        <w:t xml:space="preserve">understand the mechanisms of disease and to </w:t>
      </w:r>
      <w:r w:rsidRPr="00A252F4">
        <w:rPr>
          <w:lang w:val="en-US"/>
        </w:rPr>
        <w:t>bridge th</w:t>
      </w:r>
      <w:r w:rsidR="00181422">
        <w:rPr>
          <w:lang w:val="en-US"/>
        </w:rPr>
        <w:t>is</w:t>
      </w:r>
      <w:r w:rsidRPr="00A252F4">
        <w:rPr>
          <w:lang w:val="en-US"/>
        </w:rPr>
        <w:t xml:space="preserve"> </w:t>
      </w:r>
      <w:r w:rsidR="00181422">
        <w:rPr>
          <w:lang w:val="en-US"/>
        </w:rPr>
        <w:t xml:space="preserve">subjectivity </w:t>
      </w:r>
      <w:r w:rsidRPr="00A252F4">
        <w:rPr>
          <w:lang w:val="en-US"/>
        </w:rPr>
        <w:t>gap</w:t>
      </w:r>
      <w:r w:rsidR="00181422">
        <w:rPr>
          <w:lang w:val="en-US"/>
        </w:rPr>
        <w:t xml:space="preserve">. </w:t>
      </w:r>
      <w:r w:rsidRPr="00A252F4">
        <w:rPr>
          <w:lang w:val="en-US"/>
        </w:rPr>
        <w:t xml:space="preserve">The wish to find a </w:t>
      </w:r>
      <w:r w:rsidR="00B6445B" w:rsidRPr="00A252F4">
        <w:rPr>
          <w:lang w:val="en-US"/>
        </w:rPr>
        <w:t>pathophysiological</w:t>
      </w:r>
      <w:r w:rsidRPr="00A252F4">
        <w:rPr>
          <w:lang w:val="en-US"/>
        </w:rPr>
        <w:t xml:space="preserve"> substrate, a mechanism of disease, and a test to establish a diagnosis according to the </w:t>
      </w:r>
      <w:r w:rsidR="00297EBF">
        <w:rPr>
          <w:lang w:val="en-US"/>
        </w:rPr>
        <w:t>T</w:t>
      </w:r>
      <w:r w:rsidRPr="00A252F4">
        <w:rPr>
          <w:lang w:val="en-US"/>
        </w:rPr>
        <w:t>rias of Koch</w:t>
      </w:r>
      <w:r w:rsidR="002E505B">
        <w:rPr>
          <w:lang w:val="en-US"/>
        </w:rPr>
        <w:t xml:space="preserve"> however </w:t>
      </w:r>
      <w:r w:rsidR="002E505B" w:rsidRPr="00A252F4">
        <w:rPr>
          <w:lang w:val="en-US"/>
        </w:rPr>
        <w:t xml:space="preserve">has so far </w:t>
      </w:r>
      <w:r w:rsidR="002E505B">
        <w:rPr>
          <w:lang w:val="en-US"/>
        </w:rPr>
        <w:t xml:space="preserve">almost </w:t>
      </w:r>
      <w:r w:rsidR="002E505B" w:rsidRPr="00A252F4">
        <w:rPr>
          <w:lang w:val="en-US"/>
        </w:rPr>
        <w:t>never been fulfilled</w:t>
      </w:r>
      <w:r w:rsidR="002E505B">
        <w:rPr>
          <w:lang w:val="en-US"/>
        </w:rPr>
        <w:t xml:space="preserve"> </w:t>
      </w:r>
      <w:r w:rsidRPr="00A252F4">
        <w:rPr>
          <w:lang w:val="en-US"/>
        </w:rPr>
        <w:t>in psychiatry</w:t>
      </w:r>
      <w:r w:rsidR="00F25FB4">
        <w:rPr>
          <w:lang w:val="en-US"/>
        </w:rPr>
        <w:t xml:space="preserve">. There are the </w:t>
      </w:r>
      <w:r w:rsidR="00166AA8">
        <w:rPr>
          <w:lang w:val="en-US"/>
        </w:rPr>
        <w:t>exception</w:t>
      </w:r>
      <w:r w:rsidR="00F25FB4">
        <w:rPr>
          <w:lang w:val="en-US"/>
        </w:rPr>
        <w:t>s</w:t>
      </w:r>
      <w:r w:rsidR="00166AA8">
        <w:rPr>
          <w:lang w:val="en-US"/>
        </w:rPr>
        <w:t xml:space="preserve"> of</w:t>
      </w:r>
      <w:r w:rsidR="00297EBF">
        <w:rPr>
          <w:lang w:val="en-US"/>
        </w:rPr>
        <w:t xml:space="preserve"> states such as </w:t>
      </w:r>
      <w:r w:rsidR="001F50AA">
        <w:rPr>
          <w:lang w:val="en-US"/>
        </w:rPr>
        <w:t>psychotic mania in neurosyphilis caused by Treponema Pallidum,</w:t>
      </w:r>
      <w:r w:rsidR="001F50AA">
        <w:rPr>
          <w:lang w:val="en-US"/>
        </w:rPr>
        <w:fldChar w:fldCharType="begin"/>
      </w:r>
      <w:r w:rsidR="001F50AA">
        <w:rPr>
          <w:lang w:val="en-US"/>
        </w:rPr>
        <w:instrText xml:space="preserve"> ADDIN EN.CITE &lt;EndNote&gt;&lt;Cite&gt;&lt;Author&gt;Seo EH&lt;/Author&gt;&lt;Year&gt;2018&lt;/Year&gt;&lt;RecNum&gt;4804&lt;/RecNum&gt;&lt;DisplayText&gt;(11)&lt;/DisplayText&gt;&lt;record&gt;&lt;rec-number&gt;4804&lt;/rec-number&gt;&lt;foreign-keys&gt;&lt;key app="EN" db-id="rzaxfperr0tt9jeeweuxewaba5x5s090vffv" timestamp="1573924143"&gt;4804&lt;/key&gt;&lt;/foreign-keys&gt;&lt;ref-type name="Journal Article"&gt;17&lt;/ref-type&gt;&lt;contributors&gt;&lt;authors&gt;&lt;author&gt;Seo EH, Yang HJ, Kim SH, Park JH, Yoon H.&lt;/author&gt;&lt;/authors&gt;&lt;/contributors&gt;&lt;titles&gt;&lt;title&gt;Psychotic mania as the solitary manifestation of neurosyphilis.&lt;/title&gt;&lt;secondary-title&gt;Annals of General Psychiatry &lt;/secondary-title&gt;&lt;/titles&gt;&lt;periodical&gt;&lt;full-title&gt;Annals of General Psychiatry&lt;/full-title&gt;&lt;/periodical&gt;&lt;volume&gt;17&lt;/volume&gt;&lt;number&gt;24&lt;/number&gt;&lt;edition&gt;06 June 2018&lt;/edition&gt;&lt;dates&gt;&lt;year&gt;2018&lt;/year&gt;&lt;/dates&gt;&lt;urls&gt;&lt;/urls&gt;&lt;electronic-resource-num&gt;doi:10.1186/s12991-018-0195-1&lt;/electronic-resource-num&gt;&lt;/record&gt;&lt;/Cite&gt;&lt;/EndNote&gt;</w:instrText>
      </w:r>
      <w:r w:rsidR="001F50AA">
        <w:rPr>
          <w:lang w:val="en-US"/>
        </w:rPr>
        <w:fldChar w:fldCharType="separate"/>
      </w:r>
      <w:r w:rsidR="001F50AA">
        <w:rPr>
          <w:noProof/>
          <w:lang w:val="en-US"/>
        </w:rPr>
        <w:t>(11)</w:t>
      </w:r>
      <w:r w:rsidR="001F50AA">
        <w:rPr>
          <w:lang w:val="en-US"/>
        </w:rPr>
        <w:fldChar w:fldCharType="end"/>
      </w:r>
      <w:r w:rsidR="001F50AA">
        <w:rPr>
          <w:lang w:val="en-US"/>
        </w:rPr>
        <w:t xml:space="preserve"> or </w:t>
      </w:r>
      <w:r w:rsidR="005439DA" w:rsidRPr="005439DA">
        <w:rPr>
          <w:rFonts w:cstheme="minorHAnsi"/>
          <w:color w:val="222222"/>
          <w:shd w:val="clear" w:color="auto" w:fill="FFFFFF"/>
        </w:rPr>
        <w:t xml:space="preserve">mania, </w:t>
      </w:r>
      <w:r w:rsidR="00F25FB4">
        <w:rPr>
          <w:rFonts w:cstheme="minorHAnsi"/>
          <w:color w:val="222222"/>
          <w:shd w:val="clear" w:color="auto" w:fill="FFFFFF"/>
        </w:rPr>
        <w:t>psychosis</w:t>
      </w:r>
      <w:r w:rsidR="005439DA" w:rsidRPr="005439DA">
        <w:rPr>
          <w:rFonts w:cstheme="minorHAnsi"/>
          <w:color w:val="222222"/>
          <w:shd w:val="clear" w:color="auto" w:fill="FFFFFF"/>
        </w:rPr>
        <w:t>,</w:t>
      </w:r>
      <w:r w:rsidR="005439DA" w:rsidRPr="005439DA">
        <w:rPr>
          <w:rFonts w:cstheme="minorHAnsi"/>
          <w:lang w:val="en-US"/>
        </w:rPr>
        <w:t xml:space="preserve"> </w:t>
      </w:r>
      <w:r w:rsidR="001F50AA">
        <w:rPr>
          <w:lang w:val="en-US"/>
        </w:rPr>
        <w:t xml:space="preserve">personality changes and dementia in </w:t>
      </w:r>
      <w:r w:rsidR="005439DA">
        <w:rPr>
          <w:lang w:val="en-US"/>
        </w:rPr>
        <w:t xml:space="preserve">HIV infected </w:t>
      </w:r>
      <w:r w:rsidR="001F50AA">
        <w:rPr>
          <w:lang w:val="en-US"/>
        </w:rPr>
        <w:t>patients</w:t>
      </w:r>
      <w:r w:rsidR="0065356D">
        <w:rPr>
          <w:lang w:val="en-US"/>
        </w:rPr>
        <w:t>; but they are rare</w:t>
      </w:r>
      <w:r w:rsidR="001F50AA">
        <w:rPr>
          <w:lang w:val="en-US"/>
        </w:rPr>
        <w:t>.</w:t>
      </w:r>
      <w:r w:rsidR="005439DA">
        <w:rPr>
          <w:lang w:val="en-US"/>
        </w:rPr>
        <w:fldChar w:fldCharType="begin"/>
      </w:r>
      <w:r w:rsidR="005439DA">
        <w:rPr>
          <w:lang w:val="en-US"/>
        </w:rPr>
        <w:instrText xml:space="preserve"> ADDIN EN.CITE &lt;EndNote&gt;&lt;Cite&gt;&lt;Author&gt;SW.&lt;/Author&gt;&lt;Year&gt;1990&lt;/Year&gt;&lt;RecNum&gt;4805&lt;/RecNum&gt;&lt;DisplayText&gt;(12)&lt;/DisplayText&gt;&lt;record&gt;&lt;rec-number&gt;4805&lt;/rec-number&gt;&lt;foreign-keys&gt;&lt;key app="EN" db-id="rzaxfperr0tt9jeeweuxewaba5x5s090vffv" timestamp="1573924637"&gt;4805&lt;/key&gt;&lt;/foreign-keys&gt;&lt;ref-type name="Journal Article"&gt;17&lt;/ref-type&gt;&lt;contributors&gt;&lt;authors&gt;&lt;author&gt;Perry SW.&lt;/author&gt;&lt;/authors&gt;&lt;/contributors&gt;&lt;titles&gt;&lt;title&gt;Organic mental disorders caused by HIV: update on early diagnosis and treatment. &lt;/title&gt;&lt;secondary-title&gt;Am J Psychiatry &lt;/secondary-title&gt;&lt;/titles&gt;&lt;periodical&gt;&lt;full-title&gt;Am J Psychiatry&lt;/full-title&gt;&lt;/periodical&gt;&lt;pages&gt;696-710&lt;/pages&gt;&lt;volume&gt;147&lt;/volume&gt;&lt;number&gt;6&lt;/number&gt;&lt;dates&gt;&lt;year&gt;1990&lt;/year&gt;&lt;/dates&gt;&lt;urls&gt;&lt;/urls&gt;&lt;/record&gt;&lt;/Cite&gt;&lt;/EndNote&gt;</w:instrText>
      </w:r>
      <w:r w:rsidR="005439DA">
        <w:rPr>
          <w:lang w:val="en-US"/>
        </w:rPr>
        <w:fldChar w:fldCharType="separate"/>
      </w:r>
      <w:r w:rsidR="005439DA">
        <w:rPr>
          <w:noProof/>
          <w:lang w:val="en-US"/>
        </w:rPr>
        <w:t>(12)</w:t>
      </w:r>
      <w:r w:rsidR="005439DA">
        <w:rPr>
          <w:lang w:val="en-US"/>
        </w:rPr>
        <w:fldChar w:fldCharType="end"/>
      </w:r>
      <w:r w:rsidR="005439DA">
        <w:rPr>
          <w:lang w:val="en-US"/>
        </w:rPr>
        <w:t xml:space="preserve"> </w:t>
      </w:r>
      <w:r w:rsidRPr="00A252F4">
        <w:rPr>
          <w:lang w:val="en-US"/>
        </w:rPr>
        <w:t xml:space="preserve">This </w:t>
      </w:r>
      <w:r w:rsidR="00F25FB4">
        <w:rPr>
          <w:lang w:val="en-US"/>
        </w:rPr>
        <w:t xml:space="preserve">relative </w:t>
      </w:r>
      <w:r w:rsidR="00691B3C">
        <w:rPr>
          <w:lang w:val="en-US"/>
        </w:rPr>
        <w:t xml:space="preserve">shortcoming </w:t>
      </w:r>
      <w:r w:rsidR="00F25FB4">
        <w:rPr>
          <w:lang w:val="en-US"/>
        </w:rPr>
        <w:t xml:space="preserve">in comparison </w:t>
      </w:r>
      <w:r w:rsidR="00691B3C">
        <w:rPr>
          <w:lang w:val="en-US"/>
        </w:rPr>
        <w:t xml:space="preserve">to general medicine </w:t>
      </w:r>
      <w:r w:rsidR="00181422">
        <w:rPr>
          <w:lang w:val="en-US"/>
        </w:rPr>
        <w:t>may</w:t>
      </w:r>
      <w:r w:rsidRPr="00A252F4">
        <w:rPr>
          <w:lang w:val="en-US"/>
        </w:rPr>
        <w:t xml:space="preserve"> be due to a shortcoming </w:t>
      </w:r>
      <w:r w:rsidRPr="00181422">
        <w:rPr>
          <w:lang w:val="en-GB"/>
        </w:rPr>
        <w:t>in the tests</w:t>
      </w:r>
      <w:r w:rsidR="00181422" w:rsidRPr="00181422">
        <w:rPr>
          <w:lang w:val="en-GB"/>
        </w:rPr>
        <w:t xml:space="preserve">, </w:t>
      </w:r>
      <w:r w:rsidR="00FA3AA6">
        <w:rPr>
          <w:lang w:val="en-GB"/>
        </w:rPr>
        <w:t xml:space="preserve">a </w:t>
      </w:r>
      <w:r w:rsidR="00FA3AA6" w:rsidRPr="00F347F7">
        <w:rPr>
          <w:lang w:val="en-GB"/>
        </w:rPr>
        <w:t xml:space="preserve">shortcoming in our </w:t>
      </w:r>
      <w:r w:rsidRPr="00F347F7">
        <w:rPr>
          <w:lang w:val="en-GB"/>
        </w:rPr>
        <w:t>diagnostic classifications</w:t>
      </w:r>
      <w:r w:rsidR="00FA3AA6" w:rsidRPr="00F347F7">
        <w:rPr>
          <w:lang w:val="en-GB"/>
        </w:rPr>
        <w:t>,</w:t>
      </w:r>
      <w:r w:rsidR="00FA3AA6">
        <w:rPr>
          <w:lang w:val="en-GB"/>
        </w:rPr>
        <w:t xml:space="preserve"> or a shortcoming in our </w:t>
      </w:r>
      <w:r w:rsidRPr="00A252F4">
        <w:rPr>
          <w:lang w:val="en-US"/>
        </w:rPr>
        <w:t>concept of mental disorder</w:t>
      </w:r>
      <w:r w:rsidR="00181422">
        <w:rPr>
          <w:lang w:val="en-US"/>
        </w:rPr>
        <w:t>.</w:t>
      </w:r>
      <w:r w:rsidR="00F25FB4">
        <w:rPr>
          <w:lang w:val="en-US"/>
        </w:rPr>
        <w:t xml:space="preserve"> They are discussed below.</w:t>
      </w:r>
    </w:p>
    <w:p w14:paraId="7986415F" w14:textId="77777777" w:rsidR="00401C98" w:rsidRPr="00401C98" w:rsidRDefault="00401C98" w:rsidP="00800B8F">
      <w:pPr>
        <w:spacing w:line="360" w:lineRule="auto"/>
        <w:jc w:val="both"/>
        <w:rPr>
          <w:i/>
          <w:lang w:val="en-US"/>
        </w:rPr>
      </w:pPr>
      <w:r w:rsidRPr="00401C98">
        <w:rPr>
          <w:i/>
          <w:lang w:val="en-US"/>
        </w:rPr>
        <w:t>Shortcomings in the tests</w:t>
      </w:r>
      <w:r w:rsidR="00863E09">
        <w:rPr>
          <w:i/>
          <w:lang w:val="en-US"/>
        </w:rPr>
        <w:t xml:space="preserve"> </w:t>
      </w:r>
    </w:p>
    <w:p w14:paraId="2E86CF73" w14:textId="60710F16" w:rsidR="00181422" w:rsidRDefault="00D350AF" w:rsidP="00800B8F">
      <w:pPr>
        <w:spacing w:line="360" w:lineRule="auto"/>
        <w:jc w:val="both"/>
        <w:rPr>
          <w:lang w:val="en-US"/>
        </w:rPr>
      </w:pPr>
      <w:r>
        <w:rPr>
          <w:lang w:val="en-US"/>
        </w:rPr>
        <w:t>S</w:t>
      </w:r>
      <w:r w:rsidR="00401C98">
        <w:rPr>
          <w:lang w:val="en-US"/>
        </w:rPr>
        <w:t>o far, f</w:t>
      </w:r>
      <w:r w:rsidR="00401C98" w:rsidRPr="00401C98">
        <w:rPr>
          <w:bCs/>
          <w:lang w:val="en-US"/>
        </w:rPr>
        <w:t>or a clinical diagnosis and effective treatment, knowledge of the underlying mechanism often was not available</w:t>
      </w:r>
      <w:r w:rsidR="00401C98">
        <w:rPr>
          <w:bCs/>
          <w:lang w:val="en-US"/>
        </w:rPr>
        <w:t xml:space="preserve">. </w:t>
      </w:r>
      <w:r w:rsidR="00B26479">
        <w:rPr>
          <w:bCs/>
          <w:lang w:val="en-US"/>
        </w:rPr>
        <w:t>However, in clinical practice i</w:t>
      </w:r>
      <w:r w:rsidR="00401C98" w:rsidRPr="00401C98">
        <w:rPr>
          <w:bCs/>
          <w:lang w:val="en-US"/>
        </w:rPr>
        <w:t xml:space="preserve">t </w:t>
      </w:r>
      <w:r w:rsidR="00B26479">
        <w:rPr>
          <w:bCs/>
          <w:lang w:val="en-US"/>
        </w:rPr>
        <w:t>was feasible</w:t>
      </w:r>
      <w:r w:rsidR="00401C98" w:rsidRPr="00401C98">
        <w:rPr>
          <w:bCs/>
          <w:lang w:val="en-US"/>
        </w:rPr>
        <w:t xml:space="preserve"> to establish a diagnosis and </w:t>
      </w:r>
      <w:r w:rsidR="00517F71">
        <w:rPr>
          <w:bCs/>
          <w:lang w:val="en-US"/>
        </w:rPr>
        <w:t xml:space="preserve">to </w:t>
      </w:r>
      <w:r w:rsidR="00401C98" w:rsidRPr="00401C98">
        <w:rPr>
          <w:bCs/>
          <w:lang w:val="en-US"/>
        </w:rPr>
        <w:t>provide effective treatment without knowledge regarding the specific underlying mechanism</w:t>
      </w:r>
      <w:r w:rsidR="00401C98">
        <w:rPr>
          <w:bCs/>
          <w:lang w:val="en-US"/>
        </w:rPr>
        <w:t>.</w:t>
      </w:r>
      <w:r w:rsidR="007D5D4A">
        <w:rPr>
          <w:bCs/>
          <w:lang w:val="en-US"/>
        </w:rPr>
        <w:t xml:space="preserve"> </w:t>
      </w:r>
      <w:r w:rsidR="00401C98" w:rsidRPr="00401C98">
        <w:rPr>
          <w:bCs/>
          <w:lang w:val="en-US"/>
        </w:rPr>
        <w:t>Apparently, such knowledge is not necessary</w:t>
      </w:r>
      <w:r w:rsidR="00537728">
        <w:rPr>
          <w:bCs/>
          <w:lang w:val="en-US"/>
        </w:rPr>
        <w:t xml:space="preserve"> for provision of effective treatment in many cases</w:t>
      </w:r>
      <w:r w:rsidR="00401C98">
        <w:rPr>
          <w:bCs/>
          <w:lang w:val="en-US"/>
        </w:rPr>
        <w:t>; and t</w:t>
      </w:r>
      <w:r w:rsidR="00401C98" w:rsidRPr="00401C98">
        <w:rPr>
          <w:bCs/>
          <w:lang w:val="en-US"/>
        </w:rPr>
        <w:t xml:space="preserve">his is not unique </w:t>
      </w:r>
      <w:r w:rsidR="00401C98" w:rsidRPr="00401C98">
        <w:rPr>
          <w:bCs/>
          <w:lang w:val="en-US"/>
        </w:rPr>
        <w:lastRenderedPageBreak/>
        <w:t>for psychiatry but applies to medicine in general</w:t>
      </w:r>
      <w:r w:rsidR="00401C98">
        <w:rPr>
          <w:bCs/>
          <w:lang w:val="en-US"/>
        </w:rPr>
        <w:t>.</w:t>
      </w:r>
      <w:r w:rsidR="00401C98" w:rsidRPr="00401C98">
        <w:rPr>
          <w:bCs/>
          <w:lang w:val="en-US"/>
        </w:rPr>
        <w:t xml:space="preserve"> </w:t>
      </w:r>
      <w:r w:rsidR="007D5D4A">
        <w:rPr>
          <w:bCs/>
          <w:lang w:val="en-US"/>
        </w:rPr>
        <w:t xml:space="preserve">For example, </w:t>
      </w:r>
      <w:r w:rsidR="007D5D4A">
        <w:rPr>
          <w:lang w:val="en-US"/>
        </w:rPr>
        <w:t>validated questionnaires would be used with validated cut points such as the PHQ9</w:t>
      </w:r>
      <w:r w:rsidR="007D5D4A">
        <w:rPr>
          <w:lang w:val="en-US"/>
        </w:rPr>
        <w:fldChar w:fldCharType="begin">
          <w:fldData xml:space="preserve">PEVuZE5vdGU+PENpdGU+PEF1dGhvcj5TcGl0emVyPC9BdXRob3I+PFllYXI+MTk5OTwvWWVhcj48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</w:fldData>
        </w:fldChar>
      </w:r>
      <w:r w:rsidR="007D5D4A">
        <w:rPr>
          <w:lang w:val="en-US"/>
        </w:rPr>
        <w:instrText xml:space="preserve"> ADDIN EN.CITE </w:instrText>
      </w:r>
      <w:r w:rsidR="007D5D4A">
        <w:rPr>
          <w:lang w:val="en-US"/>
        </w:rPr>
        <w:fldChar w:fldCharType="begin">
          <w:fldData xml:space="preserve">PEVuZE5vdGU+PENpdGU+PEF1dGhvcj5TcGl0emVyPC9BdXRob3I+PFllYXI+MTk5OTwvWWVhcj48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</w:fldData>
        </w:fldChar>
      </w:r>
      <w:r w:rsidR="007D5D4A">
        <w:rPr>
          <w:lang w:val="en-US"/>
        </w:rPr>
        <w:instrText xml:space="preserve"> ADDIN EN.CITE.DATA </w:instrText>
      </w:r>
      <w:r w:rsidR="007D5D4A">
        <w:rPr>
          <w:lang w:val="en-US"/>
        </w:rPr>
      </w:r>
      <w:r w:rsidR="007D5D4A">
        <w:rPr>
          <w:lang w:val="en-US"/>
        </w:rPr>
        <w:fldChar w:fldCharType="end"/>
      </w:r>
      <w:r w:rsidR="007D5D4A">
        <w:rPr>
          <w:lang w:val="en-US"/>
        </w:rPr>
      </w:r>
      <w:r w:rsidR="007D5D4A">
        <w:rPr>
          <w:lang w:val="en-US"/>
        </w:rPr>
        <w:fldChar w:fldCharType="separate"/>
      </w:r>
      <w:r w:rsidR="007D5D4A">
        <w:rPr>
          <w:noProof/>
          <w:lang w:val="en-US"/>
        </w:rPr>
        <w:t>(13)</w:t>
      </w:r>
      <w:r w:rsidR="007D5D4A">
        <w:rPr>
          <w:lang w:val="en-US"/>
        </w:rPr>
        <w:fldChar w:fldCharType="end"/>
      </w:r>
      <w:r w:rsidR="007D5D4A">
        <w:rPr>
          <w:lang w:val="en-US"/>
        </w:rPr>
        <w:t xml:space="preserve"> and CESD</w:t>
      </w:r>
      <w:r w:rsidR="007D5D4A">
        <w:rPr>
          <w:lang w:val="en-US"/>
        </w:rPr>
        <w:fldChar w:fldCharType="begin"/>
      </w:r>
      <w:r w:rsidR="007D5D4A">
        <w:rPr>
          <w:lang w:val="en-US"/>
        </w:rPr>
        <w:instrText xml:space="preserve"> ADDIN EN.CITE &lt;EndNote&gt;&lt;Cite&gt;&lt;Author&gt;LS&lt;/Author&gt;&lt;Year&gt;1977&lt;/Year&gt;&lt;RecNum&gt;4807&lt;/RecNum&gt;&lt;DisplayText&gt;(14)&lt;/DisplayText&gt;&lt;record&gt;&lt;rec-number&gt;4807&lt;/rec-number&gt;&lt;foreign-keys&gt;&lt;key app="EN" db-id="rzaxfperr0tt9jeeweuxewaba5x5s090vffv" timestamp="1573925804"&gt;4807&lt;/key&gt;&lt;/foreign-keys&gt;&lt;ref-type name="Journal Article"&gt;17&lt;/ref-type&gt;&lt;contributors&gt;&lt;authors&gt;&lt;author&gt;Radloff LS &lt;/author&gt;&lt;/authors&gt;&lt;/contributors&gt;&lt;titles&gt;&lt;title&gt;The CES-D Scale: A self-report depression scale for research ibn the general population. &lt;/title&gt;&lt;secondary-title&gt;Applied Psychological Measurements &lt;/secondary-title&gt;&lt;/titles&gt;&lt;periodical&gt;&lt;full-title&gt;Applied Psychological Measurements&lt;/full-title&gt;&lt;/periodical&gt;&lt;pages&gt;385-401&lt;/pages&gt;&lt;volume&gt;1&lt;/volume&gt;&lt;number&gt;3&lt;/number&gt;&lt;dates&gt;&lt;year&gt;1977&lt;/year&gt;&lt;/dates&gt;&lt;urls&gt;&lt;/urls&gt;&lt;/record&gt;&lt;/Cite&gt;&lt;/EndNote&gt;</w:instrText>
      </w:r>
      <w:r w:rsidR="007D5D4A">
        <w:rPr>
          <w:lang w:val="en-US"/>
        </w:rPr>
        <w:fldChar w:fldCharType="separate"/>
      </w:r>
      <w:r w:rsidR="007D5D4A">
        <w:rPr>
          <w:noProof/>
          <w:lang w:val="en-US"/>
        </w:rPr>
        <w:t>(14)</w:t>
      </w:r>
      <w:r w:rsidR="007D5D4A">
        <w:rPr>
          <w:lang w:val="en-US"/>
        </w:rPr>
        <w:fldChar w:fldCharType="end"/>
      </w:r>
      <w:r w:rsidR="007D5D4A">
        <w:rPr>
          <w:lang w:val="en-US"/>
        </w:rPr>
        <w:t xml:space="preserve"> for depressive disorder, the GAD7</w:t>
      </w:r>
      <w:r w:rsidR="007D5D4A">
        <w:rPr>
          <w:lang w:val="en-US"/>
        </w:rPr>
        <w:fldChar w:fldCharType="begin">
          <w:fldData xml:space="preserve">PEVuZE5vdGU+PENpdGU+PEF1dGhvcj5TcGl0emVyPC9BdXRob3I+PFllYXI+MjAwNjwvWWVhcj48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</w:fldData>
        </w:fldChar>
      </w:r>
      <w:r w:rsidR="007D5D4A">
        <w:rPr>
          <w:lang w:val="en-US"/>
        </w:rPr>
        <w:instrText xml:space="preserve"> ADDIN EN.CITE </w:instrText>
      </w:r>
      <w:r w:rsidR="007D5D4A">
        <w:rPr>
          <w:lang w:val="en-US"/>
        </w:rPr>
        <w:fldChar w:fldCharType="begin">
          <w:fldData xml:space="preserve">PEVuZE5vdGU+PENpdGU+PEF1dGhvcj5TcGl0emVyPC9BdXRob3I+PFllYXI+MjAwNjwvWWVhcj48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</w:fldData>
        </w:fldChar>
      </w:r>
      <w:r w:rsidR="007D5D4A">
        <w:rPr>
          <w:lang w:val="en-US"/>
        </w:rPr>
        <w:instrText xml:space="preserve"> ADDIN EN.CITE.DATA </w:instrText>
      </w:r>
      <w:r w:rsidR="007D5D4A">
        <w:rPr>
          <w:lang w:val="en-US"/>
        </w:rPr>
      </w:r>
      <w:r w:rsidR="007D5D4A">
        <w:rPr>
          <w:lang w:val="en-US"/>
        </w:rPr>
        <w:fldChar w:fldCharType="end"/>
      </w:r>
      <w:r w:rsidR="007D5D4A">
        <w:rPr>
          <w:lang w:val="en-US"/>
        </w:rPr>
      </w:r>
      <w:r w:rsidR="007D5D4A">
        <w:rPr>
          <w:lang w:val="en-US"/>
        </w:rPr>
        <w:fldChar w:fldCharType="separate"/>
      </w:r>
      <w:r w:rsidR="007D5D4A">
        <w:rPr>
          <w:noProof/>
          <w:lang w:val="en-US"/>
        </w:rPr>
        <w:t>(15)</w:t>
      </w:r>
      <w:r w:rsidR="007D5D4A">
        <w:rPr>
          <w:lang w:val="en-US"/>
        </w:rPr>
        <w:fldChar w:fldCharType="end"/>
      </w:r>
      <w:r w:rsidR="007D5D4A">
        <w:rPr>
          <w:lang w:val="en-US"/>
        </w:rPr>
        <w:t xml:space="preserve"> or BAI</w:t>
      </w:r>
      <w:r>
        <w:rPr>
          <w:lang w:val="en-US"/>
        </w:rPr>
        <w:fldChar w:fldCharType="begin">
          <w:fldData xml:space="preserve">PEVuZE5vdGU+PENpdGU+PEF1dGhvcj5Cb3JkZW48L0F1dGhvcj48WWVhcj4xOTkxPC9ZZWFyPjxS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</w:fldData>
        </w:fldChar>
      </w:r>
      <w:r>
        <w:rPr>
          <w:lang w:val="en-US"/>
        </w:rPr>
        <w:instrText xml:space="preserve"> ADDIN EN.CITE </w:instrText>
      </w:r>
      <w:r>
        <w:rPr>
          <w:lang w:val="en-US"/>
        </w:rPr>
        <w:fldChar w:fldCharType="begin">
          <w:fldData xml:space="preserve">PEVuZE5vdGU+PENpdGU+PEF1dGhvcj5Cb3JkZW48L0F1dGhvcj48WWVhcj4xOTkxPC9ZZWFyPjxS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</w:fldData>
        </w:fldChar>
      </w:r>
      <w:r>
        <w:rPr>
          <w:lang w:val="en-US"/>
        </w:rPr>
        <w:instrText xml:space="preserve"> ADDIN EN.CITE.DATA </w:instrText>
      </w:r>
      <w:r>
        <w:rPr>
          <w:lang w:val="en-US"/>
        </w:rPr>
      </w:r>
      <w:r>
        <w:rPr>
          <w:lang w:val="en-US"/>
        </w:rPr>
        <w:fldChar w:fldCharType="end"/>
      </w:r>
      <w:r>
        <w:rPr>
          <w:lang w:val="en-US"/>
        </w:rPr>
      </w:r>
      <w:r>
        <w:rPr>
          <w:lang w:val="en-US"/>
        </w:rPr>
        <w:fldChar w:fldCharType="separate"/>
      </w:r>
      <w:r>
        <w:rPr>
          <w:noProof/>
          <w:lang w:val="en-US"/>
        </w:rPr>
        <w:t>(16, 17)</w:t>
      </w:r>
      <w:r>
        <w:rPr>
          <w:lang w:val="en-US"/>
        </w:rPr>
        <w:fldChar w:fldCharType="end"/>
      </w:r>
      <w:r w:rsidR="007D5D4A">
        <w:rPr>
          <w:lang w:val="en-US"/>
        </w:rPr>
        <w:t xml:space="preserve"> for anxiety disorder, and the PHQ15 for somatoform disorder.</w:t>
      </w:r>
      <w:r w:rsidR="007D5D4A">
        <w:rPr>
          <w:lang w:val="en-US"/>
        </w:rPr>
        <w:fldChar w:fldCharType="begin">
          <w:fldData xml:space="preserve">PEVuZE5vdGU+PENpdGU+PEF1dGhvcj5Lcm9lbmtlPC9BdXRob3I+PFllYXI+MjAwMjwvWWVhcj48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</w:fldData>
        </w:fldChar>
      </w:r>
      <w:r>
        <w:rPr>
          <w:lang w:val="en-US"/>
        </w:rPr>
        <w:instrText xml:space="preserve"> ADDIN EN.CITE </w:instrText>
      </w:r>
      <w:r>
        <w:rPr>
          <w:lang w:val="en-US"/>
        </w:rPr>
        <w:fldChar w:fldCharType="begin">
          <w:fldData xml:space="preserve">PEVuZE5vdGU+PENpdGU+PEF1dGhvcj5Lcm9lbmtlPC9BdXRob3I+PFllYXI+MjAwMjwvWWVhcj48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</w:fldData>
        </w:fldChar>
      </w:r>
      <w:r>
        <w:rPr>
          <w:lang w:val="en-US"/>
        </w:rPr>
        <w:instrText xml:space="preserve"> ADDIN EN.CITE.DATA </w:instrText>
      </w:r>
      <w:r>
        <w:rPr>
          <w:lang w:val="en-US"/>
        </w:rPr>
      </w:r>
      <w:r>
        <w:rPr>
          <w:lang w:val="en-US"/>
        </w:rPr>
        <w:fldChar w:fldCharType="end"/>
      </w:r>
      <w:r w:rsidR="007D5D4A">
        <w:rPr>
          <w:lang w:val="en-US"/>
        </w:rPr>
      </w:r>
      <w:r w:rsidR="007D5D4A">
        <w:rPr>
          <w:lang w:val="en-US"/>
        </w:rPr>
        <w:fldChar w:fldCharType="separate"/>
      </w:r>
      <w:r>
        <w:rPr>
          <w:noProof/>
          <w:lang w:val="en-US"/>
        </w:rPr>
        <w:t>(18)</w:t>
      </w:r>
      <w:r w:rsidR="007D5D4A">
        <w:rPr>
          <w:lang w:val="en-US"/>
        </w:rPr>
        <w:fldChar w:fldCharType="end"/>
      </w:r>
      <w:r w:rsidR="007D5D4A">
        <w:rPr>
          <w:lang w:val="en-US"/>
        </w:rPr>
        <w:t xml:space="preserve"> Apart from such questionnaires</w:t>
      </w:r>
      <w:r>
        <w:rPr>
          <w:lang w:val="en-US"/>
        </w:rPr>
        <w:t>,</w:t>
      </w:r>
      <w:r w:rsidR="007D5D4A">
        <w:rPr>
          <w:lang w:val="en-US"/>
        </w:rPr>
        <w:fldChar w:fldCharType="begin">
          <w:fldData xml:space="preserve">PEVuZE5vdGU+PENpdGU+PEF1dGhvcj5Lcm9lbmtlPC9BdXRob3I+PFllYXI+MjAxMDwvWWVhcj48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</w:fldData>
        </w:fldChar>
      </w:r>
      <w:r>
        <w:rPr>
          <w:lang w:val="en-US"/>
        </w:rPr>
        <w:instrText xml:space="preserve"> ADDIN EN.CITE </w:instrText>
      </w:r>
      <w:r>
        <w:rPr>
          <w:lang w:val="en-US"/>
        </w:rPr>
        <w:fldChar w:fldCharType="begin">
          <w:fldData xml:space="preserve">PEVuZE5vdGU+PENpdGU+PEF1dGhvcj5Lcm9lbmtlPC9BdXRob3I+PFllYXI+MjAxMDwvWWVhcj48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</w:fldData>
        </w:fldChar>
      </w:r>
      <w:r>
        <w:rPr>
          <w:lang w:val="en-US"/>
        </w:rPr>
        <w:instrText xml:space="preserve"> ADDIN EN.CITE.DATA </w:instrText>
      </w:r>
      <w:r>
        <w:rPr>
          <w:lang w:val="en-US"/>
        </w:rPr>
      </w:r>
      <w:r>
        <w:rPr>
          <w:lang w:val="en-US"/>
        </w:rPr>
        <w:fldChar w:fldCharType="end"/>
      </w:r>
      <w:r w:rsidR="007D5D4A">
        <w:rPr>
          <w:lang w:val="en-US"/>
        </w:rPr>
      </w:r>
      <w:r w:rsidR="007D5D4A">
        <w:rPr>
          <w:lang w:val="en-US"/>
        </w:rPr>
        <w:fldChar w:fldCharType="separate"/>
      </w:r>
      <w:r>
        <w:rPr>
          <w:noProof/>
          <w:lang w:val="en-US"/>
        </w:rPr>
        <w:t>(19)</w:t>
      </w:r>
      <w:r w:rsidR="007D5D4A">
        <w:rPr>
          <w:lang w:val="en-US"/>
        </w:rPr>
        <w:fldChar w:fldCharType="end"/>
      </w:r>
      <w:r>
        <w:rPr>
          <w:lang w:val="en-US"/>
        </w:rPr>
        <w:t xml:space="preserve"> s</w:t>
      </w:r>
      <w:r w:rsidR="007D5D4A">
        <w:rPr>
          <w:lang w:val="en-US"/>
        </w:rPr>
        <w:t>emi structured and validated interviews such as the SCID</w:t>
      </w:r>
      <w:r>
        <w:rPr>
          <w:lang w:val="en-US"/>
        </w:rPr>
        <w:fldChar w:fldCharType="begin"/>
      </w:r>
      <w:r>
        <w:rPr>
          <w:lang w:val="en-US"/>
        </w:rPr>
        <w:instrText xml:space="preserve"> ADDIN EN.CITE &lt;EndNote&gt;&lt;Cite&gt;&lt;Author&gt;First MB&lt;/Author&gt;&lt;Year&gt;2015&lt;/Year&gt;&lt;RecNum&gt;4808&lt;/RecNum&gt;&lt;DisplayText&gt;(20)&lt;/DisplayText&gt;&lt;record&gt;&lt;rec-number&gt;4808&lt;/rec-number&gt;&lt;foreign-keys&gt;&lt;key app="EN" db-id="rzaxfperr0tt9jeeweuxewaba5x5s090vffv" timestamp="1573994376"&gt;4808&lt;/key&gt;&lt;/foreign-keys&gt;&lt;ref-type name="Book"&gt;6&lt;/ref-type&gt;&lt;contributors&gt;&lt;authors&gt;&lt;author&gt;First MB, Williams JBW, Karg RS, Spitzer RL.&lt;/author&gt;&lt;/authors&gt;&lt;/contributors&gt;&lt;titles&gt;&lt;title&gt;Structured Clinical Interview for DSM-5—Research Version (SCID-5 for DSM-5, Research Version; SCID-5-RV&lt;/title&gt;&lt;/titles&gt;&lt;dates&gt;&lt;year&gt;2015&lt;/year&gt;&lt;/dates&gt;&lt;pub-location&gt; Arlington, VA&lt;/pub-location&gt;&lt;publisher&gt;American Psychiatric Association&lt;/publisher&gt;&lt;urls&gt;&lt;/urls&gt;&lt;/record&gt;&lt;/Cite&gt;&lt;/EndNote&gt;</w:instrText>
      </w:r>
      <w:r>
        <w:rPr>
          <w:lang w:val="en-US"/>
        </w:rPr>
        <w:fldChar w:fldCharType="separate"/>
      </w:r>
      <w:r>
        <w:rPr>
          <w:noProof/>
          <w:lang w:val="en-US"/>
        </w:rPr>
        <w:t>(20)</w:t>
      </w:r>
      <w:r>
        <w:rPr>
          <w:lang w:val="en-US"/>
        </w:rPr>
        <w:fldChar w:fldCharType="end"/>
      </w:r>
      <w:r w:rsidR="007D5D4A">
        <w:rPr>
          <w:lang w:val="en-US"/>
        </w:rPr>
        <w:t xml:space="preserve"> or the MINI</w:t>
      </w:r>
      <w:r>
        <w:rPr>
          <w:lang w:val="en-US"/>
        </w:rPr>
        <w:fldChar w:fldCharType="begin">
          <w:fldData xml:space="preserve">PEVuZE5vdGU+PENpdGU+PEF1dGhvcj5TaGVlaGFuPC9BdXRob3I+PFllYXI+MTk5ODwvWWVhcj48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</w:fldData>
        </w:fldChar>
      </w:r>
      <w:r>
        <w:rPr>
          <w:lang w:val="en-US"/>
        </w:rPr>
        <w:instrText xml:space="preserve"> ADDIN EN.CITE </w:instrText>
      </w:r>
      <w:r>
        <w:rPr>
          <w:lang w:val="en-US"/>
        </w:rPr>
        <w:fldChar w:fldCharType="begin">
          <w:fldData xml:space="preserve">PEVuZE5vdGU+PENpdGU+PEF1dGhvcj5TaGVlaGFuPC9BdXRob3I+PFllYXI+MTk5ODwvWWVhcj48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</w:fldData>
        </w:fldChar>
      </w:r>
      <w:r>
        <w:rPr>
          <w:lang w:val="en-US"/>
        </w:rPr>
        <w:instrText xml:space="preserve"> ADDIN EN.CITE.DATA </w:instrText>
      </w:r>
      <w:r>
        <w:rPr>
          <w:lang w:val="en-US"/>
        </w:rPr>
      </w:r>
      <w:r>
        <w:rPr>
          <w:lang w:val="en-US"/>
        </w:rPr>
        <w:fldChar w:fldCharType="end"/>
      </w:r>
      <w:r>
        <w:rPr>
          <w:lang w:val="en-US"/>
        </w:rPr>
      </w:r>
      <w:r>
        <w:rPr>
          <w:lang w:val="en-US"/>
        </w:rPr>
        <w:fldChar w:fldCharType="separate"/>
      </w:r>
      <w:r>
        <w:rPr>
          <w:noProof/>
          <w:lang w:val="en-US"/>
        </w:rPr>
        <w:t>(21)</w:t>
      </w:r>
      <w:r>
        <w:rPr>
          <w:lang w:val="en-US"/>
        </w:rPr>
        <w:fldChar w:fldCharType="end"/>
      </w:r>
      <w:r>
        <w:rPr>
          <w:lang w:val="en-US"/>
        </w:rPr>
        <w:t xml:space="preserve"> would also be used</w:t>
      </w:r>
      <w:r w:rsidR="007D5D4A">
        <w:rPr>
          <w:lang w:val="en-US"/>
        </w:rPr>
        <w:t>.</w:t>
      </w:r>
      <w:r>
        <w:rPr>
          <w:lang w:val="en-US"/>
        </w:rPr>
        <w:t xml:space="preserve"> It should be kept in mind</w:t>
      </w:r>
      <w:r w:rsidR="0065356D">
        <w:rPr>
          <w:lang w:val="en-US"/>
        </w:rPr>
        <w:t>,</w:t>
      </w:r>
      <w:r>
        <w:rPr>
          <w:lang w:val="en-US"/>
        </w:rPr>
        <w:t xml:space="preserve"> however</w:t>
      </w:r>
      <w:r w:rsidR="0065356D">
        <w:rPr>
          <w:lang w:val="en-US"/>
        </w:rPr>
        <w:t>,</w:t>
      </w:r>
      <w:r>
        <w:rPr>
          <w:lang w:val="en-US"/>
        </w:rPr>
        <w:t xml:space="preserve"> that</w:t>
      </w:r>
      <w:r w:rsidR="00401C98" w:rsidRPr="00401C98">
        <w:rPr>
          <w:bCs/>
          <w:lang w:val="en-US"/>
        </w:rPr>
        <w:t xml:space="preserve"> the expanding number of categories in DSM</w:t>
      </w:r>
      <w:r w:rsidR="00401C98">
        <w:rPr>
          <w:bCs/>
          <w:lang w:val="en-US"/>
        </w:rPr>
        <w:t>-5</w:t>
      </w:r>
      <w:r w:rsidR="00401C98" w:rsidRPr="00401C98">
        <w:rPr>
          <w:bCs/>
          <w:lang w:val="en-US"/>
        </w:rPr>
        <w:t xml:space="preserve"> ha</w:t>
      </w:r>
      <w:r>
        <w:rPr>
          <w:bCs/>
          <w:lang w:val="en-US"/>
        </w:rPr>
        <w:t>s</w:t>
      </w:r>
      <w:r w:rsidR="00401C98" w:rsidRPr="00401C98">
        <w:rPr>
          <w:bCs/>
          <w:lang w:val="en-US"/>
        </w:rPr>
        <w:t xml:space="preserve"> not been helpful for clinical research</w:t>
      </w:r>
      <w:r>
        <w:rPr>
          <w:bCs/>
          <w:lang w:val="en-US"/>
        </w:rPr>
        <w:t>.</w:t>
      </w:r>
      <w:r w:rsidR="00401C98" w:rsidRPr="00401C98">
        <w:rPr>
          <w:bCs/>
          <w:lang w:val="en-US"/>
        </w:rPr>
        <w:t xml:space="preserve"> </w:t>
      </w:r>
      <w:r>
        <w:rPr>
          <w:bCs/>
          <w:lang w:val="en-US"/>
        </w:rPr>
        <w:t>T</w:t>
      </w:r>
      <w:r w:rsidR="00401C98" w:rsidRPr="00401C98">
        <w:rPr>
          <w:bCs/>
          <w:lang w:val="en-US"/>
        </w:rPr>
        <w:t>he</w:t>
      </w:r>
      <w:r>
        <w:rPr>
          <w:bCs/>
          <w:lang w:val="en-US"/>
        </w:rPr>
        <w:t xml:space="preserve"> number of classifications is</w:t>
      </w:r>
      <w:r w:rsidR="00401C98" w:rsidRPr="00401C98">
        <w:rPr>
          <w:bCs/>
          <w:lang w:val="en-US"/>
        </w:rPr>
        <w:t xml:space="preserve"> growing, but </w:t>
      </w:r>
      <w:r w:rsidR="006254CD">
        <w:rPr>
          <w:bCs/>
          <w:lang w:val="en-US"/>
        </w:rPr>
        <w:t xml:space="preserve">they are </w:t>
      </w:r>
      <w:r w:rsidR="00401C98" w:rsidRPr="00401C98">
        <w:rPr>
          <w:bCs/>
          <w:lang w:val="en-US"/>
        </w:rPr>
        <w:t>not precise.</w:t>
      </w:r>
      <w:r w:rsidR="00401C98">
        <w:rPr>
          <w:bCs/>
          <w:lang w:val="en-US"/>
        </w:rPr>
        <w:t xml:space="preserve"> </w:t>
      </w:r>
      <w:r w:rsidR="00401C98" w:rsidRPr="00401C98">
        <w:rPr>
          <w:lang w:val="en-US"/>
        </w:rPr>
        <w:t>Clinical research</w:t>
      </w:r>
      <w:r w:rsidR="00401C98">
        <w:rPr>
          <w:lang w:val="en-US"/>
        </w:rPr>
        <w:t xml:space="preserve"> </w:t>
      </w:r>
      <w:r w:rsidR="00401C98" w:rsidRPr="00401C98">
        <w:rPr>
          <w:lang w:val="en-US"/>
        </w:rPr>
        <w:t xml:space="preserve">should therefore result in more specific diagnostic criteria. </w:t>
      </w:r>
      <w:r>
        <w:rPr>
          <w:bCs/>
          <w:lang w:val="en-US"/>
        </w:rPr>
        <w:t>S</w:t>
      </w:r>
      <w:r w:rsidR="006A10E5">
        <w:rPr>
          <w:lang w:val="en-US"/>
        </w:rPr>
        <w:t xml:space="preserve">o far, indications are that biomarkers can only explain up to 10% of the variance of mechanisms of disease, which is </w:t>
      </w:r>
      <w:r w:rsidR="006254CD">
        <w:rPr>
          <w:lang w:val="en-US"/>
        </w:rPr>
        <w:t xml:space="preserve">disappointingly </w:t>
      </w:r>
      <w:r w:rsidR="006A10E5">
        <w:rPr>
          <w:lang w:val="en-US"/>
        </w:rPr>
        <w:t>low</w:t>
      </w:r>
      <w:r w:rsidR="00D209C4">
        <w:rPr>
          <w:lang w:val="en-US"/>
        </w:rPr>
        <w:t xml:space="preserve"> and has prompted </w:t>
      </w:r>
      <w:r>
        <w:rPr>
          <w:lang w:val="en-US"/>
        </w:rPr>
        <w:t xml:space="preserve">a call for </w:t>
      </w:r>
      <w:r w:rsidR="00D209C4">
        <w:rPr>
          <w:lang w:val="en-US"/>
        </w:rPr>
        <w:t>research efforts to improve this.</w:t>
      </w:r>
      <w:r w:rsidR="00D209C4">
        <w:rPr>
          <w:lang w:val="en-US"/>
        </w:rPr>
        <w:fldChar w:fldCharType="begin"/>
      </w:r>
      <w:r>
        <w:rPr>
          <w:lang w:val="en-US"/>
        </w:rPr>
        <w:instrText xml:space="preserve"> ADDIN EN.CITE &lt;EndNote&gt;&lt;Cite&gt;&lt;Author&gt;Quinlan EB&lt;/Author&gt;&lt;Year&gt;2019&lt;/Year&gt;&lt;RecNum&gt;4806&lt;/RecNum&gt;&lt;DisplayText&gt;(22)&lt;/DisplayText&gt;&lt;record&gt;&lt;rec-number&gt;4806&lt;/rec-number&gt;&lt;foreign-keys&gt;&lt;key app="EN" db-id="rzaxfperr0tt9jeeweuxewaba5x5s090vffv" timestamp="1573925419"&gt;4806&lt;/key&gt;&lt;/foreign-keys&gt;&lt;ref-type name="Journal Article"&gt;17&lt;/ref-type&gt;&lt;contributors&gt;&lt;authors&gt;&lt;author&gt;Quinlan EB, Banaschewski T, Barker GJ, Bokde ALW, Bromberg U, Büchel C, Desrivières S, Flor H, Frouin V, Garavan H, Heinz A, Brühl R, Martinot JL, Paillère Martinot ML, Nees F, Orfanos DP, Paus T, Poustka L, Hohmann S, Smolka MN, Fröhner JH, Walter H, Whelan R, Schumann G; IMAGEN Consortium. &lt;/author&gt;&lt;/authors&gt;&lt;/contributors&gt;&lt;titles&gt;&lt;title&gt;Identifying biological markers for improved precision medicine in psychiatry. Review.&lt;/title&gt;&lt;secondary-title&gt;Molecular Psychiatry&lt;/secondary-title&gt;&lt;/titles&gt;&lt;periodical&gt;&lt;full-title&gt;Molecular Psychiatry&lt;/full-title&gt;&lt;/periodical&gt;&lt;edition&gt;2019 Nov 1.&lt;/edition&gt;&lt;dates&gt;&lt;year&gt;2019&lt;/year&gt;&lt;/dates&gt;&lt;urls&gt;&lt;/urls&gt;&lt;electronic-resource-num&gt;DOI: 10.1038/s41380-019-0555-5&lt;/electronic-resource-num&gt;&lt;/record&gt;&lt;/Cite&gt;&lt;/EndNote&gt;</w:instrText>
      </w:r>
      <w:r w:rsidR="00D209C4">
        <w:rPr>
          <w:lang w:val="en-US"/>
        </w:rPr>
        <w:fldChar w:fldCharType="separate"/>
      </w:r>
      <w:r>
        <w:rPr>
          <w:noProof/>
          <w:lang w:val="en-US"/>
        </w:rPr>
        <w:t>(22)</w:t>
      </w:r>
      <w:r w:rsidR="00D209C4">
        <w:rPr>
          <w:lang w:val="en-US"/>
        </w:rPr>
        <w:fldChar w:fldCharType="end"/>
      </w:r>
    </w:p>
    <w:p w14:paraId="04D14506" w14:textId="77777777" w:rsidR="00864E74" w:rsidRPr="007E40DD" w:rsidRDefault="00864E74" w:rsidP="00800B8F">
      <w:pPr>
        <w:spacing w:line="360" w:lineRule="auto"/>
        <w:jc w:val="both"/>
        <w:rPr>
          <w:i/>
          <w:lang w:val="en-US"/>
        </w:rPr>
      </w:pPr>
      <w:r w:rsidRPr="007E40DD">
        <w:rPr>
          <w:i/>
          <w:lang w:val="en-US"/>
        </w:rPr>
        <w:t>Shortcomings in our diagnostic classifications</w:t>
      </w:r>
    </w:p>
    <w:p w14:paraId="19F1B89F" w14:textId="5193422B" w:rsidR="00A22409" w:rsidRPr="002066DF" w:rsidRDefault="00A252F4" w:rsidP="00800B8F">
      <w:pPr>
        <w:spacing w:line="360" w:lineRule="auto"/>
        <w:jc w:val="both"/>
        <w:rPr>
          <w:lang w:val="en-US"/>
        </w:rPr>
      </w:pPr>
      <w:r w:rsidRPr="00863E09">
        <w:rPr>
          <w:bCs/>
          <w:lang w:val="en-US"/>
        </w:rPr>
        <w:t xml:space="preserve">How </w:t>
      </w:r>
      <w:r w:rsidR="00863E09" w:rsidRPr="00863E09">
        <w:rPr>
          <w:bCs/>
          <w:lang w:val="en-US"/>
        </w:rPr>
        <w:t xml:space="preserve">should we interpret the fact that, so far, </w:t>
      </w:r>
      <w:r w:rsidRPr="00863E09">
        <w:rPr>
          <w:bCs/>
          <w:lang w:val="en-US"/>
        </w:rPr>
        <w:t>biomarker findings do not provide a diagnosis?</w:t>
      </w:r>
      <w:r w:rsidR="00863E09">
        <w:rPr>
          <w:bCs/>
          <w:lang w:val="en-US"/>
        </w:rPr>
        <w:t xml:space="preserve"> </w:t>
      </w:r>
      <w:r w:rsidR="003A3BD4" w:rsidRPr="00A252F4">
        <w:rPr>
          <w:lang w:val="en-US"/>
        </w:rPr>
        <w:t>It can be a construct issue</w:t>
      </w:r>
      <w:r w:rsidR="00B72907">
        <w:rPr>
          <w:lang w:val="en-US"/>
        </w:rPr>
        <w:t>. M</w:t>
      </w:r>
      <w:r w:rsidR="007E40DD" w:rsidRPr="00A252F4">
        <w:rPr>
          <w:lang w:val="en-US"/>
        </w:rPr>
        <w:t xml:space="preserve">any biomarkers that were explored </w:t>
      </w:r>
      <w:r w:rsidR="007E40DD">
        <w:rPr>
          <w:lang w:val="en-US"/>
        </w:rPr>
        <w:t xml:space="preserve">so far, such as the dexamethasone suppression test, </w:t>
      </w:r>
      <w:r w:rsidR="007E40DD" w:rsidRPr="00A252F4">
        <w:rPr>
          <w:lang w:val="en-US"/>
        </w:rPr>
        <w:t>are related to our stress</w:t>
      </w:r>
      <w:r w:rsidR="007E40DD">
        <w:rPr>
          <w:lang w:val="en-US"/>
        </w:rPr>
        <w:t xml:space="preserve"> </w:t>
      </w:r>
      <w:r w:rsidR="007E40DD" w:rsidRPr="00A252F4">
        <w:rPr>
          <w:lang w:val="en-US"/>
        </w:rPr>
        <w:t>systems</w:t>
      </w:r>
      <w:r w:rsidR="00B72907">
        <w:rPr>
          <w:lang w:val="en-US"/>
        </w:rPr>
        <w:t>.</w:t>
      </w:r>
      <w:r w:rsidR="007E40DD">
        <w:rPr>
          <w:lang w:val="en-US"/>
        </w:rPr>
        <w:t xml:space="preserve"> </w:t>
      </w:r>
      <w:r w:rsidR="00B72907">
        <w:rPr>
          <w:lang w:val="en-US"/>
        </w:rPr>
        <w:t>M</w:t>
      </w:r>
      <w:r w:rsidR="007E40DD" w:rsidRPr="00A252F4">
        <w:rPr>
          <w:lang w:val="en-US"/>
        </w:rPr>
        <w:t xml:space="preserve">ental disorders are </w:t>
      </w:r>
      <w:r w:rsidR="00B72907">
        <w:rPr>
          <w:lang w:val="en-US"/>
        </w:rPr>
        <w:t xml:space="preserve">stress-related </w:t>
      </w:r>
      <w:r w:rsidR="007E40DD" w:rsidRPr="00A252F4">
        <w:rPr>
          <w:lang w:val="en-US"/>
        </w:rPr>
        <w:t xml:space="preserve">too, and </w:t>
      </w:r>
      <w:r w:rsidR="00B72907">
        <w:rPr>
          <w:lang w:val="en-US"/>
        </w:rPr>
        <w:t xml:space="preserve">hence </w:t>
      </w:r>
      <w:r w:rsidR="007E40DD" w:rsidRPr="00A252F4">
        <w:rPr>
          <w:lang w:val="en-US"/>
        </w:rPr>
        <w:t xml:space="preserve">such biomarkers are non-specific and cannot be an indicator of </w:t>
      </w:r>
      <w:r w:rsidR="0065356D">
        <w:rPr>
          <w:lang w:val="en-US"/>
        </w:rPr>
        <w:t xml:space="preserve">expected </w:t>
      </w:r>
      <w:r w:rsidR="007E40DD" w:rsidRPr="00A252F4">
        <w:rPr>
          <w:lang w:val="en-US"/>
        </w:rPr>
        <w:t>outcome</w:t>
      </w:r>
      <w:r w:rsidR="007E40DD">
        <w:rPr>
          <w:lang w:val="en-US"/>
        </w:rPr>
        <w:t>.</w:t>
      </w:r>
      <w:r w:rsidR="004B33A8">
        <w:rPr>
          <w:lang w:val="en-US"/>
        </w:rPr>
        <w:fldChar w:fldCharType="begin">
          <w:fldData xml:space="preserve">PEVuZE5vdGU+PENpdGU+PEF1dGhvcj5OaWVyZW5iZXJnIEFBPC9BdXRob3I+PFllYXI+MTk4ODwv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</w:fldData>
        </w:fldChar>
      </w:r>
      <w:r w:rsidR="004B33A8">
        <w:rPr>
          <w:lang w:val="en-US"/>
        </w:rPr>
        <w:instrText xml:space="preserve"> ADDIN EN.CITE </w:instrText>
      </w:r>
      <w:r w:rsidR="004B33A8">
        <w:rPr>
          <w:lang w:val="en-US"/>
        </w:rPr>
        <w:fldChar w:fldCharType="begin">
          <w:fldData xml:space="preserve">PEVuZE5vdGU+PENpdGU+PEF1dGhvcj5OaWVyZW5iZXJnIEFBPC9BdXRob3I+PFllYXI+MTk4ODwv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</w:fldData>
        </w:fldChar>
      </w:r>
      <w:r w:rsidR="004B33A8">
        <w:rPr>
          <w:lang w:val="en-US"/>
        </w:rPr>
        <w:instrText xml:space="preserve"> ADDIN EN.CITE.DATA </w:instrText>
      </w:r>
      <w:r w:rsidR="004B33A8">
        <w:rPr>
          <w:lang w:val="en-US"/>
        </w:rPr>
      </w:r>
      <w:r w:rsidR="004B33A8">
        <w:rPr>
          <w:lang w:val="en-US"/>
        </w:rPr>
        <w:fldChar w:fldCharType="end"/>
      </w:r>
      <w:r w:rsidR="004B33A8">
        <w:rPr>
          <w:lang w:val="en-US"/>
        </w:rPr>
      </w:r>
      <w:r w:rsidR="004B33A8">
        <w:rPr>
          <w:lang w:val="en-US"/>
        </w:rPr>
        <w:fldChar w:fldCharType="separate"/>
      </w:r>
      <w:r w:rsidR="004B33A8">
        <w:rPr>
          <w:noProof/>
          <w:lang w:val="en-US"/>
        </w:rPr>
        <w:t>(23-25)</w:t>
      </w:r>
      <w:r w:rsidR="004B33A8">
        <w:rPr>
          <w:lang w:val="en-US"/>
        </w:rPr>
        <w:fldChar w:fldCharType="end"/>
      </w:r>
      <w:r w:rsidR="00FC5B0C">
        <w:rPr>
          <w:lang w:val="en-US"/>
        </w:rPr>
        <w:t xml:space="preserve"> In an attempt to introduce a research classification system that tries to establish an etiological basis for mental disorders, the USA N</w:t>
      </w:r>
      <w:r w:rsidR="0065356D">
        <w:rPr>
          <w:lang w:val="en-US"/>
        </w:rPr>
        <w:t xml:space="preserve">ational </w:t>
      </w:r>
      <w:r w:rsidR="00FC5B0C">
        <w:rPr>
          <w:lang w:val="en-US"/>
        </w:rPr>
        <w:t>I</w:t>
      </w:r>
      <w:r w:rsidR="0065356D">
        <w:rPr>
          <w:lang w:val="en-US"/>
        </w:rPr>
        <w:t xml:space="preserve">nstute of </w:t>
      </w:r>
      <w:r w:rsidR="00FC5B0C">
        <w:rPr>
          <w:lang w:val="en-US"/>
        </w:rPr>
        <w:t>M</w:t>
      </w:r>
      <w:r w:rsidR="0065356D">
        <w:rPr>
          <w:lang w:val="en-US"/>
        </w:rPr>
        <w:t xml:space="preserve">ental </w:t>
      </w:r>
      <w:r w:rsidR="00FC5B0C">
        <w:rPr>
          <w:lang w:val="en-US"/>
        </w:rPr>
        <w:t>H</w:t>
      </w:r>
      <w:r w:rsidR="0065356D">
        <w:rPr>
          <w:lang w:val="en-US"/>
        </w:rPr>
        <w:t>ealth(NIMH)</w:t>
      </w:r>
      <w:r w:rsidR="00FC5B0C">
        <w:rPr>
          <w:lang w:val="en-US"/>
        </w:rPr>
        <w:t xml:space="preserve"> instituted the R</w:t>
      </w:r>
      <w:r w:rsidR="0065356D">
        <w:rPr>
          <w:lang w:val="en-US"/>
        </w:rPr>
        <w:t xml:space="preserve">esearch </w:t>
      </w:r>
      <w:r w:rsidR="00FC5B0C">
        <w:rPr>
          <w:lang w:val="en-US"/>
        </w:rPr>
        <w:t>D</w:t>
      </w:r>
      <w:r w:rsidR="0065356D">
        <w:rPr>
          <w:lang w:val="en-US"/>
        </w:rPr>
        <w:t>omain Criteria (RDoC)</w:t>
      </w:r>
      <w:r w:rsidR="00FC5B0C">
        <w:rPr>
          <w:lang w:val="en-US"/>
        </w:rPr>
        <w:t xml:space="preserve"> project in 2009.</w:t>
      </w:r>
      <w:r w:rsidR="00FC5B0C">
        <w:rPr>
          <w:lang w:val="en-US"/>
        </w:rPr>
        <w:fldChar w:fldCharType="begin"/>
      </w:r>
      <w:r w:rsidR="00FC5B0C">
        <w:rPr>
          <w:lang w:val="en-US"/>
        </w:rPr>
        <w:instrText xml:space="preserve"> ADDIN EN.CITE &lt;EndNote&gt;&lt;Cite&gt;&lt;Author&gt;TR.&lt;/Author&gt;&lt;Year&gt;2013&lt;/Year&gt;&lt;RecNum&gt;4810&lt;/RecNum&gt;&lt;DisplayText&gt;(26)&lt;/DisplayText&gt;&lt;record&gt;&lt;rec-number&gt;4810&lt;/rec-number&gt;&lt;foreign-keys&gt;&lt;key app="EN" db-id="rzaxfperr0tt9jeeweuxewaba5x5s090vffv" timestamp="1573995524"&gt;4810&lt;/key&gt;&lt;/foreign-keys&gt;&lt;ref-type name="Journal Article"&gt;17&lt;/ref-type&gt;&lt;contributors&gt;&lt;authors&gt;&lt;author&gt;Cuthbert BN and Insel TR.&lt;/author&gt;&lt;/authors&gt;&lt;/contributors&gt;&lt;titles&gt;&lt;title&gt;Toward the future of psychiatric diagnosis: the seven pillars of RDoC.  &lt;/title&gt;&lt;secondary-title&gt;BMC Medicine &lt;/secondary-title&gt;&lt;/titles&gt;&lt;periodical&gt;&lt;full-title&gt;BMC Medicine&lt;/full-title&gt;&lt;/periodical&gt;&lt;volume&gt;11&lt;/volume&gt;&lt;number&gt;126 &lt;/number&gt;&lt;dates&gt;&lt;year&gt;2013&lt;/year&gt;&lt;/dates&gt;&lt;urls&gt;&lt;/urls&gt;&lt;electronic-resource-num&gt;http://www.biomedcentral.com/1741-7015/11/126&lt;/electronic-resource-num&gt;&lt;/record&gt;&lt;/Cite&gt;&lt;/EndNote&gt;</w:instrText>
      </w:r>
      <w:r w:rsidR="00FC5B0C">
        <w:rPr>
          <w:lang w:val="en-US"/>
        </w:rPr>
        <w:fldChar w:fldCharType="separate"/>
      </w:r>
      <w:r w:rsidR="00FC5B0C">
        <w:rPr>
          <w:noProof/>
          <w:lang w:val="en-US"/>
        </w:rPr>
        <w:t>(26)</w:t>
      </w:r>
      <w:r w:rsidR="00FC5B0C">
        <w:rPr>
          <w:lang w:val="en-US"/>
        </w:rPr>
        <w:fldChar w:fldCharType="end"/>
      </w:r>
      <w:r w:rsidR="00FC5B0C">
        <w:rPr>
          <w:lang w:val="en-US"/>
        </w:rPr>
        <w:t xml:space="preserve"> Originally mostly biological and molecular of nature, its aims and structure have been debated in an exchange between USA and European researchers as well as WHO representants involved in the development of ICD-11 in a meeting in 2014, and has been adapted since to include social and patient self-report dimensions</w:t>
      </w:r>
      <w:r w:rsidR="00982CB4">
        <w:rPr>
          <w:lang w:val="en-US"/>
        </w:rPr>
        <w:t xml:space="preserve"> in the context of ongoing discussions</w:t>
      </w:r>
      <w:r w:rsidR="00FC5B0C">
        <w:rPr>
          <w:lang w:val="en-US"/>
        </w:rPr>
        <w:t>.</w:t>
      </w:r>
      <w:r w:rsidR="00982CB4">
        <w:rPr>
          <w:lang w:val="en-US"/>
        </w:rPr>
        <w:fldChar w:fldCharType="begin"/>
      </w:r>
      <w:r w:rsidR="00982CB4">
        <w:rPr>
          <w:lang w:val="en-US"/>
        </w:rPr>
        <w:instrText xml:space="preserve"> ADDIN EN.CITE &lt;EndNote&gt;&lt;Cite&gt;&lt;Author&gt;NIMH&lt;/Author&gt;&lt;Year&gt;2009&lt;/Year&gt;&lt;RecNum&gt;4811&lt;/RecNum&gt;&lt;DisplayText&gt;(27)&lt;/DisplayText&gt;&lt;record&gt;&lt;rec-number&gt;4811&lt;/rec-number&gt;&lt;foreign-keys&gt;&lt;key app="EN" db-id="rzaxfperr0tt9jeeweuxewaba5x5s090vffv" timestamp="1573996290"&gt;4811&lt;/key&gt;&lt;/foreign-keys&gt;&lt;ref-type name="Web Page"&gt;12&lt;/ref-type&gt;&lt;contributors&gt;&lt;authors&gt;&lt;author&gt;NIMH&lt;/author&gt;&lt;/authors&gt;&lt;/contributors&gt;&lt;titles&gt;&lt;title&gt;RDoc&lt;/title&gt;&lt;/titles&gt;&lt;volume&gt;2019&lt;/volume&gt;&lt;number&gt;17/11/2019&lt;/number&gt;&lt;dates&gt;&lt;year&gt;2009&lt;/year&gt;&lt;/dates&gt;&lt;urls&gt;&lt;/urls&gt;&lt;electronic-resource-num&gt;https://www.nimh.nih.gov/research/research-funded-by-nimh/rdoc/constructs/rdoc-matrix.shtml&lt;/electronic-resource-num&gt;&lt;/record&gt;&lt;/Cite&gt;&lt;/EndNote&gt;</w:instrText>
      </w:r>
      <w:r w:rsidR="00982CB4">
        <w:rPr>
          <w:lang w:val="en-US"/>
        </w:rPr>
        <w:fldChar w:fldCharType="separate"/>
      </w:r>
      <w:r w:rsidR="00982CB4">
        <w:rPr>
          <w:noProof/>
          <w:lang w:val="en-US"/>
        </w:rPr>
        <w:t>(27)</w:t>
      </w:r>
      <w:r w:rsidR="00982CB4">
        <w:rPr>
          <w:lang w:val="en-US"/>
        </w:rPr>
        <w:fldChar w:fldCharType="end"/>
      </w:r>
      <w:r w:rsidR="00FC5B0C">
        <w:rPr>
          <w:lang w:val="en-US"/>
        </w:rPr>
        <w:t xml:space="preserve"> </w:t>
      </w:r>
      <w:r w:rsidR="00982CB4">
        <w:rPr>
          <w:lang w:val="en-US"/>
        </w:rPr>
        <w:t xml:space="preserve">It </w:t>
      </w:r>
      <w:r w:rsidR="00FC5B0C">
        <w:rPr>
          <w:lang w:val="en-US"/>
        </w:rPr>
        <w:t>currently encompasses six pillars</w:t>
      </w:r>
      <w:r w:rsidR="002066DF">
        <w:rPr>
          <w:lang w:val="en-US"/>
        </w:rPr>
        <w:t xml:space="preserve"> or boxes</w:t>
      </w:r>
      <w:r w:rsidR="00982CB4">
        <w:rPr>
          <w:lang w:val="en-US"/>
        </w:rPr>
        <w:t xml:space="preserve">: Negative valence systems, positive valence systems, cognitive systems, social processes, </w:t>
      </w:r>
      <w:r w:rsidR="002066DF">
        <w:rPr>
          <w:lang w:val="en-US"/>
        </w:rPr>
        <w:t>arousal and regulatory systems, and sensorimotor systems</w:t>
      </w:r>
      <w:r w:rsidR="002066DF" w:rsidRPr="002066DF">
        <w:rPr>
          <w:lang w:val="en-US"/>
        </w:rPr>
        <w:t xml:space="preserve">. </w:t>
      </w:r>
      <w:r w:rsidR="002066DF" w:rsidRPr="002066DF">
        <w:rPr>
          <w:rFonts w:cstheme="minorHAnsi"/>
          <w:shd w:val="clear" w:color="auto" w:fill="FFFFFF"/>
        </w:rPr>
        <w:t>T</w:t>
      </w:r>
      <w:r w:rsidR="00982CB4" w:rsidRPr="002066DF">
        <w:rPr>
          <w:rFonts w:cstheme="minorHAnsi"/>
          <w:shd w:val="clear" w:color="auto" w:fill="FFFFFF"/>
        </w:rPr>
        <w:t>he aim of RDoC is</w:t>
      </w:r>
      <w:r w:rsidR="00537728" w:rsidRPr="00537728">
        <w:rPr>
          <w:lang w:val="en-US"/>
        </w:rPr>
        <w:t xml:space="preserve"> </w:t>
      </w:r>
      <w:r w:rsidR="00537728" w:rsidRPr="002066DF">
        <w:rPr>
          <w:lang w:val="en-US"/>
        </w:rPr>
        <w:t>to reach an understanding of the mechanism of disease that might lead to biologically optimized treatment or so-called precision medicine.</w:t>
      </w:r>
      <w:r w:rsidR="00DD194C">
        <w:rPr>
          <w:rFonts w:cstheme="minorHAnsi"/>
          <w:shd w:val="clear" w:color="auto" w:fill="FFFFFF"/>
        </w:rPr>
        <w:fldChar w:fldCharType="begin"/>
      </w:r>
      <w:r w:rsidR="00DD194C">
        <w:rPr>
          <w:rFonts w:cstheme="minorHAnsi"/>
          <w:shd w:val="clear" w:color="auto" w:fill="FFFFFF"/>
        </w:rPr>
        <w:instrText xml:space="preserve"> ADDIN EN.CITE &lt;EndNote&gt;&lt;Cite&gt;&lt;Author&gt;NIMH&lt;/Author&gt;&lt;Year&gt;2009&lt;/Year&gt;&lt;RecNum&gt;4811&lt;/RecNum&gt;&lt;DisplayText&gt;(27)&lt;/DisplayText&gt;&lt;record&gt;&lt;rec-number&gt;4811&lt;/rec-number&gt;&lt;foreign-keys&gt;&lt;key app="EN" db-id="rzaxfperr0tt9jeeweuxewaba5x5s090vffv" timestamp="1573996290"&gt;4811&lt;/key&gt;&lt;/foreign-keys&gt;&lt;ref-type name="Web Page"&gt;12&lt;/ref-type&gt;&lt;contributors&gt;&lt;authors&gt;&lt;author&gt;NIMH&lt;/author&gt;&lt;/authors&gt;&lt;/contributors&gt;&lt;titles&gt;&lt;title&gt;RDoc&lt;/title&gt;&lt;/titles&gt;&lt;volume&gt;2019&lt;/volume&gt;&lt;number&gt;17/11/2019&lt;/number&gt;&lt;dates&gt;&lt;year&gt;2009&lt;/year&gt;&lt;/dates&gt;&lt;urls&gt;&lt;/urls&gt;&lt;electronic-resource-num&gt;https://www.nimh.nih.gov/research/research-funded-by-nimh/rdoc/constructs/rdoc-matrix.shtml&lt;/electronic-resource-num&gt;&lt;/record&gt;&lt;/Cite&gt;&lt;/EndNote&gt;</w:instrText>
      </w:r>
      <w:r w:rsidR="00DD194C">
        <w:rPr>
          <w:rFonts w:cstheme="minorHAnsi"/>
          <w:shd w:val="clear" w:color="auto" w:fill="FFFFFF"/>
        </w:rPr>
        <w:fldChar w:fldCharType="separate"/>
      </w:r>
      <w:r w:rsidR="00DD194C">
        <w:rPr>
          <w:rFonts w:cstheme="minorHAnsi"/>
          <w:noProof/>
          <w:shd w:val="clear" w:color="auto" w:fill="FFFFFF"/>
        </w:rPr>
        <w:t>(27)</w:t>
      </w:r>
      <w:r w:rsidR="00DD194C">
        <w:rPr>
          <w:rFonts w:cstheme="minorHAnsi"/>
          <w:shd w:val="clear" w:color="auto" w:fill="FFFFFF"/>
        </w:rPr>
        <w:fldChar w:fldCharType="end"/>
      </w:r>
      <w:r w:rsidR="00FC5B0C" w:rsidRPr="002066DF">
        <w:rPr>
          <w:lang w:val="en-US"/>
        </w:rPr>
        <w:fldChar w:fldCharType="begin"/>
      </w:r>
      <w:r w:rsidR="00982CB4" w:rsidRPr="002066DF">
        <w:rPr>
          <w:lang w:val="en-US"/>
        </w:rPr>
        <w:instrText xml:space="preserve"> ADDIN EN.CITE &lt;EndNote&gt;&lt;Cite&gt;&lt;Author&gt;Cuthbert&lt;/Author&gt;&lt;Year&gt;2014&lt;/Year&gt;&lt;RecNum&gt;4558&lt;/RecNum&gt;&lt;DisplayText&gt;(28)&lt;/DisplayText&gt;&lt;record&gt;&lt;rec-number&gt;4558&lt;/rec-number&gt;&lt;foreign-keys&gt;&lt;key app="EN" db-id="rzaxfperr0tt9jeeweuxewaba5x5s090vffv" timestamp="1528380712"&gt;4558&lt;/key&gt;&lt;/foreign-keys&gt;&lt;ref-type name="Journal Article"&gt;17&lt;/ref-type&gt;&lt;contributors&gt;&lt;authors&gt;&lt;author&gt;Cuthbert, B.&lt;/author&gt;&lt;/authors&gt;&lt;/contributors&gt;&lt;titles&gt;&lt;title&gt;The RDoC framework: facilitating transition from ICD/DSM to dimensional approaches that integrate neuroscience and psychopathology&lt;/title&gt;&lt;secondary-title&gt;World Psychiatry&lt;/secondary-title&gt;&lt;/titles&gt;&lt;periodical&gt;&lt;full-title&gt;World Psychiatry&lt;/full-title&gt;&lt;/periodical&gt;&lt;pages&gt;28-35&lt;/pages&gt;&lt;volume&gt;13&lt;/volume&gt;&lt;number&gt;1&lt;/number&gt;&lt;reprint-edition&gt;Not in File&lt;/reprint-edition&gt;&lt;keywords&gt;&lt;keyword&gt;psychopathology&lt;/keyword&gt;&lt;/keywords&gt;&lt;dates&gt;&lt;year&gt;2014&lt;/year&gt;&lt;pub-dates&gt;&lt;date&gt;2/2014&lt;/date&gt;&lt;/pub-dates&gt;&lt;/dates&gt;&lt;label&gt;5045&lt;/label&gt;&lt;urls&gt;&lt;related-urls&gt;&lt;url&gt;Published online 2014 Feb 4. doi:  10.1002/wps.20087&lt;/url&gt;&lt;/related-urls&gt;&lt;/urls&gt;&lt;/record&gt;&lt;/Cite&gt;&lt;/EndNote&gt;</w:instrText>
      </w:r>
      <w:r w:rsidR="00FC5B0C" w:rsidRPr="002066DF">
        <w:rPr>
          <w:lang w:val="en-US"/>
        </w:rPr>
        <w:fldChar w:fldCharType="separate"/>
      </w:r>
      <w:r w:rsidR="00982CB4" w:rsidRPr="002066DF">
        <w:rPr>
          <w:noProof/>
          <w:lang w:val="en-US"/>
        </w:rPr>
        <w:t>(28)</w:t>
      </w:r>
      <w:r w:rsidR="00FC5B0C" w:rsidRPr="002066DF">
        <w:rPr>
          <w:lang w:val="en-US"/>
        </w:rPr>
        <w:fldChar w:fldCharType="end"/>
      </w:r>
      <w:r w:rsidR="00FC5B0C" w:rsidRPr="002066DF">
        <w:rPr>
          <w:lang w:val="en-US"/>
        </w:rPr>
        <w:t xml:space="preserve"> </w:t>
      </w:r>
      <w:r w:rsidR="005F4FF2">
        <w:rPr>
          <w:lang w:val="en-US"/>
        </w:rPr>
        <w:t xml:space="preserve">It is an etiological, dimensional approach that would involve validating </w:t>
      </w:r>
      <w:r w:rsidR="00A22409">
        <w:rPr>
          <w:lang w:val="en-US"/>
        </w:rPr>
        <w:t>cut points</w:t>
      </w:r>
      <w:r w:rsidR="005F4FF2">
        <w:rPr>
          <w:lang w:val="en-US"/>
        </w:rPr>
        <w:t xml:space="preserve"> for interventions. </w:t>
      </w:r>
      <w:r w:rsidR="002066DF" w:rsidRPr="002066DF">
        <w:rPr>
          <w:lang w:val="en-US"/>
        </w:rPr>
        <w:t xml:space="preserve">This seems to be a worthwhile endeavor, however, </w:t>
      </w:r>
      <w:r w:rsidR="00DE673F">
        <w:rPr>
          <w:lang w:val="en-US"/>
        </w:rPr>
        <w:t>there are some problems with RDoc</w:t>
      </w:r>
      <w:r w:rsidR="00537728">
        <w:rPr>
          <w:lang w:val="en-US"/>
        </w:rPr>
        <w:t>.</w:t>
      </w:r>
      <w:r w:rsidR="00DE673F">
        <w:rPr>
          <w:lang w:val="en-US"/>
        </w:rPr>
        <w:t xml:space="preserve"> </w:t>
      </w:r>
      <w:r w:rsidR="00537728">
        <w:rPr>
          <w:lang w:val="en-US"/>
        </w:rPr>
        <w:t>T</w:t>
      </w:r>
      <w:r w:rsidR="00DE673F" w:rsidRPr="00DE673F">
        <w:rPr>
          <w:lang w:val="en-US"/>
        </w:rPr>
        <w:t xml:space="preserve">here are no gold standards for the </w:t>
      </w:r>
      <w:r w:rsidR="00537728">
        <w:rPr>
          <w:lang w:val="en-US"/>
        </w:rPr>
        <w:t xml:space="preserve">six </w:t>
      </w:r>
      <w:r w:rsidR="00DE673F" w:rsidRPr="00DE673F">
        <w:rPr>
          <w:lang w:val="en-US"/>
        </w:rPr>
        <w:t>constructs</w:t>
      </w:r>
      <w:r w:rsidR="00DE673F">
        <w:rPr>
          <w:lang w:val="en-US"/>
        </w:rPr>
        <w:t xml:space="preserve"> mentioned above. S</w:t>
      </w:r>
      <w:r w:rsidR="00DE673F" w:rsidRPr="00DE673F">
        <w:rPr>
          <w:lang w:val="en-US"/>
        </w:rPr>
        <w:t>ubjective appraisals cannot be included</w:t>
      </w:r>
      <w:r w:rsidR="00DE673F">
        <w:rPr>
          <w:lang w:val="en-US"/>
        </w:rPr>
        <w:t xml:space="preserve">. </w:t>
      </w:r>
      <w:r w:rsidR="00DE673F" w:rsidRPr="00DE673F">
        <w:rPr>
          <w:lang w:val="en-US"/>
        </w:rPr>
        <w:t>Valences cannot be studied without studying interactions between people</w:t>
      </w:r>
      <w:r w:rsidR="00DE673F">
        <w:rPr>
          <w:lang w:val="en-US"/>
        </w:rPr>
        <w:t>. Also, t</w:t>
      </w:r>
      <w:r w:rsidR="00DE673F" w:rsidRPr="00DE673F">
        <w:rPr>
          <w:lang w:val="en-US"/>
        </w:rPr>
        <w:t>he brain does not survive without body and environment, yet they are not in RD</w:t>
      </w:r>
      <w:r w:rsidR="00DE673F">
        <w:rPr>
          <w:lang w:val="en-US"/>
        </w:rPr>
        <w:t>oc. And h</w:t>
      </w:r>
      <w:r w:rsidR="00DE673F" w:rsidRPr="00DE673F">
        <w:rPr>
          <w:lang w:val="en-US"/>
        </w:rPr>
        <w:t>ow can you study cognitive systems without considering motivational aspects?</w:t>
      </w:r>
      <w:r w:rsidR="00DE673F">
        <w:rPr>
          <w:lang w:val="en-US"/>
        </w:rPr>
        <w:t xml:space="preserve"> Finally, there is o</w:t>
      </w:r>
      <w:r w:rsidR="00DE673F" w:rsidRPr="00DE673F">
        <w:rPr>
          <w:lang w:val="en-US"/>
        </w:rPr>
        <w:t>verlap between constructs and domains</w:t>
      </w:r>
      <w:r w:rsidR="00DE673F">
        <w:rPr>
          <w:lang w:val="en-US"/>
        </w:rPr>
        <w:t>. Hence,</w:t>
      </w:r>
      <w:r w:rsidR="000D2598" w:rsidRPr="002066DF">
        <w:rPr>
          <w:lang w:val="en-US"/>
        </w:rPr>
        <w:t xml:space="preserve"> on a</w:t>
      </w:r>
      <w:r w:rsidR="00A22409">
        <w:rPr>
          <w:lang w:val="en-US"/>
        </w:rPr>
        <w:t xml:space="preserve">n </w:t>
      </w:r>
      <w:r w:rsidR="000D2598" w:rsidRPr="002066DF">
        <w:rPr>
          <w:lang w:val="en-US"/>
        </w:rPr>
        <w:t>operational level, i</w:t>
      </w:r>
      <w:r w:rsidR="007E40DD" w:rsidRPr="002066DF">
        <w:rPr>
          <w:lang w:val="en-US"/>
        </w:rPr>
        <w:t>n clinical research using the RDoC approach</w:t>
      </w:r>
      <w:r w:rsidR="008132AE">
        <w:rPr>
          <w:lang w:val="en-US"/>
        </w:rPr>
        <w:t>,</w:t>
      </w:r>
      <w:r w:rsidR="007E40DD" w:rsidRPr="002066DF">
        <w:rPr>
          <w:lang w:val="en-US"/>
        </w:rPr>
        <w:t xml:space="preserve"> </w:t>
      </w:r>
      <w:r w:rsidR="002066DF" w:rsidRPr="002066DF">
        <w:rPr>
          <w:lang w:val="en-US"/>
        </w:rPr>
        <w:t xml:space="preserve">patients may </w:t>
      </w:r>
      <w:r w:rsidR="00A22409">
        <w:rPr>
          <w:lang w:val="en-US"/>
        </w:rPr>
        <w:t>be</w:t>
      </w:r>
      <w:r w:rsidR="002066DF" w:rsidRPr="002066DF">
        <w:rPr>
          <w:lang w:val="en-US"/>
        </w:rPr>
        <w:t xml:space="preserve"> classified in several boxes or systems at a time, and </w:t>
      </w:r>
      <w:r w:rsidR="007E40DD" w:rsidRPr="002066DF">
        <w:rPr>
          <w:lang w:val="en-US"/>
        </w:rPr>
        <w:t xml:space="preserve">crowding of the boxes may lead to </w:t>
      </w:r>
      <w:r w:rsidR="002066DF" w:rsidRPr="002066DF">
        <w:rPr>
          <w:lang w:val="en-US"/>
        </w:rPr>
        <w:t xml:space="preserve">diagnostic </w:t>
      </w:r>
      <w:r w:rsidR="007E40DD" w:rsidRPr="002066DF">
        <w:rPr>
          <w:lang w:val="en-US"/>
        </w:rPr>
        <w:t>confusion</w:t>
      </w:r>
      <w:r w:rsidR="002350F7">
        <w:rPr>
          <w:lang w:val="en-US"/>
        </w:rPr>
        <w:t>.</w:t>
      </w:r>
      <w:r w:rsidR="0037370D">
        <w:rPr>
          <w:lang w:val="en-US"/>
        </w:rPr>
        <w:t xml:space="preserve"> </w:t>
      </w:r>
      <w:r w:rsidR="002350F7">
        <w:rPr>
          <w:lang w:val="en-US"/>
        </w:rPr>
        <w:t>Thus</w:t>
      </w:r>
      <w:r w:rsidR="0037370D">
        <w:rPr>
          <w:lang w:val="en-US"/>
        </w:rPr>
        <w:t xml:space="preserve"> the caveat of nonspecific biomarkers remains</w:t>
      </w:r>
      <w:r w:rsidR="000B28E6">
        <w:rPr>
          <w:lang w:val="en-US"/>
        </w:rPr>
        <w:t xml:space="preserve"> despite this</w:t>
      </w:r>
      <w:r w:rsidR="002350F7">
        <w:rPr>
          <w:lang w:val="en-US"/>
        </w:rPr>
        <w:t xml:space="preserve"> well intended</w:t>
      </w:r>
      <w:r w:rsidR="000B28E6">
        <w:rPr>
          <w:lang w:val="en-US"/>
        </w:rPr>
        <w:t xml:space="preserve"> attempt for a new research classification</w:t>
      </w:r>
      <w:r w:rsidR="00537728">
        <w:rPr>
          <w:lang w:val="en-US"/>
        </w:rPr>
        <w:t xml:space="preserve"> in mental health research</w:t>
      </w:r>
      <w:r w:rsidR="00DD194C">
        <w:rPr>
          <w:lang w:val="en-US"/>
        </w:rPr>
        <w:t>.</w:t>
      </w:r>
      <w:r w:rsidR="00A22409">
        <w:rPr>
          <w:lang w:val="en-US"/>
        </w:rPr>
        <w:t xml:space="preserve"> </w:t>
      </w:r>
    </w:p>
    <w:p w14:paraId="12EA0D08" w14:textId="77777777" w:rsidR="00864E74" w:rsidRDefault="00B37C48" w:rsidP="00800B8F">
      <w:pPr>
        <w:spacing w:line="360" w:lineRule="auto"/>
        <w:jc w:val="both"/>
        <w:rPr>
          <w:i/>
          <w:lang w:val="en-US"/>
        </w:rPr>
      </w:pPr>
      <w:r w:rsidRPr="00B37C48">
        <w:rPr>
          <w:i/>
          <w:lang w:val="en-US"/>
        </w:rPr>
        <w:lastRenderedPageBreak/>
        <w:t>Shortcomings in our conceptualization of mental disorder</w:t>
      </w:r>
    </w:p>
    <w:p w14:paraId="3802A7DA" w14:textId="195E5679" w:rsidR="00864E74" w:rsidRPr="00864E74" w:rsidRDefault="003A3BD4" w:rsidP="00800B8F">
      <w:pPr>
        <w:spacing w:line="360" w:lineRule="auto"/>
        <w:jc w:val="both"/>
        <w:rPr>
          <w:lang w:val="en-GB"/>
        </w:rPr>
      </w:pPr>
      <w:r w:rsidRPr="00A252F4">
        <w:rPr>
          <w:lang w:val="en-US"/>
        </w:rPr>
        <w:t xml:space="preserve">An explanation </w:t>
      </w:r>
      <w:r w:rsidR="00537728">
        <w:rPr>
          <w:lang w:val="en-US"/>
        </w:rPr>
        <w:t xml:space="preserve">of the problem </w:t>
      </w:r>
      <w:r w:rsidRPr="00A252F4">
        <w:rPr>
          <w:lang w:val="en-US"/>
        </w:rPr>
        <w:t xml:space="preserve">related to concept may be that mental disorder can be a state with </w:t>
      </w:r>
      <w:r w:rsidRPr="00A252F4">
        <w:rPr>
          <w:i/>
          <w:iCs/>
          <w:lang w:val="en-US"/>
        </w:rPr>
        <w:t>parallel, reciproc</w:t>
      </w:r>
      <w:r w:rsidR="002A25E5">
        <w:rPr>
          <w:i/>
          <w:iCs/>
          <w:lang w:val="en-US"/>
        </w:rPr>
        <w:t>al</w:t>
      </w:r>
      <w:r w:rsidRPr="00A252F4">
        <w:rPr>
          <w:lang w:val="en-US"/>
        </w:rPr>
        <w:t xml:space="preserve"> processes instead of </w:t>
      </w:r>
      <w:r w:rsidRPr="00A252F4">
        <w:rPr>
          <w:i/>
          <w:iCs/>
          <w:lang w:val="en-US"/>
        </w:rPr>
        <w:t>causal</w:t>
      </w:r>
      <w:r w:rsidRPr="00A252F4">
        <w:rPr>
          <w:lang w:val="en-US"/>
        </w:rPr>
        <w:t xml:space="preserve"> processes in the brain</w:t>
      </w:r>
      <w:r w:rsidR="00B37C48">
        <w:rPr>
          <w:lang w:val="en-US"/>
        </w:rPr>
        <w:t>.</w:t>
      </w:r>
      <w:r w:rsidR="000A449A">
        <w:rPr>
          <w:lang w:val="en-US"/>
        </w:rPr>
        <w:t xml:space="preserve"> </w:t>
      </w:r>
      <w:r w:rsidR="000A449A" w:rsidRPr="00864E74">
        <w:rPr>
          <w:lang w:val="en-GB"/>
        </w:rPr>
        <w:t xml:space="preserve">For example, </w:t>
      </w:r>
      <w:r w:rsidR="00864E74">
        <w:rPr>
          <w:lang w:val="en-GB"/>
        </w:rPr>
        <w:t>PET scans show that t</w:t>
      </w:r>
      <w:r w:rsidR="00864E74" w:rsidRPr="00864E74">
        <w:rPr>
          <w:lang w:val="en-US"/>
        </w:rPr>
        <w:t>he head of the caudate nucleus and the pathway that connects the caudate with the prefrontal (orbitofrontal) cortex and cingulate gyrus seem to be hyperactive in OCD</w:t>
      </w:r>
      <w:r w:rsidR="009918D6">
        <w:rPr>
          <w:lang w:val="en-US"/>
        </w:rPr>
        <w:t>.</w:t>
      </w:r>
      <w:r w:rsidR="00F347F7">
        <w:rPr>
          <w:lang w:val="en-US"/>
        </w:rPr>
        <w:t xml:space="preserve"> Kandel </w:t>
      </w:r>
      <w:r w:rsidR="009918D6">
        <w:rPr>
          <w:lang w:val="en-US"/>
        </w:rPr>
        <w:t xml:space="preserve">writes: </w:t>
      </w:r>
      <w:r w:rsidR="00F347F7">
        <w:rPr>
          <w:lang w:val="en-US"/>
        </w:rPr>
        <w:t>“a</w:t>
      </w:r>
      <w:r w:rsidR="00F347F7" w:rsidRPr="00F347F7">
        <w:rPr>
          <w:lang w:val="en-US"/>
        </w:rPr>
        <w:t>fter SSRI or C</w:t>
      </w:r>
      <w:r w:rsidR="00F347F7">
        <w:rPr>
          <w:lang w:val="en-US"/>
        </w:rPr>
        <w:t xml:space="preserve">ognitive </w:t>
      </w:r>
      <w:r w:rsidR="00F347F7" w:rsidRPr="00F347F7">
        <w:rPr>
          <w:lang w:val="en-US"/>
        </w:rPr>
        <w:t>B</w:t>
      </w:r>
      <w:r w:rsidR="00F347F7">
        <w:rPr>
          <w:lang w:val="en-US"/>
        </w:rPr>
        <w:t xml:space="preserve">ehavioral </w:t>
      </w:r>
      <w:r w:rsidR="00F347F7" w:rsidRPr="00F347F7">
        <w:rPr>
          <w:lang w:val="en-US"/>
        </w:rPr>
        <w:t>T</w:t>
      </w:r>
      <w:r w:rsidR="00F347F7">
        <w:rPr>
          <w:lang w:val="en-US"/>
        </w:rPr>
        <w:t>reatment (CBT)</w:t>
      </w:r>
      <w:r w:rsidR="00F347F7" w:rsidRPr="00F347F7">
        <w:rPr>
          <w:lang w:val="en-US"/>
        </w:rPr>
        <w:t>, hyperactivity of the caudate nucleus and the orbitofrontal cortex decreases significantly. This suggests that psychotherapy and pharmacologic therapy lead to a similar biological change. Maybe central serotonergic transmission is abnormal in OCD, and psychotherapy can reverse this effect as well as specific serotonin reuptake inhibitors.</w:t>
      </w:r>
      <w:r w:rsidR="00F347F7">
        <w:rPr>
          <w:lang w:val="en-US"/>
        </w:rPr>
        <w:t>”</w:t>
      </w:r>
      <w:r w:rsidR="00425F27">
        <w:rPr>
          <w:lang w:val="en-US"/>
        </w:rPr>
        <w:fldChar w:fldCharType="begin"/>
      </w:r>
      <w:r w:rsidR="00425F27">
        <w:rPr>
          <w:lang w:val="en-US"/>
        </w:rPr>
        <w:instrText xml:space="preserve"> ADDIN EN.CITE &lt;EndNote&gt;&lt;Cite&gt;&lt;Author&gt;Kandel E&lt;/Author&gt;&lt;Year&gt;2000&lt;/Year&gt;&lt;RecNum&gt;4812&lt;/RecNum&gt;&lt;DisplayText&gt;(29)&lt;/DisplayText&gt;&lt;record&gt;&lt;rec-number&gt;4812&lt;/rec-number&gt;&lt;foreign-keys&gt;&lt;key app="EN" db-id="rzaxfperr0tt9jeeweuxewaba5x5s090vffv" timestamp="1573998364"&gt;4812&lt;/key&gt;&lt;/foreign-keys&gt;&lt;ref-type name="Book"&gt;6&lt;/ref-type&gt;&lt;contributors&gt;&lt;authors&gt;&lt;author&gt;Kandel E, Schwartz J, Jessel T. &lt;/author&gt;&lt;/authors&gt;&lt;tertiary-authors&gt;&lt;author&gt;Principles of Neural Science.&lt;/author&gt;&lt;/tertiary-authors&gt;&lt;/contributors&gt;&lt;titles&gt;&lt;title&gt;Principles of Neural Science.&lt;/title&gt;&lt;/titles&gt;&lt;edition&gt;4th edition&lt;/edition&gt;&lt;section&gt;853-857&lt;/section&gt;&lt;dates&gt;&lt;year&gt;2000&lt;/year&gt;&lt;/dates&gt;&lt;pub-location&gt;New York&lt;/pub-location&gt;&lt;publisher&gt;McGraw-Hill &lt;/publisher&gt;&lt;urls&gt;&lt;/urls&gt;&lt;/record&gt;&lt;/Cite&gt;&lt;/EndNote&gt;</w:instrText>
      </w:r>
      <w:r w:rsidR="00425F27">
        <w:rPr>
          <w:lang w:val="en-US"/>
        </w:rPr>
        <w:fldChar w:fldCharType="separate"/>
      </w:r>
      <w:r w:rsidR="00425F27">
        <w:rPr>
          <w:noProof/>
          <w:lang w:val="en-US"/>
        </w:rPr>
        <w:t>(29)</w:t>
      </w:r>
      <w:r w:rsidR="00425F27">
        <w:rPr>
          <w:lang w:val="en-US"/>
        </w:rPr>
        <w:fldChar w:fldCharType="end"/>
      </w:r>
      <w:r w:rsidR="00F347F7">
        <w:rPr>
          <w:lang w:val="en-US"/>
        </w:rPr>
        <w:t xml:space="preserve"> However, </w:t>
      </w:r>
      <w:r w:rsidR="009B7F24">
        <w:rPr>
          <w:lang w:val="en-US"/>
        </w:rPr>
        <w:t xml:space="preserve">we might put this more precisely, namely that </w:t>
      </w:r>
      <w:r w:rsidR="00F347F7">
        <w:rPr>
          <w:lang w:val="en-US"/>
        </w:rPr>
        <w:t>as both a</w:t>
      </w:r>
      <w:r w:rsidR="00864E74" w:rsidRPr="00864E74">
        <w:rPr>
          <w:lang w:val="en-US"/>
        </w:rPr>
        <w:t>fter SSRI or CBT, hyperactivity of the caudate nucleus and the orbitofrontal cortex decreases significantly</w:t>
      </w:r>
      <w:r w:rsidR="00320218">
        <w:rPr>
          <w:lang w:val="en-US"/>
        </w:rPr>
        <w:t xml:space="preserve"> and symptoms decrease,</w:t>
      </w:r>
      <w:r w:rsidR="00F347F7">
        <w:rPr>
          <w:lang w:val="en-US"/>
        </w:rPr>
        <w:t xml:space="preserve"> t</w:t>
      </w:r>
      <w:r w:rsidR="00864E74" w:rsidRPr="00864E74">
        <w:rPr>
          <w:lang w:val="en-US"/>
        </w:rPr>
        <w:t>his suggests that psychotherapy and pharmacologic therapy lead to a similar change</w:t>
      </w:r>
      <w:r w:rsidR="00864E74">
        <w:rPr>
          <w:lang w:val="en-US"/>
        </w:rPr>
        <w:t xml:space="preserve"> in </w:t>
      </w:r>
      <w:r w:rsidR="00864E74" w:rsidRPr="009B7F24">
        <w:rPr>
          <w:i/>
          <w:lang w:val="en-US"/>
        </w:rPr>
        <w:t>activity</w:t>
      </w:r>
      <w:r w:rsidR="00F347F7">
        <w:rPr>
          <w:lang w:val="en-US"/>
        </w:rPr>
        <w:t xml:space="preserve"> in the caudate nucleus</w:t>
      </w:r>
      <w:r w:rsidR="00864E74" w:rsidRPr="00864E74">
        <w:rPr>
          <w:lang w:val="en-US"/>
        </w:rPr>
        <w:t xml:space="preserve">. </w:t>
      </w:r>
      <w:r w:rsidR="00864E74" w:rsidRPr="00864E74">
        <w:rPr>
          <w:lang w:val="en-GB"/>
        </w:rPr>
        <w:t xml:space="preserve">Psychotherapy as well as antidepressant treatment thus </w:t>
      </w:r>
      <w:r w:rsidR="00F347F7">
        <w:rPr>
          <w:lang w:val="en-GB"/>
        </w:rPr>
        <w:t xml:space="preserve">both </w:t>
      </w:r>
      <w:r w:rsidR="00864E74" w:rsidRPr="00864E74">
        <w:rPr>
          <w:lang w:val="en-GB"/>
        </w:rPr>
        <w:t>produce symptom reduction and chan</w:t>
      </w:r>
      <w:r w:rsidR="00864E74">
        <w:rPr>
          <w:lang w:val="en-GB"/>
        </w:rPr>
        <w:t>ge of metabolism at the same time in the brain.</w:t>
      </w:r>
      <w:r w:rsidR="00F347F7">
        <w:rPr>
          <w:lang w:val="en-GB"/>
        </w:rPr>
        <w:t xml:space="preserve"> </w:t>
      </w:r>
      <w:r w:rsidR="009B7F24">
        <w:rPr>
          <w:lang w:val="en-GB"/>
        </w:rPr>
        <w:t xml:space="preserve">And this </w:t>
      </w:r>
      <w:r w:rsidR="00864E74">
        <w:rPr>
          <w:lang w:val="en-GB"/>
        </w:rPr>
        <w:t xml:space="preserve">might indicate </w:t>
      </w:r>
      <w:r w:rsidR="00864E74" w:rsidRPr="00864E74">
        <w:rPr>
          <w:lang w:val="en-GB"/>
        </w:rPr>
        <w:t xml:space="preserve">that </w:t>
      </w:r>
      <w:r w:rsidR="002A25E5" w:rsidRPr="00864E74">
        <w:rPr>
          <w:lang w:val="en-GB"/>
        </w:rPr>
        <w:t>dysregulation</w:t>
      </w:r>
      <w:r w:rsidR="00864E74" w:rsidRPr="00864E74">
        <w:rPr>
          <w:lang w:val="en-GB"/>
        </w:rPr>
        <w:t xml:space="preserve"> of central serotonergic transmission is the </w:t>
      </w:r>
      <w:r w:rsidR="00864E74" w:rsidRPr="00F347F7">
        <w:rPr>
          <w:i/>
          <w:lang w:val="en-GB"/>
        </w:rPr>
        <w:t>cause</w:t>
      </w:r>
      <w:r w:rsidR="00864E74" w:rsidRPr="00864E74">
        <w:rPr>
          <w:lang w:val="en-GB"/>
        </w:rPr>
        <w:t xml:space="preserve"> of OCD, bu</w:t>
      </w:r>
      <w:r w:rsidR="00864E74">
        <w:rPr>
          <w:lang w:val="en-GB"/>
        </w:rPr>
        <w:t xml:space="preserve">t </w:t>
      </w:r>
      <w:r w:rsidR="009B7F24">
        <w:rPr>
          <w:lang w:val="en-GB"/>
        </w:rPr>
        <w:t xml:space="preserve">it might indicate just as well that it is </w:t>
      </w:r>
      <w:r w:rsidR="00864E74" w:rsidRPr="00F347F7">
        <w:rPr>
          <w:i/>
          <w:lang w:val="en-GB"/>
        </w:rPr>
        <w:t>a parallel phenomenon</w:t>
      </w:r>
      <w:r w:rsidR="00864E74">
        <w:rPr>
          <w:lang w:val="en-GB"/>
        </w:rPr>
        <w:t xml:space="preserve"> </w:t>
      </w:r>
      <w:r w:rsidR="00F347F7">
        <w:rPr>
          <w:lang w:val="en-GB"/>
        </w:rPr>
        <w:t xml:space="preserve">in the brain </w:t>
      </w:r>
      <w:r w:rsidR="00864E74">
        <w:rPr>
          <w:lang w:val="en-GB"/>
        </w:rPr>
        <w:t>that disappears as soon as the symptoms disappear</w:t>
      </w:r>
      <w:r w:rsidR="00864E74" w:rsidRPr="00864E74">
        <w:rPr>
          <w:lang w:val="en-GB"/>
        </w:rPr>
        <w:t>.</w:t>
      </w:r>
      <w:r w:rsidR="009B7F24">
        <w:rPr>
          <w:lang w:val="en-GB"/>
        </w:rPr>
        <w:t xml:space="preserve"> Probably, there is no certain way to find out which of both is the case, and thus we should take into account that a purely causal conceptualisation of mental disorder may be too limited.</w:t>
      </w:r>
    </w:p>
    <w:p w14:paraId="58EE15A9" w14:textId="57FA0F52" w:rsidR="00A252F4" w:rsidRDefault="000A449A" w:rsidP="00800B8F">
      <w:pPr>
        <w:spacing w:line="360" w:lineRule="auto"/>
        <w:jc w:val="both"/>
        <w:rPr>
          <w:b/>
          <w:bCs/>
          <w:lang w:val="en-US"/>
        </w:rPr>
      </w:pPr>
      <w:r>
        <w:rPr>
          <w:b/>
          <w:bCs/>
          <w:lang w:val="en-US"/>
        </w:rPr>
        <w:t>W</w:t>
      </w:r>
      <w:r w:rsidR="00596AFC" w:rsidRPr="00596AFC">
        <w:rPr>
          <w:b/>
          <w:bCs/>
          <w:lang w:val="en-US"/>
        </w:rPr>
        <w:t>hat to do about heterogeneity</w:t>
      </w:r>
      <w:r>
        <w:rPr>
          <w:b/>
          <w:bCs/>
          <w:lang w:val="en-US"/>
        </w:rPr>
        <w:t xml:space="preserve"> in the design of clinical research</w:t>
      </w:r>
      <w:r w:rsidR="00596AFC" w:rsidRPr="00596AFC">
        <w:rPr>
          <w:b/>
          <w:bCs/>
          <w:lang w:val="en-US"/>
        </w:rPr>
        <w:t>?</w:t>
      </w:r>
    </w:p>
    <w:p w14:paraId="40C1C877" w14:textId="3035E4EF" w:rsidR="003E4801" w:rsidRDefault="002A25E5" w:rsidP="00800B8F">
      <w:pPr>
        <w:spacing w:line="360" w:lineRule="auto"/>
        <w:jc w:val="both"/>
        <w:rPr>
          <w:lang w:val="en-US"/>
        </w:rPr>
      </w:pPr>
      <w:r>
        <w:rPr>
          <w:lang w:val="en-US"/>
        </w:rPr>
        <w:t>R</w:t>
      </w:r>
      <w:r w:rsidR="00AF4DCB">
        <w:rPr>
          <w:lang w:val="en-US"/>
        </w:rPr>
        <w:t xml:space="preserve">esearch </w:t>
      </w:r>
      <w:r>
        <w:rPr>
          <w:lang w:val="en-US"/>
        </w:rPr>
        <w:t xml:space="preserve">aiming to </w:t>
      </w:r>
      <w:r w:rsidR="00AF4DCB">
        <w:rPr>
          <w:lang w:val="en-US"/>
        </w:rPr>
        <w:t>acquire knowledge regarding underlying mechanisms and identify</w:t>
      </w:r>
      <w:r>
        <w:rPr>
          <w:lang w:val="en-US"/>
        </w:rPr>
        <w:t>ing</w:t>
      </w:r>
      <w:r w:rsidR="00AF4DCB">
        <w:rPr>
          <w:lang w:val="en-US"/>
        </w:rPr>
        <w:t xml:space="preserve"> and validat</w:t>
      </w:r>
      <w:r>
        <w:rPr>
          <w:lang w:val="en-US"/>
        </w:rPr>
        <w:t>ing</w:t>
      </w:r>
      <w:r w:rsidR="00AF4DCB">
        <w:rPr>
          <w:lang w:val="en-US"/>
        </w:rPr>
        <w:t xml:space="preserve"> biomarkers for mental disorder</w:t>
      </w:r>
      <w:r>
        <w:rPr>
          <w:lang w:val="en-US"/>
        </w:rPr>
        <w:t xml:space="preserve"> </w:t>
      </w:r>
      <w:r w:rsidR="009918D6">
        <w:rPr>
          <w:lang w:val="en-US"/>
        </w:rPr>
        <w:t xml:space="preserve">in general is considered to try to </w:t>
      </w:r>
      <w:r w:rsidR="00AF4DCB">
        <w:rPr>
          <w:lang w:val="en-US"/>
        </w:rPr>
        <w:t>avoid biological heterogeneity in research patients</w:t>
      </w:r>
      <w:r w:rsidR="009918D6">
        <w:rPr>
          <w:lang w:val="en-US"/>
        </w:rPr>
        <w:t>,</w:t>
      </w:r>
      <w:r w:rsidR="00AF4DCB">
        <w:rPr>
          <w:lang w:val="en-US"/>
        </w:rPr>
        <w:t xml:space="preserve"> as such heterogeneity would preclude </w:t>
      </w:r>
      <w:r w:rsidR="009918D6">
        <w:rPr>
          <w:lang w:val="en-US"/>
        </w:rPr>
        <w:t>proper</w:t>
      </w:r>
      <w:r w:rsidR="00AF4DCB">
        <w:rPr>
          <w:lang w:val="en-US"/>
        </w:rPr>
        <w:t xml:space="preserve"> identification or validation of biomarkers.</w:t>
      </w:r>
      <w:r w:rsidR="00AF4DCB" w:rsidRPr="00A252F4">
        <w:rPr>
          <w:lang w:val="en-US"/>
        </w:rPr>
        <w:t xml:space="preserve"> </w:t>
      </w:r>
      <w:r w:rsidR="004901D2">
        <w:rPr>
          <w:lang w:val="en-US"/>
        </w:rPr>
        <w:t>For example, in RDoc, d</w:t>
      </w:r>
      <w:r w:rsidR="00AF4DCB" w:rsidRPr="00A252F4">
        <w:rPr>
          <w:lang w:val="en-US"/>
        </w:rPr>
        <w:t>iagnosis</w:t>
      </w:r>
      <w:r w:rsidR="004901D2">
        <w:rPr>
          <w:lang w:val="en-US"/>
        </w:rPr>
        <w:t xml:space="preserve"> is envisioned</w:t>
      </w:r>
      <w:r w:rsidR="00AF4DCB">
        <w:rPr>
          <w:lang w:val="en-US"/>
        </w:rPr>
        <w:t xml:space="preserve"> “</w:t>
      </w:r>
      <w:r w:rsidR="00AF4DCB" w:rsidRPr="00A252F4">
        <w:rPr>
          <w:lang w:val="en-US"/>
        </w:rPr>
        <w:t xml:space="preserve">by analysis of genetic variants that should predict exactly what treatment will be optimal, as in cancer or cystic </w:t>
      </w:r>
      <w:r w:rsidR="00AF4DCB">
        <w:rPr>
          <w:lang w:val="en-US"/>
        </w:rPr>
        <w:t>fibrosis</w:t>
      </w:r>
      <w:r w:rsidR="004901D2">
        <w:rPr>
          <w:lang w:val="en-US"/>
        </w:rPr>
        <w:t>.</w:t>
      </w:r>
      <w:r w:rsidR="00AF4DCB">
        <w:rPr>
          <w:lang w:val="en-US"/>
        </w:rPr>
        <w:t>”</w:t>
      </w:r>
      <w:r w:rsidR="00E0246E">
        <w:rPr>
          <w:lang w:val="en-US"/>
        </w:rPr>
        <w:fldChar w:fldCharType="begin"/>
      </w:r>
      <w:r w:rsidR="00E0246E">
        <w:rPr>
          <w:lang w:val="en-US"/>
        </w:rPr>
        <w:instrText xml:space="preserve"> ADDIN EN.CITE &lt;EndNote&gt;&lt;Cite&gt;&lt;Author&gt;TR.&lt;/Author&gt;&lt;Year&gt;2013&lt;/Year&gt;&lt;RecNum&gt;4810&lt;/RecNum&gt;&lt;DisplayText&gt;(26)&lt;/DisplayText&gt;&lt;record&gt;&lt;rec-number&gt;4810&lt;/rec-number&gt;&lt;foreign-keys&gt;&lt;key app="EN" db-id="rzaxfperr0tt9jeeweuxewaba5x5s090vffv" timestamp="1573995524"&gt;4810&lt;/key&gt;&lt;/foreign-keys&gt;&lt;ref-type name="Journal Article"&gt;17&lt;/ref-type&gt;&lt;contributors&gt;&lt;authors&gt;&lt;author&gt;Cuthbert BN and Insel TR.&lt;/author&gt;&lt;/authors&gt;&lt;/contributors&gt;&lt;titles&gt;&lt;title&gt;Toward the future of psychiatric diagnosis: the seven pillars of RDoC.  &lt;/title&gt;&lt;secondary-title&gt;BMC Medicine &lt;/secondary-title&gt;&lt;/titles&gt;&lt;periodical&gt;&lt;full-title&gt;BMC Medicine&lt;/full-title&gt;&lt;/periodical&gt;&lt;volume&gt;11&lt;/volume&gt;&lt;number&gt;126 &lt;/number&gt;&lt;dates&gt;&lt;year&gt;2013&lt;/year&gt;&lt;/dates&gt;&lt;urls&gt;&lt;/urls&gt;&lt;electronic-resource-num&gt;http://www.biomedcentral.com/1741-7015/11/126&lt;/electronic-resource-num&gt;&lt;/record&gt;&lt;/Cite&gt;&lt;/EndNote&gt;</w:instrText>
      </w:r>
      <w:r w:rsidR="00E0246E">
        <w:rPr>
          <w:lang w:val="en-US"/>
        </w:rPr>
        <w:fldChar w:fldCharType="separate"/>
      </w:r>
      <w:r w:rsidR="00E0246E">
        <w:rPr>
          <w:noProof/>
          <w:lang w:val="en-US"/>
        </w:rPr>
        <w:t>(26)</w:t>
      </w:r>
      <w:r w:rsidR="00E0246E">
        <w:rPr>
          <w:lang w:val="en-US"/>
        </w:rPr>
        <w:fldChar w:fldCharType="end"/>
      </w:r>
      <w:r w:rsidR="00AF4DCB">
        <w:rPr>
          <w:lang w:val="en-US"/>
        </w:rPr>
        <w:t xml:space="preserve"> </w:t>
      </w:r>
      <w:r w:rsidR="00AF4DCB" w:rsidRPr="00AF4DCB">
        <w:rPr>
          <w:bCs/>
          <w:lang w:val="en-US"/>
        </w:rPr>
        <w:t>Diagnosis by analysis of genetic variants predicting what treatment will be optimal</w:t>
      </w:r>
      <w:r w:rsidR="00AF4DCB">
        <w:rPr>
          <w:bCs/>
          <w:lang w:val="en-US"/>
        </w:rPr>
        <w:t xml:space="preserve"> m</w:t>
      </w:r>
      <w:r w:rsidR="00AF4DCB" w:rsidRPr="003A3BD4">
        <w:rPr>
          <w:lang w:val="en-US"/>
        </w:rPr>
        <w:t>ay be possible</w:t>
      </w:r>
      <w:r w:rsidR="00AF4DCB">
        <w:rPr>
          <w:lang w:val="en-US"/>
        </w:rPr>
        <w:t xml:space="preserve"> in some cases</w:t>
      </w:r>
      <w:r w:rsidR="009918D6">
        <w:rPr>
          <w:lang w:val="en-US"/>
        </w:rPr>
        <w:t>.</w:t>
      </w:r>
      <w:r w:rsidR="00AF4DCB" w:rsidRPr="003A3BD4">
        <w:rPr>
          <w:lang w:val="en-US"/>
        </w:rPr>
        <w:t xml:space="preserve"> </w:t>
      </w:r>
      <w:r w:rsidR="009918D6">
        <w:rPr>
          <w:lang w:val="en-US"/>
        </w:rPr>
        <w:t>I</w:t>
      </w:r>
      <w:r w:rsidR="00AF4DCB" w:rsidRPr="003A3BD4">
        <w:rPr>
          <w:lang w:val="en-US"/>
        </w:rPr>
        <w:t>t is, on a small scale, already being done in medication treatment for some mental disorders</w:t>
      </w:r>
      <w:r w:rsidR="002B179A">
        <w:rPr>
          <w:lang w:val="en-US"/>
        </w:rPr>
        <w:t xml:space="preserve"> in the clinical setting</w:t>
      </w:r>
      <w:r w:rsidR="00AF4DCB">
        <w:rPr>
          <w:lang w:val="en-US"/>
        </w:rPr>
        <w:t xml:space="preserve">. </w:t>
      </w:r>
      <w:r w:rsidR="00AF4DCB" w:rsidRPr="003A3BD4">
        <w:rPr>
          <w:lang w:val="en-US"/>
        </w:rPr>
        <w:t xml:space="preserve">However, </w:t>
      </w:r>
      <w:r w:rsidR="002B179A">
        <w:rPr>
          <w:lang w:val="en-US"/>
        </w:rPr>
        <w:t>research shows that there is only a limited number of randomized clinical trials performed in this domain, with ambiguous results, and indications</w:t>
      </w:r>
      <w:r w:rsidR="009918D6">
        <w:rPr>
          <w:lang w:val="en-US"/>
        </w:rPr>
        <w:t xml:space="preserve"> were</w:t>
      </w:r>
      <w:r w:rsidR="002B179A">
        <w:rPr>
          <w:lang w:val="en-US"/>
        </w:rPr>
        <w:t xml:space="preserve"> that the tests used were of limited validity.</w:t>
      </w:r>
      <w:r w:rsidR="002B179A">
        <w:rPr>
          <w:lang w:val="en-US"/>
        </w:rPr>
        <w:fldChar w:fldCharType="begin"/>
      </w:r>
      <w:r w:rsidR="002B179A">
        <w:rPr>
          <w:lang w:val="en-US"/>
        </w:rPr>
        <w:instrText xml:space="preserve"> ADDIN EN.CITE &lt;EndNote&gt;&lt;Cite&gt;&lt;Author&gt;Fabbri C&lt;/Author&gt;&lt;Year&gt;2018&lt;/Year&gt;&lt;RecNum&gt;4813&lt;/RecNum&gt;&lt;DisplayText&gt;(30)&lt;/DisplayText&gt;&lt;record&gt;&lt;rec-number&gt;4813&lt;/rec-number&gt;&lt;foreign-keys&gt;&lt;key app="EN" db-id="rzaxfperr0tt9jeeweuxewaba5x5s090vffv" timestamp="1574011971"&gt;4813&lt;/key&gt;&lt;/foreign-keys&gt;&lt;ref-type name="Journal Article"&gt;17&lt;/ref-type&gt;&lt;contributors&gt;&lt;authors&gt;&lt;author&gt;Fabbri C, Zohar J, Serretti A. &lt;/author&gt;&lt;/authors&gt;&lt;/contributors&gt;&lt;titles&gt;&lt;title&gt;Pharmacogenetic tests to guide drug treatment in depression: Comparison of the available testing kits and clinical trials. &lt;/title&gt;&lt;secondary-title&gt;Prog Neuropsychopharmacol Biol Psychiatry. &lt;/secondary-title&gt;&lt;/titles&gt;&lt;periodical&gt;&lt;full-title&gt;Prog Neuropsychopharmacol Biol Psychiatry.&lt;/full-title&gt;&lt;/periodical&gt;&lt;pages&gt;36-44. &lt;/pages&gt;&lt;number&gt;86&lt;/number&gt;&lt;edition&gt;Epub 2018 May 16.&lt;/edition&gt;&lt;dates&gt;&lt;year&gt;2018&lt;/year&gt;&lt;/dates&gt;&lt;urls&gt;&lt;/urls&gt;&lt;electronic-resource-num&gt;doi: 10.1016/j.pnpbp.2018.05.007.  &lt;/electronic-resource-num&gt;&lt;/record&gt;&lt;/Cite&gt;&lt;/EndNote&gt;</w:instrText>
      </w:r>
      <w:r w:rsidR="002B179A">
        <w:rPr>
          <w:lang w:val="en-US"/>
        </w:rPr>
        <w:fldChar w:fldCharType="separate"/>
      </w:r>
      <w:r w:rsidR="002B179A">
        <w:rPr>
          <w:noProof/>
          <w:lang w:val="en-US"/>
        </w:rPr>
        <w:t>(30)</w:t>
      </w:r>
      <w:r w:rsidR="002B179A">
        <w:rPr>
          <w:lang w:val="en-US"/>
        </w:rPr>
        <w:fldChar w:fldCharType="end"/>
      </w:r>
      <w:r w:rsidR="002B179A">
        <w:rPr>
          <w:lang w:val="en-US"/>
        </w:rPr>
        <w:t xml:space="preserve"> </w:t>
      </w:r>
      <w:r w:rsidR="002B179A">
        <w:rPr>
          <w:rFonts w:ascii="Arial" w:hAnsi="Arial" w:cs="Arial"/>
          <w:color w:val="000000"/>
          <w:sz w:val="20"/>
          <w:szCs w:val="20"/>
          <w:shd w:val="clear" w:color="auto" w:fill="FFFFFF"/>
        </w:rPr>
        <w:t xml:space="preserve"> </w:t>
      </w:r>
      <w:r w:rsidR="002B179A" w:rsidRPr="002B179A">
        <w:rPr>
          <w:rFonts w:cstheme="minorHAnsi"/>
          <w:color w:val="000000"/>
          <w:shd w:val="clear" w:color="auto" w:fill="FFFFFF"/>
        </w:rPr>
        <w:t>Another study showed that a model derived from 20 </w:t>
      </w:r>
      <w:r w:rsidR="002B179A" w:rsidRPr="002B179A">
        <w:rPr>
          <w:rStyle w:val="highlight"/>
          <w:rFonts w:cstheme="minorHAnsi"/>
          <w:color w:val="000000"/>
          <w:shd w:val="clear" w:color="auto" w:fill="FFFFFF"/>
        </w:rPr>
        <w:t>genetic</w:t>
      </w:r>
      <w:r w:rsidR="002B179A" w:rsidRPr="002B179A">
        <w:rPr>
          <w:rFonts w:cstheme="minorHAnsi"/>
          <w:color w:val="000000"/>
          <w:shd w:val="clear" w:color="auto" w:fill="FFFFFF"/>
        </w:rPr>
        <w:t xml:space="preserve"> variables predicted remission </w:t>
      </w:r>
      <w:r w:rsidR="00320218">
        <w:rPr>
          <w:rFonts w:cstheme="minorHAnsi"/>
          <w:color w:val="000000"/>
          <w:shd w:val="clear" w:color="auto" w:fill="FFFFFF"/>
        </w:rPr>
        <w:t>after</w:t>
      </w:r>
      <w:r w:rsidR="002B179A" w:rsidRPr="002B179A">
        <w:rPr>
          <w:rFonts w:cstheme="minorHAnsi"/>
          <w:color w:val="000000"/>
          <w:shd w:val="clear" w:color="auto" w:fill="FFFFFF"/>
        </w:rPr>
        <w:t xml:space="preserve"> </w:t>
      </w:r>
      <w:r w:rsidR="00320218">
        <w:rPr>
          <w:rFonts w:cstheme="minorHAnsi"/>
          <w:color w:val="000000"/>
          <w:shd w:val="clear" w:color="auto" w:fill="FFFFFF"/>
        </w:rPr>
        <w:t xml:space="preserve">treatment with </w:t>
      </w:r>
      <w:r w:rsidR="002B179A" w:rsidRPr="002B179A">
        <w:rPr>
          <w:rFonts w:cstheme="minorHAnsi"/>
          <w:color w:val="000000"/>
          <w:shd w:val="clear" w:color="auto" w:fill="FFFFFF"/>
        </w:rPr>
        <w:t>an antidepressant explaining only approximately 36% of variance in wh</w:t>
      </w:r>
      <w:r w:rsidR="009918D6">
        <w:rPr>
          <w:rFonts w:cstheme="minorHAnsi"/>
          <w:color w:val="000000"/>
          <w:shd w:val="clear" w:color="auto" w:fill="FFFFFF"/>
        </w:rPr>
        <w:t>ich patient</w:t>
      </w:r>
      <w:r w:rsidR="002B179A" w:rsidRPr="002B179A">
        <w:rPr>
          <w:rFonts w:cstheme="minorHAnsi"/>
          <w:color w:val="000000"/>
          <w:shd w:val="clear" w:color="auto" w:fill="FFFFFF"/>
        </w:rPr>
        <w:t xml:space="preserve"> achieve</w:t>
      </w:r>
      <w:r w:rsidR="00320218">
        <w:rPr>
          <w:rFonts w:cstheme="minorHAnsi"/>
          <w:color w:val="000000"/>
          <w:shd w:val="clear" w:color="auto" w:fill="FFFFFF"/>
        </w:rPr>
        <w:t>d</w:t>
      </w:r>
      <w:r w:rsidR="002B179A" w:rsidRPr="002B179A">
        <w:rPr>
          <w:rFonts w:cstheme="minorHAnsi"/>
          <w:color w:val="000000"/>
          <w:shd w:val="clear" w:color="auto" w:fill="FFFFFF"/>
        </w:rPr>
        <w:t xml:space="preserve"> remission.</w:t>
      </w:r>
      <w:r w:rsidR="002B179A">
        <w:rPr>
          <w:rFonts w:cstheme="minorHAnsi"/>
          <w:color w:val="000000"/>
          <w:shd w:val="clear" w:color="auto" w:fill="FFFFFF"/>
        </w:rPr>
        <w:fldChar w:fldCharType="begin"/>
      </w:r>
      <w:r w:rsidR="002B179A">
        <w:rPr>
          <w:rFonts w:cstheme="minorHAnsi"/>
          <w:color w:val="000000"/>
          <w:shd w:val="clear" w:color="auto" w:fill="FFFFFF"/>
        </w:rPr>
        <w:instrText xml:space="preserve"> ADDIN EN.CITE &lt;EndNote&gt;&lt;Cite&gt;&lt;Author&gt;Iniesta R&lt;/Author&gt;&lt;Year&gt;2018&lt;/Year&gt;&lt;RecNum&gt;4814&lt;/RecNum&gt;&lt;DisplayText&gt;(31)&lt;/DisplayText&gt;&lt;record&gt;&lt;rec-number&gt;4814&lt;/rec-number&gt;&lt;foreign-keys&gt;&lt;key app="EN" db-id="rzaxfperr0tt9jeeweuxewaba5x5s090vffv" timestamp="1574012224"&gt;4814&lt;/key&gt;&lt;/foreign-keys&gt;&lt;ref-type name="Journal Article"&gt;17&lt;/ref-type&gt;&lt;contributors&gt;&lt;authors&gt;&lt;author&gt;Iniesta R, Hodgson K, Stahl D, Malki K, Maier W, Rietschel M, Mors O, Hauser J, Henigsberg N, Dernovsek MZ, Souery D, Dobson R, Aitchison KJ, Farmer A, McGuffin P, Lewis CM, Uher R.   &lt;/author&gt;&lt;author&gt;Central PMCID: PMC5882876.&lt;/author&gt;&lt;/authors&gt;&lt;/contributors&gt;&lt;titles&gt;&lt;title&gt;Antidepressant drug-specific prediction of depression treatment outcomes from genetic and clinical variables.&lt;/title&gt;&lt;secondary-title&gt;Sci Rep. &lt;/secondary-title&gt;&lt;/titles&gt;&lt;periodical&gt;&lt;full-title&gt;Sci Rep.&lt;/full-title&gt;&lt;/periodical&gt;&lt;pages&gt;5530.&lt;/pages&gt;&lt;volume&gt;8&lt;/volume&gt;&lt;number&gt;1&lt;/number&gt;&lt;dates&gt;&lt;year&gt;2018&lt;/year&gt;&lt;/dates&gt;&lt;urls&gt;&lt;/urls&gt;&lt;electronic-resource-num&gt; doi: 10.1038/s41598-018-23584-z.&lt;/electronic-resource-num&gt;&lt;/record&gt;&lt;/Cite&gt;&lt;/EndNote&gt;</w:instrText>
      </w:r>
      <w:r w:rsidR="002B179A">
        <w:rPr>
          <w:rFonts w:cstheme="minorHAnsi"/>
          <w:color w:val="000000"/>
          <w:shd w:val="clear" w:color="auto" w:fill="FFFFFF"/>
        </w:rPr>
        <w:fldChar w:fldCharType="separate"/>
      </w:r>
      <w:r w:rsidR="002B179A">
        <w:rPr>
          <w:rFonts w:cstheme="minorHAnsi"/>
          <w:noProof/>
          <w:color w:val="000000"/>
          <w:shd w:val="clear" w:color="auto" w:fill="FFFFFF"/>
        </w:rPr>
        <w:t>(31)</w:t>
      </w:r>
      <w:r w:rsidR="002B179A">
        <w:rPr>
          <w:rFonts w:cstheme="minorHAnsi"/>
          <w:color w:val="000000"/>
          <w:shd w:val="clear" w:color="auto" w:fill="FFFFFF"/>
        </w:rPr>
        <w:fldChar w:fldCharType="end"/>
      </w:r>
      <w:r w:rsidR="002B179A" w:rsidRPr="002B179A">
        <w:rPr>
          <w:lang w:val="en-US"/>
        </w:rPr>
        <w:t> </w:t>
      </w:r>
      <w:r w:rsidR="00320218">
        <w:rPr>
          <w:lang w:val="en-US"/>
        </w:rPr>
        <w:t>Furthermore, i</w:t>
      </w:r>
      <w:r w:rsidR="00AF4DCB" w:rsidRPr="003A3BD4">
        <w:rPr>
          <w:lang w:val="en-US"/>
        </w:rPr>
        <w:t>ndications are that in psychiatry</w:t>
      </w:r>
      <w:r w:rsidR="00AF4DCB">
        <w:rPr>
          <w:lang w:val="en-US"/>
        </w:rPr>
        <w:t>, as in many other medical specialisms,</w:t>
      </w:r>
      <w:r w:rsidR="00AF4DCB" w:rsidRPr="003A3BD4">
        <w:rPr>
          <w:lang w:val="en-US"/>
        </w:rPr>
        <w:t xml:space="preserve"> genetic variation at the origin of mental disorder is mostly of a multifactorial and epigenetic nature</w:t>
      </w:r>
      <w:r w:rsidR="00512B6B">
        <w:rPr>
          <w:lang w:val="en-US"/>
        </w:rPr>
        <w:t xml:space="preserve">, and resilience in individuals with high risk for such mental disorders is polygenic as </w:t>
      </w:r>
      <w:r w:rsidR="00512B6B">
        <w:rPr>
          <w:lang w:val="en-US"/>
        </w:rPr>
        <w:lastRenderedPageBreak/>
        <w:t>well and interacts with this predisposition.</w:t>
      </w:r>
      <w:r w:rsidR="00512B6B">
        <w:rPr>
          <w:lang w:val="en-US"/>
        </w:rPr>
        <w:fldChar w:fldCharType="begin"/>
      </w:r>
      <w:r w:rsidR="00512B6B">
        <w:rPr>
          <w:lang w:val="en-US"/>
        </w:rPr>
        <w:instrText xml:space="preserve"> ADDIN EN.CITE &lt;EndNote&gt;&lt;Cite&gt;&lt;Author&gt;Hess JL&lt;/Author&gt;&lt;Year&gt;2019&lt;/Year&gt;&lt;RecNum&gt;4815&lt;/RecNum&gt;&lt;DisplayText&gt;(32)&lt;/DisplayText&gt;&lt;record&gt;&lt;rec-number&gt;4815&lt;/rec-number&gt;&lt;foreign-keys&gt;&lt;key app="EN" db-id="rzaxfperr0tt9jeeweuxewaba5x5s090vffv" timestamp="1574012748"&gt;4815&lt;/key&gt;&lt;/foreign-keys&gt;&lt;ref-type name="Journal Article"&gt;17&lt;/ref-type&gt;&lt;contributors&gt;&lt;authors&gt;&lt;author&gt;Hess JL, Tylee DS, Mattheisen M; Schizophrenia Working Group of the Psychiatric Genomics Consortium; Lundbeck Foundation Initiative for Integrative Psychiatric Research (iPSYCH), Børglum AD, Als TD, Grove J, Werge T, Mortensen PB, Mors O, Nordentoft M, Hougaard DM, Byberg-Grauholm J, Bækvad-Hansen M,&lt;/author&gt;&lt;author&gt;Greenwood TA, Tsuang MT, Curtis D, Steinberg S, Sigurdsson E, Stefánsson H, Stefánsson K, Edenberg HJ, Holmans P, Faraone SV, Glatt SJ.  &lt;/author&gt;&lt;/authors&gt;&lt;/contributors&gt;&lt;titles&gt;&lt;title&gt;A polygenic resilience score moderates the genetic risk for schizophrenia.&lt;/title&gt;&lt;secondary-title&gt;Mol Psychiatry.&lt;/secondary-title&gt;&lt;/titles&gt;&lt;periodical&gt;&lt;full-title&gt;Mol Psychiatry.&lt;/full-title&gt;&lt;/periodical&gt;&lt;dates&gt;&lt;year&gt;2019&lt;/year&gt;&lt;/dates&gt;&lt;urls&gt;&lt;/urls&gt;&lt;electronic-resource-num&gt;doi: 10.1038/s41380-019-0463-8.&lt;/electronic-resource-num&gt;&lt;/record&gt;&lt;/Cite&gt;&lt;/EndNote&gt;</w:instrText>
      </w:r>
      <w:r w:rsidR="00512B6B">
        <w:rPr>
          <w:lang w:val="en-US"/>
        </w:rPr>
        <w:fldChar w:fldCharType="separate"/>
      </w:r>
      <w:r w:rsidR="00512B6B">
        <w:rPr>
          <w:noProof/>
          <w:lang w:val="en-US"/>
        </w:rPr>
        <w:t>(32)</w:t>
      </w:r>
      <w:r w:rsidR="00512B6B">
        <w:rPr>
          <w:lang w:val="en-US"/>
        </w:rPr>
        <w:fldChar w:fldCharType="end"/>
      </w:r>
      <w:r w:rsidR="00512B6B">
        <w:rPr>
          <w:lang w:val="en-US"/>
        </w:rPr>
        <w:t xml:space="preserve"> Such findings</w:t>
      </w:r>
      <w:r w:rsidR="00AF4DCB" w:rsidRPr="003A3BD4">
        <w:rPr>
          <w:lang w:val="en-US"/>
        </w:rPr>
        <w:t xml:space="preserve"> compel us to take other factors </w:t>
      </w:r>
      <w:r w:rsidR="00512B6B">
        <w:rPr>
          <w:lang w:val="en-US"/>
        </w:rPr>
        <w:t xml:space="preserve">than genetic factors </w:t>
      </w:r>
      <w:r w:rsidR="00AF4DCB" w:rsidRPr="003A3BD4">
        <w:rPr>
          <w:lang w:val="en-US"/>
        </w:rPr>
        <w:t>into account as well</w:t>
      </w:r>
      <w:r w:rsidR="00AF4DCB">
        <w:rPr>
          <w:lang w:val="en-US"/>
        </w:rPr>
        <w:t xml:space="preserve">. </w:t>
      </w:r>
      <w:r w:rsidR="00AF4DCB" w:rsidRPr="003A3BD4">
        <w:rPr>
          <w:lang w:val="en-US"/>
        </w:rPr>
        <w:t xml:space="preserve">Thus, this </w:t>
      </w:r>
      <w:r w:rsidR="00512B6B">
        <w:rPr>
          <w:lang w:val="en-US"/>
        </w:rPr>
        <w:t xml:space="preserve">genetic </w:t>
      </w:r>
      <w:r w:rsidR="002B179A">
        <w:rPr>
          <w:lang w:val="en-US"/>
        </w:rPr>
        <w:t xml:space="preserve">approach </w:t>
      </w:r>
      <w:r w:rsidR="00512B6B">
        <w:rPr>
          <w:lang w:val="en-US"/>
        </w:rPr>
        <w:t xml:space="preserve">avoiding heterogeneity </w:t>
      </w:r>
      <w:r w:rsidR="002B179A">
        <w:rPr>
          <w:lang w:val="en-US"/>
        </w:rPr>
        <w:t xml:space="preserve">may </w:t>
      </w:r>
      <w:r w:rsidR="003E4801">
        <w:rPr>
          <w:lang w:val="en-US"/>
        </w:rPr>
        <w:t>be of limited relevance for clinical mental health research.</w:t>
      </w:r>
    </w:p>
    <w:p w14:paraId="3358E94A" w14:textId="57F159A4" w:rsidR="00797C8D" w:rsidRPr="00797C8D" w:rsidRDefault="00797C8D" w:rsidP="00800B8F">
      <w:pPr>
        <w:spacing w:line="360" w:lineRule="auto"/>
        <w:jc w:val="both"/>
        <w:rPr>
          <w:b/>
          <w:bCs/>
          <w:lang w:val="en-US"/>
        </w:rPr>
      </w:pPr>
      <w:r w:rsidRPr="00797C8D">
        <w:rPr>
          <w:b/>
          <w:bCs/>
          <w:lang w:val="en-US"/>
        </w:rPr>
        <w:t>Introduction of the methodology of a profiling study</w:t>
      </w:r>
    </w:p>
    <w:p w14:paraId="76833982" w14:textId="35B66898" w:rsidR="00AA02EE" w:rsidRDefault="00AF4DCB" w:rsidP="00800B8F">
      <w:pPr>
        <w:spacing w:line="360" w:lineRule="auto"/>
        <w:jc w:val="both"/>
        <w:rPr>
          <w:lang w:val="en-US"/>
        </w:rPr>
      </w:pPr>
      <w:r>
        <w:rPr>
          <w:lang w:val="en-US"/>
        </w:rPr>
        <w:t>Now t</w:t>
      </w:r>
      <w:r w:rsidRPr="00DE623D">
        <w:rPr>
          <w:bCs/>
          <w:lang w:val="en-US"/>
        </w:rPr>
        <w:t xml:space="preserve">o avoid heterogeneity is </w:t>
      </w:r>
      <w:r>
        <w:rPr>
          <w:bCs/>
          <w:lang w:val="en-US"/>
        </w:rPr>
        <w:t xml:space="preserve">certainly </w:t>
      </w:r>
      <w:r w:rsidRPr="00DE623D">
        <w:rPr>
          <w:bCs/>
          <w:lang w:val="en-US"/>
        </w:rPr>
        <w:t>an understandable wish for biological research</w:t>
      </w:r>
      <w:r>
        <w:rPr>
          <w:bCs/>
          <w:lang w:val="en-US"/>
        </w:rPr>
        <w:t xml:space="preserve">. </w:t>
      </w:r>
      <w:r w:rsidRPr="00A252F4">
        <w:rPr>
          <w:lang w:val="en-US"/>
        </w:rPr>
        <w:t>However</w:t>
      </w:r>
      <w:r>
        <w:rPr>
          <w:lang w:val="en-US"/>
        </w:rPr>
        <w:t>,</w:t>
      </w:r>
      <w:r w:rsidRPr="00A252F4">
        <w:rPr>
          <w:lang w:val="en-US"/>
        </w:rPr>
        <w:t xml:space="preserve"> there is no indication that</w:t>
      </w:r>
      <w:r>
        <w:rPr>
          <w:lang w:val="en-US"/>
        </w:rPr>
        <w:t xml:space="preserve"> </w:t>
      </w:r>
      <w:r w:rsidRPr="00A252F4">
        <w:rPr>
          <w:i/>
          <w:iCs/>
          <w:lang w:val="en-US"/>
        </w:rPr>
        <w:t>heterogeneity</w:t>
      </w:r>
      <w:r w:rsidRPr="00A252F4">
        <w:rPr>
          <w:lang w:val="en-US"/>
        </w:rPr>
        <w:t xml:space="preserve"> was the cause of lack of identification of validation of biomarkers in psychiatry</w:t>
      </w:r>
      <w:r>
        <w:rPr>
          <w:lang w:val="en-US"/>
        </w:rPr>
        <w:t>, o</w:t>
      </w:r>
      <w:r w:rsidRPr="00A252F4">
        <w:rPr>
          <w:lang w:val="en-US"/>
        </w:rPr>
        <w:t>r that avoiding it will be practical</w:t>
      </w:r>
      <w:r>
        <w:rPr>
          <w:lang w:val="en-US"/>
        </w:rPr>
        <w:t>, o</w:t>
      </w:r>
      <w:r w:rsidRPr="00A252F4">
        <w:rPr>
          <w:lang w:val="en-US"/>
        </w:rPr>
        <w:t>r a solution of that problem</w:t>
      </w:r>
      <w:r>
        <w:rPr>
          <w:lang w:val="en-US"/>
        </w:rPr>
        <w:t>, in clinical research.</w:t>
      </w:r>
      <w:r w:rsidR="009A6C25">
        <w:rPr>
          <w:lang w:val="en-US"/>
        </w:rPr>
        <w:fldChar w:fldCharType="begin"/>
      </w:r>
      <w:r w:rsidR="009A6C25">
        <w:rPr>
          <w:lang w:val="en-US"/>
        </w:rPr>
        <w:instrText xml:space="preserve"> ADDIN EN.CITE &lt;EndNote&gt;&lt;Cite&gt;&lt;Author&gt;Kandel E&lt;/Author&gt;&lt;Year&gt;2000&lt;/Year&gt;&lt;RecNum&gt;4812&lt;/RecNum&gt;&lt;DisplayText&gt;(29)&lt;/DisplayText&gt;&lt;record&gt;&lt;rec-number&gt;4812&lt;/rec-number&gt;&lt;foreign-keys&gt;&lt;key app="EN" db-id="rzaxfperr0tt9jeeweuxewaba5x5s090vffv" timestamp="1573998364"&gt;4812&lt;/key&gt;&lt;/foreign-keys&gt;&lt;ref-type name="Book"&gt;6&lt;/ref-type&gt;&lt;contributors&gt;&lt;authors&gt;&lt;author&gt;Kandel E, Schwartz J, Jessel T. &lt;/author&gt;&lt;/authors&gt;&lt;tertiary-authors&gt;&lt;author&gt;Principles of Neural Science.&lt;/author&gt;&lt;/tertiary-authors&gt;&lt;/contributors&gt;&lt;titles&gt;&lt;title&gt;Principles of Neural Science.&lt;/title&gt;&lt;/titles&gt;&lt;edition&gt;4th edition&lt;/edition&gt;&lt;section&gt;853-857&lt;/section&gt;&lt;dates&gt;&lt;year&gt;2000&lt;/year&gt;&lt;/dates&gt;&lt;pub-location&gt;New York&lt;/pub-location&gt;&lt;publisher&gt;McGraw-Hill &lt;/publisher&gt;&lt;urls&gt;&lt;/urls&gt;&lt;/record&gt;&lt;/Cite&gt;&lt;/EndNote&gt;</w:instrText>
      </w:r>
      <w:r w:rsidR="009A6C25">
        <w:rPr>
          <w:lang w:val="en-US"/>
        </w:rPr>
        <w:fldChar w:fldCharType="separate"/>
      </w:r>
      <w:r w:rsidR="009A6C25">
        <w:rPr>
          <w:noProof/>
          <w:lang w:val="en-US"/>
        </w:rPr>
        <w:t>(29)</w:t>
      </w:r>
      <w:r w:rsidR="009A6C25">
        <w:rPr>
          <w:lang w:val="en-US"/>
        </w:rPr>
        <w:fldChar w:fldCharType="end"/>
      </w:r>
      <w:r w:rsidR="003D1FFD">
        <w:rPr>
          <w:lang w:val="en-US"/>
        </w:rPr>
        <w:t xml:space="preserve"> </w:t>
      </w:r>
      <w:r w:rsidR="003A3BD4" w:rsidRPr="00596AFC">
        <w:rPr>
          <w:lang w:val="en-US"/>
        </w:rPr>
        <w:t xml:space="preserve">From a </w:t>
      </w:r>
      <w:r w:rsidR="0073257D">
        <w:rPr>
          <w:lang w:val="en-US"/>
        </w:rPr>
        <w:t>c</w:t>
      </w:r>
      <w:r w:rsidR="003A3BD4" w:rsidRPr="00596AFC">
        <w:rPr>
          <w:lang w:val="en-US"/>
        </w:rPr>
        <w:t xml:space="preserve">linical </w:t>
      </w:r>
      <w:r w:rsidR="0073257D">
        <w:rPr>
          <w:lang w:val="en-US"/>
        </w:rPr>
        <w:t>r</w:t>
      </w:r>
      <w:r w:rsidR="003A3BD4" w:rsidRPr="00596AFC">
        <w:rPr>
          <w:lang w:val="en-US"/>
        </w:rPr>
        <w:t xml:space="preserve">esearch perspective, it may be better to </w:t>
      </w:r>
      <w:r w:rsidR="003A3BD4" w:rsidRPr="00596AFC">
        <w:rPr>
          <w:i/>
          <w:iCs/>
          <w:lang w:val="en-US"/>
        </w:rPr>
        <w:t>explore</w:t>
      </w:r>
      <w:r w:rsidR="003A3BD4" w:rsidRPr="00596AFC">
        <w:rPr>
          <w:lang w:val="en-US"/>
        </w:rPr>
        <w:t xml:space="preserve"> the heterogeneity, and to describe it fully, than to try to avoid it, i</w:t>
      </w:r>
      <w:r w:rsidR="00716328">
        <w:rPr>
          <w:lang w:val="en-US"/>
        </w:rPr>
        <w:t>n order to explore the phenomenology of</w:t>
      </w:r>
      <w:r w:rsidR="003A3BD4" w:rsidRPr="00596AFC">
        <w:rPr>
          <w:lang w:val="en-US"/>
        </w:rPr>
        <w:t xml:space="preserve"> mental disorders in patients</w:t>
      </w:r>
      <w:r>
        <w:rPr>
          <w:lang w:val="en-US"/>
        </w:rPr>
        <w:t xml:space="preserve">. </w:t>
      </w:r>
      <w:r w:rsidR="003A3BD4" w:rsidRPr="00AF4DCB">
        <w:rPr>
          <w:bCs/>
          <w:lang w:val="en-US"/>
        </w:rPr>
        <w:t xml:space="preserve">This should not only be attempted in biological factors but also in </w:t>
      </w:r>
      <w:r w:rsidR="003A3BD4" w:rsidRPr="00AF4DCB">
        <w:rPr>
          <w:bCs/>
          <w:i/>
          <w:iCs/>
          <w:lang w:val="en-US"/>
        </w:rPr>
        <w:t>contextual</w:t>
      </w:r>
      <w:r w:rsidR="003A3BD4" w:rsidRPr="00AF4DCB">
        <w:rPr>
          <w:bCs/>
          <w:lang w:val="en-US"/>
        </w:rPr>
        <w:t xml:space="preserve"> factors, and their </w:t>
      </w:r>
      <w:r w:rsidR="003A3BD4" w:rsidRPr="00AF4DCB">
        <w:rPr>
          <w:bCs/>
          <w:i/>
          <w:iCs/>
          <w:lang w:val="en-US"/>
        </w:rPr>
        <w:t>appraisal</w:t>
      </w:r>
      <w:r w:rsidR="003A3BD4" w:rsidRPr="00AF4DCB">
        <w:rPr>
          <w:bCs/>
          <w:lang w:val="en-US"/>
        </w:rPr>
        <w:t xml:space="preserve"> by the patient</w:t>
      </w:r>
      <w:r w:rsidR="003A3BD4" w:rsidRPr="00AF4DCB">
        <w:rPr>
          <w:lang w:val="en-US"/>
        </w:rPr>
        <w:t>, as both are of great importance in the development of mental disorders</w:t>
      </w:r>
      <w:r>
        <w:rPr>
          <w:lang w:val="en-US"/>
        </w:rPr>
        <w:t xml:space="preserve">. </w:t>
      </w:r>
      <w:r w:rsidR="005F213C">
        <w:rPr>
          <w:lang w:val="en-US"/>
        </w:rPr>
        <w:t>It would be good to start with such an exploration of phenomenology, devoid of preconceived classifications, and to explore how core symptoms hang together with each other and with contextual factors. Part of this is already being done in the context of a network approach to mental disorders.</w:t>
      </w:r>
      <w:r w:rsidR="00AA02EE">
        <w:rPr>
          <w:lang w:val="en-US"/>
        </w:rPr>
        <w:fldChar w:fldCharType="begin"/>
      </w:r>
      <w:r w:rsidR="00AA02EE">
        <w:rPr>
          <w:lang w:val="en-US"/>
        </w:rPr>
        <w:instrText xml:space="preserve"> ADDIN EN.CITE &lt;EndNote&gt;&lt;Cite&gt;&lt;Author&gt;Borsboom&lt;/Author&gt;&lt;Year&gt;2017&lt;/Year&gt;&lt;RecNum&gt;4816&lt;/RecNum&gt;&lt;DisplayText&gt;(33)&lt;/DisplayText&gt;&lt;record&gt;&lt;rec-number&gt;4816&lt;/rec-number&gt;&lt;foreign-keys&gt;&lt;key app="EN" db-id="rzaxfperr0tt9jeeweuxewaba5x5s090vffv" timestamp="1574013456"&gt;4816&lt;/key&gt;&lt;/foreign-keys&gt;&lt;ref-type name="Journal Article"&gt;17&lt;/ref-type&gt;&lt;contributors&gt;&lt;authors&gt;&lt;author&gt;Denny Borsboom &lt;/author&gt;&lt;/authors&gt;&lt;/contributors&gt;&lt;titles&gt;&lt;title&gt;A network theory of mental disorders&lt;/title&gt;&lt;secondary-title&gt;World Psychiatry. &lt;/secondary-title&gt;&lt;/titles&gt;&lt;periodical&gt;&lt;full-title&gt;World Psychiatry.&lt;/full-title&gt;&lt;/periodical&gt;&lt;pages&gt;5–13.&lt;/pages&gt;&lt;volume&gt;16&lt;/volume&gt;&lt;number&gt;1&lt;/number&gt;&lt;edition&gt;Published online 2017 Jan 26.&lt;/edition&gt;&lt;dates&gt;&lt;year&gt;2017&lt;/year&gt;&lt;/dates&gt;&lt;urls&gt;&lt;/urls&gt;&lt;electronic-resource-num&gt;doi: 10.1002/wps.20375&lt;/electronic-resource-num&gt;&lt;/record&gt;&lt;/Cite&gt;&lt;/EndNote&gt;</w:instrText>
      </w:r>
      <w:r w:rsidR="00AA02EE">
        <w:rPr>
          <w:lang w:val="en-US"/>
        </w:rPr>
        <w:fldChar w:fldCharType="separate"/>
      </w:r>
      <w:r w:rsidR="00AA02EE">
        <w:rPr>
          <w:noProof/>
          <w:lang w:val="en-US"/>
        </w:rPr>
        <w:t>(33)</w:t>
      </w:r>
      <w:r w:rsidR="00AA02EE">
        <w:rPr>
          <w:lang w:val="en-US"/>
        </w:rPr>
        <w:fldChar w:fldCharType="end"/>
      </w:r>
      <w:r w:rsidR="00AA02EE">
        <w:rPr>
          <w:lang w:val="en-US"/>
        </w:rPr>
        <w:t xml:space="preserve"> </w:t>
      </w:r>
    </w:p>
    <w:p w14:paraId="39AC16E6" w14:textId="1E9C76CC" w:rsidR="0006290B" w:rsidRDefault="00AA02EE" w:rsidP="00800B8F">
      <w:pPr>
        <w:spacing w:line="360" w:lineRule="auto"/>
        <w:jc w:val="both"/>
        <w:rPr>
          <w:lang w:val="en-US"/>
        </w:rPr>
      </w:pPr>
      <w:r>
        <w:rPr>
          <w:lang w:val="en-US"/>
        </w:rPr>
        <w:t xml:space="preserve">For the sake of the subjectivity gap, it would be important to explore this phenomenology not only in terms of mental health symptoms, but also in terms of the meaning of the symptoms, and the diagnosis that is provided to patients. </w:t>
      </w:r>
      <w:r w:rsidR="00797C8D">
        <w:rPr>
          <w:lang w:val="en-US"/>
        </w:rPr>
        <w:t>F</w:t>
      </w:r>
      <w:r>
        <w:rPr>
          <w:lang w:val="en-US"/>
        </w:rPr>
        <w:t xml:space="preserve">or the sake of clinical psychosomatic research, also physical symptoms and their meaning to the patient should be explored. And all of this should be taken together in order to describe a patient profile that would allow for personalization of treatment. </w:t>
      </w:r>
      <w:r w:rsidR="005E1E07">
        <w:t xml:space="preserve">This might produce </w:t>
      </w:r>
      <w:r>
        <w:rPr>
          <w:lang w:val="en-US"/>
        </w:rPr>
        <w:t>p</w:t>
      </w:r>
      <w:r w:rsidR="003A3BD4" w:rsidRPr="003A3BD4">
        <w:rPr>
          <w:lang w:val="en-US"/>
        </w:rPr>
        <w:t xml:space="preserve">rofiles </w:t>
      </w:r>
      <w:r w:rsidR="005E1E07">
        <w:rPr>
          <w:lang w:val="en-US"/>
        </w:rPr>
        <w:t>with</w:t>
      </w:r>
      <w:r w:rsidR="003A3BD4" w:rsidRPr="003A3BD4">
        <w:rPr>
          <w:lang w:val="en-US"/>
        </w:rPr>
        <w:t xml:space="preserve"> etiological </w:t>
      </w:r>
      <w:r w:rsidR="005E1E07">
        <w:rPr>
          <w:lang w:val="en-US"/>
        </w:rPr>
        <w:t xml:space="preserve">and </w:t>
      </w:r>
      <w:r w:rsidR="00797C8D">
        <w:rPr>
          <w:lang w:val="en-US"/>
        </w:rPr>
        <w:t>p</w:t>
      </w:r>
      <w:r w:rsidR="005E1E07">
        <w:rPr>
          <w:lang w:val="en-US"/>
        </w:rPr>
        <w:t xml:space="preserve">rognostic value. </w:t>
      </w:r>
      <w:r w:rsidR="00797C8D">
        <w:rPr>
          <w:lang w:val="en-US"/>
        </w:rPr>
        <w:t>In order to explore this, we introduce a new methodology</w:t>
      </w:r>
      <w:r w:rsidR="00320218">
        <w:rPr>
          <w:lang w:val="en-US"/>
        </w:rPr>
        <w:t>:</w:t>
      </w:r>
      <w:r w:rsidR="00797C8D">
        <w:rPr>
          <w:lang w:val="en-US"/>
        </w:rPr>
        <w:t xml:space="preserve"> </w:t>
      </w:r>
      <w:r>
        <w:rPr>
          <w:lang w:val="en-US"/>
        </w:rPr>
        <w:t>a so-called profiling study</w:t>
      </w:r>
      <w:r w:rsidR="009557E4">
        <w:rPr>
          <w:lang w:val="en-US"/>
        </w:rPr>
        <w:t xml:space="preserve"> design</w:t>
      </w:r>
      <w:r>
        <w:rPr>
          <w:lang w:val="en-US"/>
        </w:rPr>
        <w:t>.</w:t>
      </w:r>
      <w:r w:rsidR="009557E4">
        <w:rPr>
          <w:lang w:val="en-US"/>
        </w:rPr>
        <w:t xml:space="preserve"> In such a design, one </w:t>
      </w:r>
      <w:r w:rsidR="0073257D">
        <w:rPr>
          <w:lang w:val="en-US"/>
        </w:rPr>
        <w:t>would</w:t>
      </w:r>
      <w:r w:rsidR="009557E4">
        <w:rPr>
          <w:lang w:val="en-US"/>
        </w:rPr>
        <w:t xml:space="preserve"> look backwards, to explore </w:t>
      </w:r>
      <w:r w:rsidR="003A3BD4" w:rsidRPr="003A3BD4">
        <w:rPr>
          <w:lang w:val="en-US"/>
        </w:rPr>
        <w:t xml:space="preserve">which treatment works in which patient group, and then try to find out what the </w:t>
      </w:r>
      <w:r w:rsidR="00797C8D">
        <w:rPr>
          <w:lang w:val="en-US"/>
        </w:rPr>
        <w:t xml:space="preserve">pathogenic </w:t>
      </w:r>
      <w:r w:rsidR="003A3BD4" w:rsidRPr="003A3BD4">
        <w:rPr>
          <w:lang w:val="en-US"/>
        </w:rPr>
        <w:t>mechanism would be</w:t>
      </w:r>
      <w:r w:rsidR="009557E4">
        <w:rPr>
          <w:lang w:val="en-US"/>
        </w:rPr>
        <w:t>.</w:t>
      </w:r>
      <w:r w:rsidR="00547A42">
        <w:rPr>
          <w:lang w:val="en-US"/>
        </w:rPr>
        <w:t xml:space="preserve"> The design of a profiling study is shown in the Figure below.</w:t>
      </w:r>
    </w:p>
    <w:p w14:paraId="4E485DF5" w14:textId="3386E157" w:rsidR="00F079D4" w:rsidRDefault="00F079D4" w:rsidP="00800B8F">
      <w:pPr>
        <w:pStyle w:val="ListParagraph"/>
        <w:numPr>
          <w:ilvl w:val="0"/>
          <w:numId w:val="27"/>
        </w:numPr>
        <w:spacing w:line="360" w:lineRule="auto"/>
        <w:jc w:val="both"/>
        <w:rPr>
          <w:lang w:val="en-US"/>
        </w:rPr>
      </w:pPr>
      <w:r>
        <w:rPr>
          <w:lang w:val="en-US"/>
        </w:rPr>
        <w:t>Insert Figure 1 –</w:t>
      </w:r>
    </w:p>
    <w:p w14:paraId="4031874A" w14:textId="767EAA40" w:rsidR="0006290B" w:rsidRDefault="00025DDF" w:rsidP="00800B8F">
      <w:pPr>
        <w:spacing w:line="360" w:lineRule="auto"/>
        <w:jc w:val="both"/>
        <w:rPr>
          <w:lang w:val="en-US"/>
        </w:rPr>
      </w:pPr>
      <w:r w:rsidRPr="00025DDF">
        <w:t xml:space="preserve">This </w:t>
      </w:r>
      <w:r w:rsidR="008B3A89">
        <w:t xml:space="preserve">method </w:t>
      </w:r>
      <w:r w:rsidRPr="00025DDF">
        <w:t xml:space="preserve">can be used </w:t>
      </w:r>
      <w:r w:rsidR="008B3A89">
        <w:t xml:space="preserve">in </w:t>
      </w:r>
      <w:r w:rsidRPr="00025DDF">
        <w:t>b</w:t>
      </w:r>
      <w:r>
        <w:t>o</w:t>
      </w:r>
      <w:r w:rsidRPr="00025DDF">
        <w:t xml:space="preserve">th </w:t>
      </w:r>
      <w:r w:rsidR="008B3A89">
        <w:t>a</w:t>
      </w:r>
      <w:r>
        <w:t xml:space="preserve">n observational design and in a </w:t>
      </w:r>
      <w:r w:rsidR="008B3A89">
        <w:t>Randomised C</w:t>
      </w:r>
      <w:r>
        <w:t>linical Trial</w:t>
      </w:r>
      <w:r w:rsidR="008B3A89">
        <w:t>(RCT)</w:t>
      </w:r>
      <w:r>
        <w:t xml:space="preserve"> design. </w:t>
      </w:r>
      <w:r w:rsidR="003A3BD4" w:rsidRPr="003A3BD4">
        <w:rPr>
          <w:lang w:val="en-US"/>
        </w:rPr>
        <w:t xml:space="preserve">In the clinical situation, the patient related outcome </w:t>
      </w:r>
      <w:r w:rsidR="008B3A89">
        <w:rPr>
          <w:lang w:val="en-US"/>
        </w:rPr>
        <w:t xml:space="preserve">(PROM) </w:t>
      </w:r>
      <w:r w:rsidR="003A3BD4" w:rsidRPr="003A3BD4">
        <w:rPr>
          <w:lang w:val="en-US"/>
        </w:rPr>
        <w:t xml:space="preserve">scores on validated questionnaires </w:t>
      </w:r>
      <w:r>
        <w:rPr>
          <w:lang w:val="en-US"/>
        </w:rPr>
        <w:t xml:space="preserve">can be </w:t>
      </w:r>
      <w:r w:rsidR="003A3BD4" w:rsidRPr="003A3BD4">
        <w:rPr>
          <w:lang w:val="en-US"/>
        </w:rPr>
        <w:t>used to determine treatment success</w:t>
      </w:r>
      <w:r>
        <w:rPr>
          <w:lang w:val="en-US"/>
        </w:rPr>
        <w:t>; and this may be extended to certain indicators of biological, psychological, or social nature.</w:t>
      </w:r>
      <w:r w:rsidRPr="003A3BD4">
        <w:rPr>
          <w:lang w:val="en-US"/>
        </w:rPr>
        <w:t xml:space="preserve"> </w:t>
      </w:r>
      <w:r w:rsidR="003A3BD4" w:rsidRPr="003A3BD4">
        <w:rPr>
          <w:lang w:val="en-US"/>
        </w:rPr>
        <w:t>Us</w:t>
      </w:r>
      <w:r>
        <w:rPr>
          <w:lang w:val="en-US"/>
        </w:rPr>
        <w:t>ing</w:t>
      </w:r>
      <w:r w:rsidR="003A3BD4" w:rsidRPr="003A3BD4">
        <w:rPr>
          <w:lang w:val="en-US"/>
        </w:rPr>
        <w:t xml:space="preserve"> the method of </w:t>
      </w:r>
      <w:r w:rsidR="008B3A89">
        <w:rPr>
          <w:lang w:val="en-US"/>
        </w:rPr>
        <w:t xml:space="preserve">a </w:t>
      </w:r>
      <w:r w:rsidR="003A3BD4" w:rsidRPr="003A3BD4">
        <w:rPr>
          <w:lang w:val="en-US"/>
        </w:rPr>
        <w:t>profiling stud</w:t>
      </w:r>
      <w:r w:rsidR="008B3A89">
        <w:rPr>
          <w:lang w:val="en-US"/>
        </w:rPr>
        <w:t>y design</w:t>
      </w:r>
      <w:r>
        <w:rPr>
          <w:lang w:val="en-US"/>
        </w:rPr>
        <w:t xml:space="preserve">, one could include all kinds of variables deemed possibly relevant at the start of treatment, </w:t>
      </w:r>
      <w:r w:rsidR="003A3BD4" w:rsidRPr="003A3BD4">
        <w:rPr>
          <w:lang w:val="en-US"/>
        </w:rPr>
        <w:t>to analyze later which patients profited most</w:t>
      </w:r>
      <w:r>
        <w:rPr>
          <w:lang w:val="en-US"/>
        </w:rPr>
        <w:t xml:space="preserve">. </w:t>
      </w:r>
      <w:r w:rsidR="008B3A89">
        <w:rPr>
          <w:lang w:val="en-US"/>
        </w:rPr>
        <w:t>A</w:t>
      </w:r>
      <w:r>
        <w:rPr>
          <w:lang w:val="en-US"/>
        </w:rPr>
        <w:t xml:space="preserve"> study </w:t>
      </w:r>
      <w:r w:rsidR="008B3A89">
        <w:rPr>
          <w:lang w:val="en-US"/>
        </w:rPr>
        <w:t xml:space="preserve">with such a design </w:t>
      </w:r>
      <w:r>
        <w:rPr>
          <w:lang w:val="en-US"/>
        </w:rPr>
        <w:t>found, for example, that childhood sexual abuse had a negative effect on treatment outcome</w:t>
      </w:r>
      <w:r w:rsidR="00066BBB">
        <w:rPr>
          <w:lang w:val="en-US"/>
        </w:rPr>
        <w:t xml:space="preserve"> in conversion disorder</w:t>
      </w:r>
      <w:r>
        <w:rPr>
          <w:lang w:val="en-US"/>
        </w:rPr>
        <w:t>.</w:t>
      </w:r>
      <w:r w:rsidR="002F35FA">
        <w:rPr>
          <w:lang w:val="en-US"/>
        </w:rPr>
        <w:fldChar w:fldCharType="begin"/>
      </w:r>
      <w:r w:rsidR="002F35FA">
        <w:rPr>
          <w:lang w:val="en-US"/>
        </w:rPr>
        <w:instrText xml:space="preserve"> ADDIN EN.CITE &lt;EndNote&gt;&lt;Cite&gt;&lt;Author&gt;Van der Feltz-Cornelis CM&lt;/Author&gt;&lt;Year&gt;2019&lt;/Year&gt;&lt;RecNum&gt;4798&lt;/RecNum&gt;&lt;DisplayText&gt;(34)&lt;/DisplayText&gt;&lt;record&gt;&lt;rec-number&gt;4798&lt;/rec-number&gt;&lt;foreign-keys&gt;&lt;key app="EN" db-id="rzaxfperr0tt9jeeweuxewaba5x5s090vffv" timestamp="1573406506"&gt;4798&lt;/key&gt;&lt;/foreign-keys&gt;&lt;ref-type name="Journal Article"&gt;17&lt;/ref-type&gt;&lt;contributors&gt;&lt;authors&gt;&lt;author&gt;Van der Feltz-Cornelis CM, Allen SF,  van Eck van der Sluijs JF. &lt;/author&gt;&lt;/authors&gt;&lt;/contributors&gt;&lt;titles&gt;&lt;title&gt;Childhood sexual abuse predicts treatment outcome in conversion disorder. An observational longitudinal study.&lt;/title&gt;&lt;secondary-title&gt;Submitted for publication&lt;/secondary-title&gt;&lt;/titles&gt;&lt;periodical&gt;&lt;full-title&gt;Submitted for publication&lt;/full-title&gt;&lt;/periodical&gt;&lt;dates&gt;&lt;year&gt;2019&lt;/year&gt;&lt;/dates&gt;&lt;urls&gt;&lt;/urls&gt;&lt;/record&gt;&lt;/Cite&gt;&lt;/EndNote&gt;</w:instrText>
      </w:r>
      <w:r w:rsidR="002F35FA">
        <w:rPr>
          <w:lang w:val="en-US"/>
        </w:rPr>
        <w:fldChar w:fldCharType="separate"/>
      </w:r>
      <w:r w:rsidR="002F35FA">
        <w:rPr>
          <w:noProof/>
          <w:lang w:val="en-US"/>
        </w:rPr>
        <w:t>(34)</w:t>
      </w:r>
      <w:r w:rsidR="002F35FA">
        <w:rPr>
          <w:lang w:val="en-US"/>
        </w:rPr>
        <w:fldChar w:fldCharType="end"/>
      </w:r>
      <w:r w:rsidR="002F35FA">
        <w:rPr>
          <w:lang w:val="en-US"/>
        </w:rPr>
        <w:t xml:space="preserve"> So, profiles</w:t>
      </w:r>
      <w:r w:rsidR="008B3A89">
        <w:rPr>
          <w:lang w:val="en-US"/>
        </w:rPr>
        <w:t xml:space="preserve"> may </w:t>
      </w:r>
      <w:r w:rsidR="008B3A89">
        <w:rPr>
          <w:lang w:val="en-US"/>
        </w:rPr>
        <w:lastRenderedPageBreak/>
        <w:t>provide answers.</w:t>
      </w:r>
      <w:r w:rsidR="002F35FA">
        <w:rPr>
          <w:lang w:val="en-US"/>
        </w:rPr>
        <w:t xml:space="preserve"> </w:t>
      </w:r>
      <w:r w:rsidR="008B3A89">
        <w:rPr>
          <w:lang w:val="en-US"/>
        </w:rPr>
        <w:t>I</w:t>
      </w:r>
      <w:r w:rsidR="002F35FA">
        <w:rPr>
          <w:lang w:val="en-US"/>
        </w:rPr>
        <w:t>nstead of symptom counting, as in DSM-5 or ICD-11; and instead of genetic biomarkers.</w:t>
      </w:r>
      <w:r>
        <w:rPr>
          <w:lang w:val="en-US"/>
        </w:rPr>
        <w:t xml:space="preserve"> </w:t>
      </w:r>
    </w:p>
    <w:p w14:paraId="169A0AFD" w14:textId="002C13D6" w:rsidR="00DA116E" w:rsidRDefault="00ED3ECE" w:rsidP="00800B8F">
      <w:pPr>
        <w:spacing w:line="360" w:lineRule="auto"/>
        <w:jc w:val="both"/>
      </w:pPr>
      <w:r w:rsidRPr="00761CFD">
        <w:t xml:space="preserve">Individualized treatment and personalised medicine would be a longterm potential of clinical </w:t>
      </w:r>
      <w:r w:rsidR="00320218">
        <w:t>translational</w:t>
      </w:r>
      <w:r w:rsidR="00320218" w:rsidRPr="00761CFD">
        <w:t xml:space="preserve"> </w:t>
      </w:r>
      <w:r w:rsidRPr="00761CFD">
        <w:t>research</w:t>
      </w:r>
      <w:r w:rsidR="00761CFD">
        <w:t xml:space="preserve">. </w:t>
      </w:r>
      <w:r>
        <w:t xml:space="preserve">Such research would endeavour to </w:t>
      </w:r>
      <w:r w:rsidR="005E1E07" w:rsidRPr="005E1E07">
        <w:t>describe heterogeneity in research patient groups</w:t>
      </w:r>
      <w:r>
        <w:t>, t</w:t>
      </w:r>
      <w:r w:rsidR="005E1E07" w:rsidRPr="005E1E07">
        <w:t>o use this to make profiles of patients, based on biological, dimensional symptom description, and contextual factors</w:t>
      </w:r>
      <w:r>
        <w:t>, t</w:t>
      </w:r>
      <w:r w:rsidR="005E1E07" w:rsidRPr="005E1E07">
        <w:t xml:space="preserve">o bridge this to to validated questionaires’ symptom scores, </w:t>
      </w:r>
      <w:r>
        <w:t>t</w:t>
      </w:r>
      <w:r w:rsidR="005E1E07" w:rsidRPr="005E1E07">
        <w:t xml:space="preserve">o the </w:t>
      </w:r>
      <w:r w:rsidR="005E1E07" w:rsidRPr="005E1E07">
        <w:rPr>
          <w:i/>
          <w:iCs/>
        </w:rPr>
        <w:t>meaning</w:t>
      </w:r>
      <w:r w:rsidR="005E1E07" w:rsidRPr="005E1E07">
        <w:t xml:space="preserve"> of symptoms for patients, </w:t>
      </w:r>
      <w:r>
        <w:t>a</w:t>
      </w:r>
      <w:r w:rsidR="005E1E07" w:rsidRPr="005E1E07">
        <w:t>nd to patient preferences</w:t>
      </w:r>
      <w:r>
        <w:t xml:space="preserve">. </w:t>
      </w:r>
      <w:r w:rsidR="004D2DFD">
        <w:t xml:space="preserve">This aligns perfectly with </w:t>
      </w:r>
      <w:r w:rsidR="00761CFD">
        <w:t xml:space="preserve">the </w:t>
      </w:r>
      <w:r w:rsidR="004D2DFD">
        <w:t>research priorit</w:t>
      </w:r>
      <w:r w:rsidR="006C29BC">
        <w:t>ies</w:t>
      </w:r>
      <w:r w:rsidR="004D2DFD">
        <w:t xml:space="preserve"> defined by a group of 73 experts in the Research agenda for </w:t>
      </w:r>
      <w:r w:rsidR="004D2DFD" w:rsidRPr="004D2DFD">
        <w:t>Somatic Symptom Disorders, Bodily Distress Disorders and Functional Disorders</w:t>
      </w:r>
      <w:r w:rsidR="004D2DFD">
        <w:t>, published on behalf of the European Association for Psychosomatic Medicine (EAPM) in 2018</w:t>
      </w:r>
      <w:r w:rsidR="00761CFD">
        <w:t>.</w:t>
      </w:r>
      <w:r w:rsidR="004D2DFD">
        <w:fldChar w:fldCharType="begin"/>
      </w:r>
      <w:r w:rsidR="004D2DFD">
        <w:instrText xml:space="preserve"> ADDIN EN.CITE &lt;EndNote&gt;&lt;Cite&gt;&lt;Author&gt;van der Feltz-Cornelis CM&lt;/Author&gt;&lt;Year&gt;2018&lt;/Year&gt;&lt;RecNum&gt;4787&lt;/RecNum&gt;&lt;DisplayText&gt;(35)&lt;/DisplayText&gt;&lt;record&gt;&lt;rec-number&gt;4787&lt;/rec-number&gt;&lt;foreign-keys&gt;&lt;key app="EN" db-id="rzaxfperr0tt9jeeweuxewaba5x5s090vffv" timestamp="1569503597"&gt;4787&lt;/key&gt;&lt;/foreign-keys&gt;&lt;ref-type name="Journal Article"&gt;17&lt;/ref-type&gt;&lt;contributors&gt;&lt;authors&gt;&lt;author&gt;van der Feltz-Cornelis CM, Elfeddali I, Werneke U, Malt UF, Van den Bergh O, Schaefert R, Kop WJ, Lobo A, Sharpe M, Söllner W, Löwe B.    &lt;/author&gt;&lt;/authors&gt;&lt;/contributors&gt;&lt;titles&gt;&lt;title&gt;A European Research Agenda for Somatic Symptom Disorders, Bodily Distress Disorders, and Functional Disorders: Results of an Estimate-Talk-Estimate Delphi Expert Study.&lt;/title&gt;&lt;secondary-title&gt;Front Psychiatry.&lt;/secondary-title&gt;&lt;/titles&gt;&lt;periodical&gt;&lt;full-title&gt;Front Psychiatry.&lt;/full-title&gt;&lt;/periodical&gt;&lt;pages&gt;151.&lt;/pages&gt;&lt;volume&gt;14&lt;/volume&gt;&lt;number&gt;9&lt;/number&gt;&lt;dates&gt;&lt;year&gt;2018&lt;/year&gt;&lt;/dates&gt;&lt;urls&gt;&lt;/urls&gt;&lt;custom2&gt;PMC5961475.&lt;/custom2&gt;&lt;electronic-resource-num&gt;doi: 10.3389/fpsyt.2018.00151. &lt;/electronic-resource-num&gt;&lt;/record&gt;&lt;/Cite&gt;&lt;/EndNote&gt;</w:instrText>
      </w:r>
      <w:r w:rsidR="004D2DFD">
        <w:fldChar w:fldCharType="separate"/>
      </w:r>
      <w:r w:rsidR="004D2DFD">
        <w:rPr>
          <w:noProof/>
        </w:rPr>
        <w:t>(35)</w:t>
      </w:r>
      <w:r w:rsidR="004D2DFD">
        <w:fldChar w:fldCharType="end"/>
      </w:r>
      <w:r w:rsidR="004D2DFD">
        <w:t xml:space="preserve"> </w:t>
      </w:r>
      <w:r w:rsidR="00761CFD">
        <w:t>The first priority was to perform r</w:t>
      </w:r>
      <w:r w:rsidR="004D2DFD" w:rsidRPr="006C29BC">
        <w:t xml:space="preserve">esearch into </w:t>
      </w:r>
      <w:r w:rsidR="00761CFD">
        <w:t>a</w:t>
      </w:r>
      <w:r w:rsidR="004D2DFD" w:rsidRPr="006C29BC">
        <w:t>sessment of diagnostic profiles relevant to course and treatment outcome.</w:t>
      </w:r>
      <w:r w:rsidR="006C29BC" w:rsidRPr="006C29BC">
        <w:t xml:space="preserve"> </w:t>
      </w:r>
      <w:r w:rsidR="00761CFD">
        <w:t>This is exactly what would be endeavoured in a profiling study. Another research priority is the d</w:t>
      </w:r>
      <w:r w:rsidR="006C29BC" w:rsidRPr="006C29BC">
        <w:t xml:space="preserve">evelopment of new methodologic designs to identify and explore mediators and moderators of clinical course and treatment outcomes. </w:t>
      </w:r>
      <w:r w:rsidR="00761CFD">
        <w:t>This is why we propose the new methodological design of a profiling study. And this would lead to working on two other named research priorities, namely t</w:t>
      </w:r>
      <w:r w:rsidR="006C29BC" w:rsidRPr="006C29BC">
        <w:t>ranslational research exploring how psychological and somatic symptoms develop from somatic conditions and biological and behavioral pathogenic factors</w:t>
      </w:r>
      <w:r w:rsidR="00761CFD">
        <w:t>, and, as final goal, the d</w:t>
      </w:r>
      <w:r w:rsidR="006C29BC" w:rsidRPr="006C29BC">
        <w:t>evelopment of new, effective interventions to personalize treatment</w:t>
      </w:r>
      <w:r w:rsidR="006C29BC">
        <w:t>.</w:t>
      </w:r>
      <w:r w:rsidR="00DA116E">
        <w:t xml:space="preserve"> </w:t>
      </w:r>
      <w:r w:rsidR="00DA116E">
        <w:rPr>
          <w:lang w:val="en-US"/>
        </w:rPr>
        <w:t>P</w:t>
      </w:r>
      <w:r w:rsidR="00DA116E">
        <w:t xml:space="preserve">atients with Somatic Symptom Disorders might be a group of particular interest to perform such studies, as they present the </w:t>
      </w:r>
      <w:r w:rsidR="00320218">
        <w:t xml:space="preserve">highest </w:t>
      </w:r>
      <w:r w:rsidR="00DA116E">
        <w:t>phenomenological variety alongside the different domains</w:t>
      </w:r>
      <w:r w:rsidR="00087F3D">
        <w:t>,  and thus the largest potential to develop personalised treatment, as well as the largest potential for the patients to benefit from this approach</w:t>
      </w:r>
      <w:r w:rsidR="00DA116E">
        <w:t>.</w:t>
      </w:r>
    </w:p>
    <w:p w14:paraId="7D45A565" w14:textId="2EA44382" w:rsidR="004D2DFD" w:rsidRPr="004D2DFD" w:rsidRDefault="004D2DFD" w:rsidP="00800B8F">
      <w:pPr>
        <w:spacing w:line="360" w:lineRule="auto"/>
        <w:jc w:val="both"/>
        <w:rPr>
          <w:b/>
          <w:bCs/>
          <w:lang w:val="en-US"/>
        </w:rPr>
      </w:pPr>
      <w:r w:rsidRPr="004D2DFD">
        <w:rPr>
          <w:b/>
          <w:bCs/>
          <w:lang w:val="en-US"/>
        </w:rPr>
        <w:t>Conclusion</w:t>
      </w:r>
    </w:p>
    <w:p w14:paraId="29E969E8" w14:textId="36019FA2" w:rsidR="00E855B6" w:rsidRDefault="00763EEA" w:rsidP="00800B8F">
      <w:pPr>
        <w:spacing w:line="360" w:lineRule="auto"/>
        <w:jc w:val="both"/>
        <w:rPr>
          <w:lang w:val="en-US"/>
        </w:rPr>
      </w:pPr>
      <w:r w:rsidRPr="009E594B">
        <w:rPr>
          <w:rFonts w:eastAsia="Times New Roman" w:cstheme="minorHAnsi"/>
          <w:color w:val="333333"/>
          <w:lang w:eastAsia="nl-NL"/>
        </w:rPr>
        <w:t>Development of new treatment strategies for mental disorders require</w:t>
      </w:r>
      <w:r>
        <w:rPr>
          <w:rFonts w:eastAsia="Times New Roman" w:cstheme="minorHAnsi"/>
          <w:color w:val="333333"/>
          <w:lang w:eastAsia="nl-NL"/>
        </w:rPr>
        <w:t>s</w:t>
      </w:r>
      <w:r w:rsidRPr="009E594B">
        <w:rPr>
          <w:rFonts w:eastAsia="Times New Roman" w:cstheme="minorHAnsi"/>
          <w:color w:val="333333"/>
          <w:lang w:eastAsia="nl-NL"/>
        </w:rPr>
        <w:t xml:space="preserve"> diagnostic procedures to provide clinicians and patients with tools, validated in humans, for tailoring treatment as much as possible to the particular problem, preference and profile of the patient, as a way of developing personalized treatment in psychiatry</w:t>
      </w:r>
      <w:r w:rsidR="00EE74A2">
        <w:rPr>
          <w:lang w:val="en-US"/>
        </w:rPr>
        <w:t>.</w:t>
      </w:r>
      <w:r w:rsidR="002A7C77">
        <w:rPr>
          <w:lang w:val="en-US"/>
        </w:rPr>
        <w:t xml:space="preserve"> Etiological exploration should i</w:t>
      </w:r>
      <w:r w:rsidR="003A3BD4" w:rsidRPr="003A3BD4">
        <w:rPr>
          <w:lang w:val="en-US"/>
        </w:rPr>
        <w:t>nclude the possibility of parallel processes instead of causal thinking</w:t>
      </w:r>
      <w:r w:rsidR="002A7C77">
        <w:rPr>
          <w:lang w:val="en-US"/>
        </w:rPr>
        <w:t>, i</w:t>
      </w:r>
      <w:r w:rsidR="003A3BD4" w:rsidRPr="003A3BD4">
        <w:rPr>
          <w:lang w:val="en-US"/>
        </w:rPr>
        <w:t>nclude the body</w:t>
      </w:r>
      <w:r w:rsidR="002A7C77">
        <w:rPr>
          <w:lang w:val="en-US"/>
        </w:rPr>
        <w:t>, that is, somatic comorbidity,</w:t>
      </w:r>
      <w:r w:rsidR="003A3BD4" w:rsidRPr="003A3BD4">
        <w:rPr>
          <w:lang w:val="en-US"/>
        </w:rPr>
        <w:t xml:space="preserve"> the mind</w:t>
      </w:r>
      <w:r w:rsidR="002A7C77">
        <w:rPr>
          <w:lang w:val="en-US"/>
        </w:rPr>
        <w:t>,</w:t>
      </w:r>
      <w:r w:rsidR="003A3BD4" w:rsidRPr="003A3BD4">
        <w:rPr>
          <w:lang w:val="en-US"/>
        </w:rPr>
        <w:t xml:space="preserve"> and context</w:t>
      </w:r>
      <w:r w:rsidR="002A7C77">
        <w:rPr>
          <w:lang w:val="en-US"/>
        </w:rPr>
        <w:t>.</w:t>
      </w:r>
      <w:r w:rsidR="004D2DFD">
        <w:rPr>
          <w:lang w:val="en-US"/>
        </w:rPr>
        <w:t xml:space="preserve"> Profiling studies would be a method of choice, e</w:t>
      </w:r>
      <w:r w:rsidR="003A3BD4" w:rsidRPr="003A3BD4">
        <w:rPr>
          <w:lang w:val="en-US"/>
        </w:rPr>
        <w:t>xplor</w:t>
      </w:r>
      <w:r w:rsidR="004D2DFD">
        <w:rPr>
          <w:lang w:val="en-US"/>
        </w:rPr>
        <w:t>ing</w:t>
      </w:r>
      <w:r w:rsidR="003A3BD4" w:rsidRPr="003A3BD4">
        <w:rPr>
          <w:lang w:val="en-US"/>
        </w:rPr>
        <w:t xml:space="preserve"> treatments that work and try</w:t>
      </w:r>
      <w:r>
        <w:rPr>
          <w:lang w:val="en-US"/>
        </w:rPr>
        <w:t>ing</w:t>
      </w:r>
      <w:r w:rsidR="003A3BD4" w:rsidRPr="003A3BD4">
        <w:rPr>
          <w:lang w:val="en-US"/>
        </w:rPr>
        <w:t xml:space="preserve"> to find the </w:t>
      </w:r>
      <w:r w:rsidR="004D2DFD">
        <w:rPr>
          <w:lang w:val="en-US"/>
        </w:rPr>
        <w:t xml:space="preserve">pathogenic </w:t>
      </w:r>
      <w:r w:rsidR="003A3BD4" w:rsidRPr="003A3BD4">
        <w:rPr>
          <w:lang w:val="en-US"/>
        </w:rPr>
        <w:t>mechanism</w:t>
      </w:r>
      <w:r w:rsidR="004D2DFD">
        <w:rPr>
          <w:lang w:val="en-US"/>
        </w:rPr>
        <w:t xml:space="preserve"> underlying the symptoms</w:t>
      </w:r>
      <w:r w:rsidR="00320218">
        <w:rPr>
          <w:lang w:val="en-US"/>
        </w:rPr>
        <w:t>. They should</w:t>
      </w:r>
      <w:r w:rsidR="004D2DFD">
        <w:rPr>
          <w:lang w:val="en-US"/>
        </w:rPr>
        <w:t xml:space="preserve"> u</w:t>
      </w:r>
      <w:r w:rsidR="003A3BD4" w:rsidRPr="003A3BD4">
        <w:rPr>
          <w:lang w:val="en-US"/>
        </w:rPr>
        <w:t>se patient profiles to do so</w:t>
      </w:r>
      <w:r w:rsidR="004D2DFD">
        <w:rPr>
          <w:lang w:val="en-US"/>
        </w:rPr>
        <w:t xml:space="preserve">, and incorporate </w:t>
      </w:r>
      <w:r w:rsidR="003A3BD4" w:rsidRPr="003A3BD4">
        <w:rPr>
          <w:lang w:val="en-US"/>
        </w:rPr>
        <w:t>the patient perspective</w:t>
      </w:r>
      <w:r w:rsidR="004D2DFD">
        <w:rPr>
          <w:lang w:val="en-US"/>
        </w:rPr>
        <w:t>. In such profiling studies, h</w:t>
      </w:r>
      <w:r w:rsidR="003A3BD4" w:rsidRPr="003A3BD4">
        <w:rPr>
          <w:lang w:val="en-US"/>
        </w:rPr>
        <w:t>eterogeneity</w:t>
      </w:r>
      <w:r w:rsidR="004D2DFD">
        <w:rPr>
          <w:lang w:val="en-US"/>
        </w:rPr>
        <w:t xml:space="preserve"> should not be a</w:t>
      </w:r>
      <w:r w:rsidR="003A3BD4" w:rsidRPr="003A3BD4">
        <w:rPr>
          <w:lang w:val="en-US"/>
        </w:rPr>
        <w:t>void</w:t>
      </w:r>
      <w:r w:rsidR="004D2DFD">
        <w:rPr>
          <w:lang w:val="en-US"/>
        </w:rPr>
        <w:t>ed</w:t>
      </w:r>
      <w:r w:rsidR="003A3BD4" w:rsidRPr="003A3BD4">
        <w:rPr>
          <w:lang w:val="en-US"/>
        </w:rPr>
        <w:t>,</w:t>
      </w:r>
      <w:r w:rsidR="004D2DFD">
        <w:rPr>
          <w:lang w:val="en-US"/>
        </w:rPr>
        <w:t xml:space="preserve"> but</w:t>
      </w:r>
      <w:r w:rsidR="003A3BD4" w:rsidRPr="003A3BD4">
        <w:rPr>
          <w:lang w:val="en-US"/>
        </w:rPr>
        <w:t xml:space="preserve"> explore</w:t>
      </w:r>
      <w:r w:rsidR="004D2DFD">
        <w:rPr>
          <w:lang w:val="en-US"/>
        </w:rPr>
        <w:t>d</w:t>
      </w:r>
      <w:r w:rsidR="003A3BD4" w:rsidRPr="003A3BD4">
        <w:rPr>
          <w:lang w:val="en-US"/>
        </w:rPr>
        <w:t xml:space="preserve"> and describe</w:t>
      </w:r>
      <w:r w:rsidR="004D2DFD">
        <w:rPr>
          <w:lang w:val="en-US"/>
        </w:rPr>
        <w:t>d. Patients with a combination of somatic and psychological symptoms, such as for example somatic symptom disorders, would be a good candidate for such studies</w:t>
      </w:r>
      <w:r w:rsidR="006C29BC">
        <w:rPr>
          <w:lang w:val="en-US"/>
        </w:rPr>
        <w:t xml:space="preserve">, as they show a plethora of somatic and psychological symptoms and social contextual factors </w:t>
      </w:r>
      <w:r w:rsidR="006C29BC">
        <w:rPr>
          <w:lang w:val="en-US"/>
        </w:rPr>
        <w:lastRenderedPageBreak/>
        <w:t xml:space="preserve">that may be used for profiling, and as they may benefit specifically from such new methodologies in view of the </w:t>
      </w:r>
      <w:r w:rsidR="00D36EAA">
        <w:rPr>
          <w:lang w:val="en-US"/>
        </w:rPr>
        <w:t xml:space="preserve">current </w:t>
      </w:r>
      <w:r w:rsidR="006C29BC">
        <w:rPr>
          <w:lang w:val="en-US"/>
        </w:rPr>
        <w:t xml:space="preserve">paucity of effective treatments for </w:t>
      </w:r>
      <w:r w:rsidR="00D36EAA">
        <w:rPr>
          <w:lang w:val="en-US"/>
        </w:rPr>
        <w:t xml:space="preserve">some of </w:t>
      </w:r>
      <w:r w:rsidR="006C29BC">
        <w:rPr>
          <w:lang w:val="en-US"/>
        </w:rPr>
        <w:t>these conditions</w:t>
      </w:r>
      <w:r w:rsidR="00D36EAA">
        <w:rPr>
          <w:lang w:val="en-US"/>
        </w:rPr>
        <w:t>.</w:t>
      </w:r>
      <w:r>
        <w:rPr>
          <w:lang w:val="en-US"/>
        </w:rPr>
        <w:t xml:space="preserve"> This way, innovative clinical translational research can pave the way with a contribution from psychosomatic psychiatry.</w:t>
      </w:r>
    </w:p>
    <w:p w14:paraId="0B5910AF" w14:textId="506ABD35" w:rsidR="003A3BD4" w:rsidRPr="00E855B6" w:rsidRDefault="00E855B6" w:rsidP="003A3BD4">
      <w:pPr>
        <w:rPr>
          <w:b/>
          <w:bCs/>
          <w:lang w:val="en-US"/>
        </w:rPr>
      </w:pPr>
      <w:r w:rsidRPr="00E855B6">
        <w:rPr>
          <w:b/>
          <w:bCs/>
          <w:lang w:val="en-US"/>
        </w:rPr>
        <w:t>References</w:t>
      </w:r>
    </w:p>
    <w:p w14:paraId="19ACA492" w14:textId="77777777" w:rsidR="00E855B6" w:rsidRDefault="00E855B6" w:rsidP="006C29BC">
      <w:pPr>
        <w:pStyle w:val="EndNoteBibliography"/>
        <w:spacing w:after="0"/>
      </w:pPr>
    </w:p>
    <w:p w14:paraId="1A1CED0B" w14:textId="30DCAD99" w:rsidR="006C29BC" w:rsidRPr="006C29BC" w:rsidRDefault="00A007B9" w:rsidP="006C29BC">
      <w:pPr>
        <w:pStyle w:val="EndNoteBibliography"/>
        <w:spacing w:after="0"/>
      </w:pPr>
      <w:r>
        <w:fldChar w:fldCharType="begin"/>
      </w:r>
      <w:r>
        <w:instrText xml:space="preserve"> ADDIN EN.REFLIST </w:instrText>
      </w:r>
      <w:r>
        <w:fldChar w:fldCharType="separate"/>
      </w:r>
      <w:r w:rsidR="006C29BC" w:rsidRPr="006C29BC">
        <w:t>1.</w:t>
      </w:r>
      <w:r w:rsidR="006C29BC" w:rsidRPr="006C29BC">
        <w:tab/>
      </w:r>
      <w:r w:rsidR="00955585">
        <w:t xml:space="preserve">American Psychiatric </w:t>
      </w:r>
      <w:r w:rsidR="006C29BC" w:rsidRPr="006C29BC">
        <w:t>Association. Diagnostic and statistical manual of mental disorders, fourth edition (DSM-IV). Washington, DC; 2001</w:t>
      </w:r>
      <w:r w:rsidR="00320218">
        <w:t>.</w:t>
      </w:r>
      <w:r w:rsidR="006C29BC" w:rsidRPr="006C29BC">
        <w:t xml:space="preserve"> </w:t>
      </w:r>
    </w:p>
    <w:p w14:paraId="2393624D" w14:textId="41D82D63" w:rsidR="006C29BC" w:rsidRPr="006C29BC" w:rsidRDefault="006C29BC" w:rsidP="006C29BC">
      <w:pPr>
        <w:pStyle w:val="EndNoteBibliography"/>
        <w:spacing w:after="0"/>
      </w:pPr>
      <w:r w:rsidRPr="006C29BC">
        <w:t>2.</w:t>
      </w:r>
      <w:r w:rsidRPr="006C29BC">
        <w:tab/>
      </w:r>
      <w:r w:rsidR="00320218">
        <w:t xml:space="preserve">American Psychiatric </w:t>
      </w:r>
      <w:r w:rsidRPr="006C29BC">
        <w:t>Association. Diagnostic and Statistical Manual of Mental Disorders: DSM-5. 5th ed. Arlington, VA: American Psychiatric Publishing; 2013.</w:t>
      </w:r>
    </w:p>
    <w:p w14:paraId="6B5382AF" w14:textId="71422052" w:rsidR="006C29BC" w:rsidRPr="006C29BC" w:rsidRDefault="006C29BC" w:rsidP="006C29BC">
      <w:pPr>
        <w:pStyle w:val="EndNoteBibliography"/>
        <w:spacing w:after="0"/>
      </w:pPr>
      <w:r w:rsidRPr="006C29BC">
        <w:t>3.</w:t>
      </w:r>
      <w:r w:rsidRPr="006C29BC">
        <w:tab/>
      </w:r>
      <w:r w:rsidR="00955585">
        <w:t xml:space="preserve">World Health </w:t>
      </w:r>
      <w:r w:rsidRPr="006C29BC">
        <w:t>Organization</w:t>
      </w:r>
      <w:r w:rsidR="00955585">
        <w:t>.</w:t>
      </w:r>
      <w:r w:rsidRPr="006C29BC">
        <w:t xml:space="preserve"> The ICD-10 classification of mental health and behavioural disorders: clinical descriptions and diagnostic guidelines. Second edition. Geneva: World Health Organization; 1993.</w:t>
      </w:r>
    </w:p>
    <w:p w14:paraId="069A0048" w14:textId="10DEE62C" w:rsidR="006C29BC" w:rsidRPr="006C29BC" w:rsidRDefault="006C29BC" w:rsidP="006C29BC">
      <w:pPr>
        <w:pStyle w:val="EndNoteBibliography"/>
        <w:spacing w:after="0"/>
      </w:pPr>
      <w:r w:rsidRPr="006C29BC">
        <w:t>4.</w:t>
      </w:r>
      <w:r w:rsidRPr="006C29BC">
        <w:tab/>
      </w:r>
      <w:r w:rsidR="00955585">
        <w:t xml:space="preserve">World Health </w:t>
      </w:r>
      <w:r w:rsidRPr="006C29BC">
        <w:t xml:space="preserve">Organisation. International Classification of Diseases -11 (ICD-11) 2019 </w:t>
      </w:r>
    </w:p>
    <w:p w14:paraId="4F7069AC" w14:textId="17970BE3" w:rsidR="006C29BC" w:rsidRPr="006C29BC" w:rsidRDefault="006C29BC" w:rsidP="006C29BC">
      <w:pPr>
        <w:pStyle w:val="EndNoteBibliography"/>
        <w:spacing w:after="0"/>
      </w:pPr>
      <w:r w:rsidRPr="006C29BC">
        <w:t>5.</w:t>
      </w:r>
      <w:r w:rsidRPr="006C29BC">
        <w:tab/>
        <w:t>W</w:t>
      </w:r>
      <w:r w:rsidR="00320218">
        <w:t xml:space="preserve">orld </w:t>
      </w:r>
      <w:r w:rsidRPr="006C29BC">
        <w:t>H</w:t>
      </w:r>
      <w:r w:rsidR="00320218">
        <w:t xml:space="preserve">ealth </w:t>
      </w:r>
      <w:r w:rsidRPr="006C29BC">
        <w:t>O</w:t>
      </w:r>
      <w:r w:rsidR="00320218">
        <w:t>rganisation</w:t>
      </w:r>
      <w:r w:rsidRPr="006C29BC">
        <w:t>. WHO releases new international classification of diseases (ICD-11): WHO; 2018 [updated 18/06/2018</w:t>
      </w:r>
      <w:r w:rsidR="00320218">
        <w:t>]</w:t>
      </w:r>
      <w:r w:rsidRPr="006C29BC">
        <w:t>.</w:t>
      </w:r>
    </w:p>
    <w:p w14:paraId="7A4B0DB5" w14:textId="3A15B2E1" w:rsidR="006C29BC" w:rsidRPr="006C29BC" w:rsidRDefault="006C29BC" w:rsidP="006C29BC">
      <w:pPr>
        <w:pStyle w:val="EndNoteBibliography"/>
        <w:spacing w:after="0"/>
      </w:pPr>
      <w:r w:rsidRPr="006C29BC">
        <w:t>6.</w:t>
      </w:r>
      <w:r w:rsidRPr="006C29BC">
        <w:tab/>
      </w:r>
      <w:r w:rsidR="007C396E">
        <w:t xml:space="preserve">National Academy of </w:t>
      </w:r>
      <w:r w:rsidRPr="006C29BC">
        <w:t>Sciences.  Toward Precision Medicine: Building a Knowledge Network for Biomedical Research and a New Taxonomy of Disease.  Washington, DC; 2011.</w:t>
      </w:r>
    </w:p>
    <w:p w14:paraId="33A3CB69" w14:textId="6D7C4338" w:rsidR="006C29BC" w:rsidRPr="006C29BC" w:rsidRDefault="006C29BC" w:rsidP="006C29BC">
      <w:pPr>
        <w:pStyle w:val="EndNoteBibliography"/>
        <w:spacing w:after="0"/>
      </w:pPr>
      <w:r w:rsidRPr="006C29BC">
        <w:t>7.</w:t>
      </w:r>
      <w:r w:rsidRPr="006C29BC">
        <w:tab/>
        <w:t>de Heer EW</w:t>
      </w:r>
      <w:r w:rsidR="007C396E">
        <w:t>,</w:t>
      </w:r>
      <w:r w:rsidRPr="006C29BC">
        <w:t xml:space="preserve"> G</w:t>
      </w:r>
      <w:r w:rsidR="007C396E">
        <w:t xml:space="preserve">errits </w:t>
      </w:r>
      <w:r w:rsidRPr="006C29BC">
        <w:t>M, Beekman AT, Dekker J, van Marwijk HW, de Waal MW, Spinhoven P, Penninx BW, van der Feltz-Cornelis CM. The association of depression and anxiety with pain: a study from NESDA.  PLoS One 2014;9(10):e106907.</w:t>
      </w:r>
    </w:p>
    <w:p w14:paraId="4EF68843" w14:textId="4BD5C8ED" w:rsidR="006C29BC" w:rsidRPr="006C29BC" w:rsidRDefault="006C29BC" w:rsidP="006C29BC">
      <w:pPr>
        <w:pStyle w:val="EndNoteBibliography"/>
        <w:spacing w:after="0"/>
      </w:pPr>
      <w:r w:rsidRPr="006C29BC">
        <w:t>8.</w:t>
      </w:r>
      <w:r w:rsidRPr="006C29BC">
        <w:tab/>
        <w:t>de Heer EW</w:t>
      </w:r>
      <w:r w:rsidR="007C396E">
        <w:t>,</w:t>
      </w:r>
      <w:r w:rsidRPr="006C29BC">
        <w:t xml:space="preserve"> T</w:t>
      </w:r>
      <w:r w:rsidR="007C396E">
        <w:t xml:space="preserve">en </w:t>
      </w:r>
      <w:r w:rsidRPr="006C29BC">
        <w:t>H</w:t>
      </w:r>
      <w:r w:rsidR="007C396E">
        <w:t xml:space="preserve">ave </w:t>
      </w:r>
      <w:r w:rsidRPr="006C29BC">
        <w:t>M, van Marwijk HWJ, Dekker J, de Graaf R, Beekman ATF, van der Feltz-Cornelis CM.   Pain as a risk factor for common mental disorders. Results from the Netherlands Mental Health Survey and Incidence Study-2: a longitudinal, population-based study.  Pain. 2018;159(4):712-8.</w:t>
      </w:r>
    </w:p>
    <w:p w14:paraId="0397099E" w14:textId="77777777" w:rsidR="006C29BC" w:rsidRPr="006C29BC" w:rsidRDefault="006C29BC" w:rsidP="006C29BC">
      <w:pPr>
        <w:pStyle w:val="EndNoteBibliography"/>
        <w:spacing w:after="0"/>
      </w:pPr>
      <w:r w:rsidRPr="006C29BC">
        <w:t>9.</w:t>
      </w:r>
      <w:r w:rsidRPr="006C29BC">
        <w:tab/>
        <w:t>Van der Feltz-Cornelis CM, van Os J, Knappe S, Schumann G, Vieta E, Wittchen HU, et al. Towards Horizon 2020: challenges and advances for clinical mental health research - outcome of an expert survey. Neuropsychiatr Dis Treat. 2014;10:1057-68.</w:t>
      </w:r>
    </w:p>
    <w:p w14:paraId="65007527" w14:textId="6389FA2C" w:rsidR="006C29BC" w:rsidRPr="006C29BC" w:rsidRDefault="006C29BC" w:rsidP="006C29BC">
      <w:pPr>
        <w:pStyle w:val="EndNoteBibliography"/>
        <w:spacing w:after="0"/>
      </w:pPr>
      <w:r w:rsidRPr="006C29BC">
        <w:t>10.</w:t>
      </w:r>
      <w:r w:rsidRPr="006C29BC">
        <w:tab/>
        <w:t>K</w:t>
      </w:r>
      <w:r w:rsidR="007C396E">
        <w:t>raepelin E</w:t>
      </w:r>
      <w:r w:rsidRPr="006C29BC">
        <w:t>. Lectures on Clinical Psychiatry Franklin Classics 1909/2018.</w:t>
      </w:r>
    </w:p>
    <w:p w14:paraId="32997C1C" w14:textId="250F323B" w:rsidR="006C29BC" w:rsidRPr="006C29BC" w:rsidRDefault="006C29BC" w:rsidP="006C29BC">
      <w:pPr>
        <w:pStyle w:val="EndNoteBibliography"/>
        <w:spacing w:after="0"/>
      </w:pPr>
      <w:r w:rsidRPr="006C29BC">
        <w:t>11.</w:t>
      </w:r>
      <w:r w:rsidRPr="006C29BC">
        <w:tab/>
        <w:t>Seo EH Y</w:t>
      </w:r>
      <w:r w:rsidR="007C396E">
        <w:t xml:space="preserve">ang </w:t>
      </w:r>
      <w:r w:rsidRPr="006C29BC">
        <w:t>H, Kim SH, Park JH, Yoon H. Psychotic mania as the solitary manifestation of neurosyphilis. Annals of General Psychiatry 2018;17(24).</w:t>
      </w:r>
    </w:p>
    <w:p w14:paraId="07E11395" w14:textId="6076757A" w:rsidR="006C29BC" w:rsidRPr="006C29BC" w:rsidRDefault="006C29BC" w:rsidP="006C29BC">
      <w:pPr>
        <w:pStyle w:val="EndNoteBibliography"/>
        <w:spacing w:after="0"/>
      </w:pPr>
      <w:r w:rsidRPr="006C29BC">
        <w:t>12.</w:t>
      </w:r>
      <w:r w:rsidRPr="006C29BC">
        <w:tab/>
        <w:t>P</w:t>
      </w:r>
      <w:r w:rsidR="007C396E">
        <w:t>erry SW</w:t>
      </w:r>
      <w:r w:rsidRPr="006C29BC">
        <w:t>. Organic mental disorders caused by HIV: update on early diagnosis and treatment.  Am J Psychiatry 1990;147(6):696-710.</w:t>
      </w:r>
    </w:p>
    <w:p w14:paraId="0CB7D959" w14:textId="77777777" w:rsidR="006C29BC" w:rsidRPr="006C29BC" w:rsidRDefault="006C29BC" w:rsidP="006C29BC">
      <w:pPr>
        <w:pStyle w:val="EndNoteBibliography"/>
        <w:spacing w:after="0"/>
      </w:pPr>
      <w:r w:rsidRPr="006C29BC">
        <w:t>13.</w:t>
      </w:r>
      <w:r w:rsidRPr="006C29BC">
        <w:tab/>
        <w:t>Spitzer RL, Kroenke K, Williams JB. Validation and utility of a self-report version of PRIME-MD: the PHQ primary care study. Primary Care Evaluation of Mental Disorders. Patient Health Questionnaire. Jama. 1999;282(18):1737-44.</w:t>
      </w:r>
    </w:p>
    <w:p w14:paraId="120B0832" w14:textId="11C2A2B5" w:rsidR="006C29BC" w:rsidRPr="006C29BC" w:rsidRDefault="006C29BC" w:rsidP="006C29BC">
      <w:pPr>
        <w:pStyle w:val="EndNoteBibliography"/>
        <w:spacing w:after="0"/>
      </w:pPr>
      <w:r w:rsidRPr="006C29BC">
        <w:t>14.</w:t>
      </w:r>
      <w:r w:rsidRPr="006C29BC">
        <w:tab/>
      </w:r>
      <w:r w:rsidR="007C396E">
        <w:t xml:space="preserve">Radloff </w:t>
      </w:r>
      <w:r w:rsidRPr="006C29BC">
        <w:t>LS. The CES-D Scale: A self-report depression scale for research ibn the general population. Applied Psychological Measurements 1977;1(3):385-401.</w:t>
      </w:r>
    </w:p>
    <w:p w14:paraId="39946BC4" w14:textId="77777777" w:rsidR="006C29BC" w:rsidRPr="006C29BC" w:rsidRDefault="006C29BC" w:rsidP="006C29BC">
      <w:pPr>
        <w:pStyle w:val="EndNoteBibliography"/>
        <w:spacing w:after="0"/>
      </w:pPr>
      <w:r w:rsidRPr="006C29BC">
        <w:t>15.</w:t>
      </w:r>
      <w:r w:rsidRPr="006C29BC">
        <w:tab/>
        <w:t>Spitzer RL, Kroenke K, Williams JB, Lowe B. A brief measure for assessing generalized anxiety disorder: the GAD-7. Arch Intern Med. 2006;166(10):1092-7.</w:t>
      </w:r>
    </w:p>
    <w:p w14:paraId="66BE72EA" w14:textId="77777777" w:rsidR="006C29BC" w:rsidRPr="006C29BC" w:rsidRDefault="006C29BC" w:rsidP="006C29BC">
      <w:pPr>
        <w:pStyle w:val="EndNoteBibliography"/>
        <w:spacing w:after="0"/>
      </w:pPr>
      <w:r w:rsidRPr="006C29BC">
        <w:t>16.</w:t>
      </w:r>
      <w:r w:rsidRPr="006C29BC">
        <w:tab/>
        <w:t>Borden JW, Peterson DR, Jackson EA. The Beck Anxiety Inventory in nonclinical samples: Initial psychometric properties. Journal of Psychopathology and Behavioral Assessment1991. p. 345-56.</w:t>
      </w:r>
    </w:p>
    <w:p w14:paraId="2A758B40" w14:textId="77777777" w:rsidR="006C29BC" w:rsidRPr="006C29BC" w:rsidRDefault="006C29BC" w:rsidP="006C29BC">
      <w:pPr>
        <w:pStyle w:val="EndNoteBibliography"/>
        <w:spacing w:after="0"/>
      </w:pPr>
      <w:r w:rsidRPr="006C29BC">
        <w:t>17.</w:t>
      </w:r>
      <w:r w:rsidRPr="006C29BC">
        <w:tab/>
        <w:t>Beck AT, Steer RA, Ball R, Ciervo CA, Kabat M. Use of the Beck Anxiety and Depression Inventories for primary care with medical outpatients. Assessment. 1997(3):211-9.</w:t>
      </w:r>
    </w:p>
    <w:p w14:paraId="14C7AF01" w14:textId="77777777" w:rsidR="006C29BC" w:rsidRPr="006C29BC" w:rsidRDefault="006C29BC" w:rsidP="006C29BC">
      <w:pPr>
        <w:pStyle w:val="EndNoteBibliography"/>
        <w:spacing w:after="0"/>
      </w:pPr>
      <w:r w:rsidRPr="006C29BC">
        <w:t>18.</w:t>
      </w:r>
      <w:r w:rsidRPr="006C29BC">
        <w:tab/>
        <w:t>Kroenke K, Spitzer RL, Williams JB. The PHQ-15: validity of a new measure for evaluating the severity of somatic symptoms. Psychosom Med. 2002;64(2):258-66.</w:t>
      </w:r>
    </w:p>
    <w:p w14:paraId="4479C5FF" w14:textId="72E8ABE1" w:rsidR="006C29BC" w:rsidRPr="006C29BC" w:rsidRDefault="006C29BC" w:rsidP="006C29BC">
      <w:pPr>
        <w:pStyle w:val="EndNoteBibliography"/>
        <w:spacing w:after="0"/>
      </w:pPr>
      <w:r w:rsidRPr="006C29BC">
        <w:t>19.</w:t>
      </w:r>
      <w:r w:rsidRPr="006C29BC">
        <w:tab/>
        <w:t>Kroenke K, Spitzer RL, Williams JBW, L</w:t>
      </w:r>
      <w:r w:rsidR="007C396E">
        <w:t>oe</w:t>
      </w:r>
      <w:r w:rsidRPr="006C29BC">
        <w:t>we B. The Patient Health Questionnaire somatic, anxiety, and depressive symptom scales: A systematic review. General Hospital Psychiatry. 2010;32:345-59.</w:t>
      </w:r>
    </w:p>
    <w:p w14:paraId="4B42792C" w14:textId="7722506E" w:rsidR="006C29BC" w:rsidRPr="006C29BC" w:rsidRDefault="006C29BC" w:rsidP="006C29BC">
      <w:pPr>
        <w:pStyle w:val="EndNoteBibliography"/>
        <w:spacing w:after="0"/>
      </w:pPr>
      <w:r w:rsidRPr="006C29BC">
        <w:lastRenderedPageBreak/>
        <w:t>20.</w:t>
      </w:r>
      <w:r w:rsidRPr="006C29BC">
        <w:tab/>
        <w:t>First MB</w:t>
      </w:r>
      <w:r w:rsidR="007C396E">
        <w:t>,</w:t>
      </w:r>
      <w:r w:rsidRPr="006C29BC">
        <w:t xml:space="preserve"> W</w:t>
      </w:r>
      <w:r w:rsidR="007C396E">
        <w:t xml:space="preserve">illiams </w:t>
      </w:r>
      <w:r w:rsidRPr="006C29BC">
        <w:t>J</w:t>
      </w:r>
      <w:r w:rsidR="007C396E">
        <w:t>BW</w:t>
      </w:r>
      <w:r w:rsidRPr="006C29BC">
        <w:t>, Karg RS, Spitzer RL. Structured Clinical Interview for DSM-5—Research Version (SCID-5 for DSM-5, Research Version; SCID-5-RV</w:t>
      </w:r>
      <w:r w:rsidR="007C396E">
        <w:t>)</w:t>
      </w:r>
      <w:r w:rsidRPr="006C29BC">
        <w:t>. Arlington, VA: American Psychiatric Association; 2015.</w:t>
      </w:r>
    </w:p>
    <w:p w14:paraId="63B9DA10" w14:textId="77777777" w:rsidR="006C29BC" w:rsidRPr="006C29BC" w:rsidRDefault="006C29BC" w:rsidP="006C29BC">
      <w:pPr>
        <w:pStyle w:val="EndNoteBibliography"/>
        <w:spacing w:after="0"/>
      </w:pPr>
      <w:r w:rsidRPr="006C29BC">
        <w:t>21.</w:t>
      </w:r>
      <w:r w:rsidRPr="006C29BC">
        <w:tab/>
        <w:t>Sheehan DV, Lecrubier Y, Sheehan KH, Amorim P, Janavs J, Weiller E, et al. The Mini-International Neuropsychiatric Interview (M.I.N.I.): the development and validation of a structured diagnostic psychiatric interview for DSM-IV and ICD-10. J Clin Psychiatry. 1998;59 Suppl 20:22-33.</w:t>
      </w:r>
    </w:p>
    <w:p w14:paraId="08EEC2E8" w14:textId="6316C46E" w:rsidR="006C29BC" w:rsidRPr="006C29BC" w:rsidRDefault="006C29BC" w:rsidP="006C29BC">
      <w:pPr>
        <w:pStyle w:val="EndNoteBibliography"/>
        <w:spacing w:after="0"/>
      </w:pPr>
      <w:r w:rsidRPr="006C29BC">
        <w:t>22.</w:t>
      </w:r>
      <w:r w:rsidRPr="006C29BC">
        <w:tab/>
        <w:t>Quinlan EB</w:t>
      </w:r>
      <w:r w:rsidR="007C396E">
        <w:t>,</w:t>
      </w:r>
      <w:r w:rsidRPr="006C29BC">
        <w:t xml:space="preserve"> B</w:t>
      </w:r>
      <w:r w:rsidR="007C396E">
        <w:t xml:space="preserve">anaschewski </w:t>
      </w:r>
      <w:r w:rsidRPr="006C29BC">
        <w:t>T, Barker GJ, Bokde ALW, Bromberg U, Büchel C, Desrivières S, Flor H, Frouin V, Garavan H, Heinz A, Brühl R, Martinot JL, Paillère Martinot ML, Nees F, Orfanos DP, Paus T, Poustka L, Hohmann S, Smolka MN, Fröhner JH, Walter H, Whelan R, Schumann G; IMAGEN Consortium. Identifying biological markers for improved precision medicine in psychiatry. Review. Molecular Psychiatry. 2019.</w:t>
      </w:r>
      <w:r w:rsidR="007C396E">
        <w:t xml:space="preserve"> D</w:t>
      </w:r>
      <w:r w:rsidR="007C396E">
        <w:rPr>
          <w:rFonts w:ascii="Segoe UI" w:hAnsi="Segoe UI" w:cs="Segoe UI"/>
          <w:color w:val="222222"/>
          <w:shd w:val="clear" w:color="auto" w:fill="FFFFFF"/>
        </w:rPr>
        <w:t>oi:10.1038/s41380-019-0555-5</w:t>
      </w:r>
    </w:p>
    <w:p w14:paraId="0F82DCFA" w14:textId="7B7AAD2A" w:rsidR="006C29BC" w:rsidRPr="006C29BC" w:rsidRDefault="006C29BC" w:rsidP="006C29BC">
      <w:pPr>
        <w:pStyle w:val="EndNoteBibliography"/>
        <w:spacing w:after="0"/>
      </w:pPr>
      <w:r w:rsidRPr="006C29BC">
        <w:t>23.</w:t>
      </w:r>
      <w:r w:rsidRPr="006C29BC">
        <w:tab/>
        <w:t>Nierenberg AA F</w:t>
      </w:r>
      <w:r w:rsidR="007C396E">
        <w:t xml:space="preserve">einstein </w:t>
      </w:r>
      <w:r w:rsidRPr="006C29BC">
        <w:t>A</w:t>
      </w:r>
      <w:r w:rsidR="007C396E">
        <w:t>R</w:t>
      </w:r>
      <w:r w:rsidRPr="006C29BC">
        <w:t>. How to evaluate a diagnostic marker test. Lessons from the rise and fall of dexamethasone suppression test. JAMA. 1988;259(11):1699–702. .</w:t>
      </w:r>
    </w:p>
    <w:p w14:paraId="7608F9A4" w14:textId="77777777" w:rsidR="006C29BC" w:rsidRPr="006C29BC" w:rsidRDefault="006C29BC" w:rsidP="006C29BC">
      <w:pPr>
        <w:pStyle w:val="EndNoteBibliography"/>
        <w:spacing w:after="0"/>
      </w:pPr>
      <w:r w:rsidRPr="006C29BC">
        <w:t>24.</w:t>
      </w:r>
      <w:r w:rsidRPr="006C29BC">
        <w:tab/>
        <w:t>Ribeiro SC, Tandon R, Grunhaus L, Greden JF. The DST as a predictor of outcome in depression: a meta-analysis. Am J Psychiatry. 1993;150(11):1618-29.</w:t>
      </w:r>
    </w:p>
    <w:p w14:paraId="1EA65C70" w14:textId="77777777" w:rsidR="006C29BC" w:rsidRPr="006C29BC" w:rsidRDefault="006C29BC" w:rsidP="006C29BC">
      <w:pPr>
        <w:pStyle w:val="EndNoteBibliography"/>
        <w:spacing w:after="0"/>
      </w:pPr>
      <w:r w:rsidRPr="006C29BC">
        <w:t>25.</w:t>
      </w:r>
      <w:r w:rsidRPr="006C29BC">
        <w:tab/>
        <w:t>Nelson JC, Davis JM. DST studies in psychotic depression: a meta-analysis. Am J Psychiatry. 1997;154(11):1497-503.</w:t>
      </w:r>
    </w:p>
    <w:p w14:paraId="28D9CB0C" w14:textId="638D545F" w:rsidR="006C29BC" w:rsidRPr="006C29BC" w:rsidRDefault="006C29BC" w:rsidP="006C29BC">
      <w:pPr>
        <w:pStyle w:val="EndNoteBibliography"/>
        <w:spacing w:after="0"/>
      </w:pPr>
      <w:r w:rsidRPr="006C29BC">
        <w:t>26.</w:t>
      </w:r>
      <w:r w:rsidRPr="006C29BC">
        <w:tab/>
      </w:r>
      <w:r w:rsidR="007C396E">
        <w:t xml:space="preserve">Cuthbert BN, Insel </w:t>
      </w:r>
      <w:r w:rsidRPr="006C29BC">
        <w:t>TR.  Toward the future of psychiatric diagnosis: the seven pillars of RDoC.  BMC Medicine 2013;11(126 ).</w:t>
      </w:r>
    </w:p>
    <w:p w14:paraId="6EE18796" w14:textId="3FEAB40D" w:rsidR="006C29BC" w:rsidRPr="006C29BC" w:rsidRDefault="006C29BC" w:rsidP="006C29BC">
      <w:pPr>
        <w:pStyle w:val="EndNoteBibliography"/>
        <w:spacing w:after="0"/>
      </w:pPr>
      <w:r w:rsidRPr="006C29BC">
        <w:t>27.</w:t>
      </w:r>
      <w:r w:rsidRPr="006C29BC">
        <w:tab/>
        <w:t xml:space="preserve">NIMH. RDoc 2009 </w:t>
      </w:r>
    </w:p>
    <w:p w14:paraId="6CE0ABF7" w14:textId="77777777" w:rsidR="006C29BC" w:rsidRPr="006C29BC" w:rsidRDefault="006C29BC" w:rsidP="006C29BC">
      <w:pPr>
        <w:pStyle w:val="EndNoteBibliography"/>
        <w:spacing w:after="0"/>
      </w:pPr>
      <w:r w:rsidRPr="006C29BC">
        <w:t>28.</w:t>
      </w:r>
      <w:r w:rsidRPr="006C29BC">
        <w:tab/>
        <w:t>Cuthbert B. The RDoC framework: facilitating transition from ICD/DSM to dimensional approaches that integrate neuroscience and psychopathology. World Psychiatry. 2014;13(1):28-35.</w:t>
      </w:r>
    </w:p>
    <w:p w14:paraId="58AC79FC" w14:textId="2A0A3403" w:rsidR="006C29BC" w:rsidRPr="006C29BC" w:rsidRDefault="006C29BC" w:rsidP="006C29BC">
      <w:pPr>
        <w:pStyle w:val="EndNoteBibliography"/>
        <w:spacing w:after="0"/>
      </w:pPr>
      <w:r w:rsidRPr="006C29BC">
        <w:t>29.</w:t>
      </w:r>
      <w:r w:rsidRPr="006C29BC">
        <w:tab/>
        <w:t>Kandel E</w:t>
      </w:r>
      <w:r w:rsidR="00627AEC">
        <w:t>,</w:t>
      </w:r>
      <w:r w:rsidRPr="006C29BC">
        <w:t xml:space="preserve"> S</w:t>
      </w:r>
      <w:r w:rsidR="00627AEC">
        <w:t xml:space="preserve">chwartz </w:t>
      </w:r>
      <w:r w:rsidRPr="006C29BC">
        <w:t>J</w:t>
      </w:r>
      <w:r w:rsidR="00627AEC">
        <w:t>H</w:t>
      </w:r>
      <w:r w:rsidRPr="006C29BC">
        <w:t>, Jessel T</w:t>
      </w:r>
      <w:r w:rsidR="00627AEC">
        <w:t>M</w:t>
      </w:r>
      <w:r w:rsidRPr="006C29BC">
        <w:t>. Principles of Neural Science. 4th edition ed. New York: McGraw-Hill 2000.</w:t>
      </w:r>
    </w:p>
    <w:p w14:paraId="600098B2" w14:textId="7CB717BD" w:rsidR="006C29BC" w:rsidRPr="006C29BC" w:rsidRDefault="006C29BC" w:rsidP="006C29BC">
      <w:pPr>
        <w:pStyle w:val="EndNoteBibliography"/>
        <w:spacing w:after="0"/>
      </w:pPr>
      <w:r w:rsidRPr="006C29BC">
        <w:t>30.</w:t>
      </w:r>
      <w:r w:rsidRPr="006C29BC">
        <w:tab/>
        <w:t xml:space="preserve">Fabbri C ZJ, Serretti A. Pharmacogenetic tests to guide drug treatment in depression: Comparison of the available testing kits and clinical trials. Prog Neuropsychopharmacol Biol Psychiatry 2018(86):36-44. </w:t>
      </w:r>
    </w:p>
    <w:p w14:paraId="0A8554EA" w14:textId="58B4B016" w:rsidR="006C29BC" w:rsidRPr="006C29BC" w:rsidRDefault="006C29BC" w:rsidP="006C29BC">
      <w:pPr>
        <w:pStyle w:val="EndNoteBibliography"/>
        <w:spacing w:after="0"/>
      </w:pPr>
      <w:r w:rsidRPr="006C29BC">
        <w:t>31.</w:t>
      </w:r>
      <w:r w:rsidRPr="006C29BC">
        <w:tab/>
        <w:t>Iniesta R</w:t>
      </w:r>
      <w:r w:rsidR="00627AEC">
        <w:t>,</w:t>
      </w:r>
      <w:r w:rsidRPr="006C29BC">
        <w:t xml:space="preserve"> H</w:t>
      </w:r>
      <w:r w:rsidR="00627AEC">
        <w:t xml:space="preserve">odgson </w:t>
      </w:r>
      <w:r w:rsidRPr="006C29BC">
        <w:t>K, Stahl D, Malki K, Maier W, Rietschel M, Mors O, Hauser J, Henigsberg N, Dernovsek MZ, Souery D, Dobson R, Aitchison KJ, Farmer A, McGuffin P, Lewis CM, Uher R.   Antidepressant drug-specific prediction of depression treatment outcomes from genetic and clinical variables. Sci Rep 2018;8(1):5530.</w:t>
      </w:r>
    </w:p>
    <w:p w14:paraId="0B3AF442" w14:textId="26D42D49" w:rsidR="006C29BC" w:rsidRPr="006C29BC" w:rsidRDefault="006C29BC" w:rsidP="006C29BC">
      <w:pPr>
        <w:pStyle w:val="EndNoteBibliography"/>
        <w:spacing w:after="0"/>
      </w:pPr>
      <w:r w:rsidRPr="006C29BC">
        <w:t>32.</w:t>
      </w:r>
      <w:r w:rsidRPr="006C29BC">
        <w:tab/>
        <w:t>Hess JL</w:t>
      </w:r>
      <w:r w:rsidR="00627AEC">
        <w:t>,</w:t>
      </w:r>
      <w:r w:rsidRPr="006C29BC">
        <w:t xml:space="preserve"> T</w:t>
      </w:r>
      <w:r w:rsidR="00627AEC">
        <w:t xml:space="preserve">ylee </w:t>
      </w:r>
      <w:r w:rsidRPr="006C29BC">
        <w:t>D, Mattheisen M; Schizophrenia Working Group of the Psychiatric Genomics Consortium; Lundbeck Foundation Initiative for Integrative Psychiatric Research (iPSYCH), Børglum AD, Als TD, Grove J, Werge T, Mortensen PB, Mors O, Nordentoft M, Hougaard DM, Byberg-Grauholm J, Bækvad-Hansen M,, Greenwood TA TM, Curtis D, Steinberg S, Sigurdsson E, Stefánsson H, Stefánsson K, Edenberg HJ, Holmans P, Faraone SV, Glatt SJ.   A polygenic resilience score moderates the genetic risk for schizophrenia. Mol Psychiatry. 2019.</w:t>
      </w:r>
      <w:r w:rsidR="00627AEC">
        <w:t xml:space="preserve"> </w:t>
      </w:r>
      <w:r w:rsidR="00627AEC">
        <w:rPr>
          <w:rFonts w:ascii="Segoe UI" w:hAnsi="Segoe UI" w:cs="Segoe UI"/>
          <w:color w:val="222222"/>
          <w:shd w:val="clear" w:color="auto" w:fill="FFFFFF"/>
        </w:rPr>
        <w:t>doi:10.1038/s41380-019-0463-8</w:t>
      </w:r>
    </w:p>
    <w:p w14:paraId="2F8C89ED" w14:textId="77777777" w:rsidR="006C29BC" w:rsidRPr="006C29BC" w:rsidRDefault="006C29BC" w:rsidP="006C29BC">
      <w:pPr>
        <w:pStyle w:val="EndNoteBibliography"/>
        <w:spacing w:after="0"/>
      </w:pPr>
      <w:r w:rsidRPr="006C29BC">
        <w:t>33.</w:t>
      </w:r>
      <w:r w:rsidRPr="006C29BC">
        <w:tab/>
        <w:t>Borsboom D. A network theory of mental disorders. World Psychiatry 2017;16(1):5–13.</w:t>
      </w:r>
    </w:p>
    <w:p w14:paraId="67B1A8FF" w14:textId="4C3D203A" w:rsidR="006C29BC" w:rsidRPr="006C29BC" w:rsidRDefault="006C29BC" w:rsidP="006C29BC">
      <w:pPr>
        <w:pStyle w:val="EndNoteBibliography"/>
        <w:spacing w:after="0"/>
      </w:pPr>
      <w:r w:rsidRPr="006C29BC">
        <w:t>34.</w:t>
      </w:r>
      <w:r w:rsidRPr="006C29BC">
        <w:tab/>
        <w:t>Van der Feltz-Cornelis CM</w:t>
      </w:r>
      <w:r w:rsidR="00627AEC">
        <w:t>,</w:t>
      </w:r>
      <w:r w:rsidRPr="006C29BC">
        <w:t xml:space="preserve"> </w:t>
      </w:r>
      <w:r w:rsidR="00627AEC">
        <w:t>Allen S</w:t>
      </w:r>
      <w:r w:rsidRPr="006C29BC">
        <w:t>, van Eck van der Sluijs JF.  Childhood sexual abuse predicts treatment outcome in conversion disorder. An observational longitudinal study. Submitted for publication. 2019.</w:t>
      </w:r>
    </w:p>
    <w:p w14:paraId="7572B9ED" w14:textId="008A64EB" w:rsidR="006C29BC" w:rsidRPr="006C29BC" w:rsidRDefault="006C29BC" w:rsidP="006C29BC">
      <w:pPr>
        <w:pStyle w:val="EndNoteBibliography"/>
      </w:pPr>
      <w:r w:rsidRPr="006C29BC">
        <w:t>35.</w:t>
      </w:r>
      <w:r w:rsidRPr="006C29BC">
        <w:tab/>
        <w:t>van der Feltz-Cornelis CM</w:t>
      </w:r>
      <w:r w:rsidR="00627AEC">
        <w:t>,</w:t>
      </w:r>
      <w:r w:rsidRPr="006C29BC">
        <w:t xml:space="preserve"> EI</w:t>
      </w:r>
      <w:r w:rsidR="00627AEC">
        <w:t>feddali I,</w:t>
      </w:r>
      <w:r w:rsidRPr="006C29BC">
        <w:t xml:space="preserve"> Werneke U, Malt UF, Van den Bergh O, Schaefert R, Kop WJ, Lobo A, Sharpe M, Söllner W, Löwe B.    A European Research Agenda for Somatic Symptom Disorders, Bodily Distress Disorders, and Functional Disorders: Results of an Estimate-Talk-Estimate Delphi Expert Study. Front Psychiatry. 2018;14(9):151.</w:t>
      </w:r>
    </w:p>
    <w:p w14:paraId="5DD385CE" w14:textId="6A89EA59" w:rsidR="00754415" w:rsidRDefault="00A007B9" w:rsidP="00572AAA">
      <w:pPr>
        <w:rPr>
          <w:lang w:val="en-US"/>
        </w:rPr>
      </w:pPr>
      <w:r>
        <w:rPr>
          <w:lang w:val="en-US"/>
        </w:rPr>
        <w:fldChar w:fldCharType="end"/>
      </w:r>
    </w:p>
    <w:p w14:paraId="362CAA31" w14:textId="27307C42" w:rsidR="00F347F7" w:rsidRPr="00864E74" w:rsidRDefault="00F347F7" w:rsidP="00754415">
      <w:pPr>
        <w:rPr>
          <w:lang w:val="en-US"/>
        </w:rPr>
      </w:pPr>
    </w:p>
    <w:sectPr w:rsidR="00F347F7" w:rsidRPr="00864E74" w:rsidSect="0075441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9D6563" w14:textId="77777777" w:rsidR="0039632B" w:rsidRDefault="0039632B" w:rsidP="00973FA7">
      <w:pPr>
        <w:spacing w:after="0" w:line="240" w:lineRule="auto"/>
      </w:pPr>
      <w:r>
        <w:separator/>
      </w:r>
    </w:p>
  </w:endnote>
  <w:endnote w:type="continuationSeparator" w:id="0">
    <w:p w14:paraId="115A6A10" w14:textId="77777777" w:rsidR="0039632B" w:rsidRDefault="0039632B" w:rsidP="00973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4593101"/>
      <w:docPartObj>
        <w:docPartGallery w:val="Page Numbers (Bottom of Page)"/>
        <w:docPartUnique/>
      </w:docPartObj>
    </w:sdtPr>
    <w:sdtEndPr/>
    <w:sdtContent>
      <w:p w14:paraId="5F8E2251" w14:textId="10E02376" w:rsidR="00973FA7" w:rsidRDefault="00973FA7">
        <w:pPr>
          <w:pStyle w:val="Footer"/>
          <w:jc w:val="center"/>
        </w:pPr>
        <w:r>
          <w:fldChar w:fldCharType="begin"/>
        </w:r>
        <w:r>
          <w:instrText>PAGE   \* MERGEFORMAT</w:instrText>
        </w:r>
        <w:r>
          <w:fldChar w:fldCharType="separate"/>
        </w:r>
        <w:r w:rsidR="002A29BB">
          <w:rPr>
            <w:noProof/>
          </w:rPr>
          <w:t>1</w:t>
        </w:r>
        <w:r>
          <w:fldChar w:fldCharType="end"/>
        </w:r>
      </w:p>
    </w:sdtContent>
  </w:sdt>
  <w:p w14:paraId="6AC769B2" w14:textId="77777777" w:rsidR="00973FA7" w:rsidRDefault="00973F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B75875" w14:textId="77777777" w:rsidR="0039632B" w:rsidRDefault="0039632B" w:rsidP="00973FA7">
      <w:pPr>
        <w:spacing w:after="0" w:line="240" w:lineRule="auto"/>
      </w:pPr>
      <w:r>
        <w:separator/>
      </w:r>
    </w:p>
  </w:footnote>
  <w:footnote w:type="continuationSeparator" w:id="0">
    <w:p w14:paraId="4E0ED9FA" w14:textId="77777777" w:rsidR="0039632B" w:rsidRDefault="0039632B" w:rsidP="00973F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35BAE"/>
    <w:multiLevelType w:val="hybridMultilevel"/>
    <w:tmpl w:val="B6241C44"/>
    <w:lvl w:ilvl="0" w:tplc="BB5890B2">
      <w:start w:val="1"/>
      <w:numFmt w:val="bullet"/>
      <w:lvlText w:val=""/>
      <w:lvlJc w:val="left"/>
      <w:pPr>
        <w:tabs>
          <w:tab w:val="num" w:pos="720"/>
        </w:tabs>
        <w:ind w:left="720" w:hanging="360"/>
      </w:pPr>
      <w:rPr>
        <w:rFonts w:ascii="Wingdings 2" w:hAnsi="Wingdings 2" w:hint="default"/>
      </w:rPr>
    </w:lvl>
    <w:lvl w:ilvl="1" w:tplc="85C2C5A8">
      <w:start w:val="1912"/>
      <w:numFmt w:val="bullet"/>
      <w:lvlText w:val=""/>
      <w:lvlJc w:val="left"/>
      <w:pPr>
        <w:tabs>
          <w:tab w:val="num" w:pos="1440"/>
        </w:tabs>
        <w:ind w:left="1440" w:hanging="360"/>
      </w:pPr>
      <w:rPr>
        <w:rFonts w:ascii="Wingdings 2" w:hAnsi="Wingdings 2" w:hint="default"/>
      </w:rPr>
    </w:lvl>
    <w:lvl w:ilvl="2" w:tplc="4A482DC4" w:tentative="1">
      <w:start w:val="1"/>
      <w:numFmt w:val="bullet"/>
      <w:lvlText w:val=""/>
      <w:lvlJc w:val="left"/>
      <w:pPr>
        <w:tabs>
          <w:tab w:val="num" w:pos="2160"/>
        </w:tabs>
        <w:ind w:left="2160" w:hanging="360"/>
      </w:pPr>
      <w:rPr>
        <w:rFonts w:ascii="Wingdings 2" w:hAnsi="Wingdings 2" w:hint="default"/>
      </w:rPr>
    </w:lvl>
    <w:lvl w:ilvl="3" w:tplc="3094FA64" w:tentative="1">
      <w:start w:val="1"/>
      <w:numFmt w:val="bullet"/>
      <w:lvlText w:val=""/>
      <w:lvlJc w:val="left"/>
      <w:pPr>
        <w:tabs>
          <w:tab w:val="num" w:pos="2880"/>
        </w:tabs>
        <w:ind w:left="2880" w:hanging="360"/>
      </w:pPr>
      <w:rPr>
        <w:rFonts w:ascii="Wingdings 2" w:hAnsi="Wingdings 2" w:hint="default"/>
      </w:rPr>
    </w:lvl>
    <w:lvl w:ilvl="4" w:tplc="6E22A296" w:tentative="1">
      <w:start w:val="1"/>
      <w:numFmt w:val="bullet"/>
      <w:lvlText w:val=""/>
      <w:lvlJc w:val="left"/>
      <w:pPr>
        <w:tabs>
          <w:tab w:val="num" w:pos="3600"/>
        </w:tabs>
        <w:ind w:left="3600" w:hanging="360"/>
      </w:pPr>
      <w:rPr>
        <w:rFonts w:ascii="Wingdings 2" w:hAnsi="Wingdings 2" w:hint="default"/>
      </w:rPr>
    </w:lvl>
    <w:lvl w:ilvl="5" w:tplc="C658B40C" w:tentative="1">
      <w:start w:val="1"/>
      <w:numFmt w:val="bullet"/>
      <w:lvlText w:val=""/>
      <w:lvlJc w:val="left"/>
      <w:pPr>
        <w:tabs>
          <w:tab w:val="num" w:pos="4320"/>
        </w:tabs>
        <w:ind w:left="4320" w:hanging="360"/>
      </w:pPr>
      <w:rPr>
        <w:rFonts w:ascii="Wingdings 2" w:hAnsi="Wingdings 2" w:hint="default"/>
      </w:rPr>
    </w:lvl>
    <w:lvl w:ilvl="6" w:tplc="BFF4763E" w:tentative="1">
      <w:start w:val="1"/>
      <w:numFmt w:val="bullet"/>
      <w:lvlText w:val=""/>
      <w:lvlJc w:val="left"/>
      <w:pPr>
        <w:tabs>
          <w:tab w:val="num" w:pos="5040"/>
        </w:tabs>
        <w:ind w:left="5040" w:hanging="360"/>
      </w:pPr>
      <w:rPr>
        <w:rFonts w:ascii="Wingdings 2" w:hAnsi="Wingdings 2" w:hint="default"/>
      </w:rPr>
    </w:lvl>
    <w:lvl w:ilvl="7" w:tplc="84424CFE" w:tentative="1">
      <w:start w:val="1"/>
      <w:numFmt w:val="bullet"/>
      <w:lvlText w:val=""/>
      <w:lvlJc w:val="left"/>
      <w:pPr>
        <w:tabs>
          <w:tab w:val="num" w:pos="5760"/>
        </w:tabs>
        <w:ind w:left="5760" w:hanging="360"/>
      </w:pPr>
      <w:rPr>
        <w:rFonts w:ascii="Wingdings 2" w:hAnsi="Wingdings 2" w:hint="default"/>
      </w:rPr>
    </w:lvl>
    <w:lvl w:ilvl="8" w:tplc="18502192"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04613277"/>
    <w:multiLevelType w:val="hybridMultilevel"/>
    <w:tmpl w:val="739C9B22"/>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7A0E9E"/>
    <w:multiLevelType w:val="hybridMultilevel"/>
    <w:tmpl w:val="0C36B254"/>
    <w:lvl w:ilvl="0" w:tplc="0413000F">
      <w:start w:val="1"/>
      <w:numFmt w:val="decimal"/>
      <w:lvlText w:val="%1."/>
      <w:lvlJc w:val="left"/>
      <w:pPr>
        <w:tabs>
          <w:tab w:val="num" w:pos="360"/>
        </w:tabs>
        <w:ind w:left="360" w:hanging="360"/>
      </w:pPr>
      <w:rPr>
        <w:rFonts w:hint="default"/>
      </w:rPr>
    </w:lvl>
    <w:lvl w:ilvl="1" w:tplc="9E324C3A" w:tentative="1">
      <w:start w:val="1"/>
      <w:numFmt w:val="bullet"/>
      <w:lvlText w:val=""/>
      <w:lvlJc w:val="left"/>
      <w:pPr>
        <w:tabs>
          <w:tab w:val="num" w:pos="1080"/>
        </w:tabs>
        <w:ind w:left="1080" w:hanging="360"/>
      </w:pPr>
      <w:rPr>
        <w:rFonts w:ascii="Wingdings 2" w:hAnsi="Wingdings 2" w:hint="default"/>
      </w:rPr>
    </w:lvl>
    <w:lvl w:ilvl="2" w:tplc="C2A852DA">
      <w:start w:val="1194"/>
      <w:numFmt w:val="bullet"/>
      <w:lvlText w:val=""/>
      <w:lvlJc w:val="left"/>
      <w:pPr>
        <w:tabs>
          <w:tab w:val="num" w:pos="1800"/>
        </w:tabs>
        <w:ind w:left="1800" w:hanging="360"/>
      </w:pPr>
      <w:rPr>
        <w:rFonts w:ascii="Wingdings 2" w:hAnsi="Wingdings 2" w:hint="default"/>
      </w:rPr>
    </w:lvl>
    <w:lvl w:ilvl="3" w:tplc="E6E0E368" w:tentative="1">
      <w:start w:val="1"/>
      <w:numFmt w:val="bullet"/>
      <w:lvlText w:val=""/>
      <w:lvlJc w:val="left"/>
      <w:pPr>
        <w:tabs>
          <w:tab w:val="num" w:pos="2520"/>
        </w:tabs>
        <w:ind w:left="2520" w:hanging="360"/>
      </w:pPr>
      <w:rPr>
        <w:rFonts w:ascii="Wingdings 2" w:hAnsi="Wingdings 2" w:hint="default"/>
      </w:rPr>
    </w:lvl>
    <w:lvl w:ilvl="4" w:tplc="8E0AB662" w:tentative="1">
      <w:start w:val="1"/>
      <w:numFmt w:val="bullet"/>
      <w:lvlText w:val=""/>
      <w:lvlJc w:val="left"/>
      <w:pPr>
        <w:tabs>
          <w:tab w:val="num" w:pos="3240"/>
        </w:tabs>
        <w:ind w:left="3240" w:hanging="360"/>
      </w:pPr>
      <w:rPr>
        <w:rFonts w:ascii="Wingdings 2" w:hAnsi="Wingdings 2" w:hint="default"/>
      </w:rPr>
    </w:lvl>
    <w:lvl w:ilvl="5" w:tplc="47E80030" w:tentative="1">
      <w:start w:val="1"/>
      <w:numFmt w:val="bullet"/>
      <w:lvlText w:val=""/>
      <w:lvlJc w:val="left"/>
      <w:pPr>
        <w:tabs>
          <w:tab w:val="num" w:pos="3960"/>
        </w:tabs>
        <w:ind w:left="3960" w:hanging="360"/>
      </w:pPr>
      <w:rPr>
        <w:rFonts w:ascii="Wingdings 2" w:hAnsi="Wingdings 2" w:hint="default"/>
      </w:rPr>
    </w:lvl>
    <w:lvl w:ilvl="6" w:tplc="78DE4518" w:tentative="1">
      <w:start w:val="1"/>
      <w:numFmt w:val="bullet"/>
      <w:lvlText w:val=""/>
      <w:lvlJc w:val="left"/>
      <w:pPr>
        <w:tabs>
          <w:tab w:val="num" w:pos="4680"/>
        </w:tabs>
        <w:ind w:left="4680" w:hanging="360"/>
      </w:pPr>
      <w:rPr>
        <w:rFonts w:ascii="Wingdings 2" w:hAnsi="Wingdings 2" w:hint="default"/>
      </w:rPr>
    </w:lvl>
    <w:lvl w:ilvl="7" w:tplc="20DAB258" w:tentative="1">
      <w:start w:val="1"/>
      <w:numFmt w:val="bullet"/>
      <w:lvlText w:val=""/>
      <w:lvlJc w:val="left"/>
      <w:pPr>
        <w:tabs>
          <w:tab w:val="num" w:pos="5400"/>
        </w:tabs>
        <w:ind w:left="5400" w:hanging="360"/>
      </w:pPr>
      <w:rPr>
        <w:rFonts w:ascii="Wingdings 2" w:hAnsi="Wingdings 2" w:hint="default"/>
      </w:rPr>
    </w:lvl>
    <w:lvl w:ilvl="8" w:tplc="58E83966" w:tentative="1">
      <w:start w:val="1"/>
      <w:numFmt w:val="bullet"/>
      <w:lvlText w:val=""/>
      <w:lvlJc w:val="left"/>
      <w:pPr>
        <w:tabs>
          <w:tab w:val="num" w:pos="6120"/>
        </w:tabs>
        <w:ind w:left="6120" w:hanging="360"/>
      </w:pPr>
      <w:rPr>
        <w:rFonts w:ascii="Wingdings 2" w:hAnsi="Wingdings 2" w:hint="default"/>
      </w:rPr>
    </w:lvl>
  </w:abstractNum>
  <w:abstractNum w:abstractNumId="3" w15:restartNumberingAfterBreak="0">
    <w:nsid w:val="0B277901"/>
    <w:multiLevelType w:val="hybridMultilevel"/>
    <w:tmpl w:val="F3EA02BA"/>
    <w:lvl w:ilvl="0" w:tplc="C78CD102">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BD930D5"/>
    <w:multiLevelType w:val="hybridMultilevel"/>
    <w:tmpl w:val="1EE47044"/>
    <w:lvl w:ilvl="0" w:tplc="661E299A">
      <w:start w:val="1"/>
      <w:numFmt w:val="bullet"/>
      <w:lvlText w:val=""/>
      <w:lvlJc w:val="left"/>
      <w:pPr>
        <w:tabs>
          <w:tab w:val="num" w:pos="720"/>
        </w:tabs>
        <w:ind w:left="720" w:hanging="360"/>
      </w:pPr>
      <w:rPr>
        <w:rFonts w:ascii="Wingdings 2" w:hAnsi="Wingdings 2" w:hint="default"/>
      </w:rPr>
    </w:lvl>
    <w:lvl w:ilvl="1" w:tplc="4BD6D126" w:tentative="1">
      <w:start w:val="1"/>
      <w:numFmt w:val="bullet"/>
      <w:lvlText w:val=""/>
      <w:lvlJc w:val="left"/>
      <w:pPr>
        <w:tabs>
          <w:tab w:val="num" w:pos="1440"/>
        </w:tabs>
        <w:ind w:left="1440" w:hanging="360"/>
      </w:pPr>
      <w:rPr>
        <w:rFonts w:ascii="Wingdings 2" w:hAnsi="Wingdings 2" w:hint="default"/>
      </w:rPr>
    </w:lvl>
    <w:lvl w:ilvl="2" w:tplc="5CF6C180" w:tentative="1">
      <w:start w:val="1"/>
      <w:numFmt w:val="bullet"/>
      <w:lvlText w:val=""/>
      <w:lvlJc w:val="left"/>
      <w:pPr>
        <w:tabs>
          <w:tab w:val="num" w:pos="2160"/>
        </w:tabs>
        <w:ind w:left="2160" w:hanging="360"/>
      </w:pPr>
      <w:rPr>
        <w:rFonts w:ascii="Wingdings 2" w:hAnsi="Wingdings 2" w:hint="default"/>
      </w:rPr>
    </w:lvl>
    <w:lvl w:ilvl="3" w:tplc="BE820E0A" w:tentative="1">
      <w:start w:val="1"/>
      <w:numFmt w:val="bullet"/>
      <w:lvlText w:val=""/>
      <w:lvlJc w:val="left"/>
      <w:pPr>
        <w:tabs>
          <w:tab w:val="num" w:pos="2880"/>
        </w:tabs>
        <w:ind w:left="2880" w:hanging="360"/>
      </w:pPr>
      <w:rPr>
        <w:rFonts w:ascii="Wingdings 2" w:hAnsi="Wingdings 2" w:hint="default"/>
      </w:rPr>
    </w:lvl>
    <w:lvl w:ilvl="4" w:tplc="EC8A2A8A" w:tentative="1">
      <w:start w:val="1"/>
      <w:numFmt w:val="bullet"/>
      <w:lvlText w:val=""/>
      <w:lvlJc w:val="left"/>
      <w:pPr>
        <w:tabs>
          <w:tab w:val="num" w:pos="3600"/>
        </w:tabs>
        <w:ind w:left="3600" w:hanging="360"/>
      </w:pPr>
      <w:rPr>
        <w:rFonts w:ascii="Wingdings 2" w:hAnsi="Wingdings 2" w:hint="default"/>
      </w:rPr>
    </w:lvl>
    <w:lvl w:ilvl="5" w:tplc="46A0F1CA" w:tentative="1">
      <w:start w:val="1"/>
      <w:numFmt w:val="bullet"/>
      <w:lvlText w:val=""/>
      <w:lvlJc w:val="left"/>
      <w:pPr>
        <w:tabs>
          <w:tab w:val="num" w:pos="4320"/>
        </w:tabs>
        <w:ind w:left="4320" w:hanging="360"/>
      </w:pPr>
      <w:rPr>
        <w:rFonts w:ascii="Wingdings 2" w:hAnsi="Wingdings 2" w:hint="default"/>
      </w:rPr>
    </w:lvl>
    <w:lvl w:ilvl="6" w:tplc="8F3A23E2" w:tentative="1">
      <w:start w:val="1"/>
      <w:numFmt w:val="bullet"/>
      <w:lvlText w:val=""/>
      <w:lvlJc w:val="left"/>
      <w:pPr>
        <w:tabs>
          <w:tab w:val="num" w:pos="5040"/>
        </w:tabs>
        <w:ind w:left="5040" w:hanging="360"/>
      </w:pPr>
      <w:rPr>
        <w:rFonts w:ascii="Wingdings 2" w:hAnsi="Wingdings 2" w:hint="default"/>
      </w:rPr>
    </w:lvl>
    <w:lvl w:ilvl="7" w:tplc="EEC6BB84" w:tentative="1">
      <w:start w:val="1"/>
      <w:numFmt w:val="bullet"/>
      <w:lvlText w:val=""/>
      <w:lvlJc w:val="left"/>
      <w:pPr>
        <w:tabs>
          <w:tab w:val="num" w:pos="5760"/>
        </w:tabs>
        <w:ind w:left="5760" w:hanging="360"/>
      </w:pPr>
      <w:rPr>
        <w:rFonts w:ascii="Wingdings 2" w:hAnsi="Wingdings 2" w:hint="default"/>
      </w:rPr>
    </w:lvl>
    <w:lvl w:ilvl="8" w:tplc="29E8FF96"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0F0E4991"/>
    <w:multiLevelType w:val="hybridMultilevel"/>
    <w:tmpl w:val="F3907E30"/>
    <w:lvl w:ilvl="0" w:tplc="6750F6CA">
      <w:start w:val="1"/>
      <w:numFmt w:val="bullet"/>
      <w:lvlText w:val=""/>
      <w:lvlJc w:val="left"/>
      <w:pPr>
        <w:tabs>
          <w:tab w:val="num" w:pos="720"/>
        </w:tabs>
        <w:ind w:left="720" w:hanging="360"/>
      </w:pPr>
      <w:rPr>
        <w:rFonts w:ascii="Wingdings 2" w:hAnsi="Wingdings 2" w:hint="default"/>
      </w:rPr>
    </w:lvl>
    <w:lvl w:ilvl="1" w:tplc="69FECECE" w:tentative="1">
      <w:start w:val="1"/>
      <w:numFmt w:val="bullet"/>
      <w:lvlText w:val=""/>
      <w:lvlJc w:val="left"/>
      <w:pPr>
        <w:tabs>
          <w:tab w:val="num" w:pos="1440"/>
        </w:tabs>
        <w:ind w:left="1440" w:hanging="360"/>
      </w:pPr>
      <w:rPr>
        <w:rFonts w:ascii="Wingdings 2" w:hAnsi="Wingdings 2" w:hint="default"/>
      </w:rPr>
    </w:lvl>
    <w:lvl w:ilvl="2" w:tplc="55A62EA2" w:tentative="1">
      <w:start w:val="1"/>
      <w:numFmt w:val="bullet"/>
      <w:lvlText w:val=""/>
      <w:lvlJc w:val="left"/>
      <w:pPr>
        <w:tabs>
          <w:tab w:val="num" w:pos="2160"/>
        </w:tabs>
        <w:ind w:left="2160" w:hanging="360"/>
      </w:pPr>
      <w:rPr>
        <w:rFonts w:ascii="Wingdings 2" w:hAnsi="Wingdings 2" w:hint="default"/>
      </w:rPr>
    </w:lvl>
    <w:lvl w:ilvl="3" w:tplc="761C9626" w:tentative="1">
      <w:start w:val="1"/>
      <w:numFmt w:val="bullet"/>
      <w:lvlText w:val=""/>
      <w:lvlJc w:val="left"/>
      <w:pPr>
        <w:tabs>
          <w:tab w:val="num" w:pos="2880"/>
        </w:tabs>
        <w:ind w:left="2880" w:hanging="360"/>
      </w:pPr>
      <w:rPr>
        <w:rFonts w:ascii="Wingdings 2" w:hAnsi="Wingdings 2" w:hint="default"/>
      </w:rPr>
    </w:lvl>
    <w:lvl w:ilvl="4" w:tplc="A224E302" w:tentative="1">
      <w:start w:val="1"/>
      <w:numFmt w:val="bullet"/>
      <w:lvlText w:val=""/>
      <w:lvlJc w:val="left"/>
      <w:pPr>
        <w:tabs>
          <w:tab w:val="num" w:pos="3600"/>
        </w:tabs>
        <w:ind w:left="3600" w:hanging="360"/>
      </w:pPr>
      <w:rPr>
        <w:rFonts w:ascii="Wingdings 2" w:hAnsi="Wingdings 2" w:hint="default"/>
      </w:rPr>
    </w:lvl>
    <w:lvl w:ilvl="5" w:tplc="4DB23698" w:tentative="1">
      <w:start w:val="1"/>
      <w:numFmt w:val="bullet"/>
      <w:lvlText w:val=""/>
      <w:lvlJc w:val="left"/>
      <w:pPr>
        <w:tabs>
          <w:tab w:val="num" w:pos="4320"/>
        </w:tabs>
        <w:ind w:left="4320" w:hanging="360"/>
      </w:pPr>
      <w:rPr>
        <w:rFonts w:ascii="Wingdings 2" w:hAnsi="Wingdings 2" w:hint="default"/>
      </w:rPr>
    </w:lvl>
    <w:lvl w:ilvl="6" w:tplc="F260F4BC" w:tentative="1">
      <w:start w:val="1"/>
      <w:numFmt w:val="bullet"/>
      <w:lvlText w:val=""/>
      <w:lvlJc w:val="left"/>
      <w:pPr>
        <w:tabs>
          <w:tab w:val="num" w:pos="5040"/>
        </w:tabs>
        <w:ind w:left="5040" w:hanging="360"/>
      </w:pPr>
      <w:rPr>
        <w:rFonts w:ascii="Wingdings 2" w:hAnsi="Wingdings 2" w:hint="default"/>
      </w:rPr>
    </w:lvl>
    <w:lvl w:ilvl="7" w:tplc="5F9E844A" w:tentative="1">
      <w:start w:val="1"/>
      <w:numFmt w:val="bullet"/>
      <w:lvlText w:val=""/>
      <w:lvlJc w:val="left"/>
      <w:pPr>
        <w:tabs>
          <w:tab w:val="num" w:pos="5760"/>
        </w:tabs>
        <w:ind w:left="5760" w:hanging="360"/>
      </w:pPr>
      <w:rPr>
        <w:rFonts w:ascii="Wingdings 2" w:hAnsi="Wingdings 2" w:hint="default"/>
      </w:rPr>
    </w:lvl>
    <w:lvl w:ilvl="8" w:tplc="6D34053C"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16B31894"/>
    <w:multiLevelType w:val="hybridMultilevel"/>
    <w:tmpl w:val="4114172E"/>
    <w:lvl w:ilvl="0" w:tplc="7FEE425A">
      <w:start w:val="1"/>
      <w:numFmt w:val="bullet"/>
      <w:lvlText w:val=""/>
      <w:lvlJc w:val="left"/>
      <w:pPr>
        <w:tabs>
          <w:tab w:val="num" w:pos="720"/>
        </w:tabs>
        <w:ind w:left="720" w:hanging="360"/>
      </w:pPr>
      <w:rPr>
        <w:rFonts w:ascii="Wingdings 2" w:hAnsi="Wingdings 2" w:hint="default"/>
      </w:rPr>
    </w:lvl>
    <w:lvl w:ilvl="1" w:tplc="DF8805B0" w:tentative="1">
      <w:start w:val="1"/>
      <w:numFmt w:val="bullet"/>
      <w:lvlText w:val=""/>
      <w:lvlJc w:val="left"/>
      <w:pPr>
        <w:tabs>
          <w:tab w:val="num" w:pos="1440"/>
        </w:tabs>
        <w:ind w:left="1440" w:hanging="360"/>
      </w:pPr>
      <w:rPr>
        <w:rFonts w:ascii="Wingdings 2" w:hAnsi="Wingdings 2" w:hint="default"/>
      </w:rPr>
    </w:lvl>
    <w:lvl w:ilvl="2" w:tplc="B0ECF88A" w:tentative="1">
      <w:start w:val="1"/>
      <w:numFmt w:val="bullet"/>
      <w:lvlText w:val=""/>
      <w:lvlJc w:val="left"/>
      <w:pPr>
        <w:tabs>
          <w:tab w:val="num" w:pos="2160"/>
        </w:tabs>
        <w:ind w:left="2160" w:hanging="360"/>
      </w:pPr>
      <w:rPr>
        <w:rFonts w:ascii="Wingdings 2" w:hAnsi="Wingdings 2" w:hint="default"/>
      </w:rPr>
    </w:lvl>
    <w:lvl w:ilvl="3" w:tplc="5C1C3464" w:tentative="1">
      <w:start w:val="1"/>
      <w:numFmt w:val="bullet"/>
      <w:lvlText w:val=""/>
      <w:lvlJc w:val="left"/>
      <w:pPr>
        <w:tabs>
          <w:tab w:val="num" w:pos="2880"/>
        </w:tabs>
        <w:ind w:left="2880" w:hanging="360"/>
      </w:pPr>
      <w:rPr>
        <w:rFonts w:ascii="Wingdings 2" w:hAnsi="Wingdings 2" w:hint="default"/>
      </w:rPr>
    </w:lvl>
    <w:lvl w:ilvl="4" w:tplc="35F8C63E" w:tentative="1">
      <w:start w:val="1"/>
      <w:numFmt w:val="bullet"/>
      <w:lvlText w:val=""/>
      <w:lvlJc w:val="left"/>
      <w:pPr>
        <w:tabs>
          <w:tab w:val="num" w:pos="3600"/>
        </w:tabs>
        <w:ind w:left="3600" w:hanging="360"/>
      </w:pPr>
      <w:rPr>
        <w:rFonts w:ascii="Wingdings 2" w:hAnsi="Wingdings 2" w:hint="default"/>
      </w:rPr>
    </w:lvl>
    <w:lvl w:ilvl="5" w:tplc="C00ADE2E" w:tentative="1">
      <w:start w:val="1"/>
      <w:numFmt w:val="bullet"/>
      <w:lvlText w:val=""/>
      <w:lvlJc w:val="left"/>
      <w:pPr>
        <w:tabs>
          <w:tab w:val="num" w:pos="4320"/>
        </w:tabs>
        <w:ind w:left="4320" w:hanging="360"/>
      </w:pPr>
      <w:rPr>
        <w:rFonts w:ascii="Wingdings 2" w:hAnsi="Wingdings 2" w:hint="default"/>
      </w:rPr>
    </w:lvl>
    <w:lvl w:ilvl="6" w:tplc="3708BA14" w:tentative="1">
      <w:start w:val="1"/>
      <w:numFmt w:val="bullet"/>
      <w:lvlText w:val=""/>
      <w:lvlJc w:val="left"/>
      <w:pPr>
        <w:tabs>
          <w:tab w:val="num" w:pos="5040"/>
        </w:tabs>
        <w:ind w:left="5040" w:hanging="360"/>
      </w:pPr>
      <w:rPr>
        <w:rFonts w:ascii="Wingdings 2" w:hAnsi="Wingdings 2" w:hint="default"/>
      </w:rPr>
    </w:lvl>
    <w:lvl w:ilvl="7" w:tplc="3D8C79B6" w:tentative="1">
      <w:start w:val="1"/>
      <w:numFmt w:val="bullet"/>
      <w:lvlText w:val=""/>
      <w:lvlJc w:val="left"/>
      <w:pPr>
        <w:tabs>
          <w:tab w:val="num" w:pos="5760"/>
        </w:tabs>
        <w:ind w:left="5760" w:hanging="360"/>
      </w:pPr>
      <w:rPr>
        <w:rFonts w:ascii="Wingdings 2" w:hAnsi="Wingdings 2" w:hint="default"/>
      </w:rPr>
    </w:lvl>
    <w:lvl w:ilvl="8" w:tplc="C8DA0B72"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1FF06DC3"/>
    <w:multiLevelType w:val="hybridMultilevel"/>
    <w:tmpl w:val="44886B2E"/>
    <w:lvl w:ilvl="0" w:tplc="221E23CC">
      <w:start w:val="1"/>
      <w:numFmt w:val="bullet"/>
      <w:lvlText w:val=""/>
      <w:lvlJc w:val="left"/>
      <w:pPr>
        <w:tabs>
          <w:tab w:val="num" w:pos="720"/>
        </w:tabs>
        <w:ind w:left="720" w:hanging="360"/>
      </w:pPr>
      <w:rPr>
        <w:rFonts w:ascii="Wingdings 2" w:hAnsi="Wingdings 2" w:hint="default"/>
      </w:rPr>
    </w:lvl>
    <w:lvl w:ilvl="1" w:tplc="D45ECACE" w:tentative="1">
      <w:start w:val="1"/>
      <w:numFmt w:val="bullet"/>
      <w:lvlText w:val=""/>
      <w:lvlJc w:val="left"/>
      <w:pPr>
        <w:tabs>
          <w:tab w:val="num" w:pos="1440"/>
        </w:tabs>
        <w:ind w:left="1440" w:hanging="360"/>
      </w:pPr>
      <w:rPr>
        <w:rFonts w:ascii="Wingdings 2" w:hAnsi="Wingdings 2" w:hint="default"/>
      </w:rPr>
    </w:lvl>
    <w:lvl w:ilvl="2" w:tplc="F4200DEA" w:tentative="1">
      <w:start w:val="1"/>
      <w:numFmt w:val="bullet"/>
      <w:lvlText w:val=""/>
      <w:lvlJc w:val="left"/>
      <w:pPr>
        <w:tabs>
          <w:tab w:val="num" w:pos="2160"/>
        </w:tabs>
        <w:ind w:left="2160" w:hanging="360"/>
      </w:pPr>
      <w:rPr>
        <w:rFonts w:ascii="Wingdings 2" w:hAnsi="Wingdings 2" w:hint="default"/>
      </w:rPr>
    </w:lvl>
    <w:lvl w:ilvl="3" w:tplc="3D1CAD74" w:tentative="1">
      <w:start w:val="1"/>
      <w:numFmt w:val="bullet"/>
      <w:lvlText w:val=""/>
      <w:lvlJc w:val="left"/>
      <w:pPr>
        <w:tabs>
          <w:tab w:val="num" w:pos="2880"/>
        </w:tabs>
        <w:ind w:left="2880" w:hanging="360"/>
      </w:pPr>
      <w:rPr>
        <w:rFonts w:ascii="Wingdings 2" w:hAnsi="Wingdings 2" w:hint="default"/>
      </w:rPr>
    </w:lvl>
    <w:lvl w:ilvl="4" w:tplc="B6DA72E4" w:tentative="1">
      <w:start w:val="1"/>
      <w:numFmt w:val="bullet"/>
      <w:lvlText w:val=""/>
      <w:lvlJc w:val="left"/>
      <w:pPr>
        <w:tabs>
          <w:tab w:val="num" w:pos="3600"/>
        </w:tabs>
        <w:ind w:left="3600" w:hanging="360"/>
      </w:pPr>
      <w:rPr>
        <w:rFonts w:ascii="Wingdings 2" w:hAnsi="Wingdings 2" w:hint="default"/>
      </w:rPr>
    </w:lvl>
    <w:lvl w:ilvl="5" w:tplc="FC5868F0" w:tentative="1">
      <w:start w:val="1"/>
      <w:numFmt w:val="bullet"/>
      <w:lvlText w:val=""/>
      <w:lvlJc w:val="left"/>
      <w:pPr>
        <w:tabs>
          <w:tab w:val="num" w:pos="4320"/>
        </w:tabs>
        <w:ind w:left="4320" w:hanging="360"/>
      </w:pPr>
      <w:rPr>
        <w:rFonts w:ascii="Wingdings 2" w:hAnsi="Wingdings 2" w:hint="default"/>
      </w:rPr>
    </w:lvl>
    <w:lvl w:ilvl="6" w:tplc="436CDFBC" w:tentative="1">
      <w:start w:val="1"/>
      <w:numFmt w:val="bullet"/>
      <w:lvlText w:val=""/>
      <w:lvlJc w:val="left"/>
      <w:pPr>
        <w:tabs>
          <w:tab w:val="num" w:pos="5040"/>
        </w:tabs>
        <w:ind w:left="5040" w:hanging="360"/>
      </w:pPr>
      <w:rPr>
        <w:rFonts w:ascii="Wingdings 2" w:hAnsi="Wingdings 2" w:hint="default"/>
      </w:rPr>
    </w:lvl>
    <w:lvl w:ilvl="7" w:tplc="A978E13C" w:tentative="1">
      <w:start w:val="1"/>
      <w:numFmt w:val="bullet"/>
      <w:lvlText w:val=""/>
      <w:lvlJc w:val="left"/>
      <w:pPr>
        <w:tabs>
          <w:tab w:val="num" w:pos="5760"/>
        </w:tabs>
        <w:ind w:left="5760" w:hanging="360"/>
      </w:pPr>
      <w:rPr>
        <w:rFonts w:ascii="Wingdings 2" w:hAnsi="Wingdings 2" w:hint="default"/>
      </w:rPr>
    </w:lvl>
    <w:lvl w:ilvl="8" w:tplc="7DFC99B4" w:tentative="1">
      <w:start w:val="1"/>
      <w:numFmt w:val="bullet"/>
      <w:lvlText w:val=""/>
      <w:lvlJc w:val="left"/>
      <w:pPr>
        <w:tabs>
          <w:tab w:val="num" w:pos="6480"/>
        </w:tabs>
        <w:ind w:left="6480" w:hanging="360"/>
      </w:pPr>
      <w:rPr>
        <w:rFonts w:ascii="Wingdings 2" w:hAnsi="Wingdings 2" w:hint="default"/>
      </w:rPr>
    </w:lvl>
  </w:abstractNum>
  <w:abstractNum w:abstractNumId="8" w15:restartNumberingAfterBreak="0">
    <w:nsid w:val="244F2AD8"/>
    <w:multiLevelType w:val="hybridMultilevel"/>
    <w:tmpl w:val="A9C8C724"/>
    <w:lvl w:ilvl="0" w:tplc="324E5F62">
      <w:start w:val="1"/>
      <w:numFmt w:val="bullet"/>
      <w:lvlText w:val=""/>
      <w:lvlJc w:val="left"/>
      <w:pPr>
        <w:tabs>
          <w:tab w:val="num" w:pos="720"/>
        </w:tabs>
        <w:ind w:left="720" w:hanging="360"/>
      </w:pPr>
      <w:rPr>
        <w:rFonts w:ascii="Wingdings 2" w:hAnsi="Wingdings 2" w:hint="default"/>
      </w:rPr>
    </w:lvl>
    <w:lvl w:ilvl="1" w:tplc="D14E12E4">
      <w:start w:val="1"/>
      <w:numFmt w:val="bullet"/>
      <w:lvlText w:val=""/>
      <w:lvlJc w:val="left"/>
      <w:pPr>
        <w:tabs>
          <w:tab w:val="num" w:pos="1440"/>
        </w:tabs>
        <w:ind w:left="1440" w:hanging="360"/>
      </w:pPr>
      <w:rPr>
        <w:rFonts w:ascii="Wingdings 2" w:hAnsi="Wingdings 2" w:hint="default"/>
      </w:rPr>
    </w:lvl>
    <w:lvl w:ilvl="2" w:tplc="FAF88FA2" w:tentative="1">
      <w:start w:val="1"/>
      <w:numFmt w:val="bullet"/>
      <w:lvlText w:val=""/>
      <w:lvlJc w:val="left"/>
      <w:pPr>
        <w:tabs>
          <w:tab w:val="num" w:pos="2160"/>
        </w:tabs>
        <w:ind w:left="2160" w:hanging="360"/>
      </w:pPr>
      <w:rPr>
        <w:rFonts w:ascii="Wingdings 2" w:hAnsi="Wingdings 2" w:hint="default"/>
      </w:rPr>
    </w:lvl>
    <w:lvl w:ilvl="3" w:tplc="C9844B80" w:tentative="1">
      <w:start w:val="1"/>
      <w:numFmt w:val="bullet"/>
      <w:lvlText w:val=""/>
      <w:lvlJc w:val="left"/>
      <w:pPr>
        <w:tabs>
          <w:tab w:val="num" w:pos="2880"/>
        </w:tabs>
        <w:ind w:left="2880" w:hanging="360"/>
      </w:pPr>
      <w:rPr>
        <w:rFonts w:ascii="Wingdings 2" w:hAnsi="Wingdings 2" w:hint="default"/>
      </w:rPr>
    </w:lvl>
    <w:lvl w:ilvl="4" w:tplc="EA64939E" w:tentative="1">
      <w:start w:val="1"/>
      <w:numFmt w:val="bullet"/>
      <w:lvlText w:val=""/>
      <w:lvlJc w:val="left"/>
      <w:pPr>
        <w:tabs>
          <w:tab w:val="num" w:pos="3600"/>
        </w:tabs>
        <w:ind w:left="3600" w:hanging="360"/>
      </w:pPr>
      <w:rPr>
        <w:rFonts w:ascii="Wingdings 2" w:hAnsi="Wingdings 2" w:hint="default"/>
      </w:rPr>
    </w:lvl>
    <w:lvl w:ilvl="5" w:tplc="8258E94C" w:tentative="1">
      <w:start w:val="1"/>
      <w:numFmt w:val="bullet"/>
      <w:lvlText w:val=""/>
      <w:lvlJc w:val="left"/>
      <w:pPr>
        <w:tabs>
          <w:tab w:val="num" w:pos="4320"/>
        </w:tabs>
        <w:ind w:left="4320" w:hanging="360"/>
      </w:pPr>
      <w:rPr>
        <w:rFonts w:ascii="Wingdings 2" w:hAnsi="Wingdings 2" w:hint="default"/>
      </w:rPr>
    </w:lvl>
    <w:lvl w:ilvl="6" w:tplc="C8DE9F78" w:tentative="1">
      <w:start w:val="1"/>
      <w:numFmt w:val="bullet"/>
      <w:lvlText w:val=""/>
      <w:lvlJc w:val="left"/>
      <w:pPr>
        <w:tabs>
          <w:tab w:val="num" w:pos="5040"/>
        </w:tabs>
        <w:ind w:left="5040" w:hanging="360"/>
      </w:pPr>
      <w:rPr>
        <w:rFonts w:ascii="Wingdings 2" w:hAnsi="Wingdings 2" w:hint="default"/>
      </w:rPr>
    </w:lvl>
    <w:lvl w:ilvl="7" w:tplc="58E8446A" w:tentative="1">
      <w:start w:val="1"/>
      <w:numFmt w:val="bullet"/>
      <w:lvlText w:val=""/>
      <w:lvlJc w:val="left"/>
      <w:pPr>
        <w:tabs>
          <w:tab w:val="num" w:pos="5760"/>
        </w:tabs>
        <w:ind w:left="5760" w:hanging="360"/>
      </w:pPr>
      <w:rPr>
        <w:rFonts w:ascii="Wingdings 2" w:hAnsi="Wingdings 2" w:hint="default"/>
      </w:rPr>
    </w:lvl>
    <w:lvl w:ilvl="8" w:tplc="F6D63C5C" w:tentative="1">
      <w:start w:val="1"/>
      <w:numFmt w:val="bullet"/>
      <w:lvlText w:val=""/>
      <w:lvlJc w:val="left"/>
      <w:pPr>
        <w:tabs>
          <w:tab w:val="num" w:pos="6480"/>
        </w:tabs>
        <w:ind w:left="6480" w:hanging="360"/>
      </w:pPr>
      <w:rPr>
        <w:rFonts w:ascii="Wingdings 2" w:hAnsi="Wingdings 2" w:hint="default"/>
      </w:rPr>
    </w:lvl>
  </w:abstractNum>
  <w:abstractNum w:abstractNumId="9" w15:restartNumberingAfterBreak="0">
    <w:nsid w:val="25D770E2"/>
    <w:multiLevelType w:val="hybridMultilevel"/>
    <w:tmpl w:val="9BF813A4"/>
    <w:lvl w:ilvl="0" w:tplc="DC484CEE">
      <w:start w:val="1"/>
      <w:numFmt w:val="bullet"/>
      <w:lvlText w:val=""/>
      <w:lvlJc w:val="left"/>
      <w:pPr>
        <w:tabs>
          <w:tab w:val="num" w:pos="720"/>
        </w:tabs>
        <w:ind w:left="720" w:hanging="360"/>
      </w:pPr>
      <w:rPr>
        <w:rFonts w:ascii="Wingdings 2" w:hAnsi="Wingdings 2" w:hint="default"/>
      </w:rPr>
    </w:lvl>
    <w:lvl w:ilvl="1" w:tplc="CBD4FC64" w:tentative="1">
      <w:start w:val="1"/>
      <w:numFmt w:val="bullet"/>
      <w:lvlText w:val=""/>
      <w:lvlJc w:val="left"/>
      <w:pPr>
        <w:tabs>
          <w:tab w:val="num" w:pos="1440"/>
        </w:tabs>
        <w:ind w:left="1440" w:hanging="360"/>
      </w:pPr>
      <w:rPr>
        <w:rFonts w:ascii="Wingdings 2" w:hAnsi="Wingdings 2" w:hint="default"/>
      </w:rPr>
    </w:lvl>
    <w:lvl w:ilvl="2" w:tplc="18747DD8" w:tentative="1">
      <w:start w:val="1"/>
      <w:numFmt w:val="bullet"/>
      <w:lvlText w:val=""/>
      <w:lvlJc w:val="left"/>
      <w:pPr>
        <w:tabs>
          <w:tab w:val="num" w:pos="2160"/>
        </w:tabs>
        <w:ind w:left="2160" w:hanging="360"/>
      </w:pPr>
      <w:rPr>
        <w:rFonts w:ascii="Wingdings 2" w:hAnsi="Wingdings 2" w:hint="default"/>
      </w:rPr>
    </w:lvl>
    <w:lvl w:ilvl="3" w:tplc="32C07502" w:tentative="1">
      <w:start w:val="1"/>
      <w:numFmt w:val="bullet"/>
      <w:lvlText w:val=""/>
      <w:lvlJc w:val="left"/>
      <w:pPr>
        <w:tabs>
          <w:tab w:val="num" w:pos="2880"/>
        </w:tabs>
        <w:ind w:left="2880" w:hanging="360"/>
      </w:pPr>
      <w:rPr>
        <w:rFonts w:ascii="Wingdings 2" w:hAnsi="Wingdings 2" w:hint="default"/>
      </w:rPr>
    </w:lvl>
    <w:lvl w:ilvl="4" w:tplc="45948FA8" w:tentative="1">
      <w:start w:val="1"/>
      <w:numFmt w:val="bullet"/>
      <w:lvlText w:val=""/>
      <w:lvlJc w:val="left"/>
      <w:pPr>
        <w:tabs>
          <w:tab w:val="num" w:pos="3600"/>
        </w:tabs>
        <w:ind w:left="3600" w:hanging="360"/>
      </w:pPr>
      <w:rPr>
        <w:rFonts w:ascii="Wingdings 2" w:hAnsi="Wingdings 2" w:hint="default"/>
      </w:rPr>
    </w:lvl>
    <w:lvl w:ilvl="5" w:tplc="88A8079C" w:tentative="1">
      <w:start w:val="1"/>
      <w:numFmt w:val="bullet"/>
      <w:lvlText w:val=""/>
      <w:lvlJc w:val="left"/>
      <w:pPr>
        <w:tabs>
          <w:tab w:val="num" w:pos="4320"/>
        </w:tabs>
        <w:ind w:left="4320" w:hanging="360"/>
      </w:pPr>
      <w:rPr>
        <w:rFonts w:ascii="Wingdings 2" w:hAnsi="Wingdings 2" w:hint="default"/>
      </w:rPr>
    </w:lvl>
    <w:lvl w:ilvl="6" w:tplc="5100F912" w:tentative="1">
      <w:start w:val="1"/>
      <w:numFmt w:val="bullet"/>
      <w:lvlText w:val=""/>
      <w:lvlJc w:val="left"/>
      <w:pPr>
        <w:tabs>
          <w:tab w:val="num" w:pos="5040"/>
        </w:tabs>
        <w:ind w:left="5040" w:hanging="360"/>
      </w:pPr>
      <w:rPr>
        <w:rFonts w:ascii="Wingdings 2" w:hAnsi="Wingdings 2" w:hint="default"/>
      </w:rPr>
    </w:lvl>
    <w:lvl w:ilvl="7" w:tplc="B6CC334A" w:tentative="1">
      <w:start w:val="1"/>
      <w:numFmt w:val="bullet"/>
      <w:lvlText w:val=""/>
      <w:lvlJc w:val="left"/>
      <w:pPr>
        <w:tabs>
          <w:tab w:val="num" w:pos="5760"/>
        </w:tabs>
        <w:ind w:left="5760" w:hanging="360"/>
      </w:pPr>
      <w:rPr>
        <w:rFonts w:ascii="Wingdings 2" w:hAnsi="Wingdings 2" w:hint="default"/>
      </w:rPr>
    </w:lvl>
    <w:lvl w:ilvl="8" w:tplc="09544A9E" w:tentative="1">
      <w:start w:val="1"/>
      <w:numFmt w:val="bullet"/>
      <w:lvlText w:val=""/>
      <w:lvlJc w:val="left"/>
      <w:pPr>
        <w:tabs>
          <w:tab w:val="num" w:pos="6480"/>
        </w:tabs>
        <w:ind w:left="6480" w:hanging="360"/>
      </w:pPr>
      <w:rPr>
        <w:rFonts w:ascii="Wingdings 2" w:hAnsi="Wingdings 2" w:hint="default"/>
      </w:rPr>
    </w:lvl>
  </w:abstractNum>
  <w:abstractNum w:abstractNumId="10" w15:restartNumberingAfterBreak="0">
    <w:nsid w:val="263B66AF"/>
    <w:multiLevelType w:val="hybridMultilevel"/>
    <w:tmpl w:val="5EC875A2"/>
    <w:lvl w:ilvl="0" w:tplc="C78CD10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63F01BE"/>
    <w:multiLevelType w:val="hybridMultilevel"/>
    <w:tmpl w:val="FF0AE466"/>
    <w:lvl w:ilvl="0" w:tplc="A8B8038E">
      <w:start w:val="1"/>
      <w:numFmt w:val="bullet"/>
      <w:lvlText w:val=""/>
      <w:lvlJc w:val="left"/>
      <w:pPr>
        <w:tabs>
          <w:tab w:val="num" w:pos="720"/>
        </w:tabs>
        <w:ind w:left="720" w:hanging="360"/>
      </w:pPr>
      <w:rPr>
        <w:rFonts w:ascii="Wingdings 2" w:hAnsi="Wingdings 2" w:hint="default"/>
      </w:rPr>
    </w:lvl>
    <w:lvl w:ilvl="1" w:tplc="9E324C3A" w:tentative="1">
      <w:start w:val="1"/>
      <w:numFmt w:val="bullet"/>
      <w:lvlText w:val=""/>
      <w:lvlJc w:val="left"/>
      <w:pPr>
        <w:tabs>
          <w:tab w:val="num" w:pos="1440"/>
        </w:tabs>
        <w:ind w:left="1440" w:hanging="360"/>
      </w:pPr>
      <w:rPr>
        <w:rFonts w:ascii="Wingdings 2" w:hAnsi="Wingdings 2" w:hint="default"/>
      </w:rPr>
    </w:lvl>
    <w:lvl w:ilvl="2" w:tplc="C2A852DA">
      <w:start w:val="1194"/>
      <w:numFmt w:val="bullet"/>
      <w:lvlText w:val=""/>
      <w:lvlJc w:val="left"/>
      <w:pPr>
        <w:tabs>
          <w:tab w:val="num" w:pos="2160"/>
        </w:tabs>
        <w:ind w:left="2160" w:hanging="360"/>
      </w:pPr>
      <w:rPr>
        <w:rFonts w:ascii="Wingdings 2" w:hAnsi="Wingdings 2" w:hint="default"/>
      </w:rPr>
    </w:lvl>
    <w:lvl w:ilvl="3" w:tplc="E6E0E368" w:tentative="1">
      <w:start w:val="1"/>
      <w:numFmt w:val="bullet"/>
      <w:lvlText w:val=""/>
      <w:lvlJc w:val="left"/>
      <w:pPr>
        <w:tabs>
          <w:tab w:val="num" w:pos="2880"/>
        </w:tabs>
        <w:ind w:left="2880" w:hanging="360"/>
      </w:pPr>
      <w:rPr>
        <w:rFonts w:ascii="Wingdings 2" w:hAnsi="Wingdings 2" w:hint="default"/>
      </w:rPr>
    </w:lvl>
    <w:lvl w:ilvl="4" w:tplc="8E0AB662" w:tentative="1">
      <w:start w:val="1"/>
      <w:numFmt w:val="bullet"/>
      <w:lvlText w:val=""/>
      <w:lvlJc w:val="left"/>
      <w:pPr>
        <w:tabs>
          <w:tab w:val="num" w:pos="3600"/>
        </w:tabs>
        <w:ind w:left="3600" w:hanging="360"/>
      </w:pPr>
      <w:rPr>
        <w:rFonts w:ascii="Wingdings 2" w:hAnsi="Wingdings 2" w:hint="default"/>
      </w:rPr>
    </w:lvl>
    <w:lvl w:ilvl="5" w:tplc="47E80030" w:tentative="1">
      <w:start w:val="1"/>
      <w:numFmt w:val="bullet"/>
      <w:lvlText w:val=""/>
      <w:lvlJc w:val="left"/>
      <w:pPr>
        <w:tabs>
          <w:tab w:val="num" w:pos="4320"/>
        </w:tabs>
        <w:ind w:left="4320" w:hanging="360"/>
      </w:pPr>
      <w:rPr>
        <w:rFonts w:ascii="Wingdings 2" w:hAnsi="Wingdings 2" w:hint="default"/>
      </w:rPr>
    </w:lvl>
    <w:lvl w:ilvl="6" w:tplc="78DE4518" w:tentative="1">
      <w:start w:val="1"/>
      <w:numFmt w:val="bullet"/>
      <w:lvlText w:val=""/>
      <w:lvlJc w:val="left"/>
      <w:pPr>
        <w:tabs>
          <w:tab w:val="num" w:pos="5040"/>
        </w:tabs>
        <w:ind w:left="5040" w:hanging="360"/>
      </w:pPr>
      <w:rPr>
        <w:rFonts w:ascii="Wingdings 2" w:hAnsi="Wingdings 2" w:hint="default"/>
      </w:rPr>
    </w:lvl>
    <w:lvl w:ilvl="7" w:tplc="20DAB258" w:tentative="1">
      <w:start w:val="1"/>
      <w:numFmt w:val="bullet"/>
      <w:lvlText w:val=""/>
      <w:lvlJc w:val="left"/>
      <w:pPr>
        <w:tabs>
          <w:tab w:val="num" w:pos="5760"/>
        </w:tabs>
        <w:ind w:left="5760" w:hanging="360"/>
      </w:pPr>
      <w:rPr>
        <w:rFonts w:ascii="Wingdings 2" w:hAnsi="Wingdings 2" w:hint="default"/>
      </w:rPr>
    </w:lvl>
    <w:lvl w:ilvl="8" w:tplc="58E83966" w:tentative="1">
      <w:start w:val="1"/>
      <w:numFmt w:val="bullet"/>
      <w:lvlText w:val=""/>
      <w:lvlJc w:val="left"/>
      <w:pPr>
        <w:tabs>
          <w:tab w:val="num" w:pos="6480"/>
        </w:tabs>
        <w:ind w:left="6480" w:hanging="360"/>
      </w:pPr>
      <w:rPr>
        <w:rFonts w:ascii="Wingdings 2" w:hAnsi="Wingdings 2" w:hint="default"/>
      </w:rPr>
    </w:lvl>
  </w:abstractNum>
  <w:abstractNum w:abstractNumId="12" w15:restartNumberingAfterBreak="0">
    <w:nsid w:val="2C2006BF"/>
    <w:multiLevelType w:val="hybridMultilevel"/>
    <w:tmpl w:val="F9F6F972"/>
    <w:lvl w:ilvl="0" w:tplc="4B849C62">
      <w:start w:val="1"/>
      <w:numFmt w:val="bullet"/>
      <w:lvlText w:val=""/>
      <w:lvlJc w:val="left"/>
      <w:pPr>
        <w:tabs>
          <w:tab w:val="num" w:pos="360"/>
        </w:tabs>
        <w:ind w:left="360" w:hanging="360"/>
      </w:pPr>
      <w:rPr>
        <w:rFonts w:ascii="Wingdings 2" w:hAnsi="Wingdings 2" w:hint="default"/>
      </w:rPr>
    </w:lvl>
    <w:lvl w:ilvl="1" w:tplc="E304A1C0">
      <w:start w:val="1194"/>
      <w:numFmt w:val="bullet"/>
      <w:lvlText w:val=""/>
      <w:lvlJc w:val="left"/>
      <w:pPr>
        <w:tabs>
          <w:tab w:val="num" w:pos="1440"/>
        </w:tabs>
        <w:ind w:left="1440" w:hanging="360"/>
      </w:pPr>
      <w:rPr>
        <w:rFonts w:ascii="Wingdings 2" w:hAnsi="Wingdings 2" w:hint="default"/>
      </w:rPr>
    </w:lvl>
    <w:lvl w:ilvl="2" w:tplc="C7A46506" w:tentative="1">
      <w:start w:val="1"/>
      <w:numFmt w:val="bullet"/>
      <w:lvlText w:val=""/>
      <w:lvlJc w:val="left"/>
      <w:pPr>
        <w:tabs>
          <w:tab w:val="num" w:pos="2160"/>
        </w:tabs>
        <w:ind w:left="2160" w:hanging="360"/>
      </w:pPr>
      <w:rPr>
        <w:rFonts w:ascii="Wingdings 2" w:hAnsi="Wingdings 2" w:hint="default"/>
      </w:rPr>
    </w:lvl>
    <w:lvl w:ilvl="3" w:tplc="381E55C6" w:tentative="1">
      <w:start w:val="1"/>
      <w:numFmt w:val="bullet"/>
      <w:lvlText w:val=""/>
      <w:lvlJc w:val="left"/>
      <w:pPr>
        <w:tabs>
          <w:tab w:val="num" w:pos="2880"/>
        </w:tabs>
        <w:ind w:left="2880" w:hanging="360"/>
      </w:pPr>
      <w:rPr>
        <w:rFonts w:ascii="Wingdings 2" w:hAnsi="Wingdings 2" w:hint="default"/>
      </w:rPr>
    </w:lvl>
    <w:lvl w:ilvl="4" w:tplc="0EF66D3C" w:tentative="1">
      <w:start w:val="1"/>
      <w:numFmt w:val="bullet"/>
      <w:lvlText w:val=""/>
      <w:lvlJc w:val="left"/>
      <w:pPr>
        <w:tabs>
          <w:tab w:val="num" w:pos="3600"/>
        </w:tabs>
        <w:ind w:left="3600" w:hanging="360"/>
      </w:pPr>
      <w:rPr>
        <w:rFonts w:ascii="Wingdings 2" w:hAnsi="Wingdings 2" w:hint="default"/>
      </w:rPr>
    </w:lvl>
    <w:lvl w:ilvl="5" w:tplc="112C0806" w:tentative="1">
      <w:start w:val="1"/>
      <w:numFmt w:val="bullet"/>
      <w:lvlText w:val=""/>
      <w:lvlJc w:val="left"/>
      <w:pPr>
        <w:tabs>
          <w:tab w:val="num" w:pos="4320"/>
        </w:tabs>
        <w:ind w:left="4320" w:hanging="360"/>
      </w:pPr>
      <w:rPr>
        <w:rFonts w:ascii="Wingdings 2" w:hAnsi="Wingdings 2" w:hint="default"/>
      </w:rPr>
    </w:lvl>
    <w:lvl w:ilvl="6" w:tplc="1F08F01C" w:tentative="1">
      <w:start w:val="1"/>
      <w:numFmt w:val="bullet"/>
      <w:lvlText w:val=""/>
      <w:lvlJc w:val="left"/>
      <w:pPr>
        <w:tabs>
          <w:tab w:val="num" w:pos="5040"/>
        </w:tabs>
        <w:ind w:left="5040" w:hanging="360"/>
      </w:pPr>
      <w:rPr>
        <w:rFonts w:ascii="Wingdings 2" w:hAnsi="Wingdings 2" w:hint="default"/>
      </w:rPr>
    </w:lvl>
    <w:lvl w:ilvl="7" w:tplc="0D1AF00C" w:tentative="1">
      <w:start w:val="1"/>
      <w:numFmt w:val="bullet"/>
      <w:lvlText w:val=""/>
      <w:lvlJc w:val="left"/>
      <w:pPr>
        <w:tabs>
          <w:tab w:val="num" w:pos="5760"/>
        </w:tabs>
        <w:ind w:left="5760" w:hanging="360"/>
      </w:pPr>
      <w:rPr>
        <w:rFonts w:ascii="Wingdings 2" w:hAnsi="Wingdings 2" w:hint="default"/>
      </w:rPr>
    </w:lvl>
    <w:lvl w:ilvl="8" w:tplc="A2809222" w:tentative="1">
      <w:start w:val="1"/>
      <w:numFmt w:val="bullet"/>
      <w:lvlText w:val=""/>
      <w:lvlJc w:val="left"/>
      <w:pPr>
        <w:tabs>
          <w:tab w:val="num" w:pos="6480"/>
        </w:tabs>
        <w:ind w:left="6480" w:hanging="360"/>
      </w:pPr>
      <w:rPr>
        <w:rFonts w:ascii="Wingdings 2" w:hAnsi="Wingdings 2" w:hint="default"/>
      </w:rPr>
    </w:lvl>
  </w:abstractNum>
  <w:abstractNum w:abstractNumId="13" w15:restartNumberingAfterBreak="0">
    <w:nsid w:val="3199648B"/>
    <w:multiLevelType w:val="hybridMultilevel"/>
    <w:tmpl w:val="C8DC5CFC"/>
    <w:lvl w:ilvl="0" w:tplc="8DCAE5A2">
      <w:start w:val="1"/>
      <w:numFmt w:val="bullet"/>
      <w:lvlText w:val=""/>
      <w:lvlJc w:val="left"/>
      <w:pPr>
        <w:tabs>
          <w:tab w:val="num" w:pos="720"/>
        </w:tabs>
        <w:ind w:left="720" w:hanging="360"/>
      </w:pPr>
      <w:rPr>
        <w:rFonts w:ascii="Wingdings 2" w:hAnsi="Wingdings 2" w:hint="default"/>
      </w:rPr>
    </w:lvl>
    <w:lvl w:ilvl="1" w:tplc="1E96EA68" w:tentative="1">
      <w:start w:val="1"/>
      <w:numFmt w:val="bullet"/>
      <w:lvlText w:val=""/>
      <w:lvlJc w:val="left"/>
      <w:pPr>
        <w:tabs>
          <w:tab w:val="num" w:pos="1440"/>
        </w:tabs>
        <w:ind w:left="1440" w:hanging="360"/>
      </w:pPr>
      <w:rPr>
        <w:rFonts w:ascii="Wingdings 2" w:hAnsi="Wingdings 2" w:hint="default"/>
      </w:rPr>
    </w:lvl>
    <w:lvl w:ilvl="2" w:tplc="1512B294" w:tentative="1">
      <w:start w:val="1"/>
      <w:numFmt w:val="bullet"/>
      <w:lvlText w:val=""/>
      <w:lvlJc w:val="left"/>
      <w:pPr>
        <w:tabs>
          <w:tab w:val="num" w:pos="2160"/>
        </w:tabs>
        <w:ind w:left="2160" w:hanging="360"/>
      </w:pPr>
      <w:rPr>
        <w:rFonts w:ascii="Wingdings 2" w:hAnsi="Wingdings 2" w:hint="default"/>
      </w:rPr>
    </w:lvl>
    <w:lvl w:ilvl="3" w:tplc="5E3A73F0" w:tentative="1">
      <w:start w:val="1"/>
      <w:numFmt w:val="bullet"/>
      <w:lvlText w:val=""/>
      <w:lvlJc w:val="left"/>
      <w:pPr>
        <w:tabs>
          <w:tab w:val="num" w:pos="2880"/>
        </w:tabs>
        <w:ind w:left="2880" w:hanging="360"/>
      </w:pPr>
      <w:rPr>
        <w:rFonts w:ascii="Wingdings 2" w:hAnsi="Wingdings 2" w:hint="default"/>
      </w:rPr>
    </w:lvl>
    <w:lvl w:ilvl="4" w:tplc="47C6D2CE" w:tentative="1">
      <w:start w:val="1"/>
      <w:numFmt w:val="bullet"/>
      <w:lvlText w:val=""/>
      <w:lvlJc w:val="left"/>
      <w:pPr>
        <w:tabs>
          <w:tab w:val="num" w:pos="3600"/>
        </w:tabs>
        <w:ind w:left="3600" w:hanging="360"/>
      </w:pPr>
      <w:rPr>
        <w:rFonts w:ascii="Wingdings 2" w:hAnsi="Wingdings 2" w:hint="default"/>
      </w:rPr>
    </w:lvl>
    <w:lvl w:ilvl="5" w:tplc="A4248500" w:tentative="1">
      <w:start w:val="1"/>
      <w:numFmt w:val="bullet"/>
      <w:lvlText w:val=""/>
      <w:lvlJc w:val="left"/>
      <w:pPr>
        <w:tabs>
          <w:tab w:val="num" w:pos="4320"/>
        </w:tabs>
        <w:ind w:left="4320" w:hanging="360"/>
      </w:pPr>
      <w:rPr>
        <w:rFonts w:ascii="Wingdings 2" w:hAnsi="Wingdings 2" w:hint="default"/>
      </w:rPr>
    </w:lvl>
    <w:lvl w:ilvl="6" w:tplc="BC16369A" w:tentative="1">
      <w:start w:val="1"/>
      <w:numFmt w:val="bullet"/>
      <w:lvlText w:val=""/>
      <w:lvlJc w:val="left"/>
      <w:pPr>
        <w:tabs>
          <w:tab w:val="num" w:pos="5040"/>
        </w:tabs>
        <w:ind w:left="5040" w:hanging="360"/>
      </w:pPr>
      <w:rPr>
        <w:rFonts w:ascii="Wingdings 2" w:hAnsi="Wingdings 2" w:hint="default"/>
      </w:rPr>
    </w:lvl>
    <w:lvl w:ilvl="7" w:tplc="4314C032" w:tentative="1">
      <w:start w:val="1"/>
      <w:numFmt w:val="bullet"/>
      <w:lvlText w:val=""/>
      <w:lvlJc w:val="left"/>
      <w:pPr>
        <w:tabs>
          <w:tab w:val="num" w:pos="5760"/>
        </w:tabs>
        <w:ind w:left="5760" w:hanging="360"/>
      </w:pPr>
      <w:rPr>
        <w:rFonts w:ascii="Wingdings 2" w:hAnsi="Wingdings 2" w:hint="default"/>
      </w:rPr>
    </w:lvl>
    <w:lvl w:ilvl="8" w:tplc="E9365102" w:tentative="1">
      <w:start w:val="1"/>
      <w:numFmt w:val="bullet"/>
      <w:lvlText w:val=""/>
      <w:lvlJc w:val="left"/>
      <w:pPr>
        <w:tabs>
          <w:tab w:val="num" w:pos="6480"/>
        </w:tabs>
        <w:ind w:left="6480" w:hanging="360"/>
      </w:pPr>
      <w:rPr>
        <w:rFonts w:ascii="Wingdings 2" w:hAnsi="Wingdings 2" w:hint="default"/>
      </w:rPr>
    </w:lvl>
  </w:abstractNum>
  <w:abstractNum w:abstractNumId="14" w15:restartNumberingAfterBreak="0">
    <w:nsid w:val="35924D7B"/>
    <w:multiLevelType w:val="hybridMultilevel"/>
    <w:tmpl w:val="75F6E578"/>
    <w:lvl w:ilvl="0" w:tplc="B3F0B414">
      <w:start w:val="1"/>
      <w:numFmt w:val="bullet"/>
      <w:lvlText w:val=""/>
      <w:lvlJc w:val="left"/>
      <w:pPr>
        <w:tabs>
          <w:tab w:val="num" w:pos="720"/>
        </w:tabs>
        <w:ind w:left="720" w:hanging="360"/>
      </w:pPr>
      <w:rPr>
        <w:rFonts w:ascii="Wingdings 2" w:hAnsi="Wingdings 2" w:hint="default"/>
      </w:rPr>
    </w:lvl>
    <w:lvl w:ilvl="1" w:tplc="D1F898B0" w:tentative="1">
      <w:start w:val="1"/>
      <w:numFmt w:val="bullet"/>
      <w:lvlText w:val=""/>
      <w:lvlJc w:val="left"/>
      <w:pPr>
        <w:tabs>
          <w:tab w:val="num" w:pos="1440"/>
        </w:tabs>
        <w:ind w:left="1440" w:hanging="360"/>
      </w:pPr>
      <w:rPr>
        <w:rFonts w:ascii="Wingdings 2" w:hAnsi="Wingdings 2" w:hint="default"/>
      </w:rPr>
    </w:lvl>
    <w:lvl w:ilvl="2" w:tplc="3D8C71DE" w:tentative="1">
      <w:start w:val="1"/>
      <w:numFmt w:val="bullet"/>
      <w:lvlText w:val=""/>
      <w:lvlJc w:val="left"/>
      <w:pPr>
        <w:tabs>
          <w:tab w:val="num" w:pos="2160"/>
        </w:tabs>
        <w:ind w:left="2160" w:hanging="360"/>
      </w:pPr>
      <w:rPr>
        <w:rFonts w:ascii="Wingdings 2" w:hAnsi="Wingdings 2" w:hint="default"/>
      </w:rPr>
    </w:lvl>
    <w:lvl w:ilvl="3" w:tplc="D9BEF518" w:tentative="1">
      <w:start w:val="1"/>
      <w:numFmt w:val="bullet"/>
      <w:lvlText w:val=""/>
      <w:lvlJc w:val="left"/>
      <w:pPr>
        <w:tabs>
          <w:tab w:val="num" w:pos="2880"/>
        </w:tabs>
        <w:ind w:left="2880" w:hanging="360"/>
      </w:pPr>
      <w:rPr>
        <w:rFonts w:ascii="Wingdings 2" w:hAnsi="Wingdings 2" w:hint="default"/>
      </w:rPr>
    </w:lvl>
    <w:lvl w:ilvl="4" w:tplc="4C8879BA" w:tentative="1">
      <w:start w:val="1"/>
      <w:numFmt w:val="bullet"/>
      <w:lvlText w:val=""/>
      <w:lvlJc w:val="left"/>
      <w:pPr>
        <w:tabs>
          <w:tab w:val="num" w:pos="3600"/>
        </w:tabs>
        <w:ind w:left="3600" w:hanging="360"/>
      </w:pPr>
      <w:rPr>
        <w:rFonts w:ascii="Wingdings 2" w:hAnsi="Wingdings 2" w:hint="default"/>
      </w:rPr>
    </w:lvl>
    <w:lvl w:ilvl="5" w:tplc="7B76D39C" w:tentative="1">
      <w:start w:val="1"/>
      <w:numFmt w:val="bullet"/>
      <w:lvlText w:val=""/>
      <w:lvlJc w:val="left"/>
      <w:pPr>
        <w:tabs>
          <w:tab w:val="num" w:pos="4320"/>
        </w:tabs>
        <w:ind w:left="4320" w:hanging="360"/>
      </w:pPr>
      <w:rPr>
        <w:rFonts w:ascii="Wingdings 2" w:hAnsi="Wingdings 2" w:hint="default"/>
      </w:rPr>
    </w:lvl>
    <w:lvl w:ilvl="6" w:tplc="B96ACA28" w:tentative="1">
      <w:start w:val="1"/>
      <w:numFmt w:val="bullet"/>
      <w:lvlText w:val=""/>
      <w:lvlJc w:val="left"/>
      <w:pPr>
        <w:tabs>
          <w:tab w:val="num" w:pos="5040"/>
        </w:tabs>
        <w:ind w:left="5040" w:hanging="360"/>
      </w:pPr>
      <w:rPr>
        <w:rFonts w:ascii="Wingdings 2" w:hAnsi="Wingdings 2" w:hint="default"/>
      </w:rPr>
    </w:lvl>
    <w:lvl w:ilvl="7" w:tplc="102A7C70" w:tentative="1">
      <w:start w:val="1"/>
      <w:numFmt w:val="bullet"/>
      <w:lvlText w:val=""/>
      <w:lvlJc w:val="left"/>
      <w:pPr>
        <w:tabs>
          <w:tab w:val="num" w:pos="5760"/>
        </w:tabs>
        <w:ind w:left="5760" w:hanging="360"/>
      </w:pPr>
      <w:rPr>
        <w:rFonts w:ascii="Wingdings 2" w:hAnsi="Wingdings 2" w:hint="default"/>
      </w:rPr>
    </w:lvl>
    <w:lvl w:ilvl="8" w:tplc="65BE942E" w:tentative="1">
      <w:start w:val="1"/>
      <w:numFmt w:val="bullet"/>
      <w:lvlText w:val=""/>
      <w:lvlJc w:val="left"/>
      <w:pPr>
        <w:tabs>
          <w:tab w:val="num" w:pos="6480"/>
        </w:tabs>
        <w:ind w:left="6480" w:hanging="360"/>
      </w:pPr>
      <w:rPr>
        <w:rFonts w:ascii="Wingdings 2" w:hAnsi="Wingdings 2" w:hint="default"/>
      </w:rPr>
    </w:lvl>
  </w:abstractNum>
  <w:abstractNum w:abstractNumId="15" w15:restartNumberingAfterBreak="0">
    <w:nsid w:val="3D8F5994"/>
    <w:multiLevelType w:val="hybridMultilevel"/>
    <w:tmpl w:val="A59E4348"/>
    <w:lvl w:ilvl="0" w:tplc="9BC8DA68">
      <w:start w:val="1"/>
      <w:numFmt w:val="bullet"/>
      <w:lvlText w:val=""/>
      <w:lvlJc w:val="left"/>
      <w:pPr>
        <w:tabs>
          <w:tab w:val="num" w:pos="720"/>
        </w:tabs>
        <w:ind w:left="720" w:hanging="360"/>
      </w:pPr>
      <w:rPr>
        <w:rFonts w:ascii="Wingdings 2" w:hAnsi="Wingdings 2" w:hint="default"/>
      </w:rPr>
    </w:lvl>
    <w:lvl w:ilvl="1" w:tplc="59D80D4C" w:tentative="1">
      <w:start w:val="1"/>
      <w:numFmt w:val="bullet"/>
      <w:lvlText w:val=""/>
      <w:lvlJc w:val="left"/>
      <w:pPr>
        <w:tabs>
          <w:tab w:val="num" w:pos="1440"/>
        </w:tabs>
        <w:ind w:left="1440" w:hanging="360"/>
      </w:pPr>
      <w:rPr>
        <w:rFonts w:ascii="Wingdings 2" w:hAnsi="Wingdings 2" w:hint="default"/>
      </w:rPr>
    </w:lvl>
    <w:lvl w:ilvl="2" w:tplc="65606DC0">
      <w:start w:val="1194"/>
      <w:numFmt w:val="bullet"/>
      <w:lvlText w:val=""/>
      <w:lvlJc w:val="left"/>
      <w:pPr>
        <w:tabs>
          <w:tab w:val="num" w:pos="2160"/>
        </w:tabs>
        <w:ind w:left="2160" w:hanging="360"/>
      </w:pPr>
      <w:rPr>
        <w:rFonts w:ascii="Wingdings 2" w:hAnsi="Wingdings 2" w:hint="default"/>
      </w:rPr>
    </w:lvl>
    <w:lvl w:ilvl="3" w:tplc="F710A912" w:tentative="1">
      <w:start w:val="1"/>
      <w:numFmt w:val="bullet"/>
      <w:lvlText w:val=""/>
      <w:lvlJc w:val="left"/>
      <w:pPr>
        <w:tabs>
          <w:tab w:val="num" w:pos="2880"/>
        </w:tabs>
        <w:ind w:left="2880" w:hanging="360"/>
      </w:pPr>
      <w:rPr>
        <w:rFonts w:ascii="Wingdings 2" w:hAnsi="Wingdings 2" w:hint="default"/>
      </w:rPr>
    </w:lvl>
    <w:lvl w:ilvl="4" w:tplc="92E03084" w:tentative="1">
      <w:start w:val="1"/>
      <w:numFmt w:val="bullet"/>
      <w:lvlText w:val=""/>
      <w:lvlJc w:val="left"/>
      <w:pPr>
        <w:tabs>
          <w:tab w:val="num" w:pos="3600"/>
        </w:tabs>
        <w:ind w:left="3600" w:hanging="360"/>
      </w:pPr>
      <w:rPr>
        <w:rFonts w:ascii="Wingdings 2" w:hAnsi="Wingdings 2" w:hint="default"/>
      </w:rPr>
    </w:lvl>
    <w:lvl w:ilvl="5" w:tplc="B74436CC" w:tentative="1">
      <w:start w:val="1"/>
      <w:numFmt w:val="bullet"/>
      <w:lvlText w:val=""/>
      <w:lvlJc w:val="left"/>
      <w:pPr>
        <w:tabs>
          <w:tab w:val="num" w:pos="4320"/>
        </w:tabs>
        <w:ind w:left="4320" w:hanging="360"/>
      </w:pPr>
      <w:rPr>
        <w:rFonts w:ascii="Wingdings 2" w:hAnsi="Wingdings 2" w:hint="default"/>
      </w:rPr>
    </w:lvl>
    <w:lvl w:ilvl="6" w:tplc="84CC2B32" w:tentative="1">
      <w:start w:val="1"/>
      <w:numFmt w:val="bullet"/>
      <w:lvlText w:val=""/>
      <w:lvlJc w:val="left"/>
      <w:pPr>
        <w:tabs>
          <w:tab w:val="num" w:pos="5040"/>
        </w:tabs>
        <w:ind w:left="5040" w:hanging="360"/>
      </w:pPr>
      <w:rPr>
        <w:rFonts w:ascii="Wingdings 2" w:hAnsi="Wingdings 2" w:hint="default"/>
      </w:rPr>
    </w:lvl>
    <w:lvl w:ilvl="7" w:tplc="80DE6BB6" w:tentative="1">
      <w:start w:val="1"/>
      <w:numFmt w:val="bullet"/>
      <w:lvlText w:val=""/>
      <w:lvlJc w:val="left"/>
      <w:pPr>
        <w:tabs>
          <w:tab w:val="num" w:pos="5760"/>
        </w:tabs>
        <w:ind w:left="5760" w:hanging="360"/>
      </w:pPr>
      <w:rPr>
        <w:rFonts w:ascii="Wingdings 2" w:hAnsi="Wingdings 2" w:hint="default"/>
      </w:rPr>
    </w:lvl>
    <w:lvl w:ilvl="8" w:tplc="A31A9BC4" w:tentative="1">
      <w:start w:val="1"/>
      <w:numFmt w:val="bullet"/>
      <w:lvlText w:val=""/>
      <w:lvlJc w:val="left"/>
      <w:pPr>
        <w:tabs>
          <w:tab w:val="num" w:pos="6480"/>
        </w:tabs>
        <w:ind w:left="6480" w:hanging="360"/>
      </w:pPr>
      <w:rPr>
        <w:rFonts w:ascii="Wingdings 2" w:hAnsi="Wingdings 2" w:hint="default"/>
      </w:rPr>
    </w:lvl>
  </w:abstractNum>
  <w:abstractNum w:abstractNumId="16" w15:restartNumberingAfterBreak="0">
    <w:nsid w:val="3F16621E"/>
    <w:multiLevelType w:val="hybridMultilevel"/>
    <w:tmpl w:val="BC7A35E6"/>
    <w:lvl w:ilvl="0" w:tplc="4A505142">
      <w:start w:val="1"/>
      <w:numFmt w:val="bullet"/>
      <w:lvlText w:val=""/>
      <w:lvlJc w:val="left"/>
      <w:pPr>
        <w:tabs>
          <w:tab w:val="num" w:pos="720"/>
        </w:tabs>
        <w:ind w:left="720" w:hanging="360"/>
      </w:pPr>
      <w:rPr>
        <w:rFonts w:ascii="Wingdings 2" w:hAnsi="Wingdings 2" w:hint="default"/>
      </w:rPr>
    </w:lvl>
    <w:lvl w:ilvl="1" w:tplc="E7A67AF4">
      <w:start w:val="143"/>
      <w:numFmt w:val="bullet"/>
      <w:lvlText w:val=""/>
      <w:lvlJc w:val="left"/>
      <w:pPr>
        <w:tabs>
          <w:tab w:val="num" w:pos="1440"/>
        </w:tabs>
        <w:ind w:left="1440" w:hanging="360"/>
      </w:pPr>
      <w:rPr>
        <w:rFonts w:ascii="Wingdings 2" w:hAnsi="Wingdings 2" w:hint="default"/>
      </w:rPr>
    </w:lvl>
    <w:lvl w:ilvl="2" w:tplc="639265F4" w:tentative="1">
      <w:start w:val="1"/>
      <w:numFmt w:val="bullet"/>
      <w:lvlText w:val=""/>
      <w:lvlJc w:val="left"/>
      <w:pPr>
        <w:tabs>
          <w:tab w:val="num" w:pos="2160"/>
        </w:tabs>
        <w:ind w:left="2160" w:hanging="360"/>
      </w:pPr>
      <w:rPr>
        <w:rFonts w:ascii="Wingdings 2" w:hAnsi="Wingdings 2" w:hint="default"/>
      </w:rPr>
    </w:lvl>
    <w:lvl w:ilvl="3" w:tplc="B5702C28" w:tentative="1">
      <w:start w:val="1"/>
      <w:numFmt w:val="bullet"/>
      <w:lvlText w:val=""/>
      <w:lvlJc w:val="left"/>
      <w:pPr>
        <w:tabs>
          <w:tab w:val="num" w:pos="2880"/>
        </w:tabs>
        <w:ind w:left="2880" w:hanging="360"/>
      </w:pPr>
      <w:rPr>
        <w:rFonts w:ascii="Wingdings 2" w:hAnsi="Wingdings 2" w:hint="default"/>
      </w:rPr>
    </w:lvl>
    <w:lvl w:ilvl="4" w:tplc="563A540C" w:tentative="1">
      <w:start w:val="1"/>
      <w:numFmt w:val="bullet"/>
      <w:lvlText w:val=""/>
      <w:lvlJc w:val="left"/>
      <w:pPr>
        <w:tabs>
          <w:tab w:val="num" w:pos="3600"/>
        </w:tabs>
        <w:ind w:left="3600" w:hanging="360"/>
      </w:pPr>
      <w:rPr>
        <w:rFonts w:ascii="Wingdings 2" w:hAnsi="Wingdings 2" w:hint="default"/>
      </w:rPr>
    </w:lvl>
    <w:lvl w:ilvl="5" w:tplc="EBA23B14" w:tentative="1">
      <w:start w:val="1"/>
      <w:numFmt w:val="bullet"/>
      <w:lvlText w:val=""/>
      <w:lvlJc w:val="left"/>
      <w:pPr>
        <w:tabs>
          <w:tab w:val="num" w:pos="4320"/>
        </w:tabs>
        <w:ind w:left="4320" w:hanging="360"/>
      </w:pPr>
      <w:rPr>
        <w:rFonts w:ascii="Wingdings 2" w:hAnsi="Wingdings 2" w:hint="default"/>
      </w:rPr>
    </w:lvl>
    <w:lvl w:ilvl="6" w:tplc="E4505A0A" w:tentative="1">
      <w:start w:val="1"/>
      <w:numFmt w:val="bullet"/>
      <w:lvlText w:val=""/>
      <w:lvlJc w:val="left"/>
      <w:pPr>
        <w:tabs>
          <w:tab w:val="num" w:pos="5040"/>
        </w:tabs>
        <w:ind w:left="5040" w:hanging="360"/>
      </w:pPr>
      <w:rPr>
        <w:rFonts w:ascii="Wingdings 2" w:hAnsi="Wingdings 2" w:hint="default"/>
      </w:rPr>
    </w:lvl>
    <w:lvl w:ilvl="7" w:tplc="C5D89998" w:tentative="1">
      <w:start w:val="1"/>
      <w:numFmt w:val="bullet"/>
      <w:lvlText w:val=""/>
      <w:lvlJc w:val="left"/>
      <w:pPr>
        <w:tabs>
          <w:tab w:val="num" w:pos="5760"/>
        </w:tabs>
        <w:ind w:left="5760" w:hanging="360"/>
      </w:pPr>
      <w:rPr>
        <w:rFonts w:ascii="Wingdings 2" w:hAnsi="Wingdings 2" w:hint="default"/>
      </w:rPr>
    </w:lvl>
    <w:lvl w:ilvl="8" w:tplc="EB8E2768" w:tentative="1">
      <w:start w:val="1"/>
      <w:numFmt w:val="bullet"/>
      <w:lvlText w:val=""/>
      <w:lvlJc w:val="left"/>
      <w:pPr>
        <w:tabs>
          <w:tab w:val="num" w:pos="6480"/>
        </w:tabs>
        <w:ind w:left="6480" w:hanging="360"/>
      </w:pPr>
      <w:rPr>
        <w:rFonts w:ascii="Wingdings 2" w:hAnsi="Wingdings 2" w:hint="default"/>
      </w:rPr>
    </w:lvl>
  </w:abstractNum>
  <w:abstractNum w:abstractNumId="17" w15:restartNumberingAfterBreak="0">
    <w:nsid w:val="40EC647B"/>
    <w:multiLevelType w:val="hybridMultilevel"/>
    <w:tmpl w:val="05F6F412"/>
    <w:lvl w:ilvl="0" w:tplc="148A613C">
      <w:start w:val="1"/>
      <w:numFmt w:val="bullet"/>
      <w:lvlText w:val=""/>
      <w:lvlJc w:val="left"/>
      <w:pPr>
        <w:tabs>
          <w:tab w:val="num" w:pos="720"/>
        </w:tabs>
        <w:ind w:left="720" w:hanging="360"/>
      </w:pPr>
      <w:rPr>
        <w:rFonts w:ascii="Wingdings 2" w:hAnsi="Wingdings 2" w:hint="default"/>
      </w:rPr>
    </w:lvl>
    <w:lvl w:ilvl="1" w:tplc="D8F81E00" w:tentative="1">
      <w:start w:val="1"/>
      <w:numFmt w:val="bullet"/>
      <w:lvlText w:val=""/>
      <w:lvlJc w:val="left"/>
      <w:pPr>
        <w:tabs>
          <w:tab w:val="num" w:pos="1440"/>
        </w:tabs>
        <w:ind w:left="1440" w:hanging="360"/>
      </w:pPr>
      <w:rPr>
        <w:rFonts w:ascii="Wingdings 2" w:hAnsi="Wingdings 2" w:hint="default"/>
      </w:rPr>
    </w:lvl>
    <w:lvl w:ilvl="2" w:tplc="2A36CB5E" w:tentative="1">
      <w:start w:val="1"/>
      <w:numFmt w:val="bullet"/>
      <w:lvlText w:val=""/>
      <w:lvlJc w:val="left"/>
      <w:pPr>
        <w:tabs>
          <w:tab w:val="num" w:pos="2160"/>
        </w:tabs>
        <w:ind w:left="2160" w:hanging="360"/>
      </w:pPr>
      <w:rPr>
        <w:rFonts w:ascii="Wingdings 2" w:hAnsi="Wingdings 2" w:hint="default"/>
      </w:rPr>
    </w:lvl>
    <w:lvl w:ilvl="3" w:tplc="4E4296E8" w:tentative="1">
      <w:start w:val="1"/>
      <w:numFmt w:val="bullet"/>
      <w:lvlText w:val=""/>
      <w:lvlJc w:val="left"/>
      <w:pPr>
        <w:tabs>
          <w:tab w:val="num" w:pos="2880"/>
        </w:tabs>
        <w:ind w:left="2880" w:hanging="360"/>
      </w:pPr>
      <w:rPr>
        <w:rFonts w:ascii="Wingdings 2" w:hAnsi="Wingdings 2" w:hint="default"/>
      </w:rPr>
    </w:lvl>
    <w:lvl w:ilvl="4" w:tplc="E20EC27A" w:tentative="1">
      <w:start w:val="1"/>
      <w:numFmt w:val="bullet"/>
      <w:lvlText w:val=""/>
      <w:lvlJc w:val="left"/>
      <w:pPr>
        <w:tabs>
          <w:tab w:val="num" w:pos="3600"/>
        </w:tabs>
        <w:ind w:left="3600" w:hanging="360"/>
      </w:pPr>
      <w:rPr>
        <w:rFonts w:ascii="Wingdings 2" w:hAnsi="Wingdings 2" w:hint="default"/>
      </w:rPr>
    </w:lvl>
    <w:lvl w:ilvl="5" w:tplc="48540ADA" w:tentative="1">
      <w:start w:val="1"/>
      <w:numFmt w:val="bullet"/>
      <w:lvlText w:val=""/>
      <w:lvlJc w:val="left"/>
      <w:pPr>
        <w:tabs>
          <w:tab w:val="num" w:pos="4320"/>
        </w:tabs>
        <w:ind w:left="4320" w:hanging="360"/>
      </w:pPr>
      <w:rPr>
        <w:rFonts w:ascii="Wingdings 2" w:hAnsi="Wingdings 2" w:hint="default"/>
      </w:rPr>
    </w:lvl>
    <w:lvl w:ilvl="6" w:tplc="B3D2FF4E" w:tentative="1">
      <w:start w:val="1"/>
      <w:numFmt w:val="bullet"/>
      <w:lvlText w:val=""/>
      <w:lvlJc w:val="left"/>
      <w:pPr>
        <w:tabs>
          <w:tab w:val="num" w:pos="5040"/>
        </w:tabs>
        <w:ind w:left="5040" w:hanging="360"/>
      </w:pPr>
      <w:rPr>
        <w:rFonts w:ascii="Wingdings 2" w:hAnsi="Wingdings 2" w:hint="default"/>
      </w:rPr>
    </w:lvl>
    <w:lvl w:ilvl="7" w:tplc="FFD085CA" w:tentative="1">
      <w:start w:val="1"/>
      <w:numFmt w:val="bullet"/>
      <w:lvlText w:val=""/>
      <w:lvlJc w:val="left"/>
      <w:pPr>
        <w:tabs>
          <w:tab w:val="num" w:pos="5760"/>
        </w:tabs>
        <w:ind w:left="5760" w:hanging="360"/>
      </w:pPr>
      <w:rPr>
        <w:rFonts w:ascii="Wingdings 2" w:hAnsi="Wingdings 2" w:hint="default"/>
      </w:rPr>
    </w:lvl>
    <w:lvl w:ilvl="8" w:tplc="13A051B2" w:tentative="1">
      <w:start w:val="1"/>
      <w:numFmt w:val="bullet"/>
      <w:lvlText w:val=""/>
      <w:lvlJc w:val="left"/>
      <w:pPr>
        <w:tabs>
          <w:tab w:val="num" w:pos="6480"/>
        </w:tabs>
        <w:ind w:left="6480" w:hanging="360"/>
      </w:pPr>
      <w:rPr>
        <w:rFonts w:ascii="Wingdings 2" w:hAnsi="Wingdings 2" w:hint="default"/>
      </w:rPr>
    </w:lvl>
  </w:abstractNum>
  <w:abstractNum w:abstractNumId="18" w15:restartNumberingAfterBreak="0">
    <w:nsid w:val="4E0A2A79"/>
    <w:multiLevelType w:val="hybridMultilevel"/>
    <w:tmpl w:val="49BC405E"/>
    <w:lvl w:ilvl="0" w:tplc="DA187BB8">
      <w:start w:val="1"/>
      <w:numFmt w:val="bullet"/>
      <w:lvlText w:val=""/>
      <w:lvlJc w:val="left"/>
      <w:pPr>
        <w:tabs>
          <w:tab w:val="num" w:pos="720"/>
        </w:tabs>
        <w:ind w:left="720" w:hanging="360"/>
      </w:pPr>
      <w:rPr>
        <w:rFonts w:ascii="Wingdings 2" w:hAnsi="Wingdings 2" w:hint="default"/>
      </w:rPr>
    </w:lvl>
    <w:lvl w:ilvl="1" w:tplc="A0AA2B1C">
      <w:start w:val="1"/>
      <w:numFmt w:val="bullet"/>
      <w:lvlText w:val=""/>
      <w:lvlJc w:val="left"/>
      <w:pPr>
        <w:tabs>
          <w:tab w:val="num" w:pos="1440"/>
        </w:tabs>
        <w:ind w:left="1440" w:hanging="360"/>
      </w:pPr>
      <w:rPr>
        <w:rFonts w:ascii="Wingdings 2" w:hAnsi="Wingdings 2" w:hint="default"/>
      </w:rPr>
    </w:lvl>
    <w:lvl w:ilvl="2" w:tplc="4E0A6D34" w:tentative="1">
      <w:start w:val="1"/>
      <w:numFmt w:val="bullet"/>
      <w:lvlText w:val=""/>
      <w:lvlJc w:val="left"/>
      <w:pPr>
        <w:tabs>
          <w:tab w:val="num" w:pos="2160"/>
        </w:tabs>
        <w:ind w:left="2160" w:hanging="360"/>
      </w:pPr>
      <w:rPr>
        <w:rFonts w:ascii="Wingdings 2" w:hAnsi="Wingdings 2" w:hint="default"/>
      </w:rPr>
    </w:lvl>
    <w:lvl w:ilvl="3" w:tplc="01EAC172" w:tentative="1">
      <w:start w:val="1"/>
      <w:numFmt w:val="bullet"/>
      <w:lvlText w:val=""/>
      <w:lvlJc w:val="left"/>
      <w:pPr>
        <w:tabs>
          <w:tab w:val="num" w:pos="2880"/>
        </w:tabs>
        <w:ind w:left="2880" w:hanging="360"/>
      </w:pPr>
      <w:rPr>
        <w:rFonts w:ascii="Wingdings 2" w:hAnsi="Wingdings 2" w:hint="default"/>
      </w:rPr>
    </w:lvl>
    <w:lvl w:ilvl="4" w:tplc="DC984A4C" w:tentative="1">
      <w:start w:val="1"/>
      <w:numFmt w:val="bullet"/>
      <w:lvlText w:val=""/>
      <w:lvlJc w:val="left"/>
      <w:pPr>
        <w:tabs>
          <w:tab w:val="num" w:pos="3600"/>
        </w:tabs>
        <w:ind w:left="3600" w:hanging="360"/>
      </w:pPr>
      <w:rPr>
        <w:rFonts w:ascii="Wingdings 2" w:hAnsi="Wingdings 2" w:hint="default"/>
      </w:rPr>
    </w:lvl>
    <w:lvl w:ilvl="5" w:tplc="D2FC8662" w:tentative="1">
      <w:start w:val="1"/>
      <w:numFmt w:val="bullet"/>
      <w:lvlText w:val=""/>
      <w:lvlJc w:val="left"/>
      <w:pPr>
        <w:tabs>
          <w:tab w:val="num" w:pos="4320"/>
        </w:tabs>
        <w:ind w:left="4320" w:hanging="360"/>
      </w:pPr>
      <w:rPr>
        <w:rFonts w:ascii="Wingdings 2" w:hAnsi="Wingdings 2" w:hint="default"/>
      </w:rPr>
    </w:lvl>
    <w:lvl w:ilvl="6" w:tplc="08260306" w:tentative="1">
      <w:start w:val="1"/>
      <w:numFmt w:val="bullet"/>
      <w:lvlText w:val=""/>
      <w:lvlJc w:val="left"/>
      <w:pPr>
        <w:tabs>
          <w:tab w:val="num" w:pos="5040"/>
        </w:tabs>
        <w:ind w:left="5040" w:hanging="360"/>
      </w:pPr>
      <w:rPr>
        <w:rFonts w:ascii="Wingdings 2" w:hAnsi="Wingdings 2" w:hint="default"/>
      </w:rPr>
    </w:lvl>
    <w:lvl w:ilvl="7" w:tplc="6D06021E" w:tentative="1">
      <w:start w:val="1"/>
      <w:numFmt w:val="bullet"/>
      <w:lvlText w:val=""/>
      <w:lvlJc w:val="left"/>
      <w:pPr>
        <w:tabs>
          <w:tab w:val="num" w:pos="5760"/>
        </w:tabs>
        <w:ind w:left="5760" w:hanging="360"/>
      </w:pPr>
      <w:rPr>
        <w:rFonts w:ascii="Wingdings 2" w:hAnsi="Wingdings 2" w:hint="default"/>
      </w:rPr>
    </w:lvl>
    <w:lvl w:ilvl="8" w:tplc="7310B1B8" w:tentative="1">
      <w:start w:val="1"/>
      <w:numFmt w:val="bullet"/>
      <w:lvlText w:val=""/>
      <w:lvlJc w:val="left"/>
      <w:pPr>
        <w:tabs>
          <w:tab w:val="num" w:pos="6480"/>
        </w:tabs>
        <w:ind w:left="6480" w:hanging="360"/>
      </w:pPr>
      <w:rPr>
        <w:rFonts w:ascii="Wingdings 2" w:hAnsi="Wingdings 2" w:hint="default"/>
      </w:rPr>
    </w:lvl>
  </w:abstractNum>
  <w:abstractNum w:abstractNumId="19" w15:restartNumberingAfterBreak="0">
    <w:nsid w:val="503E3359"/>
    <w:multiLevelType w:val="hybridMultilevel"/>
    <w:tmpl w:val="584E0FD2"/>
    <w:lvl w:ilvl="0" w:tplc="5BC406C0">
      <w:start w:val="1"/>
      <w:numFmt w:val="bullet"/>
      <w:lvlText w:val=""/>
      <w:lvlJc w:val="left"/>
      <w:pPr>
        <w:tabs>
          <w:tab w:val="num" w:pos="720"/>
        </w:tabs>
        <w:ind w:left="720" w:hanging="360"/>
      </w:pPr>
      <w:rPr>
        <w:rFonts w:ascii="Wingdings 2" w:hAnsi="Wingdings 2" w:hint="default"/>
      </w:rPr>
    </w:lvl>
    <w:lvl w:ilvl="1" w:tplc="477CB712">
      <w:start w:val="1194"/>
      <w:numFmt w:val="bullet"/>
      <w:lvlText w:val=""/>
      <w:lvlJc w:val="left"/>
      <w:pPr>
        <w:tabs>
          <w:tab w:val="num" w:pos="1440"/>
        </w:tabs>
        <w:ind w:left="1440" w:hanging="360"/>
      </w:pPr>
      <w:rPr>
        <w:rFonts w:ascii="Wingdings 2" w:hAnsi="Wingdings 2" w:hint="default"/>
      </w:rPr>
    </w:lvl>
    <w:lvl w:ilvl="2" w:tplc="DA50B978" w:tentative="1">
      <w:start w:val="1"/>
      <w:numFmt w:val="bullet"/>
      <w:lvlText w:val=""/>
      <w:lvlJc w:val="left"/>
      <w:pPr>
        <w:tabs>
          <w:tab w:val="num" w:pos="2160"/>
        </w:tabs>
        <w:ind w:left="2160" w:hanging="360"/>
      </w:pPr>
      <w:rPr>
        <w:rFonts w:ascii="Wingdings 2" w:hAnsi="Wingdings 2" w:hint="default"/>
      </w:rPr>
    </w:lvl>
    <w:lvl w:ilvl="3" w:tplc="B14C3114" w:tentative="1">
      <w:start w:val="1"/>
      <w:numFmt w:val="bullet"/>
      <w:lvlText w:val=""/>
      <w:lvlJc w:val="left"/>
      <w:pPr>
        <w:tabs>
          <w:tab w:val="num" w:pos="2880"/>
        </w:tabs>
        <w:ind w:left="2880" w:hanging="360"/>
      </w:pPr>
      <w:rPr>
        <w:rFonts w:ascii="Wingdings 2" w:hAnsi="Wingdings 2" w:hint="default"/>
      </w:rPr>
    </w:lvl>
    <w:lvl w:ilvl="4" w:tplc="5B66ECF0" w:tentative="1">
      <w:start w:val="1"/>
      <w:numFmt w:val="bullet"/>
      <w:lvlText w:val=""/>
      <w:lvlJc w:val="left"/>
      <w:pPr>
        <w:tabs>
          <w:tab w:val="num" w:pos="3600"/>
        </w:tabs>
        <w:ind w:left="3600" w:hanging="360"/>
      </w:pPr>
      <w:rPr>
        <w:rFonts w:ascii="Wingdings 2" w:hAnsi="Wingdings 2" w:hint="default"/>
      </w:rPr>
    </w:lvl>
    <w:lvl w:ilvl="5" w:tplc="5F469AEA" w:tentative="1">
      <w:start w:val="1"/>
      <w:numFmt w:val="bullet"/>
      <w:lvlText w:val=""/>
      <w:lvlJc w:val="left"/>
      <w:pPr>
        <w:tabs>
          <w:tab w:val="num" w:pos="4320"/>
        </w:tabs>
        <w:ind w:left="4320" w:hanging="360"/>
      </w:pPr>
      <w:rPr>
        <w:rFonts w:ascii="Wingdings 2" w:hAnsi="Wingdings 2" w:hint="default"/>
      </w:rPr>
    </w:lvl>
    <w:lvl w:ilvl="6" w:tplc="68F4D95C" w:tentative="1">
      <w:start w:val="1"/>
      <w:numFmt w:val="bullet"/>
      <w:lvlText w:val=""/>
      <w:lvlJc w:val="left"/>
      <w:pPr>
        <w:tabs>
          <w:tab w:val="num" w:pos="5040"/>
        </w:tabs>
        <w:ind w:left="5040" w:hanging="360"/>
      </w:pPr>
      <w:rPr>
        <w:rFonts w:ascii="Wingdings 2" w:hAnsi="Wingdings 2" w:hint="default"/>
      </w:rPr>
    </w:lvl>
    <w:lvl w:ilvl="7" w:tplc="3952772C" w:tentative="1">
      <w:start w:val="1"/>
      <w:numFmt w:val="bullet"/>
      <w:lvlText w:val=""/>
      <w:lvlJc w:val="left"/>
      <w:pPr>
        <w:tabs>
          <w:tab w:val="num" w:pos="5760"/>
        </w:tabs>
        <w:ind w:left="5760" w:hanging="360"/>
      </w:pPr>
      <w:rPr>
        <w:rFonts w:ascii="Wingdings 2" w:hAnsi="Wingdings 2" w:hint="default"/>
      </w:rPr>
    </w:lvl>
    <w:lvl w:ilvl="8" w:tplc="78B8AE38" w:tentative="1">
      <w:start w:val="1"/>
      <w:numFmt w:val="bullet"/>
      <w:lvlText w:val=""/>
      <w:lvlJc w:val="left"/>
      <w:pPr>
        <w:tabs>
          <w:tab w:val="num" w:pos="6480"/>
        </w:tabs>
        <w:ind w:left="6480" w:hanging="360"/>
      </w:pPr>
      <w:rPr>
        <w:rFonts w:ascii="Wingdings 2" w:hAnsi="Wingdings 2" w:hint="default"/>
      </w:rPr>
    </w:lvl>
  </w:abstractNum>
  <w:abstractNum w:abstractNumId="20" w15:restartNumberingAfterBreak="0">
    <w:nsid w:val="52444FB5"/>
    <w:multiLevelType w:val="hybridMultilevel"/>
    <w:tmpl w:val="46687A9E"/>
    <w:lvl w:ilvl="0" w:tplc="7C82F096">
      <w:start w:val="1"/>
      <w:numFmt w:val="bullet"/>
      <w:lvlText w:val=""/>
      <w:lvlJc w:val="left"/>
      <w:pPr>
        <w:tabs>
          <w:tab w:val="num" w:pos="720"/>
        </w:tabs>
        <w:ind w:left="720" w:hanging="360"/>
      </w:pPr>
      <w:rPr>
        <w:rFonts w:ascii="Wingdings 2" w:hAnsi="Wingdings 2" w:hint="default"/>
      </w:rPr>
    </w:lvl>
    <w:lvl w:ilvl="1" w:tplc="67DCFDE0" w:tentative="1">
      <w:start w:val="1"/>
      <w:numFmt w:val="bullet"/>
      <w:lvlText w:val=""/>
      <w:lvlJc w:val="left"/>
      <w:pPr>
        <w:tabs>
          <w:tab w:val="num" w:pos="1440"/>
        </w:tabs>
        <w:ind w:left="1440" w:hanging="360"/>
      </w:pPr>
      <w:rPr>
        <w:rFonts w:ascii="Wingdings 2" w:hAnsi="Wingdings 2" w:hint="default"/>
      </w:rPr>
    </w:lvl>
    <w:lvl w:ilvl="2" w:tplc="03CE5B1A" w:tentative="1">
      <w:start w:val="1"/>
      <w:numFmt w:val="bullet"/>
      <w:lvlText w:val=""/>
      <w:lvlJc w:val="left"/>
      <w:pPr>
        <w:tabs>
          <w:tab w:val="num" w:pos="2160"/>
        </w:tabs>
        <w:ind w:left="2160" w:hanging="360"/>
      </w:pPr>
      <w:rPr>
        <w:rFonts w:ascii="Wingdings 2" w:hAnsi="Wingdings 2" w:hint="default"/>
      </w:rPr>
    </w:lvl>
    <w:lvl w:ilvl="3" w:tplc="4DE6CBC6" w:tentative="1">
      <w:start w:val="1"/>
      <w:numFmt w:val="bullet"/>
      <w:lvlText w:val=""/>
      <w:lvlJc w:val="left"/>
      <w:pPr>
        <w:tabs>
          <w:tab w:val="num" w:pos="2880"/>
        </w:tabs>
        <w:ind w:left="2880" w:hanging="360"/>
      </w:pPr>
      <w:rPr>
        <w:rFonts w:ascii="Wingdings 2" w:hAnsi="Wingdings 2" w:hint="default"/>
      </w:rPr>
    </w:lvl>
    <w:lvl w:ilvl="4" w:tplc="E34C9A4A" w:tentative="1">
      <w:start w:val="1"/>
      <w:numFmt w:val="bullet"/>
      <w:lvlText w:val=""/>
      <w:lvlJc w:val="left"/>
      <w:pPr>
        <w:tabs>
          <w:tab w:val="num" w:pos="3600"/>
        </w:tabs>
        <w:ind w:left="3600" w:hanging="360"/>
      </w:pPr>
      <w:rPr>
        <w:rFonts w:ascii="Wingdings 2" w:hAnsi="Wingdings 2" w:hint="default"/>
      </w:rPr>
    </w:lvl>
    <w:lvl w:ilvl="5" w:tplc="6EFA0CD8">
      <w:start w:val="143"/>
      <w:numFmt w:val="bullet"/>
      <w:lvlText w:val=""/>
      <w:lvlJc w:val="left"/>
      <w:pPr>
        <w:tabs>
          <w:tab w:val="num" w:pos="4320"/>
        </w:tabs>
        <w:ind w:left="4320" w:hanging="360"/>
      </w:pPr>
      <w:rPr>
        <w:rFonts w:ascii="Wingdings 2" w:hAnsi="Wingdings 2" w:hint="default"/>
      </w:rPr>
    </w:lvl>
    <w:lvl w:ilvl="6" w:tplc="FF341FD2" w:tentative="1">
      <w:start w:val="1"/>
      <w:numFmt w:val="bullet"/>
      <w:lvlText w:val=""/>
      <w:lvlJc w:val="left"/>
      <w:pPr>
        <w:tabs>
          <w:tab w:val="num" w:pos="5040"/>
        </w:tabs>
        <w:ind w:left="5040" w:hanging="360"/>
      </w:pPr>
      <w:rPr>
        <w:rFonts w:ascii="Wingdings 2" w:hAnsi="Wingdings 2" w:hint="default"/>
      </w:rPr>
    </w:lvl>
    <w:lvl w:ilvl="7" w:tplc="1AAA5DF8" w:tentative="1">
      <w:start w:val="1"/>
      <w:numFmt w:val="bullet"/>
      <w:lvlText w:val=""/>
      <w:lvlJc w:val="left"/>
      <w:pPr>
        <w:tabs>
          <w:tab w:val="num" w:pos="5760"/>
        </w:tabs>
        <w:ind w:left="5760" w:hanging="360"/>
      </w:pPr>
      <w:rPr>
        <w:rFonts w:ascii="Wingdings 2" w:hAnsi="Wingdings 2" w:hint="default"/>
      </w:rPr>
    </w:lvl>
    <w:lvl w:ilvl="8" w:tplc="7BD88286" w:tentative="1">
      <w:start w:val="1"/>
      <w:numFmt w:val="bullet"/>
      <w:lvlText w:val=""/>
      <w:lvlJc w:val="left"/>
      <w:pPr>
        <w:tabs>
          <w:tab w:val="num" w:pos="6480"/>
        </w:tabs>
        <w:ind w:left="6480" w:hanging="360"/>
      </w:pPr>
      <w:rPr>
        <w:rFonts w:ascii="Wingdings 2" w:hAnsi="Wingdings 2" w:hint="default"/>
      </w:rPr>
    </w:lvl>
  </w:abstractNum>
  <w:abstractNum w:abstractNumId="21" w15:restartNumberingAfterBreak="0">
    <w:nsid w:val="5C49290C"/>
    <w:multiLevelType w:val="hybridMultilevel"/>
    <w:tmpl w:val="E48C8792"/>
    <w:lvl w:ilvl="0" w:tplc="93744252">
      <w:start w:val="1"/>
      <w:numFmt w:val="bullet"/>
      <w:lvlText w:val=""/>
      <w:lvlJc w:val="left"/>
      <w:pPr>
        <w:tabs>
          <w:tab w:val="num" w:pos="720"/>
        </w:tabs>
        <w:ind w:left="720" w:hanging="360"/>
      </w:pPr>
      <w:rPr>
        <w:rFonts w:ascii="Wingdings 2" w:hAnsi="Wingdings 2" w:hint="default"/>
      </w:rPr>
    </w:lvl>
    <w:lvl w:ilvl="1" w:tplc="B4CA2D82">
      <w:start w:val="1912"/>
      <w:numFmt w:val="bullet"/>
      <w:lvlText w:val=""/>
      <w:lvlJc w:val="left"/>
      <w:pPr>
        <w:tabs>
          <w:tab w:val="num" w:pos="1440"/>
        </w:tabs>
        <w:ind w:left="1440" w:hanging="360"/>
      </w:pPr>
      <w:rPr>
        <w:rFonts w:ascii="Wingdings 2" w:hAnsi="Wingdings 2" w:hint="default"/>
      </w:rPr>
    </w:lvl>
    <w:lvl w:ilvl="2" w:tplc="49EC426A" w:tentative="1">
      <w:start w:val="1"/>
      <w:numFmt w:val="bullet"/>
      <w:lvlText w:val=""/>
      <w:lvlJc w:val="left"/>
      <w:pPr>
        <w:tabs>
          <w:tab w:val="num" w:pos="2160"/>
        </w:tabs>
        <w:ind w:left="2160" w:hanging="360"/>
      </w:pPr>
      <w:rPr>
        <w:rFonts w:ascii="Wingdings 2" w:hAnsi="Wingdings 2" w:hint="default"/>
      </w:rPr>
    </w:lvl>
    <w:lvl w:ilvl="3" w:tplc="6520E366" w:tentative="1">
      <w:start w:val="1"/>
      <w:numFmt w:val="bullet"/>
      <w:lvlText w:val=""/>
      <w:lvlJc w:val="left"/>
      <w:pPr>
        <w:tabs>
          <w:tab w:val="num" w:pos="2880"/>
        </w:tabs>
        <w:ind w:left="2880" w:hanging="360"/>
      </w:pPr>
      <w:rPr>
        <w:rFonts w:ascii="Wingdings 2" w:hAnsi="Wingdings 2" w:hint="default"/>
      </w:rPr>
    </w:lvl>
    <w:lvl w:ilvl="4" w:tplc="5A4C87E0" w:tentative="1">
      <w:start w:val="1"/>
      <w:numFmt w:val="bullet"/>
      <w:lvlText w:val=""/>
      <w:lvlJc w:val="left"/>
      <w:pPr>
        <w:tabs>
          <w:tab w:val="num" w:pos="3600"/>
        </w:tabs>
        <w:ind w:left="3600" w:hanging="360"/>
      </w:pPr>
      <w:rPr>
        <w:rFonts w:ascii="Wingdings 2" w:hAnsi="Wingdings 2" w:hint="default"/>
      </w:rPr>
    </w:lvl>
    <w:lvl w:ilvl="5" w:tplc="1B7CED0A" w:tentative="1">
      <w:start w:val="1"/>
      <w:numFmt w:val="bullet"/>
      <w:lvlText w:val=""/>
      <w:lvlJc w:val="left"/>
      <w:pPr>
        <w:tabs>
          <w:tab w:val="num" w:pos="4320"/>
        </w:tabs>
        <w:ind w:left="4320" w:hanging="360"/>
      </w:pPr>
      <w:rPr>
        <w:rFonts w:ascii="Wingdings 2" w:hAnsi="Wingdings 2" w:hint="default"/>
      </w:rPr>
    </w:lvl>
    <w:lvl w:ilvl="6" w:tplc="17603A6E" w:tentative="1">
      <w:start w:val="1"/>
      <w:numFmt w:val="bullet"/>
      <w:lvlText w:val=""/>
      <w:lvlJc w:val="left"/>
      <w:pPr>
        <w:tabs>
          <w:tab w:val="num" w:pos="5040"/>
        </w:tabs>
        <w:ind w:left="5040" w:hanging="360"/>
      </w:pPr>
      <w:rPr>
        <w:rFonts w:ascii="Wingdings 2" w:hAnsi="Wingdings 2" w:hint="default"/>
      </w:rPr>
    </w:lvl>
    <w:lvl w:ilvl="7" w:tplc="1856E004" w:tentative="1">
      <w:start w:val="1"/>
      <w:numFmt w:val="bullet"/>
      <w:lvlText w:val=""/>
      <w:lvlJc w:val="left"/>
      <w:pPr>
        <w:tabs>
          <w:tab w:val="num" w:pos="5760"/>
        </w:tabs>
        <w:ind w:left="5760" w:hanging="360"/>
      </w:pPr>
      <w:rPr>
        <w:rFonts w:ascii="Wingdings 2" w:hAnsi="Wingdings 2" w:hint="default"/>
      </w:rPr>
    </w:lvl>
    <w:lvl w:ilvl="8" w:tplc="83A82476" w:tentative="1">
      <w:start w:val="1"/>
      <w:numFmt w:val="bullet"/>
      <w:lvlText w:val=""/>
      <w:lvlJc w:val="left"/>
      <w:pPr>
        <w:tabs>
          <w:tab w:val="num" w:pos="6480"/>
        </w:tabs>
        <w:ind w:left="6480" w:hanging="360"/>
      </w:pPr>
      <w:rPr>
        <w:rFonts w:ascii="Wingdings 2" w:hAnsi="Wingdings 2" w:hint="default"/>
      </w:rPr>
    </w:lvl>
  </w:abstractNum>
  <w:abstractNum w:abstractNumId="22" w15:restartNumberingAfterBreak="0">
    <w:nsid w:val="5F505634"/>
    <w:multiLevelType w:val="hybridMultilevel"/>
    <w:tmpl w:val="8D9C15D4"/>
    <w:lvl w:ilvl="0" w:tplc="A7E8F994">
      <w:start w:val="1"/>
      <w:numFmt w:val="bullet"/>
      <w:lvlText w:val="•"/>
      <w:lvlJc w:val="left"/>
      <w:pPr>
        <w:tabs>
          <w:tab w:val="num" w:pos="720"/>
        </w:tabs>
        <w:ind w:left="720" w:hanging="360"/>
      </w:pPr>
      <w:rPr>
        <w:rFonts w:ascii="Arial" w:hAnsi="Arial" w:hint="default"/>
      </w:rPr>
    </w:lvl>
    <w:lvl w:ilvl="1" w:tplc="5112710C" w:tentative="1">
      <w:start w:val="1"/>
      <w:numFmt w:val="bullet"/>
      <w:lvlText w:val="•"/>
      <w:lvlJc w:val="left"/>
      <w:pPr>
        <w:tabs>
          <w:tab w:val="num" w:pos="1440"/>
        </w:tabs>
        <w:ind w:left="1440" w:hanging="360"/>
      </w:pPr>
      <w:rPr>
        <w:rFonts w:ascii="Arial" w:hAnsi="Arial" w:hint="default"/>
      </w:rPr>
    </w:lvl>
    <w:lvl w:ilvl="2" w:tplc="58F2CBA0" w:tentative="1">
      <w:start w:val="1"/>
      <w:numFmt w:val="bullet"/>
      <w:lvlText w:val="•"/>
      <w:lvlJc w:val="left"/>
      <w:pPr>
        <w:tabs>
          <w:tab w:val="num" w:pos="2160"/>
        </w:tabs>
        <w:ind w:left="2160" w:hanging="360"/>
      </w:pPr>
      <w:rPr>
        <w:rFonts w:ascii="Arial" w:hAnsi="Arial" w:hint="default"/>
      </w:rPr>
    </w:lvl>
    <w:lvl w:ilvl="3" w:tplc="63120CF2" w:tentative="1">
      <w:start w:val="1"/>
      <w:numFmt w:val="bullet"/>
      <w:lvlText w:val="•"/>
      <w:lvlJc w:val="left"/>
      <w:pPr>
        <w:tabs>
          <w:tab w:val="num" w:pos="2880"/>
        </w:tabs>
        <w:ind w:left="2880" w:hanging="360"/>
      </w:pPr>
      <w:rPr>
        <w:rFonts w:ascii="Arial" w:hAnsi="Arial" w:hint="default"/>
      </w:rPr>
    </w:lvl>
    <w:lvl w:ilvl="4" w:tplc="1BD63CD8" w:tentative="1">
      <w:start w:val="1"/>
      <w:numFmt w:val="bullet"/>
      <w:lvlText w:val="•"/>
      <w:lvlJc w:val="left"/>
      <w:pPr>
        <w:tabs>
          <w:tab w:val="num" w:pos="3600"/>
        </w:tabs>
        <w:ind w:left="3600" w:hanging="360"/>
      </w:pPr>
      <w:rPr>
        <w:rFonts w:ascii="Arial" w:hAnsi="Arial" w:hint="default"/>
      </w:rPr>
    </w:lvl>
    <w:lvl w:ilvl="5" w:tplc="936AF0FA" w:tentative="1">
      <w:start w:val="1"/>
      <w:numFmt w:val="bullet"/>
      <w:lvlText w:val="•"/>
      <w:lvlJc w:val="left"/>
      <w:pPr>
        <w:tabs>
          <w:tab w:val="num" w:pos="4320"/>
        </w:tabs>
        <w:ind w:left="4320" w:hanging="360"/>
      </w:pPr>
      <w:rPr>
        <w:rFonts w:ascii="Arial" w:hAnsi="Arial" w:hint="default"/>
      </w:rPr>
    </w:lvl>
    <w:lvl w:ilvl="6" w:tplc="35EABD42" w:tentative="1">
      <w:start w:val="1"/>
      <w:numFmt w:val="bullet"/>
      <w:lvlText w:val="•"/>
      <w:lvlJc w:val="left"/>
      <w:pPr>
        <w:tabs>
          <w:tab w:val="num" w:pos="5040"/>
        </w:tabs>
        <w:ind w:left="5040" w:hanging="360"/>
      </w:pPr>
      <w:rPr>
        <w:rFonts w:ascii="Arial" w:hAnsi="Arial" w:hint="default"/>
      </w:rPr>
    </w:lvl>
    <w:lvl w:ilvl="7" w:tplc="21729898" w:tentative="1">
      <w:start w:val="1"/>
      <w:numFmt w:val="bullet"/>
      <w:lvlText w:val="•"/>
      <w:lvlJc w:val="left"/>
      <w:pPr>
        <w:tabs>
          <w:tab w:val="num" w:pos="5760"/>
        </w:tabs>
        <w:ind w:left="5760" w:hanging="360"/>
      </w:pPr>
      <w:rPr>
        <w:rFonts w:ascii="Arial" w:hAnsi="Arial" w:hint="default"/>
      </w:rPr>
    </w:lvl>
    <w:lvl w:ilvl="8" w:tplc="66568BB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3753FD2"/>
    <w:multiLevelType w:val="hybridMultilevel"/>
    <w:tmpl w:val="415266CC"/>
    <w:lvl w:ilvl="0" w:tplc="4100E9B8">
      <w:start w:val="1"/>
      <w:numFmt w:val="bullet"/>
      <w:lvlText w:val=""/>
      <w:lvlJc w:val="left"/>
      <w:pPr>
        <w:tabs>
          <w:tab w:val="num" w:pos="720"/>
        </w:tabs>
        <w:ind w:left="720" w:hanging="360"/>
      </w:pPr>
      <w:rPr>
        <w:rFonts w:ascii="Wingdings 2" w:hAnsi="Wingdings 2" w:hint="default"/>
      </w:rPr>
    </w:lvl>
    <w:lvl w:ilvl="1" w:tplc="C240CA86" w:tentative="1">
      <w:start w:val="1"/>
      <w:numFmt w:val="bullet"/>
      <w:lvlText w:val=""/>
      <w:lvlJc w:val="left"/>
      <w:pPr>
        <w:tabs>
          <w:tab w:val="num" w:pos="1440"/>
        </w:tabs>
        <w:ind w:left="1440" w:hanging="360"/>
      </w:pPr>
      <w:rPr>
        <w:rFonts w:ascii="Wingdings 2" w:hAnsi="Wingdings 2" w:hint="default"/>
      </w:rPr>
    </w:lvl>
    <w:lvl w:ilvl="2" w:tplc="EBCED294" w:tentative="1">
      <w:start w:val="1"/>
      <w:numFmt w:val="bullet"/>
      <w:lvlText w:val=""/>
      <w:lvlJc w:val="left"/>
      <w:pPr>
        <w:tabs>
          <w:tab w:val="num" w:pos="2160"/>
        </w:tabs>
        <w:ind w:left="2160" w:hanging="360"/>
      </w:pPr>
      <w:rPr>
        <w:rFonts w:ascii="Wingdings 2" w:hAnsi="Wingdings 2" w:hint="default"/>
      </w:rPr>
    </w:lvl>
    <w:lvl w:ilvl="3" w:tplc="FAEE1FAC" w:tentative="1">
      <w:start w:val="1"/>
      <w:numFmt w:val="bullet"/>
      <w:lvlText w:val=""/>
      <w:lvlJc w:val="left"/>
      <w:pPr>
        <w:tabs>
          <w:tab w:val="num" w:pos="2880"/>
        </w:tabs>
        <w:ind w:left="2880" w:hanging="360"/>
      </w:pPr>
      <w:rPr>
        <w:rFonts w:ascii="Wingdings 2" w:hAnsi="Wingdings 2" w:hint="default"/>
      </w:rPr>
    </w:lvl>
    <w:lvl w:ilvl="4" w:tplc="74901844" w:tentative="1">
      <w:start w:val="1"/>
      <w:numFmt w:val="bullet"/>
      <w:lvlText w:val=""/>
      <w:lvlJc w:val="left"/>
      <w:pPr>
        <w:tabs>
          <w:tab w:val="num" w:pos="3600"/>
        </w:tabs>
        <w:ind w:left="3600" w:hanging="360"/>
      </w:pPr>
      <w:rPr>
        <w:rFonts w:ascii="Wingdings 2" w:hAnsi="Wingdings 2" w:hint="default"/>
      </w:rPr>
    </w:lvl>
    <w:lvl w:ilvl="5" w:tplc="2DEE4C06" w:tentative="1">
      <w:start w:val="1"/>
      <w:numFmt w:val="bullet"/>
      <w:lvlText w:val=""/>
      <w:lvlJc w:val="left"/>
      <w:pPr>
        <w:tabs>
          <w:tab w:val="num" w:pos="4320"/>
        </w:tabs>
        <w:ind w:left="4320" w:hanging="360"/>
      </w:pPr>
      <w:rPr>
        <w:rFonts w:ascii="Wingdings 2" w:hAnsi="Wingdings 2" w:hint="default"/>
      </w:rPr>
    </w:lvl>
    <w:lvl w:ilvl="6" w:tplc="FEE65CEE" w:tentative="1">
      <w:start w:val="1"/>
      <w:numFmt w:val="bullet"/>
      <w:lvlText w:val=""/>
      <w:lvlJc w:val="left"/>
      <w:pPr>
        <w:tabs>
          <w:tab w:val="num" w:pos="5040"/>
        </w:tabs>
        <w:ind w:left="5040" w:hanging="360"/>
      </w:pPr>
      <w:rPr>
        <w:rFonts w:ascii="Wingdings 2" w:hAnsi="Wingdings 2" w:hint="default"/>
      </w:rPr>
    </w:lvl>
    <w:lvl w:ilvl="7" w:tplc="97341734" w:tentative="1">
      <w:start w:val="1"/>
      <w:numFmt w:val="bullet"/>
      <w:lvlText w:val=""/>
      <w:lvlJc w:val="left"/>
      <w:pPr>
        <w:tabs>
          <w:tab w:val="num" w:pos="5760"/>
        </w:tabs>
        <w:ind w:left="5760" w:hanging="360"/>
      </w:pPr>
      <w:rPr>
        <w:rFonts w:ascii="Wingdings 2" w:hAnsi="Wingdings 2" w:hint="default"/>
      </w:rPr>
    </w:lvl>
    <w:lvl w:ilvl="8" w:tplc="9EDAA0B0" w:tentative="1">
      <w:start w:val="1"/>
      <w:numFmt w:val="bullet"/>
      <w:lvlText w:val=""/>
      <w:lvlJc w:val="left"/>
      <w:pPr>
        <w:tabs>
          <w:tab w:val="num" w:pos="6480"/>
        </w:tabs>
        <w:ind w:left="6480" w:hanging="360"/>
      </w:pPr>
      <w:rPr>
        <w:rFonts w:ascii="Wingdings 2" w:hAnsi="Wingdings 2" w:hint="default"/>
      </w:rPr>
    </w:lvl>
  </w:abstractNum>
  <w:abstractNum w:abstractNumId="24" w15:restartNumberingAfterBreak="0">
    <w:nsid w:val="66B44EF1"/>
    <w:multiLevelType w:val="hybridMultilevel"/>
    <w:tmpl w:val="8D0A5CB2"/>
    <w:lvl w:ilvl="0" w:tplc="765E741E">
      <w:start w:val="1"/>
      <w:numFmt w:val="bullet"/>
      <w:lvlText w:val=""/>
      <w:lvlJc w:val="left"/>
      <w:pPr>
        <w:tabs>
          <w:tab w:val="num" w:pos="720"/>
        </w:tabs>
        <w:ind w:left="720" w:hanging="360"/>
      </w:pPr>
      <w:rPr>
        <w:rFonts w:ascii="Wingdings 2" w:hAnsi="Wingdings 2" w:hint="default"/>
      </w:rPr>
    </w:lvl>
    <w:lvl w:ilvl="1" w:tplc="0966F334" w:tentative="1">
      <w:start w:val="1"/>
      <w:numFmt w:val="bullet"/>
      <w:lvlText w:val=""/>
      <w:lvlJc w:val="left"/>
      <w:pPr>
        <w:tabs>
          <w:tab w:val="num" w:pos="1440"/>
        </w:tabs>
        <w:ind w:left="1440" w:hanging="360"/>
      </w:pPr>
      <w:rPr>
        <w:rFonts w:ascii="Wingdings 2" w:hAnsi="Wingdings 2" w:hint="default"/>
      </w:rPr>
    </w:lvl>
    <w:lvl w:ilvl="2" w:tplc="BC187584" w:tentative="1">
      <w:start w:val="1"/>
      <w:numFmt w:val="bullet"/>
      <w:lvlText w:val=""/>
      <w:lvlJc w:val="left"/>
      <w:pPr>
        <w:tabs>
          <w:tab w:val="num" w:pos="2160"/>
        </w:tabs>
        <w:ind w:left="2160" w:hanging="360"/>
      </w:pPr>
      <w:rPr>
        <w:rFonts w:ascii="Wingdings 2" w:hAnsi="Wingdings 2" w:hint="default"/>
      </w:rPr>
    </w:lvl>
    <w:lvl w:ilvl="3" w:tplc="BCEC243A" w:tentative="1">
      <w:start w:val="1"/>
      <w:numFmt w:val="bullet"/>
      <w:lvlText w:val=""/>
      <w:lvlJc w:val="left"/>
      <w:pPr>
        <w:tabs>
          <w:tab w:val="num" w:pos="2880"/>
        </w:tabs>
        <w:ind w:left="2880" w:hanging="360"/>
      </w:pPr>
      <w:rPr>
        <w:rFonts w:ascii="Wingdings 2" w:hAnsi="Wingdings 2" w:hint="default"/>
      </w:rPr>
    </w:lvl>
    <w:lvl w:ilvl="4" w:tplc="119CD692" w:tentative="1">
      <w:start w:val="1"/>
      <w:numFmt w:val="bullet"/>
      <w:lvlText w:val=""/>
      <w:lvlJc w:val="left"/>
      <w:pPr>
        <w:tabs>
          <w:tab w:val="num" w:pos="3600"/>
        </w:tabs>
        <w:ind w:left="3600" w:hanging="360"/>
      </w:pPr>
      <w:rPr>
        <w:rFonts w:ascii="Wingdings 2" w:hAnsi="Wingdings 2" w:hint="default"/>
      </w:rPr>
    </w:lvl>
    <w:lvl w:ilvl="5" w:tplc="3586D4A6" w:tentative="1">
      <w:start w:val="1"/>
      <w:numFmt w:val="bullet"/>
      <w:lvlText w:val=""/>
      <w:lvlJc w:val="left"/>
      <w:pPr>
        <w:tabs>
          <w:tab w:val="num" w:pos="4320"/>
        </w:tabs>
        <w:ind w:left="4320" w:hanging="360"/>
      </w:pPr>
      <w:rPr>
        <w:rFonts w:ascii="Wingdings 2" w:hAnsi="Wingdings 2" w:hint="default"/>
      </w:rPr>
    </w:lvl>
    <w:lvl w:ilvl="6" w:tplc="79DEC4AC" w:tentative="1">
      <w:start w:val="1"/>
      <w:numFmt w:val="bullet"/>
      <w:lvlText w:val=""/>
      <w:lvlJc w:val="left"/>
      <w:pPr>
        <w:tabs>
          <w:tab w:val="num" w:pos="5040"/>
        </w:tabs>
        <w:ind w:left="5040" w:hanging="360"/>
      </w:pPr>
      <w:rPr>
        <w:rFonts w:ascii="Wingdings 2" w:hAnsi="Wingdings 2" w:hint="default"/>
      </w:rPr>
    </w:lvl>
    <w:lvl w:ilvl="7" w:tplc="9B4420BC" w:tentative="1">
      <w:start w:val="1"/>
      <w:numFmt w:val="bullet"/>
      <w:lvlText w:val=""/>
      <w:lvlJc w:val="left"/>
      <w:pPr>
        <w:tabs>
          <w:tab w:val="num" w:pos="5760"/>
        </w:tabs>
        <w:ind w:left="5760" w:hanging="360"/>
      </w:pPr>
      <w:rPr>
        <w:rFonts w:ascii="Wingdings 2" w:hAnsi="Wingdings 2" w:hint="default"/>
      </w:rPr>
    </w:lvl>
    <w:lvl w:ilvl="8" w:tplc="580AD332" w:tentative="1">
      <w:start w:val="1"/>
      <w:numFmt w:val="bullet"/>
      <w:lvlText w:val=""/>
      <w:lvlJc w:val="left"/>
      <w:pPr>
        <w:tabs>
          <w:tab w:val="num" w:pos="6480"/>
        </w:tabs>
        <w:ind w:left="6480" w:hanging="360"/>
      </w:pPr>
      <w:rPr>
        <w:rFonts w:ascii="Wingdings 2" w:hAnsi="Wingdings 2" w:hint="default"/>
      </w:rPr>
    </w:lvl>
  </w:abstractNum>
  <w:abstractNum w:abstractNumId="25" w15:restartNumberingAfterBreak="0">
    <w:nsid w:val="6B8E0405"/>
    <w:multiLevelType w:val="hybridMultilevel"/>
    <w:tmpl w:val="C6F0A144"/>
    <w:lvl w:ilvl="0" w:tplc="530414A8">
      <w:start w:val="1"/>
      <w:numFmt w:val="bullet"/>
      <w:lvlText w:val=""/>
      <w:lvlJc w:val="left"/>
      <w:pPr>
        <w:tabs>
          <w:tab w:val="num" w:pos="720"/>
        </w:tabs>
        <w:ind w:left="720" w:hanging="360"/>
      </w:pPr>
      <w:rPr>
        <w:rFonts w:ascii="Wingdings 2" w:hAnsi="Wingdings 2" w:hint="default"/>
      </w:rPr>
    </w:lvl>
    <w:lvl w:ilvl="1" w:tplc="EB96578C">
      <w:start w:val="1194"/>
      <w:numFmt w:val="bullet"/>
      <w:lvlText w:val=""/>
      <w:lvlJc w:val="left"/>
      <w:pPr>
        <w:tabs>
          <w:tab w:val="num" w:pos="1440"/>
        </w:tabs>
        <w:ind w:left="1440" w:hanging="360"/>
      </w:pPr>
      <w:rPr>
        <w:rFonts w:ascii="Wingdings 2" w:hAnsi="Wingdings 2" w:hint="default"/>
      </w:rPr>
    </w:lvl>
    <w:lvl w:ilvl="2" w:tplc="1E4C907E" w:tentative="1">
      <w:start w:val="1"/>
      <w:numFmt w:val="bullet"/>
      <w:lvlText w:val=""/>
      <w:lvlJc w:val="left"/>
      <w:pPr>
        <w:tabs>
          <w:tab w:val="num" w:pos="2160"/>
        </w:tabs>
        <w:ind w:left="2160" w:hanging="360"/>
      </w:pPr>
      <w:rPr>
        <w:rFonts w:ascii="Wingdings 2" w:hAnsi="Wingdings 2" w:hint="default"/>
      </w:rPr>
    </w:lvl>
    <w:lvl w:ilvl="3" w:tplc="B25619A2" w:tentative="1">
      <w:start w:val="1"/>
      <w:numFmt w:val="bullet"/>
      <w:lvlText w:val=""/>
      <w:lvlJc w:val="left"/>
      <w:pPr>
        <w:tabs>
          <w:tab w:val="num" w:pos="2880"/>
        </w:tabs>
        <w:ind w:left="2880" w:hanging="360"/>
      </w:pPr>
      <w:rPr>
        <w:rFonts w:ascii="Wingdings 2" w:hAnsi="Wingdings 2" w:hint="default"/>
      </w:rPr>
    </w:lvl>
    <w:lvl w:ilvl="4" w:tplc="DB9EF5DC" w:tentative="1">
      <w:start w:val="1"/>
      <w:numFmt w:val="bullet"/>
      <w:lvlText w:val=""/>
      <w:lvlJc w:val="left"/>
      <w:pPr>
        <w:tabs>
          <w:tab w:val="num" w:pos="3600"/>
        </w:tabs>
        <w:ind w:left="3600" w:hanging="360"/>
      </w:pPr>
      <w:rPr>
        <w:rFonts w:ascii="Wingdings 2" w:hAnsi="Wingdings 2" w:hint="default"/>
      </w:rPr>
    </w:lvl>
    <w:lvl w:ilvl="5" w:tplc="B51EB622" w:tentative="1">
      <w:start w:val="1"/>
      <w:numFmt w:val="bullet"/>
      <w:lvlText w:val=""/>
      <w:lvlJc w:val="left"/>
      <w:pPr>
        <w:tabs>
          <w:tab w:val="num" w:pos="4320"/>
        </w:tabs>
        <w:ind w:left="4320" w:hanging="360"/>
      </w:pPr>
      <w:rPr>
        <w:rFonts w:ascii="Wingdings 2" w:hAnsi="Wingdings 2" w:hint="default"/>
      </w:rPr>
    </w:lvl>
    <w:lvl w:ilvl="6" w:tplc="DAAC89B6" w:tentative="1">
      <w:start w:val="1"/>
      <w:numFmt w:val="bullet"/>
      <w:lvlText w:val=""/>
      <w:lvlJc w:val="left"/>
      <w:pPr>
        <w:tabs>
          <w:tab w:val="num" w:pos="5040"/>
        </w:tabs>
        <w:ind w:left="5040" w:hanging="360"/>
      </w:pPr>
      <w:rPr>
        <w:rFonts w:ascii="Wingdings 2" w:hAnsi="Wingdings 2" w:hint="default"/>
      </w:rPr>
    </w:lvl>
    <w:lvl w:ilvl="7" w:tplc="6EF075C6" w:tentative="1">
      <w:start w:val="1"/>
      <w:numFmt w:val="bullet"/>
      <w:lvlText w:val=""/>
      <w:lvlJc w:val="left"/>
      <w:pPr>
        <w:tabs>
          <w:tab w:val="num" w:pos="5760"/>
        </w:tabs>
        <w:ind w:left="5760" w:hanging="360"/>
      </w:pPr>
      <w:rPr>
        <w:rFonts w:ascii="Wingdings 2" w:hAnsi="Wingdings 2" w:hint="default"/>
      </w:rPr>
    </w:lvl>
    <w:lvl w:ilvl="8" w:tplc="C1986B06" w:tentative="1">
      <w:start w:val="1"/>
      <w:numFmt w:val="bullet"/>
      <w:lvlText w:val=""/>
      <w:lvlJc w:val="left"/>
      <w:pPr>
        <w:tabs>
          <w:tab w:val="num" w:pos="6480"/>
        </w:tabs>
        <w:ind w:left="6480" w:hanging="360"/>
      </w:pPr>
      <w:rPr>
        <w:rFonts w:ascii="Wingdings 2" w:hAnsi="Wingdings 2" w:hint="default"/>
      </w:rPr>
    </w:lvl>
  </w:abstractNum>
  <w:abstractNum w:abstractNumId="26" w15:restartNumberingAfterBreak="0">
    <w:nsid w:val="75825A35"/>
    <w:multiLevelType w:val="hybridMultilevel"/>
    <w:tmpl w:val="D9AA102E"/>
    <w:lvl w:ilvl="0" w:tplc="F634C342">
      <w:start w:val="1"/>
      <w:numFmt w:val="bullet"/>
      <w:lvlText w:val=""/>
      <w:lvlJc w:val="left"/>
      <w:pPr>
        <w:tabs>
          <w:tab w:val="num" w:pos="720"/>
        </w:tabs>
        <w:ind w:left="720" w:hanging="360"/>
      </w:pPr>
      <w:rPr>
        <w:rFonts w:ascii="Wingdings 2" w:hAnsi="Wingdings 2" w:hint="default"/>
      </w:rPr>
    </w:lvl>
    <w:lvl w:ilvl="1" w:tplc="6C4AC5C2">
      <w:start w:val="143"/>
      <w:numFmt w:val="bullet"/>
      <w:lvlText w:val=""/>
      <w:lvlJc w:val="left"/>
      <w:pPr>
        <w:tabs>
          <w:tab w:val="num" w:pos="1440"/>
        </w:tabs>
        <w:ind w:left="1440" w:hanging="360"/>
      </w:pPr>
      <w:rPr>
        <w:rFonts w:ascii="Wingdings 2" w:hAnsi="Wingdings 2" w:hint="default"/>
      </w:rPr>
    </w:lvl>
    <w:lvl w:ilvl="2" w:tplc="2BF0E87A" w:tentative="1">
      <w:start w:val="1"/>
      <w:numFmt w:val="bullet"/>
      <w:lvlText w:val=""/>
      <w:lvlJc w:val="left"/>
      <w:pPr>
        <w:tabs>
          <w:tab w:val="num" w:pos="2160"/>
        </w:tabs>
        <w:ind w:left="2160" w:hanging="360"/>
      </w:pPr>
      <w:rPr>
        <w:rFonts w:ascii="Wingdings 2" w:hAnsi="Wingdings 2" w:hint="default"/>
      </w:rPr>
    </w:lvl>
    <w:lvl w:ilvl="3" w:tplc="4F70FF9C" w:tentative="1">
      <w:start w:val="1"/>
      <w:numFmt w:val="bullet"/>
      <w:lvlText w:val=""/>
      <w:lvlJc w:val="left"/>
      <w:pPr>
        <w:tabs>
          <w:tab w:val="num" w:pos="2880"/>
        </w:tabs>
        <w:ind w:left="2880" w:hanging="360"/>
      </w:pPr>
      <w:rPr>
        <w:rFonts w:ascii="Wingdings 2" w:hAnsi="Wingdings 2" w:hint="default"/>
      </w:rPr>
    </w:lvl>
    <w:lvl w:ilvl="4" w:tplc="A1D86870" w:tentative="1">
      <w:start w:val="1"/>
      <w:numFmt w:val="bullet"/>
      <w:lvlText w:val=""/>
      <w:lvlJc w:val="left"/>
      <w:pPr>
        <w:tabs>
          <w:tab w:val="num" w:pos="3600"/>
        </w:tabs>
        <w:ind w:left="3600" w:hanging="360"/>
      </w:pPr>
      <w:rPr>
        <w:rFonts w:ascii="Wingdings 2" w:hAnsi="Wingdings 2" w:hint="default"/>
      </w:rPr>
    </w:lvl>
    <w:lvl w:ilvl="5" w:tplc="042C4CD4" w:tentative="1">
      <w:start w:val="1"/>
      <w:numFmt w:val="bullet"/>
      <w:lvlText w:val=""/>
      <w:lvlJc w:val="left"/>
      <w:pPr>
        <w:tabs>
          <w:tab w:val="num" w:pos="4320"/>
        </w:tabs>
        <w:ind w:left="4320" w:hanging="360"/>
      </w:pPr>
      <w:rPr>
        <w:rFonts w:ascii="Wingdings 2" w:hAnsi="Wingdings 2" w:hint="default"/>
      </w:rPr>
    </w:lvl>
    <w:lvl w:ilvl="6" w:tplc="EB92E6DC" w:tentative="1">
      <w:start w:val="1"/>
      <w:numFmt w:val="bullet"/>
      <w:lvlText w:val=""/>
      <w:lvlJc w:val="left"/>
      <w:pPr>
        <w:tabs>
          <w:tab w:val="num" w:pos="5040"/>
        </w:tabs>
        <w:ind w:left="5040" w:hanging="360"/>
      </w:pPr>
      <w:rPr>
        <w:rFonts w:ascii="Wingdings 2" w:hAnsi="Wingdings 2" w:hint="default"/>
      </w:rPr>
    </w:lvl>
    <w:lvl w:ilvl="7" w:tplc="44C6F602" w:tentative="1">
      <w:start w:val="1"/>
      <w:numFmt w:val="bullet"/>
      <w:lvlText w:val=""/>
      <w:lvlJc w:val="left"/>
      <w:pPr>
        <w:tabs>
          <w:tab w:val="num" w:pos="5760"/>
        </w:tabs>
        <w:ind w:left="5760" w:hanging="360"/>
      </w:pPr>
      <w:rPr>
        <w:rFonts w:ascii="Wingdings 2" w:hAnsi="Wingdings 2" w:hint="default"/>
      </w:rPr>
    </w:lvl>
    <w:lvl w:ilvl="8" w:tplc="37AC357A" w:tentative="1">
      <w:start w:val="1"/>
      <w:numFmt w:val="bullet"/>
      <w:lvlText w:val=""/>
      <w:lvlJc w:val="left"/>
      <w:pPr>
        <w:tabs>
          <w:tab w:val="num" w:pos="6480"/>
        </w:tabs>
        <w:ind w:left="6480" w:hanging="360"/>
      </w:pPr>
      <w:rPr>
        <w:rFonts w:ascii="Wingdings 2" w:hAnsi="Wingdings 2" w:hint="default"/>
      </w:rPr>
    </w:lvl>
  </w:abstractNum>
  <w:abstractNum w:abstractNumId="27" w15:restartNumberingAfterBreak="0">
    <w:nsid w:val="78314E76"/>
    <w:multiLevelType w:val="hybridMultilevel"/>
    <w:tmpl w:val="F8E048C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A9A4676"/>
    <w:multiLevelType w:val="hybridMultilevel"/>
    <w:tmpl w:val="D9B6A70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FE00ECB"/>
    <w:multiLevelType w:val="hybridMultilevel"/>
    <w:tmpl w:val="651652CE"/>
    <w:lvl w:ilvl="0" w:tplc="416678D2">
      <w:start w:val="1"/>
      <w:numFmt w:val="bullet"/>
      <w:lvlText w:val=""/>
      <w:lvlJc w:val="left"/>
      <w:pPr>
        <w:tabs>
          <w:tab w:val="num" w:pos="720"/>
        </w:tabs>
        <w:ind w:left="720" w:hanging="360"/>
      </w:pPr>
      <w:rPr>
        <w:rFonts w:ascii="Wingdings 2" w:hAnsi="Wingdings 2" w:hint="default"/>
      </w:rPr>
    </w:lvl>
    <w:lvl w:ilvl="1" w:tplc="714CF2D2" w:tentative="1">
      <w:start w:val="1"/>
      <w:numFmt w:val="bullet"/>
      <w:lvlText w:val=""/>
      <w:lvlJc w:val="left"/>
      <w:pPr>
        <w:tabs>
          <w:tab w:val="num" w:pos="1440"/>
        </w:tabs>
        <w:ind w:left="1440" w:hanging="360"/>
      </w:pPr>
      <w:rPr>
        <w:rFonts w:ascii="Wingdings 2" w:hAnsi="Wingdings 2" w:hint="default"/>
      </w:rPr>
    </w:lvl>
    <w:lvl w:ilvl="2" w:tplc="F71486D4" w:tentative="1">
      <w:start w:val="1"/>
      <w:numFmt w:val="bullet"/>
      <w:lvlText w:val=""/>
      <w:lvlJc w:val="left"/>
      <w:pPr>
        <w:tabs>
          <w:tab w:val="num" w:pos="2160"/>
        </w:tabs>
        <w:ind w:left="2160" w:hanging="360"/>
      </w:pPr>
      <w:rPr>
        <w:rFonts w:ascii="Wingdings 2" w:hAnsi="Wingdings 2" w:hint="default"/>
      </w:rPr>
    </w:lvl>
    <w:lvl w:ilvl="3" w:tplc="15AE3546" w:tentative="1">
      <w:start w:val="1"/>
      <w:numFmt w:val="bullet"/>
      <w:lvlText w:val=""/>
      <w:lvlJc w:val="left"/>
      <w:pPr>
        <w:tabs>
          <w:tab w:val="num" w:pos="2880"/>
        </w:tabs>
        <w:ind w:left="2880" w:hanging="360"/>
      </w:pPr>
      <w:rPr>
        <w:rFonts w:ascii="Wingdings 2" w:hAnsi="Wingdings 2" w:hint="default"/>
      </w:rPr>
    </w:lvl>
    <w:lvl w:ilvl="4" w:tplc="2DBCD090" w:tentative="1">
      <w:start w:val="1"/>
      <w:numFmt w:val="bullet"/>
      <w:lvlText w:val=""/>
      <w:lvlJc w:val="left"/>
      <w:pPr>
        <w:tabs>
          <w:tab w:val="num" w:pos="3600"/>
        </w:tabs>
        <w:ind w:left="3600" w:hanging="360"/>
      </w:pPr>
      <w:rPr>
        <w:rFonts w:ascii="Wingdings 2" w:hAnsi="Wingdings 2" w:hint="default"/>
      </w:rPr>
    </w:lvl>
    <w:lvl w:ilvl="5" w:tplc="C5BC47F6" w:tentative="1">
      <w:start w:val="1"/>
      <w:numFmt w:val="bullet"/>
      <w:lvlText w:val=""/>
      <w:lvlJc w:val="left"/>
      <w:pPr>
        <w:tabs>
          <w:tab w:val="num" w:pos="4320"/>
        </w:tabs>
        <w:ind w:left="4320" w:hanging="360"/>
      </w:pPr>
      <w:rPr>
        <w:rFonts w:ascii="Wingdings 2" w:hAnsi="Wingdings 2" w:hint="default"/>
      </w:rPr>
    </w:lvl>
    <w:lvl w:ilvl="6" w:tplc="01FC57D8" w:tentative="1">
      <w:start w:val="1"/>
      <w:numFmt w:val="bullet"/>
      <w:lvlText w:val=""/>
      <w:lvlJc w:val="left"/>
      <w:pPr>
        <w:tabs>
          <w:tab w:val="num" w:pos="5040"/>
        </w:tabs>
        <w:ind w:left="5040" w:hanging="360"/>
      </w:pPr>
      <w:rPr>
        <w:rFonts w:ascii="Wingdings 2" w:hAnsi="Wingdings 2" w:hint="default"/>
      </w:rPr>
    </w:lvl>
    <w:lvl w:ilvl="7" w:tplc="66227DAE" w:tentative="1">
      <w:start w:val="1"/>
      <w:numFmt w:val="bullet"/>
      <w:lvlText w:val=""/>
      <w:lvlJc w:val="left"/>
      <w:pPr>
        <w:tabs>
          <w:tab w:val="num" w:pos="5760"/>
        </w:tabs>
        <w:ind w:left="5760" w:hanging="360"/>
      </w:pPr>
      <w:rPr>
        <w:rFonts w:ascii="Wingdings 2" w:hAnsi="Wingdings 2" w:hint="default"/>
      </w:rPr>
    </w:lvl>
    <w:lvl w:ilvl="8" w:tplc="F05E0238" w:tentative="1">
      <w:start w:val="1"/>
      <w:numFmt w:val="bullet"/>
      <w:lvlText w:val=""/>
      <w:lvlJc w:val="left"/>
      <w:pPr>
        <w:tabs>
          <w:tab w:val="num" w:pos="6480"/>
        </w:tabs>
        <w:ind w:left="6480" w:hanging="360"/>
      </w:pPr>
      <w:rPr>
        <w:rFonts w:ascii="Wingdings 2" w:hAnsi="Wingdings 2" w:hint="default"/>
      </w:rPr>
    </w:lvl>
  </w:abstractNum>
  <w:num w:numId="1">
    <w:abstractNumId w:val="18"/>
  </w:num>
  <w:num w:numId="2">
    <w:abstractNumId w:val="9"/>
  </w:num>
  <w:num w:numId="3">
    <w:abstractNumId w:val="13"/>
  </w:num>
  <w:num w:numId="4">
    <w:abstractNumId w:val="16"/>
  </w:num>
  <w:num w:numId="5">
    <w:abstractNumId w:val="26"/>
  </w:num>
  <w:num w:numId="6">
    <w:abstractNumId w:val="0"/>
  </w:num>
  <w:num w:numId="7">
    <w:abstractNumId w:val="24"/>
  </w:num>
  <w:num w:numId="8">
    <w:abstractNumId w:val="4"/>
  </w:num>
  <w:num w:numId="9">
    <w:abstractNumId w:val="21"/>
  </w:num>
  <w:num w:numId="10">
    <w:abstractNumId w:val="5"/>
  </w:num>
  <w:num w:numId="11">
    <w:abstractNumId w:val="23"/>
  </w:num>
  <w:num w:numId="12">
    <w:abstractNumId w:val="17"/>
  </w:num>
  <w:num w:numId="13">
    <w:abstractNumId w:val="25"/>
  </w:num>
  <w:num w:numId="14">
    <w:abstractNumId w:val="20"/>
  </w:num>
  <w:num w:numId="15">
    <w:abstractNumId w:val="19"/>
  </w:num>
  <w:num w:numId="16">
    <w:abstractNumId w:val="14"/>
  </w:num>
  <w:num w:numId="17">
    <w:abstractNumId w:val="15"/>
  </w:num>
  <w:num w:numId="18">
    <w:abstractNumId w:val="8"/>
  </w:num>
  <w:num w:numId="19">
    <w:abstractNumId w:val="6"/>
  </w:num>
  <w:num w:numId="20">
    <w:abstractNumId w:val="11"/>
  </w:num>
  <w:num w:numId="21">
    <w:abstractNumId w:val="7"/>
  </w:num>
  <w:num w:numId="22">
    <w:abstractNumId w:val="12"/>
  </w:num>
  <w:num w:numId="23">
    <w:abstractNumId w:val="29"/>
  </w:num>
  <w:num w:numId="24">
    <w:abstractNumId w:val="27"/>
  </w:num>
  <w:num w:numId="25">
    <w:abstractNumId w:val="28"/>
  </w:num>
  <w:num w:numId="26">
    <w:abstractNumId w:val="22"/>
  </w:num>
  <w:num w:numId="27">
    <w:abstractNumId w:val="10"/>
  </w:num>
  <w:num w:numId="28">
    <w:abstractNumId w:val="2"/>
  </w:num>
  <w:num w:numId="29">
    <w:abstractNumId w:val="1"/>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zaxfperr0tt9jeeweuxewaba5x5s090vffv&quot;&gt;D&amp;amp;B&lt;record-ids&gt;&lt;item&gt;121&lt;/item&gt;&lt;item&gt;1272&lt;/item&gt;&lt;item&gt;1407&lt;/item&gt;&lt;item&gt;1408&lt;/item&gt;&lt;item&gt;1681&lt;/item&gt;&lt;item&gt;1931&lt;/item&gt;&lt;item&gt;1934&lt;/item&gt;&lt;item&gt;2343&lt;/item&gt;&lt;item&gt;3019&lt;/item&gt;&lt;item&gt;3636&lt;/item&gt;&lt;item&gt;4059&lt;/item&gt;&lt;item&gt;4415&lt;/item&gt;&lt;item&gt;4420&lt;/item&gt;&lt;item&gt;4558&lt;/item&gt;&lt;item&gt;4589&lt;/item&gt;&lt;item&gt;4591&lt;/item&gt;&lt;item&gt;4787&lt;/item&gt;&lt;item&gt;4796&lt;/item&gt;&lt;item&gt;4797&lt;/item&gt;&lt;item&gt;4798&lt;/item&gt;&lt;item&gt;4802&lt;/item&gt;&lt;item&gt;4803&lt;/item&gt;&lt;item&gt;4804&lt;/item&gt;&lt;item&gt;4805&lt;/item&gt;&lt;item&gt;4806&lt;/item&gt;&lt;item&gt;4807&lt;/item&gt;&lt;item&gt;4808&lt;/item&gt;&lt;item&gt;4809&lt;/item&gt;&lt;item&gt;4810&lt;/item&gt;&lt;item&gt;4811&lt;/item&gt;&lt;item&gt;4812&lt;/item&gt;&lt;item&gt;4813&lt;/item&gt;&lt;item&gt;4814&lt;/item&gt;&lt;item&gt;4815&lt;/item&gt;&lt;item&gt;4816&lt;/item&gt;&lt;/record-ids&gt;&lt;/item&gt;&lt;/Libraries&gt;"/>
  </w:docVars>
  <w:rsids>
    <w:rsidRoot w:val="00AF254C"/>
    <w:rsid w:val="00001CFB"/>
    <w:rsid w:val="00012CD7"/>
    <w:rsid w:val="00017B62"/>
    <w:rsid w:val="00025DDF"/>
    <w:rsid w:val="000274E9"/>
    <w:rsid w:val="0003609B"/>
    <w:rsid w:val="00057735"/>
    <w:rsid w:val="00060735"/>
    <w:rsid w:val="0006290B"/>
    <w:rsid w:val="00066BBB"/>
    <w:rsid w:val="0006743A"/>
    <w:rsid w:val="00086AE3"/>
    <w:rsid w:val="00087F3D"/>
    <w:rsid w:val="000A449A"/>
    <w:rsid w:val="000A7B48"/>
    <w:rsid w:val="000B28E6"/>
    <w:rsid w:val="000C6A05"/>
    <w:rsid w:val="000D0665"/>
    <w:rsid w:val="000D07B0"/>
    <w:rsid w:val="000D2598"/>
    <w:rsid w:val="000D55DC"/>
    <w:rsid w:val="000D73BF"/>
    <w:rsid w:val="000E3FF8"/>
    <w:rsid w:val="000E679F"/>
    <w:rsid w:val="000F0037"/>
    <w:rsid w:val="000F4FA4"/>
    <w:rsid w:val="00120D93"/>
    <w:rsid w:val="001510BB"/>
    <w:rsid w:val="00153640"/>
    <w:rsid w:val="00156822"/>
    <w:rsid w:val="00163F87"/>
    <w:rsid w:val="00166984"/>
    <w:rsid w:val="00166AA8"/>
    <w:rsid w:val="00167AB6"/>
    <w:rsid w:val="00173FBB"/>
    <w:rsid w:val="00180824"/>
    <w:rsid w:val="00181422"/>
    <w:rsid w:val="00185D86"/>
    <w:rsid w:val="001913E6"/>
    <w:rsid w:val="00196C77"/>
    <w:rsid w:val="001C18A6"/>
    <w:rsid w:val="001C2E43"/>
    <w:rsid w:val="001C61EF"/>
    <w:rsid w:val="001D6BE0"/>
    <w:rsid w:val="001E735E"/>
    <w:rsid w:val="001F198D"/>
    <w:rsid w:val="001F1DB7"/>
    <w:rsid w:val="001F409E"/>
    <w:rsid w:val="001F50AA"/>
    <w:rsid w:val="0020614D"/>
    <w:rsid w:val="00206516"/>
    <w:rsid w:val="002066DF"/>
    <w:rsid w:val="0020767B"/>
    <w:rsid w:val="002138B7"/>
    <w:rsid w:val="002350F7"/>
    <w:rsid w:val="00243C96"/>
    <w:rsid w:val="00244886"/>
    <w:rsid w:val="00246C54"/>
    <w:rsid w:val="002500D9"/>
    <w:rsid w:val="00256B03"/>
    <w:rsid w:val="002814E3"/>
    <w:rsid w:val="00283B78"/>
    <w:rsid w:val="002909A1"/>
    <w:rsid w:val="002958AF"/>
    <w:rsid w:val="00296C02"/>
    <w:rsid w:val="00297EBF"/>
    <w:rsid w:val="002A25E5"/>
    <w:rsid w:val="002A29BB"/>
    <w:rsid w:val="002A3808"/>
    <w:rsid w:val="002A7C77"/>
    <w:rsid w:val="002B0925"/>
    <w:rsid w:val="002B179A"/>
    <w:rsid w:val="002B6EF7"/>
    <w:rsid w:val="002B7405"/>
    <w:rsid w:val="002B7865"/>
    <w:rsid w:val="002C71E8"/>
    <w:rsid w:val="002D0F33"/>
    <w:rsid w:val="002D16C8"/>
    <w:rsid w:val="002D225F"/>
    <w:rsid w:val="002E3BFF"/>
    <w:rsid w:val="002E505B"/>
    <w:rsid w:val="002E5FFC"/>
    <w:rsid w:val="002F0374"/>
    <w:rsid w:val="002F35FA"/>
    <w:rsid w:val="002F3BFE"/>
    <w:rsid w:val="002F77C0"/>
    <w:rsid w:val="00304C10"/>
    <w:rsid w:val="00310177"/>
    <w:rsid w:val="00320218"/>
    <w:rsid w:val="003222DF"/>
    <w:rsid w:val="00326B0B"/>
    <w:rsid w:val="00332560"/>
    <w:rsid w:val="00334E5D"/>
    <w:rsid w:val="0033785B"/>
    <w:rsid w:val="00343305"/>
    <w:rsid w:val="00346DEF"/>
    <w:rsid w:val="00354BEC"/>
    <w:rsid w:val="0036660A"/>
    <w:rsid w:val="0037370D"/>
    <w:rsid w:val="003823DF"/>
    <w:rsid w:val="00391457"/>
    <w:rsid w:val="0039632B"/>
    <w:rsid w:val="0039678E"/>
    <w:rsid w:val="003A1004"/>
    <w:rsid w:val="003A1699"/>
    <w:rsid w:val="003A236C"/>
    <w:rsid w:val="003A3BD4"/>
    <w:rsid w:val="003A7E05"/>
    <w:rsid w:val="003B6CCC"/>
    <w:rsid w:val="003C17A9"/>
    <w:rsid w:val="003C2BA1"/>
    <w:rsid w:val="003C3AE9"/>
    <w:rsid w:val="003C4081"/>
    <w:rsid w:val="003C4D78"/>
    <w:rsid w:val="003D104C"/>
    <w:rsid w:val="003D1FFD"/>
    <w:rsid w:val="003D3C4D"/>
    <w:rsid w:val="003D47E9"/>
    <w:rsid w:val="003D4DC9"/>
    <w:rsid w:val="003D653E"/>
    <w:rsid w:val="003E4801"/>
    <w:rsid w:val="003F00E2"/>
    <w:rsid w:val="00401C98"/>
    <w:rsid w:val="004227A2"/>
    <w:rsid w:val="00422ACB"/>
    <w:rsid w:val="00423468"/>
    <w:rsid w:val="00425F27"/>
    <w:rsid w:val="00426BCD"/>
    <w:rsid w:val="00432560"/>
    <w:rsid w:val="00440FAC"/>
    <w:rsid w:val="00442660"/>
    <w:rsid w:val="00452B46"/>
    <w:rsid w:val="0045388D"/>
    <w:rsid w:val="00457689"/>
    <w:rsid w:val="00487E22"/>
    <w:rsid w:val="004901D2"/>
    <w:rsid w:val="00492258"/>
    <w:rsid w:val="00495C99"/>
    <w:rsid w:val="004A46E1"/>
    <w:rsid w:val="004A6ACB"/>
    <w:rsid w:val="004B33A8"/>
    <w:rsid w:val="004B3E49"/>
    <w:rsid w:val="004D2DFD"/>
    <w:rsid w:val="004D4AA0"/>
    <w:rsid w:val="004D5CE2"/>
    <w:rsid w:val="004F28AF"/>
    <w:rsid w:val="004F2CB6"/>
    <w:rsid w:val="00503503"/>
    <w:rsid w:val="00510CE1"/>
    <w:rsid w:val="00512B6B"/>
    <w:rsid w:val="00515611"/>
    <w:rsid w:val="00517F71"/>
    <w:rsid w:val="005264DF"/>
    <w:rsid w:val="00526724"/>
    <w:rsid w:val="0053004A"/>
    <w:rsid w:val="00533AC5"/>
    <w:rsid w:val="00537728"/>
    <w:rsid w:val="005439DA"/>
    <w:rsid w:val="00547A42"/>
    <w:rsid w:val="00550D46"/>
    <w:rsid w:val="00551F32"/>
    <w:rsid w:val="00553DA4"/>
    <w:rsid w:val="005553C3"/>
    <w:rsid w:val="00563466"/>
    <w:rsid w:val="005672AE"/>
    <w:rsid w:val="00571E5A"/>
    <w:rsid w:val="00572AAA"/>
    <w:rsid w:val="00574780"/>
    <w:rsid w:val="00590985"/>
    <w:rsid w:val="00595001"/>
    <w:rsid w:val="00596AFC"/>
    <w:rsid w:val="0059714A"/>
    <w:rsid w:val="0059739E"/>
    <w:rsid w:val="005B0421"/>
    <w:rsid w:val="005B352E"/>
    <w:rsid w:val="005B525E"/>
    <w:rsid w:val="005B66F8"/>
    <w:rsid w:val="005D732C"/>
    <w:rsid w:val="005E13B2"/>
    <w:rsid w:val="005E1E07"/>
    <w:rsid w:val="005E6273"/>
    <w:rsid w:val="005F213C"/>
    <w:rsid w:val="005F4FF2"/>
    <w:rsid w:val="005F67C6"/>
    <w:rsid w:val="00605387"/>
    <w:rsid w:val="00614638"/>
    <w:rsid w:val="006254CD"/>
    <w:rsid w:val="00627393"/>
    <w:rsid w:val="00627AEC"/>
    <w:rsid w:val="0065356D"/>
    <w:rsid w:val="006707DB"/>
    <w:rsid w:val="0067338B"/>
    <w:rsid w:val="00673479"/>
    <w:rsid w:val="0067520E"/>
    <w:rsid w:val="00690EB5"/>
    <w:rsid w:val="00691B3C"/>
    <w:rsid w:val="006922FC"/>
    <w:rsid w:val="006A0E71"/>
    <w:rsid w:val="006A10E5"/>
    <w:rsid w:val="006A6258"/>
    <w:rsid w:val="006A678E"/>
    <w:rsid w:val="006B5682"/>
    <w:rsid w:val="006B68EE"/>
    <w:rsid w:val="006C29BC"/>
    <w:rsid w:val="006D1F1D"/>
    <w:rsid w:val="006D571A"/>
    <w:rsid w:val="006D662D"/>
    <w:rsid w:val="006D775B"/>
    <w:rsid w:val="006E3697"/>
    <w:rsid w:val="006E5E73"/>
    <w:rsid w:val="006F085C"/>
    <w:rsid w:val="006F1266"/>
    <w:rsid w:val="006F613D"/>
    <w:rsid w:val="00716328"/>
    <w:rsid w:val="00724639"/>
    <w:rsid w:val="00731F29"/>
    <w:rsid w:val="00732352"/>
    <w:rsid w:val="0073257D"/>
    <w:rsid w:val="0073274A"/>
    <w:rsid w:val="00754415"/>
    <w:rsid w:val="00755419"/>
    <w:rsid w:val="00756031"/>
    <w:rsid w:val="00761CFD"/>
    <w:rsid w:val="00763EEA"/>
    <w:rsid w:val="007673B0"/>
    <w:rsid w:val="00776BF5"/>
    <w:rsid w:val="00785E03"/>
    <w:rsid w:val="007861F2"/>
    <w:rsid w:val="00787326"/>
    <w:rsid w:val="00791AEA"/>
    <w:rsid w:val="00793053"/>
    <w:rsid w:val="00797C8D"/>
    <w:rsid w:val="007A3E5B"/>
    <w:rsid w:val="007A6421"/>
    <w:rsid w:val="007B04EA"/>
    <w:rsid w:val="007B1A96"/>
    <w:rsid w:val="007B4138"/>
    <w:rsid w:val="007B74E1"/>
    <w:rsid w:val="007C396E"/>
    <w:rsid w:val="007D4BCC"/>
    <w:rsid w:val="007D5D4A"/>
    <w:rsid w:val="007E005F"/>
    <w:rsid w:val="007E40DD"/>
    <w:rsid w:val="007F0DE4"/>
    <w:rsid w:val="007F4996"/>
    <w:rsid w:val="00800B8F"/>
    <w:rsid w:val="00800BBE"/>
    <w:rsid w:val="008122D1"/>
    <w:rsid w:val="0081326A"/>
    <w:rsid w:val="008132AE"/>
    <w:rsid w:val="00816D38"/>
    <w:rsid w:val="00821447"/>
    <w:rsid w:val="0083120E"/>
    <w:rsid w:val="00831B09"/>
    <w:rsid w:val="00834F36"/>
    <w:rsid w:val="008373FF"/>
    <w:rsid w:val="00863E09"/>
    <w:rsid w:val="00864E74"/>
    <w:rsid w:val="00867022"/>
    <w:rsid w:val="008732FE"/>
    <w:rsid w:val="0087598B"/>
    <w:rsid w:val="00877608"/>
    <w:rsid w:val="00877B8B"/>
    <w:rsid w:val="008813AA"/>
    <w:rsid w:val="0088218A"/>
    <w:rsid w:val="008863D9"/>
    <w:rsid w:val="008921BB"/>
    <w:rsid w:val="008B0200"/>
    <w:rsid w:val="008B3A89"/>
    <w:rsid w:val="008B65DB"/>
    <w:rsid w:val="008D2EC3"/>
    <w:rsid w:val="008D48E1"/>
    <w:rsid w:val="008D6D88"/>
    <w:rsid w:val="008E228F"/>
    <w:rsid w:val="008E769B"/>
    <w:rsid w:val="008F0E7A"/>
    <w:rsid w:val="0092553A"/>
    <w:rsid w:val="00930144"/>
    <w:rsid w:val="00930401"/>
    <w:rsid w:val="009350FF"/>
    <w:rsid w:val="00935AFD"/>
    <w:rsid w:val="00937D35"/>
    <w:rsid w:val="00943C83"/>
    <w:rsid w:val="009531A0"/>
    <w:rsid w:val="00955585"/>
    <w:rsid w:val="009557E4"/>
    <w:rsid w:val="00956F9B"/>
    <w:rsid w:val="009608D8"/>
    <w:rsid w:val="00960DC7"/>
    <w:rsid w:val="00973FA7"/>
    <w:rsid w:val="009753A8"/>
    <w:rsid w:val="00977D0F"/>
    <w:rsid w:val="00982CB4"/>
    <w:rsid w:val="0098418D"/>
    <w:rsid w:val="009918D6"/>
    <w:rsid w:val="0099538D"/>
    <w:rsid w:val="00997632"/>
    <w:rsid w:val="00997D82"/>
    <w:rsid w:val="009A0F88"/>
    <w:rsid w:val="009A6C25"/>
    <w:rsid w:val="009B4546"/>
    <w:rsid w:val="009B7F24"/>
    <w:rsid w:val="009C51C6"/>
    <w:rsid w:val="009D6FD0"/>
    <w:rsid w:val="009E0E69"/>
    <w:rsid w:val="009E15D8"/>
    <w:rsid w:val="009E2647"/>
    <w:rsid w:val="009E594B"/>
    <w:rsid w:val="00A007B9"/>
    <w:rsid w:val="00A12EBE"/>
    <w:rsid w:val="00A210E3"/>
    <w:rsid w:val="00A22409"/>
    <w:rsid w:val="00A252F4"/>
    <w:rsid w:val="00A263ED"/>
    <w:rsid w:val="00A27210"/>
    <w:rsid w:val="00A344B5"/>
    <w:rsid w:val="00A40200"/>
    <w:rsid w:val="00A46FA4"/>
    <w:rsid w:val="00A55DBE"/>
    <w:rsid w:val="00A60254"/>
    <w:rsid w:val="00A67868"/>
    <w:rsid w:val="00A81756"/>
    <w:rsid w:val="00A86AA2"/>
    <w:rsid w:val="00A96F59"/>
    <w:rsid w:val="00AA02EE"/>
    <w:rsid w:val="00AA0CC4"/>
    <w:rsid w:val="00AA27B1"/>
    <w:rsid w:val="00AD4486"/>
    <w:rsid w:val="00AD55B4"/>
    <w:rsid w:val="00AD5A0D"/>
    <w:rsid w:val="00AD737B"/>
    <w:rsid w:val="00AE3482"/>
    <w:rsid w:val="00AF254C"/>
    <w:rsid w:val="00AF4DCB"/>
    <w:rsid w:val="00AF7A69"/>
    <w:rsid w:val="00B03E3A"/>
    <w:rsid w:val="00B0538E"/>
    <w:rsid w:val="00B07A2C"/>
    <w:rsid w:val="00B17A1C"/>
    <w:rsid w:val="00B23279"/>
    <w:rsid w:val="00B26479"/>
    <w:rsid w:val="00B37C48"/>
    <w:rsid w:val="00B42F73"/>
    <w:rsid w:val="00B570C2"/>
    <w:rsid w:val="00B57233"/>
    <w:rsid w:val="00B6445B"/>
    <w:rsid w:val="00B6504B"/>
    <w:rsid w:val="00B67ADF"/>
    <w:rsid w:val="00B72907"/>
    <w:rsid w:val="00B72EAF"/>
    <w:rsid w:val="00BA0352"/>
    <w:rsid w:val="00BA181F"/>
    <w:rsid w:val="00BA6CE3"/>
    <w:rsid w:val="00BC01D8"/>
    <w:rsid w:val="00BC1E09"/>
    <w:rsid w:val="00BC4FCC"/>
    <w:rsid w:val="00BD0DA4"/>
    <w:rsid w:val="00BD1FB3"/>
    <w:rsid w:val="00BD2EAD"/>
    <w:rsid w:val="00BD6A2F"/>
    <w:rsid w:val="00BE289D"/>
    <w:rsid w:val="00BF0947"/>
    <w:rsid w:val="00C03251"/>
    <w:rsid w:val="00C05089"/>
    <w:rsid w:val="00C06A3D"/>
    <w:rsid w:val="00C07AEC"/>
    <w:rsid w:val="00C17689"/>
    <w:rsid w:val="00C23148"/>
    <w:rsid w:val="00C308E9"/>
    <w:rsid w:val="00C32683"/>
    <w:rsid w:val="00C336A7"/>
    <w:rsid w:val="00C4168B"/>
    <w:rsid w:val="00C67FB0"/>
    <w:rsid w:val="00C83962"/>
    <w:rsid w:val="00C86B3A"/>
    <w:rsid w:val="00C972C2"/>
    <w:rsid w:val="00CA4E2F"/>
    <w:rsid w:val="00CB4BCC"/>
    <w:rsid w:val="00CB50B8"/>
    <w:rsid w:val="00CC2414"/>
    <w:rsid w:val="00CD33B5"/>
    <w:rsid w:val="00CD39F1"/>
    <w:rsid w:val="00CE20AB"/>
    <w:rsid w:val="00CE219C"/>
    <w:rsid w:val="00CE5A50"/>
    <w:rsid w:val="00CE64CF"/>
    <w:rsid w:val="00CF0B26"/>
    <w:rsid w:val="00CF4B40"/>
    <w:rsid w:val="00D05782"/>
    <w:rsid w:val="00D209C4"/>
    <w:rsid w:val="00D25447"/>
    <w:rsid w:val="00D335B6"/>
    <w:rsid w:val="00D34043"/>
    <w:rsid w:val="00D350AF"/>
    <w:rsid w:val="00D36EAA"/>
    <w:rsid w:val="00D375AA"/>
    <w:rsid w:val="00D41BB2"/>
    <w:rsid w:val="00D628E0"/>
    <w:rsid w:val="00D854ED"/>
    <w:rsid w:val="00D970A6"/>
    <w:rsid w:val="00DA0A3E"/>
    <w:rsid w:val="00DA116E"/>
    <w:rsid w:val="00DB4C26"/>
    <w:rsid w:val="00DC0011"/>
    <w:rsid w:val="00DC6C0D"/>
    <w:rsid w:val="00DD14B2"/>
    <w:rsid w:val="00DD194C"/>
    <w:rsid w:val="00DD4FB1"/>
    <w:rsid w:val="00DE623D"/>
    <w:rsid w:val="00DE673F"/>
    <w:rsid w:val="00DF41DF"/>
    <w:rsid w:val="00DF553C"/>
    <w:rsid w:val="00E0246E"/>
    <w:rsid w:val="00E02741"/>
    <w:rsid w:val="00E07F57"/>
    <w:rsid w:val="00E22FBE"/>
    <w:rsid w:val="00E30C42"/>
    <w:rsid w:val="00E4750E"/>
    <w:rsid w:val="00E50AB4"/>
    <w:rsid w:val="00E51D4D"/>
    <w:rsid w:val="00E608D6"/>
    <w:rsid w:val="00E6262D"/>
    <w:rsid w:val="00E6332D"/>
    <w:rsid w:val="00E650F5"/>
    <w:rsid w:val="00E65C67"/>
    <w:rsid w:val="00E7397C"/>
    <w:rsid w:val="00E75F66"/>
    <w:rsid w:val="00E81A99"/>
    <w:rsid w:val="00E8274D"/>
    <w:rsid w:val="00E84ADF"/>
    <w:rsid w:val="00E855B6"/>
    <w:rsid w:val="00E90583"/>
    <w:rsid w:val="00E90605"/>
    <w:rsid w:val="00E92167"/>
    <w:rsid w:val="00E93A02"/>
    <w:rsid w:val="00E94C5E"/>
    <w:rsid w:val="00EB44BA"/>
    <w:rsid w:val="00ED3ECE"/>
    <w:rsid w:val="00ED782B"/>
    <w:rsid w:val="00EE026F"/>
    <w:rsid w:val="00EE74A2"/>
    <w:rsid w:val="00EF00C6"/>
    <w:rsid w:val="00F03EFA"/>
    <w:rsid w:val="00F04508"/>
    <w:rsid w:val="00F079D4"/>
    <w:rsid w:val="00F1244E"/>
    <w:rsid w:val="00F20AEF"/>
    <w:rsid w:val="00F258B5"/>
    <w:rsid w:val="00F25FB4"/>
    <w:rsid w:val="00F347F7"/>
    <w:rsid w:val="00F4011F"/>
    <w:rsid w:val="00F53768"/>
    <w:rsid w:val="00F55E81"/>
    <w:rsid w:val="00F83F9A"/>
    <w:rsid w:val="00F84E11"/>
    <w:rsid w:val="00F85462"/>
    <w:rsid w:val="00F87CBD"/>
    <w:rsid w:val="00F91D38"/>
    <w:rsid w:val="00FA3AA6"/>
    <w:rsid w:val="00FA4CAB"/>
    <w:rsid w:val="00FC02DB"/>
    <w:rsid w:val="00FC5B0C"/>
    <w:rsid w:val="00FC6517"/>
    <w:rsid w:val="00FD27D7"/>
    <w:rsid w:val="00FD68F5"/>
    <w:rsid w:val="00FD6FAE"/>
    <w:rsid w:val="00FD7082"/>
    <w:rsid w:val="00FF1A1E"/>
    <w:rsid w:val="00FF1AC2"/>
    <w:rsid w:val="00FF33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0BDDB"/>
  <w15:docId w15:val="{C7AC084E-A848-4201-AC43-A6BDABCAB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E594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25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254C"/>
    <w:rPr>
      <w:rFonts w:ascii="Tahoma" w:hAnsi="Tahoma" w:cs="Tahoma"/>
      <w:sz w:val="16"/>
      <w:szCs w:val="16"/>
    </w:rPr>
  </w:style>
  <w:style w:type="paragraph" w:styleId="NormalWeb">
    <w:name w:val="Normal (Web)"/>
    <w:basedOn w:val="Normal"/>
    <w:uiPriority w:val="99"/>
    <w:semiHidden/>
    <w:unhideWhenUsed/>
    <w:rsid w:val="00AF254C"/>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ListParagraph">
    <w:name w:val="List Paragraph"/>
    <w:basedOn w:val="Normal"/>
    <w:uiPriority w:val="34"/>
    <w:qFormat/>
    <w:rsid w:val="00AF254C"/>
    <w:pPr>
      <w:ind w:left="720"/>
      <w:contextualSpacing/>
    </w:pPr>
  </w:style>
  <w:style w:type="character" w:styleId="Hyperlink">
    <w:name w:val="Hyperlink"/>
    <w:basedOn w:val="DefaultParagraphFont"/>
    <w:uiPriority w:val="99"/>
    <w:unhideWhenUsed/>
    <w:rsid w:val="0059739E"/>
    <w:rPr>
      <w:color w:val="0000FF" w:themeColor="hyperlink"/>
      <w:u w:val="single"/>
    </w:rPr>
  </w:style>
  <w:style w:type="paragraph" w:styleId="Header">
    <w:name w:val="header"/>
    <w:basedOn w:val="Normal"/>
    <w:link w:val="HeaderChar"/>
    <w:uiPriority w:val="99"/>
    <w:unhideWhenUsed/>
    <w:rsid w:val="00973FA7"/>
    <w:pPr>
      <w:tabs>
        <w:tab w:val="center" w:pos="4536"/>
        <w:tab w:val="right" w:pos="9072"/>
      </w:tabs>
      <w:spacing w:after="0" w:line="240" w:lineRule="auto"/>
    </w:pPr>
  </w:style>
  <w:style w:type="character" w:customStyle="1" w:styleId="HeaderChar">
    <w:name w:val="Header Char"/>
    <w:basedOn w:val="DefaultParagraphFont"/>
    <w:link w:val="Header"/>
    <w:uiPriority w:val="99"/>
    <w:rsid w:val="00973FA7"/>
  </w:style>
  <w:style w:type="paragraph" w:styleId="Footer">
    <w:name w:val="footer"/>
    <w:basedOn w:val="Normal"/>
    <w:link w:val="FooterChar"/>
    <w:uiPriority w:val="99"/>
    <w:unhideWhenUsed/>
    <w:rsid w:val="00973FA7"/>
    <w:pPr>
      <w:tabs>
        <w:tab w:val="center" w:pos="4536"/>
        <w:tab w:val="right" w:pos="9072"/>
      </w:tabs>
      <w:spacing w:after="0" w:line="240" w:lineRule="auto"/>
    </w:pPr>
  </w:style>
  <w:style w:type="character" w:customStyle="1" w:styleId="FooterChar">
    <w:name w:val="Footer Char"/>
    <w:basedOn w:val="DefaultParagraphFont"/>
    <w:link w:val="Footer"/>
    <w:uiPriority w:val="99"/>
    <w:rsid w:val="00973FA7"/>
  </w:style>
  <w:style w:type="character" w:customStyle="1" w:styleId="reference-text">
    <w:name w:val="reference-text"/>
    <w:basedOn w:val="DefaultParagraphFont"/>
    <w:rsid w:val="00F347F7"/>
  </w:style>
  <w:style w:type="character" w:styleId="CommentReference">
    <w:name w:val="annotation reference"/>
    <w:basedOn w:val="DefaultParagraphFont"/>
    <w:uiPriority w:val="99"/>
    <w:semiHidden/>
    <w:unhideWhenUsed/>
    <w:rsid w:val="00B570C2"/>
    <w:rPr>
      <w:sz w:val="16"/>
      <w:szCs w:val="16"/>
    </w:rPr>
  </w:style>
  <w:style w:type="paragraph" w:styleId="CommentText">
    <w:name w:val="annotation text"/>
    <w:basedOn w:val="Normal"/>
    <w:link w:val="CommentTextChar"/>
    <w:uiPriority w:val="99"/>
    <w:semiHidden/>
    <w:unhideWhenUsed/>
    <w:rsid w:val="00B570C2"/>
    <w:pPr>
      <w:spacing w:line="240" w:lineRule="auto"/>
    </w:pPr>
    <w:rPr>
      <w:sz w:val="20"/>
      <w:szCs w:val="20"/>
    </w:rPr>
  </w:style>
  <w:style w:type="character" w:customStyle="1" w:styleId="CommentTextChar">
    <w:name w:val="Comment Text Char"/>
    <w:basedOn w:val="DefaultParagraphFont"/>
    <w:link w:val="CommentText"/>
    <w:uiPriority w:val="99"/>
    <w:semiHidden/>
    <w:rsid w:val="00B570C2"/>
    <w:rPr>
      <w:sz w:val="20"/>
      <w:szCs w:val="20"/>
    </w:rPr>
  </w:style>
  <w:style w:type="paragraph" w:styleId="CommentSubject">
    <w:name w:val="annotation subject"/>
    <w:basedOn w:val="CommentText"/>
    <w:next w:val="CommentText"/>
    <w:link w:val="CommentSubjectChar"/>
    <w:uiPriority w:val="99"/>
    <w:semiHidden/>
    <w:unhideWhenUsed/>
    <w:rsid w:val="00B570C2"/>
    <w:rPr>
      <w:b/>
      <w:bCs/>
    </w:rPr>
  </w:style>
  <w:style w:type="character" w:customStyle="1" w:styleId="CommentSubjectChar">
    <w:name w:val="Comment Subject Char"/>
    <w:basedOn w:val="CommentTextChar"/>
    <w:link w:val="CommentSubject"/>
    <w:uiPriority w:val="99"/>
    <w:semiHidden/>
    <w:rsid w:val="00B570C2"/>
    <w:rPr>
      <w:b/>
      <w:bCs/>
      <w:sz w:val="20"/>
      <w:szCs w:val="20"/>
    </w:rPr>
  </w:style>
  <w:style w:type="paragraph" w:customStyle="1" w:styleId="EndNoteBibliographyTitle">
    <w:name w:val="EndNote Bibliography Title"/>
    <w:basedOn w:val="Normal"/>
    <w:link w:val="EndNoteBibliographyTitleChar"/>
    <w:rsid w:val="00A007B9"/>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A007B9"/>
    <w:rPr>
      <w:rFonts w:ascii="Calibri" w:hAnsi="Calibri" w:cs="Calibri"/>
      <w:noProof/>
      <w:lang w:val="en-US"/>
    </w:rPr>
  </w:style>
  <w:style w:type="paragraph" w:customStyle="1" w:styleId="EndNoteBibliography">
    <w:name w:val="EndNote Bibliography"/>
    <w:basedOn w:val="Normal"/>
    <w:link w:val="EndNoteBibliographyChar"/>
    <w:rsid w:val="00A007B9"/>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A007B9"/>
    <w:rPr>
      <w:rFonts w:ascii="Calibri" w:hAnsi="Calibri" w:cs="Calibri"/>
      <w:noProof/>
      <w:lang w:val="en-US"/>
    </w:rPr>
  </w:style>
  <w:style w:type="character" w:customStyle="1" w:styleId="highlight">
    <w:name w:val="highlight"/>
    <w:basedOn w:val="DefaultParagraphFont"/>
    <w:rsid w:val="002B179A"/>
  </w:style>
  <w:style w:type="character" w:customStyle="1" w:styleId="UnresolvedMention">
    <w:name w:val="Unresolved Mention"/>
    <w:basedOn w:val="DefaultParagraphFont"/>
    <w:uiPriority w:val="99"/>
    <w:semiHidden/>
    <w:unhideWhenUsed/>
    <w:rsid w:val="00AD5A0D"/>
    <w:rPr>
      <w:color w:val="605E5C"/>
      <w:shd w:val="clear" w:color="auto" w:fill="E1DFDD"/>
    </w:rPr>
  </w:style>
  <w:style w:type="character" w:customStyle="1" w:styleId="Heading1Char">
    <w:name w:val="Heading 1 Char"/>
    <w:basedOn w:val="DefaultParagraphFont"/>
    <w:link w:val="Heading1"/>
    <w:uiPriority w:val="9"/>
    <w:rsid w:val="009E594B"/>
    <w:rPr>
      <w:rFonts w:ascii="Times New Roman" w:eastAsia="Times New Roman" w:hAnsi="Times New Roman" w:cs="Times New Roman"/>
      <w:b/>
      <w:bCs/>
      <w:kern w:val="36"/>
      <w:sz w:val="48"/>
      <w:szCs w:val="4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84062">
      <w:bodyDiv w:val="1"/>
      <w:marLeft w:val="0"/>
      <w:marRight w:val="0"/>
      <w:marTop w:val="0"/>
      <w:marBottom w:val="0"/>
      <w:divBdr>
        <w:top w:val="none" w:sz="0" w:space="0" w:color="auto"/>
        <w:left w:val="none" w:sz="0" w:space="0" w:color="auto"/>
        <w:bottom w:val="none" w:sz="0" w:space="0" w:color="auto"/>
        <w:right w:val="none" w:sz="0" w:space="0" w:color="auto"/>
      </w:divBdr>
    </w:div>
    <w:div w:id="196360524">
      <w:bodyDiv w:val="1"/>
      <w:marLeft w:val="0"/>
      <w:marRight w:val="0"/>
      <w:marTop w:val="0"/>
      <w:marBottom w:val="0"/>
      <w:divBdr>
        <w:top w:val="none" w:sz="0" w:space="0" w:color="auto"/>
        <w:left w:val="none" w:sz="0" w:space="0" w:color="auto"/>
        <w:bottom w:val="none" w:sz="0" w:space="0" w:color="auto"/>
        <w:right w:val="none" w:sz="0" w:space="0" w:color="auto"/>
      </w:divBdr>
      <w:divsChild>
        <w:div w:id="39091488">
          <w:marLeft w:val="547"/>
          <w:marRight w:val="0"/>
          <w:marTop w:val="154"/>
          <w:marBottom w:val="0"/>
          <w:divBdr>
            <w:top w:val="none" w:sz="0" w:space="0" w:color="auto"/>
            <w:left w:val="none" w:sz="0" w:space="0" w:color="auto"/>
            <w:bottom w:val="none" w:sz="0" w:space="0" w:color="auto"/>
            <w:right w:val="none" w:sz="0" w:space="0" w:color="auto"/>
          </w:divBdr>
        </w:div>
        <w:div w:id="1075780015">
          <w:marLeft w:val="547"/>
          <w:marRight w:val="0"/>
          <w:marTop w:val="154"/>
          <w:marBottom w:val="0"/>
          <w:divBdr>
            <w:top w:val="none" w:sz="0" w:space="0" w:color="auto"/>
            <w:left w:val="none" w:sz="0" w:space="0" w:color="auto"/>
            <w:bottom w:val="none" w:sz="0" w:space="0" w:color="auto"/>
            <w:right w:val="none" w:sz="0" w:space="0" w:color="auto"/>
          </w:divBdr>
        </w:div>
        <w:div w:id="1714304518">
          <w:marLeft w:val="547"/>
          <w:marRight w:val="0"/>
          <w:marTop w:val="154"/>
          <w:marBottom w:val="0"/>
          <w:divBdr>
            <w:top w:val="none" w:sz="0" w:space="0" w:color="auto"/>
            <w:left w:val="none" w:sz="0" w:space="0" w:color="auto"/>
            <w:bottom w:val="none" w:sz="0" w:space="0" w:color="auto"/>
            <w:right w:val="none" w:sz="0" w:space="0" w:color="auto"/>
          </w:divBdr>
        </w:div>
        <w:div w:id="485977754">
          <w:marLeft w:val="547"/>
          <w:marRight w:val="0"/>
          <w:marTop w:val="154"/>
          <w:marBottom w:val="0"/>
          <w:divBdr>
            <w:top w:val="none" w:sz="0" w:space="0" w:color="auto"/>
            <w:left w:val="none" w:sz="0" w:space="0" w:color="auto"/>
            <w:bottom w:val="none" w:sz="0" w:space="0" w:color="auto"/>
            <w:right w:val="none" w:sz="0" w:space="0" w:color="auto"/>
          </w:divBdr>
        </w:div>
        <w:div w:id="1376739098">
          <w:marLeft w:val="547"/>
          <w:marRight w:val="0"/>
          <w:marTop w:val="154"/>
          <w:marBottom w:val="0"/>
          <w:divBdr>
            <w:top w:val="none" w:sz="0" w:space="0" w:color="auto"/>
            <w:left w:val="none" w:sz="0" w:space="0" w:color="auto"/>
            <w:bottom w:val="none" w:sz="0" w:space="0" w:color="auto"/>
            <w:right w:val="none" w:sz="0" w:space="0" w:color="auto"/>
          </w:divBdr>
        </w:div>
      </w:divsChild>
    </w:div>
    <w:div w:id="241913728">
      <w:bodyDiv w:val="1"/>
      <w:marLeft w:val="0"/>
      <w:marRight w:val="0"/>
      <w:marTop w:val="0"/>
      <w:marBottom w:val="0"/>
      <w:divBdr>
        <w:top w:val="none" w:sz="0" w:space="0" w:color="auto"/>
        <w:left w:val="none" w:sz="0" w:space="0" w:color="auto"/>
        <w:bottom w:val="none" w:sz="0" w:space="0" w:color="auto"/>
        <w:right w:val="none" w:sz="0" w:space="0" w:color="auto"/>
      </w:divBdr>
    </w:div>
    <w:div w:id="509755558">
      <w:bodyDiv w:val="1"/>
      <w:marLeft w:val="0"/>
      <w:marRight w:val="0"/>
      <w:marTop w:val="0"/>
      <w:marBottom w:val="0"/>
      <w:divBdr>
        <w:top w:val="none" w:sz="0" w:space="0" w:color="auto"/>
        <w:left w:val="none" w:sz="0" w:space="0" w:color="auto"/>
        <w:bottom w:val="none" w:sz="0" w:space="0" w:color="auto"/>
        <w:right w:val="none" w:sz="0" w:space="0" w:color="auto"/>
      </w:divBdr>
      <w:divsChild>
        <w:div w:id="248008552">
          <w:marLeft w:val="547"/>
          <w:marRight w:val="0"/>
          <w:marTop w:val="115"/>
          <w:marBottom w:val="0"/>
          <w:divBdr>
            <w:top w:val="none" w:sz="0" w:space="0" w:color="auto"/>
            <w:left w:val="none" w:sz="0" w:space="0" w:color="auto"/>
            <w:bottom w:val="none" w:sz="0" w:space="0" w:color="auto"/>
            <w:right w:val="none" w:sz="0" w:space="0" w:color="auto"/>
          </w:divBdr>
        </w:div>
        <w:div w:id="405761983">
          <w:marLeft w:val="547"/>
          <w:marRight w:val="0"/>
          <w:marTop w:val="115"/>
          <w:marBottom w:val="0"/>
          <w:divBdr>
            <w:top w:val="none" w:sz="0" w:space="0" w:color="auto"/>
            <w:left w:val="none" w:sz="0" w:space="0" w:color="auto"/>
            <w:bottom w:val="none" w:sz="0" w:space="0" w:color="auto"/>
            <w:right w:val="none" w:sz="0" w:space="0" w:color="auto"/>
          </w:divBdr>
        </w:div>
        <w:div w:id="1021710533">
          <w:marLeft w:val="547"/>
          <w:marRight w:val="0"/>
          <w:marTop w:val="115"/>
          <w:marBottom w:val="0"/>
          <w:divBdr>
            <w:top w:val="none" w:sz="0" w:space="0" w:color="auto"/>
            <w:left w:val="none" w:sz="0" w:space="0" w:color="auto"/>
            <w:bottom w:val="none" w:sz="0" w:space="0" w:color="auto"/>
            <w:right w:val="none" w:sz="0" w:space="0" w:color="auto"/>
          </w:divBdr>
        </w:div>
        <w:div w:id="2018842033">
          <w:marLeft w:val="547"/>
          <w:marRight w:val="0"/>
          <w:marTop w:val="115"/>
          <w:marBottom w:val="0"/>
          <w:divBdr>
            <w:top w:val="none" w:sz="0" w:space="0" w:color="auto"/>
            <w:left w:val="none" w:sz="0" w:space="0" w:color="auto"/>
            <w:bottom w:val="none" w:sz="0" w:space="0" w:color="auto"/>
            <w:right w:val="none" w:sz="0" w:space="0" w:color="auto"/>
          </w:divBdr>
        </w:div>
        <w:div w:id="1060715735">
          <w:marLeft w:val="1008"/>
          <w:marRight w:val="0"/>
          <w:marTop w:val="48"/>
          <w:marBottom w:val="0"/>
          <w:divBdr>
            <w:top w:val="none" w:sz="0" w:space="0" w:color="auto"/>
            <w:left w:val="none" w:sz="0" w:space="0" w:color="auto"/>
            <w:bottom w:val="none" w:sz="0" w:space="0" w:color="auto"/>
            <w:right w:val="none" w:sz="0" w:space="0" w:color="auto"/>
          </w:divBdr>
        </w:div>
      </w:divsChild>
    </w:div>
    <w:div w:id="638607812">
      <w:bodyDiv w:val="1"/>
      <w:marLeft w:val="0"/>
      <w:marRight w:val="0"/>
      <w:marTop w:val="0"/>
      <w:marBottom w:val="0"/>
      <w:divBdr>
        <w:top w:val="none" w:sz="0" w:space="0" w:color="auto"/>
        <w:left w:val="none" w:sz="0" w:space="0" w:color="auto"/>
        <w:bottom w:val="none" w:sz="0" w:space="0" w:color="auto"/>
        <w:right w:val="none" w:sz="0" w:space="0" w:color="auto"/>
      </w:divBdr>
      <w:divsChild>
        <w:div w:id="1869835614">
          <w:marLeft w:val="547"/>
          <w:marRight w:val="0"/>
          <w:marTop w:val="115"/>
          <w:marBottom w:val="0"/>
          <w:divBdr>
            <w:top w:val="none" w:sz="0" w:space="0" w:color="auto"/>
            <w:left w:val="none" w:sz="0" w:space="0" w:color="auto"/>
            <w:bottom w:val="none" w:sz="0" w:space="0" w:color="auto"/>
            <w:right w:val="none" w:sz="0" w:space="0" w:color="auto"/>
          </w:divBdr>
        </w:div>
        <w:div w:id="215236659">
          <w:marLeft w:val="547"/>
          <w:marRight w:val="0"/>
          <w:marTop w:val="115"/>
          <w:marBottom w:val="0"/>
          <w:divBdr>
            <w:top w:val="none" w:sz="0" w:space="0" w:color="auto"/>
            <w:left w:val="none" w:sz="0" w:space="0" w:color="auto"/>
            <w:bottom w:val="none" w:sz="0" w:space="0" w:color="auto"/>
            <w:right w:val="none" w:sz="0" w:space="0" w:color="auto"/>
          </w:divBdr>
        </w:div>
        <w:div w:id="1013647718">
          <w:marLeft w:val="547"/>
          <w:marRight w:val="0"/>
          <w:marTop w:val="115"/>
          <w:marBottom w:val="0"/>
          <w:divBdr>
            <w:top w:val="none" w:sz="0" w:space="0" w:color="auto"/>
            <w:left w:val="none" w:sz="0" w:space="0" w:color="auto"/>
            <w:bottom w:val="none" w:sz="0" w:space="0" w:color="auto"/>
            <w:right w:val="none" w:sz="0" w:space="0" w:color="auto"/>
          </w:divBdr>
        </w:div>
        <w:div w:id="148177278">
          <w:marLeft w:val="547"/>
          <w:marRight w:val="0"/>
          <w:marTop w:val="115"/>
          <w:marBottom w:val="0"/>
          <w:divBdr>
            <w:top w:val="none" w:sz="0" w:space="0" w:color="auto"/>
            <w:left w:val="none" w:sz="0" w:space="0" w:color="auto"/>
            <w:bottom w:val="none" w:sz="0" w:space="0" w:color="auto"/>
            <w:right w:val="none" w:sz="0" w:space="0" w:color="auto"/>
          </w:divBdr>
        </w:div>
        <w:div w:id="605232074">
          <w:marLeft w:val="547"/>
          <w:marRight w:val="0"/>
          <w:marTop w:val="115"/>
          <w:marBottom w:val="0"/>
          <w:divBdr>
            <w:top w:val="none" w:sz="0" w:space="0" w:color="auto"/>
            <w:left w:val="none" w:sz="0" w:space="0" w:color="auto"/>
            <w:bottom w:val="none" w:sz="0" w:space="0" w:color="auto"/>
            <w:right w:val="none" w:sz="0" w:space="0" w:color="auto"/>
          </w:divBdr>
        </w:div>
      </w:divsChild>
    </w:div>
    <w:div w:id="647394923">
      <w:bodyDiv w:val="1"/>
      <w:marLeft w:val="0"/>
      <w:marRight w:val="0"/>
      <w:marTop w:val="0"/>
      <w:marBottom w:val="0"/>
      <w:divBdr>
        <w:top w:val="none" w:sz="0" w:space="0" w:color="auto"/>
        <w:left w:val="none" w:sz="0" w:space="0" w:color="auto"/>
        <w:bottom w:val="none" w:sz="0" w:space="0" w:color="auto"/>
        <w:right w:val="none" w:sz="0" w:space="0" w:color="auto"/>
      </w:divBdr>
      <w:divsChild>
        <w:div w:id="1718582709">
          <w:marLeft w:val="1008"/>
          <w:marRight w:val="0"/>
          <w:marTop w:val="106"/>
          <w:marBottom w:val="0"/>
          <w:divBdr>
            <w:top w:val="none" w:sz="0" w:space="0" w:color="auto"/>
            <w:left w:val="none" w:sz="0" w:space="0" w:color="auto"/>
            <w:bottom w:val="none" w:sz="0" w:space="0" w:color="auto"/>
            <w:right w:val="none" w:sz="0" w:space="0" w:color="auto"/>
          </w:divBdr>
        </w:div>
        <w:div w:id="362638845">
          <w:marLeft w:val="1008"/>
          <w:marRight w:val="0"/>
          <w:marTop w:val="106"/>
          <w:marBottom w:val="0"/>
          <w:divBdr>
            <w:top w:val="none" w:sz="0" w:space="0" w:color="auto"/>
            <w:left w:val="none" w:sz="0" w:space="0" w:color="auto"/>
            <w:bottom w:val="none" w:sz="0" w:space="0" w:color="auto"/>
            <w:right w:val="none" w:sz="0" w:space="0" w:color="auto"/>
          </w:divBdr>
        </w:div>
        <w:div w:id="1365014741">
          <w:marLeft w:val="1008"/>
          <w:marRight w:val="0"/>
          <w:marTop w:val="106"/>
          <w:marBottom w:val="0"/>
          <w:divBdr>
            <w:top w:val="none" w:sz="0" w:space="0" w:color="auto"/>
            <w:left w:val="none" w:sz="0" w:space="0" w:color="auto"/>
            <w:bottom w:val="none" w:sz="0" w:space="0" w:color="auto"/>
            <w:right w:val="none" w:sz="0" w:space="0" w:color="auto"/>
          </w:divBdr>
        </w:div>
      </w:divsChild>
    </w:div>
    <w:div w:id="679429546">
      <w:bodyDiv w:val="1"/>
      <w:marLeft w:val="0"/>
      <w:marRight w:val="0"/>
      <w:marTop w:val="0"/>
      <w:marBottom w:val="0"/>
      <w:divBdr>
        <w:top w:val="none" w:sz="0" w:space="0" w:color="auto"/>
        <w:left w:val="none" w:sz="0" w:space="0" w:color="auto"/>
        <w:bottom w:val="none" w:sz="0" w:space="0" w:color="auto"/>
        <w:right w:val="none" w:sz="0" w:space="0" w:color="auto"/>
      </w:divBdr>
      <w:divsChild>
        <w:div w:id="462961162">
          <w:marLeft w:val="547"/>
          <w:marRight w:val="0"/>
          <w:marTop w:val="115"/>
          <w:marBottom w:val="0"/>
          <w:divBdr>
            <w:top w:val="none" w:sz="0" w:space="0" w:color="auto"/>
            <w:left w:val="none" w:sz="0" w:space="0" w:color="auto"/>
            <w:bottom w:val="none" w:sz="0" w:space="0" w:color="auto"/>
            <w:right w:val="none" w:sz="0" w:space="0" w:color="auto"/>
          </w:divBdr>
        </w:div>
        <w:div w:id="86735345">
          <w:marLeft w:val="547"/>
          <w:marRight w:val="0"/>
          <w:marTop w:val="115"/>
          <w:marBottom w:val="0"/>
          <w:divBdr>
            <w:top w:val="none" w:sz="0" w:space="0" w:color="auto"/>
            <w:left w:val="none" w:sz="0" w:space="0" w:color="auto"/>
            <w:bottom w:val="none" w:sz="0" w:space="0" w:color="auto"/>
            <w:right w:val="none" w:sz="0" w:space="0" w:color="auto"/>
          </w:divBdr>
        </w:div>
        <w:div w:id="2069330780">
          <w:marLeft w:val="547"/>
          <w:marRight w:val="0"/>
          <w:marTop w:val="115"/>
          <w:marBottom w:val="0"/>
          <w:divBdr>
            <w:top w:val="none" w:sz="0" w:space="0" w:color="auto"/>
            <w:left w:val="none" w:sz="0" w:space="0" w:color="auto"/>
            <w:bottom w:val="none" w:sz="0" w:space="0" w:color="auto"/>
            <w:right w:val="none" w:sz="0" w:space="0" w:color="auto"/>
          </w:divBdr>
        </w:div>
        <w:div w:id="1162698159">
          <w:marLeft w:val="547"/>
          <w:marRight w:val="0"/>
          <w:marTop w:val="115"/>
          <w:marBottom w:val="0"/>
          <w:divBdr>
            <w:top w:val="none" w:sz="0" w:space="0" w:color="auto"/>
            <w:left w:val="none" w:sz="0" w:space="0" w:color="auto"/>
            <w:bottom w:val="none" w:sz="0" w:space="0" w:color="auto"/>
            <w:right w:val="none" w:sz="0" w:space="0" w:color="auto"/>
          </w:divBdr>
        </w:div>
        <w:div w:id="476806040">
          <w:marLeft w:val="1008"/>
          <w:marRight w:val="0"/>
          <w:marTop w:val="48"/>
          <w:marBottom w:val="0"/>
          <w:divBdr>
            <w:top w:val="none" w:sz="0" w:space="0" w:color="auto"/>
            <w:left w:val="none" w:sz="0" w:space="0" w:color="auto"/>
            <w:bottom w:val="none" w:sz="0" w:space="0" w:color="auto"/>
            <w:right w:val="none" w:sz="0" w:space="0" w:color="auto"/>
          </w:divBdr>
        </w:div>
      </w:divsChild>
    </w:div>
    <w:div w:id="684597224">
      <w:bodyDiv w:val="1"/>
      <w:marLeft w:val="0"/>
      <w:marRight w:val="0"/>
      <w:marTop w:val="0"/>
      <w:marBottom w:val="0"/>
      <w:divBdr>
        <w:top w:val="none" w:sz="0" w:space="0" w:color="auto"/>
        <w:left w:val="none" w:sz="0" w:space="0" w:color="auto"/>
        <w:bottom w:val="none" w:sz="0" w:space="0" w:color="auto"/>
        <w:right w:val="none" w:sz="0" w:space="0" w:color="auto"/>
      </w:divBdr>
      <w:divsChild>
        <w:div w:id="1129976493">
          <w:marLeft w:val="547"/>
          <w:marRight w:val="0"/>
          <w:marTop w:val="106"/>
          <w:marBottom w:val="0"/>
          <w:divBdr>
            <w:top w:val="none" w:sz="0" w:space="0" w:color="auto"/>
            <w:left w:val="none" w:sz="0" w:space="0" w:color="auto"/>
            <w:bottom w:val="none" w:sz="0" w:space="0" w:color="auto"/>
            <w:right w:val="none" w:sz="0" w:space="0" w:color="auto"/>
          </w:divBdr>
        </w:div>
        <w:div w:id="1921717861">
          <w:marLeft w:val="547"/>
          <w:marRight w:val="0"/>
          <w:marTop w:val="106"/>
          <w:marBottom w:val="0"/>
          <w:divBdr>
            <w:top w:val="none" w:sz="0" w:space="0" w:color="auto"/>
            <w:left w:val="none" w:sz="0" w:space="0" w:color="auto"/>
            <w:bottom w:val="none" w:sz="0" w:space="0" w:color="auto"/>
            <w:right w:val="none" w:sz="0" w:space="0" w:color="auto"/>
          </w:divBdr>
        </w:div>
        <w:div w:id="1956404380">
          <w:marLeft w:val="547"/>
          <w:marRight w:val="0"/>
          <w:marTop w:val="106"/>
          <w:marBottom w:val="0"/>
          <w:divBdr>
            <w:top w:val="none" w:sz="0" w:space="0" w:color="auto"/>
            <w:left w:val="none" w:sz="0" w:space="0" w:color="auto"/>
            <w:bottom w:val="none" w:sz="0" w:space="0" w:color="auto"/>
            <w:right w:val="none" w:sz="0" w:space="0" w:color="auto"/>
          </w:divBdr>
        </w:div>
        <w:div w:id="1380089772">
          <w:marLeft w:val="547"/>
          <w:marRight w:val="0"/>
          <w:marTop w:val="106"/>
          <w:marBottom w:val="0"/>
          <w:divBdr>
            <w:top w:val="none" w:sz="0" w:space="0" w:color="auto"/>
            <w:left w:val="none" w:sz="0" w:space="0" w:color="auto"/>
            <w:bottom w:val="none" w:sz="0" w:space="0" w:color="auto"/>
            <w:right w:val="none" w:sz="0" w:space="0" w:color="auto"/>
          </w:divBdr>
        </w:div>
      </w:divsChild>
    </w:div>
    <w:div w:id="684868665">
      <w:bodyDiv w:val="1"/>
      <w:marLeft w:val="0"/>
      <w:marRight w:val="0"/>
      <w:marTop w:val="0"/>
      <w:marBottom w:val="0"/>
      <w:divBdr>
        <w:top w:val="none" w:sz="0" w:space="0" w:color="auto"/>
        <w:left w:val="none" w:sz="0" w:space="0" w:color="auto"/>
        <w:bottom w:val="none" w:sz="0" w:space="0" w:color="auto"/>
        <w:right w:val="none" w:sz="0" w:space="0" w:color="auto"/>
      </w:divBdr>
      <w:divsChild>
        <w:div w:id="1916237838">
          <w:marLeft w:val="547"/>
          <w:marRight w:val="0"/>
          <w:marTop w:val="115"/>
          <w:marBottom w:val="0"/>
          <w:divBdr>
            <w:top w:val="none" w:sz="0" w:space="0" w:color="auto"/>
            <w:left w:val="none" w:sz="0" w:space="0" w:color="auto"/>
            <w:bottom w:val="none" w:sz="0" w:space="0" w:color="auto"/>
            <w:right w:val="none" w:sz="0" w:space="0" w:color="auto"/>
          </w:divBdr>
        </w:div>
        <w:div w:id="716317626">
          <w:marLeft w:val="547"/>
          <w:marRight w:val="0"/>
          <w:marTop w:val="115"/>
          <w:marBottom w:val="0"/>
          <w:divBdr>
            <w:top w:val="none" w:sz="0" w:space="0" w:color="auto"/>
            <w:left w:val="none" w:sz="0" w:space="0" w:color="auto"/>
            <w:bottom w:val="none" w:sz="0" w:space="0" w:color="auto"/>
            <w:right w:val="none" w:sz="0" w:space="0" w:color="auto"/>
          </w:divBdr>
        </w:div>
        <w:div w:id="2140107602">
          <w:marLeft w:val="547"/>
          <w:marRight w:val="0"/>
          <w:marTop w:val="115"/>
          <w:marBottom w:val="0"/>
          <w:divBdr>
            <w:top w:val="none" w:sz="0" w:space="0" w:color="auto"/>
            <w:left w:val="none" w:sz="0" w:space="0" w:color="auto"/>
            <w:bottom w:val="none" w:sz="0" w:space="0" w:color="auto"/>
            <w:right w:val="none" w:sz="0" w:space="0" w:color="auto"/>
          </w:divBdr>
        </w:div>
        <w:div w:id="1075590400">
          <w:marLeft w:val="547"/>
          <w:marRight w:val="0"/>
          <w:marTop w:val="115"/>
          <w:marBottom w:val="0"/>
          <w:divBdr>
            <w:top w:val="none" w:sz="0" w:space="0" w:color="auto"/>
            <w:left w:val="none" w:sz="0" w:space="0" w:color="auto"/>
            <w:bottom w:val="none" w:sz="0" w:space="0" w:color="auto"/>
            <w:right w:val="none" w:sz="0" w:space="0" w:color="auto"/>
          </w:divBdr>
        </w:div>
        <w:div w:id="731192261">
          <w:marLeft w:val="547"/>
          <w:marRight w:val="0"/>
          <w:marTop w:val="115"/>
          <w:marBottom w:val="0"/>
          <w:divBdr>
            <w:top w:val="none" w:sz="0" w:space="0" w:color="auto"/>
            <w:left w:val="none" w:sz="0" w:space="0" w:color="auto"/>
            <w:bottom w:val="none" w:sz="0" w:space="0" w:color="auto"/>
            <w:right w:val="none" w:sz="0" w:space="0" w:color="auto"/>
          </w:divBdr>
        </w:div>
        <w:div w:id="1779372458">
          <w:marLeft w:val="907"/>
          <w:marRight w:val="0"/>
          <w:marTop w:val="62"/>
          <w:marBottom w:val="0"/>
          <w:divBdr>
            <w:top w:val="none" w:sz="0" w:space="0" w:color="auto"/>
            <w:left w:val="none" w:sz="0" w:space="0" w:color="auto"/>
            <w:bottom w:val="none" w:sz="0" w:space="0" w:color="auto"/>
            <w:right w:val="none" w:sz="0" w:space="0" w:color="auto"/>
          </w:divBdr>
        </w:div>
      </w:divsChild>
    </w:div>
    <w:div w:id="694233348">
      <w:bodyDiv w:val="1"/>
      <w:marLeft w:val="0"/>
      <w:marRight w:val="0"/>
      <w:marTop w:val="0"/>
      <w:marBottom w:val="0"/>
      <w:divBdr>
        <w:top w:val="none" w:sz="0" w:space="0" w:color="auto"/>
        <w:left w:val="none" w:sz="0" w:space="0" w:color="auto"/>
        <w:bottom w:val="none" w:sz="0" w:space="0" w:color="auto"/>
        <w:right w:val="none" w:sz="0" w:space="0" w:color="auto"/>
      </w:divBdr>
      <w:divsChild>
        <w:div w:id="314914107">
          <w:marLeft w:val="547"/>
          <w:marRight w:val="0"/>
          <w:marTop w:val="115"/>
          <w:marBottom w:val="0"/>
          <w:divBdr>
            <w:top w:val="none" w:sz="0" w:space="0" w:color="auto"/>
            <w:left w:val="none" w:sz="0" w:space="0" w:color="auto"/>
            <w:bottom w:val="none" w:sz="0" w:space="0" w:color="auto"/>
            <w:right w:val="none" w:sz="0" w:space="0" w:color="auto"/>
          </w:divBdr>
        </w:div>
        <w:div w:id="1794211447">
          <w:marLeft w:val="547"/>
          <w:marRight w:val="0"/>
          <w:marTop w:val="115"/>
          <w:marBottom w:val="0"/>
          <w:divBdr>
            <w:top w:val="none" w:sz="0" w:space="0" w:color="auto"/>
            <w:left w:val="none" w:sz="0" w:space="0" w:color="auto"/>
            <w:bottom w:val="none" w:sz="0" w:space="0" w:color="auto"/>
            <w:right w:val="none" w:sz="0" w:space="0" w:color="auto"/>
          </w:divBdr>
        </w:div>
        <w:div w:id="1286740284">
          <w:marLeft w:val="547"/>
          <w:marRight w:val="0"/>
          <w:marTop w:val="115"/>
          <w:marBottom w:val="0"/>
          <w:divBdr>
            <w:top w:val="none" w:sz="0" w:space="0" w:color="auto"/>
            <w:left w:val="none" w:sz="0" w:space="0" w:color="auto"/>
            <w:bottom w:val="none" w:sz="0" w:space="0" w:color="auto"/>
            <w:right w:val="none" w:sz="0" w:space="0" w:color="auto"/>
          </w:divBdr>
        </w:div>
      </w:divsChild>
    </w:div>
    <w:div w:id="872302020">
      <w:bodyDiv w:val="1"/>
      <w:marLeft w:val="0"/>
      <w:marRight w:val="0"/>
      <w:marTop w:val="0"/>
      <w:marBottom w:val="0"/>
      <w:divBdr>
        <w:top w:val="none" w:sz="0" w:space="0" w:color="auto"/>
        <w:left w:val="none" w:sz="0" w:space="0" w:color="auto"/>
        <w:bottom w:val="none" w:sz="0" w:space="0" w:color="auto"/>
        <w:right w:val="none" w:sz="0" w:space="0" w:color="auto"/>
      </w:divBdr>
      <w:divsChild>
        <w:div w:id="1420442258">
          <w:marLeft w:val="547"/>
          <w:marRight w:val="0"/>
          <w:marTop w:val="115"/>
          <w:marBottom w:val="0"/>
          <w:divBdr>
            <w:top w:val="none" w:sz="0" w:space="0" w:color="auto"/>
            <w:left w:val="none" w:sz="0" w:space="0" w:color="auto"/>
            <w:bottom w:val="none" w:sz="0" w:space="0" w:color="auto"/>
            <w:right w:val="none" w:sz="0" w:space="0" w:color="auto"/>
          </w:divBdr>
        </w:div>
        <w:div w:id="1652367700">
          <w:marLeft w:val="547"/>
          <w:marRight w:val="0"/>
          <w:marTop w:val="115"/>
          <w:marBottom w:val="0"/>
          <w:divBdr>
            <w:top w:val="none" w:sz="0" w:space="0" w:color="auto"/>
            <w:left w:val="none" w:sz="0" w:space="0" w:color="auto"/>
            <w:bottom w:val="none" w:sz="0" w:space="0" w:color="auto"/>
            <w:right w:val="none" w:sz="0" w:space="0" w:color="auto"/>
          </w:divBdr>
        </w:div>
        <w:div w:id="2072192274">
          <w:marLeft w:val="547"/>
          <w:marRight w:val="0"/>
          <w:marTop w:val="115"/>
          <w:marBottom w:val="0"/>
          <w:divBdr>
            <w:top w:val="none" w:sz="0" w:space="0" w:color="auto"/>
            <w:left w:val="none" w:sz="0" w:space="0" w:color="auto"/>
            <w:bottom w:val="none" w:sz="0" w:space="0" w:color="auto"/>
            <w:right w:val="none" w:sz="0" w:space="0" w:color="auto"/>
          </w:divBdr>
        </w:div>
      </w:divsChild>
    </w:div>
    <w:div w:id="918487443">
      <w:bodyDiv w:val="1"/>
      <w:marLeft w:val="0"/>
      <w:marRight w:val="0"/>
      <w:marTop w:val="0"/>
      <w:marBottom w:val="0"/>
      <w:divBdr>
        <w:top w:val="none" w:sz="0" w:space="0" w:color="auto"/>
        <w:left w:val="none" w:sz="0" w:space="0" w:color="auto"/>
        <w:bottom w:val="none" w:sz="0" w:space="0" w:color="auto"/>
        <w:right w:val="none" w:sz="0" w:space="0" w:color="auto"/>
      </w:divBdr>
      <w:divsChild>
        <w:div w:id="1180243334">
          <w:marLeft w:val="547"/>
          <w:marRight w:val="0"/>
          <w:marTop w:val="115"/>
          <w:marBottom w:val="0"/>
          <w:divBdr>
            <w:top w:val="none" w:sz="0" w:space="0" w:color="auto"/>
            <w:left w:val="none" w:sz="0" w:space="0" w:color="auto"/>
            <w:bottom w:val="none" w:sz="0" w:space="0" w:color="auto"/>
            <w:right w:val="none" w:sz="0" w:space="0" w:color="auto"/>
          </w:divBdr>
        </w:div>
        <w:div w:id="206573654">
          <w:marLeft w:val="547"/>
          <w:marRight w:val="0"/>
          <w:marTop w:val="115"/>
          <w:marBottom w:val="0"/>
          <w:divBdr>
            <w:top w:val="none" w:sz="0" w:space="0" w:color="auto"/>
            <w:left w:val="none" w:sz="0" w:space="0" w:color="auto"/>
            <w:bottom w:val="none" w:sz="0" w:space="0" w:color="auto"/>
            <w:right w:val="none" w:sz="0" w:space="0" w:color="auto"/>
          </w:divBdr>
        </w:div>
        <w:div w:id="1516726820">
          <w:marLeft w:val="547"/>
          <w:marRight w:val="0"/>
          <w:marTop w:val="115"/>
          <w:marBottom w:val="0"/>
          <w:divBdr>
            <w:top w:val="none" w:sz="0" w:space="0" w:color="auto"/>
            <w:left w:val="none" w:sz="0" w:space="0" w:color="auto"/>
            <w:bottom w:val="none" w:sz="0" w:space="0" w:color="auto"/>
            <w:right w:val="none" w:sz="0" w:space="0" w:color="auto"/>
          </w:divBdr>
        </w:div>
        <w:div w:id="641227831">
          <w:marLeft w:val="1008"/>
          <w:marRight w:val="0"/>
          <w:marTop w:val="106"/>
          <w:marBottom w:val="0"/>
          <w:divBdr>
            <w:top w:val="none" w:sz="0" w:space="0" w:color="auto"/>
            <w:left w:val="none" w:sz="0" w:space="0" w:color="auto"/>
            <w:bottom w:val="none" w:sz="0" w:space="0" w:color="auto"/>
            <w:right w:val="none" w:sz="0" w:space="0" w:color="auto"/>
          </w:divBdr>
        </w:div>
        <w:div w:id="791706483">
          <w:marLeft w:val="1008"/>
          <w:marRight w:val="0"/>
          <w:marTop w:val="106"/>
          <w:marBottom w:val="0"/>
          <w:divBdr>
            <w:top w:val="none" w:sz="0" w:space="0" w:color="auto"/>
            <w:left w:val="none" w:sz="0" w:space="0" w:color="auto"/>
            <w:bottom w:val="none" w:sz="0" w:space="0" w:color="auto"/>
            <w:right w:val="none" w:sz="0" w:space="0" w:color="auto"/>
          </w:divBdr>
        </w:div>
        <w:div w:id="1115906386">
          <w:marLeft w:val="1008"/>
          <w:marRight w:val="0"/>
          <w:marTop w:val="106"/>
          <w:marBottom w:val="0"/>
          <w:divBdr>
            <w:top w:val="none" w:sz="0" w:space="0" w:color="auto"/>
            <w:left w:val="none" w:sz="0" w:space="0" w:color="auto"/>
            <w:bottom w:val="none" w:sz="0" w:space="0" w:color="auto"/>
            <w:right w:val="none" w:sz="0" w:space="0" w:color="auto"/>
          </w:divBdr>
        </w:div>
      </w:divsChild>
    </w:div>
    <w:div w:id="1044872077">
      <w:bodyDiv w:val="1"/>
      <w:marLeft w:val="0"/>
      <w:marRight w:val="0"/>
      <w:marTop w:val="0"/>
      <w:marBottom w:val="0"/>
      <w:divBdr>
        <w:top w:val="none" w:sz="0" w:space="0" w:color="auto"/>
        <w:left w:val="none" w:sz="0" w:space="0" w:color="auto"/>
        <w:bottom w:val="none" w:sz="0" w:space="0" w:color="auto"/>
        <w:right w:val="none" w:sz="0" w:space="0" w:color="auto"/>
      </w:divBdr>
      <w:divsChild>
        <w:div w:id="1339845791">
          <w:marLeft w:val="547"/>
          <w:marRight w:val="0"/>
          <w:marTop w:val="115"/>
          <w:marBottom w:val="0"/>
          <w:divBdr>
            <w:top w:val="none" w:sz="0" w:space="0" w:color="auto"/>
            <w:left w:val="none" w:sz="0" w:space="0" w:color="auto"/>
            <w:bottom w:val="none" w:sz="0" w:space="0" w:color="auto"/>
            <w:right w:val="none" w:sz="0" w:space="0" w:color="auto"/>
          </w:divBdr>
        </w:div>
        <w:div w:id="12994786">
          <w:marLeft w:val="547"/>
          <w:marRight w:val="0"/>
          <w:marTop w:val="115"/>
          <w:marBottom w:val="0"/>
          <w:divBdr>
            <w:top w:val="none" w:sz="0" w:space="0" w:color="auto"/>
            <w:left w:val="none" w:sz="0" w:space="0" w:color="auto"/>
            <w:bottom w:val="none" w:sz="0" w:space="0" w:color="auto"/>
            <w:right w:val="none" w:sz="0" w:space="0" w:color="auto"/>
          </w:divBdr>
        </w:div>
        <w:div w:id="309022951">
          <w:marLeft w:val="547"/>
          <w:marRight w:val="0"/>
          <w:marTop w:val="115"/>
          <w:marBottom w:val="0"/>
          <w:divBdr>
            <w:top w:val="none" w:sz="0" w:space="0" w:color="auto"/>
            <w:left w:val="none" w:sz="0" w:space="0" w:color="auto"/>
            <w:bottom w:val="none" w:sz="0" w:space="0" w:color="auto"/>
            <w:right w:val="none" w:sz="0" w:space="0" w:color="auto"/>
          </w:divBdr>
        </w:div>
        <w:div w:id="1146816814">
          <w:marLeft w:val="547"/>
          <w:marRight w:val="0"/>
          <w:marTop w:val="115"/>
          <w:marBottom w:val="0"/>
          <w:divBdr>
            <w:top w:val="none" w:sz="0" w:space="0" w:color="auto"/>
            <w:left w:val="none" w:sz="0" w:space="0" w:color="auto"/>
            <w:bottom w:val="none" w:sz="0" w:space="0" w:color="auto"/>
            <w:right w:val="none" w:sz="0" w:space="0" w:color="auto"/>
          </w:divBdr>
        </w:div>
      </w:divsChild>
    </w:div>
    <w:div w:id="1049575166">
      <w:bodyDiv w:val="1"/>
      <w:marLeft w:val="0"/>
      <w:marRight w:val="0"/>
      <w:marTop w:val="0"/>
      <w:marBottom w:val="0"/>
      <w:divBdr>
        <w:top w:val="none" w:sz="0" w:space="0" w:color="auto"/>
        <w:left w:val="none" w:sz="0" w:space="0" w:color="auto"/>
        <w:bottom w:val="none" w:sz="0" w:space="0" w:color="auto"/>
        <w:right w:val="none" w:sz="0" w:space="0" w:color="auto"/>
      </w:divBdr>
      <w:divsChild>
        <w:div w:id="256330196">
          <w:marLeft w:val="547"/>
          <w:marRight w:val="0"/>
          <w:marTop w:val="115"/>
          <w:marBottom w:val="0"/>
          <w:divBdr>
            <w:top w:val="none" w:sz="0" w:space="0" w:color="auto"/>
            <w:left w:val="none" w:sz="0" w:space="0" w:color="auto"/>
            <w:bottom w:val="none" w:sz="0" w:space="0" w:color="auto"/>
            <w:right w:val="none" w:sz="0" w:space="0" w:color="auto"/>
          </w:divBdr>
        </w:div>
        <w:div w:id="194319137">
          <w:marLeft w:val="547"/>
          <w:marRight w:val="0"/>
          <w:marTop w:val="115"/>
          <w:marBottom w:val="0"/>
          <w:divBdr>
            <w:top w:val="none" w:sz="0" w:space="0" w:color="auto"/>
            <w:left w:val="none" w:sz="0" w:space="0" w:color="auto"/>
            <w:bottom w:val="none" w:sz="0" w:space="0" w:color="auto"/>
            <w:right w:val="none" w:sz="0" w:space="0" w:color="auto"/>
          </w:divBdr>
        </w:div>
        <w:div w:id="756488399">
          <w:marLeft w:val="547"/>
          <w:marRight w:val="0"/>
          <w:marTop w:val="115"/>
          <w:marBottom w:val="0"/>
          <w:divBdr>
            <w:top w:val="none" w:sz="0" w:space="0" w:color="auto"/>
            <w:left w:val="none" w:sz="0" w:space="0" w:color="auto"/>
            <w:bottom w:val="none" w:sz="0" w:space="0" w:color="auto"/>
            <w:right w:val="none" w:sz="0" w:space="0" w:color="auto"/>
          </w:divBdr>
        </w:div>
      </w:divsChild>
    </w:div>
    <w:div w:id="1059984358">
      <w:bodyDiv w:val="1"/>
      <w:marLeft w:val="0"/>
      <w:marRight w:val="0"/>
      <w:marTop w:val="0"/>
      <w:marBottom w:val="0"/>
      <w:divBdr>
        <w:top w:val="none" w:sz="0" w:space="0" w:color="auto"/>
        <w:left w:val="none" w:sz="0" w:space="0" w:color="auto"/>
        <w:bottom w:val="none" w:sz="0" w:space="0" w:color="auto"/>
        <w:right w:val="none" w:sz="0" w:space="0" w:color="auto"/>
      </w:divBdr>
      <w:divsChild>
        <w:div w:id="120613131">
          <w:marLeft w:val="547"/>
          <w:marRight w:val="0"/>
          <w:marTop w:val="115"/>
          <w:marBottom w:val="0"/>
          <w:divBdr>
            <w:top w:val="none" w:sz="0" w:space="0" w:color="auto"/>
            <w:left w:val="none" w:sz="0" w:space="0" w:color="auto"/>
            <w:bottom w:val="none" w:sz="0" w:space="0" w:color="auto"/>
            <w:right w:val="none" w:sz="0" w:space="0" w:color="auto"/>
          </w:divBdr>
        </w:div>
        <w:div w:id="540744950">
          <w:marLeft w:val="1008"/>
          <w:marRight w:val="0"/>
          <w:marTop w:val="106"/>
          <w:marBottom w:val="0"/>
          <w:divBdr>
            <w:top w:val="none" w:sz="0" w:space="0" w:color="auto"/>
            <w:left w:val="none" w:sz="0" w:space="0" w:color="auto"/>
            <w:bottom w:val="none" w:sz="0" w:space="0" w:color="auto"/>
            <w:right w:val="none" w:sz="0" w:space="0" w:color="auto"/>
          </w:divBdr>
        </w:div>
        <w:div w:id="900796113">
          <w:marLeft w:val="1008"/>
          <w:marRight w:val="0"/>
          <w:marTop w:val="106"/>
          <w:marBottom w:val="0"/>
          <w:divBdr>
            <w:top w:val="none" w:sz="0" w:space="0" w:color="auto"/>
            <w:left w:val="none" w:sz="0" w:space="0" w:color="auto"/>
            <w:bottom w:val="none" w:sz="0" w:space="0" w:color="auto"/>
            <w:right w:val="none" w:sz="0" w:space="0" w:color="auto"/>
          </w:divBdr>
        </w:div>
        <w:div w:id="282855297">
          <w:marLeft w:val="1008"/>
          <w:marRight w:val="0"/>
          <w:marTop w:val="106"/>
          <w:marBottom w:val="0"/>
          <w:divBdr>
            <w:top w:val="none" w:sz="0" w:space="0" w:color="auto"/>
            <w:left w:val="none" w:sz="0" w:space="0" w:color="auto"/>
            <w:bottom w:val="none" w:sz="0" w:space="0" w:color="auto"/>
            <w:right w:val="none" w:sz="0" w:space="0" w:color="auto"/>
          </w:divBdr>
        </w:div>
        <w:div w:id="965935105">
          <w:marLeft w:val="547"/>
          <w:marRight w:val="0"/>
          <w:marTop w:val="115"/>
          <w:marBottom w:val="0"/>
          <w:divBdr>
            <w:top w:val="none" w:sz="0" w:space="0" w:color="auto"/>
            <w:left w:val="none" w:sz="0" w:space="0" w:color="auto"/>
            <w:bottom w:val="none" w:sz="0" w:space="0" w:color="auto"/>
            <w:right w:val="none" w:sz="0" w:space="0" w:color="auto"/>
          </w:divBdr>
        </w:div>
      </w:divsChild>
    </w:div>
    <w:div w:id="1079714623">
      <w:bodyDiv w:val="1"/>
      <w:marLeft w:val="0"/>
      <w:marRight w:val="0"/>
      <w:marTop w:val="0"/>
      <w:marBottom w:val="0"/>
      <w:divBdr>
        <w:top w:val="none" w:sz="0" w:space="0" w:color="auto"/>
        <w:left w:val="none" w:sz="0" w:space="0" w:color="auto"/>
        <w:bottom w:val="none" w:sz="0" w:space="0" w:color="auto"/>
        <w:right w:val="none" w:sz="0" w:space="0" w:color="auto"/>
      </w:divBdr>
      <w:divsChild>
        <w:div w:id="1064985848">
          <w:marLeft w:val="547"/>
          <w:marRight w:val="0"/>
          <w:marTop w:val="115"/>
          <w:marBottom w:val="0"/>
          <w:divBdr>
            <w:top w:val="none" w:sz="0" w:space="0" w:color="auto"/>
            <w:left w:val="none" w:sz="0" w:space="0" w:color="auto"/>
            <w:bottom w:val="none" w:sz="0" w:space="0" w:color="auto"/>
            <w:right w:val="none" w:sz="0" w:space="0" w:color="auto"/>
          </w:divBdr>
        </w:div>
        <w:div w:id="1116144158">
          <w:marLeft w:val="547"/>
          <w:marRight w:val="0"/>
          <w:marTop w:val="115"/>
          <w:marBottom w:val="0"/>
          <w:divBdr>
            <w:top w:val="none" w:sz="0" w:space="0" w:color="auto"/>
            <w:left w:val="none" w:sz="0" w:space="0" w:color="auto"/>
            <w:bottom w:val="none" w:sz="0" w:space="0" w:color="auto"/>
            <w:right w:val="none" w:sz="0" w:space="0" w:color="auto"/>
          </w:divBdr>
        </w:div>
        <w:div w:id="1010639476">
          <w:marLeft w:val="547"/>
          <w:marRight w:val="0"/>
          <w:marTop w:val="115"/>
          <w:marBottom w:val="0"/>
          <w:divBdr>
            <w:top w:val="none" w:sz="0" w:space="0" w:color="auto"/>
            <w:left w:val="none" w:sz="0" w:space="0" w:color="auto"/>
            <w:bottom w:val="none" w:sz="0" w:space="0" w:color="auto"/>
            <w:right w:val="none" w:sz="0" w:space="0" w:color="auto"/>
          </w:divBdr>
        </w:div>
      </w:divsChild>
    </w:div>
    <w:div w:id="1117259002">
      <w:bodyDiv w:val="1"/>
      <w:marLeft w:val="0"/>
      <w:marRight w:val="0"/>
      <w:marTop w:val="0"/>
      <w:marBottom w:val="0"/>
      <w:divBdr>
        <w:top w:val="none" w:sz="0" w:space="0" w:color="auto"/>
        <w:left w:val="none" w:sz="0" w:space="0" w:color="auto"/>
        <w:bottom w:val="none" w:sz="0" w:space="0" w:color="auto"/>
        <w:right w:val="none" w:sz="0" w:space="0" w:color="auto"/>
      </w:divBdr>
    </w:div>
    <w:div w:id="1203901317">
      <w:bodyDiv w:val="1"/>
      <w:marLeft w:val="0"/>
      <w:marRight w:val="0"/>
      <w:marTop w:val="0"/>
      <w:marBottom w:val="0"/>
      <w:divBdr>
        <w:top w:val="none" w:sz="0" w:space="0" w:color="auto"/>
        <w:left w:val="none" w:sz="0" w:space="0" w:color="auto"/>
        <w:bottom w:val="none" w:sz="0" w:space="0" w:color="auto"/>
        <w:right w:val="none" w:sz="0" w:space="0" w:color="auto"/>
      </w:divBdr>
      <w:divsChild>
        <w:div w:id="1976790346">
          <w:marLeft w:val="547"/>
          <w:marRight w:val="0"/>
          <w:marTop w:val="106"/>
          <w:marBottom w:val="0"/>
          <w:divBdr>
            <w:top w:val="none" w:sz="0" w:space="0" w:color="auto"/>
            <w:left w:val="none" w:sz="0" w:space="0" w:color="auto"/>
            <w:bottom w:val="none" w:sz="0" w:space="0" w:color="auto"/>
            <w:right w:val="none" w:sz="0" w:space="0" w:color="auto"/>
          </w:divBdr>
        </w:div>
        <w:div w:id="533201278">
          <w:marLeft w:val="1008"/>
          <w:marRight w:val="0"/>
          <w:marTop w:val="96"/>
          <w:marBottom w:val="0"/>
          <w:divBdr>
            <w:top w:val="none" w:sz="0" w:space="0" w:color="auto"/>
            <w:left w:val="none" w:sz="0" w:space="0" w:color="auto"/>
            <w:bottom w:val="none" w:sz="0" w:space="0" w:color="auto"/>
            <w:right w:val="none" w:sz="0" w:space="0" w:color="auto"/>
          </w:divBdr>
        </w:div>
        <w:div w:id="511071959">
          <w:marLeft w:val="1008"/>
          <w:marRight w:val="0"/>
          <w:marTop w:val="96"/>
          <w:marBottom w:val="0"/>
          <w:divBdr>
            <w:top w:val="none" w:sz="0" w:space="0" w:color="auto"/>
            <w:left w:val="none" w:sz="0" w:space="0" w:color="auto"/>
            <w:bottom w:val="none" w:sz="0" w:space="0" w:color="auto"/>
            <w:right w:val="none" w:sz="0" w:space="0" w:color="auto"/>
          </w:divBdr>
        </w:div>
        <w:div w:id="828903380">
          <w:marLeft w:val="547"/>
          <w:marRight w:val="0"/>
          <w:marTop w:val="106"/>
          <w:marBottom w:val="0"/>
          <w:divBdr>
            <w:top w:val="none" w:sz="0" w:space="0" w:color="auto"/>
            <w:left w:val="none" w:sz="0" w:space="0" w:color="auto"/>
            <w:bottom w:val="none" w:sz="0" w:space="0" w:color="auto"/>
            <w:right w:val="none" w:sz="0" w:space="0" w:color="auto"/>
          </w:divBdr>
        </w:div>
        <w:div w:id="1457790811">
          <w:marLeft w:val="1008"/>
          <w:marRight w:val="0"/>
          <w:marTop w:val="96"/>
          <w:marBottom w:val="0"/>
          <w:divBdr>
            <w:top w:val="none" w:sz="0" w:space="0" w:color="auto"/>
            <w:left w:val="none" w:sz="0" w:space="0" w:color="auto"/>
            <w:bottom w:val="none" w:sz="0" w:space="0" w:color="auto"/>
            <w:right w:val="none" w:sz="0" w:space="0" w:color="auto"/>
          </w:divBdr>
        </w:div>
        <w:div w:id="119611935">
          <w:marLeft w:val="1008"/>
          <w:marRight w:val="0"/>
          <w:marTop w:val="96"/>
          <w:marBottom w:val="0"/>
          <w:divBdr>
            <w:top w:val="none" w:sz="0" w:space="0" w:color="auto"/>
            <w:left w:val="none" w:sz="0" w:space="0" w:color="auto"/>
            <w:bottom w:val="none" w:sz="0" w:space="0" w:color="auto"/>
            <w:right w:val="none" w:sz="0" w:space="0" w:color="auto"/>
          </w:divBdr>
        </w:div>
        <w:div w:id="1859661716">
          <w:marLeft w:val="1008"/>
          <w:marRight w:val="0"/>
          <w:marTop w:val="96"/>
          <w:marBottom w:val="0"/>
          <w:divBdr>
            <w:top w:val="none" w:sz="0" w:space="0" w:color="auto"/>
            <w:left w:val="none" w:sz="0" w:space="0" w:color="auto"/>
            <w:bottom w:val="none" w:sz="0" w:space="0" w:color="auto"/>
            <w:right w:val="none" w:sz="0" w:space="0" w:color="auto"/>
          </w:divBdr>
        </w:div>
        <w:div w:id="455609838">
          <w:marLeft w:val="547"/>
          <w:marRight w:val="0"/>
          <w:marTop w:val="106"/>
          <w:marBottom w:val="0"/>
          <w:divBdr>
            <w:top w:val="none" w:sz="0" w:space="0" w:color="auto"/>
            <w:left w:val="none" w:sz="0" w:space="0" w:color="auto"/>
            <w:bottom w:val="none" w:sz="0" w:space="0" w:color="auto"/>
            <w:right w:val="none" w:sz="0" w:space="0" w:color="auto"/>
          </w:divBdr>
        </w:div>
        <w:div w:id="15740183">
          <w:marLeft w:val="547"/>
          <w:marRight w:val="0"/>
          <w:marTop w:val="106"/>
          <w:marBottom w:val="0"/>
          <w:divBdr>
            <w:top w:val="none" w:sz="0" w:space="0" w:color="auto"/>
            <w:left w:val="none" w:sz="0" w:space="0" w:color="auto"/>
            <w:bottom w:val="none" w:sz="0" w:space="0" w:color="auto"/>
            <w:right w:val="none" w:sz="0" w:space="0" w:color="auto"/>
          </w:divBdr>
        </w:div>
        <w:div w:id="1238054329">
          <w:marLeft w:val="547"/>
          <w:marRight w:val="0"/>
          <w:marTop w:val="106"/>
          <w:marBottom w:val="0"/>
          <w:divBdr>
            <w:top w:val="none" w:sz="0" w:space="0" w:color="auto"/>
            <w:left w:val="none" w:sz="0" w:space="0" w:color="auto"/>
            <w:bottom w:val="none" w:sz="0" w:space="0" w:color="auto"/>
            <w:right w:val="none" w:sz="0" w:space="0" w:color="auto"/>
          </w:divBdr>
        </w:div>
        <w:div w:id="1737901546">
          <w:marLeft w:val="547"/>
          <w:marRight w:val="0"/>
          <w:marTop w:val="106"/>
          <w:marBottom w:val="0"/>
          <w:divBdr>
            <w:top w:val="none" w:sz="0" w:space="0" w:color="auto"/>
            <w:left w:val="none" w:sz="0" w:space="0" w:color="auto"/>
            <w:bottom w:val="none" w:sz="0" w:space="0" w:color="auto"/>
            <w:right w:val="none" w:sz="0" w:space="0" w:color="auto"/>
          </w:divBdr>
        </w:div>
        <w:div w:id="876546357">
          <w:marLeft w:val="547"/>
          <w:marRight w:val="0"/>
          <w:marTop w:val="106"/>
          <w:marBottom w:val="0"/>
          <w:divBdr>
            <w:top w:val="none" w:sz="0" w:space="0" w:color="auto"/>
            <w:left w:val="none" w:sz="0" w:space="0" w:color="auto"/>
            <w:bottom w:val="none" w:sz="0" w:space="0" w:color="auto"/>
            <w:right w:val="none" w:sz="0" w:space="0" w:color="auto"/>
          </w:divBdr>
        </w:div>
      </w:divsChild>
    </w:div>
    <w:div w:id="1291353113">
      <w:bodyDiv w:val="1"/>
      <w:marLeft w:val="0"/>
      <w:marRight w:val="0"/>
      <w:marTop w:val="0"/>
      <w:marBottom w:val="0"/>
      <w:divBdr>
        <w:top w:val="none" w:sz="0" w:space="0" w:color="auto"/>
        <w:left w:val="none" w:sz="0" w:space="0" w:color="auto"/>
        <w:bottom w:val="none" w:sz="0" w:space="0" w:color="auto"/>
        <w:right w:val="none" w:sz="0" w:space="0" w:color="auto"/>
      </w:divBdr>
      <w:divsChild>
        <w:div w:id="1736665468">
          <w:marLeft w:val="547"/>
          <w:marRight w:val="0"/>
          <w:marTop w:val="115"/>
          <w:marBottom w:val="0"/>
          <w:divBdr>
            <w:top w:val="none" w:sz="0" w:space="0" w:color="auto"/>
            <w:left w:val="none" w:sz="0" w:space="0" w:color="auto"/>
            <w:bottom w:val="none" w:sz="0" w:space="0" w:color="auto"/>
            <w:right w:val="none" w:sz="0" w:space="0" w:color="auto"/>
          </w:divBdr>
        </w:div>
        <w:div w:id="612783889">
          <w:marLeft w:val="547"/>
          <w:marRight w:val="0"/>
          <w:marTop w:val="115"/>
          <w:marBottom w:val="0"/>
          <w:divBdr>
            <w:top w:val="none" w:sz="0" w:space="0" w:color="auto"/>
            <w:left w:val="none" w:sz="0" w:space="0" w:color="auto"/>
            <w:bottom w:val="none" w:sz="0" w:space="0" w:color="auto"/>
            <w:right w:val="none" w:sz="0" w:space="0" w:color="auto"/>
          </w:divBdr>
        </w:div>
      </w:divsChild>
    </w:div>
    <w:div w:id="1318337834">
      <w:bodyDiv w:val="1"/>
      <w:marLeft w:val="0"/>
      <w:marRight w:val="0"/>
      <w:marTop w:val="0"/>
      <w:marBottom w:val="0"/>
      <w:divBdr>
        <w:top w:val="none" w:sz="0" w:space="0" w:color="auto"/>
        <w:left w:val="none" w:sz="0" w:space="0" w:color="auto"/>
        <w:bottom w:val="none" w:sz="0" w:space="0" w:color="auto"/>
        <w:right w:val="none" w:sz="0" w:space="0" w:color="auto"/>
      </w:divBdr>
      <w:divsChild>
        <w:div w:id="1585992365">
          <w:marLeft w:val="547"/>
          <w:marRight w:val="0"/>
          <w:marTop w:val="115"/>
          <w:marBottom w:val="0"/>
          <w:divBdr>
            <w:top w:val="none" w:sz="0" w:space="0" w:color="auto"/>
            <w:left w:val="none" w:sz="0" w:space="0" w:color="auto"/>
            <w:bottom w:val="none" w:sz="0" w:space="0" w:color="auto"/>
            <w:right w:val="none" w:sz="0" w:space="0" w:color="auto"/>
          </w:divBdr>
        </w:div>
        <w:div w:id="1886675009">
          <w:marLeft w:val="547"/>
          <w:marRight w:val="0"/>
          <w:marTop w:val="115"/>
          <w:marBottom w:val="0"/>
          <w:divBdr>
            <w:top w:val="none" w:sz="0" w:space="0" w:color="auto"/>
            <w:left w:val="none" w:sz="0" w:space="0" w:color="auto"/>
            <w:bottom w:val="none" w:sz="0" w:space="0" w:color="auto"/>
            <w:right w:val="none" w:sz="0" w:space="0" w:color="auto"/>
          </w:divBdr>
        </w:div>
      </w:divsChild>
    </w:div>
    <w:div w:id="1334141280">
      <w:bodyDiv w:val="1"/>
      <w:marLeft w:val="0"/>
      <w:marRight w:val="0"/>
      <w:marTop w:val="0"/>
      <w:marBottom w:val="0"/>
      <w:divBdr>
        <w:top w:val="none" w:sz="0" w:space="0" w:color="auto"/>
        <w:left w:val="none" w:sz="0" w:space="0" w:color="auto"/>
        <w:bottom w:val="none" w:sz="0" w:space="0" w:color="auto"/>
        <w:right w:val="none" w:sz="0" w:space="0" w:color="auto"/>
      </w:divBdr>
    </w:div>
    <w:div w:id="1367219411">
      <w:bodyDiv w:val="1"/>
      <w:marLeft w:val="0"/>
      <w:marRight w:val="0"/>
      <w:marTop w:val="0"/>
      <w:marBottom w:val="0"/>
      <w:divBdr>
        <w:top w:val="none" w:sz="0" w:space="0" w:color="auto"/>
        <w:left w:val="none" w:sz="0" w:space="0" w:color="auto"/>
        <w:bottom w:val="none" w:sz="0" w:space="0" w:color="auto"/>
        <w:right w:val="none" w:sz="0" w:space="0" w:color="auto"/>
      </w:divBdr>
      <w:divsChild>
        <w:div w:id="108010960">
          <w:marLeft w:val="547"/>
          <w:marRight w:val="0"/>
          <w:marTop w:val="106"/>
          <w:marBottom w:val="0"/>
          <w:divBdr>
            <w:top w:val="none" w:sz="0" w:space="0" w:color="auto"/>
            <w:left w:val="none" w:sz="0" w:space="0" w:color="auto"/>
            <w:bottom w:val="none" w:sz="0" w:space="0" w:color="auto"/>
            <w:right w:val="none" w:sz="0" w:space="0" w:color="auto"/>
          </w:divBdr>
        </w:div>
        <w:div w:id="392313988">
          <w:marLeft w:val="547"/>
          <w:marRight w:val="0"/>
          <w:marTop w:val="106"/>
          <w:marBottom w:val="0"/>
          <w:divBdr>
            <w:top w:val="none" w:sz="0" w:space="0" w:color="auto"/>
            <w:left w:val="none" w:sz="0" w:space="0" w:color="auto"/>
            <w:bottom w:val="none" w:sz="0" w:space="0" w:color="auto"/>
            <w:right w:val="none" w:sz="0" w:space="0" w:color="auto"/>
          </w:divBdr>
        </w:div>
        <w:div w:id="279073725">
          <w:marLeft w:val="547"/>
          <w:marRight w:val="0"/>
          <w:marTop w:val="106"/>
          <w:marBottom w:val="0"/>
          <w:divBdr>
            <w:top w:val="none" w:sz="0" w:space="0" w:color="auto"/>
            <w:left w:val="none" w:sz="0" w:space="0" w:color="auto"/>
            <w:bottom w:val="none" w:sz="0" w:space="0" w:color="auto"/>
            <w:right w:val="none" w:sz="0" w:space="0" w:color="auto"/>
          </w:divBdr>
        </w:div>
        <w:div w:id="1157651097">
          <w:marLeft w:val="547"/>
          <w:marRight w:val="0"/>
          <w:marTop w:val="106"/>
          <w:marBottom w:val="0"/>
          <w:divBdr>
            <w:top w:val="none" w:sz="0" w:space="0" w:color="auto"/>
            <w:left w:val="none" w:sz="0" w:space="0" w:color="auto"/>
            <w:bottom w:val="none" w:sz="0" w:space="0" w:color="auto"/>
            <w:right w:val="none" w:sz="0" w:space="0" w:color="auto"/>
          </w:divBdr>
        </w:div>
        <w:div w:id="603729775">
          <w:marLeft w:val="547"/>
          <w:marRight w:val="0"/>
          <w:marTop w:val="106"/>
          <w:marBottom w:val="0"/>
          <w:divBdr>
            <w:top w:val="none" w:sz="0" w:space="0" w:color="auto"/>
            <w:left w:val="none" w:sz="0" w:space="0" w:color="auto"/>
            <w:bottom w:val="none" w:sz="0" w:space="0" w:color="auto"/>
            <w:right w:val="none" w:sz="0" w:space="0" w:color="auto"/>
          </w:divBdr>
        </w:div>
      </w:divsChild>
    </w:div>
    <w:div w:id="1379162695">
      <w:bodyDiv w:val="1"/>
      <w:marLeft w:val="0"/>
      <w:marRight w:val="0"/>
      <w:marTop w:val="0"/>
      <w:marBottom w:val="0"/>
      <w:divBdr>
        <w:top w:val="none" w:sz="0" w:space="0" w:color="auto"/>
        <w:left w:val="none" w:sz="0" w:space="0" w:color="auto"/>
        <w:bottom w:val="none" w:sz="0" w:space="0" w:color="auto"/>
        <w:right w:val="none" w:sz="0" w:space="0" w:color="auto"/>
      </w:divBdr>
    </w:div>
    <w:div w:id="1401908358">
      <w:bodyDiv w:val="1"/>
      <w:marLeft w:val="0"/>
      <w:marRight w:val="0"/>
      <w:marTop w:val="0"/>
      <w:marBottom w:val="0"/>
      <w:divBdr>
        <w:top w:val="none" w:sz="0" w:space="0" w:color="auto"/>
        <w:left w:val="none" w:sz="0" w:space="0" w:color="auto"/>
        <w:bottom w:val="none" w:sz="0" w:space="0" w:color="auto"/>
        <w:right w:val="none" w:sz="0" w:space="0" w:color="auto"/>
      </w:divBdr>
      <w:divsChild>
        <w:div w:id="50421278">
          <w:marLeft w:val="547"/>
          <w:marRight w:val="0"/>
          <w:marTop w:val="115"/>
          <w:marBottom w:val="0"/>
          <w:divBdr>
            <w:top w:val="none" w:sz="0" w:space="0" w:color="auto"/>
            <w:left w:val="none" w:sz="0" w:space="0" w:color="auto"/>
            <w:bottom w:val="none" w:sz="0" w:space="0" w:color="auto"/>
            <w:right w:val="none" w:sz="0" w:space="0" w:color="auto"/>
          </w:divBdr>
        </w:div>
        <w:div w:id="1847675363">
          <w:marLeft w:val="1008"/>
          <w:marRight w:val="0"/>
          <w:marTop w:val="106"/>
          <w:marBottom w:val="0"/>
          <w:divBdr>
            <w:top w:val="none" w:sz="0" w:space="0" w:color="auto"/>
            <w:left w:val="none" w:sz="0" w:space="0" w:color="auto"/>
            <w:bottom w:val="none" w:sz="0" w:space="0" w:color="auto"/>
            <w:right w:val="none" w:sz="0" w:space="0" w:color="auto"/>
          </w:divBdr>
        </w:div>
        <w:div w:id="2101296353">
          <w:marLeft w:val="1008"/>
          <w:marRight w:val="0"/>
          <w:marTop w:val="106"/>
          <w:marBottom w:val="0"/>
          <w:divBdr>
            <w:top w:val="none" w:sz="0" w:space="0" w:color="auto"/>
            <w:left w:val="none" w:sz="0" w:space="0" w:color="auto"/>
            <w:bottom w:val="none" w:sz="0" w:space="0" w:color="auto"/>
            <w:right w:val="none" w:sz="0" w:space="0" w:color="auto"/>
          </w:divBdr>
        </w:div>
        <w:div w:id="1511988849">
          <w:marLeft w:val="1008"/>
          <w:marRight w:val="0"/>
          <w:marTop w:val="106"/>
          <w:marBottom w:val="0"/>
          <w:divBdr>
            <w:top w:val="none" w:sz="0" w:space="0" w:color="auto"/>
            <w:left w:val="none" w:sz="0" w:space="0" w:color="auto"/>
            <w:bottom w:val="none" w:sz="0" w:space="0" w:color="auto"/>
            <w:right w:val="none" w:sz="0" w:space="0" w:color="auto"/>
          </w:divBdr>
        </w:div>
      </w:divsChild>
    </w:div>
    <w:div w:id="1467120950">
      <w:bodyDiv w:val="1"/>
      <w:marLeft w:val="0"/>
      <w:marRight w:val="0"/>
      <w:marTop w:val="0"/>
      <w:marBottom w:val="0"/>
      <w:divBdr>
        <w:top w:val="none" w:sz="0" w:space="0" w:color="auto"/>
        <w:left w:val="none" w:sz="0" w:space="0" w:color="auto"/>
        <w:bottom w:val="none" w:sz="0" w:space="0" w:color="auto"/>
        <w:right w:val="none" w:sz="0" w:space="0" w:color="auto"/>
      </w:divBdr>
    </w:div>
    <w:div w:id="1521166273">
      <w:bodyDiv w:val="1"/>
      <w:marLeft w:val="0"/>
      <w:marRight w:val="0"/>
      <w:marTop w:val="0"/>
      <w:marBottom w:val="0"/>
      <w:divBdr>
        <w:top w:val="none" w:sz="0" w:space="0" w:color="auto"/>
        <w:left w:val="none" w:sz="0" w:space="0" w:color="auto"/>
        <w:bottom w:val="none" w:sz="0" w:space="0" w:color="auto"/>
        <w:right w:val="none" w:sz="0" w:space="0" w:color="auto"/>
      </w:divBdr>
      <w:divsChild>
        <w:div w:id="705181437">
          <w:marLeft w:val="547"/>
          <w:marRight w:val="0"/>
          <w:marTop w:val="115"/>
          <w:marBottom w:val="0"/>
          <w:divBdr>
            <w:top w:val="none" w:sz="0" w:space="0" w:color="auto"/>
            <w:left w:val="none" w:sz="0" w:space="0" w:color="auto"/>
            <w:bottom w:val="none" w:sz="0" w:space="0" w:color="auto"/>
            <w:right w:val="none" w:sz="0" w:space="0" w:color="auto"/>
          </w:divBdr>
        </w:div>
        <w:div w:id="1746952801">
          <w:marLeft w:val="547"/>
          <w:marRight w:val="0"/>
          <w:marTop w:val="115"/>
          <w:marBottom w:val="0"/>
          <w:divBdr>
            <w:top w:val="none" w:sz="0" w:space="0" w:color="auto"/>
            <w:left w:val="none" w:sz="0" w:space="0" w:color="auto"/>
            <w:bottom w:val="none" w:sz="0" w:space="0" w:color="auto"/>
            <w:right w:val="none" w:sz="0" w:space="0" w:color="auto"/>
          </w:divBdr>
        </w:div>
        <w:div w:id="1072309847">
          <w:marLeft w:val="547"/>
          <w:marRight w:val="0"/>
          <w:marTop w:val="115"/>
          <w:marBottom w:val="0"/>
          <w:divBdr>
            <w:top w:val="none" w:sz="0" w:space="0" w:color="auto"/>
            <w:left w:val="none" w:sz="0" w:space="0" w:color="auto"/>
            <w:bottom w:val="none" w:sz="0" w:space="0" w:color="auto"/>
            <w:right w:val="none" w:sz="0" w:space="0" w:color="auto"/>
          </w:divBdr>
        </w:div>
        <w:div w:id="138812361">
          <w:marLeft w:val="1008"/>
          <w:marRight w:val="0"/>
          <w:marTop w:val="106"/>
          <w:marBottom w:val="0"/>
          <w:divBdr>
            <w:top w:val="none" w:sz="0" w:space="0" w:color="auto"/>
            <w:left w:val="none" w:sz="0" w:space="0" w:color="auto"/>
            <w:bottom w:val="none" w:sz="0" w:space="0" w:color="auto"/>
            <w:right w:val="none" w:sz="0" w:space="0" w:color="auto"/>
          </w:divBdr>
        </w:div>
        <w:div w:id="1450129591">
          <w:marLeft w:val="1008"/>
          <w:marRight w:val="0"/>
          <w:marTop w:val="106"/>
          <w:marBottom w:val="0"/>
          <w:divBdr>
            <w:top w:val="none" w:sz="0" w:space="0" w:color="auto"/>
            <w:left w:val="none" w:sz="0" w:space="0" w:color="auto"/>
            <w:bottom w:val="none" w:sz="0" w:space="0" w:color="auto"/>
            <w:right w:val="none" w:sz="0" w:space="0" w:color="auto"/>
          </w:divBdr>
        </w:div>
      </w:divsChild>
    </w:div>
    <w:div w:id="1687289956">
      <w:bodyDiv w:val="1"/>
      <w:marLeft w:val="0"/>
      <w:marRight w:val="0"/>
      <w:marTop w:val="0"/>
      <w:marBottom w:val="0"/>
      <w:divBdr>
        <w:top w:val="none" w:sz="0" w:space="0" w:color="auto"/>
        <w:left w:val="none" w:sz="0" w:space="0" w:color="auto"/>
        <w:bottom w:val="none" w:sz="0" w:space="0" w:color="auto"/>
        <w:right w:val="none" w:sz="0" w:space="0" w:color="auto"/>
      </w:divBdr>
      <w:divsChild>
        <w:div w:id="1307197422">
          <w:marLeft w:val="547"/>
          <w:marRight w:val="0"/>
          <w:marTop w:val="106"/>
          <w:marBottom w:val="0"/>
          <w:divBdr>
            <w:top w:val="none" w:sz="0" w:space="0" w:color="auto"/>
            <w:left w:val="none" w:sz="0" w:space="0" w:color="auto"/>
            <w:bottom w:val="none" w:sz="0" w:space="0" w:color="auto"/>
            <w:right w:val="none" w:sz="0" w:space="0" w:color="auto"/>
          </w:divBdr>
        </w:div>
        <w:div w:id="1923030139">
          <w:marLeft w:val="547"/>
          <w:marRight w:val="0"/>
          <w:marTop w:val="106"/>
          <w:marBottom w:val="0"/>
          <w:divBdr>
            <w:top w:val="none" w:sz="0" w:space="0" w:color="auto"/>
            <w:left w:val="none" w:sz="0" w:space="0" w:color="auto"/>
            <w:bottom w:val="none" w:sz="0" w:space="0" w:color="auto"/>
            <w:right w:val="none" w:sz="0" w:space="0" w:color="auto"/>
          </w:divBdr>
        </w:div>
        <w:div w:id="1533179286">
          <w:marLeft w:val="1440"/>
          <w:marRight w:val="0"/>
          <w:marTop w:val="91"/>
          <w:marBottom w:val="0"/>
          <w:divBdr>
            <w:top w:val="none" w:sz="0" w:space="0" w:color="auto"/>
            <w:left w:val="none" w:sz="0" w:space="0" w:color="auto"/>
            <w:bottom w:val="none" w:sz="0" w:space="0" w:color="auto"/>
            <w:right w:val="none" w:sz="0" w:space="0" w:color="auto"/>
          </w:divBdr>
        </w:div>
        <w:div w:id="1898393425">
          <w:marLeft w:val="547"/>
          <w:marRight w:val="0"/>
          <w:marTop w:val="106"/>
          <w:marBottom w:val="0"/>
          <w:divBdr>
            <w:top w:val="none" w:sz="0" w:space="0" w:color="auto"/>
            <w:left w:val="none" w:sz="0" w:space="0" w:color="auto"/>
            <w:bottom w:val="none" w:sz="0" w:space="0" w:color="auto"/>
            <w:right w:val="none" w:sz="0" w:space="0" w:color="auto"/>
          </w:divBdr>
        </w:div>
        <w:div w:id="314384973">
          <w:marLeft w:val="1440"/>
          <w:marRight w:val="0"/>
          <w:marTop w:val="91"/>
          <w:marBottom w:val="0"/>
          <w:divBdr>
            <w:top w:val="none" w:sz="0" w:space="0" w:color="auto"/>
            <w:left w:val="none" w:sz="0" w:space="0" w:color="auto"/>
            <w:bottom w:val="none" w:sz="0" w:space="0" w:color="auto"/>
            <w:right w:val="none" w:sz="0" w:space="0" w:color="auto"/>
          </w:divBdr>
        </w:div>
        <w:div w:id="87040538">
          <w:marLeft w:val="547"/>
          <w:marRight w:val="0"/>
          <w:marTop w:val="106"/>
          <w:marBottom w:val="0"/>
          <w:divBdr>
            <w:top w:val="none" w:sz="0" w:space="0" w:color="auto"/>
            <w:left w:val="none" w:sz="0" w:space="0" w:color="auto"/>
            <w:bottom w:val="none" w:sz="0" w:space="0" w:color="auto"/>
            <w:right w:val="none" w:sz="0" w:space="0" w:color="auto"/>
          </w:divBdr>
        </w:div>
      </w:divsChild>
    </w:div>
    <w:div w:id="1703440662">
      <w:bodyDiv w:val="1"/>
      <w:marLeft w:val="0"/>
      <w:marRight w:val="0"/>
      <w:marTop w:val="0"/>
      <w:marBottom w:val="0"/>
      <w:divBdr>
        <w:top w:val="none" w:sz="0" w:space="0" w:color="auto"/>
        <w:left w:val="none" w:sz="0" w:space="0" w:color="auto"/>
        <w:bottom w:val="none" w:sz="0" w:space="0" w:color="auto"/>
        <w:right w:val="none" w:sz="0" w:space="0" w:color="auto"/>
      </w:divBdr>
      <w:divsChild>
        <w:div w:id="1674717853">
          <w:marLeft w:val="547"/>
          <w:marRight w:val="0"/>
          <w:marTop w:val="96"/>
          <w:marBottom w:val="0"/>
          <w:divBdr>
            <w:top w:val="none" w:sz="0" w:space="0" w:color="auto"/>
            <w:left w:val="none" w:sz="0" w:space="0" w:color="auto"/>
            <w:bottom w:val="none" w:sz="0" w:space="0" w:color="auto"/>
            <w:right w:val="none" w:sz="0" w:space="0" w:color="auto"/>
          </w:divBdr>
        </w:div>
        <w:div w:id="1768504056">
          <w:marLeft w:val="547"/>
          <w:marRight w:val="0"/>
          <w:marTop w:val="96"/>
          <w:marBottom w:val="0"/>
          <w:divBdr>
            <w:top w:val="none" w:sz="0" w:space="0" w:color="auto"/>
            <w:left w:val="none" w:sz="0" w:space="0" w:color="auto"/>
            <w:bottom w:val="none" w:sz="0" w:space="0" w:color="auto"/>
            <w:right w:val="none" w:sz="0" w:space="0" w:color="auto"/>
          </w:divBdr>
        </w:div>
        <w:div w:id="1765957646">
          <w:marLeft w:val="547"/>
          <w:marRight w:val="0"/>
          <w:marTop w:val="96"/>
          <w:marBottom w:val="0"/>
          <w:divBdr>
            <w:top w:val="none" w:sz="0" w:space="0" w:color="auto"/>
            <w:left w:val="none" w:sz="0" w:space="0" w:color="auto"/>
            <w:bottom w:val="none" w:sz="0" w:space="0" w:color="auto"/>
            <w:right w:val="none" w:sz="0" w:space="0" w:color="auto"/>
          </w:divBdr>
        </w:div>
        <w:div w:id="107284144">
          <w:marLeft w:val="547"/>
          <w:marRight w:val="0"/>
          <w:marTop w:val="96"/>
          <w:marBottom w:val="0"/>
          <w:divBdr>
            <w:top w:val="none" w:sz="0" w:space="0" w:color="auto"/>
            <w:left w:val="none" w:sz="0" w:space="0" w:color="auto"/>
            <w:bottom w:val="none" w:sz="0" w:space="0" w:color="auto"/>
            <w:right w:val="none" w:sz="0" w:space="0" w:color="auto"/>
          </w:divBdr>
        </w:div>
        <w:div w:id="702750051">
          <w:marLeft w:val="547"/>
          <w:marRight w:val="0"/>
          <w:marTop w:val="96"/>
          <w:marBottom w:val="0"/>
          <w:divBdr>
            <w:top w:val="none" w:sz="0" w:space="0" w:color="auto"/>
            <w:left w:val="none" w:sz="0" w:space="0" w:color="auto"/>
            <w:bottom w:val="none" w:sz="0" w:space="0" w:color="auto"/>
            <w:right w:val="none" w:sz="0" w:space="0" w:color="auto"/>
          </w:divBdr>
        </w:div>
        <w:div w:id="1852406198">
          <w:marLeft w:val="547"/>
          <w:marRight w:val="0"/>
          <w:marTop w:val="96"/>
          <w:marBottom w:val="0"/>
          <w:divBdr>
            <w:top w:val="none" w:sz="0" w:space="0" w:color="auto"/>
            <w:left w:val="none" w:sz="0" w:space="0" w:color="auto"/>
            <w:bottom w:val="none" w:sz="0" w:space="0" w:color="auto"/>
            <w:right w:val="none" w:sz="0" w:space="0" w:color="auto"/>
          </w:divBdr>
        </w:div>
        <w:div w:id="1412897910">
          <w:marLeft w:val="547"/>
          <w:marRight w:val="0"/>
          <w:marTop w:val="96"/>
          <w:marBottom w:val="0"/>
          <w:divBdr>
            <w:top w:val="none" w:sz="0" w:space="0" w:color="auto"/>
            <w:left w:val="none" w:sz="0" w:space="0" w:color="auto"/>
            <w:bottom w:val="none" w:sz="0" w:space="0" w:color="auto"/>
            <w:right w:val="none" w:sz="0" w:space="0" w:color="auto"/>
          </w:divBdr>
        </w:div>
      </w:divsChild>
    </w:div>
    <w:div w:id="1781221241">
      <w:bodyDiv w:val="1"/>
      <w:marLeft w:val="0"/>
      <w:marRight w:val="0"/>
      <w:marTop w:val="0"/>
      <w:marBottom w:val="0"/>
      <w:divBdr>
        <w:top w:val="none" w:sz="0" w:space="0" w:color="auto"/>
        <w:left w:val="none" w:sz="0" w:space="0" w:color="auto"/>
        <w:bottom w:val="none" w:sz="0" w:space="0" w:color="auto"/>
        <w:right w:val="none" w:sz="0" w:space="0" w:color="auto"/>
      </w:divBdr>
    </w:div>
    <w:div w:id="1864855548">
      <w:bodyDiv w:val="1"/>
      <w:marLeft w:val="0"/>
      <w:marRight w:val="0"/>
      <w:marTop w:val="0"/>
      <w:marBottom w:val="0"/>
      <w:divBdr>
        <w:top w:val="none" w:sz="0" w:space="0" w:color="auto"/>
        <w:left w:val="none" w:sz="0" w:space="0" w:color="auto"/>
        <w:bottom w:val="none" w:sz="0" w:space="0" w:color="auto"/>
        <w:right w:val="none" w:sz="0" w:space="0" w:color="auto"/>
      </w:divBdr>
    </w:div>
    <w:div w:id="1993438210">
      <w:bodyDiv w:val="1"/>
      <w:marLeft w:val="0"/>
      <w:marRight w:val="0"/>
      <w:marTop w:val="0"/>
      <w:marBottom w:val="0"/>
      <w:divBdr>
        <w:top w:val="none" w:sz="0" w:space="0" w:color="auto"/>
        <w:left w:val="none" w:sz="0" w:space="0" w:color="auto"/>
        <w:bottom w:val="none" w:sz="0" w:space="0" w:color="auto"/>
        <w:right w:val="none" w:sz="0" w:space="0" w:color="auto"/>
      </w:divBdr>
    </w:div>
    <w:div w:id="2032143171">
      <w:bodyDiv w:val="1"/>
      <w:marLeft w:val="0"/>
      <w:marRight w:val="0"/>
      <w:marTop w:val="0"/>
      <w:marBottom w:val="0"/>
      <w:divBdr>
        <w:top w:val="none" w:sz="0" w:space="0" w:color="auto"/>
        <w:left w:val="none" w:sz="0" w:space="0" w:color="auto"/>
        <w:bottom w:val="none" w:sz="0" w:space="0" w:color="auto"/>
        <w:right w:val="none" w:sz="0" w:space="0" w:color="auto"/>
      </w:divBdr>
    </w:div>
    <w:div w:id="2064712152">
      <w:bodyDiv w:val="1"/>
      <w:marLeft w:val="0"/>
      <w:marRight w:val="0"/>
      <w:marTop w:val="0"/>
      <w:marBottom w:val="0"/>
      <w:divBdr>
        <w:top w:val="none" w:sz="0" w:space="0" w:color="auto"/>
        <w:left w:val="none" w:sz="0" w:space="0" w:color="auto"/>
        <w:bottom w:val="none" w:sz="0" w:space="0" w:color="auto"/>
        <w:right w:val="none" w:sz="0" w:space="0" w:color="auto"/>
      </w:divBdr>
      <w:divsChild>
        <w:div w:id="1813674597">
          <w:marLeft w:val="547"/>
          <w:marRight w:val="0"/>
          <w:marTop w:val="115"/>
          <w:marBottom w:val="0"/>
          <w:divBdr>
            <w:top w:val="none" w:sz="0" w:space="0" w:color="auto"/>
            <w:left w:val="none" w:sz="0" w:space="0" w:color="auto"/>
            <w:bottom w:val="none" w:sz="0" w:space="0" w:color="auto"/>
            <w:right w:val="none" w:sz="0" w:space="0" w:color="auto"/>
          </w:divBdr>
        </w:div>
        <w:div w:id="330184896">
          <w:marLeft w:val="547"/>
          <w:marRight w:val="0"/>
          <w:marTop w:val="115"/>
          <w:marBottom w:val="0"/>
          <w:divBdr>
            <w:top w:val="none" w:sz="0" w:space="0" w:color="auto"/>
            <w:left w:val="none" w:sz="0" w:space="0" w:color="auto"/>
            <w:bottom w:val="none" w:sz="0" w:space="0" w:color="auto"/>
            <w:right w:val="none" w:sz="0" w:space="0" w:color="auto"/>
          </w:divBdr>
        </w:div>
        <w:div w:id="1226990772">
          <w:marLeft w:val="547"/>
          <w:marRight w:val="0"/>
          <w:marTop w:val="115"/>
          <w:marBottom w:val="0"/>
          <w:divBdr>
            <w:top w:val="none" w:sz="0" w:space="0" w:color="auto"/>
            <w:left w:val="none" w:sz="0" w:space="0" w:color="auto"/>
            <w:bottom w:val="none" w:sz="0" w:space="0" w:color="auto"/>
            <w:right w:val="none" w:sz="0" w:space="0" w:color="auto"/>
          </w:divBdr>
        </w:div>
      </w:divsChild>
    </w:div>
    <w:div w:id="2071418234">
      <w:bodyDiv w:val="1"/>
      <w:marLeft w:val="0"/>
      <w:marRight w:val="0"/>
      <w:marTop w:val="0"/>
      <w:marBottom w:val="0"/>
      <w:divBdr>
        <w:top w:val="none" w:sz="0" w:space="0" w:color="auto"/>
        <w:left w:val="none" w:sz="0" w:space="0" w:color="auto"/>
        <w:bottom w:val="none" w:sz="0" w:space="0" w:color="auto"/>
        <w:right w:val="none" w:sz="0" w:space="0" w:color="auto"/>
      </w:divBdr>
    </w:div>
    <w:div w:id="2119400357">
      <w:bodyDiv w:val="1"/>
      <w:marLeft w:val="0"/>
      <w:marRight w:val="0"/>
      <w:marTop w:val="0"/>
      <w:marBottom w:val="0"/>
      <w:divBdr>
        <w:top w:val="none" w:sz="0" w:space="0" w:color="auto"/>
        <w:left w:val="none" w:sz="0" w:space="0" w:color="auto"/>
        <w:bottom w:val="none" w:sz="0" w:space="0" w:color="auto"/>
        <w:right w:val="none" w:sz="0" w:space="0" w:color="auto"/>
      </w:divBdr>
    </w:div>
    <w:div w:id="2146925802">
      <w:bodyDiv w:val="1"/>
      <w:marLeft w:val="0"/>
      <w:marRight w:val="0"/>
      <w:marTop w:val="0"/>
      <w:marBottom w:val="0"/>
      <w:divBdr>
        <w:top w:val="none" w:sz="0" w:space="0" w:color="auto"/>
        <w:left w:val="none" w:sz="0" w:space="0" w:color="auto"/>
        <w:bottom w:val="none" w:sz="0" w:space="0" w:color="auto"/>
        <w:right w:val="none" w:sz="0" w:space="0" w:color="auto"/>
      </w:divBdr>
      <w:divsChild>
        <w:div w:id="1412972079">
          <w:marLeft w:val="547"/>
          <w:marRight w:val="0"/>
          <w:marTop w:val="115"/>
          <w:marBottom w:val="0"/>
          <w:divBdr>
            <w:top w:val="none" w:sz="0" w:space="0" w:color="auto"/>
            <w:left w:val="none" w:sz="0" w:space="0" w:color="auto"/>
            <w:bottom w:val="none" w:sz="0" w:space="0" w:color="auto"/>
            <w:right w:val="none" w:sz="0" w:space="0" w:color="auto"/>
          </w:divBdr>
        </w:div>
        <w:div w:id="1225606423">
          <w:marLeft w:val="547"/>
          <w:marRight w:val="0"/>
          <w:marTop w:val="115"/>
          <w:marBottom w:val="0"/>
          <w:divBdr>
            <w:top w:val="none" w:sz="0" w:space="0" w:color="auto"/>
            <w:left w:val="none" w:sz="0" w:space="0" w:color="auto"/>
            <w:bottom w:val="none" w:sz="0" w:space="0" w:color="auto"/>
            <w:right w:val="none" w:sz="0" w:space="0" w:color="auto"/>
          </w:divBdr>
        </w:div>
        <w:div w:id="1045983610">
          <w:marLeft w:val="547"/>
          <w:marRight w:val="0"/>
          <w:marTop w:val="115"/>
          <w:marBottom w:val="0"/>
          <w:divBdr>
            <w:top w:val="none" w:sz="0" w:space="0" w:color="auto"/>
            <w:left w:val="none" w:sz="0" w:space="0" w:color="auto"/>
            <w:bottom w:val="none" w:sz="0" w:space="0" w:color="auto"/>
            <w:right w:val="none" w:sz="0" w:space="0" w:color="auto"/>
          </w:divBdr>
        </w:div>
        <w:div w:id="271592895">
          <w:marLeft w:val="2390"/>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hristina.vanderfeltz-Cornelis@york.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7421</Words>
  <Characters>42305</Characters>
  <Application>Microsoft Office Word</Application>
  <DocSecurity>0</DocSecurity>
  <Lines>352</Lines>
  <Paragraphs>99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kc528</cp:lastModifiedBy>
  <cp:revision>2</cp:revision>
  <dcterms:created xsi:type="dcterms:W3CDTF">2020-01-08T14:03:00Z</dcterms:created>
  <dcterms:modified xsi:type="dcterms:W3CDTF">2020-01-08T14:03:00Z</dcterms:modified>
</cp:coreProperties>
</file>