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0930B" w14:textId="77777777" w:rsidR="00C7388E" w:rsidRDefault="00C7388E" w:rsidP="00D73714">
      <w:pPr>
        <w:rPr>
          <w:b/>
          <w:i/>
          <w:sz w:val="28"/>
          <w:szCs w:val="32"/>
        </w:rPr>
      </w:pPr>
    </w:p>
    <w:p w14:paraId="68D5252F" w14:textId="0CC551A3" w:rsidR="00D73714" w:rsidRPr="00755125" w:rsidRDefault="00274448" w:rsidP="00D92042">
      <w:pPr>
        <w:jc w:val="center"/>
      </w:pPr>
      <w:r>
        <w:rPr>
          <w:b/>
          <w:i/>
          <w:sz w:val="28"/>
          <w:szCs w:val="32"/>
        </w:rPr>
        <w:t>A Marine</w:t>
      </w:r>
      <w:r w:rsidR="00E42578">
        <w:rPr>
          <w:b/>
          <w:i/>
          <w:sz w:val="28"/>
          <w:szCs w:val="32"/>
        </w:rPr>
        <w:t xml:space="preserve"> Viral Halogenase</w:t>
      </w:r>
      <w:r w:rsidR="008F6A01">
        <w:rPr>
          <w:b/>
          <w:i/>
          <w:sz w:val="28"/>
          <w:szCs w:val="32"/>
        </w:rPr>
        <w:t xml:space="preserve"> </w:t>
      </w:r>
      <w:r w:rsidR="00BB454F">
        <w:rPr>
          <w:b/>
          <w:i/>
          <w:sz w:val="28"/>
          <w:szCs w:val="32"/>
        </w:rPr>
        <w:t>t</w:t>
      </w:r>
      <w:r w:rsidR="008F6A01">
        <w:rPr>
          <w:b/>
          <w:i/>
          <w:sz w:val="28"/>
          <w:szCs w:val="32"/>
        </w:rPr>
        <w:t>hat Iodinates Diverse Substrates</w:t>
      </w:r>
    </w:p>
    <w:p w14:paraId="1773750B" w14:textId="77777777" w:rsidR="00C7388E" w:rsidRDefault="00C7388E" w:rsidP="002D26C0">
      <w:pPr>
        <w:jc w:val="both"/>
        <w:rPr>
          <w:b/>
        </w:rPr>
      </w:pPr>
    </w:p>
    <w:p w14:paraId="361CF2ED" w14:textId="77777777" w:rsidR="002D26C0" w:rsidRDefault="002D26C0" w:rsidP="002D26C0">
      <w:pPr>
        <w:jc w:val="both"/>
        <w:rPr>
          <w:b/>
        </w:rPr>
      </w:pPr>
    </w:p>
    <w:p w14:paraId="441D1204" w14:textId="77777777" w:rsidR="002D26C0" w:rsidRDefault="002D26C0" w:rsidP="002D26C0">
      <w:pPr>
        <w:jc w:val="both"/>
        <w:rPr>
          <w:b/>
        </w:rPr>
      </w:pPr>
    </w:p>
    <w:p w14:paraId="5DBDE51B" w14:textId="3C7FE800" w:rsidR="0075488A" w:rsidRPr="00755125" w:rsidRDefault="0075488A" w:rsidP="0075488A">
      <w:pPr>
        <w:spacing w:line="480" w:lineRule="auto"/>
        <w:jc w:val="both"/>
      </w:pPr>
      <w:r w:rsidRPr="00755125">
        <w:rPr>
          <w:b/>
        </w:rPr>
        <w:t xml:space="preserve">Authors: </w:t>
      </w:r>
      <w:r w:rsidRPr="00C7388E">
        <w:t>Danai S. Gkotsi,</w:t>
      </w:r>
      <w:r w:rsidRPr="00F7069F">
        <w:rPr>
          <w:sz w:val="36"/>
          <w:szCs w:val="36"/>
          <w:vertAlign w:val="superscript"/>
        </w:rPr>
        <w:t>1</w:t>
      </w:r>
      <w:r w:rsidR="00261E09" w:rsidRPr="00F7069F">
        <w:rPr>
          <w:sz w:val="36"/>
          <w:szCs w:val="36"/>
          <w:vertAlign w:val="superscript"/>
        </w:rPr>
        <w:sym w:font="Symbol" w:char="F053"/>
      </w:r>
      <w:r w:rsidR="00261E09" w:rsidRPr="00F7069F">
        <w:rPr>
          <w:sz w:val="36"/>
          <w:szCs w:val="36"/>
          <w:vertAlign w:val="superscript"/>
        </w:rPr>
        <w:t>†§</w:t>
      </w:r>
      <w:r w:rsidR="00B039FA">
        <w:rPr>
          <w:sz w:val="36"/>
          <w:szCs w:val="36"/>
          <w:vertAlign w:val="superscript"/>
        </w:rPr>
        <w:sym w:font="Symbol" w:char="F06C"/>
      </w:r>
      <w:r w:rsidRPr="00C7388E">
        <w:t xml:space="preserve"> </w:t>
      </w:r>
      <w:r>
        <w:t xml:space="preserve">Hannes </w:t>
      </w:r>
      <w:r>
        <w:rPr>
          <w:lang w:val="da-DK"/>
        </w:rPr>
        <w:t>Lud</w:t>
      </w:r>
      <w:r>
        <w:t>e</w:t>
      </w:r>
      <w:r w:rsidRPr="007A2D32">
        <w:t>wig</w:t>
      </w:r>
      <w:r w:rsidRPr="00C7388E">
        <w:t>,</w:t>
      </w:r>
      <w:r w:rsidRPr="00F7069F">
        <w:rPr>
          <w:sz w:val="36"/>
          <w:szCs w:val="36"/>
          <w:vertAlign w:val="superscript"/>
        </w:rPr>
        <w:t>1</w:t>
      </w:r>
      <w:r w:rsidR="00261E09" w:rsidRPr="00F7069F">
        <w:rPr>
          <w:sz w:val="36"/>
          <w:szCs w:val="36"/>
          <w:vertAlign w:val="superscript"/>
        </w:rPr>
        <w:t>†</w:t>
      </w:r>
      <w:r w:rsidR="00B039FA">
        <w:rPr>
          <w:sz w:val="36"/>
          <w:szCs w:val="36"/>
          <w:vertAlign w:val="superscript"/>
        </w:rPr>
        <w:sym w:font="Symbol" w:char="F06C"/>
      </w:r>
      <w:r w:rsidR="00B039FA">
        <w:rPr>
          <w:sz w:val="36"/>
          <w:szCs w:val="36"/>
          <w:vertAlign w:val="superscript"/>
        </w:rPr>
        <w:sym w:font="Symbol" w:char="F06A"/>
      </w:r>
      <w:r w:rsidRPr="00C7388E">
        <w:t xml:space="preserve"> </w:t>
      </w:r>
      <w:r w:rsidRPr="00165ADC">
        <w:rPr>
          <w:rFonts w:ascii="Times" w:hAnsi="Times"/>
        </w:rPr>
        <w:t>Sunil V. Sharma,</w:t>
      </w:r>
      <w:r w:rsidRPr="00F7069F">
        <w:rPr>
          <w:rFonts w:ascii="Times" w:hAnsi="Times"/>
          <w:sz w:val="36"/>
          <w:szCs w:val="36"/>
          <w:vertAlign w:val="superscript"/>
        </w:rPr>
        <w:t>1</w:t>
      </w:r>
      <w:r w:rsidR="00261E09" w:rsidRPr="00F7069F">
        <w:rPr>
          <w:sz w:val="36"/>
          <w:szCs w:val="36"/>
          <w:vertAlign w:val="superscript"/>
        </w:rPr>
        <w:t>§</w:t>
      </w:r>
      <w:r w:rsidRPr="00165ADC">
        <w:rPr>
          <w:rFonts w:ascii="Times" w:hAnsi="Times"/>
        </w:rPr>
        <w:t xml:space="preserve"> </w:t>
      </w:r>
      <w:r w:rsidR="00B1261A">
        <w:rPr>
          <w:rFonts w:ascii="Times" w:hAnsi="Times"/>
        </w:rPr>
        <w:t>Jack Connoll</w:t>
      </w:r>
      <w:r w:rsidR="00A00F89">
        <w:rPr>
          <w:rFonts w:ascii="Times" w:hAnsi="Times"/>
        </w:rPr>
        <w:t>y,</w:t>
      </w:r>
      <w:r w:rsidR="00B1261A" w:rsidRPr="00F7069F">
        <w:rPr>
          <w:rFonts w:ascii="Times" w:hAnsi="Times"/>
          <w:sz w:val="36"/>
          <w:szCs w:val="36"/>
          <w:vertAlign w:val="superscript"/>
        </w:rPr>
        <w:t>1</w:t>
      </w:r>
      <w:r w:rsidR="00B039FA">
        <w:rPr>
          <w:sz w:val="36"/>
          <w:szCs w:val="36"/>
          <w:vertAlign w:val="superscript"/>
        </w:rPr>
        <w:sym w:font="Symbol" w:char="F06C"/>
      </w:r>
      <w:r w:rsidR="00B039FA">
        <w:rPr>
          <w:sz w:val="36"/>
          <w:szCs w:val="36"/>
          <w:vertAlign w:val="superscript"/>
        </w:rPr>
        <w:sym w:font="Symbol" w:char="F06A"/>
      </w:r>
      <w:r w:rsidR="00A00F89" w:rsidRPr="00F7069F">
        <w:rPr>
          <w:rFonts w:ascii="Times" w:hAnsi="Times"/>
          <w:sz w:val="36"/>
          <w:szCs w:val="36"/>
        </w:rPr>
        <w:t xml:space="preserve"> </w:t>
      </w:r>
      <w:proofErr w:type="spellStart"/>
      <w:r w:rsidR="00A00F89">
        <w:rPr>
          <w:rFonts w:ascii="Times" w:hAnsi="Times"/>
        </w:rPr>
        <w:t>Jag</w:t>
      </w:r>
      <w:r w:rsidR="00B1261A">
        <w:rPr>
          <w:rFonts w:ascii="Times" w:hAnsi="Times"/>
        </w:rPr>
        <w:t>winder</w:t>
      </w:r>
      <w:proofErr w:type="spellEnd"/>
      <w:r w:rsidR="00B1261A">
        <w:rPr>
          <w:rFonts w:ascii="Times" w:hAnsi="Times"/>
        </w:rPr>
        <w:t xml:space="preserve"> Dhaliwal,</w:t>
      </w:r>
      <w:r w:rsidR="00B1261A" w:rsidRPr="00F7069F">
        <w:rPr>
          <w:rFonts w:ascii="Times" w:hAnsi="Times"/>
          <w:sz w:val="36"/>
          <w:szCs w:val="36"/>
          <w:vertAlign w:val="superscript"/>
        </w:rPr>
        <w:t>1</w:t>
      </w:r>
      <w:r w:rsidR="00B039FA">
        <w:rPr>
          <w:sz w:val="36"/>
          <w:szCs w:val="36"/>
          <w:vertAlign w:val="superscript"/>
        </w:rPr>
        <w:sym w:font="Symbol" w:char="F06C"/>
      </w:r>
      <w:r w:rsidR="00B1261A">
        <w:rPr>
          <w:rFonts w:ascii="Times" w:hAnsi="Times"/>
        </w:rPr>
        <w:t xml:space="preserve"> </w:t>
      </w:r>
      <w:proofErr w:type="spellStart"/>
      <w:r w:rsidR="00B1261A">
        <w:rPr>
          <w:rFonts w:ascii="Times" w:hAnsi="Times"/>
        </w:rPr>
        <w:t>Yunpeng</w:t>
      </w:r>
      <w:proofErr w:type="spellEnd"/>
      <w:r w:rsidR="00B1261A">
        <w:rPr>
          <w:rFonts w:ascii="Times" w:hAnsi="Times"/>
        </w:rPr>
        <w:t xml:space="preserve"> Wang,</w:t>
      </w:r>
      <w:r w:rsidR="00B1261A" w:rsidRPr="00F7069F">
        <w:rPr>
          <w:rFonts w:ascii="Times" w:hAnsi="Times"/>
          <w:sz w:val="36"/>
          <w:szCs w:val="36"/>
          <w:vertAlign w:val="superscript"/>
        </w:rPr>
        <w:t>1</w:t>
      </w:r>
      <w:r w:rsidR="00B039FA">
        <w:rPr>
          <w:sz w:val="36"/>
          <w:szCs w:val="36"/>
          <w:vertAlign w:val="superscript"/>
        </w:rPr>
        <w:sym w:font="Symbol" w:char="F06C"/>
      </w:r>
      <w:r w:rsidR="00A00F89" w:rsidRPr="00F7069F">
        <w:rPr>
          <w:rFonts w:ascii="Times" w:hAnsi="Times"/>
          <w:sz w:val="36"/>
          <w:szCs w:val="36"/>
        </w:rPr>
        <w:t xml:space="preserve"> </w:t>
      </w:r>
      <w:r w:rsidRPr="00536C14">
        <w:rPr>
          <w:rFonts w:ascii="Times" w:hAnsi="Times"/>
        </w:rPr>
        <w:t>William P. Unsworth,</w:t>
      </w:r>
      <w:r w:rsidRPr="00F7069F">
        <w:rPr>
          <w:rFonts w:ascii="Times" w:hAnsi="Times"/>
          <w:sz w:val="36"/>
          <w:szCs w:val="36"/>
          <w:vertAlign w:val="superscript"/>
        </w:rPr>
        <w:t>2</w:t>
      </w:r>
      <w:r w:rsidR="00261E09" w:rsidRPr="00F7069F">
        <w:rPr>
          <w:sz w:val="36"/>
          <w:szCs w:val="36"/>
          <w:vertAlign w:val="superscript"/>
        </w:rPr>
        <w:t>∆</w:t>
      </w:r>
      <w:r w:rsidR="00261E09">
        <w:rPr>
          <w:vertAlign w:val="superscript"/>
        </w:rPr>
        <w:t xml:space="preserve"> </w:t>
      </w:r>
      <w:r w:rsidRPr="00536C14">
        <w:rPr>
          <w:rFonts w:ascii="Times" w:hAnsi="Times"/>
        </w:rPr>
        <w:t>Richard J. K. Taylor,</w:t>
      </w:r>
      <w:r w:rsidRPr="00F7069F">
        <w:rPr>
          <w:rFonts w:ascii="Times" w:hAnsi="Times"/>
          <w:sz w:val="36"/>
          <w:szCs w:val="36"/>
          <w:vertAlign w:val="superscript"/>
        </w:rPr>
        <w:t>2</w:t>
      </w:r>
      <w:r w:rsidR="00261E09" w:rsidRPr="00F7069F">
        <w:rPr>
          <w:sz w:val="36"/>
          <w:szCs w:val="36"/>
          <w:vertAlign w:val="superscript"/>
        </w:rPr>
        <w:t>∆</w:t>
      </w:r>
      <w:r w:rsidRPr="00F7069F">
        <w:rPr>
          <w:rFonts w:ascii="Times" w:hAnsi="Times"/>
          <w:sz w:val="36"/>
          <w:szCs w:val="36"/>
          <w:vertAlign w:val="superscript"/>
        </w:rPr>
        <w:t xml:space="preserve"> </w:t>
      </w:r>
      <w:r w:rsidRPr="00165ADC">
        <w:rPr>
          <w:rFonts w:ascii="Times" w:hAnsi="Times" w:cs="Calibri"/>
        </w:rPr>
        <w:t>Matthew M.W. McLachlan</w:t>
      </w:r>
      <w:r w:rsidRPr="00165ADC">
        <w:rPr>
          <w:rFonts w:ascii="Times" w:hAnsi="Times"/>
        </w:rPr>
        <w:t>,</w:t>
      </w:r>
      <w:r w:rsidRPr="00F7069F">
        <w:rPr>
          <w:rFonts w:ascii="Times" w:hAnsi="Times"/>
          <w:sz w:val="36"/>
          <w:szCs w:val="36"/>
          <w:vertAlign w:val="superscript"/>
        </w:rPr>
        <w:t>3</w:t>
      </w:r>
      <w:r w:rsidR="005B6661" w:rsidRPr="00F7069F">
        <w:rPr>
          <w:rFonts w:ascii="Times" w:hAnsi="Times"/>
          <w:sz w:val="36"/>
          <w:szCs w:val="36"/>
          <w:vertAlign w:val="superscript"/>
        </w:rPr>
        <w:t xml:space="preserve">,4 </w:t>
      </w:r>
      <w:r w:rsidR="00261E09" w:rsidRPr="00F7069F">
        <w:rPr>
          <w:sz w:val="36"/>
          <w:szCs w:val="36"/>
          <w:vertAlign w:val="superscript"/>
        </w:rPr>
        <w:t>π</w:t>
      </w:r>
      <w:r w:rsidRPr="00165ADC">
        <w:rPr>
          <w:rFonts w:ascii="Times" w:hAnsi="Times"/>
        </w:rPr>
        <w:t xml:space="preserve"> Stephen Shanahan,</w:t>
      </w:r>
      <w:r w:rsidR="005B6661" w:rsidRPr="00F7069F">
        <w:rPr>
          <w:rFonts w:ascii="Times" w:hAnsi="Times"/>
          <w:sz w:val="36"/>
          <w:szCs w:val="36"/>
          <w:vertAlign w:val="superscript"/>
        </w:rPr>
        <w:t>3</w:t>
      </w:r>
      <w:r w:rsidR="005B6661" w:rsidRPr="00F7069F">
        <w:rPr>
          <w:sz w:val="36"/>
          <w:szCs w:val="36"/>
          <w:vertAlign w:val="superscript"/>
        </w:rPr>
        <w:t>π</w:t>
      </w:r>
      <w:r w:rsidR="005B6661" w:rsidRPr="00F7069F">
        <w:rPr>
          <w:rFonts w:ascii="Times" w:hAnsi="Times"/>
          <w:sz w:val="36"/>
          <w:szCs w:val="36"/>
        </w:rPr>
        <w:t xml:space="preserve"> </w:t>
      </w:r>
      <w:r w:rsidRPr="00165ADC">
        <w:rPr>
          <w:rFonts w:ascii="Times" w:hAnsi="Times"/>
        </w:rPr>
        <w:t>James H. Naismith,</w:t>
      </w:r>
      <w:r w:rsidRPr="00F7069F">
        <w:rPr>
          <w:rFonts w:ascii="Times" w:hAnsi="Times"/>
          <w:sz w:val="36"/>
          <w:szCs w:val="36"/>
          <w:vertAlign w:val="superscript"/>
        </w:rPr>
        <w:t>5</w:t>
      </w:r>
      <w:r w:rsidRPr="00165ADC">
        <w:rPr>
          <w:rFonts w:ascii="Times" w:hAnsi="Times"/>
        </w:rPr>
        <w:t xml:space="preserve"> and</w:t>
      </w:r>
      <w:r w:rsidRPr="00F53253">
        <w:t xml:space="preserve"> Rebecca J. </w:t>
      </w:r>
      <w:r w:rsidRPr="00C7388E">
        <w:t>M. Goss</w:t>
      </w:r>
      <w:r w:rsidRPr="00F7069F">
        <w:rPr>
          <w:sz w:val="36"/>
          <w:szCs w:val="36"/>
        </w:rPr>
        <w:t>*</w:t>
      </w:r>
      <w:r w:rsidRPr="00F7069F">
        <w:rPr>
          <w:sz w:val="36"/>
          <w:szCs w:val="36"/>
          <w:vertAlign w:val="superscript"/>
        </w:rPr>
        <w:t>1</w:t>
      </w:r>
      <w:r w:rsidR="00261E09" w:rsidRPr="00F7069F">
        <w:rPr>
          <w:sz w:val="36"/>
          <w:szCs w:val="36"/>
          <w:vertAlign w:val="superscript"/>
        </w:rPr>
        <w:sym w:font="Symbol" w:char="F053"/>
      </w:r>
    </w:p>
    <w:p w14:paraId="590B2003" w14:textId="77777777" w:rsidR="0075488A" w:rsidRDefault="0075488A" w:rsidP="0075488A">
      <w:pPr>
        <w:spacing w:line="480" w:lineRule="auto"/>
        <w:jc w:val="both"/>
        <w:rPr>
          <w:b/>
        </w:rPr>
      </w:pPr>
    </w:p>
    <w:p w14:paraId="1AD7FFD0" w14:textId="77777777" w:rsidR="0075488A" w:rsidRDefault="0075488A" w:rsidP="0075488A">
      <w:pPr>
        <w:spacing w:line="480" w:lineRule="auto"/>
        <w:jc w:val="both"/>
        <w:rPr>
          <w:b/>
        </w:rPr>
      </w:pPr>
      <w:r w:rsidRPr="00755125">
        <w:rPr>
          <w:b/>
        </w:rPr>
        <w:t xml:space="preserve">Affiliations: </w:t>
      </w:r>
    </w:p>
    <w:p w14:paraId="6B7D978A" w14:textId="77777777" w:rsidR="0075488A" w:rsidRDefault="0075488A" w:rsidP="00E967B3">
      <w:pPr>
        <w:spacing w:line="480" w:lineRule="auto"/>
        <w:jc w:val="both"/>
        <w:rPr>
          <w:rFonts w:ascii="Times" w:hAnsi="Times" w:cs="Calibri"/>
          <w:color w:val="000000"/>
          <w:sz w:val="22"/>
          <w:u w:color="0029BD"/>
        </w:rPr>
      </w:pPr>
      <w:r w:rsidRPr="00F7069F">
        <w:rPr>
          <w:rFonts w:ascii="Times" w:hAnsi="Times" w:cs="Calibri"/>
          <w:color w:val="000000"/>
          <w:sz w:val="36"/>
          <w:szCs w:val="36"/>
          <w:u w:color="0029BD"/>
          <w:vertAlign w:val="superscript"/>
        </w:rPr>
        <w:t>1</w:t>
      </w:r>
      <w:r w:rsidRPr="00165ADC">
        <w:rPr>
          <w:rFonts w:ascii="Times" w:hAnsi="Times" w:cs="Calibri"/>
          <w:color w:val="000000"/>
          <w:sz w:val="22"/>
          <w:u w:color="0029BD"/>
        </w:rPr>
        <w:t xml:space="preserve"> School of Chemistry, University of St Andrews, North Haugh, St Andrews, Fife, KY16 9ST, UK. </w:t>
      </w:r>
    </w:p>
    <w:p w14:paraId="72739A05" w14:textId="01DB8DA2" w:rsidR="00E967B3" w:rsidRPr="00165ADC" w:rsidRDefault="00E967B3" w:rsidP="00E967B3">
      <w:pPr>
        <w:spacing w:line="480" w:lineRule="auto"/>
        <w:jc w:val="both"/>
        <w:rPr>
          <w:rFonts w:ascii="Times" w:hAnsi="Times" w:cs="Calibri"/>
          <w:color w:val="000000"/>
          <w:sz w:val="22"/>
          <w:u w:color="0029BD"/>
        </w:rPr>
      </w:pPr>
      <w:r>
        <w:rPr>
          <w:rFonts w:ascii="Times" w:hAnsi="Times" w:cs="Calibri"/>
          <w:color w:val="000000"/>
          <w:sz w:val="22"/>
          <w:u w:color="0029BD"/>
        </w:rPr>
        <w:t>Biomedical Sciences Research Complex</w:t>
      </w:r>
      <w:r w:rsidRPr="00165ADC">
        <w:rPr>
          <w:rFonts w:ascii="Times" w:hAnsi="Times" w:cs="Calibri"/>
          <w:color w:val="000000"/>
          <w:sz w:val="22"/>
          <w:u w:color="0029BD"/>
        </w:rPr>
        <w:t xml:space="preserve">, University of St Andrews, North Haugh, St Andrews, Fife, KY16 9ST, UK. </w:t>
      </w:r>
      <w:r w:rsidR="00A01B96">
        <w:rPr>
          <w:rFonts w:ascii="Times" w:hAnsi="Times" w:cs="Calibri"/>
          <w:color w:val="000000"/>
          <w:sz w:val="22"/>
          <w:u w:color="0029BD"/>
        </w:rPr>
        <w:t>RJMG@St-Andrews.ac.uk</w:t>
      </w:r>
    </w:p>
    <w:p w14:paraId="3CC7BF6C" w14:textId="11F42032" w:rsidR="0075488A" w:rsidRPr="00536C14" w:rsidRDefault="0075488A" w:rsidP="00000495">
      <w:pPr>
        <w:spacing w:line="480" w:lineRule="auto"/>
        <w:jc w:val="both"/>
        <w:rPr>
          <w:rFonts w:eastAsia="Times New Roman"/>
        </w:rPr>
      </w:pPr>
      <w:r w:rsidRPr="00F7069F">
        <w:rPr>
          <w:rFonts w:ascii="Times" w:hAnsi="Times" w:cs="Calibri"/>
          <w:color w:val="000000"/>
          <w:sz w:val="36"/>
          <w:szCs w:val="36"/>
          <w:u w:color="0029BD"/>
          <w:vertAlign w:val="superscript"/>
        </w:rPr>
        <w:t>2</w:t>
      </w:r>
      <w:r w:rsidRPr="00F7069F">
        <w:rPr>
          <w:rFonts w:ascii="Times" w:hAnsi="Times" w:cs="Calibri"/>
          <w:color w:val="000000"/>
          <w:sz w:val="36"/>
          <w:szCs w:val="36"/>
          <w:u w:color="0029BD"/>
        </w:rPr>
        <w:t xml:space="preserve"> </w:t>
      </w:r>
      <w:r w:rsidRPr="00536C14">
        <w:rPr>
          <w:rFonts w:ascii="Times" w:eastAsia="Times New Roman" w:hAnsi="Times"/>
          <w:color w:val="000000"/>
          <w:sz w:val="22"/>
          <w:szCs w:val="22"/>
        </w:rPr>
        <w:t>Department of Chemistry</w:t>
      </w:r>
      <w:r w:rsidRPr="00536C14">
        <w:rPr>
          <w:rFonts w:ascii="Times" w:eastAsia="Times New Roman" w:hAnsi="Times"/>
          <w:color w:val="000000"/>
          <w:sz w:val="22"/>
          <w:szCs w:val="22"/>
          <w:shd w:val="clear" w:color="auto" w:fill="FFFFFF"/>
        </w:rPr>
        <w:t>, </w:t>
      </w:r>
      <w:r w:rsidRPr="00536C14">
        <w:rPr>
          <w:rFonts w:ascii="Times" w:eastAsia="Times New Roman" w:hAnsi="Times"/>
          <w:color w:val="000000"/>
          <w:sz w:val="22"/>
          <w:szCs w:val="22"/>
        </w:rPr>
        <w:t>University of York</w:t>
      </w:r>
      <w:r w:rsidRPr="00536C14">
        <w:rPr>
          <w:rFonts w:ascii="Times" w:eastAsia="Times New Roman" w:hAnsi="Times"/>
          <w:color w:val="000000"/>
          <w:sz w:val="22"/>
          <w:szCs w:val="22"/>
          <w:shd w:val="clear" w:color="auto" w:fill="FFFFFF"/>
        </w:rPr>
        <w:t>, </w:t>
      </w:r>
      <w:proofErr w:type="spellStart"/>
      <w:r w:rsidRPr="00536C14">
        <w:rPr>
          <w:rFonts w:ascii="Times" w:eastAsia="Times New Roman" w:hAnsi="Times"/>
          <w:sz w:val="22"/>
          <w:szCs w:val="22"/>
        </w:rPr>
        <w:t>Heslington</w:t>
      </w:r>
      <w:proofErr w:type="spellEnd"/>
      <w:r w:rsidRPr="00536C14">
        <w:rPr>
          <w:rFonts w:ascii="Times" w:eastAsia="Times New Roman" w:hAnsi="Times"/>
          <w:color w:val="000000"/>
          <w:sz w:val="22"/>
          <w:szCs w:val="22"/>
          <w:shd w:val="clear" w:color="auto" w:fill="FFFFFF"/>
        </w:rPr>
        <w:t>, </w:t>
      </w:r>
      <w:r w:rsidRPr="00536C14">
        <w:rPr>
          <w:rFonts w:ascii="Times" w:eastAsia="Times New Roman" w:hAnsi="Times"/>
          <w:sz w:val="22"/>
          <w:szCs w:val="22"/>
        </w:rPr>
        <w:t>York</w:t>
      </w:r>
      <w:r w:rsidRPr="00536C14">
        <w:rPr>
          <w:rFonts w:ascii="Times" w:eastAsia="Times New Roman" w:hAnsi="Times"/>
          <w:color w:val="000000"/>
          <w:sz w:val="22"/>
          <w:szCs w:val="22"/>
          <w:shd w:val="clear" w:color="auto" w:fill="FFFFFF"/>
        </w:rPr>
        <w:t> </w:t>
      </w:r>
      <w:r w:rsidRPr="00536C14">
        <w:rPr>
          <w:rFonts w:ascii="Times" w:eastAsia="Times New Roman" w:hAnsi="Times"/>
          <w:sz w:val="22"/>
          <w:szCs w:val="22"/>
        </w:rPr>
        <w:t>YO10 5DD</w:t>
      </w:r>
      <w:r w:rsidRPr="00536C14">
        <w:rPr>
          <w:rFonts w:ascii="Times" w:eastAsia="Times New Roman" w:hAnsi="Times"/>
          <w:color w:val="000000"/>
          <w:sz w:val="22"/>
          <w:szCs w:val="22"/>
          <w:shd w:val="clear" w:color="auto" w:fill="FFFFFF"/>
        </w:rPr>
        <w:t>, </w:t>
      </w:r>
      <w:r w:rsidRPr="00536C14">
        <w:rPr>
          <w:rFonts w:ascii="Times" w:eastAsia="Times New Roman" w:hAnsi="Times"/>
          <w:color w:val="000000"/>
          <w:sz w:val="22"/>
          <w:szCs w:val="22"/>
        </w:rPr>
        <w:t>UK.</w:t>
      </w:r>
    </w:p>
    <w:p w14:paraId="56075FDC" w14:textId="77777777" w:rsidR="0075488A" w:rsidRPr="00165ADC" w:rsidRDefault="0075488A" w:rsidP="0075488A">
      <w:pPr>
        <w:spacing w:line="480" w:lineRule="auto"/>
        <w:jc w:val="both"/>
        <w:rPr>
          <w:rFonts w:ascii="Times" w:hAnsi="Times" w:cs="Calibri"/>
          <w:color w:val="000000"/>
          <w:sz w:val="22"/>
        </w:rPr>
      </w:pPr>
      <w:r w:rsidRPr="00F7069F">
        <w:rPr>
          <w:rFonts w:ascii="Times" w:hAnsi="Times" w:cs="Calibri"/>
          <w:color w:val="000000"/>
          <w:sz w:val="36"/>
          <w:szCs w:val="36"/>
          <w:u w:color="0029BD"/>
          <w:vertAlign w:val="superscript"/>
        </w:rPr>
        <w:t>3</w:t>
      </w:r>
      <w:r w:rsidRPr="00F7069F">
        <w:rPr>
          <w:rFonts w:ascii="Times" w:hAnsi="Times" w:cs="Calibri"/>
          <w:color w:val="000000"/>
          <w:sz w:val="36"/>
          <w:szCs w:val="36"/>
          <w:u w:color="0029BD"/>
        </w:rPr>
        <w:t xml:space="preserve"> </w:t>
      </w:r>
      <w:r w:rsidRPr="00165ADC">
        <w:rPr>
          <w:rFonts w:ascii="Times" w:hAnsi="Times" w:cs="Calibri"/>
          <w:color w:val="000000"/>
          <w:sz w:val="22"/>
          <w:u w:color="0029BD"/>
        </w:rPr>
        <w:t xml:space="preserve">Syngenta, </w:t>
      </w:r>
      <w:proofErr w:type="spellStart"/>
      <w:r w:rsidRPr="00165ADC">
        <w:rPr>
          <w:rFonts w:ascii="Times" w:hAnsi="Times" w:cs="Calibri"/>
          <w:color w:val="000000"/>
          <w:sz w:val="22"/>
        </w:rPr>
        <w:t>Jealott’s</w:t>
      </w:r>
      <w:proofErr w:type="spellEnd"/>
      <w:r w:rsidRPr="00165ADC">
        <w:rPr>
          <w:rFonts w:ascii="Times" w:hAnsi="Times" w:cs="Calibri"/>
          <w:color w:val="000000"/>
          <w:sz w:val="22"/>
        </w:rPr>
        <w:t xml:space="preserve"> Hill International Research Centre, Bracknell, Berkshire, RG42 6EY, UK. </w:t>
      </w:r>
    </w:p>
    <w:p w14:paraId="73F55BA7" w14:textId="77777777" w:rsidR="0075488A" w:rsidRPr="00E967B3" w:rsidRDefault="0075488A" w:rsidP="00E967B3">
      <w:pPr>
        <w:spacing w:line="480" w:lineRule="auto"/>
        <w:jc w:val="both"/>
        <w:rPr>
          <w:rFonts w:ascii="Times" w:hAnsi="Times" w:cs="Calibri"/>
          <w:color w:val="000000"/>
          <w:sz w:val="22"/>
          <w:szCs w:val="22"/>
        </w:rPr>
      </w:pPr>
      <w:r w:rsidRPr="00F7069F">
        <w:rPr>
          <w:rFonts w:ascii="Times" w:hAnsi="Times" w:cs="Calibri"/>
          <w:color w:val="000000"/>
          <w:sz w:val="36"/>
          <w:szCs w:val="36"/>
          <w:vertAlign w:val="superscript"/>
        </w:rPr>
        <w:t>4</w:t>
      </w:r>
      <w:r w:rsidRPr="00F7069F">
        <w:rPr>
          <w:rFonts w:ascii="Times" w:hAnsi="Times" w:cs="Calibri"/>
          <w:color w:val="000000"/>
          <w:sz w:val="36"/>
          <w:szCs w:val="36"/>
        </w:rPr>
        <w:t xml:space="preserve"> </w:t>
      </w:r>
      <w:r w:rsidRPr="00E967B3">
        <w:rPr>
          <w:rFonts w:ascii="Times" w:hAnsi="Times" w:cs="Calibri"/>
          <w:color w:val="000000"/>
          <w:sz w:val="22"/>
          <w:szCs w:val="22"/>
        </w:rPr>
        <w:t>QEDDI, Staff House Road, The University of Queensland, Brisbane, QLD 4072, Australia.</w:t>
      </w:r>
    </w:p>
    <w:p w14:paraId="26CA029E" w14:textId="23DAC017" w:rsidR="0075488A" w:rsidRDefault="0075488A" w:rsidP="00000495">
      <w:pPr>
        <w:spacing w:line="480" w:lineRule="auto"/>
        <w:ind w:left="142" w:hanging="142"/>
        <w:jc w:val="both"/>
        <w:rPr>
          <w:rFonts w:ascii="Times" w:hAnsi="Times"/>
          <w:sz w:val="22"/>
          <w:szCs w:val="22"/>
        </w:rPr>
      </w:pPr>
      <w:r w:rsidRPr="00F7069F">
        <w:rPr>
          <w:rFonts w:ascii="Times" w:hAnsi="Times" w:cs="Calibri"/>
          <w:color w:val="000000"/>
          <w:sz w:val="36"/>
          <w:szCs w:val="36"/>
          <w:vertAlign w:val="superscript"/>
        </w:rPr>
        <w:t>5</w:t>
      </w:r>
      <w:r w:rsidRPr="00F7069F">
        <w:rPr>
          <w:rFonts w:ascii="Times" w:hAnsi="Times" w:cs="Calibri"/>
          <w:color w:val="000000"/>
          <w:sz w:val="36"/>
          <w:szCs w:val="36"/>
        </w:rPr>
        <w:t xml:space="preserve"> </w:t>
      </w:r>
      <w:r w:rsidRPr="00000495">
        <w:rPr>
          <w:rFonts w:ascii="Times" w:hAnsi="Times"/>
          <w:sz w:val="22"/>
          <w:szCs w:val="22"/>
        </w:rPr>
        <w:t xml:space="preserve">Division of Structural Biology, </w:t>
      </w:r>
      <w:proofErr w:type="spellStart"/>
      <w:r w:rsidRPr="00000495">
        <w:rPr>
          <w:rFonts w:ascii="Times" w:hAnsi="Times"/>
          <w:sz w:val="22"/>
          <w:szCs w:val="22"/>
        </w:rPr>
        <w:t>Wellcome</w:t>
      </w:r>
      <w:proofErr w:type="spellEnd"/>
      <w:r w:rsidRPr="00000495">
        <w:rPr>
          <w:rFonts w:ascii="Times" w:hAnsi="Times"/>
          <w:sz w:val="22"/>
          <w:szCs w:val="22"/>
        </w:rPr>
        <w:t xml:space="preserve"> Trust Centre of Human Genomics, Roosevelt Drive, Oxford,</w:t>
      </w:r>
      <w:r w:rsidR="001A26DA">
        <w:rPr>
          <w:rFonts w:ascii="Times" w:hAnsi="Times"/>
          <w:sz w:val="22"/>
          <w:szCs w:val="22"/>
        </w:rPr>
        <w:t xml:space="preserve"> </w:t>
      </w:r>
      <w:r w:rsidRPr="00000495">
        <w:rPr>
          <w:rFonts w:ascii="Times" w:hAnsi="Times"/>
          <w:sz w:val="22"/>
          <w:szCs w:val="22"/>
        </w:rPr>
        <w:t>OX3 7BN; Research Complex at Harwell, Rutherford Laboratory, Didcot, OX11 0FA; The Rosalind Franklin Institute, Didcot OX11 0FA</w:t>
      </w:r>
    </w:p>
    <w:p w14:paraId="49DD51EB" w14:textId="1C7C068A" w:rsidR="00B1261A" w:rsidRPr="00AB11E1" w:rsidRDefault="00D14E07" w:rsidP="00D14E07">
      <w:pPr>
        <w:spacing w:after="120" w:line="480" w:lineRule="exact"/>
        <w:jc w:val="both"/>
      </w:pPr>
      <w:r w:rsidRPr="00F7069F">
        <w:rPr>
          <w:sz w:val="36"/>
          <w:szCs w:val="36"/>
          <w:vertAlign w:val="superscript"/>
        </w:rPr>
        <w:lastRenderedPageBreak/>
        <w:sym w:font="Symbol" w:char="F053"/>
      </w:r>
      <w:r w:rsidRPr="00B90F9D">
        <w:t>Th</w:t>
      </w:r>
      <w:r>
        <w:t>ese</w:t>
      </w:r>
      <w:r w:rsidRPr="00B90F9D">
        <w:t xml:space="preserve"> authors</w:t>
      </w:r>
      <w:r>
        <w:t xml:space="preserve"> </w:t>
      </w:r>
      <w:r w:rsidR="00261E09">
        <w:t>determined</w:t>
      </w:r>
      <w:r>
        <w:t xml:space="preserve"> the </w:t>
      </w:r>
      <w:proofErr w:type="spellStart"/>
      <w:r w:rsidR="00801FDE">
        <w:t>iodinase</w:t>
      </w:r>
      <w:proofErr w:type="spellEnd"/>
      <w:r w:rsidR="00801FDE">
        <w:t xml:space="preserve"> and</w:t>
      </w:r>
      <w:r>
        <w:t xml:space="preserve"> carried out its biochemical investigation</w:t>
      </w:r>
      <w:r w:rsidR="00462A2C">
        <w:t xml:space="preserve"> and substrate screening</w:t>
      </w:r>
      <w:r>
        <w:t xml:space="preserve">. </w:t>
      </w:r>
      <w:r w:rsidRPr="00F7069F">
        <w:rPr>
          <w:sz w:val="36"/>
          <w:szCs w:val="36"/>
          <w:vertAlign w:val="superscript"/>
        </w:rPr>
        <w:t>†</w:t>
      </w:r>
      <w:r>
        <w:t>These authors carried out the structural analysis of the enzyme</w:t>
      </w:r>
      <w:r w:rsidR="00462A2C">
        <w:t>, under the guidance of JHN</w:t>
      </w:r>
      <w:r>
        <w:t>.</w:t>
      </w:r>
      <w:r w:rsidRPr="00F7069F">
        <w:rPr>
          <w:sz w:val="36"/>
          <w:szCs w:val="36"/>
        </w:rPr>
        <w:t xml:space="preserve"> </w:t>
      </w:r>
      <w:r w:rsidRPr="00F7069F">
        <w:rPr>
          <w:sz w:val="36"/>
          <w:szCs w:val="36"/>
          <w:vertAlign w:val="superscript"/>
        </w:rPr>
        <w:t>§</w:t>
      </w:r>
      <w:r>
        <w:t>Th</w:t>
      </w:r>
      <w:r w:rsidR="00462A2C">
        <w:t>ese</w:t>
      </w:r>
      <w:r>
        <w:t xml:space="preserve"> authors</w:t>
      </w:r>
      <w:r w:rsidR="00462A2C">
        <w:t xml:space="preserve"> explored the differential reactivity of the substrates with HOI,</w:t>
      </w:r>
      <w:r>
        <w:t xml:space="preserve"> </w:t>
      </w:r>
      <w:r w:rsidR="00462A2C">
        <w:t xml:space="preserve">characterised the products of the </w:t>
      </w:r>
      <w:proofErr w:type="spellStart"/>
      <w:r w:rsidR="00462A2C">
        <w:t>iodinase</w:t>
      </w:r>
      <w:proofErr w:type="spellEnd"/>
      <w:r w:rsidR="00462A2C">
        <w:t xml:space="preserve"> and synthesised synthetic standards for comparison to pro</w:t>
      </w:r>
      <w:r w:rsidR="00261E09">
        <w:t xml:space="preserve">ducts. </w:t>
      </w:r>
      <w:r w:rsidR="00261E09" w:rsidRPr="00F7069F">
        <w:rPr>
          <w:sz w:val="36"/>
          <w:szCs w:val="36"/>
          <w:vertAlign w:val="superscript"/>
        </w:rPr>
        <w:t>∆</w:t>
      </w:r>
      <w:r w:rsidR="00261E09">
        <w:t>These authors synthesised</w:t>
      </w:r>
      <w:r w:rsidR="00462A2C">
        <w:t xml:space="preserve"> a series of </w:t>
      </w:r>
      <w:proofErr w:type="spellStart"/>
      <w:r w:rsidR="00462A2C">
        <w:t>spiro-indolic</w:t>
      </w:r>
      <w:proofErr w:type="spellEnd"/>
      <w:r w:rsidR="00462A2C">
        <w:t xml:space="preserve"> compounds</w:t>
      </w:r>
      <w:r w:rsidR="00E06EF4">
        <w:t xml:space="preserve"> and derivatives</w:t>
      </w:r>
      <w:r w:rsidR="00462A2C">
        <w:t xml:space="preserve">, utilised as substrates by the enzyme. </w:t>
      </w:r>
      <w:r w:rsidR="00261E09" w:rsidRPr="00F7069F">
        <w:rPr>
          <w:sz w:val="36"/>
          <w:szCs w:val="36"/>
          <w:vertAlign w:val="superscript"/>
        </w:rPr>
        <w:t>π</w:t>
      </w:r>
      <w:r w:rsidR="00462A2C">
        <w:t xml:space="preserve">These authors contributed to the selection of compounds </w:t>
      </w:r>
      <w:r w:rsidR="00261E09">
        <w:t xml:space="preserve">for the assaying of the </w:t>
      </w:r>
      <w:proofErr w:type="spellStart"/>
      <w:r w:rsidR="00261E09">
        <w:t>iodinase</w:t>
      </w:r>
      <w:proofErr w:type="spellEnd"/>
      <w:r w:rsidR="00261E09">
        <w:t>.</w:t>
      </w:r>
      <w:r w:rsidR="00B1261A">
        <w:t xml:space="preserve"> </w:t>
      </w:r>
      <w:r w:rsidR="00974176" w:rsidRPr="00F7069F">
        <w:rPr>
          <w:sz w:val="36"/>
          <w:szCs w:val="36"/>
          <w:vertAlign w:val="superscript"/>
        </w:rPr>
        <w:sym w:font="Symbol" w:char="F06A"/>
      </w:r>
      <w:r w:rsidR="00B1261A">
        <w:t xml:space="preserve">These authors carried out structural modelling of the </w:t>
      </w:r>
      <w:proofErr w:type="spellStart"/>
      <w:r w:rsidR="00B1261A">
        <w:t>iodinase</w:t>
      </w:r>
      <w:proofErr w:type="spellEnd"/>
      <w:r w:rsidR="00B1261A">
        <w:t xml:space="preserve">. </w:t>
      </w:r>
      <w:r w:rsidR="00B039FA">
        <w:rPr>
          <w:sz w:val="36"/>
          <w:szCs w:val="36"/>
          <w:vertAlign w:val="superscript"/>
        </w:rPr>
        <w:sym w:font="Symbol" w:char="F06C"/>
      </w:r>
      <w:r w:rsidR="00B1261A">
        <w:t>These authors assisted with cloning and protein production.</w:t>
      </w:r>
    </w:p>
    <w:p w14:paraId="333B9979" w14:textId="77777777" w:rsidR="005809BF" w:rsidRDefault="005809BF" w:rsidP="00FB72B0">
      <w:pPr>
        <w:rPr>
          <w:b/>
        </w:rPr>
      </w:pPr>
    </w:p>
    <w:p w14:paraId="57283A03" w14:textId="77777777" w:rsidR="005809BF" w:rsidRDefault="005809BF" w:rsidP="00FB72B0">
      <w:pPr>
        <w:rPr>
          <w:b/>
        </w:rPr>
      </w:pPr>
    </w:p>
    <w:p w14:paraId="1F6C6C69" w14:textId="4166251D" w:rsidR="00FB72B0" w:rsidRDefault="00707A51" w:rsidP="00FB72B0">
      <w:r>
        <w:rPr>
          <w:b/>
        </w:rPr>
        <w:t>Introductory Paragraph</w:t>
      </w:r>
      <w:r w:rsidR="00FB72B0" w:rsidRPr="00755125">
        <w:rPr>
          <w:b/>
        </w:rPr>
        <w:t>:</w:t>
      </w:r>
      <w:r w:rsidR="00FB72B0" w:rsidRPr="00755125">
        <w:t xml:space="preserve"> </w:t>
      </w:r>
    </w:p>
    <w:p w14:paraId="7957C679" w14:textId="77777777" w:rsidR="00FB72B0" w:rsidRPr="00FB72B0" w:rsidRDefault="00FB72B0" w:rsidP="00FB72B0"/>
    <w:p w14:paraId="2B8CB7BD" w14:textId="5BA84216" w:rsidR="005809BF" w:rsidRPr="00745633" w:rsidRDefault="00D51BEB" w:rsidP="005809BF">
      <w:pPr>
        <w:widowControl w:val="0"/>
        <w:autoSpaceDE w:val="0"/>
        <w:autoSpaceDN w:val="0"/>
        <w:adjustRightInd w:val="0"/>
        <w:spacing w:line="480" w:lineRule="auto"/>
        <w:jc w:val="both"/>
        <w:rPr>
          <w:color w:val="000000"/>
        </w:rPr>
      </w:pPr>
      <w:r>
        <w:rPr>
          <w:rFonts w:eastAsia="Times New Roman"/>
          <w:color w:val="000000"/>
          <w:shd w:val="clear" w:color="auto" w:fill="FFFFFF"/>
        </w:rPr>
        <w:t xml:space="preserve">Enzymatic halogenation is associated with secondary metabolism, </w:t>
      </w:r>
      <w:r>
        <w:rPr>
          <w:rFonts w:eastAsia="Times New Roman"/>
          <w:iCs/>
          <w:color w:val="000000"/>
        </w:rPr>
        <w:t xml:space="preserve">underpinning and modulating bioactivity and bioavailability </w:t>
      </w:r>
      <w:r w:rsidRPr="00B57244">
        <w:rPr>
          <w:rFonts w:eastAsia="Times New Roman"/>
          <w:iCs/>
          <w:color w:val="000000"/>
        </w:rPr>
        <w:t xml:space="preserve">of many </w:t>
      </w:r>
      <w:r w:rsidRPr="00745633">
        <w:rPr>
          <w:rFonts w:eastAsia="Times New Roman"/>
          <w:iCs/>
          <w:color w:val="000000"/>
        </w:rPr>
        <w:t>natural products</w:t>
      </w:r>
      <w:r w:rsidR="00F01D25" w:rsidRPr="00F7069F">
        <w:rPr>
          <w:rFonts w:eastAsia="Times New Roman"/>
          <w:iCs/>
          <w:color w:val="000000"/>
          <w:vertAlign w:val="superscript"/>
        </w:rPr>
        <w:t>1-3</w:t>
      </w:r>
      <w:r w:rsidRPr="00B46904">
        <w:rPr>
          <w:rFonts w:eastAsia="Times New Roman"/>
          <w:iCs/>
          <w:color w:val="000000"/>
        </w:rPr>
        <w:t>.</w:t>
      </w:r>
      <w:r w:rsidR="00707A51">
        <w:rPr>
          <w:rFonts w:eastAsia="Times New Roman"/>
          <w:color w:val="000000"/>
          <w:shd w:val="clear" w:color="auto" w:fill="FFFFFF"/>
        </w:rPr>
        <w:t xml:space="preserve"> </w:t>
      </w:r>
      <w:r w:rsidRPr="00745633">
        <w:rPr>
          <w:rFonts w:eastAsia="Times New Roman"/>
          <w:color w:val="000000"/>
          <w:shd w:val="clear" w:color="auto" w:fill="FFFFFF"/>
        </w:rPr>
        <w:t>Here we report the</w:t>
      </w:r>
      <w:r w:rsidR="001168A8">
        <w:rPr>
          <w:rFonts w:eastAsia="Times New Roman"/>
          <w:color w:val="000000"/>
          <w:shd w:val="clear" w:color="auto" w:fill="FFFFFF"/>
        </w:rPr>
        <w:t xml:space="preserve"> first</w:t>
      </w:r>
      <w:r w:rsidRPr="00745633">
        <w:rPr>
          <w:rFonts w:eastAsia="Times New Roman"/>
          <w:color w:val="000000"/>
          <w:shd w:val="clear" w:color="auto" w:fill="FFFFFF"/>
        </w:rPr>
        <w:t xml:space="preserve"> discovery</w:t>
      </w:r>
      <w:r w:rsidR="00C820DE" w:rsidRPr="00745633">
        <w:rPr>
          <w:rFonts w:eastAsia="Times New Roman"/>
          <w:color w:val="000000"/>
          <w:shd w:val="clear" w:color="auto" w:fill="FFFFFF"/>
        </w:rPr>
        <w:t xml:space="preserve"> and characterisation</w:t>
      </w:r>
      <w:r w:rsidRPr="00745633">
        <w:rPr>
          <w:rFonts w:eastAsia="Times New Roman"/>
          <w:color w:val="000000"/>
          <w:shd w:val="clear" w:color="auto" w:fill="FFFFFF"/>
        </w:rPr>
        <w:t xml:space="preserve"> of a flavin</w:t>
      </w:r>
      <w:r w:rsidR="00D022C1">
        <w:rPr>
          <w:rFonts w:eastAsia="Times New Roman"/>
          <w:color w:val="000000"/>
          <w:shd w:val="clear" w:color="auto" w:fill="FFFFFF"/>
        </w:rPr>
        <w:t>-</w:t>
      </w:r>
      <w:r w:rsidRPr="00745633">
        <w:rPr>
          <w:rFonts w:eastAsia="Times New Roman"/>
          <w:color w:val="000000"/>
          <w:shd w:val="clear" w:color="auto" w:fill="FFFFFF"/>
        </w:rPr>
        <w:t xml:space="preserve">dependent </w:t>
      </w:r>
      <w:proofErr w:type="spellStart"/>
      <w:r w:rsidRPr="00745633">
        <w:rPr>
          <w:rFonts w:eastAsia="Times New Roman"/>
          <w:color w:val="000000"/>
          <w:shd w:val="clear" w:color="auto" w:fill="FFFFFF"/>
        </w:rPr>
        <w:t>halogenase</w:t>
      </w:r>
      <w:proofErr w:type="spellEnd"/>
      <w:r w:rsidR="005A1314" w:rsidRPr="00745633">
        <w:rPr>
          <w:rFonts w:eastAsia="Times New Roman"/>
          <w:color w:val="000000"/>
          <w:shd w:val="clear" w:color="auto" w:fill="FFFFFF"/>
        </w:rPr>
        <w:t xml:space="preserve"> (FDH)</w:t>
      </w:r>
      <w:r w:rsidRPr="00745633">
        <w:rPr>
          <w:rFonts w:eastAsia="Times New Roman"/>
          <w:color w:val="000000"/>
          <w:shd w:val="clear" w:color="auto" w:fill="FFFFFF"/>
        </w:rPr>
        <w:t xml:space="preserve"> from </w:t>
      </w:r>
      <w:proofErr w:type="spellStart"/>
      <w:r w:rsidRPr="00745633">
        <w:rPr>
          <w:rFonts w:eastAsia="Times New Roman"/>
          <w:color w:val="000000"/>
          <w:shd w:val="clear" w:color="auto" w:fill="FFFFFF"/>
        </w:rPr>
        <w:t>cyanobacteriophage</w:t>
      </w:r>
      <w:proofErr w:type="spellEnd"/>
      <w:r w:rsidR="001168A8">
        <w:rPr>
          <w:rFonts w:eastAsia="Times New Roman"/>
          <w:color w:val="000000"/>
          <w:shd w:val="clear" w:color="auto" w:fill="FFFFFF"/>
        </w:rPr>
        <w:t>, and the first FDH with a preference for iodination</w:t>
      </w:r>
      <w:r w:rsidRPr="00745633">
        <w:rPr>
          <w:rFonts w:eastAsia="Times New Roman"/>
          <w:color w:val="000000"/>
          <w:shd w:val="clear" w:color="auto" w:fill="FFFFFF"/>
        </w:rPr>
        <w:t xml:space="preserve">. </w:t>
      </w:r>
      <w:r w:rsidR="00C820DE" w:rsidRPr="00745633">
        <w:rPr>
          <w:color w:val="000000"/>
        </w:rPr>
        <w:t xml:space="preserve">Exploration of this viral </w:t>
      </w:r>
      <w:proofErr w:type="spellStart"/>
      <w:r w:rsidR="00C820DE" w:rsidRPr="00745633">
        <w:rPr>
          <w:color w:val="000000"/>
        </w:rPr>
        <w:t>halogenase</w:t>
      </w:r>
      <w:proofErr w:type="spellEnd"/>
      <w:r w:rsidR="001168A8">
        <w:rPr>
          <w:color w:val="000000"/>
        </w:rPr>
        <w:t xml:space="preserve"> (VirX1)</w:t>
      </w:r>
      <w:r w:rsidR="00C820DE" w:rsidRPr="00745633">
        <w:rPr>
          <w:color w:val="000000"/>
        </w:rPr>
        <w:t xml:space="preserve"> reveals it to be capable </w:t>
      </w:r>
      <w:r w:rsidR="00C820DE" w:rsidRPr="00F01D6E">
        <w:rPr>
          <w:color w:val="000000"/>
        </w:rPr>
        <w:t>of regioselective</w:t>
      </w:r>
      <w:r w:rsidR="00C820DE" w:rsidRPr="00745633">
        <w:rPr>
          <w:color w:val="000000"/>
        </w:rPr>
        <w:t xml:space="preserve"> halogenation of a diverse range of substrates, with a preference for </w:t>
      </w:r>
      <w:r w:rsidR="005809BF">
        <w:rPr>
          <w:color w:val="000000"/>
        </w:rPr>
        <w:t xml:space="preserve">forming </w:t>
      </w:r>
      <w:r w:rsidR="005809BF" w:rsidRPr="00FF0A3B">
        <w:rPr>
          <w:color w:val="000000"/>
        </w:rPr>
        <w:t>highly reactive</w:t>
      </w:r>
      <w:r w:rsidR="005809BF">
        <w:rPr>
          <w:color w:val="000000"/>
        </w:rPr>
        <w:t xml:space="preserve"> aryl</w:t>
      </w:r>
      <w:r w:rsidR="000940AB">
        <w:rPr>
          <w:color w:val="000000"/>
        </w:rPr>
        <w:t xml:space="preserve"> </w:t>
      </w:r>
      <w:r w:rsidR="005809BF">
        <w:rPr>
          <w:color w:val="000000"/>
        </w:rPr>
        <w:t>iodide species</w:t>
      </w:r>
      <w:r w:rsidR="00C820DE" w:rsidRPr="00745633">
        <w:rPr>
          <w:color w:val="000000"/>
        </w:rPr>
        <w:t xml:space="preserve">; </w:t>
      </w:r>
      <w:r w:rsidR="00DB66C2">
        <w:rPr>
          <w:color w:val="000000"/>
        </w:rPr>
        <w:t>this has</w:t>
      </w:r>
      <w:r w:rsidR="00DB66C2" w:rsidRPr="00745633">
        <w:rPr>
          <w:color w:val="000000"/>
        </w:rPr>
        <w:t xml:space="preserve"> </w:t>
      </w:r>
      <w:r w:rsidR="00C820DE" w:rsidRPr="00745633">
        <w:rPr>
          <w:color w:val="000000"/>
        </w:rPr>
        <w:t xml:space="preserve">potential implications for </w:t>
      </w:r>
      <w:r w:rsidR="001168A8">
        <w:rPr>
          <w:color w:val="000000"/>
        </w:rPr>
        <w:t>the</w:t>
      </w:r>
      <w:r w:rsidR="001168A8" w:rsidRPr="00745633">
        <w:rPr>
          <w:color w:val="000000"/>
        </w:rPr>
        <w:t xml:space="preserve"> </w:t>
      </w:r>
      <w:r w:rsidR="00C820DE" w:rsidRPr="00745633">
        <w:rPr>
          <w:color w:val="000000"/>
        </w:rPr>
        <w:t>metabolism</w:t>
      </w:r>
      <w:r w:rsidR="001168A8">
        <w:rPr>
          <w:color w:val="000000"/>
        </w:rPr>
        <w:t xml:space="preserve"> of the infected host</w:t>
      </w:r>
      <w:r w:rsidR="00C820DE" w:rsidRPr="00745633">
        <w:rPr>
          <w:color w:val="000000"/>
        </w:rPr>
        <w:t xml:space="preserve">. </w:t>
      </w:r>
      <w:r w:rsidR="00DB2067">
        <w:rPr>
          <w:color w:val="000000"/>
        </w:rPr>
        <w:t>This w</w:t>
      </w:r>
      <w:r w:rsidR="005D0E0E" w:rsidRPr="00745633">
        <w:rPr>
          <w:color w:val="000000"/>
        </w:rPr>
        <w:t>ild type</w:t>
      </w:r>
      <w:r w:rsidR="00C820DE" w:rsidRPr="00745633">
        <w:rPr>
          <w:color w:val="000000"/>
        </w:rPr>
        <w:t xml:space="preserve"> FDH</w:t>
      </w:r>
      <w:r w:rsidR="002E5595">
        <w:rPr>
          <w:color w:val="000000"/>
        </w:rPr>
        <w:t xml:space="preserve"> </w:t>
      </w:r>
      <w:r w:rsidR="00D90104">
        <w:rPr>
          <w:color w:val="000000"/>
        </w:rPr>
        <w:t>is interesting from a biocatalytic perspective showing</w:t>
      </w:r>
      <w:r w:rsidR="002E5595">
        <w:rPr>
          <w:color w:val="000000"/>
        </w:rPr>
        <w:t xml:space="preserve"> strikingly broad </w:t>
      </w:r>
      <w:r w:rsidR="00C820DE" w:rsidRPr="00745633">
        <w:rPr>
          <w:color w:val="000000"/>
        </w:rPr>
        <w:t>substrate flexibility</w:t>
      </w:r>
      <w:r w:rsidR="00D90104">
        <w:rPr>
          <w:color w:val="000000"/>
        </w:rPr>
        <w:t>. U</w:t>
      </w:r>
      <w:r w:rsidR="005809BF">
        <w:rPr>
          <w:color w:val="000000"/>
        </w:rPr>
        <w:t>ntil now</w:t>
      </w:r>
      <w:r w:rsidR="00E06EF4">
        <w:rPr>
          <w:color w:val="000000"/>
        </w:rPr>
        <w:t>,</w:t>
      </w:r>
      <w:r w:rsidR="005809BF">
        <w:rPr>
          <w:color w:val="000000"/>
        </w:rPr>
        <w:t xml:space="preserve"> </w:t>
      </w:r>
      <w:r w:rsidR="001168A8">
        <w:rPr>
          <w:color w:val="000000"/>
        </w:rPr>
        <w:t xml:space="preserve">catalytically useful </w:t>
      </w:r>
      <w:r w:rsidR="005809BF">
        <w:rPr>
          <w:color w:val="000000"/>
        </w:rPr>
        <w:t>enzymatic</w:t>
      </w:r>
      <w:r w:rsidR="005809BF" w:rsidRPr="00745633">
        <w:rPr>
          <w:color w:val="000000"/>
        </w:rPr>
        <w:t xml:space="preserve"> iodination had been missing from the </w:t>
      </w:r>
      <w:r w:rsidR="005809BF">
        <w:rPr>
          <w:color w:val="000000"/>
        </w:rPr>
        <w:t xml:space="preserve">biocatalytic </w:t>
      </w:r>
      <w:r w:rsidR="005809BF" w:rsidRPr="00745633">
        <w:rPr>
          <w:color w:val="000000"/>
        </w:rPr>
        <w:t>portfolio.   </w:t>
      </w:r>
    </w:p>
    <w:p w14:paraId="659E6462" w14:textId="77777777" w:rsidR="004E3387" w:rsidRDefault="004E3387" w:rsidP="005809BF">
      <w:pPr>
        <w:widowControl w:val="0"/>
        <w:autoSpaceDE w:val="0"/>
        <w:autoSpaceDN w:val="0"/>
        <w:adjustRightInd w:val="0"/>
        <w:spacing w:line="480" w:lineRule="auto"/>
        <w:jc w:val="both"/>
        <w:rPr>
          <w:rFonts w:eastAsia="Times New Roman"/>
          <w:color w:val="000000"/>
          <w:shd w:val="clear" w:color="auto" w:fill="FFFFFF"/>
        </w:rPr>
      </w:pPr>
    </w:p>
    <w:p w14:paraId="1CDFD00E" w14:textId="77777777" w:rsidR="001A777F" w:rsidRDefault="001A777F" w:rsidP="00D73714"/>
    <w:p w14:paraId="7C5D339A" w14:textId="76BE555F" w:rsidR="00D73714" w:rsidRDefault="00D73714" w:rsidP="00D73714">
      <w:r w:rsidRPr="00755125">
        <w:rPr>
          <w:b/>
        </w:rPr>
        <w:t>Main Text:</w:t>
      </w:r>
      <w:r w:rsidR="00F26AF7" w:rsidRPr="00755125">
        <w:t xml:space="preserve"> </w:t>
      </w:r>
    </w:p>
    <w:p w14:paraId="1B18A750" w14:textId="77777777" w:rsidR="00021EF9" w:rsidRDefault="00021EF9" w:rsidP="00D73714"/>
    <w:p w14:paraId="1C0C1AE1" w14:textId="64F4B43C" w:rsidR="003C7B3C" w:rsidRPr="00261FF2" w:rsidRDefault="001C473A" w:rsidP="00DB66C2">
      <w:pPr>
        <w:spacing w:line="480" w:lineRule="auto"/>
        <w:jc w:val="both"/>
        <w:rPr>
          <w:rFonts w:ascii="Times" w:hAnsi="Times"/>
        </w:rPr>
      </w:pPr>
      <w:r w:rsidRPr="00936977">
        <w:rPr>
          <w:rFonts w:ascii="Times" w:hAnsi="Times"/>
        </w:rPr>
        <w:t xml:space="preserve">Here we report the </w:t>
      </w:r>
      <w:r w:rsidR="00B63CC3" w:rsidRPr="00936977">
        <w:rPr>
          <w:rFonts w:ascii="Times" w:hAnsi="Times"/>
        </w:rPr>
        <w:t>identification</w:t>
      </w:r>
      <w:r w:rsidR="0006661D" w:rsidRPr="00936977">
        <w:rPr>
          <w:rFonts w:ascii="Times" w:hAnsi="Times"/>
        </w:rPr>
        <w:t>, biochemical and structural</w:t>
      </w:r>
      <w:r w:rsidR="00B63CC3" w:rsidRPr="00936977">
        <w:rPr>
          <w:rFonts w:ascii="Times" w:hAnsi="Times"/>
        </w:rPr>
        <w:t xml:space="preserve"> </w:t>
      </w:r>
      <w:r w:rsidR="00662F79" w:rsidRPr="00936977">
        <w:rPr>
          <w:rFonts w:ascii="Times" w:hAnsi="Times"/>
        </w:rPr>
        <w:t>characterisation</w:t>
      </w:r>
      <w:r w:rsidRPr="00936977">
        <w:rPr>
          <w:rFonts w:ascii="Times" w:hAnsi="Times"/>
        </w:rPr>
        <w:t xml:space="preserve"> of the first halogenase from a virus, and </w:t>
      </w:r>
      <w:r w:rsidR="00DB66C2" w:rsidRPr="00936977">
        <w:rPr>
          <w:rFonts w:ascii="Times" w:hAnsi="Times"/>
        </w:rPr>
        <w:t>demonstrate</w:t>
      </w:r>
      <w:r w:rsidR="00856230" w:rsidRPr="00936977">
        <w:rPr>
          <w:rFonts w:ascii="Times" w:hAnsi="Times"/>
        </w:rPr>
        <w:t xml:space="preserve"> unprecedented</w:t>
      </w:r>
      <w:r w:rsidRPr="00936977">
        <w:rPr>
          <w:rFonts w:ascii="Times" w:hAnsi="Times"/>
        </w:rPr>
        <w:t xml:space="preserve"> </w:t>
      </w:r>
      <w:proofErr w:type="spellStart"/>
      <w:r w:rsidRPr="00936977">
        <w:rPr>
          <w:rFonts w:ascii="Times" w:hAnsi="Times"/>
        </w:rPr>
        <w:t>biotransformative</w:t>
      </w:r>
      <w:proofErr w:type="spellEnd"/>
      <w:r w:rsidRPr="00936977">
        <w:rPr>
          <w:rFonts w:ascii="Times" w:hAnsi="Times"/>
        </w:rPr>
        <w:t xml:space="preserve"> potential of an enzyme </w:t>
      </w:r>
      <w:r w:rsidR="00D8020B" w:rsidRPr="00936977">
        <w:rPr>
          <w:rFonts w:ascii="Times" w:hAnsi="Times"/>
        </w:rPr>
        <w:t>from</w:t>
      </w:r>
      <w:r w:rsidRPr="00936977">
        <w:rPr>
          <w:rFonts w:ascii="Times" w:hAnsi="Times"/>
        </w:rPr>
        <w:t xml:space="preserve"> </w:t>
      </w:r>
      <w:r w:rsidR="00DB66C2" w:rsidRPr="00936977">
        <w:rPr>
          <w:rFonts w:ascii="Times" w:hAnsi="Times"/>
        </w:rPr>
        <w:t>such a</w:t>
      </w:r>
      <w:r w:rsidR="00D8020B" w:rsidRPr="00936977">
        <w:rPr>
          <w:rFonts w:ascii="Times" w:hAnsi="Times"/>
        </w:rPr>
        <w:t xml:space="preserve"> viral</w:t>
      </w:r>
      <w:r w:rsidR="00DB66C2" w:rsidRPr="00936977">
        <w:rPr>
          <w:rFonts w:ascii="Times" w:hAnsi="Times"/>
        </w:rPr>
        <w:t xml:space="preserve"> system</w:t>
      </w:r>
      <w:r w:rsidRPr="00936977">
        <w:rPr>
          <w:rFonts w:ascii="Times" w:hAnsi="Times"/>
        </w:rPr>
        <w:t>.</w:t>
      </w:r>
      <w:r w:rsidR="00154ACB" w:rsidRPr="00936977">
        <w:rPr>
          <w:rFonts w:ascii="Times" w:hAnsi="Times"/>
        </w:rPr>
        <w:t xml:space="preserve"> </w:t>
      </w:r>
      <w:r w:rsidR="00D80175" w:rsidRPr="00936977">
        <w:rPr>
          <w:rFonts w:ascii="Times" w:hAnsi="Times"/>
        </w:rPr>
        <w:t xml:space="preserve">This viral </w:t>
      </w:r>
      <w:r w:rsidR="00F53253" w:rsidRPr="00936977">
        <w:rPr>
          <w:rFonts w:ascii="Times" w:hAnsi="Times"/>
        </w:rPr>
        <w:t xml:space="preserve">FDH shows </w:t>
      </w:r>
      <w:r w:rsidR="00BA1CDA" w:rsidRPr="00936977">
        <w:rPr>
          <w:rFonts w:ascii="Times" w:hAnsi="Times"/>
        </w:rPr>
        <w:t>a high level of</w:t>
      </w:r>
      <w:r w:rsidR="00F53253" w:rsidRPr="00936977">
        <w:rPr>
          <w:rFonts w:ascii="Times" w:hAnsi="Times"/>
        </w:rPr>
        <w:t xml:space="preserve"> innate substrate flexibility</w:t>
      </w:r>
      <w:r w:rsidR="00B46904">
        <w:rPr>
          <w:rFonts w:ascii="Times" w:hAnsi="Times"/>
        </w:rPr>
        <w:t xml:space="preserve">. </w:t>
      </w:r>
      <w:r w:rsidR="00154ACB" w:rsidRPr="00936977">
        <w:rPr>
          <w:rFonts w:ascii="Times" w:hAnsi="Times"/>
        </w:rPr>
        <w:lastRenderedPageBreak/>
        <w:t xml:space="preserve">Furthermore, the enzyme </w:t>
      </w:r>
      <w:r w:rsidR="00A655C1" w:rsidRPr="00936977">
        <w:rPr>
          <w:rFonts w:ascii="Times" w:hAnsi="Times"/>
        </w:rPr>
        <w:t xml:space="preserve">displays </w:t>
      </w:r>
      <w:r w:rsidR="00154ACB" w:rsidRPr="00936977">
        <w:rPr>
          <w:rFonts w:ascii="Times" w:hAnsi="Times"/>
        </w:rPr>
        <w:t>preference for forming C-I bonds</w:t>
      </w:r>
      <w:r w:rsidR="00EC476B" w:rsidRPr="00936977">
        <w:rPr>
          <w:rFonts w:ascii="Times" w:hAnsi="Times"/>
        </w:rPr>
        <w:t>, and is</w:t>
      </w:r>
      <w:r w:rsidR="00382E98" w:rsidRPr="00936977">
        <w:rPr>
          <w:rFonts w:ascii="Times" w:hAnsi="Times"/>
        </w:rPr>
        <w:t>,</w:t>
      </w:r>
      <w:r w:rsidR="00EC476B" w:rsidRPr="00936977">
        <w:rPr>
          <w:rFonts w:ascii="Times" w:hAnsi="Times"/>
        </w:rPr>
        <w:t xml:space="preserve"> to the best of our knowledge, the first </w:t>
      </w:r>
      <w:r w:rsidR="00D022C1">
        <w:rPr>
          <w:rFonts w:ascii="Times" w:hAnsi="Times"/>
        </w:rPr>
        <w:t>f</w:t>
      </w:r>
      <w:r w:rsidR="00D022C1" w:rsidRPr="00936977">
        <w:rPr>
          <w:rFonts w:ascii="Times" w:hAnsi="Times"/>
        </w:rPr>
        <w:t>lavin</w:t>
      </w:r>
      <w:r w:rsidR="00D022C1">
        <w:rPr>
          <w:rFonts w:ascii="Times" w:hAnsi="Times"/>
        </w:rPr>
        <w:t>-d</w:t>
      </w:r>
      <w:r w:rsidR="00EC476B" w:rsidRPr="00936977">
        <w:rPr>
          <w:rFonts w:ascii="Times" w:hAnsi="Times"/>
        </w:rPr>
        <w:t xml:space="preserve">ependent </w:t>
      </w:r>
      <w:proofErr w:type="spellStart"/>
      <w:r w:rsidR="00EC476B" w:rsidRPr="00936977">
        <w:rPr>
          <w:rFonts w:ascii="Times" w:hAnsi="Times"/>
        </w:rPr>
        <w:t>iodinase</w:t>
      </w:r>
      <w:proofErr w:type="spellEnd"/>
      <w:r w:rsidR="00EC476B" w:rsidRPr="00936977">
        <w:rPr>
          <w:rFonts w:ascii="Times" w:hAnsi="Times"/>
        </w:rPr>
        <w:t xml:space="preserve"> demonstrated </w:t>
      </w:r>
      <w:r w:rsidR="00EC476B" w:rsidRPr="00936977">
        <w:rPr>
          <w:rFonts w:ascii="Times" w:hAnsi="Times"/>
          <w:i/>
        </w:rPr>
        <w:t>in vitro</w:t>
      </w:r>
      <w:r w:rsidR="00154ACB" w:rsidRPr="00936977">
        <w:rPr>
          <w:rFonts w:ascii="Times" w:hAnsi="Times"/>
        </w:rPr>
        <w:t>.</w:t>
      </w:r>
      <w:r w:rsidR="00F53253" w:rsidRPr="00936977">
        <w:rPr>
          <w:rFonts w:ascii="Times" w:hAnsi="Times"/>
        </w:rPr>
        <w:t xml:space="preserve"> These factors together render it a</w:t>
      </w:r>
      <w:r w:rsidR="00165ADC" w:rsidRPr="00936977">
        <w:rPr>
          <w:rFonts w:ascii="Times" w:hAnsi="Times"/>
        </w:rPr>
        <w:t>n attractive and useful tool for synthesis.</w:t>
      </w:r>
    </w:p>
    <w:p w14:paraId="47739578" w14:textId="77777777" w:rsidR="002C06E7" w:rsidRPr="00261FF2" w:rsidRDefault="002C06E7" w:rsidP="00261FF2">
      <w:pPr>
        <w:spacing w:line="480" w:lineRule="auto"/>
        <w:jc w:val="both"/>
        <w:rPr>
          <w:rFonts w:ascii="Times" w:hAnsi="Times"/>
        </w:rPr>
      </w:pPr>
    </w:p>
    <w:p w14:paraId="70173353" w14:textId="4619A7F4" w:rsidR="00F354AC" w:rsidRDefault="00B6357C" w:rsidP="00261FF2">
      <w:pPr>
        <w:spacing w:line="480" w:lineRule="auto"/>
        <w:jc w:val="both"/>
        <w:rPr>
          <w:rFonts w:ascii="Times" w:hAnsi="Times"/>
        </w:rPr>
      </w:pPr>
      <w:r w:rsidRPr="00770B55">
        <w:rPr>
          <w:rFonts w:ascii="Times" w:hAnsi="Times"/>
        </w:rPr>
        <w:t>The selective formation of C-X bonds is of great importance to the pharmaceutical and agrochemical industries</w:t>
      </w:r>
      <w:r w:rsidR="00B46904" w:rsidRPr="00F7069F">
        <w:rPr>
          <w:rFonts w:ascii="Times" w:hAnsi="Times"/>
          <w:vertAlign w:val="superscript"/>
        </w:rPr>
        <w:t>1,2</w:t>
      </w:r>
      <w:r w:rsidRPr="00770B55">
        <w:rPr>
          <w:rFonts w:ascii="Times" w:hAnsi="Times"/>
        </w:rPr>
        <w:t>.</w:t>
      </w:r>
      <w:r w:rsidRPr="00F7069F">
        <w:rPr>
          <w:rFonts w:ascii="Times" w:hAnsi="Times"/>
        </w:rPr>
        <w:t xml:space="preserve"> </w:t>
      </w:r>
      <w:r w:rsidRPr="00936977">
        <w:rPr>
          <w:rFonts w:ascii="Times" w:hAnsi="Times"/>
        </w:rPr>
        <w:t>The introduction of a halogen (X) into a molecule can be used to modulate bioactivity, bioavailability and metabolic stability</w:t>
      </w:r>
      <w:r w:rsidR="00D84C4E" w:rsidRPr="00F7069F">
        <w:rPr>
          <w:rFonts w:ascii="Times" w:hAnsi="Times"/>
          <w:vertAlign w:val="superscript"/>
        </w:rPr>
        <w:t>1-3</w:t>
      </w:r>
      <w:r w:rsidRPr="00936977">
        <w:rPr>
          <w:rFonts w:ascii="Times" w:hAnsi="Times"/>
        </w:rPr>
        <w:t xml:space="preserve">. Synthetic chemical approaches to halogenation employ highly reactive and toxic reagents, lack selectivity and generate harmful waste. Conversely, biosynthetic (enzymatic) halogenation is mild, highly selective and utilises </w:t>
      </w:r>
      <w:r w:rsidR="00614C7F" w:rsidRPr="00936977">
        <w:rPr>
          <w:rFonts w:ascii="Times" w:hAnsi="Times"/>
        </w:rPr>
        <w:t xml:space="preserve">simple </w:t>
      </w:r>
      <w:r w:rsidRPr="00936977">
        <w:rPr>
          <w:rFonts w:ascii="Times" w:hAnsi="Times"/>
        </w:rPr>
        <w:t>salts such as NaCl or NH</w:t>
      </w:r>
      <w:r w:rsidRPr="00936977">
        <w:rPr>
          <w:rFonts w:ascii="Times" w:hAnsi="Times"/>
          <w:vertAlign w:val="subscript"/>
        </w:rPr>
        <w:t>4</w:t>
      </w:r>
      <w:r w:rsidRPr="00936977">
        <w:rPr>
          <w:rFonts w:ascii="Times" w:hAnsi="Times"/>
        </w:rPr>
        <w:t>Br as the source of halide</w:t>
      </w:r>
      <w:r w:rsidR="00D84C4E">
        <w:rPr>
          <w:rFonts w:ascii="Times" w:hAnsi="Times"/>
          <w:vertAlign w:val="superscript"/>
        </w:rPr>
        <w:t>1,3,4</w:t>
      </w:r>
      <w:r w:rsidRPr="00936977">
        <w:rPr>
          <w:rFonts w:ascii="Times" w:hAnsi="Times"/>
        </w:rPr>
        <w:t>.</w:t>
      </w:r>
      <w:r w:rsidR="00D84C4E">
        <w:rPr>
          <w:rFonts w:ascii="Times" w:hAnsi="Times"/>
        </w:rPr>
        <w:t xml:space="preserve"> </w:t>
      </w:r>
      <w:r w:rsidR="00D350B5" w:rsidRPr="00936977">
        <w:rPr>
          <w:rFonts w:ascii="Times" w:hAnsi="Times"/>
        </w:rPr>
        <w:t>Consequently, the discovery and structural characterization of FDHs capable of selectively forming C-Cl and C-Br bonds and the discovery of a SAM</w:t>
      </w:r>
      <w:r w:rsidR="00801FDE">
        <w:rPr>
          <w:rFonts w:ascii="Times" w:hAnsi="Times"/>
        </w:rPr>
        <w:t>-</w:t>
      </w:r>
      <w:r w:rsidR="00D350B5" w:rsidRPr="00936977">
        <w:rPr>
          <w:rFonts w:ascii="Times" w:hAnsi="Times"/>
        </w:rPr>
        <w:t xml:space="preserve">dependent </w:t>
      </w:r>
      <w:proofErr w:type="spellStart"/>
      <w:r w:rsidR="00D350B5" w:rsidRPr="00936977">
        <w:rPr>
          <w:rFonts w:ascii="Times" w:hAnsi="Times"/>
        </w:rPr>
        <w:t>fluorinase</w:t>
      </w:r>
      <w:proofErr w:type="spellEnd"/>
      <w:r w:rsidR="00382E98" w:rsidRPr="00936977">
        <w:rPr>
          <w:rFonts w:ascii="Times" w:hAnsi="Times"/>
        </w:rPr>
        <w:t>,</w:t>
      </w:r>
      <w:r w:rsidR="00D350B5" w:rsidRPr="00936977">
        <w:rPr>
          <w:rFonts w:ascii="Times" w:hAnsi="Times"/>
        </w:rPr>
        <w:t xml:space="preserve"> able to mediate C-F bond formation, attracted considerable attention</w:t>
      </w:r>
      <w:r w:rsidR="00D84C4E">
        <w:rPr>
          <w:rFonts w:ascii="Times" w:hAnsi="Times"/>
          <w:vertAlign w:val="superscript"/>
        </w:rPr>
        <w:t>4</w:t>
      </w:r>
      <w:r w:rsidR="00D350B5" w:rsidRPr="00936977">
        <w:rPr>
          <w:rFonts w:ascii="Times" w:hAnsi="Times"/>
        </w:rPr>
        <w:t>.</w:t>
      </w:r>
      <w:r w:rsidR="00F354AC" w:rsidRPr="00936977">
        <w:rPr>
          <w:rFonts w:ascii="Times" w:hAnsi="Times"/>
        </w:rPr>
        <w:t xml:space="preserve"> An enzyme with a preference for </w:t>
      </w:r>
      <w:r w:rsidR="00826FC9">
        <w:rPr>
          <w:rFonts w:ascii="Times" w:hAnsi="Times"/>
        </w:rPr>
        <w:t>the formation of C-I bonds</w:t>
      </w:r>
      <w:r w:rsidR="00F70B6B">
        <w:rPr>
          <w:rFonts w:ascii="Times" w:hAnsi="Times"/>
        </w:rPr>
        <w:t xml:space="preserve"> </w:t>
      </w:r>
      <w:r w:rsidR="00F354AC" w:rsidRPr="00936977">
        <w:rPr>
          <w:rFonts w:ascii="Times" w:hAnsi="Times"/>
        </w:rPr>
        <w:t xml:space="preserve">remained to be discovered and characterized. </w:t>
      </w:r>
    </w:p>
    <w:p w14:paraId="634E2D0C" w14:textId="77777777" w:rsidR="000434CB" w:rsidRPr="00936977" w:rsidRDefault="000434CB" w:rsidP="00261FF2">
      <w:pPr>
        <w:spacing w:line="480" w:lineRule="auto"/>
        <w:jc w:val="both"/>
        <w:rPr>
          <w:rFonts w:ascii="Times" w:hAnsi="Times"/>
        </w:rPr>
      </w:pPr>
    </w:p>
    <w:p w14:paraId="227A4930" w14:textId="157AD59B" w:rsidR="00B6357C" w:rsidRPr="00261FF2" w:rsidRDefault="00BA1CDA" w:rsidP="00284C03">
      <w:pPr>
        <w:spacing w:line="480" w:lineRule="auto"/>
        <w:jc w:val="both"/>
        <w:rPr>
          <w:rFonts w:ascii="Times" w:hAnsi="Times"/>
        </w:rPr>
      </w:pPr>
      <w:r w:rsidRPr="00936977">
        <w:rPr>
          <w:rFonts w:ascii="Times" w:hAnsi="Times"/>
        </w:rPr>
        <w:t xml:space="preserve">The FDHs </w:t>
      </w:r>
      <w:r w:rsidR="00856230" w:rsidRPr="00936977">
        <w:rPr>
          <w:rFonts w:ascii="Times" w:hAnsi="Times"/>
        </w:rPr>
        <w:t xml:space="preserve">that have </w:t>
      </w:r>
      <w:r w:rsidRPr="00936977">
        <w:rPr>
          <w:rFonts w:ascii="Times" w:hAnsi="Times"/>
        </w:rPr>
        <w:t>previously</w:t>
      </w:r>
      <w:r w:rsidR="00856230" w:rsidRPr="00936977">
        <w:rPr>
          <w:rFonts w:ascii="Times" w:hAnsi="Times"/>
        </w:rPr>
        <w:t xml:space="preserve"> been</w:t>
      </w:r>
      <w:r w:rsidRPr="00936977">
        <w:rPr>
          <w:rFonts w:ascii="Times" w:hAnsi="Times"/>
        </w:rPr>
        <w:t xml:space="preserve"> studied are</w:t>
      </w:r>
      <w:r w:rsidR="00260205" w:rsidRPr="00936977">
        <w:rPr>
          <w:rFonts w:ascii="Times" w:hAnsi="Times"/>
        </w:rPr>
        <w:t xml:space="preserve"> predominantly</w:t>
      </w:r>
      <w:r w:rsidRPr="00936977">
        <w:rPr>
          <w:rFonts w:ascii="Times" w:hAnsi="Times"/>
        </w:rPr>
        <w:t xml:space="preserve"> drawn </w:t>
      </w:r>
      <w:r w:rsidR="006005F2" w:rsidRPr="00936977">
        <w:rPr>
          <w:rFonts w:ascii="Times" w:hAnsi="Times"/>
        </w:rPr>
        <w:t>from a</w:t>
      </w:r>
      <w:r w:rsidR="00B6357C" w:rsidRPr="00936977">
        <w:rPr>
          <w:rFonts w:ascii="Times" w:hAnsi="Times"/>
        </w:rPr>
        <w:t xml:space="preserve"> limited number of well-known </w:t>
      </w:r>
      <w:r w:rsidR="00B8167B" w:rsidRPr="00936977">
        <w:rPr>
          <w:rFonts w:ascii="Times" w:hAnsi="Times"/>
        </w:rPr>
        <w:t>phyla</w:t>
      </w:r>
      <w:r w:rsidR="00D84C4E">
        <w:rPr>
          <w:rFonts w:ascii="Times" w:hAnsi="Times"/>
          <w:vertAlign w:val="superscript"/>
        </w:rPr>
        <w:t>1,3,4</w:t>
      </w:r>
      <w:r w:rsidR="00382E98" w:rsidRPr="00936977">
        <w:rPr>
          <w:rFonts w:ascii="Times" w:hAnsi="Times"/>
        </w:rPr>
        <w:t>.</w:t>
      </w:r>
      <w:r w:rsidR="00D84C4E">
        <w:rPr>
          <w:rFonts w:ascii="Times" w:hAnsi="Times"/>
        </w:rPr>
        <w:t xml:space="preserve"> </w:t>
      </w:r>
      <w:r w:rsidR="00382E98" w:rsidRPr="00936977">
        <w:rPr>
          <w:rFonts w:ascii="Times" w:hAnsi="Times"/>
        </w:rPr>
        <w:t>I</w:t>
      </w:r>
      <w:r w:rsidR="00DE6D92" w:rsidRPr="00936977">
        <w:rPr>
          <w:rFonts w:ascii="Times" w:hAnsi="Times"/>
        </w:rPr>
        <w:t xml:space="preserve">t may be seen, through branching analysis, that </w:t>
      </w:r>
      <w:r w:rsidR="00246827" w:rsidRPr="00936977">
        <w:rPr>
          <w:rFonts w:ascii="Times" w:hAnsi="Times"/>
        </w:rPr>
        <w:t>there is a</w:t>
      </w:r>
      <w:r w:rsidR="00DE6D92" w:rsidRPr="00936977">
        <w:rPr>
          <w:rFonts w:ascii="Times" w:hAnsi="Times"/>
        </w:rPr>
        <w:t xml:space="preserve"> correlat</w:t>
      </w:r>
      <w:r w:rsidR="00246827" w:rsidRPr="00936977">
        <w:rPr>
          <w:rFonts w:ascii="Times" w:hAnsi="Times"/>
        </w:rPr>
        <w:t>ion between</w:t>
      </w:r>
      <w:r w:rsidR="00284C03" w:rsidRPr="00936977">
        <w:rPr>
          <w:rFonts w:ascii="Times" w:hAnsi="Times"/>
        </w:rPr>
        <w:t xml:space="preserve"> protein sequence and </w:t>
      </w:r>
      <w:r w:rsidR="00DE6D92" w:rsidRPr="00936977">
        <w:rPr>
          <w:rFonts w:ascii="Times" w:hAnsi="Times"/>
        </w:rPr>
        <w:t>substrate preference</w:t>
      </w:r>
      <w:r w:rsidR="00284C03" w:rsidRPr="00936977">
        <w:rPr>
          <w:rFonts w:ascii="Times" w:hAnsi="Times"/>
        </w:rPr>
        <w:t>, including enzyme tethered or untethered substrate presentation</w:t>
      </w:r>
      <w:r w:rsidR="00DE6D92" w:rsidRPr="00936977">
        <w:rPr>
          <w:rFonts w:ascii="Times" w:hAnsi="Times"/>
        </w:rPr>
        <w:t xml:space="preserve"> </w:t>
      </w:r>
      <w:r w:rsidR="00DE6D92" w:rsidRPr="00F7069F">
        <w:rPr>
          <w:rFonts w:ascii="Times" w:hAnsi="Times"/>
        </w:rPr>
        <w:t>(</w:t>
      </w:r>
      <w:r w:rsidR="001A26DA">
        <w:rPr>
          <w:rFonts w:ascii="Times" w:hAnsi="Times"/>
        </w:rPr>
        <w:t xml:space="preserve">Fig. </w:t>
      </w:r>
      <w:r w:rsidR="00DE6D92" w:rsidRPr="00F7069F">
        <w:rPr>
          <w:rFonts w:ascii="Times" w:hAnsi="Times"/>
        </w:rPr>
        <w:t>1).</w:t>
      </w:r>
      <w:r w:rsidR="00DE6D92" w:rsidRPr="00936977">
        <w:rPr>
          <w:rFonts w:ascii="Times" w:hAnsi="Times"/>
        </w:rPr>
        <w:t xml:space="preserve"> As </w:t>
      </w:r>
      <w:r w:rsidR="00CC3E7D" w:rsidRPr="00936977">
        <w:rPr>
          <w:rFonts w:ascii="Times" w:hAnsi="Times"/>
        </w:rPr>
        <w:t>halogenases from a very limited series of organisms have been explored,</w:t>
      </w:r>
      <w:r w:rsidR="00284C03" w:rsidRPr="00936977">
        <w:rPr>
          <w:rFonts w:ascii="Times" w:hAnsi="Times"/>
        </w:rPr>
        <w:t xml:space="preserve"> so far,</w:t>
      </w:r>
      <w:r w:rsidR="00CC3E7D" w:rsidRPr="00936977">
        <w:rPr>
          <w:rFonts w:ascii="Times" w:hAnsi="Times"/>
        </w:rPr>
        <w:t xml:space="preserve"> their natural substrate specificity has been limited. </w:t>
      </w:r>
      <w:r w:rsidR="00877CE0" w:rsidRPr="00936977">
        <w:rPr>
          <w:rFonts w:ascii="Times" w:hAnsi="Times"/>
        </w:rPr>
        <w:t xml:space="preserve">Almost all previously discovered </w:t>
      </w:r>
      <w:r w:rsidR="00FA1B25" w:rsidRPr="00936977">
        <w:rPr>
          <w:rFonts w:ascii="Times" w:hAnsi="Times"/>
        </w:rPr>
        <w:t>FDHs</w:t>
      </w:r>
      <w:r w:rsidR="00877CE0" w:rsidRPr="00936977">
        <w:rPr>
          <w:rFonts w:ascii="Times" w:hAnsi="Times"/>
        </w:rPr>
        <w:t xml:space="preserve"> have been determined due to their role in the generation of natural halogenated compounds. Many of th</w:t>
      </w:r>
      <w:r w:rsidR="007A44B0" w:rsidRPr="00936977">
        <w:rPr>
          <w:rFonts w:ascii="Times" w:hAnsi="Times"/>
        </w:rPr>
        <w:t>ese metabolites arise from well-</w:t>
      </w:r>
      <w:r w:rsidR="00877CE0" w:rsidRPr="00936977">
        <w:rPr>
          <w:rFonts w:ascii="Times" w:hAnsi="Times"/>
        </w:rPr>
        <w:t xml:space="preserve">studied </w:t>
      </w:r>
      <w:r w:rsidR="00614C7F" w:rsidRPr="00936977">
        <w:rPr>
          <w:rFonts w:ascii="Times" w:hAnsi="Times"/>
        </w:rPr>
        <w:t xml:space="preserve">bacteria, especially </w:t>
      </w:r>
      <w:r w:rsidR="00877CE0" w:rsidRPr="00936977">
        <w:rPr>
          <w:rFonts w:ascii="Times" w:hAnsi="Times"/>
        </w:rPr>
        <w:t xml:space="preserve">actinomycetes or </w:t>
      </w:r>
      <w:r w:rsidR="00614C7F" w:rsidRPr="00936977">
        <w:rPr>
          <w:rFonts w:ascii="Times" w:hAnsi="Times"/>
        </w:rPr>
        <w:t xml:space="preserve">from </w:t>
      </w:r>
      <w:r w:rsidR="00877CE0" w:rsidRPr="00936977">
        <w:rPr>
          <w:rFonts w:ascii="Times" w:hAnsi="Times"/>
        </w:rPr>
        <w:t xml:space="preserve">fungi. </w:t>
      </w:r>
      <w:r w:rsidR="00CC3E7D" w:rsidRPr="00936977">
        <w:rPr>
          <w:rFonts w:ascii="Times" w:hAnsi="Times"/>
        </w:rPr>
        <w:t>Significant ef</w:t>
      </w:r>
      <w:r w:rsidR="00877CE0" w:rsidRPr="00936977">
        <w:rPr>
          <w:rFonts w:ascii="Times" w:hAnsi="Times"/>
        </w:rPr>
        <w:t>fort has been invested into the rational redesign and directed</w:t>
      </w:r>
      <w:r w:rsidR="00CC3E7D" w:rsidRPr="00936977">
        <w:rPr>
          <w:rFonts w:ascii="Times" w:hAnsi="Times"/>
        </w:rPr>
        <w:t xml:space="preserve"> evolution in order to expand</w:t>
      </w:r>
      <w:r w:rsidR="008B0B2B" w:rsidRPr="00936977">
        <w:rPr>
          <w:rFonts w:ascii="Times" w:hAnsi="Times"/>
        </w:rPr>
        <w:t xml:space="preserve"> or change</w:t>
      </w:r>
      <w:r w:rsidR="00CC3E7D" w:rsidRPr="00936977">
        <w:rPr>
          <w:rFonts w:ascii="Times" w:hAnsi="Times"/>
        </w:rPr>
        <w:t xml:space="preserve"> the substrate specificity of these enzymes</w:t>
      </w:r>
      <w:r w:rsidR="00FE0F57">
        <w:rPr>
          <w:rFonts w:ascii="Times" w:hAnsi="Times"/>
          <w:vertAlign w:val="superscript"/>
        </w:rPr>
        <w:t>5</w:t>
      </w:r>
      <w:r w:rsidR="00CC3E7D" w:rsidRPr="00936977">
        <w:rPr>
          <w:rFonts w:ascii="Times" w:hAnsi="Times"/>
        </w:rPr>
        <w:t>.</w:t>
      </w:r>
      <w:r w:rsidR="00CC3E7D" w:rsidRPr="00261FF2">
        <w:rPr>
          <w:rFonts w:ascii="Times" w:hAnsi="Times"/>
        </w:rPr>
        <w:t xml:space="preserve"> </w:t>
      </w:r>
      <w:r w:rsidR="00DE6D92" w:rsidRPr="00261FF2">
        <w:rPr>
          <w:rFonts w:ascii="Times" w:hAnsi="Times"/>
        </w:rPr>
        <w:t xml:space="preserve"> </w:t>
      </w:r>
    </w:p>
    <w:p w14:paraId="63E312D3" w14:textId="249E7CF0" w:rsidR="00C305F9" w:rsidRDefault="00C305F9" w:rsidP="00261FF2">
      <w:pPr>
        <w:spacing w:line="480" w:lineRule="auto"/>
        <w:jc w:val="both"/>
        <w:rPr>
          <w:rFonts w:ascii="Times" w:hAnsi="Times"/>
        </w:rPr>
      </w:pPr>
    </w:p>
    <w:p w14:paraId="05BA4E43" w14:textId="7D96A03B" w:rsidR="007A44B0" w:rsidRPr="00261FF2" w:rsidRDefault="001B5E33" w:rsidP="00261FF2">
      <w:pPr>
        <w:spacing w:line="480" w:lineRule="auto"/>
        <w:jc w:val="both"/>
        <w:rPr>
          <w:rFonts w:ascii="Times" w:hAnsi="Times"/>
          <w:b/>
        </w:rPr>
      </w:pPr>
      <w:r w:rsidRPr="001B5E33">
        <w:rPr>
          <w:rFonts w:ascii="Times" w:hAnsi="Times"/>
          <w:noProof/>
        </w:rPr>
        <w:drawing>
          <wp:inline distT="0" distB="0" distL="0" distR="0" wp14:anchorId="098276C2" wp14:editId="27BCA0B2">
            <wp:extent cx="5943600" cy="3775710"/>
            <wp:effectExtent l="0" t="0" r="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775710"/>
                    </a:xfrm>
                    <a:prstGeom prst="rect">
                      <a:avLst/>
                    </a:prstGeom>
                  </pic:spPr>
                </pic:pic>
              </a:graphicData>
            </a:graphic>
          </wp:inline>
        </w:drawing>
      </w:r>
      <w:r w:rsidR="001A26DA">
        <w:rPr>
          <w:rFonts w:ascii="Times" w:hAnsi="Times"/>
          <w:b/>
        </w:rPr>
        <w:t xml:space="preserve">Fig. </w:t>
      </w:r>
      <w:r w:rsidR="00F163FC" w:rsidRPr="00261FF2">
        <w:rPr>
          <w:rFonts w:ascii="Times" w:hAnsi="Times"/>
          <w:b/>
        </w:rPr>
        <w:t xml:space="preserve">1. </w:t>
      </w:r>
      <w:r w:rsidR="007A44B0" w:rsidRPr="00261FF2">
        <w:rPr>
          <w:rFonts w:ascii="Times" w:hAnsi="Times"/>
          <w:b/>
        </w:rPr>
        <w:t xml:space="preserve">Branching </w:t>
      </w:r>
      <w:r w:rsidR="00933FF5">
        <w:rPr>
          <w:rFonts w:ascii="Times" w:hAnsi="Times"/>
          <w:b/>
        </w:rPr>
        <w:t>a</w:t>
      </w:r>
      <w:r w:rsidR="007A44B0" w:rsidRPr="00261FF2">
        <w:rPr>
          <w:rFonts w:ascii="Times" w:hAnsi="Times"/>
          <w:b/>
        </w:rPr>
        <w:t xml:space="preserve">nalysis </w:t>
      </w:r>
      <w:r w:rsidR="00933FF5">
        <w:rPr>
          <w:rFonts w:ascii="Times" w:hAnsi="Times"/>
          <w:b/>
        </w:rPr>
        <w:t>r</w:t>
      </w:r>
      <w:r w:rsidR="007A44B0" w:rsidRPr="00261FF2">
        <w:rPr>
          <w:rFonts w:ascii="Times" w:hAnsi="Times"/>
          <w:b/>
        </w:rPr>
        <w:t xml:space="preserve">eveals </w:t>
      </w:r>
      <w:r w:rsidR="00933FF5">
        <w:rPr>
          <w:rFonts w:ascii="Times" w:hAnsi="Times"/>
          <w:b/>
        </w:rPr>
        <w:t>c</w:t>
      </w:r>
      <w:r w:rsidR="007A44B0" w:rsidRPr="00261FF2">
        <w:rPr>
          <w:rFonts w:ascii="Times" w:hAnsi="Times"/>
          <w:b/>
        </w:rPr>
        <w:t xml:space="preserve">orrelation </w:t>
      </w:r>
      <w:r w:rsidR="00933FF5">
        <w:rPr>
          <w:rFonts w:ascii="Times" w:hAnsi="Times"/>
          <w:b/>
        </w:rPr>
        <w:t>b</w:t>
      </w:r>
      <w:r w:rsidR="007A44B0" w:rsidRPr="00261FF2">
        <w:rPr>
          <w:rFonts w:ascii="Times" w:hAnsi="Times"/>
          <w:b/>
        </w:rPr>
        <w:t xml:space="preserve">etween </w:t>
      </w:r>
      <w:r w:rsidR="00933FF5">
        <w:rPr>
          <w:rFonts w:ascii="Times" w:hAnsi="Times"/>
          <w:b/>
        </w:rPr>
        <w:t>g</w:t>
      </w:r>
      <w:r w:rsidR="007A44B0" w:rsidRPr="00261FF2">
        <w:rPr>
          <w:rFonts w:ascii="Times" w:hAnsi="Times"/>
          <w:b/>
        </w:rPr>
        <w:t xml:space="preserve">ene </w:t>
      </w:r>
      <w:r w:rsidR="00933FF5">
        <w:rPr>
          <w:rFonts w:ascii="Times" w:hAnsi="Times"/>
          <w:b/>
        </w:rPr>
        <w:t>r</w:t>
      </w:r>
      <w:r w:rsidR="007A44B0" w:rsidRPr="00261FF2">
        <w:rPr>
          <w:rFonts w:ascii="Times" w:hAnsi="Times"/>
          <w:b/>
        </w:rPr>
        <w:t xml:space="preserve">elatedness and </w:t>
      </w:r>
      <w:r w:rsidR="00933FF5">
        <w:rPr>
          <w:rFonts w:ascii="Times" w:hAnsi="Times"/>
          <w:b/>
        </w:rPr>
        <w:t>s</w:t>
      </w:r>
      <w:r w:rsidR="007A44B0" w:rsidRPr="00261FF2">
        <w:rPr>
          <w:rFonts w:ascii="Times" w:hAnsi="Times"/>
          <w:b/>
        </w:rPr>
        <w:t xml:space="preserve">ubstrate </w:t>
      </w:r>
      <w:r w:rsidR="00933FF5">
        <w:rPr>
          <w:rFonts w:ascii="Times" w:hAnsi="Times"/>
          <w:b/>
        </w:rPr>
        <w:t>s</w:t>
      </w:r>
      <w:r w:rsidR="007A44B0" w:rsidRPr="00261FF2">
        <w:rPr>
          <w:rFonts w:ascii="Times" w:hAnsi="Times"/>
          <w:b/>
        </w:rPr>
        <w:t>pecificity</w:t>
      </w:r>
      <w:r w:rsidR="00933FF5">
        <w:rPr>
          <w:rFonts w:ascii="Times" w:hAnsi="Times"/>
          <w:b/>
        </w:rPr>
        <w:t>,</w:t>
      </w:r>
      <w:r w:rsidR="007A44B0" w:rsidRPr="00261FF2">
        <w:rPr>
          <w:rFonts w:ascii="Times" w:hAnsi="Times"/>
          <w:b/>
        </w:rPr>
        <w:t xml:space="preserve"> and </w:t>
      </w:r>
      <w:r w:rsidR="00933FF5">
        <w:rPr>
          <w:rFonts w:ascii="Times" w:hAnsi="Times"/>
          <w:b/>
        </w:rPr>
        <w:t>e</w:t>
      </w:r>
      <w:r w:rsidR="007A44B0" w:rsidRPr="00261FF2">
        <w:rPr>
          <w:rFonts w:ascii="Times" w:hAnsi="Times"/>
          <w:b/>
        </w:rPr>
        <w:t xml:space="preserve">nables </w:t>
      </w:r>
      <w:r w:rsidR="00933FF5">
        <w:rPr>
          <w:rFonts w:ascii="Times" w:hAnsi="Times"/>
          <w:b/>
        </w:rPr>
        <w:t>u</w:t>
      </w:r>
      <w:r w:rsidR="007A44B0" w:rsidRPr="00261FF2">
        <w:rPr>
          <w:rFonts w:ascii="Times" w:hAnsi="Times"/>
          <w:b/>
        </w:rPr>
        <w:t xml:space="preserve">nexplored </w:t>
      </w:r>
      <w:r w:rsidR="00933FF5">
        <w:rPr>
          <w:rFonts w:ascii="Times" w:hAnsi="Times"/>
          <w:b/>
        </w:rPr>
        <w:t>a</w:t>
      </w:r>
      <w:r w:rsidR="007A44B0" w:rsidRPr="00261FF2">
        <w:rPr>
          <w:rFonts w:ascii="Times" w:hAnsi="Times"/>
          <w:b/>
        </w:rPr>
        <w:t xml:space="preserve">reas of </w:t>
      </w:r>
      <w:r w:rsidR="00933FF5">
        <w:rPr>
          <w:rFonts w:ascii="Times" w:hAnsi="Times"/>
          <w:b/>
        </w:rPr>
        <w:t>s</w:t>
      </w:r>
      <w:r w:rsidR="007A44B0" w:rsidRPr="00261FF2">
        <w:rPr>
          <w:rFonts w:ascii="Times" w:hAnsi="Times"/>
          <w:b/>
        </w:rPr>
        <w:t xml:space="preserve">equence </w:t>
      </w:r>
      <w:r w:rsidR="00933FF5">
        <w:rPr>
          <w:rFonts w:ascii="Times" w:hAnsi="Times"/>
          <w:b/>
        </w:rPr>
        <w:t>s</w:t>
      </w:r>
      <w:r w:rsidR="007A44B0" w:rsidRPr="00261FF2">
        <w:rPr>
          <w:rFonts w:ascii="Times" w:hAnsi="Times"/>
          <w:b/>
        </w:rPr>
        <w:t xml:space="preserve">pace to </w:t>
      </w:r>
      <w:r w:rsidR="00933FF5">
        <w:rPr>
          <w:rFonts w:ascii="Times" w:hAnsi="Times"/>
          <w:b/>
        </w:rPr>
        <w:t>b</w:t>
      </w:r>
      <w:r w:rsidR="007A44B0" w:rsidRPr="00261FF2">
        <w:rPr>
          <w:rFonts w:ascii="Times" w:hAnsi="Times"/>
          <w:b/>
        </w:rPr>
        <w:t xml:space="preserve">e </w:t>
      </w:r>
      <w:r w:rsidR="00933FF5">
        <w:rPr>
          <w:rFonts w:ascii="Times" w:hAnsi="Times"/>
          <w:b/>
        </w:rPr>
        <w:t>i</w:t>
      </w:r>
      <w:r w:rsidR="007A44B0" w:rsidRPr="00261FF2">
        <w:rPr>
          <w:rFonts w:ascii="Times" w:hAnsi="Times"/>
          <w:b/>
        </w:rPr>
        <w:t xml:space="preserve">dentified. </w:t>
      </w:r>
    </w:p>
    <w:p w14:paraId="48E18CC1" w14:textId="77777777" w:rsidR="007A44B0" w:rsidRPr="00261FF2" w:rsidRDefault="007A44B0" w:rsidP="00261FF2">
      <w:pPr>
        <w:spacing w:line="480" w:lineRule="auto"/>
        <w:jc w:val="both"/>
        <w:rPr>
          <w:rFonts w:ascii="Times" w:hAnsi="Times"/>
        </w:rPr>
      </w:pPr>
    </w:p>
    <w:p w14:paraId="3F11B33C" w14:textId="4792C872" w:rsidR="001D144B" w:rsidRPr="00261FF2" w:rsidRDefault="00877CE0" w:rsidP="00E631C4">
      <w:pPr>
        <w:spacing w:line="480" w:lineRule="auto"/>
        <w:jc w:val="both"/>
        <w:rPr>
          <w:rFonts w:ascii="Times" w:hAnsi="Times"/>
        </w:rPr>
      </w:pPr>
      <w:r w:rsidRPr="00770B55">
        <w:rPr>
          <w:rFonts w:ascii="Times" w:hAnsi="Times"/>
        </w:rPr>
        <w:t xml:space="preserve">Breaking from this trend in </w:t>
      </w:r>
      <w:proofErr w:type="spellStart"/>
      <w:r w:rsidRPr="00770B55">
        <w:rPr>
          <w:rFonts w:ascii="Times" w:hAnsi="Times"/>
        </w:rPr>
        <w:t>halometabolit</w:t>
      </w:r>
      <w:r w:rsidR="00F163FC" w:rsidRPr="00DC7F75">
        <w:rPr>
          <w:rFonts w:ascii="Times" w:hAnsi="Times"/>
        </w:rPr>
        <w:t>e</w:t>
      </w:r>
      <w:proofErr w:type="spellEnd"/>
      <w:r w:rsidR="00614C7F" w:rsidRPr="00936977">
        <w:rPr>
          <w:rFonts w:ascii="Times" w:hAnsi="Times"/>
        </w:rPr>
        <w:t>-</w:t>
      </w:r>
      <w:r w:rsidR="00F163FC" w:rsidRPr="00936977">
        <w:rPr>
          <w:rFonts w:ascii="Times" w:hAnsi="Times"/>
        </w:rPr>
        <w:t xml:space="preserve">led identification of enzymes, </w:t>
      </w:r>
      <w:r w:rsidRPr="00936977">
        <w:rPr>
          <w:rFonts w:ascii="Times" w:hAnsi="Times"/>
        </w:rPr>
        <w:t>we</w:t>
      </w:r>
      <w:r w:rsidR="00DE6D92" w:rsidRPr="00936977">
        <w:rPr>
          <w:rFonts w:ascii="Times" w:hAnsi="Times"/>
        </w:rPr>
        <w:t xml:space="preserve"> </w:t>
      </w:r>
      <w:r w:rsidR="003429AF" w:rsidRPr="00936977">
        <w:rPr>
          <w:rFonts w:ascii="Times" w:hAnsi="Times"/>
        </w:rPr>
        <w:t xml:space="preserve">adopted a </w:t>
      </w:r>
      <w:r w:rsidR="00F70B6B">
        <w:rPr>
          <w:rFonts w:ascii="Times" w:hAnsi="Times"/>
        </w:rPr>
        <w:t>bio</w:t>
      </w:r>
      <w:r w:rsidR="00F70B6B" w:rsidRPr="00936977">
        <w:rPr>
          <w:rFonts w:ascii="Times" w:hAnsi="Times"/>
        </w:rPr>
        <w:t>informatics-based</w:t>
      </w:r>
      <w:r w:rsidR="003429AF" w:rsidRPr="00936977">
        <w:rPr>
          <w:rFonts w:ascii="Times" w:hAnsi="Times"/>
        </w:rPr>
        <w:t xml:space="preserve"> approach</w:t>
      </w:r>
      <w:r w:rsidR="00F163FC" w:rsidRPr="00936977">
        <w:rPr>
          <w:rFonts w:ascii="Times" w:hAnsi="Times"/>
        </w:rPr>
        <w:t xml:space="preserve">. Compiling data from all fully biochemically and structurally characterized </w:t>
      </w:r>
      <w:r w:rsidR="008B0B2B" w:rsidRPr="00936977">
        <w:rPr>
          <w:rFonts w:ascii="Times" w:hAnsi="Times"/>
        </w:rPr>
        <w:t>FDH</w:t>
      </w:r>
      <w:r w:rsidR="00F163FC" w:rsidRPr="00936977">
        <w:rPr>
          <w:rFonts w:ascii="Times" w:hAnsi="Times"/>
        </w:rPr>
        <w:t xml:space="preserve"> enzymes</w:t>
      </w:r>
      <w:r w:rsidR="003669CB" w:rsidRPr="00936977">
        <w:rPr>
          <w:rFonts w:ascii="Times" w:hAnsi="Times"/>
        </w:rPr>
        <w:t xml:space="preserve">, sequence alignment enabled us to see both the known </w:t>
      </w:r>
      <w:proofErr w:type="spellStart"/>
      <w:r w:rsidR="003669CB" w:rsidRPr="00936977">
        <w:rPr>
          <w:rFonts w:ascii="Times" w:hAnsi="Times"/>
        </w:rPr>
        <w:t>GxGxxG</w:t>
      </w:r>
      <w:proofErr w:type="spellEnd"/>
      <w:r w:rsidR="003669CB" w:rsidRPr="00936977">
        <w:rPr>
          <w:rFonts w:ascii="Times" w:hAnsi="Times"/>
        </w:rPr>
        <w:t xml:space="preserve"> and </w:t>
      </w:r>
      <w:proofErr w:type="spellStart"/>
      <w:r w:rsidR="003669CB" w:rsidRPr="00936977">
        <w:rPr>
          <w:rFonts w:ascii="Times" w:hAnsi="Times"/>
        </w:rPr>
        <w:t>WxWxIP</w:t>
      </w:r>
      <w:proofErr w:type="spellEnd"/>
      <w:r w:rsidR="003669CB" w:rsidRPr="00936977">
        <w:rPr>
          <w:rFonts w:ascii="Times" w:hAnsi="Times"/>
        </w:rPr>
        <w:t xml:space="preserve"> motifs,</w:t>
      </w:r>
      <w:r w:rsidR="00FE0F57">
        <w:rPr>
          <w:rFonts w:ascii="Times" w:hAnsi="Times"/>
          <w:vertAlign w:val="superscript"/>
        </w:rPr>
        <w:t>4a</w:t>
      </w:r>
      <w:r w:rsidR="003669CB" w:rsidRPr="00770B55">
        <w:rPr>
          <w:rFonts w:ascii="Times" w:hAnsi="Times"/>
        </w:rPr>
        <w:t xml:space="preserve"> </w:t>
      </w:r>
      <w:r w:rsidR="00E631C4" w:rsidRPr="00DC7F75">
        <w:rPr>
          <w:rFonts w:ascii="Times" w:hAnsi="Times"/>
        </w:rPr>
        <w:t>as well as a previously unnoticed</w:t>
      </w:r>
      <w:r w:rsidR="005E0A83" w:rsidRPr="00936977">
        <w:rPr>
          <w:rFonts w:ascii="Times" w:hAnsi="Times"/>
        </w:rPr>
        <w:t xml:space="preserve"> motif </w:t>
      </w:r>
      <w:proofErr w:type="spellStart"/>
      <w:r w:rsidR="005E0A83" w:rsidRPr="00936977">
        <w:rPr>
          <w:rFonts w:ascii="Times" w:hAnsi="Times"/>
        </w:rPr>
        <w:t>Fx.Px.</w:t>
      </w:r>
      <w:proofErr w:type="gramStart"/>
      <w:r w:rsidR="00E631C4" w:rsidRPr="00936977">
        <w:rPr>
          <w:rFonts w:ascii="Times" w:hAnsi="Times"/>
        </w:rPr>
        <w:t>Sx</w:t>
      </w:r>
      <w:r w:rsidR="005E0A83" w:rsidRPr="00936977">
        <w:rPr>
          <w:rFonts w:ascii="Times" w:hAnsi="Times"/>
        </w:rPr>
        <w:t>.</w:t>
      </w:r>
      <w:r w:rsidR="00E631C4" w:rsidRPr="00936977">
        <w:rPr>
          <w:rFonts w:ascii="Times" w:hAnsi="Times"/>
        </w:rPr>
        <w:t>G</w:t>
      </w:r>
      <w:proofErr w:type="spellEnd"/>
      <w:proofErr w:type="gramEnd"/>
      <w:r w:rsidR="005E0A83" w:rsidRPr="00936977">
        <w:rPr>
          <w:rFonts w:ascii="Times" w:hAnsi="Times"/>
        </w:rPr>
        <w:t xml:space="preserve"> (</w:t>
      </w:r>
      <w:r w:rsidR="00BB7CD1" w:rsidRPr="00936977">
        <w:rPr>
          <w:rFonts w:ascii="Times" w:hAnsi="Times"/>
        </w:rPr>
        <w:t xml:space="preserve">see </w:t>
      </w:r>
      <w:r w:rsidR="00C05F5E" w:rsidRPr="00C05F5E">
        <w:rPr>
          <w:rFonts w:ascii="Times" w:hAnsi="Times"/>
        </w:rPr>
        <w:t>Supplementary Information</w:t>
      </w:r>
      <w:r w:rsidR="005E0A83" w:rsidRPr="00936977">
        <w:rPr>
          <w:rFonts w:ascii="Times" w:hAnsi="Times"/>
        </w:rPr>
        <w:t>)</w:t>
      </w:r>
      <w:r w:rsidR="00E631C4" w:rsidRPr="00936977">
        <w:rPr>
          <w:rFonts w:ascii="Times" w:hAnsi="Times"/>
        </w:rPr>
        <w:t xml:space="preserve">, </w:t>
      </w:r>
      <w:r w:rsidR="00D90104">
        <w:rPr>
          <w:rFonts w:ascii="Times" w:hAnsi="Times"/>
        </w:rPr>
        <w:t>which we will refer to as</w:t>
      </w:r>
      <w:r w:rsidR="00E631C4" w:rsidRPr="00936977">
        <w:rPr>
          <w:rFonts w:ascii="Times" w:hAnsi="Times"/>
        </w:rPr>
        <w:t xml:space="preserve"> the </w:t>
      </w:r>
      <w:proofErr w:type="spellStart"/>
      <w:r w:rsidR="002E5595">
        <w:rPr>
          <w:rFonts w:ascii="Times" w:hAnsi="Times"/>
        </w:rPr>
        <w:t>FloPpySeGment</w:t>
      </w:r>
      <w:proofErr w:type="spellEnd"/>
      <w:r w:rsidR="00E631C4" w:rsidRPr="00936977">
        <w:rPr>
          <w:rFonts w:ascii="Times" w:hAnsi="Times"/>
        </w:rPr>
        <w:t xml:space="preserve"> motif</w:t>
      </w:r>
      <w:r w:rsidR="00FE0F57">
        <w:rPr>
          <w:rFonts w:ascii="Times" w:hAnsi="Times"/>
          <w:vertAlign w:val="superscript"/>
        </w:rPr>
        <w:t>6</w:t>
      </w:r>
      <w:r w:rsidR="00E631C4" w:rsidRPr="00936977">
        <w:rPr>
          <w:rFonts w:ascii="Times" w:hAnsi="Times"/>
        </w:rPr>
        <w:t>.</w:t>
      </w:r>
      <w:r w:rsidR="005E0A83" w:rsidRPr="00FE0F57">
        <w:rPr>
          <w:rFonts w:ascii="Times" w:hAnsi="Times"/>
          <w:i/>
        </w:rPr>
        <w:t xml:space="preserve"> </w:t>
      </w:r>
      <w:r w:rsidR="005E0A83" w:rsidRPr="00DC7F75">
        <w:rPr>
          <w:rFonts w:ascii="Times" w:hAnsi="Times"/>
        </w:rPr>
        <w:t xml:space="preserve">Whilst </w:t>
      </w:r>
      <w:proofErr w:type="spellStart"/>
      <w:r w:rsidR="005E0A83" w:rsidRPr="00936977">
        <w:rPr>
          <w:rFonts w:ascii="Times" w:hAnsi="Times"/>
        </w:rPr>
        <w:t>GxGxxG</w:t>
      </w:r>
      <w:proofErr w:type="spellEnd"/>
      <w:r w:rsidR="005E0A83" w:rsidRPr="00936977">
        <w:rPr>
          <w:rFonts w:ascii="Times" w:hAnsi="Times"/>
        </w:rPr>
        <w:t xml:space="preserve"> and </w:t>
      </w:r>
      <w:proofErr w:type="spellStart"/>
      <w:r w:rsidR="005E0A83" w:rsidRPr="00936977">
        <w:rPr>
          <w:rFonts w:ascii="Times" w:hAnsi="Times"/>
        </w:rPr>
        <w:t>WxWxIP</w:t>
      </w:r>
      <w:proofErr w:type="spellEnd"/>
      <w:r w:rsidR="005E0A83" w:rsidRPr="00936977">
        <w:rPr>
          <w:rFonts w:ascii="Times" w:hAnsi="Times"/>
        </w:rPr>
        <w:t xml:space="preserve"> motifs</w:t>
      </w:r>
      <w:r w:rsidR="003669CB" w:rsidRPr="00936977">
        <w:rPr>
          <w:rFonts w:ascii="Times" w:hAnsi="Times"/>
        </w:rPr>
        <w:t xml:space="preserve"> have previously been utilized to indicate the presence of FDHs</w:t>
      </w:r>
      <w:r w:rsidR="005E0A83" w:rsidRPr="00936977">
        <w:rPr>
          <w:rFonts w:ascii="Times" w:hAnsi="Times"/>
        </w:rPr>
        <w:t>,</w:t>
      </w:r>
      <w:r w:rsidR="003669CB" w:rsidRPr="00936977">
        <w:rPr>
          <w:rFonts w:ascii="Times" w:hAnsi="Times"/>
        </w:rPr>
        <w:t xml:space="preserve"> </w:t>
      </w:r>
      <w:proofErr w:type="spellStart"/>
      <w:r w:rsidR="006F6A3D" w:rsidRPr="00936977">
        <w:rPr>
          <w:rFonts w:ascii="Times" w:hAnsi="Times"/>
        </w:rPr>
        <w:t>GxGxxG</w:t>
      </w:r>
      <w:proofErr w:type="spellEnd"/>
      <w:r w:rsidR="006F6A3D" w:rsidRPr="00936977">
        <w:rPr>
          <w:rFonts w:ascii="Times" w:hAnsi="Times"/>
        </w:rPr>
        <w:t xml:space="preserve"> </w:t>
      </w:r>
      <w:r w:rsidR="003669CB" w:rsidRPr="00936977">
        <w:rPr>
          <w:rFonts w:ascii="Times" w:hAnsi="Times"/>
        </w:rPr>
        <w:t xml:space="preserve">could as </w:t>
      </w:r>
      <w:r w:rsidR="005E0A83" w:rsidRPr="00936977">
        <w:rPr>
          <w:rFonts w:ascii="Times" w:hAnsi="Times"/>
        </w:rPr>
        <w:t xml:space="preserve">readily </w:t>
      </w:r>
      <w:r w:rsidR="00F83E99" w:rsidRPr="00936977">
        <w:rPr>
          <w:rFonts w:ascii="Times" w:hAnsi="Times"/>
        </w:rPr>
        <w:t xml:space="preserve">indicate </w:t>
      </w:r>
      <w:r w:rsidR="003669CB" w:rsidRPr="00936977">
        <w:rPr>
          <w:rFonts w:ascii="Times" w:hAnsi="Times"/>
        </w:rPr>
        <w:t>Flavin Mono Oxygenase (FMOs) related enzymes</w:t>
      </w:r>
      <w:r w:rsidR="00E631C4" w:rsidRPr="00936977">
        <w:rPr>
          <w:rFonts w:ascii="Times" w:hAnsi="Times"/>
        </w:rPr>
        <w:t xml:space="preserve"> and </w:t>
      </w:r>
      <w:r w:rsidR="005E0A83" w:rsidRPr="00936977">
        <w:rPr>
          <w:rFonts w:ascii="Times" w:hAnsi="Times"/>
        </w:rPr>
        <w:t xml:space="preserve">the </w:t>
      </w:r>
      <w:proofErr w:type="spellStart"/>
      <w:r w:rsidR="00F83E99" w:rsidRPr="00936977">
        <w:rPr>
          <w:rFonts w:ascii="Times" w:hAnsi="Times"/>
        </w:rPr>
        <w:t>WxWxIP</w:t>
      </w:r>
      <w:proofErr w:type="spellEnd"/>
      <w:r w:rsidR="005E0A83" w:rsidRPr="00936977">
        <w:rPr>
          <w:rFonts w:ascii="Times" w:hAnsi="Times"/>
        </w:rPr>
        <w:t xml:space="preserve"> motif is known to be </w:t>
      </w:r>
      <w:r w:rsidR="005E0A83" w:rsidRPr="00936977">
        <w:rPr>
          <w:rFonts w:ascii="Times" w:hAnsi="Times"/>
        </w:rPr>
        <w:lastRenderedPageBreak/>
        <w:t xml:space="preserve">absent </w:t>
      </w:r>
      <w:r w:rsidR="007E2AA0" w:rsidRPr="00936977">
        <w:rPr>
          <w:rFonts w:ascii="Times" w:hAnsi="Times"/>
        </w:rPr>
        <w:t xml:space="preserve">in more </w:t>
      </w:r>
      <w:r w:rsidR="002C0D37">
        <w:rPr>
          <w:rFonts w:ascii="Times" w:hAnsi="Times"/>
        </w:rPr>
        <w:t>unusual FDHs</w:t>
      </w:r>
      <w:r w:rsidR="007E2AA0" w:rsidRPr="00936977">
        <w:rPr>
          <w:rFonts w:ascii="Times" w:hAnsi="Times"/>
        </w:rPr>
        <w:t>, such as Bmp5</w:t>
      </w:r>
      <w:r w:rsidR="007D7A3D">
        <w:rPr>
          <w:rFonts w:ascii="Times" w:hAnsi="Times"/>
          <w:vertAlign w:val="superscript"/>
        </w:rPr>
        <w:t>7</w:t>
      </w:r>
      <w:r w:rsidR="005E0A83" w:rsidRPr="00936977">
        <w:rPr>
          <w:rFonts w:ascii="Times" w:hAnsi="Times"/>
        </w:rPr>
        <w:t>.</w:t>
      </w:r>
      <w:r w:rsidR="003669CB" w:rsidRPr="00936977">
        <w:rPr>
          <w:rFonts w:ascii="Times" w:hAnsi="Times"/>
        </w:rPr>
        <w:t xml:space="preserve"> </w:t>
      </w:r>
      <w:r w:rsidR="00C764F9" w:rsidRPr="00936977">
        <w:rPr>
          <w:rFonts w:ascii="Times" w:hAnsi="Times"/>
        </w:rPr>
        <w:t>W</w:t>
      </w:r>
      <w:r w:rsidR="003669CB" w:rsidRPr="00936977">
        <w:rPr>
          <w:rFonts w:ascii="Times" w:hAnsi="Times"/>
        </w:rPr>
        <w:t xml:space="preserve">e have demonstrated that </w:t>
      </w:r>
      <w:r w:rsidR="005E0A83" w:rsidRPr="00936977">
        <w:rPr>
          <w:rFonts w:ascii="Times" w:hAnsi="Times"/>
        </w:rPr>
        <w:t xml:space="preserve">the </w:t>
      </w:r>
      <w:proofErr w:type="spellStart"/>
      <w:r w:rsidR="005E0A83" w:rsidRPr="00936977">
        <w:rPr>
          <w:rFonts w:ascii="Times" w:hAnsi="Times"/>
        </w:rPr>
        <w:t>Fx.Px.</w:t>
      </w:r>
      <w:proofErr w:type="gramStart"/>
      <w:r w:rsidR="005E0A83" w:rsidRPr="00936977">
        <w:rPr>
          <w:rFonts w:ascii="Times" w:hAnsi="Times"/>
        </w:rPr>
        <w:t>Sx.G</w:t>
      </w:r>
      <w:proofErr w:type="spellEnd"/>
      <w:proofErr w:type="gramEnd"/>
      <w:r w:rsidR="005E0A83" w:rsidRPr="00936977">
        <w:rPr>
          <w:rFonts w:ascii="Times" w:hAnsi="Times"/>
        </w:rPr>
        <w:t xml:space="preserve"> motif</w:t>
      </w:r>
      <w:r w:rsidR="003669CB" w:rsidRPr="00936977">
        <w:rPr>
          <w:rFonts w:ascii="Times" w:hAnsi="Times"/>
        </w:rPr>
        <w:t xml:space="preserve"> may be utilized</w:t>
      </w:r>
      <w:r w:rsidR="00C764F9" w:rsidRPr="00936977">
        <w:rPr>
          <w:rFonts w:ascii="Times" w:hAnsi="Times"/>
        </w:rPr>
        <w:t>, by itself,</w:t>
      </w:r>
      <w:r w:rsidR="003669CB" w:rsidRPr="00936977">
        <w:rPr>
          <w:rFonts w:ascii="Times" w:hAnsi="Times"/>
        </w:rPr>
        <w:t xml:space="preserve"> </w:t>
      </w:r>
      <w:r w:rsidR="00C764F9" w:rsidRPr="00936977">
        <w:rPr>
          <w:rFonts w:ascii="Times" w:hAnsi="Times"/>
        </w:rPr>
        <w:t xml:space="preserve">to mine for </w:t>
      </w:r>
      <w:proofErr w:type="spellStart"/>
      <w:r w:rsidR="00C764F9" w:rsidRPr="00936977">
        <w:rPr>
          <w:rFonts w:ascii="Times" w:hAnsi="Times"/>
        </w:rPr>
        <w:t>halogenases</w:t>
      </w:r>
      <w:proofErr w:type="spellEnd"/>
      <w:r w:rsidR="00C764F9" w:rsidRPr="00936977">
        <w:rPr>
          <w:rFonts w:ascii="Times" w:hAnsi="Times"/>
        </w:rPr>
        <w:t xml:space="preserve"> from </w:t>
      </w:r>
      <w:proofErr w:type="spellStart"/>
      <w:r w:rsidR="00C764F9" w:rsidRPr="00936977">
        <w:rPr>
          <w:rFonts w:ascii="Times" w:hAnsi="Times"/>
        </w:rPr>
        <w:t>uncurated</w:t>
      </w:r>
      <w:proofErr w:type="spellEnd"/>
      <w:r w:rsidR="00C764F9" w:rsidRPr="00936977">
        <w:rPr>
          <w:rFonts w:ascii="Times" w:hAnsi="Times"/>
        </w:rPr>
        <w:t xml:space="preserve"> </w:t>
      </w:r>
      <w:r w:rsidR="001A44BD" w:rsidRPr="00936977">
        <w:rPr>
          <w:rFonts w:ascii="Times" w:hAnsi="Times"/>
        </w:rPr>
        <w:t>g</w:t>
      </w:r>
      <w:r w:rsidR="00C764F9" w:rsidRPr="00936977">
        <w:rPr>
          <w:rFonts w:ascii="Times" w:hAnsi="Times"/>
        </w:rPr>
        <w:t>enome sequences</w:t>
      </w:r>
      <w:r w:rsidR="007D7A3D">
        <w:rPr>
          <w:rFonts w:ascii="Times" w:hAnsi="Times"/>
          <w:vertAlign w:val="superscript"/>
        </w:rPr>
        <w:t>6</w:t>
      </w:r>
      <w:r w:rsidR="00FB72B0" w:rsidRPr="00936977">
        <w:rPr>
          <w:rFonts w:ascii="Times" w:hAnsi="Times"/>
        </w:rPr>
        <w:t>.</w:t>
      </w:r>
      <w:r w:rsidR="00C764F9" w:rsidRPr="00A01890">
        <w:rPr>
          <w:rFonts w:ascii="Times" w:hAnsi="Times"/>
          <w:i/>
        </w:rPr>
        <w:t xml:space="preserve"> </w:t>
      </w:r>
    </w:p>
    <w:p w14:paraId="5619638A" w14:textId="678E6A9B" w:rsidR="00703B33" w:rsidRDefault="001A67CA" w:rsidP="00261FF2">
      <w:pPr>
        <w:spacing w:line="480" w:lineRule="auto"/>
        <w:jc w:val="both"/>
        <w:rPr>
          <w:rFonts w:ascii="Times" w:hAnsi="Times"/>
        </w:rPr>
      </w:pPr>
      <w:r w:rsidRPr="00DC7F75">
        <w:rPr>
          <w:rFonts w:ascii="Times" w:hAnsi="Times"/>
        </w:rPr>
        <w:t>O</w:t>
      </w:r>
      <w:r w:rsidR="00C764F9" w:rsidRPr="00DC7F75">
        <w:rPr>
          <w:rFonts w:ascii="Times" w:hAnsi="Times"/>
        </w:rPr>
        <w:t xml:space="preserve">ur probe revealed the likely presence of </w:t>
      </w:r>
      <w:r w:rsidR="002C06E7" w:rsidRPr="00DC7F75">
        <w:rPr>
          <w:rFonts w:ascii="Times" w:hAnsi="Times"/>
        </w:rPr>
        <w:t xml:space="preserve">a gene encoding a </w:t>
      </w:r>
      <w:proofErr w:type="spellStart"/>
      <w:r w:rsidR="002C06E7" w:rsidRPr="00DC7F75">
        <w:rPr>
          <w:rFonts w:ascii="Times" w:hAnsi="Times"/>
        </w:rPr>
        <w:t>halogenase</w:t>
      </w:r>
      <w:proofErr w:type="spellEnd"/>
      <w:r w:rsidR="00D71D28" w:rsidRPr="00DC7F75">
        <w:rPr>
          <w:rFonts w:ascii="Times" w:hAnsi="Times"/>
        </w:rPr>
        <w:t>, which we named “</w:t>
      </w:r>
      <w:r w:rsidR="00A45BDC" w:rsidRPr="00DC7F75">
        <w:rPr>
          <w:rFonts w:ascii="Times" w:hAnsi="Times"/>
        </w:rPr>
        <w:t>VirX1</w:t>
      </w:r>
      <w:r w:rsidR="00FB2888" w:rsidRPr="00DC7F75">
        <w:rPr>
          <w:rFonts w:ascii="Times" w:hAnsi="Times"/>
        </w:rPr>
        <w:t>,</w:t>
      </w:r>
      <w:r w:rsidR="00D71D28" w:rsidRPr="00DC7F75">
        <w:rPr>
          <w:rFonts w:ascii="Times" w:hAnsi="Times"/>
        </w:rPr>
        <w:t>”</w:t>
      </w:r>
      <w:r w:rsidR="00C764F9" w:rsidRPr="00DC7F75">
        <w:rPr>
          <w:rFonts w:ascii="Times" w:hAnsi="Times"/>
        </w:rPr>
        <w:t xml:space="preserve"> within the cyanophage S</w:t>
      </w:r>
      <w:r w:rsidR="00483C06" w:rsidRPr="00936977">
        <w:rPr>
          <w:rFonts w:ascii="Times" w:hAnsi="Times"/>
        </w:rPr>
        <w:t>yn</w:t>
      </w:r>
      <w:r w:rsidR="00C764F9" w:rsidRPr="00936977">
        <w:rPr>
          <w:rFonts w:ascii="Times" w:hAnsi="Times"/>
        </w:rPr>
        <w:t>10</w:t>
      </w:r>
      <w:r w:rsidR="00600556" w:rsidRPr="00936977">
        <w:rPr>
          <w:rFonts w:ascii="Times" w:hAnsi="Times"/>
        </w:rPr>
        <w:t>,</w:t>
      </w:r>
      <w:r w:rsidR="002C06E7" w:rsidRPr="00936977">
        <w:rPr>
          <w:rFonts w:ascii="Times" w:hAnsi="Times"/>
        </w:rPr>
        <w:t xml:space="preserve"> a broad host range cyanophage</w:t>
      </w:r>
      <w:r w:rsidR="00715853" w:rsidRPr="00936977">
        <w:rPr>
          <w:rFonts w:ascii="Times" w:hAnsi="Times"/>
        </w:rPr>
        <w:t xml:space="preserve"> with a </w:t>
      </w:r>
      <w:r w:rsidR="00715853" w:rsidRPr="00936977">
        <w:rPr>
          <w:rFonts w:ascii="Times" w:hAnsi="Times"/>
          <w:color w:val="333333"/>
          <w:shd w:val="clear" w:color="auto" w:fill="FFFFFF"/>
        </w:rPr>
        <w:t>177</w:t>
      </w:r>
      <w:r w:rsidR="00E02161" w:rsidRPr="00936977">
        <w:rPr>
          <w:rFonts w:ascii="Times" w:hAnsi="Times"/>
          <w:color w:val="333333"/>
          <w:shd w:val="clear" w:color="auto" w:fill="FFFFFF"/>
        </w:rPr>
        <w:t xml:space="preserve"> </w:t>
      </w:r>
      <w:proofErr w:type="spellStart"/>
      <w:r w:rsidR="00E02161" w:rsidRPr="00936977">
        <w:rPr>
          <w:rFonts w:ascii="Times" w:hAnsi="Times"/>
          <w:color w:val="333333"/>
          <w:shd w:val="clear" w:color="auto" w:fill="FFFFFF"/>
        </w:rPr>
        <w:t>k</w:t>
      </w:r>
      <w:r w:rsidR="00715853" w:rsidRPr="00936977">
        <w:rPr>
          <w:rFonts w:ascii="Times" w:hAnsi="Times"/>
          <w:color w:val="333333"/>
          <w:shd w:val="clear" w:color="auto" w:fill="FFFFFF"/>
        </w:rPr>
        <w:t>bp</w:t>
      </w:r>
      <w:proofErr w:type="spellEnd"/>
      <w:r w:rsidR="00715853" w:rsidRPr="00936977">
        <w:rPr>
          <w:rFonts w:ascii="Times" w:hAnsi="Times"/>
          <w:color w:val="333333"/>
          <w:shd w:val="clear" w:color="auto" w:fill="FFFFFF"/>
        </w:rPr>
        <w:t xml:space="preserve"> </w:t>
      </w:r>
      <w:r w:rsidR="00715853" w:rsidRPr="00936977">
        <w:rPr>
          <w:rFonts w:ascii="Times" w:hAnsi="Times"/>
        </w:rPr>
        <w:t>genome</w:t>
      </w:r>
      <w:r w:rsidR="002C06E7" w:rsidRPr="00936977">
        <w:rPr>
          <w:rFonts w:ascii="Times" w:hAnsi="Times"/>
        </w:rPr>
        <w:t xml:space="preserve"> known to infect </w:t>
      </w:r>
      <w:r w:rsidR="002C06E7" w:rsidRPr="00936977">
        <w:rPr>
          <w:rFonts w:ascii="Times" w:eastAsia="Times New Roman" w:hAnsi="Times"/>
          <w:i/>
          <w:iCs/>
          <w:color w:val="000000"/>
        </w:rPr>
        <w:t>Prochlorococcus</w:t>
      </w:r>
      <w:r w:rsidR="002C06E7" w:rsidRPr="00936977">
        <w:rPr>
          <w:rFonts w:ascii="Times" w:eastAsia="Times New Roman" w:hAnsi="Times"/>
          <w:i/>
          <w:color w:val="000000"/>
          <w:shd w:val="clear" w:color="auto" w:fill="FFFFFF"/>
        </w:rPr>
        <w:t> </w:t>
      </w:r>
      <w:r w:rsidR="002C06E7" w:rsidRPr="00936977">
        <w:rPr>
          <w:rFonts w:ascii="Times" w:eastAsia="Times New Roman" w:hAnsi="Times"/>
          <w:color w:val="000000"/>
          <w:shd w:val="clear" w:color="auto" w:fill="FFFFFF"/>
        </w:rPr>
        <w:t>and </w:t>
      </w:r>
      <w:r w:rsidR="002C06E7" w:rsidRPr="00936977">
        <w:rPr>
          <w:rFonts w:ascii="Times" w:eastAsia="Times New Roman" w:hAnsi="Times"/>
          <w:i/>
          <w:iCs/>
          <w:color w:val="000000"/>
        </w:rPr>
        <w:t>Synechococcus</w:t>
      </w:r>
      <w:r w:rsidR="00442460">
        <w:rPr>
          <w:rFonts w:ascii="Times" w:eastAsia="Times New Roman" w:hAnsi="Times"/>
          <w:iCs/>
          <w:color w:val="000000"/>
          <w:vertAlign w:val="superscript"/>
        </w:rPr>
        <w:t>8</w:t>
      </w:r>
      <w:r w:rsidR="00600556" w:rsidRPr="00936977">
        <w:rPr>
          <w:rFonts w:ascii="Times" w:eastAsia="Times New Roman" w:hAnsi="Times"/>
          <w:iCs/>
          <w:color w:val="000000"/>
        </w:rPr>
        <w:t>.</w:t>
      </w:r>
      <w:r w:rsidR="00C36472" w:rsidRPr="00DC7F75">
        <w:rPr>
          <w:rFonts w:ascii="Times" w:eastAsia="Times New Roman" w:hAnsi="Times"/>
          <w:i/>
          <w:iCs/>
          <w:color w:val="000000"/>
        </w:rPr>
        <w:t xml:space="preserve"> </w:t>
      </w:r>
      <w:r w:rsidR="00B809F3" w:rsidRPr="00DC7F75">
        <w:rPr>
          <w:rFonts w:ascii="Times" w:eastAsia="Times New Roman" w:hAnsi="Times"/>
          <w:iCs/>
          <w:color w:val="000000"/>
        </w:rPr>
        <w:t xml:space="preserve">Aligned against known halogenases, </w:t>
      </w:r>
      <w:r w:rsidR="00391DEA" w:rsidRPr="00DC7F75">
        <w:rPr>
          <w:rFonts w:ascii="Times" w:eastAsia="Times New Roman" w:hAnsi="Times"/>
          <w:iCs/>
          <w:color w:val="000000"/>
        </w:rPr>
        <w:t>VirX1</w:t>
      </w:r>
      <w:r w:rsidR="00B809F3" w:rsidRPr="00DC7F75">
        <w:rPr>
          <w:rFonts w:ascii="Times" w:eastAsia="Times New Roman" w:hAnsi="Times"/>
          <w:iCs/>
          <w:color w:val="000000"/>
        </w:rPr>
        <w:t xml:space="preserve"> shows low similarity </w:t>
      </w:r>
      <w:r w:rsidR="00FB72B0" w:rsidRPr="00936977">
        <w:rPr>
          <w:rFonts w:ascii="Times" w:eastAsia="Times New Roman" w:hAnsi="Times"/>
          <w:iCs/>
          <w:color w:val="000000"/>
        </w:rPr>
        <w:t>(</w:t>
      </w:r>
      <w:r w:rsidR="00B809F3" w:rsidRPr="00936977">
        <w:rPr>
          <w:rFonts w:ascii="Times" w:eastAsia="Times New Roman" w:hAnsi="Times"/>
          <w:iCs/>
          <w:color w:val="000000"/>
        </w:rPr>
        <w:t xml:space="preserve">30% </w:t>
      </w:r>
      <w:r w:rsidR="006C509E">
        <w:rPr>
          <w:rFonts w:ascii="Times" w:eastAsia="Times New Roman" w:hAnsi="Times"/>
          <w:iCs/>
          <w:color w:val="000000"/>
        </w:rPr>
        <w:t>amino acid identity</w:t>
      </w:r>
      <w:r w:rsidR="00FB72B0" w:rsidRPr="00936977">
        <w:rPr>
          <w:rFonts w:ascii="Times" w:eastAsia="Times New Roman" w:hAnsi="Times"/>
          <w:iCs/>
          <w:color w:val="000000"/>
        </w:rPr>
        <w:t>)</w:t>
      </w:r>
      <w:r w:rsidR="00B809F3" w:rsidRPr="00936977">
        <w:rPr>
          <w:rFonts w:ascii="Times" w:eastAsia="Times New Roman" w:hAnsi="Times"/>
          <w:iCs/>
          <w:color w:val="000000"/>
        </w:rPr>
        <w:t xml:space="preserve"> to </w:t>
      </w:r>
      <w:proofErr w:type="spellStart"/>
      <w:r w:rsidR="00B809F3" w:rsidRPr="00936977">
        <w:rPr>
          <w:rFonts w:ascii="Times" w:eastAsia="Times New Roman" w:hAnsi="Times"/>
          <w:iCs/>
          <w:color w:val="000000"/>
        </w:rPr>
        <w:t>PrnA</w:t>
      </w:r>
      <w:proofErr w:type="spellEnd"/>
      <w:r w:rsidR="00B809F3" w:rsidRPr="00936977">
        <w:rPr>
          <w:rFonts w:ascii="Times" w:eastAsia="Times New Roman" w:hAnsi="Times"/>
          <w:iCs/>
          <w:color w:val="000000"/>
        </w:rPr>
        <w:t>, the</w:t>
      </w:r>
      <w:r w:rsidR="001168A8">
        <w:rPr>
          <w:rFonts w:ascii="Times" w:eastAsia="Times New Roman" w:hAnsi="Times"/>
          <w:iCs/>
          <w:color w:val="000000"/>
        </w:rPr>
        <w:t xml:space="preserve"> </w:t>
      </w:r>
      <w:r w:rsidR="00434419">
        <w:rPr>
          <w:rFonts w:ascii="Times" w:eastAsia="Times New Roman" w:hAnsi="Times"/>
          <w:iCs/>
          <w:color w:val="000000"/>
        </w:rPr>
        <w:t>well-studied</w:t>
      </w:r>
      <w:r w:rsidR="00B809F3" w:rsidRPr="00936977">
        <w:rPr>
          <w:rFonts w:ascii="Times" w:eastAsia="Times New Roman" w:hAnsi="Times"/>
          <w:iCs/>
          <w:color w:val="000000"/>
        </w:rPr>
        <w:t xml:space="preserve"> tryptophan 7</w:t>
      </w:r>
      <w:r w:rsidR="00434419">
        <w:rPr>
          <w:rFonts w:ascii="Times" w:eastAsia="Times New Roman" w:hAnsi="Times"/>
          <w:iCs/>
          <w:color w:val="000000"/>
        </w:rPr>
        <w:t>-</w:t>
      </w:r>
      <w:r w:rsidR="00B809F3" w:rsidRPr="00936977">
        <w:rPr>
          <w:rFonts w:ascii="Times" w:eastAsia="Times New Roman" w:hAnsi="Times"/>
          <w:iCs/>
          <w:color w:val="000000"/>
        </w:rPr>
        <w:t>halogenase from py</w:t>
      </w:r>
      <w:r w:rsidR="009D03BD" w:rsidRPr="00936977">
        <w:rPr>
          <w:rFonts w:ascii="Times" w:eastAsia="Times New Roman" w:hAnsi="Times"/>
          <w:iCs/>
          <w:color w:val="000000"/>
        </w:rPr>
        <w:t>r</w:t>
      </w:r>
      <w:r w:rsidR="00B809F3" w:rsidRPr="00936977">
        <w:rPr>
          <w:rFonts w:ascii="Times" w:eastAsia="Times New Roman" w:hAnsi="Times"/>
          <w:iCs/>
          <w:color w:val="000000"/>
        </w:rPr>
        <w:t>rolnitrin biosynthesis.</w:t>
      </w:r>
      <w:r w:rsidR="00715853" w:rsidRPr="00936977">
        <w:rPr>
          <w:rFonts w:ascii="Times" w:eastAsia="Times New Roman" w:hAnsi="Times"/>
          <w:iCs/>
          <w:color w:val="000000"/>
        </w:rPr>
        <w:t xml:space="preserve"> It may therefore be classified as being in the </w:t>
      </w:r>
      <w:r w:rsidR="00180A3B" w:rsidRPr="00936977">
        <w:rPr>
          <w:rFonts w:ascii="Times" w:eastAsia="Times New Roman" w:hAnsi="Times"/>
          <w:iCs/>
          <w:color w:val="000000"/>
        </w:rPr>
        <w:t>“</w:t>
      </w:r>
      <w:r w:rsidR="00715853" w:rsidRPr="00936977">
        <w:rPr>
          <w:rFonts w:ascii="Times" w:eastAsia="Times New Roman" w:hAnsi="Times"/>
          <w:iCs/>
          <w:color w:val="000000"/>
        </w:rPr>
        <w:t>Twilight Zone</w:t>
      </w:r>
      <w:r w:rsidR="00180A3B" w:rsidRPr="00936977">
        <w:rPr>
          <w:rFonts w:ascii="Times" w:eastAsia="Times New Roman" w:hAnsi="Times"/>
          <w:iCs/>
          <w:color w:val="000000"/>
        </w:rPr>
        <w:t>”</w:t>
      </w:r>
      <w:r w:rsidR="00715853" w:rsidRPr="00936977">
        <w:rPr>
          <w:rFonts w:ascii="Times" w:eastAsia="Times New Roman" w:hAnsi="Times"/>
          <w:iCs/>
          <w:color w:val="000000"/>
        </w:rPr>
        <w:t xml:space="preserve"> of sequence similarity.</w:t>
      </w:r>
      <w:r w:rsidR="00180A3B" w:rsidRPr="00936977">
        <w:rPr>
          <w:rFonts w:ascii="Times" w:hAnsi="Times"/>
        </w:rPr>
        <w:t xml:space="preserve"> Generation of a homology structural model of </w:t>
      </w:r>
      <w:r w:rsidR="00391DEA" w:rsidRPr="00936977">
        <w:rPr>
          <w:rFonts w:ascii="Times" w:hAnsi="Times"/>
        </w:rPr>
        <w:t>VirX1</w:t>
      </w:r>
      <w:r w:rsidR="00180A3B" w:rsidRPr="00936977">
        <w:rPr>
          <w:rFonts w:ascii="Times" w:hAnsi="Times"/>
        </w:rPr>
        <w:t xml:space="preserve"> using </w:t>
      </w:r>
      <w:r w:rsidR="00C36472" w:rsidRPr="00936977">
        <w:rPr>
          <w:rFonts w:ascii="Times" w:hAnsi="Times"/>
        </w:rPr>
        <w:t>Phyre2</w:t>
      </w:r>
      <w:r w:rsidR="00442460">
        <w:rPr>
          <w:rFonts w:ascii="Times" w:hAnsi="Times"/>
          <w:vertAlign w:val="superscript"/>
        </w:rPr>
        <w:t>9</w:t>
      </w:r>
      <w:r w:rsidR="00442460">
        <w:rPr>
          <w:rFonts w:ascii="Times" w:hAnsi="Times"/>
        </w:rPr>
        <w:t xml:space="preserve"> </w:t>
      </w:r>
      <w:r w:rsidR="00180A3B" w:rsidRPr="00DC7F75">
        <w:rPr>
          <w:rFonts w:ascii="Times" w:hAnsi="Times"/>
        </w:rPr>
        <w:t xml:space="preserve">and comparative analysis of this to </w:t>
      </w:r>
      <w:proofErr w:type="spellStart"/>
      <w:r w:rsidR="00180A3B" w:rsidRPr="00DC7F75">
        <w:rPr>
          <w:rFonts w:ascii="Times" w:hAnsi="Times"/>
        </w:rPr>
        <w:t>PrnA</w:t>
      </w:r>
      <w:proofErr w:type="spellEnd"/>
      <w:r w:rsidR="00B109CC" w:rsidRPr="00936977">
        <w:rPr>
          <w:rFonts w:ascii="Times" w:hAnsi="Times"/>
        </w:rPr>
        <w:t xml:space="preserve"> and all other structurally characterised halogenases</w:t>
      </w:r>
      <w:r w:rsidR="00180A3B" w:rsidRPr="00936977">
        <w:rPr>
          <w:rFonts w:ascii="Times" w:hAnsi="Times"/>
        </w:rPr>
        <w:t xml:space="preserve"> revealed the characteristic, highly helical structure, of tryptophan halogenases with the pyramid and box shape</w:t>
      </w:r>
      <w:r w:rsidR="00442460">
        <w:rPr>
          <w:rFonts w:ascii="Times" w:hAnsi="Times"/>
          <w:vertAlign w:val="superscript"/>
        </w:rPr>
        <w:t>4</w:t>
      </w:r>
      <w:proofErr w:type="gramStart"/>
      <w:r w:rsidR="00442460">
        <w:rPr>
          <w:rFonts w:ascii="Times" w:hAnsi="Times"/>
          <w:vertAlign w:val="superscript"/>
        </w:rPr>
        <w:t>a,b</w:t>
      </w:r>
      <w:r w:rsidR="00180A3B" w:rsidRPr="00936977">
        <w:rPr>
          <w:rFonts w:ascii="Times" w:hAnsi="Times"/>
        </w:rPr>
        <w:t>.</w:t>
      </w:r>
      <w:proofErr w:type="gramEnd"/>
      <w:r w:rsidR="00180A3B" w:rsidRPr="00DC7F75">
        <w:rPr>
          <w:rFonts w:ascii="Times" w:hAnsi="Times"/>
        </w:rPr>
        <w:t xml:space="preserve"> However, the model of </w:t>
      </w:r>
      <w:r w:rsidR="00391DEA" w:rsidRPr="00936977">
        <w:rPr>
          <w:rFonts w:ascii="Times" w:hAnsi="Times"/>
        </w:rPr>
        <w:t>VirX1</w:t>
      </w:r>
      <w:r w:rsidR="00180A3B" w:rsidRPr="00936977">
        <w:rPr>
          <w:rFonts w:ascii="Times" w:hAnsi="Times"/>
        </w:rPr>
        <w:t xml:space="preserve"> indicated participation of more loops in the packing of the C-terminus in </w:t>
      </w:r>
      <w:r w:rsidR="00B109CC" w:rsidRPr="00936977">
        <w:rPr>
          <w:rFonts w:ascii="Times" w:hAnsi="Times"/>
        </w:rPr>
        <w:t>VirX1</w:t>
      </w:r>
      <w:r w:rsidR="00180A3B" w:rsidRPr="00936977">
        <w:rPr>
          <w:rFonts w:ascii="Times" w:hAnsi="Times"/>
        </w:rPr>
        <w:t>, potentially enabl</w:t>
      </w:r>
      <w:r w:rsidR="00391DEA" w:rsidRPr="00936977">
        <w:rPr>
          <w:rFonts w:ascii="Times" w:hAnsi="Times"/>
        </w:rPr>
        <w:t>ing</w:t>
      </w:r>
      <w:r w:rsidR="00180A3B" w:rsidRPr="00936977">
        <w:rPr>
          <w:rFonts w:ascii="Times" w:hAnsi="Times"/>
        </w:rPr>
        <w:t xml:space="preserve"> larger conformational changes upon substrate binding and </w:t>
      </w:r>
      <w:r w:rsidR="00391DEA" w:rsidRPr="00936977">
        <w:rPr>
          <w:rFonts w:ascii="Times" w:hAnsi="Times"/>
        </w:rPr>
        <w:t>enhanced</w:t>
      </w:r>
      <w:r w:rsidR="00180A3B" w:rsidRPr="00936977">
        <w:rPr>
          <w:rFonts w:ascii="Times" w:hAnsi="Times"/>
        </w:rPr>
        <w:t xml:space="preserve"> substrate specificity </w:t>
      </w:r>
      <w:r w:rsidR="00391DEA" w:rsidRPr="00936977">
        <w:rPr>
          <w:rFonts w:ascii="Times" w:hAnsi="Times"/>
        </w:rPr>
        <w:t>compared to</w:t>
      </w:r>
      <w:r w:rsidR="00180A3B" w:rsidRPr="00936977">
        <w:rPr>
          <w:rFonts w:ascii="Times" w:hAnsi="Times"/>
        </w:rPr>
        <w:t xml:space="preserve"> typical tryptophan halogenases. The active site could be identified from the position of the </w:t>
      </w:r>
      <w:proofErr w:type="spellStart"/>
      <w:r w:rsidR="00287372" w:rsidRPr="00936977">
        <w:rPr>
          <w:rFonts w:ascii="Times" w:hAnsi="Times"/>
        </w:rPr>
        <w:t>Fx.Px.</w:t>
      </w:r>
      <w:proofErr w:type="gramStart"/>
      <w:r w:rsidR="00287372" w:rsidRPr="00936977">
        <w:rPr>
          <w:rFonts w:ascii="Times" w:hAnsi="Times"/>
        </w:rPr>
        <w:t>Sx.G</w:t>
      </w:r>
      <w:proofErr w:type="spellEnd"/>
      <w:proofErr w:type="gramEnd"/>
      <w:r w:rsidR="00180A3B" w:rsidRPr="00936977">
        <w:rPr>
          <w:rFonts w:ascii="Times" w:hAnsi="Times"/>
        </w:rPr>
        <w:t xml:space="preserve"> motif, as well as the co-factor binding site </w:t>
      </w:r>
      <w:proofErr w:type="spellStart"/>
      <w:r w:rsidR="00180A3B" w:rsidRPr="00936977">
        <w:rPr>
          <w:rFonts w:ascii="Times" w:hAnsi="Times"/>
        </w:rPr>
        <w:t>GxGxxG</w:t>
      </w:r>
      <w:proofErr w:type="spellEnd"/>
      <w:r w:rsidR="00180A3B" w:rsidRPr="00936977">
        <w:rPr>
          <w:rFonts w:ascii="Times" w:hAnsi="Times"/>
        </w:rPr>
        <w:t xml:space="preserve">. </w:t>
      </w:r>
    </w:p>
    <w:p w14:paraId="0B35BEFA" w14:textId="77777777" w:rsidR="00E51A4A" w:rsidRPr="00261FF2" w:rsidRDefault="00E51A4A" w:rsidP="00E51A4A">
      <w:pPr>
        <w:spacing w:line="480" w:lineRule="auto"/>
        <w:jc w:val="both"/>
        <w:rPr>
          <w:rFonts w:ascii="Times" w:hAnsi="Times"/>
        </w:rPr>
      </w:pPr>
    </w:p>
    <w:p w14:paraId="27EC3624" w14:textId="6D7FF75A" w:rsidR="00E51A4A" w:rsidRDefault="00E51A4A">
      <w:pPr>
        <w:spacing w:line="480" w:lineRule="auto"/>
        <w:jc w:val="both"/>
        <w:rPr>
          <w:rFonts w:ascii="Times" w:eastAsia="Times New Roman" w:hAnsi="Times"/>
          <w:iCs/>
          <w:color w:val="000000"/>
        </w:rPr>
      </w:pPr>
      <w:r>
        <w:rPr>
          <w:rFonts w:ascii="Times" w:eastAsia="Times New Roman" w:hAnsi="Times"/>
          <w:iCs/>
          <w:color w:val="000000"/>
        </w:rPr>
        <w:t xml:space="preserve">We </w:t>
      </w:r>
      <w:r w:rsidRPr="00261FF2">
        <w:rPr>
          <w:rFonts w:ascii="Times" w:eastAsia="Times New Roman" w:hAnsi="Times"/>
          <w:iCs/>
          <w:color w:val="000000"/>
        </w:rPr>
        <w:t>set out to explore whether the encoded protein was indeed an active halogenase, and if so</w:t>
      </w:r>
      <w:r>
        <w:rPr>
          <w:rFonts w:ascii="Times" w:eastAsia="Times New Roman" w:hAnsi="Times"/>
          <w:iCs/>
          <w:color w:val="000000"/>
        </w:rPr>
        <w:t>,</w:t>
      </w:r>
      <w:r w:rsidRPr="00261FF2">
        <w:rPr>
          <w:rFonts w:ascii="Times" w:eastAsia="Times New Roman" w:hAnsi="Times"/>
          <w:iCs/>
          <w:color w:val="000000"/>
        </w:rPr>
        <w:t xml:space="preserve"> whether it might show potential biocatalytic utility and substrate flexibility. To this end we screened the halogenase against </w:t>
      </w:r>
      <w:r w:rsidRPr="00A01890">
        <w:rPr>
          <w:rFonts w:ascii="Times" w:eastAsia="Times New Roman" w:hAnsi="Times"/>
          <w:iCs/>
          <w:color w:val="000000"/>
        </w:rPr>
        <w:t>a 400-member</w:t>
      </w:r>
      <w:r w:rsidRPr="00261FF2">
        <w:rPr>
          <w:rFonts w:ascii="Times" w:eastAsia="Times New Roman" w:hAnsi="Times"/>
          <w:iCs/>
          <w:color w:val="000000"/>
        </w:rPr>
        <w:t xml:space="preserve"> library containing substrates that would sterically and electronically challenge the potential catalyst, using LC</w:t>
      </w:r>
      <w:r>
        <w:rPr>
          <w:rFonts w:ascii="Times" w:eastAsia="Times New Roman" w:hAnsi="Times"/>
          <w:iCs/>
          <w:color w:val="000000"/>
        </w:rPr>
        <w:t>-HR</w:t>
      </w:r>
      <w:r w:rsidRPr="00261FF2">
        <w:rPr>
          <w:rFonts w:ascii="Times" w:eastAsia="Times New Roman" w:hAnsi="Times"/>
          <w:iCs/>
          <w:color w:val="000000"/>
        </w:rPr>
        <w:t>MS to validate the generation of new</w:t>
      </w:r>
      <w:r>
        <w:rPr>
          <w:rFonts w:ascii="Times" w:eastAsia="Times New Roman" w:hAnsi="Times"/>
          <w:iCs/>
          <w:color w:val="000000"/>
        </w:rPr>
        <w:t>, halogenated</w:t>
      </w:r>
      <w:r w:rsidRPr="00261FF2">
        <w:rPr>
          <w:rFonts w:ascii="Times" w:eastAsia="Times New Roman" w:hAnsi="Times"/>
          <w:iCs/>
          <w:color w:val="000000"/>
        </w:rPr>
        <w:t xml:space="preserve"> products (see </w:t>
      </w:r>
      <w:r w:rsidR="006B1628" w:rsidRPr="006B1628">
        <w:rPr>
          <w:rFonts w:ascii="Times" w:eastAsia="Times New Roman" w:hAnsi="Times"/>
          <w:iCs/>
          <w:color w:val="000000"/>
        </w:rPr>
        <w:t xml:space="preserve">Supplementary </w:t>
      </w:r>
      <w:r w:rsidR="00F206BE">
        <w:rPr>
          <w:rFonts w:ascii="Times" w:eastAsia="Times New Roman" w:hAnsi="Times"/>
          <w:iCs/>
          <w:color w:val="000000"/>
        </w:rPr>
        <w:t>Information</w:t>
      </w:r>
      <w:r w:rsidRPr="00261FF2">
        <w:rPr>
          <w:rFonts w:ascii="Times" w:eastAsia="Times New Roman" w:hAnsi="Times"/>
          <w:iCs/>
          <w:color w:val="000000"/>
        </w:rPr>
        <w:t>).</w:t>
      </w:r>
      <w:r w:rsidR="00FB3500">
        <w:rPr>
          <w:rFonts w:ascii="Times" w:eastAsia="Times New Roman" w:hAnsi="Times"/>
          <w:iCs/>
          <w:color w:val="000000"/>
        </w:rPr>
        <w:t xml:space="preserve"> Under the conditions of our assay</w:t>
      </w:r>
      <w:r w:rsidR="00FB1F5C">
        <w:rPr>
          <w:rFonts w:ascii="Times" w:eastAsia="Times New Roman" w:hAnsi="Times"/>
          <w:iCs/>
          <w:color w:val="000000"/>
        </w:rPr>
        <w:t>,</w:t>
      </w:r>
      <w:r w:rsidR="00FB3500">
        <w:rPr>
          <w:rFonts w:ascii="Times" w:eastAsia="Times New Roman" w:hAnsi="Times"/>
          <w:iCs/>
          <w:color w:val="000000"/>
        </w:rPr>
        <w:t xml:space="preserve"> the enzyme showed very poor activity in chlorinating substrates, but good </w:t>
      </w:r>
      <w:proofErr w:type="spellStart"/>
      <w:r w:rsidR="00FB3500">
        <w:rPr>
          <w:rFonts w:ascii="Times" w:eastAsia="Times New Roman" w:hAnsi="Times"/>
          <w:iCs/>
          <w:color w:val="000000"/>
        </w:rPr>
        <w:t>bromination</w:t>
      </w:r>
      <w:proofErr w:type="spellEnd"/>
      <w:r w:rsidR="00FB3500">
        <w:rPr>
          <w:rFonts w:ascii="Times" w:eastAsia="Times New Roman" w:hAnsi="Times"/>
          <w:iCs/>
          <w:color w:val="000000"/>
        </w:rPr>
        <w:t xml:space="preserve"> activity and a surprising preference for iodination. The wild type enzyme demonstrated a striking substrate flexibility. </w:t>
      </w:r>
      <w:r w:rsidRPr="00261FF2">
        <w:rPr>
          <w:rFonts w:ascii="Times" w:eastAsia="Times New Roman" w:hAnsi="Times"/>
          <w:iCs/>
          <w:color w:val="000000"/>
        </w:rPr>
        <w:t xml:space="preserve">From this </w:t>
      </w:r>
      <w:proofErr w:type="gramStart"/>
      <w:r w:rsidR="00FB3500">
        <w:rPr>
          <w:rFonts w:ascii="Times" w:eastAsia="Times New Roman" w:hAnsi="Times"/>
          <w:iCs/>
          <w:color w:val="000000"/>
        </w:rPr>
        <w:t>400 member</w:t>
      </w:r>
      <w:proofErr w:type="gramEnd"/>
      <w:r w:rsidR="00FB3500">
        <w:rPr>
          <w:rFonts w:ascii="Times" w:eastAsia="Times New Roman" w:hAnsi="Times"/>
          <w:iCs/>
          <w:color w:val="000000"/>
        </w:rPr>
        <w:t xml:space="preserve"> </w:t>
      </w:r>
      <w:r w:rsidRPr="00261FF2">
        <w:rPr>
          <w:rFonts w:ascii="Times" w:eastAsia="Times New Roman" w:hAnsi="Times"/>
          <w:iCs/>
          <w:color w:val="000000"/>
        </w:rPr>
        <w:t xml:space="preserve">library, it was determined that </w:t>
      </w:r>
      <w:r w:rsidR="00442460">
        <w:rPr>
          <w:rFonts w:ascii="Times" w:eastAsia="Times New Roman" w:hAnsi="Times"/>
          <w:iCs/>
          <w:color w:val="000000"/>
        </w:rPr>
        <w:t>32</w:t>
      </w:r>
      <w:r w:rsidRPr="00A01890">
        <w:rPr>
          <w:rFonts w:ascii="Times" w:eastAsia="Times New Roman" w:hAnsi="Times"/>
          <w:iCs/>
          <w:color w:val="000000"/>
        </w:rPr>
        <w:t xml:space="preserve"> sterically and electronically </w:t>
      </w:r>
      <w:r w:rsidRPr="00A01890">
        <w:rPr>
          <w:rFonts w:ascii="Times" w:eastAsia="Times New Roman" w:hAnsi="Times"/>
          <w:iCs/>
          <w:color w:val="000000"/>
        </w:rPr>
        <w:lastRenderedPageBreak/>
        <w:t>diverse compounds could be accepted as substrates, by the wild type enzyme, with 1-</w:t>
      </w:r>
      <w:r w:rsidR="00950F4D">
        <w:rPr>
          <w:rFonts w:ascii="Times" w:eastAsia="Times New Roman" w:hAnsi="Times"/>
          <w:iCs/>
          <w:color w:val="000000"/>
        </w:rPr>
        <w:t>95</w:t>
      </w:r>
      <w:r w:rsidRPr="00A01890">
        <w:rPr>
          <w:rFonts w:ascii="Times" w:eastAsia="Times New Roman" w:hAnsi="Times"/>
          <w:iCs/>
          <w:color w:val="000000"/>
        </w:rPr>
        <w:t xml:space="preserve">% </w:t>
      </w:r>
      <w:r w:rsidRPr="000434CB">
        <w:rPr>
          <w:rFonts w:ascii="Times" w:eastAsia="Times New Roman" w:hAnsi="Times"/>
          <w:iCs/>
          <w:color w:val="000000"/>
        </w:rPr>
        <w:t>conversion (</w:t>
      </w:r>
      <w:r w:rsidR="001A26DA" w:rsidRPr="00F7069F">
        <w:rPr>
          <w:rFonts w:ascii="Times" w:eastAsia="Times New Roman" w:hAnsi="Times"/>
          <w:iCs/>
          <w:color w:val="000000"/>
        </w:rPr>
        <w:t xml:space="preserve">Fig. </w:t>
      </w:r>
      <w:r w:rsidR="00A22396" w:rsidRPr="00F7069F">
        <w:rPr>
          <w:rFonts w:ascii="Times" w:eastAsia="Times New Roman" w:hAnsi="Times"/>
          <w:iCs/>
          <w:color w:val="000000"/>
        </w:rPr>
        <w:t>2</w:t>
      </w:r>
      <w:r w:rsidRPr="000434CB">
        <w:rPr>
          <w:rFonts w:ascii="Times" w:eastAsia="Times New Roman" w:hAnsi="Times"/>
          <w:iCs/>
          <w:color w:val="000000"/>
        </w:rPr>
        <w:t>). LC</w:t>
      </w:r>
      <w:r>
        <w:rPr>
          <w:rFonts w:ascii="Times" w:eastAsia="Times New Roman" w:hAnsi="Times"/>
          <w:iCs/>
          <w:color w:val="000000"/>
        </w:rPr>
        <w:t xml:space="preserve">-HRMS analysis indicated that, </w:t>
      </w:r>
      <w:proofErr w:type="spellStart"/>
      <w:r>
        <w:rPr>
          <w:rFonts w:ascii="Times" w:eastAsia="Times New Roman" w:hAnsi="Times"/>
          <w:iCs/>
          <w:color w:val="000000"/>
        </w:rPr>
        <w:t>biotransformative</w:t>
      </w:r>
      <w:proofErr w:type="spellEnd"/>
      <w:r>
        <w:rPr>
          <w:rFonts w:ascii="Times" w:eastAsia="Times New Roman" w:hAnsi="Times"/>
          <w:iCs/>
          <w:color w:val="000000"/>
        </w:rPr>
        <w:t xml:space="preserve"> halogenation resulted in the formation of </w:t>
      </w:r>
      <w:proofErr w:type="spellStart"/>
      <w:r>
        <w:rPr>
          <w:rFonts w:ascii="Times" w:eastAsia="Times New Roman" w:hAnsi="Times"/>
          <w:iCs/>
          <w:color w:val="000000"/>
        </w:rPr>
        <w:t>monoiodinated</w:t>
      </w:r>
      <w:proofErr w:type="spellEnd"/>
      <w:r>
        <w:rPr>
          <w:rFonts w:ascii="Times" w:eastAsia="Times New Roman" w:hAnsi="Times"/>
          <w:iCs/>
          <w:color w:val="000000"/>
        </w:rPr>
        <w:t xml:space="preserve"> product only. For the majority of substrates only a single regioisomer was observed. Enzymatic halogenation could be seen to be mediated on several less reactive substrates, including </w:t>
      </w:r>
      <w:r>
        <w:rPr>
          <w:rFonts w:eastAsia="Arial Unicode MS" w:cs="Arial Unicode MS"/>
        </w:rPr>
        <w:t>bathophenanthroline</w:t>
      </w:r>
      <w:r w:rsidR="00C132EC">
        <w:rPr>
          <w:rFonts w:eastAsia="Arial Unicode MS" w:cs="Arial Unicode MS"/>
        </w:rPr>
        <w:t xml:space="preserve"> (</w:t>
      </w:r>
      <w:r w:rsidR="00C132EC">
        <w:rPr>
          <w:rFonts w:eastAsia="Arial Unicode MS" w:cs="Arial Unicode MS"/>
          <w:b/>
        </w:rPr>
        <w:t>30</w:t>
      </w:r>
      <w:r w:rsidR="00C132EC">
        <w:rPr>
          <w:rFonts w:eastAsia="Arial Unicode MS" w:cs="Arial Unicode MS"/>
        </w:rPr>
        <w:t>)</w:t>
      </w:r>
      <w:r>
        <w:rPr>
          <w:rFonts w:eastAsia="Arial Unicode MS" w:cs="Arial Unicode MS"/>
        </w:rPr>
        <w:t xml:space="preserve">, </w:t>
      </w:r>
      <w:r>
        <w:rPr>
          <w:rFonts w:ascii="Times" w:eastAsia="Times New Roman" w:hAnsi="Times"/>
          <w:iCs/>
          <w:color w:val="000000"/>
        </w:rPr>
        <w:t xml:space="preserve">that were not readily iodinated using synthetic conditions at room temperature. </w:t>
      </w:r>
      <w:r w:rsidRPr="00A01890">
        <w:rPr>
          <w:rFonts w:ascii="Times" w:eastAsia="Times New Roman" w:hAnsi="Times"/>
          <w:iCs/>
          <w:color w:val="000000"/>
        </w:rPr>
        <w:t>Fou</w:t>
      </w:r>
      <w:r>
        <w:rPr>
          <w:rFonts w:ascii="Times" w:eastAsia="Times New Roman" w:hAnsi="Times"/>
          <w:iCs/>
          <w:color w:val="000000"/>
        </w:rPr>
        <w:t>rteen of these products were selected, based on both structural interest and conversion level, for further analysis</w:t>
      </w:r>
      <w:r w:rsidR="00F65852">
        <w:rPr>
          <w:rFonts w:ascii="Times" w:eastAsia="Times New Roman" w:hAnsi="Times"/>
          <w:iCs/>
          <w:color w:val="000000"/>
        </w:rPr>
        <w:t xml:space="preserve"> including spectroscopic structural characterisation </w:t>
      </w:r>
      <w:r w:rsidRPr="00261FF2">
        <w:rPr>
          <w:rFonts w:ascii="Times" w:eastAsia="Times New Roman" w:hAnsi="Times"/>
          <w:iCs/>
          <w:color w:val="000000"/>
        </w:rPr>
        <w:t>(</w:t>
      </w:r>
      <w:r>
        <w:rPr>
          <w:rFonts w:ascii="Times" w:eastAsia="Times New Roman" w:hAnsi="Times"/>
          <w:iCs/>
          <w:color w:val="000000"/>
        </w:rPr>
        <w:t>s</w:t>
      </w:r>
      <w:r w:rsidRPr="00261FF2">
        <w:rPr>
          <w:rFonts w:ascii="Times" w:eastAsia="Times New Roman" w:hAnsi="Times"/>
          <w:iCs/>
          <w:color w:val="000000"/>
        </w:rPr>
        <w:t xml:space="preserve">ee </w:t>
      </w:r>
      <w:r>
        <w:rPr>
          <w:rFonts w:ascii="Times" w:eastAsia="Times New Roman" w:hAnsi="Times"/>
          <w:iCs/>
          <w:color w:val="000000"/>
        </w:rPr>
        <w:t xml:space="preserve">Supplementary </w:t>
      </w:r>
      <w:r w:rsidR="00C05F5E">
        <w:rPr>
          <w:rFonts w:ascii="Times" w:eastAsia="Times New Roman" w:hAnsi="Times"/>
          <w:iCs/>
          <w:color w:val="000000"/>
        </w:rPr>
        <w:t>Information</w:t>
      </w:r>
      <w:r>
        <w:rPr>
          <w:rFonts w:ascii="Times" w:eastAsia="Times New Roman" w:hAnsi="Times"/>
          <w:iCs/>
          <w:color w:val="000000"/>
        </w:rPr>
        <w:t>)</w:t>
      </w:r>
      <w:r w:rsidR="00F65852">
        <w:rPr>
          <w:rFonts w:ascii="Times" w:eastAsia="Times New Roman" w:hAnsi="Times"/>
          <w:iCs/>
          <w:color w:val="000000"/>
        </w:rPr>
        <w:t xml:space="preserve">. This analysis revealed that </w:t>
      </w:r>
      <w:r w:rsidR="00E06EF4">
        <w:rPr>
          <w:rFonts w:ascii="Times" w:eastAsia="Times New Roman" w:hAnsi="Times"/>
          <w:iCs/>
          <w:color w:val="000000"/>
        </w:rPr>
        <w:t>al</w:t>
      </w:r>
      <w:r w:rsidR="00F65852">
        <w:rPr>
          <w:rFonts w:ascii="Times" w:eastAsia="Times New Roman" w:hAnsi="Times"/>
          <w:iCs/>
          <w:color w:val="000000"/>
        </w:rPr>
        <w:t>though halogenation often was mediated at the most chemically reactive position, this was not always the case</w:t>
      </w:r>
      <w:r w:rsidR="005B7F25">
        <w:rPr>
          <w:rFonts w:ascii="Times" w:eastAsia="Times New Roman" w:hAnsi="Times"/>
          <w:iCs/>
          <w:color w:val="000000"/>
        </w:rPr>
        <w:t>. For example,</w:t>
      </w:r>
      <w:r w:rsidR="005B7F25">
        <w:rPr>
          <w:rFonts w:ascii="Times" w:hAnsi="Times"/>
        </w:rPr>
        <w:t xml:space="preserve"> enzymatic products </w:t>
      </w:r>
      <w:r w:rsidR="000434CB" w:rsidRPr="00F7069F">
        <w:rPr>
          <w:rFonts w:ascii="Times" w:hAnsi="Times"/>
          <w:b/>
        </w:rPr>
        <w:t>3</w:t>
      </w:r>
      <w:r w:rsidR="000434CB">
        <w:rPr>
          <w:rFonts w:ascii="Times" w:hAnsi="Times"/>
        </w:rPr>
        <w:t xml:space="preserve">, </w:t>
      </w:r>
      <w:r w:rsidR="005B7F25">
        <w:rPr>
          <w:rFonts w:ascii="Times" w:hAnsi="Times"/>
          <w:b/>
        </w:rPr>
        <w:t>5</w:t>
      </w:r>
      <w:r w:rsidR="005B7F25" w:rsidRPr="00F7069F">
        <w:rPr>
          <w:rFonts w:ascii="Times" w:hAnsi="Times"/>
        </w:rPr>
        <w:t>,</w:t>
      </w:r>
      <w:r w:rsidR="005B7F25">
        <w:rPr>
          <w:rFonts w:ascii="Times" w:hAnsi="Times"/>
        </w:rPr>
        <w:t xml:space="preserve"> </w:t>
      </w:r>
      <w:r w:rsidR="005B7F25">
        <w:rPr>
          <w:rFonts w:ascii="Times" w:hAnsi="Times"/>
          <w:b/>
        </w:rPr>
        <w:t>7</w:t>
      </w:r>
      <w:r w:rsidR="005B7F25" w:rsidRPr="00F7069F">
        <w:rPr>
          <w:rFonts w:ascii="Times" w:hAnsi="Times"/>
        </w:rPr>
        <w:t>,</w:t>
      </w:r>
      <w:r w:rsidR="005B7F25">
        <w:rPr>
          <w:rFonts w:ascii="Times" w:hAnsi="Times"/>
        </w:rPr>
        <w:t xml:space="preserve"> </w:t>
      </w:r>
      <w:r w:rsidR="005B7F25">
        <w:rPr>
          <w:rFonts w:ascii="Times" w:hAnsi="Times"/>
          <w:b/>
        </w:rPr>
        <w:t>8</w:t>
      </w:r>
      <w:r w:rsidR="005B7F25" w:rsidRPr="00F7069F">
        <w:rPr>
          <w:rFonts w:ascii="Times" w:hAnsi="Times"/>
        </w:rPr>
        <w:t>,</w:t>
      </w:r>
      <w:r w:rsidR="005B7F25">
        <w:rPr>
          <w:rFonts w:ascii="Times" w:hAnsi="Times"/>
        </w:rPr>
        <w:t xml:space="preserve"> </w:t>
      </w:r>
      <w:r w:rsidR="005B7F25">
        <w:rPr>
          <w:rFonts w:ascii="Times" w:hAnsi="Times"/>
          <w:b/>
        </w:rPr>
        <w:t>12</w:t>
      </w:r>
      <w:r w:rsidR="005B7F25">
        <w:rPr>
          <w:rFonts w:ascii="Times" w:hAnsi="Times"/>
        </w:rPr>
        <w:t xml:space="preserve"> and </w:t>
      </w:r>
      <w:r w:rsidR="005B7F25">
        <w:rPr>
          <w:rFonts w:ascii="Times" w:hAnsi="Times"/>
          <w:b/>
        </w:rPr>
        <w:t>14</w:t>
      </w:r>
      <w:r w:rsidR="005B7F25">
        <w:rPr>
          <w:rFonts w:ascii="Times" w:eastAsia="Times New Roman" w:hAnsi="Times"/>
          <w:iCs/>
          <w:color w:val="000000"/>
        </w:rPr>
        <w:t xml:space="preserve"> did not match with synthetic </w:t>
      </w:r>
      <w:proofErr w:type="spellStart"/>
      <w:r w:rsidR="005B7F25">
        <w:rPr>
          <w:rFonts w:ascii="Times" w:eastAsia="Times New Roman" w:hAnsi="Times"/>
          <w:iCs/>
          <w:color w:val="000000"/>
        </w:rPr>
        <w:t>iodo</w:t>
      </w:r>
      <w:proofErr w:type="spellEnd"/>
      <w:r w:rsidR="005B7F25">
        <w:rPr>
          <w:rFonts w:ascii="Times" w:eastAsia="Times New Roman" w:hAnsi="Times"/>
          <w:iCs/>
          <w:color w:val="000000"/>
        </w:rPr>
        <w:t>-standards</w:t>
      </w:r>
      <w:r w:rsidR="00E06EF4">
        <w:rPr>
          <w:rFonts w:ascii="Times" w:eastAsia="Times New Roman" w:hAnsi="Times"/>
          <w:iCs/>
          <w:color w:val="000000"/>
        </w:rPr>
        <w:t xml:space="preserve"> prepared via electrophilic iodination,</w:t>
      </w:r>
      <w:r w:rsidR="005B7F25">
        <w:rPr>
          <w:rFonts w:ascii="Times" w:eastAsia="Times New Roman" w:hAnsi="Times"/>
          <w:iCs/>
          <w:color w:val="000000"/>
        </w:rPr>
        <w:t xml:space="preserve"> indicating the possibility of different regioisomers being formed.</w:t>
      </w:r>
      <w:r w:rsidR="001E44A3">
        <w:rPr>
          <w:rFonts w:ascii="Times" w:eastAsia="Times New Roman" w:hAnsi="Times"/>
          <w:iCs/>
          <w:color w:val="000000"/>
        </w:rPr>
        <w:t xml:space="preserve"> </w:t>
      </w:r>
      <w:r w:rsidR="00F65852">
        <w:rPr>
          <w:rFonts w:ascii="Times" w:eastAsia="Times New Roman" w:hAnsi="Times"/>
          <w:iCs/>
          <w:color w:val="000000"/>
        </w:rPr>
        <w:t xml:space="preserve">Kinetic assessment of the enzyme catalysed reaction was carried out for </w:t>
      </w:r>
      <w:r w:rsidR="00800785">
        <w:rPr>
          <w:rFonts w:ascii="Times" w:eastAsia="Times New Roman" w:hAnsi="Times"/>
          <w:iCs/>
          <w:color w:val="000000"/>
        </w:rPr>
        <w:t>twelve</w:t>
      </w:r>
      <w:r w:rsidR="00F65852">
        <w:rPr>
          <w:rFonts w:ascii="Times" w:eastAsia="Times New Roman" w:hAnsi="Times"/>
          <w:iCs/>
          <w:color w:val="000000"/>
        </w:rPr>
        <w:t xml:space="preserve"> of these substrates</w:t>
      </w:r>
      <w:r>
        <w:rPr>
          <w:rFonts w:ascii="Times" w:eastAsia="Times New Roman" w:hAnsi="Times"/>
          <w:iCs/>
          <w:color w:val="000000"/>
        </w:rPr>
        <w:t xml:space="preserve">. </w:t>
      </w:r>
    </w:p>
    <w:p w14:paraId="67785067" w14:textId="77777777" w:rsidR="004A6CFE" w:rsidRDefault="004A6CFE">
      <w:pPr>
        <w:spacing w:line="480" w:lineRule="auto"/>
        <w:jc w:val="both"/>
        <w:rPr>
          <w:rFonts w:ascii="Times" w:eastAsia="Times New Roman" w:hAnsi="Times"/>
          <w:iCs/>
          <w:color w:val="000000"/>
        </w:rPr>
      </w:pPr>
    </w:p>
    <w:p w14:paraId="440390B8" w14:textId="77777777" w:rsidR="004A6CFE" w:rsidRDefault="004A6CFE">
      <w:pPr>
        <w:spacing w:line="480" w:lineRule="auto"/>
        <w:jc w:val="both"/>
        <w:rPr>
          <w:rFonts w:ascii="Times" w:eastAsia="Times New Roman" w:hAnsi="Times"/>
          <w:iCs/>
          <w:color w:val="000000"/>
        </w:rPr>
      </w:pPr>
    </w:p>
    <w:p w14:paraId="7DC190EE" w14:textId="77777777" w:rsidR="004A6CFE" w:rsidRDefault="004A6CFE">
      <w:pPr>
        <w:spacing w:line="480" w:lineRule="auto"/>
        <w:jc w:val="both"/>
        <w:rPr>
          <w:rFonts w:ascii="Times" w:eastAsia="Times New Roman" w:hAnsi="Times"/>
          <w:iCs/>
          <w:color w:val="000000"/>
        </w:rPr>
      </w:pPr>
    </w:p>
    <w:p w14:paraId="24049F6A" w14:textId="77777777" w:rsidR="004A6CFE" w:rsidRDefault="004A6CFE">
      <w:pPr>
        <w:spacing w:line="480" w:lineRule="auto"/>
        <w:jc w:val="both"/>
        <w:rPr>
          <w:rFonts w:ascii="Times" w:eastAsia="Times New Roman" w:hAnsi="Times"/>
          <w:iCs/>
          <w:color w:val="000000"/>
        </w:rPr>
      </w:pPr>
    </w:p>
    <w:p w14:paraId="58DDF152" w14:textId="58A65E83" w:rsidR="00F65852" w:rsidRDefault="00D8030B" w:rsidP="00091F53">
      <w:pPr>
        <w:spacing w:line="480" w:lineRule="auto"/>
        <w:jc w:val="both"/>
        <w:rPr>
          <w:rFonts w:ascii="Times" w:eastAsia="Times New Roman" w:hAnsi="Times"/>
          <w:iCs/>
          <w:color w:val="000000"/>
        </w:rPr>
      </w:pPr>
      <w:r w:rsidRPr="00520CAE">
        <w:rPr>
          <w:noProof/>
        </w:rPr>
        <w:lastRenderedPageBreak/>
        <w:drawing>
          <wp:inline distT="0" distB="0" distL="0" distR="0" wp14:anchorId="26D61A44" wp14:editId="24E2ED6B">
            <wp:extent cx="6680835" cy="43618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8270" cy="4373216"/>
                    </a:xfrm>
                    <a:prstGeom prst="rect">
                      <a:avLst/>
                    </a:prstGeom>
                    <a:noFill/>
                    <a:ln>
                      <a:noFill/>
                    </a:ln>
                  </pic:spPr>
                </pic:pic>
              </a:graphicData>
            </a:graphic>
          </wp:inline>
        </w:drawing>
      </w:r>
    </w:p>
    <w:p w14:paraId="67E8EF3F" w14:textId="77777777" w:rsidR="00F65852" w:rsidRDefault="00F65852" w:rsidP="00E51A4A">
      <w:pPr>
        <w:spacing w:line="360" w:lineRule="auto"/>
        <w:jc w:val="both"/>
        <w:rPr>
          <w:rFonts w:ascii="Times" w:eastAsia="Times New Roman" w:hAnsi="Times"/>
          <w:iCs/>
          <w:color w:val="000000"/>
        </w:rPr>
      </w:pPr>
    </w:p>
    <w:p w14:paraId="01912BE2" w14:textId="2A10A5E6" w:rsidR="00E51A4A" w:rsidRDefault="001A26DA" w:rsidP="00261FF2">
      <w:pPr>
        <w:spacing w:line="480" w:lineRule="auto"/>
        <w:jc w:val="both"/>
        <w:rPr>
          <w:rFonts w:ascii="Times" w:hAnsi="Times"/>
        </w:rPr>
      </w:pPr>
      <w:r w:rsidRPr="00F7069F">
        <w:rPr>
          <w:rFonts w:ascii="Times" w:hAnsi="Times"/>
          <w:b/>
        </w:rPr>
        <w:t xml:space="preserve">Fig. </w:t>
      </w:r>
      <w:r w:rsidR="00A22396" w:rsidRPr="00F7069F">
        <w:rPr>
          <w:rFonts w:ascii="Times" w:hAnsi="Times"/>
          <w:b/>
        </w:rPr>
        <w:t>2</w:t>
      </w:r>
      <w:r w:rsidR="00E51A4A" w:rsidRPr="000434CB">
        <w:rPr>
          <w:rFonts w:ascii="Times" w:hAnsi="Times"/>
          <w:b/>
        </w:rPr>
        <w:t>.</w:t>
      </w:r>
      <w:r w:rsidR="00E51A4A" w:rsidRPr="00261FF2">
        <w:rPr>
          <w:rFonts w:ascii="Times" w:hAnsi="Times"/>
          <w:b/>
        </w:rPr>
        <w:t xml:space="preserve"> </w:t>
      </w:r>
      <w:r w:rsidR="00E51A4A">
        <w:rPr>
          <w:rFonts w:ascii="Times" w:hAnsi="Times"/>
          <w:b/>
        </w:rPr>
        <w:t>Diverse substrate scope of VirX1</w:t>
      </w:r>
      <w:r w:rsidR="00FB3500">
        <w:rPr>
          <w:rFonts w:ascii="Times" w:hAnsi="Times"/>
          <w:b/>
        </w:rPr>
        <w:t xml:space="preserve">, and </w:t>
      </w:r>
      <w:r w:rsidR="00C11757">
        <w:rPr>
          <w:rFonts w:ascii="Times" w:hAnsi="Times"/>
          <w:b/>
        </w:rPr>
        <w:t>k</w:t>
      </w:r>
      <w:r w:rsidR="00FB3500">
        <w:rPr>
          <w:rFonts w:ascii="Times" w:hAnsi="Times"/>
          <w:b/>
        </w:rPr>
        <w:t xml:space="preserve">inetic </w:t>
      </w:r>
      <w:r w:rsidR="00C11757">
        <w:rPr>
          <w:rFonts w:ascii="Times" w:hAnsi="Times"/>
          <w:b/>
        </w:rPr>
        <w:t>a</w:t>
      </w:r>
      <w:r w:rsidR="00FB3500">
        <w:rPr>
          <w:rFonts w:ascii="Times" w:hAnsi="Times"/>
          <w:b/>
        </w:rPr>
        <w:t xml:space="preserve">ssessment </w:t>
      </w:r>
      <w:r w:rsidR="00FB3500" w:rsidRPr="000434CB">
        <w:rPr>
          <w:rFonts w:ascii="Times" w:hAnsi="Times"/>
          <w:b/>
        </w:rPr>
        <w:t>of 1</w:t>
      </w:r>
      <w:r w:rsidR="00677C23" w:rsidRPr="00F7069F">
        <w:rPr>
          <w:rFonts w:ascii="Times" w:hAnsi="Times"/>
          <w:b/>
        </w:rPr>
        <w:t>2</w:t>
      </w:r>
      <w:r w:rsidR="00FB3500" w:rsidRPr="000434CB">
        <w:rPr>
          <w:rFonts w:ascii="Times" w:hAnsi="Times"/>
          <w:b/>
        </w:rPr>
        <w:t xml:space="preserve"> substrates</w:t>
      </w:r>
      <w:r w:rsidR="00891965">
        <w:rPr>
          <w:rFonts w:ascii="Times" w:hAnsi="Times"/>
          <w:b/>
        </w:rPr>
        <w:t xml:space="preserve">. </w:t>
      </w:r>
      <w:r w:rsidR="00B53EDA">
        <w:rPr>
          <w:rFonts w:ascii="Times" w:hAnsi="Times"/>
        </w:rPr>
        <w:t>Products</w:t>
      </w:r>
      <w:r w:rsidR="00891965">
        <w:rPr>
          <w:rFonts w:ascii="Times" w:hAnsi="Times"/>
        </w:rPr>
        <w:t xml:space="preserve"> </w:t>
      </w:r>
      <w:r w:rsidR="00891965" w:rsidRPr="00F7069F">
        <w:rPr>
          <w:rFonts w:ascii="Times" w:hAnsi="Times"/>
          <w:b/>
        </w:rPr>
        <w:t>1</w:t>
      </w:r>
      <w:r w:rsidR="00891965">
        <w:rPr>
          <w:rFonts w:ascii="Times" w:hAnsi="Times"/>
        </w:rPr>
        <w:t xml:space="preserve"> and </w:t>
      </w:r>
      <w:r w:rsidR="00891965" w:rsidRPr="00F7069F">
        <w:rPr>
          <w:rFonts w:ascii="Times" w:hAnsi="Times"/>
          <w:b/>
        </w:rPr>
        <w:t>2</w:t>
      </w:r>
      <w:r w:rsidR="00891965">
        <w:rPr>
          <w:rFonts w:ascii="Times" w:hAnsi="Times"/>
        </w:rPr>
        <w:t xml:space="preserve"> were isolated from VirX1 assays, whereas </w:t>
      </w:r>
      <w:proofErr w:type="spellStart"/>
      <w:r w:rsidR="00891965">
        <w:rPr>
          <w:rFonts w:ascii="Times" w:hAnsi="Times"/>
        </w:rPr>
        <w:t>regiochemistry</w:t>
      </w:r>
      <w:proofErr w:type="spellEnd"/>
      <w:r w:rsidR="00891965">
        <w:rPr>
          <w:rFonts w:ascii="Times" w:hAnsi="Times"/>
        </w:rPr>
        <w:t xml:space="preserve"> for </w:t>
      </w:r>
      <w:r w:rsidR="00D8030B" w:rsidRPr="00F7069F">
        <w:rPr>
          <w:rFonts w:ascii="Times" w:hAnsi="Times"/>
          <w:b/>
        </w:rPr>
        <w:t>3</w:t>
      </w:r>
      <w:r w:rsidR="00D8030B">
        <w:rPr>
          <w:rFonts w:ascii="Times" w:hAnsi="Times"/>
        </w:rPr>
        <w:t xml:space="preserve"> - </w:t>
      </w:r>
      <w:r w:rsidR="00D8030B" w:rsidRPr="00F7069F">
        <w:rPr>
          <w:rFonts w:ascii="Times" w:hAnsi="Times"/>
          <w:b/>
        </w:rPr>
        <w:t>14</w:t>
      </w:r>
      <w:r w:rsidR="00891965">
        <w:rPr>
          <w:rFonts w:ascii="Times" w:hAnsi="Times"/>
        </w:rPr>
        <w:t xml:space="preserve"> was determined by comparison with synthetic standards</w:t>
      </w:r>
      <w:r w:rsidR="00D8030B">
        <w:rPr>
          <w:rFonts w:ascii="Times" w:hAnsi="Times"/>
        </w:rPr>
        <w:t>,</w:t>
      </w:r>
      <w:r w:rsidR="00891965">
        <w:rPr>
          <w:rFonts w:ascii="Times" w:hAnsi="Times"/>
        </w:rPr>
        <w:t xml:space="preserve"> * denotes hypothesised halogenation site by VirX1 where the enzymatic product did not match with synthetic standards. </w:t>
      </w:r>
      <w:r w:rsidR="00E51A4A">
        <w:rPr>
          <w:rFonts w:ascii="Times" w:hAnsi="Times"/>
        </w:rPr>
        <w:t xml:space="preserve">The enzyme is shown to selectively mono-halogenate a diverse range of sterically and electronically different substrates. </w:t>
      </w:r>
      <w:r w:rsidR="00091F53">
        <w:rPr>
          <w:rFonts w:ascii="Times" w:hAnsi="Times"/>
        </w:rPr>
        <w:t xml:space="preserve">Notably, neither D or L tryptophan are accepted as substrates. </w:t>
      </w:r>
      <w:r w:rsidR="005D77E3">
        <w:rPr>
          <w:rFonts w:ascii="Times" w:hAnsi="Times"/>
        </w:rPr>
        <w:t xml:space="preserve">Though VirX1 is capable of </w:t>
      </w:r>
      <w:proofErr w:type="spellStart"/>
      <w:r w:rsidR="005D77E3">
        <w:rPr>
          <w:rFonts w:ascii="Times" w:hAnsi="Times"/>
        </w:rPr>
        <w:t>bromination</w:t>
      </w:r>
      <w:proofErr w:type="spellEnd"/>
      <w:r w:rsidR="005D77E3">
        <w:rPr>
          <w:rFonts w:ascii="Times" w:hAnsi="Times"/>
        </w:rPr>
        <w:t xml:space="preserve"> a preference may be seen for iodination.</w:t>
      </w:r>
      <w:r w:rsidR="007B7433">
        <w:rPr>
          <w:rFonts w:ascii="Times" w:hAnsi="Times"/>
        </w:rPr>
        <w:t xml:space="preserve"> </w:t>
      </w:r>
      <w:r w:rsidR="007B7433" w:rsidRPr="00A01890">
        <w:rPr>
          <w:rFonts w:ascii="Times" w:hAnsi="Times"/>
        </w:rPr>
        <w:t>Conversion levels</w:t>
      </w:r>
      <w:r w:rsidR="007B7433">
        <w:rPr>
          <w:rFonts w:ascii="Times" w:hAnsi="Times"/>
        </w:rPr>
        <w:t>, to the iodinated product,</w:t>
      </w:r>
      <w:r w:rsidR="007B7433" w:rsidRPr="00A01890">
        <w:rPr>
          <w:rFonts w:ascii="Times" w:hAnsi="Times"/>
        </w:rPr>
        <w:t xml:space="preserve"> as </w:t>
      </w:r>
      <w:r w:rsidR="007B7433">
        <w:rPr>
          <w:rFonts w:ascii="Times" w:hAnsi="Times"/>
        </w:rPr>
        <w:t>estimated</w:t>
      </w:r>
      <w:r w:rsidR="007B7433" w:rsidRPr="00A01890">
        <w:rPr>
          <w:rFonts w:ascii="Times" w:hAnsi="Times"/>
        </w:rPr>
        <w:t xml:space="preserve"> by </w:t>
      </w:r>
      <w:r w:rsidR="007B7433">
        <w:rPr>
          <w:rFonts w:ascii="Times" w:hAnsi="Times"/>
        </w:rPr>
        <w:t>LC-HRMS</w:t>
      </w:r>
      <w:r w:rsidR="007B7433" w:rsidRPr="00A01890">
        <w:rPr>
          <w:rFonts w:ascii="Times" w:hAnsi="Times"/>
        </w:rPr>
        <w:t xml:space="preserve"> </w:t>
      </w:r>
      <w:r w:rsidR="007B7433">
        <w:rPr>
          <w:rFonts w:ascii="Times" w:hAnsi="Times"/>
        </w:rPr>
        <w:t>analysis,</w:t>
      </w:r>
      <w:r w:rsidR="007B7433" w:rsidRPr="007A2D32">
        <w:rPr>
          <w:rFonts w:ascii="Times" w:hAnsi="Times"/>
        </w:rPr>
        <w:t xml:space="preserve"> are reported. </w:t>
      </w:r>
      <w:r w:rsidR="00E51A4A">
        <w:rPr>
          <w:rFonts w:ascii="Times" w:hAnsi="Times"/>
        </w:rPr>
        <w:t>Fourteen</w:t>
      </w:r>
      <w:r w:rsidR="00E51A4A" w:rsidRPr="007A2D32">
        <w:rPr>
          <w:rFonts w:ascii="Times" w:hAnsi="Times"/>
        </w:rPr>
        <w:t xml:space="preserve"> substrates were selected (boxed</w:t>
      </w:r>
      <w:r w:rsidR="00376200">
        <w:rPr>
          <w:rFonts w:ascii="Times" w:hAnsi="Times"/>
        </w:rPr>
        <w:t>,</w:t>
      </w:r>
      <w:r w:rsidR="0047005E">
        <w:rPr>
          <w:rFonts w:ascii="Times" w:hAnsi="Times"/>
        </w:rPr>
        <w:t xml:space="preserve"> Fig. 2</w:t>
      </w:r>
      <w:r w:rsidR="00E51A4A" w:rsidRPr="007A2D32">
        <w:rPr>
          <w:rFonts w:ascii="Times" w:hAnsi="Times"/>
        </w:rPr>
        <w:t>), based on both interest and stability of product, for</w:t>
      </w:r>
      <w:r w:rsidR="00E51A4A">
        <w:rPr>
          <w:rFonts w:ascii="Times" w:hAnsi="Times"/>
        </w:rPr>
        <w:t xml:space="preserve"> further verification through either</w:t>
      </w:r>
      <w:r w:rsidR="00E51A4A" w:rsidRPr="007A2D32">
        <w:rPr>
          <w:rFonts w:ascii="Times" w:hAnsi="Times"/>
        </w:rPr>
        <w:t xml:space="preserve"> scale up and </w:t>
      </w:r>
      <w:r w:rsidR="00E51A4A" w:rsidRPr="007A2D32">
        <w:rPr>
          <w:rFonts w:ascii="Times" w:hAnsi="Times"/>
        </w:rPr>
        <w:lastRenderedPageBreak/>
        <w:t>spectroscopic characterization of their product</w:t>
      </w:r>
      <w:r w:rsidR="00E51A4A">
        <w:rPr>
          <w:rFonts w:ascii="Times" w:hAnsi="Times"/>
        </w:rPr>
        <w:t xml:space="preserve">, or through comparison to synthetic standards that we generated and fully characterized (see Supplementary </w:t>
      </w:r>
      <w:r w:rsidR="00C05F5E">
        <w:rPr>
          <w:rFonts w:ascii="Times" w:hAnsi="Times"/>
        </w:rPr>
        <w:t>Information</w:t>
      </w:r>
      <w:r w:rsidR="00E51A4A" w:rsidRPr="00936977">
        <w:rPr>
          <w:rFonts w:ascii="Times" w:hAnsi="Times"/>
        </w:rPr>
        <w:t>)</w:t>
      </w:r>
      <w:r w:rsidR="00677C23">
        <w:rPr>
          <w:rFonts w:ascii="Times" w:hAnsi="Times"/>
          <w:vertAlign w:val="superscript"/>
        </w:rPr>
        <w:t>10</w:t>
      </w:r>
      <w:r w:rsidR="00E51A4A" w:rsidRPr="00936977">
        <w:rPr>
          <w:rFonts w:ascii="Times" w:hAnsi="Times"/>
        </w:rPr>
        <w:t>.</w:t>
      </w:r>
    </w:p>
    <w:p w14:paraId="50FEE924" w14:textId="77777777" w:rsidR="00091F53" w:rsidRDefault="00091F53" w:rsidP="007B7433">
      <w:pPr>
        <w:spacing w:line="360" w:lineRule="auto"/>
        <w:jc w:val="both"/>
        <w:rPr>
          <w:rFonts w:ascii="Times" w:eastAsia="Times New Roman" w:hAnsi="Times"/>
          <w:iCs/>
          <w:color w:val="000000"/>
        </w:rPr>
      </w:pPr>
    </w:p>
    <w:p w14:paraId="53E03724" w14:textId="6935CEEE" w:rsidR="004A6CFE" w:rsidRDefault="007B7433" w:rsidP="00091F53">
      <w:pPr>
        <w:spacing w:line="480" w:lineRule="auto"/>
        <w:jc w:val="both"/>
        <w:rPr>
          <w:rFonts w:ascii="Times" w:eastAsia="Times New Roman" w:hAnsi="Times"/>
          <w:iCs/>
          <w:color w:val="000000"/>
        </w:rPr>
      </w:pPr>
      <w:r w:rsidRPr="00261FF2">
        <w:rPr>
          <w:rFonts w:ascii="Times" w:eastAsia="Times New Roman" w:hAnsi="Times"/>
          <w:iCs/>
          <w:color w:val="000000"/>
        </w:rPr>
        <w:t xml:space="preserve">Kinetic analysis revealed the enzyme to have preference for </w:t>
      </w:r>
      <w:r w:rsidRPr="00A66074">
        <w:rPr>
          <w:rFonts w:ascii="Times" w:eastAsia="Times New Roman" w:hAnsi="Times"/>
          <w:iCs/>
          <w:color w:val="000000"/>
        </w:rPr>
        <w:t>iodide over bromide.</w:t>
      </w:r>
      <w:r w:rsidRPr="00261FF2">
        <w:rPr>
          <w:rFonts w:ascii="Times" w:eastAsia="Times New Roman" w:hAnsi="Times"/>
          <w:iCs/>
          <w:color w:val="000000"/>
        </w:rPr>
        <w:t xml:space="preserve"> This is unprecedented as there has been no previous characterisation of FDHs </w:t>
      </w:r>
      <w:r>
        <w:rPr>
          <w:rFonts w:ascii="Times" w:eastAsia="Times New Roman" w:hAnsi="Times"/>
          <w:iCs/>
          <w:color w:val="000000"/>
        </w:rPr>
        <w:t>with a natural preference for iodination</w:t>
      </w:r>
      <w:r w:rsidRPr="00261FF2">
        <w:rPr>
          <w:rFonts w:ascii="Times" w:eastAsia="Times New Roman" w:hAnsi="Times"/>
          <w:iCs/>
          <w:color w:val="000000"/>
        </w:rPr>
        <w:t xml:space="preserve"> </w:t>
      </w:r>
      <w:r w:rsidRPr="00A01890">
        <w:rPr>
          <w:rFonts w:ascii="Times" w:eastAsia="Times New Roman" w:hAnsi="Times"/>
          <w:i/>
          <w:iCs/>
          <w:color w:val="000000"/>
        </w:rPr>
        <w:t>in vitro</w:t>
      </w:r>
      <w:r w:rsidR="00F2461A">
        <w:rPr>
          <w:rFonts w:ascii="Times" w:eastAsia="Times New Roman" w:hAnsi="Times"/>
          <w:iCs/>
          <w:color w:val="000000"/>
        </w:rPr>
        <w:t xml:space="preserve">. Indeed, in halide competition assays with the </w:t>
      </w:r>
      <w:proofErr w:type="spellStart"/>
      <w:r w:rsidR="00F2461A">
        <w:rPr>
          <w:rFonts w:ascii="Times" w:eastAsia="Times New Roman" w:hAnsi="Times"/>
          <w:iCs/>
          <w:color w:val="000000"/>
        </w:rPr>
        <w:t>halogenase</w:t>
      </w:r>
      <w:proofErr w:type="spellEnd"/>
      <w:r w:rsidR="00F2461A">
        <w:rPr>
          <w:rFonts w:ascii="Times" w:eastAsia="Times New Roman" w:hAnsi="Times"/>
          <w:iCs/>
          <w:color w:val="000000"/>
        </w:rPr>
        <w:t xml:space="preserve"> </w:t>
      </w:r>
      <w:proofErr w:type="spellStart"/>
      <w:r w:rsidR="00AB7E19" w:rsidRPr="004A6CFE">
        <w:rPr>
          <w:rFonts w:ascii="Times" w:eastAsia="Times New Roman" w:hAnsi="Times"/>
          <w:iCs/>
          <w:color w:val="000000"/>
        </w:rPr>
        <w:t>RebH</w:t>
      </w:r>
      <w:proofErr w:type="spellEnd"/>
      <w:r w:rsidR="00F2461A">
        <w:rPr>
          <w:rFonts w:ascii="Times" w:eastAsia="Times New Roman" w:hAnsi="Times"/>
          <w:iCs/>
          <w:color w:val="000000"/>
        </w:rPr>
        <w:t xml:space="preserve">, it was shown that the introduction of </w:t>
      </w:r>
      <w:proofErr w:type="spellStart"/>
      <w:r w:rsidR="00F2461A" w:rsidRPr="004A6CFE">
        <w:rPr>
          <w:rFonts w:ascii="Times" w:eastAsia="Times New Roman" w:hAnsi="Times"/>
          <w:iCs/>
          <w:color w:val="000000"/>
        </w:rPr>
        <w:t>NaI</w:t>
      </w:r>
      <w:proofErr w:type="spellEnd"/>
      <w:r w:rsidR="00F2461A" w:rsidRPr="004A6CFE">
        <w:rPr>
          <w:rFonts w:ascii="Times" w:eastAsia="Times New Roman" w:hAnsi="Times"/>
          <w:iCs/>
          <w:color w:val="000000"/>
        </w:rPr>
        <w:t xml:space="preserve"> prevented the formation of any chlorinated </w:t>
      </w:r>
      <w:r w:rsidR="00F436B7" w:rsidRPr="004A6CFE">
        <w:rPr>
          <w:rFonts w:ascii="Times" w:eastAsia="Times New Roman" w:hAnsi="Times"/>
          <w:iCs/>
          <w:color w:val="000000"/>
        </w:rPr>
        <w:t>product</w:t>
      </w:r>
      <w:r w:rsidR="00F2461A" w:rsidRPr="004A6CFE">
        <w:rPr>
          <w:rFonts w:ascii="Times" w:eastAsia="Times New Roman" w:hAnsi="Times"/>
          <w:iCs/>
          <w:color w:val="000000"/>
        </w:rPr>
        <w:t xml:space="preserve">. </w:t>
      </w:r>
      <w:r w:rsidR="00AB7E19" w:rsidRPr="004A6CFE">
        <w:rPr>
          <w:rFonts w:ascii="Times" w:eastAsia="Times New Roman" w:hAnsi="Times"/>
          <w:iCs/>
          <w:color w:val="000000"/>
        </w:rPr>
        <w:t xml:space="preserve">Conversely, in the competition assays that we explored with VirX1 using equivalent concentrations of </w:t>
      </w:r>
      <w:proofErr w:type="spellStart"/>
      <w:r w:rsidR="00AB7E19" w:rsidRPr="004A6CFE">
        <w:rPr>
          <w:rFonts w:ascii="Times" w:eastAsia="Times New Roman" w:hAnsi="Times"/>
          <w:iCs/>
          <w:color w:val="000000"/>
        </w:rPr>
        <w:t>NaI</w:t>
      </w:r>
      <w:proofErr w:type="spellEnd"/>
      <w:r w:rsidR="00AB7E19" w:rsidRPr="004A6CFE">
        <w:rPr>
          <w:rFonts w:ascii="Times" w:eastAsia="Times New Roman" w:hAnsi="Times"/>
          <w:iCs/>
          <w:color w:val="000000"/>
        </w:rPr>
        <w:t xml:space="preserve">, </w:t>
      </w:r>
      <w:proofErr w:type="spellStart"/>
      <w:r w:rsidR="00AB7E19" w:rsidRPr="004A6CFE">
        <w:rPr>
          <w:rFonts w:ascii="Times" w:eastAsia="Times New Roman" w:hAnsi="Times"/>
          <w:iCs/>
          <w:color w:val="000000"/>
        </w:rPr>
        <w:t>NaBr</w:t>
      </w:r>
      <w:proofErr w:type="spellEnd"/>
      <w:r w:rsidR="00AB7E19" w:rsidRPr="004A6CFE">
        <w:rPr>
          <w:rFonts w:ascii="Times" w:eastAsia="Times New Roman" w:hAnsi="Times"/>
          <w:iCs/>
          <w:color w:val="000000"/>
        </w:rPr>
        <w:t xml:space="preserve"> and NaCl, only the iodinated product was observed. (see Supplementary </w:t>
      </w:r>
      <w:r w:rsidR="00C05F5E" w:rsidRPr="00F7069F">
        <w:rPr>
          <w:rFonts w:ascii="Times" w:eastAsia="Times New Roman" w:hAnsi="Times"/>
          <w:iCs/>
          <w:color w:val="000000"/>
        </w:rPr>
        <w:t>Information</w:t>
      </w:r>
      <w:r w:rsidR="00E0778B">
        <w:rPr>
          <w:rFonts w:ascii="Times" w:eastAsia="Times New Roman" w:hAnsi="Times"/>
          <w:iCs/>
          <w:color w:val="000000"/>
        </w:rPr>
        <w:t xml:space="preserve"> Fig. S19</w:t>
      </w:r>
      <w:r w:rsidR="00AB7E19" w:rsidRPr="004A6CFE">
        <w:rPr>
          <w:rFonts w:ascii="Times" w:eastAsia="Times New Roman" w:hAnsi="Times"/>
          <w:iCs/>
          <w:color w:val="000000"/>
        </w:rPr>
        <w:t>).</w:t>
      </w:r>
      <w:r w:rsidR="004A6CFE">
        <w:rPr>
          <w:rFonts w:ascii="Times" w:eastAsia="Times New Roman" w:hAnsi="Times"/>
          <w:iCs/>
          <w:color w:val="000000"/>
        </w:rPr>
        <w:t xml:space="preserve"> Under the conditions of our assay, and with all substrates explored, the preference for the halide, shown by VirX1, is I</w:t>
      </w:r>
      <w:r w:rsidR="00AA4910">
        <w:rPr>
          <w:rFonts w:ascii="Times" w:eastAsia="Times New Roman" w:hAnsi="Times"/>
          <w:iCs/>
          <w:color w:val="000000"/>
        </w:rPr>
        <w:t xml:space="preserve"> </w:t>
      </w:r>
      <w:r w:rsidR="004A6CFE">
        <w:rPr>
          <w:rFonts w:ascii="Times" w:eastAsia="Times New Roman" w:hAnsi="Times"/>
          <w:iCs/>
          <w:color w:val="000000"/>
        </w:rPr>
        <w:t>&gt;</w:t>
      </w:r>
      <w:r w:rsidR="00AA4910">
        <w:rPr>
          <w:rFonts w:ascii="Times" w:eastAsia="Times New Roman" w:hAnsi="Times"/>
          <w:iCs/>
          <w:color w:val="000000"/>
        </w:rPr>
        <w:t xml:space="preserve"> </w:t>
      </w:r>
      <w:r w:rsidR="004A6CFE">
        <w:rPr>
          <w:rFonts w:ascii="Times" w:eastAsia="Times New Roman" w:hAnsi="Times"/>
          <w:iCs/>
          <w:color w:val="000000"/>
        </w:rPr>
        <w:t>Br</w:t>
      </w:r>
      <w:r w:rsidR="00AA4910">
        <w:rPr>
          <w:rFonts w:ascii="Times" w:eastAsia="Times New Roman" w:hAnsi="Times"/>
          <w:iCs/>
          <w:color w:val="000000"/>
        </w:rPr>
        <w:t xml:space="preserve"> </w:t>
      </w:r>
      <w:r w:rsidR="004A6CFE">
        <w:rPr>
          <w:rFonts w:ascii="Times" w:eastAsia="Times New Roman" w:hAnsi="Times"/>
          <w:iCs/>
          <w:color w:val="000000"/>
        </w:rPr>
        <w:t>&gt;</w:t>
      </w:r>
      <w:r w:rsidR="00AA4910">
        <w:rPr>
          <w:rFonts w:ascii="Times" w:eastAsia="Times New Roman" w:hAnsi="Times"/>
          <w:iCs/>
          <w:color w:val="000000"/>
        </w:rPr>
        <w:t xml:space="preserve"> </w:t>
      </w:r>
      <w:r w:rsidR="004A6CFE">
        <w:rPr>
          <w:rFonts w:ascii="Times" w:eastAsia="Times New Roman" w:hAnsi="Times"/>
          <w:iCs/>
          <w:color w:val="000000"/>
        </w:rPr>
        <w:t>Cl corresponding to the decreasing oxidative potential of the halide.</w:t>
      </w:r>
    </w:p>
    <w:p w14:paraId="30E81096" w14:textId="2149AE1D" w:rsidR="007B7433" w:rsidRDefault="00F2461A" w:rsidP="00091F53">
      <w:pPr>
        <w:spacing w:line="480" w:lineRule="auto"/>
        <w:jc w:val="both"/>
        <w:rPr>
          <w:rFonts w:ascii="Times" w:eastAsia="Times New Roman" w:hAnsi="Times"/>
          <w:iCs/>
          <w:color w:val="000000"/>
        </w:rPr>
      </w:pPr>
      <w:r>
        <w:rPr>
          <w:rFonts w:ascii="Times" w:eastAsia="Times New Roman" w:hAnsi="Times"/>
          <w:iCs/>
          <w:color w:val="000000"/>
        </w:rPr>
        <w:t>R</w:t>
      </w:r>
      <w:r w:rsidR="007B7433">
        <w:rPr>
          <w:rFonts w:ascii="Times" w:eastAsia="Times New Roman" w:hAnsi="Times"/>
          <w:iCs/>
          <w:color w:val="000000"/>
        </w:rPr>
        <w:t xml:space="preserve">ecently the </w:t>
      </w:r>
      <w:proofErr w:type="spellStart"/>
      <w:r w:rsidR="000F34FF">
        <w:rPr>
          <w:rFonts w:ascii="Times" w:eastAsia="Times New Roman" w:hAnsi="Times"/>
          <w:iCs/>
          <w:color w:val="000000"/>
        </w:rPr>
        <w:t>PltM</w:t>
      </w:r>
      <w:proofErr w:type="spellEnd"/>
      <w:r w:rsidR="000F34FF">
        <w:rPr>
          <w:rFonts w:ascii="Times" w:eastAsia="Times New Roman" w:hAnsi="Times"/>
          <w:iCs/>
          <w:color w:val="000000"/>
        </w:rPr>
        <w:t xml:space="preserve"> halogenase</w:t>
      </w:r>
      <w:r w:rsidR="00A22396" w:rsidRPr="00F7069F">
        <w:rPr>
          <w:rFonts w:ascii="Times" w:eastAsia="Times New Roman" w:hAnsi="Times"/>
          <w:iCs/>
          <w:color w:val="000000"/>
          <w:vertAlign w:val="superscript"/>
        </w:rPr>
        <w:t>11</w:t>
      </w:r>
      <w:r w:rsidR="000F34FF">
        <w:rPr>
          <w:rFonts w:ascii="Times" w:eastAsia="Times New Roman" w:hAnsi="Times"/>
          <w:iCs/>
          <w:color w:val="000000"/>
        </w:rPr>
        <w:t xml:space="preserve"> </w:t>
      </w:r>
      <w:r w:rsidR="007B7433">
        <w:rPr>
          <w:rFonts w:ascii="Times" w:eastAsia="Times New Roman" w:hAnsi="Times"/>
          <w:iCs/>
          <w:color w:val="000000"/>
        </w:rPr>
        <w:t xml:space="preserve">has been reported revealing for the </w:t>
      </w:r>
      <w:r w:rsidR="007D2788">
        <w:rPr>
          <w:rFonts w:ascii="Times" w:eastAsia="Times New Roman" w:hAnsi="Times"/>
          <w:iCs/>
          <w:color w:val="000000"/>
        </w:rPr>
        <w:t>first-time</w:t>
      </w:r>
      <w:r w:rsidR="007B7433">
        <w:rPr>
          <w:rFonts w:ascii="Times" w:eastAsia="Times New Roman" w:hAnsi="Times"/>
          <w:iCs/>
          <w:color w:val="000000"/>
        </w:rPr>
        <w:t xml:space="preserve"> </w:t>
      </w:r>
      <w:r w:rsidR="00762097">
        <w:rPr>
          <w:rFonts w:ascii="Times" w:eastAsia="Times New Roman" w:hAnsi="Times"/>
          <w:iCs/>
          <w:color w:val="000000"/>
        </w:rPr>
        <w:t>permissible</w:t>
      </w:r>
      <w:r w:rsidR="007B7433">
        <w:rPr>
          <w:rFonts w:ascii="Times" w:eastAsia="Times New Roman" w:hAnsi="Times"/>
          <w:iCs/>
          <w:color w:val="000000"/>
        </w:rPr>
        <w:t xml:space="preserve"> iodination,</w:t>
      </w:r>
      <w:r w:rsidR="00762097">
        <w:rPr>
          <w:rFonts w:ascii="Times" w:eastAsia="Times New Roman" w:hAnsi="Times"/>
          <w:iCs/>
          <w:color w:val="000000"/>
        </w:rPr>
        <w:t xml:space="preserve"> with a detectable level of iodinated product being released. However,</w:t>
      </w:r>
      <w:r w:rsidR="007B7433">
        <w:rPr>
          <w:rFonts w:ascii="Times" w:eastAsia="Times New Roman" w:hAnsi="Times"/>
          <w:iCs/>
          <w:color w:val="000000"/>
        </w:rPr>
        <w:t xml:space="preserve"> levels of iodination of the compounds were too low to enable their spectroscopic characterisation or indeed the kinetics for the reaction</w:t>
      </w:r>
      <w:r w:rsidR="00677C23">
        <w:rPr>
          <w:rFonts w:ascii="Times" w:eastAsia="Times New Roman" w:hAnsi="Times"/>
          <w:iCs/>
          <w:color w:val="000000"/>
          <w:vertAlign w:val="superscript"/>
        </w:rPr>
        <w:t>11</w:t>
      </w:r>
      <w:r w:rsidR="007B7433" w:rsidRPr="00261FF2">
        <w:rPr>
          <w:rFonts w:ascii="Times" w:eastAsia="Times New Roman" w:hAnsi="Times"/>
          <w:iCs/>
          <w:color w:val="000000"/>
        </w:rPr>
        <w:t>.</w:t>
      </w:r>
    </w:p>
    <w:p w14:paraId="51D10CE1" w14:textId="3BF55F53" w:rsidR="007B7433" w:rsidRPr="00F7069F" w:rsidRDefault="007B7433" w:rsidP="00091F53">
      <w:pPr>
        <w:spacing w:line="480" w:lineRule="auto"/>
        <w:jc w:val="both"/>
        <w:rPr>
          <w:vertAlign w:val="subscript"/>
        </w:rPr>
      </w:pPr>
      <w:r>
        <w:rPr>
          <w:rFonts w:ascii="Times" w:eastAsia="Times New Roman" w:hAnsi="Times"/>
          <w:iCs/>
          <w:color w:val="000000"/>
        </w:rPr>
        <w:t>Though the benchmark FDH</w:t>
      </w:r>
      <w:r w:rsidR="000C159B">
        <w:rPr>
          <w:rFonts w:ascii="Times" w:eastAsia="Times New Roman" w:hAnsi="Times"/>
          <w:iCs/>
          <w:color w:val="000000"/>
        </w:rPr>
        <w:t>,</w:t>
      </w:r>
      <w:r>
        <w:rPr>
          <w:rFonts w:ascii="Times" w:eastAsia="Times New Roman" w:hAnsi="Times"/>
          <w:iCs/>
          <w:color w:val="000000"/>
        </w:rPr>
        <w:t xml:space="preserve"> </w:t>
      </w:r>
      <w:proofErr w:type="spellStart"/>
      <w:r>
        <w:rPr>
          <w:rFonts w:ascii="Times" w:eastAsia="Times New Roman" w:hAnsi="Times"/>
          <w:iCs/>
          <w:color w:val="000000"/>
        </w:rPr>
        <w:t>PrnA</w:t>
      </w:r>
      <w:proofErr w:type="spellEnd"/>
      <w:r w:rsidR="000C159B">
        <w:rPr>
          <w:rFonts w:ascii="Times" w:eastAsia="Times New Roman" w:hAnsi="Times"/>
          <w:iCs/>
          <w:color w:val="000000"/>
        </w:rPr>
        <w:t>,</w:t>
      </w:r>
      <w:r>
        <w:rPr>
          <w:rFonts w:ascii="Times" w:eastAsia="Times New Roman" w:hAnsi="Times"/>
          <w:iCs/>
          <w:color w:val="000000"/>
        </w:rPr>
        <w:t xml:space="preserve"> is known to have evolved to process tryptophan as its natural substrate, VirX1’s natural substrate is unknown, and its discovery is beyond the scope of present study. Nevertheless, VirX1 shows good catalytic activity. Iodination, by </w:t>
      </w:r>
      <w:r w:rsidRPr="008B5E30">
        <w:rPr>
          <w:rFonts w:ascii="Times" w:eastAsia="Times New Roman" w:hAnsi="Times"/>
          <w:iCs/>
          <w:color w:val="000000"/>
        </w:rPr>
        <w:t>VirX1 of a modest/non-native substrate 6-azaindole</w:t>
      </w:r>
      <w:r w:rsidR="00C132EC">
        <w:rPr>
          <w:rFonts w:ascii="Times" w:eastAsia="Times New Roman" w:hAnsi="Times"/>
          <w:iCs/>
          <w:color w:val="000000"/>
        </w:rPr>
        <w:t xml:space="preserve"> (</w:t>
      </w:r>
      <w:r w:rsidR="00C132EC" w:rsidRPr="00F7069F">
        <w:rPr>
          <w:rFonts w:ascii="Times" w:eastAsia="Times New Roman" w:hAnsi="Times"/>
          <w:b/>
          <w:iCs/>
          <w:color w:val="000000"/>
        </w:rPr>
        <w:t>1</w:t>
      </w:r>
      <w:r w:rsidR="00C132EC">
        <w:rPr>
          <w:rFonts w:ascii="Times" w:eastAsia="Times New Roman" w:hAnsi="Times"/>
          <w:iCs/>
          <w:color w:val="000000"/>
        </w:rPr>
        <w:t>)</w:t>
      </w:r>
      <w:r w:rsidRPr="008B5E30">
        <w:rPr>
          <w:rFonts w:ascii="Times" w:eastAsia="Times New Roman" w:hAnsi="Times"/>
          <w:iCs/>
          <w:color w:val="000000"/>
        </w:rPr>
        <w:t xml:space="preserve"> proceeds with </w:t>
      </w:r>
      <w:proofErr w:type="spellStart"/>
      <w:r w:rsidRPr="00F7069F">
        <w:t>k</w:t>
      </w:r>
      <w:r w:rsidRPr="00F7069F">
        <w:rPr>
          <w:vertAlign w:val="subscript"/>
        </w:rPr>
        <w:t>cat</w:t>
      </w:r>
      <w:proofErr w:type="spellEnd"/>
      <w:r w:rsidRPr="00F7069F">
        <w:t xml:space="preserve"> / K</w:t>
      </w:r>
      <w:r w:rsidRPr="00F7069F">
        <w:rPr>
          <w:vertAlign w:val="subscript"/>
        </w:rPr>
        <w:t>M</w:t>
      </w:r>
      <w:r w:rsidR="001A26DA">
        <w:rPr>
          <w:vertAlign w:val="subscript"/>
        </w:rPr>
        <w:t xml:space="preserve"> </w:t>
      </w:r>
      <w:r w:rsidR="00677C23" w:rsidRPr="00F7069F">
        <w:t>5</w:t>
      </w:r>
      <w:r w:rsidRPr="00F7069F">
        <w:t xml:space="preserve"> ± 0.</w:t>
      </w:r>
      <w:r w:rsidR="00677C23" w:rsidRPr="00F7069F">
        <w:t>5</w:t>
      </w:r>
      <w:r w:rsidRPr="00F7069F">
        <w:t xml:space="preserve"> </w:t>
      </w:r>
      <w:r w:rsidRPr="00F7069F">
        <w:rPr>
          <w:rFonts w:ascii="Times" w:eastAsia="Times New Roman" w:hAnsi="Times"/>
          <w:iCs/>
          <w:color w:val="000000"/>
        </w:rPr>
        <w:t xml:space="preserve">whilst </w:t>
      </w:r>
      <w:proofErr w:type="spellStart"/>
      <w:r w:rsidRPr="00F7069F">
        <w:rPr>
          <w:rFonts w:ascii="Times" w:eastAsia="Times New Roman" w:hAnsi="Times"/>
          <w:iCs/>
          <w:color w:val="000000"/>
        </w:rPr>
        <w:t>PrnA’s</w:t>
      </w:r>
      <w:proofErr w:type="spellEnd"/>
      <w:r w:rsidRPr="00F7069F">
        <w:rPr>
          <w:rFonts w:ascii="Times" w:eastAsia="Times New Roman" w:hAnsi="Times"/>
          <w:iCs/>
          <w:color w:val="000000"/>
        </w:rPr>
        <w:t xml:space="preserve"> chlorination of its natural substrate is less catalytically efficient</w:t>
      </w:r>
      <w:r w:rsidRPr="00F7069F">
        <w:t xml:space="preserve"> (</w:t>
      </w:r>
      <w:proofErr w:type="spellStart"/>
      <w:r w:rsidRPr="00F7069F">
        <w:t>k</w:t>
      </w:r>
      <w:r w:rsidRPr="00F7069F">
        <w:rPr>
          <w:vertAlign w:val="subscript"/>
        </w:rPr>
        <w:t>cat</w:t>
      </w:r>
      <w:proofErr w:type="spellEnd"/>
      <w:r w:rsidRPr="00F7069F">
        <w:t xml:space="preserve"> / K</w:t>
      </w:r>
      <w:r w:rsidRPr="00F7069F">
        <w:rPr>
          <w:vertAlign w:val="subscript"/>
        </w:rPr>
        <w:t xml:space="preserve">M </w:t>
      </w:r>
      <w:r w:rsidRPr="00F7069F">
        <w:t>0.05 ± 0.005)</w:t>
      </w:r>
      <w:r w:rsidR="00D869BF" w:rsidRPr="00F7069F">
        <w:rPr>
          <w:vertAlign w:val="superscript"/>
        </w:rPr>
        <w:t>4a</w:t>
      </w:r>
      <w:r w:rsidR="00675534" w:rsidRPr="00F7069F">
        <w:rPr>
          <w:i/>
        </w:rPr>
        <w:t>.</w:t>
      </w:r>
      <w:r w:rsidR="00675534" w:rsidRPr="00F7069F">
        <w:t xml:space="preserve"> </w:t>
      </w:r>
      <w:r w:rsidRPr="00F7069F">
        <w:t xml:space="preserve">Synthetic iodination of 6-azaindole </w:t>
      </w:r>
      <w:r w:rsidR="00C132EC">
        <w:t>(</w:t>
      </w:r>
      <w:r w:rsidR="00C132EC">
        <w:rPr>
          <w:b/>
        </w:rPr>
        <w:t>1</w:t>
      </w:r>
      <w:r w:rsidR="00C132EC">
        <w:t xml:space="preserve">) </w:t>
      </w:r>
      <w:r w:rsidRPr="00F7069F">
        <w:t xml:space="preserve">with either free HOI or </w:t>
      </w:r>
      <w:proofErr w:type="spellStart"/>
      <w:r w:rsidRPr="00936977">
        <w:t>H</w:t>
      </w:r>
      <w:r>
        <w:t>OBr</w:t>
      </w:r>
      <w:proofErr w:type="spellEnd"/>
      <w:r w:rsidRPr="00F7069F">
        <w:t>, at low concentration</w:t>
      </w:r>
      <w:r>
        <w:t xml:space="preserve"> in phosphate buffer</w:t>
      </w:r>
      <w:r w:rsidRPr="00F7069F">
        <w:t xml:space="preserve">, </w:t>
      </w:r>
      <w:r w:rsidR="00AB7E19" w:rsidRPr="00AB7E19">
        <w:t>unsurprisingly</w:t>
      </w:r>
      <w:r w:rsidRPr="00F7069F">
        <w:t xml:space="preserve"> results in generation of di</w:t>
      </w:r>
      <w:r w:rsidR="00C11757">
        <w:t>-</w:t>
      </w:r>
      <w:r w:rsidRPr="00F7069F">
        <w:t>iodinated species and series of other products</w:t>
      </w:r>
      <w:r>
        <w:t xml:space="preserve">, </w:t>
      </w:r>
      <w:r>
        <w:rPr>
          <w:i/>
        </w:rPr>
        <w:t>e.g.</w:t>
      </w:r>
      <w:r>
        <w:t xml:space="preserve"> dimer of bromo-6-azaindole as observed by LCMS, conversely the enzyme yields only the </w:t>
      </w:r>
      <w:proofErr w:type="spellStart"/>
      <w:r>
        <w:lastRenderedPageBreak/>
        <w:t>monoiodinated</w:t>
      </w:r>
      <w:proofErr w:type="spellEnd"/>
      <w:r>
        <w:t xml:space="preserve"> product as a single regioisomer </w:t>
      </w:r>
      <w:r w:rsidRPr="00261FF2">
        <w:rPr>
          <w:rFonts w:ascii="Times" w:eastAsia="Times New Roman" w:hAnsi="Times"/>
          <w:iCs/>
          <w:color w:val="000000"/>
        </w:rPr>
        <w:t>(</w:t>
      </w:r>
      <w:r>
        <w:rPr>
          <w:rFonts w:ascii="Times" w:eastAsia="Times New Roman" w:hAnsi="Times"/>
          <w:iCs/>
          <w:color w:val="000000"/>
        </w:rPr>
        <w:t>s</w:t>
      </w:r>
      <w:r w:rsidRPr="00261FF2">
        <w:rPr>
          <w:rFonts w:ascii="Times" w:eastAsia="Times New Roman" w:hAnsi="Times"/>
          <w:iCs/>
          <w:color w:val="000000"/>
        </w:rPr>
        <w:t xml:space="preserve">ee </w:t>
      </w:r>
      <w:r>
        <w:rPr>
          <w:rFonts w:ascii="Times" w:eastAsia="Times New Roman" w:hAnsi="Times"/>
          <w:iCs/>
          <w:color w:val="000000"/>
        </w:rPr>
        <w:t xml:space="preserve">Supplementary </w:t>
      </w:r>
      <w:r w:rsidR="00C05F5E">
        <w:rPr>
          <w:rFonts w:ascii="Times" w:eastAsia="Times New Roman" w:hAnsi="Times"/>
          <w:iCs/>
          <w:color w:val="000000"/>
        </w:rPr>
        <w:t>Information</w:t>
      </w:r>
      <w:r w:rsidR="000C159B">
        <w:rPr>
          <w:rFonts w:ascii="Times" w:eastAsia="Times New Roman" w:hAnsi="Times"/>
          <w:iCs/>
          <w:color w:val="000000"/>
        </w:rPr>
        <w:t>, Scheme S1</w:t>
      </w:r>
      <w:r>
        <w:rPr>
          <w:rFonts w:ascii="Times" w:eastAsia="Times New Roman" w:hAnsi="Times"/>
          <w:iCs/>
          <w:color w:val="000000"/>
        </w:rPr>
        <w:t>)</w:t>
      </w:r>
      <w:r>
        <w:t>.</w:t>
      </w:r>
      <w:r w:rsidR="00762097">
        <w:t xml:space="preserve"> </w:t>
      </w:r>
      <w:r w:rsidR="00877924">
        <w:t>We</w:t>
      </w:r>
      <w:r w:rsidR="00762097">
        <w:t xml:space="preserve"> explored whether, well studied, </w:t>
      </w:r>
      <w:proofErr w:type="spellStart"/>
      <w:r w:rsidR="00762097">
        <w:t>PrnA</w:t>
      </w:r>
      <w:proofErr w:type="spellEnd"/>
      <w:r w:rsidR="00762097">
        <w:t xml:space="preserve"> might </w:t>
      </w:r>
      <w:r w:rsidR="00877924">
        <w:t>indeed mediate halogenation</w:t>
      </w:r>
      <w:r w:rsidR="00762097">
        <w:t xml:space="preserve"> of substrates processed by VirX1. </w:t>
      </w:r>
      <w:r w:rsidR="009E539D">
        <w:t>W</w:t>
      </w:r>
      <w:r w:rsidR="00877924">
        <w:t xml:space="preserve">e saw that </w:t>
      </w:r>
      <w:proofErr w:type="spellStart"/>
      <w:r w:rsidR="00877924">
        <w:t>PrnA</w:t>
      </w:r>
      <w:proofErr w:type="spellEnd"/>
      <w:r w:rsidR="00877924">
        <w:t xml:space="preserve"> could indeed process many of</w:t>
      </w:r>
      <w:r w:rsidR="00000FB3">
        <w:t xml:space="preserve"> the substrates, to a low level. </w:t>
      </w:r>
      <w:r w:rsidR="009E539D">
        <w:t xml:space="preserve">Though </w:t>
      </w:r>
      <w:proofErr w:type="spellStart"/>
      <w:r w:rsidR="00000FB3">
        <w:t>PrnA</w:t>
      </w:r>
      <w:proofErr w:type="spellEnd"/>
      <w:r w:rsidR="009E539D">
        <w:t xml:space="preserve"> could not iodinate its natural substrate tryptophan, excitingly with a number </w:t>
      </w:r>
      <w:r w:rsidR="00C11757">
        <w:t>of its</w:t>
      </w:r>
      <w:r w:rsidR="009E539D">
        <w:t xml:space="preserve"> unnatural substrates</w:t>
      </w:r>
      <w:r w:rsidR="00C11757">
        <w:t>,</w:t>
      </w:r>
      <w:r w:rsidR="009E539D">
        <w:t xml:space="preserve"> </w:t>
      </w:r>
      <w:r w:rsidR="00877924">
        <w:t>discernible levels of iodination</w:t>
      </w:r>
      <w:r w:rsidR="009E539D">
        <w:t xml:space="preserve"> were evident</w:t>
      </w:r>
      <w:r w:rsidR="00877924">
        <w:t xml:space="preserve"> though typically at </w:t>
      </w:r>
      <w:r w:rsidR="000C159B">
        <w:t>~</w:t>
      </w:r>
      <w:r w:rsidR="00877924">
        <w:t>1% conversion</w:t>
      </w:r>
      <w:r w:rsidR="009E539D">
        <w:t xml:space="preserve"> </w:t>
      </w:r>
      <w:r w:rsidR="009E539D" w:rsidRPr="00261FF2">
        <w:rPr>
          <w:rFonts w:ascii="Times" w:eastAsia="Times New Roman" w:hAnsi="Times"/>
          <w:iCs/>
          <w:color w:val="000000"/>
        </w:rPr>
        <w:t>(</w:t>
      </w:r>
      <w:r w:rsidR="009E539D">
        <w:rPr>
          <w:rFonts w:ascii="Times" w:eastAsia="Times New Roman" w:hAnsi="Times"/>
          <w:iCs/>
          <w:color w:val="000000"/>
        </w:rPr>
        <w:t>s</w:t>
      </w:r>
      <w:r w:rsidR="009E539D" w:rsidRPr="00261FF2">
        <w:rPr>
          <w:rFonts w:ascii="Times" w:eastAsia="Times New Roman" w:hAnsi="Times"/>
          <w:iCs/>
          <w:color w:val="000000"/>
        </w:rPr>
        <w:t xml:space="preserve">ee </w:t>
      </w:r>
      <w:r w:rsidR="009E539D">
        <w:rPr>
          <w:rFonts w:ascii="Times" w:eastAsia="Times New Roman" w:hAnsi="Times"/>
          <w:iCs/>
          <w:color w:val="000000"/>
        </w:rPr>
        <w:t xml:space="preserve">Supplementary </w:t>
      </w:r>
      <w:r w:rsidR="00C05F5E">
        <w:rPr>
          <w:rFonts w:ascii="Times" w:eastAsia="Times New Roman" w:hAnsi="Times"/>
          <w:iCs/>
          <w:color w:val="000000"/>
        </w:rPr>
        <w:t>Information</w:t>
      </w:r>
      <w:r w:rsidR="000C159B">
        <w:rPr>
          <w:rFonts w:ascii="Times" w:eastAsia="Times New Roman" w:hAnsi="Times"/>
          <w:iCs/>
          <w:color w:val="000000"/>
        </w:rPr>
        <w:t>, Table S6</w:t>
      </w:r>
      <w:r w:rsidR="009E539D">
        <w:rPr>
          <w:rFonts w:ascii="Times" w:eastAsia="Times New Roman" w:hAnsi="Times"/>
          <w:iCs/>
          <w:color w:val="000000"/>
        </w:rPr>
        <w:t>)</w:t>
      </w:r>
      <w:r w:rsidR="009E539D">
        <w:t>.</w:t>
      </w:r>
    </w:p>
    <w:p w14:paraId="3C6601A8" w14:textId="77777777" w:rsidR="00E51A4A" w:rsidRPr="00936977" w:rsidRDefault="00E51A4A" w:rsidP="00261FF2">
      <w:pPr>
        <w:spacing w:line="480" w:lineRule="auto"/>
        <w:jc w:val="both"/>
        <w:rPr>
          <w:rFonts w:ascii="Times" w:eastAsia="Times New Roman" w:hAnsi="Times"/>
          <w:iCs/>
          <w:color w:val="000000"/>
        </w:rPr>
      </w:pPr>
    </w:p>
    <w:p w14:paraId="301AA7EE" w14:textId="30920BE7" w:rsidR="00A67ABF" w:rsidRDefault="007D79C3" w:rsidP="00764F53">
      <w:pPr>
        <w:spacing w:line="480" w:lineRule="auto"/>
        <w:jc w:val="both"/>
        <w:rPr>
          <w:rFonts w:ascii="Times" w:hAnsi="Times"/>
        </w:rPr>
      </w:pPr>
      <w:r w:rsidRPr="00936977">
        <w:rPr>
          <w:rFonts w:ascii="Times" w:eastAsia="Times New Roman" w:hAnsi="Times"/>
          <w:iCs/>
          <w:color w:val="000000"/>
        </w:rPr>
        <w:t>We next sought to structurally investigate VirX1</w:t>
      </w:r>
      <w:r w:rsidR="001A204F" w:rsidRPr="00936977">
        <w:rPr>
          <w:rFonts w:ascii="Times" w:eastAsia="Times New Roman" w:hAnsi="Times"/>
          <w:iCs/>
          <w:color w:val="000000"/>
        </w:rPr>
        <w:t xml:space="preserve">. </w:t>
      </w:r>
      <w:r w:rsidR="009E539D">
        <w:rPr>
          <w:rFonts w:ascii="Times" w:eastAsia="Times New Roman" w:hAnsi="Times"/>
          <w:iCs/>
          <w:color w:val="000000"/>
        </w:rPr>
        <w:t xml:space="preserve">Purification of the </w:t>
      </w:r>
      <w:r w:rsidR="00C305F9" w:rsidRPr="00936977">
        <w:rPr>
          <w:rFonts w:ascii="Times" w:eastAsia="Times New Roman" w:hAnsi="Times"/>
          <w:iCs/>
          <w:color w:val="000000"/>
        </w:rPr>
        <w:t xml:space="preserve">protein </w:t>
      </w:r>
      <w:r w:rsidR="001A204F" w:rsidRPr="00936977">
        <w:rPr>
          <w:rFonts w:ascii="Times" w:eastAsia="Times New Roman" w:hAnsi="Times"/>
          <w:iCs/>
          <w:color w:val="000000"/>
        </w:rPr>
        <w:t xml:space="preserve">enabled X-ray crystallographic analysis of the apo structure revealing </w:t>
      </w:r>
      <w:r w:rsidR="00D03593" w:rsidRPr="00936977">
        <w:rPr>
          <w:rFonts w:ascii="Times" w:hAnsi="Times"/>
        </w:rPr>
        <w:t>i</w:t>
      </w:r>
      <w:r w:rsidR="001A204F" w:rsidRPr="00936977">
        <w:rPr>
          <w:rFonts w:ascii="Times" w:hAnsi="Times"/>
        </w:rPr>
        <w:t xml:space="preserve">t to comprise of six monomers of </w:t>
      </w:r>
      <w:r w:rsidR="00B55E31" w:rsidRPr="00936977">
        <w:rPr>
          <w:rFonts w:ascii="Times" w:eastAsia="Times New Roman" w:hAnsi="Times"/>
          <w:iCs/>
          <w:color w:val="000000"/>
        </w:rPr>
        <w:t>VirX1</w:t>
      </w:r>
      <w:r w:rsidR="001A204F" w:rsidRPr="00936977">
        <w:rPr>
          <w:rFonts w:ascii="Times" w:hAnsi="Times"/>
        </w:rPr>
        <w:t xml:space="preserve"> in the asymmetric unit (</w:t>
      </w:r>
      <w:r w:rsidR="001A26DA">
        <w:rPr>
          <w:rFonts w:ascii="Times" w:hAnsi="Times"/>
        </w:rPr>
        <w:t xml:space="preserve">Fig. </w:t>
      </w:r>
      <w:r w:rsidR="00F343CD">
        <w:rPr>
          <w:rFonts w:ascii="Times" w:hAnsi="Times"/>
        </w:rPr>
        <w:t>3</w:t>
      </w:r>
      <w:r w:rsidR="001A204F" w:rsidRPr="00F7069F">
        <w:rPr>
          <w:rFonts w:ascii="Times" w:hAnsi="Times"/>
        </w:rPr>
        <w:t>a</w:t>
      </w:r>
      <w:r w:rsidR="001A204F" w:rsidRPr="00DC7F75">
        <w:rPr>
          <w:rFonts w:ascii="Times" w:hAnsi="Times"/>
        </w:rPr>
        <w:t>); all showing high</w:t>
      </w:r>
      <w:r w:rsidR="00AF4CAB" w:rsidRPr="00DC7F75">
        <w:rPr>
          <w:rFonts w:ascii="Times" w:hAnsi="Times"/>
        </w:rPr>
        <w:t>est</w:t>
      </w:r>
      <w:r w:rsidR="001A204F" w:rsidRPr="00DC7F75">
        <w:rPr>
          <w:rFonts w:ascii="Times" w:hAnsi="Times"/>
        </w:rPr>
        <w:t xml:space="preserve"> structural similarity to the </w:t>
      </w:r>
      <w:proofErr w:type="spellStart"/>
      <w:r w:rsidR="001A204F" w:rsidRPr="00DC7F75">
        <w:rPr>
          <w:rFonts w:ascii="Times" w:hAnsi="Times"/>
        </w:rPr>
        <w:t>PrnA</w:t>
      </w:r>
      <w:proofErr w:type="spellEnd"/>
      <w:r w:rsidR="001A204F" w:rsidRPr="00936977">
        <w:rPr>
          <w:rFonts w:ascii="Times" w:hAnsi="Times"/>
        </w:rPr>
        <w:t xml:space="preserve"> E450K structure (DALI search; </w:t>
      </w:r>
      <w:r w:rsidR="00AF4CAB" w:rsidRPr="00936977">
        <w:rPr>
          <w:rFonts w:ascii="Times" w:hAnsi="Times"/>
        </w:rPr>
        <w:t xml:space="preserve">highest </w:t>
      </w:r>
      <w:r w:rsidR="001A204F" w:rsidRPr="00936977">
        <w:rPr>
          <w:rFonts w:ascii="Times" w:hAnsi="Times"/>
        </w:rPr>
        <w:t xml:space="preserve">z-score: 47.1, </w:t>
      </w:r>
      <w:proofErr w:type="spellStart"/>
      <w:r w:rsidR="001A204F" w:rsidRPr="00936977">
        <w:rPr>
          <w:rFonts w:ascii="Times" w:hAnsi="Times"/>
        </w:rPr>
        <w:t>pdb</w:t>
      </w:r>
      <w:proofErr w:type="spellEnd"/>
      <w:r w:rsidR="001A204F" w:rsidRPr="00936977">
        <w:rPr>
          <w:rFonts w:ascii="Times" w:hAnsi="Times"/>
        </w:rPr>
        <w:t xml:space="preserve"> code: 4Z43) sharing box and pyramid architecture; agreeing with our bioinformatics predictions</w:t>
      </w:r>
      <w:r w:rsidR="00D869BF">
        <w:rPr>
          <w:rFonts w:ascii="Times" w:hAnsi="Times"/>
          <w:vertAlign w:val="superscript"/>
        </w:rPr>
        <w:t>4a,b,12</w:t>
      </w:r>
      <w:r w:rsidR="001A204F" w:rsidRPr="00936977">
        <w:rPr>
          <w:rFonts w:ascii="Times" w:hAnsi="Times"/>
        </w:rPr>
        <w:t>.</w:t>
      </w:r>
      <w:r w:rsidR="001A204F" w:rsidRPr="00DC7F75">
        <w:rPr>
          <w:rFonts w:ascii="Times" w:hAnsi="Times"/>
        </w:rPr>
        <w:t xml:space="preserve"> </w:t>
      </w:r>
      <w:r w:rsidR="009F0366" w:rsidRPr="00DC7F75">
        <w:rPr>
          <w:rFonts w:ascii="Times" w:hAnsi="Times"/>
        </w:rPr>
        <w:t>T</w:t>
      </w:r>
      <w:r w:rsidR="001A204F" w:rsidRPr="00DC7F75">
        <w:rPr>
          <w:rFonts w:ascii="Times" w:hAnsi="Times"/>
        </w:rPr>
        <w:t xml:space="preserve">he six monomers in the asymmetric unit </w:t>
      </w:r>
      <w:r w:rsidR="00D03593" w:rsidRPr="00DC7F75">
        <w:rPr>
          <w:rFonts w:ascii="Times" w:hAnsi="Times"/>
        </w:rPr>
        <w:t xml:space="preserve">are predicted by </w:t>
      </w:r>
      <w:proofErr w:type="spellStart"/>
      <w:r w:rsidR="00D03593" w:rsidRPr="00DC7F75">
        <w:rPr>
          <w:rFonts w:ascii="Times" w:hAnsi="Times"/>
        </w:rPr>
        <w:t>jsPISA</w:t>
      </w:r>
      <w:proofErr w:type="spellEnd"/>
      <w:r w:rsidR="00D03593" w:rsidRPr="00DC7F75">
        <w:rPr>
          <w:rFonts w:ascii="Times" w:hAnsi="Times"/>
        </w:rPr>
        <w:t xml:space="preserve"> 2.0.5</w:t>
      </w:r>
      <w:r w:rsidR="00D869BF">
        <w:rPr>
          <w:rFonts w:ascii="Times" w:hAnsi="Times"/>
          <w:vertAlign w:val="superscript"/>
        </w:rPr>
        <w:t>13</w:t>
      </w:r>
      <w:r w:rsidR="001A204F" w:rsidRPr="00DC7F75">
        <w:rPr>
          <w:rFonts w:ascii="Times" w:hAnsi="Times"/>
        </w:rPr>
        <w:t xml:space="preserve"> </w:t>
      </w:r>
      <w:r w:rsidR="00D03593" w:rsidRPr="00DC7F75">
        <w:rPr>
          <w:rFonts w:ascii="Times" w:hAnsi="Times"/>
        </w:rPr>
        <w:t>to form two stable trimeric assemblies (</w:t>
      </w:r>
      <w:r w:rsidR="001A26DA">
        <w:rPr>
          <w:rFonts w:ascii="Times" w:hAnsi="Times"/>
        </w:rPr>
        <w:t xml:space="preserve">Fig. </w:t>
      </w:r>
      <w:r w:rsidR="00F343CD" w:rsidRPr="00F7069F">
        <w:rPr>
          <w:rFonts w:ascii="Times" w:hAnsi="Times"/>
        </w:rPr>
        <w:t>3</w:t>
      </w:r>
      <w:r w:rsidR="00D03593" w:rsidRPr="00F7069F">
        <w:rPr>
          <w:rFonts w:ascii="Times" w:hAnsi="Times"/>
        </w:rPr>
        <w:t>b</w:t>
      </w:r>
      <w:r w:rsidR="00D03593" w:rsidRPr="00936977">
        <w:rPr>
          <w:rFonts w:ascii="Times" w:hAnsi="Times"/>
        </w:rPr>
        <w:t xml:space="preserve">; </w:t>
      </w:r>
      <w:r w:rsidR="00D03593" w:rsidRPr="00936977">
        <w:rPr>
          <w:rFonts w:ascii="Symbol" w:hAnsi="Symbol"/>
        </w:rPr>
        <w:t></w:t>
      </w:r>
      <w:r w:rsidR="00D03593" w:rsidRPr="00936977">
        <w:rPr>
          <w:rFonts w:ascii="Times" w:hAnsi="Times"/>
          <w:i/>
          <w:iCs/>
        </w:rPr>
        <w:t>G</w:t>
      </w:r>
      <w:r w:rsidR="00D03593" w:rsidRPr="00936977">
        <w:rPr>
          <w:rFonts w:ascii="Times" w:hAnsi="Times"/>
          <w:vertAlign w:val="superscript"/>
          <w:lang w:val="pt-PT"/>
        </w:rPr>
        <w:t>diss</w:t>
      </w:r>
      <w:r w:rsidR="00D03593" w:rsidRPr="00DC7F75">
        <w:rPr>
          <w:rFonts w:ascii="Times" w:hAnsi="Times"/>
          <w:vertAlign w:val="superscript"/>
          <w:lang w:val="pt-PT"/>
        </w:rPr>
        <w:t xml:space="preserve">. </w:t>
      </w:r>
      <w:r w:rsidR="00D03593" w:rsidRPr="00DC7F75">
        <w:rPr>
          <w:rFonts w:ascii="Times" w:hAnsi="Times"/>
        </w:rPr>
        <w:t>~ 42.6 kcal mol</w:t>
      </w:r>
      <w:r w:rsidR="00D03593" w:rsidRPr="00DC7F75">
        <w:rPr>
          <w:rFonts w:ascii="Times" w:hAnsi="Times"/>
          <w:vertAlign w:val="superscript"/>
        </w:rPr>
        <w:t>-1</w:t>
      </w:r>
      <w:r w:rsidR="00D03593" w:rsidRPr="00DC7F75">
        <w:rPr>
          <w:rFonts w:ascii="Times" w:hAnsi="Times"/>
        </w:rPr>
        <w:t>) with protein-protein interfaces covering an area of 10,</w:t>
      </w:r>
      <w:r w:rsidR="00D03593" w:rsidRPr="00936977">
        <w:rPr>
          <w:rFonts w:ascii="Times" w:hAnsi="Times"/>
        </w:rPr>
        <w:t>486.4 Å</w:t>
      </w:r>
      <w:r w:rsidR="00D03593" w:rsidRPr="00936977">
        <w:rPr>
          <w:rFonts w:ascii="Times" w:hAnsi="Times"/>
          <w:vertAlign w:val="superscript"/>
        </w:rPr>
        <w:t>2</w:t>
      </w:r>
      <w:r w:rsidR="00D03593" w:rsidRPr="00936977">
        <w:rPr>
          <w:rFonts w:ascii="Times" w:hAnsi="Times"/>
          <w:lang w:val="it-IT"/>
        </w:rPr>
        <w:t xml:space="preserve"> per </w:t>
      </w:r>
      <w:r w:rsidR="00D03593" w:rsidRPr="00936977">
        <w:rPr>
          <w:rFonts w:ascii="Times" w:hAnsi="Times"/>
        </w:rPr>
        <w:t>trimer</w:t>
      </w:r>
      <w:r w:rsidR="006A5298" w:rsidRPr="00936977">
        <w:rPr>
          <w:rFonts w:ascii="Times" w:hAnsi="Times"/>
        </w:rPr>
        <w:t xml:space="preserve"> (see </w:t>
      </w:r>
      <w:r w:rsidR="00C05F5E">
        <w:rPr>
          <w:rFonts w:ascii="Times" w:hAnsi="Times"/>
        </w:rPr>
        <w:t>Supplementary Information</w:t>
      </w:r>
      <w:r w:rsidR="006A5298" w:rsidRPr="00936977">
        <w:rPr>
          <w:rFonts w:ascii="Times" w:hAnsi="Times"/>
        </w:rPr>
        <w:t xml:space="preserve"> for details)</w:t>
      </w:r>
      <w:r w:rsidR="00A7236B">
        <w:rPr>
          <w:rFonts w:ascii="Times" w:hAnsi="Times"/>
          <w:vertAlign w:val="superscript"/>
        </w:rPr>
        <w:t>14-23</w:t>
      </w:r>
      <w:r w:rsidR="00D03593" w:rsidRPr="00DC7F75">
        <w:rPr>
          <w:rFonts w:ascii="Times" w:hAnsi="Times"/>
        </w:rPr>
        <w:t>. The trimeric</w:t>
      </w:r>
      <w:r w:rsidR="00D03593">
        <w:rPr>
          <w:rFonts w:ascii="Times" w:hAnsi="Times"/>
        </w:rPr>
        <w:t xml:space="preserve"> state of </w:t>
      </w:r>
      <w:r w:rsidR="00B55E31">
        <w:rPr>
          <w:rFonts w:ascii="Times" w:eastAsia="Times New Roman" w:hAnsi="Times"/>
          <w:iCs/>
          <w:color w:val="000000"/>
        </w:rPr>
        <w:t>VirX1</w:t>
      </w:r>
      <w:r w:rsidR="001A204F">
        <w:rPr>
          <w:rFonts w:ascii="Times" w:hAnsi="Times"/>
        </w:rPr>
        <w:t xml:space="preserve"> was confirmed by analytical size exclusion chromatography revealing an apparent molecular weight of </w:t>
      </w:r>
      <w:r w:rsidR="00B55E31">
        <w:rPr>
          <w:rFonts w:ascii="Times" w:eastAsia="Times New Roman" w:hAnsi="Times"/>
          <w:iCs/>
          <w:color w:val="000000"/>
        </w:rPr>
        <w:t>VirX1</w:t>
      </w:r>
      <w:r w:rsidR="001A204F">
        <w:rPr>
          <w:rFonts w:ascii="Times" w:hAnsi="Times"/>
        </w:rPr>
        <w:t xml:space="preserve"> of ~ 180 </w:t>
      </w:r>
      <w:proofErr w:type="spellStart"/>
      <w:r w:rsidR="001A204F">
        <w:rPr>
          <w:rFonts w:ascii="Times" w:hAnsi="Times"/>
        </w:rPr>
        <w:t>kDa</w:t>
      </w:r>
      <w:proofErr w:type="spellEnd"/>
      <w:r w:rsidR="001A204F">
        <w:rPr>
          <w:rFonts w:ascii="Times" w:hAnsi="Times"/>
        </w:rPr>
        <w:t xml:space="preserve"> in </w:t>
      </w:r>
      <w:r w:rsidR="001A204F">
        <w:rPr>
          <w:rFonts w:ascii="Times" w:hAnsi="Times"/>
          <w:lang w:val="fr-FR"/>
        </w:rPr>
        <w:t>solution</w:t>
      </w:r>
      <w:r w:rsidR="008E3527">
        <w:rPr>
          <w:rFonts w:ascii="Times" w:hAnsi="Times"/>
          <w:lang w:val="fr-FR"/>
        </w:rPr>
        <w:t xml:space="preserve">, as </w:t>
      </w:r>
      <w:proofErr w:type="spellStart"/>
      <w:r w:rsidR="008E3527">
        <w:rPr>
          <w:rFonts w:ascii="Times" w:hAnsi="Times"/>
          <w:lang w:val="fr-FR"/>
        </w:rPr>
        <w:t>well</w:t>
      </w:r>
      <w:proofErr w:type="spellEnd"/>
      <w:r w:rsidR="008E3527">
        <w:rPr>
          <w:rFonts w:ascii="Times" w:hAnsi="Times"/>
          <w:lang w:val="fr-FR"/>
        </w:rPr>
        <w:t xml:space="preserve"> as by SEC MALS</w:t>
      </w:r>
      <w:r w:rsidR="005E54B7">
        <w:rPr>
          <w:rFonts w:ascii="Times" w:hAnsi="Times"/>
          <w:lang w:val="fr-FR"/>
        </w:rPr>
        <w:t xml:space="preserve"> </w:t>
      </w:r>
      <w:r w:rsidR="005E54B7">
        <w:rPr>
          <w:rFonts w:ascii="Times" w:hAnsi="Times"/>
          <w:lang w:val="de-DE"/>
        </w:rPr>
        <w:t>(</w:t>
      </w:r>
      <w:r w:rsidR="00C05F5E" w:rsidRPr="00C05F5E">
        <w:rPr>
          <w:rFonts w:ascii="Times" w:hAnsi="Times"/>
        </w:rPr>
        <w:t xml:space="preserve">Supplementary Information </w:t>
      </w:r>
      <w:r w:rsidR="000C159B">
        <w:rPr>
          <w:rFonts w:ascii="Times" w:hAnsi="Times"/>
        </w:rPr>
        <w:t xml:space="preserve">Table </w:t>
      </w:r>
      <w:r w:rsidR="00714AD7" w:rsidRPr="000C159B">
        <w:rPr>
          <w:rFonts w:ascii="Times" w:hAnsi="Times"/>
          <w:lang w:val="de-DE"/>
        </w:rPr>
        <w:t>S4</w:t>
      </w:r>
      <w:r w:rsidR="005E54B7" w:rsidRPr="000C159B">
        <w:rPr>
          <w:rFonts w:ascii="Times" w:hAnsi="Times"/>
          <w:lang w:val="de-DE"/>
        </w:rPr>
        <w:t>)</w:t>
      </w:r>
      <w:r w:rsidR="005E54B7" w:rsidRPr="000C159B">
        <w:rPr>
          <w:rFonts w:ascii="Times" w:hAnsi="Times"/>
        </w:rPr>
        <w:t>.</w:t>
      </w:r>
    </w:p>
    <w:p w14:paraId="503879B4" w14:textId="7B17CF52" w:rsidR="009E539D" w:rsidRDefault="00A249EF" w:rsidP="007E677F">
      <w:pPr>
        <w:spacing w:line="480" w:lineRule="auto"/>
        <w:jc w:val="both"/>
        <w:rPr>
          <w:rFonts w:ascii="Times" w:hAnsi="Times"/>
        </w:rPr>
      </w:pPr>
      <w:r>
        <w:rPr>
          <w:rFonts w:ascii="Times" w:hAnsi="Times"/>
        </w:rPr>
        <w:t xml:space="preserve">The </w:t>
      </w:r>
      <w:r w:rsidR="00B55E31">
        <w:rPr>
          <w:rFonts w:ascii="Times" w:eastAsia="Times New Roman" w:hAnsi="Times"/>
          <w:iCs/>
          <w:color w:val="000000"/>
        </w:rPr>
        <w:t>VirX1</w:t>
      </w:r>
      <w:r>
        <w:rPr>
          <w:rFonts w:ascii="Times" w:hAnsi="Times"/>
        </w:rPr>
        <w:t xml:space="preserve"> structure shows many similarities to other FDHs with </w:t>
      </w:r>
      <w:r w:rsidRPr="007A2D32">
        <w:rPr>
          <w:rFonts w:ascii="Times" w:hAnsi="Times"/>
        </w:rPr>
        <w:t>the box shaped flavin binding module, required for flavin binding and generation of the hypohalous acid electrophile, being almost identically folded.</w:t>
      </w:r>
      <w:r>
        <w:rPr>
          <w:rFonts w:ascii="Times" w:hAnsi="Times"/>
        </w:rPr>
        <w:t xml:space="preserve"> </w:t>
      </w:r>
      <w:r w:rsidRPr="007A2D32">
        <w:t>Both</w:t>
      </w:r>
      <w:r w:rsidRPr="009D03BD">
        <w:rPr>
          <w:rFonts w:ascii="Times" w:hAnsi="Times"/>
        </w:rPr>
        <w:t xml:space="preserve"> </w:t>
      </w:r>
      <w:r w:rsidRPr="007A2D32">
        <w:rPr>
          <w:rFonts w:ascii="Times" w:hAnsi="Times"/>
        </w:rPr>
        <w:t>K79</w:t>
      </w:r>
      <w:r>
        <w:rPr>
          <w:rFonts w:ascii="Times" w:hAnsi="Times"/>
        </w:rPr>
        <w:t xml:space="preserve"> </w:t>
      </w:r>
      <w:r w:rsidRPr="00DC7F75">
        <w:rPr>
          <w:rFonts w:ascii="Times" w:hAnsi="Times"/>
        </w:rPr>
        <w:t xml:space="preserve">and E358, implicated in </w:t>
      </w:r>
      <w:r w:rsidR="004E4A05" w:rsidRPr="00DC7F75">
        <w:rPr>
          <w:rFonts w:ascii="Times" w:hAnsi="Times"/>
        </w:rPr>
        <w:t xml:space="preserve">halo-amine </w:t>
      </w:r>
      <w:r w:rsidRPr="00DC7F75">
        <w:rPr>
          <w:rFonts w:ascii="Times" w:hAnsi="Times"/>
        </w:rPr>
        <w:t xml:space="preserve">formation and in deprotonation of the </w:t>
      </w:r>
      <w:proofErr w:type="spellStart"/>
      <w:r w:rsidRPr="00DC7F75">
        <w:rPr>
          <w:rFonts w:ascii="Times" w:hAnsi="Times"/>
        </w:rPr>
        <w:t>Wheland</w:t>
      </w:r>
      <w:proofErr w:type="spellEnd"/>
      <w:r w:rsidRPr="00DC7F75">
        <w:rPr>
          <w:rFonts w:ascii="Times" w:hAnsi="Times"/>
        </w:rPr>
        <w:t xml:space="preserve"> intermediate</w:t>
      </w:r>
      <w:r w:rsidR="00E86611" w:rsidRPr="00DC7F75">
        <w:rPr>
          <w:rFonts w:ascii="Times" w:hAnsi="Times"/>
        </w:rPr>
        <w:t>,</w:t>
      </w:r>
      <w:r w:rsidRPr="00DC7F75">
        <w:rPr>
          <w:rFonts w:ascii="Times" w:hAnsi="Times"/>
        </w:rPr>
        <w:t xml:space="preserve"> respectively, occupy similar positions to</w:t>
      </w:r>
      <w:r w:rsidR="00DC7F75">
        <w:rPr>
          <w:rFonts w:ascii="Times" w:hAnsi="Times"/>
        </w:rPr>
        <w:t xml:space="preserve"> K79 and E346</w:t>
      </w:r>
      <w:r w:rsidRPr="00DC7F75">
        <w:rPr>
          <w:rFonts w:ascii="Times" w:hAnsi="Times"/>
        </w:rPr>
        <w:t xml:space="preserve"> in the active site of </w:t>
      </w:r>
      <w:proofErr w:type="spellStart"/>
      <w:r w:rsidRPr="00DC7F75">
        <w:rPr>
          <w:rFonts w:ascii="Times" w:hAnsi="Times"/>
        </w:rPr>
        <w:t>PrnA</w:t>
      </w:r>
      <w:proofErr w:type="spellEnd"/>
      <w:r w:rsidRPr="00DC7F75">
        <w:rPr>
          <w:rFonts w:ascii="Times" w:hAnsi="Times"/>
        </w:rPr>
        <w:t xml:space="preserve">. </w:t>
      </w:r>
      <w:r w:rsidR="007E650E" w:rsidRPr="00DC7F75">
        <w:rPr>
          <w:rFonts w:ascii="Times" w:hAnsi="Times"/>
        </w:rPr>
        <w:t xml:space="preserve">The positioning of </w:t>
      </w:r>
      <w:r w:rsidRPr="00936977">
        <w:rPr>
          <w:rFonts w:ascii="Times" w:hAnsi="Times"/>
        </w:rPr>
        <w:t xml:space="preserve">F99 and Y97 </w:t>
      </w:r>
      <w:r w:rsidR="007E650E" w:rsidRPr="00DC7F75">
        <w:rPr>
          <w:rFonts w:ascii="Times" w:hAnsi="Times"/>
        </w:rPr>
        <w:t xml:space="preserve">is similar to that seen for </w:t>
      </w:r>
      <w:r w:rsidRPr="00DC7F75">
        <w:rPr>
          <w:rFonts w:ascii="Times" w:hAnsi="Times"/>
        </w:rPr>
        <w:t xml:space="preserve">F103 and H101, </w:t>
      </w:r>
      <w:r w:rsidRPr="00DC7F75">
        <w:rPr>
          <w:rFonts w:ascii="Times" w:hAnsi="Times"/>
          <w:color w:val="000000" w:themeColor="text1"/>
        </w:rPr>
        <w:t>in</w:t>
      </w:r>
      <w:r w:rsidR="00AF4CAB" w:rsidRPr="00DC7F75">
        <w:rPr>
          <w:rFonts w:ascii="Times" w:hAnsi="Times"/>
          <w:color w:val="000000" w:themeColor="text1"/>
        </w:rPr>
        <w:t xml:space="preserve"> </w:t>
      </w:r>
      <w:proofErr w:type="spellStart"/>
      <w:r w:rsidR="00AF4CAB" w:rsidRPr="00DC7F75">
        <w:rPr>
          <w:rFonts w:ascii="Times" w:hAnsi="Times"/>
          <w:color w:val="000000" w:themeColor="text1"/>
        </w:rPr>
        <w:t>PrnA</w:t>
      </w:r>
      <w:proofErr w:type="spellEnd"/>
      <w:r w:rsidR="00AF4CAB" w:rsidRPr="00DC7F75">
        <w:rPr>
          <w:rFonts w:ascii="Times" w:hAnsi="Times"/>
          <w:color w:val="000000" w:themeColor="text1"/>
        </w:rPr>
        <w:t xml:space="preserve"> complexing </w:t>
      </w:r>
      <w:proofErr w:type="spellStart"/>
      <w:r w:rsidR="00AF4CAB" w:rsidRPr="00DC7F75">
        <w:rPr>
          <w:rFonts w:ascii="Times" w:hAnsi="Times"/>
          <w:color w:val="000000" w:themeColor="text1"/>
        </w:rPr>
        <w:t>Trp</w:t>
      </w:r>
      <w:proofErr w:type="spellEnd"/>
      <w:r w:rsidR="00AF4CAB" w:rsidRPr="00DC7F75">
        <w:rPr>
          <w:rFonts w:ascii="Times" w:hAnsi="Times"/>
          <w:color w:val="000000" w:themeColor="text1"/>
        </w:rPr>
        <w:t>, Cl</w:t>
      </w:r>
      <w:r w:rsidR="00DD1CE5">
        <w:rPr>
          <w:rFonts w:ascii="Times" w:hAnsi="Times"/>
          <w:color w:val="000000" w:themeColor="text1"/>
        </w:rPr>
        <w:t>,</w:t>
      </w:r>
      <w:r w:rsidR="00AF4CAB" w:rsidRPr="00DC7F75">
        <w:rPr>
          <w:rFonts w:ascii="Times" w:hAnsi="Times"/>
          <w:color w:val="000000" w:themeColor="text1"/>
        </w:rPr>
        <w:t xml:space="preserve"> FAD (PDB ID</w:t>
      </w:r>
      <w:r w:rsidRPr="00DC7F75">
        <w:rPr>
          <w:rFonts w:ascii="Times" w:hAnsi="Times"/>
          <w:color w:val="000000" w:themeColor="text1"/>
        </w:rPr>
        <w:t xml:space="preserve"> 2AQJ</w:t>
      </w:r>
      <w:r w:rsidR="00AF4CAB" w:rsidRPr="00DC7F75">
        <w:rPr>
          <w:rFonts w:ascii="Times" w:hAnsi="Times"/>
          <w:color w:val="000000" w:themeColor="text1"/>
        </w:rPr>
        <w:t>)</w:t>
      </w:r>
      <w:r w:rsidRPr="00DC7F75">
        <w:rPr>
          <w:rFonts w:ascii="Times" w:hAnsi="Times"/>
          <w:color w:val="000000" w:themeColor="text1"/>
        </w:rPr>
        <w:t xml:space="preserve"> </w:t>
      </w:r>
      <w:r w:rsidR="006A1BFA" w:rsidRPr="00DC7F75">
        <w:rPr>
          <w:rFonts w:ascii="Times" w:hAnsi="Times"/>
          <w:color w:val="000000" w:themeColor="text1"/>
        </w:rPr>
        <w:t xml:space="preserve">that are </w:t>
      </w:r>
      <w:r w:rsidR="006A1BFA" w:rsidRPr="00DC7F75">
        <w:rPr>
          <w:rFonts w:ascii="Times" w:hAnsi="Times"/>
        </w:rPr>
        <w:t xml:space="preserve">believed </w:t>
      </w:r>
      <w:r w:rsidRPr="00DC7F75">
        <w:rPr>
          <w:rFonts w:ascii="Times" w:hAnsi="Times"/>
        </w:rPr>
        <w:t xml:space="preserve">to stabilise the </w:t>
      </w:r>
      <w:proofErr w:type="spellStart"/>
      <w:r w:rsidRPr="00DC7F75">
        <w:rPr>
          <w:rFonts w:ascii="Times" w:hAnsi="Times"/>
        </w:rPr>
        <w:t>Wheland</w:t>
      </w:r>
      <w:proofErr w:type="spellEnd"/>
      <w:r w:rsidRPr="00DC7F75">
        <w:rPr>
          <w:rFonts w:ascii="Times" w:hAnsi="Times"/>
        </w:rPr>
        <w:t xml:space="preserve"> intermediate</w:t>
      </w:r>
      <w:r w:rsidR="00D21454">
        <w:rPr>
          <w:rFonts w:ascii="Times" w:hAnsi="Times"/>
          <w:vertAlign w:val="superscript"/>
        </w:rPr>
        <w:t>4</w:t>
      </w:r>
      <w:proofErr w:type="gramStart"/>
      <w:r w:rsidR="00D21454">
        <w:rPr>
          <w:rFonts w:ascii="Times" w:hAnsi="Times"/>
          <w:vertAlign w:val="superscript"/>
        </w:rPr>
        <w:t>a,b</w:t>
      </w:r>
      <w:r w:rsidRPr="00DC7F75">
        <w:rPr>
          <w:rFonts w:ascii="Times" w:hAnsi="Times"/>
        </w:rPr>
        <w:t>.</w:t>
      </w:r>
      <w:proofErr w:type="gramEnd"/>
      <w:r w:rsidR="000F34FF">
        <w:rPr>
          <w:rFonts w:ascii="Times" w:hAnsi="Times"/>
        </w:rPr>
        <w:t xml:space="preserve"> </w:t>
      </w:r>
      <w:r w:rsidR="00664725">
        <w:rPr>
          <w:rFonts w:ascii="Times" w:hAnsi="Times"/>
        </w:rPr>
        <w:t>Assay with</w:t>
      </w:r>
      <w:r w:rsidR="00897346">
        <w:rPr>
          <w:rFonts w:ascii="Times" w:hAnsi="Times"/>
        </w:rPr>
        <w:t xml:space="preserve"> </w:t>
      </w:r>
      <w:proofErr w:type="spellStart"/>
      <w:r w:rsidR="00897346">
        <w:rPr>
          <w:rFonts w:ascii="Times" w:hAnsi="Times"/>
        </w:rPr>
        <w:t>mono</w:t>
      </w:r>
      <w:r w:rsidR="00442904">
        <w:rPr>
          <w:rFonts w:ascii="Times" w:hAnsi="Times"/>
        </w:rPr>
        <w:t>chlorodimedone</w:t>
      </w:r>
      <w:proofErr w:type="spellEnd"/>
      <w:r w:rsidR="00442904">
        <w:rPr>
          <w:rFonts w:ascii="Times" w:hAnsi="Times"/>
        </w:rPr>
        <w:t xml:space="preserve"> (MCD)</w:t>
      </w:r>
      <w:r w:rsidR="00664725">
        <w:rPr>
          <w:rFonts w:ascii="Times" w:hAnsi="Times"/>
        </w:rPr>
        <w:t xml:space="preserve"> indicated that the </w:t>
      </w:r>
      <w:r w:rsidR="00664725">
        <w:rPr>
          <w:rFonts w:ascii="Times" w:hAnsi="Times"/>
        </w:rPr>
        <w:lastRenderedPageBreak/>
        <w:t>halogenating species must be enzyme bound.</w:t>
      </w:r>
      <w:r w:rsidR="00442904">
        <w:rPr>
          <w:rFonts w:ascii="Times" w:hAnsi="Times"/>
        </w:rPr>
        <w:t xml:space="preserve"> </w:t>
      </w:r>
      <w:r w:rsidR="000F34FF">
        <w:rPr>
          <w:rFonts w:ascii="Times" w:hAnsi="Times"/>
        </w:rPr>
        <w:t>Site directed mutagenesis</w:t>
      </w:r>
      <w:r w:rsidR="00664725">
        <w:rPr>
          <w:rFonts w:ascii="Times" w:hAnsi="Times"/>
        </w:rPr>
        <w:t xml:space="preserve"> was carried out to identify key catalytic residues, and whilst the</w:t>
      </w:r>
      <w:r w:rsidR="00826FC9">
        <w:rPr>
          <w:rFonts w:ascii="Times" w:hAnsi="Times"/>
        </w:rPr>
        <w:t xml:space="preserve"> </w:t>
      </w:r>
      <w:r w:rsidR="00664725">
        <w:rPr>
          <w:rFonts w:ascii="Times" w:hAnsi="Times"/>
        </w:rPr>
        <w:t xml:space="preserve">mutants </w:t>
      </w:r>
      <w:r w:rsidR="000F34FF">
        <w:rPr>
          <w:rFonts w:ascii="Times" w:hAnsi="Times"/>
        </w:rPr>
        <w:t>K79A, K79R, F353A, S359A and P356A</w:t>
      </w:r>
      <w:r w:rsidR="009E539D">
        <w:rPr>
          <w:rFonts w:ascii="Times" w:hAnsi="Times"/>
        </w:rPr>
        <w:t xml:space="preserve"> </w:t>
      </w:r>
      <w:r w:rsidR="00664725">
        <w:rPr>
          <w:rFonts w:ascii="Times" w:hAnsi="Times"/>
        </w:rPr>
        <w:t xml:space="preserve">all </w:t>
      </w:r>
      <w:r w:rsidR="00826FC9">
        <w:rPr>
          <w:rFonts w:ascii="Times" w:hAnsi="Times"/>
        </w:rPr>
        <w:t>yielded</w:t>
      </w:r>
      <w:r w:rsidR="00BF5A2C">
        <w:rPr>
          <w:rFonts w:ascii="Times" w:hAnsi="Times"/>
        </w:rPr>
        <w:t xml:space="preserve"> soluble protein</w:t>
      </w:r>
      <w:r w:rsidR="00826FC9">
        <w:rPr>
          <w:rFonts w:ascii="Times" w:hAnsi="Times"/>
        </w:rPr>
        <w:t>, which eluted in an identical manner to WT Vi</w:t>
      </w:r>
      <w:r w:rsidR="00664725">
        <w:rPr>
          <w:rFonts w:ascii="Times" w:hAnsi="Times"/>
        </w:rPr>
        <w:t>rX1 indicating correct folding, e</w:t>
      </w:r>
      <w:r w:rsidR="00826FC9">
        <w:rPr>
          <w:rFonts w:ascii="Times" w:hAnsi="Times"/>
        </w:rPr>
        <w:t>ach of these mutants were determined to be completely inactive in catalysing halogenation of azaindole</w:t>
      </w:r>
      <w:r w:rsidR="00C132EC">
        <w:rPr>
          <w:rFonts w:ascii="Times" w:hAnsi="Times"/>
        </w:rPr>
        <w:t xml:space="preserve"> </w:t>
      </w:r>
      <w:r w:rsidR="00C132EC" w:rsidRPr="00C132EC">
        <w:rPr>
          <w:rFonts w:ascii="Times" w:hAnsi="Times"/>
        </w:rPr>
        <w:t>(</w:t>
      </w:r>
      <w:r w:rsidR="00C132EC" w:rsidRPr="00C132EC">
        <w:rPr>
          <w:rFonts w:ascii="Times" w:hAnsi="Times"/>
          <w:b/>
        </w:rPr>
        <w:t>1</w:t>
      </w:r>
      <w:r w:rsidR="00C132EC" w:rsidRPr="00C132EC">
        <w:rPr>
          <w:rFonts w:ascii="Times" w:hAnsi="Times"/>
        </w:rPr>
        <w:t xml:space="preserve">) </w:t>
      </w:r>
      <w:r w:rsidR="00826FC9">
        <w:rPr>
          <w:rFonts w:ascii="Times" w:hAnsi="Times"/>
        </w:rPr>
        <w:t xml:space="preserve">with either </w:t>
      </w:r>
      <w:proofErr w:type="spellStart"/>
      <w:r w:rsidR="00826FC9">
        <w:rPr>
          <w:rFonts w:ascii="Times" w:hAnsi="Times"/>
        </w:rPr>
        <w:t>NaI</w:t>
      </w:r>
      <w:proofErr w:type="spellEnd"/>
      <w:r w:rsidR="00826FC9">
        <w:rPr>
          <w:rFonts w:ascii="Times" w:hAnsi="Times"/>
        </w:rPr>
        <w:t xml:space="preserve"> or </w:t>
      </w:r>
      <w:proofErr w:type="spellStart"/>
      <w:r w:rsidR="00826FC9">
        <w:rPr>
          <w:rFonts w:ascii="Times" w:hAnsi="Times"/>
        </w:rPr>
        <w:t>NaBr</w:t>
      </w:r>
      <w:proofErr w:type="spellEnd"/>
      <w:r w:rsidR="00826FC9">
        <w:rPr>
          <w:rFonts w:ascii="Times" w:hAnsi="Times"/>
        </w:rPr>
        <w:t xml:space="preserve">, </w:t>
      </w:r>
      <w:r w:rsidR="006B5744">
        <w:rPr>
          <w:rFonts w:ascii="Times" w:hAnsi="Times"/>
        </w:rPr>
        <w:t>reinforcing the importance of these residues</w:t>
      </w:r>
      <w:r w:rsidR="000F34FF">
        <w:rPr>
          <w:rFonts w:ascii="Times" w:hAnsi="Times"/>
        </w:rPr>
        <w:t xml:space="preserve"> for </w:t>
      </w:r>
      <w:r w:rsidR="00826FC9">
        <w:rPr>
          <w:rFonts w:ascii="Times" w:hAnsi="Times"/>
        </w:rPr>
        <w:t>the enzyme’s catalytic activity</w:t>
      </w:r>
      <w:r w:rsidR="00E10088">
        <w:rPr>
          <w:rFonts w:ascii="Times" w:hAnsi="Times"/>
        </w:rPr>
        <w:t xml:space="preserve"> </w:t>
      </w:r>
      <w:r w:rsidR="00E10088" w:rsidRPr="000C159B">
        <w:rPr>
          <w:rFonts w:ascii="Times" w:hAnsi="Times"/>
        </w:rPr>
        <w:t xml:space="preserve">(Supplementary Information </w:t>
      </w:r>
      <w:r w:rsidR="000C159B" w:rsidRPr="00F7069F">
        <w:rPr>
          <w:rFonts w:ascii="Times" w:hAnsi="Times"/>
        </w:rPr>
        <w:t>Fig. S18</w:t>
      </w:r>
      <w:r w:rsidR="00E10088" w:rsidRPr="000C159B">
        <w:rPr>
          <w:rFonts w:ascii="Times" w:hAnsi="Times"/>
        </w:rPr>
        <w:t>)</w:t>
      </w:r>
      <w:r w:rsidR="006B5744" w:rsidRPr="000C159B">
        <w:rPr>
          <w:rFonts w:ascii="Times" w:hAnsi="Times"/>
        </w:rPr>
        <w:t>.</w:t>
      </w:r>
      <w:r w:rsidR="00BF5A2C" w:rsidRPr="000C159B">
        <w:rPr>
          <w:rFonts w:ascii="Times" w:hAnsi="Times"/>
        </w:rPr>
        <w:t xml:space="preserve"> </w:t>
      </w:r>
    </w:p>
    <w:p w14:paraId="07448E22" w14:textId="77777777" w:rsidR="00BF5A2C" w:rsidRPr="00F7069F" w:rsidRDefault="00BF5A2C" w:rsidP="007E677F">
      <w:pPr>
        <w:spacing w:line="480" w:lineRule="auto"/>
        <w:jc w:val="both"/>
        <w:rPr>
          <w:rFonts w:ascii="Times" w:hAnsi="Times"/>
        </w:rPr>
      </w:pPr>
    </w:p>
    <w:p w14:paraId="2F8ECB1F" w14:textId="5B7BED99" w:rsidR="00BA5EB0" w:rsidRDefault="00A249EF" w:rsidP="007E677F">
      <w:pPr>
        <w:spacing w:line="480" w:lineRule="auto"/>
        <w:jc w:val="both"/>
        <w:rPr>
          <w:rFonts w:ascii="Times" w:hAnsi="Times"/>
        </w:rPr>
      </w:pPr>
      <w:r w:rsidRPr="00DC7F75">
        <w:rPr>
          <w:rFonts w:ascii="Times" w:hAnsi="Times"/>
        </w:rPr>
        <w:t>As anticipated</w:t>
      </w:r>
      <w:r w:rsidR="009D3454" w:rsidRPr="00DC7F75">
        <w:rPr>
          <w:rFonts w:ascii="Times" w:hAnsi="Times"/>
        </w:rPr>
        <w:t>, with all key catalytic residues in place,</w:t>
      </w:r>
      <w:r w:rsidRPr="00DC7F75">
        <w:rPr>
          <w:rFonts w:ascii="Times" w:hAnsi="Times"/>
        </w:rPr>
        <w:t xml:space="preserve"> the α-helical pyramid-shaped substrate module displays a different arrangement </w:t>
      </w:r>
      <w:r w:rsidR="009D3454" w:rsidRPr="00DC7F75">
        <w:rPr>
          <w:rFonts w:ascii="Times" w:hAnsi="Times"/>
        </w:rPr>
        <w:t>of secondary structure elements</w:t>
      </w:r>
      <w:r w:rsidRPr="00DC7F75">
        <w:rPr>
          <w:rFonts w:ascii="Times" w:hAnsi="Times"/>
        </w:rPr>
        <w:t xml:space="preserve"> to</w:t>
      </w:r>
      <w:r w:rsidR="009D3454" w:rsidRPr="00DC7F75">
        <w:rPr>
          <w:rFonts w:ascii="Times" w:hAnsi="Times"/>
        </w:rPr>
        <w:t xml:space="preserve"> </w:t>
      </w:r>
      <w:r w:rsidR="009D03BD" w:rsidRPr="00DC7F75">
        <w:rPr>
          <w:rFonts w:ascii="Times" w:hAnsi="Times"/>
        </w:rPr>
        <w:t xml:space="preserve">its </w:t>
      </w:r>
      <w:r w:rsidR="009D3454" w:rsidRPr="00DC7F75">
        <w:rPr>
          <w:rFonts w:ascii="Times" w:hAnsi="Times"/>
        </w:rPr>
        <w:t>closest structural homologue</w:t>
      </w:r>
      <w:r w:rsidRPr="00DC7F75">
        <w:rPr>
          <w:rFonts w:ascii="Times" w:hAnsi="Times"/>
        </w:rPr>
        <w:t xml:space="preserve"> </w:t>
      </w:r>
      <w:proofErr w:type="spellStart"/>
      <w:r w:rsidRPr="00DC7F75">
        <w:rPr>
          <w:rFonts w:ascii="Times" w:hAnsi="Times"/>
        </w:rPr>
        <w:t>PrnA</w:t>
      </w:r>
      <w:proofErr w:type="spellEnd"/>
      <w:r w:rsidR="009D3454" w:rsidRPr="00DC7F75">
        <w:rPr>
          <w:rFonts w:ascii="Times" w:hAnsi="Times"/>
        </w:rPr>
        <w:t>. K</w:t>
      </w:r>
      <w:r w:rsidRPr="00DC7F75">
        <w:rPr>
          <w:rFonts w:ascii="Times" w:hAnsi="Times"/>
        </w:rPr>
        <w:t>ey dif</w:t>
      </w:r>
      <w:r w:rsidR="009D03BD" w:rsidRPr="00DC7F75">
        <w:rPr>
          <w:rFonts w:ascii="Times" w:hAnsi="Times"/>
        </w:rPr>
        <w:t>f</w:t>
      </w:r>
      <w:r w:rsidRPr="00DC7F75">
        <w:rPr>
          <w:rFonts w:ascii="Times" w:hAnsi="Times"/>
        </w:rPr>
        <w:t xml:space="preserve">erences include the absence of the α-helical lid required for tryptophan </w:t>
      </w:r>
      <w:proofErr w:type="spellStart"/>
      <w:r w:rsidRPr="00DC7F75">
        <w:rPr>
          <w:rFonts w:ascii="Times" w:hAnsi="Times"/>
        </w:rPr>
        <w:t>halogenases</w:t>
      </w:r>
      <w:proofErr w:type="spellEnd"/>
      <w:r w:rsidRPr="00DC7F75">
        <w:rPr>
          <w:rFonts w:ascii="Times" w:hAnsi="Times"/>
        </w:rPr>
        <w:t xml:space="preserve"> (T435-W455 in </w:t>
      </w:r>
      <w:proofErr w:type="spellStart"/>
      <w:r w:rsidRPr="00DC7F75">
        <w:rPr>
          <w:rFonts w:ascii="Times" w:hAnsi="Times"/>
        </w:rPr>
        <w:t>PrnA</w:t>
      </w:r>
      <w:proofErr w:type="spellEnd"/>
      <w:r w:rsidRPr="00DC7F75">
        <w:rPr>
          <w:rFonts w:ascii="Times" w:hAnsi="Times"/>
        </w:rPr>
        <w:t xml:space="preserve">) closing off the tryptophan binding site (as seen in </w:t>
      </w:r>
      <w:proofErr w:type="spellStart"/>
      <w:r w:rsidRPr="00DC7F75">
        <w:rPr>
          <w:rFonts w:ascii="Times" w:hAnsi="Times"/>
        </w:rPr>
        <w:t>BrvH</w:t>
      </w:r>
      <w:proofErr w:type="spellEnd"/>
      <w:r w:rsidRPr="00F7069F">
        <w:rPr>
          <w:rFonts w:ascii="Times" w:hAnsi="Times"/>
        </w:rPr>
        <w:t>)</w:t>
      </w:r>
      <w:r w:rsidR="00D21454">
        <w:rPr>
          <w:rFonts w:ascii="Times" w:hAnsi="Times"/>
          <w:vertAlign w:val="superscript"/>
        </w:rPr>
        <w:t>24</w:t>
      </w:r>
      <w:r w:rsidRPr="00DC7F75">
        <w:rPr>
          <w:rFonts w:ascii="Times" w:hAnsi="Times"/>
          <w:i/>
        </w:rPr>
        <w:t>.</w:t>
      </w:r>
      <w:r w:rsidR="00987C83" w:rsidRPr="00DC7F75">
        <w:rPr>
          <w:rFonts w:ascii="Times" w:hAnsi="Times"/>
        </w:rPr>
        <w:t xml:space="preserve"> </w:t>
      </w:r>
      <w:r w:rsidRPr="00DC7F75">
        <w:rPr>
          <w:rFonts w:ascii="Times" w:hAnsi="Times"/>
        </w:rPr>
        <w:t xml:space="preserve">The substrate binding site of VirX1 displays an even wider opening than </w:t>
      </w:r>
      <w:proofErr w:type="spellStart"/>
      <w:r w:rsidRPr="00DC7F75">
        <w:rPr>
          <w:rFonts w:ascii="Times" w:hAnsi="Times"/>
        </w:rPr>
        <w:t>BrvH</w:t>
      </w:r>
      <w:proofErr w:type="spellEnd"/>
      <w:r w:rsidRPr="00DC7F75">
        <w:rPr>
          <w:rFonts w:ascii="Times" w:hAnsi="Times"/>
        </w:rPr>
        <w:t xml:space="preserve">, </w:t>
      </w:r>
      <w:r w:rsidRPr="00DC7F75">
        <w:t>providing a possible explanation</w:t>
      </w:r>
      <w:r w:rsidRPr="007A2D32">
        <w:t xml:space="preserve"> for the wide substrate scope</w:t>
      </w:r>
      <w:r w:rsidR="00764F53" w:rsidRPr="007A2D32">
        <w:t>, and the ability to accom</w:t>
      </w:r>
      <w:r w:rsidR="007A4471">
        <w:t>m</w:t>
      </w:r>
      <w:r w:rsidR="00764F53" w:rsidRPr="007A2D32">
        <w:t>odate a sterically bulky halide</w:t>
      </w:r>
      <w:r w:rsidRPr="007A2D32">
        <w:t xml:space="preserve">. </w:t>
      </w:r>
      <w:r w:rsidR="0056548B">
        <w:rPr>
          <w:rFonts w:ascii="Times" w:hAnsi="Times"/>
        </w:rPr>
        <w:t>Additional expansion of the</w:t>
      </w:r>
      <w:r w:rsidR="00A36D3E">
        <w:rPr>
          <w:rFonts w:ascii="Times" w:hAnsi="Times"/>
        </w:rPr>
        <w:t xml:space="preserve"> </w:t>
      </w:r>
      <w:r w:rsidRPr="007A2D32">
        <w:rPr>
          <w:rFonts w:ascii="Times" w:hAnsi="Times"/>
        </w:rPr>
        <w:t>putative substrate binding site</w:t>
      </w:r>
      <w:r w:rsidR="004E4A05">
        <w:rPr>
          <w:rFonts w:ascii="Times" w:hAnsi="Times"/>
        </w:rPr>
        <w:t xml:space="preserve"> is </w:t>
      </w:r>
      <w:r w:rsidR="0056548B">
        <w:rPr>
          <w:rFonts w:ascii="Times" w:hAnsi="Times"/>
        </w:rPr>
        <w:t>enabled</w:t>
      </w:r>
      <w:r w:rsidR="004E4A05">
        <w:rPr>
          <w:rFonts w:ascii="Times" w:hAnsi="Times"/>
        </w:rPr>
        <w:t xml:space="preserve"> </w:t>
      </w:r>
      <w:r w:rsidR="009E03F6">
        <w:rPr>
          <w:rFonts w:ascii="Times" w:hAnsi="Times"/>
        </w:rPr>
        <w:t>by the increased distance of α</w:t>
      </w:r>
      <w:r w:rsidR="009E03F6" w:rsidRPr="007A2D32">
        <w:rPr>
          <w:rFonts w:ascii="Times" w:hAnsi="Times"/>
        </w:rPr>
        <w:t xml:space="preserve">17 and </w:t>
      </w:r>
      <w:r w:rsidR="009E03F6">
        <w:rPr>
          <w:rFonts w:ascii="Times" w:hAnsi="Times"/>
        </w:rPr>
        <w:t>α</w:t>
      </w:r>
      <w:r w:rsidR="009E03F6" w:rsidRPr="007A2D32">
        <w:rPr>
          <w:rFonts w:ascii="Times" w:hAnsi="Times"/>
        </w:rPr>
        <w:t xml:space="preserve">18 </w:t>
      </w:r>
      <w:r w:rsidR="009E03F6">
        <w:rPr>
          <w:rFonts w:ascii="Times" w:hAnsi="Times"/>
        </w:rPr>
        <w:t>from</w:t>
      </w:r>
      <w:r w:rsidR="0056548B">
        <w:rPr>
          <w:rFonts w:ascii="Times" w:hAnsi="Times"/>
        </w:rPr>
        <w:t xml:space="preserve"> the catalytic residues within</w:t>
      </w:r>
      <w:r w:rsidR="009E03F6">
        <w:rPr>
          <w:rFonts w:ascii="Times" w:hAnsi="Times"/>
        </w:rPr>
        <w:t xml:space="preserve"> it</w:t>
      </w:r>
      <w:r w:rsidRPr="007A2D32">
        <w:rPr>
          <w:rFonts w:ascii="Times" w:hAnsi="Times"/>
        </w:rPr>
        <w:t xml:space="preserve">. </w:t>
      </w:r>
      <w:r w:rsidR="00764F53" w:rsidRPr="007A2D32">
        <w:rPr>
          <w:rFonts w:ascii="Times" w:hAnsi="Times"/>
        </w:rPr>
        <w:t>A further, key</w:t>
      </w:r>
      <w:r w:rsidRPr="007A2D32">
        <w:rPr>
          <w:rFonts w:ascii="Times" w:hAnsi="Times"/>
        </w:rPr>
        <w:t xml:space="preserve"> difference to </w:t>
      </w:r>
      <w:proofErr w:type="spellStart"/>
      <w:r w:rsidRPr="007A2D32">
        <w:rPr>
          <w:rFonts w:ascii="Times" w:hAnsi="Times"/>
        </w:rPr>
        <w:t>PrnA</w:t>
      </w:r>
      <w:proofErr w:type="spellEnd"/>
      <w:r w:rsidRPr="007A2D32">
        <w:rPr>
          <w:rFonts w:ascii="Times" w:hAnsi="Times"/>
        </w:rPr>
        <w:t xml:space="preserve">, </w:t>
      </w:r>
      <w:proofErr w:type="spellStart"/>
      <w:r w:rsidRPr="007A2D32">
        <w:rPr>
          <w:rFonts w:ascii="Times" w:hAnsi="Times"/>
        </w:rPr>
        <w:t>RebH</w:t>
      </w:r>
      <w:proofErr w:type="spellEnd"/>
      <w:r w:rsidRPr="007A2D32">
        <w:rPr>
          <w:rFonts w:ascii="Times" w:hAnsi="Times"/>
        </w:rPr>
        <w:t xml:space="preserve"> and </w:t>
      </w:r>
      <w:proofErr w:type="spellStart"/>
      <w:r w:rsidRPr="007A2D32">
        <w:rPr>
          <w:rFonts w:ascii="Times" w:hAnsi="Times"/>
        </w:rPr>
        <w:t>Br</w:t>
      </w:r>
      <w:r w:rsidR="00764F53" w:rsidRPr="007A2D32">
        <w:rPr>
          <w:rFonts w:ascii="Times" w:hAnsi="Times"/>
        </w:rPr>
        <w:t>v</w:t>
      </w:r>
      <w:r w:rsidRPr="007A2D32">
        <w:rPr>
          <w:rFonts w:ascii="Times" w:hAnsi="Times"/>
        </w:rPr>
        <w:t>H</w:t>
      </w:r>
      <w:proofErr w:type="spellEnd"/>
      <w:r w:rsidRPr="007A2D32">
        <w:rPr>
          <w:rFonts w:ascii="Times" w:hAnsi="Times"/>
        </w:rPr>
        <w:t xml:space="preserve"> is an additional loop (P432-Q442) taking part in the trimer interface through a H-bonding network, opening up access to substrate binding site</w:t>
      </w:r>
      <w:r w:rsidR="00DC7F75">
        <w:rPr>
          <w:rFonts w:ascii="Times" w:hAnsi="Times"/>
        </w:rPr>
        <w:t xml:space="preserve"> (</w:t>
      </w:r>
      <w:r w:rsidR="001A26DA">
        <w:rPr>
          <w:rFonts w:ascii="Times" w:hAnsi="Times"/>
        </w:rPr>
        <w:t xml:space="preserve">Fig. </w:t>
      </w:r>
      <w:r w:rsidR="00DC7F75" w:rsidRPr="00F7069F">
        <w:rPr>
          <w:rFonts w:ascii="Times" w:hAnsi="Times"/>
        </w:rPr>
        <w:t>3</w:t>
      </w:r>
      <w:r w:rsidR="00DC7F75">
        <w:rPr>
          <w:rFonts w:ascii="Times" w:hAnsi="Times"/>
        </w:rPr>
        <w:t>)</w:t>
      </w:r>
      <w:r w:rsidRPr="007A2D32">
        <w:rPr>
          <w:rFonts w:ascii="Times" w:hAnsi="Times"/>
        </w:rPr>
        <w:t xml:space="preserve">. </w:t>
      </w:r>
    </w:p>
    <w:p w14:paraId="60C241BC" w14:textId="74C30401" w:rsidR="00C900B8" w:rsidRDefault="00C900B8" w:rsidP="00A22396">
      <w:pPr>
        <w:spacing w:line="480" w:lineRule="auto"/>
        <w:jc w:val="both"/>
        <w:rPr>
          <w:rFonts w:ascii="Times" w:hAnsi="Times"/>
          <w:noProof/>
        </w:rPr>
      </w:pPr>
      <w:r w:rsidRPr="00261FF2" w:rsidDel="00FE274E">
        <w:rPr>
          <w:rFonts w:ascii="Times" w:hAnsi="Times"/>
          <w:noProof/>
        </w:rPr>
        <w:t xml:space="preserve"> </w:t>
      </w:r>
    </w:p>
    <w:p w14:paraId="03C97601" w14:textId="2FF45033" w:rsidR="001F6D78" w:rsidRDefault="001F6D78" w:rsidP="00C900B8">
      <w:pPr>
        <w:spacing w:line="480" w:lineRule="auto"/>
        <w:jc w:val="both"/>
        <w:rPr>
          <w:rFonts w:ascii="Times" w:hAnsi="Times"/>
          <w:noProof/>
        </w:rPr>
      </w:pPr>
    </w:p>
    <w:p w14:paraId="4AB57245" w14:textId="5C5A0ADE" w:rsidR="001F6D78" w:rsidRDefault="001F6D78" w:rsidP="00C900B8">
      <w:pPr>
        <w:spacing w:line="480" w:lineRule="auto"/>
        <w:jc w:val="both"/>
        <w:rPr>
          <w:rFonts w:ascii="Times" w:hAnsi="Times"/>
          <w:noProof/>
        </w:rPr>
      </w:pPr>
    </w:p>
    <w:p w14:paraId="055FBC38" w14:textId="24FEBACD" w:rsidR="001F6D78" w:rsidRDefault="001F6D78" w:rsidP="00C900B8">
      <w:pPr>
        <w:spacing w:line="480" w:lineRule="auto"/>
        <w:jc w:val="both"/>
        <w:rPr>
          <w:rFonts w:ascii="Times" w:hAnsi="Times"/>
          <w:noProof/>
        </w:rPr>
      </w:pPr>
      <w:r w:rsidRPr="00F7069F">
        <w:rPr>
          <w:rFonts w:ascii="Helvetica" w:eastAsia="Helvetica" w:hAnsi="Helvetica" w:cs="Helvetica"/>
          <w:noProof/>
        </w:rPr>
        <w:lastRenderedPageBreak/>
        <w:drawing>
          <wp:anchor distT="152400" distB="152400" distL="152400" distR="152400" simplePos="0" relativeHeight="251677696" behindDoc="0" locked="0" layoutInCell="1" allowOverlap="1" wp14:anchorId="5291E575" wp14:editId="64784BC9">
            <wp:simplePos x="0" y="0"/>
            <wp:positionH relativeFrom="margin">
              <wp:posOffset>-261257</wp:posOffset>
            </wp:positionH>
            <wp:positionV relativeFrom="page">
              <wp:posOffset>640146</wp:posOffset>
            </wp:positionV>
            <wp:extent cx="6120057" cy="459004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10">
                      <a:extLst/>
                    </a:blip>
                    <a:stretch>
                      <a:fillRect/>
                    </a:stretch>
                  </pic:blipFill>
                  <pic:spPr>
                    <a:xfrm>
                      <a:off x="0" y="0"/>
                      <a:ext cx="6120057" cy="4590043"/>
                    </a:xfrm>
                    <a:prstGeom prst="rect">
                      <a:avLst/>
                    </a:prstGeom>
                    <a:ln w="12700" cap="flat">
                      <a:noFill/>
                      <a:miter lim="400000"/>
                    </a:ln>
                    <a:effectLst/>
                  </pic:spPr>
                </pic:pic>
              </a:graphicData>
            </a:graphic>
          </wp:anchor>
        </w:drawing>
      </w:r>
    </w:p>
    <w:p w14:paraId="26066A09" w14:textId="6C1C9ED7" w:rsidR="00C900B8" w:rsidRDefault="00C900B8" w:rsidP="00013689">
      <w:pPr>
        <w:pStyle w:val="Body"/>
        <w:jc w:val="both"/>
        <w:rPr>
          <w:rFonts w:ascii="Arial" w:hAnsi="Arial"/>
          <w:b/>
          <w:bCs/>
          <w:lang w:val="de-DE"/>
        </w:rPr>
      </w:pPr>
    </w:p>
    <w:p w14:paraId="7941B469" w14:textId="4AC1B305" w:rsidR="001F6D78" w:rsidRDefault="001F6D78" w:rsidP="00013689">
      <w:pPr>
        <w:pStyle w:val="Body"/>
        <w:jc w:val="both"/>
        <w:rPr>
          <w:rFonts w:ascii="Arial" w:hAnsi="Arial"/>
          <w:b/>
          <w:bCs/>
          <w:lang w:val="de-DE"/>
        </w:rPr>
      </w:pPr>
    </w:p>
    <w:p w14:paraId="5C8A549E" w14:textId="1215016F" w:rsidR="001F6D78" w:rsidRDefault="001A26DA" w:rsidP="001F6D78">
      <w:pPr>
        <w:pStyle w:val="Default"/>
        <w:spacing w:line="360" w:lineRule="auto"/>
        <w:jc w:val="both"/>
        <w:rPr>
          <w:rFonts w:ascii="Times New Roman" w:eastAsia="Times New Roman" w:hAnsi="Times New Roman" w:cs="Times New Roman"/>
          <w:sz w:val="24"/>
          <w:szCs w:val="24"/>
        </w:rPr>
      </w:pPr>
      <w:r>
        <w:rPr>
          <w:rFonts w:ascii="Times New Roman" w:hAnsi="Times New Roman"/>
          <w:b/>
          <w:bCs/>
          <w:sz w:val="24"/>
          <w:szCs w:val="24"/>
          <w:lang w:val="en-US"/>
        </w:rPr>
        <w:t xml:space="preserve">Fig. </w:t>
      </w:r>
      <w:r w:rsidR="00A22396" w:rsidRPr="00F7069F">
        <w:rPr>
          <w:rFonts w:ascii="Times New Roman" w:hAnsi="Times New Roman"/>
          <w:b/>
          <w:bCs/>
          <w:sz w:val="24"/>
          <w:szCs w:val="24"/>
          <w:lang w:val="en-US"/>
        </w:rPr>
        <w:t>3</w:t>
      </w:r>
      <w:r w:rsidR="001F6D78" w:rsidRPr="00E10088">
        <w:rPr>
          <w:rFonts w:ascii="Times New Roman" w:hAnsi="Times New Roman"/>
          <w:b/>
          <w:bCs/>
          <w:sz w:val="24"/>
          <w:szCs w:val="24"/>
          <w:lang w:val="en-US"/>
        </w:rPr>
        <w:t>: Crystal structure of VirX1.</w:t>
      </w:r>
      <w:r w:rsidR="001F6D78">
        <w:rPr>
          <w:rFonts w:ascii="Times New Roman" w:hAnsi="Times New Roman"/>
          <w:sz w:val="24"/>
          <w:szCs w:val="24"/>
          <w:lang w:val="en-US"/>
        </w:rPr>
        <w:t xml:space="preserve"> </w:t>
      </w:r>
      <w:r w:rsidR="001F6D78">
        <w:rPr>
          <w:rFonts w:ascii="Times New Roman" w:hAnsi="Times New Roman"/>
          <w:sz w:val="24"/>
          <w:szCs w:val="24"/>
        </w:rPr>
        <w:t>a)</w:t>
      </w:r>
      <w:r w:rsidR="001F6D78">
        <w:rPr>
          <w:rFonts w:ascii="Times New Roman" w:hAnsi="Times New Roman"/>
          <w:sz w:val="24"/>
          <w:szCs w:val="24"/>
          <w:lang w:val="en-US"/>
        </w:rPr>
        <w:t xml:space="preserve"> ASU content of VirX1 (surface representation) crystal structure. Chains a, b, and c are </w:t>
      </w:r>
      <w:proofErr w:type="spellStart"/>
      <w:r w:rsidR="001F6D78">
        <w:rPr>
          <w:rFonts w:ascii="Times New Roman" w:hAnsi="Times New Roman"/>
          <w:sz w:val="24"/>
          <w:szCs w:val="24"/>
          <w:lang w:val="en-US"/>
        </w:rPr>
        <w:t>coloured</w:t>
      </w:r>
      <w:proofErr w:type="spellEnd"/>
      <w:r w:rsidR="001F6D78">
        <w:rPr>
          <w:rFonts w:ascii="Times New Roman" w:hAnsi="Times New Roman"/>
          <w:sz w:val="24"/>
          <w:szCs w:val="24"/>
          <w:lang w:val="en-US"/>
        </w:rPr>
        <w:t xml:space="preserve"> in increasing grey scale and the second trimer is </w:t>
      </w:r>
      <w:proofErr w:type="spellStart"/>
      <w:r w:rsidR="001F6D78">
        <w:rPr>
          <w:rFonts w:ascii="Times New Roman" w:hAnsi="Times New Roman"/>
          <w:sz w:val="24"/>
          <w:szCs w:val="24"/>
          <w:lang w:val="en-US"/>
        </w:rPr>
        <w:t>coloured</w:t>
      </w:r>
      <w:proofErr w:type="spellEnd"/>
      <w:r w:rsidR="001F6D78">
        <w:rPr>
          <w:rFonts w:ascii="Times New Roman" w:hAnsi="Times New Roman"/>
          <w:sz w:val="24"/>
          <w:szCs w:val="24"/>
          <w:lang w:val="en-US"/>
        </w:rPr>
        <w:t xml:space="preserve"> white. b</w:t>
      </w:r>
      <w:r w:rsidR="001F6D78">
        <w:rPr>
          <w:rFonts w:ascii="Times New Roman" w:hAnsi="Times New Roman"/>
          <w:sz w:val="24"/>
          <w:szCs w:val="24"/>
        </w:rPr>
        <w:t>)</w:t>
      </w:r>
      <w:r w:rsidR="001F6D78">
        <w:rPr>
          <w:rFonts w:ascii="Times New Roman" w:hAnsi="Times New Roman"/>
          <w:sz w:val="24"/>
          <w:szCs w:val="24"/>
          <w:lang w:val="en-US"/>
        </w:rPr>
        <w:t xml:space="preserve"> Trimeric VirX1, bottom view. c</w:t>
      </w:r>
      <w:r w:rsidR="001F6D78">
        <w:rPr>
          <w:rFonts w:ascii="Times New Roman" w:hAnsi="Times New Roman"/>
          <w:sz w:val="24"/>
          <w:szCs w:val="24"/>
        </w:rPr>
        <w:t>)</w:t>
      </w:r>
      <w:r w:rsidR="001F6D78">
        <w:rPr>
          <w:rFonts w:ascii="Times New Roman" w:hAnsi="Times New Roman"/>
          <w:sz w:val="24"/>
          <w:szCs w:val="24"/>
          <w:lang w:val="en-US"/>
        </w:rPr>
        <w:t xml:space="preserve"> Trimeric VirX1 angled top view, cut through to highlight cavity formed by the three monomers. d</w:t>
      </w:r>
      <w:r w:rsidR="001F6D78">
        <w:rPr>
          <w:rFonts w:ascii="Times New Roman" w:hAnsi="Times New Roman"/>
          <w:sz w:val="24"/>
          <w:szCs w:val="24"/>
        </w:rPr>
        <w:t>)</w:t>
      </w:r>
      <w:r w:rsidR="001F6D78">
        <w:rPr>
          <w:rFonts w:ascii="Times New Roman" w:hAnsi="Times New Roman"/>
          <w:sz w:val="24"/>
          <w:szCs w:val="24"/>
          <w:lang w:val="en-US"/>
        </w:rPr>
        <w:t xml:space="preserve"> Trimeric VirX1 with </w:t>
      </w:r>
      <w:r w:rsidR="00F253A5">
        <w:rPr>
          <w:rFonts w:ascii="Times New Roman" w:hAnsi="Times New Roman"/>
          <w:sz w:val="24"/>
          <w:szCs w:val="24"/>
          <w:lang w:val="en-US"/>
        </w:rPr>
        <w:t>substrate</w:t>
      </w:r>
      <w:r w:rsidR="001F6D78">
        <w:rPr>
          <w:rFonts w:ascii="Times New Roman" w:hAnsi="Times New Roman"/>
          <w:sz w:val="24"/>
          <w:szCs w:val="24"/>
          <w:lang w:val="en-US"/>
        </w:rPr>
        <w:t xml:space="preserve"> </w:t>
      </w:r>
      <w:r w:rsidR="001F6D78" w:rsidRPr="00F7069F">
        <w:rPr>
          <w:rFonts w:ascii="Times New Roman" w:hAnsi="Times New Roman"/>
          <w:b/>
          <w:sz w:val="24"/>
          <w:szCs w:val="24"/>
          <w:lang w:val="en-US"/>
        </w:rPr>
        <w:t>14</w:t>
      </w:r>
      <w:r w:rsidR="001F6D78">
        <w:rPr>
          <w:rFonts w:ascii="Times New Roman" w:hAnsi="Times New Roman"/>
          <w:sz w:val="24"/>
          <w:szCs w:val="24"/>
          <w:lang w:val="en-US"/>
        </w:rPr>
        <w:t xml:space="preserve"> (spheres; carbon magenta, nitrogen blue and oxygen red) docked to all three substrate binding sites.</w:t>
      </w:r>
    </w:p>
    <w:p w14:paraId="03FDA30F" w14:textId="39924FD1" w:rsidR="001F6D78" w:rsidRDefault="001F6D78" w:rsidP="00013689">
      <w:pPr>
        <w:pStyle w:val="Body"/>
        <w:jc w:val="both"/>
        <w:rPr>
          <w:rFonts w:ascii="Arial" w:hAnsi="Arial"/>
          <w:b/>
          <w:bCs/>
          <w:lang w:val="de-DE"/>
        </w:rPr>
      </w:pPr>
    </w:p>
    <w:p w14:paraId="3D0CE8BB" w14:textId="2E69EB67" w:rsidR="001F6D78" w:rsidRDefault="001F6D78" w:rsidP="00013689">
      <w:pPr>
        <w:pStyle w:val="Body"/>
        <w:jc w:val="both"/>
        <w:rPr>
          <w:rFonts w:ascii="Arial" w:hAnsi="Arial"/>
          <w:b/>
          <w:bCs/>
          <w:lang w:val="de-DE"/>
        </w:rPr>
      </w:pPr>
    </w:p>
    <w:p w14:paraId="3078A4BD" w14:textId="3E0972C3" w:rsidR="001F6D78" w:rsidRDefault="001F6D78" w:rsidP="00013689">
      <w:pPr>
        <w:pStyle w:val="Body"/>
        <w:jc w:val="both"/>
        <w:rPr>
          <w:rFonts w:ascii="Arial" w:hAnsi="Arial"/>
          <w:b/>
          <w:bCs/>
          <w:lang w:val="de-DE"/>
        </w:rPr>
      </w:pPr>
    </w:p>
    <w:p w14:paraId="0B847D22" w14:textId="5E1BCF45" w:rsidR="001F6D78" w:rsidRDefault="001F6D78" w:rsidP="00013689">
      <w:pPr>
        <w:pStyle w:val="Body"/>
        <w:jc w:val="both"/>
        <w:rPr>
          <w:rFonts w:ascii="Arial" w:hAnsi="Arial"/>
          <w:b/>
          <w:bCs/>
          <w:lang w:val="de-DE"/>
        </w:rPr>
      </w:pPr>
    </w:p>
    <w:p w14:paraId="6BEB70CA" w14:textId="76A87473" w:rsidR="001F6D78" w:rsidRDefault="001F6D78" w:rsidP="00013689">
      <w:pPr>
        <w:pStyle w:val="Body"/>
        <w:jc w:val="both"/>
        <w:rPr>
          <w:rFonts w:ascii="Arial" w:hAnsi="Arial"/>
          <w:b/>
          <w:bCs/>
          <w:lang w:val="de-DE"/>
        </w:rPr>
      </w:pPr>
    </w:p>
    <w:p w14:paraId="37885258" w14:textId="3BFCCFB8" w:rsidR="001F6D78" w:rsidRDefault="001F6D78" w:rsidP="00013689">
      <w:pPr>
        <w:pStyle w:val="Body"/>
        <w:jc w:val="both"/>
        <w:rPr>
          <w:rFonts w:ascii="Arial" w:hAnsi="Arial"/>
          <w:b/>
          <w:bCs/>
          <w:lang w:val="de-DE"/>
        </w:rPr>
      </w:pPr>
    </w:p>
    <w:p w14:paraId="6CB9987D" w14:textId="3FBF0C6E" w:rsidR="001F6D78" w:rsidRDefault="001F6D78" w:rsidP="00013689">
      <w:pPr>
        <w:pStyle w:val="Body"/>
        <w:jc w:val="both"/>
        <w:rPr>
          <w:rFonts w:ascii="Arial" w:hAnsi="Arial"/>
          <w:b/>
          <w:bCs/>
          <w:lang w:val="de-DE"/>
        </w:rPr>
      </w:pPr>
    </w:p>
    <w:p w14:paraId="1F4CA716" w14:textId="535F620B" w:rsidR="001F6D78" w:rsidRDefault="001F6D78" w:rsidP="00013689">
      <w:pPr>
        <w:pStyle w:val="Body"/>
        <w:jc w:val="both"/>
        <w:rPr>
          <w:rFonts w:ascii="Arial" w:hAnsi="Arial"/>
          <w:b/>
          <w:bCs/>
          <w:lang w:val="de-DE"/>
        </w:rPr>
      </w:pPr>
    </w:p>
    <w:p w14:paraId="0D412FDE" w14:textId="41008137" w:rsidR="001F6D78" w:rsidRDefault="001F6D78" w:rsidP="00013689">
      <w:pPr>
        <w:pStyle w:val="Body"/>
        <w:jc w:val="both"/>
        <w:rPr>
          <w:rFonts w:ascii="Arial" w:hAnsi="Arial"/>
          <w:b/>
          <w:bCs/>
          <w:lang w:val="de-DE"/>
        </w:rPr>
      </w:pPr>
    </w:p>
    <w:p w14:paraId="4B69F08C" w14:textId="719ACB29" w:rsidR="001F6D78" w:rsidRDefault="001F6D78" w:rsidP="00013689">
      <w:pPr>
        <w:pStyle w:val="Body"/>
        <w:jc w:val="both"/>
        <w:rPr>
          <w:rFonts w:ascii="Arial" w:hAnsi="Arial"/>
          <w:b/>
          <w:bCs/>
          <w:lang w:val="de-DE"/>
        </w:rPr>
      </w:pPr>
    </w:p>
    <w:p w14:paraId="5A70DA81" w14:textId="3953075F" w:rsidR="001F6D78" w:rsidRDefault="001F6D78" w:rsidP="00013689">
      <w:pPr>
        <w:pStyle w:val="Body"/>
        <w:jc w:val="both"/>
        <w:rPr>
          <w:rFonts w:ascii="Arial" w:hAnsi="Arial"/>
          <w:b/>
          <w:bCs/>
          <w:lang w:val="de-DE"/>
        </w:rPr>
      </w:pPr>
    </w:p>
    <w:p w14:paraId="414E8806" w14:textId="4005F14B" w:rsidR="001F6D78" w:rsidRDefault="001F6D78" w:rsidP="00013689">
      <w:pPr>
        <w:pStyle w:val="Body"/>
        <w:jc w:val="both"/>
        <w:rPr>
          <w:rFonts w:ascii="Arial" w:hAnsi="Arial"/>
          <w:b/>
          <w:bCs/>
          <w:lang w:val="de-DE"/>
        </w:rPr>
      </w:pPr>
      <w:r>
        <w:rPr>
          <w:noProof/>
          <w:lang w:val="en-GB"/>
        </w:rPr>
        <w:drawing>
          <wp:anchor distT="152400" distB="152400" distL="152400" distR="152400" simplePos="0" relativeHeight="251675648" behindDoc="0" locked="0" layoutInCell="1" allowOverlap="1" wp14:anchorId="166F4B6C" wp14:editId="281A040F">
            <wp:simplePos x="0" y="0"/>
            <wp:positionH relativeFrom="margin">
              <wp:posOffset>711835</wp:posOffset>
            </wp:positionH>
            <wp:positionV relativeFrom="margin">
              <wp:posOffset>462915</wp:posOffset>
            </wp:positionV>
            <wp:extent cx="3977640" cy="6139180"/>
            <wp:effectExtent l="0" t="0" r="381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11">
                      <a:extLst/>
                    </a:blip>
                    <a:stretch>
                      <a:fillRect/>
                    </a:stretch>
                  </pic:blipFill>
                  <pic:spPr>
                    <a:xfrm>
                      <a:off x="0" y="0"/>
                      <a:ext cx="3977640" cy="61391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530CDE5" w14:textId="04BE1304" w:rsidR="001F6D78" w:rsidRDefault="001F6D78" w:rsidP="00013689">
      <w:pPr>
        <w:pStyle w:val="Body"/>
        <w:jc w:val="both"/>
        <w:rPr>
          <w:rFonts w:ascii="Arial" w:hAnsi="Arial"/>
          <w:b/>
          <w:bCs/>
          <w:lang w:val="de-DE"/>
        </w:rPr>
      </w:pPr>
    </w:p>
    <w:p w14:paraId="7D428607" w14:textId="43647FD4" w:rsidR="001F6D78" w:rsidRDefault="001F6D78" w:rsidP="00013689">
      <w:pPr>
        <w:pStyle w:val="Body"/>
        <w:jc w:val="both"/>
        <w:rPr>
          <w:rFonts w:ascii="Arial" w:hAnsi="Arial"/>
          <w:b/>
          <w:bCs/>
          <w:lang w:val="de-DE"/>
        </w:rPr>
      </w:pPr>
    </w:p>
    <w:p w14:paraId="16E52A9B" w14:textId="59FF3C1A" w:rsidR="00A31847" w:rsidRPr="00F7069F" w:rsidRDefault="001A26DA" w:rsidP="00A31847">
      <w:pPr>
        <w:pStyle w:val="Default"/>
        <w:spacing w:line="360" w:lineRule="auto"/>
        <w:jc w:val="both"/>
        <w:rPr>
          <w:rFonts w:ascii="Times" w:eastAsia="Times New Roman" w:hAnsi="Times" w:cs="Times"/>
          <w:sz w:val="24"/>
          <w:szCs w:val="24"/>
        </w:rPr>
      </w:pPr>
      <w:r>
        <w:rPr>
          <w:rFonts w:ascii="Times" w:hAnsi="Times" w:cs="Times"/>
          <w:b/>
          <w:bCs/>
          <w:lang w:val="de-DE"/>
        </w:rPr>
        <w:t xml:space="preserve">Fig. </w:t>
      </w:r>
      <w:r w:rsidR="00A22396">
        <w:rPr>
          <w:rFonts w:ascii="Times" w:hAnsi="Times" w:cs="Times"/>
          <w:b/>
          <w:bCs/>
          <w:lang w:val="de-DE"/>
        </w:rPr>
        <w:t>4</w:t>
      </w:r>
      <w:r w:rsidR="00013689" w:rsidRPr="00A31847">
        <w:rPr>
          <w:rFonts w:ascii="Times" w:hAnsi="Times" w:cs="Times"/>
          <w:b/>
          <w:bCs/>
          <w:lang w:val="de-DE"/>
        </w:rPr>
        <w:t>:</w:t>
      </w:r>
      <w:r w:rsidR="002C517A" w:rsidRPr="00A31847">
        <w:rPr>
          <w:rFonts w:ascii="Times" w:hAnsi="Times" w:cs="Times"/>
          <w:b/>
          <w:bCs/>
          <w:lang w:val="de-DE"/>
        </w:rPr>
        <w:t xml:space="preserve"> </w:t>
      </w:r>
      <w:r w:rsidR="00013689" w:rsidRPr="00A31847">
        <w:rPr>
          <w:rFonts w:ascii="Times" w:hAnsi="Times" w:cs="Times"/>
          <w:b/>
          <w:bCs/>
          <w:lang w:val="de-DE"/>
        </w:rPr>
        <w:t>Structural comparison of VirX1 to PrnA (2AQJ) and BrvH (6FRL).</w:t>
      </w:r>
      <w:r w:rsidR="00013689" w:rsidRPr="00A31847">
        <w:rPr>
          <w:rFonts w:ascii="Times" w:hAnsi="Times" w:cs="Times"/>
          <w:lang w:val="de-DE"/>
        </w:rPr>
        <w:t xml:space="preserve"> </w:t>
      </w:r>
      <w:r w:rsidR="00A31847">
        <w:rPr>
          <w:rFonts w:ascii="Times" w:hAnsi="Times" w:cs="Times"/>
          <w:b/>
          <w:bCs/>
          <w:sz w:val="24"/>
          <w:szCs w:val="24"/>
          <w:lang w:val="en-US"/>
        </w:rPr>
        <w:t>a)</w:t>
      </w:r>
      <w:r w:rsidR="00A31847" w:rsidRPr="00F7069F">
        <w:rPr>
          <w:rFonts w:ascii="Times" w:hAnsi="Times" w:cs="Times"/>
          <w:sz w:val="24"/>
          <w:szCs w:val="24"/>
          <w:lang w:val="en-US"/>
        </w:rPr>
        <w:t xml:space="preserve"> Structural</w:t>
      </w:r>
    </w:p>
    <w:p w14:paraId="4F4A01AE" w14:textId="4CDEEF08" w:rsidR="00A31847" w:rsidRPr="00F7069F" w:rsidRDefault="00A31847" w:rsidP="00A31847">
      <w:pPr>
        <w:pStyle w:val="Default"/>
        <w:spacing w:line="360" w:lineRule="auto"/>
        <w:jc w:val="both"/>
        <w:rPr>
          <w:rFonts w:ascii="Times" w:eastAsia="Times New Roman" w:hAnsi="Times" w:cs="Times"/>
          <w:sz w:val="24"/>
          <w:szCs w:val="24"/>
        </w:rPr>
      </w:pPr>
      <w:r w:rsidRPr="00F7069F">
        <w:rPr>
          <w:rFonts w:ascii="Times" w:hAnsi="Times" w:cs="Times"/>
          <w:sz w:val="24"/>
          <w:szCs w:val="24"/>
          <w:lang w:val="en-US"/>
        </w:rPr>
        <w:t>alignment (</w:t>
      </w:r>
      <w:proofErr w:type="spellStart"/>
      <w:r w:rsidRPr="00F7069F">
        <w:rPr>
          <w:rFonts w:ascii="Times" w:hAnsi="Times" w:cs="Times"/>
          <w:sz w:val="24"/>
          <w:szCs w:val="24"/>
          <w:lang w:val="en-US"/>
        </w:rPr>
        <w:t>r.m.s.d</w:t>
      </w:r>
      <w:proofErr w:type="spellEnd"/>
      <w:r w:rsidRPr="00F7069F">
        <w:rPr>
          <w:rFonts w:ascii="Times" w:hAnsi="Times" w:cs="Times"/>
          <w:sz w:val="24"/>
          <w:szCs w:val="24"/>
          <w:lang w:val="en-US"/>
        </w:rPr>
        <w:t xml:space="preserve">. 1.166 Å) of VirX1 monomer in blue and the </w:t>
      </w:r>
      <w:proofErr w:type="spellStart"/>
      <w:r w:rsidRPr="00F7069F">
        <w:rPr>
          <w:rFonts w:ascii="Times" w:hAnsi="Times" w:cs="Times"/>
          <w:sz w:val="24"/>
          <w:szCs w:val="24"/>
          <w:lang w:val="en-US"/>
        </w:rPr>
        <w:t>PrnA</w:t>
      </w:r>
      <w:proofErr w:type="spellEnd"/>
      <w:r w:rsidRPr="00F7069F">
        <w:rPr>
          <w:rFonts w:ascii="Times" w:hAnsi="Times" w:cs="Times"/>
          <w:sz w:val="24"/>
          <w:szCs w:val="24"/>
          <w:lang w:val="en-US"/>
        </w:rPr>
        <w:t xml:space="preserve"> complex structure (2AQJ) in light grey, both represented as cartoons. </w:t>
      </w:r>
      <w:proofErr w:type="spellStart"/>
      <w:r w:rsidRPr="00F7069F">
        <w:rPr>
          <w:rFonts w:ascii="Times" w:hAnsi="Times" w:cs="Times"/>
          <w:sz w:val="24"/>
          <w:szCs w:val="24"/>
          <w:lang w:val="en-US"/>
        </w:rPr>
        <w:t>PrnA</w:t>
      </w:r>
      <w:proofErr w:type="spellEnd"/>
      <w:r w:rsidRPr="00F7069F">
        <w:rPr>
          <w:rFonts w:ascii="Times" w:hAnsi="Times" w:cs="Times"/>
          <w:sz w:val="24"/>
          <w:szCs w:val="24"/>
          <w:lang w:val="en-US"/>
        </w:rPr>
        <w:t xml:space="preserve"> ligands (FAD, </w:t>
      </w:r>
      <w:proofErr w:type="spellStart"/>
      <w:r w:rsidR="00F253A5">
        <w:rPr>
          <w:rFonts w:ascii="Times" w:hAnsi="Times" w:cs="Times"/>
          <w:sz w:val="24"/>
          <w:szCs w:val="24"/>
          <w:lang w:val="en-US"/>
        </w:rPr>
        <w:t>Trp</w:t>
      </w:r>
      <w:proofErr w:type="spellEnd"/>
      <w:r w:rsidRPr="00F7069F">
        <w:rPr>
          <w:rFonts w:ascii="Times" w:hAnsi="Times" w:cs="Times"/>
          <w:sz w:val="24"/>
          <w:szCs w:val="24"/>
          <w:lang w:val="en-US"/>
        </w:rPr>
        <w:t xml:space="preserve"> and Cl) are represented as spheres. </w:t>
      </w:r>
      <w:r>
        <w:rPr>
          <w:rFonts w:ascii="Times" w:hAnsi="Times" w:cs="Times"/>
          <w:b/>
          <w:bCs/>
          <w:sz w:val="24"/>
          <w:szCs w:val="24"/>
          <w:lang w:val="en-US"/>
        </w:rPr>
        <w:t>b)</w:t>
      </w:r>
      <w:r w:rsidRPr="00F7069F">
        <w:rPr>
          <w:rFonts w:ascii="Times" w:hAnsi="Times" w:cs="Times"/>
          <w:sz w:val="24"/>
          <w:szCs w:val="24"/>
          <w:lang w:val="en-US"/>
        </w:rPr>
        <w:t xml:space="preserve"> View of ligand binding sites in VirX1. The right panel provides a zoom into the </w:t>
      </w:r>
      <w:r w:rsidRPr="00F7069F">
        <w:rPr>
          <w:rFonts w:ascii="Times" w:hAnsi="Times" w:cs="Times"/>
          <w:sz w:val="24"/>
          <w:szCs w:val="24"/>
          <w:lang w:val="en-US"/>
        </w:rPr>
        <w:lastRenderedPageBreak/>
        <w:t xml:space="preserve">substrate and halogen binding site. Residue side chains, FAD and </w:t>
      </w:r>
      <w:proofErr w:type="spellStart"/>
      <w:r w:rsidRPr="00F7069F">
        <w:rPr>
          <w:rFonts w:ascii="Times" w:hAnsi="Times" w:cs="Times"/>
          <w:sz w:val="24"/>
          <w:szCs w:val="24"/>
          <w:lang w:val="en-US"/>
        </w:rPr>
        <w:t>Trp</w:t>
      </w:r>
      <w:proofErr w:type="spellEnd"/>
      <w:r w:rsidRPr="00F7069F">
        <w:rPr>
          <w:rFonts w:ascii="Times" w:hAnsi="Times" w:cs="Times"/>
          <w:sz w:val="24"/>
          <w:szCs w:val="24"/>
          <w:lang w:val="en-US"/>
        </w:rPr>
        <w:t xml:space="preserve"> are represented in stick form. c) Surface representation of VirX1 (all panels) as well as 2AQJ and 6FRL in surface (middle panel) and cartoon style, including </w:t>
      </w:r>
      <w:proofErr w:type="spellStart"/>
      <w:r w:rsidRPr="00F7069F">
        <w:rPr>
          <w:rFonts w:ascii="Times" w:hAnsi="Times" w:cs="Times"/>
          <w:sz w:val="24"/>
          <w:szCs w:val="24"/>
          <w:lang w:val="en-US"/>
        </w:rPr>
        <w:t>Trp</w:t>
      </w:r>
      <w:proofErr w:type="spellEnd"/>
      <w:r w:rsidRPr="00F7069F">
        <w:rPr>
          <w:rFonts w:ascii="Times" w:hAnsi="Times" w:cs="Times"/>
          <w:sz w:val="24"/>
          <w:szCs w:val="24"/>
          <w:lang w:val="en-US"/>
        </w:rPr>
        <w:t xml:space="preserve"> (spheres; right panel), focusing on increased accessibility of VirX1 substrate binding site compared to </w:t>
      </w:r>
      <w:proofErr w:type="spellStart"/>
      <w:r w:rsidRPr="00F7069F">
        <w:rPr>
          <w:rFonts w:ascii="Times" w:hAnsi="Times" w:cs="Times"/>
          <w:sz w:val="24"/>
          <w:szCs w:val="24"/>
          <w:lang w:val="en-US"/>
        </w:rPr>
        <w:t>PrnA</w:t>
      </w:r>
      <w:proofErr w:type="spellEnd"/>
      <w:r w:rsidRPr="00F7069F">
        <w:rPr>
          <w:rFonts w:ascii="Times" w:hAnsi="Times" w:cs="Times"/>
          <w:sz w:val="24"/>
          <w:szCs w:val="24"/>
          <w:lang w:val="en-US"/>
        </w:rPr>
        <w:t xml:space="preserve"> and </w:t>
      </w:r>
      <w:proofErr w:type="spellStart"/>
      <w:r w:rsidRPr="00F7069F">
        <w:rPr>
          <w:rFonts w:ascii="Times" w:hAnsi="Times" w:cs="Times"/>
          <w:sz w:val="24"/>
          <w:szCs w:val="24"/>
          <w:lang w:val="en-US"/>
        </w:rPr>
        <w:t>BrvH</w:t>
      </w:r>
      <w:proofErr w:type="spellEnd"/>
      <w:r w:rsidRPr="00F7069F">
        <w:rPr>
          <w:rFonts w:ascii="Times" w:hAnsi="Times" w:cs="Times"/>
          <w:sz w:val="24"/>
          <w:szCs w:val="24"/>
          <w:lang w:val="en-US"/>
        </w:rPr>
        <w:t xml:space="preserve">. Nitrogen, oxygen phosphorus and chlorine atoms are </w:t>
      </w:r>
      <w:proofErr w:type="spellStart"/>
      <w:r w:rsidRPr="00F7069F">
        <w:rPr>
          <w:rFonts w:ascii="Times" w:hAnsi="Times" w:cs="Times"/>
          <w:sz w:val="24"/>
          <w:szCs w:val="24"/>
          <w:lang w:val="en-US"/>
        </w:rPr>
        <w:t>coloured</w:t>
      </w:r>
      <w:proofErr w:type="spellEnd"/>
      <w:r w:rsidRPr="00F7069F">
        <w:rPr>
          <w:rFonts w:ascii="Times" w:hAnsi="Times" w:cs="Times"/>
          <w:sz w:val="24"/>
          <w:szCs w:val="24"/>
          <w:lang w:val="en-US"/>
        </w:rPr>
        <w:t xml:space="preserve"> yellow, blue, red, orange and magenta respectively. Carbons within proteins are </w:t>
      </w:r>
      <w:proofErr w:type="spellStart"/>
      <w:r w:rsidRPr="00F7069F">
        <w:rPr>
          <w:rFonts w:ascii="Times" w:hAnsi="Times" w:cs="Times"/>
          <w:sz w:val="24"/>
          <w:szCs w:val="24"/>
          <w:lang w:val="en-US"/>
        </w:rPr>
        <w:t>coloured</w:t>
      </w:r>
      <w:proofErr w:type="spellEnd"/>
      <w:r w:rsidRPr="00F7069F">
        <w:rPr>
          <w:rFonts w:ascii="Times" w:hAnsi="Times" w:cs="Times"/>
          <w:sz w:val="24"/>
          <w:szCs w:val="24"/>
          <w:lang w:val="en-US"/>
        </w:rPr>
        <w:t xml:space="preserve"> according to backbone </w:t>
      </w:r>
      <w:proofErr w:type="spellStart"/>
      <w:r w:rsidRPr="00F7069F">
        <w:rPr>
          <w:rFonts w:ascii="Times" w:hAnsi="Times" w:cs="Times"/>
          <w:sz w:val="24"/>
          <w:szCs w:val="24"/>
          <w:lang w:val="en-US"/>
        </w:rPr>
        <w:t>colour</w:t>
      </w:r>
      <w:proofErr w:type="spellEnd"/>
      <w:r w:rsidRPr="00F7069F">
        <w:rPr>
          <w:rFonts w:ascii="Times" w:hAnsi="Times" w:cs="Times"/>
          <w:sz w:val="24"/>
          <w:szCs w:val="24"/>
          <w:lang w:val="en-US"/>
        </w:rPr>
        <w:t xml:space="preserve"> of respective macromolecule.</w:t>
      </w:r>
    </w:p>
    <w:p w14:paraId="412E141E" w14:textId="711C9832" w:rsidR="00E91877" w:rsidRPr="00A31847" w:rsidRDefault="00E91877" w:rsidP="00A31847">
      <w:pPr>
        <w:pStyle w:val="Body"/>
        <w:spacing w:line="360" w:lineRule="auto"/>
        <w:jc w:val="both"/>
        <w:rPr>
          <w:rFonts w:ascii="Times" w:hAnsi="Times" w:cs="Times"/>
        </w:rPr>
      </w:pPr>
    </w:p>
    <w:p w14:paraId="1548F44E" w14:textId="3E3CC270" w:rsidR="00955275" w:rsidRPr="00F7069F" w:rsidRDefault="00955275" w:rsidP="00955275">
      <w:pPr>
        <w:pStyle w:val="BodyA"/>
        <w:spacing w:line="360" w:lineRule="auto"/>
        <w:jc w:val="both"/>
        <w:rPr>
          <w:rFonts w:ascii="Times" w:hAnsi="Times" w:cs="Times"/>
          <w:sz w:val="24"/>
          <w:szCs w:val="24"/>
        </w:rPr>
      </w:pPr>
      <w:r w:rsidRPr="00F7069F">
        <w:rPr>
          <w:rFonts w:ascii="Times" w:hAnsi="Times" w:cs="Times"/>
          <w:sz w:val="24"/>
          <w:szCs w:val="24"/>
          <w:lang w:val="en-US"/>
        </w:rPr>
        <w:t xml:space="preserve">To </w:t>
      </w:r>
      <w:r w:rsidRPr="00F7069F">
        <w:rPr>
          <w:rFonts w:ascii="Times" w:hAnsi="Times" w:cs="Times"/>
          <w:sz w:val="24"/>
          <w:szCs w:val="24"/>
        </w:rPr>
        <w:t>further explore the</w:t>
      </w:r>
      <w:r w:rsidRPr="00F7069F">
        <w:rPr>
          <w:rFonts w:ascii="Times" w:hAnsi="Times" w:cs="Times"/>
          <w:sz w:val="24"/>
          <w:szCs w:val="24"/>
          <w:lang w:val="en-US"/>
        </w:rPr>
        <w:t xml:space="preserve"> VirX1 substrate binding mode,</w:t>
      </w:r>
      <w:r w:rsidRPr="00F7069F">
        <w:rPr>
          <w:rFonts w:ascii="Times" w:hAnsi="Times" w:cs="Times"/>
          <w:sz w:val="24"/>
          <w:szCs w:val="24"/>
        </w:rPr>
        <w:t xml:space="preserve"> many</w:t>
      </w:r>
      <w:r w:rsidRPr="00F7069F">
        <w:rPr>
          <w:rFonts w:ascii="Times" w:hAnsi="Times" w:cs="Times"/>
          <w:sz w:val="24"/>
          <w:szCs w:val="24"/>
          <w:lang w:val="en-US"/>
        </w:rPr>
        <w:t xml:space="preserve"> attempts were made to </w:t>
      </w:r>
      <w:proofErr w:type="spellStart"/>
      <w:r w:rsidRPr="00F7069F">
        <w:rPr>
          <w:rFonts w:ascii="Times" w:hAnsi="Times" w:cs="Times"/>
          <w:sz w:val="24"/>
          <w:szCs w:val="24"/>
          <w:lang w:val="en-US"/>
        </w:rPr>
        <w:t>crystallise</w:t>
      </w:r>
      <w:proofErr w:type="spellEnd"/>
      <w:r w:rsidRPr="00F7069F">
        <w:rPr>
          <w:rFonts w:ascii="Times" w:hAnsi="Times" w:cs="Times"/>
          <w:sz w:val="24"/>
          <w:szCs w:val="24"/>
          <w:lang w:val="en-US"/>
        </w:rPr>
        <w:t xml:space="preserve"> VirX1 in complex with various substrates (</w:t>
      </w:r>
      <w:r w:rsidR="00581900" w:rsidRPr="00F7069F">
        <w:rPr>
          <w:rFonts w:ascii="Times" w:hAnsi="Times" w:cs="Times"/>
          <w:sz w:val="24"/>
          <w:szCs w:val="24"/>
          <w:lang w:val="en-US"/>
        </w:rPr>
        <w:t>Supplementary Information Table S1</w:t>
      </w:r>
      <w:r w:rsidRPr="00F7069F">
        <w:rPr>
          <w:rFonts w:ascii="Times" w:hAnsi="Times" w:cs="Times"/>
          <w:sz w:val="24"/>
          <w:szCs w:val="24"/>
          <w:lang w:val="en-US"/>
        </w:rPr>
        <w:t xml:space="preserve">). However, these did not yield sufficiently diffracting crystals for structural analysis, therefore </w:t>
      </w:r>
      <w:r w:rsidRPr="00F7069F">
        <w:rPr>
          <w:rFonts w:ascii="Times" w:hAnsi="Times" w:cs="Times"/>
          <w:i/>
          <w:iCs/>
          <w:sz w:val="24"/>
          <w:szCs w:val="24"/>
          <w:lang w:val="en-US"/>
        </w:rPr>
        <w:t xml:space="preserve">in silico </w:t>
      </w:r>
      <w:r w:rsidRPr="00F7069F">
        <w:rPr>
          <w:rFonts w:ascii="Times" w:hAnsi="Times" w:cs="Times"/>
          <w:sz w:val="24"/>
          <w:szCs w:val="24"/>
          <w:lang w:val="en-US"/>
        </w:rPr>
        <w:t xml:space="preserve">methods were explored instead. Given the subjectivity of </w:t>
      </w:r>
      <w:r w:rsidRPr="00F7069F">
        <w:rPr>
          <w:rFonts w:ascii="Times" w:hAnsi="Times" w:cs="Times"/>
          <w:i/>
          <w:iCs/>
          <w:sz w:val="24"/>
          <w:szCs w:val="24"/>
          <w:lang w:val="en-US"/>
        </w:rPr>
        <w:t>in silico</w:t>
      </w:r>
      <w:r w:rsidRPr="00F7069F">
        <w:rPr>
          <w:rFonts w:ascii="Times" w:hAnsi="Times" w:cs="Times"/>
          <w:sz w:val="24"/>
          <w:szCs w:val="24"/>
          <w:lang w:val="en-US"/>
        </w:rPr>
        <w:t xml:space="preserve"> small molecule protein docking experiments, several complementary approaches were explored</w:t>
      </w:r>
      <w:r w:rsidR="006C509E" w:rsidRPr="00F7069F">
        <w:rPr>
          <w:rFonts w:ascii="Times" w:hAnsi="Times" w:cs="Times"/>
          <w:sz w:val="24"/>
          <w:szCs w:val="24"/>
          <w:lang w:val="en-US"/>
        </w:rPr>
        <w:t xml:space="preserve">, with both rigid and </w:t>
      </w:r>
      <w:r w:rsidR="00A31847" w:rsidRPr="00F7069F">
        <w:rPr>
          <w:rFonts w:ascii="Times" w:hAnsi="Times" w:cs="Times"/>
          <w:sz w:val="24"/>
          <w:szCs w:val="24"/>
          <w:lang w:val="en-US"/>
        </w:rPr>
        <w:t>flexile models of VirX1</w:t>
      </w:r>
      <w:r w:rsidRPr="00F7069F">
        <w:rPr>
          <w:rFonts w:ascii="Times" w:hAnsi="Times" w:cs="Times"/>
          <w:sz w:val="24"/>
          <w:szCs w:val="24"/>
          <w:lang w:val="en-US"/>
        </w:rPr>
        <w:t xml:space="preserve">. Compounds </w:t>
      </w:r>
      <w:r w:rsidRPr="00F7069F">
        <w:rPr>
          <w:rFonts w:ascii="Times" w:hAnsi="Times" w:cs="Times"/>
          <w:b/>
          <w:sz w:val="24"/>
          <w:szCs w:val="24"/>
          <w:lang w:val="en-US"/>
        </w:rPr>
        <w:t>1</w:t>
      </w:r>
      <w:r w:rsidRPr="00F7069F">
        <w:rPr>
          <w:rFonts w:ascii="Times" w:hAnsi="Times" w:cs="Times"/>
          <w:sz w:val="24"/>
          <w:szCs w:val="24"/>
          <w:lang w:val="en-US"/>
        </w:rPr>
        <w:t xml:space="preserve"> - </w:t>
      </w:r>
      <w:r w:rsidRPr="00F7069F">
        <w:rPr>
          <w:rFonts w:ascii="Times" w:hAnsi="Times" w:cs="Times"/>
          <w:b/>
          <w:sz w:val="24"/>
          <w:szCs w:val="24"/>
          <w:lang w:val="en-US"/>
        </w:rPr>
        <w:t>14</w:t>
      </w:r>
      <w:r w:rsidRPr="00F7069F">
        <w:rPr>
          <w:rFonts w:ascii="Times" w:hAnsi="Times" w:cs="Times"/>
          <w:sz w:val="24"/>
          <w:szCs w:val="24"/>
          <w:lang w:val="en-US"/>
        </w:rPr>
        <w:t xml:space="preserve"> were docked within a 47.25 </w:t>
      </w:r>
      <w:r w:rsidR="00194312" w:rsidRPr="00F7069F">
        <w:rPr>
          <w:rFonts w:ascii="Times" w:hAnsi="Times" w:cs="Times"/>
          <w:sz w:val="24"/>
          <w:szCs w:val="24"/>
          <w:lang w:val="en-US"/>
        </w:rPr>
        <w:t>×</w:t>
      </w:r>
      <w:r w:rsidRPr="00F7069F">
        <w:rPr>
          <w:rFonts w:ascii="Times" w:hAnsi="Times" w:cs="Times"/>
          <w:sz w:val="24"/>
          <w:szCs w:val="24"/>
          <w:lang w:val="en-US"/>
        </w:rPr>
        <w:t xml:space="preserve"> 47.25 </w:t>
      </w:r>
      <w:r w:rsidR="00194312" w:rsidRPr="00F7069F">
        <w:rPr>
          <w:rFonts w:ascii="Times" w:hAnsi="Times" w:cs="Times"/>
          <w:sz w:val="24"/>
          <w:szCs w:val="24"/>
          <w:lang w:val="en-US"/>
        </w:rPr>
        <w:t>×</w:t>
      </w:r>
      <w:r w:rsidRPr="00F7069F">
        <w:rPr>
          <w:rFonts w:ascii="Times" w:hAnsi="Times" w:cs="Times"/>
          <w:sz w:val="24"/>
          <w:szCs w:val="24"/>
          <w:lang w:val="en-US"/>
        </w:rPr>
        <w:t xml:space="preserve"> 47.25 Å (105,488 Å</w:t>
      </w:r>
      <w:r w:rsidRPr="00F7069F">
        <w:rPr>
          <w:rFonts w:ascii="Times" w:hAnsi="Times" w:cs="Times"/>
          <w:sz w:val="24"/>
          <w:szCs w:val="24"/>
          <w:vertAlign w:val="superscript"/>
          <w:lang w:val="en-US"/>
        </w:rPr>
        <w:t>3</w:t>
      </w:r>
      <w:r w:rsidRPr="00F7069F">
        <w:rPr>
          <w:rFonts w:ascii="Times" w:hAnsi="Times" w:cs="Times"/>
          <w:sz w:val="24"/>
          <w:szCs w:val="24"/>
          <w:lang w:val="en-US"/>
        </w:rPr>
        <w:t xml:space="preserve">) search space </w:t>
      </w:r>
      <w:proofErr w:type="spellStart"/>
      <w:r w:rsidRPr="00F7069F">
        <w:rPr>
          <w:rFonts w:ascii="Times" w:hAnsi="Times" w:cs="Times"/>
          <w:sz w:val="24"/>
          <w:szCs w:val="24"/>
          <w:lang w:val="en-US"/>
        </w:rPr>
        <w:t>centred</w:t>
      </w:r>
      <w:proofErr w:type="spellEnd"/>
      <w:r w:rsidRPr="00F7069F">
        <w:rPr>
          <w:rFonts w:ascii="Times" w:hAnsi="Times" w:cs="Times"/>
          <w:sz w:val="24"/>
          <w:szCs w:val="24"/>
          <w:lang w:val="en-US"/>
        </w:rPr>
        <w:t xml:space="preserve"> on rigid VirX1 (chain a), which identified a substrate binding cleft in similar position to other FDHs </w:t>
      </w:r>
      <w:proofErr w:type="spellStart"/>
      <w:r w:rsidRPr="00F7069F">
        <w:rPr>
          <w:rFonts w:ascii="Times" w:hAnsi="Times" w:cs="Times"/>
          <w:sz w:val="24"/>
          <w:szCs w:val="24"/>
          <w:lang w:val="en-US"/>
        </w:rPr>
        <w:t>harbouring</w:t>
      </w:r>
      <w:proofErr w:type="spellEnd"/>
      <w:r w:rsidRPr="00F7069F">
        <w:rPr>
          <w:rFonts w:ascii="Times" w:hAnsi="Times" w:cs="Times"/>
          <w:sz w:val="24"/>
          <w:szCs w:val="24"/>
          <w:lang w:val="en-US"/>
        </w:rPr>
        <w:t xml:space="preserve"> K79 and E358. These results informed further docking experiments restricted to this cleft, conducted with rigid and flexible amino acid residues (</w:t>
      </w:r>
      <w:r w:rsidR="00995B65" w:rsidRPr="00F7069F">
        <w:rPr>
          <w:rFonts w:ascii="Times" w:hAnsi="Times" w:cs="Times"/>
          <w:iCs/>
          <w:sz w:val="24"/>
          <w:szCs w:val="24"/>
          <w:lang w:val="en-US"/>
        </w:rPr>
        <w:t>Supplementary Information Section Y</w:t>
      </w:r>
      <w:r w:rsidRPr="00F7069F">
        <w:rPr>
          <w:rFonts w:ascii="Times" w:hAnsi="Times" w:cs="Times"/>
          <w:iCs/>
          <w:sz w:val="24"/>
          <w:szCs w:val="24"/>
          <w:lang w:val="en-US"/>
        </w:rPr>
        <w:t>)</w:t>
      </w:r>
      <w:r w:rsidRPr="00F7069F">
        <w:rPr>
          <w:rFonts w:ascii="Times" w:hAnsi="Times" w:cs="Times"/>
          <w:sz w:val="24"/>
          <w:szCs w:val="24"/>
          <w:lang w:val="en-US"/>
        </w:rPr>
        <w:t>. The flexible docking experiments yielded conformations with a decreased binding energy (~ 5 kcal mol</w:t>
      </w:r>
      <w:r w:rsidRPr="00F7069F">
        <w:rPr>
          <w:rFonts w:ascii="Times" w:hAnsi="Times" w:cs="Times"/>
          <w:sz w:val="24"/>
          <w:szCs w:val="24"/>
          <w:vertAlign w:val="superscript"/>
          <w:lang w:val="en-US"/>
        </w:rPr>
        <w:t>-1</w:t>
      </w:r>
      <w:r w:rsidRPr="00F7069F">
        <w:rPr>
          <w:rFonts w:ascii="Times" w:hAnsi="Times" w:cs="Times"/>
          <w:sz w:val="24"/>
          <w:szCs w:val="24"/>
          <w:lang w:val="en-US"/>
        </w:rPr>
        <w:t xml:space="preserve">) for all substrates compared with docking into the rigid </w:t>
      </w:r>
      <w:proofErr w:type="spellStart"/>
      <w:r w:rsidRPr="00F7069F">
        <w:rPr>
          <w:rFonts w:ascii="Times" w:hAnsi="Times" w:cs="Times"/>
          <w:sz w:val="24"/>
          <w:szCs w:val="24"/>
          <w:lang w:val="en-US"/>
        </w:rPr>
        <w:t>VirX</w:t>
      </w:r>
      <w:proofErr w:type="spellEnd"/>
      <w:r w:rsidRPr="00F7069F">
        <w:rPr>
          <w:rFonts w:ascii="Times" w:hAnsi="Times" w:cs="Times"/>
          <w:sz w:val="24"/>
          <w:szCs w:val="24"/>
          <w:lang w:val="en-US"/>
        </w:rPr>
        <w:t xml:space="preserve"> pocket (</w:t>
      </w:r>
      <w:r w:rsidR="00581900" w:rsidRPr="00995B65">
        <w:rPr>
          <w:rFonts w:ascii="Times" w:hAnsi="Times" w:cs="Times"/>
          <w:sz w:val="24"/>
          <w:szCs w:val="24"/>
          <w:lang w:val="en-US"/>
        </w:rPr>
        <w:t>Supplementary Information Table S</w:t>
      </w:r>
      <w:r w:rsidR="00995B65" w:rsidRPr="00995B65">
        <w:rPr>
          <w:rFonts w:ascii="Times" w:hAnsi="Times" w:cs="Times"/>
          <w:sz w:val="24"/>
          <w:szCs w:val="24"/>
          <w:lang w:val="en-US"/>
        </w:rPr>
        <w:t>2</w:t>
      </w:r>
      <w:r w:rsidRPr="00F7069F">
        <w:rPr>
          <w:rFonts w:ascii="Times" w:hAnsi="Times" w:cs="Times"/>
          <w:iCs/>
          <w:sz w:val="24"/>
          <w:szCs w:val="24"/>
          <w:lang w:val="en-US"/>
        </w:rPr>
        <w:t>)</w:t>
      </w:r>
      <w:r w:rsidRPr="00F7069F">
        <w:rPr>
          <w:rFonts w:ascii="Times" w:hAnsi="Times" w:cs="Times"/>
          <w:sz w:val="24"/>
          <w:szCs w:val="24"/>
          <w:lang w:val="en-US"/>
        </w:rPr>
        <w:t>. The choice of hypothetical binding modes (</w:t>
      </w:r>
      <w:r w:rsidR="00995B65" w:rsidRPr="00995B65">
        <w:rPr>
          <w:rFonts w:ascii="Times" w:hAnsi="Times" w:cs="Times"/>
          <w:sz w:val="24"/>
          <w:szCs w:val="24"/>
          <w:lang w:val="en-US"/>
        </w:rPr>
        <w:t>Supplementary Information Fig. S1c</w:t>
      </w:r>
      <w:r w:rsidRPr="00F7069F">
        <w:rPr>
          <w:rFonts w:ascii="Times" w:hAnsi="Times" w:cs="Times"/>
          <w:iCs/>
          <w:sz w:val="24"/>
          <w:szCs w:val="24"/>
          <w:lang w:val="en-US"/>
        </w:rPr>
        <w:t>)</w:t>
      </w:r>
      <w:r w:rsidRPr="00F7069F">
        <w:rPr>
          <w:rFonts w:ascii="Times" w:hAnsi="Times" w:cs="Times"/>
          <w:sz w:val="24"/>
          <w:szCs w:val="24"/>
          <w:lang w:val="en-US"/>
        </w:rPr>
        <w:t xml:space="preserve"> was mainly informed by proximity of the putatively halogenated carbon to the </w:t>
      </w:r>
      <w:r w:rsidRPr="00F7069F">
        <w:rPr>
          <w:rFonts w:ascii="Times" w:hAnsi="Times" w:cs="Times"/>
          <w:sz w:val="24"/>
          <w:szCs w:val="24"/>
        </w:rPr>
        <w:t xml:space="preserve">K79 that would form and position the </w:t>
      </w:r>
      <w:proofErr w:type="spellStart"/>
      <w:r w:rsidRPr="00F7069F">
        <w:rPr>
          <w:rFonts w:ascii="Times" w:hAnsi="Times" w:cs="Times"/>
          <w:sz w:val="24"/>
          <w:szCs w:val="24"/>
        </w:rPr>
        <w:t>iodamine</w:t>
      </w:r>
      <w:proofErr w:type="spellEnd"/>
      <w:r w:rsidRPr="00F7069F">
        <w:rPr>
          <w:rFonts w:ascii="Times" w:hAnsi="Times" w:cs="Times"/>
          <w:sz w:val="24"/>
          <w:szCs w:val="24"/>
        </w:rPr>
        <w:t xml:space="preserve"> for reaction with the substrate</w:t>
      </w:r>
      <w:r w:rsidRPr="00F7069F">
        <w:rPr>
          <w:rFonts w:ascii="Times" w:hAnsi="Times" w:cs="Times"/>
          <w:sz w:val="24"/>
          <w:szCs w:val="24"/>
          <w:lang w:val="en-US"/>
        </w:rPr>
        <w:t>.</w:t>
      </w:r>
      <w:r w:rsidRPr="00F7069F">
        <w:rPr>
          <w:rFonts w:ascii="Times" w:hAnsi="Times" w:cs="Times"/>
          <w:sz w:val="24"/>
          <w:szCs w:val="24"/>
        </w:rPr>
        <w:t xml:space="preserve"> Through this analysis</w:t>
      </w:r>
      <w:r w:rsidR="00E10088" w:rsidRPr="00995B65">
        <w:rPr>
          <w:rFonts w:ascii="Times" w:hAnsi="Times" w:cs="Times"/>
          <w:sz w:val="24"/>
          <w:szCs w:val="24"/>
        </w:rPr>
        <w:t>,</w:t>
      </w:r>
      <w:r w:rsidRPr="00F7069F">
        <w:rPr>
          <w:rFonts w:ascii="Times" w:hAnsi="Times" w:cs="Times"/>
          <w:sz w:val="24"/>
          <w:szCs w:val="24"/>
          <w:lang w:val="en-US"/>
        </w:rPr>
        <w:t xml:space="preserve"> </w:t>
      </w:r>
      <w:r w:rsidRPr="00F7069F">
        <w:rPr>
          <w:rFonts w:ascii="Times" w:hAnsi="Times" w:cs="Times"/>
          <w:sz w:val="24"/>
          <w:szCs w:val="24"/>
        </w:rPr>
        <w:t>t</w:t>
      </w:r>
      <w:proofErr w:type="spellStart"/>
      <w:r w:rsidRPr="00F7069F">
        <w:rPr>
          <w:rFonts w:ascii="Times" w:hAnsi="Times" w:cs="Times"/>
          <w:sz w:val="24"/>
          <w:szCs w:val="24"/>
          <w:lang w:val="en-US"/>
        </w:rPr>
        <w:t>hree</w:t>
      </w:r>
      <w:proofErr w:type="spellEnd"/>
      <w:r w:rsidRPr="00F7069F">
        <w:rPr>
          <w:rFonts w:ascii="Times" w:hAnsi="Times" w:cs="Times"/>
          <w:sz w:val="24"/>
          <w:szCs w:val="24"/>
          <w:lang w:val="en-US"/>
        </w:rPr>
        <w:t xml:space="preserve"> residues were identified </w:t>
      </w:r>
      <w:r w:rsidR="005C176C">
        <w:rPr>
          <w:rFonts w:ascii="Times" w:hAnsi="Times" w:cs="Times"/>
          <w:sz w:val="24"/>
          <w:szCs w:val="24"/>
          <w:lang w:val="en-US"/>
        </w:rPr>
        <w:t xml:space="preserve">to be </w:t>
      </w:r>
      <w:r w:rsidRPr="00F7069F">
        <w:rPr>
          <w:rFonts w:ascii="Times" w:hAnsi="Times" w:cs="Times"/>
          <w:sz w:val="24"/>
          <w:szCs w:val="24"/>
          <w:lang w:val="en-US"/>
        </w:rPr>
        <w:t>involved in substrate binding across all docked substrates: Y97, P98 and F99, with the two aromatic resides often sandwiching the substrate (</w:t>
      </w:r>
      <w:r w:rsidR="00995B65" w:rsidRPr="00995B65">
        <w:rPr>
          <w:rFonts w:ascii="Times" w:hAnsi="Times" w:cs="Times"/>
          <w:sz w:val="24"/>
          <w:szCs w:val="24"/>
          <w:lang w:val="en-US"/>
        </w:rPr>
        <w:t xml:space="preserve">Supplementary Information Fig. S1 – S13 </w:t>
      </w:r>
      <w:r w:rsidRPr="00F7069F">
        <w:rPr>
          <w:rFonts w:ascii="Times" w:hAnsi="Times" w:cs="Times"/>
          <w:sz w:val="24"/>
          <w:szCs w:val="24"/>
          <w:lang w:val="en-US"/>
        </w:rPr>
        <w:t xml:space="preserve">and “heat plot” </w:t>
      </w:r>
      <w:r w:rsidR="00995B65" w:rsidRPr="00F7069F">
        <w:rPr>
          <w:rFonts w:ascii="Times" w:hAnsi="Times" w:cs="Times"/>
          <w:sz w:val="24"/>
          <w:szCs w:val="24"/>
          <w:lang w:val="en-US"/>
        </w:rPr>
        <w:t>Fig. S14</w:t>
      </w:r>
      <w:r w:rsidRPr="00F7069F">
        <w:rPr>
          <w:rFonts w:ascii="Times" w:hAnsi="Times" w:cs="Times"/>
          <w:sz w:val="24"/>
          <w:szCs w:val="24"/>
          <w:lang w:val="en-US"/>
        </w:rPr>
        <w:t>). Other residues such as L53, I82 and G100 were also frequently involved in binding docked compounds, with the predicted binding mainly characterized by hydrophobic contacts. The docking experiments support binding in a cleft with access to K79 and E358, similarly to characterized complex structures</w:t>
      </w:r>
      <w:r w:rsidR="00A31847" w:rsidRPr="00F7069F">
        <w:rPr>
          <w:rFonts w:ascii="Times" w:hAnsi="Times" w:cs="Times"/>
          <w:sz w:val="24"/>
          <w:szCs w:val="24"/>
          <w:lang w:val="en-US"/>
        </w:rPr>
        <w:t xml:space="preserve"> of enzyme-substrate </w:t>
      </w:r>
      <w:r w:rsidR="00995B65" w:rsidRPr="00995B65">
        <w:rPr>
          <w:rFonts w:ascii="Times" w:hAnsi="Times" w:cs="Times"/>
          <w:sz w:val="24"/>
          <w:szCs w:val="24"/>
          <w:lang w:val="en-US"/>
        </w:rPr>
        <w:t>complexes and</w:t>
      </w:r>
      <w:r w:rsidRPr="00F7069F">
        <w:rPr>
          <w:rFonts w:ascii="Times" w:hAnsi="Times" w:cs="Times"/>
          <w:sz w:val="24"/>
          <w:szCs w:val="24"/>
          <w:lang w:val="en-US"/>
        </w:rPr>
        <w:t xml:space="preserve"> have identified several further residues that could hypothetically be relevant to </w:t>
      </w:r>
      <w:r w:rsidR="00ED6D98" w:rsidRPr="00ED6D98">
        <w:rPr>
          <w:rFonts w:ascii="Times" w:hAnsi="Times" w:cs="Times"/>
          <w:sz w:val="24"/>
          <w:szCs w:val="24"/>
          <w:lang w:val="en-US"/>
        </w:rPr>
        <w:t>binding and</w:t>
      </w:r>
      <w:r w:rsidRPr="00F7069F">
        <w:rPr>
          <w:rFonts w:ascii="Times" w:hAnsi="Times" w:cs="Times"/>
          <w:sz w:val="24"/>
          <w:szCs w:val="24"/>
          <w:lang w:val="en-US"/>
        </w:rPr>
        <w:t xml:space="preserve"> reinforced the extensive active site cavity enabling the strikingly broad substrate flexibility.</w:t>
      </w:r>
      <w:r w:rsidR="00E10088">
        <w:rPr>
          <w:rFonts w:ascii="Times" w:hAnsi="Times" w:cs="Times"/>
          <w:sz w:val="24"/>
          <w:szCs w:val="24"/>
          <w:lang w:val="en-US"/>
        </w:rPr>
        <w:t xml:space="preserve"> It is likely that it is this enlarged cavity that enables halogenation via a bulky </w:t>
      </w:r>
      <w:proofErr w:type="spellStart"/>
      <w:r w:rsidR="00E10088">
        <w:rPr>
          <w:rFonts w:ascii="Times" w:hAnsi="Times" w:cs="Times"/>
          <w:sz w:val="24"/>
          <w:szCs w:val="24"/>
          <w:lang w:val="en-US"/>
        </w:rPr>
        <w:t>iodamine</w:t>
      </w:r>
      <w:proofErr w:type="spellEnd"/>
      <w:r w:rsidR="00E10088">
        <w:rPr>
          <w:rFonts w:ascii="Times" w:hAnsi="Times" w:cs="Times"/>
          <w:sz w:val="24"/>
          <w:szCs w:val="24"/>
          <w:lang w:val="en-US"/>
        </w:rPr>
        <w:t xml:space="preserve"> species, and the oxidation potential dictates the preference halide utilization.</w:t>
      </w:r>
    </w:p>
    <w:p w14:paraId="5B8829B7" w14:textId="77777777" w:rsidR="002A1AC4" w:rsidRPr="00A31847" w:rsidRDefault="002A1AC4" w:rsidP="00764F53">
      <w:pPr>
        <w:spacing w:line="360" w:lineRule="auto"/>
        <w:jc w:val="both"/>
        <w:rPr>
          <w:rFonts w:ascii="Times" w:eastAsia="Times New Roman" w:hAnsi="Times" w:cs="Times"/>
          <w:iCs/>
          <w:color w:val="000000"/>
        </w:rPr>
      </w:pPr>
    </w:p>
    <w:p w14:paraId="09A11B06" w14:textId="77777777" w:rsidR="00C4751B" w:rsidRPr="00A31847" w:rsidRDefault="00C4751B" w:rsidP="00261FF2">
      <w:pPr>
        <w:spacing w:line="480" w:lineRule="auto"/>
        <w:jc w:val="both"/>
        <w:rPr>
          <w:rFonts w:ascii="Times" w:eastAsia="Times New Roman" w:hAnsi="Times" w:cs="Times"/>
          <w:iCs/>
          <w:color w:val="000000"/>
        </w:rPr>
      </w:pPr>
    </w:p>
    <w:p w14:paraId="1EEF56BE" w14:textId="3941BE09" w:rsidR="00CC12CE" w:rsidRDefault="00955275" w:rsidP="00261FF2">
      <w:pPr>
        <w:spacing w:line="480" w:lineRule="auto"/>
        <w:jc w:val="both"/>
        <w:rPr>
          <w:rFonts w:ascii="Times" w:eastAsia="Times New Roman" w:hAnsi="Times"/>
          <w:iCs/>
          <w:color w:val="000000"/>
        </w:rPr>
      </w:pPr>
      <w:r w:rsidRPr="00A31847">
        <w:rPr>
          <w:rFonts w:ascii="Times" w:eastAsia="Times New Roman" w:hAnsi="Times" w:cs="Times"/>
          <w:iCs/>
          <w:color w:val="000000"/>
        </w:rPr>
        <w:t>Our results reveal, for the first time catalytically notable iodination by a</w:t>
      </w:r>
      <w:r w:rsidR="00F253A5">
        <w:rPr>
          <w:rFonts w:ascii="Times" w:eastAsia="Times New Roman" w:hAnsi="Times" w:cs="Times"/>
          <w:iCs/>
          <w:color w:val="000000"/>
        </w:rPr>
        <w:t>n</w:t>
      </w:r>
      <w:r w:rsidRPr="00A31847">
        <w:rPr>
          <w:rFonts w:ascii="Times" w:eastAsia="Times New Roman" w:hAnsi="Times" w:cs="Times"/>
          <w:iCs/>
          <w:color w:val="000000"/>
        </w:rPr>
        <w:t xml:space="preserve"> FDH, with an enzyme demonstrating a preference for iodination. Notably, we also show for the first time, that by extending the substrate scope of </w:t>
      </w:r>
      <w:proofErr w:type="spellStart"/>
      <w:r w:rsidRPr="00A31847">
        <w:rPr>
          <w:rFonts w:ascii="Times" w:eastAsia="Times New Roman" w:hAnsi="Times" w:cs="Times"/>
          <w:iCs/>
          <w:color w:val="000000"/>
        </w:rPr>
        <w:t>PrnA</w:t>
      </w:r>
      <w:proofErr w:type="spellEnd"/>
      <w:r w:rsidRPr="00A31847">
        <w:rPr>
          <w:rFonts w:ascii="Times" w:eastAsia="Times New Roman" w:hAnsi="Times" w:cs="Times"/>
          <w:iCs/>
          <w:color w:val="000000"/>
        </w:rPr>
        <w:t xml:space="preserve"> iodination within this system may be permissible. We demonstrate that VirX1</w:t>
      </w:r>
      <w:r w:rsidR="00375B24" w:rsidRPr="00A31847">
        <w:rPr>
          <w:rFonts w:ascii="Times" w:hAnsi="Times" w:cs="Times"/>
        </w:rPr>
        <w:t xml:space="preserve"> possesses a very broad substrate </w:t>
      </w:r>
      <w:r w:rsidR="00EA1BC8" w:rsidRPr="00A31847">
        <w:rPr>
          <w:rFonts w:ascii="Times" w:hAnsi="Times" w:cs="Times"/>
        </w:rPr>
        <w:t>flexibility and</w:t>
      </w:r>
      <w:r w:rsidR="00D947DE" w:rsidRPr="00A31847">
        <w:rPr>
          <w:rFonts w:ascii="Times" w:hAnsi="Times" w:cs="Times"/>
        </w:rPr>
        <w:t xml:space="preserve"> is able to process sterically and electronically demanding substrates </w:t>
      </w:r>
      <w:r w:rsidR="005C3745" w:rsidRPr="00A31847">
        <w:rPr>
          <w:rFonts w:ascii="Times" w:hAnsi="Times" w:cs="Times"/>
        </w:rPr>
        <w:t>in add</w:t>
      </w:r>
      <w:r w:rsidR="00C50A2A" w:rsidRPr="00A31847">
        <w:rPr>
          <w:rFonts w:ascii="Times" w:hAnsi="Times" w:cs="Times"/>
        </w:rPr>
        <w:t>ition</w:t>
      </w:r>
      <w:r w:rsidR="00C50A2A" w:rsidRPr="00261FF2">
        <w:rPr>
          <w:rFonts w:ascii="Times" w:hAnsi="Times"/>
        </w:rPr>
        <w:t xml:space="preserve"> to</w:t>
      </w:r>
      <w:r w:rsidR="00DD110C" w:rsidRPr="00261FF2">
        <w:rPr>
          <w:rFonts w:ascii="Times" w:hAnsi="Times"/>
        </w:rPr>
        <w:t xml:space="preserve"> series of </w:t>
      </w:r>
      <w:r w:rsidR="00C50A2A" w:rsidRPr="00261FF2">
        <w:rPr>
          <w:rFonts w:ascii="Times" w:hAnsi="Times"/>
        </w:rPr>
        <w:t>N and O heterocycles</w:t>
      </w:r>
      <w:r w:rsidR="00F16112" w:rsidRPr="00261FF2">
        <w:rPr>
          <w:rFonts w:ascii="Times" w:hAnsi="Times"/>
        </w:rPr>
        <w:t>.</w:t>
      </w:r>
      <w:r w:rsidR="00DD110C" w:rsidRPr="00261FF2">
        <w:rPr>
          <w:rFonts w:ascii="Times" w:hAnsi="Times"/>
        </w:rPr>
        <w:t xml:space="preserve"> This </w:t>
      </w:r>
      <w:r w:rsidR="008B5E30">
        <w:rPr>
          <w:rFonts w:ascii="Times" w:hAnsi="Times"/>
        </w:rPr>
        <w:t xml:space="preserve">may be </w:t>
      </w:r>
      <w:r w:rsidR="008B5E30" w:rsidRPr="00FF1D0B">
        <w:rPr>
          <w:rFonts w:ascii="Times" w:hAnsi="Times"/>
        </w:rPr>
        <w:t>attributed</w:t>
      </w:r>
      <w:r w:rsidR="008B5E30" w:rsidRPr="00A34927">
        <w:rPr>
          <w:rFonts w:ascii="Times" w:hAnsi="Times"/>
        </w:rPr>
        <w:t xml:space="preserve"> </w:t>
      </w:r>
      <w:r w:rsidR="00FF1D0B" w:rsidRPr="00A34927">
        <w:rPr>
          <w:rFonts w:ascii="Times" w:hAnsi="Times"/>
        </w:rPr>
        <w:t xml:space="preserve">the </w:t>
      </w:r>
      <w:r w:rsidR="00FF1D0B" w:rsidRPr="00000495">
        <w:rPr>
          <w:rFonts w:ascii="Times" w:hAnsi="Times"/>
        </w:rPr>
        <w:t xml:space="preserve">relatively large and accessible active site revealed by the crystal structure, and the high level of conformational flexibility predicted by our </w:t>
      </w:r>
      <w:r w:rsidR="00936977" w:rsidRPr="00000495">
        <w:rPr>
          <w:rFonts w:ascii="Times" w:hAnsi="Times"/>
        </w:rPr>
        <w:t>modelling</w:t>
      </w:r>
      <w:r w:rsidR="00FF1D0B" w:rsidRPr="00000495">
        <w:rPr>
          <w:rFonts w:ascii="Times" w:hAnsi="Times"/>
        </w:rPr>
        <w:t xml:space="preserve"> studies.</w:t>
      </w:r>
      <w:r w:rsidR="00FF1D0B" w:rsidRPr="00FF1D0B" w:rsidDel="00FF1D0B">
        <w:rPr>
          <w:rFonts w:ascii="Times" w:hAnsi="Times"/>
        </w:rPr>
        <w:t xml:space="preserve"> </w:t>
      </w:r>
      <w:r>
        <w:rPr>
          <w:rFonts w:ascii="Times" w:hAnsi="Times"/>
        </w:rPr>
        <w:t>Excitingly we reveal a sy</w:t>
      </w:r>
      <w:r w:rsidR="00BC4975">
        <w:rPr>
          <w:rFonts w:ascii="Times" w:hAnsi="Times"/>
        </w:rPr>
        <w:t xml:space="preserve">stem that may be utilised as a </w:t>
      </w:r>
      <w:r>
        <w:rPr>
          <w:rFonts w:ascii="Times" w:hAnsi="Times"/>
        </w:rPr>
        <w:t>biocatalytic tool enabling enzyme catalysed iodination for the first time.</w:t>
      </w:r>
    </w:p>
    <w:p w14:paraId="2FFFDD57" w14:textId="415112E3" w:rsidR="007504B8" w:rsidRPr="00261FF2" w:rsidRDefault="007504B8" w:rsidP="00261FF2">
      <w:pPr>
        <w:spacing w:line="480" w:lineRule="auto"/>
        <w:jc w:val="both"/>
        <w:rPr>
          <w:rFonts w:ascii="Times" w:eastAsia="Times New Roman" w:hAnsi="Times"/>
          <w:iCs/>
          <w:color w:val="000000"/>
        </w:rPr>
      </w:pPr>
      <w:r w:rsidRPr="00261FF2">
        <w:rPr>
          <w:rFonts w:ascii="Times" w:eastAsia="Times New Roman" w:hAnsi="Times"/>
          <w:iCs/>
          <w:color w:val="000000"/>
        </w:rPr>
        <w:t>With the recently postulated role of marine viruses in manipulating the metabolism of the cyanobacteria that they infect, the discovery of a viral halogenase and demonstration of its</w:t>
      </w:r>
      <w:r w:rsidR="002C4441">
        <w:rPr>
          <w:rFonts w:ascii="Times" w:eastAsia="Times New Roman" w:hAnsi="Times"/>
          <w:iCs/>
          <w:color w:val="000000"/>
        </w:rPr>
        <w:t xml:space="preserve"> catalytic efficiency and</w:t>
      </w:r>
      <w:r w:rsidRPr="00261FF2">
        <w:rPr>
          <w:rFonts w:ascii="Times" w:eastAsia="Times New Roman" w:hAnsi="Times"/>
          <w:iCs/>
          <w:color w:val="000000"/>
        </w:rPr>
        <w:t xml:space="preserve"> </w:t>
      </w:r>
      <w:r w:rsidR="002C4441">
        <w:rPr>
          <w:rFonts w:ascii="Times" w:eastAsia="Times New Roman" w:hAnsi="Times"/>
          <w:iCs/>
          <w:color w:val="000000"/>
        </w:rPr>
        <w:t xml:space="preserve">broad substrate flexibility </w:t>
      </w:r>
      <w:r w:rsidRPr="00261FF2">
        <w:rPr>
          <w:rFonts w:ascii="Times" w:eastAsia="Times New Roman" w:hAnsi="Times"/>
          <w:iCs/>
          <w:color w:val="000000"/>
        </w:rPr>
        <w:t xml:space="preserve">is interesting. Halogenation of a molecule can significantly perturb </w:t>
      </w:r>
      <w:r w:rsidR="00B73DE1">
        <w:rPr>
          <w:rFonts w:ascii="Times" w:eastAsia="Times New Roman" w:hAnsi="Times"/>
          <w:iCs/>
          <w:color w:val="000000"/>
        </w:rPr>
        <w:t>its</w:t>
      </w:r>
      <w:r w:rsidR="00B73DE1" w:rsidRPr="00261FF2">
        <w:rPr>
          <w:rFonts w:ascii="Times" w:eastAsia="Times New Roman" w:hAnsi="Times"/>
          <w:iCs/>
          <w:color w:val="000000"/>
        </w:rPr>
        <w:t xml:space="preserve"> </w:t>
      </w:r>
      <w:r w:rsidRPr="00261FF2">
        <w:rPr>
          <w:rFonts w:ascii="Times" w:eastAsia="Times New Roman" w:hAnsi="Times"/>
          <w:iCs/>
          <w:color w:val="000000"/>
        </w:rPr>
        <w:t xml:space="preserve">bioactivity and bioavailability, and iodination </w:t>
      </w:r>
      <w:r w:rsidR="001D57DA" w:rsidRPr="00261FF2">
        <w:rPr>
          <w:rFonts w:ascii="Times" w:eastAsia="Times New Roman" w:hAnsi="Times"/>
          <w:iCs/>
          <w:color w:val="000000"/>
        </w:rPr>
        <w:t>can render a molecule highly chemically reactive.</w:t>
      </w:r>
      <w:r w:rsidR="00007644">
        <w:rPr>
          <w:rFonts w:ascii="Times" w:eastAsia="Times New Roman" w:hAnsi="Times"/>
          <w:iCs/>
          <w:color w:val="000000"/>
        </w:rPr>
        <w:t xml:space="preserve"> </w:t>
      </w:r>
      <w:r w:rsidR="00A44A37">
        <w:rPr>
          <w:rFonts w:ascii="Times" w:eastAsia="Times New Roman" w:hAnsi="Times"/>
          <w:iCs/>
          <w:color w:val="000000"/>
        </w:rPr>
        <w:t xml:space="preserve">Though the levels of iodide in the oceans are very low compared to those for bromide and chloride (0.05 ppm </w:t>
      </w:r>
      <w:r w:rsidR="004C094E">
        <w:rPr>
          <w:rFonts w:ascii="Times" w:eastAsia="Times New Roman" w:hAnsi="Times"/>
          <w:iCs/>
          <w:color w:val="000000"/>
        </w:rPr>
        <w:t xml:space="preserve">vs. </w:t>
      </w:r>
      <w:r w:rsidR="00A44A37">
        <w:rPr>
          <w:rFonts w:ascii="Times" w:eastAsia="Times New Roman" w:hAnsi="Times"/>
          <w:iCs/>
          <w:color w:val="000000"/>
        </w:rPr>
        <w:t>65</w:t>
      </w:r>
      <w:r w:rsidR="00B73DE1">
        <w:rPr>
          <w:rFonts w:ascii="Times" w:eastAsia="Times New Roman" w:hAnsi="Times"/>
          <w:iCs/>
          <w:color w:val="000000"/>
        </w:rPr>
        <w:t xml:space="preserve"> </w:t>
      </w:r>
      <w:r w:rsidR="00A44A37">
        <w:rPr>
          <w:rFonts w:ascii="Times" w:eastAsia="Times New Roman" w:hAnsi="Times"/>
          <w:iCs/>
          <w:color w:val="000000"/>
        </w:rPr>
        <w:t xml:space="preserve">ppm, </w:t>
      </w:r>
      <w:r w:rsidR="004C094E">
        <w:rPr>
          <w:rFonts w:ascii="Times" w:eastAsia="Times New Roman" w:hAnsi="Times"/>
          <w:iCs/>
          <w:color w:val="000000"/>
        </w:rPr>
        <w:t xml:space="preserve">and </w:t>
      </w:r>
      <w:r w:rsidR="00A44A37">
        <w:rPr>
          <w:rFonts w:ascii="Times" w:eastAsia="Times New Roman" w:hAnsi="Times"/>
          <w:iCs/>
          <w:color w:val="000000"/>
        </w:rPr>
        <w:t>18980</w:t>
      </w:r>
      <w:r w:rsidR="00B73DE1">
        <w:rPr>
          <w:rFonts w:ascii="Times" w:eastAsia="Times New Roman" w:hAnsi="Times"/>
          <w:iCs/>
          <w:color w:val="000000"/>
        </w:rPr>
        <w:t xml:space="preserve"> </w:t>
      </w:r>
      <w:r w:rsidR="00A44A37">
        <w:rPr>
          <w:rFonts w:ascii="Times" w:eastAsia="Times New Roman" w:hAnsi="Times"/>
          <w:iCs/>
          <w:color w:val="000000"/>
        </w:rPr>
        <w:t xml:space="preserve">ppm) marine algae and bacteria have been shown to accumulate and utilise </w:t>
      </w:r>
      <w:r w:rsidR="00A44A37" w:rsidRPr="00936977">
        <w:rPr>
          <w:rFonts w:ascii="Times" w:eastAsia="Times New Roman" w:hAnsi="Times"/>
          <w:iCs/>
          <w:color w:val="000000"/>
        </w:rPr>
        <w:t>iodide</w:t>
      </w:r>
      <w:r w:rsidR="00CE5104">
        <w:rPr>
          <w:rFonts w:ascii="Times" w:eastAsia="Times New Roman" w:hAnsi="Times"/>
          <w:iCs/>
          <w:color w:val="000000"/>
          <w:vertAlign w:val="superscript"/>
        </w:rPr>
        <w:t>25</w:t>
      </w:r>
      <w:r w:rsidR="00A44A37" w:rsidRPr="00CE5104">
        <w:rPr>
          <w:rFonts w:ascii="Times" w:eastAsia="Times New Roman" w:hAnsi="Times"/>
          <w:iCs/>
          <w:color w:val="000000"/>
        </w:rPr>
        <w:t>.</w:t>
      </w:r>
      <w:r w:rsidR="001D57DA" w:rsidRPr="00261FF2">
        <w:rPr>
          <w:rFonts w:ascii="Times" w:eastAsia="Times New Roman" w:hAnsi="Times"/>
          <w:iCs/>
          <w:color w:val="000000"/>
        </w:rPr>
        <w:t xml:space="preserve"> The naturally broad substrate specificity of this enzyme</w:t>
      </w:r>
      <w:r w:rsidR="005C176C">
        <w:rPr>
          <w:rFonts w:ascii="Times" w:eastAsia="Times New Roman" w:hAnsi="Times"/>
          <w:iCs/>
          <w:color w:val="000000"/>
        </w:rPr>
        <w:t>,</w:t>
      </w:r>
      <w:r w:rsidR="001D57DA" w:rsidRPr="00261FF2">
        <w:rPr>
          <w:rFonts w:ascii="Times" w:eastAsia="Times New Roman" w:hAnsi="Times"/>
          <w:iCs/>
          <w:color w:val="000000"/>
        </w:rPr>
        <w:t xml:space="preserve"> encoded in a virus which naturally infects the two most abundant photosynthetic organisms on the planet</w:t>
      </w:r>
      <w:r w:rsidR="005C176C">
        <w:rPr>
          <w:rFonts w:ascii="Times" w:eastAsia="Times New Roman" w:hAnsi="Times"/>
          <w:iCs/>
          <w:color w:val="000000"/>
        </w:rPr>
        <w:t>,</w:t>
      </w:r>
      <w:r w:rsidR="001D57DA" w:rsidRPr="00261FF2">
        <w:rPr>
          <w:rFonts w:ascii="Times" w:eastAsia="Times New Roman" w:hAnsi="Times"/>
          <w:iCs/>
          <w:color w:val="000000"/>
        </w:rPr>
        <w:t xml:space="preserve"> is fascinating, and leads one to wonder as to what its natural role might be.</w:t>
      </w:r>
    </w:p>
    <w:p w14:paraId="4828B1E1" w14:textId="77777777" w:rsidR="00FA26BD" w:rsidRPr="00261FF2" w:rsidRDefault="00FA26BD" w:rsidP="00261FF2">
      <w:pPr>
        <w:spacing w:line="480" w:lineRule="auto"/>
        <w:jc w:val="both"/>
        <w:rPr>
          <w:rFonts w:ascii="Times" w:eastAsia="Times New Roman" w:hAnsi="Times"/>
          <w:iCs/>
          <w:color w:val="000000"/>
        </w:rPr>
      </w:pPr>
    </w:p>
    <w:p w14:paraId="6120D616" w14:textId="77777777" w:rsidR="00A05E89" w:rsidRDefault="00A05E89" w:rsidP="00261FF2">
      <w:pPr>
        <w:spacing w:line="480" w:lineRule="auto"/>
        <w:rPr>
          <w:rFonts w:ascii="Times" w:eastAsia="Times New Roman" w:hAnsi="Times"/>
          <w:b/>
          <w:bCs/>
          <w:color w:val="333333"/>
        </w:rPr>
      </w:pPr>
    </w:p>
    <w:p w14:paraId="3D5FD147" w14:textId="3C1C805F" w:rsidR="00A05E89" w:rsidRPr="00AB11E1" w:rsidRDefault="00A05E89" w:rsidP="00A05E89">
      <w:pPr>
        <w:widowControl w:val="0"/>
        <w:autoSpaceDE w:val="0"/>
        <w:autoSpaceDN w:val="0"/>
        <w:adjustRightInd w:val="0"/>
        <w:spacing w:after="120" w:line="480" w:lineRule="exact"/>
        <w:jc w:val="both"/>
      </w:pPr>
      <w:r w:rsidRPr="00AB11E1">
        <w:rPr>
          <w:b/>
        </w:rPr>
        <w:t>Acknowledgements</w:t>
      </w:r>
      <w:r w:rsidRPr="00AB11E1">
        <w:t xml:space="preserve"> We thank the European Research Council under the European Union's Seventh Framework Programme (FP7/2007–2013/ERC grant agreement no 614779</w:t>
      </w:r>
      <w:r>
        <w:t xml:space="preserve"> </w:t>
      </w:r>
      <w:proofErr w:type="spellStart"/>
      <w:r>
        <w:t>GenoChemetics</w:t>
      </w:r>
      <w:proofErr w:type="spellEnd"/>
      <w:r w:rsidR="00684604">
        <w:t xml:space="preserve"> </w:t>
      </w:r>
      <w:r w:rsidR="00987C83">
        <w:t>t</w:t>
      </w:r>
      <w:r w:rsidR="00684604">
        <w:t>o RJMG</w:t>
      </w:r>
      <w:r w:rsidRPr="00AB11E1">
        <w:t>)</w:t>
      </w:r>
      <w:r>
        <w:t xml:space="preserve">, Syngenta and </w:t>
      </w:r>
      <w:proofErr w:type="spellStart"/>
      <w:r>
        <w:t>Wellcome</w:t>
      </w:r>
      <w:proofErr w:type="spellEnd"/>
      <w:r>
        <w:t xml:space="preserve"> </w:t>
      </w:r>
      <w:r w:rsidRPr="001C01C1">
        <w:t>ISS</w:t>
      </w:r>
      <w:r w:rsidR="00684604" w:rsidRPr="0081498D">
        <w:t>F</w:t>
      </w:r>
      <w:r w:rsidR="001C01C1" w:rsidRPr="00A01890">
        <w:t xml:space="preserve"> 204821/Z/16/Z</w:t>
      </w:r>
      <w:r w:rsidR="00684604" w:rsidRPr="001C01C1">
        <w:t xml:space="preserve"> (D</w:t>
      </w:r>
      <w:r w:rsidR="00317336" w:rsidRPr="0081498D">
        <w:t>S</w:t>
      </w:r>
      <w:r w:rsidR="00684604" w:rsidRPr="0081498D">
        <w:t xml:space="preserve">G) </w:t>
      </w:r>
      <w:r w:rsidRPr="0081498D">
        <w:t>for generous</w:t>
      </w:r>
      <w:r>
        <w:t xml:space="preserve"> </w:t>
      </w:r>
      <w:r>
        <w:lastRenderedPageBreak/>
        <w:t>financial support</w:t>
      </w:r>
      <w:r w:rsidR="00684604">
        <w:t>.</w:t>
      </w:r>
      <w:r>
        <w:t xml:space="preserve"> </w:t>
      </w:r>
      <w:r w:rsidR="00CE11EB">
        <w:t xml:space="preserve">We thank Gemma Harris and Miriam </w:t>
      </w:r>
      <w:proofErr w:type="spellStart"/>
      <w:r w:rsidR="00CE11EB">
        <w:t>Weckener</w:t>
      </w:r>
      <w:proofErr w:type="spellEnd"/>
      <w:r w:rsidR="00CE11EB">
        <w:t xml:space="preserve"> (Harwell) for SEC-MALS analysis. </w:t>
      </w:r>
      <w:r w:rsidR="00BC4975">
        <w:t>We thank all our colleagues, in particular</w:t>
      </w:r>
      <w:r w:rsidR="00F45EC3">
        <w:t>,</w:t>
      </w:r>
      <w:r w:rsidR="00BC4975">
        <w:t xml:space="preserve"> Professor Terry Smith</w:t>
      </w:r>
      <w:r w:rsidR="00E10088">
        <w:t xml:space="preserve"> and our wonderful colleagues in Biology and Chemistry at St Andrews</w:t>
      </w:r>
      <w:r w:rsidR="00BC4975">
        <w:t xml:space="preserve"> for all of the help that they have afforded us in the aftermath of the BMS fire.</w:t>
      </w:r>
    </w:p>
    <w:p w14:paraId="2119FEFE" w14:textId="77777777" w:rsidR="00A05E89" w:rsidRDefault="00A05E89" w:rsidP="00261FF2">
      <w:pPr>
        <w:spacing w:line="480" w:lineRule="auto"/>
        <w:rPr>
          <w:rFonts w:ascii="Times" w:eastAsia="Times New Roman" w:hAnsi="Times"/>
          <w:b/>
          <w:bCs/>
          <w:color w:val="333333"/>
        </w:rPr>
      </w:pPr>
    </w:p>
    <w:p w14:paraId="51FE1BA7" w14:textId="77777777" w:rsidR="00A05E89" w:rsidRDefault="00A05E89" w:rsidP="00261FF2">
      <w:pPr>
        <w:spacing w:line="480" w:lineRule="auto"/>
        <w:rPr>
          <w:rFonts w:ascii="Times" w:eastAsia="Times New Roman" w:hAnsi="Times"/>
          <w:b/>
          <w:bCs/>
          <w:color w:val="333333"/>
        </w:rPr>
      </w:pPr>
    </w:p>
    <w:p w14:paraId="1DA350E5" w14:textId="5514AD4A" w:rsidR="00A05E89" w:rsidRPr="00261FF2" w:rsidRDefault="00FA26BD" w:rsidP="00261FF2">
      <w:pPr>
        <w:spacing w:line="480" w:lineRule="auto"/>
        <w:rPr>
          <w:rFonts w:ascii="Times" w:eastAsia="Times New Roman" w:hAnsi="Times"/>
          <w:b/>
          <w:bCs/>
          <w:color w:val="333333"/>
        </w:rPr>
      </w:pPr>
      <w:r w:rsidRPr="00261FF2">
        <w:rPr>
          <w:rFonts w:ascii="Times" w:eastAsia="Times New Roman" w:hAnsi="Times"/>
          <w:b/>
          <w:bCs/>
          <w:color w:val="333333"/>
        </w:rPr>
        <w:t>References and Notes:</w:t>
      </w:r>
    </w:p>
    <w:p w14:paraId="295159A1" w14:textId="77777777" w:rsidR="00FA26BD" w:rsidRPr="00F7158F" w:rsidRDefault="00FA26BD" w:rsidP="00A57D5E">
      <w:pPr>
        <w:spacing w:after="120" w:line="480" w:lineRule="auto"/>
        <w:rPr>
          <w:rFonts w:ascii="Times" w:eastAsia="Times New Roman" w:hAnsi="Times"/>
        </w:rPr>
      </w:pPr>
    </w:p>
    <w:p w14:paraId="59652C4B" w14:textId="71FF34DD" w:rsidR="008C30C1" w:rsidRPr="00A57D5E" w:rsidRDefault="008476C6" w:rsidP="00F7069F">
      <w:pPr>
        <w:spacing w:after="120" w:line="480" w:lineRule="auto"/>
        <w:rPr>
          <w:rFonts w:ascii="Times" w:hAnsi="Times"/>
        </w:rPr>
      </w:pPr>
      <w:r w:rsidRPr="00F7158F" w:rsidDel="008476C6">
        <w:rPr>
          <w:rFonts w:ascii="Times" w:hAnsi="Times"/>
          <w:b/>
          <w:lang w:val="es-ES"/>
        </w:rPr>
        <w:t xml:space="preserve"> </w:t>
      </w:r>
      <w:r>
        <w:rPr>
          <w:rFonts w:ascii="Times" w:hAnsi="Times"/>
          <w:lang w:val="es-ES"/>
        </w:rPr>
        <w:t>1.</w:t>
      </w:r>
      <w:r w:rsidR="00483C06" w:rsidRPr="00F7158F">
        <w:rPr>
          <w:rFonts w:ascii="Times" w:hAnsi="Times" w:cs="Helvetica"/>
          <w:color w:val="000000" w:themeColor="text1"/>
        </w:rPr>
        <w:t xml:space="preserve"> </w:t>
      </w:r>
      <w:r w:rsidR="006744B4" w:rsidRPr="00A32AB9">
        <w:rPr>
          <w:rFonts w:ascii="Times" w:hAnsi="Times" w:cs="Helvetica"/>
          <w:b/>
          <w:color w:val="000000" w:themeColor="text1"/>
        </w:rPr>
        <w:t>a)</w:t>
      </w:r>
      <w:r w:rsidR="006744B4" w:rsidRPr="00A57D5E">
        <w:rPr>
          <w:rFonts w:ascii="Times" w:hAnsi="Times" w:cs="Helvetica"/>
          <w:color w:val="000000" w:themeColor="text1"/>
        </w:rPr>
        <w:t xml:space="preserve"> V. Agarwal</w:t>
      </w:r>
      <w:r w:rsidR="00072A0C">
        <w:rPr>
          <w:rFonts w:ascii="Times" w:hAnsi="Times" w:cs="Helvetica"/>
          <w:color w:val="000000" w:themeColor="text1"/>
        </w:rPr>
        <w:t xml:space="preserve"> </w:t>
      </w:r>
      <w:r w:rsidR="00072A0C">
        <w:rPr>
          <w:rFonts w:ascii="Times" w:hAnsi="Times" w:cs="Helvetica"/>
          <w:i/>
          <w:color w:val="000000" w:themeColor="text1"/>
        </w:rPr>
        <w:t>et al.</w:t>
      </w:r>
      <w:r w:rsidR="006744B4" w:rsidRPr="00A57D5E">
        <w:rPr>
          <w:rFonts w:ascii="Times" w:hAnsi="Times" w:cs="Helvetica"/>
          <w:color w:val="000000" w:themeColor="text1"/>
        </w:rPr>
        <w:t>,</w:t>
      </w:r>
      <w:r w:rsidR="00B72A32">
        <w:rPr>
          <w:rFonts w:ascii="Times" w:hAnsi="Times" w:cs="Helvetica"/>
          <w:color w:val="000000" w:themeColor="text1"/>
        </w:rPr>
        <w:t xml:space="preserve"> </w:t>
      </w:r>
      <w:r w:rsidR="00B72A32" w:rsidRPr="00B72A32">
        <w:rPr>
          <w:rFonts w:ascii="Times" w:hAnsi="Times" w:cs="Helvetica"/>
          <w:color w:val="000000" w:themeColor="text1"/>
        </w:rPr>
        <w:t>Enzymatic Halogenation and Dehalogenation Reactions: Pervasive and Mechanistically Diverse</w:t>
      </w:r>
      <w:r w:rsidR="00B72A32">
        <w:rPr>
          <w:rFonts w:ascii="Times" w:hAnsi="Times" w:cs="Helvetica"/>
          <w:color w:val="000000" w:themeColor="text1"/>
        </w:rPr>
        <w:t>,</w:t>
      </w:r>
      <w:r w:rsidR="006744B4" w:rsidRPr="00A57D5E">
        <w:rPr>
          <w:rFonts w:ascii="Times" w:hAnsi="Times" w:cs="Helvetica"/>
          <w:color w:val="000000" w:themeColor="text1"/>
        </w:rPr>
        <w:t xml:space="preserve"> </w:t>
      </w:r>
      <w:r w:rsidR="006744B4" w:rsidRPr="00A57D5E">
        <w:rPr>
          <w:rFonts w:ascii="Times" w:hAnsi="Times" w:cs="Helvetica"/>
          <w:i/>
          <w:color w:val="000000" w:themeColor="text1"/>
        </w:rPr>
        <w:t>Chem. Rev.</w:t>
      </w:r>
      <w:r w:rsidR="006744B4" w:rsidRPr="00F7158F">
        <w:rPr>
          <w:rFonts w:ascii="Times" w:hAnsi="Times" w:cs="Helvetica"/>
          <w:color w:val="000000" w:themeColor="text1"/>
        </w:rPr>
        <w:t xml:space="preserve">, </w:t>
      </w:r>
      <w:r w:rsidR="006744B4" w:rsidRPr="00A57D5E">
        <w:rPr>
          <w:rFonts w:ascii="Times" w:hAnsi="Times" w:cs="Helvetica"/>
          <w:b/>
          <w:i/>
          <w:color w:val="000000" w:themeColor="text1"/>
        </w:rPr>
        <w:t>117</w:t>
      </w:r>
      <w:r w:rsidR="006744B4" w:rsidRPr="00F7158F">
        <w:rPr>
          <w:rFonts w:ascii="Times" w:hAnsi="Times" w:cs="Helvetica"/>
          <w:color w:val="000000" w:themeColor="text1"/>
        </w:rPr>
        <w:t>, 5619-5674</w:t>
      </w:r>
      <w:r w:rsidR="00287372" w:rsidRPr="00F7158F">
        <w:rPr>
          <w:rFonts w:ascii="Times" w:hAnsi="Times" w:cs="Helvetica"/>
          <w:color w:val="000000" w:themeColor="text1"/>
        </w:rPr>
        <w:t xml:space="preserve"> (2017)</w:t>
      </w:r>
      <w:r w:rsidR="006744B4" w:rsidRPr="00F7158F">
        <w:rPr>
          <w:rFonts w:ascii="Times" w:hAnsi="Times" w:cs="Helvetica"/>
          <w:color w:val="000000" w:themeColor="text1"/>
        </w:rPr>
        <w:t>.</w:t>
      </w:r>
      <w:r w:rsidR="00287372" w:rsidRPr="00A32AB9">
        <w:rPr>
          <w:rFonts w:ascii="Times" w:hAnsi="Times" w:cs="Helvetica"/>
          <w:b/>
          <w:color w:val="000000" w:themeColor="text1"/>
        </w:rPr>
        <w:t xml:space="preserve"> b</w:t>
      </w:r>
      <w:r w:rsidR="00287372" w:rsidRPr="00F7158F">
        <w:rPr>
          <w:rFonts w:ascii="Times" w:hAnsi="Times" w:cs="Helvetica"/>
          <w:color w:val="000000" w:themeColor="text1"/>
        </w:rPr>
        <w:t>)</w:t>
      </w:r>
      <w:r w:rsidR="00704811">
        <w:rPr>
          <w:rFonts w:ascii="Times" w:hAnsi="Times" w:cs="Helvetica"/>
          <w:color w:val="000000" w:themeColor="text1"/>
        </w:rPr>
        <w:t xml:space="preserve"> </w:t>
      </w:r>
      <w:r w:rsidR="00FA26BD" w:rsidRPr="00F7158F">
        <w:rPr>
          <w:rFonts w:ascii="Times" w:hAnsi="Times" w:cs="Helvetica"/>
          <w:color w:val="000000" w:themeColor="text1"/>
        </w:rPr>
        <w:t>D.</w:t>
      </w:r>
      <w:r w:rsidR="00704811">
        <w:rPr>
          <w:rFonts w:ascii="Times" w:hAnsi="Times" w:cs="Helvetica"/>
          <w:color w:val="000000" w:themeColor="text1"/>
        </w:rPr>
        <w:t xml:space="preserve"> </w:t>
      </w:r>
      <w:r w:rsidR="00FA26BD" w:rsidRPr="00F7158F">
        <w:rPr>
          <w:rFonts w:ascii="Times" w:hAnsi="Times" w:cs="Helvetica"/>
          <w:color w:val="000000" w:themeColor="text1"/>
        </w:rPr>
        <w:t>S</w:t>
      </w:r>
      <w:r w:rsidR="00704811">
        <w:rPr>
          <w:rFonts w:ascii="Times" w:hAnsi="Times" w:cs="Helvetica"/>
          <w:color w:val="000000" w:themeColor="text1"/>
        </w:rPr>
        <w:t>.</w:t>
      </w:r>
      <w:r w:rsidR="00FA26BD" w:rsidRPr="00F7158F">
        <w:rPr>
          <w:rFonts w:ascii="Times" w:hAnsi="Times" w:cs="Helvetica"/>
          <w:color w:val="000000" w:themeColor="text1"/>
        </w:rPr>
        <w:t xml:space="preserve"> </w:t>
      </w:r>
      <w:proofErr w:type="spellStart"/>
      <w:r w:rsidR="00FA26BD" w:rsidRPr="00F7158F">
        <w:rPr>
          <w:rFonts w:ascii="Times" w:hAnsi="Times" w:cs="Helvetica"/>
          <w:color w:val="000000" w:themeColor="text1"/>
        </w:rPr>
        <w:t>Gkotsi</w:t>
      </w:r>
      <w:proofErr w:type="spellEnd"/>
      <w:r w:rsidR="00CF7A5C">
        <w:rPr>
          <w:rFonts w:ascii="Times" w:hAnsi="Times" w:cs="Helvetica"/>
          <w:color w:val="000000" w:themeColor="text1"/>
        </w:rPr>
        <w:t xml:space="preserve"> </w:t>
      </w:r>
      <w:r w:rsidR="00CF7A5C" w:rsidRPr="00CF7A5C">
        <w:rPr>
          <w:rFonts w:ascii="Times" w:hAnsi="Times" w:cs="Helvetica"/>
          <w:i/>
          <w:color w:val="000000" w:themeColor="text1"/>
        </w:rPr>
        <w:t>et al.</w:t>
      </w:r>
      <w:r w:rsidR="00CF7A5C" w:rsidRPr="00CF7A5C">
        <w:rPr>
          <w:rFonts w:ascii="Times" w:hAnsi="Times" w:cs="Helvetica"/>
          <w:color w:val="000000" w:themeColor="text1"/>
        </w:rPr>
        <w:t>,</w:t>
      </w:r>
      <w:r w:rsidR="00CF7A5C">
        <w:rPr>
          <w:rFonts w:ascii="Times" w:hAnsi="Times" w:cs="Helvetica"/>
          <w:color w:val="000000" w:themeColor="text1"/>
        </w:rPr>
        <w:t xml:space="preserve"> </w:t>
      </w:r>
      <w:hyperlink r:id="rId12" w:history="1">
        <w:proofErr w:type="spellStart"/>
        <w:r w:rsidR="00FA26BD" w:rsidRPr="00A57D5E">
          <w:rPr>
            <w:rFonts w:ascii="Times" w:hAnsi="Times" w:cs="Helvetica Neue"/>
            <w:color w:val="000000" w:themeColor="text1"/>
          </w:rPr>
          <w:t>Halogenases</w:t>
        </w:r>
        <w:proofErr w:type="spellEnd"/>
        <w:r w:rsidR="00FA26BD" w:rsidRPr="00A57D5E">
          <w:rPr>
            <w:rFonts w:ascii="Times" w:hAnsi="Times" w:cs="Helvetica Neue"/>
            <w:color w:val="000000" w:themeColor="text1"/>
          </w:rPr>
          <w:t>: powerful tools for biocatalysis (mechanisms applications and scope)</w:t>
        </w:r>
      </w:hyperlink>
      <w:r w:rsidR="00FA26BD" w:rsidRPr="00F7158F">
        <w:rPr>
          <w:rFonts w:ascii="Times" w:hAnsi="Times" w:cs="Helvetica Neue"/>
          <w:color w:val="000000" w:themeColor="text1"/>
        </w:rPr>
        <w:t xml:space="preserve">, </w:t>
      </w:r>
      <w:proofErr w:type="spellStart"/>
      <w:r w:rsidR="00FA26BD" w:rsidRPr="00F7158F">
        <w:rPr>
          <w:rFonts w:ascii="Times" w:hAnsi="Times" w:cs="Helvetica"/>
          <w:i/>
          <w:color w:val="000000" w:themeColor="text1"/>
        </w:rPr>
        <w:t>Curr</w:t>
      </w:r>
      <w:proofErr w:type="spellEnd"/>
      <w:r w:rsidR="00FA26BD" w:rsidRPr="00F7158F">
        <w:rPr>
          <w:rFonts w:ascii="Times" w:hAnsi="Times" w:cs="Helvetica"/>
          <w:i/>
          <w:color w:val="000000" w:themeColor="text1"/>
        </w:rPr>
        <w:t xml:space="preserve">. </w:t>
      </w:r>
      <w:proofErr w:type="spellStart"/>
      <w:r w:rsidR="00FA26BD" w:rsidRPr="00F7158F">
        <w:rPr>
          <w:rFonts w:ascii="Times" w:hAnsi="Times" w:cs="Helvetica"/>
          <w:i/>
          <w:color w:val="000000" w:themeColor="text1"/>
        </w:rPr>
        <w:t>Opin</w:t>
      </w:r>
      <w:proofErr w:type="spellEnd"/>
      <w:r w:rsidR="00FA26BD" w:rsidRPr="00F7158F">
        <w:rPr>
          <w:rFonts w:ascii="Times" w:hAnsi="Times" w:cs="Helvetica"/>
          <w:i/>
          <w:color w:val="000000" w:themeColor="text1"/>
        </w:rPr>
        <w:t>. Chem. Biol</w:t>
      </w:r>
      <w:r w:rsidR="00FA26BD" w:rsidRPr="00F7158F">
        <w:rPr>
          <w:rFonts w:ascii="Times" w:hAnsi="Times" w:cs="Helvetica"/>
          <w:color w:val="000000" w:themeColor="text1"/>
        </w:rPr>
        <w:t xml:space="preserve">., </w:t>
      </w:r>
      <w:r w:rsidR="00FA26BD" w:rsidRPr="00F7158F">
        <w:rPr>
          <w:rFonts w:ascii="Times" w:hAnsi="Times" w:cs="Helvetica"/>
          <w:b/>
          <w:i/>
          <w:color w:val="000000" w:themeColor="text1"/>
        </w:rPr>
        <w:t>43</w:t>
      </w:r>
      <w:r w:rsidR="00FA26BD" w:rsidRPr="00F7158F">
        <w:rPr>
          <w:rFonts w:ascii="Times" w:hAnsi="Times" w:cs="Helvetica"/>
          <w:color w:val="000000" w:themeColor="text1"/>
        </w:rPr>
        <w:t>, 119</w:t>
      </w:r>
      <w:r w:rsidR="00483C06" w:rsidRPr="00F7158F">
        <w:rPr>
          <w:rFonts w:ascii="Times" w:hAnsi="Times" w:cs="Helvetica"/>
          <w:color w:val="000000" w:themeColor="text1"/>
        </w:rPr>
        <w:t>-</w:t>
      </w:r>
      <w:r w:rsidR="00D10861" w:rsidRPr="00F7158F">
        <w:rPr>
          <w:rFonts w:ascii="Times" w:hAnsi="Times" w:cs="Helvetica"/>
          <w:color w:val="000000" w:themeColor="text1"/>
        </w:rPr>
        <w:t>126</w:t>
      </w:r>
      <w:r w:rsidR="00483C06" w:rsidRPr="00F7158F">
        <w:rPr>
          <w:rFonts w:ascii="Times" w:hAnsi="Times" w:cs="Helvetica"/>
          <w:color w:val="000000" w:themeColor="text1"/>
        </w:rPr>
        <w:t xml:space="preserve"> (2018).</w:t>
      </w:r>
    </w:p>
    <w:p w14:paraId="3D6F5994" w14:textId="25EA92B1" w:rsidR="008C30C1" w:rsidRPr="00A57D5E" w:rsidRDefault="008476C6" w:rsidP="00A57D5E">
      <w:pPr>
        <w:pStyle w:val="Heading3"/>
        <w:spacing w:before="0" w:after="120" w:line="480" w:lineRule="auto"/>
        <w:ind w:left="0"/>
        <w:rPr>
          <w:sz w:val="24"/>
          <w:szCs w:val="24"/>
        </w:rPr>
      </w:pPr>
      <w:r>
        <w:rPr>
          <w:rFonts w:ascii="Times" w:hAnsi="Times"/>
          <w:b w:val="0"/>
          <w:sz w:val="24"/>
          <w:szCs w:val="24"/>
          <w:lang w:val="en-GB"/>
        </w:rPr>
        <w:t>2.</w:t>
      </w:r>
      <w:r w:rsidR="00FA26BD" w:rsidRPr="00A57D5E">
        <w:rPr>
          <w:rFonts w:ascii="Times" w:hAnsi="Times"/>
          <w:b w:val="0"/>
          <w:sz w:val="24"/>
          <w:szCs w:val="24"/>
        </w:rPr>
        <w:t xml:space="preserve"> </w:t>
      </w:r>
      <w:r w:rsidR="00FA26BD" w:rsidRPr="00A57D5E">
        <w:rPr>
          <w:rFonts w:ascii="Times" w:hAnsi="Times"/>
          <w:b w:val="0"/>
          <w:color w:val="1B1B1B"/>
          <w:sz w:val="24"/>
          <w:szCs w:val="24"/>
        </w:rPr>
        <w:t xml:space="preserve">The Complete List and Analysis of the </w:t>
      </w:r>
      <w:proofErr w:type="gramStart"/>
      <w:r w:rsidR="00FA26BD" w:rsidRPr="00A57D5E">
        <w:rPr>
          <w:rFonts w:ascii="Times" w:hAnsi="Times"/>
          <w:b w:val="0"/>
          <w:color w:val="1B1B1B"/>
          <w:sz w:val="24"/>
          <w:szCs w:val="24"/>
        </w:rPr>
        <w:t>Best Selling</w:t>
      </w:r>
      <w:proofErr w:type="gramEnd"/>
      <w:r w:rsidR="00FA26BD" w:rsidRPr="00A57D5E">
        <w:rPr>
          <w:rFonts w:ascii="Times" w:hAnsi="Times"/>
          <w:b w:val="0"/>
          <w:color w:val="1B1B1B"/>
          <w:sz w:val="24"/>
          <w:szCs w:val="24"/>
        </w:rPr>
        <w:t xml:space="preserve"> Drugs in 2017. All the Top Products in the Pharmaceutical and Biotechnology Industry with detailed performance and future trends https://www.igeahub.com/2018/04/07/20-best-selling-drugs-2018/</w:t>
      </w:r>
      <w:r w:rsidR="00FA26BD" w:rsidRPr="00A57D5E">
        <w:rPr>
          <w:rFonts w:ascii="Times" w:hAnsi="Times"/>
          <w:b w:val="0"/>
          <w:sz w:val="24"/>
          <w:szCs w:val="24"/>
        </w:rPr>
        <w:t xml:space="preserve">(accessed August 2018). </w:t>
      </w:r>
    </w:p>
    <w:p w14:paraId="74B6AD19" w14:textId="661AEB05" w:rsidR="00BA7800" w:rsidRPr="00A57D5E" w:rsidRDefault="008476C6" w:rsidP="00F7158F">
      <w:pPr>
        <w:spacing w:after="120" w:line="480" w:lineRule="auto"/>
        <w:rPr>
          <w:rFonts w:ascii="Times" w:hAnsi="Times"/>
        </w:rPr>
      </w:pPr>
      <w:r>
        <w:rPr>
          <w:rFonts w:ascii="Times" w:hAnsi="Times"/>
          <w:lang w:eastAsia="x-none"/>
        </w:rPr>
        <w:t>3.</w:t>
      </w:r>
      <w:r w:rsidR="00FA26BD" w:rsidRPr="00F7158F">
        <w:rPr>
          <w:rFonts w:ascii="Times" w:hAnsi="Times"/>
          <w:lang w:val="x-none" w:eastAsia="x-none"/>
        </w:rPr>
        <w:t xml:space="preserve"> </w:t>
      </w:r>
      <w:r w:rsidR="00FA26BD" w:rsidRPr="00F7158F">
        <w:rPr>
          <w:rFonts w:ascii="Times" w:hAnsi="Times"/>
        </w:rPr>
        <w:t xml:space="preserve">C.S. Neumann, </w:t>
      </w:r>
      <w:r w:rsidR="001A1B2C" w:rsidRPr="00F7158F">
        <w:rPr>
          <w:rFonts w:ascii="Times" w:hAnsi="Times"/>
        </w:rPr>
        <w:t>D. G. Fujimori</w:t>
      </w:r>
      <w:r w:rsidR="00CF7A5C">
        <w:rPr>
          <w:rFonts w:ascii="Times" w:hAnsi="Times"/>
        </w:rPr>
        <w:t xml:space="preserve"> and</w:t>
      </w:r>
      <w:r w:rsidR="001A1B2C" w:rsidRPr="00F7158F">
        <w:rPr>
          <w:rFonts w:ascii="Times" w:hAnsi="Times"/>
        </w:rPr>
        <w:t xml:space="preserve"> C. T. Walsh</w:t>
      </w:r>
      <w:r w:rsidR="001A1B2C" w:rsidRPr="00F7158F">
        <w:rPr>
          <w:rFonts w:ascii="Times" w:hAnsi="Times"/>
          <w:i/>
        </w:rPr>
        <w:t>,</w:t>
      </w:r>
      <w:r w:rsidR="00FA26BD" w:rsidRPr="00F7158F">
        <w:rPr>
          <w:rFonts w:ascii="Times" w:hAnsi="Times"/>
          <w:i/>
        </w:rPr>
        <w:t xml:space="preserve"> </w:t>
      </w:r>
      <w:r w:rsidR="00FA26BD" w:rsidRPr="00F7158F">
        <w:rPr>
          <w:rFonts w:ascii="Times" w:hAnsi="Times"/>
          <w:lang w:val="x-none" w:eastAsia="x-none"/>
        </w:rPr>
        <w:t>Halogenation strat</w:t>
      </w:r>
      <w:r w:rsidR="00707A51">
        <w:rPr>
          <w:rFonts w:ascii="Times" w:hAnsi="Times"/>
          <w:lang w:val="x-none" w:eastAsia="x-none"/>
        </w:rPr>
        <w:t>e</w:t>
      </w:r>
      <w:r w:rsidR="00FA26BD" w:rsidRPr="00F7158F">
        <w:rPr>
          <w:rFonts w:ascii="Times" w:hAnsi="Times"/>
          <w:lang w:val="x-none" w:eastAsia="x-none"/>
        </w:rPr>
        <w:t xml:space="preserve">gies in natural product biosynthesis, </w:t>
      </w:r>
      <w:proofErr w:type="spellStart"/>
      <w:r w:rsidR="00FA26BD" w:rsidRPr="00F7158F">
        <w:rPr>
          <w:rFonts w:ascii="Times" w:hAnsi="Times"/>
          <w:i/>
        </w:rPr>
        <w:t>ChemBiol</w:t>
      </w:r>
      <w:proofErr w:type="spellEnd"/>
      <w:r w:rsidR="001256B5" w:rsidRPr="00F7158F">
        <w:rPr>
          <w:rFonts w:ascii="Times" w:hAnsi="Times"/>
          <w:i/>
        </w:rPr>
        <w:t>.</w:t>
      </w:r>
      <w:r w:rsidR="00FA26BD" w:rsidRPr="00F7158F">
        <w:rPr>
          <w:rFonts w:ascii="Times" w:hAnsi="Times"/>
          <w:i/>
        </w:rPr>
        <w:t>,</w:t>
      </w:r>
      <w:r w:rsidR="00FA26BD" w:rsidRPr="00F7158F">
        <w:rPr>
          <w:rFonts w:ascii="Times" w:hAnsi="Times"/>
        </w:rPr>
        <w:t xml:space="preserve"> </w:t>
      </w:r>
      <w:r w:rsidR="001256B5" w:rsidRPr="00F7158F">
        <w:rPr>
          <w:rFonts w:ascii="Times" w:hAnsi="Times"/>
          <w:b/>
          <w:i/>
        </w:rPr>
        <w:t>15</w:t>
      </w:r>
      <w:r w:rsidR="001256B5" w:rsidRPr="00F7158F">
        <w:rPr>
          <w:rFonts w:ascii="Times" w:hAnsi="Times"/>
        </w:rPr>
        <w:t>, 99-109, (2008)</w:t>
      </w:r>
      <w:r w:rsidR="00704811">
        <w:rPr>
          <w:rFonts w:ascii="Times" w:hAnsi="Times"/>
        </w:rPr>
        <w:t>.</w:t>
      </w:r>
    </w:p>
    <w:p w14:paraId="220F2EC7" w14:textId="4B228088" w:rsidR="00D5518E" w:rsidRPr="00A57D5E" w:rsidRDefault="008476C6" w:rsidP="00A57D5E">
      <w:pPr>
        <w:spacing w:after="120" w:line="480" w:lineRule="auto"/>
        <w:jc w:val="both"/>
        <w:rPr>
          <w:rFonts w:ascii="Times" w:hAnsi="Times" w:cs="Times"/>
          <w:color w:val="000000"/>
        </w:rPr>
      </w:pPr>
      <w:r>
        <w:rPr>
          <w:rFonts w:ascii="Times" w:hAnsi="Times"/>
        </w:rPr>
        <w:t>4.</w:t>
      </w:r>
      <w:r w:rsidR="00BA7800" w:rsidRPr="00A57D5E">
        <w:rPr>
          <w:rFonts w:ascii="Times" w:hAnsi="Times"/>
        </w:rPr>
        <w:t xml:space="preserve"> </w:t>
      </w:r>
      <w:r w:rsidR="00BA7800" w:rsidRPr="00A57D5E">
        <w:rPr>
          <w:rFonts w:ascii="Times" w:hAnsi="Times"/>
          <w:b/>
        </w:rPr>
        <w:t>a</w:t>
      </w:r>
      <w:r w:rsidR="00BA7800" w:rsidRPr="00A57D5E">
        <w:rPr>
          <w:rFonts w:ascii="Times" w:hAnsi="Times"/>
        </w:rPr>
        <w:t xml:space="preserve">) C. </w:t>
      </w:r>
      <w:r w:rsidR="00BA7800" w:rsidRPr="00A57D5E">
        <w:rPr>
          <w:rFonts w:ascii="Times" w:hAnsi="Times" w:cs="Times"/>
          <w:color w:val="000000"/>
        </w:rPr>
        <w:t>Dong</w:t>
      </w:r>
      <w:r w:rsidR="00CF7A5C">
        <w:rPr>
          <w:rFonts w:ascii="Times" w:hAnsi="Times" w:cs="Times"/>
          <w:color w:val="000000"/>
        </w:rPr>
        <w:t xml:space="preserve"> </w:t>
      </w:r>
      <w:r w:rsidR="00CF7A5C" w:rsidRPr="00CF7A5C">
        <w:rPr>
          <w:rFonts w:ascii="Times" w:hAnsi="Times" w:cs="Times"/>
          <w:i/>
          <w:color w:val="000000"/>
        </w:rPr>
        <w:t>et al.</w:t>
      </w:r>
      <w:r w:rsidR="00CF7A5C" w:rsidRPr="00CF7A5C">
        <w:rPr>
          <w:rFonts w:ascii="Times" w:hAnsi="Times" w:cs="Times"/>
          <w:color w:val="000000"/>
        </w:rPr>
        <w:t>,</w:t>
      </w:r>
      <w:r w:rsidR="00BA7800" w:rsidRPr="00A57D5E">
        <w:rPr>
          <w:rFonts w:ascii="Times" w:hAnsi="Times" w:cs="Times"/>
          <w:color w:val="000000"/>
        </w:rPr>
        <w:t xml:space="preserve"> Tryptophan 7-halogenase (</w:t>
      </w:r>
      <w:proofErr w:type="spellStart"/>
      <w:r w:rsidR="00BA7800" w:rsidRPr="00A57D5E">
        <w:rPr>
          <w:rFonts w:ascii="Times" w:hAnsi="Times" w:cs="Times"/>
          <w:color w:val="000000"/>
        </w:rPr>
        <w:t>PrnA</w:t>
      </w:r>
      <w:proofErr w:type="spellEnd"/>
      <w:r w:rsidR="00BA7800" w:rsidRPr="00A57D5E">
        <w:rPr>
          <w:rFonts w:ascii="Times" w:hAnsi="Times" w:cs="Times"/>
          <w:color w:val="000000"/>
        </w:rPr>
        <w:t xml:space="preserve">) structure suggests a mechanism for regioselective chlorination. </w:t>
      </w:r>
      <w:r w:rsidR="00BA7800" w:rsidRPr="00A57D5E">
        <w:rPr>
          <w:rFonts w:ascii="Times" w:hAnsi="Times" w:cs="Times"/>
          <w:i/>
          <w:iCs/>
          <w:color w:val="000000"/>
        </w:rPr>
        <w:t>Science</w:t>
      </w:r>
      <w:r w:rsidR="00BA7800" w:rsidRPr="00A57D5E">
        <w:rPr>
          <w:rFonts w:ascii="Times" w:hAnsi="Times" w:cs="Times"/>
          <w:color w:val="000000"/>
        </w:rPr>
        <w:t xml:space="preserve">, </w:t>
      </w:r>
      <w:r w:rsidR="00BA7800" w:rsidRPr="00A57D5E">
        <w:rPr>
          <w:rFonts w:ascii="Times" w:hAnsi="Times" w:cs="Times"/>
          <w:b/>
          <w:i/>
          <w:iCs/>
          <w:color w:val="000000"/>
        </w:rPr>
        <w:t>309</w:t>
      </w:r>
      <w:r w:rsidR="00BA7800" w:rsidRPr="00A57D5E">
        <w:rPr>
          <w:rFonts w:ascii="Times" w:hAnsi="Times" w:cs="Times"/>
          <w:color w:val="000000"/>
        </w:rPr>
        <w:t xml:space="preserve">, 2216-2219 (2005). </w:t>
      </w:r>
      <w:r w:rsidR="00BA7800" w:rsidRPr="00A57D5E">
        <w:rPr>
          <w:rFonts w:ascii="MS Mincho" w:eastAsia="MS Mincho" w:hAnsi="MS Mincho" w:cs="MS Mincho"/>
          <w:b/>
          <w:color w:val="000000"/>
        </w:rPr>
        <w:t> </w:t>
      </w:r>
      <w:r w:rsidR="00BA7800" w:rsidRPr="00A57D5E">
        <w:rPr>
          <w:rFonts w:ascii="Times" w:eastAsia="MS Mincho" w:hAnsi="Times" w:cs="MS Mincho"/>
          <w:b/>
          <w:color w:val="000000"/>
        </w:rPr>
        <w:t>b</w:t>
      </w:r>
      <w:r w:rsidR="00BA7800" w:rsidRPr="00A57D5E">
        <w:rPr>
          <w:rFonts w:ascii="Times" w:eastAsia="MS Mincho" w:hAnsi="Times" w:cs="MS Mincho"/>
          <w:color w:val="000000"/>
        </w:rPr>
        <w:t xml:space="preserve">) L. C. </w:t>
      </w:r>
      <w:proofErr w:type="spellStart"/>
      <w:r w:rsidR="00BA7800" w:rsidRPr="00A57D5E">
        <w:rPr>
          <w:rFonts w:ascii="Times" w:hAnsi="Times" w:cs="Times"/>
          <w:color w:val="000000"/>
        </w:rPr>
        <w:t>Blasiak</w:t>
      </w:r>
      <w:proofErr w:type="spellEnd"/>
      <w:r w:rsidR="008150F8">
        <w:rPr>
          <w:rFonts w:ascii="Times" w:hAnsi="Times" w:cs="Times"/>
          <w:color w:val="000000"/>
        </w:rPr>
        <w:t xml:space="preserve"> </w:t>
      </w:r>
      <w:r w:rsidR="008150F8" w:rsidRPr="008150F8">
        <w:rPr>
          <w:rFonts w:ascii="Times" w:hAnsi="Times" w:cs="Times"/>
          <w:i/>
          <w:color w:val="000000"/>
        </w:rPr>
        <w:t>et al.</w:t>
      </w:r>
      <w:r w:rsidR="008150F8" w:rsidRPr="008150F8">
        <w:rPr>
          <w:rFonts w:ascii="Times" w:hAnsi="Times" w:cs="Times"/>
          <w:color w:val="000000"/>
        </w:rPr>
        <w:t>,</w:t>
      </w:r>
      <w:r w:rsidR="009D13B8">
        <w:rPr>
          <w:rFonts w:ascii="Times" w:hAnsi="Times" w:cs="Times"/>
          <w:color w:val="000000"/>
        </w:rPr>
        <w:t xml:space="preserve"> </w:t>
      </w:r>
      <w:r w:rsidR="009D13B8" w:rsidRPr="009D13B8">
        <w:rPr>
          <w:rFonts w:ascii="Times" w:hAnsi="Times" w:cs="Times"/>
          <w:color w:val="000000"/>
        </w:rPr>
        <w:t xml:space="preserve">Crystal structure of the non-haem iron </w:t>
      </w:r>
      <w:proofErr w:type="spellStart"/>
      <w:r w:rsidR="009D13B8" w:rsidRPr="009D13B8">
        <w:rPr>
          <w:rFonts w:ascii="Times" w:hAnsi="Times" w:cs="Times"/>
          <w:color w:val="000000"/>
        </w:rPr>
        <w:t>halogenase</w:t>
      </w:r>
      <w:proofErr w:type="spellEnd"/>
      <w:r w:rsidR="009D13B8" w:rsidRPr="009D13B8">
        <w:rPr>
          <w:rFonts w:ascii="Times" w:hAnsi="Times" w:cs="Times"/>
          <w:color w:val="000000"/>
        </w:rPr>
        <w:t xml:space="preserve"> SyrB2 in </w:t>
      </w:r>
      <w:proofErr w:type="spellStart"/>
      <w:r w:rsidR="009D13B8" w:rsidRPr="009D13B8">
        <w:rPr>
          <w:rFonts w:ascii="Times" w:hAnsi="Times" w:cs="Times"/>
          <w:color w:val="000000"/>
        </w:rPr>
        <w:t>syringomycin</w:t>
      </w:r>
      <w:proofErr w:type="spellEnd"/>
      <w:r w:rsidR="009D13B8" w:rsidRPr="009D13B8">
        <w:rPr>
          <w:rFonts w:ascii="Times" w:hAnsi="Times" w:cs="Times"/>
          <w:color w:val="000000"/>
        </w:rPr>
        <w:t xml:space="preserve"> biosynthesis</w:t>
      </w:r>
      <w:r w:rsidR="009D13B8">
        <w:rPr>
          <w:rFonts w:ascii="Times" w:hAnsi="Times" w:cs="Times"/>
          <w:color w:val="000000"/>
        </w:rPr>
        <w:t>,</w:t>
      </w:r>
      <w:r w:rsidR="00BA7800" w:rsidRPr="00A57D5E">
        <w:rPr>
          <w:rFonts w:ascii="Times" w:hAnsi="Times" w:cs="Times"/>
          <w:color w:val="000000"/>
        </w:rPr>
        <w:t xml:space="preserve"> </w:t>
      </w:r>
      <w:r w:rsidR="00BA7800" w:rsidRPr="00A57D5E">
        <w:rPr>
          <w:rFonts w:ascii="Times" w:hAnsi="Times" w:cs="Times"/>
          <w:i/>
          <w:iCs/>
          <w:color w:val="000000"/>
        </w:rPr>
        <w:t>Nature,</w:t>
      </w:r>
      <w:r w:rsidR="00BA7800" w:rsidRPr="00A57D5E">
        <w:rPr>
          <w:rFonts w:ascii="Times" w:hAnsi="Times" w:cs="Times"/>
          <w:b/>
          <w:i/>
          <w:iCs/>
          <w:color w:val="000000"/>
        </w:rPr>
        <w:t xml:space="preserve"> 440</w:t>
      </w:r>
      <w:r w:rsidR="00BA7800" w:rsidRPr="00A57D5E">
        <w:rPr>
          <w:rFonts w:ascii="Times" w:hAnsi="Times" w:cs="Times"/>
          <w:iCs/>
          <w:color w:val="000000"/>
        </w:rPr>
        <w:t>,</w:t>
      </w:r>
      <w:r w:rsidR="00BA7800" w:rsidRPr="00A57D5E">
        <w:rPr>
          <w:rFonts w:ascii="Times" w:hAnsi="Times" w:cs="Times"/>
          <w:i/>
          <w:iCs/>
          <w:color w:val="000000"/>
        </w:rPr>
        <w:t xml:space="preserve"> </w:t>
      </w:r>
      <w:r w:rsidR="00BA7800" w:rsidRPr="00A57D5E">
        <w:rPr>
          <w:rFonts w:ascii="MS Mincho" w:eastAsia="MS Mincho" w:hAnsi="MS Mincho" w:cs="MS Mincho"/>
          <w:color w:val="000000"/>
        </w:rPr>
        <w:t> </w:t>
      </w:r>
      <w:r w:rsidR="00BA7800" w:rsidRPr="00A57D5E">
        <w:rPr>
          <w:rFonts w:ascii="Times" w:hAnsi="Times" w:cs="Times"/>
          <w:color w:val="000000"/>
        </w:rPr>
        <w:t xml:space="preserve">368-371 (2006). </w:t>
      </w:r>
      <w:r w:rsidR="00BA7800" w:rsidRPr="00A57D5E">
        <w:rPr>
          <w:rFonts w:ascii="MS Mincho" w:eastAsia="MS Mincho" w:hAnsi="MS Mincho" w:cs="MS Mincho"/>
          <w:color w:val="000000"/>
        </w:rPr>
        <w:t> </w:t>
      </w:r>
      <w:r w:rsidR="00BA7800" w:rsidRPr="00A57D5E">
        <w:rPr>
          <w:rFonts w:ascii="Times" w:hAnsi="Times" w:cs="Times"/>
          <w:b/>
          <w:color w:val="000000"/>
        </w:rPr>
        <w:t>c</w:t>
      </w:r>
      <w:r w:rsidR="00BA7800" w:rsidRPr="00A57D5E">
        <w:rPr>
          <w:rFonts w:ascii="Times" w:hAnsi="Times" w:cs="Times"/>
          <w:color w:val="000000"/>
        </w:rPr>
        <w:t>) C. J. Dong</w:t>
      </w:r>
      <w:r w:rsidR="00BD3136">
        <w:rPr>
          <w:rFonts w:ascii="Times" w:hAnsi="Times" w:cs="Times"/>
          <w:color w:val="000000"/>
        </w:rPr>
        <w:t xml:space="preserve"> </w:t>
      </w:r>
      <w:r w:rsidR="00BD3136" w:rsidRPr="00BD3136">
        <w:rPr>
          <w:rFonts w:ascii="Times" w:hAnsi="Times" w:cs="Times"/>
          <w:i/>
          <w:color w:val="000000"/>
        </w:rPr>
        <w:t>et al.</w:t>
      </w:r>
      <w:r w:rsidR="00BD3136" w:rsidRPr="00BD3136">
        <w:rPr>
          <w:rFonts w:ascii="Times" w:hAnsi="Times" w:cs="Times"/>
          <w:color w:val="000000"/>
        </w:rPr>
        <w:t>,</w:t>
      </w:r>
      <w:r w:rsidR="00BA7800" w:rsidRPr="00A57D5E">
        <w:rPr>
          <w:rFonts w:ascii="Times" w:hAnsi="Times" w:cs="Times"/>
          <w:color w:val="000000"/>
        </w:rPr>
        <w:t xml:space="preserve"> Crystal structure and mechanism of a bacterial fluorinating enzyme, </w:t>
      </w:r>
      <w:r w:rsidR="00BA7800" w:rsidRPr="00A57D5E">
        <w:rPr>
          <w:rFonts w:ascii="Times" w:hAnsi="Times" w:cs="Times"/>
          <w:i/>
          <w:iCs/>
          <w:color w:val="000000"/>
        </w:rPr>
        <w:t>Nature</w:t>
      </w:r>
      <w:r w:rsidR="003F6B4B">
        <w:rPr>
          <w:rFonts w:ascii="Times" w:hAnsi="Times" w:cs="Times"/>
          <w:i/>
          <w:iCs/>
          <w:color w:val="000000"/>
        </w:rPr>
        <w:t>,</w:t>
      </w:r>
      <w:r w:rsidR="00BA7800" w:rsidRPr="00A57D5E">
        <w:rPr>
          <w:rFonts w:ascii="Times" w:hAnsi="Times" w:cs="Times"/>
          <w:i/>
          <w:iCs/>
          <w:color w:val="000000"/>
        </w:rPr>
        <w:t xml:space="preserve"> </w:t>
      </w:r>
      <w:r w:rsidR="00BA7800" w:rsidRPr="00A57D5E">
        <w:rPr>
          <w:rFonts w:ascii="Times" w:hAnsi="Times" w:cs="Times"/>
          <w:b/>
          <w:bCs/>
          <w:i/>
          <w:color w:val="000000"/>
        </w:rPr>
        <w:t>427</w:t>
      </w:r>
      <w:r w:rsidR="00BA7800" w:rsidRPr="00A57D5E">
        <w:rPr>
          <w:rFonts w:ascii="Times" w:hAnsi="Times" w:cs="Times"/>
          <w:color w:val="000000"/>
        </w:rPr>
        <w:t>, 561-565, (2004).</w:t>
      </w:r>
      <w:r w:rsidR="00D5518E" w:rsidRPr="00A57D5E">
        <w:rPr>
          <w:rFonts w:ascii="Times" w:hAnsi="Times" w:cs="Times"/>
          <w:color w:val="000000"/>
        </w:rPr>
        <w:t xml:space="preserve"> </w:t>
      </w:r>
    </w:p>
    <w:p w14:paraId="1D36AE69" w14:textId="4EFED63A" w:rsidR="00F7659F" w:rsidRPr="00A57D5E" w:rsidRDefault="008476C6" w:rsidP="00A57D5E">
      <w:pPr>
        <w:spacing w:after="120" w:line="480" w:lineRule="auto"/>
        <w:rPr>
          <w:rFonts w:ascii="Times" w:hAnsi="Times" w:cs="Arial"/>
          <w:b/>
          <w:bCs/>
          <w:color w:val="2A2D35"/>
        </w:rPr>
      </w:pPr>
      <w:r>
        <w:rPr>
          <w:rFonts w:ascii="Times" w:hAnsi="Times" w:cs="Times"/>
          <w:color w:val="000000"/>
        </w:rPr>
        <w:lastRenderedPageBreak/>
        <w:t>5.</w:t>
      </w:r>
      <w:r w:rsidR="00D5518E" w:rsidRPr="00A57D5E">
        <w:rPr>
          <w:rFonts w:ascii="Times" w:hAnsi="Times" w:cs="Times"/>
          <w:color w:val="000000"/>
        </w:rPr>
        <w:t xml:space="preserve"> For examples see </w:t>
      </w:r>
      <w:r w:rsidR="00D5518E" w:rsidRPr="00A32AB9">
        <w:rPr>
          <w:rFonts w:ascii="Times" w:hAnsi="Times" w:cs="Times"/>
          <w:b/>
          <w:color w:val="000000"/>
        </w:rPr>
        <w:t>a</w:t>
      </w:r>
      <w:r w:rsidR="00D5518E" w:rsidRPr="00A57D5E">
        <w:rPr>
          <w:rFonts w:ascii="Times" w:hAnsi="Times" w:cs="Times"/>
          <w:color w:val="000000"/>
        </w:rPr>
        <w:t>)</w:t>
      </w:r>
      <w:r w:rsidR="002A4253">
        <w:rPr>
          <w:rFonts w:ascii="Times" w:hAnsi="Times" w:cs="Times"/>
          <w:color w:val="000000"/>
        </w:rPr>
        <w:t xml:space="preserve"> </w:t>
      </w:r>
      <w:r w:rsidR="00D5518E" w:rsidRPr="00A57D5E">
        <w:rPr>
          <w:rFonts w:ascii="Times" w:hAnsi="Times" w:cs="Times"/>
          <w:color w:val="000000"/>
        </w:rPr>
        <w:t>A. Lang</w:t>
      </w:r>
      <w:r w:rsidR="003F6B4B">
        <w:rPr>
          <w:rFonts w:ascii="Times" w:hAnsi="Times" w:cs="Times"/>
          <w:color w:val="000000"/>
        </w:rPr>
        <w:t xml:space="preserve"> </w:t>
      </w:r>
      <w:r w:rsidR="003F6B4B" w:rsidRPr="003F6B4B">
        <w:rPr>
          <w:rFonts w:ascii="Times" w:hAnsi="Times" w:cs="Times"/>
          <w:i/>
          <w:color w:val="000000"/>
        </w:rPr>
        <w:t>et al.</w:t>
      </w:r>
      <w:r w:rsidR="003F6B4B" w:rsidRPr="003F6B4B">
        <w:rPr>
          <w:rFonts w:ascii="Times" w:hAnsi="Times" w:cs="Times"/>
          <w:color w:val="000000"/>
        </w:rPr>
        <w:t>,</w:t>
      </w:r>
      <w:r w:rsidR="00D5518E" w:rsidRPr="00A57D5E">
        <w:rPr>
          <w:rFonts w:ascii="Times" w:hAnsi="Times" w:cs="Times"/>
          <w:color w:val="000000"/>
        </w:rPr>
        <w:t xml:space="preserve"> Changing the Regioselectivity of the Tryptophan 7-Halogenase </w:t>
      </w:r>
      <w:proofErr w:type="spellStart"/>
      <w:r w:rsidR="00D5518E" w:rsidRPr="00A57D5E">
        <w:rPr>
          <w:rFonts w:ascii="Times" w:hAnsi="Times" w:cs="Times"/>
          <w:color w:val="000000"/>
        </w:rPr>
        <w:t>PrnA</w:t>
      </w:r>
      <w:proofErr w:type="spellEnd"/>
      <w:r w:rsidR="00D5518E" w:rsidRPr="00A57D5E">
        <w:rPr>
          <w:rFonts w:ascii="Times" w:hAnsi="Times" w:cs="Times"/>
          <w:color w:val="000000"/>
        </w:rPr>
        <w:t xml:space="preserve"> by site directed mutagenesis, </w:t>
      </w:r>
      <w:proofErr w:type="spellStart"/>
      <w:r w:rsidR="00D5518E" w:rsidRPr="00A57D5E">
        <w:rPr>
          <w:rFonts w:ascii="Times" w:hAnsi="Times" w:cs="Times"/>
          <w:i/>
          <w:color w:val="000000"/>
        </w:rPr>
        <w:t>A</w:t>
      </w:r>
      <w:r w:rsidR="00D5518E" w:rsidRPr="00A57D5E">
        <w:rPr>
          <w:rFonts w:ascii="Times" w:hAnsi="Times" w:cs="Calibri"/>
          <w:i/>
          <w:iCs/>
        </w:rPr>
        <w:t>ngew</w:t>
      </w:r>
      <w:proofErr w:type="spellEnd"/>
      <w:r w:rsidR="00D5518E" w:rsidRPr="00A57D5E">
        <w:rPr>
          <w:rFonts w:ascii="Times" w:hAnsi="Times" w:cs="Calibri"/>
          <w:i/>
          <w:iCs/>
        </w:rPr>
        <w:t>. Chem. Int. Ed.</w:t>
      </w:r>
      <w:bookmarkStart w:id="0" w:name="_GoBack"/>
      <w:bookmarkEnd w:id="0"/>
      <w:r w:rsidR="00D5518E" w:rsidRPr="00A57D5E">
        <w:rPr>
          <w:rFonts w:ascii="Times" w:hAnsi="Times" w:cs="Calibri"/>
          <w:i/>
          <w:iCs/>
        </w:rPr>
        <w:t xml:space="preserve">, </w:t>
      </w:r>
      <w:r w:rsidR="00D5518E" w:rsidRPr="00A57D5E">
        <w:rPr>
          <w:rFonts w:ascii="Times" w:hAnsi="Times" w:cs="Calibri"/>
          <w:b/>
          <w:i/>
        </w:rPr>
        <w:t>50</w:t>
      </w:r>
      <w:r w:rsidR="00D5518E" w:rsidRPr="00A57D5E">
        <w:rPr>
          <w:rFonts w:ascii="Times" w:hAnsi="Times" w:cs="Calibri"/>
        </w:rPr>
        <w:t xml:space="preserve">, 2951-2951(2011). </w:t>
      </w:r>
      <w:r w:rsidR="00D5518E" w:rsidRPr="00A32AB9">
        <w:rPr>
          <w:rFonts w:ascii="Times" w:hAnsi="Times" w:cs="Calibri"/>
          <w:b/>
        </w:rPr>
        <w:t>b</w:t>
      </w:r>
      <w:r w:rsidR="00D5518E" w:rsidRPr="00A57D5E">
        <w:rPr>
          <w:rFonts w:ascii="Times" w:hAnsi="Times" w:cs="Calibri"/>
        </w:rPr>
        <w:t>)</w:t>
      </w:r>
      <w:r w:rsidR="00D5518E" w:rsidRPr="00A57D5E" w:rsidDel="00D72F63">
        <w:rPr>
          <w:rFonts w:ascii="Times" w:hAnsi="Times" w:cs="Times"/>
          <w:color w:val="000000"/>
        </w:rPr>
        <w:t xml:space="preserve"> </w:t>
      </w:r>
      <w:r w:rsidR="00D5518E" w:rsidRPr="00A57D5E">
        <w:rPr>
          <w:rFonts w:ascii="Times" w:hAnsi="Times" w:cs="Times"/>
          <w:color w:val="000000"/>
        </w:rPr>
        <w:t xml:space="preserve">W. S. </w:t>
      </w:r>
      <w:r w:rsidR="00D5518E" w:rsidRPr="00A57D5E">
        <w:rPr>
          <w:rFonts w:ascii="Times" w:hAnsi="Times" w:cs="Calibri"/>
        </w:rPr>
        <w:t xml:space="preserve">Glenn, E. </w:t>
      </w:r>
      <w:proofErr w:type="spellStart"/>
      <w:r w:rsidR="00D5518E" w:rsidRPr="00A57D5E">
        <w:rPr>
          <w:rFonts w:ascii="Times" w:hAnsi="Times" w:cs="Calibri"/>
        </w:rPr>
        <w:t>Nims</w:t>
      </w:r>
      <w:proofErr w:type="spellEnd"/>
      <w:r w:rsidR="003F6B4B">
        <w:rPr>
          <w:rFonts w:ascii="Times" w:hAnsi="Times" w:cs="Calibri"/>
        </w:rPr>
        <w:t xml:space="preserve"> and</w:t>
      </w:r>
      <w:r w:rsidR="00D5518E" w:rsidRPr="00A57D5E">
        <w:rPr>
          <w:rFonts w:ascii="Times" w:hAnsi="Times" w:cs="Calibri"/>
        </w:rPr>
        <w:t xml:space="preserve"> S. E. O’Connor, </w:t>
      </w:r>
      <w:proofErr w:type="gramStart"/>
      <w:r w:rsidR="00D5518E" w:rsidRPr="00A57D5E">
        <w:rPr>
          <w:rFonts w:ascii="Times" w:hAnsi="Times" w:cs="Calibri"/>
          <w:bCs/>
        </w:rPr>
        <w:t>Reengineering</w:t>
      </w:r>
      <w:proofErr w:type="gramEnd"/>
      <w:r w:rsidR="00D5518E" w:rsidRPr="00A57D5E">
        <w:rPr>
          <w:rFonts w:ascii="Times" w:hAnsi="Times" w:cs="Calibri"/>
          <w:bCs/>
        </w:rPr>
        <w:t xml:space="preserve"> a tryptophan halogenase to preferentially chlorinate a direct alkaloid precursor</w:t>
      </w:r>
      <w:r w:rsidR="00D5518E" w:rsidRPr="00A57D5E">
        <w:rPr>
          <w:rFonts w:ascii="Times" w:hAnsi="Times" w:cs="Calibri"/>
        </w:rPr>
        <w:t xml:space="preserve">. </w:t>
      </w:r>
      <w:r w:rsidR="00D5518E" w:rsidRPr="00A57D5E">
        <w:rPr>
          <w:rFonts w:ascii="Times" w:hAnsi="Times" w:cs="Calibri"/>
          <w:i/>
          <w:iCs/>
        </w:rPr>
        <w:t>J. Am. Chem. Soc.</w:t>
      </w:r>
      <w:r w:rsidR="00D5518E" w:rsidRPr="00A57D5E">
        <w:rPr>
          <w:rFonts w:ascii="Times" w:hAnsi="Times" w:cs="Calibri"/>
        </w:rPr>
        <w:t xml:space="preserve">, </w:t>
      </w:r>
      <w:r w:rsidR="00D5518E" w:rsidRPr="00A57D5E">
        <w:rPr>
          <w:rFonts w:ascii="Times" w:hAnsi="Times" w:cs="Calibri"/>
          <w:b/>
          <w:i/>
        </w:rPr>
        <w:t>133</w:t>
      </w:r>
      <w:r w:rsidR="00D5518E" w:rsidRPr="00A57D5E">
        <w:rPr>
          <w:rFonts w:ascii="Times" w:hAnsi="Times" w:cs="Calibri"/>
        </w:rPr>
        <w:t xml:space="preserve">, 19348-19349 (2011). </w:t>
      </w:r>
    </w:p>
    <w:p w14:paraId="28C19504" w14:textId="6F677860" w:rsidR="00D5518E" w:rsidRPr="00F7158F" w:rsidRDefault="00D5518E" w:rsidP="00A57D5E">
      <w:pPr>
        <w:spacing w:after="120" w:line="480" w:lineRule="auto"/>
        <w:rPr>
          <w:rFonts w:ascii="Times" w:hAnsi="Times" w:cs="Calibri"/>
        </w:rPr>
      </w:pPr>
      <w:r w:rsidRPr="00A32AB9">
        <w:rPr>
          <w:rFonts w:ascii="Times" w:hAnsi="Times" w:cs="Calibri"/>
          <w:b/>
        </w:rPr>
        <w:t>c</w:t>
      </w:r>
      <w:r w:rsidRPr="00F7158F">
        <w:rPr>
          <w:rFonts w:ascii="Times" w:hAnsi="Times" w:cs="Calibri"/>
        </w:rPr>
        <w:t>)</w:t>
      </w:r>
      <w:r w:rsidRPr="00F7158F">
        <w:rPr>
          <w:rFonts w:ascii="Times" w:hAnsi="Times" w:cs="Times"/>
          <w:color w:val="000000"/>
        </w:rPr>
        <w:t xml:space="preserve"> J. T. </w:t>
      </w:r>
      <w:r w:rsidRPr="00F7158F">
        <w:rPr>
          <w:rFonts w:ascii="Times" w:hAnsi="Times" w:cs="Calibri"/>
        </w:rPr>
        <w:t>Payne, C. B. Poor</w:t>
      </w:r>
      <w:r w:rsidR="00E02D73">
        <w:rPr>
          <w:rFonts w:ascii="Times" w:hAnsi="Times" w:cs="Calibri"/>
        </w:rPr>
        <w:t xml:space="preserve"> and</w:t>
      </w:r>
      <w:r w:rsidRPr="00F7158F">
        <w:rPr>
          <w:rFonts w:ascii="Times" w:hAnsi="Times" w:cs="Calibri"/>
        </w:rPr>
        <w:t xml:space="preserve"> J. C. Lewis, </w:t>
      </w:r>
      <w:r w:rsidRPr="00C31EC1">
        <w:rPr>
          <w:rFonts w:ascii="Times" w:hAnsi="Times" w:cs="Calibri"/>
          <w:bCs/>
        </w:rPr>
        <w:t xml:space="preserve">Directed evolution of </w:t>
      </w:r>
      <w:proofErr w:type="spellStart"/>
      <w:r w:rsidRPr="00C31EC1">
        <w:rPr>
          <w:rFonts w:ascii="Times" w:hAnsi="Times" w:cs="Calibri"/>
          <w:bCs/>
        </w:rPr>
        <w:t>RebH</w:t>
      </w:r>
      <w:proofErr w:type="spellEnd"/>
      <w:r w:rsidRPr="00C31EC1">
        <w:rPr>
          <w:rFonts w:ascii="Times" w:hAnsi="Times" w:cs="Calibri"/>
          <w:bCs/>
        </w:rPr>
        <w:t xml:space="preserve"> for site selective</w:t>
      </w:r>
      <w:r w:rsidR="00C31EC1">
        <w:rPr>
          <w:rFonts w:ascii="Times" w:hAnsi="Times" w:cs="Calibri"/>
          <w:bCs/>
        </w:rPr>
        <w:t xml:space="preserve"> </w:t>
      </w:r>
      <w:r w:rsidRPr="00C31EC1">
        <w:rPr>
          <w:rFonts w:ascii="Times" w:hAnsi="Times" w:cs="Calibri"/>
          <w:bCs/>
        </w:rPr>
        <w:t>halogenation of large biologically active molecules.</w:t>
      </w:r>
      <w:r w:rsidRPr="00F7158F">
        <w:rPr>
          <w:rFonts w:ascii="Times" w:hAnsi="Times" w:cs="Calibri"/>
          <w:b/>
          <w:bCs/>
        </w:rPr>
        <w:t xml:space="preserve"> </w:t>
      </w:r>
      <w:proofErr w:type="spellStart"/>
      <w:r w:rsidRPr="00F7158F">
        <w:rPr>
          <w:rFonts w:ascii="Times" w:hAnsi="Times" w:cs="Times"/>
          <w:i/>
          <w:color w:val="000000"/>
        </w:rPr>
        <w:t>A</w:t>
      </w:r>
      <w:r w:rsidRPr="00F7158F">
        <w:rPr>
          <w:rFonts w:ascii="Times" w:hAnsi="Times" w:cs="Calibri"/>
          <w:i/>
          <w:iCs/>
        </w:rPr>
        <w:t>ngew</w:t>
      </w:r>
      <w:proofErr w:type="spellEnd"/>
      <w:r w:rsidRPr="00F7158F">
        <w:rPr>
          <w:rFonts w:ascii="Times" w:hAnsi="Times" w:cs="Calibri"/>
          <w:i/>
          <w:iCs/>
        </w:rPr>
        <w:t xml:space="preserve">. Chem. Int. Ed., </w:t>
      </w:r>
      <w:r w:rsidRPr="00F7158F">
        <w:rPr>
          <w:rFonts w:ascii="Times" w:hAnsi="Times" w:cs="Calibri"/>
          <w:b/>
          <w:bCs/>
          <w:i/>
        </w:rPr>
        <w:t>54</w:t>
      </w:r>
      <w:r w:rsidRPr="00F7158F">
        <w:rPr>
          <w:rFonts w:ascii="Times" w:hAnsi="Times" w:cs="Calibri"/>
        </w:rPr>
        <w:t xml:space="preserve">, 4226-4230 (2015). </w:t>
      </w:r>
      <w:r w:rsidR="00054D90" w:rsidRPr="00A32AB9">
        <w:rPr>
          <w:rFonts w:ascii="Times" w:hAnsi="Times" w:cs="Calibri"/>
          <w:b/>
        </w:rPr>
        <w:t>d</w:t>
      </w:r>
      <w:r w:rsidR="00054D90" w:rsidRPr="00A32AB9">
        <w:rPr>
          <w:rFonts w:ascii="Times" w:hAnsi="Times" w:cs="Calibri"/>
        </w:rPr>
        <w:t xml:space="preserve">) </w:t>
      </w:r>
      <w:r w:rsidR="00054D90" w:rsidRPr="00A57D5E">
        <w:rPr>
          <w:rFonts w:ascii="Times" w:eastAsia="Times New Roman" w:hAnsi="Times"/>
          <w:color w:val="000000"/>
        </w:rPr>
        <w:t>B. R. K. Menon</w:t>
      </w:r>
      <w:r w:rsidR="00E02D73">
        <w:rPr>
          <w:rFonts w:ascii="Times" w:eastAsia="Times New Roman" w:hAnsi="Times"/>
          <w:color w:val="000000"/>
        </w:rPr>
        <w:t xml:space="preserve"> </w:t>
      </w:r>
      <w:r w:rsidR="00E02D73" w:rsidRPr="00E02D73">
        <w:rPr>
          <w:rFonts w:ascii="Times" w:eastAsia="Times New Roman" w:hAnsi="Times"/>
          <w:i/>
          <w:color w:val="000000"/>
        </w:rPr>
        <w:t>et al.</w:t>
      </w:r>
      <w:r w:rsidR="00E02D73" w:rsidRPr="00E02D73">
        <w:rPr>
          <w:rFonts w:ascii="Times" w:eastAsia="Times New Roman" w:hAnsi="Times"/>
          <w:color w:val="000000"/>
        </w:rPr>
        <w:t>,</w:t>
      </w:r>
      <w:r w:rsidR="00054D90" w:rsidRPr="00A57D5E">
        <w:rPr>
          <w:rFonts w:ascii="Times" w:eastAsia="Times New Roman" w:hAnsi="Times"/>
          <w:color w:val="000000"/>
        </w:rPr>
        <w:t xml:space="preserve"> </w:t>
      </w:r>
      <w:proofErr w:type="spellStart"/>
      <w:r w:rsidR="00054D90" w:rsidRPr="00A57D5E">
        <w:rPr>
          <w:rFonts w:ascii="Times" w:eastAsia="Times New Roman" w:hAnsi="Times"/>
          <w:color w:val="000000"/>
        </w:rPr>
        <w:t>RadH</w:t>
      </w:r>
      <w:proofErr w:type="spellEnd"/>
      <w:r w:rsidR="00054D90" w:rsidRPr="00A57D5E">
        <w:rPr>
          <w:rFonts w:ascii="Times" w:eastAsia="Times New Roman" w:hAnsi="Times"/>
          <w:color w:val="000000"/>
        </w:rPr>
        <w:t xml:space="preserve">: A Versatile </w:t>
      </w:r>
      <w:proofErr w:type="spellStart"/>
      <w:r w:rsidR="00054D90" w:rsidRPr="00A57D5E">
        <w:rPr>
          <w:rFonts w:ascii="Times" w:eastAsia="Times New Roman" w:hAnsi="Times"/>
          <w:color w:val="000000"/>
        </w:rPr>
        <w:t>Halogenase</w:t>
      </w:r>
      <w:proofErr w:type="spellEnd"/>
      <w:r w:rsidR="00054D90" w:rsidRPr="00A57D5E">
        <w:rPr>
          <w:rFonts w:ascii="Times" w:eastAsia="Times New Roman" w:hAnsi="Times"/>
          <w:color w:val="000000"/>
        </w:rPr>
        <w:t xml:space="preserve"> </w:t>
      </w:r>
      <w:r w:rsidR="009C57B4" w:rsidRPr="00F7158F">
        <w:rPr>
          <w:rFonts w:ascii="Times" w:eastAsia="Times New Roman" w:hAnsi="Times"/>
          <w:color w:val="000000"/>
        </w:rPr>
        <w:t>for Integration into Synthetic P</w:t>
      </w:r>
      <w:r w:rsidR="00054D90" w:rsidRPr="00A57D5E">
        <w:rPr>
          <w:rFonts w:ascii="Times" w:eastAsia="Times New Roman" w:hAnsi="Times"/>
          <w:color w:val="000000"/>
        </w:rPr>
        <w:t>athways.</w:t>
      </w:r>
      <w:r w:rsidR="00054D90" w:rsidRPr="00A57D5E">
        <w:rPr>
          <w:rStyle w:val="apple-converted-space"/>
          <w:rFonts w:ascii="Times" w:eastAsia="Times New Roman" w:hAnsi="Times"/>
          <w:color w:val="000000"/>
        </w:rPr>
        <w:t> </w:t>
      </w:r>
      <w:proofErr w:type="spellStart"/>
      <w:r w:rsidR="009C57B4" w:rsidRPr="00F7158F">
        <w:rPr>
          <w:rFonts w:ascii="Times" w:hAnsi="Times" w:cs="Times"/>
          <w:i/>
          <w:color w:val="000000"/>
        </w:rPr>
        <w:t>A</w:t>
      </w:r>
      <w:r w:rsidR="009C57B4" w:rsidRPr="00F7158F">
        <w:rPr>
          <w:rFonts w:ascii="Times" w:hAnsi="Times" w:cs="Calibri"/>
          <w:i/>
          <w:iCs/>
        </w:rPr>
        <w:t>ngew</w:t>
      </w:r>
      <w:proofErr w:type="spellEnd"/>
      <w:r w:rsidR="009C57B4" w:rsidRPr="00F7158F">
        <w:rPr>
          <w:rFonts w:ascii="Times" w:hAnsi="Times" w:cs="Calibri"/>
          <w:i/>
          <w:iCs/>
        </w:rPr>
        <w:t xml:space="preserve">. Chem. Int. Ed., </w:t>
      </w:r>
      <w:r w:rsidR="009C57B4" w:rsidRPr="00A57D5E">
        <w:rPr>
          <w:rFonts w:ascii="Times" w:eastAsia="Times New Roman" w:hAnsi="Times"/>
          <w:b/>
          <w:i/>
          <w:color w:val="000000"/>
        </w:rPr>
        <w:t>5</w:t>
      </w:r>
      <w:r w:rsidR="00F7158F" w:rsidRPr="00F7158F">
        <w:rPr>
          <w:rFonts w:ascii="Times" w:eastAsia="Times New Roman" w:hAnsi="Times"/>
          <w:b/>
          <w:i/>
          <w:color w:val="000000"/>
        </w:rPr>
        <w:t>6</w:t>
      </w:r>
      <w:r w:rsidR="00054D90" w:rsidRPr="00A57D5E">
        <w:rPr>
          <w:rFonts w:ascii="Times" w:eastAsia="Times New Roman" w:hAnsi="Times"/>
          <w:color w:val="000000"/>
        </w:rPr>
        <w:t>, 11841-11845, (2017).</w:t>
      </w:r>
      <w:r w:rsidR="00F7158F">
        <w:rPr>
          <w:rFonts w:ascii="Times" w:eastAsia="Times New Roman" w:hAnsi="Times"/>
          <w:color w:val="000000"/>
        </w:rPr>
        <w:t xml:space="preserve"> </w:t>
      </w:r>
      <w:r w:rsidR="009C57B4" w:rsidRPr="00F7158F">
        <w:rPr>
          <w:rFonts w:ascii="Times" w:eastAsia="Times New Roman" w:hAnsi="Times"/>
          <w:color w:val="000000"/>
        </w:rPr>
        <w:t>e)</w:t>
      </w:r>
      <w:r w:rsidR="00F7158F" w:rsidRPr="00F7158F">
        <w:rPr>
          <w:rFonts w:ascii="Times" w:eastAsia="Times New Roman" w:hAnsi="Times"/>
          <w:color w:val="000000"/>
        </w:rPr>
        <w:t xml:space="preserve"> </w:t>
      </w:r>
      <w:r w:rsidR="009C57B4" w:rsidRPr="00F7158F">
        <w:rPr>
          <w:rFonts w:ascii="Times" w:eastAsia="Times New Roman" w:hAnsi="Times"/>
          <w:color w:val="000000"/>
        </w:rPr>
        <w:t xml:space="preserve">C. </w:t>
      </w:r>
      <w:proofErr w:type="spellStart"/>
      <w:r w:rsidR="009C57B4" w:rsidRPr="00F7158F">
        <w:rPr>
          <w:rFonts w:ascii="Times" w:eastAsia="Times New Roman" w:hAnsi="Times"/>
          <w:color w:val="000000"/>
        </w:rPr>
        <w:t>Schnepel</w:t>
      </w:r>
      <w:proofErr w:type="spellEnd"/>
      <w:r w:rsidR="00E02D73">
        <w:rPr>
          <w:rFonts w:ascii="Times" w:eastAsia="Times New Roman" w:hAnsi="Times"/>
          <w:color w:val="000000"/>
        </w:rPr>
        <w:t xml:space="preserve"> </w:t>
      </w:r>
      <w:r w:rsidR="00E02D73" w:rsidRPr="00E02D73">
        <w:rPr>
          <w:rFonts w:ascii="Times" w:eastAsia="Times New Roman" w:hAnsi="Times"/>
          <w:i/>
          <w:color w:val="000000"/>
        </w:rPr>
        <w:t>et al.</w:t>
      </w:r>
      <w:r w:rsidR="00E02D73" w:rsidRPr="00E02D73">
        <w:rPr>
          <w:rFonts w:ascii="Times" w:eastAsia="Times New Roman" w:hAnsi="Times"/>
          <w:color w:val="000000"/>
        </w:rPr>
        <w:t>,</w:t>
      </w:r>
      <w:r w:rsidR="009C57B4" w:rsidRPr="00F7158F">
        <w:rPr>
          <w:rFonts w:ascii="Times" w:eastAsia="Times New Roman" w:hAnsi="Times"/>
          <w:color w:val="000000"/>
        </w:rPr>
        <w:t xml:space="preserve"> A high-throughput fluorescence </w:t>
      </w:r>
      <w:r w:rsidR="009C57B4" w:rsidRPr="002C5A14">
        <w:rPr>
          <w:rFonts w:ascii="Times" w:eastAsia="Times New Roman" w:hAnsi="Times"/>
          <w:color w:val="000000"/>
        </w:rPr>
        <w:t>assay</w:t>
      </w:r>
      <w:r w:rsidRPr="002C5A14">
        <w:rPr>
          <w:rFonts w:ascii="Times" w:hAnsi="Times" w:cs="Calibri"/>
          <w:b/>
          <w:bCs/>
        </w:rPr>
        <w:t xml:space="preserve"> </w:t>
      </w:r>
      <w:r w:rsidRPr="002C5A14">
        <w:rPr>
          <w:rFonts w:ascii="Times" w:hAnsi="Times" w:cs="Calibri"/>
          <w:bCs/>
        </w:rPr>
        <w:t xml:space="preserve">to determine the activity of tryptophan </w:t>
      </w:r>
      <w:proofErr w:type="spellStart"/>
      <w:r w:rsidRPr="002C5A14">
        <w:rPr>
          <w:rFonts w:ascii="Times" w:hAnsi="Times" w:cs="Calibri"/>
          <w:bCs/>
        </w:rPr>
        <w:t>halogenases</w:t>
      </w:r>
      <w:proofErr w:type="spellEnd"/>
      <w:r w:rsidR="009C57B4" w:rsidRPr="002C5A14">
        <w:rPr>
          <w:rFonts w:ascii="Times" w:hAnsi="Times" w:cs="Calibri"/>
          <w:i/>
          <w:iCs/>
        </w:rPr>
        <w:t xml:space="preserve">, </w:t>
      </w:r>
      <w:proofErr w:type="spellStart"/>
      <w:r w:rsidR="009C57B4" w:rsidRPr="00F7158F">
        <w:rPr>
          <w:rFonts w:ascii="Times" w:hAnsi="Times" w:cs="Times"/>
          <w:i/>
          <w:color w:val="000000"/>
        </w:rPr>
        <w:t>A</w:t>
      </w:r>
      <w:r w:rsidR="009C57B4" w:rsidRPr="00F7158F">
        <w:rPr>
          <w:rFonts w:ascii="Times" w:hAnsi="Times" w:cs="Calibri"/>
          <w:i/>
          <w:iCs/>
        </w:rPr>
        <w:t>ngew</w:t>
      </w:r>
      <w:proofErr w:type="spellEnd"/>
      <w:r w:rsidR="009C57B4" w:rsidRPr="00F7158F">
        <w:rPr>
          <w:rFonts w:ascii="Times" w:hAnsi="Times" w:cs="Calibri"/>
          <w:i/>
          <w:iCs/>
        </w:rPr>
        <w:t xml:space="preserve">. Chem. Int. Ed., </w:t>
      </w:r>
      <w:r w:rsidR="009C57B4" w:rsidRPr="00F7158F">
        <w:rPr>
          <w:rFonts w:ascii="Times" w:eastAsia="Times New Roman" w:hAnsi="Times"/>
          <w:b/>
          <w:i/>
          <w:color w:val="000000"/>
        </w:rPr>
        <w:t>55</w:t>
      </w:r>
      <w:r w:rsidR="009C57B4" w:rsidRPr="00F7158F">
        <w:rPr>
          <w:rFonts w:ascii="Times" w:eastAsia="Times New Roman" w:hAnsi="Times"/>
          <w:color w:val="000000"/>
        </w:rPr>
        <w:t>, 14159-14163, (2017).</w:t>
      </w:r>
    </w:p>
    <w:p w14:paraId="257E8D1A" w14:textId="1134030C" w:rsidR="00D5518E" w:rsidRPr="00A57D5E" w:rsidRDefault="00D5518E" w:rsidP="00A57D5E">
      <w:pPr>
        <w:widowControl w:val="0"/>
        <w:autoSpaceDE w:val="0"/>
        <w:autoSpaceDN w:val="0"/>
        <w:spacing w:after="120" w:line="480" w:lineRule="auto"/>
        <w:rPr>
          <w:rFonts w:ascii="Times" w:hAnsi="Times"/>
          <w:color w:val="000000" w:themeColor="text1"/>
        </w:rPr>
      </w:pPr>
      <w:r w:rsidRPr="00A57D5E" w:rsidDel="00462D5E">
        <w:rPr>
          <w:rFonts w:ascii="Times" w:hAnsi="Times" w:cs="Times"/>
          <w:color w:val="000000"/>
        </w:rPr>
        <w:t xml:space="preserve"> </w:t>
      </w:r>
      <w:r w:rsidR="0063512B">
        <w:rPr>
          <w:rFonts w:ascii="Times" w:hAnsi="Times" w:cs="Times"/>
          <w:color w:val="000000"/>
        </w:rPr>
        <w:t>6.</w:t>
      </w:r>
      <w:r w:rsidRPr="00A57D5E">
        <w:rPr>
          <w:rFonts w:ascii="Times" w:hAnsi="Times" w:cs="Times"/>
          <w:color w:val="000000"/>
        </w:rPr>
        <w:t xml:space="preserve"> R. J. M. </w:t>
      </w:r>
      <w:r w:rsidRPr="00A57D5E">
        <w:rPr>
          <w:rFonts w:ascii="Times" w:hAnsi="Times"/>
          <w:color w:val="000000" w:themeColor="text1"/>
        </w:rPr>
        <w:t xml:space="preserve">Goss and D. S. </w:t>
      </w:r>
      <w:proofErr w:type="spellStart"/>
      <w:r w:rsidRPr="00A57D5E">
        <w:rPr>
          <w:rFonts w:ascii="Times" w:hAnsi="Times"/>
          <w:color w:val="000000" w:themeColor="text1"/>
        </w:rPr>
        <w:t>Gkotsi</w:t>
      </w:r>
      <w:proofErr w:type="spellEnd"/>
      <w:r w:rsidR="00704811">
        <w:rPr>
          <w:rFonts w:ascii="Times" w:hAnsi="Times"/>
          <w:color w:val="000000" w:themeColor="text1"/>
        </w:rPr>
        <w:t>,</w:t>
      </w:r>
      <w:r w:rsidRPr="00A57D5E">
        <w:rPr>
          <w:rFonts w:ascii="Times" w:hAnsi="Times"/>
          <w:i/>
          <w:color w:val="000000" w:themeColor="text1"/>
        </w:rPr>
        <w:t xml:space="preserve"> </w:t>
      </w:r>
      <w:r w:rsidRPr="00A57D5E">
        <w:rPr>
          <w:rFonts w:ascii="Times" w:hAnsi="Times"/>
          <w:color w:val="000000" w:themeColor="text1"/>
        </w:rPr>
        <w:t xml:space="preserve">Discovery and utilisation of wildly different halogenases, powerful new tools for medicinal chemistry: </w:t>
      </w:r>
      <w:r w:rsidRPr="00A57D5E">
        <w:rPr>
          <w:rFonts w:ascii="Times" w:hAnsi="Times"/>
          <w:color w:val="000000" w:themeColor="text1"/>
          <w:shd w:val="clear" w:color="auto" w:fill="FFFFFF"/>
        </w:rPr>
        <w:t>patent application number GB1803491.8</w:t>
      </w:r>
      <w:r w:rsidR="00704811">
        <w:rPr>
          <w:rFonts w:ascii="Times" w:hAnsi="Times"/>
          <w:color w:val="000000" w:themeColor="text1"/>
          <w:shd w:val="clear" w:color="auto" w:fill="FFFFFF"/>
        </w:rPr>
        <w:t>.</w:t>
      </w:r>
      <w:r w:rsidRPr="00A57D5E">
        <w:rPr>
          <w:rFonts w:ascii="Times" w:hAnsi="Times"/>
          <w:color w:val="000000" w:themeColor="text1"/>
        </w:rPr>
        <w:t xml:space="preserve"> </w:t>
      </w:r>
    </w:p>
    <w:p w14:paraId="035257C0" w14:textId="0A6CA6DB" w:rsidR="00BA7800" w:rsidRPr="00F7158F" w:rsidRDefault="00A36EBC" w:rsidP="00F7069F">
      <w:pPr>
        <w:spacing w:before="240" w:after="120" w:line="480" w:lineRule="auto"/>
        <w:rPr>
          <w:rFonts w:ascii="Times" w:hAnsi="Times"/>
          <w:color w:val="000000" w:themeColor="text1"/>
        </w:rPr>
      </w:pPr>
      <w:r>
        <w:rPr>
          <w:rFonts w:ascii="Times" w:hAnsi="Times"/>
          <w:color w:val="000000" w:themeColor="text1"/>
        </w:rPr>
        <w:t>7.</w:t>
      </w:r>
      <w:r w:rsidR="00D5518E" w:rsidRPr="00A57D5E">
        <w:rPr>
          <w:rFonts w:ascii="Times" w:hAnsi="Times"/>
          <w:color w:val="000000" w:themeColor="text1"/>
        </w:rPr>
        <w:t xml:space="preserve"> </w:t>
      </w:r>
      <w:r w:rsidR="00D5518E" w:rsidRPr="00A57D5E">
        <w:rPr>
          <w:rFonts w:ascii="Times" w:hAnsi="Times" w:cs="Calibri"/>
        </w:rPr>
        <w:t>V. Agarwal</w:t>
      </w:r>
      <w:r w:rsidR="00174DCC">
        <w:rPr>
          <w:rFonts w:ascii="Times" w:hAnsi="Times" w:cs="Calibri"/>
        </w:rPr>
        <w:t xml:space="preserve"> </w:t>
      </w:r>
      <w:r w:rsidR="00174DCC" w:rsidRPr="00174DCC">
        <w:rPr>
          <w:rFonts w:ascii="Times" w:hAnsi="Times" w:cs="Calibri"/>
          <w:i/>
        </w:rPr>
        <w:t>et al.</w:t>
      </w:r>
      <w:r w:rsidR="00174DCC" w:rsidRPr="00174DCC">
        <w:rPr>
          <w:rFonts w:ascii="Times" w:hAnsi="Times" w:cs="Calibri"/>
        </w:rPr>
        <w:t>,</w:t>
      </w:r>
      <w:r w:rsidR="00D5518E" w:rsidRPr="00A57D5E">
        <w:rPr>
          <w:rFonts w:ascii="Times" w:hAnsi="Times" w:cs="Calibri"/>
        </w:rPr>
        <w:t xml:space="preserve"> </w:t>
      </w:r>
      <w:r w:rsidR="00D5518E" w:rsidRPr="00A57D5E">
        <w:rPr>
          <w:rFonts w:ascii="Times" w:hAnsi="Times" w:cs="Calibri"/>
          <w:bCs/>
        </w:rPr>
        <w:t>Biosynthesis of polybrominated aromatic organic compounds by marine bacteria.</w:t>
      </w:r>
      <w:r w:rsidR="00F7158F">
        <w:rPr>
          <w:rFonts w:ascii="Times" w:hAnsi="Times" w:cs="Calibri"/>
        </w:rPr>
        <w:t xml:space="preserve"> </w:t>
      </w:r>
      <w:r w:rsidR="00D5518E" w:rsidRPr="00F7158F">
        <w:rPr>
          <w:rFonts w:ascii="Times" w:hAnsi="Times" w:cs="Calibri"/>
          <w:i/>
          <w:iCs/>
        </w:rPr>
        <w:t>Nat. Chem. Bio.,</w:t>
      </w:r>
      <w:r w:rsidR="00D5518E" w:rsidRPr="00F7158F">
        <w:rPr>
          <w:rFonts w:ascii="Times" w:hAnsi="Times" w:cs="Calibri"/>
        </w:rPr>
        <w:t xml:space="preserve"> </w:t>
      </w:r>
      <w:r w:rsidR="00D5518E" w:rsidRPr="00F7158F">
        <w:rPr>
          <w:rFonts w:ascii="Times" w:hAnsi="Times" w:cs="Calibri"/>
          <w:b/>
          <w:i/>
        </w:rPr>
        <w:t>10</w:t>
      </w:r>
      <w:r w:rsidR="00D5518E" w:rsidRPr="00F7158F">
        <w:rPr>
          <w:rFonts w:ascii="Times" w:hAnsi="Times" w:cs="Calibri"/>
        </w:rPr>
        <w:t>, 640-647 (2014).</w:t>
      </w:r>
    </w:p>
    <w:p w14:paraId="71177A11" w14:textId="16953695" w:rsidR="00BA7800" w:rsidRPr="00A57D5E" w:rsidRDefault="00A36EBC" w:rsidP="00A57D5E">
      <w:pPr>
        <w:pStyle w:val="Heading3"/>
        <w:spacing w:before="0" w:after="120" w:line="480" w:lineRule="auto"/>
        <w:ind w:left="0"/>
        <w:rPr>
          <w:sz w:val="24"/>
          <w:szCs w:val="24"/>
        </w:rPr>
      </w:pPr>
      <w:r w:rsidRPr="00F7069F">
        <w:rPr>
          <w:rFonts w:ascii="Times" w:hAnsi="Times"/>
          <w:b w:val="0"/>
          <w:color w:val="000000" w:themeColor="text1"/>
          <w:sz w:val="24"/>
          <w:szCs w:val="24"/>
          <w:lang w:val="en-GB"/>
        </w:rPr>
        <w:t>8.</w:t>
      </w:r>
      <w:r w:rsidR="00BA7800" w:rsidRPr="00A57D5E">
        <w:rPr>
          <w:rFonts w:ascii="Times" w:hAnsi="Times"/>
          <w:color w:val="000000" w:themeColor="text1"/>
          <w:sz w:val="24"/>
          <w:szCs w:val="24"/>
        </w:rPr>
        <w:t xml:space="preserve"> </w:t>
      </w:r>
      <w:r w:rsidR="00BA7800" w:rsidRPr="00A57D5E">
        <w:rPr>
          <w:rFonts w:ascii="Times" w:hAnsi="Times"/>
          <w:b w:val="0"/>
          <w:color w:val="000000" w:themeColor="text1"/>
          <w:sz w:val="24"/>
          <w:szCs w:val="24"/>
        </w:rPr>
        <w:t>M. B. Sullivan, J. B. Waterbury</w:t>
      </w:r>
      <w:r w:rsidR="00174DCC">
        <w:rPr>
          <w:rFonts w:ascii="Times" w:hAnsi="Times"/>
          <w:b w:val="0"/>
          <w:color w:val="000000" w:themeColor="text1"/>
          <w:sz w:val="24"/>
          <w:szCs w:val="24"/>
          <w:lang w:val="en-GB"/>
        </w:rPr>
        <w:t xml:space="preserve"> and</w:t>
      </w:r>
      <w:r w:rsidR="00BA7800" w:rsidRPr="00A57D5E">
        <w:rPr>
          <w:rFonts w:ascii="Times" w:hAnsi="Times"/>
          <w:b w:val="0"/>
          <w:color w:val="000000" w:themeColor="text1"/>
          <w:sz w:val="24"/>
          <w:szCs w:val="24"/>
        </w:rPr>
        <w:t xml:space="preserve"> S. W. Chrisholm</w:t>
      </w:r>
      <w:r w:rsidR="00BA7800" w:rsidRPr="00A57D5E">
        <w:rPr>
          <w:rFonts w:ascii="Times" w:hAnsi="Times"/>
          <w:b w:val="0"/>
          <w:i/>
          <w:color w:val="000000" w:themeColor="text1"/>
          <w:sz w:val="24"/>
          <w:szCs w:val="24"/>
        </w:rPr>
        <w:t>.,</w:t>
      </w:r>
      <w:r w:rsidR="00BA7800" w:rsidRPr="00A57D5E">
        <w:rPr>
          <w:rFonts w:ascii="Times" w:hAnsi="Times"/>
          <w:b w:val="0"/>
          <w:color w:val="000000" w:themeColor="text1"/>
          <w:sz w:val="24"/>
          <w:szCs w:val="24"/>
        </w:rPr>
        <w:t xml:space="preserve"> Cyanophage infecting the oceanic cyanobacterium Prochlorococcus</w:t>
      </w:r>
      <w:r w:rsidR="00BA7800" w:rsidRPr="00A57D5E">
        <w:rPr>
          <w:rFonts w:ascii="Times" w:hAnsi="Times" w:cs="Arial"/>
          <w:b w:val="0"/>
          <w:bCs w:val="0"/>
          <w:color w:val="222222"/>
          <w:sz w:val="24"/>
          <w:szCs w:val="24"/>
        </w:rPr>
        <w:t xml:space="preserve">, </w:t>
      </w:r>
      <w:r w:rsidR="00BA7800" w:rsidRPr="00A57D5E">
        <w:rPr>
          <w:rFonts w:ascii="Times" w:hAnsi="Times"/>
          <w:b w:val="0"/>
          <w:i/>
          <w:iCs/>
          <w:color w:val="222222"/>
          <w:spacing w:val="3"/>
          <w:sz w:val="24"/>
          <w:szCs w:val="24"/>
          <w:lang w:val="en-GB" w:eastAsia="en-GB"/>
        </w:rPr>
        <w:t>Nature</w:t>
      </w:r>
      <w:r w:rsidR="00BA7800" w:rsidRPr="00A57D5E">
        <w:rPr>
          <w:rFonts w:ascii="Times" w:hAnsi="Times"/>
          <w:b w:val="0"/>
          <w:color w:val="222222"/>
          <w:spacing w:val="3"/>
          <w:sz w:val="24"/>
          <w:szCs w:val="24"/>
          <w:shd w:val="clear" w:color="auto" w:fill="FFFFFF"/>
          <w:lang w:val="en-GB" w:eastAsia="en-GB"/>
        </w:rPr>
        <w:t xml:space="preserve">, </w:t>
      </w:r>
      <w:r w:rsidR="00BA7800" w:rsidRPr="00A57D5E">
        <w:rPr>
          <w:rFonts w:ascii="Times" w:hAnsi="Times"/>
          <w:i/>
          <w:color w:val="222222"/>
          <w:spacing w:val="3"/>
          <w:sz w:val="24"/>
          <w:szCs w:val="24"/>
          <w:lang w:val="en-GB" w:eastAsia="en-GB"/>
        </w:rPr>
        <w:t>424</w:t>
      </w:r>
      <w:r w:rsidR="00BA7800" w:rsidRPr="00A57D5E">
        <w:rPr>
          <w:rFonts w:ascii="Times" w:hAnsi="Times"/>
          <w:b w:val="0"/>
          <w:color w:val="222222"/>
          <w:spacing w:val="3"/>
          <w:sz w:val="24"/>
          <w:szCs w:val="24"/>
          <w:shd w:val="clear" w:color="auto" w:fill="FFFFFF"/>
          <w:lang w:val="en-GB" w:eastAsia="en-GB"/>
        </w:rPr>
        <w:t>, </w:t>
      </w:r>
      <w:r w:rsidR="00BA7800" w:rsidRPr="00A57D5E">
        <w:rPr>
          <w:rFonts w:ascii="Times" w:hAnsi="Times"/>
          <w:b w:val="0"/>
          <w:color w:val="222222"/>
          <w:spacing w:val="3"/>
          <w:sz w:val="24"/>
          <w:szCs w:val="24"/>
          <w:lang w:val="en-GB" w:eastAsia="en-GB"/>
        </w:rPr>
        <w:t>1047</w:t>
      </w:r>
      <w:r w:rsidR="00BA7800" w:rsidRPr="00A57D5E">
        <w:rPr>
          <w:rFonts w:ascii="Times" w:hAnsi="Times"/>
          <w:b w:val="0"/>
          <w:color w:val="222222"/>
          <w:spacing w:val="3"/>
          <w:sz w:val="24"/>
          <w:szCs w:val="24"/>
          <w:shd w:val="clear" w:color="auto" w:fill="FFFFFF"/>
          <w:lang w:val="en-GB" w:eastAsia="en-GB"/>
        </w:rPr>
        <w:t>–</w:t>
      </w:r>
      <w:r w:rsidR="00BA7800" w:rsidRPr="00A57D5E">
        <w:rPr>
          <w:rFonts w:ascii="Times" w:hAnsi="Times"/>
          <w:b w:val="0"/>
          <w:color w:val="222222"/>
          <w:spacing w:val="3"/>
          <w:sz w:val="24"/>
          <w:szCs w:val="24"/>
          <w:lang w:val="en-GB" w:eastAsia="en-GB"/>
        </w:rPr>
        <w:t>1051</w:t>
      </w:r>
      <w:r w:rsidR="00BA7800" w:rsidRPr="00A57D5E">
        <w:rPr>
          <w:rFonts w:ascii="Times" w:hAnsi="Times"/>
          <w:b w:val="0"/>
          <w:color w:val="222222"/>
          <w:spacing w:val="3"/>
          <w:sz w:val="24"/>
          <w:szCs w:val="24"/>
          <w:shd w:val="clear" w:color="auto" w:fill="FFFFFF"/>
          <w:lang w:val="en-GB" w:eastAsia="en-GB"/>
        </w:rPr>
        <w:t>(2003).</w:t>
      </w:r>
    </w:p>
    <w:p w14:paraId="6562C109" w14:textId="469669BD" w:rsidR="00BA7800" w:rsidRDefault="00A36EBC" w:rsidP="00A57D5E">
      <w:pPr>
        <w:spacing w:after="120" w:line="480" w:lineRule="auto"/>
        <w:jc w:val="both"/>
        <w:rPr>
          <w:rFonts w:ascii="Times" w:hAnsi="Times"/>
        </w:rPr>
      </w:pPr>
      <w:r>
        <w:rPr>
          <w:rFonts w:ascii="Times" w:hAnsi="Times" w:cs="Times"/>
          <w:color w:val="000000"/>
        </w:rPr>
        <w:t>9.</w:t>
      </w:r>
      <w:r w:rsidR="00BA7800" w:rsidRPr="00A57D5E">
        <w:rPr>
          <w:rFonts w:ascii="Times" w:hAnsi="Times" w:cs="Times"/>
          <w:color w:val="000000"/>
        </w:rPr>
        <w:t xml:space="preserve"> L. A. </w:t>
      </w:r>
      <w:r w:rsidR="00BA7800" w:rsidRPr="00F7158F">
        <w:rPr>
          <w:rFonts w:ascii="Times" w:hAnsi="Times"/>
        </w:rPr>
        <w:t>Kelley</w:t>
      </w:r>
      <w:r w:rsidR="00174DCC">
        <w:rPr>
          <w:rFonts w:ascii="Times" w:hAnsi="Times"/>
        </w:rPr>
        <w:t xml:space="preserve"> </w:t>
      </w:r>
      <w:r w:rsidR="00174DCC" w:rsidRPr="00174DCC">
        <w:rPr>
          <w:rFonts w:ascii="Times" w:hAnsi="Times"/>
          <w:i/>
        </w:rPr>
        <w:t>et al.</w:t>
      </w:r>
      <w:r w:rsidR="00174DCC" w:rsidRPr="00174DCC">
        <w:rPr>
          <w:rFonts w:ascii="Times" w:hAnsi="Times"/>
        </w:rPr>
        <w:t>,</w:t>
      </w:r>
      <w:r w:rsidR="00BA7800" w:rsidRPr="00F7158F">
        <w:rPr>
          <w:rFonts w:ascii="Times" w:hAnsi="Times"/>
        </w:rPr>
        <w:t xml:space="preserve"> The Phyre2 web portal for protein </w:t>
      </w:r>
      <w:proofErr w:type="spellStart"/>
      <w:r w:rsidR="00BA7800" w:rsidRPr="00F7158F">
        <w:rPr>
          <w:rFonts w:ascii="Times" w:hAnsi="Times"/>
        </w:rPr>
        <w:t>modeling</w:t>
      </w:r>
      <w:proofErr w:type="spellEnd"/>
      <w:r w:rsidR="00BA7800" w:rsidRPr="00F7158F">
        <w:rPr>
          <w:rFonts w:ascii="Times" w:hAnsi="Times"/>
        </w:rPr>
        <w:t xml:space="preserve">, prediction and analysis. </w:t>
      </w:r>
      <w:r w:rsidR="00BA7800" w:rsidRPr="00A57D5E">
        <w:rPr>
          <w:rFonts w:ascii="Times" w:hAnsi="Times"/>
          <w:i/>
        </w:rPr>
        <w:t xml:space="preserve">Nat. </w:t>
      </w:r>
      <w:proofErr w:type="spellStart"/>
      <w:r w:rsidR="00BA7800" w:rsidRPr="00A57D5E">
        <w:rPr>
          <w:rFonts w:ascii="Times" w:hAnsi="Times"/>
          <w:i/>
        </w:rPr>
        <w:t>Protoc</w:t>
      </w:r>
      <w:proofErr w:type="spellEnd"/>
      <w:r w:rsidR="00BA7800" w:rsidRPr="00A57D5E">
        <w:rPr>
          <w:rFonts w:ascii="Times" w:hAnsi="Times"/>
          <w:i/>
        </w:rPr>
        <w:t>.</w:t>
      </w:r>
      <w:r w:rsidR="00BA7800" w:rsidRPr="00A57D5E">
        <w:rPr>
          <w:rFonts w:ascii="Times" w:hAnsi="Times"/>
        </w:rPr>
        <w:t xml:space="preserve"> </w:t>
      </w:r>
      <w:r w:rsidR="00BA7800" w:rsidRPr="00A57D5E">
        <w:rPr>
          <w:rFonts w:ascii="Times" w:hAnsi="Times"/>
          <w:b/>
          <w:i/>
        </w:rPr>
        <w:t>10</w:t>
      </w:r>
      <w:r w:rsidR="00BA7800" w:rsidRPr="00A57D5E">
        <w:rPr>
          <w:rFonts w:ascii="Times" w:hAnsi="Times"/>
        </w:rPr>
        <w:t>, 845-58 (2015).</w:t>
      </w:r>
    </w:p>
    <w:p w14:paraId="4DE9C4D9" w14:textId="6412B0F7" w:rsidR="00A36EBC" w:rsidRDefault="00A36EBC" w:rsidP="00A36EBC">
      <w:pPr>
        <w:spacing w:after="120" w:line="480" w:lineRule="auto"/>
        <w:jc w:val="both"/>
        <w:rPr>
          <w:iCs/>
          <w:lang w:val="de-DE"/>
        </w:rPr>
      </w:pPr>
      <w:r>
        <w:t xml:space="preserve">10. </w:t>
      </w:r>
      <w:r w:rsidRPr="00A36EBC">
        <w:rPr>
          <w:lang w:val="de-DE"/>
        </w:rPr>
        <w:t>a) M. J. James</w:t>
      </w:r>
      <w:r w:rsidR="00174DCC">
        <w:rPr>
          <w:lang w:val="de-DE"/>
        </w:rPr>
        <w:t xml:space="preserve"> </w:t>
      </w:r>
      <w:r w:rsidR="00174DCC" w:rsidRPr="00174DCC">
        <w:rPr>
          <w:i/>
        </w:rPr>
        <w:t>et al.</w:t>
      </w:r>
      <w:r w:rsidR="00174DCC" w:rsidRPr="00174DCC">
        <w:t>,</w:t>
      </w:r>
      <w:r w:rsidRPr="00A36EBC">
        <w:rPr>
          <w:lang w:val="de-DE"/>
        </w:rPr>
        <w:t> </w:t>
      </w:r>
      <w:r w:rsidRPr="00A36EBC">
        <w:t>Silver(I) or Copper(II)-Mediated Dearomatisation of Aromatic Ynones: Direct Access to Spirocyclic Scaffolds, </w:t>
      </w:r>
      <w:proofErr w:type="spellStart"/>
      <w:r w:rsidRPr="00A36EBC">
        <w:rPr>
          <w:i/>
          <w:iCs/>
          <w:lang w:val="en-US"/>
        </w:rPr>
        <w:t>Angew</w:t>
      </w:r>
      <w:proofErr w:type="spellEnd"/>
      <w:r w:rsidRPr="00A36EBC">
        <w:rPr>
          <w:i/>
          <w:iCs/>
          <w:lang w:val="en-US"/>
        </w:rPr>
        <w:t>. Chem. Int. Ed., </w:t>
      </w:r>
      <w:r w:rsidRPr="00A36EBC">
        <w:rPr>
          <w:b/>
          <w:i/>
          <w:lang w:val="en-US"/>
        </w:rPr>
        <w:t>54</w:t>
      </w:r>
      <w:r w:rsidRPr="00A36EBC">
        <w:rPr>
          <w:lang w:val="en-US"/>
        </w:rPr>
        <w:t>, 7640-7643 (2015).</w:t>
      </w:r>
      <w:r w:rsidRPr="00A36EBC">
        <w:t xml:space="preserve"> b) S. J. </w:t>
      </w:r>
      <w:r w:rsidRPr="00A36EBC">
        <w:lastRenderedPageBreak/>
        <w:t>Chambers</w:t>
      </w:r>
      <w:r w:rsidR="00614BE3">
        <w:t xml:space="preserve"> </w:t>
      </w:r>
      <w:r w:rsidR="00614BE3" w:rsidRPr="00614BE3">
        <w:rPr>
          <w:i/>
        </w:rPr>
        <w:t>et al.</w:t>
      </w:r>
      <w:r w:rsidR="00614BE3" w:rsidRPr="00614BE3">
        <w:t>,</w:t>
      </w:r>
      <w:r w:rsidRPr="00A36EBC">
        <w:t xml:space="preserve"> From Heteroaromatic acids and Imines to </w:t>
      </w:r>
      <w:proofErr w:type="spellStart"/>
      <w:r w:rsidRPr="00A36EBC">
        <w:t>Azaspirocycles</w:t>
      </w:r>
      <w:proofErr w:type="spellEnd"/>
      <w:r w:rsidRPr="00A36EBC">
        <w:t xml:space="preserve">: Stereoselective Synthesis and 3D Shape Analysis; </w:t>
      </w:r>
      <w:r w:rsidRPr="00A36EBC">
        <w:rPr>
          <w:i/>
          <w:iCs/>
          <w:lang w:val="de-DE"/>
        </w:rPr>
        <w:t>Chem. Eur. J., </w:t>
      </w:r>
      <w:r w:rsidRPr="00A36EBC">
        <w:rPr>
          <w:b/>
          <w:i/>
          <w:lang w:val="de-DE"/>
        </w:rPr>
        <w:t>22</w:t>
      </w:r>
      <w:r w:rsidRPr="00A36EBC">
        <w:rPr>
          <w:lang w:val="de-DE"/>
        </w:rPr>
        <w:t>,</w:t>
      </w:r>
      <w:r w:rsidRPr="00A36EBC">
        <w:rPr>
          <w:i/>
          <w:iCs/>
          <w:lang w:val="de-DE"/>
        </w:rPr>
        <w:t> </w:t>
      </w:r>
      <w:r w:rsidRPr="00A36EBC">
        <w:rPr>
          <w:lang w:val="de-DE"/>
        </w:rPr>
        <w:t>6496-6500 (2016)</w:t>
      </w:r>
      <w:r w:rsidRPr="00A36EBC">
        <w:rPr>
          <w:i/>
          <w:iCs/>
          <w:lang w:val="de-DE"/>
        </w:rPr>
        <w:t>.</w:t>
      </w:r>
    </w:p>
    <w:p w14:paraId="205687F2" w14:textId="7D3BA5E9" w:rsidR="00A36EBC" w:rsidRPr="00A36EBC" w:rsidRDefault="00A36EBC" w:rsidP="00A36EBC">
      <w:pPr>
        <w:spacing w:after="120" w:line="480" w:lineRule="auto"/>
        <w:jc w:val="both"/>
      </w:pPr>
      <w:r>
        <w:t>11. S. Mori</w:t>
      </w:r>
      <w:r w:rsidR="0062625C">
        <w:t xml:space="preserve"> </w:t>
      </w:r>
      <w:r w:rsidR="0062625C" w:rsidRPr="0062625C">
        <w:rPr>
          <w:i/>
        </w:rPr>
        <w:t>et al.</w:t>
      </w:r>
      <w:r w:rsidR="0062625C" w:rsidRPr="0062625C">
        <w:t>,</w:t>
      </w:r>
      <w:r>
        <w:t xml:space="preserve"> Unusual substrate and halide versatility of phenolic </w:t>
      </w:r>
      <w:proofErr w:type="spellStart"/>
      <w:r>
        <w:t>halogenase</w:t>
      </w:r>
      <w:proofErr w:type="spellEnd"/>
      <w:r>
        <w:t xml:space="preserve"> </w:t>
      </w:r>
      <w:proofErr w:type="spellStart"/>
      <w:r>
        <w:t>PltM</w:t>
      </w:r>
      <w:proofErr w:type="spellEnd"/>
      <w:r>
        <w:t xml:space="preserve">, </w:t>
      </w:r>
      <w:r w:rsidRPr="00F7069F">
        <w:rPr>
          <w:i/>
        </w:rPr>
        <w:t>Nat</w:t>
      </w:r>
      <w:r>
        <w:rPr>
          <w:i/>
        </w:rPr>
        <w:t>.</w:t>
      </w:r>
      <w:r w:rsidRPr="00F7069F">
        <w:rPr>
          <w:i/>
        </w:rPr>
        <w:t xml:space="preserve"> </w:t>
      </w:r>
      <w:proofErr w:type="spellStart"/>
      <w:r w:rsidRPr="00F7069F">
        <w:rPr>
          <w:i/>
        </w:rPr>
        <w:t>Commun</w:t>
      </w:r>
      <w:proofErr w:type="spellEnd"/>
      <w:r>
        <w:rPr>
          <w:i/>
        </w:rPr>
        <w:t>.</w:t>
      </w:r>
      <w:r>
        <w:t xml:space="preserve">, </w:t>
      </w:r>
      <w:r w:rsidRPr="00F7069F">
        <w:rPr>
          <w:b/>
          <w:i/>
        </w:rPr>
        <w:t>10</w:t>
      </w:r>
      <w:r>
        <w:t>, 1255 (2019)</w:t>
      </w:r>
      <w:r w:rsidR="00704811">
        <w:t>.</w:t>
      </w:r>
    </w:p>
    <w:p w14:paraId="1260F3D5" w14:textId="4651D217" w:rsidR="00BA7800" w:rsidRPr="00F7158F" w:rsidRDefault="00704811" w:rsidP="00F7069F">
      <w:pPr>
        <w:spacing w:after="120" w:line="480" w:lineRule="auto"/>
        <w:jc w:val="both"/>
        <w:rPr>
          <w:rFonts w:ascii="Times" w:eastAsia="Times" w:hAnsi="Times" w:cs="Times"/>
        </w:rPr>
      </w:pPr>
      <w:r>
        <w:t>12.</w:t>
      </w:r>
      <w:r w:rsidR="00BA7800" w:rsidRPr="00F7158F">
        <w:rPr>
          <w:rFonts w:ascii="Times" w:hAnsi="Times"/>
          <w:lang w:val="en-US"/>
        </w:rPr>
        <w:t xml:space="preserve"> </w:t>
      </w:r>
      <w:r w:rsidR="00BA7800" w:rsidRPr="00F7158F">
        <w:rPr>
          <w:rFonts w:ascii="Times" w:hAnsi="Times"/>
        </w:rPr>
        <w:t>L</w:t>
      </w:r>
      <w:r w:rsidR="00BA7800" w:rsidRPr="00F7158F">
        <w:rPr>
          <w:rFonts w:ascii="Times" w:hAnsi="Times"/>
          <w:lang w:val="en-US"/>
        </w:rPr>
        <w:t>.</w:t>
      </w:r>
      <w:r w:rsidR="00BA7800" w:rsidRPr="00F7158F">
        <w:rPr>
          <w:rFonts w:ascii="Times" w:hAnsi="Times"/>
          <w:lang w:val="da-DK"/>
        </w:rPr>
        <w:t xml:space="preserve"> Holm</w:t>
      </w:r>
      <w:r w:rsidR="00500CD9">
        <w:rPr>
          <w:rFonts w:ascii="Times" w:hAnsi="Times"/>
          <w:lang w:val="en-US"/>
        </w:rPr>
        <w:t xml:space="preserve"> and</w:t>
      </w:r>
      <w:r w:rsidR="00BA7800" w:rsidRPr="00F7158F">
        <w:rPr>
          <w:rFonts w:ascii="Times" w:hAnsi="Times"/>
          <w:lang w:val="en-US"/>
        </w:rPr>
        <w:t xml:space="preserve"> L. M. </w:t>
      </w:r>
      <w:proofErr w:type="spellStart"/>
      <w:r w:rsidR="00BA7800" w:rsidRPr="00F7158F">
        <w:rPr>
          <w:rFonts w:ascii="Times" w:hAnsi="Times"/>
          <w:lang w:val="en-US"/>
        </w:rPr>
        <w:t>Laakso</w:t>
      </w:r>
      <w:proofErr w:type="spellEnd"/>
      <w:r w:rsidR="00BA7800" w:rsidRPr="00F7158F">
        <w:rPr>
          <w:rFonts w:ascii="Times" w:hAnsi="Times"/>
          <w:lang w:val="en-US"/>
        </w:rPr>
        <w:t>, Dali server update,</w:t>
      </w:r>
      <w:r w:rsidR="00BA7800" w:rsidRPr="00F7158F">
        <w:rPr>
          <w:rFonts w:ascii="Times" w:hAnsi="Times"/>
        </w:rPr>
        <w:t xml:space="preserve"> </w:t>
      </w:r>
      <w:proofErr w:type="spellStart"/>
      <w:r w:rsidR="00BA7800" w:rsidRPr="00F7158F">
        <w:rPr>
          <w:rFonts w:ascii="Times" w:hAnsi="Times"/>
          <w:i/>
          <w:iCs/>
          <w:lang w:val="fr-FR"/>
        </w:rPr>
        <w:t>Nucl</w:t>
      </w:r>
      <w:proofErr w:type="spellEnd"/>
      <w:r w:rsidR="00BA7800" w:rsidRPr="00F7158F">
        <w:rPr>
          <w:rFonts w:ascii="Times" w:hAnsi="Times"/>
          <w:i/>
          <w:iCs/>
          <w:lang w:val="en-US"/>
        </w:rPr>
        <w:t>.</w:t>
      </w:r>
      <w:r w:rsidR="00BA7800" w:rsidRPr="00F7158F">
        <w:rPr>
          <w:rFonts w:ascii="Times" w:hAnsi="Times"/>
          <w:i/>
          <w:iCs/>
        </w:rPr>
        <w:t xml:space="preserve"> </w:t>
      </w:r>
      <w:r w:rsidR="00BA7800" w:rsidRPr="00F7158F">
        <w:rPr>
          <w:rFonts w:ascii="Times" w:hAnsi="Times"/>
          <w:i/>
          <w:iCs/>
          <w:lang w:val="en-US"/>
        </w:rPr>
        <w:t>Acids</w:t>
      </w:r>
      <w:r w:rsidR="00BA7800" w:rsidRPr="00F7158F">
        <w:rPr>
          <w:rFonts w:ascii="Times" w:hAnsi="Times"/>
          <w:i/>
          <w:iCs/>
        </w:rPr>
        <w:t xml:space="preserve"> </w:t>
      </w:r>
      <w:r w:rsidR="00BA7800" w:rsidRPr="00F7158F">
        <w:rPr>
          <w:rFonts w:ascii="Times" w:hAnsi="Times"/>
          <w:i/>
          <w:iCs/>
          <w:lang w:val="en-US"/>
        </w:rPr>
        <w:t>Res.,</w:t>
      </w:r>
      <w:r w:rsidR="00BA7800" w:rsidRPr="00F7158F">
        <w:rPr>
          <w:rFonts w:ascii="Times" w:hAnsi="Times"/>
        </w:rPr>
        <w:t xml:space="preserve"> </w:t>
      </w:r>
      <w:r w:rsidR="00BA7800" w:rsidRPr="00A32AB9">
        <w:rPr>
          <w:rFonts w:ascii="Times" w:hAnsi="Times"/>
          <w:b/>
          <w:bCs/>
          <w:i/>
          <w:lang w:val="en-US"/>
        </w:rPr>
        <w:t>44</w:t>
      </w:r>
      <w:r w:rsidR="00BA7800" w:rsidRPr="00F7158F">
        <w:rPr>
          <w:rFonts w:ascii="Times" w:hAnsi="Times"/>
        </w:rPr>
        <w:t>, W351-W355</w:t>
      </w:r>
      <w:r w:rsidR="00BA7800" w:rsidRPr="00F7158F">
        <w:rPr>
          <w:rFonts w:ascii="Times" w:hAnsi="Times"/>
          <w:lang w:val="en-US"/>
        </w:rPr>
        <w:t xml:space="preserve"> (2016)</w:t>
      </w:r>
      <w:r>
        <w:rPr>
          <w:rFonts w:ascii="Times" w:hAnsi="Times"/>
          <w:lang w:val="en-US"/>
        </w:rPr>
        <w:t>.</w:t>
      </w:r>
    </w:p>
    <w:p w14:paraId="674BC084" w14:textId="760D5622"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13.</w:t>
      </w:r>
      <w:r w:rsidR="00BA7800" w:rsidRPr="00A57D5E">
        <w:rPr>
          <w:rFonts w:ascii="Times" w:hAnsi="Times"/>
          <w:sz w:val="24"/>
          <w:szCs w:val="24"/>
          <w:lang w:val="en-US"/>
        </w:rPr>
        <w:t xml:space="preserve"> </w:t>
      </w:r>
      <w:r w:rsidR="00BA7800" w:rsidRPr="00A57D5E">
        <w:rPr>
          <w:rFonts w:ascii="Times" w:hAnsi="Times"/>
          <w:sz w:val="24"/>
          <w:szCs w:val="24"/>
          <w:lang w:val="it-IT"/>
        </w:rPr>
        <w:t>E. Krissinel</w:t>
      </w:r>
      <w:r w:rsidR="00BA7800" w:rsidRPr="00A57D5E">
        <w:rPr>
          <w:rFonts w:ascii="Times" w:hAnsi="Times"/>
          <w:sz w:val="24"/>
          <w:szCs w:val="24"/>
          <w:lang w:val="en-US"/>
        </w:rPr>
        <w:t>,</w:t>
      </w:r>
      <w:r w:rsidR="00BA7800" w:rsidRPr="00A57D5E">
        <w:rPr>
          <w:rFonts w:ascii="Times" w:hAnsi="Times"/>
          <w:sz w:val="24"/>
          <w:szCs w:val="24"/>
        </w:rPr>
        <w:t> </w:t>
      </w:r>
      <w:r w:rsidR="00BA7800" w:rsidRPr="00A57D5E">
        <w:rPr>
          <w:rFonts w:ascii="Times" w:hAnsi="Times"/>
          <w:sz w:val="24"/>
          <w:szCs w:val="24"/>
          <w:lang w:val="en-US"/>
        </w:rPr>
        <w:t xml:space="preserve">Stock-based detection of protein oligomeric states in </w:t>
      </w:r>
      <w:proofErr w:type="spellStart"/>
      <w:r w:rsidR="00BA7800" w:rsidRPr="00A57D5E">
        <w:rPr>
          <w:rFonts w:ascii="Times" w:hAnsi="Times"/>
          <w:sz w:val="24"/>
          <w:szCs w:val="24"/>
          <w:lang w:val="en-US"/>
        </w:rPr>
        <w:t>jsPISA</w:t>
      </w:r>
      <w:proofErr w:type="spellEnd"/>
      <w:r w:rsidR="00BA7800" w:rsidRPr="00A57D5E">
        <w:rPr>
          <w:rFonts w:ascii="Times" w:hAnsi="Times"/>
          <w:sz w:val="24"/>
          <w:szCs w:val="24"/>
          <w:lang w:val="en-US"/>
        </w:rPr>
        <w:t xml:space="preserve">, </w:t>
      </w:r>
      <w:r w:rsidR="00BA7800" w:rsidRPr="00A57D5E">
        <w:rPr>
          <w:rFonts w:ascii="Times" w:hAnsi="Times"/>
          <w:i/>
          <w:iCs/>
          <w:sz w:val="24"/>
          <w:szCs w:val="24"/>
          <w:lang w:val="pt-PT"/>
        </w:rPr>
        <w:t>Nucl. Acids Res.</w:t>
      </w:r>
      <w:r w:rsidR="00BA7800" w:rsidRPr="00A57D5E">
        <w:rPr>
          <w:rFonts w:ascii="Times" w:hAnsi="Times"/>
          <w:sz w:val="24"/>
          <w:szCs w:val="24"/>
        </w:rPr>
        <w:t>,</w:t>
      </w:r>
      <w:r w:rsidR="00BA7800" w:rsidRPr="00A57D5E">
        <w:rPr>
          <w:rFonts w:ascii="Times" w:hAnsi="Times"/>
          <w:sz w:val="24"/>
          <w:szCs w:val="24"/>
          <w:lang w:val="en-US"/>
        </w:rPr>
        <w:t xml:space="preserve"> </w:t>
      </w:r>
      <w:r w:rsidR="00BA7800" w:rsidRPr="00A32AB9">
        <w:rPr>
          <w:rFonts w:ascii="Times" w:hAnsi="Times"/>
          <w:b/>
          <w:bCs/>
          <w:i/>
          <w:sz w:val="24"/>
          <w:szCs w:val="24"/>
          <w:lang w:val="en-US"/>
        </w:rPr>
        <w:t>43</w:t>
      </w:r>
      <w:r w:rsidR="00BA7800" w:rsidRPr="00A57D5E">
        <w:rPr>
          <w:rFonts w:ascii="Times" w:hAnsi="Times"/>
          <w:sz w:val="24"/>
          <w:szCs w:val="24"/>
          <w:lang w:val="en-US"/>
        </w:rPr>
        <w:t>, W314-W319</w:t>
      </w:r>
      <w:r w:rsidR="00BA7800" w:rsidRPr="00A57D5E">
        <w:rPr>
          <w:rFonts w:ascii="Times" w:hAnsi="Times"/>
          <w:sz w:val="24"/>
          <w:szCs w:val="24"/>
        </w:rPr>
        <w:t> </w:t>
      </w:r>
      <w:r w:rsidR="00BA7800" w:rsidRPr="00A57D5E">
        <w:rPr>
          <w:rFonts w:ascii="Times" w:hAnsi="Times"/>
          <w:sz w:val="24"/>
          <w:szCs w:val="24"/>
          <w:lang w:val="en-US"/>
        </w:rPr>
        <w:t>(2015)</w:t>
      </w:r>
      <w:r>
        <w:rPr>
          <w:rFonts w:ascii="Times" w:hAnsi="Times"/>
          <w:sz w:val="24"/>
          <w:szCs w:val="24"/>
          <w:lang w:val="en-US"/>
        </w:rPr>
        <w:t>.</w:t>
      </w:r>
    </w:p>
    <w:p w14:paraId="37CEF2C5" w14:textId="6672D191" w:rsidR="00BA7800" w:rsidRPr="00A57D5E" w:rsidRDefault="00704811" w:rsidP="00A57D5E">
      <w:pPr>
        <w:pStyle w:val="BodyA"/>
        <w:spacing w:after="120" w:line="480" w:lineRule="auto"/>
        <w:rPr>
          <w:rFonts w:ascii="Times" w:eastAsia="Times" w:hAnsi="Times" w:cs="Times"/>
          <w:sz w:val="24"/>
          <w:szCs w:val="24"/>
        </w:rPr>
      </w:pPr>
      <w:r w:rsidRPr="001F6D78">
        <w:rPr>
          <w:rFonts w:ascii="Times" w:hAnsi="Times"/>
          <w:lang w:val="en-US"/>
        </w:rPr>
        <w:t>14.</w:t>
      </w:r>
      <w:r w:rsidR="00BA7800" w:rsidRPr="00704811">
        <w:rPr>
          <w:rFonts w:ascii="Times" w:hAnsi="Times"/>
          <w:sz w:val="24"/>
          <w:szCs w:val="24"/>
          <w:lang w:val="en-US"/>
        </w:rPr>
        <w:t xml:space="preserve"> C.</w:t>
      </w:r>
      <w:r w:rsidR="00BA7800" w:rsidRPr="00F7158F">
        <w:rPr>
          <w:rFonts w:ascii="Times" w:hAnsi="Times"/>
          <w:sz w:val="24"/>
          <w:szCs w:val="24"/>
          <w:lang w:val="en-US"/>
        </w:rPr>
        <w:t xml:space="preserve"> </w:t>
      </w:r>
      <w:proofErr w:type="spellStart"/>
      <w:r w:rsidR="00BA7800" w:rsidRPr="00F7158F">
        <w:rPr>
          <w:rFonts w:ascii="Times" w:hAnsi="Times"/>
          <w:sz w:val="24"/>
          <w:szCs w:val="24"/>
          <w:lang w:val="en-US"/>
        </w:rPr>
        <w:t>Vonrhein</w:t>
      </w:r>
      <w:proofErr w:type="spellEnd"/>
      <w:r w:rsidR="00910F6B">
        <w:rPr>
          <w:rFonts w:ascii="Times" w:hAnsi="Times"/>
          <w:sz w:val="24"/>
          <w:szCs w:val="24"/>
          <w:lang w:val="en-US"/>
        </w:rPr>
        <w:t xml:space="preserve"> </w:t>
      </w:r>
      <w:r w:rsidR="00910F6B" w:rsidRPr="00910F6B">
        <w:rPr>
          <w:rFonts w:ascii="Times" w:hAnsi="Times"/>
          <w:i/>
          <w:sz w:val="24"/>
          <w:szCs w:val="24"/>
        </w:rPr>
        <w:t>et al.</w:t>
      </w:r>
      <w:r w:rsidR="00910F6B" w:rsidRPr="00910F6B">
        <w:rPr>
          <w:rFonts w:ascii="Times" w:hAnsi="Times"/>
          <w:sz w:val="24"/>
          <w:szCs w:val="24"/>
        </w:rPr>
        <w:t>,</w:t>
      </w:r>
      <w:r w:rsidR="00BA7800" w:rsidRPr="00F7158F">
        <w:rPr>
          <w:rFonts w:ascii="Times" w:hAnsi="Times"/>
          <w:sz w:val="24"/>
          <w:szCs w:val="24"/>
          <w:lang w:val="en-US"/>
        </w:rPr>
        <w:t xml:space="preserve"> Data processing and analysis with the </w:t>
      </w:r>
      <w:proofErr w:type="spellStart"/>
      <w:r w:rsidR="00BA7800" w:rsidRPr="00F7158F">
        <w:rPr>
          <w:rFonts w:ascii="Times" w:hAnsi="Times"/>
          <w:sz w:val="24"/>
          <w:szCs w:val="24"/>
          <w:lang w:val="en-US"/>
        </w:rPr>
        <w:t>autoPROC</w:t>
      </w:r>
      <w:proofErr w:type="spellEnd"/>
      <w:r w:rsidR="00BA7800" w:rsidRPr="00F7158F">
        <w:rPr>
          <w:rFonts w:ascii="Times" w:hAnsi="Times"/>
          <w:sz w:val="24"/>
          <w:szCs w:val="24"/>
          <w:lang w:val="en-US"/>
        </w:rPr>
        <w:t xml:space="preserve"> toolbox,</w:t>
      </w:r>
      <w:r w:rsidR="00BA7800" w:rsidRPr="00F7158F">
        <w:rPr>
          <w:rFonts w:ascii="Times" w:hAnsi="Times"/>
          <w:sz w:val="24"/>
          <w:szCs w:val="24"/>
        </w:rPr>
        <w:t xml:space="preserve"> </w:t>
      </w:r>
      <w:r w:rsidR="00BA7800" w:rsidRPr="00F7158F">
        <w:rPr>
          <w:rFonts w:ascii="Times" w:hAnsi="Times"/>
          <w:i/>
          <w:iCs/>
          <w:sz w:val="24"/>
          <w:szCs w:val="24"/>
          <w:lang w:val="es-ES_tradnl"/>
        </w:rPr>
        <w:t xml:space="preserve">Acta </w:t>
      </w:r>
      <w:proofErr w:type="spellStart"/>
      <w:r w:rsidR="00BA7800" w:rsidRPr="00F7158F">
        <w:rPr>
          <w:rFonts w:ascii="Times" w:hAnsi="Times"/>
          <w:i/>
          <w:iCs/>
          <w:sz w:val="24"/>
          <w:szCs w:val="24"/>
          <w:lang w:val="es-ES_tradnl"/>
        </w:rPr>
        <w:t>Cryst</w:t>
      </w:r>
      <w:proofErr w:type="spellEnd"/>
      <w:r w:rsidR="00BA7800" w:rsidRPr="00F7158F">
        <w:rPr>
          <w:rFonts w:ascii="Times" w:hAnsi="Times"/>
          <w:i/>
          <w:iCs/>
          <w:sz w:val="24"/>
          <w:szCs w:val="24"/>
        </w:rPr>
        <w:t>.</w:t>
      </w:r>
      <w:r w:rsidR="00BA7800" w:rsidRPr="00F7158F">
        <w:rPr>
          <w:rFonts w:ascii="Times" w:hAnsi="Times"/>
          <w:i/>
          <w:iCs/>
          <w:sz w:val="24"/>
          <w:szCs w:val="24"/>
          <w:lang w:val="en-US"/>
        </w:rPr>
        <w:t>,</w:t>
      </w:r>
      <w:r w:rsidR="00BA7800" w:rsidRPr="00F7158F">
        <w:rPr>
          <w:rFonts w:ascii="Times" w:hAnsi="Times"/>
          <w:sz w:val="24"/>
          <w:szCs w:val="24"/>
        </w:rPr>
        <w:t xml:space="preserve"> </w:t>
      </w:r>
      <w:r w:rsidR="00BA7800" w:rsidRPr="00A32AB9">
        <w:rPr>
          <w:rFonts w:ascii="Times" w:hAnsi="Times"/>
          <w:b/>
          <w:bCs/>
          <w:i/>
          <w:sz w:val="24"/>
          <w:szCs w:val="24"/>
          <w:lang w:val="nl-NL"/>
        </w:rPr>
        <w:t>D67</w:t>
      </w:r>
      <w:r w:rsidR="00BA7800" w:rsidRPr="00A57D5E">
        <w:rPr>
          <w:rFonts w:ascii="Times" w:hAnsi="Times"/>
          <w:sz w:val="24"/>
          <w:szCs w:val="24"/>
        </w:rPr>
        <w:t>, 293-302</w:t>
      </w:r>
      <w:r w:rsidR="00BA7800" w:rsidRPr="00A57D5E">
        <w:rPr>
          <w:rFonts w:ascii="Times" w:hAnsi="Times"/>
          <w:sz w:val="24"/>
          <w:szCs w:val="24"/>
          <w:lang w:val="en-US"/>
        </w:rPr>
        <w:t xml:space="preserve"> (2011).</w:t>
      </w:r>
    </w:p>
    <w:p w14:paraId="6AF1F5C3" w14:textId="5E8DF297"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15.</w:t>
      </w:r>
      <w:r w:rsidR="00BA7800" w:rsidRPr="00A57D5E">
        <w:rPr>
          <w:rFonts w:ascii="Times" w:hAnsi="Times"/>
          <w:sz w:val="24"/>
          <w:szCs w:val="24"/>
          <w:lang w:val="en-US"/>
        </w:rPr>
        <w:t xml:space="preserve"> W. </w:t>
      </w:r>
      <w:proofErr w:type="spellStart"/>
      <w:r w:rsidR="00BA7800" w:rsidRPr="00A57D5E">
        <w:rPr>
          <w:rFonts w:ascii="Times" w:hAnsi="Times"/>
          <w:sz w:val="24"/>
          <w:szCs w:val="24"/>
          <w:lang w:val="en-US"/>
        </w:rPr>
        <w:t>Kabsch</w:t>
      </w:r>
      <w:proofErr w:type="spellEnd"/>
      <w:r w:rsidR="00BA7800" w:rsidRPr="00A57D5E">
        <w:rPr>
          <w:rFonts w:ascii="Times" w:hAnsi="Times"/>
          <w:sz w:val="24"/>
          <w:szCs w:val="24"/>
          <w:lang w:val="en-US"/>
        </w:rPr>
        <w:t>, XDS,</w:t>
      </w:r>
      <w:r w:rsidR="00BA7800" w:rsidRPr="00A57D5E">
        <w:rPr>
          <w:rFonts w:ascii="Times" w:hAnsi="Times"/>
          <w:sz w:val="24"/>
          <w:szCs w:val="24"/>
        </w:rPr>
        <w:t xml:space="preserve"> </w:t>
      </w:r>
      <w:r w:rsidR="00BA7800" w:rsidRPr="00A57D5E">
        <w:rPr>
          <w:rFonts w:ascii="Times" w:hAnsi="Times"/>
          <w:i/>
          <w:iCs/>
          <w:sz w:val="24"/>
          <w:szCs w:val="24"/>
          <w:lang w:val="es-ES_tradnl"/>
        </w:rPr>
        <w:t xml:space="preserve">Acta </w:t>
      </w:r>
      <w:proofErr w:type="spellStart"/>
      <w:r w:rsidR="00BA7800" w:rsidRPr="00A57D5E">
        <w:rPr>
          <w:rFonts w:ascii="Times" w:hAnsi="Times"/>
          <w:i/>
          <w:iCs/>
          <w:sz w:val="24"/>
          <w:szCs w:val="24"/>
          <w:lang w:val="es-ES_tradnl"/>
        </w:rPr>
        <w:t>Cryst</w:t>
      </w:r>
      <w:proofErr w:type="spellEnd"/>
      <w:r w:rsidR="00BA7800" w:rsidRPr="00A57D5E">
        <w:rPr>
          <w:rFonts w:ascii="Times" w:hAnsi="Times"/>
          <w:i/>
          <w:iCs/>
          <w:sz w:val="24"/>
          <w:szCs w:val="24"/>
        </w:rPr>
        <w:t>.</w:t>
      </w:r>
      <w:r w:rsidR="00BA7800" w:rsidRPr="00A57D5E">
        <w:rPr>
          <w:rFonts w:ascii="Times" w:hAnsi="Times"/>
          <w:sz w:val="24"/>
          <w:szCs w:val="24"/>
          <w:lang w:val="en-US"/>
        </w:rPr>
        <w:t>,</w:t>
      </w:r>
      <w:r w:rsidR="00BA7800" w:rsidRPr="00A57D5E">
        <w:rPr>
          <w:rFonts w:ascii="Times" w:hAnsi="Times"/>
          <w:sz w:val="24"/>
          <w:szCs w:val="24"/>
        </w:rPr>
        <w:t xml:space="preserve"> </w:t>
      </w:r>
      <w:r w:rsidR="00BA7800" w:rsidRPr="00A32AB9">
        <w:rPr>
          <w:rFonts w:ascii="Times" w:hAnsi="Times"/>
          <w:b/>
          <w:bCs/>
          <w:i/>
          <w:sz w:val="24"/>
          <w:szCs w:val="24"/>
          <w:lang w:val="nl-NL"/>
        </w:rPr>
        <w:t>D66</w:t>
      </w:r>
      <w:r w:rsidR="00BA7800" w:rsidRPr="00A57D5E">
        <w:rPr>
          <w:rFonts w:ascii="Times" w:hAnsi="Times"/>
          <w:sz w:val="24"/>
          <w:szCs w:val="24"/>
        </w:rPr>
        <w:t>, 125-132</w:t>
      </w:r>
      <w:r w:rsidR="00BA7800" w:rsidRPr="00A57D5E">
        <w:rPr>
          <w:rFonts w:ascii="Times" w:hAnsi="Times"/>
          <w:sz w:val="24"/>
          <w:szCs w:val="24"/>
          <w:lang w:val="en-US"/>
        </w:rPr>
        <w:t xml:space="preserve"> (2010)</w:t>
      </w:r>
      <w:r>
        <w:rPr>
          <w:rFonts w:ascii="Times" w:hAnsi="Times"/>
          <w:sz w:val="24"/>
          <w:szCs w:val="24"/>
          <w:lang w:val="en-US"/>
        </w:rPr>
        <w:t>.</w:t>
      </w:r>
    </w:p>
    <w:p w14:paraId="211D5C1C" w14:textId="6563D6E6"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16.</w:t>
      </w:r>
      <w:r w:rsidR="00BA7800" w:rsidRPr="00A57D5E">
        <w:rPr>
          <w:rFonts w:ascii="Times" w:hAnsi="Times"/>
          <w:sz w:val="24"/>
          <w:szCs w:val="24"/>
          <w:lang w:val="en-US"/>
        </w:rPr>
        <w:t xml:space="preserve"> P. R. Evans, Scaling and assessment of data quality, </w:t>
      </w:r>
      <w:r w:rsidR="00BA7800" w:rsidRPr="00A57D5E">
        <w:rPr>
          <w:rFonts w:ascii="Times" w:hAnsi="Times"/>
          <w:i/>
          <w:iCs/>
          <w:sz w:val="24"/>
          <w:szCs w:val="24"/>
        </w:rPr>
        <w:t xml:space="preserve">Acta </w:t>
      </w:r>
      <w:proofErr w:type="spellStart"/>
      <w:r w:rsidR="00BA7800" w:rsidRPr="00A57D5E">
        <w:rPr>
          <w:rFonts w:ascii="Times" w:hAnsi="Times"/>
          <w:i/>
          <w:iCs/>
          <w:sz w:val="24"/>
          <w:szCs w:val="24"/>
        </w:rPr>
        <w:t>Cryst</w:t>
      </w:r>
      <w:proofErr w:type="spellEnd"/>
      <w:r w:rsidR="00BA7800" w:rsidRPr="00A57D5E">
        <w:rPr>
          <w:rFonts w:ascii="Times" w:hAnsi="Times"/>
          <w:i/>
          <w:iCs/>
          <w:sz w:val="24"/>
          <w:szCs w:val="24"/>
        </w:rPr>
        <w:t>.</w:t>
      </w:r>
      <w:r w:rsidR="00BA7800" w:rsidRPr="00A57D5E">
        <w:rPr>
          <w:rFonts w:ascii="Times" w:hAnsi="Times"/>
          <w:sz w:val="24"/>
          <w:szCs w:val="24"/>
          <w:lang w:val="en-US"/>
        </w:rPr>
        <w:t>,</w:t>
      </w:r>
      <w:r w:rsidR="00BA7800" w:rsidRPr="00A57D5E">
        <w:rPr>
          <w:rFonts w:ascii="Times" w:hAnsi="Times"/>
          <w:sz w:val="24"/>
          <w:szCs w:val="24"/>
        </w:rPr>
        <w:t xml:space="preserve"> </w:t>
      </w:r>
      <w:r w:rsidR="00BA7800" w:rsidRPr="00A32AB9">
        <w:rPr>
          <w:rFonts w:ascii="Times" w:hAnsi="Times"/>
          <w:b/>
          <w:bCs/>
          <w:i/>
          <w:sz w:val="24"/>
          <w:szCs w:val="24"/>
          <w:lang w:val="en-US"/>
        </w:rPr>
        <w:t>D62</w:t>
      </w:r>
      <w:r w:rsidR="00BA7800" w:rsidRPr="00A57D5E">
        <w:rPr>
          <w:rFonts w:ascii="Times" w:hAnsi="Times"/>
          <w:sz w:val="24"/>
          <w:szCs w:val="24"/>
        </w:rPr>
        <w:t>, 72-82</w:t>
      </w:r>
      <w:r w:rsidR="00BA7800" w:rsidRPr="00A57D5E">
        <w:rPr>
          <w:rFonts w:ascii="Times" w:hAnsi="Times"/>
          <w:sz w:val="24"/>
          <w:szCs w:val="24"/>
          <w:lang w:val="en-US"/>
        </w:rPr>
        <w:t xml:space="preserve"> (2006).</w:t>
      </w:r>
    </w:p>
    <w:p w14:paraId="45AFE2EA" w14:textId="18552878"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17.</w:t>
      </w:r>
      <w:r w:rsidR="00BA7800" w:rsidRPr="00A57D5E">
        <w:rPr>
          <w:rFonts w:ascii="Times" w:hAnsi="Times"/>
          <w:sz w:val="24"/>
          <w:szCs w:val="24"/>
          <w:lang w:val="en-US"/>
        </w:rPr>
        <w:t xml:space="preserve"> P. R. Evans and G. N. </w:t>
      </w:r>
      <w:proofErr w:type="spellStart"/>
      <w:r w:rsidR="00BA7800" w:rsidRPr="00A57D5E">
        <w:rPr>
          <w:rFonts w:ascii="Times" w:hAnsi="Times"/>
          <w:sz w:val="24"/>
          <w:szCs w:val="24"/>
          <w:lang w:val="en-US"/>
        </w:rPr>
        <w:t>Murshudov</w:t>
      </w:r>
      <w:proofErr w:type="spellEnd"/>
      <w:r w:rsidR="00BA7800" w:rsidRPr="00A57D5E">
        <w:rPr>
          <w:rFonts w:ascii="Times" w:hAnsi="Times"/>
          <w:sz w:val="24"/>
          <w:szCs w:val="24"/>
          <w:lang w:val="en-US"/>
        </w:rPr>
        <w:t xml:space="preserve">, How good are my data and what is the </w:t>
      </w:r>
      <w:proofErr w:type="gramStart"/>
      <w:r w:rsidR="00BA7800" w:rsidRPr="00A57D5E">
        <w:rPr>
          <w:rFonts w:ascii="Times" w:hAnsi="Times"/>
          <w:sz w:val="24"/>
          <w:szCs w:val="24"/>
          <w:lang w:val="en-US"/>
        </w:rPr>
        <w:t>resolution?,</w:t>
      </w:r>
      <w:proofErr w:type="gramEnd"/>
      <w:r w:rsidR="00BA7800" w:rsidRPr="00A57D5E">
        <w:rPr>
          <w:rFonts w:ascii="Times" w:hAnsi="Times"/>
          <w:sz w:val="24"/>
          <w:szCs w:val="24"/>
          <w:lang w:val="en-US"/>
        </w:rPr>
        <w:t xml:space="preserve"> </w:t>
      </w:r>
      <w:r w:rsidR="00BA7800" w:rsidRPr="00A57D5E">
        <w:rPr>
          <w:rFonts w:ascii="Times" w:hAnsi="Times"/>
          <w:i/>
          <w:iCs/>
          <w:sz w:val="24"/>
          <w:szCs w:val="24"/>
        </w:rPr>
        <w:t xml:space="preserve">Acta </w:t>
      </w:r>
      <w:proofErr w:type="spellStart"/>
      <w:r w:rsidR="00BA7800" w:rsidRPr="00A57D5E">
        <w:rPr>
          <w:rFonts w:ascii="Times" w:hAnsi="Times"/>
          <w:i/>
          <w:iCs/>
          <w:sz w:val="24"/>
          <w:szCs w:val="24"/>
        </w:rPr>
        <w:t>Cryst</w:t>
      </w:r>
      <w:proofErr w:type="spellEnd"/>
      <w:r w:rsidR="00BA7800" w:rsidRPr="00A57D5E">
        <w:rPr>
          <w:rFonts w:ascii="Times" w:hAnsi="Times"/>
          <w:i/>
          <w:iCs/>
          <w:sz w:val="24"/>
          <w:szCs w:val="24"/>
        </w:rPr>
        <w:t>.</w:t>
      </w:r>
      <w:r w:rsidR="00BA7800" w:rsidRPr="00A57D5E">
        <w:rPr>
          <w:rFonts w:ascii="Times" w:hAnsi="Times"/>
          <w:sz w:val="24"/>
          <w:szCs w:val="24"/>
          <w:lang w:val="en-US"/>
        </w:rPr>
        <w:t>,</w:t>
      </w:r>
      <w:r w:rsidR="00BA7800" w:rsidRPr="00A57D5E">
        <w:rPr>
          <w:rFonts w:ascii="Times" w:hAnsi="Times"/>
          <w:sz w:val="24"/>
          <w:szCs w:val="24"/>
        </w:rPr>
        <w:t xml:space="preserve"> </w:t>
      </w:r>
      <w:r w:rsidR="00BA7800" w:rsidRPr="00A32AB9">
        <w:rPr>
          <w:rFonts w:ascii="Times" w:hAnsi="Times"/>
          <w:b/>
          <w:bCs/>
          <w:i/>
          <w:sz w:val="24"/>
          <w:szCs w:val="24"/>
          <w:lang w:val="nl-NL"/>
        </w:rPr>
        <w:t>D69</w:t>
      </w:r>
      <w:r w:rsidR="00BA7800" w:rsidRPr="00A57D5E">
        <w:rPr>
          <w:rFonts w:ascii="Times" w:hAnsi="Times"/>
          <w:sz w:val="24"/>
          <w:szCs w:val="24"/>
        </w:rPr>
        <w:t>, 1204-1214</w:t>
      </w:r>
      <w:r w:rsidR="00BA7800" w:rsidRPr="00A57D5E">
        <w:rPr>
          <w:rFonts w:ascii="Times" w:hAnsi="Times"/>
          <w:sz w:val="24"/>
          <w:szCs w:val="24"/>
          <w:lang w:val="en-US"/>
        </w:rPr>
        <w:t xml:space="preserve"> (2013).</w:t>
      </w:r>
    </w:p>
    <w:p w14:paraId="456C5FB7" w14:textId="64549644"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18.</w:t>
      </w:r>
      <w:r w:rsidR="00BA7800" w:rsidRPr="00A57D5E">
        <w:rPr>
          <w:rFonts w:ascii="Times" w:hAnsi="Times"/>
          <w:sz w:val="24"/>
          <w:szCs w:val="24"/>
          <w:lang w:val="en-US"/>
        </w:rPr>
        <w:t xml:space="preserve"> M. D. Winn </w:t>
      </w:r>
      <w:r w:rsidR="00BA7800" w:rsidRPr="00A57D5E">
        <w:rPr>
          <w:rFonts w:ascii="Times" w:hAnsi="Times"/>
          <w:i/>
          <w:iCs/>
          <w:sz w:val="24"/>
          <w:szCs w:val="24"/>
          <w:lang w:val="en-US"/>
        </w:rPr>
        <w:t>et al.</w:t>
      </w:r>
      <w:r w:rsidR="00BA7800" w:rsidRPr="00A57D5E">
        <w:rPr>
          <w:rFonts w:ascii="Times" w:hAnsi="Times"/>
          <w:sz w:val="24"/>
          <w:szCs w:val="24"/>
          <w:lang w:val="en-US"/>
        </w:rPr>
        <w:t xml:space="preserve">, Overview of the CCP4 suite and current developments, </w:t>
      </w:r>
      <w:r w:rsidR="00BA7800" w:rsidRPr="00A57D5E">
        <w:rPr>
          <w:rFonts w:ascii="Times" w:hAnsi="Times"/>
          <w:i/>
          <w:iCs/>
          <w:sz w:val="24"/>
          <w:szCs w:val="24"/>
        </w:rPr>
        <w:t xml:space="preserve">Acta. </w:t>
      </w:r>
      <w:proofErr w:type="spellStart"/>
      <w:r w:rsidR="00BA7800" w:rsidRPr="00A57D5E">
        <w:rPr>
          <w:rFonts w:ascii="Times" w:hAnsi="Times"/>
          <w:i/>
          <w:iCs/>
          <w:sz w:val="24"/>
          <w:szCs w:val="24"/>
        </w:rPr>
        <w:t>Cryst</w:t>
      </w:r>
      <w:proofErr w:type="spellEnd"/>
      <w:r w:rsidR="00BA7800" w:rsidRPr="00A57D5E">
        <w:rPr>
          <w:rFonts w:ascii="Times" w:hAnsi="Times"/>
          <w:i/>
          <w:iCs/>
          <w:sz w:val="24"/>
          <w:szCs w:val="24"/>
        </w:rPr>
        <w:t>.</w:t>
      </w:r>
      <w:r w:rsidR="00BA7800" w:rsidRPr="00A57D5E">
        <w:rPr>
          <w:rFonts w:ascii="Times" w:hAnsi="Times"/>
          <w:sz w:val="24"/>
          <w:szCs w:val="24"/>
          <w:lang w:val="en-US"/>
        </w:rPr>
        <w:t>,</w:t>
      </w:r>
      <w:r w:rsidR="00BA7800" w:rsidRPr="00A57D5E">
        <w:rPr>
          <w:rFonts w:ascii="Times" w:hAnsi="Times"/>
          <w:sz w:val="24"/>
          <w:szCs w:val="24"/>
        </w:rPr>
        <w:t xml:space="preserve"> </w:t>
      </w:r>
      <w:r w:rsidR="00BA7800" w:rsidRPr="00A32AB9">
        <w:rPr>
          <w:rFonts w:ascii="Times" w:hAnsi="Times"/>
          <w:b/>
          <w:bCs/>
          <w:i/>
          <w:sz w:val="24"/>
          <w:szCs w:val="24"/>
          <w:lang w:val="nl-NL"/>
        </w:rPr>
        <w:t>D67</w:t>
      </w:r>
      <w:r w:rsidR="00BA7800" w:rsidRPr="00A57D5E">
        <w:rPr>
          <w:rFonts w:ascii="Times" w:hAnsi="Times"/>
          <w:sz w:val="24"/>
          <w:szCs w:val="24"/>
        </w:rPr>
        <w:t>, 235-242</w:t>
      </w:r>
      <w:r w:rsidR="00BA7800" w:rsidRPr="00A57D5E">
        <w:rPr>
          <w:rFonts w:ascii="Times" w:hAnsi="Times"/>
          <w:sz w:val="24"/>
          <w:szCs w:val="24"/>
          <w:lang w:val="en-US"/>
        </w:rPr>
        <w:t xml:space="preserve"> (2011)</w:t>
      </w:r>
      <w:r>
        <w:rPr>
          <w:rFonts w:ascii="Times" w:hAnsi="Times"/>
          <w:sz w:val="24"/>
          <w:szCs w:val="24"/>
          <w:lang w:val="en-US"/>
        </w:rPr>
        <w:t>.</w:t>
      </w:r>
    </w:p>
    <w:p w14:paraId="56137A95" w14:textId="57093F38"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19.</w:t>
      </w:r>
      <w:r w:rsidR="00BA7800" w:rsidRPr="00A57D5E">
        <w:rPr>
          <w:rFonts w:ascii="Times" w:hAnsi="Times"/>
          <w:sz w:val="24"/>
          <w:szCs w:val="24"/>
          <w:lang w:val="en-US"/>
        </w:rPr>
        <w:t xml:space="preserve"> I. J. Tickle, STARANISO, Cambridge, United Kingdom: Global Phasing Ltd. (2016)</w:t>
      </w:r>
      <w:r>
        <w:rPr>
          <w:rFonts w:ascii="Times" w:hAnsi="Times"/>
          <w:sz w:val="24"/>
          <w:szCs w:val="24"/>
          <w:lang w:val="en-US"/>
        </w:rPr>
        <w:t>.</w:t>
      </w:r>
    </w:p>
    <w:p w14:paraId="55EEB81B" w14:textId="7ACB380C" w:rsidR="00BA7800" w:rsidRPr="00F7158F"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20.</w:t>
      </w:r>
      <w:r w:rsidR="00BA7800" w:rsidRPr="00A57D5E">
        <w:rPr>
          <w:rFonts w:ascii="Times" w:hAnsi="Times"/>
          <w:sz w:val="24"/>
          <w:szCs w:val="24"/>
          <w:lang w:val="en-US"/>
        </w:rPr>
        <w:t xml:space="preserve"> </w:t>
      </w:r>
      <w:r w:rsidR="00BA7800" w:rsidRPr="00A57D5E">
        <w:rPr>
          <w:rFonts w:ascii="Times" w:hAnsi="Times"/>
          <w:sz w:val="24"/>
          <w:szCs w:val="24"/>
        </w:rPr>
        <w:t>R.</w:t>
      </w:r>
      <w:r w:rsidR="00BA7800" w:rsidRPr="00A57D5E">
        <w:rPr>
          <w:rFonts w:ascii="Times" w:hAnsi="Times"/>
          <w:sz w:val="24"/>
          <w:szCs w:val="24"/>
          <w:lang w:val="en-US"/>
        </w:rPr>
        <w:t xml:space="preserve"> </w:t>
      </w:r>
      <w:r w:rsidR="00BA7800" w:rsidRPr="00A57D5E">
        <w:rPr>
          <w:rFonts w:ascii="Times" w:hAnsi="Times"/>
          <w:sz w:val="24"/>
          <w:szCs w:val="24"/>
        </w:rPr>
        <w:t>M.</w:t>
      </w:r>
      <w:r w:rsidR="00BA7800" w:rsidRPr="00A57D5E">
        <w:rPr>
          <w:rFonts w:ascii="Times" w:hAnsi="Times"/>
          <w:sz w:val="24"/>
          <w:szCs w:val="24"/>
          <w:lang w:val="en-US"/>
        </w:rPr>
        <w:t xml:space="preserve"> Keegan and M. </w:t>
      </w:r>
      <w:r w:rsidR="00BA7800" w:rsidRPr="00A57D5E">
        <w:rPr>
          <w:rFonts w:ascii="Times" w:hAnsi="Times"/>
          <w:sz w:val="24"/>
          <w:szCs w:val="24"/>
        </w:rPr>
        <w:t>D.</w:t>
      </w:r>
      <w:r w:rsidR="00BA7800" w:rsidRPr="00A57D5E">
        <w:rPr>
          <w:rFonts w:ascii="Times" w:hAnsi="Times"/>
          <w:sz w:val="24"/>
          <w:szCs w:val="24"/>
          <w:lang w:val="en-US"/>
        </w:rPr>
        <w:t xml:space="preserve"> Winn, Automated search-model discovery and preparation for structure solution by molecular replacement,</w:t>
      </w:r>
      <w:r w:rsidR="00BA7800" w:rsidRPr="00A57D5E">
        <w:rPr>
          <w:rFonts w:ascii="Times" w:hAnsi="Times"/>
          <w:sz w:val="24"/>
          <w:szCs w:val="24"/>
        </w:rPr>
        <w:t> </w:t>
      </w:r>
      <w:r w:rsidR="00BA7800" w:rsidRPr="00A57D5E">
        <w:rPr>
          <w:rFonts w:ascii="Times" w:hAnsi="Times"/>
          <w:i/>
          <w:iCs/>
          <w:sz w:val="24"/>
          <w:szCs w:val="24"/>
          <w:lang w:val="es-ES_tradnl"/>
        </w:rPr>
        <w:t xml:space="preserve">Acta </w:t>
      </w:r>
      <w:proofErr w:type="spellStart"/>
      <w:r w:rsidR="00BA7800" w:rsidRPr="00A57D5E">
        <w:rPr>
          <w:rFonts w:ascii="Times" w:hAnsi="Times"/>
          <w:i/>
          <w:iCs/>
          <w:sz w:val="24"/>
          <w:szCs w:val="24"/>
          <w:lang w:val="es-ES_tradnl"/>
        </w:rPr>
        <w:t>Cryst</w:t>
      </w:r>
      <w:proofErr w:type="spellEnd"/>
      <w:r w:rsidR="00BA7800" w:rsidRPr="00A57D5E">
        <w:rPr>
          <w:rFonts w:ascii="Times" w:hAnsi="Times"/>
          <w:i/>
          <w:iCs/>
          <w:sz w:val="24"/>
          <w:szCs w:val="24"/>
        </w:rPr>
        <w:t>.</w:t>
      </w:r>
      <w:r w:rsidR="00BA7800" w:rsidRPr="00A57D5E">
        <w:rPr>
          <w:rFonts w:ascii="Times" w:hAnsi="Times"/>
          <w:sz w:val="24"/>
          <w:szCs w:val="24"/>
        </w:rPr>
        <w:t> </w:t>
      </w:r>
      <w:r w:rsidR="00BA7800" w:rsidRPr="00A32AB9">
        <w:rPr>
          <w:rFonts w:ascii="Times" w:hAnsi="Times"/>
          <w:b/>
          <w:bCs/>
          <w:i/>
          <w:sz w:val="24"/>
          <w:szCs w:val="24"/>
          <w:lang w:val="en-US"/>
        </w:rPr>
        <w:t>D63</w:t>
      </w:r>
      <w:r w:rsidR="00BA7800" w:rsidRPr="00A57D5E">
        <w:rPr>
          <w:rFonts w:ascii="Times" w:hAnsi="Times"/>
          <w:sz w:val="24"/>
          <w:szCs w:val="24"/>
        </w:rPr>
        <w:t>, 447 - 457 (2007). </w:t>
      </w:r>
    </w:p>
    <w:p w14:paraId="7153B20D" w14:textId="3CB18B67"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21.</w:t>
      </w:r>
      <w:r w:rsidR="00BA7800" w:rsidRPr="00A57D5E">
        <w:rPr>
          <w:rFonts w:ascii="Times" w:hAnsi="Times"/>
          <w:sz w:val="24"/>
          <w:szCs w:val="24"/>
          <w:lang w:val="en-US"/>
        </w:rPr>
        <w:t xml:space="preserve"> P. Emsley </w:t>
      </w:r>
      <w:r w:rsidR="00BA7800" w:rsidRPr="00A57D5E">
        <w:rPr>
          <w:rFonts w:ascii="Times" w:hAnsi="Times"/>
          <w:i/>
          <w:iCs/>
          <w:sz w:val="24"/>
          <w:szCs w:val="24"/>
          <w:lang w:val="en-US"/>
        </w:rPr>
        <w:t>et al.</w:t>
      </w:r>
      <w:r w:rsidR="00BA7800" w:rsidRPr="00A57D5E">
        <w:rPr>
          <w:rFonts w:ascii="Times" w:hAnsi="Times"/>
          <w:sz w:val="24"/>
          <w:szCs w:val="24"/>
          <w:lang w:val="en-US"/>
        </w:rPr>
        <w:t xml:space="preserve">, Features and development of Coot, </w:t>
      </w:r>
      <w:r w:rsidR="00BA7800" w:rsidRPr="00A57D5E">
        <w:rPr>
          <w:rFonts w:ascii="Times" w:hAnsi="Times"/>
          <w:i/>
          <w:iCs/>
          <w:sz w:val="24"/>
          <w:szCs w:val="24"/>
          <w:lang w:val="en-US"/>
        </w:rPr>
        <w:t xml:space="preserve">Acta </w:t>
      </w:r>
      <w:proofErr w:type="spellStart"/>
      <w:r w:rsidR="00BA7800" w:rsidRPr="00A57D5E">
        <w:rPr>
          <w:rFonts w:ascii="Times" w:hAnsi="Times"/>
          <w:i/>
          <w:iCs/>
          <w:sz w:val="24"/>
          <w:szCs w:val="24"/>
          <w:lang w:val="en-US"/>
        </w:rPr>
        <w:t>Cryst</w:t>
      </w:r>
      <w:proofErr w:type="spellEnd"/>
      <w:r w:rsidR="00BA7800" w:rsidRPr="00A57D5E">
        <w:rPr>
          <w:rFonts w:ascii="Times" w:hAnsi="Times"/>
          <w:i/>
          <w:iCs/>
          <w:sz w:val="24"/>
          <w:szCs w:val="24"/>
          <w:lang w:val="en-US"/>
        </w:rPr>
        <w:t>.</w:t>
      </w:r>
      <w:r w:rsidR="00BA7800" w:rsidRPr="00A57D5E">
        <w:rPr>
          <w:rFonts w:ascii="Times" w:hAnsi="Times"/>
          <w:sz w:val="24"/>
          <w:szCs w:val="24"/>
          <w:lang w:val="en-US"/>
        </w:rPr>
        <w:t xml:space="preserve">, </w:t>
      </w:r>
      <w:r w:rsidR="00BA7800" w:rsidRPr="00A32AB9">
        <w:rPr>
          <w:rFonts w:ascii="Times" w:hAnsi="Times"/>
          <w:b/>
          <w:bCs/>
          <w:i/>
          <w:sz w:val="24"/>
          <w:szCs w:val="24"/>
          <w:lang w:val="en-US"/>
        </w:rPr>
        <w:t>D66</w:t>
      </w:r>
      <w:r w:rsidR="00BA7800" w:rsidRPr="00A57D5E">
        <w:rPr>
          <w:rFonts w:ascii="Times" w:hAnsi="Times"/>
          <w:sz w:val="24"/>
          <w:szCs w:val="24"/>
          <w:lang w:val="en-US"/>
        </w:rPr>
        <w:t>, 486-501 (2010)</w:t>
      </w:r>
      <w:r>
        <w:rPr>
          <w:rFonts w:ascii="Times" w:hAnsi="Times"/>
          <w:sz w:val="24"/>
          <w:szCs w:val="24"/>
          <w:lang w:val="en-US"/>
        </w:rPr>
        <w:t>.</w:t>
      </w:r>
    </w:p>
    <w:p w14:paraId="383B3DFC" w14:textId="54EC25A1" w:rsidR="00BA7800" w:rsidRPr="00A57D5E" w:rsidRDefault="00704811" w:rsidP="00A57D5E">
      <w:pPr>
        <w:pStyle w:val="BodyA"/>
        <w:spacing w:after="120" w:line="480" w:lineRule="auto"/>
        <w:rPr>
          <w:rFonts w:ascii="Times" w:eastAsia="Times" w:hAnsi="Times" w:cs="Times"/>
          <w:sz w:val="24"/>
          <w:szCs w:val="24"/>
        </w:rPr>
      </w:pPr>
      <w:r>
        <w:rPr>
          <w:rFonts w:ascii="Times" w:hAnsi="Times"/>
          <w:sz w:val="24"/>
          <w:szCs w:val="24"/>
          <w:lang w:val="en-US"/>
        </w:rPr>
        <w:t>22.</w:t>
      </w:r>
      <w:r w:rsidR="00BA7800" w:rsidRPr="00A57D5E">
        <w:rPr>
          <w:rFonts w:ascii="Times" w:hAnsi="Times"/>
          <w:sz w:val="24"/>
          <w:szCs w:val="24"/>
          <w:lang w:val="en-US"/>
        </w:rPr>
        <w:t xml:space="preserve"> </w:t>
      </w:r>
      <w:r w:rsidR="00BA7800" w:rsidRPr="00A57D5E">
        <w:rPr>
          <w:rFonts w:ascii="Times" w:hAnsi="Times"/>
          <w:sz w:val="24"/>
          <w:szCs w:val="24"/>
        </w:rPr>
        <w:t>G.</w:t>
      </w:r>
      <w:r w:rsidR="00BA7800" w:rsidRPr="00A57D5E">
        <w:rPr>
          <w:rFonts w:ascii="Times" w:hAnsi="Times"/>
          <w:sz w:val="24"/>
          <w:szCs w:val="24"/>
          <w:lang w:val="en-US"/>
        </w:rPr>
        <w:t xml:space="preserve"> N. </w:t>
      </w:r>
      <w:proofErr w:type="spellStart"/>
      <w:r w:rsidR="00BA7800" w:rsidRPr="00A57D5E">
        <w:rPr>
          <w:rFonts w:ascii="Times" w:hAnsi="Times"/>
          <w:sz w:val="24"/>
          <w:szCs w:val="24"/>
          <w:lang w:val="en-US"/>
        </w:rPr>
        <w:t>Murshudov</w:t>
      </w:r>
      <w:proofErr w:type="spellEnd"/>
      <w:r w:rsidR="00BA7800" w:rsidRPr="00A57D5E">
        <w:rPr>
          <w:rFonts w:ascii="Times" w:hAnsi="Times"/>
          <w:sz w:val="24"/>
          <w:szCs w:val="24"/>
          <w:lang w:val="en-US"/>
        </w:rPr>
        <w:t xml:space="preserve">, Refinement of Macromolecular Structures by the Maximum-Likelihood method, </w:t>
      </w:r>
      <w:r w:rsidR="00BA7800" w:rsidRPr="00A57D5E">
        <w:rPr>
          <w:rFonts w:ascii="Times" w:hAnsi="Times"/>
          <w:i/>
          <w:iCs/>
          <w:sz w:val="24"/>
          <w:szCs w:val="24"/>
          <w:lang w:val="es-ES_tradnl"/>
        </w:rPr>
        <w:t xml:space="preserve">Acta </w:t>
      </w:r>
      <w:proofErr w:type="spellStart"/>
      <w:r w:rsidR="00BA7800" w:rsidRPr="00A57D5E">
        <w:rPr>
          <w:rFonts w:ascii="Times" w:hAnsi="Times"/>
          <w:i/>
          <w:iCs/>
          <w:sz w:val="24"/>
          <w:szCs w:val="24"/>
          <w:lang w:val="es-ES_tradnl"/>
        </w:rPr>
        <w:t>Cryst</w:t>
      </w:r>
      <w:proofErr w:type="spellEnd"/>
      <w:r w:rsidR="00BA7800" w:rsidRPr="00A57D5E">
        <w:rPr>
          <w:rFonts w:ascii="Times" w:hAnsi="Times"/>
          <w:i/>
          <w:iCs/>
          <w:sz w:val="24"/>
          <w:szCs w:val="24"/>
        </w:rPr>
        <w:t>.</w:t>
      </w:r>
      <w:r w:rsidR="00BA7800" w:rsidRPr="00A57D5E">
        <w:rPr>
          <w:rFonts w:ascii="Times" w:hAnsi="Times"/>
          <w:sz w:val="24"/>
          <w:szCs w:val="24"/>
          <w:lang w:val="en-US"/>
        </w:rPr>
        <w:t>,</w:t>
      </w:r>
      <w:r w:rsidR="00BA7800" w:rsidRPr="00A57D5E">
        <w:rPr>
          <w:rFonts w:ascii="Times" w:hAnsi="Times"/>
          <w:sz w:val="24"/>
          <w:szCs w:val="24"/>
        </w:rPr>
        <w:t> </w:t>
      </w:r>
      <w:r w:rsidR="00BA7800" w:rsidRPr="00A32AB9">
        <w:rPr>
          <w:rFonts w:ascii="Times" w:hAnsi="Times"/>
          <w:b/>
          <w:bCs/>
          <w:i/>
          <w:sz w:val="24"/>
          <w:szCs w:val="24"/>
        </w:rPr>
        <w:t>D53</w:t>
      </w:r>
      <w:r w:rsidR="00BA7800" w:rsidRPr="00A57D5E">
        <w:rPr>
          <w:rFonts w:ascii="Times" w:hAnsi="Times"/>
          <w:sz w:val="24"/>
          <w:szCs w:val="24"/>
        </w:rPr>
        <w:t>, 240-255</w:t>
      </w:r>
      <w:r w:rsidR="00BA7800" w:rsidRPr="00A57D5E">
        <w:rPr>
          <w:rFonts w:ascii="Times" w:hAnsi="Times"/>
          <w:sz w:val="24"/>
          <w:szCs w:val="24"/>
          <w:lang w:val="en-US"/>
        </w:rPr>
        <w:t xml:space="preserve"> (1997)</w:t>
      </w:r>
      <w:r>
        <w:rPr>
          <w:rFonts w:ascii="Times" w:hAnsi="Times"/>
          <w:sz w:val="24"/>
          <w:szCs w:val="24"/>
          <w:lang w:val="en-US"/>
        </w:rPr>
        <w:t>.</w:t>
      </w:r>
    </w:p>
    <w:p w14:paraId="63674C02" w14:textId="24F9ABE6" w:rsidR="00BA7800" w:rsidRDefault="00704811" w:rsidP="00A57D5E">
      <w:pPr>
        <w:pStyle w:val="BodyA"/>
        <w:spacing w:after="120" w:line="480" w:lineRule="auto"/>
        <w:rPr>
          <w:rFonts w:ascii="Times" w:hAnsi="Times"/>
          <w:sz w:val="24"/>
          <w:szCs w:val="24"/>
          <w:lang w:val="en-US"/>
        </w:rPr>
      </w:pPr>
      <w:r>
        <w:rPr>
          <w:rFonts w:ascii="Times" w:hAnsi="Times"/>
          <w:sz w:val="24"/>
          <w:szCs w:val="24"/>
          <w:lang w:val="en-US"/>
        </w:rPr>
        <w:lastRenderedPageBreak/>
        <w:t>23.</w:t>
      </w:r>
      <w:r w:rsidR="00BA7800" w:rsidRPr="00A57D5E">
        <w:rPr>
          <w:rFonts w:ascii="Times" w:hAnsi="Times"/>
          <w:sz w:val="24"/>
          <w:szCs w:val="24"/>
          <w:lang w:val="en-US"/>
        </w:rPr>
        <w:t xml:space="preserve"> V. B. Chen </w:t>
      </w:r>
      <w:r w:rsidR="00BA7800" w:rsidRPr="00A57D5E">
        <w:rPr>
          <w:rFonts w:ascii="Times" w:hAnsi="Times"/>
          <w:i/>
          <w:iCs/>
          <w:sz w:val="24"/>
          <w:szCs w:val="24"/>
          <w:lang w:val="nl-NL"/>
        </w:rPr>
        <w:t>et al</w:t>
      </w:r>
      <w:r w:rsidR="00BA7800" w:rsidRPr="00A57D5E">
        <w:rPr>
          <w:rFonts w:ascii="Times" w:hAnsi="Times"/>
          <w:i/>
          <w:iCs/>
          <w:sz w:val="24"/>
          <w:szCs w:val="24"/>
        </w:rPr>
        <w:t>.</w:t>
      </w:r>
      <w:r w:rsidR="00BA7800" w:rsidRPr="00A57D5E">
        <w:rPr>
          <w:rFonts w:ascii="Times" w:hAnsi="Times"/>
          <w:sz w:val="24"/>
          <w:szCs w:val="24"/>
          <w:lang w:val="en-US"/>
        </w:rPr>
        <w:t xml:space="preserve">, </w:t>
      </w:r>
      <w:proofErr w:type="spellStart"/>
      <w:r w:rsidR="00BA7800" w:rsidRPr="00A57D5E">
        <w:rPr>
          <w:rFonts w:ascii="Times" w:hAnsi="Times"/>
          <w:sz w:val="24"/>
          <w:szCs w:val="24"/>
          <w:lang w:val="en-US"/>
        </w:rPr>
        <w:t>MolProbity</w:t>
      </w:r>
      <w:proofErr w:type="spellEnd"/>
      <w:r w:rsidR="00BA7800" w:rsidRPr="00A57D5E">
        <w:rPr>
          <w:rFonts w:ascii="Times" w:hAnsi="Times"/>
          <w:sz w:val="24"/>
          <w:szCs w:val="24"/>
          <w:lang w:val="en-US"/>
        </w:rPr>
        <w:t xml:space="preserve">: All-Atom Structure Validation for Macromolecular Crystallography, </w:t>
      </w:r>
      <w:r w:rsidR="00BA7800" w:rsidRPr="00A57D5E">
        <w:rPr>
          <w:rFonts w:ascii="Times" w:hAnsi="Times"/>
          <w:i/>
          <w:iCs/>
          <w:sz w:val="24"/>
          <w:szCs w:val="24"/>
          <w:lang w:val="es-ES_tradnl"/>
        </w:rPr>
        <w:t xml:space="preserve">Acta </w:t>
      </w:r>
      <w:proofErr w:type="spellStart"/>
      <w:r w:rsidR="00BA7800" w:rsidRPr="00A57D5E">
        <w:rPr>
          <w:rFonts w:ascii="Times" w:hAnsi="Times"/>
          <w:i/>
          <w:iCs/>
          <w:sz w:val="24"/>
          <w:szCs w:val="24"/>
          <w:lang w:val="es-ES_tradnl"/>
        </w:rPr>
        <w:t>Crys</w:t>
      </w:r>
      <w:proofErr w:type="spellEnd"/>
      <w:r w:rsidR="00BA7800" w:rsidRPr="00A57D5E">
        <w:rPr>
          <w:rFonts w:ascii="Times" w:hAnsi="Times"/>
          <w:i/>
          <w:iCs/>
          <w:sz w:val="24"/>
          <w:szCs w:val="24"/>
          <w:lang w:val="en-US"/>
        </w:rPr>
        <w:t xml:space="preserve">t., </w:t>
      </w:r>
      <w:r w:rsidR="00BA7800" w:rsidRPr="00A32AB9">
        <w:rPr>
          <w:rFonts w:ascii="Times" w:hAnsi="Times"/>
          <w:b/>
          <w:i/>
          <w:sz w:val="24"/>
          <w:szCs w:val="24"/>
          <w:lang w:val="nl-NL"/>
        </w:rPr>
        <w:t>D66</w:t>
      </w:r>
      <w:r w:rsidR="00BA7800" w:rsidRPr="00A57D5E">
        <w:rPr>
          <w:rFonts w:ascii="Times" w:hAnsi="Times"/>
          <w:sz w:val="24"/>
          <w:szCs w:val="24"/>
          <w:lang w:val="en-US"/>
        </w:rPr>
        <w:t xml:space="preserve">, </w:t>
      </w:r>
      <w:r w:rsidR="00BA7800" w:rsidRPr="00A57D5E">
        <w:rPr>
          <w:rFonts w:ascii="Times" w:hAnsi="Times"/>
          <w:sz w:val="24"/>
          <w:szCs w:val="24"/>
        </w:rPr>
        <w:t>12–21</w:t>
      </w:r>
      <w:r w:rsidR="00BA7800" w:rsidRPr="00A57D5E">
        <w:rPr>
          <w:rFonts w:ascii="Times" w:hAnsi="Times"/>
          <w:sz w:val="24"/>
          <w:szCs w:val="24"/>
          <w:lang w:val="en-US"/>
        </w:rPr>
        <w:t xml:space="preserve"> (2010)</w:t>
      </w:r>
      <w:r>
        <w:rPr>
          <w:rFonts w:ascii="Times" w:hAnsi="Times"/>
          <w:sz w:val="24"/>
          <w:szCs w:val="24"/>
          <w:lang w:val="en-US"/>
        </w:rPr>
        <w:t>.</w:t>
      </w:r>
      <w:r w:rsidR="00F7158F" w:rsidRPr="00A57D5E" w:rsidDel="00F7158F">
        <w:rPr>
          <w:rFonts w:ascii="Times" w:hAnsi="Times"/>
          <w:sz w:val="24"/>
          <w:szCs w:val="24"/>
          <w:lang w:val="en-US"/>
        </w:rPr>
        <w:t xml:space="preserve"> </w:t>
      </w:r>
    </w:p>
    <w:p w14:paraId="0E5F6B9B" w14:textId="60C8A952" w:rsidR="00704811" w:rsidRPr="00A57D5E" w:rsidRDefault="00704811" w:rsidP="00704811">
      <w:pPr>
        <w:pStyle w:val="BodyA"/>
        <w:spacing w:after="120" w:line="480" w:lineRule="auto"/>
        <w:rPr>
          <w:rFonts w:ascii="Times" w:hAnsi="Times"/>
          <w:sz w:val="24"/>
          <w:szCs w:val="24"/>
          <w:lang w:val="en-US"/>
        </w:rPr>
      </w:pPr>
      <w:r>
        <w:rPr>
          <w:rFonts w:ascii="Times" w:hAnsi="Times"/>
          <w:sz w:val="24"/>
          <w:szCs w:val="24"/>
          <w:lang w:val="en-US"/>
        </w:rPr>
        <w:t>24.</w:t>
      </w:r>
      <w:r w:rsidRPr="00A57D5E">
        <w:rPr>
          <w:rFonts w:ascii="Times" w:hAnsi="Times"/>
          <w:sz w:val="24"/>
          <w:szCs w:val="24"/>
          <w:lang w:val="en-US"/>
        </w:rPr>
        <w:t xml:space="preserve"> P. R. Neubauer</w:t>
      </w:r>
      <w:r w:rsidR="00910F6B">
        <w:rPr>
          <w:rFonts w:ascii="Times" w:hAnsi="Times"/>
          <w:sz w:val="24"/>
          <w:szCs w:val="24"/>
          <w:lang w:val="en-US"/>
        </w:rPr>
        <w:t xml:space="preserve"> </w:t>
      </w:r>
      <w:r w:rsidR="00910F6B" w:rsidRPr="00910F6B">
        <w:rPr>
          <w:rFonts w:ascii="Times" w:hAnsi="Times"/>
          <w:i/>
          <w:sz w:val="24"/>
          <w:szCs w:val="24"/>
        </w:rPr>
        <w:t>et al.</w:t>
      </w:r>
      <w:r w:rsidR="00910F6B" w:rsidRPr="00910F6B">
        <w:rPr>
          <w:rFonts w:ascii="Times" w:hAnsi="Times"/>
          <w:sz w:val="24"/>
          <w:szCs w:val="24"/>
        </w:rPr>
        <w:t>,</w:t>
      </w:r>
      <w:r w:rsidRPr="00A57D5E">
        <w:rPr>
          <w:rFonts w:ascii="Times" w:hAnsi="Times"/>
          <w:sz w:val="24"/>
          <w:szCs w:val="24"/>
          <w:lang w:val="en-US"/>
        </w:rPr>
        <w:t xml:space="preserve"> A flavin-dependent </w:t>
      </w:r>
      <w:proofErr w:type="spellStart"/>
      <w:r w:rsidRPr="00A57D5E">
        <w:rPr>
          <w:rFonts w:ascii="Times" w:hAnsi="Times"/>
          <w:sz w:val="24"/>
          <w:szCs w:val="24"/>
          <w:lang w:val="en-US"/>
        </w:rPr>
        <w:t>halogenase</w:t>
      </w:r>
      <w:proofErr w:type="spellEnd"/>
      <w:r w:rsidRPr="00A57D5E">
        <w:rPr>
          <w:rFonts w:ascii="Times" w:hAnsi="Times"/>
          <w:sz w:val="24"/>
          <w:szCs w:val="24"/>
          <w:lang w:val="en-US"/>
        </w:rPr>
        <w:t xml:space="preserve"> from metagenomic analysis prefers </w:t>
      </w:r>
      <w:proofErr w:type="spellStart"/>
      <w:r w:rsidRPr="00A57D5E">
        <w:rPr>
          <w:rFonts w:ascii="Times" w:hAnsi="Times"/>
          <w:sz w:val="24"/>
          <w:szCs w:val="24"/>
          <w:lang w:val="en-US"/>
        </w:rPr>
        <w:t>bromination</w:t>
      </w:r>
      <w:proofErr w:type="spellEnd"/>
      <w:r w:rsidRPr="00A57D5E">
        <w:rPr>
          <w:rFonts w:ascii="Times" w:hAnsi="Times"/>
          <w:sz w:val="24"/>
          <w:szCs w:val="24"/>
          <w:lang w:val="en-US"/>
        </w:rPr>
        <w:t xml:space="preserve"> over chlorination,</w:t>
      </w:r>
      <w:r w:rsidRPr="00A57D5E">
        <w:rPr>
          <w:rFonts w:ascii="Times" w:hAnsi="Times"/>
          <w:sz w:val="24"/>
          <w:szCs w:val="24"/>
        </w:rPr>
        <w:t xml:space="preserve"> </w:t>
      </w:r>
      <w:proofErr w:type="spellStart"/>
      <w:r w:rsidRPr="00A57D5E">
        <w:rPr>
          <w:rFonts w:ascii="Times" w:hAnsi="Times"/>
          <w:i/>
          <w:iCs/>
          <w:sz w:val="24"/>
          <w:szCs w:val="24"/>
          <w:lang w:val="en-US"/>
        </w:rPr>
        <w:t>PLoS</w:t>
      </w:r>
      <w:proofErr w:type="spellEnd"/>
      <w:r w:rsidRPr="00A57D5E">
        <w:rPr>
          <w:rFonts w:ascii="Times" w:hAnsi="Times"/>
          <w:i/>
          <w:iCs/>
          <w:sz w:val="24"/>
          <w:szCs w:val="24"/>
          <w:lang w:val="en-US"/>
        </w:rPr>
        <w:t xml:space="preserve"> ONE,</w:t>
      </w:r>
      <w:r w:rsidRPr="00A57D5E">
        <w:rPr>
          <w:rFonts w:ascii="Times" w:hAnsi="Times"/>
          <w:sz w:val="24"/>
          <w:szCs w:val="24"/>
        </w:rPr>
        <w:t xml:space="preserve"> </w:t>
      </w:r>
      <w:r w:rsidRPr="00A32AB9">
        <w:rPr>
          <w:rFonts w:ascii="Times" w:hAnsi="Times"/>
          <w:b/>
          <w:bCs/>
          <w:i/>
          <w:sz w:val="24"/>
          <w:szCs w:val="24"/>
        </w:rPr>
        <w:t>13</w:t>
      </w:r>
      <w:r w:rsidRPr="00A57D5E">
        <w:rPr>
          <w:rFonts w:ascii="Times" w:hAnsi="Times"/>
          <w:sz w:val="24"/>
          <w:szCs w:val="24"/>
          <w:lang w:val="en-US"/>
        </w:rPr>
        <w:t>, e0196797 (2018).</w:t>
      </w:r>
    </w:p>
    <w:p w14:paraId="62CB8FAF" w14:textId="2198DADD" w:rsidR="00BA7800" w:rsidRPr="00A57D5E" w:rsidRDefault="00704811" w:rsidP="00936977">
      <w:pPr>
        <w:spacing w:after="120" w:line="480" w:lineRule="auto"/>
      </w:pPr>
      <w:r>
        <w:rPr>
          <w:rFonts w:ascii="Times" w:hAnsi="Times"/>
          <w:lang w:val="en-US"/>
        </w:rPr>
        <w:t>25.</w:t>
      </w:r>
      <w:r w:rsidR="00BA7800" w:rsidRPr="00F7158F">
        <w:rPr>
          <w:rFonts w:ascii="Times" w:hAnsi="Times"/>
          <w:lang w:val="en-US"/>
        </w:rPr>
        <w:t xml:space="preserve"> </w:t>
      </w:r>
      <w:proofErr w:type="spellStart"/>
      <w:r w:rsidR="00BA7800" w:rsidRPr="00F7158F">
        <w:rPr>
          <w:rFonts w:ascii="Times" w:hAnsi="Times"/>
          <w:lang w:val="es-ES"/>
        </w:rPr>
        <w:t>See</w:t>
      </w:r>
      <w:proofErr w:type="spellEnd"/>
      <w:r w:rsidR="00BA7800" w:rsidRPr="00F7158F">
        <w:rPr>
          <w:rFonts w:ascii="Times" w:hAnsi="Times"/>
          <w:lang w:val="es-ES"/>
        </w:rPr>
        <w:t xml:space="preserve"> </w:t>
      </w:r>
      <w:proofErr w:type="spellStart"/>
      <w:r w:rsidR="00BA7800" w:rsidRPr="00F7158F">
        <w:rPr>
          <w:rFonts w:ascii="Times" w:hAnsi="Times"/>
          <w:lang w:val="es-ES"/>
        </w:rPr>
        <w:t>for</w:t>
      </w:r>
      <w:proofErr w:type="spellEnd"/>
      <w:r w:rsidR="00BA7800" w:rsidRPr="00F7158F">
        <w:rPr>
          <w:rFonts w:ascii="Times" w:hAnsi="Times"/>
          <w:lang w:val="es-ES"/>
        </w:rPr>
        <w:t xml:space="preserve"> </w:t>
      </w:r>
      <w:proofErr w:type="spellStart"/>
      <w:r w:rsidR="00BA7800" w:rsidRPr="00F7158F">
        <w:rPr>
          <w:rFonts w:ascii="Times" w:hAnsi="Times"/>
          <w:lang w:val="es-ES"/>
        </w:rPr>
        <w:t>example</w:t>
      </w:r>
      <w:proofErr w:type="spellEnd"/>
      <w:r w:rsidR="00BA7800" w:rsidRPr="00F7158F">
        <w:rPr>
          <w:rFonts w:ascii="Times" w:hAnsi="Times"/>
          <w:lang w:val="es-ES"/>
        </w:rPr>
        <w:t xml:space="preserve">: </w:t>
      </w:r>
      <w:r w:rsidR="00BA7800" w:rsidRPr="00F7158F">
        <w:rPr>
          <w:rFonts w:ascii="Times" w:hAnsi="Times"/>
          <w:b/>
          <w:lang w:val="es-ES"/>
        </w:rPr>
        <w:t>a</w:t>
      </w:r>
      <w:r w:rsidR="00BA7800" w:rsidRPr="00F7158F">
        <w:rPr>
          <w:rFonts w:ascii="Times" w:hAnsi="Times"/>
          <w:lang w:val="es-ES"/>
        </w:rPr>
        <w:t xml:space="preserve">) S. </w:t>
      </w:r>
      <w:proofErr w:type="spellStart"/>
      <w:r w:rsidR="00BA7800" w:rsidRPr="00F7158F">
        <w:rPr>
          <w:rFonts w:ascii="Times" w:hAnsi="Times"/>
          <w:lang w:val="es-ES"/>
        </w:rPr>
        <w:t>Amachi</w:t>
      </w:r>
      <w:proofErr w:type="spellEnd"/>
      <w:r w:rsidR="00BA7800" w:rsidRPr="00F7158F">
        <w:rPr>
          <w:rFonts w:ascii="Times" w:hAnsi="Times"/>
          <w:lang w:val="es-ES"/>
        </w:rPr>
        <w:t xml:space="preserve">, </w:t>
      </w:r>
      <w:proofErr w:type="spellStart"/>
      <w:r w:rsidR="00BA7800" w:rsidRPr="00F7158F">
        <w:rPr>
          <w:rFonts w:ascii="Times" w:hAnsi="Times"/>
          <w:lang w:val="es-ES"/>
        </w:rPr>
        <w:t>Microbial</w:t>
      </w:r>
      <w:proofErr w:type="spellEnd"/>
      <w:r w:rsidR="00BA7800" w:rsidRPr="00F7158F">
        <w:rPr>
          <w:rFonts w:ascii="Times" w:hAnsi="Times"/>
          <w:lang w:val="es-ES"/>
        </w:rPr>
        <w:t xml:space="preserve"> </w:t>
      </w:r>
      <w:proofErr w:type="spellStart"/>
      <w:r w:rsidR="00BA7800" w:rsidRPr="00F7158F">
        <w:rPr>
          <w:rFonts w:ascii="Times" w:hAnsi="Times"/>
          <w:lang w:val="es-ES"/>
        </w:rPr>
        <w:t>contribution</w:t>
      </w:r>
      <w:proofErr w:type="spellEnd"/>
      <w:r w:rsidR="00BA7800" w:rsidRPr="00F7158F">
        <w:rPr>
          <w:rFonts w:ascii="Times" w:hAnsi="Times"/>
          <w:lang w:val="es-ES"/>
        </w:rPr>
        <w:t xml:space="preserve"> </w:t>
      </w:r>
      <w:proofErr w:type="spellStart"/>
      <w:r w:rsidR="00BA7800" w:rsidRPr="00F7158F">
        <w:rPr>
          <w:rFonts w:ascii="Times" w:hAnsi="Times"/>
          <w:lang w:val="es-ES"/>
        </w:rPr>
        <w:t>to</w:t>
      </w:r>
      <w:proofErr w:type="spellEnd"/>
      <w:r w:rsidR="00BA7800" w:rsidRPr="00F7158F">
        <w:rPr>
          <w:rFonts w:ascii="Times" w:hAnsi="Times"/>
          <w:lang w:val="es-ES"/>
        </w:rPr>
        <w:t xml:space="preserve"> global </w:t>
      </w:r>
      <w:proofErr w:type="spellStart"/>
      <w:r w:rsidR="00BA7800" w:rsidRPr="00F7158F">
        <w:rPr>
          <w:rFonts w:ascii="Times" w:hAnsi="Times"/>
          <w:lang w:val="es-ES"/>
        </w:rPr>
        <w:t>iodine</w:t>
      </w:r>
      <w:proofErr w:type="spellEnd"/>
      <w:r w:rsidR="00BA7800" w:rsidRPr="00F7158F">
        <w:rPr>
          <w:rFonts w:ascii="Times" w:hAnsi="Times"/>
          <w:lang w:val="es-ES"/>
        </w:rPr>
        <w:t xml:space="preserve"> </w:t>
      </w:r>
      <w:proofErr w:type="spellStart"/>
      <w:r w:rsidR="00BA7800" w:rsidRPr="00F7158F">
        <w:rPr>
          <w:rFonts w:ascii="Times" w:hAnsi="Times"/>
          <w:lang w:val="es-ES"/>
        </w:rPr>
        <w:t>cycling</w:t>
      </w:r>
      <w:proofErr w:type="spellEnd"/>
      <w:r w:rsidR="00BA7800" w:rsidRPr="00F7158F">
        <w:rPr>
          <w:rFonts w:ascii="Times" w:hAnsi="Times"/>
          <w:lang w:val="es-ES"/>
        </w:rPr>
        <w:t xml:space="preserve">: </w:t>
      </w:r>
      <w:proofErr w:type="spellStart"/>
      <w:r w:rsidR="00BA7800" w:rsidRPr="00F7158F">
        <w:rPr>
          <w:rFonts w:ascii="Times" w:hAnsi="Times"/>
          <w:lang w:val="es-ES"/>
        </w:rPr>
        <w:t>volatilization</w:t>
      </w:r>
      <w:proofErr w:type="spellEnd"/>
      <w:r w:rsidR="00BA7800" w:rsidRPr="00F7158F">
        <w:rPr>
          <w:rFonts w:ascii="Times" w:hAnsi="Times"/>
          <w:lang w:val="es-ES"/>
        </w:rPr>
        <w:t xml:space="preserve">, </w:t>
      </w:r>
      <w:proofErr w:type="spellStart"/>
      <w:r w:rsidR="00BA7800" w:rsidRPr="00F7158F">
        <w:rPr>
          <w:rFonts w:ascii="Times" w:hAnsi="Times"/>
          <w:lang w:val="es-ES"/>
        </w:rPr>
        <w:t>accumulation</w:t>
      </w:r>
      <w:proofErr w:type="spellEnd"/>
      <w:r w:rsidR="00BA7800" w:rsidRPr="00F7158F">
        <w:rPr>
          <w:rFonts w:ascii="Times" w:hAnsi="Times"/>
          <w:lang w:val="es-ES"/>
        </w:rPr>
        <w:t xml:space="preserve">, </w:t>
      </w:r>
      <w:proofErr w:type="spellStart"/>
      <w:r w:rsidR="00BA7800" w:rsidRPr="00F7158F">
        <w:rPr>
          <w:rFonts w:ascii="Times" w:hAnsi="Times"/>
          <w:lang w:val="es-ES"/>
        </w:rPr>
        <w:t>reduction</w:t>
      </w:r>
      <w:proofErr w:type="spellEnd"/>
      <w:r w:rsidR="00BA7800" w:rsidRPr="00F7158F">
        <w:rPr>
          <w:rFonts w:ascii="Times" w:hAnsi="Times"/>
          <w:lang w:val="es-ES"/>
        </w:rPr>
        <w:t xml:space="preserve">, </w:t>
      </w:r>
      <w:proofErr w:type="spellStart"/>
      <w:r w:rsidR="00BA7800" w:rsidRPr="00F7158F">
        <w:rPr>
          <w:rFonts w:ascii="Times" w:hAnsi="Times"/>
          <w:lang w:val="es-ES"/>
        </w:rPr>
        <w:t>oxidation</w:t>
      </w:r>
      <w:proofErr w:type="spellEnd"/>
      <w:r w:rsidR="00BA7800" w:rsidRPr="00F7158F">
        <w:rPr>
          <w:rFonts w:ascii="Times" w:hAnsi="Times"/>
          <w:lang w:val="es-ES"/>
        </w:rPr>
        <w:t xml:space="preserve"> and </w:t>
      </w:r>
      <w:proofErr w:type="spellStart"/>
      <w:r w:rsidR="00BA7800" w:rsidRPr="00F7158F">
        <w:rPr>
          <w:rFonts w:ascii="Times" w:hAnsi="Times"/>
          <w:lang w:val="es-ES"/>
        </w:rPr>
        <w:t>sorption</w:t>
      </w:r>
      <w:proofErr w:type="spellEnd"/>
      <w:r w:rsidR="00BA7800" w:rsidRPr="00F7158F">
        <w:rPr>
          <w:rFonts w:ascii="Times" w:hAnsi="Times"/>
          <w:lang w:val="es-ES"/>
        </w:rPr>
        <w:t xml:space="preserve"> </w:t>
      </w:r>
      <w:proofErr w:type="spellStart"/>
      <w:r w:rsidR="00BA7800" w:rsidRPr="00F7158F">
        <w:rPr>
          <w:rFonts w:ascii="Times" w:hAnsi="Times"/>
          <w:lang w:val="es-ES"/>
        </w:rPr>
        <w:t>of</w:t>
      </w:r>
      <w:proofErr w:type="spellEnd"/>
      <w:r w:rsidR="00BA7800" w:rsidRPr="00F7158F">
        <w:rPr>
          <w:rFonts w:ascii="Times" w:hAnsi="Times"/>
          <w:lang w:val="es-ES"/>
        </w:rPr>
        <w:t xml:space="preserve"> </w:t>
      </w:r>
      <w:proofErr w:type="spellStart"/>
      <w:r w:rsidR="00BA7800" w:rsidRPr="00F7158F">
        <w:rPr>
          <w:rFonts w:ascii="Times" w:hAnsi="Times"/>
          <w:lang w:val="es-ES"/>
        </w:rPr>
        <w:t>iodine</w:t>
      </w:r>
      <w:proofErr w:type="spellEnd"/>
      <w:r w:rsidR="00BA7800" w:rsidRPr="00F7158F">
        <w:rPr>
          <w:rFonts w:ascii="Times" w:hAnsi="Times"/>
          <w:i/>
          <w:lang w:val="es-ES"/>
        </w:rPr>
        <w:t xml:space="preserve">, </w:t>
      </w:r>
      <w:r w:rsidR="00BA7800" w:rsidRPr="00F7158F">
        <w:rPr>
          <w:i/>
          <w:iCs/>
        </w:rPr>
        <w:t>Microbes. Environ.</w:t>
      </w:r>
      <w:r w:rsidR="00BA7800" w:rsidRPr="00F7158F">
        <w:rPr>
          <w:shd w:val="clear" w:color="auto" w:fill="FFFFFF"/>
        </w:rPr>
        <w:t> </w:t>
      </w:r>
      <w:r w:rsidR="00BA7800" w:rsidRPr="00F7158F">
        <w:rPr>
          <w:i/>
        </w:rPr>
        <w:t>23</w:t>
      </w:r>
      <w:r w:rsidR="00BA7800" w:rsidRPr="00F7158F">
        <w:rPr>
          <w:shd w:val="clear" w:color="auto" w:fill="FFFFFF"/>
        </w:rPr>
        <w:t xml:space="preserve">, 269-276 (2008), and references therein b) S. J. Crockford, </w:t>
      </w:r>
      <w:r w:rsidR="00BA7800" w:rsidRPr="00A57D5E">
        <w:rPr>
          <w:rFonts w:cs="Arial"/>
          <w:color w:val="000000"/>
        </w:rPr>
        <w:t xml:space="preserve">Evolutionary roots of iodine and thyroid hormones in cell-cell signalling, </w:t>
      </w:r>
      <w:proofErr w:type="spellStart"/>
      <w:r w:rsidR="00BA7800" w:rsidRPr="00A57D5E">
        <w:rPr>
          <w:i/>
          <w:iCs/>
        </w:rPr>
        <w:t>Integr</w:t>
      </w:r>
      <w:proofErr w:type="spellEnd"/>
      <w:r w:rsidR="00BA7800" w:rsidRPr="00A57D5E">
        <w:rPr>
          <w:i/>
          <w:iCs/>
        </w:rPr>
        <w:t>. Com. Biol.</w:t>
      </w:r>
      <w:r w:rsidR="00BA7800" w:rsidRPr="00A57D5E">
        <w:rPr>
          <w:rStyle w:val="apple-converted-space"/>
          <w:rFonts w:ascii="Times" w:eastAsia="Times New Roman" w:hAnsi="Times"/>
          <w:color w:val="222222"/>
          <w:spacing w:val="3"/>
          <w:shd w:val="clear" w:color="auto" w:fill="FFFFFF"/>
        </w:rPr>
        <w:t> </w:t>
      </w:r>
      <w:r w:rsidR="00BA7800" w:rsidRPr="00A32AB9">
        <w:rPr>
          <w:i/>
        </w:rPr>
        <w:t>49</w:t>
      </w:r>
      <w:r w:rsidR="00BA7800" w:rsidRPr="00A57D5E">
        <w:rPr>
          <w:shd w:val="clear" w:color="auto" w:fill="FFFFFF"/>
        </w:rPr>
        <w:t>, 155-166 (2009) and references therein.</w:t>
      </w:r>
    </w:p>
    <w:p w14:paraId="31C76EE2" w14:textId="77777777" w:rsidR="00FD48F1" w:rsidRPr="00A57D5E" w:rsidRDefault="00FD48F1" w:rsidP="00F7158F">
      <w:pPr>
        <w:spacing w:after="120" w:line="480" w:lineRule="auto"/>
        <w:jc w:val="both"/>
        <w:rPr>
          <w:rFonts w:ascii="Times" w:hAnsi="Times"/>
        </w:rPr>
      </w:pPr>
    </w:p>
    <w:sectPr w:rsidR="00FD48F1" w:rsidRPr="00A57D5E" w:rsidSect="00AB7530">
      <w:headerReference w:type="default" r:id="rId13"/>
      <w:footerReference w:type="default" r:id="rId14"/>
      <w:headerReference w:type="first" r:id="rId15"/>
      <w:footerReference w:type="first" r:id="rId16"/>
      <w:pgSz w:w="12240" w:h="15840" w:code="1"/>
      <w:pgMar w:top="1440" w:right="1440" w:bottom="1277" w:left="1440" w:header="432" w:footer="720" w:gutter="0"/>
      <w:lnNumType w:countBy="5"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B4266" w14:textId="77777777" w:rsidR="008E42E1" w:rsidRDefault="008E42E1" w:rsidP="00D73714">
      <w:r>
        <w:separator/>
      </w:r>
    </w:p>
  </w:endnote>
  <w:endnote w:type="continuationSeparator" w:id="0">
    <w:p w14:paraId="15C13F3C" w14:textId="77777777" w:rsidR="008E42E1" w:rsidRDefault="008E42E1" w:rsidP="00D73714">
      <w:r>
        <w:continuationSeparator/>
      </w:r>
    </w:p>
  </w:endnote>
  <w:endnote w:type="continuationNotice" w:id="1">
    <w:p w14:paraId="6C6D883C" w14:textId="77777777" w:rsidR="008E42E1" w:rsidRDefault="008E4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libri"/>
    <w:panose1 w:val="00000000000000000000"/>
    <w:charset w:val="00"/>
    <w:family w:val="roman"/>
    <w:notTrueType/>
    <w:pitch w:val="variable"/>
    <w:sig w:usb0="00000003" w:usb1="00000000" w:usb2="00000000" w:usb3="00000000" w:csb0="00000001" w:csb1="00000000"/>
  </w:font>
  <w:font w:name="Helvetica Neue">
    <w:charset w:val="00"/>
    <w:family w:val="swiss"/>
    <w:pitch w:val="variable"/>
    <w:sig w:usb0="E50002FF" w:usb1="500079DB" w:usb2="0000001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2896" w14:textId="4CB2FEC0" w:rsidR="00500CD9" w:rsidRDefault="00500CD9">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1285F">
      <w:rPr>
        <w:caps/>
        <w:noProof/>
        <w:color w:val="4F81BD" w:themeColor="accent1"/>
      </w:rPr>
      <w:t>7</w:t>
    </w:r>
    <w:r>
      <w:rPr>
        <w:caps/>
        <w:noProof/>
        <w:color w:val="4F81BD" w:themeColor="accent1"/>
      </w:rPr>
      <w:fldChar w:fldCharType="end"/>
    </w:r>
  </w:p>
  <w:p w14:paraId="4435F476" w14:textId="77777777" w:rsidR="00500CD9" w:rsidRDefault="00500C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A9B8" w14:textId="4AEB110C" w:rsidR="00500CD9" w:rsidRDefault="00500CD9">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500CD9" w:rsidRDefault="00500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315D7" w14:textId="77777777" w:rsidR="008E42E1" w:rsidRDefault="008E42E1" w:rsidP="00D73714">
      <w:r>
        <w:separator/>
      </w:r>
    </w:p>
  </w:footnote>
  <w:footnote w:type="continuationSeparator" w:id="0">
    <w:p w14:paraId="17C98ECB" w14:textId="77777777" w:rsidR="008E42E1" w:rsidRDefault="008E42E1" w:rsidP="00D73714">
      <w:r>
        <w:continuationSeparator/>
      </w:r>
    </w:p>
  </w:footnote>
  <w:footnote w:type="continuationNotice" w:id="1">
    <w:p w14:paraId="4E955030" w14:textId="77777777" w:rsidR="008E42E1" w:rsidRDefault="008E42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22BD" w14:textId="19769279" w:rsidR="00500CD9" w:rsidRDefault="00500CD9" w:rsidP="00755125">
    <w:pPr>
      <w:pStyle w:val="Header"/>
      <w:tabs>
        <w:tab w:val="clear" w:pos="4320"/>
        <w:tab w:val="clear" w:pos="8640"/>
        <w:tab w:val="left" w:pos="3240"/>
      </w:tabs>
      <w:ind w:firstLine="2340"/>
    </w:pPr>
    <w:r>
      <w:tab/>
    </w:r>
    <w:r w:rsidRPr="00204015">
      <w:t>S</w:t>
    </w:r>
    <w:r>
      <w:t xml:space="preserve">ubmitted Manuscript: </w:t>
    </w:r>
    <w:r w:rsidRPr="00204015">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F5B3" w14:textId="482E2676" w:rsidR="00500CD9" w:rsidRPr="00204015" w:rsidRDefault="00500CD9" w:rsidP="00D73714">
    <w:pPr>
      <w:pStyle w:val="Header"/>
    </w:pPr>
    <w:r>
      <w:rPr>
        <w:noProof/>
        <w:lang w:val="en-GB" w:eastAsia="en-GB"/>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500CD9" w:rsidRDefault="00500CD9"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48E3FD9"/>
    <w:multiLevelType w:val="hybridMultilevel"/>
    <w:tmpl w:val="308A9946"/>
    <w:styleLink w:val="ImportedStyle1"/>
    <w:lvl w:ilvl="0" w:tplc="B0E495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F6763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FC220A">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3C957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2635A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4A7A66">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18D8F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5C7D0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682AE6">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41B3238"/>
    <w:multiLevelType w:val="hybridMultilevel"/>
    <w:tmpl w:val="308A9946"/>
    <w:numStyleLink w:val="ImportedStyle1"/>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0" w:nlCheck="1" w:checkStyle="0"/>
  <w:activeWritingStyle w:appName="MSWord" w:lang="es-ES" w:vendorID="64" w:dllVersion="4096" w:nlCheck="1" w:checkStyle="0"/>
  <w:activeWritingStyle w:appName="MSWord" w:lang="pt-PT" w:vendorID="64" w:dllVersion="0" w:nlCheck="1" w:checkStyle="0"/>
  <w:activeWritingStyle w:appName="MSWord" w:lang="it-IT" w:vendorID="64" w:dllVersion="4096" w:nlCheck="1" w:checkStyle="0"/>
  <w:activeWritingStyle w:appName="MSWord" w:lang="es-E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trackRevision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0495"/>
    <w:rsid w:val="00000FB3"/>
    <w:rsid w:val="00007644"/>
    <w:rsid w:val="000120F3"/>
    <w:rsid w:val="00013689"/>
    <w:rsid w:val="00013C48"/>
    <w:rsid w:val="000164E8"/>
    <w:rsid w:val="00021EF9"/>
    <w:rsid w:val="000226CF"/>
    <w:rsid w:val="00024BA7"/>
    <w:rsid w:val="00026FDD"/>
    <w:rsid w:val="0003213B"/>
    <w:rsid w:val="00037B72"/>
    <w:rsid w:val="000434CB"/>
    <w:rsid w:val="000438A2"/>
    <w:rsid w:val="00047963"/>
    <w:rsid w:val="00050088"/>
    <w:rsid w:val="00054D90"/>
    <w:rsid w:val="00055F6C"/>
    <w:rsid w:val="000562CC"/>
    <w:rsid w:val="0005692C"/>
    <w:rsid w:val="0006661D"/>
    <w:rsid w:val="00072A0C"/>
    <w:rsid w:val="00073557"/>
    <w:rsid w:val="0007393B"/>
    <w:rsid w:val="00077272"/>
    <w:rsid w:val="00084725"/>
    <w:rsid w:val="000879C4"/>
    <w:rsid w:val="00087D7A"/>
    <w:rsid w:val="00091F53"/>
    <w:rsid w:val="000940AB"/>
    <w:rsid w:val="00095099"/>
    <w:rsid w:val="000976DD"/>
    <w:rsid w:val="000A7C29"/>
    <w:rsid w:val="000B42D0"/>
    <w:rsid w:val="000B4760"/>
    <w:rsid w:val="000C159B"/>
    <w:rsid w:val="000C398E"/>
    <w:rsid w:val="000C460C"/>
    <w:rsid w:val="000C69A4"/>
    <w:rsid w:val="000C7F0C"/>
    <w:rsid w:val="000E2004"/>
    <w:rsid w:val="000F34FF"/>
    <w:rsid w:val="001067BF"/>
    <w:rsid w:val="00111899"/>
    <w:rsid w:val="001129C4"/>
    <w:rsid w:val="001168A8"/>
    <w:rsid w:val="001178B2"/>
    <w:rsid w:val="00122855"/>
    <w:rsid w:val="001256B5"/>
    <w:rsid w:val="001331D7"/>
    <w:rsid w:val="00141B8E"/>
    <w:rsid w:val="0015206F"/>
    <w:rsid w:val="00154ACB"/>
    <w:rsid w:val="0015549E"/>
    <w:rsid w:val="00156005"/>
    <w:rsid w:val="001620AF"/>
    <w:rsid w:val="0016578F"/>
    <w:rsid w:val="001657B4"/>
    <w:rsid w:val="00165ADC"/>
    <w:rsid w:val="00173AFF"/>
    <w:rsid w:val="00174DCC"/>
    <w:rsid w:val="00175D8B"/>
    <w:rsid w:val="001775FA"/>
    <w:rsid w:val="00180A3B"/>
    <w:rsid w:val="00181357"/>
    <w:rsid w:val="00183179"/>
    <w:rsid w:val="00194312"/>
    <w:rsid w:val="001972AE"/>
    <w:rsid w:val="001A1B2C"/>
    <w:rsid w:val="001A204F"/>
    <w:rsid w:val="001A26DA"/>
    <w:rsid w:val="001A2A77"/>
    <w:rsid w:val="001A44BD"/>
    <w:rsid w:val="001A67CA"/>
    <w:rsid w:val="001A69E0"/>
    <w:rsid w:val="001A6AAA"/>
    <w:rsid w:val="001A777F"/>
    <w:rsid w:val="001B2D03"/>
    <w:rsid w:val="001B5E33"/>
    <w:rsid w:val="001C01C1"/>
    <w:rsid w:val="001C091C"/>
    <w:rsid w:val="001C473A"/>
    <w:rsid w:val="001C4745"/>
    <w:rsid w:val="001D144B"/>
    <w:rsid w:val="001D1FB0"/>
    <w:rsid w:val="001D2960"/>
    <w:rsid w:val="001D4C6A"/>
    <w:rsid w:val="001D5345"/>
    <w:rsid w:val="001D57DA"/>
    <w:rsid w:val="001D78BB"/>
    <w:rsid w:val="001E099C"/>
    <w:rsid w:val="001E101D"/>
    <w:rsid w:val="001E162E"/>
    <w:rsid w:val="001E1AC1"/>
    <w:rsid w:val="001E3E47"/>
    <w:rsid w:val="001E4359"/>
    <w:rsid w:val="001E44A3"/>
    <w:rsid w:val="001E526F"/>
    <w:rsid w:val="001F1BAE"/>
    <w:rsid w:val="001F452A"/>
    <w:rsid w:val="001F6D78"/>
    <w:rsid w:val="002048F1"/>
    <w:rsid w:val="002053AF"/>
    <w:rsid w:val="00214212"/>
    <w:rsid w:val="002205B0"/>
    <w:rsid w:val="00230D22"/>
    <w:rsid w:val="00234C18"/>
    <w:rsid w:val="00236592"/>
    <w:rsid w:val="00236F8D"/>
    <w:rsid w:val="002412C4"/>
    <w:rsid w:val="00246827"/>
    <w:rsid w:val="002475FA"/>
    <w:rsid w:val="00251AD5"/>
    <w:rsid w:val="00260205"/>
    <w:rsid w:val="00261E09"/>
    <w:rsid w:val="00261FF2"/>
    <w:rsid w:val="00270F47"/>
    <w:rsid w:val="00271E89"/>
    <w:rsid w:val="002738A9"/>
    <w:rsid w:val="00274448"/>
    <w:rsid w:val="00284C03"/>
    <w:rsid w:val="0028601F"/>
    <w:rsid w:val="00287372"/>
    <w:rsid w:val="00290CFB"/>
    <w:rsid w:val="0029404C"/>
    <w:rsid w:val="00296931"/>
    <w:rsid w:val="002A1AC4"/>
    <w:rsid w:val="002A36C9"/>
    <w:rsid w:val="002A4253"/>
    <w:rsid w:val="002A7330"/>
    <w:rsid w:val="002C06E7"/>
    <w:rsid w:val="002C0D37"/>
    <w:rsid w:val="002C2FF4"/>
    <w:rsid w:val="002C33B8"/>
    <w:rsid w:val="002C4441"/>
    <w:rsid w:val="002C517A"/>
    <w:rsid w:val="002C5A14"/>
    <w:rsid w:val="002D26C0"/>
    <w:rsid w:val="002D4EA2"/>
    <w:rsid w:val="002D790E"/>
    <w:rsid w:val="002E16D3"/>
    <w:rsid w:val="002E23AF"/>
    <w:rsid w:val="002E2660"/>
    <w:rsid w:val="002E5595"/>
    <w:rsid w:val="002E5C7C"/>
    <w:rsid w:val="002E60B9"/>
    <w:rsid w:val="002F52F5"/>
    <w:rsid w:val="003062D9"/>
    <w:rsid w:val="00307F53"/>
    <w:rsid w:val="00314FCA"/>
    <w:rsid w:val="00317336"/>
    <w:rsid w:val="003349DB"/>
    <w:rsid w:val="00335444"/>
    <w:rsid w:val="003378E9"/>
    <w:rsid w:val="003429AF"/>
    <w:rsid w:val="00343C54"/>
    <w:rsid w:val="003669CB"/>
    <w:rsid w:val="00367CD5"/>
    <w:rsid w:val="00375B24"/>
    <w:rsid w:val="003760C3"/>
    <w:rsid w:val="00376200"/>
    <w:rsid w:val="00382E98"/>
    <w:rsid w:val="00382EFB"/>
    <w:rsid w:val="00382F47"/>
    <w:rsid w:val="00390A62"/>
    <w:rsid w:val="0039111E"/>
    <w:rsid w:val="00391DEA"/>
    <w:rsid w:val="003A0C37"/>
    <w:rsid w:val="003A64B8"/>
    <w:rsid w:val="003A7740"/>
    <w:rsid w:val="003A77E5"/>
    <w:rsid w:val="003B0531"/>
    <w:rsid w:val="003C1C49"/>
    <w:rsid w:val="003C3868"/>
    <w:rsid w:val="003C448C"/>
    <w:rsid w:val="003C7B3C"/>
    <w:rsid w:val="003D09CA"/>
    <w:rsid w:val="003D3B57"/>
    <w:rsid w:val="003D4F93"/>
    <w:rsid w:val="003E2BE6"/>
    <w:rsid w:val="003F43DB"/>
    <w:rsid w:val="003F465B"/>
    <w:rsid w:val="003F6B4B"/>
    <w:rsid w:val="00411690"/>
    <w:rsid w:val="00420ADB"/>
    <w:rsid w:val="00420C7B"/>
    <w:rsid w:val="004276CA"/>
    <w:rsid w:val="004321ED"/>
    <w:rsid w:val="00433129"/>
    <w:rsid w:val="00434419"/>
    <w:rsid w:val="00442460"/>
    <w:rsid w:val="00442904"/>
    <w:rsid w:val="004457B3"/>
    <w:rsid w:val="00447EB3"/>
    <w:rsid w:val="00454828"/>
    <w:rsid w:val="00462A2C"/>
    <w:rsid w:val="00463BF6"/>
    <w:rsid w:val="00466BC2"/>
    <w:rsid w:val="0047005E"/>
    <w:rsid w:val="00483C06"/>
    <w:rsid w:val="004876B9"/>
    <w:rsid w:val="00487944"/>
    <w:rsid w:val="00493509"/>
    <w:rsid w:val="00493A44"/>
    <w:rsid w:val="00494233"/>
    <w:rsid w:val="00495866"/>
    <w:rsid w:val="004A5285"/>
    <w:rsid w:val="004A6CFE"/>
    <w:rsid w:val="004A7866"/>
    <w:rsid w:val="004B29D2"/>
    <w:rsid w:val="004B377C"/>
    <w:rsid w:val="004B4F4B"/>
    <w:rsid w:val="004B77DE"/>
    <w:rsid w:val="004C094E"/>
    <w:rsid w:val="004C77AD"/>
    <w:rsid w:val="004D10EA"/>
    <w:rsid w:val="004D2D77"/>
    <w:rsid w:val="004D55F5"/>
    <w:rsid w:val="004D7F3D"/>
    <w:rsid w:val="004E0860"/>
    <w:rsid w:val="004E3387"/>
    <w:rsid w:val="004E4A05"/>
    <w:rsid w:val="004E4B99"/>
    <w:rsid w:val="004F1C38"/>
    <w:rsid w:val="004F246F"/>
    <w:rsid w:val="004F7BD6"/>
    <w:rsid w:val="00500CD9"/>
    <w:rsid w:val="0051636B"/>
    <w:rsid w:val="00516540"/>
    <w:rsid w:val="005215E4"/>
    <w:rsid w:val="0052794E"/>
    <w:rsid w:val="00535583"/>
    <w:rsid w:val="005378EE"/>
    <w:rsid w:val="0054132A"/>
    <w:rsid w:val="005548CB"/>
    <w:rsid w:val="00560A0C"/>
    <w:rsid w:val="00560CF5"/>
    <w:rsid w:val="0056548B"/>
    <w:rsid w:val="00572498"/>
    <w:rsid w:val="00575375"/>
    <w:rsid w:val="00576E95"/>
    <w:rsid w:val="005809BF"/>
    <w:rsid w:val="00581900"/>
    <w:rsid w:val="00583CCA"/>
    <w:rsid w:val="0059450A"/>
    <w:rsid w:val="005A1314"/>
    <w:rsid w:val="005A2F01"/>
    <w:rsid w:val="005B6661"/>
    <w:rsid w:val="005B7F25"/>
    <w:rsid w:val="005C176C"/>
    <w:rsid w:val="005C1AB4"/>
    <w:rsid w:val="005C3745"/>
    <w:rsid w:val="005C4413"/>
    <w:rsid w:val="005C7805"/>
    <w:rsid w:val="005D0E0E"/>
    <w:rsid w:val="005D31A9"/>
    <w:rsid w:val="005D77E3"/>
    <w:rsid w:val="005E005F"/>
    <w:rsid w:val="005E0A83"/>
    <w:rsid w:val="005E54B7"/>
    <w:rsid w:val="005E594A"/>
    <w:rsid w:val="005E662E"/>
    <w:rsid w:val="005F0922"/>
    <w:rsid w:val="00600556"/>
    <w:rsid w:val="006005F2"/>
    <w:rsid w:val="00613D66"/>
    <w:rsid w:val="00614BE3"/>
    <w:rsid w:val="00614C7F"/>
    <w:rsid w:val="00616F88"/>
    <w:rsid w:val="006249EF"/>
    <w:rsid w:val="0062625C"/>
    <w:rsid w:val="00630CC9"/>
    <w:rsid w:val="0063512B"/>
    <w:rsid w:val="006364A4"/>
    <w:rsid w:val="00636B5A"/>
    <w:rsid w:val="006402F4"/>
    <w:rsid w:val="0064261D"/>
    <w:rsid w:val="006455DA"/>
    <w:rsid w:val="00646380"/>
    <w:rsid w:val="0065136D"/>
    <w:rsid w:val="00651892"/>
    <w:rsid w:val="00657522"/>
    <w:rsid w:val="00662F79"/>
    <w:rsid w:val="0066373F"/>
    <w:rsid w:val="00664725"/>
    <w:rsid w:val="006729A0"/>
    <w:rsid w:val="00673777"/>
    <w:rsid w:val="006744B4"/>
    <w:rsid w:val="00675534"/>
    <w:rsid w:val="00677B38"/>
    <w:rsid w:val="00677C23"/>
    <w:rsid w:val="00684604"/>
    <w:rsid w:val="00693EDD"/>
    <w:rsid w:val="00696DC9"/>
    <w:rsid w:val="00696EAB"/>
    <w:rsid w:val="006A1BFA"/>
    <w:rsid w:val="006A2290"/>
    <w:rsid w:val="006A2645"/>
    <w:rsid w:val="006A2688"/>
    <w:rsid w:val="006A428D"/>
    <w:rsid w:val="006A42F5"/>
    <w:rsid w:val="006A5298"/>
    <w:rsid w:val="006A7883"/>
    <w:rsid w:val="006B1628"/>
    <w:rsid w:val="006B2570"/>
    <w:rsid w:val="006B5744"/>
    <w:rsid w:val="006C2457"/>
    <w:rsid w:val="006C420C"/>
    <w:rsid w:val="006C509E"/>
    <w:rsid w:val="006C60A5"/>
    <w:rsid w:val="006D0082"/>
    <w:rsid w:val="006D018E"/>
    <w:rsid w:val="006D68F2"/>
    <w:rsid w:val="006E590E"/>
    <w:rsid w:val="006F6A3D"/>
    <w:rsid w:val="00703B33"/>
    <w:rsid w:val="00704811"/>
    <w:rsid w:val="00707A51"/>
    <w:rsid w:val="00711E86"/>
    <w:rsid w:val="007124C7"/>
    <w:rsid w:val="00714266"/>
    <w:rsid w:val="00714AD7"/>
    <w:rsid w:val="007150AC"/>
    <w:rsid w:val="00715853"/>
    <w:rsid w:val="007161A3"/>
    <w:rsid w:val="00724EB9"/>
    <w:rsid w:val="00725162"/>
    <w:rsid w:val="00726243"/>
    <w:rsid w:val="00731B64"/>
    <w:rsid w:val="00735116"/>
    <w:rsid w:val="0073565E"/>
    <w:rsid w:val="007360D2"/>
    <w:rsid w:val="0073780F"/>
    <w:rsid w:val="007425D0"/>
    <w:rsid w:val="00742782"/>
    <w:rsid w:val="00745633"/>
    <w:rsid w:val="007504B8"/>
    <w:rsid w:val="00753106"/>
    <w:rsid w:val="0075488A"/>
    <w:rsid w:val="00755125"/>
    <w:rsid w:val="007572E2"/>
    <w:rsid w:val="00761C06"/>
    <w:rsid w:val="00762097"/>
    <w:rsid w:val="00762F88"/>
    <w:rsid w:val="0076348D"/>
    <w:rsid w:val="00764F53"/>
    <w:rsid w:val="0076744D"/>
    <w:rsid w:val="00770B55"/>
    <w:rsid w:val="0078081C"/>
    <w:rsid w:val="00782D02"/>
    <w:rsid w:val="00793B4A"/>
    <w:rsid w:val="007A2D32"/>
    <w:rsid w:val="007A4471"/>
    <w:rsid w:val="007A44B0"/>
    <w:rsid w:val="007A7F68"/>
    <w:rsid w:val="007B7433"/>
    <w:rsid w:val="007B785A"/>
    <w:rsid w:val="007C304B"/>
    <w:rsid w:val="007C5250"/>
    <w:rsid w:val="007C6679"/>
    <w:rsid w:val="007D14F3"/>
    <w:rsid w:val="007D2788"/>
    <w:rsid w:val="007D521A"/>
    <w:rsid w:val="007D733F"/>
    <w:rsid w:val="007D79C3"/>
    <w:rsid w:val="007D7A3D"/>
    <w:rsid w:val="007D7D35"/>
    <w:rsid w:val="007E2AA0"/>
    <w:rsid w:val="007E4687"/>
    <w:rsid w:val="007E5515"/>
    <w:rsid w:val="007E5F9E"/>
    <w:rsid w:val="007E650E"/>
    <w:rsid w:val="007E677F"/>
    <w:rsid w:val="007E6DE6"/>
    <w:rsid w:val="007F12F1"/>
    <w:rsid w:val="007F20A8"/>
    <w:rsid w:val="007F3BAF"/>
    <w:rsid w:val="007F62E9"/>
    <w:rsid w:val="007F72EA"/>
    <w:rsid w:val="007F7BA9"/>
    <w:rsid w:val="00800785"/>
    <w:rsid w:val="00801FDE"/>
    <w:rsid w:val="00805A08"/>
    <w:rsid w:val="00806681"/>
    <w:rsid w:val="0081285F"/>
    <w:rsid w:val="0081498D"/>
    <w:rsid w:val="008150F8"/>
    <w:rsid w:val="008174C2"/>
    <w:rsid w:val="0082372B"/>
    <w:rsid w:val="0082511C"/>
    <w:rsid w:val="00826FC9"/>
    <w:rsid w:val="0083058B"/>
    <w:rsid w:val="00830FAE"/>
    <w:rsid w:val="008355F1"/>
    <w:rsid w:val="00836331"/>
    <w:rsid w:val="008476C6"/>
    <w:rsid w:val="00856230"/>
    <w:rsid w:val="00860B61"/>
    <w:rsid w:val="00862CB7"/>
    <w:rsid w:val="008632DA"/>
    <w:rsid w:val="0086656C"/>
    <w:rsid w:val="00872205"/>
    <w:rsid w:val="008734ED"/>
    <w:rsid w:val="00877729"/>
    <w:rsid w:val="00877924"/>
    <w:rsid w:val="00877CE0"/>
    <w:rsid w:val="00890FBD"/>
    <w:rsid w:val="00891388"/>
    <w:rsid w:val="00891965"/>
    <w:rsid w:val="00897346"/>
    <w:rsid w:val="008A28CF"/>
    <w:rsid w:val="008A2AAD"/>
    <w:rsid w:val="008B0B2B"/>
    <w:rsid w:val="008B0DB7"/>
    <w:rsid w:val="008B1B2C"/>
    <w:rsid w:val="008B5E30"/>
    <w:rsid w:val="008B5FEA"/>
    <w:rsid w:val="008C30C1"/>
    <w:rsid w:val="008C4EE0"/>
    <w:rsid w:val="008D0425"/>
    <w:rsid w:val="008D05AF"/>
    <w:rsid w:val="008E3527"/>
    <w:rsid w:val="008E42E1"/>
    <w:rsid w:val="008F2676"/>
    <w:rsid w:val="008F6A01"/>
    <w:rsid w:val="00900624"/>
    <w:rsid w:val="009046B4"/>
    <w:rsid w:val="00904BBB"/>
    <w:rsid w:val="0090598C"/>
    <w:rsid w:val="00906A3F"/>
    <w:rsid w:val="009100C3"/>
    <w:rsid w:val="00910F6B"/>
    <w:rsid w:val="00915F1E"/>
    <w:rsid w:val="009217F2"/>
    <w:rsid w:val="00921BAF"/>
    <w:rsid w:val="009241E6"/>
    <w:rsid w:val="00924382"/>
    <w:rsid w:val="00930D99"/>
    <w:rsid w:val="00933FF5"/>
    <w:rsid w:val="00936977"/>
    <w:rsid w:val="00942BD7"/>
    <w:rsid w:val="00942EB0"/>
    <w:rsid w:val="00950F4D"/>
    <w:rsid w:val="009523E5"/>
    <w:rsid w:val="00955275"/>
    <w:rsid w:val="009632C6"/>
    <w:rsid w:val="009719B2"/>
    <w:rsid w:val="00974176"/>
    <w:rsid w:val="009752A1"/>
    <w:rsid w:val="009775F1"/>
    <w:rsid w:val="00985E46"/>
    <w:rsid w:val="00987C83"/>
    <w:rsid w:val="0099287D"/>
    <w:rsid w:val="0099510F"/>
    <w:rsid w:val="00995204"/>
    <w:rsid w:val="00995B65"/>
    <w:rsid w:val="009A051F"/>
    <w:rsid w:val="009A6B6D"/>
    <w:rsid w:val="009B124E"/>
    <w:rsid w:val="009C287C"/>
    <w:rsid w:val="009C57B4"/>
    <w:rsid w:val="009D03BD"/>
    <w:rsid w:val="009D13B8"/>
    <w:rsid w:val="009D3123"/>
    <w:rsid w:val="009D3454"/>
    <w:rsid w:val="009D6C14"/>
    <w:rsid w:val="009E03F6"/>
    <w:rsid w:val="009E539D"/>
    <w:rsid w:val="009E5B5E"/>
    <w:rsid w:val="009E654A"/>
    <w:rsid w:val="009F0366"/>
    <w:rsid w:val="009F07F7"/>
    <w:rsid w:val="009F173D"/>
    <w:rsid w:val="009F2B56"/>
    <w:rsid w:val="00A00F89"/>
    <w:rsid w:val="00A01890"/>
    <w:rsid w:val="00A01B96"/>
    <w:rsid w:val="00A0429F"/>
    <w:rsid w:val="00A056F7"/>
    <w:rsid w:val="00A05E89"/>
    <w:rsid w:val="00A15C15"/>
    <w:rsid w:val="00A1748D"/>
    <w:rsid w:val="00A22396"/>
    <w:rsid w:val="00A23CD5"/>
    <w:rsid w:val="00A249EF"/>
    <w:rsid w:val="00A31847"/>
    <w:rsid w:val="00A32AB9"/>
    <w:rsid w:val="00A34927"/>
    <w:rsid w:val="00A3520C"/>
    <w:rsid w:val="00A36D3E"/>
    <w:rsid w:val="00A36EBC"/>
    <w:rsid w:val="00A37DF2"/>
    <w:rsid w:val="00A44A37"/>
    <w:rsid w:val="00A45BDC"/>
    <w:rsid w:val="00A51678"/>
    <w:rsid w:val="00A57D5E"/>
    <w:rsid w:val="00A655C1"/>
    <w:rsid w:val="00A66074"/>
    <w:rsid w:val="00A67ABF"/>
    <w:rsid w:val="00A7236B"/>
    <w:rsid w:val="00A7576A"/>
    <w:rsid w:val="00A84495"/>
    <w:rsid w:val="00A978D2"/>
    <w:rsid w:val="00AA4910"/>
    <w:rsid w:val="00AA531A"/>
    <w:rsid w:val="00AB0DE3"/>
    <w:rsid w:val="00AB515F"/>
    <w:rsid w:val="00AB7530"/>
    <w:rsid w:val="00AB7E19"/>
    <w:rsid w:val="00AC05D3"/>
    <w:rsid w:val="00AC4B77"/>
    <w:rsid w:val="00AC756E"/>
    <w:rsid w:val="00AD7511"/>
    <w:rsid w:val="00AE2010"/>
    <w:rsid w:val="00AE5242"/>
    <w:rsid w:val="00AE7E30"/>
    <w:rsid w:val="00AF41FF"/>
    <w:rsid w:val="00AF4CAB"/>
    <w:rsid w:val="00B039FA"/>
    <w:rsid w:val="00B109CC"/>
    <w:rsid w:val="00B10E8B"/>
    <w:rsid w:val="00B1261A"/>
    <w:rsid w:val="00B1302E"/>
    <w:rsid w:val="00B13865"/>
    <w:rsid w:val="00B14A89"/>
    <w:rsid w:val="00B15873"/>
    <w:rsid w:val="00B15F19"/>
    <w:rsid w:val="00B2115D"/>
    <w:rsid w:val="00B25571"/>
    <w:rsid w:val="00B30713"/>
    <w:rsid w:val="00B307D0"/>
    <w:rsid w:val="00B3166A"/>
    <w:rsid w:val="00B34834"/>
    <w:rsid w:val="00B3623F"/>
    <w:rsid w:val="00B3773A"/>
    <w:rsid w:val="00B40F6D"/>
    <w:rsid w:val="00B422F9"/>
    <w:rsid w:val="00B46904"/>
    <w:rsid w:val="00B50A04"/>
    <w:rsid w:val="00B5230B"/>
    <w:rsid w:val="00B5324C"/>
    <w:rsid w:val="00B53EDA"/>
    <w:rsid w:val="00B55E31"/>
    <w:rsid w:val="00B57244"/>
    <w:rsid w:val="00B6357C"/>
    <w:rsid w:val="00B63CC3"/>
    <w:rsid w:val="00B72A32"/>
    <w:rsid w:val="00B73DE1"/>
    <w:rsid w:val="00B77173"/>
    <w:rsid w:val="00B809F3"/>
    <w:rsid w:val="00B8167B"/>
    <w:rsid w:val="00B84133"/>
    <w:rsid w:val="00B846EF"/>
    <w:rsid w:val="00B852B2"/>
    <w:rsid w:val="00B91760"/>
    <w:rsid w:val="00BA1CDA"/>
    <w:rsid w:val="00BA5EB0"/>
    <w:rsid w:val="00BA7800"/>
    <w:rsid w:val="00BB454F"/>
    <w:rsid w:val="00BB7CD1"/>
    <w:rsid w:val="00BC0FFA"/>
    <w:rsid w:val="00BC296A"/>
    <w:rsid w:val="00BC4162"/>
    <w:rsid w:val="00BC4975"/>
    <w:rsid w:val="00BC69E0"/>
    <w:rsid w:val="00BC70D6"/>
    <w:rsid w:val="00BD1667"/>
    <w:rsid w:val="00BD3136"/>
    <w:rsid w:val="00BD4714"/>
    <w:rsid w:val="00BE483C"/>
    <w:rsid w:val="00BF09A5"/>
    <w:rsid w:val="00BF34D5"/>
    <w:rsid w:val="00BF5445"/>
    <w:rsid w:val="00BF5A2C"/>
    <w:rsid w:val="00C01917"/>
    <w:rsid w:val="00C0319D"/>
    <w:rsid w:val="00C05F5E"/>
    <w:rsid w:val="00C11757"/>
    <w:rsid w:val="00C132EC"/>
    <w:rsid w:val="00C13940"/>
    <w:rsid w:val="00C305F9"/>
    <w:rsid w:val="00C31EC1"/>
    <w:rsid w:val="00C33D97"/>
    <w:rsid w:val="00C34617"/>
    <w:rsid w:val="00C36472"/>
    <w:rsid w:val="00C4751B"/>
    <w:rsid w:val="00C4752F"/>
    <w:rsid w:val="00C50A2A"/>
    <w:rsid w:val="00C5173D"/>
    <w:rsid w:val="00C62125"/>
    <w:rsid w:val="00C6479A"/>
    <w:rsid w:val="00C7388E"/>
    <w:rsid w:val="00C75F6D"/>
    <w:rsid w:val="00C764F9"/>
    <w:rsid w:val="00C820DE"/>
    <w:rsid w:val="00C8505D"/>
    <w:rsid w:val="00C86E03"/>
    <w:rsid w:val="00C900B8"/>
    <w:rsid w:val="00C95C0C"/>
    <w:rsid w:val="00C96C56"/>
    <w:rsid w:val="00CA1740"/>
    <w:rsid w:val="00CA3CF2"/>
    <w:rsid w:val="00CB124A"/>
    <w:rsid w:val="00CB32BE"/>
    <w:rsid w:val="00CB3864"/>
    <w:rsid w:val="00CC12CE"/>
    <w:rsid w:val="00CC2657"/>
    <w:rsid w:val="00CC3E7D"/>
    <w:rsid w:val="00CD0B50"/>
    <w:rsid w:val="00CE11EB"/>
    <w:rsid w:val="00CE4E1D"/>
    <w:rsid w:val="00CE5104"/>
    <w:rsid w:val="00CE591F"/>
    <w:rsid w:val="00CF1FEF"/>
    <w:rsid w:val="00CF7A5C"/>
    <w:rsid w:val="00D00C18"/>
    <w:rsid w:val="00D022C1"/>
    <w:rsid w:val="00D03593"/>
    <w:rsid w:val="00D03E7A"/>
    <w:rsid w:val="00D04C48"/>
    <w:rsid w:val="00D07A02"/>
    <w:rsid w:val="00D07E23"/>
    <w:rsid w:val="00D10861"/>
    <w:rsid w:val="00D122AF"/>
    <w:rsid w:val="00D125FE"/>
    <w:rsid w:val="00D14E07"/>
    <w:rsid w:val="00D21454"/>
    <w:rsid w:val="00D270FA"/>
    <w:rsid w:val="00D33AAF"/>
    <w:rsid w:val="00D350B5"/>
    <w:rsid w:val="00D42E2A"/>
    <w:rsid w:val="00D45F98"/>
    <w:rsid w:val="00D460E5"/>
    <w:rsid w:val="00D47412"/>
    <w:rsid w:val="00D5153D"/>
    <w:rsid w:val="00D51BEB"/>
    <w:rsid w:val="00D51E74"/>
    <w:rsid w:val="00D5518E"/>
    <w:rsid w:val="00D559EA"/>
    <w:rsid w:val="00D61494"/>
    <w:rsid w:val="00D71D28"/>
    <w:rsid w:val="00D73714"/>
    <w:rsid w:val="00D73FBB"/>
    <w:rsid w:val="00D80175"/>
    <w:rsid w:val="00D8020B"/>
    <w:rsid w:val="00D8030B"/>
    <w:rsid w:val="00D8298A"/>
    <w:rsid w:val="00D84C4E"/>
    <w:rsid w:val="00D869BF"/>
    <w:rsid w:val="00D86DB8"/>
    <w:rsid w:val="00D8714A"/>
    <w:rsid w:val="00D90104"/>
    <w:rsid w:val="00D91187"/>
    <w:rsid w:val="00D92042"/>
    <w:rsid w:val="00D947DE"/>
    <w:rsid w:val="00D97AEA"/>
    <w:rsid w:val="00DB2067"/>
    <w:rsid w:val="00DB4DEA"/>
    <w:rsid w:val="00DB5021"/>
    <w:rsid w:val="00DB66C2"/>
    <w:rsid w:val="00DB7436"/>
    <w:rsid w:val="00DC3A55"/>
    <w:rsid w:val="00DC512F"/>
    <w:rsid w:val="00DC5DFD"/>
    <w:rsid w:val="00DC7F75"/>
    <w:rsid w:val="00DD110C"/>
    <w:rsid w:val="00DD1CE5"/>
    <w:rsid w:val="00DD21B5"/>
    <w:rsid w:val="00DD225C"/>
    <w:rsid w:val="00DE28BD"/>
    <w:rsid w:val="00DE6D92"/>
    <w:rsid w:val="00DE7047"/>
    <w:rsid w:val="00DF6E97"/>
    <w:rsid w:val="00E0052C"/>
    <w:rsid w:val="00E0133A"/>
    <w:rsid w:val="00E0201D"/>
    <w:rsid w:val="00E02161"/>
    <w:rsid w:val="00E02406"/>
    <w:rsid w:val="00E02D73"/>
    <w:rsid w:val="00E0440F"/>
    <w:rsid w:val="00E05FE2"/>
    <w:rsid w:val="00E06EF4"/>
    <w:rsid w:val="00E0778B"/>
    <w:rsid w:val="00E10088"/>
    <w:rsid w:val="00E100E6"/>
    <w:rsid w:val="00E168D7"/>
    <w:rsid w:val="00E219D8"/>
    <w:rsid w:val="00E2285A"/>
    <w:rsid w:val="00E31034"/>
    <w:rsid w:val="00E32A38"/>
    <w:rsid w:val="00E32F5D"/>
    <w:rsid w:val="00E370A1"/>
    <w:rsid w:val="00E37C62"/>
    <w:rsid w:val="00E40F57"/>
    <w:rsid w:val="00E4115D"/>
    <w:rsid w:val="00E42578"/>
    <w:rsid w:val="00E460CC"/>
    <w:rsid w:val="00E51A4A"/>
    <w:rsid w:val="00E52379"/>
    <w:rsid w:val="00E57E00"/>
    <w:rsid w:val="00E61E34"/>
    <w:rsid w:val="00E631C4"/>
    <w:rsid w:val="00E6632F"/>
    <w:rsid w:val="00E716FF"/>
    <w:rsid w:val="00E72365"/>
    <w:rsid w:val="00E737F7"/>
    <w:rsid w:val="00E76B37"/>
    <w:rsid w:val="00E80A04"/>
    <w:rsid w:val="00E81AC0"/>
    <w:rsid w:val="00E81B6A"/>
    <w:rsid w:val="00E82CC9"/>
    <w:rsid w:val="00E86425"/>
    <w:rsid w:val="00E86611"/>
    <w:rsid w:val="00E91877"/>
    <w:rsid w:val="00E92523"/>
    <w:rsid w:val="00E93F5B"/>
    <w:rsid w:val="00E966A3"/>
    <w:rsid w:val="00E967B3"/>
    <w:rsid w:val="00EA175F"/>
    <w:rsid w:val="00EA1BC8"/>
    <w:rsid w:val="00EA3737"/>
    <w:rsid w:val="00EA596F"/>
    <w:rsid w:val="00EB1609"/>
    <w:rsid w:val="00EB2A5A"/>
    <w:rsid w:val="00EC476B"/>
    <w:rsid w:val="00EC566B"/>
    <w:rsid w:val="00EC5840"/>
    <w:rsid w:val="00EC66ED"/>
    <w:rsid w:val="00ED082C"/>
    <w:rsid w:val="00ED4D2D"/>
    <w:rsid w:val="00ED6D98"/>
    <w:rsid w:val="00ED7A40"/>
    <w:rsid w:val="00EE1D99"/>
    <w:rsid w:val="00EE659D"/>
    <w:rsid w:val="00EE6929"/>
    <w:rsid w:val="00EE7E24"/>
    <w:rsid w:val="00EF299C"/>
    <w:rsid w:val="00EF3DB4"/>
    <w:rsid w:val="00EF5081"/>
    <w:rsid w:val="00EF6517"/>
    <w:rsid w:val="00EF69D9"/>
    <w:rsid w:val="00F00892"/>
    <w:rsid w:val="00F01CE3"/>
    <w:rsid w:val="00F01D25"/>
    <w:rsid w:val="00F01D6E"/>
    <w:rsid w:val="00F02033"/>
    <w:rsid w:val="00F03B42"/>
    <w:rsid w:val="00F03F4C"/>
    <w:rsid w:val="00F110DB"/>
    <w:rsid w:val="00F11D15"/>
    <w:rsid w:val="00F13F6F"/>
    <w:rsid w:val="00F15B30"/>
    <w:rsid w:val="00F16112"/>
    <w:rsid w:val="00F163FC"/>
    <w:rsid w:val="00F206BE"/>
    <w:rsid w:val="00F2125D"/>
    <w:rsid w:val="00F2461A"/>
    <w:rsid w:val="00F253A5"/>
    <w:rsid w:val="00F26AF7"/>
    <w:rsid w:val="00F30673"/>
    <w:rsid w:val="00F343CD"/>
    <w:rsid w:val="00F354AC"/>
    <w:rsid w:val="00F42E79"/>
    <w:rsid w:val="00F436B7"/>
    <w:rsid w:val="00F44B6F"/>
    <w:rsid w:val="00F45EC3"/>
    <w:rsid w:val="00F471F3"/>
    <w:rsid w:val="00F4784F"/>
    <w:rsid w:val="00F53253"/>
    <w:rsid w:val="00F54DDE"/>
    <w:rsid w:val="00F65852"/>
    <w:rsid w:val="00F7069F"/>
    <w:rsid w:val="00F70B6B"/>
    <w:rsid w:val="00F7158F"/>
    <w:rsid w:val="00F739FD"/>
    <w:rsid w:val="00F7659F"/>
    <w:rsid w:val="00F81A5E"/>
    <w:rsid w:val="00F82BA5"/>
    <w:rsid w:val="00F83E99"/>
    <w:rsid w:val="00F907CF"/>
    <w:rsid w:val="00F93DCA"/>
    <w:rsid w:val="00F94E16"/>
    <w:rsid w:val="00F974EE"/>
    <w:rsid w:val="00FA1B25"/>
    <w:rsid w:val="00FA26BD"/>
    <w:rsid w:val="00FB1F5C"/>
    <w:rsid w:val="00FB2558"/>
    <w:rsid w:val="00FB2888"/>
    <w:rsid w:val="00FB3500"/>
    <w:rsid w:val="00FB72B0"/>
    <w:rsid w:val="00FC1011"/>
    <w:rsid w:val="00FC33A8"/>
    <w:rsid w:val="00FC379A"/>
    <w:rsid w:val="00FC75AF"/>
    <w:rsid w:val="00FD15DC"/>
    <w:rsid w:val="00FD2D77"/>
    <w:rsid w:val="00FD48F1"/>
    <w:rsid w:val="00FD546E"/>
    <w:rsid w:val="00FE0F57"/>
    <w:rsid w:val="00FE274E"/>
    <w:rsid w:val="00FF0A3B"/>
    <w:rsid w:val="00FF157A"/>
    <w:rsid w:val="00FF1D0B"/>
    <w:rsid w:val="00FF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158F"/>
    <w:rPr>
      <w:sz w:val="24"/>
      <w:szCs w:val="24"/>
      <w:lang w:val="en-GB" w:eastAsia="en-GB"/>
    </w:rPr>
  </w:style>
  <w:style w:type="paragraph" w:styleId="Heading1">
    <w:name w:val="heading 1"/>
    <w:basedOn w:val="Normal"/>
    <w:link w:val="Heading1Char"/>
    <w:uiPriority w:val="9"/>
    <w:qFormat/>
    <w:rsid w:val="00E716FF"/>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qFormat/>
    <w:rsid w:val="00FA26BD"/>
    <w:pPr>
      <w:keepNext/>
      <w:spacing w:before="240" w:after="60"/>
      <w:ind w:left="1440"/>
      <w:outlineLvl w:val="2"/>
    </w:pPr>
    <w:rPr>
      <w:rFonts w:ascii="Cambria" w:eastAsia="Times New Roman"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lang w:val="en-US" w:eastAsia="en-US"/>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semiHidden/>
    <w:rsid w:val="009A3899"/>
    <w:rPr>
      <w:rFonts w:eastAsia="Times New Roman"/>
      <w:sz w:val="20"/>
      <w:szCs w:val="20"/>
      <w:lang w:val="en-US" w:eastAsia="en-US"/>
    </w:rPr>
  </w:style>
  <w:style w:type="character" w:customStyle="1" w:styleId="CommentTextChar">
    <w:name w:val="Comment Text Char"/>
    <w:basedOn w:val="DefaultParagraphFont"/>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sz w:val="20"/>
      <w:szCs w:val="20"/>
      <w:lang w:val="en-US" w:eastAsia="en-US"/>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sz w:val="20"/>
      <w:szCs w:val="20"/>
      <w:lang w:val="en-US" w:eastAsia="en-US"/>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sz w:val="20"/>
      <w:szCs w:val="20"/>
      <w:lang w:val="en-US" w:eastAsia="en-U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sz w:val="20"/>
      <w:szCs w:val="20"/>
      <w:lang w:val="en-US" w:eastAsia="en-US"/>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szCs w:val="20"/>
      <w:lang w:val="en-US" w:eastAsia="en-US"/>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szCs w:val="20"/>
      <w:lang w:val="en-US" w:eastAsia="en-US"/>
    </w:rPr>
  </w:style>
  <w:style w:type="paragraph" w:customStyle="1" w:styleId="SX-Authornames">
    <w:name w:val="SX-Author names"/>
    <w:basedOn w:val="Normal"/>
    <w:rsid w:val="009A3899"/>
    <w:pPr>
      <w:spacing w:after="120" w:line="210" w:lineRule="exact"/>
    </w:pPr>
    <w:rPr>
      <w:rFonts w:ascii="BlissMedium" w:eastAsia="Times New Roman" w:hAnsi="BlissMedium"/>
      <w:sz w:val="20"/>
      <w:szCs w:val="20"/>
      <w:lang w:val="en-US" w:eastAsia="en-US"/>
    </w:rPr>
  </w:style>
  <w:style w:type="paragraph" w:customStyle="1" w:styleId="SX-Bodytext">
    <w:name w:val="SX-Body text"/>
    <w:basedOn w:val="Normal"/>
    <w:next w:val="Normal"/>
    <w:rsid w:val="009A3899"/>
    <w:pPr>
      <w:spacing w:line="210" w:lineRule="exact"/>
      <w:ind w:firstLine="288"/>
      <w:jc w:val="both"/>
    </w:pPr>
    <w:rPr>
      <w:rFonts w:eastAsia="Times New Roman"/>
      <w:sz w:val="18"/>
      <w:szCs w:val="20"/>
      <w:lang w:val="en-US" w:eastAsia="en-US"/>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szCs w:val="20"/>
      <w:lang w:val="en-US" w:eastAsia="en-US"/>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szCs w:val="20"/>
      <w:lang w:val="en-US" w:eastAsia="en-US"/>
    </w:rPr>
  </w:style>
  <w:style w:type="paragraph" w:customStyle="1" w:styleId="SX-RefHead">
    <w:name w:val="SX-RefHead"/>
    <w:basedOn w:val="Normal"/>
    <w:rsid w:val="009A3899"/>
    <w:pPr>
      <w:spacing w:before="200" w:line="190" w:lineRule="exact"/>
    </w:pPr>
    <w:rPr>
      <w:rFonts w:eastAsia="Times New Roman"/>
      <w:b/>
      <w:sz w:val="16"/>
      <w:szCs w:val="20"/>
      <w:lang w:val="en-US" w:eastAsia="en-US"/>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 w:val="20"/>
      <w:lang w:val="en-US" w:eastAsia="en-US"/>
    </w:rPr>
  </w:style>
  <w:style w:type="paragraph" w:customStyle="1" w:styleId="SX-Tablelegend">
    <w:name w:val="SX-Tablelegend"/>
    <w:basedOn w:val="Normal"/>
    <w:qFormat/>
    <w:rsid w:val="009A3899"/>
    <w:pPr>
      <w:spacing w:line="190" w:lineRule="exact"/>
      <w:ind w:left="245" w:hanging="245"/>
      <w:jc w:val="both"/>
    </w:pPr>
    <w:rPr>
      <w:rFonts w:eastAsia="Times New Roman"/>
      <w:sz w:val="16"/>
      <w:szCs w:val="20"/>
      <w:lang w:val="en-US" w:eastAsia="en-US"/>
    </w:rPr>
  </w:style>
  <w:style w:type="paragraph" w:customStyle="1" w:styleId="SX-Tabletext">
    <w:name w:val="SX-Tabletext"/>
    <w:basedOn w:val="Normal"/>
    <w:qFormat/>
    <w:rsid w:val="009A3899"/>
    <w:pPr>
      <w:spacing w:line="210" w:lineRule="exact"/>
      <w:jc w:val="center"/>
    </w:pPr>
    <w:rPr>
      <w:rFonts w:eastAsia="Times New Roman"/>
      <w:sz w:val="18"/>
      <w:szCs w:val="20"/>
      <w:lang w:val="en-US" w:eastAsia="en-US"/>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szCs w:val="20"/>
      <w:lang w:val="en-US" w:eastAsia="en-US"/>
    </w:rPr>
  </w:style>
  <w:style w:type="paragraph" w:customStyle="1" w:styleId="SX-Title">
    <w:name w:val="SX-Title"/>
    <w:basedOn w:val="Normal"/>
    <w:rsid w:val="009A3899"/>
    <w:pPr>
      <w:spacing w:after="240" w:line="500" w:lineRule="exact"/>
    </w:pPr>
    <w:rPr>
      <w:rFonts w:ascii="BlissBold" w:eastAsia="Times New Roman" w:hAnsi="BlissBold"/>
      <w:b/>
      <w:sz w:val="44"/>
      <w:szCs w:val="20"/>
      <w:lang w:val="en-US" w:eastAsia="en-US"/>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szCs w:val="20"/>
      <w:lang w:val="en-US" w:eastAsia="en-US"/>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1">
    <w:name w:val="Unresolved Mention1"/>
    <w:basedOn w:val="DefaultParagraphFont"/>
    <w:uiPriority w:val="99"/>
    <w:semiHidden/>
    <w:unhideWhenUsed/>
    <w:rsid w:val="00F26AF7"/>
    <w:rPr>
      <w:color w:val="808080"/>
      <w:shd w:val="clear" w:color="auto" w:fill="E6E6E6"/>
    </w:rPr>
  </w:style>
  <w:style w:type="character" w:customStyle="1" w:styleId="apple-converted-space">
    <w:name w:val="apple-converted-space"/>
    <w:basedOn w:val="DefaultParagraphFont"/>
    <w:rsid w:val="00995204"/>
  </w:style>
  <w:style w:type="table" w:styleId="TableGrid">
    <w:name w:val="Table Grid"/>
    <w:basedOn w:val="TableNormal"/>
    <w:uiPriority w:val="39"/>
    <w:rsid w:val="00375B2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A26BD"/>
    <w:rPr>
      <w:rFonts w:ascii="Cambria" w:eastAsia="Times New Roman" w:hAnsi="Cambria"/>
      <w:b/>
      <w:bCs/>
      <w:sz w:val="26"/>
      <w:szCs w:val="26"/>
      <w:lang w:val="x-none" w:eastAsia="x-none"/>
    </w:rPr>
  </w:style>
  <w:style w:type="character" w:customStyle="1" w:styleId="highwire-citation-authors">
    <w:name w:val="highwire-citation-authors"/>
    <w:basedOn w:val="DefaultParagraphFont"/>
    <w:rsid w:val="00FA26BD"/>
  </w:style>
  <w:style w:type="character" w:customStyle="1" w:styleId="highwire-citation-author">
    <w:name w:val="highwire-citation-author"/>
    <w:basedOn w:val="DefaultParagraphFont"/>
    <w:rsid w:val="00FA26BD"/>
  </w:style>
  <w:style w:type="character" w:customStyle="1" w:styleId="label">
    <w:name w:val="label"/>
    <w:basedOn w:val="DefaultParagraphFont"/>
    <w:rsid w:val="001D1FB0"/>
  </w:style>
  <w:style w:type="character" w:customStyle="1" w:styleId="highwire-cite-metadata-date">
    <w:name w:val="highwire-cite-metadata-date"/>
    <w:basedOn w:val="DefaultParagraphFont"/>
    <w:rsid w:val="00047963"/>
  </w:style>
  <w:style w:type="character" w:customStyle="1" w:styleId="highwire-cite-metadata-volume">
    <w:name w:val="highwire-cite-metadata-volume"/>
    <w:basedOn w:val="DefaultParagraphFont"/>
    <w:rsid w:val="00047963"/>
  </w:style>
  <w:style w:type="character" w:customStyle="1" w:styleId="highwire-cite-metadata-issue">
    <w:name w:val="highwire-cite-metadata-issue"/>
    <w:basedOn w:val="DefaultParagraphFont"/>
    <w:rsid w:val="00047963"/>
  </w:style>
  <w:style w:type="character" w:customStyle="1" w:styleId="highwire-cite-metadata-pages">
    <w:name w:val="highwire-cite-metadata-pages"/>
    <w:basedOn w:val="DefaultParagraphFont"/>
    <w:rsid w:val="00047963"/>
  </w:style>
  <w:style w:type="character" w:customStyle="1" w:styleId="visually-hidden">
    <w:name w:val="visually-hidden"/>
    <w:basedOn w:val="DefaultParagraphFont"/>
    <w:rsid w:val="00A37DF2"/>
  </w:style>
  <w:style w:type="paragraph" w:customStyle="1" w:styleId="BodyA">
    <w:name w:val="Body A"/>
    <w:rsid w:val="009046B4"/>
    <w:pPr>
      <w:pBdr>
        <w:top w:val="nil"/>
        <w:left w:val="nil"/>
        <w:bottom w:val="nil"/>
        <w:right w:val="nil"/>
        <w:between w:val="nil"/>
        <w:bar w:val="nil"/>
      </w:pBdr>
    </w:pPr>
    <w:rPr>
      <w:rFonts w:eastAsia="Times New Roman"/>
      <w:color w:val="000000"/>
      <w:u w:color="000000"/>
      <w:bdr w:val="nil"/>
      <w:lang w:val="en-GB" w:eastAsia="en-GB"/>
    </w:rPr>
  </w:style>
  <w:style w:type="paragraph" w:customStyle="1" w:styleId="Default">
    <w:name w:val="Default"/>
    <w:rsid w:val="009046B4"/>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GB" w:eastAsia="en-GB"/>
    </w:rPr>
  </w:style>
  <w:style w:type="paragraph" w:customStyle="1" w:styleId="Body">
    <w:name w:val="Body"/>
    <w:rsid w:val="006D68F2"/>
    <w:pPr>
      <w:pBdr>
        <w:top w:val="nil"/>
        <w:left w:val="nil"/>
        <w:bottom w:val="nil"/>
        <w:right w:val="nil"/>
        <w:between w:val="nil"/>
        <w:bar w:val="nil"/>
      </w:pBdr>
    </w:pPr>
    <w:rPr>
      <w:rFonts w:eastAsia="Arial Unicode MS" w:cs="Arial Unicode MS"/>
      <w:color w:val="000000"/>
      <w:sz w:val="24"/>
      <w:szCs w:val="24"/>
      <w:u w:color="000000"/>
      <w:bdr w:val="nil"/>
      <w:lang w:eastAsia="en-GB"/>
    </w:rPr>
  </w:style>
  <w:style w:type="numbering" w:customStyle="1" w:styleId="ImportedStyle1">
    <w:name w:val="Imported Style 1"/>
    <w:rsid w:val="006D68F2"/>
    <w:pPr>
      <w:numPr>
        <w:numId w:val="12"/>
      </w:numPr>
    </w:pPr>
  </w:style>
  <w:style w:type="character" w:customStyle="1" w:styleId="None">
    <w:name w:val="None"/>
    <w:rsid w:val="006D68F2"/>
  </w:style>
  <w:style w:type="character" w:customStyle="1" w:styleId="Hyperlink0">
    <w:name w:val="Hyperlink.0"/>
    <w:basedOn w:val="None"/>
    <w:rsid w:val="006D68F2"/>
    <w:rPr>
      <w:color w:val="0000FF"/>
      <w:u w:val="single" w:color="0000FF"/>
    </w:rPr>
  </w:style>
  <w:style w:type="character" w:customStyle="1" w:styleId="Hyperlink1">
    <w:name w:val="Hyperlink.1"/>
    <w:basedOn w:val="None"/>
    <w:rsid w:val="006D68F2"/>
    <w:rPr>
      <w:rFonts w:ascii="Times New Roman" w:eastAsia="Times New Roman" w:hAnsi="Times New Roman" w:cs="Times New Roman"/>
      <w:color w:val="0000FF"/>
      <w:u w:val="single" w:color="0000FF"/>
    </w:rPr>
  </w:style>
  <w:style w:type="character" w:customStyle="1" w:styleId="institution">
    <w:name w:val="institution"/>
    <w:basedOn w:val="DefaultParagraphFont"/>
    <w:rsid w:val="005F0922"/>
  </w:style>
  <w:style w:type="character" w:customStyle="1" w:styleId="country">
    <w:name w:val="country"/>
    <w:basedOn w:val="DefaultParagraphFont"/>
    <w:rsid w:val="005F0922"/>
  </w:style>
  <w:style w:type="paragraph" w:styleId="Revision">
    <w:name w:val="Revision"/>
    <w:hidden/>
    <w:uiPriority w:val="71"/>
    <w:rsid w:val="00141B8E"/>
  </w:style>
  <w:style w:type="paragraph" w:customStyle="1" w:styleId="frfield">
    <w:name w:val="fr_field"/>
    <w:basedOn w:val="Normal"/>
    <w:rsid w:val="003C448C"/>
    <w:pPr>
      <w:spacing w:before="100" w:beforeAutospacing="1" w:after="100" w:afterAutospacing="1"/>
    </w:pPr>
  </w:style>
  <w:style w:type="character" w:customStyle="1" w:styleId="frlabel">
    <w:name w:val="fr_label"/>
    <w:basedOn w:val="DefaultParagraphFont"/>
    <w:rsid w:val="003C448C"/>
  </w:style>
  <w:style w:type="character" w:customStyle="1" w:styleId="hithilite">
    <w:name w:val="hithilite"/>
    <w:basedOn w:val="DefaultParagraphFont"/>
    <w:rsid w:val="003C448C"/>
  </w:style>
  <w:style w:type="paragraph" w:styleId="NormalWeb">
    <w:name w:val="Normal (Web)"/>
    <w:basedOn w:val="Normal"/>
    <w:uiPriority w:val="99"/>
    <w:semiHidden/>
    <w:unhideWhenUsed/>
    <w:rsid w:val="003C448C"/>
    <w:pPr>
      <w:spacing w:before="100" w:beforeAutospacing="1" w:after="100" w:afterAutospacing="1"/>
    </w:pPr>
  </w:style>
  <w:style w:type="character" w:customStyle="1" w:styleId="sourcetitle">
    <w:name w:val="sourcetitle"/>
    <w:basedOn w:val="DefaultParagraphFont"/>
    <w:rsid w:val="003C448C"/>
  </w:style>
  <w:style w:type="character" w:customStyle="1" w:styleId="Heading1Char">
    <w:name w:val="Heading 1 Char"/>
    <w:basedOn w:val="DefaultParagraphFont"/>
    <w:link w:val="Heading1"/>
    <w:uiPriority w:val="9"/>
    <w:rsid w:val="00E716FF"/>
    <w:rPr>
      <w:b/>
      <w:bCs/>
      <w:kern w:val="36"/>
      <w:sz w:val="48"/>
      <w:szCs w:val="48"/>
      <w:lang w:val="en-GB" w:eastAsia="en-GB"/>
    </w:rPr>
  </w:style>
  <w:style w:type="paragraph" w:customStyle="1" w:styleId="01papertitle">
    <w:name w:val="01papertitle"/>
    <w:basedOn w:val="Normal"/>
    <w:rsid w:val="00BA780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27643">
      <w:bodyDiv w:val="1"/>
      <w:marLeft w:val="0"/>
      <w:marRight w:val="0"/>
      <w:marTop w:val="0"/>
      <w:marBottom w:val="0"/>
      <w:divBdr>
        <w:top w:val="none" w:sz="0" w:space="0" w:color="auto"/>
        <w:left w:val="none" w:sz="0" w:space="0" w:color="auto"/>
        <w:bottom w:val="none" w:sz="0" w:space="0" w:color="auto"/>
        <w:right w:val="none" w:sz="0" w:space="0" w:color="auto"/>
      </w:divBdr>
      <w:divsChild>
        <w:div w:id="1089616123">
          <w:marLeft w:val="0"/>
          <w:marRight w:val="0"/>
          <w:marTop w:val="0"/>
          <w:marBottom w:val="0"/>
          <w:divBdr>
            <w:top w:val="none" w:sz="0" w:space="0" w:color="auto"/>
            <w:left w:val="none" w:sz="0" w:space="0" w:color="auto"/>
            <w:bottom w:val="none" w:sz="0" w:space="0" w:color="auto"/>
            <w:right w:val="none" w:sz="0" w:space="0" w:color="auto"/>
          </w:divBdr>
        </w:div>
      </w:divsChild>
    </w:div>
    <w:div w:id="421992858">
      <w:bodyDiv w:val="1"/>
      <w:marLeft w:val="0"/>
      <w:marRight w:val="0"/>
      <w:marTop w:val="0"/>
      <w:marBottom w:val="0"/>
      <w:divBdr>
        <w:top w:val="none" w:sz="0" w:space="0" w:color="auto"/>
        <w:left w:val="none" w:sz="0" w:space="0" w:color="auto"/>
        <w:bottom w:val="none" w:sz="0" w:space="0" w:color="auto"/>
        <w:right w:val="none" w:sz="0" w:space="0" w:color="auto"/>
      </w:divBdr>
    </w:div>
    <w:div w:id="588932226">
      <w:bodyDiv w:val="1"/>
      <w:marLeft w:val="0"/>
      <w:marRight w:val="0"/>
      <w:marTop w:val="0"/>
      <w:marBottom w:val="0"/>
      <w:divBdr>
        <w:top w:val="none" w:sz="0" w:space="0" w:color="auto"/>
        <w:left w:val="none" w:sz="0" w:space="0" w:color="auto"/>
        <w:bottom w:val="none" w:sz="0" w:space="0" w:color="auto"/>
        <w:right w:val="none" w:sz="0" w:space="0" w:color="auto"/>
      </w:divBdr>
    </w:div>
    <w:div w:id="610745376">
      <w:bodyDiv w:val="1"/>
      <w:marLeft w:val="0"/>
      <w:marRight w:val="0"/>
      <w:marTop w:val="0"/>
      <w:marBottom w:val="0"/>
      <w:divBdr>
        <w:top w:val="none" w:sz="0" w:space="0" w:color="auto"/>
        <w:left w:val="none" w:sz="0" w:space="0" w:color="auto"/>
        <w:bottom w:val="none" w:sz="0" w:space="0" w:color="auto"/>
        <w:right w:val="none" w:sz="0" w:space="0" w:color="auto"/>
      </w:divBdr>
    </w:div>
    <w:div w:id="675424041">
      <w:bodyDiv w:val="1"/>
      <w:marLeft w:val="0"/>
      <w:marRight w:val="0"/>
      <w:marTop w:val="0"/>
      <w:marBottom w:val="0"/>
      <w:divBdr>
        <w:top w:val="none" w:sz="0" w:space="0" w:color="auto"/>
        <w:left w:val="none" w:sz="0" w:space="0" w:color="auto"/>
        <w:bottom w:val="none" w:sz="0" w:space="0" w:color="auto"/>
        <w:right w:val="none" w:sz="0" w:space="0" w:color="auto"/>
      </w:divBdr>
      <w:divsChild>
        <w:div w:id="1437166612">
          <w:marLeft w:val="0"/>
          <w:marRight w:val="0"/>
          <w:marTop w:val="0"/>
          <w:marBottom w:val="0"/>
          <w:divBdr>
            <w:top w:val="none" w:sz="0" w:space="0" w:color="auto"/>
            <w:left w:val="none" w:sz="0" w:space="0" w:color="auto"/>
            <w:bottom w:val="none" w:sz="0" w:space="0" w:color="auto"/>
            <w:right w:val="none" w:sz="0" w:space="0" w:color="auto"/>
          </w:divBdr>
        </w:div>
        <w:div w:id="1589385967">
          <w:marLeft w:val="0"/>
          <w:marRight w:val="0"/>
          <w:marTop w:val="0"/>
          <w:marBottom w:val="0"/>
          <w:divBdr>
            <w:top w:val="none" w:sz="0" w:space="0" w:color="auto"/>
            <w:left w:val="none" w:sz="0" w:space="0" w:color="auto"/>
            <w:bottom w:val="none" w:sz="0" w:space="0" w:color="auto"/>
            <w:right w:val="none" w:sz="0" w:space="0" w:color="auto"/>
          </w:divBdr>
        </w:div>
        <w:div w:id="1682775498">
          <w:marLeft w:val="0"/>
          <w:marRight w:val="0"/>
          <w:marTop w:val="0"/>
          <w:marBottom w:val="0"/>
          <w:divBdr>
            <w:top w:val="none" w:sz="0" w:space="0" w:color="auto"/>
            <w:left w:val="none" w:sz="0" w:space="0" w:color="auto"/>
            <w:bottom w:val="none" w:sz="0" w:space="0" w:color="auto"/>
            <w:right w:val="none" w:sz="0" w:space="0" w:color="auto"/>
          </w:divBdr>
        </w:div>
        <w:div w:id="1332180404">
          <w:marLeft w:val="0"/>
          <w:marRight w:val="0"/>
          <w:marTop w:val="0"/>
          <w:marBottom w:val="0"/>
          <w:divBdr>
            <w:top w:val="none" w:sz="0" w:space="0" w:color="auto"/>
            <w:left w:val="none" w:sz="0" w:space="0" w:color="auto"/>
            <w:bottom w:val="none" w:sz="0" w:space="0" w:color="auto"/>
            <w:right w:val="none" w:sz="0" w:space="0" w:color="auto"/>
          </w:divBdr>
        </w:div>
      </w:divsChild>
    </w:div>
    <w:div w:id="684400039">
      <w:bodyDiv w:val="1"/>
      <w:marLeft w:val="0"/>
      <w:marRight w:val="0"/>
      <w:marTop w:val="0"/>
      <w:marBottom w:val="0"/>
      <w:divBdr>
        <w:top w:val="none" w:sz="0" w:space="0" w:color="auto"/>
        <w:left w:val="none" w:sz="0" w:space="0" w:color="auto"/>
        <w:bottom w:val="none" w:sz="0" w:space="0" w:color="auto"/>
        <w:right w:val="none" w:sz="0" w:space="0" w:color="auto"/>
      </w:divBdr>
    </w:div>
    <w:div w:id="703865925">
      <w:bodyDiv w:val="1"/>
      <w:marLeft w:val="0"/>
      <w:marRight w:val="0"/>
      <w:marTop w:val="0"/>
      <w:marBottom w:val="0"/>
      <w:divBdr>
        <w:top w:val="none" w:sz="0" w:space="0" w:color="auto"/>
        <w:left w:val="none" w:sz="0" w:space="0" w:color="auto"/>
        <w:bottom w:val="none" w:sz="0" w:space="0" w:color="auto"/>
        <w:right w:val="none" w:sz="0" w:space="0" w:color="auto"/>
      </w:divBdr>
    </w:div>
    <w:div w:id="765998162">
      <w:bodyDiv w:val="1"/>
      <w:marLeft w:val="0"/>
      <w:marRight w:val="0"/>
      <w:marTop w:val="0"/>
      <w:marBottom w:val="0"/>
      <w:divBdr>
        <w:top w:val="none" w:sz="0" w:space="0" w:color="auto"/>
        <w:left w:val="none" w:sz="0" w:space="0" w:color="auto"/>
        <w:bottom w:val="none" w:sz="0" w:space="0" w:color="auto"/>
        <w:right w:val="none" w:sz="0" w:space="0" w:color="auto"/>
      </w:divBdr>
      <w:divsChild>
        <w:div w:id="453014871">
          <w:marLeft w:val="0"/>
          <w:marRight w:val="0"/>
          <w:marTop w:val="0"/>
          <w:marBottom w:val="0"/>
          <w:divBdr>
            <w:top w:val="none" w:sz="0" w:space="0" w:color="auto"/>
            <w:left w:val="none" w:sz="0" w:space="0" w:color="auto"/>
            <w:bottom w:val="none" w:sz="0" w:space="0" w:color="auto"/>
            <w:right w:val="none" w:sz="0" w:space="0" w:color="auto"/>
          </w:divBdr>
        </w:div>
      </w:divsChild>
    </w:div>
    <w:div w:id="990477692">
      <w:bodyDiv w:val="1"/>
      <w:marLeft w:val="0"/>
      <w:marRight w:val="0"/>
      <w:marTop w:val="0"/>
      <w:marBottom w:val="0"/>
      <w:divBdr>
        <w:top w:val="none" w:sz="0" w:space="0" w:color="auto"/>
        <w:left w:val="none" w:sz="0" w:space="0" w:color="auto"/>
        <w:bottom w:val="none" w:sz="0" w:space="0" w:color="auto"/>
        <w:right w:val="none" w:sz="0" w:space="0" w:color="auto"/>
      </w:divBdr>
    </w:div>
    <w:div w:id="1006785967">
      <w:bodyDiv w:val="1"/>
      <w:marLeft w:val="0"/>
      <w:marRight w:val="0"/>
      <w:marTop w:val="0"/>
      <w:marBottom w:val="0"/>
      <w:divBdr>
        <w:top w:val="none" w:sz="0" w:space="0" w:color="auto"/>
        <w:left w:val="none" w:sz="0" w:space="0" w:color="auto"/>
        <w:bottom w:val="none" w:sz="0" w:space="0" w:color="auto"/>
        <w:right w:val="none" w:sz="0" w:space="0" w:color="auto"/>
      </w:divBdr>
    </w:div>
    <w:div w:id="1056243873">
      <w:bodyDiv w:val="1"/>
      <w:marLeft w:val="0"/>
      <w:marRight w:val="0"/>
      <w:marTop w:val="0"/>
      <w:marBottom w:val="0"/>
      <w:divBdr>
        <w:top w:val="none" w:sz="0" w:space="0" w:color="auto"/>
        <w:left w:val="none" w:sz="0" w:space="0" w:color="auto"/>
        <w:bottom w:val="none" w:sz="0" w:space="0" w:color="auto"/>
        <w:right w:val="none" w:sz="0" w:space="0" w:color="auto"/>
      </w:divBdr>
      <w:divsChild>
        <w:div w:id="1523278622">
          <w:marLeft w:val="0"/>
          <w:marRight w:val="0"/>
          <w:marTop w:val="0"/>
          <w:marBottom w:val="0"/>
          <w:divBdr>
            <w:top w:val="none" w:sz="0" w:space="0" w:color="auto"/>
            <w:left w:val="none" w:sz="0" w:space="0" w:color="auto"/>
            <w:bottom w:val="none" w:sz="0" w:space="0" w:color="auto"/>
            <w:right w:val="none" w:sz="0" w:space="0" w:color="auto"/>
          </w:divBdr>
        </w:div>
        <w:div w:id="659820121">
          <w:marLeft w:val="0"/>
          <w:marRight w:val="0"/>
          <w:marTop w:val="0"/>
          <w:marBottom w:val="0"/>
          <w:divBdr>
            <w:top w:val="none" w:sz="0" w:space="0" w:color="auto"/>
            <w:left w:val="none" w:sz="0" w:space="0" w:color="auto"/>
            <w:bottom w:val="none" w:sz="0" w:space="0" w:color="auto"/>
            <w:right w:val="none" w:sz="0" w:space="0" w:color="auto"/>
          </w:divBdr>
        </w:div>
        <w:div w:id="1882593827">
          <w:marLeft w:val="0"/>
          <w:marRight w:val="0"/>
          <w:marTop w:val="0"/>
          <w:marBottom w:val="0"/>
          <w:divBdr>
            <w:top w:val="none" w:sz="0" w:space="0" w:color="auto"/>
            <w:left w:val="none" w:sz="0" w:space="0" w:color="auto"/>
            <w:bottom w:val="none" w:sz="0" w:space="0" w:color="auto"/>
            <w:right w:val="none" w:sz="0" w:space="0" w:color="auto"/>
          </w:divBdr>
        </w:div>
        <w:div w:id="1091925028">
          <w:marLeft w:val="0"/>
          <w:marRight w:val="0"/>
          <w:marTop w:val="0"/>
          <w:marBottom w:val="0"/>
          <w:divBdr>
            <w:top w:val="none" w:sz="0" w:space="0" w:color="auto"/>
            <w:left w:val="none" w:sz="0" w:space="0" w:color="auto"/>
            <w:bottom w:val="none" w:sz="0" w:space="0" w:color="auto"/>
            <w:right w:val="none" w:sz="0" w:space="0" w:color="auto"/>
          </w:divBdr>
        </w:div>
      </w:divsChild>
    </w:div>
    <w:div w:id="1081871467">
      <w:bodyDiv w:val="1"/>
      <w:marLeft w:val="0"/>
      <w:marRight w:val="0"/>
      <w:marTop w:val="0"/>
      <w:marBottom w:val="0"/>
      <w:divBdr>
        <w:top w:val="none" w:sz="0" w:space="0" w:color="auto"/>
        <w:left w:val="none" w:sz="0" w:space="0" w:color="auto"/>
        <w:bottom w:val="none" w:sz="0" w:space="0" w:color="auto"/>
        <w:right w:val="none" w:sz="0" w:space="0" w:color="auto"/>
      </w:divBdr>
      <w:divsChild>
        <w:div w:id="1571767675">
          <w:marLeft w:val="330"/>
          <w:marRight w:val="330"/>
          <w:marTop w:val="30"/>
          <w:marBottom w:val="180"/>
          <w:divBdr>
            <w:top w:val="none" w:sz="0" w:space="0" w:color="auto"/>
            <w:left w:val="none" w:sz="0" w:space="0" w:color="auto"/>
            <w:bottom w:val="none" w:sz="0" w:space="0" w:color="auto"/>
            <w:right w:val="none" w:sz="0" w:space="0" w:color="auto"/>
          </w:divBdr>
        </w:div>
        <w:div w:id="554047026">
          <w:marLeft w:val="330"/>
          <w:marRight w:val="330"/>
          <w:marTop w:val="0"/>
          <w:marBottom w:val="330"/>
          <w:divBdr>
            <w:top w:val="none" w:sz="0" w:space="0" w:color="auto"/>
            <w:left w:val="none" w:sz="0" w:space="0" w:color="auto"/>
            <w:bottom w:val="none" w:sz="0" w:space="0" w:color="auto"/>
            <w:right w:val="none" w:sz="0" w:space="0" w:color="auto"/>
          </w:divBdr>
        </w:div>
        <w:div w:id="780494800">
          <w:marLeft w:val="330"/>
          <w:marRight w:val="330"/>
          <w:marTop w:val="0"/>
          <w:marBottom w:val="330"/>
          <w:divBdr>
            <w:top w:val="none" w:sz="0" w:space="0" w:color="auto"/>
            <w:left w:val="none" w:sz="0" w:space="0" w:color="auto"/>
            <w:bottom w:val="none" w:sz="0" w:space="0" w:color="auto"/>
            <w:right w:val="none" w:sz="0" w:space="0" w:color="auto"/>
          </w:divBdr>
          <w:divsChild>
            <w:div w:id="240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3192">
      <w:bodyDiv w:val="1"/>
      <w:marLeft w:val="0"/>
      <w:marRight w:val="0"/>
      <w:marTop w:val="0"/>
      <w:marBottom w:val="0"/>
      <w:divBdr>
        <w:top w:val="none" w:sz="0" w:space="0" w:color="auto"/>
        <w:left w:val="none" w:sz="0" w:space="0" w:color="auto"/>
        <w:bottom w:val="none" w:sz="0" w:space="0" w:color="auto"/>
        <w:right w:val="none" w:sz="0" w:space="0" w:color="auto"/>
      </w:divBdr>
    </w:div>
    <w:div w:id="1365449545">
      <w:bodyDiv w:val="1"/>
      <w:marLeft w:val="0"/>
      <w:marRight w:val="0"/>
      <w:marTop w:val="0"/>
      <w:marBottom w:val="0"/>
      <w:divBdr>
        <w:top w:val="none" w:sz="0" w:space="0" w:color="auto"/>
        <w:left w:val="none" w:sz="0" w:space="0" w:color="auto"/>
        <w:bottom w:val="none" w:sz="0" w:space="0" w:color="auto"/>
        <w:right w:val="none" w:sz="0" w:space="0" w:color="auto"/>
      </w:divBdr>
    </w:div>
    <w:div w:id="2138599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5922C-5E12-4C30-B456-FC2F683CD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3827</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26176</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Will</cp:lastModifiedBy>
  <cp:revision>2</cp:revision>
  <cp:lastPrinted>2019-06-19T12:17:00Z</cp:lastPrinted>
  <dcterms:created xsi:type="dcterms:W3CDTF">2019-10-23T07:04:00Z</dcterms:created>
  <dcterms:modified xsi:type="dcterms:W3CDTF">2019-10-23T07:04:00Z</dcterms:modified>
</cp:coreProperties>
</file>