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03CE1" w14:textId="064FC18E" w:rsidR="00E71731" w:rsidRPr="0040120E" w:rsidRDefault="00DF5D20">
      <w:pPr>
        <w:rPr>
          <w:rFonts w:ascii="Times New Roman" w:hAnsi="Times New Roman" w:cs="Times New Roman"/>
          <w:b/>
          <w:sz w:val="28"/>
          <w:lang w:val="en-GB"/>
        </w:rPr>
      </w:pPr>
      <w:r w:rsidRPr="0040120E">
        <w:rPr>
          <w:rFonts w:ascii="Times New Roman" w:hAnsi="Times New Roman" w:cs="Times New Roman"/>
          <w:b/>
          <w:sz w:val="28"/>
          <w:lang w:val="en-GB"/>
        </w:rPr>
        <w:t xml:space="preserve">Brand heritage as a temporal perception: conceptualisation, measure and consequences </w:t>
      </w:r>
    </w:p>
    <w:p w14:paraId="47CD12EA" w14:textId="77777777" w:rsidR="00E71731" w:rsidRPr="0040120E" w:rsidRDefault="00E71731" w:rsidP="00E71731">
      <w:pPr>
        <w:pStyle w:val="Authornames"/>
        <w:rPr>
          <w:lang w:val="fr-FR"/>
        </w:rPr>
      </w:pPr>
      <w:r w:rsidRPr="0040120E">
        <w:rPr>
          <w:lang w:val="fr-FR"/>
        </w:rPr>
        <w:t>Fabien Pecot</w:t>
      </w:r>
      <w:r w:rsidRPr="0040120E">
        <w:rPr>
          <w:vertAlign w:val="superscript"/>
          <w:lang w:val="fr-FR"/>
        </w:rPr>
        <w:t>ac</w:t>
      </w:r>
      <w:r w:rsidRPr="0040120E">
        <w:rPr>
          <w:lang w:val="fr-FR"/>
        </w:rPr>
        <w:t>*, Pierre Val</w:t>
      </w:r>
      <w:bookmarkStart w:id="0" w:name="_GoBack"/>
      <w:bookmarkEnd w:id="0"/>
      <w:r w:rsidRPr="0040120E">
        <w:rPr>
          <w:lang w:val="fr-FR"/>
        </w:rPr>
        <w:t>ette-Florence</w:t>
      </w:r>
      <w:r w:rsidRPr="0040120E">
        <w:rPr>
          <w:vertAlign w:val="superscript"/>
          <w:lang w:val="fr-FR"/>
        </w:rPr>
        <w:t>b</w:t>
      </w:r>
      <w:r w:rsidRPr="0040120E">
        <w:rPr>
          <w:lang w:val="fr-FR"/>
        </w:rPr>
        <w:t xml:space="preserve"> and Virginie De Barnier</w:t>
      </w:r>
      <w:r w:rsidRPr="0040120E">
        <w:rPr>
          <w:vertAlign w:val="superscript"/>
          <w:lang w:val="fr-FR"/>
        </w:rPr>
        <w:t>c</w:t>
      </w:r>
    </w:p>
    <w:p w14:paraId="215B7E4A" w14:textId="77777777" w:rsidR="00E71731" w:rsidRPr="0040120E" w:rsidRDefault="00E71731" w:rsidP="00E71731">
      <w:pPr>
        <w:pStyle w:val="Affiliation"/>
      </w:pPr>
      <w:r w:rsidRPr="0040120E">
        <w:rPr>
          <w:vertAlign w:val="superscript"/>
        </w:rPr>
        <w:t>a</w:t>
      </w:r>
      <w:r w:rsidRPr="0040120E">
        <w:t xml:space="preserve">The York Management School, University of York, York, United Kingdom; </w:t>
      </w:r>
      <w:r w:rsidRPr="0040120E">
        <w:rPr>
          <w:vertAlign w:val="superscript"/>
        </w:rPr>
        <w:t>b</w:t>
      </w:r>
      <w:r w:rsidRPr="0040120E">
        <w:t xml:space="preserve">IAE Grenoble </w:t>
      </w:r>
      <w:r w:rsidRPr="0040120E">
        <w:rPr>
          <w:lang w:val="en-US"/>
        </w:rPr>
        <w:t xml:space="preserve">Graduate School of Management, </w:t>
      </w:r>
      <w:r w:rsidRPr="0040120E">
        <w:t xml:space="preserve">Université Grenoble Alpes, Grenoble, France; </w:t>
      </w:r>
      <w:r w:rsidRPr="0040120E">
        <w:rPr>
          <w:vertAlign w:val="superscript"/>
        </w:rPr>
        <w:t>c</w:t>
      </w:r>
      <w:r w:rsidRPr="0040120E">
        <w:t>Aix-Marseille Graduate School of Management IAE, Aix-Marseille Université, Puyricard, France</w:t>
      </w:r>
    </w:p>
    <w:p w14:paraId="4E08AA35" w14:textId="77777777" w:rsidR="00E71731" w:rsidRPr="0040120E" w:rsidRDefault="00E71731" w:rsidP="00320A36">
      <w:pPr>
        <w:pStyle w:val="Correspondencedetails"/>
        <w:spacing w:line="240" w:lineRule="auto"/>
      </w:pPr>
      <w:r w:rsidRPr="0040120E">
        <w:t>The York Management School</w:t>
      </w:r>
    </w:p>
    <w:p w14:paraId="3D769E7A" w14:textId="77777777" w:rsidR="00E71731" w:rsidRPr="0040120E" w:rsidRDefault="00E71731" w:rsidP="00320A36">
      <w:pPr>
        <w:pStyle w:val="Correspondencedetails"/>
        <w:spacing w:line="240" w:lineRule="auto"/>
      </w:pPr>
      <w:r w:rsidRPr="0040120E">
        <w:t>The University of York</w:t>
      </w:r>
    </w:p>
    <w:p w14:paraId="0AAA8564" w14:textId="77777777" w:rsidR="00E71731" w:rsidRPr="0040120E" w:rsidRDefault="00E71731" w:rsidP="00320A36">
      <w:pPr>
        <w:pStyle w:val="Correspondencedetails"/>
        <w:spacing w:line="240" w:lineRule="auto"/>
      </w:pPr>
      <w:r w:rsidRPr="0040120E">
        <w:t>Freboys Lane</w:t>
      </w:r>
    </w:p>
    <w:p w14:paraId="4ACC035A" w14:textId="77777777" w:rsidR="00E71731" w:rsidRPr="0040120E" w:rsidRDefault="00E71731" w:rsidP="00320A36">
      <w:pPr>
        <w:pStyle w:val="Correspondencedetails"/>
        <w:spacing w:line="240" w:lineRule="auto"/>
      </w:pPr>
      <w:r w:rsidRPr="0040120E">
        <w:t>York YO10 5GD Fabien.pecot@york.ac.uk</w:t>
      </w:r>
    </w:p>
    <w:p w14:paraId="0FA96C1D" w14:textId="77777777" w:rsidR="00E71731" w:rsidRPr="0040120E" w:rsidRDefault="00E71731" w:rsidP="00E71731">
      <w:pPr>
        <w:rPr>
          <w:rFonts w:ascii="Times New Roman" w:hAnsi="Times New Roman" w:cs="Times New Roman"/>
          <w:sz w:val="24"/>
          <w:szCs w:val="24"/>
          <w:lang w:val="en-GB"/>
        </w:rPr>
      </w:pPr>
    </w:p>
    <w:p w14:paraId="77507392" w14:textId="77777777" w:rsidR="00E71731" w:rsidRPr="0040120E" w:rsidRDefault="00E71731" w:rsidP="00E71731">
      <w:pPr>
        <w:rPr>
          <w:rFonts w:ascii="Times New Roman" w:hAnsi="Times New Roman" w:cs="Times New Roman"/>
          <w:sz w:val="24"/>
          <w:szCs w:val="24"/>
          <w:lang w:val="en-US"/>
        </w:rPr>
      </w:pPr>
    </w:p>
    <w:p w14:paraId="238B40EB" w14:textId="77777777" w:rsidR="00320A36" w:rsidRDefault="00320A36">
      <w:pPr>
        <w:rPr>
          <w:rFonts w:ascii="Times New Roman" w:hAnsi="Times New Roman" w:cs="Times New Roman"/>
          <w:sz w:val="24"/>
          <w:szCs w:val="24"/>
          <w:lang w:val="en-US"/>
        </w:rPr>
      </w:pPr>
    </w:p>
    <w:p w14:paraId="08B09D12" w14:textId="77777777" w:rsidR="00320A36" w:rsidRDefault="00320A36">
      <w:pPr>
        <w:rPr>
          <w:rFonts w:ascii="Times New Roman" w:hAnsi="Times New Roman" w:cs="Times New Roman"/>
          <w:sz w:val="24"/>
          <w:szCs w:val="24"/>
          <w:lang w:val="en-US"/>
        </w:rPr>
      </w:pPr>
      <w:r w:rsidRPr="00320A36">
        <w:rPr>
          <w:rFonts w:ascii="Times New Roman" w:hAnsi="Times New Roman" w:cs="Times New Roman"/>
          <w:sz w:val="24"/>
          <w:szCs w:val="24"/>
          <w:lang w:val="en-US"/>
        </w:rPr>
        <w:t xml:space="preserve">This is an Accepted Manuscript of an article published by Taylor &amp; Francis in </w:t>
      </w:r>
      <w:r>
        <w:rPr>
          <w:rFonts w:ascii="Times New Roman" w:hAnsi="Times New Roman" w:cs="Times New Roman"/>
          <w:sz w:val="24"/>
          <w:szCs w:val="24"/>
          <w:lang w:val="en-US"/>
        </w:rPr>
        <w:t>the Journal of Marketing Management on 24</w:t>
      </w:r>
      <w:r w:rsidRPr="00320A36">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of September 2019</w:t>
      </w:r>
      <w:r w:rsidRPr="00320A36">
        <w:rPr>
          <w:rFonts w:ascii="Times New Roman" w:hAnsi="Times New Roman" w:cs="Times New Roman"/>
          <w:sz w:val="24"/>
          <w:szCs w:val="24"/>
          <w:lang w:val="en-US"/>
        </w:rPr>
        <w:t xml:space="preserve">, available online: </w:t>
      </w:r>
      <w:hyperlink r:id="rId8" w:history="1">
        <w:r w:rsidRPr="00FF7819">
          <w:rPr>
            <w:rStyle w:val="Hyperlink"/>
            <w:rFonts w:ascii="Times New Roman" w:hAnsi="Times New Roman" w:cs="Times New Roman"/>
            <w:sz w:val="24"/>
            <w:szCs w:val="24"/>
            <w:lang w:val="en-US"/>
          </w:rPr>
          <w:t>https://www.tandfonline.com/doi/full/10.1080/0267257X.2019.1667414</w:t>
        </w:r>
      </w:hyperlink>
    </w:p>
    <w:p w14:paraId="0A8CA208" w14:textId="77777777" w:rsidR="00320A36" w:rsidRDefault="00320A36">
      <w:pPr>
        <w:rPr>
          <w:rFonts w:ascii="Times New Roman" w:hAnsi="Times New Roman" w:cs="Times New Roman"/>
          <w:sz w:val="24"/>
          <w:szCs w:val="24"/>
          <w:lang w:val="en-US"/>
        </w:rPr>
      </w:pPr>
    </w:p>
    <w:p w14:paraId="79CD3401" w14:textId="77777777" w:rsidR="00320A36" w:rsidRDefault="00320A36" w:rsidP="00320A36">
      <w:pPr>
        <w:rPr>
          <w:rFonts w:ascii="Times New Roman" w:hAnsi="Times New Roman" w:cs="Times New Roman"/>
          <w:sz w:val="24"/>
          <w:szCs w:val="24"/>
          <w:lang w:val="en-US"/>
        </w:rPr>
      </w:pPr>
    </w:p>
    <w:p w14:paraId="78BDCADB" w14:textId="77777777" w:rsidR="00320A36" w:rsidRDefault="00320A36" w:rsidP="00320A36">
      <w:pPr>
        <w:rPr>
          <w:rFonts w:ascii="Times New Roman" w:hAnsi="Times New Roman" w:cs="Times New Roman"/>
          <w:sz w:val="24"/>
          <w:szCs w:val="24"/>
          <w:lang w:val="en-US"/>
        </w:rPr>
      </w:pPr>
    </w:p>
    <w:p w14:paraId="2CD27570" w14:textId="77777777" w:rsidR="00320A36" w:rsidRDefault="00320A36" w:rsidP="00320A36">
      <w:pPr>
        <w:rPr>
          <w:rFonts w:ascii="Times New Roman" w:hAnsi="Times New Roman" w:cs="Times New Roman"/>
          <w:sz w:val="24"/>
          <w:szCs w:val="24"/>
          <w:lang w:val="en-US"/>
        </w:rPr>
      </w:pPr>
    </w:p>
    <w:p w14:paraId="01D253E8" w14:textId="25A4580B" w:rsidR="00320A36" w:rsidRPr="0040120E" w:rsidRDefault="00320A36" w:rsidP="00320A36">
      <w:pPr>
        <w:rPr>
          <w:rFonts w:ascii="Times New Roman" w:hAnsi="Times New Roman" w:cs="Times New Roman"/>
          <w:sz w:val="24"/>
          <w:szCs w:val="24"/>
          <w:lang w:val="en-US"/>
        </w:rPr>
      </w:pPr>
      <w:r w:rsidRPr="0040120E">
        <w:rPr>
          <w:rFonts w:ascii="Times New Roman" w:hAnsi="Times New Roman" w:cs="Times New Roman"/>
          <w:sz w:val="24"/>
          <w:szCs w:val="24"/>
          <w:lang w:val="en-US"/>
        </w:rPr>
        <w:t>Acknowledgments</w:t>
      </w:r>
      <w:r>
        <w:rPr>
          <w:rFonts w:ascii="Times New Roman" w:hAnsi="Times New Roman" w:cs="Times New Roman"/>
          <w:sz w:val="24"/>
          <w:szCs w:val="24"/>
          <w:lang w:val="en-US"/>
        </w:rPr>
        <w:t xml:space="preserve">: </w:t>
      </w:r>
      <w:r w:rsidRPr="0040120E">
        <w:rPr>
          <w:rFonts w:ascii="Times New Roman" w:hAnsi="Times New Roman" w:cs="Times New Roman"/>
          <w:sz w:val="24"/>
          <w:szCs w:val="24"/>
          <w:lang w:val="en-US"/>
        </w:rPr>
        <w:t xml:space="preserve">The authors would like to thank Professor Barry Babin for his feedback on an earlier version of this </w:t>
      </w:r>
      <w:r>
        <w:rPr>
          <w:rFonts w:ascii="Times New Roman" w:hAnsi="Times New Roman" w:cs="Times New Roman"/>
          <w:sz w:val="24"/>
          <w:szCs w:val="24"/>
          <w:lang w:val="en-US"/>
        </w:rPr>
        <w:t>paper</w:t>
      </w:r>
      <w:r w:rsidRPr="0040120E">
        <w:rPr>
          <w:rFonts w:ascii="Times New Roman" w:hAnsi="Times New Roman" w:cs="Times New Roman"/>
          <w:sz w:val="24"/>
          <w:szCs w:val="24"/>
          <w:lang w:val="en-US"/>
        </w:rPr>
        <w:t>.</w:t>
      </w:r>
    </w:p>
    <w:p w14:paraId="2D1B9083" w14:textId="77797BBB" w:rsidR="00E71731" w:rsidRPr="0040120E" w:rsidRDefault="00E71731">
      <w:pPr>
        <w:rPr>
          <w:rFonts w:ascii="Times New Roman" w:eastAsia="Times New Roman" w:hAnsi="Times New Roman" w:cs="Times New Roman"/>
          <w:b/>
          <w:sz w:val="28"/>
          <w:szCs w:val="24"/>
          <w:lang w:val="en-GB" w:eastAsia="en-GB"/>
        </w:rPr>
      </w:pPr>
      <w:r w:rsidRPr="0040120E">
        <w:rPr>
          <w:b/>
          <w:sz w:val="28"/>
          <w:lang w:val="en-GB"/>
        </w:rPr>
        <w:br w:type="page"/>
      </w:r>
    </w:p>
    <w:p w14:paraId="228434F2" w14:textId="77777777" w:rsidR="00DF5D20" w:rsidRPr="0040120E" w:rsidRDefault="00DF5D20" w:rsidP="00E2048B">
      <w:pPr>
        <w:pStyle w:val="Abstract"/>
        <w:rPr>
          <w:b/>
          <w:sz w:val="28"/>
        </w:rPr>
      </w:pPr>
      <w:r w:rsidRPr="0040120E">
        <w:rPr>
          <w:b/>
          <w:sz w:val="28"/>
        </w:rPr>
        <w:lastRenderedPageBreak/>
        <w:t xml:space="preserve">Brand heritage as a temporal perception: conceptualisation, measure and consequences </w:t>
      </w:r>
    </w:p>
    <w:p w14:paraId="0F38FA74" w14:textId="28F0373F" w:rsidR="00E2048B" w:rsidRPr="0040120E" w:rsidRDefault="00E2048B" w:rsidP="00E2048B">
      <w:pPr>
        <w:pStyle w:val="Abstract"/>
      </w:pPr>
      <w:r w:rsidRPr="0040120E">
        <w:t xml:space="preserve">This research looks at the concept of brand heritage as a branded representation of the past and its influence on cognitive and affective responses. Although numerous </w:t>
      </w:r>
      <w:r w:rsidR="00DF015E" w:rsidRPr="0040120E">
        <w:t xml:space="preserve">items of </w:t>
      </w:r>
      <w:r w:rsidRPr="0040120E">
        <w:t xml:space="preserve">research mention brand heritage, </w:t>
      </w:r>
      <w:r w:rsidR="00DF015E" w:rsidRPr="0040120E">
        <w:t xml:space="preserve">the subject </w:t>
      </w:r>
      <w:r w:rsidR="00EC0ADF" w:rsidRPr="0040120E">
        <w:t>still lacks conceptual clarity</w:t>
      </w:r>
      <w:r w:rsidRPr="0040120E">
        <w:t xml:space="preserve">. This paper aims to address </w:t>
      </w:r>
      <w:r w:rsidR="00EC0ADF" w:rsidRPr="0040120E">
        <w:t>this</w:t>
      </w:r>
      <w:r w:rsidRPr="0040120E">
        <w:t xml:space="preserve"> </w:t>
      </w:r>
      <w:r w:rsidR="00EC0ADF" w:rsidRPr="0040120E">
        <w:t>gap and to build a scale measuring its perception by consumers</w:t>
      </w:r>
      <w:r w:rsidRPr="0040120E">
        <w:t>. The literature review leads to a conceptualisation of brand heritage as the perception of a brand’s temporal management. Then</w:t>
      </w:r>
      <w:r w:rsidR="00917778" w:rsidRPr="0040120E">
        <w:t>,</w:t>
      </w:r>
      <w:r w:rsidRPr="0040120E">
        <w:t xml:space="preserve"> one qualitative and three quantitative studies facilitate the emergence and validate a three-dimensional scale of perceived brand heritage. A model demonstrates how brand heritage enhances brand credibility and personal nostalgia. This paper contributes to the apprehension of change and continuity in brand management, with potential extensions to </w:t>
      </w:r>
      <w:r w:rsidR="00EC0ADF" w:rsidRPr="0040120E">
        <w:t>other disciplines</w:t>
      </w:r>
      <w:r w:rsidRPr="0040120E">
        <w:t>.</w:t>
      </w:r>
    </w:p>
    <w:p w14:paraId="3B4EAFCA" w14:textId="55E2BA77" w:rsidR="00EC0ADF" w:rsidRPr="0040120E" w:rsidRDefault="00EC0ADF" w:rsidP="00EC0ADF">
      <w:pPr>
        <w:pStyle w:val="Keywords"/>
      </w:pPr>
      <w:r w:rsidRPr="0040120E">
        <w:t>Summary Statement of Contribution: This paper defines brand heritage as a purely temporal concept and builds a measurement scale in line with this conceptualisation. This is a contribution to the research on the management of the temporal dimension of brands. It can facilitate further empirical work on brand heritage. It can be adapted to other objects that are not brands in interdisciplinary research.</w:t>
      </w:r>
    </w:p>
    <w:p w14:paraId="17ECEB84" w14:textId="0ED452FD" w:rsidR="00E2048B" w:rsidRPr="0040120E" w:rsidRDefault="00E2048B" w:rsidP="00E2048B">
      <w:pPr>
        <w:pStyle w:val="Keywords"/>
      </w:pPr>
      <w:r w:rsidRPr="0040120E">
        <w:t>Keywords: brand heritage;</w:t>
      </w:r>
      <w:r w:rsidR="00EC0ADF" w:rsidRPr="0040120E">
        <w:t xml:space="preserve"> timelessness; credibility</w:t>
      </w:r>
      <w:r w:rsidRPr="0040120E">
        <w:t>; personal nostalgia; measurement scale;</w:t>
      </w:r>
      <w:r w:rsidR="00EC0ADF" w:rsidRPr="0040120E">
        <w:t xml:space="preserve"> </w:t>
      </w:r>
      <w:r w:rsidR="009232BC" w:rsidRPr="0040120E">
        <w:t>s</w:t>
      </w:r>
      <w:r w:rsidR="00EC0ADF" w:rsidRPr="0040120E">
        <w:t xml:space="preserve">tructural </w:t>
      </w:r>
      <w:r w:rsidR="009232BC" w:rsidRPr="0040120E">
        <w:t>e</w:t>
      </w:r>
      <w:r w:rsidR="00EC0ADF" w:rsidRPr="0040120E">
        <w:t xml:space="preserve">quation </w:t>
      </w:r>
      <w:r w:rsidR="005C0C58" w:rsidRPr="0040120E">
        <w:t>m</w:t>
      </w:r>
      <w:r w:rsidR="00EC0ADF" w:rsidRPr="0040120E">
        <w:t>odelling</w:t>
      </w:r>
    </w:p>
    <w:p w14:paraId="12F0AB96" w14:textId="29B94CB1" w:rsidR="00882FE9" w:rsidRPr="0040120E" w:rsidRDefault="00E2048B" w:rsidP="00E23412">
      <w:pPr>
        <w:tabs>
          <w:tab w:val="center" w:pos="4536"/>
          <w:tab w:val="left" w:pos="4935"/>
        </w:tabs>
        <w:spacing w:line="480" w:lineRule="auto"/>
        <w:jc w:val="both"/>
        <w:rPr>
          <w:rFonts w:ascii="Times New Roman" w:hAnsi="Times New Roman" w:cs="Times New Roman"/>
          <w:b/>
          <w:sz w:val="24"/>
          <w:szCs w:val="24"/>
          <w:lang w:val="en-GB"/>
        </w:rPr>
      </w:pPr>
      <w:r w:rsidRPr="0040120E">
        <w:rPr>
          <w:rFonts w:ascii="Times New Roman" w:hAnsi="Times New Roman" w:cs="Times New Roman"/>
          <w:b/>
          <w:sz w:val="24"/>
          <w:szCs w:val="24"/>
          <w:lang w:val="en-GB"/>
        </w:rPr>
        <w:t>I</w:t>
      </w:r>
      <w:r w:rsidR="00882FE9" w:rsidRPr="0040120E">
        <w:rPr>
          <w:rFonts w:ascii="Times New Roman" w:hAnsi="Times New Roman" w:cs="Times New Roman"/>
          <w:b/>
          <w:sz w:val="24"/>
          <w:szCs w:val="24"/>
          <w:lang w:val="en-GB"/>
        </w:rPr>
        <w:t>ntroduction</w:t>
      </w:r>
    </w:p>
    <w:p w14:paraId="27F0043E" w14:textId="09625515" w:rsidR="009071EA" w:rsidRPr="0040120E" w:rsidRDefault="00C335DA" w:rsidP="003C144A">
      <w:pPr>
        <w:spacing w:line="480" w:lineRule="auto"/>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In The Leopard, Lampedusa writes the famous quote: “If we want things to stay as they are, things will have to change”. Although it was not the intention, this maxim seems to apply well to some managers who work hard to adapt their brands to new trends, but work even harder to camouflage these changes behind an overall impression of continuity. Playing with consumers’ perception, they anchor their brand in an omni-temporal dimension (Balmer, 2011). Perceptions of change and continuity make our experience of time, and have an important role in consumer psychology</w:t>
      </w:r>
      <w:r w:rsidR="00BC4D32" w:rsidRPr="0040120E">
        <w:rPr>
          <w:rFonts w:ascii="Times New Roman" w:hAnsi="Times New Roman" w:cs="Times New Roman"/>
          <w:sz w:val="24"/>
          <w:szCs w:val="24"/>
          <w:lang w:val="en-GB"/>
        </w:rPr>
        <w:t xml:space="preserve"> </w:t>
      </w:r>
      <w:r w:rsidR="00BC4D32"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{"citationItems":[{"id":"ITEM-1","itemData":{"DOI":"10.1086/208558","ISBN":"00935301","ISSN":"00935301","PMID":"4656946","abstract":"Used a phenomenological approach to study the temporal system of consumers. Two patterns of temporal attitude with different implications for consumer behavior were identified from interviews with 15 adults (aged 28–50 yrs). Some Ss seemed to live and act as if they were more subject to deterministic functioning in relation to their temporal orientation, while others appeared subject to voluntaristic functioning. Thus, different temporal orientations may induce different motivations, different plans, the consumption of different types of products, and different specific attitudes that elicit a certain organizational process in relation to products. Results are discussed in relation to a proposed model of the cognitive temporal system.","author":[{"dropping-particle":"","family":"Bergadaa","given":"Michelle M.","non-dropping-particle":"","parse-names":false,"suffix":""}],"container-title":"Journal of Consumer Research","id":"ITEM-1","issue":"3","issued":{"date-parts":[["1990"]]},"page":"289","title":"The Role of Time in the Action of the Consumer","type":"article-journal","volume":"17"},"uris":["http://www.mendeley.com/documents/?uuid=b0fa0f1e-28f2-4bda-83cb-2594f8e741c0"]}],"mendeley":{"formattedCitation":"(Bergadaa, 1990)","plainTextFormattedCitation":"(Bergadaa, 1990)","previouslyFormattedCitation":"(Bergadaa, 1990)"},"properties":{"noteIndex":0},"schema":"https://github.com/citation-style-language/schema/raw/master/csl-citation.json"}</w:instrText>
      </w:r>
      <w:r w:rsidR="00BC4D32" w:rsidRPr="0040120E">
        <w:rPr>
          <w:rFonts w:ascii="Times New Roman" w:hAnsi="Times New Roman" w:cs="Times New Roman"/>
          <w:sz w:val="24"/>
          <w:szCs w:val="24"/>
          <w:lang w:val="en-GB"/>
        </w:rPr>
        <w:fldChar w:fldCharType="separate"/>
      </w:r>
      <w:r w:rsidR="0044405A" w:rsidRPr="0040120E">
        <w:rPr>
          <w:rFonts w:ascii="Times New Roman" w:hAnsi="Times New Roman" w:cs="Times New Roman"/>
          <w:noProof/>
          <w:sz w:val="24"/>
          <w:szCs w:val="24"/>
          <w:lang w:val="en-GB"/>
        </w:rPr>
        <w:t>(Bergadaa, 1990)</w:t>
      </w:r>
      <w:r w:rsidR="00BC4D32" w:rsidRPr="0040120E">
        <w:rPr>
          <w:rFonts w:ascii="Times New Roman" w:hAnsi="Times New Roman" w:cs="Times New Roman"/>
          <w:sz w:val="24"/>
          <w:szCs w:val="24"/>
          <w:lang w:val="en-GB"/>
        </w:rPr>
        <w:fldChar w:fldCharType="end"/>
      </w:r>
      <w:r w:rsidR="00BC4D32" w:rsidRPr="0040120E">
        <w:rPr>
          <w:rFonts w:ascii="Times New Roman" w:hAnsi="Times New Roman" w:cs="Times New Roman"/>
          <w:sz w:val="24"/>
          <w:szCs w:val="24"/>
          <w:lang w:val="en-GB"/>
        </w:rPr>
        <w:t xml:space="preserve">. </w:t>
      </w:r>
      <w:r w:rsidR="0044405A" w:rsidRPr="0040120E">
        <w:rPr>
          <w:rFonts w:ascii="Times New Roman" w:hAnsi="Times New Roman" w:cs="Times New Roman"/>
          <w:sz w:val="24"/>
          <w:szCs w:val="24"/>
          <w:lang w:val="en-GB"/>
        </w:rPr>
        <w:t xml:space="preserve">Our research aims to contribute to this field by focusing on </w:t>
      </w:r>
      <w:r w:rsidR="00E424F3" w:rsidRPr="0040120E">
        <w:rPr>
          <w:rFonts w:ascii="Times New Roman" w:hAnsi="Times New Roman" w:cs="Times New Roman"/>
          <w:sz w:val="24"/>
          <w:szCs w:val="24"/>
          <w:lang w:val="en-GB"/>
        </w:rPr>
        <w:t xml:space="preserve">consumer </w:t>
      </w:r>
      <w:r w:rsidR="0044405A" w:rsidRPr="0040120E">
        <w:rPr>
          <w:rFonts w:ascii="Times New Roman" w:hAnsi="Times New Roman" w:cs="Times New Roman"/>
          <w:sz w:val="24"/>
          <w:szCs w:val="24"/>
          <w:lang w:val="en-GB"/>
        </w:rPr>
        <w:t>perception of brand heritage</w:t>
      </w:r>
      <w:r w:rsidR="00E424F3" w:rsidRPr="0040120E">
        <w:rPr>
          <w:rFonts w:ascii="Times New Roman" w:hAnsi="Times New Roman" w:cs="Times New Roman"/>
          <w:sz w:val="24"/>
          <w:szCs w:val="24"/>
          <w:lang w:val="en-GB"/>
        </w:rPr>
        <w:t xml:space="preserve"> salience in brand-related stimuli. We define brand heritage</w:t>
      </w:r>
      <w:r w:rsidR="0044405A" w:rsidRPr="0040120E">
        <w:rPr>
          <w:rFonts w:ascii="Times New Roman" w:hAnsi="Times New Roman" w:cs="Times New Roman"/>
          <w:sz w:val="24"/>
          <w:szCs w:val="24"/>
          <w:lang w:val="en-GB"/>
        </w:rPr>
        <w:t xml:space="preserve"> as a </w:t>
      </w:r>
      <w:r w:rsidR="00240CE4" w:rsidRPr="0040120E">
        <w:rPr>
          <w:rFonts w:ascii="Times New Roman" w:hAnsi="Times New Roman" w:cs="Times New Roman"/>
          <w:sz w:val="24"/>
          <w:szCs w:val="24"/>
          <w:lang w:val="en-GB"/>
        </w:rPr>
        <w:t xml:space="preserve">branded </w:t>
      </w:r>
      <w:r w:rsidR="0044405A" w:rsidRPr="0040120E">
        <w:rPr>
          <w:rFonts w:ascii="Times New Roman" w:hAnsi="Times New Roman" w:cs="Times New Roman"/>
          <w:sz w:val="24"/>
          <w:szCs w:val="24"/>
          <w:lang w:val="en-GB"/>
        </w:rPr>
        <w:t>representation of the past</w:t>
      </w:r>
      <w:r w:rsidR="00240CE4" w:rsidRPr="0040120E">
        <w:rPr>
          <w:rFonts w:ascii="Times New Roman" w:hAnsi="Times New Roman" w:cs="Times New Roman"/>
          <w:sz w:val="24"/>
          <w:szCs w:val="24"/>
          <w:lang w:val="en-GB"/>
        </w:rPr>
        <w:t xml:space="preserve">, </w:t>
      </w:r>
      <w:r w:rsidR="00592010" w:rsidRPr="0040120E">
        <w:rPr>
          <w:rFonts w:ascii="Times New Roman" w:hAnsi="Times New Roman" w:cs="Times New Roman"/>
          <w:sz w:val="24"/>
          <w:szCs w:val="24"/>
          <w:lang w:val="en-GB"/>
        </w:rPr>
        <w:t>unifying</w:t>
      </w:r>
      <w:r w:rsidR="00240CE4" w:rsidRPr="0040120E">
        <w:rPr>
          <w:rFonts w:ascii="Times New Roman" w:hAnsi="Times New Roman" w:cs="Times New Roman"/>
          <w:sz w:val="24"/>
          <w:szCs w:val="24"/>
          <w:lang w:val="en-GB"/>
        </w:rPr>
        <w:t xml:space="preserve"> past, present and future timeframes</w:t>
      </w:r>
      <w:r w:rsidR="0044405A" w:rsidRPr="0040120E">
        <w:rPr>
          <w:rFonts w:ascii="Times New Roman" w:hAnsi="Times New Roman" w:cs="Times New Roman"/>
          <w:sz w:val="24"/>
          <w:szCs w:val="24"/>
          <w:lang w:val="en-GB"/>
        </w:rPr>
        <w:t xml:space="preserve"> </w:t>
      </w:r>
      <w:r w:rsidR="0044405A" w:rsidRPr="0040120E">
        <w:rPr>
          <w:rFonts w:ascii="Times New Roman" w:hAnsi="Times New Roman" w:cs="Times New Roman"/>
          <w:sz w:val="24"/>
          <w:szCs w:val="24"/>
          <w:lang w:val="en-GB"/>
        </w:rPr>
        <w:lastRenderedPageBreak/>
        <w:fldChar w:fldCharType="begin" w:fldLock="1"/>
      </w:r>
      <w:r w:rsidR="00240CE4" w:rsidRPr="0040120E">
        <w:rPr>
          <w:rFonts w:ascii="Times New Roman" w:hAnsi="Times New Roman" w:cs="Times New Roman"/>
          <w:sz w:val="24"/>
          <w:szCs w:val="24"/>
          <w:lang w:val="en-GB"/>
        </w:rPr>
        <w:instrText>ADDIN CSL_CITATION {"citationItems":[{"id":"ITEM-1","itemData":{"DOI":"10.1057/palgrave.bm.2550106","ISBN":"1350231X","ISSN":"1350-231X","PMID":"26435846","abstract":"This paper articulates a concept of ‚Äòheritage brands‚Äô, based primarily on field case research and studies of practice. We define brand heritage as a dimension of a brand's identity found in its track record, longevity, core values, use of symbols and particularly in an organisational belief that its history is important. A heritage brand is one with a positioning and value proposition based on its heritage. The work grew from our lengthy study of monarchies as corporate brands. We describe how to identify the heritage that may reside in a brand and how to nurture, maintain and protect it, particularly through the management mindset of brand stewardship to generate stronger corporate marketing.","author":[{"dropping-particle":"","family":"Urde","given":"Mats","non-dropping-particle":"","parse-names":false,"suffix":""},{"dropping-particle":"","family":"Greyser","given":"Stephen A","non-dropping-particle":"","parse-names":false,"suffix":""},{"dropping-particle":"","family":"Balmer","given":"John M T","non-dropping-particle":"","parse-names":false,"suffix":""}],"container-title":"Journal of Brand Management","id":"ITEM-1","issue":"1","issued":{"date-parts":[["2007"]]},"page":"4-19","title":"Corporate brands with a heritage","type":"article-journal","volume":"15"},"uris":["http://www.mendeley.com/documents/?uuid=867ee612-ee86-40d1-9ceb-f12530b951e9"]},{"id":"ITEM-2","itemData":{"DOI":"10.1177/1470593118790636","ISSN":"1470-5931","author":[{"dropping-particle":"","family":"Balmer","given":"John M T","non-dropping-particle":"","parse-names":false,"suffix":""},{"dropping-particle":"","family":"Burghausen","given":"Mario","non-dropping-particle":"","parse-names":false,"suffix":""}],"container-title":"Marketing Theory","id":"ITEM-2","issue":"2","issued":{"date-parts":[["2019"]]},"page":"217-227","title":"Marketing, the past and corporate heritage","type":"article-journal","volume":"19"},"uris":["http://www.mendeley.com/documents/?uuid=907ab241-e204-4e66-ad77-a83caa1cfd3f"]},{"id":"ITEM-3","itemData":{"DOI":"10.1177/2051570717699376","ISSN":"20515707","abstract":"Researchers and practitioners talk about brand heritage even though its meaning and its difference from related concepts are not entirely clear. Through a review of the multidisciplinary literature, this article distinguishes brand heritage from the concepts of inheritance, retro, nostalgia, and authenticity. This article defines brand heritage as a dynamic construct based on an inherited or borrowed past, with a view to supporting brand identity and being transmitted. A total of 11 research propositions are presented within an inclusive framework that paves the way for future research and contributes to research on brand management and the role of consumers in creating value.","author":[{"dropping-particle":"","family":"Pecot","given":"Fabien","non-dropping-particle":"","parse-names":false,"suffix":""},{"dropping-particle":"","family":"Barnier","given":"Virginie","non-dropping-particle":"De","parse-names":false,"suffix":""}],"container-title":"Recherche et Applications en Marketing","id":"ITEM-3","issue":"4","issued":{"date-parts":[["2017"]]},"page":"72-90","title":"Brand heritage: The past in the service of brand management","type":"article-journal","volume":"32"},"uris":["http://www.mendeley.com/documents/?uuid=a711bf9f-3386-4d8e-89cc-db3d223e7749"]}],"mendeley":{"formattedCitation":"(Balmer &amp; Burghausen, 2019; Pecot &amp; De Barnier, 2017; Urde, Greyser, &amp; Balmer, 2007)","plainTextFormattedCitation":"(Balmer &amp; Burghausen, 2019; Pecot &amp; De Barnier, 2017; Urde, Greyser, &amp; Balmer, 2007)","previouslyFormattedCitation":"(Balmer &amp; Burghausen, 2019; Pecot &amp; De Barnier, 2017; Urde, Greyser, &amp; Balmer, 2007)"},"properties":{"noteIndex":0},"schema":"https://github.com/citation-style-language/schema/raw/master/csl-citation.json"}</w:instrText>
      </w:r>
      <w:r w:rsidR="0044405A" w:rsidRPr="0040120E">
        <w:rPr>
          <w:rFonts w:ascii="Times New Roman" w:hAnsi="Times New Roman" w:cs="Times New Roman"/>
          <w:sz w:val="24"/>
          <w:szCs w:val="24"/>
          <w:lang w:val="en-GB"/>
        </w:rPr>
        <w:fldChar w:fldCharType="separate"/>
      </w:r>
      <w:r w:rsidR="00240CE4" w:rsidRPr="0040120E">
        <w:rPr>
          <w:rFonts w:ascii="Times New Roman" w:hAnsi="Times New Roman" w:cs="Times New Roman"/>
          <w:noProof/>
          <w:sz w:val="24"/>
          <w:szCs w:val="24"/>
          <w:lang w:val="en-GB"/>
        </w:rPr>
        <w:t>(Balmer &amp; Burghausen, 2019; Pecot &amp; De Barnier, 2017; Urde, Greyser, &amp; Balmer, 2007)</w:t>
      </w:r>
      <w:r w:rsidR="0044405A" w:rsidRPr="0040120E">
        <w:rPr>
          <w:rFonts w:ascii="Times New Roman" w:hAnsi="Times New Roman" w:cs="Times New Roman"/>
          <w:sz w:val="24"/>
          <w:szCs w:val="24"/>
          <w:lang w:val="en-GB"/>
        </w:rPr>
        <w:fldChar w:fldCharType="end"/>
      </w:r>
      <w:r w:rsidR="0044405A" w:rsidRPr="0040120E">
        <w:rPr>
          <w:rFonts w:ascii="Times New Roman" w:hAnsi="Times New Roman" w:cs="Times New Roman"/>
          <w:sz w:val="24"/>
          <w:szCs w:val="24"/>
          <w:lang w:val="en-GB"/>
        </w:rPr>
        <w:t xml:space="preserve">. </w:t>
      </w:r>
      <w:r w:rsidR="009071EA" w:rsidRPr="0040120E">
        <w:rPr>
          <w:rFonts w:ascii="Times New Roman" w:hAnsi="Times New Roman" w:cs="Times New Roman"/>
          <w:sz w:val="24"/>
          <w:szCs w:val="24"/>
          <w:lang w:val="en-GB"/>
        </w:rPr>
        <w:t xml:space="preserve">In times of insecurity and threat, individuals tend to look at the past </w:t>
      </w:r>
      <w:r w:rsidR="009071EA"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{"citationItems":[{"id":"ITEM-1","itemData":{"DOI":"10.1016/j.jcps.2016.06.004","ISBN":"1057-7408","ISSN":"10577408","abstract":"We investigated a novel avenue for buffering against threats to meaning frameworks: vintage consumption. Although the appeal of vintage goods, defined as previously owned items from an earlier era, is strong and growing, this paper is among the first to examine the possible psychological ramifications of vintage consumption. Six studies found that vintage items mitigated the typical reactions to meaning threats. Four of these studies also showed that vintage consumption facilitates mental connections among the past, present, and future. As a result, people whose meaning structures had been threatened, for example, by being reminded of their own eventual death, preferred vintage products more than others who had not experienced a meaning threat, and more than similar non-vintage products. These findings suggest that meaning disruptions stimulate a desire for intertemporal connections, a desire that vintage products—as existing and continuing symbols of bygone eras—seem to satisfy.","author":[{"dropping-particle":"","family":"Sarial-Abi","given":"Gülen","non-dropping-particle":"","parse-names":false,"suffix":""},{"dropping-particle":"","family":"Vohs","given":"Kathleen D.","non-dropping-particle":"","parse-names":false,"suffix":""},{"dropping-particle":"","family":"Hamilton","given":"Ryan","non-dropping-particle":"","parse-names":false,"suffix":""},{"dropping-particle":"","family":"Ulqinaku","given":"Aulona","non-dropping-particle":"","parse-names":false,"suffix":""}],"container-title":"Journal of Consumer Psychology","id":"ITEM-1","issue":"2","issued":{"date-parts":[["2017"]]},"page":"182-194","publisher":"Society for Consumer Psychology","title":"Stitching time: Vintage consumption connects the past, present, and future","type":"article-journal","volume":"27"},"uris":["http://www.mendeley.com/documents/?uuid=e9cf4295-a6db-4876-b259-f43bf882ae53"]}],"mendeley":{"formattedCitation":"(Sarial-Abi, Vohs, Hamilton, &amp; Ulqinaku, 2017)","plainTextFormattedCitation":"(Sarial-Abi, Vohs, Hamilton, &amp; Ulqinaku, 2017)","previouslyFormattedCitation":"(Sarial-Abi, Vohs, Hamilton, &amp; Ulqinaku, 2017)"},"properties":{"noteIndex":0},"schema":"https://github.com/citation-style-language/schema/raw/master/csl-citation.json"}</w:instrText>
      </w:r>
      <w:r w:rsidR="009071EA" w:rsidRPr="0040120E">
        <w:rPr>
          <w:rFonts w:ascii="Times New Roman" w:hAnsi="Times New Roman" w:cs="Times New Roman"/>
          <w:sz w:val="24"/>
          <w:szCs w:val="24"/>
          <w:lang w:val="en-GB"/>
        </w:rPr>
        <w:fldChar w:fldCharType="separate"/>
      </w:r>
      <w:r w:rsidR="007E6252" w:rsidRPr="0040120E">
        <w:rPr>
          <w:rFonts w:ascii="Times New Roman" w:hAnsi="Times New Roman" w:cs="Times New Roman"/>
          <w:noProof/>
          <w:sz w:val="24"/>
          <w:szCs w:val="24"/>
          <w:lang w:val="en-GB"/>
        </w:rPr>
        <w:t>(Sarial-Abi, Vohs, Hamilton, &amp; Ulqinaku, 2017)</w:t>
      </w:r>
      <w:r w:rsidR="009071EA" w:rsidRPr="0040120E">
        <w:rPr>
          <w:rFonts w:ascii="Times New Roman" w:hAnsi="Times New Roman" w:cs="Times New Roman"/>
          <w:sz w:val="24"/>
          <w:szCs w:val="24"/>
          <w:lang w:val="en-GB"/>
        </w:rPr>
        <w:fldChar w:fldCharType="end"/>
      </w:r>
      <w:r w:rsidR="00230F90" w:rsidRPr="0040120E">
        <w:rPr>
          <w:rFonts w:ascii="Times New Roman" w:hAnsi="Times New Roman" w:cs="Times New Roman"/>
          <w:sz w:val="24"/>
          <w:szCs w:val="24"/>
          <w:lang w:val="en-GB"/>
        </w:rPr>
        <w:t xml:space="preserve"> and indulge in retro consumption </w:t>
      </w:r>
      <w:r w:rsidR="00230F90"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{"citationItems":[{"id":"ITEM-1","itemData":{"DOI":"10.1016/S0007-6813(02)80004-0","ISBN":"00076813","ISSN":"00076813","abstract":"Mainstream marketing has become so obsessed with rigor, quantification, and scientific rectitude that it has lost sight of the importance of magic, mystery, and imagination. We need to restore the balance somewhat, and the way to do that is to take a look at the boy wizard who has captivated the hearts and minds of readers the world over-and turned marketing on its head.","author":[{"dropping-particle":"","family":"Brown","given":"Stephen","non-dropping-particle":"","parse-names":false,"suffix":""}],"container-title":"Journal of Marketing Management","id":"ITEM-1","issue":"5:6","issued":{"date-parts":[["2001"]]},"page":"463-479","title":"Marketing for muggles: The harry potter way to higher profits","type":"article-journal","volume":"17"},"uris":["http://www.mendeley.com/documents/?uuid=f079bbd5-4b43-465d-b2e6-1f964d1665b2"]}],"mendeley":{"formattedCitation":"(Brown, 2001)","plainTextFormattedCitation":"(Brown, 2001)","previouslyFormattedCitation":"(Brown, 2001)"},"properties":{"noteIndex":0},"schema":"https://github.com/citation-style-language/schema/raw/master/csl-citation.json"}</w:instrText>
      </w:r>
      <w:r w:rsidR="00230F90" w:rsidRPr="0040120E">
        <w:rPr>
          <w:rFonts w:ascii="Times New Roman" w:hAnsi="Times New Roman" w:cs="Times New Roman"/>
          <w:sz w:val="24"/>
          <w:szCs w:val="24"/>
          <w:lang w:val="en-GB"/>
        </w:rPr>
        <w:fldChar w:fldCharType="separate"/>
      </w:r>
      <w:r w:rsidR="00230F90" w:rsidRPr="0040120E">
        <w:rPr>
          <w:rFonts w:ascii="Times New Roman" w:hAnsi="Times New Roman" w:cs="Times New Roman"/>
          <w:noProof/>
          <w:sz w:val="24"/>
          <w:szCs w:val="24"/>
          <w:lang w:val="en-GB"/>
        </w:rPr>
        <w:t>(Brown, 2001)</w:t>
      </w:r>
      <w:r w:rsidR="00230F90" w:rsidRPr="0040120E">
        <w:rPr>
          <w:rFonts w:ascii="Times New Roman" w:hAnsi="Times New Roman" w:cs="Times New Roman"/>
          <w:sz w:val="24"/>
          <w:szCs w:val="24"/>
          <w:lang w:val="en-GB"/>
        </w:rPr>
        <w:fldChar w:fldCharType="end"/>
      </w:r>
      <w:r w:rsidR="00230F90" w:rsidRPr="0040120E">
        <w:rPr>
          <w:rFonts w:ascii="Times New Roman" w:hAnsi="Times New Roman" w:cs="Times New Roman"/>
          <w:sz w:val="24"/>
          <w:szCs w:val="24"/>
          <w:lang w:val="en-GB"/>
        </w:rPr>
        <w:t>. M</w:t>
      </w:r>
      <w:r w:rsidR="009071EA" w:rsidRPr="0040120E">
        <w:rPr>
          <w:rFonts w:ascii="Times New Roman" w:hAnsi="Times New Roman" w:cs="Times New Roman"/>
          <w:sz w:val="24"/>
          <w:szCs w:val="24"/>
          <w:lang w:val="en-GB"/>
        </w:rPr>
        <w:t>arketing practitioners</w:t>
      </w:r>
      <w:r w:rsidR="002D7072" w:rsidRPr="0040120E">
        <w:rPr>
          <w:rFonts w:ascii="Times New Roman" w:hAnsi="Times New Roman" w:cs="Times New Roman"/>
          <w:sz w:val="24"/>
          <w:szCs w:val="24"/>
          <w:lang w:val="en-GB"/>
        </w:rPr>
        <w:t xml:space="preserve"> </w:t>
      </w:r>
      <w:r w:rsidR="00E424F3" w:rsidRPr="0040120E">
        <w:rPr>
          <w:rFonts w:ascii="Times New Roman" w:hAnsi="Times New Roman" w:cs="Times New Roman"/>
          <w:sz w:val="24"/>
          <w:szCs w:val="24"/>
          <w:lang w:val="en-GB"/>
        </w:rPr>
        <w:t>can use brand heritage as a resource</w:t>
      </w:r>
      <w:r w:rsidR="00917778" w:rsidRPr="0040120E">
        <w:rPr>
          <w:rFonts w:ascii="Times New Roman" w:hAnsi="Times New Roman" w:cs="Times New Roman"/>
          <w:sz w:val="24"/>
          <w:szCs w:val="24"/>
          <w:lang w:val="en-GB"/>
        </w:rPr>
        <w:t>,</w:t>
      </w:r>
      <w:r w:rsidR="00E424F3" w:rsidRPr="0040120E">
        <w:rPr>
          <w:rFonts w:ascii="Times New Roman" w:hAnsi="Times New Roman" w:cs="Times New Roman"/>
          <w:sz w:val="24"/>
          <w:szCs w:val="24"/>
          <w:lang w:val="en-GB"/>
        </w:rPr>
        <w:t xml:space="preserve"> </w:t>
      </w:r>
      <w:r w:rsidR="0044405A" w:rsidRPr="0040120E">
        <w:rPr>
          <w:rFonts w:ascii="Times New Roman" w:hAnsi="Times New Roman" w:cs="Times New Roman"/>
          <w:sz w:val="24"/>
          <w:szCs w:val="24"/>
          <w:lang w:val="en-GB"/>
        </w:rPr>
        <w:t xml:space="preserve">with the intention to influence consumers’ perceptions of the temporality of the brand </w:t>
      </w:r>
      <w:r w:rsidR="0044405A"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{"citationItems":[{"id":"ITEM-1","itemData":{"DOI":"10.1108/03090561111151817","ISBN":"1061042111","ISSN":"0309-0566","PMID":"42012058","abstract":"Purpose – This article scrutinises the nature and salience of corporate heritage identities via the lens of the British Monarchy. A corporate heritage identity framework is introduced. The heritage identity construct is positioned vis-a-vis other related constructs such as nostalgia, tradition, and custom. Design/methodology/approach – An embedded case study informed by desktop research and a literature review of the British Monarchy and by an empirical-collaborative study on the Swedish Monarchy. The paper is also informed by the literature on heritage and other historically-related constructs. Findings – The notion of relative invariance is introduced. The latter is important since it explains why heritage identities can remain the same and yet have changed, namely: The Relative Invariance Notion. Corporate heritage identities and brands are invested with special qualities in that they are a melding of identity continuity, identity change and are also invested with the identities of time (times past, present and future). Heritage identities are an accretion of various identities, which are variously linked to institutions, places, cultures, and to time frames. The notion of Institutional Role Identities is introduced. The study suggested that heritage identities have multiple institutional role identities. These identities can be utilised in various contexts and for a variety of purposes: this might account for their strength. One explanation of why heritage identities are powerful is because they meet customer and stakeholder needs by encapsulating and, importantly, by giving identity. Heritage identities, potentially, are an important dimension of a group’s collective memory. Practical implications – A revised corporate heritage identity framework relating to the British Monarchy is introduced. The model can be adapted so as to appraise our comprehension of corporate heritage identities in more general institutional contexts. The importance of bi-lateral institutional and stakeholder trust to the framework and the need for (institution) heritage authenticity – or perceived authenticity – and stakeholder affinity are noted. Originality/value – The paper focuses on heritage identities in institutional contexts and a distinction is made between corporate heritage identities and corporate heritage brands identities. Keywords Corporate heritage identity, Corporate heritage brands, Corporatemarketing, Corporate identity, Corporate image, Corporate strateg…","author":[{"dropping-particle":"","family":"Balmer","given":"John M T","non-dropping-particle":"","parse-names":false,"suffix":""}],"container-title":"European Journal of Marketing","id":"ITEM-1","issue":"9/10","issued":{"date-parts":[["2011"]]},"page":"1380-1398","title":"Corporate heritage identities, corporate heritage brands and the multiple heritage identities of the British Monarchy","type":"article-journal","volume":"45"},"uris":["http://www.mendeley.com/documents/?uuid=07b5c0bf-c9c9-4382-a90d-1f7b26f087cb"]}],"mendeley":{"formattedCitation":"(Balmer, 2011)","plainTextFormattedCitation":"(Balmer, 2011)","previouslyFormattedCitation":"(Balmer, 2011)"},"properties":{"noteIndex":0},"schema":"https://github.com/citation-style-language/schema/raw/master/csl-citation.json"}</w:instrText>
      </w:r>
      <w:r w:rsidR="0044405A" w:rsidRPr="0040120E">
        <w:rPr>
          <w:rFonts w:ascii="Times New Roman" w:hAnsi="Times New Roman" w:cs="Times New Roman"/>
          <w:sz w:val="24"/>
          <w:szCs w:val="24"/>
          <w:lang w:val="en-GB"/>
        </w:rPr>
        <w:fldChar w:fldCharType="separate"/>
      </w:r>
      <w:r w:rsidR="0044405A" w:rsidRPr="0040120E">
        <w:rPr>
          <w:rFonts w:ascii="Times New Roman" w:hAnsi="Times New Roman" w:cs="Times New Roman"/>
          <w:noProof/>
          <w:sz w:val="24"/>
          <w:szCs w:val="24"/>
          <w:lang w:val="en-GB"/>
        </w:rPr>
        <w:t>(Balmer, 2011)</w:t>
      </w:r>
      <w:r w:rsidR="0044405A" w:rsidRPr="0040120E">
        <w:rPr>
          <w:rFonts w:ascii="Times New Roman" w:hAnsi="Times New Roman" w:cs="Times New Roman"/>
          <w:sz w:val="24"/>
          <w:szCs w:val="24"/>
          <w:lang w:val="en-GB"/>
        </w:rPr>
        <w:fldChar w:fldCharType="end"/>
      </w:r>
      <w:r w:rsidR="00387561" w:rsidRPr="0040120E">
        <w:rPr>
          <w:rFonts w:ascii="Times New Roman" w:hAnsi="Times New Roman" w:cs="Times New Roman"/>
          <w:sz w:val="24"/>
          <w:szCs w:val="24"/>
          <w:lang w:val="en-GB"/>
        </w:rPr>
        <w:t xml:space="preserve">. Research has focused on the </w:t>
      </w:r>
      <w:r w:rsidR="00E424F3" w:rsidRPr="0040120E">
        <w:rPr>
          <w:rFonts w:ascii="Times New Roman" w:hAnsi="Times New Roman" w:cs="Times New Roman"/>
          <w:sz w:val="24"/>
          <w:szCs w:val="24"/>
          <w:lang w:val="en-GB"/>
        </w:rPr>
        <w:t xml:space="preserve">way managers use this resource at a corporate and product brand level </w:t>
      </w:r>
      <w:r w:rsidR="00387561"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{"citationItems":[{"id":"ITEM-1","itemData":{"DOI":"10.1016/j.jbusres.2014.06.019","ISBN":"0320130169","ISSN":"01482963","PMID":"1554287047","abstract":"This article advances the theoretical and instrumental understanding of corporate heritage identities. This exploratory, empirical study focuses on both the nature and the relevance of corporate heritage identity as employed by managers for corporate identity management purposes. The research is undertaken within Britain's oldest brewery - one of the oldest corporate entities in Great Britain with a provenance spanning many centuries - and utilizes a qualitative and theory building case study. The research reveals two classes of management responsibilities vis-à-vis corporate heritage identity management, namely corporate heritage management activities and corporate heritage implementation strategies, which follow a particular corporate heritage identity implementation pattern identified. A normative framework synthesizes and marshals the findings. The empirical study provides insight into corporate heritage identity management and is potentially useful to both scholars and practitioners. This study advances the nascent area of corporate heritage identity management by providing empirical and theoretical insight into the salience and strategic relevance of corporate heritage identity as a resource for corporate marketing. The article provides a normative framework of actionable categories of activities related to the management and implementation of substantive corporate heritage identity dimensions. © 2014 Elsevier Inc.","author":[{"dropping-particle":"","family":"Burghausen","given":"Mario","non-dropping-particle":"","parse-names":false,"suffix":""},{"dropping-particle":"","family":"Balmer","given":"John M T","non-dropping-particle":"","parse-names":false,"suffix":""}],"container-title":"Journal of Business Research","id":"ITEM-1","issue":"11","issued":{"date-parts":[["2014"]]},"page":"2311-2323","title":"Corporate heritage identity management and the multi-modal implementation of a corporate heritage identity","type":"article-journal","volume":"67"},"uris":["http://www.mendeley.com/documents/?uuid=4546970b-afad-4b5e-ad46-1b9a2492dae0"]},{"id":"ITEM-2","itemData":{"DOI":"10.1108/03090561111151880","ISBN":"1593761139 9781593761134","ISSN":"0309-0566","PMID":"42012058","abstract":"Purpose – Brand heritage is an emerging concept within the marketing discipline, which suggests that the historical status of older companies is often explicitly linked to their brand identity and consumer appeal. The aim of this paper is to illustrate and validate this concept. Design/methodology/approach – This paper provides a profile of the Cunard Line, which offers limited evidence to support prior conceptual work by other scholars. The paper uses historical research methods to illustrate the principles of brand heritage within a specific circumstance. Findings – Heritage is central to the brand identity of Cunard and was a significant factor in the recent turnaround of the company. This paper demonstrates the nature and power of the brand heritage concept, even within a future-oriented repositioning effort. Research limitations/implications – Although the example of Cunard validates the brand heritage concept in a specific instance, it does not offer evidence that brand heritage is a universal phenomenon. Practical implications – Brand heritage should be included within the repertoires of marketing strategists and brand managers. Executives of older companies should be aware of this approach and should consider the potential to exploit heritage for competitive advantage. Originality/value – This paper offers original research to support prior conceptual scholarship on the emerging topic of brand heritage","author":[{"dropping-particle":"","family":"Hudson","given":"Bradford T.","non-dropping-particle":"","parse-names":false,"suffix":""}],"container-title":"European Journal of Marketing","id":"ITEM-2","issue":"9/10","issued":{"date-parts":[["2011"]]},"page":"1538-1556","title":"Brand heritage and the renaissance of Cunard","type":"article-journal","volume":"45"},"uris":["http://www.mendeley.com/documents/?uuid=b8fca23d-0679-499e-948e-919b1e09c0c0"]},{"id":"ITEM-3","itemData":{"DOI":"10.1016/j.jretconser.2014.09.005","ISBN":"18731384","ISSN":"09696989","abstract":"We investigate the concept of the heritage store, that is, the locations that lies at the heart of a brand's identity and history. Based on store observations and interviews with managers and sales personnel in the luxury industry, we analyze the characteristics of heritage stores and their role in the management of heritage brands. We show how managers sacralize a store's heritage to nurture the value proposition of the brand. Our analysis yields new insights into retailing, introducing the concept of the heritage store and emphasizing its sacralizalization. We outline the implications for retail marketing in developing and maintaining the sacralization of heritage stores.","author":[{"dropping-particle":"","family":"Dion","given":"Delphine","non-dropping-particle":"","parse-names":false,"suffix":""},{"dropping-particle":"","family":"Borraz","given":"Stéphane","non-dropping-particle":"","parse-names":false,"suffix":""}],"container-title":"Journal of Retailing and Consumer Services","id":"ITEM-3","issued":{"date-parts":[["2015"]]},"page":"77-84","publisher":"Elsevier","title":"Managing heritage brands: A study of the sacralization of heritage stores in the luxury industry","type":"article-journal","volume":"22"},"uris":["http://www.mendeley.com/documents/?uuid=38031673-96d9-4df5-970c-01169f90767c"]}],"mendeley":{"formattedCitation":"(Burghausen &amp; Balmer, 2014; Dion &amp; Borraz, 2015; Hudson, 2011)","plainTextFormattedCitation":"(Burghausen &amp; Balmer, 2014; Dion &amp; Borraz, 2015; Hudson, 2011)","previouslyFormattedCitation":"(Burghausen &amp; Balmer, 2014; Dion &amp; Borraz, 2015; Hudson, 2011)"},"properties":{"noteIndex":0},"schema":"https://github.com/citation-style-language/schema/raw/master/csl-citation.json"}</w:instrText>
      </w:r>
      <w:r w:rsidR="00387561" w:rsidRPr="0040120E">
        <w:rPr>
          <w:rFonts w:ascii="Times New Roman" w:hAnsi="Times New Roman" w:cs="Times New Roman"/>
          <w:sz w:val="24"/>
          <w:szCs w:val="24"/>
          <w:lang w:val="en-GB"/>
        </w:rPr>
        <w:fldChar w:fldCharType="separate"/>
      </w:r>
      <w:r w:rsidR="007E6252" w:rsidRPr="0040120E">
        <w:rPr>
          <w:rFonts w:ascii="Times New Roman" w:hAnsi="Times New Roman" w:cs="Times New Roman"/>
          <w:noProof/>
          <w:sz w:val="24"/>
          <w:szCs w:val="24"/>
          <w:lang w:val="en-GB"/>
        </w:rPr>
        <w:t>(Burghausen &amp; Balmer, 2014; Dion &amp; Borraz, 2015; Hudson, 2011)</w:t>
      </w:r>
      <w:r w:rsidR="00387561" w:rsidRPr="0040120E">
        <w:rPr>
          <w:rFonts w:ascii="Times New Roman" w:hAnsi="Times New Roman" w:cs="Times New Roman"/>
          <w:sz w:val="24"/>
          <w:szCs w:val="24"/>
          <w:lang w:val="en-GB"/>
        </w:rPr>
        <w:fldChar w:fldCharType="end"/>
      </w:r>
      <w:r w:rsidR="00387561" w:rsidRPr="0040120E">
        <w:rPr>
          <w:rFonts w:ascii="Times New Roman" w:hAnsi="Times New Roman" w:cs="Times New Roman"/>
          <w:sz w:val="24"/>
          <w:szCs w:val="24"/>
          <w:lang w:val="en-GB"/>
        </w:rPr>
        <w:t xml:space="preserve">, </w:t>
      </w:r>
      <w:r w:rsidR="00917778" w:rsidRPr="0040120E">
        <w:rPr>
          <w:rFonts w:ascii="Times New Roman" w:hAnsi="Times New Roman" w:cs="Times New Roman"/>
          <w:sz w:val="24"/>
          <w:szCs w:val="24"/>
          <w:lang w:val="en-GB"/>
        </w:rPr>
        <w:t>while a smaller amount of</w:t>
      </w:r>
      <w:r w:rsidR="00387561" w:rsidRPr="0040120E">
        <w:rPr>
          <w:rFonts w:ascii="Times New Roman" w:hAnsi="Times New Roman" w:cs="Times New Roman"/>
          <w:sz w:val="24"/>
          <w:szCs w:val="24"/>
          <w:lang w:val="en-GB"/>
        </w:rPr>
        <w:t xml:space="preserve"> work </w:t>
      </w:r>
      <w:r w:rsidR="00917778" w:rsidRPr="0040120E">
        <w:rPr>
          <w:rFonts w:ascii="Times New Roman" w:hAnsi="Times New Roman" w:cs="Times New Roman"/>
          <w:sz w:val="24"/>
          <w:szCs w:val="24"/>
          <w:lang w:val="en-GB"/>
        </w:rPr>
        <w:t xml:space="preserve">has </w:t>
      </w:r>
      <w:r w:rsidR="00387561" w:rsidRPr="0040120E">
        <w:rPr>
          <w:rFonts w:ascii="Times New Roman" w:hAnsi="Times New Roman" w:cs="Times New Roman"/>
          <w:sz w:val="24"/>
          <w:szCs w:val="24"/>
          <w:lang w:val="en-GB"/>
        </w:rPr>
        <w:t>look</w:t>
      </w:r>
      <w:r w:rsidR="00917778" w:rsidRPr="0040120E">
        <w:rPr>
          <w:rFonts w:ascii="Times New Roman" w:hAnsi="Times New Roman" w:cs="Times New Roman"/>
          <w:sz w:val="24"/>
          <w:szCs w:val="24"/>
          <w:lang w:val="en-GB"/>
        </w:rPr>
        <w:t>ed</w:t>
      </w:r>
      <w:r w:rsidR="00387561" w:rsidRPr="0040120E">
        <w:rPr>
          <w:rFonts w:ascii="Times New Roman" w:hAnsi="Times New Roman" w:cs="Times New Roman"/>
          <w:sz w:val="24"/>
          <w:szCs w:val="24"/>
          <w:lang w:val="en-GB"/>
        </w:rPr>
        <w:t xml:space="preserve"> at the way</w:t>
      </w:r>
      <w:r w:rsidR="00E424F3" w:rsidRPr="0040120E">
        <w:rPr>
          <w:rFonts w:ascii="Times New Roman" w:hAnsi="Times New Roman" w:cs="Times New Roman"/>
          <w:sz w:val="24"/>
          <w:szCs w:val="24"/>
          <w:lang w:val="en-GB"/>
        </w:rPr>
        <w:t xml:space="preserve"> consumers perceive</w:t>
      </w:r>
      <w:r w:rsidR="00387561" w:rsidRPr="0040120E">
        <w:rPr>
          <w:rFonts w:ascii="Times New Roman" w:hAnsi="Times New Roman" w:cs="Times New Roman"/>
          <w:sz w:val="24"/>
          <w:szCs w:val="24"/>
          <w:lang w:val="en-GB"/>
        </w:rPr>
        <w:t xml:space="preserve"> </w:t>
      </w:r>
      <w:r w:rsidR="00E424F3" w:rsidRPr="0040120E">
        <w:rPr>
          <w:rFonts w:ascii="Times New Roman" w:hAnsi="Times New Roman" w:cs="Times New Roman"/>
          <w:sz w:val="24"/>
          <w:szCs w:val="24"/>
          <w:lang w:val="en-GB"/>
        </w:rPr>
        <w:t xml:space="preserve">the salience of brand heritage in branding </w:t>
      </w:r>
      <w:r w:rsidR="00387561"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{"citationItems":[{"id":"ITEM-1","itemData":{"DOI":"10.1016/j.jbusres.2015.06.021","ISBN":"0148-2963","ISSN":"01482963","abstract":"This paper examines the consequences of brand heritage. It integrates and builds on previous qualitative studies by developing a nomological network examining: (a) the consequences of brand heritage; (b) its impact on purchase intention; (c) the moderating role of regulatory goal focus and (d) the mediating role of trust, positive emotions, brand attachment and commitment. The research progresses from discovery-oriented exploration, to an experimental examination of the effect of brand heritage (Study 1), to an examination of the mediating variables between brand heritage and purchase intention (Study 2). The findings indicate that brand heritage positively impacts purchase intention, especially for consumers with a low promotion focus, and that brand heritage inspires positive emotions, engenders trust, and facilitates brand attachment and commitment. Theoretical and managerial implications are presented.","author":[{"dropping-particle":"","family":"Rose","given":"Gregory M.","non-dropping-particle":"","parse-names":false,"suffix":""},{"dropping-particle":"","family":"Merchant","given":"Altaf","non-dropping-particle":"","parse-names":false,"suffix":""},{"dropping-particle":"","family":"Orth","given":"Ulrich R.","non-dropping-particle":"","parse-names":false,"suffix":""},{"dropping-particle":"","family":"Horstmann","given":"Florian","non-dropping-particle":"","parse-names":false,"suffix":""}],"container-title":"Journal of Business Research","id":"ITEM-1","issue":"2","issued":{"date-parts":[["2016"]]},"page":"936-943","publisher":"Elsevier B.V.","title":"Emphasizing brand heritage: Does it work? And how?","type":"article-journal","volume":"69"},"uris":["http://www.mendeley.com/documents/?uuid=0941100a-95d7-462c-8c09-12200fa1c359"]},{"id":"ITEM-2","itemData":{"DOI":"10.2753/MTP1069-6679190206","ISBN":"1069667919","ISSN":"1069-6679","PMID":"857424246","abstract":"Heritage brands stand for longevity and sustainability, as proof that the core values and performance of the given products are reliable. Focusing on the automotive industry, the aim of the present study is to analyze the drivers and outcomes of brand heritage, focusing on the functions of the brand as perceived by consumers. To explore the perceived values and outcomes of heritage brands, we present the methodology and the results of our empirical study using a partial least squares–based path modeling approach. Our results show the significant effects of brand heritage on consumers’ attitudes and behaviors related to the given brand.","author":[{"dropping-particle":"","family":"Wiedmann","given":"Klaus-Peter","non-dropping-particle":"","parse-names":false,"suffix":""},{"dropping-particle":"","family":"Hennigs","given":"Nadine","non-dropping-particle":"","parse-names":false,"suffix":""},{"dropping-particle":"","family":"Schmidt","given":"Steffen","non-dropping-particle":"","parse-names":false,"suffix":""},{"dropping-particle":"","family":"Wuestefeld","given":"Thomas","non-dropping-particle":"","parse-names":false,"suffix":""}],"container-title":"The Journal of Marketing Theory and Practice","id":"ITEM-2","issue":"2","issued":{"date-parts":[["2011"]]},"page":"205-220","title":"Drivers and Outcomes of Brand Heritage: Consumers' Perception of Heritage Brands in the Automotive Industry","type":"article-journal","volume":"19"},"uris":["http://www.mendeley.com/documents/?uuid=3ddff792-56e2-432a-81b1-55bbd86b5d5a"]}],"mendeley":{"formattedCitation":"(Rose, Merchant, Orth, &amp; Horstmann, 2016; Wiedmann, Hennigs, Schmidt, &amp; Wuestefeld, 2011)","plainTextFormattedCitation":"(Rose, Merchant, Orth, &amp; Horstmann, 2016; Wiedmann, Hennigs, Schmidt, &amp; Wuestefeld, 2011)","previouslyFormattedCitation":"(Rose, Merchant, Orth, &amp; Horstmann, 2016; Wiedmann, Hennigs, Schmidt, &amp; Wuestefeld, 2011)"},"properties":{"noteIndex":0},"schema":"https://github.com/citation-style-language/schema/raw/master/csl-citation.json"}</w:instrText>
      </w:r>
      <w:r w:rsidR="00387561" w:rsidRPr="0040120E">
        <w:rPr>
          <w:rFonts w:ascii="Times New Roman" w:hAnsi="Times New Roman" w:cs="Times New Roman"/>
          <w:sz w:val="24"/>
          <w:szCs w:val="24"/>
          <w:lang w:val="en-GB"/>
        </w:rPr>
        <w:fldChar w:fldCharType="separate"/>
      </w:r>
      <w:r w:rsidR="007E6252" w:rsidRPr="0040120E">
        <w:rPr>
          <w:rFonts w:ascii="Times New Roman" w:hAnsi="Times New Roman" w:cs="Times New Roman"/>
          <w:noProof/>
          <w:sz w:val="24"/>
          <w:szCs w:val="24"/>
          <w:lang w:val="en-GB"/>
        </w:rPr>
        <w:t>(Rose, Merchant, Orth, &amp; Horstmann, 2016; Wiedmann, Hennigs, Schmidt, &amp; Wuestefeld, 2011)</w:t>
      </w:r>
      <w:r w:rsidR="00387561" w:rsidRPr="0040120E">
        <w:rPr>
          <w:rFonts w:ascii="Times New Roman" w:hAnsi="Times New Roman" w:cs="Times New Roman"/>
          <w:sz w:val="24"/>
          <w:szCs w:val="24"/>
          <w:lang w:val="en-GB"/>
        </w:rPr>
        <w:fldChar w:fldCharType="end"/>
      </w:r>
      <w:r w:rsidR="00387561" w:rsidRPr="0040120E">
        <w:rPr>
          <w:rFonts w:ascii="Times New Roman" w:hAnsi="Times New Roman" w:cs="Times New Roman"/>
          <w:sz w:val="24"/>
          <w:szCs w:val="24"/>
          <w:lang w:val="en-GB"/>
        </w:rPr>
        <w:t>.</w:t>
      </w:r>
      <w:r w:rsidR="00984697" w:rsidRPr="0040120E">
        <w:rPr>
          <w:rFonts w:ascii="Times New Roman" w:hAnsi="Times New Roman" w:cs="Times New Roman"/>
          <w:sz w:val="24"/>
          <w:szCs w:val="24"/>
          <w:lang w:val="en-GB"/>
        </w:rPr>
        <w:t xml:space="preserve"> </w:t>
      </w:r>
      <w:r w:rsidR="009071EA" w:rsidRPr="0040120E">
        <w:rPr>
          <w:rFonts w:ascii="Times New Roman" w:hAnsi="Times New Roman" w:cs="Times New Roman"/>
          <w:sz w:val="24"/>
          <w:szCs w:val="24"/>
          <w:lang w:val="en-GB"/>
        </w:rPr>
        <w:t xml:space="preserve">Most importantly, </w:t>
      </w:r>
      <w:r w:rsidR="00984697" w:rsidRPr="0040120E">
        <w:rPr>
          <w:rFonts w:ascii="Times New Roman" w:hAnsi="Times New Roman" w:cs="Times New Roman"/>
          <w:sz w:val="24"/>
          <w:szCs w:val="24"/>
          <w:lang w:val="en-GB"/>
        </w:rPr>
        <w:t>existing work</w:t>
      </w:r>
      <w:r w:rsidR="002F72A0" w:rsidRPr="0040120E">
        <w:rPr>
          <w:rFonts w:ascii="Times New Roman" w:hAnsi="Times New Roman" w:cs="Times New Roman"/>
          <w:sz w:val="24"/>
          <w:szCs w:val="24"/>
          <w:lang w:val="en-GB"/>
        </w:rPr>
        <w:t>s</w:t>
      </w:r>
      <w:r w:rsidR="00984697" w:rsidRPr="0040120E">
        <w:rPr>
          <w:rFonts w:ascii="Times New Roman" w:hAnsi="Times New Roman" w:cs="Times New Roman"/>
          <w:sz w:val="24"/>
          <w:szCs w:val="24"/>
          <w:lang w:val="en-GB"/>
        </w:rPr>
        <w:t xml:space="preserve"> on the perception </w:t>
      </w:r>
      <w:r w:rsidR="009071EA" w:rsidRPr="0040120E">
        <w:rPr>
          <w:rFonts w:ascii="Times New Roman" w:hAnsi="Times New Roman" w:cs="Times New Roman"/>
          <w:sz w:val="24"/>
          <w:szCs w:val="24"/>
          <w:lang w:val="en-GB"/>
        </w:rPr>
        <w:t xml:space="preserve">are not </w:t>
      </w:r>
      <w:r w:rsidR="000C749D" w:rsidRPr="0040120E">
        <w:rPr>
          <w:rFonts w:ascii="Times New Roman" w:hAnsi="Times New Roman" w:cs="Times New Roman"/>
          <w:sz w:val="24"/>
          <w:szCs w:val="24"/>
          <w:lang w:val="en-GB"/>
        </w:rPr>
        <w:t xml:space="preserve">always </w:t>
      </w:r>
      <w:r w:rsidR="009071EA" w:rsidRPr="0040120E">
        <w:rPr>
          <w:rFonts w:ascii="Times New Roman" w:hAnsi="Times New Roman" w:cs="Times New Roman"/>
          <w:sz w:val="24"/>
          <w:szCs w:val="24"/>
          <w:lang w:val="en-GB"/>
        </w:rPr>
        <w:t>clear at a conceptual level</w:t>
      </w:r>
      <w:r w:rsidR="002F72A0" w:rsidRPr="0040120E">
        <w:rPr>
          <w:rFonts w:ascii="Times New Roman" w:hAnsi="Times New Roman" w:cs="Times New Roman"/>
          <w:sz w:val="24"/>
          <w:szCs w:val="24"/>
          <w:lang w:val="en-GB"/>
        </w:rPr>
        <w:t>,</w:t>
      </w:r>
      <w:r w:rsidR="009071EA" w:rsidRPr="0040120E">
        <w:rPr>
          <w:rFonts w:ascii="Times New Roman" w:hAnsi="Times New Roman" w:cs="Times New Roman"/>
          <w:sz w:val="24"/>
          <w:szCs w:val="24"/>
          <w:lang w:val="en-GB"/>
        </w:rPr>
        <w:t xml:space="preserve"> </w:t>
      </w:r>
      <w:r w:rsidR="00652C89" w:rsidRPr="0040120E">
        <w:rPr>
          <w:rFonts w:ascii="Times New Roman" w:hAnsi="Times New Roman" w:cs="Times New Roman"/>
          <w:sz w:val="24"/>
          <w:szCs w:val="24"/>
          <w:lang w:val="en-GB"/>
        </w:rPr>
        <w:t>regarding</w:t>
      </w:r>
      <w:r w:rsidR="009071EA" w:rsidRPr="0040120E">
        <w:rPr>
          <w:rFonts w:ascii="Times New Roman" w:hAnsi="Times New Roman" w:cs="Times New Roman"/>
          <w:sz w:val="24"/>
          <w:szCs w:val="24"/>
          <w:lang w:val="en-GB"/>
        </w:rPr>
        <w:t xml:space="preserve"> </w:t>
      </w:r>
      <w:r w:rsidR="00984697" w:rsidRPr="0040120E">
        <w:rPr>
          <w:rFonts w:ascii="Times New Roman" w:hAnsi="Times New Roman" w:cs="Times New Roman"/>
          <w:sz w:val="24"/>
          <w:szCs w:val="24"/>
          <w:lang w:val="en-GB"/>
        </w:rPr>
        <w:t>the</w:t>
      </w:r>
      <w:r w:rsidR="009071EA" w:rsidRPr="0040120E">
        <w:rPr>
          <w:rFonts w:ascii="Times New Roman" w:hAnsi="Times New Roman" w:cs="Times New Roman"/>
          <w:sz w:val="24"/>
          <w:szCs w:val="24"/>
          <w:lang w:val="en-GB"/>
        </w:rPr>
        <w:t xml:space="preserve"> </w:t>
      </w:r>
      <w:r w:rsidR="00984697" w:rsidRPr="0040120E">
        <w:rPr>
          <w:rFonts w:ascii="Times New Roman" w:hAnsi="Times New Roman" w:cs="Times New Roman"/>
          <w:sz w:val="24"/>
          <w:szCs w:val="24"/>
          <w:lang w:val="en-GB"/>
        </w:rPr>
        <w:t>difference of brand heritage</w:t>
      </w:r>
      <w:r w:rsidR="009071EA" w:rsidRPr="0040120E">
        <w:rPr>
          <w:rFonts w:ascii="Times New Roman" w:hAnsi="Times New Roman" w:cs="Times New Roman"/>
          <w:sz w:val="24"/>
          <w:szCs w:val="24"/>
          <w:lang w:val="en-GB"/>
        </w:rPr>
        <w:t xml:space="preserve"> </w:t>
      </w:r>
      <w:r w:rsidR="005C0C58" w:rsidRPr="0040120E">
        <w:rPr>
          <w:rFonts w:ascii="Times New Roman" w:hAnsi="Times New Roman" w:cs="Times New Roman"/>
          <w:sz w:val="24"/>
          <w:szCs w:val="24"/>
          <w:lang w:val="en-GB"/>
        </w:rPr>
        <w:t xml:space="preserve">to </w:t>
      </w:r>
      <w:r w:rsidR="009071EA" w:rsidRPr="0040120E">
        <w:rPr>
          <w:rFonts w:ascii="Times New Roman" w:hAnsi="Times New Roman" w:cs="Times New Roman"/>
          <w:sz w:val="24"/>
          <w:szCs w:val="24"/>
          <w:lang w:val="en-GB"/>
        </w:rPr>
        <w:t>brand authenticity or nostalgia. This</w:t>
      </w:r>
      <w:r w:rsidR="00652C89" w:rsidRPr="0040120E">
        <w:rPr>
          <w:rFonts w:ascii="Times New Roman" w:hAnsi="Times New Roman" w:cs="Times New Roman"/>
          <w:sz w:val="24"/>
          <w:szCs w:val="24"/>
          <w:lang w:val="en-GB"/>
        </w:rPr>
        <w:t xml:space="preserve"> lack of </w:t>
      </w:r>
      <w:r w:rsidR="009071EA" w:rsidRPr="0040120E">
        <w:rPr>
          <w:rFonts w:ascii="Times New Roman" w:hAnsi="Times New Roman" w:cs="Times New Roman"/>
          <w:sz w:val="24"/>
          <w:szCs w:val="24"/>
          <w:lang w:val="en-GB"/>
        </w:rPr>
        <w:t xml:space="preserve">conceptual </w:t>
      </w:r>
      <w:r w:rsidR="00652C89" w:rsidRPr="0040120E">
        <w:rPr>
          <w:rFonts w:ascii="Times New Roman" w:hAnsi="Times New Roman" w:cs="Times New Roman"/>
          <w:sz w:val="24"/>
          <w:szCs w:val="24"/>
          <w:lang w:val="en-GB"/>
        </w:rPr>
        <w:t xml:space="preserve">precision </w:t>
      </w:r>
      <w:r w:rsidR="009071EA" w:rsidRPr="0040120E">
        <w:rPr>
          <w:rFonts w:ascii="Times New Roman" w:hAnsi="Times New Roman" w:cs="Times New Roman"/>
          <w:sz w:val="24"/>
          <w:szCs w:val="24"/>
          <w:lang w:val="en-GB"/>
        </w:rPr>
        <w:t xml:space="preserve">can lead to measurement issues of construct validity, statistical conclusion validity, and internal validity </w:t>
      </w:r>
      <w:r w:rsidR="009071EA"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{"citationItems":[{"id":"ITEM-1","itemData":{"DOI":"10.1177/0092070303254130","ISBN":"1040-3590","ISSN":"0033-2941","PMID":"21859901","abstract":"This article presents the Religious Schema Scale (RSS). Its conceptual background is the model of religious styles. After a conceptual discussion of the relation between religious styles and religious schemata, the steps of scale construction are reported. Based on 822 responses from research participants in the United States and Germany to a preliminary 78-item version, we used construct-oriented iterative and factor-analytic procedures for reducing the RSS to a 15-item version that consists of three 5-item subscales with acceptable reliabilities. Confirmatory factor analysis indicates that the RSS has a robust 3-factor structure, which is cross-culturally valid in both the United States and Germany. We report correlations of the RSS with the Big Five, Psychological Well-Being, Religious Fundamentalism, and Right-Wing Authoritarianism. We also present predictive characteristics of the RSS in regard to Fowler's stages of faith. Finally, we report results on the incremental validity of the RSS.","author":[{"dropping-particle":"","family":"MacKenzie","given":"Scott B.","non-dropping-particle":"","parse-names":false,"suffix":""}],"container-title":"Journal of the Academy of Marketing Science","id":"ITEM-1","issue":"3","issued":{"date-parts":[["2003"]]},"page":"323-326","title":"The Dangers of Poor Construct Conceptualization","type":"article-journal","volume":"31"},"uris":["http://www.mendeley.com/documents/?uuid=ce674efd-a033-4f22-bc69-355d1dd7461c"]}],"mendeley":{"formattedCitation":"(MacKenzie, 2003)","plainTextFormattedCitation":"(MacKenzie, 2003)","previouslyFormattedCitation":"(MacKenzie, 2003)"},"properties":{"noteIndex":0},"schema":"https://github.com/citation-style-language/schema/raw/master/csl-citation.json"}</w:instrText>
      </w:r>
      <w:r w:rsidR="009071EA" w:rsidRPr="0040120E">
        <w:rPr>
          <w:rFonts w:ascii="Times New Roman" w:hAnsi="Times New Roman" w:cs="Times New Roman"/>
          <w:sz w:val="24"/>
          <w:szCs w:val="24"/>
          <w:lang w:val="en-GB"/>
        </w:rPr>
        <w:fldChar w:fldCharType="separate"/>
      </w:r>
      <w:r w:rsidR="009071EA" w:rsidRPr="0040120E">
        <w:rPr>
          <w:rFonts w:ascii="Times New Roman" w:hAnsi="Times New Roman" w:cs="Times New Roman"/>
          <w:noProof/>
          <w:sz w:val="24"/>
          <w:szCs w:val="24"/>
          <w:lang w:val="en-GB"/>
        </w:rPr>
        <w:t>(MacKenzie, 2003)</w:t>
      </w:r>
      <w:r w:rsidR="009071EA" w:rsidRPr="0040120E">
        <w:rPr>
          <w:rFonts w:ascii="Times New Roman" w:hAnsi="Times New Roman" w:cs="Times New Roman"/>
          <w:sz w:val="24"/>
          <w:szCs w:val="24"/>
          <w:lang w:val="en-GB"/>
        </w:rPr>
        <w:fldChar w:fldCharType="end"/>
      </w:r>
      <w:r w:rsidR="009071EA" w:rsidRPr="0040120E">
        <w:rPr>
          <w:rFonts w:ascii="Times New Roman" w:hAnsi="Times New Roman" w:cs="Times New Roman"/>
          <w:sz w:val="24"/>
          <w:szCs w:val="24"/>
          <w:lang w:val="en-GB"/>
        </w:rPr>
        <w:t>.</w:t>
      </w:r>
    </w:p>
    <w:p w14:paraId="0A4B7168" w14:textId="663D55F5" w:rsidR="009071EA" w:rsidRPr="0040120E" w:rsidRDefault="00984697" w:rsidP="00E23412">
      <w:pPr>
        <w:spacing w:line="480" w:lineRule="auto"/>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 xml:space="preserve">The present research </w:t>
      </w:r>
      <w:r w:rsidR="009479D8" w:rsidRPr="0040120E">
        <w:rPr>
          <w:rFonts w:ascii="Times New Roman" w:hAnsi="Times New Roman" w:cs="Times New Roman"/>
          <w:sz w:val="24"/>
          <w:szCs w:val="24"/>
          <w:lang w:val="en-GB"/>
        </w:rPr>
        <w:t>focuses on consumers’ perception</w:t>
      </w:r>
      <w:r w:rsidR="00541924" w:rsidRPr="0040120E">
        <w:rPr>
          <w:rFonts w:ascii="Times New Roman" w:hAnsi="Times New Roman" w:cs="Times New Roman"/>
          <w:sz w:val="24"/>
          <w:szCs w:val="24"/>
          <w:lang w:val="en-GB"/>
        </w:rPr>
        <w:t>s</w:t>
      </w:r>
      <w:r w:rsidR="009479D8" w:rsidRPr="0040120E">
        <w:rPr>
          <w:rFonts w:ascii="Times New Roman" w:hAnsi="Times New Roman" w:cs="Times New Roman"/>
          <w:sz w:val="24"/>
          <w:szCs w:val="24"/>
          <w:lang w:val="en-GB"/>
        </w:rPr>
        <w:t xml:space="preserve"> of brand heritage. It </w:t>
      </w:r>
      <w:r w:rsidRPr="0040120E">
        <w:rPr>
          <w:rFonts w:ascii="Times New Roman" w:hAnsi="Times New Roman" w:cs="Times New Roman"/>
          <w:sz w:val="24"/>
          <w:szCs w:val="24"/>
          <w:lang w:val="en-GB"/>
        </w:rPr>
        <w:t>discusses the scope of brand heritage as a</w:t>
      </w:r>
      <w:r w:rsidR="00E424F3" w:rsidRPr="0040120E">
        <w:rPr>
          <w:rFonts w:ascii="Times New Roman" w:hAnsi="Times New Roman" w:cs="Times New Roman"/>
          <w:sz w:val="24"/>
          <w:szCs w:val="24"/>
          <w:lang w:val="en-GB"/>
        </w:rPr>
        <w:t xml:space="preserve"> </w:t>
      </w:r>
      <w:r w:rsidRPr="0040120E">
        <w:rPr>
          <w:rFonts w:ascii="Times New Roman" w:hAnsi="Times New Roman" w:cs="Times New Roman"/>
          <w:sz w:val="24"/>
          <w:szCs w:val="24"/>
          <w:lang w:val="en-GB"/>
        </w:rPr>
        <w:t xml:space="preserve">purely temporal concept (and therefore distinct from authenticity), based on </w:t>
      </w:r>
      <w:r w:rsidR="00E424F3" w:rsidRPr="0040120E">
        <w:rPr>
          <w:rFonts w:ascii="Times New Roman" w:hAnsi="Times New Roman" w:cs="Times New Roman"/>
          <w:sz w:val="24"/>
          <w:szCs w:val="24"/>
          <w:lang w:val="en-GB"/>
        </w:rPr>
        <w:t>a set of brand associations (distinct from the feeling of nostalgia)</w:t>
      </w:r>
      <w:r w:rsidR="00577F50" w:rsidRPr="0040120E">
        <w:rPr>
          <w:rFonts w:ascii="Times New Roman" w:hAnsi="Times New Roman" w:cs="Times New Roman"/>
          <w:sz w:val="24"/>
          <w:szCs w:val="24"/>
          <w:lang w:val="en-GB"/>
        </w:rPr>
        <w:t xml:space="preserve">. </w:t>
      </w:r>
      <w:r w:rsidRPr="0040120E">
        <w:rPr>
          <w:rFonts w:ascii="Times New Roman" w:hAnsi="Times New Roman" w:cs="Times New Roman"/>
          <w:sz w:val="24"/>
          <w:szCs w:val="24"/>
          <w:lang w:val="en-GB"/>
        </w:rPr>
        <w:t xml:space="preserve">We develop and validate a measurement scale for perceived brand heritage with three temporal dimensions, and we show that brand heritage </w:t>
      </w:r>
      <w:r w:rsidR="003C144A" w:rsidRPr="0040120E">
        <w:rPr>
          <w:rFonts w:ascii="Times New Roman" w:hAnsi="Times New Roman" w:cs="Times New Roman"/>
          <w:sz w:val="24"/>
          <w:szCs w:val="24"/>
          <w:lang w:val="en-GB"/>
        </w:rPr>
        <w:t>can influence cognitive and affective responses to the brand</w:t>
      </w:r>
      <w:r w:rsidRPr="0040120E">
        <w:rPr>
          <w:rFonts w:ascii="Times New Roman" w:hAnsi="Times New Roman" w:cs="Times New Roman"/>
          <w:sz w:val="24"/>
          <w:szCs w:val="24"/>
          <w:lang w:val="en-GB"/>
        </w:rPr>
        <w:t xml:space="preserve">. </w:t>
      </w:r>
      <w:r w:rsidR="00854B63" w:rsidRPr="0040120E">
        <w:rPr>
          <w:rFonts w:ascii="Times New Roman" w:hAnsi="Times New Roman" w:cs="Times New Roman"/>
          <w:sz w:val="24"/>
          <w:szCs w:val="24"/>
          <w:lang w:val="en-GB"/>
        </w:rPr>
        <w:t xml:space="preserve">The fours empirical studies are conducted in France, using primarily Fast Moving Consumer Goods brands, although study 4 extends the validity of the scale to other product categories (automobile, clothing and financial services). </w:t>
      </w:r>
      <w:r w:rsidRPr="0040120E">
        <w:rPr>
          <w:rFonts w:ascii="Times New Roman" w:hAnsi="Times New Roman" w:cs="Times New Roman"/>
          <w:sz w:val="24"/>
          <w:szCs w:val="24"/>
          <w:lang w:val="en-GB"/>
        </w:rPr>
        <w:t xml:space="preserve">This perceived brand heritage scale </w:t>
      </w:r>
      <w:r w:rsidR="00A742BA" w:rsidRPr="0040120E">
        <w:rPr>
          <w:rFonts w:ascii="Times New Roman" w:hAnsi="Times New Roman" w:cs="Times New Roman"/>
          <w:sz w:val="24"/>
          <w:szCs w:val="24"/>
          <w:lang w:val="en-GB"/>
        </w:rPr>
        <w:t xml:space="preserve">as a temporal concept </w:t>
      </w:r>
      <w:r w:rsidRPr="0040120E">
        <w:rPr>
          <w:rFonts w:ascii="Times New Roman" w:hAnsi="Times New Roman" w:cs="Times New Roman"/>
          <w:sz w:val="24"/>
          <w:szCs w:val="24"/>
          <w:lang w:val="en-GB"/>
        </w:rPr>
        <w:t>contributes to marketing research on past-related concepts through the clarification of the concept of brand heritage, the identification of three dimensions, and the distinction from nostalgia and authenticity. The results also shed light on consumers’ perception</w:t>
      </w:r>
      <w:r w:rsidR="00541924" w:rsidRPr="0040120E">
        <w:rPr>
          <w:rFonts w:ascii="Times New Roman" w:hAnsi="Times New Roman" w:cs="Times New Roman"/>
          <w:sz w:val="24"/>
          <w:szCs w:val="24"/>
          <w:lang w:val="en-GB"/>
        </w:rPr>
        <w:t>s</w:t>
      </w:r>
      <w:r w:rsidRPr="0040120E">
        <w:rPr>
          <w:rFonts w:ascii="Times New Roman" w:hAnsi="Times New Roman" w:cs="Times New Roman"/>
          <w:sz w:val="24"/>
          <w:szCs w:val="24"/>
          <w:lang w:val="en-GB"/>
        </w:rPr>
        <w:t xml:space="preserve"> of change and continuity. They provide managers with a tool to measure the extent to which consumers </w:t>
      </w:r>
      <w:r w:rsidRPr="0040120E">
        <w:rPr>
          <w:rFonts w:ascii="Times New Roman" w:hAnsi="Times New Roman" w:cs="Times New Roman"/>
          <w:sz w:val="24"/>
          <w:szCs w:val="24"/>
          <w:lang w:val="en-GB"/>
        </w:rPr>
        <w:lastRenderedPageBreak/>
        <w:t xml:space="preserve">perceive brands to combine stability, longevity, and adaptability, which might prove particularly useful for ageing firms facing disruptors </w:t>
      </w:r>
      <w:r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{"citationItems":[{"id":"ITEM-1","itemData":{"abstract":"Every two years, the Marketing Science Institute asks every MSI member company Trustee to provide input to help set priorities for the re- search that will guide our activities for the next few years. These priorities enable the Marketing Science Institute to engage in its most critical mission: moving the needle on important marketing problems. They help determine the conferences and workshops we hold, the research competi- tions we host, the new knowledge generation initiatives we sponsor, and the content we de- velop and disseminate. They influence the work of scholars all over the world, informing the academic community about the most pressing research needs and interests of our member companies.","author":[{"dropping-particle":"","family":"Marketing Science Institute (MSI)","given":"","non-dropping-particle":"","parse-names":false,"suffix":""}],"container-title":"Marketing Science Institute (MSI)","id":"ITEM-1","issued":{"date-parts":[["2016"]]},"number-of-pages":"21","title":"Research Priorities 2016–2018","type":"report"},"uris":["http://www.mendeley.com/documents/?uuid=72d5b4f4-087d-4093-97a5-03579e7b5247"]}],"mendeley":{"formattedCitation":"(Marketing Science Institute (MSI), 2016)","plainTextFormattedCitation":"(Marketing Science Institute (MSI), 2016)","previouslyFormattedCitation":"(Marketing Science Institute (MSI), 2016)"},"properties":{"noteIndex":0},"schema":"https://github.com/citation-style-language/schema/raw/master/csl-citation.json"}</w:instrText>
      </w:r>
      <w:r w:rsidRPr="0040120E">
        <w:rPr>
          <w:rFonts w:ascii="Times New Roman" w:hAnsi="Times New Roman" w:cs="Times New Roman"/>
          <w:sz w:val="24"/>
          <w:szCs w:val="24"/>
          <w:lang w:val="en-GB"/>
        </w:rPr>
        <w:fldChar w:fldCharType="separate"/>
      </w:r>
      <w:r w:rsidRPr="0040120E">
        <w:rPr>
          <w:rFonts w:ascii="Times New Roman" w:hAnsi="Times New Roman" w:cs="Times New Roman"/>
          <w:noProof/>
          <w:sz w:val="24"/>
          <w:szCs w:val="24"/>
          <w:lang w:val="en-GB"/>
        </w:rPr>
        <w:t>(Marketing Science Institute (MSI), 2016)</w:t>
      </w:r>
      <w:r w:rsidRPr="0040120E">
        <w:rPr>
          <w:rFonts w:ascii="Times New Roman" w:hAnsi="Times New Roman" w:cs="Times New Roman"/>
          <w:sz w:val="24"/>
          <w:szCs w:val="24"/>
          <w:lang w:val="en-GB"/>
        </w:rPr>
        <w:fldChar w:fldCharType="end"/>
      </w:r>
      <w:r w:rsidRPr="0040120E">
        <w:rPr>
          <w:rFonts w:ascii="Times New Roman" w:hAnsi="Times New Roman" w:cs="Times New Roman"/>
          <w:sz w:val="24"/>
          <w:szCs w:val="24"/>
          <w:lang w:val="en-GB"/>
        </w:rPr>
        <w:t>. Finally, because of the versatility of its items’ formulation, the scale can also serve in other disciplines</w:t>
      </w:r>
      <w:r w:rsidR="009F4FEF" w:rsidRPr="0040120E">
        <w:rPr>
          <w:rFonts w:ascii="Times New Roman" w:hAnsi="Times New Roman" w:cs="Times New Roman"/>
          <w:sz w:val="24"/>
          <w:szCs w:val="24"/>
          <w:lang w:val="en-GB"/>
        </w:rPr>
        <w:t xml:space="preserve"> -</w:t>
      </w:r>
      <w:r w:rsidRPr="0040120E">
        <w:rPr>
          <w:rFonts w:ascii="Times New Roman" w:hAnsi="Times New Roman" w:cs="Times New Roman"/>
          <w:sz w:val="24"/>
          <w:szCs w:val="24"/>
          <w:lang w:val="en-GB"/>
        </w:rPr>
        <w:t xml:space="preserve"> such as environmental psychology or archaeology </w:t>
      </w:r>
      <w:r w:rsidR="009F4FEF" w:rsidRPr="0040120E">
        <w:rPr>
          <w:rFonts w:ascii="Times New Roman" w:hAnsi="Times New Roman" w:cs="Times New Roman"/>
          <w:sz w:val="24"/>
          <w:szCs w:val="24"/>
          <w:lang w:val="en-GB"/>
        </w:rPr>
        <w:t xml:space="preserve">- </w:t>
      </w:r>
      <w:r w:rsidRPr="0040120E">
        <w:rPr>
          <w:rFonts w:ascii="Times New Roman" w:hAnsi="Times New Roman" w:cs="Times New Roman"/>
          <w:sz w:val="24"/>
          <w:szCs w:val="24"/>
          <w:lang w:val="en-GB"/>
        </w:rPr>
        <w:t xml:space="preserve">for objects that are not brands. </w:t>
      </w:r>
    </w:p>
    <w:p w14:paraId="29F507EA" w14:textId="77777777" w:rsidR="00E23412" w:rsidRPr="0040120E" w:rsidRDefault="00E23412" w:rsidP="00E23412">
      <w:pPr>
        <w:spacing w:line="480" w:lineRule="auto"/>
        <w:jc w:val="both"/>
        <w:rPr>
          <w:rFonts w:ascii="Times New Roman" w:hAnsi="Times New Roman" w:cs="Times New Roman"/>
          <w:sz w:val="24"/>
          <w:szCs w:val="24"/>
          <w:lang w:val="en-GB"/>
        </w:rPr>
      </w:pPr>
    </w:p>
    <w:p w14:paraId="1A6608A9" w14:textId="53CBA61B" w:rsidR="00753F50" w:rsidRPr="0040120E" w:rsidRDefault="009636E1" w:rsidP="00E23412">
      <w:pPr>
        <w:spacing w:line="480" w:lineRule="auto"/>
        <w:rPr>
          <w:rFonts w:ascii="Times New Roman" w:hAnsi="Times New Roman" w:cs="Times New Roman"/>
          <w:b/>
          <w:sz w:val="24"/>
          <w:szCs w:val="24"/>
          <w:lang w:val="en-GB"/>
        </w:rPr>
      </w:pPr>
      <w:r w:rsidRPr="0040120E">
        <w:rPr>
          <w:rFonts w:ascii="Times New Roman" w:hAnsi="Times New Roman" w:cs="Times New Roman"/>
          <w:b/>
          <w:sz w:val="24"/>
          <w:szCs w:val="24"/>
          <w:lang w:val="en-GB"/>
        </w:rPr>
        <w:t xml:space="preserve">Change, </w:t>
      </w:r>
      <w:r w:rsidR="00C15D2E" w:rsidRPr="0040120E">
        <w:rPr>
          <w:rFonts w:ascii="Times New Roman" w:hAnsi="Times New Roman" w:cs="Times New Roman"/>
          <w:b/>
          <w:sz w:val="24"/>
          <w:szCs w:val="24"/>
          <w:lang w:val="en-GB"/>
        </w:rPr>
        <w:t>C</w:t>
      </w:r>
      <w:r w:rsidR="0045084F" w:rsidRPr="0040120E">
        <w:rPr>
          <w:rFonts w:ascii="Times New Roman" w:hAnsi="Times New Roman" w:cs="Times New Roman"/>
          <w:b/>
          <w:sz w:val="24"/>
          <w:szCs w:val="24"/>
          <w:lang w:val="en-GB"/>
        </w:rPr>
        <w:t>ontinuity</w:t>
      </w:r>
      <w:r w:rsidRPr="0040120E">
        <w:rPr>
          <w:rFonts w:ascii="Times New Roman" w:hAnsi="Times New Roman" w:cs="Times New Roman"/>
          <w:b/>
          <w:sz w:val="24"/>
          <w:szCs w:val="24"/>
          <w:lang w:val="en-GB"/>
        </w:rPr>
        <w:t xml:space="preserve"> and </w:t>
      </w:r>
      <w:r w:rsidR="00C15D2E" w:rsidRPr="0040120E">
        <w:rPr>
          <w:rFonts w:ascii="Times New Roman" w:hAnsi="Times New Roman" w:cs="Times New Roman"/>
          <w:b/>
          <w:sz w:val="24"/>
          <w:szCs w:val="24"/>
          <w:lang w:val="en-GB"/>
        </w:rPr>
        <w:t>H</w:t>
      </w:r>
      <w:r w:rsidRPr="0040120E">
        <w:rPr>
          <w:rFonts w:ascii="Times New Roman" w:hAnsi="Times New Roman" w:cs="Times New Roman"/>
          <w:b/>
          <w:sz w:val="24"/>
          <w:szCs w:val="24"/>
          <w:lang w:val="en-GB"/>
        </w:rPr>
        <w:t xml:space="preserve">eritage in </w:t>
      </w:r>
      <w:r w:rsidR="00C15D2E" w:rsidRPr="0040120E">
        <w:rPr>
          <w:rFonts w:ascii="Times New Roman" w:hAnsi="Times New Roman" w:cs="Times New Roman"/>
          <w:b/>
          <w:sz w:val="24"/>
          <w:szCs w:val="24"/>
          <w:lang w:val="en-GB"/>
        </w:rPr>
        <w:t>B</w:t>
      </w:r>
      <w:r w:rsidRPr="0040120E">
        <w:rPr>
          <w:rFonts w:ascii="Times New Roman" w:hAnsi="Times New Roman" w:cs="Times New Roman"/>
          <w:b/>
          <w:sz w:val="24"/>
          <w:szCs w:val="24"/>
          <w:lang w:val="en-GB"/>
        </w:rPr>
        <w:t xml:space="preserve">rands’ </w:t>
      </w:r>
      <w:r w:rsidR="00C15D2E" w:rsidRPr="0040120E">
        <w:rPr>
          <w:rFonts w:ascii="Times New Roman" w:hAnsi="Times New Roman" w:cs="Times New Roman"/>
          <w:b/>
          <w:sz w:val="24"/>
          <w:szCs w:val="24"/>
          <w:lang w:val="en-GB"/>
        </w:rPr>
        <w:t>P</w:t>
      </w:r>
      <w:r w:rsidRPr="0040120E">
        <w:rPr>
          <w:rFonts w:ascii="Times New Roman" w:hAnsi="Times New Roman" w:cs="Times New Roman"/>
          <w:b/>
          <w:sz w:val="24"/>
          <w:szCs w:val="24"/>
          <w:lang w:val="en-GB"/>
        </w:rPr>
        <w:t>erception</w:t>
      </w:r>
      <w:r w:rsidR="00532676" w:rsidRPr="0040120E">
        <w:rPr>
          <w:rFonts w:ascii="Times New Roman" w:hAnsi="Times New Roman" w:cs="Times New Roman"/>
          <w:b/>
          <w:sz w:val="24"/>
          <w:szCs w:val="24"/>
          <w:lang w:val="en-GB"/>
        </w:rPr>
        <w:t>s</w:t>
      </w:r>
    </w:p>
    <w:p w14:paraId="291ECE7F" w14:textId="4E5875C1" w:rsidR="003B6D86" w:rsidRPr="0040120E" w:rsidRDefault="004C3ACA" w:rsidP="00C411D1">
      <w:pPr>
        <w:tabs>
          <w:tab w:val="center" w:pos="4536"/>
          <w:tab w:val="left" w:pos="4935"/>
        </w:tabs>
        <w:spacing w:line="480" w:lineRule="auto"/>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 xml:space="preserve">The passage of time </w:t>
      </w:r>
      <w:r w:rsidR="00CC4930" w:rsidRPr="0040120E">
        <w:rPr>
          <w:rFonts w:ascii="Times New Roman" w:hAnsi="Times New Roman" w:cs="Times New Roman"/>
          <w:sz w:val="24"/>
          <w:szCs w:val="24"/>
          <w:lang w:val="en-GB"/>
        </w:rPr>
        <w:t>intrinsically relates</w:t>
      </w:r>
      <w:r w:rsidRPr="0040120E">
        <w:rPr>
          <w:rFonts w:ascii="Times New Roman" w:hAnsi="Times New Roman" w:cs="Times New Roman"/>
          <w:sz w:val="24"/>
          <w:szCs w:val="24"/>
          <w:lang w:val="en-GB"/>
        </w:rPr>
        <w:t xml:space="preserve"> to tensions between continuity and change. </w:t>
      </w:r>
      <w:r w:rsidR="003B6D86" w:rsidRPr="0040120E">
        <w:rPr>
          <w:rFonts w:ascii="Times New Roman" w:hAnsi="Times New Roman" w:cs="Times New Roman"/>
          <w:sz w:val="24"/>
          <w:lang w:val="en-GB"/>
        </w:rPr>
        <w:t>Human beings are able to experience time in its duration</w:t>
      </w:r>
      <w:r w:rsidR="009F4FEF" w:rsidRPr="0040120E">
        <w:rPr>
          <w:rFonts w:ascii="Times New Roman" w:hAnsi="Times New Roman" w:cs="Times New Roman"/>
          <w:sz w:val="24"/>
          <w:lang w:val="en-GB"/>
        </w:rPr>
        <w:t>,</w:t>
      </w:r>
      <w:r w:rsidR="009636E1" w:rsidRPr="0040120E">
        <w:rPr>
          <w:rFonts w:ascii="Times New Roman" w:hAnsi="Times New Roman" w:cs="Times New Roman"/>
          <w:sz w:val="24"/>
          <w:lang w:val="en-GB"/>
        </w:rPr>
        <w:t xml:space="preserve"> based on perceptions of change in their </w:t>
      </w:r>
      <w:r w:rsidR="000D1771" w:rsidRPr="0040120E">
        <w:rPr>
          <w:rFonts w:ascii="Times New Roman" w:hAnsi="Times New Roman" w:cs="Times New Roman"/>
          <w:sz w:val="24"/>
          <w:lang w:val="en-GB"/>
        </w:rPr>
        <w:t xml:space="preserve">direct </w:t>
      </w:r>
      <w:r w:rsidR="009636E1" w:rsidRPr="0040120E">
        <w:rPr>
          <w:rFonts w:ascii="Times New Roman" w:hAnsi="Times New Roman" w:cs="Times New Roman"/>
          <w:sz w:val="24"/>
          <w:lang w:val="en-GB"/>
        </w:rPr>
        <w:t>environment</w:t>
      </w:r>
      <w:r w:rsidR="009F4FEF" w:rsidRPr="0040120E">
        <w:rPr>
          <w:rFonts w:ascii="Times New Roman" w:hAnsi="Times New Roman" w:cs="Times New Roman"/>
          <w:sz w:val="24"/>
          <w:lang w:val="en-GB"/>
        </w:rPr>
        <w:t>;</w:t>
      </w:r>
      <w:r w:rsidR="003B6D86" w:rsidRPr="0040120E">
        <w:rPr>
          <w:rFonts w:ascii="Times New Roman" w:hAnsi="Times New Roman" w:cs="Times New Roman"/>
          <w:sz w:val="24"/>
          <w:lang w:val="en-GB"/>
        </w:rPr>
        <w:t xml:space="preserve"> </w:t>
      </w:r>
      <w:r w:rsidR="009636E1" w:rsidRPr="0040120E">
        <w:rPr>
          <w:rFonts w:ascii="Times New Roman" w:hAnsi="Times New Roman" w:cs="Times New Roman"/>
          <w:sz w:val="24"/>
          <w:lang w:val="en-GB"/>
        </w:rPr>
        <w:t xml:space="preserve">this is how </w:t>
      </w:r>
      <w:r w:rsidR="000D1771" w:rsidRPr="0040120E">
        <w:rPr>
          <w:rFonts w:ascii="Times New Roman" w:hAnsi="Times New Roman" w:cs="Times New Roman"/>
          <w:sz w:val="24"/>
          <w:lang w:val="en-GB"/>
        </w:rPr>
        <w:t>we</w:t>
      </w:r>
      <w:r w:rsidR="00CC4930" w:rsidRPr="0040120E">
        <w:rPr>
          <w:rFonts w:ascii="Times New Roman" w:hAnsi="Times New Roman" w:cs="Times New Roman"/>
          <w:sz w:val="24"/>
          <w:lang w:val="en-GB"/>
        </w:rPr>
        <w:t xml:space="preserve"> expand our temporal horizons, how we</w:t>
      </w:r>
      <w:r w:rsidR="003B6D86" w:rsidRPr="0040120E">
        <w:rPr>
          <w:rFonts w:ascii="Times New Roman" w:hAnsi="Times New Roman" w:cs="Times New Roman"/>
          <w:sz w:val="24"/>
          <w:lang w:val="en-GB"/>
        </w:rPr>
        <w:t xml:space="preserve"> construct and distinguish the present from what happened before (past) and what will happen after (future) </w:t>
      </w:r>
      <w:r w:rsidR="003B6D86" w:rsidRPr="0040120E">
        <w:rPr>
          <w:rFonts w:ascii="Times New Roman" w:hAnsi="Times New Roman" w:cs="Times New Roman"/>
          <w:sz w:val="24"/>
          <w:lang w:val="en-GB"/>
        </w:rPr>
        <w:fldChar w:fldCharType="begin" w:fldLock="1"/>
      </w:r>
      <w:r w:rsidR="003870BB" w:rsidRPr="0040120E">
        <w:rPr>
          <w:rFonts w:ascii="Times New Roman" w:hAnsi="Times New Roman" w:cs="Times New Roman"/>
          <w:sz w:val="24"/>
          <w:lang w:val="en-GB"/>
        </w:rPr>
        <w:instrText>ADDIN CSL_CITATION {"citationItems":[{"id":"ITEM-1","itemData":{"author":[{"dropping-particle":"","family":"Fraisse","given":"Paul","non-dropping-particle":"","parse-names":false,"suffix":""}],"container-title":"Annual Review of Psychology","id":"ITEM-1","issued":{"date-parts":[["1984"]]},"page":"1-36","title":"Perception and Estimation of Time","type":"article-journal","volume":"35"},"uris":["http://www.mendeley.com/documents/?uuid=b3d76031-db74-49af-9cde-4c679ce505c6"]}],"mendeley":{"formattedCitation":"(Fraisse, 1984)","plainTextFormattedCitation":"(Fraisse, 1984)","previouslyFormattedCitation":"(Fraisse, 1984)"},"properties":{"noteIndex":0},"schema":"https://github.com/citation-style-language/schema/raw/master/csl-citation.json"}</w:instrText>
      </w:r>
      <w:r w:rsidR="003B6D86" w:rsidRPr="0040120E">
        <w:rPr>
          <w:rFonts w:ascii="Times New Roman" w:hAnsi="Times New Roman" w:cs="Times New Roman"/>
          <w:sz w:val="24"/>
          <w:lang w:val="en-GB"/>
        </w:rPr>
        <w:fldChar w:fldCharType="separate"/>
      </w:r>
      <w:r w:rsidR="003B6D86" w:rsidRPr="0040120E">
        <w:rPr>
          <w:rFonts w:ascii="Times New Roman" w:hAnsi="Times New Roman" w:cs="Times New Roman"/>
          <w:noProof/>
          <w:sz w:val="24"/>
          <w:lang w:val="en-GB"/>
        </w:rPr>
        <w:t>(Fraisse, 1984)</w:t>
      </w:r>
      <w:r w:rsidR="003B6D86" w:rsidRPr="0040120E">
        <w:rPr>
          <w:rFonts w:ascii="Times New Roman" w:hAnsi="Times New Roman" w:cs="Times New Roman"/>
          <w:sz w:val="24"/>
          <w:lang w:val="en-GB"/>
        </w:rPr>
        <w:fldChar w:fldCharType="end"/>
      </w:r>
      <w:r w:rsidR="003B6D86" w:rsidRPr="0040120E">
        <w:rPr>
          <w:rFonts w:ascii="Times New Roman" w:hAnsi="Times New Roman" w:cs="Times New Roman"/>
          <w:sz w:val="24"/>
          <w:lang w:val="en-GB"/>
        </w:rPr>
        <w:t>.</w:t>
      </w:r>
      <w:r w:rsidR="00D16FBF" w:rsidRPr="0040120E">
        <w:rPr>
          <w:rFonts w:ascii="Times New Roman" w:hAnsi="Times New Roman" w:cs="Times New Roman"/>
          <w:sz w:val="24"/>
          <w:lang w:val="en-GB"/>
        </w:rPr>
        <w:t xml:space="preserve"> </w:t>
      </w:r>
      <w:r w:rsidR="009636E1" w:rsidRPr="0040120E">
        <w:rPr>
          <w:rFonts w:ascii="Times New Roman" w:hAnsi="Times New Roman" w:cs="Times New Roman"/>
          <w:sz w:val="24"/>
          <w:lang w:val="en-GB"/>
        </w:rPr>
        <w:t>Individuals have different attitudes to the</w:t>
      </w:r>
      <w:r w:rsidR="000D1771" w:rsidRPr="0040120E">
        <w:rPr>
          <w:rFonts w:ascii="Times New Roman" w:hAnsi="Times New Roman" w:cs="Times New Roman"/>
          <w:sz w:val="24"/>
          <w:lang w:val="en-GB"/>
        </w:rPr>
        <w:t xml:space="preserve"> different time categories they construct: the</w:t>
      </w:r>
      <w:r w:rsidR="009636E1" w:rsidRPr="0040120E">
        <w:rPr>
          <w:rFonts w:ascii="Times New Roman" w:hAnsi="Times New Roman" w:cs="Times New Roman"/>
          <w:sz w:val="24"/>
          <w:lang w:val="en-GB"/>
        </w:rPr>
        <w:t xml:space="preserve"> past, present or future. </w:t>
      </w:r>
      <w:r w:rsidR="005C0C58" w:rsidRPr="0040120E">
        <w:rPr>
          <w:rFonts w:ascii="Times New Roman" w:hAnsi="Times New Roman" w:cs="Times New Roman"/>
          <w:sz w:val="24"/>
          <w:lang w:val="en-GB"/>
        </w:rPr>
        <w:t xml:space="preserve">This </w:t>
      </w:r>
      <w:r w:rsidR="009636E1" w:rsidRPr="0040120E">
        <w:rPr>
          <w:rFonts w:ascii="Times New Roman" w:hAnsi="Times New Roman" w:cs="Times New Roman"/>
          <w:sz w:val="24"/>
          <w:lang w:val="en-GB"/>
        </w:rPr>
        <w:t>can take the form of a cognit</w:t>
      </w:r>
      <w:r w:rsidR="002D7072" w:rsidRPr="0040120E">
        <w:rPr>
          <w:rFonts w:ascii="Times New Roman" w:hAnsi="Times New Roman" w:cs="Times New Roman"/>
          <w:sz w:val="24"/>
          <w:lang w:val="en-GB"/>
        </w:rPr>
        <w:t>ive bias that will over-emphasis</w:t>
      </w:r>
      <w:r w:rsidR="009636E1" w:rsidRPr="0040120E">
        <w:rPr>
          <w:rFonts w:ascii="Times New Roman" w:hAnsi="Times New Roman" w:cs="Times New Roman"/>
          <w:sz w:val="24"/>
          <w:lang w:val="en-GB"/>
        </w:rPr>
        <w:t xml:space="preserve">e the role of the past, of the present or of the future in their decision making </w:t>
      </w:r>
      <w:r w:rsidR="009636E1" w:rsidRPr="0040120E">
        <w:rPr>
          <w:rFonts w:ascii="Times New Roman" w:hAnsi="Times New Roman" w:cs="Times New Roman"/>
          <w:sz w:val="24"/>
          <w:lang w:val="en-GB"/>
        </w:rPr>
        <w:fldChar w:fldCharType="begin" w:fldLock="1"/>
      </w:r>
      <w:r w:rsidR="003870BB" w:rsidRPr="0040120E">
        <w:rPr>
          <w:rFonts w:ascii="Times New Roman" w:hAnsi="Times New Roman" w:cs="Times New Roman"/>
          <w:sz w:val="24"/>
          <w:lang w:val="en-GB"/>
        </w:rPr>
        <w:instrText>ADDIN CSL_CITATION {"citationItems":[{"id":"ITEM-1","itemData":{"author":[{"dropping-particle":"","family":"Zimbardo","given":"Philip G","non-dropping-particle":"","parse-names":false,"suffix":""},{"dropping-particle":"","family":"Boyd","given":"John N","non-dropping-particle":"","parse-names":false,"suffix":""}],"container-title":"Journal of Personality and Social Psychology","id":"ITEM-1","issue":"6","issued":{"date-parts":[["1999"]]},"page":"1271-1288","title":"Putting time in perspective: A valid, reliable individual-differences metric","type":"article-journal","volume":"77"},"uris":["http://www.mendeley.com/documents/?uuid=afa2e441-5acc-4e0d-aebd-b249fd3def33"]}],"mendeley":{"formattedCitation":"(Zimbardo &amp; Boyd, 1999)","plainTextFormattedCitation":"(Zimbardo &amp; Boyd, 1999)","previouslyFormattedCitation":"(Zimbardo &amp; Boyd, 1999)"},"properties":{"noteIndex":0},"schema":"https://github.com/citation-style-language/schema/raw/master/csl-citation.json"}</w:instrText>
      </w:r>
      <w:r w:rsidR="009636E1" w:rsidRPr="0040120E">
        <w:rPr>
          <w:rFonts w:ascii="Times New Roman" w:hAnsi="Times New Roman" w:cs="Times New Roman"/>
          <w:sz w:val="24"/>
          <w:lang w:val="en-GB"/>
        </w:rPr>
        <w:fldChar w:fldCharType="separate"/>
      </w:r>
      <w:r w:rsidR="007E6252" w:rsidRPr="0040120E">
        <w:rPr>
          <w:rFonts w:ascii="Times New Roman" w:hAnsi="Times New Roman" w:cs="Times New Roman"/>
          <w:noProof/>
          <w:sz w:val="24"/>
          <w:lang w:val="en-GB"/>
        </w:rPr>
        <w:t>(Zimbardo &amp; Boyd, 1999)</w:t>
      </w:r>
      <w:r w:rsidR="009636E1" w:rsidRPr="0040120E">
        <w:rPr>
          <w:rFonts w:ascii="Times New Roman" w:hAnsi="Times New Roman" w:cs="Times New Roman"/>
          <w:sz w:val="24"/>
          <w:lang w:val="en-GB"/>
        </w:rPr>
        <w:fldChar w:fldCharType="end"/>
      </w:r>
      <w:r w:rsidR="009636E1" w:rsidRPr="0040120E">
        <w:rPr>
          <w:rFonts w:ascii="Times New Roman" w:hAnsi="Times New Roman" w:cs="Times New Roman"/>
          <w:sz w:val="24"/>
          <w:lang w:val="en-GB"/>
        </w:rPr>
        <w:t>. The present</w:t>
      </w:r>
      <w:r w:rsidR="00D16FBF" w:rsidRPr="0040120E">
        <w:rPr>
          <w:rFonts w:ascii="Times New Roman" w:hAnsi="Times New Roman" w:cs="Times New Roman"/>
          <w:sz w:val="24"/>
          <w:lang w:val="en-GB"/>
        </w:rPr>
        <w:t xml:space="preserve"> work focuses on </w:t>
      </w:r>
      <w:r w:rsidR="00230F90" w:rsidRPr="0040120E">
        <w:rPr>
          <w:rFonts w:ascii="Times New Roman" w:hAnsi="Times New Roman" w:cs="Times New Roman"/>
          <w:sz w:val="24"/>
          <w:lang w:val="en-GB"/>
        </w:rPr>
        <w:t>the perception and reaction to heritage as a representation of the past in individuals’ environment</w:t>
      </w:r>
      <w:r w:rsidR="00541924" w:rsidRPr="0040120E">
        <w:rPr>
          <w:rFonts w:ascii="Times New Roman" w:hAnsi="Times New Roman" w:cs="Times New Roman"/>
          <w:sz w:val="24"/>
          <w:lang w:val="en-GB"/>
        </w:rPr>
        <w:t>s</w:t>
      </w:r>
      <w:r w:rsidR="00230F90" w:rsidRPr="0040120E">
        <w:rPr>
          <w:rFonts w:ascii="Times New Roman" w:hAnsi="Times New Roman" w:cs="Times New Roman"/>
          <w:sz w:val="24"/>
          <w:lang w:val="en-GB"/>
        </w:rPr>
        <w:t xml:space="preserve">. </w:t>
      </w:r>
    </w:p>
    <w:p w14:paraId="21000E08" w14:textId="7FF53E17" w:rsidR="00401360" w:rsidRPr="0040120E" w:rsidRDefault="00CC4930" w:rsidP="00C411D1">
      <w:pPr>
        <w:tabs>
          <w:tab w:val="center" w:pos="4536"/>
          <w:tab w:val="left" w:pos="4935"/>
        </w:tabs>
        <w:spacing w:line="480" w:lineRule="auto"/>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In multiple disciplines, t</w:t>
      </w:r>
      <w:r w:rsidR="000D1771" w:rsidRPr="0040120E">
        <w:rPr>
          <w:rFonts w:ascii="Times New Roman" w:hAnsi="Times New Roman" w:cs="Times New Roman"/>
          <w:sz w:val="24"/>
          <w:szCs w:val="24"/>
          <w:lang w:val="en-GB"/>
        </w:rPr>
        <w:t xml:space="preserve">he concept of heritage </w:t>
      </w:r>
      <w:r w:rsidRPr="0040120E">
        <w:rPr>
          <w:rFonts w:ascii="Times New Roman" w:hAnsi="Times New Roman" w:cs="Times New Roman"/>
          <w:sz w:val="24"/>
          <w:szCs w:val="24"/>
          <w:lang w:val="en-GB"/>
        </w:rPr>
        <w:t>designates a</w:t>
      </w:r>
      <w:r w:rsidR="000D1771" w:rsidRPr="0040120E">
        <w:rPr>
          <w:rFonts w:ascii="Times New Roman" w:hAnsi="Times New Roman" w:cs="Times New Roman"/>
          <w:sz w:val="24"/>
          <w:szCs w:val="24"/>
          <w:lang w:val="en-GB"/>
        </w:rPr>
        <w:t xml:space="preserve"> biased representation of the past in the present </w:t>
      </w:r>
      <w:r w:rsidR="000D1771"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{"citationItems":[{"id":"ITEM-1","itemData":{"author":[{"dropping-particle":"","family":"Lowenthal","given":"David","non-dropping-particle":"","parse-names":false,"suffix":""}],"id":"ITEM-1","issued":{"date-parts":[["2015"]]},"publisher":"Cambridge University Press","publisher-place":"Cambridge","title":"The past is a foreign country-revisited","type":"book"},"uris":["http://www.mendeley.com/documents/?uuid=6d1072c8-21e6-4f15-b394-9f65f8424d0a"]},{"id":"ITEM-2","itemData":{"author":[{"dropping-particle":"","family":"McCrone","given":"David","non-dropping-particle":"","parse-names":false,"suffix":""},{"dropping-particle":"","family":"Morris","given":"Angela","non-dropping-particle":"","parse-names":false,"suffix":""},{"dropping-particle":"","family":"Kiely","given":"Richard","non-dropping-particle":"","parse-names":false,"suffix":""}],"id":"ITEM-2","issued":{"date-parts":[["1995"]]},"publisher":"Edinburgh University Press","publisher-place":"Edinburgh","title":"Scotland - the brand: the making of Scottish heritage","type":"book"},"uris":["http://www.mendeley.com/documents/?uuid=b525fbdb-d1a0-4815-bed6-c15088efb81e"]},{"id":"ITEM-3","itemData":{"author":[{"dropping-particle":"","family":"Hartog","given":"Francois","non-dropping-particle":"","parse-names":false,"suffix":""}],"id":"ITEM-3","issued":{"date-parts":[["2015"]]},"number-of-pages":"288","publisher":"Columbia University Press","publisher-place":"New York","title":"Regimes of Historicity: Presentism and Experiences of Time","type":"book"},"uris":["http://www.mendeley.com/documents/?uuid=29e3eb1b-3d16-42f9-ac70-4c3e6a69baa6"]},{"id":"ITEM-4","itemData":{"author":[{"dropping-particle":"","family":"Smith","given":"A.","non-dropping-particle":"","parse-names":false,"suffix":""}],"id":"ITEM-4","issued":{"date-parts":[["1991"]]},"publisher":"Penguin Books","publisher-place":"London","title":"National Identity","type":"book"},"uris":["http://www.mendeley.com/documents/?uuid=e4172bac-d599-41b3-8b9e-4965eeeb3383"]}],"mendeley":{"formattedCitation":"(Hartog, 2015; Lowenthal, 2015; McCrone, Morris, &amp; Kiely, 1995; Smith, 1991)","plainTextFormattedCitation":"(Hartog, 2015; Lowenthal, 2015; McCrone, Morris, &amp; Kiely, 1995; Smith, 1991)","previouslyFormattedCitation":"(Hartog, 2015; Lowenthal, 2015; McCrone, Morris, &amp; Kiely, 1995; Smith, 1991)"},"properties":{"noteIndex":0},"schema":"https://github.com/citation-style-language/schema/raw/master/csl-citation.json"}</w:instrText>
      </w:r>
      <w:r w:rsidR="000D1771" w:rsidRPr="0040120E">
        <w:rPr>
          <w:rFonts w:ascii="Times New Roman" w:hAnsi="Times New Roman" w:cs="Times New Roman"/>
          <w:sz w:val="24"/>
          <w:szCs w:val="24"/>
          <w:lang w:val="en-GB"/>
        </w:rPr>
        <w:fldChar w:fldCharType="separate"/>
      </w:r>
      <w:r w:rsidR="007E6252" w:rsidRPr="0040120E">
        <w:rPr>
          <w:rFonts w:ascii="Times New Roman" w:hAnsi="Times New Roman" w:cs="Times New Roman"/>
          <w:noProof/>
          <w:sz w:val="24"/>
          <w:szCs w:val="24"/>
          <w:lang w:val="en-GB"/>
        </w:rPr>
        <w:t>(Hartog, 2015; Lowenthal, 2015; McCrone, Morris, &amp; Kiely, 1995; Smith, 1991)</w:t>
      </w:r>
      <w:r w:rsidR="000D1771" w:rsidRPr="0040120E">
        <w:rPr>
          <w:rFonts w:ascii="Times New Roman" w:hAnsi="Times New Roman" w:cs="Times New Roman"/>
          <w:sz w:val="24"/>
          <w:szCs w:val="24"/>
          <w:lang w:val="en-GB"/>
        </w:rPr>
        <w:fldChar w:fldCharType="end"/>
      </w:r>
      <w:r w:rsidR="000D1771" w:rsidRPr="0040120E">
        <w:rPr>
          <w:rFonts w:ascii="Times New Roman" w:hAnsi="Times New Roman" w:cs="Times New Roman"/>
          <w:sz w:val="24"/>
          <w:szCs w:val="24"/>
          <w:lang w:val="en-GB"/>
        </w:rPr>
        <w:t xml:space="preserve">. Marketing research builds on this and shows there is not an homogenous experience of the represented past </w:t>
      </w:r>
      <w:r w:rsidR="000D1771"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{"citationItems":[{"id":"ITEM-1","itemData":{"DOI":"10.1002/mar.1021","ISBN":"07426046","ISSN":"07426046","PMID":"11580120","abstract":"Over the past decade, there has been growing interest in nostalgia and consumption experiences on the part of a small group of consumer researchers. This article offers an insight into the nostalgic experiences gained through consuming history at a contemporary British “living” museum. The findings of the research focus on two types of nostalgic behavior, which are identified as existential and aesthetic. Differences in the nostalgic reaction are conceptualized in relation to such factors as the quantity and quality of the individual’s role repertoire, the experience of alienation in the present, and the extent and quality of social contact. The article aims to offer a perspective that draws upon both existing work in related fields and the findings of the research in order to contextualize nostalgia as an experiential factor behind the consumption of recreated history in the living interactive museum","author":[{"dropping-particle":"","family":"Goulding","given":"Christina","non-dropping-particle":"","parse-names":false,"suffix":""}],"container-title":"Psychology &amp; Marketing","id":"ITEM-1","issue":"6","issued":{"date-parts":[["2001"]]},"page":"565-592","title":"Romancing the past: Heritage visiting and the nostalgic consumer","type":"article-journal","volume":"18"},"uris":["http://www.mendeley.com/documents/?uuid=21840e93-1205-4f09-a0b5-97a6e65e59c1"]}],"mendeley":{"formattedCitation":"(Goulding, 2001)","plainTextFormattedCitation":"(Goulding, 2001)","previouslyFormattedCitation":"(Goulding, 2001)"},"properties":{"noteIndex":0},"schema":"https://github.com/citation-style-language/schema/raw/master/csl-citation.json"}</w:instrText>
      </w:r>
      <w:r w:rsidR="000D1771" w:rsidRPr="0040120E">
        <w:rPr>
          <w:rFonts w:ascii="Times New Roman" w:hAnsi="Times New Roman" w:cs="Times New Roman"/>
          <w:sz w:val="24"/>
          <w:szCs w:val="24"/>
          <w:lang w:val="en-GB"/>
        </w:rPr>
        <w:fldChar w:fldCharType="separate"/>
      </w:r>
      <w:r w:rsidR="000D1771" w:rsidRPr="0040120E">
        <w:rPr>
          <w:rFonts w:ascii="Times New Roman" w:hAnsi="Times New Roman" w:cs="Times New Roman"/>
          <w:noProof/>
          <w:sz w:val="24"/>
          <w:szCs w:val="24"/>
          <w:lang w:val="en-GB"/>
        </w:rPr>
        <w:t>(Goulding, 2001)</w:t>
      </w:r>
      <w:r w:rsidR="000D1771" w:rsidRPr="0040120E">
        <w:rPr>
          <w:rFonts w:ascii="Times New Roman" w:hAnsi="Times New Roman" w:cs="Times New Roman"/>
          <w:sz w:val="24"/>
          <w:szCs w:val="24"/>
          <w:lang w:val="en-GB"/>
        </w:rPr>
        <w:fldChar w:fldCharType="end"/>
      </w:r>
      <w:r w:rsidR="009F4FEF" w:rsidRPr="0040120E">
        <w:rPr>
          <w:rFonts w:ascii="Times New Roman" w:hAnsi="Times New Roman" w:cs="Times New Roman"/>
          <w:sz w:val="24"/>
          <w:szCs w:val="24"/>
          <w:lang w:val="en-GB"/>
        </w:rPr>
        <w:t>,</w:t>
      </w:r>
      <w:r w:rsidR="000D1771" w:rsidRPr="0040120E">
        <w:rPr>
          <w:rFonts w:ascii="Times New Roman" w:hAnsi="Times New Roman" w:cs="Times New Roman"/>
          <w:sz w:val="24"/>
          <w:szCs w:val="24"/>
          <w:lang w:val="en-GB"/>
        </w:rPr>
        <w:t xml:space="preserve"> as the consumer’s imagination plays an important role in the reception of the constructed discourses </w:t>
      </w:r>
      <w:r w:rsidR="000D1771"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{"citationItems":[{"id":"ITEM-1","itemData":{"DOI":"10.1108/07363760510605326","ISBN":"0879519398 9780879519391","ISSN":"07363761","abstract":"Purpose – The purpose of this paper is to explore consumers’ attraction to the past and the experiential benefits associated with past-related consumption practices. Design/methodology/approach – An interpretive study was undertaken using a heritage exhibition in Greece as an appropriate context. A total of 49 interviews using the central premises of phenomenological research were conducted in which 82 individuals participated. Informants were asked to elaborate on their consumption experience. Verbal data were analyzed and interpreted using theoretical guidance by Lowenthal’s pioneering work on people’s attraction to the past. Findings – Six experiential benefits are found that are prevalent among consumers in their contact with the past: the experience of knowledge, cultural identity, cultural values, escape in time, aesthetic appreciation, and narrative connection. These benefits are embedded on existing cultural narratives that are further enriched through consumption practices. Moreover, the beneficial consumption outcomes of the past are mediated by imagination that functions as a “linking glue” and a “creative force” in the construction of narrative vignettes. Research limitations/implications – Although this discovery-oriented study provides insight into the consumption of the past, its exploratory nature does not guarantee generalizability beyond the convenience sample employed and the specific context. Further research should also investigate the extent to which the specific consumer benefits are prevalent in other consumption experiences. Practical implications – This research provides orientation for the management of experiential products. Marketers can facilitate consumer experiences through the appropriate staging of the servicescape in both substantive and communicating ways. Specific direction can be taken by paying attention to each of the identified experiential benefits. Originality/value – As experiential consumption rises in consumer research, it is of paramount importance to elucidate what drives consumers in participating and enjoying various consumption experiences. This study provides theoretical guidance to researchers in the area of experiential consumption by elaborating on the benefits associated with the consumption of the past. It also offers suggestions to practitioners for the appropriate management of an experiential servicescape.","author":[{"dropping-particle":"","family":"Chronis","given":"Athinodoros","non-dropping-particle":"","parse-names":false,"suffix":""}],"container-title":"Journal of Consumer Marketing","id":"ITEM-1","issue":"4","issued":{"date-parts":[["2005"]]},"page":"213-222","title":"Our Byzantine heritage: Consumption of the past and its experiential benefits","type":"article-journal","volume":"22"},"uris":["http://www.mendeley.com/documents/?uuid=d6e8ae9a-c1b1-4720-b551-fca70327deea"]}],"mendeley":{"formattedCitation":"(Chronis, 2005)","plainTextFormattedCitation":"(Chronis, 2005)","previouslyFormattedCitation":"(Chronis, 2005)"},"properties":{"noteIndex":0},"schema":"https://github.com/citation-style-language/schema/raw/master/csl-citation.json"}</w:instrText>
      </w:r>
      <w:r w:rsidR="000D1771" w:rsidRPr="0040120E">
        <w:rPr>
          <w:rFonts w:ascii="Times New Roman" w:hAnsi="Times New Roman" w:cs="Times New Roman"/>
          <w:sz w:val="24"/>
          <w:szCs w:val="24"/>
          <w:lang w:val="en-GB"/>
        </w:rPr>
        <w:fldChar w:fldCharType="separate"/>
      </w:r>
      <w:r w:rsidR="000D1771" w:rsidRPr="0040120E">
        <w:rPr>
          <w:rFonts w:ascii="Times New Roman" w:hAnsi="Times New Roman" w:cs="Times New Roman"/>
          <w:noProof/>
          <w:sz w:val="24"/>
          <w:szCs w:val="24"/>
          <w:lang w:val="en-GB"/>
        </w:rPr>
        <w:t>(Chronis, 2005)</w:t>
      </w:r>
      <w:r w:rsidR="000D1771" w:rsidRPr="0040120E">
        <w:rPr>
          <w:rFonts w:ascii="Times New Roman" w:hAnsi="Times New Roman" w:cs="Times New Roman"/>
          <w:sz w:val="24"/>
          <w:szCs w:val="24"/>
          <w:lang w:val="en-GB"/>
        </w:rPr>
        <w:fldChar w:fldCharType="end"/>
      </w:r>
      <w:r w:rsidR="000D1771"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 xml:space="preserve"> But the concept of heritage also emerges in relation with one of the current priorities for brand management research</w:t>
      </w:r>
      <w:r w:rsidR="00B5310A" w:rsidRPr="0040120E">
        <w:rPr>
          <w:rFonts w:ascii="Times New Roman" w:hAnsi="Times New Roman" w:cs="Times New Roman"/>
          <w:sz w:val="24"/>
          <w:szCs w:val="24"/>
          <w:lang w:val="en-GB"/>
        </w:rPr>
        <w:t>: the tensions between change and continuity</w:t>
      </w:r>
      <w:r w:rsidRPr="0040120E">
        <w:rPr>
          <w:rFonts w:ascii="Times New Roman" w:hAnsi="Times New Roman" w:cs="Times New Roman"/>
          <w:sz w:val="24"/>
          <w:szCs w:val="24"/>
          <w:lang w:val="en-GB"/>
        </w:rPr>
        <w:t xml:space="preserve"> </w:t>
      </w:r>
      <w:r w:rsidR="004C3ACA"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{"citationItems":[{"id":"ITEM-1","itemData":{"DOI":"10.1007/s13162-016-0078-z","ISBN":"1316201600","ISSN":"1869-814X","abstract":"BConceptualizing, Measuring, and Managing Customer-Based Brand Equity,^ published in the Journal of Marketing in 1993, was one of the early thought pieces and review papers on branding in the field. Written to be a comprehensive bridge between the theory and practice of branding, it has received a large number of citations and several awards through the years. Here, I look back at that article and provide some perspective as to how it was developed, highlighting some of its main contributions. I also outline some of my subsequent related branding research, as well as that of others. Finally, I consider some future research priorities in branding, putting emphasis on the online and digital developments that have occurred since the publication of the article.","author":[{"dropping-particle":"","family":"Keller","given":"","non-dropping-particle":"","parse-names":false,"suffix":""}],"container-title":"AMS Review","id":"ITEM-1","issue":"1-2","issued":{"date-parts":[["2016"]]},"page":"1-16","title":"Reflections on customer-based brand equity: perspectives, progress, and priorities","type":"article-journal","volume":"6"},"uris":["http://www.mendeley.com/documents/?uuid=21e2b836-2d6e-4b3e-b41f-0e65dd603e4a"]}],"mendeley":{"formattedCitation":"(Keller, 2016)","plainTextFormattedCitation":"(Keller, 2016)","previouslyFormattedCitation":"(Keller, 2016)"},"properties":{"noteIndex":0},"schema":"https://github.com/citation-style-language/schema/raw/master/csl-citation.json"}</w:instrText>
      </w:r>
      <w:r w:rsidR="004C3ACA" w:rsidRPr="0040120E">
        <w:rPr>
          <w:rFonts w:ascii="Times New Roman" w:hAnsi="Times New Roman" w:cs="Times New Roman"/>
          <w:sz w:val="24"/>
          <w:szCs w:val="24"/>
          <w:lang w:val="en-GB"/>
        </w:rPr>
        <w:fldChar w:fldCharType="separate"/>
      </w:r>
      <w:r w:rsidR="007E6252" w:rsidRPr="0040120E">
        <w:rPr>
          <w:rFonts w:ascii="Times New Roman" w:hAnsi="Times New Roman" w:cs="Times New Roman"/>
          <w:noProof/>
          <w:sz w:val="24"/>
          <w:szCs w:val="24"/>
          <w:lang w:val="en-GB"/>
        </w:rPr>
        <w:t>(Keller, 2016)</w:t>
      </w:r>
      <w:r w:rsidR="004C3ACA" w:rsidRPr="0040120E">
        <w:rPr>
          <w:rFonts w:ascii="Times New Roman" w:hAnsi="Times New Roman" w:cs="Times New Roman"/>
          <w:sz w:val="24"/>
          <w:szCs w:val="24"/>
          <w:lang w:val="en-GB"/>
        </w:rPr>
        <w:fldChar w:fldCharType="end"/>
      </w:r>
      <w:r w:rsidRPr="0040120E">
        <w:rPr>
          <w:rFonts w:ascii="Times New Roman" w:hAnsi="Times New Roman" w:cs="Times New Roman"/>
          <w:sz w:val="24"/>
          <w:szCs w:val="24"/>
          <w:lang w:val="en-GB"/>
        </w:rPr>
        <w:t>.</w:t>
      </w:r>
    </w:p>
    <w:p w14:paraId="2F4CA90B" w14:textId="39AAD3EC" w:rsidR="003B6176" w:rsidRPr="0040120E" w:rsidRDefault="002E6B39" w:rsidP="003B6176">
      <w:pPr>
        <w:autoSpaceDE w:val="0"/>
        <w:autoSpaceDN w:val="0"/>
        <w:adjustRightInd w:val="0"/>
        <w:spacing w:after="0" w:line="480" w:lineRule="auto"/>
        <w:ind w:firstLine="360"/>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Brand management researchers consider heritage as a concept aiming to study how managers use representations of the past</w:t>
      </w:r>
      <w:r w:rsidR="00D03DB1" w:rsidRPr="0040120E">
        <w:rPr>
          <w:rFonts w:ascii="Times New Roman" w:hAnsi="Times New Roman" w:cs="Times New Roman"/>
          <w:sz w:val="24"/>
          <w:szCs w:val="24"/>
          <w:lang w:val="en-GB"/>
        </w:rPr>
        <w:t>.</w:t>
      </w:r>
      <w:r w:rsidR="00A742BA" w:rsidRPr="0040120E">
        <w:rPr>
          <w:rFonts w:ascii="Times New Roman" w:hAnsi="Times New Roman" w:cs="Times New Roman"/>
          <w:sz w:val="24"/>
          <w:szCs w:val="24"/>
          <w:lang w:val="en-GB"/>
        </w:rPr>
        <w:t xml:space="preserve"> </w:t>
      </w:r>
      <w:r w:rsidR="00964F73" w:rsidRPr="0040120E">
        <w:rPr>
          <w:rFonts w:ascii="Times New Roman" w:hAnsi="Times New Roman" w:cs="Times New Roman"/>
          <w:sz w:val="24"/>
          <w:szCs w:val="24"/>
          <w:lang w:val="en-GB"/>
        </w:rPr>
        <w:t xml:space="preserve">As </w:t>
      </w:r>
      <w:r w:rsidR="009F4FEF" w:rsidRPr="0040120E">
        <w:rPr>
          <w:rFonts w:ascii="Times New Roman" w:hAnsi="Times New Roman" w:cs="Times New Roman"/>
          <w:sz w:val="24"/>
          <w:szCs w:val="24"/>
          <w:lang w:val="en-GB"/>
        </w:rPr>
        <w:t xml:space="preserve">with </w:t>
      </w:r>
      <w:r w:rsidR="00964F73" w:rsidRPr="0040120E">
        <w:rPr>
          <w:rFonts w:ascii="Times New Roman" w:hAnsi="Times New Roman" w:cs="Times New Roman"/>
          <w:sz w:val="24"/>
          <w:szCs w:val="24"/>
          <w:lang w:val="en-GB"/>
        </w:rPr>
        <w:t xml:space="preserve">many brand concepts, heritage can be </w:t>
      </w:r>
      <w:r w:rsidR="00964F73" w:rsidRPr="0040120E">
        <w:rPr>
          <w:rFonts w:ascii="Times New Roman" w:hAnsi="Times New Roman" w:cs="Times New Roman"/>
          <w:sz w:val="24"/>
          <w:szCs w:val="24"/>
          <w:lang w:val="en-GB"/>
        </w:rPr>
        <w:lastRenderedPageBreak/>
        <w:t>considered from an internal perspective as a resource, and from an external perspective as a set of brand associations.</w:t>
      </w:r>
      <w:r w:rsidR="00D03DB1" w:rsidRPr="0040120E">
        <w:rPr>
          <w:rFonts w:ascii="Times New Roman" w:hAnsi="Times New Roman" w:cs="Times New Roman"/>
          <w:sz w:val="24"/>
          <w:szCs w:val="24"/>
          <w:lang w:val="en-GB"/>
        </w:rPr>
        <w:t xml:space="preserve"> </w:t>
      </w:r>
      <w:r w:rsidR="00A742BA" w:rsidRPr="0040120E">
        <w:rPr>
          <w:rFonts w:ascii="Times New Roman" w:hAnsi="Times New Roman" w:cs="Times New Roman"/>
          <w:sz w:val="24"/>
          <w:szCs w:val="24"/>
          <w:lang w:val="en-GB"/>
        </w:rPr>
        <w:t>It is different from heritage branding, which is an organisational disposition leading to base product and corporate branding on corporate heritage</w:t>
      </w:r>
      <w:r w:rsidR="00A742BA" w:rsidRPr="0040120E" w:rsidDel="00A742BA">
        <w:rPr>
          <w:rFonts w:ascii="Times New Roman" w:hAnsi="Times New Roman" w:cs="Times New Roman"/>
          <w:sz w:val="24"/>
          <w:szCs w:val="24"/>
          <w:lang w:val="en-GB"/>
        </w:rPr>
        <w:t xml:space="preserve"> </w:t>
      </w:r>
      <w:r w:rsidR="00A742BA" w:rsidRPr="0040120E">
        <w:rPr>
          <w:rFonts w:ascii="Times New Roman" w:hAnsi="Times New Roman" w:cs="Times New Roman"/>
          <w:sz w:val="24"/>
          <w:szCs w:val="24"/>
          <w:lang w:val="en-GB"/>
        </w:rPr>
        <w:t xml:space="preserve">(Santos et al., 2016). Authors also distinguish the concept of brand heritage from the category of heritage brands: the brands whose positioning is based on the activation of brand heritage (Urde et al., 2007). Brand heritage is first defined as a dimension of the brand’s identity, a resource that can be uncovered, activated and protected (Urde et al., 2007).  To assess the presence and activation of this dimension, researchers look for </w:t>
      </w:r>
      <w:r w:rsidR="00D03DB1" w:rsidRPr="0040120E">
        <w:rPr>
          <w:rFonts w:ascii="Times New Roman" w:hAnsi="Times New Roman" w:cs="Times New Roman"/>
          <w:sz w:val="24"/>
          <w:szCs w:val="24"/>
          <w:lang w:val="en-GB"/>
        </w:rPr>
        <w:t>a series of identifiable characteristics: the use of symbols in the promotional material, the existence of long-standing track records among the sta</w:t>
      </w:r>
      <w:r w:rsidR="002D7072" w:rsidRPr="0040120E">
        <w:rPr>
          <w:rFonts w:ascii="Times New Roman" w:hAnsi="Times New Roman" w:cs="Times New Roman"/>
          <w:sz w:val="24"/>
          <w:szCs w:val="24"/>
          <w:lang w:val="en-GB"/>
        </w:rPr>
        <w:t>keholders, or the shared organis</w:t>
      </w:r>
      <w:r w:rsidR="00D03DB1" w:rsidRPr="0040120E">
        <w:rPr>
          <w:rFonts w:ascii="Times New Roman" w:hAnsi="Times New Roman" w:cs="Times New Roman"/>
          <w:sz w:val="24"/>
          <w:szCs w:val="24"/>
          <w:lang w:val="en-GB"/>
        </w:rPr>
        <w:t xml:space="preserve">ational interest for history, </w:t>
      </w:r>
      <w:r w:rsidR="009F4FEF" w:rsidRPr="0040120E">
        <w:rPr>
          <w:rFonts w:ascii="Times New Roman" w:hAnsi="Times New Roman" w:cs="Times New Roman"/>
          <w:sz w:val="24"/>
          <w:szCs w:val="24"/>
          <w:lang w:val="en-GB"/>
        </w:rPr>
        <w:t xml:space="preserve">all of which </w:t>
      </w:r>
      <w:r w:rsidR="00D03DB1" w:rsidRPr="0040120E">
        <w:rPr>
          <w:rFonts w:ascii="Times New Roman" w:hAnsi="Times New Roman" w:cs="Times New Roman"/>
          <w:sz w:val="24"/>
          <w:szCs w:val="24"/>
          <w:lang w:val="en-GB"/>
        </w:rPr>
        <w:t xml:space="preserve">indicate the salience of brand heritage in a company </w:t>
      </w:r>
      <w:r w:rsidR="00D03DB1"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{"citationItems":[{"id":"ITEM-1","itemData":{"DOI":"10.1057/palgrave.bm.2550106","ISBN":"1350231X","ISSN":"1350-231X","PMID":"26435846","abstract":"This paper articulates a concept of ‚Äòheritage brands‚Äô, based primarily on field case research and studies of practice. We define brand heritage as a dimension of a brand's identity found in its track record, longevity, core values, use of symbols and particularly in an organisational belief that its history is important. A heritage brand is one with a positioning and value proposition based on its heritage. The work grew from our lengthy study of monarchies as corporate brands. We describe how to identify the heritage that may reside in a brand and how to nurture, maintain and protect it, particularly through the management mindset of brand stewardship to generate stronger corporate marketing.","author":[{"dropping-particle":"","family":"Urde","given":"Mats","non-dropping-particle":"","parse-names":false,"suffix":""},{"dropping-particle":"","family":"Greyser","given":"Stephen A","non-dropping-particle":"","parse-names":false,"suffix":""},{"dropping-particle":"","family":"Balmer","given":"John M T","non-dropping-particle":"","parse-names":false,"suffix":""}],"container-title":"Journal of Brand Management","id":"ITEM-1","issue":"1","issued":{"date-parts":[["2007"]]},"page":"4-19","title":"Corporate brands with a heritage","type":"article-journal","volume":"15"},"uris":["http://www.mendeley.com/documents/?uuid=867ee612-ee86-40d1-9ceb-f12530b951e9"]}],"mendeley":{"formattedCitation":"(Urde et al., 2007)","plainTextFormattedCitation":"(Urde et al., 2007)","previouslyFormattedCitation":"(Urde et al., 2007)"},"properties":{"noteIndex":0},"schema":"https://github.com/citation-style-language/schema/raw/master/csl-citation.json"}</w:instrText>
      </w:r>
      <w:r w:rsidR="00D03DB1" w:rsidRPr="0040120E">
        <w:rPr>
          <w:rFonts w:ascii="Times New Roman" w:hAnsi="Times New Roman" w:cs="Times New Roman"/>
          <w:sz w:val="24"/>
          <w:szCs w:val="24"/>
          <w:lang w:val="en-GB"/>
        </w:rPr>
        <w:fldChar w:fldCharType="separate"/>
      </w:r>
      <w:r w:rsidR="00D03DB1" w:rsidRPr="0040120E">
        <w:rPr>
          <w:rFonts w:ascii="Times New Roman" w:hAnsi="Times New Roman" w:cs="Times New Roman"/>
          <w:noProof/>
          <w:sz w:val="24"/>
          <w:szCs w:val="24"/>
          <w:lang w:val="en-GB"/>
        </w:rPr>
        <w:t>(Urde et al., 2007)</w:t>
      </w:r>
      <w:r w:rsidR="00D03DB1" w:rsidRPr="0040120E">
        <w:rPr>
          <w:rFonts w:ascii="Times New Roman" w:hAnsi="Times New Roman" w:cs="Times New Roman"/>
          <w:sz w:val="24"/>
          <w:szCs w:val="24"/>
          <w:lang w:val="en-GB"/>
        </w:rPr>
        <w:fldChar w:fldCharType="end"/>
      </w:r>
      <w:r w:rsidR="00D03DB1" w:rsidRPr="0040120E">
        <w:rPr>
          <w:rFonts w:ascii="Times New Roman" w:hAnsi="Times New Roman" w:cs="Times New Roman"/>
          <w:sz w:val="24"/>
          <w:szCs w:val="24"/>
          <w:lang w:val="en-GB"/>
        </w:rPr>
        <w:t xml:space="preserve">. In an empirical context, this </w:t>
      </w:r>
      <w:r w:rsidR="00A742BA" w:rsidRPr="0040120E">
        <w:rPr>
          <w:rFonts w:ascii="Times New Roman" w:hAnsi="Times New Roman" w:cs="Times New Roman"/>
          <w:sz w:val="24"/>
          <w:szCs w:val="24"/>
          <w:lang w:val="en-GB"/>
        </w:rPr>
        <w:t xml:space="preserve">view of brand heritage </w:t>
      </w:r>
      <w:r w:rsidR="00D03DB1" w:rsidRPr="0040120E">
        <w:rPr>
          <w:rFonts w:ascii="Times New Roman" w:hAnsi="Times New Roman" w:cs="Times New Roman"/>
          <w:sz w:val="24"/>
          <w:szCs w:val="24"/>
          <w:lang w:val="en-GB"/>
        </w:rPr>
        <w:t xml:space="preserve">requires access to </w:t>
      </w:r>
      <w:r w:rsidR="000C749D" w:rsidRPr="0040120E">
        <w:rPr>
          <w:rFonts w:ascii="Times New Roman" w:hAnsi="Times New Roman" w:cs="Times New Roman"/>
          <w:sz w:val="24"/>
          <w:szCs w:val="24"/>
          <w:lang w:val="en-GB"/>
        </w:rPr>
        <w:t>internal</w:t>
      </w:r>
      <w:r w:rsidR="00D03DB1" w:rsidRPr="0040120E">
        <w:rPr>
          <w:rFonts w:ascii="Times New Roman" w:hAnsi="Times New Roman" w:cs="Times New Roman"/>
          <w:sz w:val="24"/>
          <w:szCs w:val="24"/>
          <w:lang w:val="en-GB"/>
        </w:rPr>
        <w:t xml:space="preserve"> data. </w:t>
      </w:r>
      <w:r w:rsidR="00964F73" w:rsidRPr="0040120E">
        <w:rPr>
          <w:rFonts w:ascii="Times New Roman" w:hAnsi="Times New Roman" w:cs="Times New Roman"/>
          <w:sz w:val="24"/>
          <w:szCs w:val="24"/>
          <w:lang w:val="en-GB"/>
        </w:rPr>
        <w:t>Referring to</w:t>
      </w:r>
      <w:r w:rsidR="00D03DB1" w:rsidRPr="0040120E">
        <w:rPr>
          <w:rFonts w:ascii="Times New Roman" w:hAnsi="Times New Roman" w:cs="Times New Roman"/>
          <w:sz w:val="24"/>
          <w:szCs w:val="24"/>
          <w:lang w:val="en-GB"/>
        </w:rPr>
        <w:t xml:space="preserve"> this definition and framework, other researchers look at the use of brand heritage in</w:t>
      </w:r>
      <w:r w:rsidRPr="0040120E">
        <w:rPr>
          <w:rFonts w:ascii="Times New Roman" w:hAnsi="Times New Roman" w:cs="Times New Roman"/>
          <w:sz w:val="24"/>
          <w:szCs w:val="24"/>
          <w:lang w:val="en-GB"/>
        </w:rPr>
        <w:t xml:space="preserve"> the positioning strategies</w:t>
      </w:r>
      <w:r w:rsidR="003B6176" w:rsidRPr="0040120E">
        <w:rPr>
          <w:rFonts w:ascii="Times New Roman" w:hAnsi="Times New Roman" w:cs="Times New Roman"/>
          <w:sz w:val="24"/>
          <w:szCs w:val="24"/>
          <w:lang w:val="en-GB"/>
        </w:rPr>
        <w:t>: for example</w:t>
      </w:r>
      <w:r w:rsidR="009F4FEF" w:rsidRPr="0040120E">
        <w:rPr>
          <w:rFonts w:ascii="Times New Roman" w:hAnsi="Times New Roman" w:cs="Times New Roman"/>
          <w:sz w:val="24"/>
          <w:szCs w:val="24"/>
          <w:lang w:val="en-GB"/>
        </w:rPr>
        <w:t>,</w:t>
      </w:r>
      <w:r w:rsidR="003B6176" w:rsidRPr="0040120E">
        <w:rPr>
          <w:rFonts w:ascii="Times New Roman" w:hAnsi="Times New Roman" w:cs="Times New Roman"/>
          <w:sz w:val="24"/>
          <w:szCs w:val="24"/>
          <w:lang w:val="en-GB"/>
        </w:rPr>
        <w:t xml:space="preserve"> the role of brand heritage in brand extension </w:t>
      </w:r>
      <w:r w:rsidR="003B6176"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{"citationItems":[{"id":"ITEM-1","itemData":{"DOI":"10.1108/JPBM-02-2014-0499","ISBN":"9780749464912","ISSN":"1061-0421","PMID":"7754995","abstract":"Considering a long-term perspective and the discourse directly emitted by brands; the aim is to study how can brand extension potential be predicted through the analysis of brand contracts? Design/methodology/approach - Using a structural semiotic approach; we analyse the discourse of twelve luxury brands. We first define the brand narratives and we categorise them in three types of contracts: delimitation; determination and mastery. Thus we analyse the openness of each brand contract; using the oppositions \"open – closed\" and \"continuous – discontinuous\". Finally; we study simultaneously the openness of several contracts. Findings - Three groups of brands are identified. -Brands anchored in both determination and mastery contracts defined as open (high extendibility); -Brands anchored in a determination contract defined as open; as well as in a mastery contract defined as closed (low extendibility); -Brands anchored in a mastery contract defined as open as well as in a determination contract defined as not closed (high extendibility; but risks of diluting the brand value). Research limitations/implications - Compared with extensions actually developed by these brands; the results are discussed and strategies are proposed to maximize the long-term brand development when the brand extension potential is low. Only studied on products; it would be interesting to complete this analysis in services. Originality/value - The main contribution is the focus on brand narratives and contracts to predict the brand extensibility of luxury brands. Structural semiotics provides another original insight;","author":[{"dropping-particle":"","family":"Veg-Sala","given":"Nathalie","non-dropping-particle":"","parse-names":false,"suffix":""},{"dropping-particle":"","family":"Roux","given":"Elyette","non-dropping-particle":"","parse-names":false,"suffix":""}],"container-title":"Journal of Product &amp; Brand Management","id":"ITEM-1","issue":"2","issued":{"date-parts":[["2014"]]},"page":"103-113","title":"A semiotic analysis of the extendibility of luxury brands","type":"article-journal","volume":"23"},"uris":["http://www.mendeley.com/documents/?uuid=4a504022-36df-4359-9a56-9e6077b3ffd4"]}],"mendeley":{"formattedCitation":"(Veg-Sala &amp; Roux, 2014)","plainTextFormattedCitation":"(Veg-Sala &amp; Roux, 2014)","previouslyFormattedCitation":"(Veg-Sala &amp; Roux, 2014)"},"properties":{"noteIndex":0},"schema":"https://github.com/citation-style-language/schema/raw/master/csl-citation.json"}</w:instrText>
      </w:r>
      <w:r w:rsidR="003B6176" w:rsidRPr="0040120E">
        <w:rPr>
          <w:rFonts w:ascii="Times New Roman" w:hAnsi="Times New Roman" w:cs="Times New Roman"/>
          <w:sz w:val="24"/>
          <w:szCs w:val="24"/>
          <w:lang w:val="en-GB"/>
        </w:rPr>
        <w:fldChar w:fldCharType="separate"/>
      </w:r>
      <w:r w:rsidR="007E6252" w:rsidRPr="0040120E">
        <w:rPr>
          <w:rFonts w:ascii="Times New Roman" w:hAnsi="Times New Roman" w:cs="Times New Roman"/>
          <w:noProof/>
          <w:sz w:val="24"/>
          <w:szCs w:val="24"/>
          <w:lang w:val="en-GB"/>
        </w:rPr>
        <w:t>(Veg-Sala &amp; Roux, 2014)</w:t>
      </w:r>
      <w:r w:rsidR="003B6176" w:rsidRPr="0040120E">
        <w:rPr>
          <w:rFonts w:ascii="Times New Roman" w:hAnsi="Times New Roman" w:cs="Times New Roman"/>
          <w:sz w:val="24"/>
          <w:szCs w:val="24"/>
          <w:lang w:val="en-GB"/>
        </w:rPr>
        <w:fldChar w:fldCharType="end"/>
      </w:r>
      <w:r w:rsidR="003B6176" w:rsidRPr="0040120E">
        <w:rPr>
          <w:rFonts w:ascii="Times New Roman" w:hAnsi="Times New Roman" w:cs="Times New Roman"/>
          <w:sz w:val="24"/>
          <w:szCs w:val="24"/>
          <w:lang w:val="en-GB"/>
        </w:rPr>
        <w:t xml:space="preserve">, in brand revival </w:t>
      </w:r>
      <w:r w:rsidR="003B6176"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{"citationItems":[{"id":"ITEM-1","itemData":{"DOI":"10.1108/03090561111151880","ISBN":"1593761139 9781593761134","ISSN":"0309-0566","PMID":"42012058","abstract":"Purpose – Brand heritage is an emerging concept within the marketing discipline, which suggests that the historical status of older companies is often explicitly linked to their brand identity and consumer appeal. The aim of this paper is to illustrate and validate this concept. Design/methodology/approach – This paper provides a profile of the Cunard Line, which offers limited evidence to support prior conceptual work by other scholars. The paper uses historical research methods to illustrate the principles of brand heritage within a specific circumstance. Findings – Heritage is central to the brand identity of Cunard and was a significant factor in the recent turnaround of the company. This paper demonstrates the nature and power of the brand heritage concept, even within a future-oriented repositioning effort. Research limitations/implications – Although the example of Cunard validates the brand heritage concept in a specific instance, it does not offer evidence that brand heritage is a universal phenomenon. Practical implications – Brand heritage should be included within the repertoires of marketing strategists and brand managers. Executives of older companies should be aware of this approach and should consider the potential to exploit heritage for competitive advantage. Originality/value – This paper offers original research to support prior conceptual scholarship on the emerging topic of brand heritage","author":[{"dropping-particle":"","family":"Hudson","given":"Bradford T.","non-dropping-particle":"","parse-names":false,"suffix":""}],"container-title":"European Journal of Marketing","id":"ITEM-1","issue":"9/10","issued":{"date-parts":[["2011"]]},"page":"1538-1556","title":"Brand heritage and the renaissance of Cunard","type":"article-journal","volume":"45"},"uris":["http://www.mendeley.com/documents/?uuid=b8fca23d-0679-499e-948e-919b1e09c0c0"]},{"id":"ITEM-2","itemData":{"DOI":"10.1057/bm.2015.48","ISSN":"14791803","abstract":"The notion of heritage branding orientation is introduced and explicated. Heritage branding orientation is designated as embracing both product and corporate brands and differs from corporate heritage brand orientation which has an explicit corporate focus. Empirical insights are drawn from an in-depth and longitudinal case study of Ach. Brito, a celebrated Portuguese manufacturer of soaps and toiletries. This study shows how, by the pursuance of a strategy derived from a heritage branding orientation, Ach. Brito – after a prolonged period of decline – achieved a dramatic strategic turnaround. The findings reveal how institutional heritage can be a strategic resource via its adoption and activation at both the product and corporate levels. Moreover, the study explains how the bi-lateral interplay between product and corporate brand levels can be mutually reinforcing. In instrumental terms, the study demonstrates how heritage can be activated and articulated in different ways. For instance, it can reposition both product and/or corporate brands; it can be meaningfully informed by product brand heritage and shape corporate heritage and can be of strategic importance to both medium-sized and small enterprises.","author":[{"dropping-particle":"","family":"Santos","given":"Fernando Pinto","non-dropping-particle":"","parse-names":false,"suffix":""},{"dropping-particle":"","family":"Burghausen","given":"Mario","non-dropping-particle":"","parse-names":false,"suffix":""},{"dropping-particle":"","family":"Balmer","given":"John M T","non-dropping-particle":"","parse-names":false,"suffix":""}],"container-title":"Journal of Brand Management","id":"ITEM-2","issue":"1","issued":{"date-parts":[["2016"]]},"page":"67-88","title":"Heritage branding orientation: The case of Ach. Brito and the dynamics between corporate and product heritage brands","type":"article-journal","volume":"23"},"uris":["http://www.mendeley.com/documents/?uuid=1cc77621-2036-4e00-bd2d-93b8ac02f3dd"]},{"id":"ITEM-3","itemData":{"DOI":"10.1080/0267257X.2017.1409793","ISSN":"14721376","abstract":"Brand iconisation refers to the way a brand comes to symbolise the values, needs, and aspirations of the members of a particular cultural group. More than a decade of research has emphasised the many benefits that iconic brands bring to companies and has identified how brands become icons through a process of matching with cultural opportunities emerging in society. However, the way an iconic brand comes to be de-iconicised and how managers can shield brands from this risk is still under-researched. The aim of this paper is to contribute to knowledge regarding iconic brands by following the life of one iconic brand at national level, examining its history and its impact from the point of view of cultural performance. Our research contributes to the field of cultural branding through a genealogical study of how a brand becomes a national icon before becoming de-iconicised as circumstances change. Our research identifies five types of brand episode that can lead to de-iconisation. Our research therefore adds new developments to iconic brand theory. It also contributes to discussing the concept of iconic brand resilience, mainly through the role of cultural intermediaries, such as filmmakers.","author":[{"dropping-particle":"","family":"Testa","given":"Pierpaolo","non-dropping-particle":"","parse-names":false,"suffix":""},{"dropping-particle":"","family":"Cova","given":"Bernard","non-dropping-particle":"","parse-names":false,"suffix":""},{"dropping-particle":"","family":"Cantone","given":"Luigi","non-dropping-particle":"","parse-names":false,"suffix":""}],"container-title":"Journal of Marketing Management","id":"ITEM-3","issue":"17-18","issued":{"date-parts":[["2017"]]},"page":"1490-1521","publisher":"Routledge","title":"The process of de-iconisation of an iconic brand: a genealogical approach","type":"article-journal","volume":"33"},"uris":["http://www.mendeley.com/documents/?uuid=0eafadc5-1e33-437b-be0c-e7793474c721"]}],"mendeley":{"formattedCitation":"(Hudson, 2011; Santos, Burghausen, &amp; Balmer, 2016; Testa, Cova, &amp; Cantone, 2017)","plainTextFormattedCitation":"(Hudson, 2011; Santos, Burghausen, &amp; Balmer, 2016; Testa, Cova, &amp; Cantone, 2017)","previouslyFormattedCitation":"(Hudson, 2011; Santos, Burghausen, &amp; Balmer, 2016; Testa, Cova, &amp; Cantone, 2017)"},"properties":{"noteIndex":0},"schema":"https://github.com/citation-style-language/schema/raw/master/csl-citation.json"}</w:instrText>
      </w:r>
      <w:r w:rsidR="003B6176" w:rsidRPr="0040120E">
        <w:rPr>
          <w:rFonts w:ascii="Times New Roman" w:hAnsi="Times New Roman" w:cs="Times New Roman"/>
          <w:sz w:val="24"/>
          <w:szCs w:val="24"/>
          <w:lang w:val="en-GB"/>
        </w:rPr>
        <w:fldChar w:fldCharType="separate"/>
      </w:r>
      <w:r w:rsidR="0087638D" w:rsidRPr="0040120E">
        <w:rPr>
          <w:rFonts w:ascii="Times New Roman" w:hAnsi="Times New Roman" w:cs="Times New Roman"/>
          <w:noProof/>
          <w:sz w:val="24"/>
          <w:szCs w:val="24"/>
          <w:lang w:val="en-GB"/>
        </w:rPr>
        <w:t>(Hudson, 2011; Santos, Burghausen, &amp; Balmer, 2016; Testa, Cova, &amp; Cantone, 2017)</w:t>
      </w:r>
      <w:r w:rsidR="003B6176" w:rsidRPr="0040120E">
        <w:rPr>
          <w:rFonts w:ascii="Times New Roman" w:hAnsi="Times New Roman" w:cs="Times New Roman"/>
          <w:sz w:val="24"/>
          <w:szCs w:val="24"/>
          <w:lang w:val="en-GB"/>
        </w:rPr>
        <w:fldChar w:fldCharType="end"/>
      </w:r>
      <w:r w:rsidR="003B6176" w:rsidRPr="0040120E">
        <w:rPr>
          <w:rFonts w:ascii="Times New Roman" w:hAnsi="Times New Roman" w:cs="Times New Roman"/>
          <w:sz w:val="24"/>
          <w:szCs w:val="24"/>
          <w:lang w:val="en-GB"/>
        </w:rPr>
        <w:t xml:space="preserve"> or in international expansions</w:t>
      </w:r>
      <w:r w:rsidR="002577BE" w:rsidRPr="0040120E">
        <w:rPr>
          <w:rFonts w:ascii="Times New Roman" w:hAnsi="Times New Roman" w:cs="Times New Roman"/>
          <w:sz w:val="24"/>
          <w:szCs w:val="24"/>
          <w:lang w:val="en-GB"/>
        </w:rPr>
        <w:t xml:space="preserve"> </w:t>
      </w:r>
      <w:r w:rsidR="002577BE"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{"citationItems":[{"id":"ITEM-1","itemData":{"DOI":"10.1108/10610421111166595","ISBN":"1061042111","ISSN":"1061-0421","abstract":"Purpose: Brand heritage is acknowledged as one of the future priorities in branding research. Adopting it in an international context is challenging. In order to maximise its use it is necessary to know how strong it and the target country's cultural heritage are. Accordingly, the aim of the study is to construct a pioneering operationalisation of both brand and cultural heritage. Design/methodology/approach: The study begins with a discussion on the focal concepts. Definitions are proposed and suggestions for operationalisation put forward. Thereafter, the concepts are applied in an analysis of brand heritage in different countries. Findings: It is suggested that brand heritage is a mixture of the history as well as the consistency and continuity of core values, product brands, and visual symbols. A country's cultural heritage could be conceived of as homogeneity and endurance. Research limitations/implications: The preliminary operationalisation of the concept needs to be further tested. Nevertheless, the clarification and suggestions offered here should open up opportunities for further research. Practical implications: The exploitation of brand heritage in international markets is likely to be further accentuated. The operationalisations generated are easy for practitioners to apply, enabling companies to better evaluate what brand heritage means for them and to effectively plan its use in an international setting. Originality/value: To the authors' knowledge, this study is the first to suggest operationalisations of brand heritage and cultural heritage. © Emerald Group Publishing Limited.","author":[{"dropping-particle":"","family":"Hakala","given":"Ulla","non-dropping-particle":"","parse-names":false,"suffix":""},{"dropping-particle":"","family":"Lätti","given":"Sonja","non-dropping-particle":"","parse-names":false,"suffix":""},{"dropping-particle":"","family":"Sandberg","given":"Birgitta","non-dropping-particle":"","parse-names":false,"suffix":""}],"container-title":"Journal of Product &amp; Brand Management","id":"ITEM-1","issue":"6","issued":{"date-parts":[["2011"]]},"page":"447-456","title":"Operationalising brand heritage and cultural heritage","type":"article-journal","volume":"20"},"uris":["http://www.mendeley.com/documents/?uuid=9d213521-f346-4126-8c3a-c13e4ff38a11"]}],"mendeley":{"formattedCitation":"(Hakala, Lätti, &amp; Sandberg, 2011)","plainTextFormattedCitation":"(Hakala, Lätti, &amp; Sandberg, 2011)","previouslyFormattedCitation":"(Hakala, Lätti, &amp; Sandberg, 2011)"},"properties":{"noteIndex":0},"schema":"https://github.com/citation-style-language/schema/raw/master/csl-citation.json"}</w:instrText>
      </w:r>
      <w:r w:rsidR="002577BE" w:rsidRPr="0040120E">
        <w:rPr>
          <w:rFonts w:ascii="Times New Roman" w:hAnsi="Times New Roman" w:cs="Times New Roman"/>
          <w:sz w:val="24"/>
          <w:szCs w:val="24"/>
          <w:lang w:val="en-GB"/>
        </w:rPr>
        <w:fldChar w:fldCharType="separate"/>
      </w:r>
      <w:r w:rsidR="007E6252" w:rsidRPr="0040120E">
        <w:rPr>
          <w:rFonts w:ascii="Times New Roman" w:hAnsi="Times New Roman" w:cs="Times New Roman"/>
          <w:noProof/>
          <w:sz w:val="24"/>
          <w:szCs w:val="24"/>
          <w:lang w:val="en-GB"/>
        </w:rPr>
        <w:t>(Hakala, Lätti, &amp; Sandberg, 2011)</w:t>
      </w:r>
      <w:r w:rsidR="002577BE" w:rsidRPr="0040120E">
        <w:rPr>
          <w:rFonts w:ascii="Times New Roman" w:hAnsi="Times New Roman" w:cs="Times New Roman"/>
          <w:sz w:val="24"/>
          <w:szCs w:val="24"/>
          <w:lang w:val="en-GB"/>
        </w:rPr>
        <w:fldChar w:fldCharType="end"/>
      </w:r>
      <w:r w:rsidR="002577BE" w:rsidRPr="0040120E">
        <w:rPr>
          <w:rFonts w:ascii="Times New Roman" w:hAnsi="Times New Roman" w:cs="Times New Roman"/>
          <w:sz w:val="24"/>
          <w:szCs w:val="24"/>
          <w:lang w:val="en-GB"/>
        </w:rPr>
        <w:t>.</w:t>
      </w:r>
      <w:r w:rsidR="003B6176" w:rsidRPr="0040120E">
        <w:rPr>
          <w:rFonts w:ascii="Times New Roman" w:hAnsi="Times New Roman" w:cs="Times New Roman"/>
          <w:sz w:val="24"/>
          <w:szCs w:val="24"/>
          <w:lang w:val="en-GB"/>
        </w:rPr>
        <w:t xml:space="preserve"> Other</w:t>
      </w:r>
      <w:r w:rsidR="00652C89" w:rsidRPr="0040120E">
        <w:rPr>
          <w:rFonts w:ascii="Times New Roman" w:hAnsi="Times New Roman" w:cs="Times New Roman"/>
          <w:sz w:val="24"/>
          <w:szCs w:val="24"/>
          <w:lang w:val="en-GB"/>
        </w:rPr>
        <w:t>s</w:t>
      </w:r>
      <w:r w:rsidR="003B6176" w:rsidRPr="0040120E">
        <w:rPr>
          <w:rFonts w:ascii="Times New Roman" w:hAnsi="Times New Roman" w:cs="Times New Roman"/>
          <w:sz w:val="24"/>
          <w:szCs w:val="24"/>
          <w:lang w:val="en-GB"/>
        </w:rPr>
        <w:t xml:space="preserve"> look at its </w:t>
      </w:r>
      <w:r w:rsidR="00964F73" w:rsidRPr="0040120E">
        <w:rPr>
          <w:rFonts w:ascii="Times New Roman" w:hAnsi="Times New Roman" w:cs="Times New Roman"/>
          <w:sz w:val="24"/>
          <w:szCs w:val="24"/>
          <w:lang w:val="en-GB"/>
        </w:rPr>
        <w:t xml:space="preserve">implementation </w:t>
      </w:r>
      <w:r w:rsidR="004C3ACA" w:rsidRPr="0040120E">
        <w:rPr>
          <w:rFonts w:ascii="Times New Roman" w:hAnsi="Times New Roman" w:cs="Times New Roman"/>
          <w:sz w:val="24"/>
          <w:szCs w:val="24"/>
          <w:lang w:val="en-GB"/>
        </w:rPr>
        <w:t>in the marketing mix</w:t>
      </w:r>
      <w:r w:rsidR="003B6176" w:rsidRPr="0040120E">
        <w:rPr>
          <w:rFonts w:ascii="Times New Roman" w:hAnsi="Times New Roman" w:cs="Times New Roman"/>
          <w:sz w:val="24"/>
          <w:szCs w:val="24"/>
          <w:lang w:val="en-GB"/>
        </w:rPr>
        <w:t xml:space="preserve">: in retail </w:t>
      </w:r>
      <w:r w:rsidR="002577BE"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{"citationItems":[{"id":"ITEM-1","itemData":{"DOI":"10.1016/j.jretconser.2014.09.005","ISBN":"18731384","ISSN":"09696989","abstract":"We investigate the concept of the heritage store, that is, the locations that lies at the heart of a brand's identity and history. Based on store observations and interviews with managers and sales personnel in the luxury industry, we analyze the characteristics of heritage stores and their role in the management of heritage brands. We show how managers sacralize a store's heritage to nurture the value proposition of the brand. Our analysis yields new insights into retailing, introducing the concept of the heritage store and emphasizing its sacralizalization. We outline the implications for retail marketing in developing and maintaining the sacralization of heritage stores.","author":[{"dropping-particle":"","family":"Dion","given":"Delphine","non-dropping-particle":"","parse-names":false,"suffix":""},{"dropping-particle":"","family":"Borraz","given":"Stéphane","non-dropping-particle":"","parse-names":false,"suffix":""}],"container-title":"Journal of Retailing and Consumer Services","id":"ITEM-1","issued":{"date-parts":[["2015"]]},"page":"77-84","publisher":"Elsevier","title":"Managing heritage brands: A study of the sacralization of heritage stores in the luxury industry","type":"article-journal","volume":"22"},"uris":["http://www.mendeley.com/documents/?uuid=38031673-96d9-4df5-970c-01169f90767c"]}],"mendeley":{"formattedCitation":"(Dion &amp; Borraz, 2015)","plainTextFormattedCitation":"(Dion &amp; Borraz, 2015)","previouslyFormattedCitation":"(Dion &amp; Borraz, 2015)"},"properties":{"noteIndex":0},"schema":"https://github.com/citation-style-language/schema/raw/master/csl-citation.json"}</w:instrText>
      </w:r>
      <w:r w:rsidR="002577BE" w:rsidRPr="0040120E">
        <w:rPr>
          <w:rFonts w:ascii="Times New Roman" w:hAnsi="Times New Roman" w:cs="Times New Roman"/>
          <w:sz w:val="24"/>
          <w:szCs w:val="24"/>
          <w:lang w:val="en-GB"/>
        </w:rPr>
        <w:fldChar w:fldCharType="separate"/>
      </w:r>
      <w:r w:rsidR="007E6252" w:rsidRPr="0040120E">
        <w:rPr>
          <w:rFonts w:ascii="Times New Roman" w:hAnsi="Times New Roman" w:cs="Times New Roman"/>
          <w:noProof/>
          <w:sz w:val="24"/>
          <w:szCs w:val="24"/>
          <w:lang w:val="en-GB"/>
        </w:rPr>
        <w:t>(Dion &amp; Borraz, 2015)</w:t>
      </w:r>
      <w:r w:rsidR="002577BE" w:rsidRPr="0040120E">
        <w:rPr>
          <w:rFonts w:ascii="Times New Roman" w:hAnsi="Times New Roman" w:cs="Times New Roman"/>
          <w:sz w:val="24"/>
          <w:szCs w:val="24"/>
          <w:lang w:val="en-GB"/>
        </w:rPr>
        <w:fldChar w:fldCharType="end"/>
      </w:r>
      <w:r w:rsidR="003B6176" w:rsidRPr="0040120E">
        <w:rPr>
          <w:rFonts w:ascii="Times New Roman" w:hAnsi="Times New Roman" w:cs="Times New Roman"/>
          <w:sz w:val="24"/>
          <w:szCs w:val="24"/>
          <w:lang w:val="en-GB"/>
        </w:rPr>
        <w:t xml:space="preserve"> or in public relations </w:t>
      </w:r>
      <w:r w:rsidR="003B6176"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{"citationItems":[{"id":"ITEM-1","itemData":{"DOI":"10.1016/j.pubrev.2016.03.009","ISSN":"03638111","abstract":"The paper deals with heritage branding, investigating communication and PR models promoted by historical companies representing Made in Italy in the global market, in order to focus on their distinctive approach to media relations strategies and related practices. The study has adopted a multi-method approach, involving a panel of companies in the food &amp; beverage sector. In-depth interviews from PR professionals highlight the potential of heritage branding to develop an authentic form of storytelling, based on quality branded contents and the strategic management of corporate history, thus cultivating long-standing relationships with the media.","author":[{"dropping-particle":"","family":"Martino","given":"Valentina","non-dropping-particle":"","parse-names":false,"suffix":""},{"dropping-particle":"","family":"Lovari","given":"Alessandro","non-dropping-particle":"","parse-names":false,"suffix":""}],"container-title":"Public Relations Review","id":"ITEM-1","issue":"4","issued":{"date-parts":[["2016"]]},"page":"539-547","publisher":"Elsevier Inc.","title":"When the past makes news: Cultivating media relations through brand heritage","type":"article-journal","volume":"42"},"uris":["http://www.mendeley.com/documents/?uuid=90614a34-60d5-4044-861b-9b52fe8fc1c0"]}],"mendeley":{"formattedCitation":"(Martino &amp; Lovari, 2016)","plainTextFormattedCitation":"(Martino &amp; Lovari, 2016)","previouslyFormattedCitation":"(Martino &amp; Lovari, 2016)"},"properties":{"noteIndex":0},"schema":"https://github.com/citation-style-language/schema/raw/master/csl-citation.json"}</w:instrText>
      </w:r>
      <w:r w:rsidR="003B6176" w:rsidRPr="0040120E">
        <w:rPr>
          <w:rFonts w:ascii="Times New Roman" w:hAnsi="Times New Roman" w:cs="Times New Roman"/>
          <w:sz w:val="24"/>
          <w:szCs w:val="24"/>
          <w:lang w:val="en-GB"/>
        </w:rPr>
        <w:fldChar w:fldCharType="separate"/>
      </w:r>
      <w:r w:rsidR="007E6252" w:rsidRPr="0040120E">
        <w:rPr>
          <w:rFonts w:ascii="Times New Roman" w:hAnsi="Times New Roman" w:cs="Times New Roman"/>
          <w:noProof/>
          <w:sz w:val="24"/>
          <w:szCs w:val="24"/>
          <w:lang w:val="en-GB"/>
        </w:rPr>
        <w:t>(Martino &amp; Lovari, 2016)</w:t>
      </w:r>
      <w:r w:rsidR="003B6176" w:rsidRPr="0040120E">
        <w:rPr>
          <w:rFonts w:ascii="Times New Roman" w:hAnsi="Times New Roman" w:cs="Times New Roman"/>
          <w:sz w:val="24"/>
          <w:szCs w:val="24"/>
          <w:lang w:val="en-GB"/>
        </w:rPr>
        <w:fldChar w:fldCharType="end"/>
      </w:r>
      <w:r w:rsidR="00964F73" w:rsidRPr="0040120E">
        <w:rPr>
          <w:rFonts w:ascii="Times New Roman" w:hAnsi="Times New Roman" w:cs="Times New Roman"/>
          <w:sz w:val="24"/>
          <w:szCs w:val="24"/>
          <w:lang w:val="en-GB"/>
        </w:rPr>
        <w:t>, always from an internal perspective of brand heritage as a resource</w:t>
      </w:r>
      <w:r w:rsidR="003B6176" w:rsidRPr="0040120E">
        <w:rPr>
          <w:rFonts w:ascii="Times New Roman" w:hAnsi="Times New Roman" w:cs="Times New Roman"/>
          <w:sz w:val="24"/>
          <w:szCs w:val="24"/>
          <w:lang w:val="en-GB"/>
        </w:rPr>
        <w:t xml:space="preserve">. </w:t>
      </w:r>
    </w:p>
    <w:p w14:paraId="24A68C0A" w14:textId="63060032" w:rsidR="003B6176" w:rsidRPr="0040120E" w:rsidRDefault="00964F73" w:rsidP="003B6176">
      <w:pPr>
        <w:autoSpaceDE w:val="0"/>
        <w:autoSpaceDN w:val="0"/>
        <w:adjustRightInd w:val="0"/>
        <w:spacing w:after="0" w:line="480" w:lineRule="auto"/>
        <w:ind w:firstLine="360"/>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 xml:space="preserve">Brand heritage is also considered an extrinsic attribute </w:t>
      </w:r>
      <w:r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{"citationItems":[{"id":"ITEM-1","itemData":{"DOI":"10.1287/mksc.l050.0153","ISBN":"1576601471","ISSN":"0732-2399","PMID":"23934035","abstract":"Branding has emerged as a top management priority in the last decade due to the growing realization that Branding brands are one of the most valuable intangible assets that firms have. Driven in part by this intense industry interest, academic researchers have explored a number of different brand-related topics in recent years, generat- ing scores of papers, articles, research reports, and books. This paper identifies some of the influential work in the branding area, highlighting what has been learned from an academic perspective on important topics such as brand positioning, brand integration, brand-equity measurement, brand growth, and brand management. The paper also outlines some gaps that exist in the research of branding and brand equity and formulates a series of related research questions. Choice modeling implications of the branding concept and the challenges of incorporating main and interaction effects of branding as well as the impact of competition are discussed.","author":[{"dropping-particle":"","family":"Keller","given":"","non-dropping-particle":"","parse-names":false,"suffix":""},{"dropping-particle":"","family":"Lehmann","given":"Donald R.","non-dropping-particle":"","parse-names":false,"suffix":""}],"container-title":"Marketing Science","id":"ITEM-1","issue":"6","issued":{"date-parts":[["2006"]]},"page":"740-759","title":"Brand and Branding: Research Findings and Future Priorities","type":"article-journal","volume":"25"},"uris":["http://www.mendeley.com/documents/?uuid=b949ceb0-0716-4368-85d4-191d2ac11b55"]}],"mendeley":{"formattedCitation":"(Keller &amp; Lehmann, 2006)","plainTextFormattedCitation":"(Keller &amp; Lehmann, 2006)","previouslyFormattedCitation":"(Keller &amp; Lehmann, 2006)"},"properties":{"noteIndex":0},"schema":"https://github.com/citation-style-language/schema/raw/master/csl-citation.json"}</w:instrText>
      </w:r>
      <w:r w:rsidRPr="0040120E">
        <w:rPr>
          <w:rFonts w:ascii="Times New Roman" w:hAnsi="Times New Roman" w:cs="Times New Roman"/>
          <w:sz w:val="24"/>
          <w:szCs w:val="24"/>
          <w:lang w:val="en-GB"/>
        </w:rPr>
        <w:fldChar w:fldCharType="separate"/>
      </w:r>
      <w:r w:rsidRPr="0040120E">
        <w:rPr>
          <w:rFonts w:ascii="Times New Roman" w:hAnsi="Times New Roman" w:cs="Times New Roman"/>
          <w:noProof/>
          <w:sz w:val="24"/>
          <w:szCs w:val="24"/>
          <w:lang w:val="en-GB"/>
        </w:rPr>
        <w:t>(Keller &amp; Lehmann, 2006)</w:t>
      </w:r>
      <w:r w:rsidRPr="0040120E">
        <w:rPr>
          <w:rFonts w:ascii="Times New Roman" w:hAnsi="Times New Roman" w:cs="Times New Roman"/>
          <w:sz w:val="24"/>
          <w:szCs w:val="24"/>
          <w:lang w:val="en-GB"/>
        </w:rPr>
        <w:fldChar w:fldCharType="end"/>
      </w:r>
      <w:r w:rsidRPr="0040120E">
        <w:rPr>
          <w:rFonts w:ascii="Times New Roman" w:hAnsi="Times New Roman" w:cs="Times New Roman"/>
          <w:sz w:val="24"/>
          <w:szCs w:val="24"/>
          <w:lang w:val="en-GB"/>
        </w:rPr>
        <w:t xml:space="preserve">, a set of associations based on historical references </w:t>
      </w:r>
      <w:r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{"citationItems":[{"id":"ITEM-1","itemData":{"DOI":"10.1057/bm.2015.26","ISBN":"1350-231X","ISSN":"14791803","abstract":"Recently, considerable academic and management interest has focussed on corporate heritage and, in particular, on the corporate heritage brand notion. This article provides a thorough overview of the field and includes latest developments in the territory including the formal introduction of the organisational heritage concept. Drawing on the extant literature, the article explores five themes relating the broad corporate heritage field: contexts, foundations, fundamentals, advances and empirical insights. This overview also examines key constructs within the domain including corporate heritage brands, corporate heritage identity and organisational heritage. Both theoretical and managerial aspects of the field are addressed. Reference is made to recent empirical contributions and to prominent case study research from Great Britain and China, namely Shepherd Neame (Britain’s oldest brewery with an official founding date of 1698) and Tong Ren Tang (the renowned traditional Chinese medicine corporate brand dating back to 1669).","author":[{"dropping-particle":"","family":"Balmer","given":"John M T","non-dropping-particle":"","parse-names":false,"suffix":""},{"dropping-particle":"","family":"Burghausen","given":"Mario","non-dropping-particle":"","parse-names":false,"suffix":""}],"container-title":"Journal of Brand Management","id":"ITEM-1","issue":"5","issued":{"date-parts":[["2015"]]},"page":"364-384","title":"Explicating corporate heritage, corporate heritage brands and organisational heritage","type":"article-journal","volume":"22"},"uris":["http://www.mendeley.com/documents/?uuid=16e3e72d-26c2-46c4-bb9c-bccf9684a3d2"]},{"id":"ITEM-2","itemData":{"DOI":"10.1108/10610421111166595","ISBN":"1061042111","ISSN":"1061-0421","abstract":"Purpose: Brand heritage is acknowledged as one of the future priorities in branding research. Adopting it in an international context is challenging. In order to maximise its use it is necessary to know how strong it and the target country's cultural heritage are. Accordingly, the aim of the study is to construct a pioneering operationalisation of both brand and cultural heritage. Design/methodology/approach: The study begins with a discussion on the focal concepts. Definitions are proposed and suggestions for operationalisation put forward. Thereafter, the concepts are applied in an analysis of brand heritage in different countries. Findings: It is suggested that brand heritage is a mixture of the history as well as the consistency and continuity of core values, product brands, and visual symbols. A country's cultural heritage could be conceived of as homogeneity and endurance. Research limitations/implications: The preliminary operationalisation of the concept needs to be further tested. Nevertheless, the clarification and suggestions offered here should open up opportunities for further research. Practical implications: The exploitation of brand heritage in international markets is likely to be further accentuated. The operationalisations generated are easy for practitioners to apply, enabling companies to better evaluate what brand heritage means for them and to effectively plan its use in an international setting. Originality/value: To the authors' knowledge, this study is the first to suggest operationalisations of brand heritage and cultural heritage. © Emerald Group Publishing Limited.","author":[{"dropping-particle":"","family":"Hakala","given":"Ulla","non-dropping-particle":"","parse-names":false,"suffix":""},{"dropping-particle":"","family":"Lätti","given":"Sonja","non-dropping-particle":"","parse-names":false,"suffix":""},{"dropping-particle":"","family":"Sandberg","given":"Birgitta","non-dropping-particle":"","parse-names":false,"suffix":""}],"container-title":"Journal of Product &amp; Brand Management","id":"ITEM-2","issue":"6","issued":{"date-parts":[["2011"]]},"page":"447-456","title":"Operationalising brand heritage and cultural heritage","type":"article-journal","volume":"20"},"uris":["http://www.mendeley.com/documents/?uuid=9d213521-f346-4126-8c3a-c13e4ff38a11"]},{"id":"ITEM-3","itemData":{"DOI":"10.1108/03090561111151880","ISBN":"1593761139 9781593761134","ISSN":"0309-0566","PMID":"42012058","abstract":"Purpose – Brand heritage is an emerging concept within the marketing discipline, which suggests that the historical status of older companies is often explicitly linked to their brand identity and consumer appeal. The aim of this paper is to illustrate and validate this concept. Design/methodology/approach – This paper provides a profile of the Cunard Line, which offers limited evidence to support prior conceptual work by other scholars. The paper uses historical research methods to illustrate the principles of brand heritage within a specific circumstance. Findings – Heritage is central to the brand identity of Cunard and was a significant factor in the recent turnaround of the company. This paper demonstrates the nature and power of the brand heritage concept, even within a future-oriented repositioning effort. Research limitations/implications – Although the example of Cunard validates the brand heritage concept in a specific instance, it does not offer evidence that brand heritage is a universal phenomenon. Practical implications – Brand heritage should be included within the repertoires of marketing strategists and brand managers. Executives of older companies should be aware of this approach and should consider the potential to exploit heritage for competitive advantage. Originality/value – This paper offers original research to support prior conceptual scholarship on the emerging topic of brand heritage","author":[{"dropping-particle":"","family":"Hudson","given":"Bradford T.","non-dropping-particle":"","parse-names":false,"suffix":""}],"container-title":"European Journal of Marketing","id":"ITEM-3","issue":"9/10","issued":{"date-parts":[["2011"]]},"page":"1538-1556","title":"Brand heritage and the renaissance of Cunard","type":"article-journal","volume":"45"},"uris":["http://www.mendeley.com/documents/?uuid=b8fca23d-0679-499e-948e-919b1e09c0c0"]}],"mendeley":{"formattedCitation":"(Balmer &amp; Burghausen, 2015; Hakala et al., 2011; Hudson, 2011)","plainTextFormattedCitation":"(Balmer &amp; Burghausen, 2015; Hakala et al., 2011; Hudson, 2011)","previouslyFormattedCitation":"(Balmer &amp; Burghausen, 2015; Hakala et al., 2011; Hudson, 2011)"},"properties":{"noteIndex":0},"schema":"https://github.com/citation-style-language/schema/raw/master/csl-citation.json"}</w:instrText>
      </w:r>
      <w:r w:rsidRPr="0040120E">
        <w:rPr>
          <w:rFonts w:ascii="Times New Roman" w:hAnsi="Times New Roman" w:cs="Times New Roman"/>
          <w:sz w:val="24"/>
          <w:szCs w:val="24"/>
          <w:lang w:val="en-GB"/>
        </w:rPr>
        <w:fldChar w:fldCharType="separate"/>
      </w:r>
      <w:r w:rsidRPr="0040120E">
        <w:rPr>
          <w:rFonts w:ascii="Times New Roman" w:hAnsi="Times New Roman" w:cs="Times New Roman"/>
          <w:noProof/>
          <w:sz w:val="24"/>
          <w:szCs w:val="24"/>
          <w:lang w:val="en-GB"/>
        </w:rPr>
        <w:t>(Balmer &amp; Burghausen, 2015; Hakala et al., 2011; Hudson, 2011)</w:t>
      </w:r>
      <w:r w:rsidRPr="0040120E">
        <w:rPr>
          <w:rFonts w:ascii="Times New Roman" w:hAnsi="Times New Roman" w:cs="Times New Roman"/>
          <w:sz w:val="24"/>
          <w:szCs w:val="24"/>
          <w:lang w:val="en-GB"/>
        </w:rPr>
        <w:fldChar w:fldCharType="end"/>
      </w:r>
      <w:r w:rsidRPr="0040120E">
        <w:rPr>
          <w:rFonts w:ascii="Times New Roman" w:hAnsi="Times New Roman" w:cs="Times New Roman"/>
          <w:sz w:val="24"/>
          <w:szCs w:val="24"/>
          <w:lang w:val="en-GB"/>
        </w:rPr>
        <w:t xml:space="preserve">. </w:t>
      </w:r>
      <w:r w:rsidR="002E6B39" w:rsidRPr="0040120E">
        <w:rPr>
          <w:rFonts w:ascii="Times New Roman" w:hAnsi="Times New Roman" w:cs="Times New Roman"/>
          <w:sz w:val="24"/>
          <w:szCs w:val="24"/>
          <w:lang w:val="en-GB"/>
        </w:rPr>
        <w:t xml:space="preserve">Consumer researchers consider </w:t>
      </w:r>
      <w:r w:rsidRPr="0040120E">
        <w:rPr>
          <w:rFonts w:ascii="Times New Roman" w:hAnsi="Times New Roman" w:cs="Times New Roman"/>
          <w:sz w:val="24"/>
          <w:szCs w:val="24"/>
          <w:lang w:val="en-GB"/>
        </w:rPr>
        <w:t>consumers’ perception of</w:t>
      </w:r>
      <w:r w:rsidR="002577BE" w:rsidRPr="0040120E">
        <w:rPr>
          <w:rFonts w:ascii="Times New Roman" w:hAnsi="Times New Roman" w:cs="Times New Roman"/>
          <w:sz w:val="24"/>
          <w:szCs w:val="24"/>
          <w:lang w:val="en-GB"/>
        </w:rPr>
        <w:t xml:space="preserve"> </w:t>
      </w:r>
      <w:r w:rsidR="002E6B39" w:rsidRPr="0040120E">
        <w:rPr>
          <w:rFonts w:ascii="Times New Roman" w:hAnsi="Times New Roman" w:cs="Times New Roman"/>
          <w:sz w:val="24"/>
          <w:szCs w:val="24"/>
          <w:lang w:val="en-GB"/>
        </w:rPr>
        <w:t>brand heritage</w:t>
      </w:r>
      <w:r w:rsidR="002577BE" w:rsidRPr="0040120E">
        <w:rPr>
          <w:rFonts w:ascii="Times New Roman" w:hAnsi="Times New Roman" w:cs="Times New Roman"/>
          <w:sz w:val="24"/>
          <w:szCs w:val="24"/>
          <w:lang w:val="en-GB"/>
        </w:rPr>
        <w:t xml:space="preserve"> </w:t>
      </w:r>
      <w:r w:rsidRPr="0040120E">
        <w:rPr>
          <w:rFonts w:ascii="Times New Roman" w:hAnsi="Times New Roman" w:cs="Times New Roman"/>
          <w:sz w:val="24"/>
          <w:szCs w:val="24"/>
          <w:lang w:val="en-GB"/>
        </w:rPr>
        <w:t>salience</w:t>
      </w:r>
      <w:r w:rsidR="002E6B39" w:rsidRPr="0040120E">
        <w:rPr>
          <w:rFonts w:ascii="Times New Roman" w:hAnsi="Times New Roman" w:cs="Times New Roman"/>
          <w:sz w:val="24"/>
          <w:szCs w:val="24"/>
          <w:lang w:val="en-GB"/>
        </w:rPr>
        <w:t xml:space="preserve">, and its subsequent effect on their overall perception of the brand </w:t>
      </w:r>
      <w:r w:rsidR="002E6B39"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{"citationItems":[{"id":"ITEM-1","itemData":{"DOI":"10.1016/j.jbusres.2015.06.021","ISBN":"0148-2963","ISSN":"01482963","abstract":"This paper examines the consequences of brand heritage. It integrates and builds on previous qualitative studies by developing a nomological network examining: (a) the consequences of brand heritage; (b) its impact on purchase intention; (c) the moderating role of regulatory goal focus and (d) the mediating role of trust, positive emotions, brand attachment and commitment. The research progresses from discovery-oriented exploration, to an experimental examination of the effect of brand heritage (Study 1), to an examination of the mediating variables between brand heritage and purchase intention (Study 2). The findings indicate that brand heritage positively impacts purchase intention, especially for consumers with a low promotion focus, and that brand heritage inspires positive emotions, engenders trust, and facilitates brand attachment and commitment. Theoretical and managerial implications are presented.","author":[{"dropping-particle":"","family":"Rose","given":"Gregory M.","non-dropping-particle":"","parse-names":false,"suffix":""},{"dropping-particle":"","family":"Merchant","given":"Altaf","non-dropping-particle":"","parse-names":false,"suffix":""},{"dropping-particle":"","family":"Orth","given":"Ulrich R.","non-dropping-particle":"","parse-names":false,"suffix":""},{"dropping-particle":"","family":"Horstmann","given":"Florian","non-dropping-particle":"","parse-names":false,"suffix":""}],"container-title":"Journal of Business Research","id":"ITEM-1","issue":"2","issued":{"date-parts":[["2016"]]},"page":"936-943","publisher":"Elsevier B.V.","title":"Emphasizing brand heritage: Does it work? And how?","type":"article-journal","volume":"69"},"uris":["http://www.mendeley.com/documents/?uuid=0941100a-95d7-462c-8c09-12200fa1c359"]},{"id":"ITEM-2","itemData":{"DOI":"10.2753/MTP1069-6679190206","ISBN":"1069667919","ISSN":"1069-6679","PMID":"857424246","abstract":"Heritage brands stand for longevity and sustainability, as proof that the core values and performance of the given products are reliable. Focusing on the automotive industry, the aim of the present study is to analyze the drivers and outcomes of brand heritage, focusing on the functions of the brand as perceived by consumers. To explore the perceived values and outcomes of heritage brands, we present the methodology and the results of our empirical study using a partial least squares–based path modeling approach. Our results show the significant effects of brand heritage on consumers’ attitudes and behaviors related to the given brand.","author":[{"dropping-particle":"","family":"Wiedmann","given":"Klaus-Peter","non-dropping-particle":"","parse-names":false,"suffix":""},{"dropping-particle":"","family":"Hennigs","given":"Nadine","non-dropping-particle":"","parse-names":false,"suffix":""},{"dropping-particle":"","family":"Schmidt","given":"Steffen","non-dropping-particle":"","parse-names":false,"suffix":""},{"dropping-particle":"","family":"Wuestefeld","given":"Thomas","non-dropping-particle":"","parse-names":false,"suffix":""}],"container-title":"The Journal of Marketing Theory and Practice","id":"ITEM-2","issue":"2","issued":{"date-parts":[["2011"]]},"page":"205-220","title":"Drivers and Outcomes of Brand Heritage: Consumers' Perception of Heritage Brands in the Automotive Industry","type":"article-journal","volume":"19"},"uris":["http://www.mendeley.com/documents/?uuid=3ddff792-56e2-432a-81b1-55bbd86b5d5a"]},{"id":"ITEM-3","itemData":{"DOI":"10.1057/bm.2015.20","ISSN":"14791803","abstract":"This article connects consumers' corporate image heritage to a company's corporate brand heritage and sheds further light on the role of consumer understanding in corporate brand heritage. As a theoretical contribution, we propose consumers' corporate image heritage as an additional dimension in Urde et al's corporate heritage model. The qualitative data is two-folded: corporate brand heritage pertain to the company Piaggio and its Vespa brand's communications, and consumers' corporate image heritage to in-depth interviews and observation data from Vespa brand community members. The research reveals that community members' corporate image heritage differs from the company's view of its corporate heritage brand and important dimensions therein. Considering the key role of consumers' corporate image heritage in their corporate image construction processes, corporate brand heritage management should hence involve systematic efforts to identify key dimensions of consumers' corporate image heritage. As instrumental insights, we introduce a tool for analysing the intersection of an organisation's corporate heritage and consumers' image heritage to optimise the balance between these elements. The proposed analytical tool may be used as part of a company's corporate heritage marketing and corporate heritage communication approach. [ABSTRACT FROM AUTHOR]","author":[{"dropping-particle":"","family":"Rindell","given":"Anne","non-dropping-particle":"","parse-names":false,"suffix":""},{"dropping-particle":"","family":"Santos","given":"Fernando Pinto","non-dropping-particle":"","parse-names":false,"suffix":""},{"dropping-particle":"","family":"Lima","given":"Ana Pinto","non-dropping-particle":"De","parse-names":false,"suffix":""}],"container-title":"Journal of Brand Management","id":"ITEM-3","issue":"5","issued":{"date-parts":[["2015"]]},"page":"467-484","title":"Two sides of a coin: Connecting corporate brand heritage to consumers' corporate image heritage","type":"article-journal","volume":"22"},"uris":["http://www.mendeley.com/documents/?uuid=38db2b83-7533-4319-b628-dee21721316e"]}],"mendeley":{"formattedCitation":"(Rindell, Santos, &amp; De Lima, 2015; Rose et al., 2016; Wiedmann et al., 2011)","plainTextFormattedCitation":"(Rindell, Santos, &amp; De Lima, 2015; Rose et al., 2016; Wiedmann et al., 2011)","previouslyFormattedCitation":"(Rindell, Santos, &amp; De Lima, 2015; Rose et al., 2016; Wiedmann et al., 2011)"},"properties":{"noteIndex":0},"schema":"https://github.com/citation-style-language/schema/raw/master/csl-citation.json"}</w:instrText>
      </w:r>
      <w:r w:rsidR="002E6B39" w:rsidRPr="0040120E">
        <w:rPr>
          <w:rFonts w:ascii="Times New Roman" w:hAnsi="Times New Roman" w:cs="Times New Roman"/>
          <w:sz w:val="24"/>
          <w:szCs w:val="24"/>
          <w:lang w:val="en-GB"/>
        </w:rPr>
        <w:fldChar w:fldCharType="separate"/>
      </w:r>
      <w:r w:rsidR="007E6252" w:rsidRPr="0040120E">
        <w:rPr>
          <w:rFonts w:ascii="Times New Roman" w:hAnsi="Times New Roman" w:cs="Times New Roman"/>
          <w:noProof/>
          <w:sz w:val="24"/>
          <w:szCs w:val="24"/>
          <w:lang w:val="en-GB"/>
        </w:rPr>
        <w:t>(Rindell, Santos</w:t>
      </w:r>
      <w:r w:rsidR="00541924" w:rsidRPr="0040120E">
        <w:rPr>
          <w:rFonts w:ascii="Times New Roman" w:hAnsi="Times New Roman" w:cs="Times New Roman"/>
          <w:noProof/>
          <w:sz w:val="24"/>
          <w:szCs w:val="24"/>
          <w:lang w:val="en-GB"/>
        </w:rPr>
        <w:t>,</w:t>
      </w:r>
      <w:r w:rsidR="007E6252" w:rsidRPr="0040120E">
        <w:rPr>
          <w:rFonts w:ascii="Times New Roman" w:hAnsi="Times New Roman" w:cs="Times New Roman"/>
          <w:noProof/>
          <w:sz w:val="24"/>
          <w:szCs w:val="24"/>
          <w:lang w:val="en-GB"/>
        </w:rPr>
        <w:t xml:space="preserve"> &amp; De Lima, 2015; Rose et al., 2016; Wiedmann et al., 2011)</w:t>
      </w:r>
      <w:r w:rsidR="002E6B39" w:rsidRPr="0040120E">
        <w:rPr>
          <w:rFonts w:ascii="Times New Roman" w:hAnsi="Times New Roman" w:cs="Times New Roman"/>
          <w:sz w:val="24"/>
          <w:szCs w:val="24"/>
          <w:lang w:val="en-GB"/>
        </w:rPr>
        <w:fldChar w:fldCharType="end"/>
      </w:r>
      <w:r w:rsidR="002E6B39" w:rsidRPr="0040120E">
        <w:rPr>
          <w:rFonts w:ascii="Times New Roman" w:hAnsi="Times New Roman" w:cs="Times New Roman"/>
          <w:sz w:val="24"/>
          <w:szCs w:val="24"/>
          <w:lang w:val="en-GB"/>
        </w:rPr>
        <w:t xml:space="preserve">. </w:t>
      </w:r>
      <w:r w:rsidR="003B6176"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{"citationItems":[{"id":"ITEM-1","itemData":{"DOI":"10.1057/bm.2015.20","ISSN":"14791803","abstract":"This article connects consumers' corporate image heritage to a company's corporate brand heritage and sheds further light on the role of consumer understanding in corporate brand heritage. As a theoretical contribution, we propose consumers' corporate image heritage as an additional dimension in Urde et al's corporate heritage model. The qualitative data is two-folded: corporate brand heritage pertain to the company Piaggio and its Vespa brand's communications, and consumers' corporate image heritage to in-depth interviews and observation data from Vespa brand community members. The research reveals that community members' corporate image heritage differs from the company's view of its corporate heritage brand and important dimensions therein. Considering the key role of consumers' corporate image heritage in their corporate image construction processes, corporate brand heritage management should hence involve systematic effo</w:instrText>
      </w:r>
      <w:r w:rsidR="003870BB" w:rsidRPr="0040120E">
        <w:rPr>
          <w:rFonts w:ascii="Times New Roman" w:hAnsi="Times New Roman" w:cs="Times New Roman"/>
          <w:sz w:val="24"/>
          <w:szCs w:val="24"/>
          <w:lang w:val="en-US"/>
        </w:rPr>
        <w:instrText>rts to identify key dimensions of consumers' corporate image heritage. As instrumental insights, we introduce a tool for analysing the intersection of an organisation's corporate heritage and consumers' image heritage to optimise the balance between these elements. The proposed analytical tool may be used as part of a company's corporate heritage marketing a</w:instrText>
      </w:r>
      <w:r w:rsidR="003870BB" w:rsidRPr="0040120E">
        <w:rPr>
          <w:rFonts w:ascii="Times New Roman" w:hAnsi="Times New Roman" w:cs="Times New Roman"/>
          <w:sz w:val="24"/>
          <w:szCs w:val="24"/>
          <w:lang w:val="en-GB"/>
        </w:rPr>
        <w:instrText>nd corporate heritage communication approach. [ABSTRACT FROM AUTHOR]","author":[{"dropping-particle":"","family":"Rindell","given":"Anne","non-dropping-particle":"","parse-names":false,"suffix":""},{"dropping-particle":"","family":"Santos","given":"Fernando Pinto","non-dropping-particle":"","parse-names":false,"suffix":""},{"dropping-particle":"","family":"Lima","given":"Ana Pinto","non-dropping-particle":"De","parse-names":false,"suffix":""}],"container-title":"Journal of Brand Management","id":"ITEM-1","issue":"5","issued":{"date-parts":[["2015"]]},"page":"467-484","title":"Two sides of a coin: Connecting corporate brand heritage to consumers' corporate image heritage","type":"article-journal","volume":"22"},"uris":["http://www.mendeley.com/documents/?uuid=38db2b83-7533-4319-b628-dee21721316e"]}],"mendeley":{"formattedCitation":"(Rindell et al., 2015)","manualFormatting":"Rindell et al. (2015)","plainTextFormattedCitation":"(Rindell et al., 2015)","previouslyFormattedCitation":"(Rindell et al., 2015)"},"properties":{"noteIndex":0},"schema":"https://github.com/citation-style-language/schema/raw/master/csl-citation.json"}</w:instrText>
      </w:r>
      <w:r w:rsidR="003B6176" w:rsidRPr="0040120E">
        <w:rPr>
          <w:rFonts w:ascii="Times New Roman" w:hAnsi="Times New Roman" w:cs="Times New Roman"/>
          <w:sz w:val="24"/>
          <w:szCs w:val="24"/>
          <w:lang w:val="en-GB"/>
        </w:rPr>
        <w:fldChar w:fldCharType="separate"/>
      </w:r>
      <w:r w:rsidR="003B6176" w:rsidRPr="0040120E">
        <w:rPr>
          <w:rFonts w:ascii="Times New Roman" w:hAnsi="Times New Roman" w:cs="Times New Roman"/>
          <w:noProof/>
          <w:sz w:val="24"/>
          <w:szCs w:val="24"/>
          <w:lang w:val="en-GB"/>
        </w:rPr>
        <w:t>Rindell et al. (2015)</w:t>
      </w:r>
      <w:r w:rsidR="003B6176" w:rsidRPr="0040120E">
        <w:rPr>
          <w:rFonts w:ascii="Times New Roman" w:hAnsi="Times New Roman" w:cs="Times New Roman"/>
          <w:sz w:val="24"/>
          <w:szCs w:val="24"/>
          <w:lang w:val="en-GB"/>
        </w:rPr>
        <w:fldChar w:fldCharType="end"/>
      </w:r>
      <w:r w:rsidR="003B6176" w:rsidRPr="0040120E">
        <w:rPr>
          <w:rFonts w:ascii="Times New Roman" w:hAnsi="Times New Roman" w:cs="Times New Roman"/>
          <w:sz w:val="24"/>
          <w:szCs w:val="24"/>
          <w:lang w:val="en-GB"/>
        </w:rPr>
        <w:t xml:space="preserve"> find substantial differences between the company’s </w:t>
      </w:r>
      <w:r w:rsidRPr="0040120E">
        <w:rPr>
          <w:rFonts w:ascii="Times New Roman" w:hAnsi="Times New Roman" w:cs="Times New Roman"/>
          <w:sz w:val="24"/>
          <w:szCs w:val="24"/>
          <w:lang w:val="en-GB"/>
        </w:rPr>
        <w:t xml:space="preserve">understanding </w:t>
      </w:r>
      <w:r w:rsidR="003B6176" w:rsidRPr="0040120E">
        <w:rPr>
          <w:rFonts w:ascii="Times New Roman" w:hAnsi="Times New Roman" w:cs="Times New Roman"/>
          <w:sz w:val="24"/>
          <w:szCs w:val="24"/>
          <w:lang w:val="en-GB"/>
        </w:rPr>
        <w:t>of</w:t>
      </w:r>
      <w:r w:rsidRPr="0040120E">
        <w:rPr>
          <w:rFonts w:ascii="Times New Roman" w:hAnsi="Times New Roman" w:cs="Times New Roman"/>
          <w:sz w:val="24"/>
          <w:szCs w:val="24"/>
          <w:lang w:val="en-GB"/>
        </w:rPr>
        <w:t xml:space="preserve"> their</w:t>
      </w:r>
      <w:r w:rsidR="003B6176" w:rsidRPr="0040120E">
        <w:rPr>
          <w:rFonts w:ascii="Times New Roman" w:hAnsi="Times New Roman" w:cs="Times New Roman"/>
          <w:sz w:val="24"/>
          <w:szCs w:val="24"/>
          <w:lang w:val="en-GB"/>
        </w:rPr>
        <w:t xml:space="preserve"> brand’s heritage and the consumers’ definition</w:t>
      </w:r>
      <w:r w:rsidR="00541924" w:rsidRPr="0040120E">
        <w:rPr>
          <w:rFonts w:ascii="Times New Roman" w:hAnsi="Times New Roman" w:cs="Times New Roman"/>
          <w:sz w:val="24"/>
          <w:szCs w:val="24"/>
          <w:lang w:val="en-GB"/>
        </w:rPr>
        <w:t>s</w:t>
      </w:r>
      <w:r w:rsidR="003B6176" w:rsidRPr="0040120E">
        <w:rPr>
          <w:rFonts w:ascii="Times New Roman" w:hAnsi="Times New Roman" w:cs="Times New Roman"/>
          <w:sz w:val="24"/>
          <w:szCs w:val="24"/>
          <w:lang w:val="en-GB"/>
        </w:rPr>
        <w:t xml:space="preserve">. Wiedmann et al. (2011) show that brand heritage has a positive impact on attitudinal </w:t>
      </w:r>
      <w:r w:rsidR="003B6176" w:rsidRPr="0040120E">
        <w:rPr>
          <w:rFonts w:ascii="Times New Roman" w:hAnsi="Times New Roman" w:cs="Times New Roman"/>
          <w:sz w:val="24"/>
          <w:szCs w:val="24"/>
          <w:lang w:val="en-GB"/>
        </w:rPr>
        <w:lastRenderedPageBreak/>
        <w:t xml:space="preserve">and </w:t>
      </w:r>
      <w:r w:rsidR="002D7072" w:rsidRPr="0040120E">
        <w:rPr>
          <w:rFonts w:ascii="Times New Roman" w:hAnsi="Times New Roman" w:cs="Times New Roman"/>
          <w:sz w:val="24"/>
          <w:szCs w:val="24"/>
          <w:lang w:val="en-GB"/>
        </w:rPr>
        <w:t>behavioural</w:t>
      </w:r>
      <w:r w:rsidR="003B6176" w:rsidRPr="0040120E">
        <w:rPr>
          <w:rFonts w:ascii="Times New Roman" w:hAnsi="Times New Roman" w:cs="Times New Roman"/>
          <w:sz w:val="24"/>
          <w:szCs w:val="24"/>
          <w:lang w:val="en-GB"/>
        </w:rPr>
        <w:t xml:space="preserve"> variables in the automobile industry. Using experimental design, Rose et al. (2016) show that an emphasis on heritage leads to higher level</w:t>
      </w:r>
      <w:r w:rsidR="00156DAD" w:rsidRPr="0040120E">
        <w:rPr>
          <w:rFonts w:ascii="Times New Roman" w:hAnsi="Times New Roman" w:cs="Times New Roman"/>
          <w:sz w:val="24"/>
          <w:szCs w:val="24"/>
          <w:lang w:val="en-GB"/>
        </w:rPr>
        <w:t>s</w:t>
      </w:r>
      <w:r w:rsidR="003B6176" w:rsidRPr="0040120E">
        <w:rPr>
          <w:rFonts w:ascii="Times New Roman" w:hAnsi="Times New Roman" w:cs="Times New Roman"/>
          <w:sz w:val="24"/>
          <w:szCs w:val="24"/>
          <w:lang w:val="en-GB"/>
        </w:rPr>
        <w:t xml:space="preserve"> of trust and attachment. </w:t>
      </w:r>
    </w:p>
    <w:p w14:paraId="08ADBC3E" w14:textId="27EF433A" w:rsidR="00580DE3" w:rsidRPr="0040120E" w:rsidRDefault="00D03DB1" w:rsidP="003C144A">
      <w:pPr>
        <w:autoSpaceDE w:val="0"/>
        <w:autoSpaceDN w:val="0"/>
        <w:adjustRightInd w:val="0"/>
        <w:spacing w:after="0" w:line="480" w:lineRule="auto"/>
        <w:ind w:firstLine="360"/>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 xml:space="preserve">While Rindell et al. (2015) had secured access to the company’s internal data, Wiedmann et al. (2011) and Rose et al. (2016) only look at consumers’ perceptions through a quantitative design. </w:t>
      </w:r>
      <w:r w:rsidR="00580DE3" w:rsidRPr="0040120E">
        <w:rPr>
          <w:rFonts w:ascii="Times New Roman" w:hAnsi="Times New Roman" w:cs="Times New Roman"/>
          <w:sz w:val="24"/>
          <w:szCs w:val="24"/>
          <w:lang w:val="en-GB"/>
        </w:rPr>
        <w:t xml:space="preserve">Because it requires access to much internal data, </w:t>
      </w:r>
      <w:r w:rsidR="003D3FBA" w:rsidRPr="0040120E">
        <w:rPr>
          <w:rFonts w:ascii="Times New Roman" w:hAnsi="Times New Roman" w:cs="Times New Roman"/>
          <w:sz w:val="24"/>
          <w:szCs w:val="24"/>
          <w:lang w:val="en-GB"/>
        </w:rPr>
        <w:t>Urde et al.</w:t>
      </w:r>
      <w:r w:rsidR="00156DAD" w:rsidRPr="0040120E">
        <w:rPr>
          <w:rFonts w:ascii="Times New Roman" w:hAnsi="Times New Roman" w:cs="Times New Roman"/>
          <w:sz w:val="24"/>
          <w:szCs w:val="24"/>
          <w:lang w:val="en-GB"/>
        </w:rPr>
        <w:t>’s</w:t>
      </w:r>
      <w:r w:rsidR="003D3FBA" w:rsidRPr="0040120E">
        <w:rPr>
          <w:rFonts w:ascii="Times New Roman" w:hAnsi="Times New Roman" w:cs="Times New Roman"/>
          <w:sz w:val="24"/>
          <w:szCs w:val="24"/>
          <w:lang w:val="en-GB"/>
        </w:rPr>
        <w:t xml:space="preserve"> (2007) definition </w:t>
      </w:r>
      <w:r w:rsidR="00580DE3" w:rsidRPr="0040120E">
        <w:rPr>
          <w:rFonts w:ascii="Times New Roman" w:hAnsi="Times New Roman" w:cs="Times New Roman"/>
          <w:sz w:val="24"/>
          <w:szCs w:val="24"/>
          <w:lang w:val="en-GB"/>
        </w:rPr>
        <w:t xml:space="preserve">is not </w:t>
      </w:r>
      <w:r w:rsidR="002D7072" w:rsidRPr="0040120E">
        <w:rPr>
          <w:rFonts w:ascii="Times New Roman" w:hAnsi="Times New Roman" w:cs="Times New Roman"/>
          <w:sz w:val="24"/>
          <w:szCs w:val="24"/>
          <w:lang w:val="en-GB"/>
        </w:rPr>
        <w:t>always easy to operationalis</w:t>
      </w:r>
      <w:r w:rsidR="00580DE3" w:rsidRPr="0040120E">
        <w:rPr>
          <w:rFonts w:ascii="Times New Roman" w:hAnsi="Times New Roman" w:cs="Times New Roman"/>
          <w:sz w:val="24"/>
          <w:szCs w:val="24"/>
          <w:lang w:val="en-GB"/>
        </w:rPr>
        <w:t xml:space="preserve">e when the focus of inquiry is consumer perception. </w:t>
      </w:r>
      <w:r w:rsidR="00964F73" w:rsidRPr="0040120E">
        <w:rPr>
          <w:rFonts w:ascii="Times New Roman" w:hAnsi="Times New Roman" w:cs="Times New Roman"/>
          <w:sz w:val="24"/>
          <w:szCs w:val="24"/>
          <w:lang w:val="en-GB"/>
        </w:rPr>
        <w:t xml:space="preserve">The </w:t>
      </w:r>
      <w:r w:rsidR="00580DE3" w:rsidRPr="0040120E">
        <w:rPr>
          <w:rFonts w:ascii="Times New Roman" w:hAnsi="Times New Roman" w:cs="Times New Roman"/>
          <w:sz w:val="24"/>
          <w:szCs w:val="24"/>
          <w:lang w:val="en-GB"/>
        </w:rPr>
        <w:t xml:space="preserve">definition </w:t>
      </w:r>
      <w:r w:rsidR="00964F73" w:rsidRPr="0040120E">
        <w:rPr>
          <w:rFonts w:ascii="Times New Roman" w:hAnsi="Times New Roman" w:cs="Times New Roman"/>
          <w:sz w:val="24"/>
          <w:szCs w:val="24"/>
          <w:lang w:val="en-GB"/>
        </w:rPr>
        <w:t xml:space="preserve">of brand heritage as a set of associations </w:t>
      </w:r>
      <w:r w:rsidR="00580DE3" w:rsidRPr="0040120E">
        <w:rPr>
          <w:rFonts w:ascii="Times New Roman" w:hAnsi="Times New Roman" w:cs="Times New Roman"/>
          <w:sz w:val="24"/>
          <w:szCs w:val="24"/>
          <w:lang w:val="en-GB"/>
        </w:rPr>
        <w:t xml:space="preserve">might be better suited for consumer research, but it leaves researchers with the questions of the nature and the structure of these associations </w:t>
      </w:r>
      <w:r w:rsidR="00580DE3"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{"citationItems":[{"id":"ITEM-1","itemData":{"author":[{"dropping-particle":"","family":"Keller","given":"Kevin Lane","non-dropping-particle":"","parse-names":false,"suffix":""}],"container-title":"Journal of Marketing","id":"ITEM-1","issue":"January","issued":{"date-parts":[["1993"]]},"page":"1-22","title":"Cocneptualizing, Measuring, and Managing Customer-Based Brand Equity","type":"article-journal","volume":"57"},"uris":["http://www.mendeley.com/documents/?uuid=b2e6258b-892d-41fd-aac1-e3e07d620c02"]}],"mendeley":{"formattedCitation":"(Keller, 1993)","plainTextFormattedCitation":"(Keller, 1993)","previouslyFormattedCitation":"(Keller, 1993)"},"properties":{"noteIndex":0},"schema":"https://github.com/citation-style-language/schema/raw/master/csl-citation.json"}</w:instrText>
      </w:r>
      <w:r w:rsidR="00580DE3" w:rsidRPr="0040120E">
        <w:rPr>
          <w:rFonts w:ascii="Times New Roman" w:hAnsi="Times New Roman" w:cs="Times New Roman"/>
          <w:sz w:val="24"/>
          <w:szCs w:val="24"/>
          <w:lang w:val="en-GB"/>
        </w:rPr>
        <w:fldChar w:fldCharType="separate"/>
      </w:r>
      <w:r w:rsidR="007E6252" w:rsidRPr="0040120E">
        <w:rPr>
          <w:rFonts w:ascii="Times New Roman" w:hAnsi="Times New Roman" w:cs="Times New Roman"/>
          <w:noProof/>
          <w:sz w:val="24"/>
          <w:szCs w:val="24"/>
          <w:lang w:val="en-GB"/>
        </w:rPr>
        <w:t>(Keller, 1993)</w:t>
      </w:r>
      <w:r w:rsidR="00580DE3" w:rsidRPr="0040120E">
        <w:rPr>
          <w:rFonts w:ascii="Times New Roman" w:hAnsi="Times New Roman" w:cs="Times New Roman"/>
          <w:sz w:val="24"/>
          <w:szCs w:val="24"/>
          <w:lang w:val="en-GB"/>
        </w:rPr>
        <w:fldChar w:fldCharType="end"/>
      </w:r>
      <w:r w:rsidR="00580DE3" w:rsidRPr="0040120E">
        <w:rPr>
          <w:rFonts w:ascii="Times New Roman" w:hAnsi="Times New Roman" w:cs="Times New Roman"/>
          <w:sz w:val="24"/>
          <w:szCs w:val="24"/>
          <w:lang w:val="en-GB"/>
        </w:rPr>
        <w:t>.</w:t>
      </w:r>
    </w:p>
    <w:p w14:paraId="77838DFF" w14:textId="59DA0206" w:rsidR="00D03DB1" w:rsidRPr="0040120E" w:rsidRDefault="00580DE3" w:rsidP="003C144A">
      <w:pPr>
        <w:autoSpaceDE w:val="0"/>
        <w:autoSpaceDN w:val="0"/>
        <w:adjustRightInd w:val="0"/>
        <w:spacing w:after="0" w:line="480" w:lineRule="auto"/>
        <w:ind w:firstLine="360"/>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However, c</w:t>
      </w:r>
      <w:r w:rsidR="00D03DB1" w:rsidRPr="0040120E">
        <w:rPr>
          <w:rFonts w:ascii="Times New Roman" w:hAnsi="Times New Roman" w:cs="Times New Roman"/>
          <w:sz w:val="24"/>
          <w:szCs w:val="24"/>
          <w:lang w:val="en-GB"/>
        </w:rPr>
        <w:t>onsumer research</w:t>
      </w:r>
      <w:r w:rsidR="003D3FBA" w:rsidRPr="0040120E">
        <w:rPr>
          <w:rFonts w:ascii="Times New Roman" w:hAnsi="Times New Roman" w:cs="Times New Roman"/>
          <w:sz w:val="24"/>
          <w:szCs w:val="24"/>
          <w:lang w:val="en-GB"/>
        </w:rPr>
        <w:t>ers measuring</w:t>
      </w:r>
      <w:r w:rsidR="00D03DB1" w:rsidRPr="0040120E">
        <w:rPr>
          <w:rFonts w:ascii="Times New Roman" w:hAnsi="Times New Roman" w:cs="Times New Roman"/>
          <w:sz w:val="24"/>
          <w:szCs w:val="24"/>
          <w:lang w:val="en-GB"/>
        </w:rPr>
        <w:t xml:space="preserve"> brand heritage </w:t>
      </w:r>
      <w:r w:rsidR="003D3FBA" w:rsidRPr="0040120E">
        <w:rPr>
          <w:rFonts w:ascii="Times New Roman" w:hAnsi="Times New Roman" w:cs="Times New Roman"/>
          <w:sz w:val="24"/>
          <w:szCs w:val="24"/>
          <w:lang w:val="en-GB"/>
        </w:rPr>
        <w:t>do not address this question</w:t>
      </w:r>
      <w:r w:rsidR="00D03DB1" w:rsidRPr="0040120E">
        <w:rPr>
          <w:rFonts w:ascii="Times New Roman" w:hAnsi="Times New Roman" w:cs="Times New Roman"/>
          <w:sz w:val="24"/>
          <w:szCs w:val="24"/>
          <w:lang w:val="en-GB"/>
        </w:rPr>
        <w:t xml:space="preserve">, </w:t>
      </w:r>
      <w:r w:rsidR="003D3FBA" w:rsidRPr="0040120E">
        <w:rPr>
          <w:rFonts w:ascii="Times New Roman" w:hAnsi="Times New Roman" w:cs="Times New Roman"/>
          <w:sz w:val="24"/>
          <w:szCs w:val="24"/>
          <w:lang w:val="en-GB"/>
        </w:rPr>
        <w:t>which could lead</w:t>
      </w:r>
      <w:r w:rsidR="00D03DB1" w:rsidRPr="0040120E">
        <w:rPr>
          <w:rFonts w:ascii="Times New Roman" w:hAnsi="Times New Roman" w:cs="Times New Roman"/>
          <w:sz w:val="24"/>
          <w:szCs w:val="24"/>
          <w:lang w:val="en-GB"/>
        </w:rPr>
        <w:t xml:space="preserve"> to measurement issues of construct validity, statistical conclusion validity, and internal validity </w:t>
      </w:r>
      <w:r w:rsidR="00D03DB1"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{"citationItems":[{"id":"ITEM-1","itemData":{"DOI":"10.1177/0092070303254130","ISBN":"1040-3590","ISSN":"0033-2941","PMID":"21859901","abstract":"This article presents the Religious Schema Scale (RSS). Its conceptual background is the model of religious styles. After a conceptual discussion of the relation between religious styles and religious schemata, the steps of scale construction are reported. Based on 822 responses from research participants in the United States and Germany to a preliminary 78-item version, we used construct-oriented iterative and factor-analytic procedures for reducing the RSS to a 15-item version that consists of three 5-item subscales with acceptable reliabilities. Confirmatory factor analysis indicates that the RSS has a robust 3-factor structure, which is cross-culturally valid in both the United States and Germany. We report correlations of the RSS with the Big Five, Psychological Well-Being, Religious Fundamentalism, and Right-Wing Authoritarianism. We also present predictive characteristics of the RSS in regard to Fowler's stages of faith. Finally, we report results on the incremental validity of the RSS.","author":[{"dropping-particle":"","family":"MacKenzie","given":"Scott B.","non-dropping-particle":"","parse-names":false,"suffix":""}],"container-title":"Journal of the Academy of Marketing Science","id":"ITEM-1","issue":"3","issued":{"date-parts":[["2003"]]},"page":"323-326","title":"The Dangers of Poor Construct Conceptualization","type":"article-journal","volume":"31"},"uris":["http://www.mendeley.com/documents/?uuid=ce674efd-a033-4f22-bc69-355d1dd7461c"]}],"mendeley":{"formattedCitation":"(MacKenzie, 2003)","plainTextFormattedCitation":"(MacKenzie, 2003)","previouslyFormattedCitation":"(MacKenzie, 2003)"},"properties":{"noteIndex":0},"schema":"https://github.com/citation-style-language/schema/raw/master/csl-citation.json"}</w:instrText>
      </w:r>
      <w:r w:rsidR="00D03DB1" w:rsidRPr="0040120E">
        <w:rPr>
          <w:rFonts w:ascii="Times New Roman" w:hAnsi="Times New Roman" w:cs="Times New Roman"/>
          <w:sz w:val="24"/>
          <w:szCs w:val="24"/>
          <w:lang w:val="en-GB"/>
        </w:rPr>
        <w:fldChar w:fldCharType="separate"/>
      </w:r>
      <w:r w:rsidR="00D03DB1" w:rsidRPr="0040120E">
        <w:rPr>
          <w:rFonts w:ascii="Times New Roman" w:hAnsi="Times New Roman" w:cs="Times New Roman"/>
          <w:noProof/>
          <w:sz w:val="24"/>
          <w:szCs w:val="24"/>
          <w:lang w:val="en-GB"/>
        </w:rPr>
        <w:t>(MacKenzie, 2003)</w:t>
      </w:r>
      <w:r w:rsidR="00D03DB1" w:rsidRPr="0040120E">
        <w:rPr>
          <w:rFonts w:ascii="Times New Roman" w:hAnsi="Times New Roman" w:cs="Times New Roman"/>
          <w:sz w:val="24"/>
          <w:szCs w:val="24"/>
          <w:lang w:val="en-GB"/>
        </w:rPr>
        <w:fldChar w:fldCharType="end"/>
      </w:r>
      <w:r w:rsidR="00D03DB1" w:rsidRPr="0040120E">
        <w:rPr>
          <w:rFonts w:ascii="Times New Roman" w:hAnsi="Times New Roman" w:cs="Times New Roman"/>
          <w:sz w:val="24"/>
          <w:szCs w:val="24"/>
          <w:lang w:val="en-GB"/>
        </w:rPr>
        <w:t xml:space="preserve">. A comparative analysis of the </w:t>
      </w:r>
      <w:r w:rsidR="002D7072" w:rsidRPr="0040120E">
        <w:rPr>
          <w:rFonts w:ascii="Times New Roman" w:hAnsi="Times New Roman" w:cs="Times New Roman"/>
          <w:sz w:val="24"/>
          <w:szCs w:val="24"/>
          <w:lang w:val="en-GB"/>
        </w:rPr>
        <w:t>three existing measures emphasis</w:t>
      </w:r>
      <w:r w:rsidR="00D03DB1" w:rsidRPr="0040120E">
        <w:rPr>
          <w:rFonts w:ascii="Times New Roman" w:hAnsi="Times New Roman" w:cs="Times New Roman"/>
          <w:sz w:val="24"/>
          <w:szCs w:val="24"/>
          <w:lang w:val="en-GB"/>
        </w:rPr>
        <w:t>es two main issues</w:t>
      </w:r>
      <w:r w:rsidR="00240CE4" w:rsidRPr="0040120E">
        <w:rPr>
          <w:rFonts w:ascii="Times New Roman" w:hAnsi="Times New Roman" w:cs="Times New Roman"/>
          <w:sz w:val="24"/>
          <w:szCs w:val="24"/>
          <w:lang w:val="en-GB"/>
        </w:rPr>
        <w:t xml:space="preserve"> </w:t>
      </w:r>
      <w:r w:rsidR="00240CE4" w:rsidRPr="0040120E">
        <w:rPr>
          <w:rFonts w:ascii="Times New Roman" w:hAnsi="Times New Roman" w:cs="Times New Roman"/>
          <w:sz w:val="24"/>
          <w:szCs w:val="24"/>
          <w:lang w:val="en-GB"/>
        </w:rPr>
        <w:fldChar w:fldCharType="begin" w:fldLock="1"/>
      </w:r>
      <w:r w:rsidR="00240CE4" w:rsidRPr="0040120E">
        <w:rPr>
          <w:rFonts w:ascii="Times New Roman" w:hAnsi="Times New Roman" w:cs="Times New Roman"/>
          <w:sz w:val="24"/>
          <w:szCs w:val="24"/>
          <w:lang w:val="en-GB"/>
        </w:rPr>
        <w:instrText>ADDIN CSL_CITATION {"citationItems":[{"id":"ITEM-1","itemData":{"author":[{"dropping-particle":"","family":"Pecot","given":"Fabien","non-dropping-particle":"","parse-names":false,"suffix":""}],"id":"ITEM-1","issued":{"date-parts":[["2016"]]},"publisher":"Aix-Marseille Université","title":"Consumers' responses to brand heritage: cognitive and affective paths","type":"thesis"},"uris":["http://www.mendeley.com/documents/?uuid=d26b807a-e038-4b3a-8d3f-94a2f19cb1ad"]}],"mendeley":{"formattedCitation":"(Pecot, 2016)","plainTextFormattedCitation":"(Pecot, 2016)","previouslyFormattedCitation":"(Pecot, 2016)"},"properties":{"noteIndex":0},"schema":"https://github.com/citation-style-language/schema/raw/master/csl-citation.json"}</w:instrText>
      </w:r>
      <w:r w:rsidR="00240CE4" w:rsidRPr="0040120E">
        <w:rPr>
          <w:rFonts w:ascii="Times New Roman" w:hAnsi="Times New Roman" w:cs="Times New Roman"/>
          <w:sz w:val="24"/>
          <w:szCs w:val="24"/>
          <w:lang w:val="en-GB"/>
        </w:rPr>
        <w:fldChar w:fldCharType="separate"/>
      </w:r>
      <w:r w:rsidR="00240CE4" w:rsidRPr="0040120E">
        <w:rPr>
          <w:rFonts w:ascii="Times New Roman" w:hAnsi="Times New Roman" w:cs="Times New Roman"/>
          <w:noProof/>
          <w:sz w:val="24"/>
          <w:szCs w:val="24"/>
          <w:lang w:val="en-GB"/>
        </w:rPr>
        <w:t>(Pecot, 2016)</w:t>
      </w:r>
      <w:r w:rsidR="00240CE4" w:rsidRPr="0040120E">
        <w:rPr>
          <w:rFonts w:ascii="Times New Roman" w:hAnsi="Times New Roman" w:cs="Times New Roman"/>
          <w:sz w:val="24"/>
          <w:szCs w:val="24"/>
          <w:lang w:val="en-GB"/>
        </w:rPr>
        <w:fldChar w:fldCharType="end"/>
      </w:r>
      <w:r w:rsidR="00D03DB1" w:rsidRPr="0040120E">
        <w:rPr>
          <w:rFonts w:ascii="Times New Roman" w:hAnsi="Times New Roman" w:cs="Times New Roman"/>
          <w:sz w:val="24"/>
          <w:szCs w:val="24"/>
          <w:lang w:val="en-GB"/>
        </w:rPr>
        <w:t>. The first issue relates to the causal relationships: one scale is formative (Wiedmann et al., 2011) while the two others are reflective</w:t>
      </w:r>
      <w:r w:rsidR="002577BE" w:rsidRPr="0040120E">
        <w:rPr>
          <w:rFonts w:ascii="Times New Roman" w:hAnsi="Times New Roman" w:cs="Times New Roman"/>
          <w:sz w:val="24"/>
          <w:szCs w:val="24"/>
          <w:lang w:val="en-GB"/>
        </w:rPr>
        <w:t xml:space="preserve"> </w:t>
      </w:r>
      <w:r w:rsidR="002577BE"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{"citationItems":[{"id":"ITEM-1","itemData":{"DOI":"10.1016/j.jbusres.2012.05.021","ISBN":"0148-2963","ISSN":"01482963","abstract":"Why do people feel emotional attachment to events occurring before they were born? This paper examines ad-evoked vicarious nostalgia-induced longing for a time period that an individual did not live through. Vicarious nostalgia impacts brand heritage and leads to stronger brand attachment. Qualitative research (Study 1) and a literature review identify two vicarious nostalgia dimensions-fantasies about past eras and emotions. Initial quantitative research (Study 2) refines these measures, while subsequent quantitative research (Study 3) relates vicarious nostalgia to both antecedents (alienation, fantasy proneness, and nostalgia proneness) and consequences (brand heritage and brand attachment). Self-referencing moderates the relationship between nostalgia proneness and fantasies, while vicarious nostalgia partially mediates the relationship between nostalgia proneness and brand heritage. Both individual propensities (nostalgia proneness) and advertising-evoked vicarious nostalgia enhance or build brand heritage perceptions. © 2012 Elsevier Inc.","author":[{"dropping-particle":"","family":"Merchant","given":"Altaf","non-dropping-particle":"","parse-names":false,"suffix":""},{"dropping-particle":"","family":"Rose","given":"Gregory M.","non-dropping-particle":"","parse-names":false,"suffix":""}],"container-title":"Journal of Business Research","id":"ITEM-1","issue":"12","issued":{"date-parts":[["2013"]]},"page":"2619-2625","publisher":"Elsevier Inc.","title":"Effects of advertising-evoked vicarious nostalgia on brand heritage","type":"article-journal","volume":"66"},"uris":["http://www.mendeley.com/documents/?uuid=1017aa2b-961c-4c16-8285-1845c54ae624"]},{"id":"ITEM-2","itemData":{"DOI":"10.1016/j.jbusres.2013.06.001","ISBN":"0148-2963","ISSN":"01482963","abstract":"Postmodern consumers use brands to create an authentic self and to reconnect to place, time, culture and others. Although previous research has identified that consumers draw on a range of cues in order to attribute authenticity to branded objects, no scales exist to measure the construct of brand authenticity. Building on the existing literature, this paper uses quantitative methods to develop a psychometrically robust measure of brand authenticity from a consumer's perspective. Findings demonstrate convergent, discriminant and predictive validity, whereby 14 items represent three interrelated first order factors labeled quality commitment, sincerity and heritage that correspond with a higher order brand authenticity construct. This study extends our understanding of the consumption of authenticity. Moreover, it provides a tool by which firms can evaluate the effectiveness of strategic decisions designed to deliver an authentic brand offering to consumers. Limitations and directions for future research are discussed. © 2013 Elsevier Inc.","author":[{"dropping-particle":"","family":"Napoli","given":"Julie","non-dropping-particle":"","parse-names":false,"suffix":""},{"dropping-particle":"","family":"Dickinson","given":"Sonia J.","non-dropping-particle":"","parse-names":false,"suffix":""},{"dropping-particle":"","family":"Beverland","given":"Michael B.","non-dropping-particle":"","parse-names":false,"suffix":""},{"dropping-particle":"","family":"Farrelly","given":"Francis","non-dropping-particle":"","parse-names":false,"suffix":""}],"container-title":"Journal of Business Research","id":"ITEM-2","issue":"6","issued":{"date-parts":[["2014"]]},"page":"1090-1098","publisher":"Elsevier Inc.","title":"Measuring consumer-based brand authenticity","type":"article-journal","volume":"67"},"uris":["http://www.mendeley.com/documents/?uuid=fe1ddec5-5136-41ae-857f-792a7df38d85"]}],"mendeley":{"formattedCitation":"(Merchant &amp; Rose, 2013; Napoli, Dickinson, Beverland, &amp; Farrelly, 2014)","plainTextFormattedCitation":"(Merchant &amp; Rose, 2013; Napoli, Dickinson, Beverland, &amp; Farrelly, 2014)","previouslyFormattedCitation":"(Merchant &amp; Rose, 2013; Napoli, Dickinson, Beverland, &amp; Farrelly, 2014)"},"properties":{"noteIndex":0},"schema":"https://github.com/citation-style-language/schema/raw/master/csl-citation.json"}</w:instrText>
      </w:r>
      <w:r w:rsidR="002577BE" w:rsidRPr="0040120E">
        <w:rPr>
          <w:rFonts w:ascii="Times New Roman" w:hAnsi="Times New Roman" w:cs="Times New Roman"/>
          <w:sz w:val="24"/>
          <w:szCs w:val="24"/>
          <w:lang w:val="en-GB"/>
        </w:rPr>
        <w:fldChar w:fldCharType="separate"/>
      </w:r>
      <w:r w:rsidR="007E6252" w:rsidRPr="0040120E">
        <w:rPr>
          <w:rFonts w:ascii="Times New Roman" w:hAnsi="Times New Roman" w:cs="Times New Roman"/>
          <w:noProof/>
          <w:sz w:val="24"/>
          <w:szCs w:val="24"/>
          <w:lang w:val="en-GB"/>
        </w:rPr>
        <w:t>(Merchant &amp; Rose, 2013; Napoli, Dickinson, Beverland, &amp; Farrelly, 2014)</w:t>
      </w:r>
      <w:r w:rsidR="002577BE" w:rsidRPr="0040120E">
        <w:rPr>
          <w:rFonts w:ascii="Times New Roman" w:hAnsi="Times New Roman" w:cs="Times New Roman"/>
          <w:sz w:val="24"/>
          <w:szCs w:val="24"/>
          <w:lang w:val="en-GB"/>
        </w:rPr>
        <w:fldChar w:fldCharType="end"/>
      </w:r>
      <w:r w:rsidR="00D03DB1" w:rsidRPr="0040120E">
        <w:rPr>
          <w:rFonts w:ascii="Times New Roman" w:hAnsi="Times New Roman" w:cs="Times New Roman"/>
          <w:sz w:val="24"/>
          <w:szCs w:val="24"/>
          <w:lang w:val="en-GB"/>
        </w:rPr>
        <w:t xml:space="preserve">. Thus, it is not clear if we consider that the perceptions we measure (the items) are antecedents or consequences of brand heritage with potential circularity biases. For example, in one model, differentiation is a formative indicator of brand heritage (an antecedent) and it is also part of the consequence (cognitive brand strength 3: </w:t>
      </w:r>
      <w:r w:rsidR="00E23412" w:rsidRPr="0040120E">
        <w:rPr>
          <w:rFonts w:ascii="Times New Roman" w:hAnsi="Times New Roman" w:cs="Times New Roman"/>
          <w:sz w:val="24"/>
          <w:szCs w:val="24"/>
          <w:lang w:val="en-GB"/>
        </w:rPr>
        <w:t>‘</w:t>
      </w:r>
      <w:r w:rsidR="00D03DB1" w:rsidRPr="0040120E">
        <w:rPr>
          <w:rFonts w:ascii="Times New Roman" w:hAnsi="Times New Roman" w:cs="Times New Roman"/>
          <w:sz w:val="24"/>
          <w:szCs w:val="24"/>
          <w:lang w:val="en-GB"/>
        </w:rPr>
        <w:t>The brand XY is very distinctive</w:t>
      </w:r>
      <w:r w:rsidR="00E23412" w:rsidRPr="0040120E">
        <w:rPr>
          <w:rFonts w:ascii="Times New Roman" w:hAnsi="Times New Roman" w:cs="Times New Roman"/>
          <w:sz w:val="24"/>
          <w:szCs w:val="24"/>
          <w:lang w:val="en-GB"/>
        </w:rPr>
        <w:t>’</w:t>
      </w:r>
      <w:r w:rsidR="00652C89" w:rsidRPr="0040120E">
        <w:rPr>
          <w:rFonts w:ascii="Times New Roman" w:hAnsi="Times New Roman" w:cs="Times New Roman"/>
          <w:sz w:val="24"/>
          <w:szCs w:val="24"/>
          <w:lang w:val="en-GB"/>
        </w:rPr>
        <w:t>)</w:t>
      </w:r>
      <w:r w:rsidR="00D03DB1" w:rsidRPr="0040120E">
        <w:rPr>
          <w:rFonts w:ascii="Times New Roman" w:hAnsi="Times New Roman" w:cs="Times New Roman"/>
          <w:sz w:val="24"/>
          <w:szCs w:val="24"/>
          <w:lang w:val="en-GB"/>
        </w:rPr>
        <w:t xml:space="preserve"> (Wiedmann et al., 2011, p.189)</w:t>
      </w:r>
      <w:r w:rsidR="00652C89" w:rsidRPr="0040120E">
        <w:rPr>
          <w:rFonts w:ascii="Times New Roman" w:hAnsi="Times New Roman" w:cs="Times New Roman"/>
          <w:sz w:val="24"/>
          <w:szCs w:val="24"/>
          <w:lang w:val="en-GB"/>
        </w:rPr>
        <w:t>.</w:t>
      </w:r>
    </w:p>
    <w:p w14:paraId="0CEB78D5" w14:textId="0A9C8BD7" w:rsidR="00D03DB1" w:rsidRPr="0040120E" w:rsidRDefault="00D03DB1" w:rsidP="003C144A">
      <w:pPr>
        <w:autoSpaceDE w:val="0"/>
        <w:autoSpaceDN w:val="0"/>
        <w:adjustRightInd w:val="0"/>
        <w:spacing w:after="0" w:line="480" w:lineRule="auto"/>
        <w:ind w:firstLine="360"/>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 xml:space="preserve">In addition, the scales conflate </w:t>
      </w:r>
      <w:r w:rsidR="00580DE3" w:rsidRPr="0040120E">
        <w:rPr>
          <w:rFonts w:ascii="Times New Roman" w:hAnsi="Times New Roman" w:cs="Times New Roman"/>
          <w:sz w:val="24"/>
          <w:szCs w:val="24"/>
          <w:lang w:val="en-GB"/>
        </w:rPr>
        <w:t xml:space="preserve">associations related to </w:t>
      </w:r>
      <w:r w:rsidRPr="0040120E">
        <w:rPr>
          <w:rFonts w:ascii="Times New Roman" w:hAnsi="Times New Roman" w:cs="Times New Roman"/>
          <w:sz w:val="24"/>
          <w:szCs w:val="24"/>
          <w:lang w:val="en-GB"/>
        </w:rPr>
        <w:t xml:space="preserve">the perception of </w:t>
      </w:r>
      <w:r w:rsidR="00964F73" w:rsidRPr="0040120E">
        <w:rPr>
          <w:rFonts w:ascii="Times New Roman" w:hAnsi="Times New Roman" w:cs="Times New Roman"/>
          <w:sz w:val="24"/>
          <w:szCs w:val="24"/>
          <w:lang w:val="en-GB"/>
        </w:rPr>
        <w:t>brand heritage</w:t>
      </w:r>
      <w:r w:rsidRPr="0040120E">
        <w:rPr>
          <w:rFonts w:ascii="Times New Roman" w:hAnsi="Times New Roman" w:cs="Times New Roman"/>
          <w:sz w:val="24"/>
          <w:szCs w:val="24"/>
          <w:lang w:val="en-GB"/>
        </w:rPr>
        <w:t xml:space="preserve"> with reaction to these </w:t>
      </w:r>
      <w:r w:rsidR="00964F73" w:rsidRPr="0040120E">
        <w:rPr>
          <w:rFonts w:ascii="Times New Roman" w:hAnsi="Times New Roman" w:cs="Times New Roman"/>
          <w:sz w:val="24"/>
          <w:szCs w:val="24"/>
          <w:lang w:val="en-GB"/>
        </w:rPr>
        <w:t>perceptions</w:t>
      </w:r>
      <w:r w:rsidRPr="0040120E">
        <w:rPr>
          <w:rFonts w:ascii="Times New Roman" w:hAnsi="Times New Roman" w:cs="Times New Roman"/>
          <w:sz w:val="24"/>
          <w:szCs w:val="24"/>
          <w:lang w:val="en-GB"/>
        </w:rPr>
        <w:t xml:space="preserve">. For example: </w:t>
      </w:r>
      <w:r w:rsidR="00E23412"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Brand exudes a sense of tradition</w:t>
      </w:r>
      <w:r w:rsidR="00E23412"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 xml:space="preserve"> and </w:t>
      </w:r>
      <w:r w:rsidR="00E23412"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Brand reminds me of a golden age</w:t>
      </w:r>
      <w:r w:rsidR="00E23412"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 xml:space="preserve"> in Napoli et al. (2014). The former item describes </w:t>
      </w:r>
      <w:r w:rsidR="00964F73" w:rsidRPr="0040120E">
        <w:rPr>
          <w:rFonts w:ascii="Times New Roman" w:hAnsi="Times New Roman" w:cs="Times New Roman"/>
          <w:sz w:val="24"/>
          <w:szCs w:val="24"/>
          <w:lang w:val="en-GB"/>
        </w:rPr>
        <w:t>a brand association</w:t>
      </w:r>
      <w:r w:rsidRPr="0040120E">
        <w:rPr>
          <w:rFonts w:ascii="Times New Roman" w:hAnsi="Times New Roman" w:cs="Times New Roman"/>
          <w:sz w:val="24"/>
          <w:szCs w:val="24"/>
          <w:lang w:val="en-GB"/>
        </w:rPr>
        <w:t xml:space="preserve"> with no direct involvement of the respondent</w:t>
      </w:r>
      <w:r w:rsidR="00156DAD"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 xml:space="preserve"> while the latter measures a consequence </w:t>
      </w:r>
      <w:r w:rsidR="00220D9C" w:rsidRPr="0040120E">
        <w:rPr>
          <w:rFonts w:ascii="Times New Roman" w:hAnsi="Times New Roman" w:cs="Times New Roman"/>
          <w:sz w:val="24"/>
          <w:szCs w:val="24"/>
          <w:lang w:val="en-GB"/>
        </w:rPr>
        <w:t xml:space="preserve"> requiring more </w:t>
      </w:r>
      <w:r w:rsidR="00964F73" w:rsidRPr="0040120E">
        <w:rPr>
          <w:rFonts w:ascii="Times New Roman" w:hAnsi="Times New Roman" w:cs="Times New Roman"/>
          <w:sz w:val="24"/>
          <w:szCs w:val="24"/>
          <w:lang w:val="en-GB"/>
        </w:rPr>
        <w:t>involv</w:t>
      </w:r>
      <w:r w:rsidR="00220D9C" w:rsidRPr="0040120E">
        <w:rPr>
          <w:rFonts w:ascii="Times New Roman" w:hAnsi="Times New Roman" w:cs="Times New Roman"/>
          <w:sz w:val="24"/>
          <w:szCs w:val="24"/>
          <w:lang w:val="en-GB"/>
        </w:rPr>
        <w:t>ement from</w:t>
      </w:r>
      <w:r w:rsidRPr="0040120E">
        <w:rPr>
          <w:rFonts w:ascii="Times New Roman" w:hAnsi="Times New Roman" w:cs="Times New Roman"/>
          <w:sz w:val="24"/>
          <w:szCs w:val="24"/>
          <w:lang w:val="en-GB"/>
        </w:rPr>
        <w:t xml:space="preserve"> the respondent (a nostalgic feeling</w:t>
      </w:r>
      <w:r w:rsidR="00156DAD" w:rsidRPr="0040120E">
        <w:rPr>
          <w:rFonts w:ascii="Times New Roman" w:hAnsi="Times New Roman" w:cs="Times New Roman"/>
          <w:sz w:val="24"/>
          <w:szCs w:val="24"/>
          <w:lang w:val="en-GB"/>
        </w:rPr>
        <w:t xml:space="preserve"> in this case</w:t>
      </w:r>
      <w:r w:rsidRPr="0040120E">
        <w:rPr>
          <w:rFonts w:ascii="Times New Roman" w:hAnsi="Times New Roman" w:cs="Times New Roman"/>
          <w:sz w:val="24"/>
          <w:szCs w:val="24"/>
          <w:lang w:val="en-GB"/>
        </w:rPr>
        <w:t xml:space="preserve">). Merchant and Rose’s scale is aligned on a single level of analysis but it integrates items </w:t>
      </w:r>
      <w:r w:rsidRPr="0040120E">
        <w:rPr>
          <w:rFonts w:ascii="Times New Roman" w:hAnsi="Times New Roman" w:cs="Times New Roman"/>
          <w:sz w:val="24"/>
          <w:szCs w:val="24"/>
          <w:lang w:val="en-GB"/>
        </w:rPr>
        <w:lastRenderedPageBreak/>
        <w:t>reflecting other concepts such as authenticity (</w:t>
      </w:r>
      <w:r w:rsidR="00E23412"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An authentic brand</w:t>
      </w:r>
      <w:r w:rsidR="00E23412"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 or credibility (</w:t>
      </w:r>
      <w:r w:rsidR="00E23412"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A trustworthy brand</w:t>
      </w:r>
      <w:r w:rsidR="00E23412"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w:t>
      </w:r>
      <w:r w:rsidR="00F57882" w:rsidRPr="0040120E">
        <w:rPr>
          <w:rFonts w:ascii="Times New Roman" w:hAnsi="Times New Roman" w:cs="Times New Roman"/>
          <w:sz w:val="24"/>
          <w:szCs w:val="24"/>
          <w:lang w:val="en-GB"/>
        </w:rPr>
        <w:t>T</w:t>
      </w:r>
      <w:r w:rsidRPr="0040120E">
        <w:rPr>
          <w:rFonts w:ascii="Times New Roman" w:hAnsi="Times New Roman" w:cs="Times New Roman"/>
          <w:sz w:val="24"/>
          <w:szCs w:val="24"/>
          <w:lang w:val="en-GB"/>
        </w:rPr>
        <w:t xml:space="preserve">his conflation potentially causes issues of </w:t>
      </w:r>
      <w:r w:rsidR="00F57882" w:rsidRPr="0040120E">
        <w:rPr>
          <w:rFonts w:ascii="Times New Roman" w:hAnsi="Times New Roman" w:cs="Times New Roman"/>
          <w:sz w:val="24"/>
          <w:szCs w:val="24"/>
          <w:lang w:val="en-GB"/>
        </w:rPr>
        <w:t xml:space="preserve">circularity </w:t>
      </w:r>
      <w:r w:rsidR="002D7072" w:rsidRPr="0040120E">
        <w:rPr>
          <w:rFonts w:ascii="Times New Roman" w:hAnsi="Times New Roman" w:cs="Times New Roman"/>
          <w:sz w:val="24"/>
          <w:szCs w:val="24"/>
          <w:lang w:val="en-GB"/>
        </w:rPr>
        <w:t>when the scale is operationalis</w:t>
      </w:r>
      <w:r w:rsidRPr="0040120E">
        <w:rPr>
          <w:rFonts w:ascii="Times New Roman" w:hAnsi="Times New Roman" w:cs="Times New Roman"/>
          <w:sz w:val="24"/>
          <w:szCs w:val="24"/>
          <w:lang w:val="en-GB"/>
        </w:rPr>
        <w:t>ed in a model</w:t>
      </w:r>
      <w:r w:rsidR="00F57882" w:rsidRPr="0040120E">
        <w:rPr>
          <w:rFonts w:ascii="Times New Roman" w:hAnsi="Times New Roman" w:cs="Times New Roman"/>
          <w:sz w:val="24"/>
          <w:szCs w:val="24"/>
          <w:lang w:val="en-GB"/>
        </w:rPr>
        <w:t xml:space="preserve"> with credibility, authenticity or nostalgia as dependent variables</w:t>
      </w:r>
      <w:r w:rsidRPr="0040120E">
        <w:rPr>
          <w:rFonts w:ascii="Times New Roman" w:hAnsi="Times New Roman" w:cs="Times New Roman"/>
          <w:sz w:val="24"/>
          <w:szCs w:val="24"/>
          <w:lang w:val="en-GB"/>
        </w:rPr>
        <w:t>.</w:t>
      </w:r>
    </w:p>
    <w:p w14:paraId="65AF5757" w14:textId="0446A3FE" w:rsidR="003D3FBA" w:rsidRPr="0040120E" w:rsidRDefault="00D03DB1" w:rsidP="003C144A">
      <w:pPr>
        <w:autoSpaceDE w:val="0"/>
        <w:autoSpaceDN w:val="0"/>
        <w:adjustRightInd w:val="0"/>
        <w:spacing w:after="0" w:line="480" w:lineRule="auto"/>
        <w:ind w:firstLine="360"/>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 xml:space="preserve"> </w:t>
      </w:r>
      <w:r w:rsidR="00F57882" w:rsidRPr="0040120E">
        <w:rPr>
          <w:rFonts w:ascii="Times New Roman" w:hAnsi="Times New Roman" w:cs="Times New Roman"/>
          <w:sz w:val="24"/>
          <w:szCs w:val="24"/>
          <w:lang w:val="en-GB"/>
        </w:rPr>
        <w:t>More importantly, t</w:t>
      </w:r>
      <w:r w:rsidRPr="0040120E">
        <w:rPr>
          <w:rFonts w:ascii="Times New Roman" w:hAnsi="Times New Roman" w:cs="Times New Roman"/>
          <w:sz w:val="24"/>
          <w:szCs w:val="24"/>
          <w:lang w:val="en-GB"/>
        </w:rPr>
        <w:t xml:space="preserve">hese issues reflect a lack of </w:t>
      </w:r>
      <w:r w:rsidR="00D16FBF" w:rsidRPr="0040120E">
        <w:rPr>
          <w:rFonts w:ascii="Times New Roman" w:hAnsi="Times New Roman" w:cs="Times New Roman"/>
          <w:sz w:val="24"/>
          <w:szCs w:val="24"/>
          <w:lang w:val="en-GB"/>
        </w:rPr>
        <w:t>clarity</w:t>
      </w:r>
      <w:r w:rsidR="00652C89" w:rsidRPr="0040120E">
        <w:rPr>
          <w:rFonts w:ascii="Times New Roman" w:hAnsi="Times New Roman" w:cs="Times New Roman"/>
          <w:sz w:val="24"/>
          <w:szCs w:val="24"/>
          <w:lang w:val="en-GB"/>
        </w:rPr>
        <w:t xml:space="preserve"> </w:t>
      </w:r>
      <w:r w:rsidRPr="0040120E">
        <w:rPr>
          <w:rFonts w:ascii="Times New Roman" w:hAnsi="Times New Roman" w:cs="Times New Roman"/>
          <w:sz w:val="24"/>
          <w:szCs w:val="24"/>
          <w:lang w:val="en-GB"/>
        </w:rPr>
        <w:t>at a conc</w:t>
      </w:r>
      <w:r w:rsidR="003D3FBA" w:rsidRPr="0040120E">
        <w:rPr>
          <w:rFonts w:ascii="Times New Roman" w:hAnsi="Times New Roman" w:cs="Times New Roman"/>
          <w:sz w:val="24"/>
          <w:szCs w:val="24"/>
          <w:lang w:val="en-GB"/>
        </w:rPr>
        <w:t>eptual level (MacKenzie, 2003). This paper aims to address</w:t>
      </w:r>
      <w:r w:rsidR="002D7072" w:rsidRPr="0040120E">
        <w:rPr>
          <w:rFonts w:ascii="Times New Roman" w:hAnsi="Times New Roman" w:cs="Times New Roman"/>
          <w:sz w:val="24"/>
          <w:szCs w:val="24"/>
          <w:lang w:val="en-GB"/>
        </w:rPr>
        <w:t xml:space="preserve"> this gap through a conceptualis</w:t>
      </w:r>
      <w:r w:rsidR="003D3FBA" w:rsidRPr="0040120E">
        <w:rPr>
          <w:rFonts w:ascii="Times New Roman" w:hAnsi="Times New Roman" w:cs="Times New Roman"/>
          <w:sz w:val="24"/>
          <w:szCs w:val="24"/>
          <w:lang w:val="en-GB"/>
        </w:rPr>
        <w:t>ation of brand heritage as it is perceived by consumers, and the development and validation of a scale measuring this perception.</w:t>
      </w:r>
    </w:p>
    <w:p w14:paraId="6967D87B" w14:textId="2DD42473" w:rsidR="00AE001E" w:rsidRPr="0040120E" w:rsidRDefault="00AE001E" w:rsidP="003D3FBA">
      <w:pPr>
        <w:spacing w:line="480" w:lineRule="auto"/>
        <w:rPr>
          <w:rFonts w:ascii="Times New Roman" w:hAnsi="Times New Roman" w:cs="Times New Roman"/>
          <w:b/>
          <w:sz w:val="24"/>
          <w:szCs w:val="24"/>
          <w:lang w:val="en-GB"/>
        </w:rPr>
      </w:pPr>
    </w:p>
    <w:p w14:paraId="0A56BC52" w14:textId="3AA112EA" w:rsidR="00B5310A" w:rsidRPr="0040120E" w:rsidRDefault="00B5310A" w:rsidP="00E23412">
      <w:pPr>
        <w:spacing w:line="480" w:lineRule="auto"/>
        <w:rPr>
          <w:rFonts w:ascii="Times New Roman" w:hAnsi="Times New Roman" w:cs="Times New Roman"/>
          <w:b/>
          <w:sz w:val="24"/>
          <w:szCs w:val="24"/>
          <w:lang w:val="en-GB"/>
        </w:rPr>
      </w:pPr>
      <w:r w:rsidRPr="0040120E">
        <w:rPr>
          <w:rFonts w:ascii="Times New Roman" w:hAnsi="Times New Roman" w:cs="Times New Roman"/>
          <w:b/>
          <w:sz w:val="24"/>
          <w:szCs w:val="24"/>
          <w:lang w:val="en-GB"/>
        </w:rPr>
        <w:t>Perceived</w:t>
      </w:r>
      <w:r w:rsidR="00E218F1" w:rsidRPr="0040120E">
        <w:rPr>
          <w:rFonts w:ascii="Times New Roman" w:hAnsi="Times New Roman" w:cs="Times New Roman"/>
          <w:b/>
          <w:sz w:val="24"/>
          <w:szCs w:val="24"/>
          <w:lang w:val="en-GB"/>
        </w:rPr>
        <w:t xml:space="preserve"> Brand H</w:t>
      </w:r>
      <w:r w:rsidR="00943C6C" w:rsidRPr="0040120E">
        <w:rPr>
          <w:rFonts w:ascii="Times New Roman" w:hAnsi="Times New Roman" w:cs="Times New Roman"/>
          <w:b/>
          <w:sz w:val="24"/>
          <w:szCs w:val="24"/>
          <w:lang w:val="en-GB"/>
        </w:rPr>
        <w:t>eritage</w:t>
      </w:r>
      <w:r w:rsidR="00F57882" w:rsidRPr="0040120E">
        <w:rPr>
          <w:rFonts w:ascii="Times New Roman" w:hAnsi="Times New Roman" w:cs="Times New Roman"/>
          <w:b/>
          <w:sz w:val="24"/>
          <w:szCs w:val="24"/>
          <w:lang w:val="en-GB"/>
        </w:rPr>
        <w:t>: a set of temporal associations</w:t>
      </w:r>
    </w:p>
    <w:p w14:paraId="3C834FA2" w14:textId="29E6F6CA" w:rsidR="00B5310A" w:rsidRPr="0040120E" w:rsidRDefault="00B5310A" w:rsidP="00E23412">
      <w:pPr>
        <w:spacing w:line="480" w:lineRule="auto"/>
        <w:rPr>
          <w:rFonts w:ascii="Times New Roman" w:hAnsi="Times New Roman" w:cs="Times New Roman"/>
          <w:b/>
          <w:i/>
          <w:sz w:val="24"/>
          <w:szCs w:val="24"/>
          <w:lang w:val="en-GB"/>
        </w:rPr>
      </w:pPr>
      <w:r w:rsidRPr="0040120E">
        <w:rPr>
          <w:rFonts w:ascii="Times New Roman" w:hAnsi="Times New Roman" w:cs="Times New Roman"/>
          <w:b/>
          <w:i/>
          <w:sz w:val="24"/>
          <w:szCs w:val="24"/>
          <w:lang w:val="en-GB"/>
        </w:rPr>
        <w:t>A temporal concept</w:t>
      </w:r>
    </w:p>
    <w:p w14:paraId="1492DC63" w14:textId="68963DA5" w:rsidR="00B5310A" w:rsidRPr="0040120E" w:rsidRDefault="00B5310A" w:rsidP="00B5310A">
      <w:pPr>
        <w:spacing w:line="480" w:lineRule="auto"/>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The first characteristic of heritage</w:t>
      </w:r>
      <w:r w:rsidR="005D1DE7" w:rsidRPr="0040120E">
        <w:rPr>
          <w:rFonts w:ascii="Times New Roman" w:hAnsi="Times New Roman" w:cs="Times New Roman"/>
          <w:sz w:val="24"/>
          <w:szCs w:val="24"/>
          <w:lang w:val="en-GB"/>
        </w:rPr>
        <w:t xml:space="preserve"> in social science</w:t>
      </w:r>
      <w:r w:rsidRPr="0040120E">
        <w:rPr>
          <w:rFonts w:ascii="Times New Roman" w:hAnsi="Times New Roman" w:cs="Times New Roman"/>
          <w:sz w:val="24"/>
          <w:szCs w:val="24"/>
          <w:lang w:val="en-GB"/>
        </w:rPr>
        <w:t xml:space="preserve"> is to be a representation of the past aimed at a future transmission </w:t>
      </w:r>
      <w:r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{"citationItems":[{"id":"ITEM-1","itemData":{"author":[{"dropping-particle":"","family":"Hartog","given":"Francois","non-dropping-particle":"","parse-names":false,"suffix":""}],"id":"ITEM-1","issued":{"date-parts":[["2015"]]},"number-of-pages":"288","publisher":"Columbia University Press","publisher-place":"New York","title":"Regimes of Historicity: Presentism and Experiences of Time","type":"book"},"uris":["http://www.mendeley.com/documents/?uuid=29e3eb1b-3d16-42f9-ac70-4c3e6a69baa6"]},{"id":"ITEM-2","itemData":{"author":[{"dropping-particle":"","family":"Smith","given":"A.","non-dropping-particle":"","parse-names":false,"suffix":""}],"id":"ITEM-2","issued":{"date-parts":[["1991"]]},"publisher":"Penguin Books","publisher-place":"London","title":"National Identity","type":"book"},"uris":["http://www.mendeley.com/documents/?uuid=e4172bac-d599-41b3-8b9e-4965eeeb3383"]}],"mendeley":{"formattedCitation":"(Hartog, 2015; Smith, 1991)","plainTextFormattedCitation":"(Hartog, 2015; Smith, 1991)","previouslyFormattedCitation":"(Hartog, 2015; Smith, 1991)"},"properties":{"noteIndex":0},"schema":"https://github.com/citation-style-language/schema/raw/master/csl-citation.json"}</w:instrText>
      </w:r>
      <w:r w:rsidRPr="0040120E">
        <w:rPr>
          <w:rFonts w:ascii="Times New Roman" w:hAnsi="Times New Roman" w:cs="Times New Roman"/>
          <w:sz w:val="24"/>
          <w:szCs w:val="24"/>
          <w:lang w:val="en-GB"/>
        </w:rPr>
        <w:fldChar w:fldCharType="separate"/>
      </w:r>
      <w:r w:rsidRPr="0040120E">
        <w:rPr>
          <w:rFonts w:ascii="Times New Roman" w:hAnsi="Times New Roman" w:cs="Times New Roman"/>
          <w:noProof/>
          <w:sz w:val="24"/>
          <w:szCs w:val="24"/>
          <w:lang w:val="en-GB"/>
        </w:rPr>
        <w:t>(Hartog, 2015; Smith, 1991)</w:t>
      </w:r>
      <w:r w:rsidRPr="0040120E">
        <w:rPr>
          <w:rFonts w:ascii="Times New Roman" w:hAnsi="Times New Roman" w:cs="Times New Roman"/>
          <w:sz w:val="24"/>
          <w:szCs w:val="24"/>
          <w:lang w:val="en-GB"/>
        </w:rPr>
        <w:fldChar w:fldCharType="end"/>
      </w:r>
      <w:r w:rsidRPr="0040120E">
        <w:rPr>
          <w:rFonts w:ascii="Times New Roman" w:hAnsi="Times New Roman" w:cs="Times New Roman"/>
          <w:sz w:val="24"/>
          <w:szCs w:val="24"/>
          <w:lang w:val="en-GB"/>
        </w:rPr>
        <w:t xml:space="preserve">. Heritage designates the material and immaterial assets which society aims to hand down to the next generation </w:t>
      </w:r>
      <w:r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{"citationItems":[{"id":"ITEM-1","itemData":{"author":[{"dropping-particle":"","family":"Smith","given":"A.","non-dropping-particle":"","parse-names":false,"suffix":""}],"id":"ITEM-1","issued":{"date-parts":[["1991"]]},"publisher":"Penguin Books","publisher-place":"London","title":"National Identity","type":"book"},"uris":["http://www.mendeley.com/documents/?uuid=e4172bac-d599-41b3-8b9e-4965eeeb3383"]}],"mendeley":{"formattedCitation":"(Smith, 1991)","plainTextFormattedCitation":"(Smith, 1991)","previouslyFormattedCitation":"(Smith, 1991)"},"properties":{"noteIndex":0},"schema":"https://github.com/citation-style-language/schema/raw/master/csl-citation.json"}</w:instrText>
      </w:r>
      <w:r w:rsidRPr="0040120E">
        <w:rPr>
          <w:rFonts w:ascii="Times New Roman" w:hAnsi="Times New Roman" w:cs="Times New Roman"/>
          <w:sz w:val="24"/>
          <w:szCs w:val="24"/>
          <w:lang w:val="en-GB"/>
        </w:rPr>
        <w:fldChar w:fldCharType="separate"/>
      </w:r>
      <w:r w:rsidRPr="0040120E">
        <w:rPr>
          <w:rFonts w:ascii="Times New Roman" w:hAnsi="Times New Roman" w:cs="Times New Roman"/>
          <w:noProof/>
          <w:sz w:val="24"/>
          <w:szCs w:val="24"/>
          <w:lang w:val="en-GB"/>
        </w:rPr>
        <w:t>(Smith, 1991)</w:t>
      </w:r>
      <w:r w:rsidRPr="0040120E">
        <w:rPr>
          <w:rFonts w:ascii="Times New Roman" w:hAnsi="Times New Roman" w:cs="Times New Roman"/>
          <w:sz w:val="24"/>
          <w:szCs w:val="24"/>
          <w:lang w:val="en-GB"/>
        </w:rPr>
        <w:fldChar w:fldCharType="end"/>
      </w:r>
      <w:r w:rsidRPr="0040120E">
        <w:rPr>
          <w:rFonts w:ascii="Times New Roman" w:hAnsi="Times New Roman" w:cs="Times New Roman"/>
          <w:sz w:val="24"/>
          <w:szCs w:val="24"/>
          <w:lang w:val="en-GB"/>
        </w:rPr>
        <w:t xml:space="preserve">. If heritage does represent the past, it does so in the name of the future </w:t>
      </w:r>
      <w:r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{"citationItems":[{"id":"ITEM-1","itemData":{"author":[{"dropping-particle":"","family":"Hartog","given":"Francois","non-dropping-particle":"","parse-names":false,"suffix":""}],"id":"ITEM-1","issued":{"date-parts":[["2015"]]},"number-of-pages":"288","publisher":"Columbia University Press","publisher-place":"New York","title":"Regimes of Historicity: Presentism and Experiences of Time","type":"book"},"uris":["http://www.mendeley.com/documents/?uuid=29e3eb1b-3d16-42f9-ac70-4c3e6a69baa6"]}],"mendeley":{"formattedCitation":"(Hartog, 2015)","plainTextFormattedCitation":"(Hartog, 2015)","previouslyFormattedCitation":"(Hartog, 2015)"},"properties":{"noteIndex":0},"schema":"https://github.com/citation-style-language/schema/raw/master/csl-citation.json"}</w:instrText>
      </w:r>
      <w:r w:rsidRPr="0040120E">
        <w:rPr>
          <w:rFonts w:ascii="Times New Roman" w:hAnsi="Times New Roman" w:cs="Times New Roman"/>
          <w:sz w:val="24"/>
          <w:szCs w:val="24"/>
          <w:lang w:val="en-GB"/>
        </w:rPr>
        <w:fldChar w:fldCharType="separate"/>
      </w:r>
      <w:r w:rsidRPr="0040120E">
        <w:rPr>
          <w:rFonts w:ascii="Times New Roman" w:hAnsi="Times New Roman" w:cs="Times New Roman"/>
          <w:noProof/>
          <w:sz w:val="24"/>
          <w:szCs w:val="24"/>
          <w:lang w:val="en-GB"/>
        </w:rPr>
        <w:t>(Hartog, 2015)</w:t>
      </w:r>
      <w:r w:rsidRPr="0040120E">
        <w:rPr>
          <w:rFonts w:ascii="Times New Roman" w:hAnsi="Times New Roman" w:cs="Times New Roman"/>
          <w:sz w:val="24"/>
          <w:szCs w:val="24"/>
          <w:lang w:val="en-GB"/>
        </w:rPr>
        <w:fldChar w:fldCharType="end"/>
      </w:r>
      <w:r w:rsidRPr="0040120E">
        <w:rPr>
          <w:rFonts w:ascii="Times New Roman" w:hAnsi="Times New Roman" w:cs="Times New Roman"/>
          <w:sz w:val="24"/>
          <w:szCs w:val="24"/>
          <w:lang w:val="en-GB"/>
        </w:rPr>
        <w:t xml:space="preserve">. As such, heritage encompasses the past, the present and the future, creating intertemporal connections that helps </w:t>
      </w:r>
      <w:r w:rsidR="00A65D7C" w:rsidRPr="0040120E">
        <w:rPr>
          <w:rFonts w:ascii="Times New Roman" w:hAnsi="Times New Roman" w:cs="Times New Roman"/>
          <w:sz w:val="24"/>
          <w:szCs w:val="24"/>
          <w:lang w:val="en-GB"/>
        </w:rPr>
        <w:t xml:space="preserve">the </w:t>
      </w:r>
      <w:r w:rsidRPr="0040120E">
        <w:rPr>
          <w:rFonts w:ascii="Times New Roman" w:hAnsi="Times New Roman" w:cs="Times New Roman"/>
          <w:sz w:val="24"/>
          <w:szCs w:val="24"/>
          <w:lang w:val="en-GB"/>
        </w:rPr>
        <w:t>mitigating</w:t>
      </w:r>
      <w:r w:rsidR="00A65D7C" w:rsidRPr="0040120E">
        <w:rPr>
          <w:rFonts w:ascii="Times New Roman" w:hAnsi="Times New Roman" w:cs="Times New Roman"/>
          <w:sz w:val="24"/>
          <w:szCs w:val="24"/>
          <w:lang w:val="en-GB"/>
        </w:rPr>
        <w:t xml:space="preserve"> of</w:t>
      </w:r>
      <w:r w:rsidRPr="0040120E">
        <w:rPr>
          <w:rFonts w:ascii="Times New Roman" w:hAnsi="Times New Roman" w:cs="Times New Roman"/>
          <w:sz w:val="24"/>
          <w:szCs w:val="24"/>
          <w:lang w:val="en-GB"/>
        </w:rPr>
        <w:t xml:space="preserve"> meaning threat in times of uncertainty </w:t>
      </w:r>
      <w:r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{"citationItems":[{"id":"ITEM-1","itemData":{"DOI":"10.1016/j.jcps.2016.06.004","ISBN":"1057-7408","ISSN":"10577408","abstract":"We investigated a novel avenue for buffering against threats to meaning frameworks: vintage consumption. Although the appeal of vintage goods, defined as previously owned items from an earlier era, is strong and growing, this paper is among the first to examine the possible psychological ramifications of vintage consumption. Six studies found that vintage items mitigated the typical reactions to meaning threats. Four of these studies also showed that vintage consumption facilitates mental connections among the past, present, and future. As a result, people whose meaning structures had been threatened, for example, by being reminded of their own eventual death, preferred vintage products more than others who had not experienced a meaning threat, and more than similar non-vintage products. These findings suggest that meaning disruptions stimulate a desire for intertemporal connections, a desire that vintage products—as existing and continuing symbols of bygone eras—seem to satisfy.","author":[{"dropping-particle":"","family":"Sarial-Abi","given":"Gülen","non-dropping-particle":"","parse-names":false,"suffix":""},{"dropping-particle":"","family":"Vohs","given":"Kathleen D.","non-dropping-particle":"","parse-names":false,"suffix":""},{"dropping-particle":"","family":"Hamilton","given":"Ryan","non-dropping-particle":"","parse-names":false,"suffix":""},{"dropping-particle":"","family":"Ulqinaku","given":"Aulona","non-dropping-particle":"","parse-names":false,"suffix":""}],"container-title":"Journal of Consumer Psychology","id":"ITEM-1","issue":"2","issued":{"date-parts":[["2017"]]},"page":"182-194","publisher":"Society for Consumer Psychology","title":"Stitching time: Vintage consumption connects the past, present, and future","type":"article-journal","volume":"27"},"uris":["http://www.mendeley.com/documents/?uuid=e9cf4295-a6db-4876-b259-f43bf882ae53"]}],"mendeley":{"formattedCitation":"(Sarial-Abi et al., 2017)","plainTextFormattedCitation":"(Sarial-Abi et al., 2017)","previouslyFormattedCitation":"(Sarial-Abi et al., 2017)"},"properties":{"noteIndex":0},"schema":"https://github.com/citation-style-language/schema/raw/master/csl-citation.json"}</w:instrText>
      </w:r>
      <w:r w:rsidRPr="0040120E">
        <w:rPr>
          <w:rFonts w:ascii="Times New Roman" w:hAnsi="Times New Roman" w:cs="Times New Roman"/>
          <w:sz w:val="24"/>
          <w:szCs w:val="24"/>
          <w:lang w:val="en-GB"/>
        </w:rPr>
        <w:fldChar w:fldCharType="separate"/>
      </w:r>
      <w:r w:rsidRPr="0040120E">
        <w:rPr>
          <w:rFonts w:ascii="Times New Roman" w:hAnsi="Times New Roman" w:cs="Times New Roman"/>
          <w:noProof/>
          <w:sz w:val="24"/>
          <w:szCs w:val="24"/>
          <w:lang w:val="en-GB"/>
        </w:rPr>
        <w:t>(Sarial-Abi et al., 2017)</w:t>
      </w:r>
      <w:r w:rsidRPr="0040120E">
        <w:rPr>
          <w:rFonts w:ascii="Times New Roman" w:hAnsi="Times New Roman" w:cs="Times New Roman"/>
          <w:sz w:val="24"/>
          <w:szCs w:val="24"/>
          <w:lang w:val="en-GB"/>
        </w:rPr>
        <w:fldChar w:fldCharType="end"/>
      </w:r>
      <w:r w:rsidRPr="0040120E">
        <w:rPr>
          <w:rFonts w:ascii="Times New Roman" w:hAnsi="Times New Roman" w:cs="Times New Roman"/>
          <w:sz w:val="24"/>
          <w:szCs w:val="24"/>
          <w:lang w:val="en-GB"/>
        </w:rPr>
        <w:t xml:space="preserve">.  </w:t>
      </w:r>
    </w:p>
    <w:p w14:paraId="33515834" w14:textId="77777777" w:rsidR="00CF4EC0" w:rsidRPr="0040120E" w:rsidRDefault="005D1DE7" w:rsidP="00B5310A">
      <w:pPr>
        <w:spacing w:line="480" w:lineRule="auto"/>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Marketing scholars build on this temporal characteristic. Corporate heritage is thought to transcend past in</w:t>
      </w:r>
      <w:r w:rsidR="00156DAD" w:rsidRPr="0040120E">
        <w:rPr>
          <w:rFonts w:ascii="Times New Roman" w:hAnsi="Times New Roman" w:cs="Times New Roman"/>
          <w:sz w:val="24"/>
          <w:szCs w:val="24"/>
          <w:lang w:val="en-GB"/>
        </w:rPr>
        <w:t>to</w:t>
      </w:r>
      <w:r w:rsidRPr="0040120E">
        <w:rPr>
          <w:rFonts w:ascii="Times New Roman" w:hAnsi="Times New Roman" w:cs="Times New Roman"/>
          <w:sz w:val="24"/>
          <w:szCs w:val="24"/>
          <w:lang w:val="en-GB"/>
        </w:rPr>
        <w:t xml:space="preserve"> the present, its three main characteristics </w:t>
      </w:r>
      <w:r w:rsidR="00156DAD" w:rsidRPr="0040120E">
        <w:rPr>
          <w:rFonts w:ascii="Times New Roman" w:hAnsi="Times New Roman" w:cs="Times New Roman"/>
          <w:sz w:val="24"/>
          <w:szCs w:val="24"/>
          <w:lang w:val="en-GB"/>
        </w:rPr>
        <w:t>being</w:t>
      </w:r>
      <w:r w:rsidRPr="0040120E">
        <w:rPr>
          <w:rFonts w:ascii="Times New Roman" w:hAnsi="Times New Roman" w:cs="Times New Roman"/>
          <w:sz w:val="24"/>
          <w:szCs w:val="24"/>
          <w:lang w:val="en-GB"/>
        </w:rPr>
        <w:t xml:space="preserve"> omnitemporality (conflation of the past, present and prospective future), intergenerational continuity, and the relative invariance of </w:t>
      </w:r>
      <w:r w:rsidR="00F21AE4" w:rsidRPr="0040120E">
        <w:rPr>
          <w:rFonts w:ascii="Times New Roman" w:hAnsi="Times New Roman" w:cs="Times New Roman"/>
          <w:sz w:val="24"/>
          <w:szCs w:val="24"/>
          <w:lang w:val="en-GB"/>
        </w:rPr>
        <w:t>corporate</w:t>
      </w:r>
      <w:r w:rsidRPr="0040120E">
        <w:rPr>
          <w:rFonts w:ascii="Times New Roman" w:hAnsi="Times New Roman" w:cs="Times New Roman"/>
          <w:sz w:val="24"/>
          <w:szCs w:val="24"/>
          <w:lang w:val="en-GB"/>
        </w:rPr>
        <w:t xml:space="preserve"> traits (Balmer &amp; Burghausen, 2018)</w:t>
      </w:r>
      <w:r w:rsidR="00BA1426" w:rsidRPr="0040120E">
        <w:rPr>
          <w:rFonts w:ascii="Times New Roman" w:hAnsi="Times New Roman" w:cs="Times New Roman"/>
          <w:sz w:val="24"/>
          <w:szCs w:val="24"/>
          <w:lang w:val="en-GB"/>
        </w:rPr>
        <w:t>. In product branding as well, brand heritage is omnitemporal (Wiedmann et al., 2011)</w:t>
      </w:r>
      <w:r w:rsidR="00156DAD" w:rsidRPr="0040120E">
        <w:rPr>
          <w:rFonts w:ascii="Times New Roman" w:hAnsi="Times New Roman" w:cs="Times New Roman"/>
          <w:sz w:val="24"/>
          <w:szCs w:val="24"/>
          <w:lang w:val="en-GB"/>
        </w:rPr>
        <w:t>:</w:t>
      </w:r>
      <w:r w:rsidR="003870BB" w:rsidRPr="0040120E">
        <w:rPr>
          <w:rFonts w:ascii="Times New Roman" w:hAnsi="Times New Roman" w:cs="Times New Roman"/>
          <w:sz w:val="24"/>
          <w:szCs w:val="24"/>
          <w:lang w:val="en-GB"/>
        </w:rPr>
        <w:t xml:space="preserve"> it refers to the brand history</w:t>
      </w:r>
      <w:r w:rsidR="00156DAD" w:rsidRPr="0040120E">
        <w:rPr>
          <w:rFonts w:ascii="Times New Roman" w:hAnsi="Times New Roman" w:cs="Times New Roman"/>
          <w:sz w:val="24"/>
          <w:szCs w:val="24"/>
          <w:lang w:val="en-GB"/>
        </w:rPr>
        <w:t xml:space="preserve"> and</w:t>
      </w:r>
      <w:r w:rsidR="003870BB" w:rsidRPr="0040120E">
        <w:rPr>
          <w:rFonts w:ascii="Times New Roman" w:hAnsi="Times New Roman" w:cs="Times New Roman"/>
          <w:sz w:val="24"/>
          <w:szCs w:val="24"/>
          <w:lang w:val="en-GB"/>
        </w:rPr>
        <w:t xml:space="preserve"> its stability over time (Morhart et al., 2015)</w:t>
      </w:r>
      <w:r w:rsidR="00BA1426" w:rsidRPr="0040120E">
        <w:rPr>
          <w:rFonts w:ascii="Times New Roman" w:hAnsi="Times New Roman" w:cs="Times New Roman"/>
          <w:sz w:val="24"/>
          <w:szCs w:val="24"/>
          <w:lang w:val="en-GB"/>
        </w:rPr>
        <w:t>. It is an invocation of the past in the present</w:t>
      </w:r>
      <w:r w:rsidR="003870BB" w:rsidRPr="0040120E">
        <w:rPr>
          <w:rFonts w:ascii="Times New Roman" w:hAnsi="Times New Roman" w:cs="Times New Roman"/>
          <w:sz w:val="24"/>
          <w:szCs w:val="24"/>
          <w:lang w:val="en-GB"/>
        </w:rPr>
        <w:t xml:space="preserve"> (Hakala et al., 2011)</w:t>
      </w:r>
      <w:r w:rsidR="00BA1426" w:rsidRPr="0040120E">
        <w:rPr>
          <w:rFonts w:ascii="Times New Roman" w:hAnsi="Times New Roman" w:cs="Times New Roman"/>
          <w:sz w:val="24"/>
          <w:szCs w:val="24"/>
          <w:lang w:val="en-GB"/>
        </w:rPr>
        <w:t xml:space="preserve">, creating a sense of stability (Rose et al., 2016). </w:t>
      </w:r>
      <w:r w:rsidR="00524F27" w:rsidRPr="0040120E">
        <w:rPr>
          <w:rFonts w:ascii="Times New Roman" w:hAnsi="Times New Roman" w:cs="Times New Roman"/>
          <w:sz w:val="24"/>
          <w:szCs w:val="24"/>
          <w:lang w:val="en-GB"/>
        </w:rPr>
        <w:t>A</w:t>
      </w:r>
      <w:r w:rsidR="00BA1426" w:rsidRPr="0040120E">
        <w:rPr>
          <w:rFonts w:ascii="Times New Roman" w:hAnsi="Times New Roman" w:cs="Times New Roman"/>
          <w:sz w:val="24"/>
          <w:szCs w:val="24"/>
          <w:lang w:val="en-GB"/>
        </w:rPr>
        <w:t>uthors</w:t>
      </w:r>
      <w:r w:rsidR="003870BB" w:rsidRPr="0040120E">
        <w:rPr>
          <w:rFonts w:ascii="Times New Roman" w:hAnsi="Times New Roman" w:cs="Times New Roman"/>
          <w:sz w:val="24"/>
          <w:szCs w:val="24"/>
          <w:lang w:val="en-GB"/>
        </w:rPr>
        <w:t xml:space="preserve"> seem to</w:t>
      </w:r>
      <w:r w:rsidR="00BA1426" w:rsidRPr="0040120E">
        <w:rPr>
          <w:rFonts w:ascii="Times New Roman" w:hAnsi="Times New Roman" w:cs="Times New Roman"/>
          <w:sz w:val="24"/>
          <w:szCs w:val="24"/>
          <w:lang w:val="en-GB"/>
        </w:rPr>
        <w:t xml:space="preserve"> converge towards a </w:t>
      </w:r>
      <w:r w:rsidR="00524F27" w:rsidRPr="0040120E">
        <w:rPr>
          <w:rFonts w:ascii="Times New Roman" w:hAnsi="Times New Roman" w:cs="Times New Roman"/>
          <w:sz w:val="24"/>
          <w:szCs w:val="24"/>
          <w:lang w:val="en-GB"/>
        </w:rPr>
        <w:t>definition</w:t>
      </w:r>
      <w:r w:rsidR="00BA1426" w:rsidRPr="0040120E">
        <w:rPr>
          <w:rFonts w:ascii="Times New Roman" w:hAnsi="Times New Roman" w:cs="Times New Roman"/>
          <w:sz w:val="24"/>
          <w:szCs w:val="24"/>
          <w:lang w:val="en-GB"/>
        </w:rPr>
        <w:t xml:space="preserve"> of heritage in brand management</w:t>
      </w:r>
      <w:r w:rsidR="00524F27" w:rsidRPr="0040120E">
        <w:rPr>
          <w:rFonts w:ascii="Times New Roman" w:hAnsi="Times New Roman" w:cs="Times New Roman"/>
          <w:sz w:val="24"/>
          <w:szCs w:val="24"/>
          <w:lang w:val="en-GB"/>
        </w:rPr>
        <w:t xml:space="preserve"> that revolves around temporal considerations (e.g.</w:t>
      </w:r>
      <w:r w:rsidR="00156DAD" w:rsidRPr="0040120E">
        <w:rPr>
          <w:rFonts w:ascii="Times New Roman" w:hAnsi="Times New Roman" w:cs="Times New Roman"/>
          <w:sz w:val="24"/>
          <w:szCs w:val="24"/>
          <w:lang w:val="en-GB"/>
        </w:rPr>
        <w:t>,</w:t>
      </w:r>
      <w:r w:rsidR="00524F27" w:rsidRPr="0040120E">
        <w:rPr>
          <w:rFonts w:ascii="Times New Roman" w:hAnsi="Times New Roman" w:cs="Times New Roman"/>
          <w:sz w:val="24"/>
          <w:szCs w:val="24"/>
          <w:lang w:val="en-GB"/>
        </w:rPr>
        <w:t xml:space="preserve"> </w:t>
      </w:r>
      <w:r w:rsidR="00524F27" w:rsidRPr="0040120E">
        <w:rPr>
          <w:rFonts w:ascii="Times New Roman" w:hAnsi="Times New Roman" w:cs="Times New Roman"/>
          <w:sz w:val="24"/>
          <w:szCs w:val="24"/>
          <w:lang w:val="en-GB"/>
        </w:rPr>
        <w:lastRenderedPageBreak/>
        <w:t>stability, invocation of the past in the present, invariance, anticipation of the prospective future…)</w:t>
      </w:r>
      <w:r w:rsidR="00F20965" w:rsidRPr="0040120E">
        <w:rPr>
          <w:rFonts w:ascii="Times New Roman" w:hAnsi="Times New Roman" w:cs="Times New Roman"/>
          <w:sz w:val="24"/>
          <w:szCs w:val="24"/>
          <w:lang w:val="en-GB"/>
        </w:rPr>
        <w:t>. This is</w:t>
      </w:r>
      <w:r w:rsidR="00BA1426" w:rsidRPr="0040120E">
        <w:rPr>
          <w:rFonts w:ascii="Times New Roman" w:hAnsi="Times New Roman" w:cs="Times New Roman"/>
          <w:sz w:val="24"/>
          <w:szCs w:val="24"/>
          <w:lang w:val="en-GB"/>
        </w:rPr>
        <w:t xml:space="preserve"> consistent with its use in social sciences. </w:t>
      </w:r>
    </w:p>
    <w:p w14:paraId="66C179CD" w14:textId="18BDE194" w:rsidR="00CF4EC0" w:rsidRPr="0040120E" w:rsidRDefault="00B5310A" w:rsidP="00B5310A">
      <w:pPr>
        <w:spacing w:line="480" w:lineRule="auto"/>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 xml:space="preserve">As a purely temporal concept, </w:t>
      </w:r>
      <w:r w:rsidR="009479D8" w:rsidRPr="0040120E">
        <w:rPr>
          <w:rFonts w:ascii="Times New Roman" w:hAnsi="Times New Roman" w:cs="Times New Roman"/>
          <w:sz w:val="24"/>
          <w:szCs w:val="24"/>
          <w:lang w:val="en-GB"/>
        </w:rPr>
        <w:t xml:space="preserve">brand heritage </w:t>
      </w:r>
      <w:r w:rsidRPr="0040120E">
        <w:rPr>
          <w:rFonts w:ascii="Times New Roman" w:hAnsi="Times New Roman" w:cs="Times New Roman"/>
          <w:sz w:val="24"/>
          <w:szCs w:val="24"/>
          <w:lang w:val="en-GB"/>
        </w:rPr>
        <w:t>is distinct from authenticity</w:t>
      </w:r>
      <w:r w:rsidR="00156DAD"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 xml:space="preserve"> which is a quality of being genuine or true </w:t>
      </w:r>
      <w:r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{"citationItems":[{"id":"ITEM-1","itemData":{"DOI":"10.1080/0267257X.2016.1145722","ISSN":"14721376","abstract":"This article empirically examines the value derived by consumers through their use and consumption of authentic brands and the indirect value attributable to a brand. Our findings provide an understanding of the drivers of value along an authenticity con- tinuum. We demonstrate that authenticity cues of quality commit- ment, heritage and sincerity have differential effects on a brand’s position along the authenticity continuum and consequently, authenticity strategies. This paper discusses implications where initially, brands move along the continuum with internally driven strategies (germination, cultivation and consolidation). However, to attain very high levels of authenticity, brands pursue an exter- nally driven strategy (preservation) that acknowledges external stakeholder roles in the creation of very highly authentic brands. Directions for future research are also discussed.","author":[{"dropping-particle":"","family":"Napoli","given":"Julie","non-dropping-particle":"","parse-names":false,"suffix":""},{"dropping-particle":"","family":"Dickinson-Delaporte","given":"Sonia","non-dropping-particle":"","parse-names":false,"suffix":""},{"dropping-particle":"","family":"Beverland","given":"Michael B.","non-dropping-particle":"","parse-names":false,"suffix":""}],"container-title":"Journal of Marketing Management","id":"ITEM-1","issue":"13-14","issued":{"date-parts":[["2016"]]},"page":"1201-1229","publisher":"Taylor &amp; Francis","title":"The brand authenticity continuum: strategic approaches for building value","type":"article-journal","volume":"32"},"uris":["http://www.mendeley.com/documents/?uuid=d913b5d5-cb01-4da7-b870-f6789eae05d4"]},{"id":"ITEM-2","itemData":{"DOI":"10.1016/j.jcps.2014.11.006","ISBN":"1057-7408","ISSN":"10577408","abstract":"Although brand authenticity is gaining increasing interest in consumer behavior research and managerial practice, literature on its measurement and contribution to branding theory is still limited. This article develops an integrative framework of the concept of brand authenticity and reports the development and validation of a scale measuring consumers' perceived brand authenticity (PBA). A multi-phase scale development process resulted in a 15-item PBA scale measuring four dimensions: credibility, integrity, symbolism, and continuity. This scale is reliable across different brands and cultural contexts. We find that brand authenticity perceptions are influenced by indexical, existential, and iconic cues, whereby some of the latters' influence is moderated by consumers' level of marketing skepticism. Results also suggest that PBA increases emotional brand attachment and word-of-mouth, and that it drives brand choice likelihood through self-congruence for consumers high in self-authenticity.","author":[{"dropping-particle":"","family":"Morhart","given":"Felicitas","non-dropping-particle":"","parse-names":false,"suffix":""},{"dropping-particle":"","family":"Malär","given":"Lucia","non-dropping-particle":"","parse-names":false,"suffix":""},{"dropping-particle":"","family":"Guèvremont","given":"Amélie","non-dropping-particle":"","parse-names":false,"suffix":""},{"dropping-particle":"","family":"Girardin","given":"Florent","non-dropping-particle":"","parse-names":false,"suffix":""},{"dropping-particle":"","family":"Grohmann","given":"Bianca","non-dropping-particle":"","parse-names":false,"suffix":""}],"container-title":"Journal of Consumer Psychology","id":"ITEM-2","issue":"2","issued":{"date-parts":[["2015"]]},"page":"200-218","publisher":"Society for Consumer Psychology","title":"Brand authenticity: An integrative framework and measurement scale","type":"article-journal","volume":"25"},"uris":["http://www.mendeley.com/documents/?uuid=aca9e80c-9e66-4931-a477-27dac7055119"]}],"mendeley":{"formattedCitation":"(Morhart, Malär, Guèvremont, Girardin, &amp; Grohmann, 2015; Napoli, Dickinson-Delaporte, &amp; Beverland, 2016)","plainTextFormattedCitation":"(Morhart, Malär, Guèvremont, Girardin, &amp; Grohmann, 2015; Napoli, Dickinson-Delaporte, &amp; Beverland, 2016)","previouslyFormattedCitation":"(Morhart, Malär, Guèvremont, Girardin, &amp; Grohmann, 2015; Napoli, Dickinson-Delaporte, &amp; Beverland, 2016)"},"properties":{"noteIndex":0},"schema":"https://github.com/citation-style-language/schema/raw/master/csl-citation.json"}</w:instrText>
      </w:r>
      <w:r w:rsidRPr="0040120E">
        <w:rPr>
          <w:rFonts w:ascii="Times New Roman" w:hAnsi="Times New Roman" w:cs="Times New Roman"/>
          <w:sz w:val="24"/>
          <w:szCs w:val="24"/>
          <w:lang w:val="en-GB"/>
        </w:rPr>
        <w:fldChar w:fldCharType="separate"/>
      </w:r>
      <w:r w:rsidR="000C749D" w:rsidRPr="0040120E">
        <w:rPr>
          <w:rFonts w:ascii="Times New Roman" w:hAnsi="Times New Roman" w:cs="Times New Roman"/>
          <w:noProof/>
          <w:sz w:val="24"/>
          <w:szCs w:val="24"/>
          <w:lang w:val="en-GB"/>
        </w:rPr>
        <w:t>(Morhart, Malär, Guèvremont, Girardin, &amp; Grohmann, 2015; Napoli, Dickinson-Delaporte, &amp; Beverland, 2016)</w:t>
      </w:r>
      <w:r w:rsidRPr="0040120E">
        <w:rPr>
          <w:rFonts w:ascii="Times New Roman" w:hAnsi="Times New Roman" w:cs="Times New Roman"/>
          <w:sz w:val="24"/>
          <w:szCs w:val="24"/>
          <w:lang w:val="en-GB"/>
        </w:rPr>
        <w:fldChar w:fldCharType="end"/>
      </w:r>
      <w:r w:rsidRPr="0040120E">
        <w:rPr>
          <w:rFonts w:ascii="Times New Roman" w:hAnsi="Times New Roman" w:cs="Times New Roman"/>
          <w:sz w:val="24"/>
          <w:szCs w:val="24"/>
          <w:lang w:val="en-GB"/>
        </w:rPr>
        <w:t xml:space="preserve">. </w:t>
      </w:r>
      <w:r w:rsidR="00BA1426" w:rsidRPr="0040120E">
        <w:rPr>
          <w:rFonts w:ascii="Times New Roman" w:hAnsi="Times New Roman" w:cs="Times New Roman"/>
          <w:sz w:val="24"/>
          <w:szCs w:val="24"/>
          <w:lang w:val="en-GB"/>
        </w:rPr>
        <w:t>Of course, there are conceptual similarities</w:t>
      </w:r>
      <w:r w:rsidR="00156DAD" w:rsidRPr="0040120E">
        <w:rPr>
          <w:rFonts w:ascii="Times New Roman" w:hAnsi="Times New Roman" w:cs="Times New Roman"/>
          <w:sz w:val="24"/>
          <w:szCs w:val="24"/>
          <w:lang w:val="en-GB"/>
        </w:rPr>
        <w:t>:</w:t>
      </w:r>
      <w:r w:rsidR="00BA1426" w:rsidRPr="0040120E">
        <w:rPr>
          <w:rFonts w:ascii="Times New Roman" w:hAnsi="Times New Roman" w:cs="Times New Roman"/>
          <w:sz w:val="24"/>
          <w:szCs w:val="24"/>
          <w:lang w:val="en-GB"/>
        </w:rPr>
        <w:t xml:space="preserve"> as heritage is an attribute of authenticity (Beverland, 2006), it implies authenticity (Cooper et al., 2015) and can be a source of authenticity (Burghausen &amp; Balmer, 2015). </w:t>
      </w:r>
      <w:r w:rsidRPr="0040120E">
        <w:rPr>
          <w:rFonts w:ascii="Times New Roman" w:hAnsi="Times New Roman" w:cs="Times New Roman"/>
          <w:sz w:val="24"/>
          <w:szCs w:val="24"/>
          <w:lang w:val="en-GB"/>
        </w:rPr>
        <w:t>Brand authenticity</w:t>
      </w:r>
      <w:r w:rsidR="00DA3F3A" w:rsidRPr="0040120E">
        <w:rPr>
          <w:rFonts w:ascii="Times New Roman" w:hAnsi="Times New Roman" w:cs="Times New Roman"/>
          <w:sz w:val="24"/>
          <w:szCs w:val="24"/>
          <w:lang w:val="en-GB"/>
        </w:rPr>
        <w:t xml:space="preserve"> seems broader than heritage: it</w:t>
      </w:r>
      <w:r w:rsidRPr="0040120E">
        <w:rPr>
          <w:rFonts w:ascii="Times New Roman" w:hAnsi="Times New Roman" w:cs="Times New Roman"/>
          <w:sz w:val="24"/>
          <w:szCs w:val="24"/>
          <w:lang w:val="en-GB"/>
        </w:rPr>
        <w:t xml:space="preserve"> is a perception of a brand true to itself and to its consumers, but also responsible, and able to help the consumers to stay true to themselves </w:t>
      </w:r>
      <w:r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{"citationItems":[{"id":"ITEM-1","itemData":{"DOI":"10.1016/j.jcps.2014.11.006","ISBN":"1057-7408","ISSN":"10577408","abstract":"Although brand authenticity is gaining increasing interest in consumer behavior research and managerial practice, literature on its measurement and contribution to branding theory is still limited. This article develops an integrative framework of the concept of brand authenticity and reports the development and validation of a scale measuring consumers' perceived brand authenticity (PBA). A multi-phase scale development process resulted in a 15-item PBA scale measuring four dimensions: credibility, integrity, symbolism, and continuity. This scale is reliable across different brands and cultural contexts. We find that brand authenticity perceptions are influenced by indexical, existential, and iconic cues, whereby some of the latters' influence is moderated by consumers' level of marketing skepticism. Results also suggest that PBA increases emotional brand attachment and word-of-mouth, and that it drives brand choice likelihood through self-congruence for consumers high in self-authenticity.","author":[{"dropping-particle":"","family":"Morhart","given":"Felicitas","non-dropping-particle":"","parse-names":false,"suffix":""},{"dropping-particle":"","family":"Malär","given":"Lucia","non-dropping-particle":"","parse-names":false,"suffix":""},{"dropping-particle":"","family":"Guèvremont","given":"Amélie","non-dropping-particle":"","parse-names":false,"suffix":""},{"dropping-particle":"","family":"Girardin","given":"Florent","non-dropping-particle":"","parse-names":false,"suffix":""},{"dropping-particle":"","family":"Grohmann","given":"Bianca","non-dropping-particle":"","parse-names":false,"suffix":""}],"container-title":"Journal of Consumer Psychology","id":"ITEM-1","issue":"2","issued":{"date-parts":[["2015"]]},"page":"200-218","publisher":"Society for Consumer Psychology","title":"Brand authenticity: An integrative framework and measurement scale","type":"article-journal","volume":"25"},"uris":["http://www.mendeley.com/documents/?uuid=aca9e80c-9e66-4931-a477-27dac7055119"]}],"mendeley":{"formattedCitation":"(Morhart et al., 2015)","plainTextFormattedCitation":"(Morhart et al., 2015)","previouslyFormattedCitation":"(Morhart et al., 2015)"},"properties":{"noteIndex":0},"schema":"https://github.com/citation-style-language/schema/raw/master/csl-citation.json"}</w:instrText>
      </w:r>
      <w:r w:rsidRPr="0040120E">
        <w:rPr>
          <w:rFonts w:ascii="Times New Roman" w:hAnsi="Times New Roman" w:cs="Times New Roman"/>
          <w:sz w:val="24"/>
          <w:szCs w:val="24"/>
          <w:lang w:val="en-GB"/>
        </w:rPr>
        <w:fldChar w:fldCharType="separate"/>
      </w:r>
      <w:r w:rsidR="000C749D" w:rsidRPr="0040120E">
        <w:rPr>
          <w:rFonts w:ascii="Times New Roman" w:hAnsi="Times New Roman" w:cs="Times New Roman"/>
          <w:noProof/>
          <w:sz w:val="24"/>
          <w:szCs w:val="24"/>
          <w:lang w:val="en-GB"/>
        </w:rPr>
        <w:t>(Morhart et al., 2015)</w:t>
      </w:r>
      <w:r w:rsidRPr="0040120E">
        <w:rPr>
          <w:rFonts w:ascii="Times New Roman" w:hAnsi="Times New Roman" w:cs="Times New Roman"/>
          <w:sz w:val="24"/>
          <w:szCs w:val="24"/>
          <w:lang w:val="en-GB"/>
        </w:rPr>
        <w:fldChar w:fldCharType="end"/>
      </w:r>
      <w:r w:rsidRPr="0040120E">
        <w:rPr>
          <w:rFonts w:ascii="Times New Roman" w:hAnsi="Times New Roman" w:cs="Times New Roman"/>
          <w:sz w:val="24"/>
          <w:szCs w:val="24"/>
          <w:lang w:val="en-GB"/>
        </w:rPr>
        <w:t xml:space="preserve">. </w:t>
      </w:r>
      <w:r w:rsidR="000C749D" w:rsidRPr="0040120E">
        <w:rPr>
          <w:rFonts w:ascii="Times New Roman" w:hAnsi="Times New Roman" w:cs="Times New Roman"/>
          <w:sz w:val="24"/>
          <w:szCs w:val="24"/>
          <w:lang w:val="en-GB"/>
        </w:rPr>
        <w:t xml:space="preserve">There are different conceptualisations </w:t>
      </w:r>
      <w:r w:rsidR="000C749D"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{"citationItems":[{"id":"ITEM-1","itemData":{"DOI":"10.1016/j.jbusres.2013.06.001","ISBN":"0148-2963","ISSN":"01482963","abstract":"Postmodern consumers use brands to create an authentic self and to reconnect to place, time, culture and others. Although previous research has identified that consumers draw on a range of cues in order to attribute authenticity to branded objects, no scales exist to measure the construct of brand authenticity. Building on the existing literature, this paper uses quantitative methods to develop a psychometrically robust measure of brand authenticity from a consumer's perspective. Findings demonstrate convergent, discriminant and predictive validity, whereby 14 items represent three interrelated first order factors labeled quality commitment, sincerity and heritage that correspond with a higher order brand authenticity construct. This study extends our understanding of the consumption of authenticity. Moreover, it provides a tool by which firms can evaluate the effectiveness of strategic decisions designed to deliver an authentic brand offering to consumers. Limitations and directions for future research are discussed. © 2013 Elsevier Inc.","author":[{"dropping-particle":"","family":"Napoli","given":"Julie","non-dropping-particle":"","parse-names":false,"suffix":""},{"dropping-particle":"","family":"Dickinson","given":"Sonia J.","non-dropping-particle":"","parse-names":false,"suffix":""},{"dropping-particle":"","family":"Beverland","given":"Michael B.","non-dropping-particle":"","parse-names":false,"suffix":""},{"dropping-particle":"","family":"Farrelly","given":"Francis","non-dropping-particle":"","parse-names":false,"suffix":""}],"container-title":"Journal of Business Research","id":"ITEM-1","issue":"6","issued":{"date-parts":[["2014"]]},"page":"1090-1098","publisher":"Elsevier Inc.","title":"Measuring consumer-based brand authenticity","type":"article-journal","volume":"67"},"uris":["http://www.mendeley.com/documents/?uuid=fe1ddec5-5136-41ae-857f-792a7df38d85"]},{"id":"ITEM-2","itemData":{"DOI":"10.1016/j.jcps.2014.11.006","ISBN":"1057-7408","ISSN":"10577408","abstract":"Although brand authenticity is gaining increasing interest in consumer behavior research and managerial practice, literature on its measurement and contribution to branding theory is still limited. This article develops an integrative framework of the concept of brand authenticity and reports the development and validation of a scale measuring consumers' perceived brand authenticity (PBA). A multi-phase scale development process resulted in a 15-item PBA scale measuring four dimensions: credibility, integrity, symbolism, and continuity. This scale is reliable across different brands and cultural contexts. We find that brand authenticity perceptions are influenced by indexical, existential, and iconic cues, whereby some of the latters' influence is moderated by consumers' level of marketing skepticism. Results also suggest that PBA increases emotional brand attachment and word-of-mouth, and that it drives brand choice likelihood through self-congruence for consumers high in self-authenticity.","author":[{"dropping-particle":"","family":"Morhart","given":"Felicitas","non-dropping-particle":"","parse-names":false,"suffix":""},{"dropping-particle":"","family":"Malär","given":"Lucia","non-dropping-particle":"","parse-names":false,"suffix":""},{"dropping-particle":"","family":"Guèvremont","given":"Amélie","non-dropping-particle":"","parse-names":false,"suffix":""},{"dropping-particle":"","family":"Girardin","given":"Florent","non-dropping-particle":"","parse-names":false,"suffix":""},{"dropping-particle":"","family":"Grohmann","given":"Bianca","non-dropping-particle":"","parse-names":false,"suffix":""}],"container-title":"Journal of Consumer Psychology","id":"ITEM-2","issue":"2","issued":{"date-parts":[["2015"]]},"page":"200-218","publisher":"Society for Consumer Psychology","title":"Brand authenticity: An integrative framework and measurement scale","type":"article-journal","volume":"25"},"uris":["http://www.mendeley.com/documents/?uuid=aca9e80c-9e66-4931-a477-27dac7055119"]}],"mendeley":{"formattedCitation":"(Morhart et al., 2015; Napoli et al., 2014)","plainTextFormattedCitation":"(Morhart et al., 2015; Napoli et al., 2014)","previouslyFormattedCitation":"(Morhart et al., 2015; Napoli et al., 2014)"},"properties":{"noteIndex":0},"schema":"https://github.com/citation-style-language/schema/raw/master/csl-citation.json"}</w:instrText>
      </w:r>
      <w:r w:rsidR="000C749D" w:rsidRPr="0040120E">
        <w:rPr>
          <w:rFonts w:ascii="Times New Roman" w:hAnsi="Times New Roman" w:cs="Times New Roman"/>
          <w:sz w:val="24"/>
          <w:szCs w:val="24"/>
          <w:lang w:val="en-GB"/>
        </w:rPr>
        <w:fldChar w:fldCharType="separate"/>
      </w:r>
      <w:r w:rsidR="000C749D" w:rsidRPr="0040120E">
        <w:rPr>
          <w:rFonts w:ascii="Times New Roman" w:hAnsi="Times New Roman" w:cs="Times New Roman"/>
          <w:noProof/>
          <w:sz w:val="24"/>
          <w:szCs w:val="24"/>
          <w:lang w:val="en-GB"/>
        </w:rPr>
        <w:t>(Morhart et al., 2015; Napoli et al., 2014)</w:t>
      </w:r>
      <w:r w:rsidR="000C749D" w:rsidRPr="0040120E">
        <w:rPr>
          <w:rFonts w:ascii="Times New Roman" w:hAnsi="Times New Roman" w:cs="Times New Roman"/>
          <w:sz w:val="24"/>
          <w:szCs w:val="24"/>
          <w:lang w:val="en-GB"/>
        </w:rPr>
        <w:fldChar w:fldCharType="end"/>
      </w:r>
      <w:r w:rsidR="000C749D" w:rsidRPr="0040120E">
        <w:rPr>
          <w:rFonts w:ascii="Times New Roman" w:hAnsi="Times New Roman" w:cs="Times New Roman"/>
          <w:sz w:val="24"/>
          <w:szCs w:val="24"/>
          <w:lang w:val="en-GB"/>
        </w:rPr>
        <w:t xml:space="preserve">, all </w:t>
      </w:r>
      <w:r w:rsidR="00156DAD" w:rsidRPr="0040120E">
        <w:rPr>
          <w:rFonts w:ascii="Times New Roman" w:hAnsi="Times New Roman" w:cs="Times New Roman"/>
          <w:sz w:val="24"/>
          <w:szCs w:val="24"/>
          <w:lang w:val="en-GB"/>
        </w:rPr>
        <w:t xml:space="preserve">of which </w:t>
      </w:r>
      <w:r w:rsidR="000C749D" w:rsidRPr="0040120E">
        <w:rPr>
          <w:rFonts w:ascii="Times New Roman" w:hAnsi="Times New Roman" w:cs="Times New Roman"/>
          <w:sz w:val="24"/>
          <w:szCs w:val="24"/>
          <w:lang w:val="en-GB"/>
        </w:rPr>
        <w:t xml:space="preserve">have several dimensions </w:t>
      </w:r>
      <w:r w:rsidR="00156DAD" w:rsidRPr="0040120E">
        <w:rPr>
          <w:rFonts w:ascii="Times New Roman" w:hAnsi="Times New Roman" w:cs="Times New Roman"/>
          <w:sz w:val="24"/>
          <w:szCs w:val="24"/>
          <w:lang w:val="en-GB"/>
        </w:rPr>
        <w:t xml:space="preserve">that </w:t>
      </w:r>
      <w:r w:rsidRPr="0040120E">
        <w:rPr>
          <w:rFonts w:ascii="Times New Roman" w:hAnsi="Times New Roman" w:cs="Times New Roman"/>
          <w:sz w:val="24"/>
          <w:szCs w:val="24"/>
          <w:lang w:val="en-GB"/>
        </w:rPr>
        <w:t>involve temporality</w:t>
      </w:r>
      <w:r w:rsidR="00A16C27" w:rsidRPr="0040120E">
        <w:rPr>
          <w:rFonts w:ascii="Times New Roman" w:hAnsi="Times New Roman" w:cs="Times New Roman"/>
          <w:sz w:val="24"/>
          <w:szCs w:val="24"/>
          <w:lang w:val="en-GB"/>
        </w:rPr>
        <w:t xml:space="preserve"> </w:t>
      </w:r>
      <w:r w:rsidR="00A16C27" w:rsidRPr="0040120E">
        <w:rPr>
          <w:rFonts w:ascii="Times New Roman" w:hAnsi="Times New Roman" w:cs="Times New Roman"/>
          <w:sz w:val="24"/>
          <w:szCs w:val="24"/>
          <w:lang w:val="en-GB"/>
        </w:rPr>
        <w:fldChar w:fldCharType="begin" w:fldLock="1"/>
      </w:r>
      <w:r w:rsidR="00240CE4" w:rsidRPr="0040120E">
        <w:rPr>
          <w:rFonts w:ascii="Times New Roman" w:hAnsi="Times New Roman" w:cs="Times New Roman"/>
          <w:sz w:val="24"/>
          <w:szCs w:val="24"/>
          <w:lang w:val="en-GB"/>
        </w:rPr>
        <w:instrText>ADDIN CSL_CITATION {"citationItems":[{"id":"ITEM-1","itemData":{"DOI":"10.1016/j.jcps.2014.11.006","ISBN":"1057-7408","ISSN":"10577408","abstract":"Although brand authenticity is gaining increasing interest in consumer behavior research and managerial practice, literature on its measurement and contribution to branding theory is still limited. This article develops an integrative framework of the concept of brand authenticity and reports the development and validation of a scale measuring consumers' perceived brand authenticity (PBA). A multi-phase scale development process resulted in a 15-item PBA scale measuring four dimensions: credibility, integrity, symbolism, and continuity. This scale is reliable across different brands and cultural contexts. We find that brand authenticity perceptions are influenced by indexical, existential, and iconic cues, whereby some of the latters' influence is moderated by consumers' level of marketing skepticism. Results also suggest that PBA increases emotional brand attachment and word-of-mouth, and that it drives brand choice likelihood through self-congruence for consumers high in self-authenticity.","author":[{"dropping-particle":"","family":"Morhart","given":"Felicitas","non-dropping-particle":"","parse-names":false,"suffix":""},{"dropping-particle":"","family":"Malär","given":"Lucia","non-dropping-particle":"","parse-names":false,"suffix":""},{"dropping-particle":"","family":"Guèvremont","given":"Amélie","non-dropping-particle":"","parse-names":false,"suffix":""},{"dropping-particle":"","family":"Girardin","given":"Florent","non-dropping-particle":"","parse-names":false,"suffix":""},{"dropping-particle":"","family":"Grohmann","given":"Bianca","non-dropping-particle":"","parse-names":false,"suffix":""}],"container-title":"Journal of Consumer Psychology","id":"ITEM-1","issue":"2","issued":{"date-parts":[["2015"]]},"page":"200-218","publisher":"Society for Consumer Psychology","title":"Brand authenticity: An integrative framework and measurement scale","type":"article-journal","volume":"25"},"uris":["http://www.mendeley.com/documents/?uuid=aca9e80c-9e66-4931-a477-27dac7055119"]}],"mendeley":{"formattedCitation":"(Morhart et al., 2015)","manualFormatting":"(e.g., continuity in Morhart et al., 2015)","plainTextFormattedCitation":"(Morhart et al., 2015)","previouslyFormattedCitation":"(Morhart et al., 2015)"},"properties":{"noteIndex":0},"schema":"https://github.com/citation-style-language/schema/raw/master/csl-citation.json"}</w:instrText>
      </w:r>
      <w:r w:rsidR="00A16C27" w:rsidRPr="0040120E">
        <w:rPr>
          <w:rFonts w:ascii="Times New Roman" w:hAnsi="Times New Roman" w:cs="Times New Roman"/>
          <w:sz w:val="24"/>
          <w:szCs w:val="24"/>
          <w:lang w:val="en-GB"/>
        </w:rPr>
        <w:fldChar w:fldCharType="separate"/>
      </w:r>
      <w:r w:rsidR="00A16C27" w:rsidRPr="0040120E">
        <w:rPr>
          <w:rFonts w:ascii="Times New Roman" w:hAnsi="Times New Roman" w:cs="Times New Roman"/>
          <w:noProof/>
          <w:sz w:val="24"/>
          <w:szCs w:val="24"/>
          <w:lang w:val="en-GB"/>
        </w:rPr>
        <w:t>(</w:t>
      </w:r>
      <w:r w:rsidR="000C749D" w:rsidRPr="0040120E">
        <w:rPr>
          <w:rFonts w:ascii="Times New Roman" w:hAnsi="Times New Roman" w:cs="Times New Roman"/>
          <w:noProof/>
          <w:sz w:val="24"/>
          <w:szCs w:val="24"/>
          <w:lang w:val="en-GB"/>
        </w:rPr>
        <w:t>e.g.</w:t>
      </w:r>
      <w:r w:rsidR="00156DAD" w:rsidRPr="0040120E">
        <w:rPr>
          <w:rFonts w:ascii="Times New Roman" w:hAnsi="Times New Roman" w:cs="Times New Roman"/>
          <w:noProof/>
          <w:sz w:val="24"/>
          <w:szCs w:val="24"/>
          <w:lang w:val="en-GB"/>
        </w:rPr>
        <w:t>,</w:t>
      </w:r>
      <w:r w:rsidR="000C749D" w:rsidRPr="0040120E">
        <w:rPr>
          <w:rFonts w:ascii="Times New Roman" w:hAnsi="Times New Roman" w:cs="Times New Roman"/>
          <w:noProof/>
          <w:sz w:val="24"/>
          <w:szCs w:val="24"/>
          <w:lang w:val="en-GB"/>
        </w:rPr>
        <w:t xml:space="preserve"> continuity in </w:t>
      </w:r>
      <w:r w:rsidR="00A16C27" w:rsidRPr="0040120E">
        <w:rPr>
          <w:rFonts w:ascii="Times New Roman" w:hAnsi="Times New Roman" w:cs="Times New Roman"/>
          <w:noProof/>
          <w:sz w:val="24"/>
          <w:szCs w:val="24"/>
          <w:lang w:val="en-GB"/>
        </w:rPr>
        <w:t>Morhart et al., 2015)</w:t>
      </w:r>
      <w:r w:rsidR="00A16C27" w:rsidRPr="0040120E">
        <w:rPr>
          <w:rFonts w:ascii="Times New Roman" w:hAnsi="Times New Roman" w:cs="Times New Roman"/>
          <w:sz w:val="24"/>
          <w:szCs w:val="24"/>
          <w:lang w:val="en-GB"/>
        </w:rPr>
        <w:fldChar w:fldCharType="end"/>
      </w:r>
      <w:r w:rsidR="00A16C27" w:rsidRPr="0040120E">
        <w:rPr>
          <w:rFonts w:ascii="Times New Roman" w:hAnsi="Times New Roman" w:cs="Times New Roman"/>
          <w:sz w:val="24"/>
          <w:szCs w:val="24"/>
          <w:lang w:val="en-GB"/>
        </w:rPr>
        <w:t xml:space="preserve">, </w:t>
      </w:r>
      <w:r w:rsidRPr="0040120E">
        <w:rPr>
          <w:rFonts w:ascii="Times New Roman" w:hAnsi="Times New Roman" w:cs="Times New Roman"/>
          <w:sz w:val="24"/>
          <w:szCs w:val="24"/>
          <w:lang w:val="en-GB"/>
        </w:rPr>
        <w:t xml:space="preserve">but several </w:t>
      </w:r>
      <w:r w:rsidR="000C749D" w:rsidRPr="0040120E">
        <w:rPr>
          <w:rFonts w:ascii="Times New Roman" w:hAnsi="Times New Roman" w:cs="Times New Roman"/>
          <w:sz w:val="24"/>
          <w:szCs w:val="24"/>
          <w:lang w:val="en-GB"/>
        </w:rPr>
        <w:t xml:space="preserve">others </w:t>
      </w:r>
      <w:r w:rsidR="00C708C4" w:rsidRPr="0040120E">
        <w:rPr>
          <w:rFonts w:ascii="Times New Roman" w:hAnsi="Times New Roman" w:cs="Times New Roman"/>
          <w:sz w:val="24"/>
          <w:szCs w:val="24"/>
          <w:lang w:val="en-GB"/>
        </w:rPr>
        <w:t xml:space="preserve">that </w:t>
      </w:r>
      <w:r w:rsidRPr="0040120E">
        <w:rPr>
          <w:rFonts w:ascii="Times New Roman" w:hAnsi="Times New Roman" w:cs="Times New Roman"/>
          <w:sz w:val="24"/>
          <w:szCs w:val="24"/>
          <w:lang w:val="en-GB"/>
        </w:rPr>
        <w:t>can be managed without any temporal grounding</w:t>
      </w:r>
      <w:r w:rsidR="00C15D2E"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 xml:space="preserve"> </w:t>
      </w:r>
      <w:r w:rsidR="00C708C4" w:rsidRPr="0040120E">
        <w:rPr>
          <w:rFonts w:ascii="Times New Roman" w:hAnsi="Times New Roman" w:cs="Times New Roman"/>
          <w:sz w:val="24"/>
          <w:szCs w:val="24"/>
          <w:lang w:val="en-GB"/>
        </w:rPr>
        <w:t>f</w:t>
      </w:r>
      <w:r w:rsidRPr="0040120E">
        <w:rPr>
          <w:rFonts w:ascii="Times New Roman" w:hAnsi="Times New Roman" w:cs="Times New Roman"/>
          <w:sz w:val="24"/>
          <w:szCs w:val="24"/>
          <w:lang w:val="en-GB"/>
        </w:rPr>
        <w:t>or instance</w:t>
      </w:r>
      <w:r w:rsidR="00C708C4"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 xml:space="preserve"> </w:t>
      </w:r>
      <w:r w:rsidR="002D7072" w:rsidRPr="0040120E">
        <w:rPr>
          <w:rFonts w:ascii="Times New Roman" w:hAnsi="Times New Roman" w:cs="Times New Roman"/>
          <w:sz w:val="24"/>
          <w:szCs w:val="24"/>
          <w:lang w:val="en-GB"/>
        </w:rPr>
        <w:t>signalling</w:t>
      </w:r>
      <w:r w:rsidRPr="0040120E">
        <w:rPr>
          <w:rFonts w:ascii="Times New Roman" w:hAnsi="Times New Roman" w:cs="Times New Roman"/>
          <w:sz w:val="24"/>
          <w:szCs w:val="24"/>
          <w:lang w:val="en-GB"/>
        </w:rPr>
        <w:t xml:space="preserve"> the method of production, the importance of craftsmanship and sincerity, downplaying commercial motives, </w:t>
      </w:r>
      <w:r w:rsidR="00C708C4" w:rsidRPr="0040120E">
        <w:rPr>
          <w:rFonts w:ascii="Times New Roman" w:hAnsi="Times New Roman" w:cs="Times New Roman"/>
          <w:sz w:val="24"/>
          <w:szCs w:val="24"/>
          <w:lang w:val="en-GB"/>
        </w:rPr>
        <w:t xml:space="preserve">or </w:t>
      </w:r>
      <w:r w:rsidRPr="0040120E">
        <w:rPr>
          <w:rFonts w:ascii="Times New Roman" w:hAnsi="Times New Roman" w:cs="Times New Roman"/>
          <w:sz w:val="24"/>
          <w:szCs w:val="24"/>
          <w:lang w:val="en-GB"/>
        </w:rPr>
        <w:t xml:space="preserve">relating to a specific place </w:t>
      </w:r>
      <w:r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{"citationItems":[{"id":"ITEM-1","itemData":{"DOI":"10.1016/j.jbusres.2013.06.001","ISBN":"0148-2963","ISSN":"01482963","abstract":"Postmodern consumers use brands to create an authentic self and to reconnect to place, time, culture and others. Although previous research has identified that consumers draw on a range of cues in order to attribute authenticity to branded objects, no scales exist to measure the construct of brand authenticity. Building on the existing literature, this paper uses quantitative methods to develop a psychometrically robust measure of brand authenticity from a consumer's perspective. Findings demonstrate convergent, discriminant and predictive validity, whereby 14 items represent three interrelated first order factors labeled quality commitment, sincerity and heritage that correspond with a higher order brand authenticity construct. This study extends our understanding of the consumption of authenticity. Moreover, it provides a tool by which firms can evaluate the effectiveness of strategic decisions designed to deliver an authentic brand offering to consumers. Limitations and directions for future research are discussed. © 2013 Elsevier Inc.","author":[{"dropping-particle":"","family":"Napoli","given":"Julie","non-dropping-particle":"","parse-names":false,"suffix":""},{"dropping-particle":"","family":"Dickinson","given":"Sonia J.","non-dropping-particle":"","parse-names":false,"suffix":""},{"dropping-particle":"","family":"Beverland","given":"Michael B.","non-dropping-particle":"","parse-names":false,"suffix":""},{"dropping-particle":"","family":"Farrelly","given":"Francis","non-dropping-particle":"","parse-names":false,"suffix":""}],"container-title":"Journal of Business Research","id":"ITEM-1","issue":"6","issued":{"date-parts":[["2014"]]},"page":"1090-1098","publisher":"Elsevier Inc.","title":"Measuring consumer-based brand authenticity","type":"article-journal","volume":"67"},"uris":["http://www.mendeley.com/documents/?uuid=fe1ddec5-5136-41ae-857f-792a7df38d85"]},{"id":"ITEM-2","itemData":{"DOI":"10.1177/0092070306288403","ISBN":"00920703","ISSN":"00920703","PMID":"22987412","abstract":"Authenticity in the consumption context is an important topic within the marketing literature. This article explores authenticity's multiplicity of meanings within the MG brand subculture of consumption. An ethnographic approach guided data collection, which included participant observation, photo and document reviews, informal conversations, and formal, in-depth interviews with 58 MG owners. The data show that MG owners gain a sense of authenticity in the consumption context via the object and its ownership, consumer experiences, and identity construction and confirmation. As an object, an MG is authentic if it broaches an ideal standard and preserves the brand heritage. An MG experience is authentic when an owner interacts with the car through driving and self-work activities. Finally, an MG owner authenticates his or her identity through role performance and communal commitment. Implications are discussed in light of brand management.","author":[{"dropping-particle":"","family":"Leigh","given":"Thomas W.","non-dropping-particle":"","parse-names":false,"suffix":""},{"dropping-particle":"","family":"Peters","given":"Cara","non-dropping-particle":"","parse-names":false,"suffix":""},{"dropping-particle":"","family":"Shelton","given":"Jeremy","non-dropping-particle":"","parse-names":false,"suffix":""}],"container-title":"Journal of the Academy of Marketing Science","id":"ITEM-2","issue":"4","issued":{"date-parts":[["2006"]]},"page":"481-493","title":"The consumer quest for authenticity: The multiplicity of meanings within the MG subculture of consumption","type":"article-journal","volume":"34"},"uris":["http://www.mendeley.com/documents/?uuid=cff67231-789d-48b8-8b41-41d45dd47fdc"]},{"id":"ITEM-3","itemData":{"DOI":"10.1016/j.jbusres.2005.04.007","ISBN":"0148-2963","ISSN":"01482963","abstract":"Authenticity is a cornerstone of contemporary marketing practice yet confusion surrounds the nature and use of authenticity in the brand arena. We identify six attributions of authenticity based on an examination of the strategies of 20 ultra-premium wineries and interviews with 30 wine consumers. These six attributes are: heritage and pedigree, stylistic consistency, quality commitments, relationship to place, method of production, and downplaying commercial motives. These attributes of authenticity resonated with consumers. The attributes of authenticity were both real and stylized versions of the truth. © 2005 Elsevier Inc. All rights reserved.","author":[{"dropping-particle":"","family":"Beverland","given":"Michael","non-dropping-particle":"","parse-names":false,"suffix":""}],"container-title":"Journal of Business Research","id":"ITEM-3","issue":"2","issued":{"date-parts":[["2006"]]},"page":"251-258","title":"The 'real thing': Branding authenticity in the luxury wine trade","type":"article-journal","volume":"59"},"uris":["http://www.mendeley.com/documents/?uuid=2c189d01-9c93-4e98-8745-1c20bbff22e8"]}],"mendeley":{"formattedCitation":"(Beverland, 2006; Leigh, Peters, &amp; Shelton, 2006; Napoli et al., 2014)","plainTextFormattedCitation":"(Beverland, 2006; Leigh, Peters, &amp; Shelton, 2006; Napoli et al., 2014)","previouslyFormattedCitation":"(Beverland, 2006; Leigh, Peters, &amp; Shelton, 2006; Napoli et al., 2014)"},"properties":{"noteIndex":0},"schema":"https://github.com/citation-style-language/schema/raw/master/csl-citation.json"}</w:instrText>
      </w:r>
      <w:r w:rsidRPr="0040120E">
        <w:rPr>
          <w:rFonts w:ascii="Times New Roman" w:hAnsi="Times New Roman" w:cs="Times New Roman"/>
          <w:sz w:val="24"/>
          <w:szCs w:val="24"/>
          <w:lang w:val="en-GB"/>
        </w:rPr>
        <w:fldChar w:fldCharType="separate"/>
      </w:r>
      <w:r w:rsidR="00E23412" w:rsidRPr="0040120E">
        <w:rPr>
          <w:rFonts w:ascii="Times New Roman" w:hAnsi="Times New Roman" w:cs="Times New Roman"/>
          <w:noProof/>
          <w:sz w:val="24"/>
          <w:szCs w:val="24"/>
          <w:lang w:val="en-GB"/>
        </w:rPr>
        <w:t>(Beverland, 2006; Leigh, Peters, &amp; Shelton, 2006; Napoli et al., 2014)</w:t>
      </w:r>
      <w:r w:rsidRPr="0040120E">
        <w:rPr>
          <w:rFonts w:ascii="Times New Roman" w:hAnsi="Times New Roman" w:cs="Times New Roman"/>
          <w:sz w:val="24"/>
          <w:szCs w:val="24"/>
          <w:lang w:val="en-GB"/>
        </w:rPr>
        <w:fldChar w:fldCharType="end"/>
      </w:r>
      <w:r w:rsidRPr="0040120E">
        <w:rPr>
          <w:rFonts w:ascii="Times New Roman" w:hAnsi="Times New Roman" w:cs="Times New Roman"/>
          <w:sz w:val="24"/>
          <w:szCs w:val="24"/>
          <w:lang w:val="en-GB"/>
        </w:rPr>
        <w:t xml:space="preserve"> do not require any temporal anchoring. Recent</w:t>
      </w:r>
      <w:r w:rsidR="00C15D2E" w:rsidRPr="0040120E">
        <w:rPr>
          <w:rFonts w:ascii="Times New Roman" w:hAnsi="Times New Roman" w:cs="Times New Roman"/>
          <w:sz w:val="24"/>
          <w:szCs w:val="24"/>
          <w:lang w:val="en-GB"/>
        </w:rPr>
        <w:t>ly created</w:t>
      </w:r>
      <w:r w:rsidRPr="0040120E">
        <w:rPr>
          <w:rFonts w:ascii="Times New Roman" w:hAnsi="Times New Roman" w:cs="Times New Roman"/>
          <w:sz w:val="24"/>
          <w:szCs w:val="24"/>
          <w:lang w:val="en-GB"/>
        </w:rPr>
        <w:t xml:space="preserve"> celebrity brands are considered authentic because they appear genuine, although they lack any heritage </w:t>
      </w:r>
      <w:r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{"citationItems":[{"id":"ITEM-1","itemData":{"DOI":"10.1002/mar","ISBN":"0300-5283","ISSN":"03005283","PMID":"27326954","abstract":"Celebrity brand authenticity is introduced as a construct that represents consumer perceptions of celebrities being “true to oneself” in their behaviors and interactions with consumers. A scale is developed through two purification stages and the scale’s predictive validity is assessed. First, the meaning of celebrity brand authenticity to consumers is explored. Second, the Authenticity Inventory from the psychology literature is adapted to develop a scale for consumer perceptions of celebrity brand authenticity. Celebrity brands are perceived as true to self when they appear genuine in their relationships with consumers and behave in accordance with their perceived held values. Evidence of the convergent and discriminant validity of the celebrity brand authenticity scale is provided, which confirms celebrity brand authenticity as distinct from celebrity attachment, despite containing relational items. Finally, the predictive power of celebrity brand authenticity is confirmed through positively influencing consumer intentions to purchase an endorsed brand. Brand managers can use celebrity brand authenticity to position or develop celebrity brands, as well as in the selection of celebrity endorsers","author":[{"dropping-particle":"","family":"Ilicic","given":"Jasmina","non-dropping-particle":"","parse-names":false,"suffix":""},{"dropping-particle":"","family":"Webster","given":"Cynthia M.","non-dropping-particle":"","parse-names":false,"suffix":""}],"container-title":"Psychology &amp; Marketing","id":"ITEM-1","issue":"6","issued":{"date-parts":[["2016"]]},"page":"410-420","title":"Being True to Oneself: Investigating Celebrity Brand Authenticity","type":"article-journal","volume":"33"},"uris":["http://www.mendeley.com/documents/?uuid=39b4facd-7265-46ba-882b-01faed2194fb"]}],"mendeley":{"formattedCitation":"(Ilicic &amp; Webster, 2016)","plainTextFormattedCitation":"(Ilicic &amp; Webster, 2016)","previouslyFormattedCitation":"(Ilicic &amp; Webster, 2016)"},"properties":{"noteIndex":0},"schema":"https://github.com/citation-style-language/schema/raw/master/csl-citation.json"}</w:instrText>
      </w:r>
      <w:r w:rsidRPr="0040120E">
        <w:rPr>
          <w:rFonts w:ascii="Times New Roman" w:hAnsi="Times New Roman" w:cs="Times New Roman"/>
          <w:sz w:val="24"/>
          <w:szCs w:val="24"/>
          <w:lang w:val="en-GB"/>
        </w:rPr>
        <w:fldChar w:fldCharType="separate"/>
      </w:r>
      <w:r w:rsidR="007E6252" w:rsidRPr="0040120E">
        <w:rPr>
          <w:rFonts w:ascii="Times New Roman" w:hAnsi="Times New Roman" w:cs="Times New Roman"/>
          <w:noProof/>
          <w:sz w:val="24"/>
          <w:szCs w:val="24"/>
          <w:lang w:val="en-GB"/>
        </w:rPr>
        <w:t>(Ilicic &amp; Webster, 2016)</w:t>
      </w:r>
      <w:r w:rsidRPr="0040120E">
        <w:rPr>
          <w:rFonts w:ascii="Times New Roman" w:hAnsi="Times New Roman" w:cs="Times New Roman"/>
          <w:sz w:val="24"/>
          <w:szCs w:val="24"/>
          <w:lang w:val="en-GB"/>
        </w:rPr>
        <w:fldChar w:fldCharType="end"/>
      </w:r>
      <w:r w:rsidR="00684338" w:rsidRPr="0040120E">
        <w:rPr>
          <w:rFonts w:ascii="Times New Roman" w:hAnsi="Times New Roman" w:cs="Times New Roman"/>
          <w:sz w:val="24"/>
          <w:szCs w:val="24"/>
          <w:lang w:val="en-GB"/>
        </w:rPr>
        <w:t xml:space="preserve">. An investigation of young authentic brands reveal that authenticity is mostly created through processes of transparency, as well as virtuousness and proximity </w:t>
      </w:r>
      <w:r w:rsidR="00684338" w:rsidRPr="0040120E">
        <w:rPr>
          <w:rFonts w:ascii="Times New Roman" w:hAnsi="Times New Roman" w:cs="Times New Roman"/>
          <w:sz w:val="24"/>
          <w:szCs w:val="24"/>
          <w:lang w:val="en-GB"/>
        </w:rPr>
        <w:fldChar w:fldCharType="begin" w:fldLock="1"/>
      </w:r>
      <w:r w:rsidR="00684338" w:rsidRPr="0040120E">
        <w:rPr>
          <w:rFonts w:ascii="Times New Roman" w:hAnsi="Times New Roman" w:cs="Times New Roman"/>
          <w:sz w:val="24"/>
          <w:szCs w:val="24"/>
          <w:lang w:val="en-GB"/>
        </w:rPr>
        <w:instrText>ADDIN CSL_CITATION {"citationItems":[{"id":"ITEM-1","itemData":{"DOI":"10.1002/cb.1735","ISBN":"1472-0817","ISSN":"14791838","abstract":"Consumers increasingly seek authenticity in the brands they consume. Although studied extensively, brand authenticity appears to be restricted to older, more timeless brands. This article challenges previous research findings by examining whether or not young brands can be perceived as authentic and, if so, how? Adopting a holistic view, the author investigates interpretation-by consumers-and construction-by the brand-of an authentic image in the case of a young brand. The twofold objective of this research involves identifying dimensions of consumer-perceived brand authenticity in the early stages of the development of an authentic brand and then understanding the practices employed by the brand to support the observed dimensions of authenticity. Supplemented by seven individual interviews, a netnography of the online community of a young brand quickly recognized for authenticity reveals three central dimensions of authenticity, namely, transparency, virtuousness, and proximity. An analysis of brand publications within the community further expose the interplay of indexical (i.e., evidence-based authenticity signals) and iconic cues (i.e., impression-based authenticity signals) in support of the dimensions. Findings substantiate the prevalence of brand transparency over both virtuousness and proximity in the early stages of the development of an authentic brand. In addition, although indexical cues dominate in conveying transparency, iconic cues prove central to virtuousness, and both signal proximity. The article, the first to broach the construction of authenticity for a young brand, enhances the corpus of knowledge on authenticity through a re-examination of the significance and construction of the concept.","author":[{"dropping-particle":"","family":"Guèvremont","given":"Amélie","non-dropping-particle":"","parse-names":false,"suffix":""}],"container-title":"Journal of Consumer Behaviour","id":"ITEM-1","issue":"6","issued":{"date-parts":[["2018"]]},"page":"505-518","title":"Creating and interpreting brand authenticity: The case of a young brand","type":"article-journal","volume":"17"},"uris":["http://www.mendeley.com/documents/?uuid=32738e9f-ee9f-4ef1-9ee2-41b7d54d1370"]}],"mendeley":{"formattedCitation":"(Guèvremont, 2018)","plainTextFormattedCitation":"(Guèvremont, 2018)","previouslyFormattedCitation":"(Guèvremont, 2018)"},"properties":{"noteIndex":0},"schema":"https://github.com/citation-style-language/schema/raw/master/csl-citation.json"}</w:instrText>
      </w:r>
      <w:r w:rsidR="00684338" w:rsidRPr="0040120E">
        <w:rPr>
          <w:rFonts w:ascii="Times New Roman" w:hAnsi="Times New Roman" w:cs="Times New Roman"/>
          <w:sz w:val="24"/>
          <w:szCs w:val="24"/>
          <w:lang w:val="en-GB"/>
        </w:rPr>
        <w:fldChar w:fldCharType="separate"/>
      </w:r>
      <w:r w:rsidR="00684338" w:rsidRPr="0040120E">
        <w:rPr>
          <w:rFonts w:ascii="Times New Roman" w:hAnsi="Times New Roman" w:cs="Times New Roman"/>
          <w:noProof/>
          <w:sz w:val="24"/>
          <w:szCs w:val="24"/>
          <w:lang w:val="en-GB"/>
        </w:rPr>
        <w:t>(Guèvremont, 2018)</w:t>
      </w:r>
      <w:r w:rsidR="00684338" w:rsidRPr="0040120E">
        <w:rPr>
          <w:rFonts w:ascii="Times New Roman" w:hAnsi="Times New Roman" w:cs="Times New Roman"/>
          <w:sz w:val="24"/>
          <w:szCs w:val="24"/>
          <w:lang w:val="en-GB"/>
        </w:rPr>
        <w:fldChar w:fldCharType="end"/>
      </w:r>
      <w:r w:rsidRPr="0040120E">
        <w:rPr>
          <w:rFonts w:ascii="Times New Roman" w:hAnsi="Times New Roman" w:cs="Times New Roman"/>
          <w:sz w:val="24"/>
          <w:szCs w:val="24"/>
          <w:lang w:val="en-GB"/>
        </w:rPr>
        <w:t xml:space="preserve">. </w:t>
      </w:r>
    </w:p>
    <w:p w14:paraId="611D6FF8" w14:textId="192CCD02" w:rsidR="00B5310A" w:rsidRPr="0040120E" w:rsidRDefault="00B5310A" w:rsidP="00B5310A">
      <w:pPr>
        <w:spacing w:line="480" w:lineRule="auto"/>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 xml:space="preserve">Of course, </w:t>
      </w:r>
      <w:r w:rsidR="000C749D" w:rsidRPr="0040120E">
        <w:rPr>
          <w:rFonts w:ascii="Times New Roman" w:hAnsi="Times New Roman" w:cs="Times New Roman"/>
          <w:sz w:val="24"/>
          <w:szCs w:val="24"/>
          <w:lang w:val="en-GB"/>
        </w:rPr>
        <w:t xml:space="preserve">to </w:t>
      </w:r>
      <w:r w:rsidRPr="0040120E">
        <w:rPr>
          <w:rFonts w:ascii="Times New Roman" w:hAnsi="Times New Roman" w:cs="Times New Roman"/>
          <w:sz w:val="24"/>
          <w:szCs w:val="24"/>
          <w:lang w:val="en-GB"/>
        </w:rPr>
        <w:t xml:space="preserve">mention temporality through brand heritage can increase or facilitate the emergence of those perceptions </w:t>
      </w:r>
      <w:r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{"citationItems":[{"id":"ITEM-1","itemData":{"DOI":"10.1016/j.jcps.2014.11.006","ISBN":"1057-7408","ISSN":"10577408","abstract":"Although brand authenticity is gaining increasing interest in consumer behavior research and managerial practice, literature on its measurement and contribution to branding theory is still limited. This article develops an integrative framework of the concept of brand authenticity and reports the development and validation of a scale measuring consumers' perceived brand authenticity (PBA). A multi-phase scale development process resulted in a 15-item PBA scale measuring four dimensions: credibility, integrity, symbolism, and continuity. This scale is reliable across different brands and cultural contexts. We find that brand authenticity perceptions are influenced by indexical, existential, and iconic cues, whereby some of the latters' influence is moderated by consumers' level of marketing skepticism. Results also suggest that PBA increases emotional brand attachment and word-of-mouth, and that it drives brand choice likelihood through self-congruence for consumers high in self-authenticity.","author":[{"dropping-particle":"","family":"Morhart","given":"Felicitas","non-dropping-particle":"","parse-names":false,"suffix":""},{"dropping-particle":"","family":"Malär","given":"Lucia","non-dropping-particle":"","parse-names":false,"suffix":""},{"dropping-particle":"","family":"Guèvremont","given":"Amélie","non-dropping-particle":"","parse-names":false,"suffix":""},{"dropping-particle":"","family":"Girardin","given":"Florent","non-dropping-particle":"","parse-names":false,"suffix":""},{"dropping-particle":"","family":"Grohmann","given":"Bianca","non-dropping-particle":"","parse-names":false,"suffix":""}],"container-title":"Journal of Consumer Psychology","id":"ITEM-1","issue":"2","issued":{"date-parts":[["2015"]]},"page":"200-218","publisher":"Society for Consumer Psychology","title":"Brand authenticity: An integrative framework and measurement scale","type":"article-journal","volume":"25"},"uris":["http://www.mendeley.com/documents/?uuid=aca9e80c-9e66-4931-a477-27dac7055119"]},{"id":"ITEM-2","itemData":{"DOI":"10.1108/EJM-10-2014-0633","ISBN":"0720150442","ISSN":"0309-0566","PMID":"42012058","abstract":"Consumer demand for authentic brands is steadily rising. With increased pressure to accommodate this demand, researchers and marketers seek to understand how to influence a brand’s perceived authenticity. The purpose of this paper is to build a link between previous research on authenticity and thus gain a deeper understanding of the influencing factors of brand authenticity and its consumer outcomes.","author":[{"dropping-particle":"","family":"Fritz","given":"Kristine","non-dropping-particle":"","parse-names":false,"suffix":""},{"dropping-particle":"","family":"Schoenmueller","given":"Verena","non-dropping-particle":"","parse-names":false,"suffix":""},{"dropping-particle":"","family":"Bruhn","given":"Manfred","non-dropping-particle":"","parse-names":false,"suffix":""}],"container-title":"European Journal of Ma</w:instrText>
      </w:r>
      <w:r w:rsidR="003870BB" w:rsidRPr="0040120E">
        <w:rPr>
          <w:rFonts w:ascii="Times New Roman" w:hAnsi="Times New Roman" w:cs="Times New Roman"/>
          <w:sz w:val="24"/>
          <w:szCs w:val="24"/>
          <w:lang w:val="de-DE"/>
        </w:rPr>
        <w:instrText>rketing","id":"ITEM-2","issue":"2","issued":{"date-parts":[["2017"]]},"page":"324-348","title":"Authenticity in branding – exploring antecedents and consequences of brand authenticity","type":"article-journal","volume":"51"},"uris":["http://www.mendeley.com/documents/?uuid=9defaa5c-4677-4d9b-8ddc-213c1b63daab"]},{"id":"ITEM-3","itemData":{"DOI":"10.1080/0267257X.2018.1447008","ISSN":"14721376","author":[{"dropping-particle":"","family":"Athwal","given":"Navdeep","non-dropping-particle":"","parse-names":false,"suffix":""},{"dropping-particle":"","family":"Harris","given":"Lloyd C.","non-dropping-particle":"","parse-names":false,"suffix":""}],"container-title":"Journal of Marketing Management","id":"ITEM-3","issue":"3-4","issued":{"date-parts":[["2018"]]},"page":"347-369","publisher":"Routledge","title":"Examining how brand authenticity is established and maintained: the case of the Reverso","type":"article-journal","volume":"34"},"uris":["http://www.mendeley.com/documents/?uuid=51079233-8e34-4970-853b-f36767d59761"]}],"mendeley":{"formattedCitation":"(Athwal &amp; Harris, 2018; Fritz, Schoenmueller, &amp; Bruhn, 2017; Morhart et al., 2015)","plainTextFormattedCitation":"(Athwal &amp; Harris, 2018; Fritz, Schoenmueller, &amp; Bruhn, 2017; Morhart et al., 2015)","previouslyFormattedCitation":"(Athwal &amp; Harris, 2018; Fritz, Schoenmueller, &amp; Bruhn, 2017; Morhart et al., 2015)"},"properties":{"noteIndex":0},"schema":"https://github.com/citation-style-language/schema/raw/master/csl-citation.json"}</w:instrText>
      </w:r>
      <w:r w:rsidRPr="0040120E">
        <w:rPr>
          <w:rFonts w:ascii="Times New Roman" w:hAnsi="Times New Roman" w:cs="Times New Roman"/>
          <w:sz w:val="24"/>
          <w:szCs w:val="24"/>
          <w:lang w:val="en-GB"/>
        </w:rPr>
        <w:fldChar w:fldCharType="separate"/>
      </w:r>
      <w:r w:rsidR="00D62E26" w:rsidRPr="0040120E">
        <w:rPr>
          <w:rFonts w:ascii="Times New Roman" w:hAnsi="Times New Roman" w:cs="Times New Roman"/>
          <w:noProof/>
          <w:sz w:val="24"/>
          <w:szCs w:val="24"/>
          <w:lang w:val="de-DE"/>
        </w:rPr>
        <w:t>(Athwal &amp; Harris, 2018; Fritz, Schoenmueller, &amp; Bruhn, 2017; Morhart et al., 2015)</w:t>
      </w:r>
      <w:r w:rsidRPr="0040120E">
        <w:rPr>
          <w:rFonts w:ascii="Times New Roman" w:hAnsi="Times New Roman" w:cs="Times New Roman"/>
          <w:sz w:val="24"/>
          <w:szCs w:val="24"/>
          <w:lang w:val="en-GB"/>
        </w:rPr>
        <w:fldChar w:fldCharType="end"/>
      </w:r>
      <w:r w:rsidR="00DA3F3A" w:rsidRPr="0040120E">
        <w:rPr>
          <w:rFonts w:ascii="Times New Roman" w:hAnsi="Times New Roman" w:cs="Times New Roman"/>
          <w:sz w:val="24"/>
          <w:szCs w:val="24"/>
          <w:lang w:val="de-DE"/>
        </w:rPr>
        <w:t xml:space="preserve">. Morhart et al. </w:t>
      </w:r>
      <w:r w:rsidR="00DA3F3A" w:rsidRPr="0040120E">
        <w:rPr>
          <w:rFonts w:ascii="Times New Roman" w:hAnsi="Times New Roman" w:cs="Times New Roman"/>
          <w:sz w:val="24"/>
          <w:szCs w:val="24"/>
          <w:lang w:val="en-GB"/>
        </w:rPr>
        <w:t xml:space="preserve">(2015) find conceptual similarities between brand heritage and the dimension of continuity of </w:t>
      </w:r>
      <w:r w:rsidR="00C15D2E" w:rsidRPr="0040120E">
        <w:rPr>
          <w:rFonts w:ascii="Times New Roman" w:hAnsi="Times New Roman" w:cs="Times New Roman"/>
          <w:sz w:val="24"/>
          <w:szCs w:val="24"/>
          <w:lang w:val="en-GB"/>
        </w:rPr>
        <w:t>p</w:t>
      </w:r>
      <w:r w:rsidR="00DA3F3A" w:rsidRPr="0040120E">
        <w:rPr>
          <w:rFonts w:ascii="Times New Roman" w:hAnsi="Times New Roman" w:cs="Times New Roman"/>
          <w:sz w:val="24"/>
          <w:szCs w:val="24"/>
          <w:lang w:val="en-GB"/>
        </w:rPr>
        <w:t xml:space="preserve">erceived </w:t>
      </w:r>
      <w:r w:rsidR="00C15D2E" w:rsidRPr="0040120E">
        <w:rPr>
          <w:rFonts w:ascii="Times New Roman" w:hAnsi="Times New Roman" w:cs="Times New Roman"/>
          <w:sz w:val="24"/>
          <w:szCs w:val="24"/>
          <w:lang w:val="en-GB"/>
        </w:rPr>
        <w:t>b</w:t>
      </w:r>
      <w:r w:rsidR="00DA3F3A" w:rsidRPr="0040120E">
        <w:rPr>
          <w:rFonts w:ascii="Times New Roman" w:hAnsi="Times New Roman" w:cs="Times New Roman"/>
          <w:sz w:val="24"/>
          <w:szCs w:val="24"/>
          <w:lang w:val="en-GB"/>
        </w:rPr>
        <w:t xml:space="preserve">rand </w:t>
      </w:r>
      <w:r w:rsidR="00C15D2E" w:rsidRPr="0040120E">
        <w:rPr>
          <w:rFonts w:ascii="Times New Roman" w:hAnsi="Times New Roman" w:cs="Times New Roman"/>
          <w:sz w:val="24"/>
          <w:szCs w:val="24"/>
          <w:lang w:val="en-GB"/>
        </w:rPr>
        <w:t>a</w:t>
      </w:r>
      <w:r w:rsidR="00DA3F3A" w:rsidRPr="0040120E">
        <w:rPr>
          <w:rFonts w:ascii="Times New Roman" w:hAnsi="Times New Roman" w:cs="Times New Roman"/>
          <w:sz w:val="24"/>
          <w:szCs w:val="24"/>
          <w:lang w:val="en-GB"/>
        </w:rPr>
        <w:t xml:space="preserve">uthenticity (PBA). They also find that communicating brand heritage (roots) has a positive effect on PBA. We understand from the literature on heritage and authenticity that the latter looks </w:t>
      </w:r>
      <w:r w:rsidR="00684338" w:rsidRPr="0040120E">
        <w:rPr>
          <w:rFonts w:ascii="Times New Roman" w:hAnsi="Times New Roman" w:cs="Times New Roman"/>
          <w:sz w:val="24"/>
          <w:szCs w:val="24"/>
          <w:lang w:val="en-GB"/>
        </w:rPr>
        <w:t xml:space="preserve">primarily at non-temporal aspects of </w:t>
      </w:r>
      <w:r w:rsidR="00684338" w:rsidRPr="0040120E">
        <w:rPr>
          <w:rFonts w:ascii="Times New Roman" w:hAnsi="Times New Roman" w:cs="Times New Roman"/>
          <w:sz w:val="24"/>
          <w:szCs w:val="24"/>
          <w:lang w:val="en-GB"/>
        </w:rPr>
        <w:lastRenderedPageBreak/>
        <w:t xml:space="preserve">transparency, virtuousness and proximity </w:t>
      </w:r>
      <w:r w:rsidR="00684338" w:rsidRPr="0040120E">
        <w:rPr>
          <w:rFonts w:ascii="Times New Roman" w:hAnsi="Times New Roman" w:cs="Times New Roman"/>
          <w:sz w:val="24"/>
          <w:szCs w:val="24"/>
          <w:lang w:val="en-GB"/>
        </w:rPr>
        <w:fldChar w:fldCharType="begin" w:fldLock="1"/>
      </w:r>
      <w:r w:rsidR="00684338" w:rsidRPr="0040120E">
        <w:rPr>
          <w:rFonts w:ascii="Times New Roman" w:hAnsi="Times New Roman" w:cs="Times New Roman"/>
          <w:sz w:val="24"/>
          <w:szCs w:val="24"/>
          <w:lang w:val="en-GB"/>
        </w:rPr>
        <w:instrText>ADDIN CSL_CITATION {"citationItems":[{"id":"ITEM-1","itemData":{"DOI":"10.1002/cb.1735","ISBN":"1472-0817","ISSN":"14791838","abstract":"Consumers increasingly seek authenticity in the brands they consume. Although studied extensively, brand authenticity appears to be restricted to older, more timeless brands. This article challenges previous research findings by examining whether or not young brands can be perceived as authentic and, if so, how? Adopting a holistic view, the author investigates interpretation-by consumers-and construction-by the brand-of an authentic image in the case of a young brand. The twofold objective of this research involves identifying dimensions of consumer-perceived brand authenticity in the early stages of the development of an authentic brand and then understanding the practices employed by the brand to support the observed dimensions of authenticity. Supplemented by seven individual interviews, a netnography of the online community of a young brand quickly recognized for authenticity reveals three central dimensions of authenticity, namely, transparency, virtuousness, and proximity. An analysis of brand publications within the community further expose the interplay of indexical (i.e., evidence-based authenticity signals) and iconic cues (i.e., impression-based authenticity signals) in support of the dimensions. Findings substantiate the prevalence of brand transparency over both virtuousness and proximity in the early stages of the development of an authentic brand. In addition, although indexical cues dominate in conveying transparency, iconic cues prove central to virtuousness, and both signal proximity. The article, the first to broach the construction of authenticity for a young brand, enhances the corpus of knowledge on authenticity through a re-examination of the significance and construction of the concept.","author":[{"dropping-particle":"","family":"Guèvremont","given":"Amélie","non-dropping-particle":"","parse-names":false,"suffix":""}],"container-title":"Journal of Consumer Behaviour","id":"ITEM-1","issue":"6","issued":{"date-parts":[["2018"]]},"page":"505-518","title":"Creating and interpreting brand authenticity: The case of a young brand","type":"article-journal","volume":"17"},"uris":["http://www.mendeley.com/documents/?uuid=32738e9f-ee9f-4ef1-9ee2-41b7d54d1370"]}],"mendeley":{"formattedCitation":"(Guèvremont, 2018)","plainTextFormattedCitation":"(Guèvremont, 2018)","previouslyFormattedCitation":"(Guèvremont, 2018)"},"properties":{"noteIndex":0},"schema":"https://github.com/citation-style-language/schema/raw/master/csl-citation.json"}</w:instrText>
      </w:r>
      <w:r w:rsidR="00684338" w:rsidRPr="0040120E">
        <w:rPr>
          <w:rFonts w:ascii="Times New Roman" w:hAnsi="Times New Roman" w:cs="Times New Roman"/>
          <w:sz w:val="24"/>
          <w:szCs w:val="24"/>
          <w:lang w:val="en-GB"/>
        </w:rPr>
        <w:fldChar w:fldCharType="separate"/>
      </w:r>
      <w:r w:rsidR="00684338" w:rsidRPr="0040120E">
        <w:rPr>
          <w:rFonts w:ascii="Times New Roman" w:hAnsi="Times New Roman" w:cs="Times New Roman"/>
          <w:noProof/>
          <w:sz w:val="24"/>
          <w:szCs w:val="24"/>
          <w:lang w:val="en-GB"/>
        </w:rPr>
        <w:t>(Guèvremont, 2018)</w:t>
      </w:r>
      <w:r w:rsidR="00684338" w:rsidRPr="0040120E">
        <w:rPr>
          <w:rFonts w:ascii="Times New Roman" w:hAnsi="Times New Roman" w:cs="Times New Roman"/>
          <w:sz w:val="24"/>
          <w:szCs w:val="24"/>
          <w:lang w:val="en-GB"/>
        </w:rPr>
        <w:fldChar w:fldCharType="end"/>
      </w:r>
      <w:r w:rsidR="00DA3F3A" w:rsidRPr="0040120E">
        <w:rPr>
          <w:rFonts w:ascii="Times New Roman" w:hAnsi="Times New Roman" w:cs="Times New Roman"/>
          <w:sz w:val="24"/>
          <w:szCs w:val="24"/>
          <w:lang w:val="en-GB"/>
        </w:rPr>
        <w:t>, while brand heritage is primarily a temporal concept</w:t>
      </w:r>
      <w:r w:rsidR="00684338" w:rsidRPr="0040120E">
        <w:rPr>
          <w:rFonts w:ascii="Times New Roman" w:hAnsi="Times New Roman" w:cs="Times New Roman"/>
          <w:sz w:val="24"/>
          <w:szCs w:val="24"/>
          <w:lang w:val="en-GB"/>
        </w:rPr>
        <w:t xml:space="preserve"> relating to omni-temporality </w:t>
      </w:r>
      <w:r w:rsidR="00684338" w:rsidRPr="0040120E">
        <w:rPr>
          <w:rFonts w:ascii="Times New Roman" w:hAnsi="Times New Roman" w:cs="Times New Roman"/>
          <w:sz w:val="24"/>
          <w:szCs w:val="24"/>
          <w:lang w:val="en-GB"/>
        </w:rPr>
        <w:fldChar w:fldCharType="begin" w:fldLock="1"/>
      </w:r>
      <w:r w:rsidR="006142EE" w:rsidRPr="0040120E">
        <w:rPr>
          <w:rFonts w:ascii="Times New Roman" w:hAnsi="Times New Roman" w:cs="Times New Roman"/>
          <w:sz w:val="24"/>
          <w:szCs w:val="24"/>
          <w:lang w:val="en-GB"/>
        </w:rPr>
        <w:instrText>ADDIN CSL_CITATION {"citationItems":[{"id":"ITEM-1","itemData":{"DOI":"10.1108/CCIJ-05-2013-0031","ISBN":"1356-3289","ISSN":"13563289","abstract":"Purpose: The purpose of this paper is to advance the general understanding of the corporate heritage domain. The paper seeks to specify the requisites of corporate heritage and to introduce and explicate the corporate heritage marketing and total corporate heritage communications notions. Design/methodology/approach: As befits an opening article of the first special edition specifically devoted to corporate heritage, this article is largely conceptual in character and draws on the extant literature on corporate heritage brands and identities. In illuminating key points, it also makes reference to extant corporate heritage entities/brands. Findings: A provisional theory of corporate heritage sustainability is articulated, as is the enumeration of key corporate heritage traits. The notions of corporate heritage marketing and total corporate heritage communications are introduced and articulated. Key corporate heritage traits requisites encompass omni-temporality; institution trait constancy; external/internal tri-generational hereditary; augmented role identities; ceaseless multigenerational stakeholder utility and unremitting management tenacity. Corporate heritage marketing consists of eight dimensions: corporate heritage character/communications/covenant/conceptualisations/culture/constituencies/custodianship/context. Total corporate heritage communicates consists of primary/secondary/tertiary and legacy communications. Practical implications: The paper notes the need for assiduous management attention to be accorded to organisations with a bona-fide corporate heritage. Managers are custodians - as are organisational members guardians - of a corporate heritage. Corporate heritage institutions because they are sui generis require distinct approaches vis-à-vis their preservation and management. Social implications: Corporate heritage identities and corporate heritage brands confer not only corporate but also temporal, territorial, social, cultural and ancestral identities to multi-generational groups of customers and other stakeholders. As such, they are of importance not only as corporate entities but also as perennial social identities as well. This is of importance to policy makers, managers and owners of corporate heritage identities and corporate heritage brands. Originality/value: The unveiling of corporate heritage marketing and of total corporate heritage communications perspective and the articulation of key corporate heritage entity traits is o…","author":[{"dropping-particle":"","family":"Balmer","given":"John M T","non-dropping-particle":"","parse-names":false,"suffix":""}],"container-title":"Corporate Communications: An International Journal","id":"ITEM-1","issue":"3","issued":{"date-parts":[["2013"]]},"page":"290-326","title":"Corporate heritage, corporate heritage marketing, and total corporate heritage communications: What are they? What of them?","type":"article-journal","volume":"18"},"uris":["http://www.mendeley.com/documents/?uuid=33b47f55-02bf-461a-b5f5-82042cac9665"]}],"mendeley":{"formattedCitation":"(Balmer, 2013)","plainTextFormattedCitation":"(Balmer, 2013)","previouslyFormattedCitation":"(Balmer, 2013)"},"properties":{"noteIndex":0},"schema":"https://github.com/citation-style-language/schema/raw/master/csl-citation.json"}</w:instrText>
      </w:r>
      <w:r w:rsidR="00684338" w:rsidRPr="0040120E">
        <w:rPr>
          <w:rFonts w:ascii="Times New Roman" w:hAnsi="Times New Roman" w:cs="Times New Roman"/>
          <w:sz w:val="24"/>
          <w:szCs w:val="24"/>
          <w:lang w:val="en-GB"/>
        </w:rPr>
        <w:fldChar w:fldCharType="separate"/>
      </w:r>
      <w:r w:rsidR="00684338" w:rsidRPr="0040120E">
        <w:rPr>
          <w:rFonts w:ascii="Times New Roman" w:hAnsi="Times New Roman" w:cs="Times New Roman"/>
          <w:noProof/>
          <w:sz w:val="24"/>
          <w:szCs w:val="24"/>
          <w:lang w:val="en-GB"/>
        </w:rPr>
        <w:t>(Balmer, 2013)</w:t>
      </w:r>
      <w:r w:rsidR="00684338" w:rsidRPr="0040120E">
        <w:rPr>
          <w:rFonts w:ascii="Times New Roman" w:hAnsi="Times New Roman" w:cs="Times New Roman"/>
          <w:sz w:val="24"/>
          <w:szCs w:val="24"/>
          <w:lang w:val="en-GB"/>
        </w:rPr>
        <w:fldChar w:fldCharType="end"/>
      </w:r>
      <w:r w:rsidR="00DA3F3A"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 xml:space="preserve"> We propose to limit brand heritage from a consumer perspective to a set of associations related to the temporality of the brand.</w:t>
      </w:r>
    </w:p>
    <w:p w14:paraId="39385F5F" w14:textId="77777777" w:rsidR="00B5310A" w:rsidRPr="0040120E" w:rsidRDefault="00B5310A" w:rsidP="00B5310A">
      <w:pPr>
        <w:spacing w:line="480" w:lineRule="auto"/>
        <w:rPr>
          <w:rFonts w:ascii="Times New Roman" w:hAnsi="Times New Roman" w:cs="Times New Roman"/>
          <w:b/>
          <w:sz w:val="24"/>
          <w:szCs w:val="24"/>
          <w:lang w:val="en-GB"/>
        </w:rPr>
      </w:pPr>
    </w:p>
    <w:p w14:paraId="025BA585" w14:textId="4E471C9D" w:rsidR="006D078E" w:rsidRPr="0040120E" w:rsidRDefault="00580DE3" w:rsidP="00E23412">
      <w:pPr>
        <w:spacing w:line="480" w:lineRule="auto"/>
        <w:rPr>
          <w:rFonts w:ascii="Times New Roman" w:hAnsi="Times New Roman" w:cs="Times New Roman"/>
          <w:b/>
          <w:i/>
          <w:sz w:val="24"/>
          <w:szCs w:val="24"/>
          <w:lang w:val="en-GB"/>
        </w:rPr>
      </w:pPr>
      <w:r w:rsidRPr="0040120E">
        <w:rPr>
          <w:rFonts w:ascii="Times New Roman" w:hAnsi="Times New Roman" w:cs="Times New Roman"/>
          <w:b/>
          <w:i/>
          <w:sz w:val="24"/>
          <w:szCs w:val="24"/>
          <w:lang w:val="en-GB"/>
        </w:rPr>
        <w:t>T</w:t>
      </w:r>
      <w:r w:rsidR="006D078E" w:rsidRPr="0040120E">
        <w:rPr>
          <w:rFonts w:ascii="Times New Roman" w:hAnsi="Times New Roman" w:cs="Times New Roman"/>
          <w:b/>
          <w:i/>
          <w:sz w:val="24"/>
          <w:szCs w:val="24"/>
          <w:lang w:val="en-GB"/>
        </w:rPr>
        <w:t xml:space="preserve">he perception of </w:t>
      </w:r>
      <w:r w:rsidRPr="0040120E">
        <w:rPr>
          <w:rFonts w:ascii="Times New Roman" w:hAnsi="Times New Roman" w:cs="Times New Roman"/>
          <w:b/>
          <w:i/>
          <w:sz w:val="24"/>
          <w:szCs w:val="24"/>
          <w:lang w:val="en-GB"/>
        </w:rPr>
        <w:t xml:space="preserve">brand </w:t>
      </w:r>
      <w:r w:rsidR="00DA3F3A" w:rsidRPr="0040120E">
        <w:rPr>
          <w:rFonts w:ascii="Times New Roman" w:hAnsi="Times New Roman" w:cs="Times New Roman"/>
          <w:b/>
          <w:i/>
          <w:sz w:val="24"/>
          <w:szCs w:val="24"/>
          <w:lang w:val="en-GB"/>
        </w:rPr>
        <w:t>associations</w:t>
      </w:r>
    </w:p>
    <w:p w14:paraId="20F87EB7" w14:textId="64952D4A" w:rsidR="002D7072" w:rsidRPr="0040120E" w:rsidRDefault="00C708C4" w:rsidP="009C4356">
      <w:pPr>
        <w:spacing w:line="480" w:lineRule="auto"/>
        <w:jc w:val="both"/>
        <w:rPr>
          <w:rFonts w:ascii="Times New Roman" w:hAnsi="Times New Roman" w:cs="Times New Roman"/>
          <w:sz w:val="24"/>
          <w:szCs w:val="24"/>
          <w:lang w:val="en-US"/>
        </w:rPr>
      </w:pPr>
      <w:r w:rsidRPr="0040120E">
        <w:rPr>
          <w:rFonts w:ascii="Times New Roman" w:hAnsi="Times New Roman" w:cs="Times New Roman"/>
          <w:sz w:val="24"/>
          <w:szCs w:val="24"/>
          <w:lang w:val="en-GB"/>
        </w:rPr>
        <w:t>L</w:t>
      </w:r>
      <w:r w:rsidR="00626202" w:rsidRPr="0040120E">
        <w:rPr>
          <w:rFonts w:ascii="Times New Roman" w:hAnsi="Times New Roman" w:cs="Times New Roman"/>
          <w:sz w:val="24"/>
          <w:szCs w:val="24"/>
          <w:lang w:val="en-GB"/>
        </w:rPr>
        <w:t xml:space="preserve">iterature </w:t>
      </w:r>
      <w:r w:rsidRPr="0040120E">
        <w:rPr>
          <w:rFonts w:ascii="Times New Roman" w:hAnsi="Times New Roman" w:cs="Times New Roman"/>
          <w:sz w:val="24"/>
          <w:szCs w:val="24"/>
          <w:lang w:val="en-GB"/>
        </w:rPr>
        <w:t>o</w:t>
      </w:r>
      <w:r w:rsidR="00626202" w:rsidRPr="0040120E">
        <w:rPr>
          <w:rFonts w:ascii="Times New Roman" w:hAnsi="Times New Roman" w:cs="Times New Roman"/>
          <w:sz w:val="24"/>
          <w:szCs w:val="24"/>
          <w:lang w:val="en-GB"/>
        </w:rPr>
        <w:t xml:space="preserve">n archaeology, sociology, history and anthropology shows that heritage is not any representation of the past. It aims to strengthen the identity of the object it is attached to </w:t>
      </w:r>
      <w:r w:rsidR="00626202"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{"citationItems":[{"id":"ITEM-1","itemData":{"author":[{"dropping-particle":"","family":"Hartog","given":"Francois","non-dropping-particle":"","parse-names":false,"suffix":""}],"id":"ITEM-1","issued":{"date-parts":[["2015"]]},"number-of-pages":"288","publisher":"Columbia University Press","publisher-place":"New York","title":"Regimes of Historicity: Presentism and Experiences of Time","type":"book"},"uris":["http://www.mendeley.com/documents/?uuid=29e3eb1b-3d16-42f9-ac70-4c3e6a69baa6"]},{"id":"ITEM-2","itemData":{"author":[{"dropping-particle":"","family":"Lowenthal","given":"David","non-dropping-particle":"","parse-names":false,"suffix":""}],"id":"ITEM-2","issued":{"date-parts":[["2015"]]},"publisher":"Cambridge University Press","publisher-place":"Cambridge","title":"The past is a foreign country-revisited","type":"book"},"uris":["http://www.mendeley.com/documents/?uuid=6d1072c8-21e6-4f15-b394-9f65f8424d0a"]},{"id":"ITEM-3","itemData":{"author":[{"dropping-particle":"","family":"Walsh","given":"Kevin","non-dropping-particle":"","parse-names":false,"suffix":""}],"id":"ITEM-3","issued":{"date-parts":[["2002"]]},"publisher":"Routledge","publisher-place":"London","title":"The Representation of the Past: Museums and Heritage in the Post-Modern World","type":"book"},"uris":["http://www.mendeley.com/documents/?uuid=77da319d-fb0e-4d94-aa3a-405b0e6f2d69"]}],"mendeley":{"formattedCitation":"(Hartog, 2015; Lowenthal, 2015; Walsh, 2002)","plainTextFormattedCitation":"(Hartog, 2015; Lowenthal, 2015; Walsh, 2002)","previouslyFormattedCitation":"(Hartog, 2015; Lowenthal, 2015; Walsh, 2002)"},"properties":{"noteIndex":0},"schema":"https://github.com/citation-style-language/schema/raw/master/csl-citation.json"}</w:instrText>
      </w:r>
      <w:r w:rsidR="00626202" w:rsidRPr="0040120E">
        <w:rPr>
          <w:rFonts w:ascii="Times New Roman" w:hAnsi="Times New Roman" w:cs="Times New Roman"/>
          <w:sz w:val="24"/>
          <w:szCs w:val="24"/>
          <w:lang w:val="en-GB"/>
        </w:rPr>
        <w:fldChar w:fldCharType="separate"/>
      </w:r>
      <w:r w:rsidR="003C144A" w:rsidRPr="0040120E">
        <w:rPr>
          <w:rFonts w:ascii="Times New Roman" w:hAnsi="Times New Roman" w:cs="Times New Roman"/>
          <w:noProof/>
          <w:sz w:val="24"/>
          <w:szCs w:val="24"/>
          <w:lang w:val="en-GB"/>
        </w:rPr>
        <w:t>(Hartog, 2015; Lowenthal, 2015; Walsh, 2002)</w:t>
      </w:r>
      <w:r w:rsidR="00626202" w:rsidRPr="0040120E">
        <w:rPr>
          <w:rFonts w:ascii="Times New Roman" w:hAnsi="Times New Roman" w:cs="Times New Roman"/>
          <w:sz w:val="24"/>
          <w:szCs w:val="24"/>
          <w:lang w:val="en-GB"/>
        </w:rPr>
        <w:fldChar w:fldCharType="end"/>
      </w:r>
      <w:r w:rsidR="00626202" w:rsidRPr="0040120E">
        <w:rPr>
          <w:rFonts w:ascii="Times New Roman" w:hAnsi="Times New Roman" w:cs="Times New Roman"/>
          <w:sz w:val="24"/>
          <w:szCs w:val="24"/>
          <w:lang w:val="en-GB"/>
        </w:rPr>
        <w:t xml:space="preserve">. </w:t>
      </w:r>
      <w:r w:rsidR="003962F0" w:rsidRPr="0040120E">
        <w:rPr>
          <w:rFonts w:ascii="Times New Roman" w:hAnsi="Times New Roman" w:cs="Times New Roman"/>
          <w:sz w:val="24"/>
          <w:szCs w:val="24"/>
          <w:lang w:val="en-GB"/>
        </w:rPr>
        <w:t xml:space="preserve">For instance, </w:t>
      </w:r>
      <w:r w:rsidR="003962F0" w:rsidRPr="0040120E">
        <w:rPr>
          <w:rFonts w:ascii="Times New Roman" w:hAnsi="Times New Roman" w:cs="Times New Roman"/>
          <w:sz w:val="24"/>
          <w:lang w:val="en-GB"/>
        </w:rPr>
        <w:fldChar w:fldCharType="begin" w:fldLock="1"/>
      </w:r>
      <w:r w:rsidR="003870BB" w:rsidRPr="0040120E">
        <w:rPr>
          <w:rFonts w:ascii="Times New Roman" w:hAnsi="Times New Roman" w:cs="Times New Roman"/>
          <w:sz w:val="24"/>
          <w:lang w:val="en-GB"/>
        </w:rPr>
        <w:instrText>ADDIN CSL_CITATION {"citationItems":[{"id":"ITEM-1","itemData":{"author":[{"dropping-particle":"","family":"Walsh","given":"Kevin","non-dropping-particle":"","parse-names":false,"suffix":""}],"id":"ITEM-1","issued":{"date-parts":[["2002"]]},"publisher":"Routledge","publisher-place":"London","title":"The Representation of the Past: Museums and Heritage in the Post-Modern World","type":"book"},"uris":["http://www.mendeley.com/documents/?uuid=77da319d-fb0e-4d94-aa3a-405b0e6f2d69"]}],"mendeley":{"formattedCitation":"(Walsh, 2002)","manualFormatting":"Walsh (2002)","plainTextFormattedCitation":"(Walsh, 2002)","previouslyFormattedCitation":"(Walsh, 2002)"},"properties":{"noteIndex":0},"schema":"https://github.com/citation-style-language/schema/raw/master/csl-citation.json"}</w:instrText>
      </w:r>
      <w:r w:rsidR="003962F0" w:rsidRPr="0040120E">
        <w:rPr>
          <w:rFonts w:ascii="Times New Roman" w:hAnsi="Times New Roman" w:cs="Times New Roman"/>
          <w:sz w:val="24"/>
          <w:lang w:val="en-GB"/>
        </w:rPr>
        <w:fldChar w:fldCharType="separate"/>
      </w:r>
      <w:r w:rsidR="003962F0" w:rsidRPr="0040120E">
        <w:rPr>
          <w:rFonts w:ascii="Times New Roman" w:hAnsi="Times New Roman" w:cs="Times New Roman"/>
          <w:noProof/>
          <w:sz w:val="24"/>
          <w:lang w:val="en-GB"/>
        </w:rPr>
        <w:t>Walsh (2002)</w:t>
      </w:r>
      <w:r w:rsidR="003962F0" w:rsidRPr="0040120E">
        <w:rPr>
          <w:rFonts w:ascii="Times New Roman" w:hAnsi="Times New Roman" w:cs="Times New Roman"/>
          <w:sz w:val="24"/>
          <w:lang w:val="en-GB"/>
        </w:rPr>
        <w:fldChar w:fldCharType="end"/>
      </w:r>
      <w:r w:rsidR="003962F0" w:rsidRPr="0040120E">
        <w:rPr>
          <w:rFonts w:ascii="Times New Roman" w:hAnsi="Times New Roman" w:cs="Times New Roman"/>
          <w:sz w:val="24"/>
          <w:lang w:val="en-GB"/>
        </w:rPr>
        <w:t xml:space="preserve"> underlines that the obsession for the depiction of one’s identity differentiates heritage from history,  </w:t>
      </w:r>
      <w:r w:rsidR="003D226C" w:rsidRPr="0040120E">
        <w:rPr>
          <w:rFonts w:ascii="Times New Roman" w:hAnsi="Times New Roman" w:cs="Times New Roman"/>
          <w:sz w:val="24"/>
          <w:lang w:val="en-GB"/>
        </w:rPr>
        <w:t xml:space="preserve">the </w:t>
      </w:r>
      <w:r w:rsidR="003962F0" w:rsidRPr="0040120E">
        <w:rPr>
          <w:rFonts w:ascii="Times New Roman" w:hAnsi="Times New Roman" w:cs="Times New Roman"/>
          <w:sz w:val="24"/>
          <w:lang w:val="en-GB"/>
        </w:rPr>
        <w:t xml:space="preserve">main objective </w:t>
      </w:r>
      <w:r w:rsidR="003D226C" w:rsidRPr="0040120E">
        <w:rPr>
          <w:rFonts w:ascii="Times New Roman" w:hAnsi="Times New Roman" w:cs="Times New Roman"/>
          <w:sz w:val="24"/>
          <w:lang w:val="en-GB"/>
        </w:rPr>
        <w:t xml:space="preserve">of which </w:t>
      </w:r>
      <w:r w:rsidR="003962F0" w:rsidRPr="0040120E">
        <w:rPr>
          <w:rFonts w:ascii="Times New Roman" w:hAnsi="Times New Roman" w:cs="Times New Roman"/>
          <w:sz w:val="24"/>
          <w:lang w:val="en-GB"/>
        </w:rPr>
        <w:t xml:space="preserve">is </w:t>
      </w:r>
      <w:r w:rsidR="00AE1BCC" w:rsidRPr="0040120E">
        <w:rPr>
          <w:rFonts w:ascii="Times New Roman" w:hAnsi="Times New Roman" w:cs="Times New Roman"/>
          <w:sz w:val="24"/>
          <w:lang w:val="en-GB"/>
        </w:rPr>
        <w:t xml:space="preserve">scientific </w:t>
      </w:r>
      <w:r w:rsidR="008135CA" w:rsidRPr="0040120E">
        <w:rPr>
          <w:rFonts w:ascii="Times New Roman" w:hAnsi="Times New Roman" w:cs="Times New Roman"/>
          <w:sz w:val="24"/>
          <w:lang w:val="en-GB"/>
        </w:rPr>
        <w:t>investigation.</w:t>
      </w:r>
    </w:p>
    <w:p w14:paraId="38BF7625" w14:textId="751A6439" w:rsidR="00626202" w:rsidRPr="0040120E" w:rsidRDefault="00626202" w:rsidP="003C144A">
      <w:pPr>
        <w:spacing w:line="480" w:lineRule="auto"/>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 xml:space="preserve">Brand heritage is often associated with nostalgia because </w:t>
      </w:r>
      <w:r w:rsidR="00D62E26" w:rsidRPr="0040120E">
        <w:rPr>
          <w:rFonts w:ascii="Times New Roman" w:hAnsi="Times New Roman" w:cs="Times New Roman"/>
          <w:sz w:val="24"/>
          <w:szCs w:val="24"/>
          <w:lang w:val="en-GB"/>
        </w:rPr>
        <w:t xml:space="preserve">brand heritage strategies often build on collective nostalgia </w:t>
      </w:r>
      <w:r w:rsidR="00D62E26"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{"citationItems":[{"id":"ITEM-1","itemData":{"DOI":"10.1080/0267257X.2017.1409793","ISSN":"14721376","abstract":"Brand iconisation refers to the way a brand comes to symbolise the values, needs, and aspirations of the members of a particular cultural group. More than a decade of research has emphasised the many benefits that iconic brands bring to companies and has identified how brands become icons through a process of matching with cultural opportunities emerging in society. However, the way an iconic brand comes to be de-iconicised and how managers can shield brands from this risk is still under-researched. The aim of this paper is to contribute to knowledge regarding iconic brands by following the life of one iconic brand at national level, examining its history and its impact from the point of view of cultural performance. Our research contributes to the field of cultural branding through a genealogical study of how a brand becomes a national icon before becoming de-iconicised as circumstances change. Our research identifies five types of brand episode that can lead to de-iconisation. Our research therefore adds new developments to iconic brand theory. It also contributes to discussing the concept of iconic brand resilience, mainly through the role of cultural intermediaries, such as filmmakers.","author":[{"dropping-particle":"","family":"Testa","given":"Pierpaolo","non-dropping-particle":"","parse-names":false,"suffix":""},{"dropping-particle":"","family":"Cova","given":"Bernard","non-dropping-particle":"","parse-names":false,"suffix":""},{"dropping-particle":"","family":"Cantone","given":"Luigi","non-dropping-particle":"","parse-names":false,"suffix":""}],"container-title":"Journal of Marketing Management","id":"ITEM-1","issue":"17-18","issued":{"date-parts":[["2017"]]},"page":"1490-1521","publisher":"Routledge","title":"The process of de-iconisation of an iconic brand: a genealogical approach","type":"article-journal","volume":"33"},"uris":["http://www.mendeley.com/documents/?uuid=0eafadc5-1e33-437b-be0c-e7793474c721"]}],"mendeley":{"formattedCitation":"(Testa et al., 2017)","plainTextFormattedCitation":"(Testa et al., 2017)","previouslyFormattedCitation":"(Testa et al., 2017)"},"properties":{"noteIndex":0},"schema":"https://github.com/citation-style-language/schema/raw/master/csl-citation.json"}</w:instrText>
      </w:r>
      <w:r w:rsidR="00D62E26" w:rsidRPr="0040120E">
        <w:rPr>
          <w:rFonts w:ascii="Times New Roman" w:hAnsi="Times New Roman" w:cs="Times New Roman"/>
          <w:sz w:val="24"/>
          <w:szCs w:val="24"/>
          <w:lang w:val="en-GB"/>
        </w:rPr>
        <w:fldChar w:fldCharType="separate"/>
      </w:r>
      <w:r w:rsidR="00D62E26" w:rsidRPr="0040120E">
        <w:rPr>
          <w:rFonts w:ascii="Times New Roman" w:hAnsi="Times New Roman" w:cs="Times New Roman"/>
          <w:noProof/>
          <w:sz w:val="24"/>
          <w:szCs w:val="24"/>
          <w:lang w:val="en-GB"/>
        </w:rPr>
        <w:t>(Testa et al., 2017)</w:t>
      </w:r>
      <w:r w:rsidR="00D62E26" w:rsidRPr="0040120E">
        <w:rPr>
          <w:rFonts w:ascii="Times New Roman" w:hAnsi="Times New Roman" w:cs="Times New Roman"/>
          <w:sz w:val="24"/>
          <w:szCs w:val="24"/>
          <w:lang w:val="en-GB"/>
        </w:rPr>
        <w:fldChar w:fldCharType="end"/>
      </w:r>
      <w:r w:rsidRPr="0040120E">
        <w:rPr>
          <w:rFonts w:ascii="Times New Roman" w:hAnsi="Times New Roman" w:cs="Times New Roman"/>
          <w:sz w:val="24"/>
          <w:szCs w:val="24"/>
          <w:lang w:val="en-GB"/>
        </w:rPr>
        <w:t xml:space="preserve">. However, unlike the decision to </w:t>
      </w:r>
      <w:r w:rsidR="00476091" w:rsidRPr="0040120E">
        <w:rPr>
          <w:rFonts w:ascii="Times New Roman" w:hAnsi="Times New Roman" w:cs="Times New Roman"/>
          <w:sz w:val="24"/>
          <w:szCs w:val="24"/>
          <w:lang w:val="en-GB"/>
        </w:rPr>
        <w:t xml:space="preserve">make </w:t>
      </w:r>
      <w:r w:rsidRPr="0040120E">
        <w:rPr>
          <w:rFonts w:ascii="Times New Roman" w:hAnsi="Times New Roman" w:cs="Times New Roman"/>
          <w:sz w:val="24"/>
          <w:szCs w:val="24"/>
          <w:lang w:val="en-GB"/>
        </w:rPr>
        <w:t>brand heritage</w:t>
      </w:r>
      <w:r w:rsidR="00476091" w:rsidRPr="0040120E">
        <w:rPr>
          <w:rFonts w:ascii="Times New Roman" w:hAnsi="Times New Roman" w:cs="Times New Roman"/>
          <w:sz w:val="24"/>
          <w:szCs w:val="24"/>
          <w:lang w:val="en-GB"/>
        </w:rPr>
        <w:t xml:space="preserve"> salient</w:t>
      </w:r>
      <w:r w:rsidRPr="0040120E">
        <w:rPr>
          <w:rFonts w:ascii="Times New Roman" w:hAnsi="Times New Roman" w:cs="Times New Roman"/>
          <w:sz w:val="24"/>
          <w:szCs w:val="24"/>
          <w:lang w:val="en-GB"/>
        </w:rPr>
        <w:t xml:space="preserve">, this </w:t>
      </w:r>
      <w:r w:rsidRPr="0040120E">
        <w:rPr>
          <w:rFonts w:ascii="Times New Roman" w:hAnsi="Times New Roman" w:cs="Times New Roman"/>
          <w:sz w:val="24"/>
          <w:lang w:val="en-GB"/>
        </w:rPr>
        <w:t>bittersweet feeling caused by distance is not under managers’ direct control</w:t>
      </w:r>
      <w:r w:rsidR="004F3FB1" w:rsidRPr="0040120E">
        <w:rPr>
          <w:rFonts w:ascii="Times New Roman" w:hAnsi="Times New Roman" w:cs="Times New Roman"/>
          <w:sz w:val="24"/>
          <w:lang w:val="en-GB"/>
        </w:rPr>
        <w:t>.</w:t>
      </w:r>
      <w:r w:rsidR="00730AF2" w:rsidRPr="0040120E">
        <w:rPr>
          <w:rFonts w:ascii="Times New Roman" w:hAnsi="Times New Roman" w:cs="Times New Roman"/>
          <w:sz w:val="24"/>
          <w:lang w:val="en-GB"/>
        </w:rPr>
        <w:t xml:space="preserve"> Nostalgia is a combination of memories, emotions and thoughts that can be related to a brand or another stimulus </w:t>
      </w:r>
      <w:r w:rsidR="00730AF2" w:rsidRPr="0040120E">
        <w:rPr>
          <w:rFonts w:ascii="Times New Roman" w:hAnsi="Times New Roman" w:cs="Times New Roman"/>
          <w:sz w:val="24"/>
          <w:lang w:val="en-GB"/>
        </w:rPr>
        <w:fldChar w:fldCharType="begin" w:fldLock="1"/>
      </w:r>
      <w:r w:rsidR="00730AF2" w:rsidRPr="0040120E">
        <w:rPr>
          <w:rFonts w:ascii="Times New Roman" w:hAnsi="Times New Roman" w:cs="Times New Roman"/>
          <w:sz w:val="24"/>
          <w:lang w:val="en-GB"/>
        </w:rPr>
        <w:instrText>ADDIN CSL_CITATION {"citationItems":[{"id":"ITEM-1","itemData":{"DOI":"10.1016/j.jbusres.2017.09.049","ISSN":"01482963","abstract":"Scale development in a cross-cultural context is demanding and exacting. The purpose of this paper is to follow the necessary protocols to examine the emerging construct of brand nostalgia. This research contributes to the literature by developing a rigorously tested, reliable and valid scale to measure the multi-dimensional nature of brand nostalgia across two countries – Belgium and the U.S. Following the rigorous scale development procedures suggested by Churchill (1979) and Devellis (2003), emic (country and market-specific) scales are developed in Belgium and the United States through a series of iterative studies. By using items common to both emic scales, a derived etic scale is created and tested. The scale's robustness is validated via tests of invariance, dimensionality, reliability, discriminant and nomological validity. Suggestions for future research and managerial implications are provided.","author":[{"dropping-particle":"","family":"Ford","given":"John B.","non-dropping-particle":"","parse-names":false,"suffix":""},{"dropping-particle":"","family":"Merchant","given":"Altaf","non-dropping-particle":"","parse-names":false,"suffix":""},{"dropping-particle":"","family":"Bartier","given":"Anne Laure","non-dropping-particle":"","parse-names":false,"suffix":""},{"dropping-particle":"","family":"Friedman","given":"Mike","non-dropping-particle":"","parse-names":false,"suffix":""}],"container-title":"Journal of Business Research","id":"ITEM-1","issue":"September 2017","issued":{"date-parts":[["2018"]]},"page":"19-29","publisher":"Elsevier","title":"The cross-cultural scale development process: The case of brand-evoked nostalgia in Belgium and the United States","type":"article-journal","volume":"83"},"uris":["http://www.mendeley.com/documents/?uuid=cf5817db-6292-460b-ad4e-60db062e349d"]}],"mendeley":{"formattedCitation":"(Ford, Merchant, Bartier, &amp; Friedman, 2018)","plainTextFormattedCitation":"(Ford, Merchant, Bartier, &amp; Friedman, 2018)","previouslyFormattedCitation":"(Ford, Merchant, Bartier, &amp; Friedman, 2018)"},"properties":{"noteIndex":0},"schema":"https://github.com/citation-style-language/schema/raw/master/csl-citation.json"}</w:instrText>
      </w:r>
      <w:r w:rsidR="00730AF2" w:rsidRPr="0040120E">
        <w:rPr>
          <w:rFonts w:ascii="Times New Roman" w:hAnsi="Times New Roman" w:cs="Times New Roman"/>
          <w:sz w:val="24"/>
          <w:lang w:val="en-GB"/>
        </w:rPr>
        <w:fldChar w:fldCharType="separate"/>
      </w:r>
      <w:r w:rsidR="00730AF2" w:rsidRPr="0040120E">
        <w:rPr>
          <w:rFonts w:ascii="Times New Roman" w:hAnsi="Times New Roman" w:cs="Times New Roman"/>
          <w:noProof/>
          <w:sz w:val="24"/>
          <w:lang w:val="en-GB"/>
        </w:rPr>
        <w:t>(Ford, Merchant, Bartier, &amp; Friedman, 2018)</w:t>
      </w:r>
      <w:r w:rsidR="00730AF2" w:rsidRPr="0040120E">
        <w:rPr>
          <w:rFonts w:ascii="Times New Roman" w:hAnsi="Times New Roman" w:cs="Times New Roman"/>
          <w:sz w:val="24"/>
          <w:lang w:val="en-GB"/>
        </w:rPr>
        <w:fldChar w:fldCharType="end"/>
      </w:r>
      <w:r w:rsidR="00730AF2" w:rsidRPr="0040120E">
        <w:rPr>
          <w:rFonts w:ascii="Times New Roman" w:hAnsi="Times New Roman" w:cs="Times New Roman"/>
          <w:sz w:val="24"/>
          <w:lang w:val="en-GB"/>
        </w:rPr>
        <w:t xml:space="preserve">. </w:t>
      </w:r>
      <w:r w:rsidR="004F3FB1" w:rsidRPr="0040120E">
        <w:rPr>
          <w:rFonts w:ascii="Times New Roman" w:hAnsi="Times New Roman" w:cs="Times New Roman"/>
          <w:sz w:val="24"/>
          <w:lang w:val="en-GB"/>
        </w:rPr>
        <w:t xml:space="preserve"> </w:t>
      </w:r>
      <w:r w:rsidR="00476091" w:rsidRPr="0040120E">
        <w:rPr>
          <w:rFonts w:ascii="Times New Roman" w:hAnsi="Times New Roman" w:cs="Times New Roman"/>
          <w:sz w:val="24"/>
          <w:lang w:val="en-GB"/>
        </w:rPr>
        <w:t>Consumers’</w:t>
      </w:r>
      <w:r w:rsidR="00476091" w:rsidRPr="0040120E">
        <w:rPr>
          <w:rFonts w:ascii="Times New Roman" w:hAnsi="Times New Roman" w:cs="Times New Roman"/>
          <w:sz w:val="24"/>
          <w:szCs w:val="24"/>
          <w:lang w:val="en-GB"/>
        </w:rPr>
        <w:t xml:space="preserve"> </w:t>
      </w:r>
      <w:r w:rsidRPr="0040120E">
        <w:rPr>
          <w:rFonts w:ascii="Times New Roman" w:hAnsi="Times New Roman" w:cs="Times New Roman"/>
          <w:sz w:val="24"/>
          <w:szCs w:val="24"/>
          <w:lang w:val="en-GB"/>
        </w:rPr>
        <w:t xml:space="preserve">perception of brand heritage could </w:t>
      </w:r>
      <w:r w:rsidR="00D62E26" w:rsidRPr="0040120E">
        <w:rPr>
          <w:rFonts w:ascii="Times New Roman" w:hAnsi="Times New Roman" w:cs="Times New Roman"/>
          <w:sz w:val="24"/>
          <w:szCs w:val="24"/>
          <w:lang w:val="en-GB"/>
        </w:rPr>
        <w:t xml:space="preserve">facilitate the </w:t>
      </w:r>
      <w:r w:rsidR="00476091" w:rsidRPr="0040120E">
        <w:rPr>
          <w:rFonts w:ascii="Times New Roman" w:hAnsi="Times New Roman" w:cs="Times New Roman"/>
          <w:sz w:val="24"/>
          <w:szCs w:val="24"/>
          <w:lang w:val="en-GB"/>
        </w:rPr>
        <w:t xml:space="preserve">emergence </w:t>
      </w:r>
      <w:r w:rsidR="00D62E26" w:rsidRPr="0040120E">
        <w:rPr>
          <w:rFonts w:ascii="Times New Roman" w:hAnsi="Times New Roman" w:cs="Times New Roman"/>
          <w:sz w:val="24"/>
          <w:szCs w:val="24"/>
          <w:lang w:val="en-GB"/>
        </w:rPr>
        <w:t>of</w:t>
      </w:r>
      <w:r w:rsidRPr="0040120E">
        <w:rPr>
          <w:rFonts w:ascii="Times New Roman" w:hAnsi="Times New Roman" w:cs="Times New Roman"/>
          <w:sz w:val="24"/>
          <w:szCs w:val="24"/>
          <w:lang w:val="en-GB"/>
        </w:rPr>
        <w:t xml:space="preserve"> nostalgic feelings </w:t>
      </w:r>
      <w:r w:rsidRPr="0040120E">
        <w:rPr>
          <w:rFonts w:ascii="Times New Roman" w:hAnsi="Times New Roman" w:cs="Times New Roman"/>
          <w:sz w:val="24"/>
          <w:szCs w:val="24"/>
          <w:lang w:val="en-GB"/>
        </w:rPr>
        <w:fldChar w:fldCharType="begin" w:fldLock="1"/>
      </w:r>
      <w:r w:rsidR="00730AF2" w:rsidRPr="0040120E">
        <w:rPr>
          <w:rFonts w:ascii="Times New Roman" w:hAnsi="Times New Roman" w:cs="Times New Roman"/>
          <w:sz w:val="24"/>
          <w:szCs w:val="24"/>
          <w:lang w:val="en-GB"/>
        </w:rPr>
        <w:instrText>ADDIN CSL_CITATION {"citationItems":[{"id":"ITEM-1","itemData":{"DOI":"10.1080/10253866.2013.776305","ISSN":"10253866","abstract":"Nostalgia is not a singular phenomenon; it is multi-layered, diversely experienced and variously exploited, as I demonstrate by briefly outlining the history of nostalgia, especially the recent shift from modern to post-modern versions of the experience. The modern, temporal version of nostalgia is founded on the unattainable distance between the past and the present; the post-modern, atemporal version erases this sense of distance. Central to the modern concept of nostalgia is the experience of wistfulness, a hopeless longing for something lost and irrecoverable. But for post-modern nostalgics, the irrecoverable is now attainable, the difference between past and present flattened out. This is partly because post-modern nostalgia re-cycles images, objects and styles associated with the relatively recent past, a prime site of such re-cycling being the Internet. I therefore look at a range of websites that use nostalgia as a central concept in their marketing and which demonstrate some of these recent shifts in the experience of nostalgia. In the final part of this article, I explore these concerns in relation to the reception of four films about the English, past released in the 2000s: Ladies in Lavender (2004), Becoming Jane (2007), Brideshead Revisited (2008) and An Education (2009). How are films mobilised for nostalgic purposes at the levels of production, marketing and consumption? How is an experience of the past built into these films? Are some of the resulting images, sounds and pasts more resistant to nostalgic uses than others? Are these films discussed by audiences in terms of nostalgia? If so, is this is a positive or negative experience? Ranging in this way across a variety of material, my article is an attempt to bring together cultural history, conceptual, formal analysis and the analysis of reception or consumption.","author":[{"dropping-particle":"","family":"Higson","given":"Andrew","non-dropping-particle":"","parse-names":false,"suffix":""}],"container-title":"Consumption Markets and Culture","id":"ITEM-1","issue":"2","issued":{"date-parts":[["2014"]]},"page":"120-142","title":"Nostalgia is not what it used to be: Heritage films, nostalgia websites and contemporary consumers","type":"article-journal","volume":"17"},"uris":["http://www.mendeley.com/documents/?uuid=32077945-b9eb-402e-aa9a-f3377391049a"]},{"id":"ITEM-2","itemData":{"DOI":"10.1016/j.jbusres.2017.09.049","ISSN":"01482963","abstract":"Scale development in a cross-cultural context is demanding and exacting. The purpose of this paper is to follow the necessary protocols to examine the emerging construct of brand nostalgia. This research contributes to the literature by developing a rigorously tested, reliable and valid scale to measure the multi-dimensional nature of brand nostalgia across two countries – Belgium and the U.S. Following the rigorous scale development procedures suggested by Churchill (1979) and Devellis (2003), emic (country and market-specific) scales are developed in Belgium and the United States through a series of iterative studies. By using items common to both emic scales, a derived etic scale is created and tested. The scale's robustness is validated via tests of invariance, dimensionality, reliability, discriminant and nomological validity. Suggestions for future research and managerial implications are provided.","author":[{"dropping-particle":"","family":"Ford","given":"John B.","non-dropping-particle":"","parse-names":false,"suffix":""},{"dropping-particle":"","family":"Merchant","given":"Altaf","non-dropping-particle":"","parse-names":false,"suffix":""},{"dropping-particle":"","family":"Bartier","given":"Anne Laure","non-dropping-particle":"","parse-names":false,"suffix":""},{"dropping-particle":"","family":"Friedman","given":"Mike","non-dropping-particle":"","parse-names":false,"suffix":""}],"container-title":"Journal of Business Research","id":"ITEM-2","issue":"September 2017","issued":{"date-parts":[["2018"]]},"page":"19-29","publisher":"Elsevier","title":"The cross-cultural scale development process: The case of brand-evoked nostalgia in Belgium and the United States","type":"article-journal","volume":"83"},"uris":["http://www.mendeley.com/documents/?uuid=cf5817db-6292-460b-ad4e-60db062e349d"]}],"mendeley":{"formattedCitation":"(Ford et al., 2018; Higson, 2014)","plainTextFormattedCitation":"(Ford et al., 2018; Higson, 2014)","previouslyFormattedCitation":"(Ford et al., 2018; Higson, 2014)"},"properties":{"noteIndex":0},"schema":"https://github.com/citation-style-language/schema/raw/master/csl-citation.json"}</w:instrText>
      </w:r>
      <w:r w:rsidRPr="0040120E">
        <w:rPr>
          <w:rFonts w:ascii="Times New Roman" w:hAnsi="Times New Roman" w:cs="Times New Roman"/>
          <w:sz w:val="24"/>
          <w:szCs w:val="24"/>
          <w:lang w:val="en-GB"/>
        </w:rPr>
        <w:fldChar w:fldCharType="separate"/>
      </w:r>
      <w:r w:rsidR="00730AF2" w:rsidRPr="0040120E">
        <w:rPr>
          <w:rFonts w:ascii="Times New Roman" w:hAnsi="Times New Roman" w:cs="Times New Roman"/>
          <w:noProof/>
          <w:sz w:val="24"/>
          <w:szCs w:val="24"/>
          <w:lang w:val="en-GB"/>
        </w:rPr>
        <w:t>(Ford et al., 2018; Higson, 2014)</w:t>
      </w:r>
      <w:r w:rsidRPr="0040120E">
        <w:rPr>
          <w:rFonts w:ascii="Times New Roman" w:hAnsi="Times New Roman" w:cs="Times New Roman"/>
          <w:sz w:val="24"/>
          <w:szCs w:val="24"/>
          <w:lang w:val="en-GB"/>
        </w:rPr>
        <w:fldChar w:fldCharType="end"/>
      </w:r>
      <w:r w:rsidR="004F3FB1" w:rsidRPr="0040120E">
        <w:rPr>
          <w:rFonts w:ascii="Times New Roman" w:hAnsi="Times New Roman" w:cs="Times New Roman"/>
          <w:sz w:val="24"/>
          <w:szCs w:val="24"/>
          <w:lang w:val="en-GB"/>
        </w:rPr>
        <w:t xml:space="preserve"> related to one’s own past, or to a collective past. Nostalgia proneness</w:t>
      </w:r>
      <w:r w:rsidR="003D226C" w:rsidRPr="0040120E">
        <w:rPr>
          <w:rFonts w:ascii="Times New Roman" w:hAnsi="Times New Roman" w:cs="Times New Roman"/>
          <w:sz w:val="24"/>
          <w:szCs w:val="24"/>
          <w:lang w:val="en-GB"/>
        </w:rPr>
        <w:t>,</w:t>
      </w:r>
      <w:r w:rsidR="004F3FB1" w:rsidRPr="0040120E">
        <w:rPr>
          <w:rFonts w:ascii="Times New Roman" w:hAnsi="Times New Roman" w:cs="Times New Roman"/>
          <w:sz w:val="24"/>
          <w:szCs w:val="24"/>
          <w:lang w:val="en-GB"/>
        </w:rPr>
        <w:t xml:space="preserve"> as an individual trait </w:t>
      </w:r>
      <w:r w:rsidR="004F3FB1"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{"citationItems":[{"id":"ITEM-1","itemData":{"DOI":"10.1086/209346","ISBN":"00935301","ISSN":"0093-5301","abstract":"As studied in recent consumer research, the role of nostalgia involves both (1) a link between age and the development of consumer tastes (over time) and (2) the relationship of nostalgia proneness (a psychographic variable) to patterns of consumer preferences. However, questions remain concerning whether the influence of nos-talgia proneness and age can be regarded as two independent aspects of nostalgic consumption. This research reports a pair of studies that investigate this issue with respect to motion picture preferences among subjects. Study 1 uses an age-ho-mogeneous sample to examine 20 items that assess nostalgia proneness, to derive a nostalgia scale, to form a spatial representation of movie preferences, and to test the fit of a vector reflecting differential nostalgia-related tastes in this preference space. Study 2 generalizes these results to a sample heterogeneous with respect to age and shows that age and nostalgia proneness appear to work independently as separate aspects of nostalgic preference patterns. As a basic aspect of the human condition, the phe-nomenon of nostalgia has received attention from such disciplines as history (Hobsbawm 1983; Lowenthal 1985), psychology (Fodor 1950; Nawas and Platt 1965), sociology (Davis 1979), anthropology (McCracken 1988), environmental psychology (Taylor and Konrad 1980), and other more eclectic approaches in social sci-ence (Campbell 1987; Csikszentmihalyi and Rochberg-Halton 1981). Further, by virtue of the potential con-nection of nostalgic feelings to consumption experiences of many kinds, several consumer researchers have ex-amined various questions related to nostalgia and to consumption associated with the \"dear departed past.\" For example, Holbrook (1989) traces nostalgic themes in the songs of David Frishberg. Belk (1990, 1991) deals with the meanings of possessions in establishing one's \"sense of past.\" Belk et al. (1988; 1991) apply this gen-eral perspective to the specific case of collecting and explore the manner in which collections of memora-bilia, souvenirs, and other relics preserve memories that enhance people's lives. Havlena and Holak (1991) re-view the use of nostalgic appeals in advertising and other commercial settings, while Holbrook and Schindler (1991) consider these and other phenomena en route to building some theoretical connections between age and the development of nostalgia-related consumer tastes. Most recently, Holak and Havlena (1992) ex-amine the recurring per…","author":[{"dropping-particle":"","family":"Holbrook","given":"Morris B.","non-dropping-particle":"","parse-names":false,"suffix":""}],"container-title":"Journal of Consumer Research","id":"ITEM-1","issue":"2","issued":{"date-parts":[["1993"]]},"page":"245","title":"Nostalgia and Consumption Preferences: Some Emerging Patterns of Consumer Tastes","type":"article-journal","volume":"20"},"uris":["http://www.mendeley.com/documents/?uuid=7660d7fa-0ddf-47c5-89bd-4820eba870cd"]},{"id":"ITEM-2","itemData":{"DOI":"10.1002/mar.10074","ISBN":"0742-6046","ISSN":"07426046","PMID":"9345523","abstract":"Studies of music, motion pictures, movie stars, and fashion products have shown that styles popular during a consumer's youth can influence the consumer's lifelong preferences. The authors present an integrative model of this phenomenon and propose that these nostalgic effects are not limited to products that relate to the arts and entertainment or are primarily aesthetic. As an illustrative example, the authors investigate the effects of early experience on consumer preferences (aged 16-92 yrs old) for automobile styles. Consistent with expectations, they find that men do but women do not show evidence of nostalgic attachment to the styles experienced in their youth--that is, their preferences peaked for products that were popular when they were young. Also, as expected, individual differences in the psychographic variable of nostalgia proneness play a role in moderating these effects. These findings expend the understanding of the generality, the boundaries, and the managerial relevance of the age-related peak-preference phenomenon. (PsycINFO Database Record (c) 2012 APA, all rights reserved)","author":[{"dropping-particle":"","family":"Schindler","given":"Robert M.","non-dropping-particle":"","parse-names":false,"suffix":""},{"dropping-particle":"","family":"Holbrook","given":"Morris B.","non-dropping-particle":"","parse-names":false,"suffix":""}],"container-title":"Psychology &amp; Marketing","id":"ITEM-2","issue":"4","issued":{"date-parts":[["2003"]]},"page":"275-302","title":"Nostalgia for Early Experience as a Determinant of Consumer Preferences","type":"article-journal","volume":"20"},"uris":["http://www.mendeley.com/documents/?uuid=a83774e5-d97f-4af9-88d7-5dd4439abe79"]}],"mendeley":{"formattedCitation":"(Holbrook, 1993; Schindler &amp; Holbrook, 2003)","plainTextFormattedCitation":"(Holbrook, 1993; Schindler &amp; Holbrook, 2003)","previouslyFormattedCitation":"(Holbrook, 1993; Schindler &amp; Holbrook, 2003)"},"properties":{"noteIndex":0},"schema":"https://github.com/citation-style-language/schema/raw/master/csl-citation.json"}</w:instrText>
      </w:r>
      <w:r w:rsidR="004F3FB1" w:rsidRPr="0040120E">
        <w:rPr>
          <w:rFonts w:ascii="Times New Roman" w:hAnsi="Times New Roman" w:cs="Times New Roman"/>
          <w:sz w:val="24"/>
          <w:szCs w:val="24"/>
          <w:lang w:val="en-GB"/>
        </w:rPr>
        <w:fldChar w:fldCharType="separate"/>
      </w:r>
      <w:r w:rsidR="007E6252" w:rsidRPr="0040120E">
        <w:rPr>
          <w:rFonts w:ascii="Times New Roman" w:hAnsi="Times New Roman" w:cs="Times New Roman"/>
          <w:noProof/>
          <w:sz w:val="24"/>
          <w:szCs w:val="24"/>
          <w:lang w:val="en-GB"/>
        </w:rPr>
        <w:t>(Holbrook, 1993; Schindler &amp; Holbrook, 2003)</w:t>
      </w:r>
      <w:r w:rsidR="004F3FB1" w:rsidRPr="0040120E">
        <w:rPr>
          <w:rFonts w:ascii="Times New Roman" w:hAnsi="Times New Roman" w:cs="Times New Roman"/>
          <w:sz w:val="24"/>
          <w:szCs w:val="24"/>
          <w:lang w:val="en-GB"/>
        </w:rPr>
        <w:fldChar w:fldCharType="end"/>
      </w:r>
      <w:r w:rsidR="003D226C" w:rsidRPr="0040120E">
        <w:rPr>
          <w:rFonts w:ascii="Times New Roman" w:hAnsi="Times New Roman" w:cs="Times New Roman"/>
          <w:sz w:val="24"/>
          <w:szCs w:val="24"/>
          <w:lang w:val="en-GB"/>
        </w:rPr>
        <w:t>,</w:t>
      </w:r>
      <w:r w:rsidR="004F3FB1" w:rsidRPr="0040120E">
        <w:rPr>
          <w:rFonts w:ascii="Times New Roman" w:hAnsi="Times New Roman" w:cs="Times New Roman"/>
          <w:sz w:val="24"/>
          <w:szCs w:val="24"/>
          <w:lang w:val="en-GB"/>
        </w:rPr>
        <w:t xml:space="preserve"> could moderate the impact of brand heritage</w:t>
      </w:r>
      <w:r w:rsidR="00476091" w:rsidRPr="0040120E">
        <w:rPr>
          <w:rFonts w:ascii="Times New Roman" w:hAnsi="Times New Roman" w:cs="Times New Roman"/>
          <w:sz w:val="24"/>
          <w:szCs w:val="24"/>
          <w:lang w:val="en-GB"/>
        </w:rPr>
        <w:t xml:space="preserve"> on attitudes or behaviours</w:t>
      </w:r>
      <w:r w:rsidR="004F3FB1" w:rsidRPr="0040120E">
        <w:rPr>
          <w:rFonts w:ascii="Times New Roman" w:hAnsi="Times New Roman" w:cs="Times New Roman"/>
          <w:sz w:val="24"/>
          <w:szCs w:val="24"/>
          <w:lang w:val="en-GB"/>
        </w:rPr>
        <w:t xml:space="preserve">. </w:t>
      </w:r>
      <w:r w:rsidR="00B5310A" w:rsidRPr="0040120E">
        <w:rPr>
          <w:rFonts w:ascii="Times New Roman" w:hAnsi="Times New Roman" w:cs="Times New Roman"/>
          <w:sz w:val="24"/>
          <w:szCs w:val="24"/>
          <w:lang w:val="en-GB"/>
        </w:rPr>
        <w:t>U</w:t>
      </w:r>
      <w:r w:rsidR="004F3FB1" w:rsidRPr="0040120E">
        <w:rPr>
          <w:rFonts w:ascii="Times New Roman" w:hAnsi="Times New Roman" w:cs="Times New Roman"/>
          <w:sz w:val="24"/>
          <w:szCs w:val="24"/>
          <w:lang w:val="en-GB"/>
        </w:rPr>
        <w:t>ltimately, brand heritage and nostalgia</w:t>
      </w:r>
      <w:r w:rsidRPr="0040120E">
        <w:rPr>
          <w:rFonts w:ascii="Times New Roman" w:hAnsi="Times New Roman" w:cs="Times New Roman"/>
          <w:sz w:val="24"/>
          <w:szCs w:val="24"/>
          <w:lang w:val="en-GB"/>
        </w:rPr>
        <w:t xml:space="preserve"> operate at different levels: </w:t>
      </w:r>
      <w:r w:rsidR="00730AF2" w:rsidRPr="0040120E">
        <w:rPr>
          <w:rFonts w:ascii="Times New Roman" w:hAnsi="Times New Roman" w:cs="Times New Roman"/>
          <w:sz w:val="24"/>
          <w:szCs w:val="24"/>
          <w:lang w:val="en-GB"/>
        </w:rPr>
        <w:t xml:space="preserve">nostalgia is an experiential state belonging to the intra-psychic perspective, while brand heritage belongs to a managerial perspective </w:t>
      </w:r>
      <w:r w:rsidR="00730AF2" w:rsidRPr="0040120E">
        <w:rPr>
          <w:rFonts w:ascii="Times New Roman" w:hAnsi="Times New Roman" w:cs="Times New Roman"/>
          <w:sz w:val="24"/>
          <w:szCs w:val="24"/>
          <w:lang w:val="en-GB"/>
        </w:rPr>
        <w:fldChar w:fldCharType="begin" w:fldLock="1"/>
      </w:r>
      <w:r w:rsidR="00684338" w:rsidRPr="0040120E">
        <w:rPr>
          <w:rFonts w:ascii="Times New Roman" w:hAnsi="Times New Roman" w:cs="Times New Roman"/>
          <w:sz w:val="24"/>
          <w:szCs w:val="24"/>
          <w:lang w:val="en-GB"/>
        </w:rPr>
        <w:instrText>ADDIN CSL_CITATION {"citationItems":[{"id":"ITEM-1","itemData":{"DOI":"10.1016/j.jbusres.2017.09.049","ISSN":"01482963","abstract":"Scale development in a cross-cultural context is demanding and exacting. The purpose of this paper is to follow the necessary protocols to examine the emerging construct of brand nostalgia. This research contributes to the literature by developing a rigorously tested, reliable and valid scale to measure the multi-dimensional nature of brand nostalgia across two countries – Belgium and the U.S. Following the rigorous scale development procedures suggested by Churchill (1979) and Devellis (2003), emic (country and market-specific) scales are developed in Belgium and the United States through a series of iterative studies. By using items common to both emic scales, a derived etic scale is created and tested. The scale's robustness is validated via tests of invariance, dimensionality, reliability, discriminant and nomological validity. Suggestions for future research and managerial implications are provided.","author":[{"dropping-particle":"","family":"Ford","given":"John B.","non-dropping-particle":"","parse-names":false,"suffix":""},{"dropping-particle":"","family":"Merchant","given":"Altaf","non-dropping-particle":"","parse-names":false,"suffix":""},{"dropping-particle":"","family":"Bartier","given":"Anne Laure","non-dropping-particle":"","parse-names":false,"suffix":""},{"dropping-particle":"","family":"Friedman","given":"Mike","non-dropping-particle":"","parse-names":false,"suffix":""}],"container-title":"Journal of Business Research","id":"ITEM-1","issue":"September 2017","issued":{"date-parts":[["2018"]]},"page":"19-29","publisher":"Elsevier","title":"The cross-cultural scale development process: The case of brand-evoked nostalgia in Belgium and the United States","type":"article-journal","volume":"83"},"uris":["http://www.mendeley.com/documents/?uuid=cf5817db-6292-460b-ad4e-60db062e349d"]}],"mendeley":{"formattedCitation":"(Ford et al., 2018)","plainTextFormattedCitation":"(Ford et al., 2018)","previouslyFormattedCitation":"(Ford et al., 2018)"},"properties":{"noteIndex":0},"schema":"https://github.com/citation-style-language/schema/raw/master/csl-citation.json"}</w:instrText>
      </w:r>
      <w:r w:rsidR="00730AF2" w:rsidRPr="0040120E">
        <w:rPr>
          <w:rFonts w:ascii="Times New Roman" w:hAnsi="Times New Roman" w:cs="Times New Roman"/>
          <w:sz w:val="24"/>
          <w:szCs w:val="24"/>
          <w:lang w:val="en-GB"/>
        </w:rPr>
        <w:fldChar w:fldCharType="separate"/>
      </w:r>
      <w:r w:rsidR="00730AF2" w:rsidRPr="0040120E">
        <w:rPr>
          <w:rFonts w:ascii="Times New Roman" w:hAnsi="Times New Roman" w:cs="Times New Roman"/>
          <w:noProof/>
          <w:sz w:val="24"/>
          <w:szCs w:val="24"/>
          <w:lang w:val="en-GB"/>
        </w:rPr>
        <w:t>(Ford et al., 2018)</w:t>
      </w:r>
      <w:r w:rsidR="00730AF2" w:rsidRPr="0040120E">
        <w:rPr>
          <w:rFonts w:ascii="Times New Roman" w:hAnsi="Times New Roman" w:cs="Times New Roman"/>
          <w:sz w:val="24"/>
          <w:szCs w:val="24"/>
          <w:lang w:val="en-GB"/>
        </w:rPr>
        <w:fldChar w:fldCharType="end"/>
      </w:r>
      <w:r w:rsidR="00730AF2"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 xml:space="preserve"> </w:t>
      </w:r>
      <w:r w:rsidR="00476091" w:rsidRPr="0040120E">
        <w:rPr>
          <w:rFonts w:ascii="Times New Roman" w:hAnsi="Times New Roman" w:cs="Times New Roman"/>
          <w:sz w:val="24"/>
          <w:szCs w:val="24"/>
          <w:lang w:val="en-GB"/>
        </w:rPr>
        <w:t xml:space="preserve">When </w:t>
      </w:r>
      <w:r w:rsidR="00AB74AF" w:rsidRPr="0040120E">
        <w:rPr>
          <w:rFonts w:ascii="Times New Roman" w:hAnsi="Times New Roman" w:cs="Times New Roman"/>
          <w:sz w:val="24"/>
          <w:szCs w:val="24"/>
          <w:lang w:val="en-GB"/>
        </w:rPr>
        <w:t xml:space="preserve">seeing </w:t>
      </w:r>
      <w:r w:rsidR="00476091" w:rsidRPr="0040120E">
        <w:rPr>
          <w:rFonts w:ascii="Times New Roman" w:hAnsi="Times New Roman" w:cs="Times New Roman"/>
          <w:sz w:val="24"/>
          <w:szCs w:val="24"/>
          <w:lang w:val="en-GB"/>
        </w:rPr>
        <w:t xml:space="preserve">a brand for the first time, consumers </w:t>
      </w:r>
      <w:r w:rsidR="00AB74AF" w:rsidRPr="0040120E">
        <w:rPr>
          <w:rFonts w:ascii="Times New Roman" w:hAnsi="Times New Roman" w:cs="Times New Roman"/>
          <w:sz w:val="24"/>
          <w:szCs w:val="24"/>
          <w:lang w:val="en-GB"/>
        </w:rPr>
        <w:t xml:space="preserve">may </w:t>
      </w:r>
      <w:r w:rsidR="00476091" w:rsidRPr="0040120E">
        <w:rPr>
          <w:rFonts w:ascii="Times New Roman" w:hAnsi="Times New Roman" w:cs="Times New Roman"/>
          <w:sz w:val="24"/>
          <w:szCs w:val="24"/>
          <w:lang w:val="en-GB"/>
        </w:rPr>
        <w:t>find that it emphasise</w:t>
      </w:r>
      <w:r w:rsidR="00AB74AF" w:rsidRPr="0040120E">
        <w:rPr>
          <w:rFonts w:ascii="Times New Roman" w:hAnsi="Times New Roman" w:cs="Times New Roman"/>
          <w:sz w:val="24"/>
          <w:szCs w:val="24"/>
          <w:lang w:val="en-GB"/>
        </w:rPr>
        <w:t>s</w:t>
      </w:r>
      <w:r w:rsidR="00476091" w:rsidRPr="0040120E">
        <w:rPr>
          <w:rFonts w:ascii="Times New Roman" w:hAnsi="Times New Roman" w:cs="Times New Roman"/>
          <w:sz w:val="24"/>
          <w:szCs w:val="24"/>
          <w:lang w:val="en-GB"/>
        </w:rPr>
        <w:t xml:space="preserve"> on its brand heritage without feeling nostalgic. </w:t>
      </w:r>
      <w:r w:rsidRPr="0040120E">
        <w:rPr>
          <w:rFonts w:ascii="Times New Roman" w:hAnsi="Times New Roman" w:cs="Times New Roman"/>
          <w:sz w:val="24"/>
          <w:szCs w:val="24"/>
          <w:lang w:val="en-GB"/>
        </w:rPr>
        <w:t xml:space="preserve">We therefore propose </w:t>
      </w:r>
      <w:r w:rsidR="004F3FB1" w:rsidRPr="0040120E">
        <w:rPr>
          <w:rFonts w:ascii="Times New Roman" w:hAnsi="Times New Roman" w:cs="Times New Roman"/>
          <w:sz w:val="24"/>
          <w:szCs w:val="24"/>
          <w:lang w:val="en-GB"/>
        </w:rPr>
        <w:t>to</w:t>
      </w:r>
      <w:r w:rsidRPr="0040120E">
        <w:rPr>
          <w:rFonts w:ascii="Times New Roman" w:hAnsi="Times New Roman" w:cs="Times New Roman"/>
          <w:sz w:val="24"/>
          <w:szCs w:val="24"/>
          <w:lang w:val="en-GB"/>
        </w:rPr>
        <w:t xml:space="preserve"> limit </w:t>
      </w:r>
      <w:r w:rsidR="002A35A3" w:rsidRPr="0040120E">
        <w:rPr>
          <w:rFonts w:ascii="Times New Roman" w:hAnsi="Times New Roman" w:cs="Times New Roman"/>
          <w:sz w:val="24"/>
          <w:szCs w:val="24"/>
          <w:lang w:val="en-GB"/>
        </w:rPr>
        <w:t xml:space="preserve">our research on </w:t>
      </w:r>
      <w:r w:rsidRPr="0040120E">
        <w:rPr>
          <w:rFonts w:ascii="Times New Roman" w:hAnsi="Times New Roman" w:cs="Times New Roman"/>
          <w:sz w:val="24"/>
          <w:szCs w:val="24"/>
          <w:lang w:val="en-GB"/>
        </w:rPr>
        <w:t xml:space="preserve">consumers’ perception of brand heritage to </w:t>
      </w:r>
      <w:r w:rsidR="002F5276" w:rsidRPr="0040120E">
        <w:rPr>
          <w:rFonts w:ascii="Times New Roman" w:hAnsi="Times New Roman" w:cs="Times New Roman"/>
          <w:sz w:val="24"/>
          <w:szCs w:val="24"/>
          <w:lang w:val="en-GB"/>
        </w:rPr>
        <w:t xml:space="preserve">direct </w:t>
      </w:r>
      <w:r w:rsidR="00476091" w:rsidRPr="0040120E">
        <w:rPr>
          <w:rFonts w:ascii="Times New Roman" w:hAnsi="Times New Roman" w:cs="Times New Roman"/>
          <w:sz w:val="24"/>
          <w:szCs w:val="24"/>
          <w:lang w:val="en-GB"/>
        </w:rPr>
        <w:lastRenderedPageBreak/>
        <w:t>brand associations, and to exclude reactions to this perception</w:t>
      </w:r>
      <w:r w:rsidRPr="0040120E">
        <w:rPr>
          <w:rFonts w:ascii="Times New Roman" w:hAnsi="Times New Roman" w:cs="Times New Roman"/>
          <w:sz w:val="24"/>
          <w:szCs w:val="24"/>
          <w:lang w:val="en-GB"/>
        </w:rPr>
        <w:t>.</w:t>
      </w:r>
      <w:r w:rsidR="00476091" w:rsidRPr="0040120E">
        <w:rPr>
          <w:rFonts w:ascii="Times New Roman" w:hAnsi="Times New Roman" w:cs="Times New Roman"/>
          <w:sz w:val="24"/>
          <w:szCs w:val="24"/>
          <w:lang w:val="en-GB"/>
        </w:rPr>
        <w:t xml:space="preserve"> </w:t>
      </w:r>
      <w:r w:rsidR="004F3FB1" w:rsidRPr="0040120E">
        <w:rPr>
          <w:rFonts w:ascii="Times New Roman" w:hAnsi="Times New Roman" w:cs="Times New Roman"/>
          <w:sz w:val="24"/>
          <w:szCs w:val="24"/>
          <w:lang w:val="en-GB"/>
        </w:rPr>
        <w:t>This clarification distinguishes brand heritage and its measure from past-related concepts requiring individuals’ interpretation of the stimulus. The way we phrase the items of ou</w:t>
      </w:r>
      <w:r w:rsidRPr="0040120E">
        <w:rPr>
          <w:rFonts w:ascii="Times New Roman" w:hAnsi="Times New Roman" w:cs="Times New Roman"/>
          <w:sz w:val="24"/>
          <w:szCs w:val="24"/>
          <w:lang w:val="en-GB"/>
        </w:rPr>
        <w:t xml:space="preserve">r scale </w:t>
      </w:r>
      <w:r w:rsidR="004F3FB1" w:rsidRPr="0040120E">
        <w:rPr>
          <w:rFonts w:ascii="Times New Roman" w:hAnsi="Times New Roman" w:cs="Times New Roman"/>
          <w:sz w:val="24"/>
          <w:szCs w:val="24"/>
          <w:lang w:val="en-GB"/>
        </w:rPr>
        <w:t>should only</w:t>
      </w:r>
      <w:r w:rsidRPr="0040120E">
        <w:rPr>
          <w:rFonts w:ascii="Times New Roman" w:hAnsi="Times New Roman" w:cs="Times New Roman"/>
          <w:sz w:val="24"/>
          <w:szCs w:val="24"/>
          <w:lang w:val="en-GB"/>
        </w:rPr>
        <w:t xml:space="preserve"> measure th</w:t>
      </w:r>
      <w:r w:rsidR="004F3FB1" w:rsidRPr="0040120E">
        <w:rPr>
          <w:rFonts w:ascii="Times New Roman" w:hAnsi="Times New Roman" w:cs="Times New Roman"/>
          <w:sz w:val="24"/>
          <w:szCs w:val="24"/>
          <w:lang w:val="en-GB"/>
        </w:rPr>
        <w:t>is</w:t>
      </w:r>
      <w:r w:rsidRPr="0040120E">
        <w:rPr>
          <w:rFonts w:ascii="Times New Roman" w:hAnsi="Times New Roman" w:cs="Times New Roman"/>
          <w:sz w:val="24"/>
          <w:szCs w:val="24"/>
          <w:lang w:val="en-GB"/>
        </w:rPr>
        <w:t xml:space="preserve"> perception</w:t>
      </w:r>
      <w:r w:rsidR="004F3FB1" w:rsidRPr="0040120E">
        <w:rPr>
          <w:rFonts w:ascii="Times New Roman" w:hAnsi="Times New Roman" w:cs="Times New Roman"/>
          <w:sz w:val="24"/>
          <w:szCs w:val="24"/>
          <w:lang w:val="en-GB"/>
        </w:rPr>
        <w:t>, and not the consequences of this perception</w:t>
      </w:r>
      <w:r w:rsidRPr="0040120E">
        <w:rPr>
          <w:rFonts w:ascii="Times New Roman" w:hAnsi="Times New Roman" w:cs="Times New Roman"/>
          <w:sz w:val="24"/>
          <w:szCs w:val="24"/>
          <w:lang w:val="en-GB"/>
        </w:rPr>
        <w:t>.</w:t>
      </w:r>
    </w:p>
    <w:p w14:paraId="78439993" w14:textId="77777777" w:rsidR="006A6CF8" w:rsidRPr="0040120E" w:rsidRDefault="006A6CF8" w:rsidP="006A6CF8">
      <w:pPr>
        <w:spacing w:line="480" w:lineRule="auto"/>
        <w:rPr>
          <w:rFonts w:ascii="Times New Roman" w:hAnsi="Times New Roman" w:cs="Times New Roman"/>
          <w:sz w:val="24"/>
          <w:szCs w:val="24"/>
          <w:lang w:val="en-GB"/>
        </w:rPr>
      </w:pPr>
    </w:p>
    <w:p w14:paraId="1698C50E" w14:textId="6AB0F98E" w:rsidR="00A53A4F" w:rsidRPr="0040120E" w:rsidRDefault="0033283E" w:rsidP="00E23412">
      <w:pPr>
        <w:spacing w:line="480" w:lineRule="auto"/>
        <w:jc w:val="both"/>
        <w:rPr>
          <w:rFonts w:ascii="Times New Roman" w:hAnsi="Times New Roman" w:cs="Times New Roman"/>
          <w:b/>
          <w:sz w:val="24"/>
          <w:szCs w:val="24"/>
          <w:lang w:val="en-GB"/>
        </w:rPr>
      </w:pPr>
      <w:r w:rsidRPr="0040120E">
        <w:rPr>
          <w:rFonts w:ascii="Times New Roman" w:hAnsi="Times New Roman" w:cs="Times New Roman"/>
          <w:b/>
          <w:sz w:val="24"/>
          <w:szCs w:val="24"/>
          <w:lang w:val="en-GB"/>
        </w:rPr>
        <w:t>Me</w:t>
      </w:r>
      <w:r w:rsidR="00B85E19" w:rsidRPr="0040120E">
        <w:rPr>
          <w:rFonts w:ascii="Times New Roman" w:hAnsi="Times New Roman" w:cs="Times New Roman"/>
          <w:b/>
          <w:sz w:val="24"/>
          <w:szCs w:val="24"/>
          <w:lang w:val="en-GB"/>
        </w:rPr>
        <w:t xml:space="preserve">asuring </w:t>
      </w:r>
      <w:r w:rsidR="00532676" w:rsidRPr="0040120E">
        <w:rPr>
          <w:rFonts w:ascii="Times New Roman" w:hAnsi="Times New Roman" w:cs="Times New Roman"/>
          <w:b/>
          <w:sz w:val="24"/>
          <w:szCs w:val="24"/>
          <w:lang w:val="en-GB"/>
        </w:rPr>
        <w:t xml:space="preserve">Perceived </w:t>
      </w:r>
      <w:r w:rsidR="00B85E19" w:rsidRPr="0040120E">
        <w:rPr>
          <w:rFonts w:ascii="Times New Roman" w:hAnsi="Times New Roman" w:cs="Times New Roman"/>
          <w:b/>
          <w:sz w:val="24"/>
          <w:szCs w:val="24"/>
          <w:lang w:val="en-GB"/>
        </w:rPr>
        <w:t>Brand Heritage</w:t>
      </w:r>
    </w:p>
    <w:p w14:paraId="7DCC7443" w14:textId="5B481E90" w:rsidR="00095A94" w:rsidRPr="0040120E" w:rsidRDefault="00413553" w:rsidP="002D7072">
      <w:pPr>
        <w:spacing w:line="480" w:lineRule="auto"/>
        <w:ind w:firstLine="360"/>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Four</w:t>
      </w:r>
      <w:r w:rsidR="00095A94" w:rsidRPr="0040120E">
        <w:rPr>
          <w:rFonts w:ascii="Times New Roman" w:hAnsi="Times New Roman" w:cs="Times New Roman"/>
          <w:sz w:val="24"/>
          <w:szCs w:val="24"/>
          <w:lang w:val="en-GB"/>
        </w:rPr>
        <w:t xml:space="preserve"> studies address the second objective of measuring the perception of brand heritage following the recommendations of the literature on scale development</w:t>
      </w:r>
      <w:r w:rsidR="007E6C1E" w:rsidRPr="0040120E">
        <w:rPr>
          <w:rFonts w:ascii="Times New Roman" w:hAnsi="Times New Roman" w:cs="Times New Roman"/>
          <w:sz w:val="24"/>
          <w:szCs w:val="24"/>
          <w:lang w:val="en-GB"/>
        </w:rPr>
        <w:t xml:space="preserve"> </w:t>
      </w:r>
      <w:r w:rsidR="007E6C1E"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{"citationItems":[{"id":"ITEM-1","itemData":{"DOI":"10.2307/3150876","ISBN":"9788578110796","ISSN":"00222437","PMID":"25246403","abstract":"Predicting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approach.","author":[{"dropping-particle":"","family":"Churchill","given":"Gilbert A.","non-dropping-particle":"","parse-names":false,"suffix":""}],"container-title":"Journal of Marketing Research","id":"ITEM-1","issue":"1","issued":{"date-parts":[["1979"]]},"page":"64","title":"A Paradigm for Developing Better Measures of Marketing Constructs","type":"article-journal","volume":"16"},"uris":["http://www.mendeley.com/documents/?uuid=0915d870-7342-44d4-a494-ab9e29cd7686"]}],"mendeley":{"formattedCitation":"(Churchill, 1979)","plainTextFormattedCitation":"(Churchill, 1979)","previouslyFormattedCitation":"(Churchill, 1979)"},"properties":{"noteIndex":0},"schema":"https://github.com/citation-style-language/schema/raw/master/csl-citation.json"}</w:instrText>
      </w:r>
      <w:r w:rsidR="007E6C1E" w:rsidRPr="0040120E">
        <w:rPr>
          <w:rFonts w:ascii="Times New Roman" w:hAnsi="Times New Roman" w:cs="Times New Roman"/>
          <w:sz w:val="24"/>
          <w:szCs w:val="24"/>
          <w:lang w:val="en-GB"/>
        </w:rPr>
        <w:fldChar w:fldCharType="separate"/>
      </w:r>
      <w:r w:rsidR="007E6C1E" w:rsidRPr="0040120E">
        <w:rPr>
          <w:rFonts w:ascii="Times New Roman" w:hAnsi="Times New Roman" w:cs="Times New Roman"/>
          <w:noProof/>
          <w:sz w:val="24"/>
          <w:szCs w:val="24"/>
          <w:lang w:val="en-GB"/>
        </w:rPr>
        <w:t>(Churchill, 1979)</w:t>
      </w:r>
      <w:r w:rsidR="007E6C1E" w:rsidRPr="0040120E">
        <w:rPr>
          <w:rFonts w:ascii="Times New Roman" w:hAnsi="Times New Roman" w:cs="Times New Roman"/>
          <w:sz w:val="24"/>
          <w:szCs w:val="24"/>
          <w:lang w:val="en-GB"/>
        </w:rPr>
        <w:fldChar w:fldCharType="end"/>
      </w:r>
      <w:r w:rsidR="00095A94" w:rsidRPr="0040120E">
        <w:rPr>
          <w:rFonts w:ascii="Times New Roman" w:hAnsi="Times New Roman" w:cs="Times New Roman"/>
          <w:sz w:val="24"/>
          <w:szCs w:val="24"/>
          <w:lang w:val="en-GB"/>
        </w:rPr>
        <w:t xml:space="preserve">, factor analysis </w:t>
      </w:r>
      <w:r w:rsidR="00095A94"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{"citationItems":[{"id":"ITEM-1","itemData":{"author":[{"dropping-particle":"","family":"Hair","given":"Joseph F.","non-dropping-particle":"","parse-names":false,"suffix":""},{"dropping-particle":"","family":"Black","given":"W.C.","non-dropping-particle":"","parse-names":false,"suffix":""},{"dropping-particle":"","family":"Babin","given":"B.J.","non-dropping-particle":"","parse-names":false,"suffix":""},{"dropping-particle":"","family":"Anderson","given":"R.E.","non-dropping-particle":"","parse-names":false,"suffix":""}],"edition":"7th","id":"ITEM-1","issued":{"date-parts":[["2009"]]},"publisher":"Pearson","publisher-place":"Harlow","title":"Multivariate Data Analysis","type":"book"},"uris":["http://www.mendeley.com/documents/?uuid=94c8ba4f-8dc8-4526-af15-567eecee8d6a"]},{"id":"ITEM-2","itemData":{"author":[{"dropping-particle":"","family":"Thomson","given":"B","non-dropping-particle":"","parse-names":false,"suffix":""}],"id":"ITEM-2","issued":{"date-parts":[["2004"]]},"publisher":"American Psychological Association","publisher-place":"Washington, DC","title":"Exploratory and Confirmatory Factor Analysis: Understanding Concepts and Applications","type":"book"},"uris":["http://www.mendeley.com/documents/?uuid=48d084bb-f1a2-43d8-91d8-90cdc96da9b7"]}],"mendeley":{"formattedCitation":"(Hair, Black, Babin, &amp; Anderson, 2009; Thomson, 2004)","plainTextFormattedCitation":"(Hair, Black, Babin, &amp; Anderson, 2009; Thomson, 2004)","previouslyFormattedCitation":"(Hair, Black, Babin, &amp; Anderson, 2009; Thomson, 2004)"},"properties":{"noteIndex":0},"schema":"https://github.com/citation-style-language/schema/raw/master/csl-citation.json"}</w:instrText>
      </w:r>
      <w:r w:rsidR="00095A94" w:rsidRPr="0040120E">
        <w:rPr>
          <w:rFonts w:ascii="Times New Roman" w:hAnsi="Times New Roman" w:cs="Times New Roman"/>
          <w:sz w:val="24"/>
          <w:szCs w:val="24"/>
          <w:lang w:val="en-GB"/>
        </w:rPr>
        <w:fldChar w:fldCharType="separate"/>
      </w:r>
      <w:r w:rsidR="007E6252" w:rsidRPr="0040120E">
        <w:rPr>
          <w:rFonts w:ascii="Times New Roman" w:hAnsi="Times New Roman" w:cs="Times New Roman"/>
          <w:noProof/>
          <w:sz w:val="24"/>
          <w:szCs w:val="24"/>
          <w:lang w:val="en-GB"/>
        </w:rPr>
        <w:t>(Hair, Black, Babin, &amp; Anderson, 2009; Thomson, 2004)</w:t>
      </w:r>
      <w:r w:rsidR="00095A94" w:rsidRPr="0040120E">
        <w:rPr>
          <w:rFonts w:ascii="Times New Roman" w:hAnsi="Times New Roman" w:cs="Times New Roman"/>
          <w:sz w:val="24"/>
          <w:szCs w:val="24"/>
          <w:lang w:val="en-GB"/>
        </w:rPr>
        <w:fldChar w:fldCharType="end"/>
      </w:r>
      <w:r w:rsidR="00095A94" w:rsidRPr="0040120E">
        <w:rPr>
          <w:rFonts w:ascii="Times New Roman" w:hAnsi="Times New Roman" w:cs="Times New Roman"/>
          <w:sz w:val="24"/>
          <w:szCs w:val="24"/>
          <w:lang w:val="en-GB"/>
        </w:rPr>
        <w:t xml:space="preserve"> and structural equation </w:t>
      </w:r>
      <w:r w:rsidR="002D7072" w:rsidRPr="0040120E">
        <w:rPr>
          <w:rFonts w:ascii="Times New Roman" w:hAnsi="Times New Roman" w:cs="Times New Roman"/>
          <w:sz w:val="24"/>
          <w:szCs w:val="24"/>
          <w:lang w:val="en-GB"/>
        </w:rPr>
        <w:t>modelling</w:t>
      </w:r>
      <w:r w:rsidR="00095A94" w:rsidRPr="0040120E">
        <w:rPr>
          <w:rFonts w:ascii="Times New Roman" w:hAnsi="Times New Roman" w:cs="Times New Roman"/>
          <w:sz w:val="24"/>
          <w:szCs w:val="24"/>
          <w:lang w:val="en-GB"/>
        </w:rPr>
        <w:t xml:space="preserve"> </w:t>
      </w:r>
      <w:r w:rsidR="00095A94"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{"citationItems":[{"id":"ITEM-1","itemData":{"DOI":"10.1080/10705519609540030","ISBN":"1070551960954","ISSN":"10705511","abstract":"As part of the development of a comprehensive strategy for structural equation model building and assessment, a Monte Carlo study evaluated the effectiveness of different exploratory factor analysis extraction and rotation methods for correctly identifying the known population multiple-indicator measurement model. The exploratory methods fared well in recovering the model except in small sample sizes with highly correlated factors, and even in those situations most of the indicators were correctly assigned to the factors. Surprisingly, the orthogonal varimax rotation did as well as the more sophisticated oblique rotations in recovering the model, and generally yielded more accurate estimates. These results demonstrate that exploratory factor analysis can contribute to a useful heuristic strategy for model specification prior to cross-validation with confirmatory factor analysis. (PsycINFO Database Record (c) 2009 APA, all rights reserved) (journal abstract)","author":[{"dropping-particle":"","family":"Gerbing","given":"David W.","non-dropping-particle":"","parse-names":false,"suffix":""},{"dropping-particle":"","family":"Hamilton","given":"Janet G.","non-dropping-particle":"","parse-names":false,"suffix":""}],"container-title":"Structural Equation Modeling","id":"ITEM-1","issue":"1","issued":{"date-parts":[["1996"]]},"page":"62-72","title":"Viability of exploratory factor analysis as a precursor to confirmatory factor analysis","type":"article-journal","volume":"3"},"uris":["http://www.mendeley.com/documents/?uuid=37222194-04ec-437d-a224-fe0063e6cf84"]},{"id":"ITEM-2","itemData":{"author":[{"dropping-particle":"","family":"Thomson","given":"B","non-dropping-particle":"","parse-names":false,"suffix":""}],"id":"ITEM-2","issued":{"date-parts":[["2004"]]},"publisher":"American Psychological Association","publisher-place":"Washington, DC","title":"Exploratory and Confirmatory Factor Analysis: Understanding Concepts and Applications","type":"book"},"uris":["http://www.mendeley.com/documents/?uuid=48d084bb-f1a2-43d8-91d8-90cdc96da9b7"]}],"mendeley":{"formattedCitation":"(Gerbing &amp; Hamilton, 1996; Thomson, 2004)","plainTextFormattedCitation":"(Gerbing &amp; Hamilton, 1996; Thomson, 2004)","previouslyFormattedCitation":"(Gerbing &amp; Hamilton, 1996; Thomson, 2004)"},"properties":{"noteIndex":0},"schema":"https://github.com/citation-style-language/schema/raw/master/csl-citation.json"}</w:instrText>
      </w:r>
      <w:r w:rsidR="00095A94" w:rsidRPr="0040120E">
        <w:rPr>
          <w:rFonts w:ascii="Times New Roman" w:hAnsi="Times New Roman" w:cs="Times New Roman"/>
          <w:sz w:val="24"/>
          <w:szCs w:val="24"/>
          <w:lang w:val="en-GB"/>
        </w:rPr>
        <w:fldChar w:fldCharType="separate"/>
      </w:r>
      <w:r w:rsidR="007E6252" w:rsidRPr="0040120E">
        <w:rPr>
          <w:rFonts w:ascii="Times New Roman" w:hAnsi="Times New Roman" w:cs="Times New Roman"/>
          <w:noProof/>
          <w:sz w:val="24"/>
          <w:szCs w:val="24"/>
          <w:lang w:val="en-GB"/>
        </w:rPr>
        <w:t>(Gerbing &amp; Hamilton, 1996; Thomson, 2004)</w:t>
      </w:r>
      <w:r w:rsidR="00095A94" w:rsidRPr="0040120E">
        <w:rPr>
          <w:rFonts w:ascii="Times New Roman" w:hAnsi="Times New Roman" w:cs="Times New Roman"/>
          <w:sz w:val="24"/>
          <w:szCs w:val="24"/>
          <w:lang w:val="en-GB"/>
        </w:rPr>
        <w:fldChar w:fldCharType="end"/>
      </w:r>
      <w:r w:rsidR="00095A94" w:rsidRPr="0040120E">
        <w:rPr>
          <w:rFonts w:ascii="Times New Roman" w:hAnsi="Times New Roman" w:cs="Times New Roman"/>
          <w:sz w:val="24"/>
          <w:szCs w:val="24"/>
          <w:lang w:val="en-GB"/>
        </w:rPr>
        <w:t xml:space="preserve">. </w:t>
      </w:r>
      <w:r w:rsidRPr="0040120E">
        <w:rPr>
          <w:rFonts w:ascii="Times New Roman" w:hAnsi="Times New Roman" w:cs="Times New Roman"/>
          <w:sz w:val="24"/>
          <w:szCs w:val="24"/>
          <w:lang w:val="en-GB"/>
        </w:rPr>
        <w:t xml:space="preserve">The first study is a qualitative approach of consumer perceptions to generate items, and a reduction of the number of items to reflect the suggested definition. The second study performs an exploratory factor analysis. </w:t>
      </w:r>
      <w:r w:rsidR="00AA7247" w:rsidRPr="0040120E">
        <w:rPr>
          <w:rFonts w:ascii="Times New Roman" w:hAnsi="Times New Roman" w:cs="Times New Roman"/>
          <w:sz w:val="24"/>
          <w:szCs w:val="24"/>
          <w:lang w:val="en-GB"/>
        </w:rPr>
        <w:t>In addition to the confirmatory factor analysis, Study 3 checks the discriminant and predictive validity of brand heritage</w:t>
      </w:r>
      <w:r w:rsidR="002D2684" w:rsidRPr="0040120E">
        <w:rPr>
          <w:rFonts w:ascii="Times New Roman" w:hAnsi="Times New Roman" w:cs="Times New Roman"/>
          <w:sz w:val="24"/>
          <w:szCs w:val="24"/>
          <w:lang w:val="en-GB"/>
        </w:rPr>
        <w:t xml:space="preserve"> towards the concepts</w:t>
      </w:r>
      <w:r w:rsidR="00AA7247" w:rsidRPr="0040120E">
        <w:rPr>
          <w:rFonts w:ascii="Times New Roman" w:hAnsi="Times New Roman" w:cs="Times New Roman"/>
          <w:sz w:val="24"/>
          <w:szCs w:val="24"/>
          <w:lang w:val="en-GB"/>
        </w:rPr>
        <w:t xml:space="preserve"> of brand credibility and personal nostalgia.</w:t>
      </w:r>
      <w:r w:rsidRPr="0040120E">
        <w:rPr>
          <w:rFonts w:ascii="Times New Roman" w:hAnsi="Times New Roman" w:cs="Times New Roman"/>
          <w:sz w:val="24"/>
          <w:szCs w:val="24"/>
          <w:lang w:val="en-GB"/>
        </w:rPr>
        <w:t xml:space="preserve"> Finally, </w:t>
      </w:r>
      <w:r w:rsidR="003D226C" w:rsidRPr="0040120E">
        <w:rPr>
          <w:rFonts w:ascii="Times New Roman" w:hAnsi="Times New Roman" w:cs="Times New Roman"/>
          <w:sz w:val="24"/>
          <w:szCs w:val="24"/>
          <w:lang w:val="en-GB"/>
        </w:rPr>
        <w:t>S</w:t>
      </w:r>
      <w:r w:rsidRPr="0040120E">
        <w:rPr>
          <w:rFonts w:ascii="Times New Roman" w:hAnsi="Times New Roman" w:cs="Times New Roman"/>
          <w:sz w:val="24"/>
          <w:szCs w:val="24"/>
          <w:lang w:val="en-GB"/>
        </w:rPr>
        <w:t>tudy 4 retests the scale with different product categories and tests the known-group validity.</w:t>
      </w:r>
      <w:r w:rsidR="003771CA" w:rsidRPr="0040120E">
        <w:rPr>
          <w:rFonts w:ascii="Times New Roman" w:hAnsi="Times New Roman" w:cs="Times New Roman"/>
          <w:sz w:val="24"/>
          <w:szCs w:val="24"/>
          <w:lang w:val="en-GB"/>
        </w:rPr>
        <w:t xml:space="preserve"> Figure </w:t>
      </w:r>
      <w:r w:rsidR="009C0560" w:rsidRPr="0040120E">
        <w:rPr>
          <w:rFonts w:ascii="Times New Roman" w:hAnsi="Times New Roman" w:cs="Times New Roman"/>
          <w:sz w:val="24"/>
          <w:szCs w:val="24"/>
          <w:lang w:val="en-GB"/>
        </w:rPr>
        <w:t xml:space="preserve">1 </w:t>
      </w:r>
      <w:r w:rsidR="003771CA" w:rsidRPr="0040120E">
        <w:rPr>
          <w:rFonts w:ascii="Times New Roman" w:hAnsi="Times New Roman" w:cs="Times New Roman"/>
          <w:sz w:val="24"/>
          <w:szCs w:val="24"/>
          <w:lang w:val="en-GB"/>
        </w:rPr>
        <w:t>represents the design of the research.</w:t>
      </w:r>
      <w:r w:rsidR="00067ECD" w:rsidRPr="0040120E">
        <w:rPr>
          <w:rFonts w:ascii="Times New Roman" w:hAnsi="Times New Roman" w:cs="Times New Roman"/>
          <w:sz w:val="24"/>
          <w:szCs w:val="24"/>
          <w:lang w:val="en-GB"/>
        </w:rPr>
        <w:t xml:space="preserve"> </w:t>
      </w:r>
    </w:p>
    <w:p w14:paraId="5C271A80" w14:textId="530F00B8" w:rsidR="002D7072" w:rsidRPr="0040120E" w:rsidRDefault="002D7072" w:rsidP="002D7072">
      <w:pPr>
        <w:pStyle w:val="ListParagraph"/>
        <w:spacing w:line="480" w:lineRule="auto"/>
        <w:ind w:left="360"/>
        <w:jc w:val="center"/>
        <w:rPr>
          <w:rFonts w:ascii="Times New Roman" w:hAnsi="Times New Roman" w:cs="Times New Roman"/>
          <w:sz w:val="24"/>
          <w:szCs w:val="24"/>
          <w:lang w:val="en-US"/>
        </w:rPr>
      </w:pPr>
      <w:r w:rsidRPr="0040120E">
        <w:rPr>
          <w:rFonts w:ascii="Times New Roman" w:hAnsi="Times New Roman" w:cs="Times New Roman"/>
          <w:sz w:val="24"/>
          <w:szCs w:val="24"/>
          <w:lang w:val="en-US"/>
        </w:rPr>
        <w:lastRenderedPageBreak/>
        <w:t xml:space="preserve">Figure </w:t>
      </w:r>
      <w:r w:rsidR="002F5276" w:rsidRPr="0040120E">
        <w:rPr>
          <w:rFonts w:ascii="Times New Roman" w:hAnsi="Times New Roman" w:cs="Times New Roman"/>
          <w:sz w:val="24"/>
          <w:szCs w:val="24"/>
          <w:lang w:val="en-US"/>
        </w:rPr>
        <w:t>1</w:t>
      </w:r>
      <w:r w:rsidRPr="0040120E">
        <w:rPr>
          <w:rFonts w:ascii="Times New Roman" w:hAnsi="Times New Roman" w:cs="Times New Roman"/>
          <w:sz w:val="24"/>
          <w:szCs w:val="24"/>
          <w:lang w:val="en-US"/>
        </w:rPr>
        <w:t xml:space="preserve"> - Design of the research</w:t>
      </w:r>
      <w:r w:rsidRPr="0040120E">
        <w:rPr>
          <w:noProof/>
          <w:lang w:val="en-GB" w:eastAsia="en-GB"/>
        </w:rPr>
        <w:drawing>
          <wp:inline distT="0" distB="0" distL="0" distR="0" wp14:anchorId="580E338A" wp14:editId="33DC266D">
            <wp:extent cx="3543756" cy="39263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0244" cy="3955746"/>
                    </a:xfrm>
                    <a:prstGeom prst="rect">
                      <a:avLst/>
                    </a:prstGeom>
                    <a:noFill/>
                  </pic:spPr>
                </pic:pic>
              </a:graphicData>
            </a:graphic>
          </wp:inline>
        </w:drawing>
      </w:r>
    </w:p>
    <w:p w14:paraId="6330893F" w14:textId="25D486AD" w:rsidR="002D7072" w:rsidRPr="0040120E" w:rsidRDefault="002D7072" w:rsidP="002D7072">
      <w:pPr>
        <w:pStyle w:val="ListParagraph"/>
        <w:spacing w:line="480" w:lineRule="auto"/>
        <w:ind w:left="360"/>
        <w:rPr>
          <w:rFonts w:ascii="Times New Roman" w:hAnsi="Times New Roman" w:cs="Times New Roman"/>
          <w:sz w:val="24"/>
          <w:szCs w:val="24"/>
          <w:lang w:val="en-US"/>
        </w:rPr>
      </w:pPr>
    </w:p>
    <w:p w14:paraId="653F639A" w14:textId="35160CE8" w:rsidR="002F5276" w:rsidRPr="0040120E" w:rsidRDefault="00DA28ED" w:rsidP="009C2A33">
      <w:pPr>
        <w:spacing w:line="480" w:lineRule="auto"/>
        <w:jc w:val="both"/>
        <w:rPr>
          <w:rFonts w:ascii="Times New Roman" w:hAnsi="Times New Roman" w:cs="Times New Roman"/>
          <w:sz w:val="24"/>
          <w:lang w:val="en-GB"/>
        </w:rPr>
      </w:pPr>
      <w:r w:rsidRPr="0040120E">
        <w:rPr>
          <w:rFonts w:ascii="Times New Roman" w:hAnsi="Times New Roman" w:cs="Times New Roman"/>
          <w:sz w:val="24"/>
          <w:lang w:val="en-GB"/>
        </w:rPr>
        <w:t xml:space="preserve">Table 1 shows the different brands </w:t>
      </w:r>
      <w:r w:rsidR="003D226C" w:rsidRPr="0040120E">
        <w:rPr>
          <w:rFonts w:ascii="Times New Roman" w:hAnsi="Times New Roman" w:cs="Times New Roman"/>
          <w:sz w:val="24"/>
          <w:lang w:val="en-GB"/>
        </w:rPr>
        <w:t xml:space="preserve">that </w:t>
      </w:r>
      <w:r w:rsidRPr="0040120E">
        <w:rPr>
          <w:rFonts w:ascii="Times New Roman" w:hAnsi="Times New Roman" w:cs="Times New Roman"/>
          <w:sz w:val="24"/>
          <w:lang w:val="en-GB"/>
        </w:rPr>
        <w:t>we used in the data collection</w:t>
      </w:r>
      <w:r w:rsidR="003D226C" w:rsidRPr="0040120E">
        <w:rPr>
          <w:rFonts w:ascii="Times New Roman" w:hAnsi="Times New Roman" w:cs="Times New Roman"/>
          <w:sz w:val="24"/>
          <w:lang w:val="en-GB"/>
        </w:rPr>
        <w:t>,</w:t>
      </w:r>
      <w:r w:rsidRPr="0040120E">
        <w:rPr>
          <w:rFonts w:ascii="Times New Roman" w:hAnsi="Times New Roman" w:cs="Times New Roman"/>
          <w:sz w:val="24"/>
          <w:lang w:val="en-GB"/>
        </w:rPr>
        <w:t xml:space="preserve"> with their founding dates. The founding dates provide an indication of the official longevity of each company, but they have some limitations with regard to the purpose of this research. The date does not mean </w:t>
      </w:r>
      <w:r w:rsidR="003D226C" w:rsidRPr="0040120E">
        <w:rPr>
          <w:rFonts w:ascii="Times New Roman" w:hAnsi="Times New Roman" w:cs="Times New Roman"/>
          <w:sz w:val="24"/>
          <w:lang w:val="en-GB"/>
        </w:rPr>
        <w:t xml:space="preserve">that </w:t>
      </w:r>
      <w:r w:rsidRPr="0040120E">
        <w:rPr>
          <w:rFonts w:ascii="Times New Roman" w:hAnsi="Times New Roman" w:cs="Times New Roman"/>
          <w:sz w:val="24"/>
          <w:lang w:val="en-GB"/>
        </w:rPr>
        <w:t>the products were effectively introduced on the French market at that time (e.g.</w:t>
      </w:r>
      <w:r w:rsidR="003D226C" w:rsidRPr="0040120E">
        <w:rPr>
          <w:rFonts w:ascii="Times New Roman" w:hAnsi="Times New Roman" w:cs="Times New Roman"/>
          <w:sz w:val="24"/>
          <w:lang w:val="en-GB"/>
        </w:rPr>
        <w:t>,</w:t>
      </w:r>
      <w:r w:rsidR="00201009" w:rsidRPr="0040120E">
        <w:rPr>
          <w:rFonts w:ascii="Times New Roman" w:hAnsi="Times New Roman" w:cs="Times New Roman"/>
          <w:sz w:val="24"/>
          <w:lang w:val="en-GB"/>
        </w:rPr>
        <w:t xml:space="preserve"> </w:t>
      </w:r>
      <w:r w:rsidRPr="0040120E">
        <w:rPr>
          <w:rFonts w:ascii="Times New Roman" w:hAnsi="Times New Roman" w:cs="Times New Roman"/>
          <w:sz w:val="24"/>
          <w:lang w:val="en-GB"/>
        </w:rPr>
        <w:t>Heinz or Toyota)</w:t>
      </w:r>
      <w:r w:rsidR="003D226C" w:rsidRPr="0040120E">
        <w:rPr>
          <w:rFonts w:ascii="Times New Roman" w:hAnsi="Times New Roman" w:cs="Times New Roman"/>
          <w:sz w:val="24"/>
          <w:lang w:val="en-GB"/>
        </w:rPr>
        <w:t>,</w:t>
      </w:r>
      <w:r w:rsidRPr="0040120E">
        <w:rPr>
          <w:rFonts w:ascii="Times New Roman" w:hAnsi="Times New Roman" w:cs="Times New Roman"/>
          <w:sz w:val="24"/>
          <w:lang w:val="en-GB"/>
        </w:rPr>
        <w:t xml:space="preserve"> so they do not always reflect the longevity of their visibility in the respondents’ environment. In addition, there is not always a link between longevity and the emphasis on brand heritage (e.g.</w:t>
      </w:r>
      <w:r w:rsidR="003D226C" w:rsidRPr="0040120E">
        <w:rPr>
          <w:rFonts w:ascii="Times New Roman" w:hAnsi="Times New Roman" w:cs="Times New Roman"/>
          <w:sz w:val="24"/>
          <w:lang w:val="en-GB"/>
        </w:rPr>
        <w:t>,</w:t>
      </w:r>
      <w:r w:rsidRPr="0040120E">
        <w:rPr>
          <w:rFonts w:ascii="Times New Roman" w:hAnsi="Times New Roman" w:cs="Times New Roman"/>
          <w:sz w:val="24"/>
          <w:lang w:val="en-GB"/>
        </w:rPr>
        <w:t xml:space="preserve"> Adidas and H&amp;M, or Quézac).</w:t>
      </w:r>
    </w:p>
    <w:p w14:paraId="187A3475" w14:textId="3E470FBE" w:rsidR="002F5276" w:rsidRPr="0040120E" w:rsidRDefault="002F5276" w:rsidP="009C2A33">
      <w:pPr>
        <w:pStyle w:val="Caption"/>
        <w:keepNext/>
        <w:jc w:val="center"/>
        <w:rPr>
          <w:rFonts w:ascii="Times New Roman" w:hAnsi="Times New Roman" w:cs="Times New Roman"/>
          <w:color w:val="auto"/>
          <w:sz w:val="24"/>
          <w:lang w:val="en-GB"/>
        </w:rPr>
      </w:pPr>
      <w:r w:rsidRPr="0040120E">
        <w:rPr>
          <w:rFonts w:ascii="Times New Roman" w:hAnsi="Times New Roman" w:cs="Times New Roman"/>
          <w:color w:val="auto"/>
          <w:sz w:val="24"/>
          <w:lang w:val="en-GB"/>
        </w:rPr>
        <w:t xml:space="preserve">Table </w:t>
      </w:r>
      <w:r w:rsidRPr="0040120E">
        <w:rPr>
          <w:rFonts w:ascii="Times New Roman" w:hAnsi="Times New Roman" w:cs="Times New Roman"/>
          <w:color w:val="auto"/>
          <w:sz w:val="24"/>
        </w:rPr>
        <w:fldChar w:fldCharType="begin"/>
      </w:r>
      <w:r w:rsidRPr="0040120E">
        <w:rPr>
          <w:rFonts w:ascii="Times New Roman" w:hAnsi="Times New Roman" w:cs="Times New Roman"/>
          <w:color w:val="auto"/>
          <w:sz w:val="24"/>
          <w:lang w:val="en-GB"/>
        </w:rPr>
        <w:instrText xml:space="preserve"> SEQ Table \* ARABIC </w:instrText>
      </w:r>
      <w:r w:rsidRPr="0040120E">
        <w:rPr>
          <w:rFonts w:ascii="Times New Roman" w:hAnsi="Times New Roman" w:cs="Times New Roman"/>
          <w:color w:val="auto"/>
          <w:sz w:val="24"/>
        </w:rPr>
        <w:fldChar w:fldCharType="separate"/>
      </w:r>
      <w:r w:rsidR="00671C69">
        <w:rPr>
          <w:rFonts w:ascii="Times New Roman" w:hAnsi="Times New Roman" w:cs="Times New Roman"/>
          <w:noProof/>
          <w:color w:val="auto"/>
          <w:sz w:val="24"/>
          <w:lang w:val="en-GB"/>
        </w:rPr>
        <w:t>1</w:t>
      </w:r>
      <w:r w:rsidRPr="0040120E">
        <w:rPr>
          <w:rFonts w:ascii="Times New Roman" w:hAnsi="Times New Roman" w:cs="Times New Roman"/>
          <w:color w:val="auto"/>
          <w:sz w:val="24"/>
        </w:rPr>
        <w:fldChar w:fldCharType="end"/>
      </w:r>
      <w:r w:rsidRPr="0040120E">
        <w:rPr>
          <w:rFonts w:ascii="Times New Roman" w:hAnsi="Times New Roman" w:cs="Times New Roman"/>
          <w:color w:val="auto"/>
          <w:sz w:val="24"/>
          <w:lang w:val="en-GB"/>
        </w:rPr>
        <w:t xml:space="preserve"> - Brands used as stimuli in the data collection</w:t>
      </w:r>
    </w:p>
    <w:tbl>
      <w:tblPr>
        <w:tblStyle w:val="TableGrid"/>
        <w:tblW w:w="0" w:type="auto"/>
        <w:tblLook w:val="04A0" w:firstRow="1" w:lastRow="0" w:firstColumn="1" w:lastColumn="0" w:noHBand="0" w:noVBand="1"/>
      </w:tblPr>
      <w:tblGrid>
        <w:gridCol w:w="1236"/>
        <w:gridCol w:w="7826"/>
      </w:tblGrid>
      <w:tr w:rsidR="002F5276" w:rsidRPr="0040120E" w14:paraId="1A415E69" w14:textId="77777777" w:rsidTr="009C2A33">
        <w:tc>
          <w:tcPr>
            <w:tcW w:w="1236" w:type="dxa"/>
          </w:tcPr>
          <w:p w14:paraId="1D20F566" w14:textId="77777777" w:rsidR="002F5276" w:rsidRPr="0040120E" w:rsidRDefault="002F5276" w:rsidP="007510C8">
            <w:pPr>
              <w:rPr>
                <w:rFonts w:ascii="Times New Roman" w:hAnsi="Times New Roman" w:cs="Times New Roman"/>
                <w:sz w:val="24"/>
                <w:szCs w:val="24"/>
                <w:lang w:val="en-GB"/>
              </w:rPr>
            </w:pPr>
            <w:r w:rsidRPr="0040120E">
              <w:rPr>
                <w:rFonts w:ascii="Times New Roman" w:hAnsi="Times New Roman" w:cs="Times New Roman"/>
                <w:sz w:val="24"/>
                <w:szCs w:val="24"/>
                <w:lang w:val="en-GB"/>
              </w:rPr>
              <w:t>Period</w:t>
            </w:r>
          </w:p>
        </w:tc>
        <w:tc>
          <w:tcPr>
            <w:tcW w:w="7826" w:type="dxa"/>
          </w:tcPr>
          <w:p w14:paraId="1472FC2F" w14:textId="77777777" w:rsidR="002F5276" w:rsidRPr="0040120E" w:rsidRDefault="002F5276" w:rsidP="007510C8">
            <w:pPr>
              <w:rPr>
                <w:rFonts w:ascii="Times New Roman" w:hAnsi="Times New Roman" w:cs="Times New Roman"/>
                <w:sz w:val="24"/>
                <w:szCs w:val="24"/>
                <w:lang w:val="en-GB"/>
              </w:rPr>
            </w:pPr>
            <w:r w:rsidRPr="0040120E">
              <w:rPr>
                <w:rFonts w:ascii="Times New Roman" w:hAnsi="Times New Roman" w:cs="Times New Roman"/>
                <w:sz w:val="24"/>
                <w:szCs w:val="24"/>
                <w:lang w:val="en-GB"/>
              </w:rPr>
              <w:t>Brands (founding date)</w:t>
            </w:r>
          </w:p>
        </w:tc>
      </w:tr>
      <w:tr w:rsidR="002F5276" w:rsidRPr="0040120E" w14:paraId="53E7DE16" w14:textId="77777777" w:rsidTr="009C2A33">
        <w:tc>
          <w:tcPr>
            <w:tcW w:w="1236" w:type="dxa"/>
          </w:tcPr>
          <w:p w14:paraId="58CF929F" w14:textId="77777777" w:rsidR="002F5276" w:rsidRPr="0040120E" w:rsidRDefault="002F5276" w:rsidP="007510C8">
            <w:pPr>
              <w:rPr>
                <w:rFonts w:ascii="Times New Roman" w:hAnsi="Times New Roman" w:cs="Times New Roman"/>
                <w:sz w:val="24"/>
                <w:szCs w:val="24"/>
                <w:lang w:val="en-GB"/>
              </w:rPr>
            </w:pPr>
            <w:r w:rsidRPr="0040120E">
              <w:rPr>
                <w:rFonts w:ascii="Times New Roman" w:hAnsi="Times New Roman" w:cs="Times New Roman"/>
                <w:sz w:val="24"/>
                <w:szCs w:val="24"/>
                <w:lang w:val="en-GB"/>
              </w:rPr>
              <w:t>Prior 1815</w:t>
            </w:r>
          </w:p>
        </w:tc>
        <w:tc>
          <w:tcPr>
            <w:tcW w:w="7826" w:type="dxa"/>
          </w:tcPr>
          <w:p w14:paraId="2E38CB9C" w14:textId="77777777" w:rsidR="002F5276" w:rsidRPr="0040120E" w:rsidRDefault="002F5276" w:rsidP="007510C8">
            <w:pPr>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 xml:space="preserve">Maille (1747), Badoit (1778), Schweppes (1783), Twinings (1706), </w:t>
            </w:r>
          </w:p>
        </w:tc>
      </w:tr>
      <w:tr w:rsidR="002F5276" w:rsidRPr="0040120E" w14:paraId="3606DA19" w14:textId="77777777" w:rsidTr="009C2A33">
        <w:tc>
          <w:tcPr>
            <w:tcW w:w="1236" w:type="dxa"/>
          </w:tcPr>
          <w:p w14:paraId="013FD799" w14:textId="77777777" w:rsidR="002F5276" w:rsidRPr="0040120E" w:rsidRDefault="002F5276" w:rsidP="007510C8">
            <w:pPr>
              <w:rPr>
                <w:rFonts w:ascii="Times New Roman" w:hAnsi="Times New Roman" w:cs="Times New Roman"/>
                <w:sz w:val="24"/>
                <w:szCs w:val="24"/>
                <w:lang w:val="en-GB"/>
              </w:rPr>
            </w:pPr>
            <w:r w:rsidRPr="0040120E">
              <w:rPr>
                <w:rFonts w:ascii="Times New Roman" w:hAnsi="Times New Roman" w:cs="Times New Roman"/>
                <w:sz w:val="24"/>
                <w:szCs w:val="24"/>
                <w:lang w:val="en-GB"/>
              </w:rPr>
              <w:t>1815-1914</w:t>
            </w:r>
          </w:p>
        </w:tc>
        <w:tc>
          <w:tcPr>
            <w:tcW w:w="7826" w:type="dxa"/>
          </w:tcPr>
          <w:p w14:paraId="093EC7C0" w14:textId="77777777" w:rsidR="002F5276" w:rsidRPr="0040120E" w:rsidRDefault="002F5276" w:rsidP="007510C8">
            <w:pPr>
              <w:jc w:val="both"/>
              <w:rPr>
                <w:rFonts w:ascii="Times New Roman" w:hAnsi="Times New Roman" w:cs="Times New Roman"/>
                <w:sz w:val="24"/>
                <w:szCs w:val="24"/>
              </w:rPr>
            </w:pPr>
            <w:r w:rsidRPr="0040120E">
              <w:rPr>
                <w:rFonts w:ascii="Times New Roman" w:hAnsi="Times New Roman" w:cs="Times New Roman"/>
                <w:sz w:val="24"/>
                <w:szCs w:val="24"/>
              </w:rPr>
              <w:t xml:space="preserve">Alsa (1896), Carapelli (1893), Connétable (1853), De Cecco (1886), </w:t>
            </w:r>
          </w:p>
          <w:p w14:paraId="4881C8F2" w14:textId="3DEEB760" w:rsidR="002F5276" w:rsidRPr="0040120E" w:rsidRDefault="002F5276" w:rsidP="007510C8">
            <w:pPr>
              <w:jc w:val="both"/>
              <w:rPr>
                <w:rFonts w:ascii="Times New Roman" w:hAnsi="Times New Roman" w:cs="Times New Roman"/>
                <w:sz w:val="24"/>
                <w:szCs w:val="24"/>
              </w:rPr>
            </w:pPr>
            <w:r w:rsidRPr="0040120E">
              <w:rPr>
                <w:rFonts w:ascii="Times New Roman" w:hAnsi="Times New Roman" w:cs="Times New Roman"/>
                <w:sz w:val="24"/>
                <w:szCs w:val="24"/>
              </w:rPr>
              <w:t xml:space="preserve">Delpeyrat (1890), Lindt (1845), Heinz (1869), Jordans (1855), La Mère Poulard (1879), Lepetit (1872), William </w:t>
            </w:r>
            <w:r w:rsidR="003D226C" w:rsidRPr="0040120E">
              <w:rPr>
                <w:rFonts w:ascii="Times New Roman" w:hAnsi="Times New Roman" w:cs="Times New Roman"/>
                <w:sz w:val="24"/>
                <w:szCs w:val="24"/>
              </w:rPr>
              <w:t>S</w:t>
            </w:r>
            <w:r w:rsidRPr="0040120E">
              <w:rPr>
                <w:rFonts w:ascii="Times New Roman" w:hAnsi="Times New Roman" w:cs="Times New Roman"/>
                <w:sz w:val="24"/>
                <w:szCs w:val="24"/>
              </w:rPr>
              <w:t xml:space="preserve">aurin (1898), Lorina (1895), Eau Ecarlate </w:t>
            </w:r>
            <w:r w:rsidRPr="0040120E">
              <w:rPr>
                <w:rFonts w:ascii="Times New Roman" w:hAnsi="Times New Roman" w:cs="Times New Roman"/>
                <w:sz w:val="24"/>
                <w:szCs w:val="24"/>
              </w:rPr>
              <w:lastRenderedPageBreak/>
              <w:t>(1851), Nestlé (1866), Hunts (1888), Coca-Cola (1892), Gillot (1912), La Molissana (1912), Saint-Michel (1905), Cadum (1907), Persavon (1911)</w:t>
            </w:r>
          </w:p>
        </w:tc>
      </w:tr>
      <w:tr w:rsidR="002F5276" w:rsidRPr="0040120E" w14:paraId="2F73245E" w14:textId="77777777" w:rsidTr="009C2A33">
        <w:tc>
          <w:tcPr>
            <w:tcW w:w="1236" w:type="dxa"/>
          </w:tcPr>
          <w:p w14:paraId="3FE9BBB6" w14:textId="77777777" w:rsidR="002F5276" w:rsidRPr="0040120E" w:rsidRDefault="002F5276" w:rsidP="007510C8">
            <w:pPr>
              <w:rPr>
                <w:rFonts w:ascii="Times New Roman" w:hAnsi="Times New Roman" w:cs="Times New Roman"/>
                <w:sz w:val="24"/>
                <w:szCs w:val="24"/>
                <w:lang w:val="en-GB"/>
              </w:rPr>
            </w:pPr>
            <w:r w:rsidRPr="0040120E">
              <w:rPr>
                <w:rFonts w:ascii="Times New Roman" w:hAnsi="Times New Roman" w:cs="Times New Roman"/>
                <w:sz w:val="24"/>
                <w:szCs w:val="24"/>
                <w:lang w:val="en-GB"/>
              </w:rPr>
              <w:lastRenderedPageBreak/>
              <w:t>1914-1945</w:t>
            </w:r>
          </w:p>
        </w:tc>
        <w:tc>
          <w:tcPr>
            <w:tcW w:w="7826" w:type="dxa"/>
          </w:tcPr>
          <w:p w14:paraId="04D30BAA" w14:textId="77777777" w:rsidR="002F5276" w:rsidRPr="0040120E" w:rsidRDefault="002F5276" w:rsidP="007510C8">
            <w:pPr>
              <w:jc w:val="both"/>
              <w:rPr>
                <w:rFonts w:ascii="Times New Roman" w:hAnsi="Times New Roman" w:cs="Times New Roman"/>
                <w:sz w:val="24"/>
                <w:szCs w:val="24"/>
              </w:rPr>
            </w:pPr>
            <w:r w:rsidRPr="0040120E">
              <w:rPr>
                <w:rFonts w:ascii="Times New Roman" w:hAnsi="Times New Roman" w:cs="Times New Roman"/>
                <w:sz w:val="24"/>
                <w:szCs w:val="24"/>
              </w:rPr>
              <w:t>Monsavon (1920), Mont-Saint Michel (1920), Dop (1934), Briochin (1919), Mercedes (1926), Toyota (1937),</w:t>
            </w:r>
          </w:p>
        </w:tc>
      </w:tr>
      <w:tr w:rsidR="002F5276" w:rsidRPr="00320A36" w14:paraId="2923137C" w14:textId="77777777" w:rsidTr="009C2A33">
        <w:tc>
          <w:tcPr>
            <w:tcW w:w="1236" w:type="dxa"/>
          </w:tcPr>
          <w:p w14:paraId="6F46F90C" w14:textId="77777777" w:rsidR="002F5276" w:rsidRPr="0040120E" w:rsidRDefault="002F5276" w:rsidP="007510C8">
            <w:pPr>
              <w:rPr>
                <w:rFonts w:ascii="Times New Roman" w:hAnsi="Times New Roman" w:cs="Times New Roman"/>
                <w:sz w:val="24"/>
                <w:szCs w:val="24"/>
                <w:lang w:val="en-GB"/>
              </w:rPr>
            </w:pPr>
            <w:r w:rsidRPr="0040120E">
              <w:rPr>
                <w:rFonts w:ascii="Times New Roman" w:hAnsi="Times New Roman" w:cs="Times New Roman"/>
                <w:sz w:val="24"/>
                <w:szCs w:val="24"/>
                <w:lang w:val="en-GB"/>
              </w:rPr>
              <w:t>1945-2000</w:t>
            </w:r>
          </w:p>
        </w:tc>
        <w:tc>
          <w:tcPr>
            <w:tcW w:w="7826" w:type="dxa"/>
          </w:tcPr>
          <w:p w14:paraId="10CD2577" w14:textId="77777777" w:rsidR="002F5276" w:rsidRPr="0040120E" w:rsidRDefault="002F5276" w:rsidP="007510C8">
            <w:pPr>
              <w:rPr>
                <w:rFonts w:ascii="Times New Roman" w:hAnsi="Times New Roman" w:cs="Times New Roman"/>
                <w:sz w:val="24"/>
                <w:szCs w:val="24"/>
                <w:lang w:val="es-ES"/>
              </w:rPr>
            </w:pPr>
            <w:r w:rsidRPr="0040120E">
              <w:rPr>
                <w:rFonts w:ascii="Times New Roman" w:hAnsi="Times New Roman" w:cs="Times New Roman"/>
                <w:sz w:val="24"/>
                <w:szCs w:val="24"/>
                <w:lang w:val="es-ES"/>
              </w:rPr>
              <w:t>Red Bull (1984), Visa (1958), PayPal (1998), Adidas (1949), H&amp;M (1947), Quézac (1994)</w:t>
            </w:r>
          </w:p>
        </w:tc>
      </w:tr>
    </w:tbl>
    <w:p w14:paraId="07810B44" w14:textId="77777777" w:rsidR="002F5276" w:rsidRPr="0040120E" w:rsidRDefault="002F5276" w:rsidP="002D7072">
      <w:pPr>
        <w:pStyle w:val="ListParagraph"/>
        <w:spacing w:line="480" w:lineRule="auto"/>
        <w:ind w:left="360"/>
        <w:rPr>
          <w:rFonts w:ascii="Times New Roman" w:hAnsi="Times New Roman" w:cs="Times New Roman"/>
          <w:sz w:val="24"/>
          <w:szCs w:val="24"/>
          <w:lang w:val="es-ES"/>
        </w:rPr>
      </w:pPr>
    </w:p>
    <w:p w14:paraId="279527CD" w14:textId="77777777" w:rsidR="00A626AD" w:rsidRPr="0040120E" w:rsidRDefault="008D78FB" w:rsidP="00E23412">
      <w:pPr>
        <w:spacing w:line="480" w:lineRule="auto"/>
        <w:rPr>
          <w:rFonts w:ascii="Times New Roman" w:hAnsi="Times New Roman" w:cs="Times New Roman"/>
          <w:b/>
          <w:i/>
          <w:sz w:val="24"/>
          <w:szCs w:val="24"/>
          <w:lang w:val="en-GB"/>
        </w:rPr>
      </w:pPr>
      <w:r w:rsidRPr="0040120E">
        <w:rPr>
          <w:rFonts w:ascii="Times New Roman" w:hAnsi="Times New Roman" w:cs="Times New Roman"/>
          <w:b/>
          <w:i/>
          <w:sz w:val="24"/>
          <w:szCs w:val="24"/>
          <w:lang w:val="en-GB"/>
        </w:rPr>
        <w:t xml:space="preserve">Study 1: </w:t>
      </w:r>
      <w:r w:rsidR="00A626AD" w:rsidRPr="0040120E">
        <w:rPr>
          <w:rFonts w:ascii="Times New Roman" w:hAnsi="Times New Roman" w:cs="Times New Roman"/>
          <w:b/>
          <w:i/>
          <w:sz w:val="24"/>
          <w:szCs w:val="24"/>
          <w:lang w:val="en-GB"/>
        </w:rPr>
        <w:t xml:space="preserve">Generation and </w:t>
      </w:r>
      <w:r w:rsidR="002D2684" w:rsidRPr="0040120E">
        <w:rPr>
          <w:rFonts w:ascii="Times New Roman" w:hAnsi="Times New Roman" w:cs="Times New Roman"/>
          <w:b/>
          <w:i/>
          <w:sz w:val="24"/>
          <w:szCs w:val="24"/>
          <w:lang w:val="en-GB"/>
        </w:rPr>
        <w:t>R</w:t>
      </w:r>
      <w:r w:rsidR="00A626AD" w:rsidRPr="0040120E">
        <w:rPr>
          <w:rFonts w:ascii="Times New Roman" w:hAnsi="Times New Roman" w:cs="Times New Roman"/>
          <w:b/>
          <w:i/>
          <w:sz w:val="24"/>
          <w:szCs w:val="24"/>
          <w:lang w:val="en-GB"/>
        </w:rPr>
        <w:t xml:space="preserve">eduction of </w:t>
      </w:r>
      <w:r w:rsidR="002D2684" w:rsidRPr="0040120E">
        <w:rPr>
          <w:rFonts w:ascii="Times New Roman" w:hAnsi="Times New Roman" w:cs="Times New Roman"/>
          <w:b/>
          <w:i/>
          <w:sz w:val="24"/>
          <w:szCs w:val="24"/>
          <w:lang w:val="en-GB"/>
        </w:rPr>
        <w:t>I</w:t>
      </w:r>
      <w:r w:rsidR="00A626AD" w:rsidRPr="0040120E">
        <w:rPr>
          <w:rFonts w:ascii="Times New Roman" w:hAnsi="Times New Roman" w:cs="Times New Roman"/>
          <w:b/>
          <w:i/>
          <w:sz w:val="24"/>
          <w:szCs w:val="24"/>
          <w:lang w:val="en-GB"/>
        </w:rPr>
        <w:t>tems</w:t>
      </w:r>
    </w:p>
    <w:p w14:paraId="3284E7D7" w14:textId="20272030" w:rsidR="0040780B" w:rsidRPr="0040120E" w:rsidRDefault="00E97677" w:rsidP="00532676">
      <w:pPr>
        <w:spacing w:line="480" w:lineRule="auto"/>
        <w:ind w:firstLine="360"/>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 xml:space="preserve">Study 1 aims to elicit candidate items for the Exploratory Factor Analysis in Study 2. It has three phases: one elicitation phase, and two reduction phases. </w:t>
      </w:r>
      <w:r w:rsidR="00095A94" w:rsidRPr="0040120E">
        <w:rPr>
          <w:rFonts w:ascii="Times New Roman" w:hAnsi="Times New Roman" w:cs="Times New Roman"/>
          <w:sz w:val="24"/>
          <w:szCs w:val="24"/>
          <w:lang w:val="en-GB"/>
        </w:rPr>
        <w:t>The</w:t>
      </w:r>
      <w:r w:rsidR="00D923A6" w:rsidRPr="0040120E">
        <w:rPr>
          <w:rFonts w:ascii="Times New Roman" w:hAnsi="Times New Roman" w:cs="Times New Roman"/>
          <w:sz w:val="24"/>
          <w:szCs w:val="24"/>
          <w:lang w:val="en-GB"/>
        </w:rPr>
        <w:t xml:space="preserve"> analysis of the</w:t>
      </w:r>
      <w:r w:rsidR="00095A94" w:rsidRPr="0040120E">
        <w:rPr>
          <w:rFonts w:ascii="Times New Roman" w:hAnsi="Times New Roman" w:cs="Times New Roman"/>
          <w:sz w:val="24"/>
          <w:szCs w:val="24"/>
          <w:lang w:val="en-GB"/>
        </w:rPr>
        <w:t xml:space="preserve"> literature and </w:t>
      </w:r>
      <w:r w:rsidR="00A626AD" w:rsidRPr="0040120E">
        <w:rPr>
          <w:rFonts w:ascii="Times New Roman" w:hAnsi="Times New Roman" w:cs="Times New Roman"/>
          <w:sz w:val="24"/>
          <w:szCs w:val="24"/>
          <w:lang w:val="en-GB"/>
        </w:rPr>
        <w:t xml:space="preserve">25 exploratory semi-structured interviews </w:t>
      </w:r>
      <w:r w:rsidR="008D78FB" w:rsidRPr="0040120E">
        <w:rPr>
          <w:rFonts w:ascii="Times New Roman" w:hAnsi="Times New Roman" w:cs="Times New Roman"/>
          <w:sz w:val="24"/>
          <w:szCs w:val="24"/>
          <w:lang w:val="en-GB"/>
        </w:rPr>
        <w:t xml:space="preserve">on the perception of brands using their brand heritage </w:t>
      </w:r>
      <w:r w:rsidR="00A626AD" w:rsidRPr="0040120E">
        <w:rPr>
          <w:rFonts w:ascii="Times New Roman" w:hAnsi="Times New Roman" w:cs="Times New Roman"/>
          <w:sz w:val="24"/>
          <w:szCs w:val="24"/>
          <w:lang w:val="en-GB"/>
        </w:rPr>
        <w:t>generate</w:t>
      </w:r>
      <w:r w:rsidR="003D226C" w:rsidRPr="0040120E">
        <w:rPr>
          <w:rFonts w:ascii="Times New Roman" w:hAnsi="Times New Roman" w:cs="Times New Roman"/>
          <w:sz w:val="24"/>
          <w:szCs w:val="24"/>
          <w:lang w:val="en-GB"/>
        </w:rPr>
        <w:t>d</w:t>
      </w:r>
      <w:r w:rsidR="00A626AD" w:rsidRPr="0040120E">
        <w:rPr>
          <w:rFonts w:ascii="Times New Roman" w:hAnsi="Times New Roman" w:cs="Times New Roman"/>
          <w:sz w:val="24"/>
          <w:szCs w:val="24"/>
          <w:lang w:val="en-GB"/>
        </w:rPr>
        <w:t xml:space="preserve"> </w:t>
      </w:r>
      <w:r w:rsidR="00095A94" w:rsidRPr="0040120E">
        <w:rPr>
          <w:rFonts w:ascii="Times New Roman" w:hAnsi="Times New Roman" w:cs="Times New Roman"/>
          <w:sz w:val="24"/>
          <w:szCs w:val="24"/>
          <w:lang w:val="en-GB"/>
        </w:rPr>
        <w:t>110</w:t>
      </w:r>
      <w:r w:rsidR="00A626AD" w:rsidRPr="0040120E">
        <w:rPr>
          <w:rFonts w:ascii="Times New Roman" w:hAnsi="Times New Roman" w:cs="Times New Roman"/>
          <w:sz w:val="24"/>
          <w:szCs w:val="24"/>
          <w:lang w:val="en-GB"/>
        </w:rPr>
        <w:t xml:space="preserve"> items. </w:t>
      </w:r>
      <w:r w:rsidR="00367011" w:rsidRPr="0040120E">
        <w:rPr>
          <w:rFonts w:ascii="Times New Roman" w:hAnsi="Times New Roman" w:cs="Times New Roman"/>
          <w:sz w:val="24"/>
          <w:szCs w:val="24"/>
          <w:lang w:val="en-GB"/>
        </w:rPr>
        <w:t>The comparison of the existing scales assesse</w:t>
      </w:r>
      <w:r w:rsidR="00F04845" w:rsidRPr="0040120E">
        <w:rPr>
          <w:rFonts w:ascii="Times New Roman" w:hAnsi="Times New Roman" w:cs="Times New Roman"/>
          <w:sz w:val="24"/>
          <w:szCs w:val="24"/>
          <w:lang w:val="en-GB"/>
        </w:rPr>
        <w:t>d</w:t>
      </w:r>
      <w:r w:rsidR="00367011" w:rsidRPr="0040120E">
        <w:rPr>
          <w:rFonts w:ascii="Times New Roman" w:hAnsi="Times New Roman" w:cs="Times New Roman"/>
          <w:sz w:val="24"/>
          <w:szCs w:val="24"/>
          <w:lang w:val="en-GB"/>
        </w:rPr>
        <w:t xml:space="preserve"> the</w:t>
      </w:r>
      <w:r w:rsidR="002577BE" w:rsidRPr="0040120E">
        <w:rPr>
          <w:rFonts w:ascii="Times New Roman" w:hAnsi="Times New Roman" w:cs="Times New Roman"/>
          <w:sz w:val="24"/>
          <w:szCs w:val="24"/>
          <w:lang w:val="en-GB"/>
        </w:rPr>
        <w:t>ir</w:t>
      </w:r>
      <w:r w:rsidR="00367011" w:rsidRPr="0040120E">
        <w:rPr>
          <w:rFonts w:ascii="Times New Roman" w:hAnsi="Times New Roman" w:cs="Times New Roman"/>
          <w:sz w:val="24"/>
          <w:szCs w:val="24"/>
          <w:lang w:val="en-GB"/>
        </w:rPr>
        <w:t xml:space="preserve"> limitations when taken independently one from another. However, it also show</w:t>
      </w:r>
      <w:r w:rsidR="00F04845" w:rsidRPr="0040120E">
        <w:rPr>
          <w:rFonts w:ascii="Times New Roman" w:hAnsi="Times New Roman" w:cs="Times New Roman"/>
          <w:sz w:val="24"/>
          <w:szCs w:val="24"/>
          <w:lang w:val="en-GB"/>
        </w:rPr>
        <w:t>ed</w:t>
      </w:r>
      <w:r w:rsidR="00367011" w:rsidRPr="0040120E">
        <w:rPr>
          <w:rFonts w:ascii="Times New Roman" w:hAnsi="Times New Roman" w:cs="Times New Roman"/>
          <w:sz w:val="24"/>
          <w:szCs w:val="24"/>
          <w:lang w:val="en-GB"/>
        </w:rPr>
        <w:t xml:space="preserve"> that they individually represent a facet of brand heritage (Merchant </w:t>
      </w:r>
      <w:r w:rsidR="007E6252" w:rsidRPr="0040120E">
        <w:rPr>
          <w:rFonts w:ascii="Times New Roman" w:hAnsi="Times New Roman" w:cs="Times New Roman"/>
          <w:sz w:val="24"/>
          <w:szCs w:val="24"/>
          <w:lang w:val="en-GB"/>
        </w:rPr>
        <w:t>&amp;</w:t>
      </w:r>
      <w:r w:rsidR="00367011" w:rsidRPr="0040120E">
        <w:rPr>
          <w:rFonts w:ascii="Times New Roman" w:hAnsi="Times New Roman" w:cs="Times New Roman"/>
          <w:sz w:val="24"/>
          <w:szCs w:val="24"/>
          <w:lang w:val="en-GB"/>
        </w:rPr>
        <w:t xml:space="preserve"> Rose, 2013; Napoli et al., 2014; Wiedmann et al., 2011). Consequently, the 33 items of the existing scales were considered in the process of generating a new scale</w:t>
      </w:r>
      <w:r w:rsidR="003D226C" w:rsidRPr="0040120E">
        <w:rPr>
          <w:rFonts w:ascii="Times New Roman" w:hAnsi="Times New Roman" w:cs="Times New Roman"/>
          <w:sz w:val="24"/>
          <w:szCs w:val="24"/>
          <w:lang w:val="en-GB"/>
        </w:rPr>
        <w:t>,</w:t>
      </w:r>
      <w:r w:rsidR="0040780B" w:rsidRPr="0040120E">
        <w:rPr>
          <w:rFonts w:ascii="Times New Roman" w:hAnsi="Times New Roman" w:cs="Times New Roman"/>
          <w:sz w:val="24"/>
          <w:szCs w:val="24"/>
          <w:lang w:val="en-GB"/>
        </w:rPr>
        <w:t xml:space="preserve"> </w:t>
      </w:r>
      <w:r w:rsidR="003D226C" w:rsidRPr="0040120E">
        <w:rPr>
          <w:rFonts w:ascii="Times New Roman" w:hAnsi="Times New Roman" w:cs="Times New Roman"/>
          <w:sz w:val="24"/>
          <w:szCs w:val="24"/>
          <w:lang w:val="en-GB"/>
        </w:rPr>
        <w:t>b</w:t>
      </w:r>
      <w:r w:rsidR="0040780B" w:rsidRPr="0040120E">
        <w:rPr>
          <w:rFonts w:ascii="Times New Roman" w:hAnsi="Times New Roman" w:cs="Times New Roman"/>
          <w:sz w:val="24"/>
          <w:szCs w:val="24"/>
          <w:lang w:val="en-GB"/>
        </w:rPr>
        <w:t xml:space="preserve">ut in order to </w:t>
      </w:r>
      <w:r w:rsidR="00BD7DDE" w:rsidRPr="0040120E">
        <w:rPr>
          <w:rFonts w:ascii="Times New Roman" w:hAnsi="Times New Roman" w:cs="Times New Roman"/>
          <w:sz w:val="24"/>
          <w:szCs w:val="24"/>
          <w:lang w:val="en-GB"/>
        </w:rPr>
        <w:t xml:space="preserve">provide new insights and increase the pool of candidate items, we conducted </w:t>
      </w:r>
      <w:r w:rsidR="0040780B" w:rsidRPr="0040120E">
        <w:rPr>
          <w:rFonts w:ascii="Times New Roman" w:hAnsi="Times New Roman" w:cs="Times New Roman"/>
          <w:sz w:val="24"/>
          <w:szCs w:val="24"/>
          <w:lang w:val="en-GB"/>
        </w:rPr>
        <w:t>a qualitative study</w:t>
      </w:r>
      <w:r w:rsidRPr="0040120E">
        <w:rPr>
          <w:rFonts w:ascii="Times New Roman" w:hAnsi="Times New Roman" w:cs="Times New Roman"/>
          <w:sz w:val="24"/>
          <w:szCs w:val="24"/>
          <w:lang w:val="en-GB"/>
        </w:rPr>
        <w:t xml:space="preserve"> and collected perceptual insights from consumers in order to generate new items (see details of th</w:t>
      </w:r>
      <w:r w:rsidR="00BC1062" w:rsidRPr="0040120E">
        <w:rPr>
          <w:rFonts w:ascii="Times New Roman" w:hAnsi="Times New Roman" w:cs="Times New Roman"/>
          <w:sz w:val="24"/>
          <w:szCs w:val="24"/>
          <w:lang w:val="en-GB"/>
        </w:rPr>
        <w:t>is</w:t>
      </w:r>
      <w:r w:rsidRPr="0040120E">
        <w:rPr>
          <w:rFonts w:ascii="Times New Roman" w:hAnsi="Times New Roman" w:cs="Times New Roman"/>
          <w:sz w:val="24"/>
          <w:szCs w:val="24"/>
          <w:lang w:val="en-GB"/>
        </w:rPr>
        <w:t xml:space="preserve"> qualitative study in</w:t>
      </w:r>
      <w:r w:rsidR="00240CE4" w:rsidRPr="0040120E">
        <w:rPr>
          <w:rFonts w:ascii="Times New Roman" w:hAnsi="Times New Roman" w:cs="Times New Roman"/>
          <w:sz w:val="24"/>
          <w:szCs w:val="24"/>
          <w:lang w:val="en-GB"/>
        </w:rPr>
        <w:t xml:space="preserve"> </w:t>
      </w:r>
      <w:r w:rsidR="00240CE4" w:rsidRPr="0040120E">
        <w:rPr>
          <w:rFonts w:ascii="Times New Roman" w:hAnsi="Times New Roman" w:cs="Times New Roman"/>
          <w:sz w:val="24"/>
          <w:szCs w:val="24"/>
          <w:lang w:val="en-GB"/>
        </w:rPr>
        <w:fldChar w:fldCharType="begin" w:fldLock="1"/>
      </w:r>
      <w:r w:rsidR="00240CE4" w:rsidRPr="0040120E">
        <w:rPr>
          <w:rFonts w:ascii="Times New Roman" w:hAnsi="Times New Roman" w:cs="Times New Roman"/>
          <w:sz w:val="24"/>
          <w:szCs w:val="24"/>
          <w:lang w:val="en-GB"/>
        </w:rPr>
        <w:instrText>ADDIN CSL_CITATION {"citationItems":[{"id":"ITEM-1","itemData":{"DOI":"10.1057/s41262-017-0076-y","ISSN":"14791803","abstract":"© 2017 Macmillan Publishers Ltd While existing literature on brand heritage focuses on corporate perspectives, this paper investigates the gap between intended and perceived heritage. Two sequential qualitative studies were performed: the preliminary study is based on observation and enables the selection of 27 fast-moving consumer brands using historical references that are explicit for consumers; the main study is composed of 25 semi-structured interviews of consumers in order to analyse their interpretations. Results show that consumers know little about parent companies behind brands. However, they imagine that companies are seeking a compromise between an ideal tradition and a necessary modernity. Finally, they also distinguish different strategies in the management of temporality. Results outline the critical role of the consumers and enable to distinguish two types of brands—familiar and aristocratic ones—and to formulate two distinct sets of recommendations for them based on the use of historical references.","author":[{"dropping-particle":"","family":"Pecot","given":"Fabien","non-dropping-particle":"","parse-names":false,"suffix":""},{"dropping-particle":"","family":"Barnier","given":"Virginie","non-dropping-particle":"de","parse-names":false,"suffix":""}],"container-title":"Journal of Brand Management","id":"ITEM-1","issue":"1","issued":{"date-parts":[["2018"]]},"page":"171-184","publisher":"Palgrave Macmillan UK","title":"Brands using historical references: a consumers’ perspective","type":"article-journal","volume":"25"},"uris":["http://www.mendeley.com/documents/?uuid=83f23fe8-2d35-4cd9-b6a8-13f57e6f16d5"]}],"mendeley":{"formattedCitation":"(Pecot &amp; de Barnier, 2018)","manualFormatting":"Pecot &amp; de Barnier, 2018)","plainTextFormattedCitation":"(Pecot &amp; de Barnier, 2018)","previouslyFormattedCitation":"(Pecot &amp; de Barnier, 2018)"},"properties":{"noteIndex":0},"schema":"https://github.com/citation-style-language/schema/raw/master/csl-citation.json"}</w:instrText>
      </w:r>
      <w:r w:rsidR="00240CE4" w:rsidRPr="0040120E">
        <w:rPr>
          <w:rFonts w:ascii="Times New Roman" w:hAnsi="Times New Roman" w:cs="Times New Roman"/>
          <w:sz w:val="24"/>
          <w:szCs w:val="24"/>
          <w:lang w:val="en-GB"/>
        </w:rPr>
        <w:fldChar w:fldCharType="separate"/>
      </w:r>
      <w:r w:rsidR="00240CE4" w:rsidRPr="0040120E">
        <w:rPr>
          <w:rFonts w:ascii="Times New Roman" w:hAnsi="Times New Roman" w:cs="Times New Roman"/>
          <w:noProof/>
          <w:sz w:val="24"/>
          <w:szCs w:val="24"/>
          <w:lang w:val="en-GB"/>
        </w:rPr>
        <w:t>Pecot &amp; de Barnier, 2018)</w:t>
      </w:r>
      <w:r w:rsidR="00240CE4" w:rsidRPr="0040120E">
        <w:rPr>
          <w:rFonts w:ascii="Times New Roman" w:hAnsi="Times New Roman" w:cs="Times New Roman"/>
          <w:sz w:val="24"/>
          <w:szCs w:val="24"/>
          <w:lang w:val="en-GB"/>
        </w:rPr>
        <w:fldChar w:fldCharType="end"/>
      </w:r>
      <w:r w:rsidR="00BC2B34" w:rsidRPr="0040120E">
        <w:rPr>
          <w:rFonts w:ascii="Times New Roman" w:hAnsi="Times New Roman" w:cs="Times New Roman"/>
          <w:sz w:val="24"/>
          <w:szCs w:val="24"/>
          <w:lang w:val="en-GB"/>
        </w:rPr>
        <w:t>.</w:t>
      </w:r>
      <w:r w:rsidR="00532676" w:rsidRPr="0040120E">
        <w:rPr>
          <w:rFonts w:ascii="Times New Roman" w:hAnsi="Times New Roman" w:cs="Times New Roman"/>
          <w:sz w:val="24"/>
          <w:szCs w:val="24"/>
          <w:lang w:val="en-GB"/>
        </w:rPr>
        <w:t xml:space="preserve"> </w:t>
      </w:r>
    </w:p>
    <w:p w14:paraId="2381DC7B" w14:textId="2956C939" w:rsidR="002D7072" w:rsidRPr="0040120E" w:rsidRDefault="002D7072" w:rsidP="002D7072">
      <w:pPr>
        <w:spacing w:line="480" w:lineRule="auto"/>
        <w:ind w:firstLine="360"/>
        <w:jc w:val="center"/>
        <w:rPr>
          <w:rFonts w:ascii="Times New Roman" w:hAnsi="Times New Roman" w:cs="Times New Roman"/>
          <w:sz w:val="24"/>
          <w:szCs w:val="24"/>
          <w:lang w:val="en-US"/>
        </w:rPr>
      </w:pPr>
      <w:r w:rsidRPr="0040120E">
        <w:rPr>
          <w:rFonts w:ascii="Times New Roman" w:hAnsi="Times New Roman" w:cs="Times New Roman"/>
          <w:sz w:val="24"/>
          <w:szCs w:val="24"/>
          <w:lang w:val="en-US"/>
        </w:rPr>
        <w:t xml:space="preserve">Figure </w:t>
      </w:r>
      <w:r w:rsidR="002F5276" w:rsidRPr="0040120E">
        <w:rPr>
          <w:rFonts w:ascii="Times New Roman" w:hAnsi="Times New Roman" w:cs="Times New Roman"/>
          <w:sz w:val="24"/>
          <w:szCs w:val="24"/>
          <w:lang w:val="en-US"/>
        </w:rPr>
        <w:t>2</w:t>
      </w:r>
      <w:r w:rsidRPr="0040120E">
        <w:rPr>
          <w:rFonts w:ascii="Times New Roman" w:hAnsi="Times New Roman" w:cs="Times New Roman"/>
          <w:sz w:val="24"/>
          <w:szCs w:val="24"/>
          <w:lang w:val="en-US"/>
        </w:rPr>
        <w:t xml:space="preserve"> - Design of the qualitative study</w:t>
      </w:r>
      <w:r w:rsidRPr="0040120E">
        <w:rPr>
          <w:rFonts w:ascii="Times New Roman" w:hAnsi="Times New Roman" w:cs="Times New Roman"/>
          <w:noProof/>
          <w:sz w:val="24"/>
          <w:szCs w:val="24"/>
          <w:lang w:val="en-GB" w:eastAsia="en-GB"/>
        </w:rPr>
        <w:drawing>
          <wp:inline distT="0" distB="0" distL="0" distR="0" wp14:anchorId="47F428E9" wp14:editId="7CD23E65">
            <wp:extent cx="4887595" cy="1704771"/>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96921" cy="1708024"/>
                    </a:xfrm>
                    <a:prstGeom prst="rect">
                      <a:avLst/>
                    </a:prstGeom>
                    <a:noFill/>
                  </pic:spPr>
                </pic:pic>
              </a:graphicData>
            </a:graphic>
          </wp:inline>
        </w:drawing>
      </w:r>
    </w:p>
    <w:p w14:paraId="64630B38" w14:textId="7947DDCD" w:rsidR="00AB6118" w:rsidRPr="0040120E" w:rsidRDefault="00AB6118" w:rsidP="00532676">
      <w:pPr>
        <w:spacing w:line="480" w:lineRule="auto"/>
        <w:ind w:firstLine="360"/>
        <w:jc w:val="both"/>
        <w:rPr>
          <w:rFonts w:ascii="Times New Roman" w:hAnsi="Times New Roman" w:cs="Times New Roman"/>
          <w:sz w:val="24"/>
          <w:szCs w:val="24"/>
          <w:lang w:val="en-GB"/>
        </w:rPr>
      </w:pPr>
    </w:p>
    <w:p w14:paraId="39495CB9" w14:textId="4DEE5320" w:rsidR="006B1E82" w:rsidRPr="0040120E" w:rsidRDefault="00AB6118" w:rsidP="00532676">
      <w:pPr>
        <w:spacing w:line="480" w:lineRule="auto"/>
        <w:ind w:firstLine="360"/>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lastRenderedPageBreak/>
        <w:t>Informants were introduced to 27 brands</w:t>
      </w:r>
      <w:r w:rsidR="00BC1062" w:rsidRPr="0040120E">
        <w:rPr>
          <w:rFonts w:ascii="Times New Roman" w:hAnsi="Times New Roman" w:cs="Times New Roman"/>
          <w:sz w:val="24"/>
          <w:szCs w:val="24"/>
          <w:lang w:val="en-GB"/>
        </w:rPr>
        <w:t xml:space="preserve"> with an emphasis on their heritage</w:t>
      </w:r>
      <w:r w:rsidRPr="0040120E">
        <w:rPr>
          <w:rFonts w:ascii="Times New Roman" w:hAnsi="Times New Roman" w:cs="Times New Roman"/>
          <w:sz w:val="24"/>
          <w:szCs w:val="24"/>
          <w:lang w:val="en-GB"/>
        </w:rPr>
        <w:t xml:space="preserve"> using flyers (one flyer per brand, displaying the logo, the brand name and a characteristic product). Informants were first asked to eliminate all unknown brands from the set, then to eliminate those they never buy, and finally to pick, within the remaining brands, the one, two or three brands they consider </w:t>
      </w:r>
      <w:r w:rsidR="003A7D9F" w:rsidRPr="0040120E">
        <w:rPr>
          <w:rFonts w:ascii="Times New Roman" w:hAnsi="Times New Roman" w:cs="Times New Roman"/>
          <w:sz w:val="24"/>
          <w:szCs w:val="24"/>
          <w:lang w:val="en-GB"/>
        </w:rPr>
        <w:t xml:space="preserve">themselves </w:t>
      </w:r>
      <w:r w:rsidRPr="0040120E">
        <w:rPr>
          <w:rFonts w:ascii="Times New Roman" w:hAnsi="Times New Roman" w:cs="Times New Roman"/>
          <w:sz w:val="24"/>
          <w:szCs w:val="24"/>
          <w:lang w:val="en-GB"/>
        </w:rPr>
        <w:t xml:space="preserve">to be the most loyal to. The interview guide was designed to generate detailed descriptions of the brands, and perceptual elements about the brand’s position towards temporality. Informants were simply asked to describe the first brand they had selected; follow-up questions were </w:t>
      </w:r>
      <w:r w:rsidR="003771CA" w:rsidRPr="0040120E">
        <w:rPr>
          <w:rFonts w:ascii="Times New Roman" w:hAnsi="Times New Roman" w:cs="Times New Roman"/>
          <w:sz w:val="24"/>
          <w:szCs w:val="24"/>
          <w:lang w:val="en-GB"/>
        </w:rPr>
        <w:t xml:space="preserve">asked </w:t>
      </w:r>
      <w:r w:rsidRPr="0040120E">
        <w:rPr>
          <w:rFonts w:ascii="Times New Roman" w:hAnsi="Times New Roman" w:cs="Times New Roman"/>
          <w:sz w:val="24"/>
          <w:szCs w:val="24"/>
          <w:lang w:val="en-GB"/>
        </w:rPr>
        <w:t xml:space="preserve">on memories, places, people, and images associated with the brand, with particular attention </w:t>
      </w:r>
      <w:r w:rsidR="00F04845" w:rsidRPr="0040120E">
        <w:rPr>
          <w:rFonts w:ascii="Times New Roman" w:hAnsi="Times New Roman" w:cs="Times New Roman"/>
          <w:sz w:val="24"/>
          <w:szCs w:val="24"/>
          <w:lang w:val="en-GB"/>
        </w:rPr>
        <w:t xml:space="preserve">given </w:t>
      </w:r>
      <w:r w:rsidRPr="0040120E">
        <w:rPr>
          <w:rFonts w:ascii="Times New Roman" w:hAnsi="Times New Roman" w:cs="Times New Roman"/>
          <w:sz w:val="24"/>
          <w:szCs w:val="24"/>
          <w:lang w:val="en-GB"/>
        </w:rPr>
        <w:t xml:space="preserve">to any unexpected information </w:t>
      </w:r>
      <w:r w:rsidR="00F04845" w:rsidRPr="0040120E">
        <w:rPr>
          <w:rFonts w:ascii="Times New Roman" w:hAnsi="Times New Roman" w:cs="Times New Roman"/>
          <w:sz w:val="24"/>
          <w:szCs w:val="24"/>
          <w:lang w:val="en-GB"/>
        </w:rPr>
        <w:t xml:space="preserve">introduced </w:t>
      </w:r>
      <w:r w:rsidRPr="0040120E">
        <w:rPr>
          <w:rFonts w:ascii="Times New Roman" w:hAnsi="Times New Roman" w:cs="Times New Roman"/>
          <w:sz w:val="24"/>
          <w:szCs w:val="24"/>
          <w:lang w:val="en-GB"/>
        </w:rPr>
        <w:t xml:space="preserve">by the informants. If the informants had selected a second or a third brand, the same process was repeated. When it had not been already raised and detailed in the first part of the interview, informants were specifically asked about their perception of the brands’ temporality, </w:t>
      </w:r>
      <w:r w:rsidR="003A7D9F" w:rsidRPr="0040120E">
        <w:rPr>
          <w:rFonts w:ascii="Times New Roman" w:hAnsi="Times New Roman" w:cs="Times New Roman"/>
          <w:sz w:val="24"/>
          <w:szCs w:val="24"/>
          <w:lang w:val="en-GB"/>
        </w:rPr>
        <w:t xml:space="preserve">and </w:t>
      </w:r>
      <w:r w:rsidRPr="0040120E">
        <w:rPr>
          <w:rFonts w:ascii="Times New Roman" w:hAnsi="Times New Roman" w:cs="Times New Roman"/>
          <w:sz w:val="24"/>
          <w:szCs w:val="24"/>
          <w:lang w:val="en-GB"/>
        </w:rPr>
        <w:t>follow-up questions were used to expand the perception of heritage branding to other product categories. On average, the i</w:t>
      </w:r>
      <w:r w:rsidR="00BF5D9A" w:rsidRPr="0040120E">
        <w:rPr>
          <w:rFonts w:ascii="Times New Roman" w:hAnsi="Times New Roman" w:cs="Times New Roman"/>
          <w:sz w:val="24"/>
          <w:szCs w:val="24"/>
          <w:lang w:val="en-GB"/>
        </w:rPr>
        <w:t>nterviews lasted 44 minutes</w:t>
      </w:r>
      <w:r w:rsidR="003A7D9F" w:rsidRPr="0040120E">
        <w:rPr>
          <w:rFonts w:ascii="Times New Roman" w:hAnsi="Times New Roman" w:cs="Times New Roman"/>
          <w:sz w:val="24"/>
          <w:szCs w:val="24"/>
          <w:lang w:val="en-GB"/>
        </w:rPr>
        <w:t>;</w:t>
      </w:r>
      <w:r w:rsidR="00BF5D9A" w:rsidRPr="0040120E">
        <w:rPr>
          <w:rFonts w:ascii="Times New Roman" w:hAnsi="Times New Roman" w:cs="Times New Roman"/>
          <w:sz w:val="24"/>
          <w:szCs w:val="24"/>
          <w:lang w:val="en-GB"/>
        </w:rPr>
        <w:t xml:space="preserve"> t</w:t>
      </w:r>
      <w:r w:rsidRPr="0040120E">
        <w:rPr>
          <w:rFonts w:ascii="Times New Roman" w:hAnsi="Times New Roman" w:cs="Times New Roman"/>
          <w:sz w:val="24"/>
          <w:szCs w:val="24"/>
          <w:lang w:val="en-GB"/>
        </w:rPr>
        <w:t>hey were fully recorded, transcribed and compiled in a single document. As is common for exploratory studies, we carried out a manual analysis. In practice, after a first impressionistic reading of the transcripts, a second reading focused on the words</w:t>
      </w:r>
      <w:r w:rsidR="00BF5D9A" w:rsidRPr="0040120E">
        <w:rPr>
          <w:rFonts w:ascii="Times New Roman" w:hAnsi="Times New Roman" w:cs="Times New Roman"/>
          <w:sz w:val="24"/>
          <w:szCs w:val="24"/>
          <w:lang w:val="en-GB"/>
        </w:rPr>
        <w:t xml:space="preserve"> or group of word</w:t>
      </w:r>
      <w:r w:rsidR="003A7D9F" w:rsidRPr="0040120E">
        <w:rPr>
          <w:rFonts w:ascii="Times New Roman" w:hAnsi="Times New Roman" w:cs="Times New Roman"/>
          <w:sz w:val="24"/>
          <w:szCs w:val="24"/>
          <w:lang w:val="en-GB"/>
        </w:rPr>
        <w:t>s that</w:t>
      </w:r>
      <w:r w:rsidRPr="0040120E">
        <w:rPr>
          <w:rFonts w:ascii="Times New Roman" w:hAnsi="Times New Roman" w:cs="Times New Roman"/>
          <w:sz w:val="24"/>
          <w:szCs w:val="24"/>
          <w:lang w:val="en-GB"/>
        </w:rPr>
        <w:t xml:space="preserve"> the interviewees used to describe the brands</w:t>
      </w:r>
      <w:r w:rsidR="00BF5D9A" w:rsidRPr="0040120E">
        <w:rPr>
          <w:rFonts w:ascii="Times New Roman" w:hAnsi="Times New Roman" w:cs="Times New Roman"/>
          <w:sz w:val="24"/>
          <w:szCs w:val="24"/>
          <w:lang w:val="en-GB"/>
        </w:rPr>
        <w:t xml:space="preserve">. These descriptions could be adjectives such as </w:t>
      </w:r>
      <w:r w:rsidR="00E23412" w:rsidRPr="0040120E">
        <w:rPr>
          <w:rFonts w:ascii="Times New Roman" w:hAnsi="Times New Roman" w:cs="Times New Roman"/>
          <w:sz w:val="24"/>
          <w:szCs w:val="24"/>
          <w:lang w:val="en-GB"/>
        </w:rPr>
        <w:t>‘</w:t>
      </w:r>
      <w:r w:rsidR="00BF5D9A" w:rsidRPr="0040120E">
        <w:rPr>
          <w:rFonts w:ascii="Times New Roman" w:hAnsi="Times New Roman" w:cs="Times New Roman"/>
          <w:sz w:val="24"/>
          <w:szCs w:val="24"/>
          <w:lang w:val="en-GB"/>
        </w:rPr>
        <w:t>tenacious</w:t>
      </w:r>
      <w:r w:rsidR="00E23412" w:rsidRPr="0040120E">
        <w:rPr>
          <w:rFonts w:ascii="Times New Roman" w:hAnsi="Times New Roman" w:cs="Times New Roman"/>
          <w:sz w:val="24"/>
          <w:szCs w:val="24"/>
          <w:lang w:val="en-GB"/>
        </w:rPr>
        <w:t>’</w:t>
      </w:r>
      <w:r w:rsidR="00BF5D9A" w:rsidRPr="0040120E">
        <w:rPr>
          <w:rFonts w:ascii="Times New Roman" w:hAnsi="Times New Roman" w:cs="Times New Roman"/>
          <w:sz w:val="24"/>
          <w:szCs w:val="24"/>
          <w:lang w:val="en-GB"/>
        </w:rPr>
        <w:t xml:space="preserve"> or </w:t>
      </w:r>
      <w:r w:rsidR="00E23412" w:rsidRPr="0040120E">
        <w:rPr>
          <w:rFonts w:ascii="Times New Roman" w:hAnsi="Times New Roman" w:cs="Times New Roman"/>
          <w:sz w:val="24"/>
          <w:szCs w:val="24"/>
          <w:lang w:val="en-GB"/>
        </w:rPr>
        <w:t>‘</w:t>
      </w:r>
      <w:r w:rsidR="00BF5D9A" w:rsidRPr="0040120E">
        <w:rPr>
          <w:rFonts w:ascii="Times New Roman" w:hAnsi="Times New Roman" w:cs="Times New Roman"/>
          <w:sz w:val="24"/>
          <w:szCs w:val="24"/>
          <w:lang w:val="en-GB"/>
        </w:rPr>
        <w:t>stable</w:t>
      </w:r>
      <w:r w:rsidR="00E23412" w:rsidRPr="0040120E">
        <w:rPr>
          <w:rFonts w:ascii="Times New Roman" w:hAnsi="Times New Roman" w:cs="Times New Roman"/>
          <w:sz w:val="24"/>
          <w:szCs w:val="24"/>
          <w:lang w:val="en-GB"/>
        </w:rPr>
        <w:t>’</w:t>
      </w:r>
      <w:r w:rsidR="00BF5D9A" w:rsidRPr="0040120E">
        <w:rPr>
          <w:rFonts w:ascii="Times New Roman" w:hAnsi="Times New Roman" w:cs="Times New Roman"/>
          <w:sz w:val="24"/>
          <w:szCs w:val="24"/>
          <w:lang w:val="en-GB"/>
        </w:rPr>
        <w:t xml:space="preserve">, or more elaborated characteristics such as </w:t>
      </w:r>
      <w:r w:rsidR="00E23412" w:rsidRPr="0040120E">
        <w:rPr>
          <w:rFonts w:ascii="Times New Roman" w:hAnsi="Times New Roman" w:cs="Times New Roman"/>
          <w:sz w:val="24"/>
          <w:szCs w:val="24"/>
          <w:lang w:val="en-GB"/>
        </w:rPr>
        <w:t>‘</w:t>
      </w:r>
      <w:r w:rsidR="00BF5D9A" w:rsidRPr="0040120E">
        <w:rPr>
          <w:rFonts w:ascii="Times New Roman" w:hAnsi="Times New Roman" w:cs="Times New Roman"/>
          <w:sz w:val="24"/>
          <w:szCs w:val="24"/>
          <w:lang w:val="en-GB"/>
        </w:rPr>
        <w:t>its packaging does not change</w:t>
      </w:r>
      <w:r w:rsidR="00E23412" w:rsidRPr="0040120E">
        <w:rPr>
          <w:rFonts w:ascii="Times New Roman" w:hAnsi="Times New Roman" w:cs="Times New Roman"/>
          <w:sz w:val="24"/>
          <w:szCs w:val="24"/>
          <w:lang w:val="en-GB"/>
        </w:rPr>
        <w:t>’</w:t>
      </w:r>
      <w:r w:rsidR="00BF5D9A" w:rsidRPr="0040120E">
        <w:rPr>
          <w:rFonts w:ascii="Times New Roman" w:hAnsi="Times New Roman" w:cs="Times New Roman"/>
          <w:sz w:val="24"/>
          <w:szCs w:val="24"/>
          <w:lang w:val="en-GB"/>
        </w:rPr>
        <w:t xml:space="preserve"> or </w:t>
      </w:r>
      <w:r w:rsidR="00E23412" w:rsidRPr="0040120E">
        <w:rPr>
          <w:rFonts w:ascii="Times New Roman" w:hAnsi="Times New Roman" w:cs="Times New Roman"/>
          <w:sz w:val="24"/>
          <w:szCs w:val="24"/>
          <w:lang w:val="en-GB"/>
        </w:rPr>
        <w:t>‘</w:t>
      </w:r>
      <w:r w:rsidR="00BF5D9A" w:rsidRPr="0040120E">
        <w:rPr>
          <w:rFonts w:ascii="Times New Roman" w:hAnsi="Times New Roman" w:cs="Times New Roman"/>
          <w:sz w:val="24"/>
          <w:szCs w:val="24"/>
          <w:lang w:val="en-GB"/>
        </w:rPr>
        <w:t>a brand one can transmit</w:t>
      </w:r>
      <w:r w:rsidR="00E23412" w:rsidRPr="0040120E">
        <w:rPr>
          <w:rFonts w:ascii="Times New Roman" w:hAnsi="Times New Roman" w:cs="Times New Roman"/>
          <w:sz w:val="24"/>
          <w:szCs w:val="24"/>
          <w:lang w:val="en-GB"/>
        </w:rPr>
        <w:t>’</w:t>
      </w:r>
      <w:r w:rsidR="00BF5D9A" w:rsidRPr="0040120E">
        <w:rPr>
          <w:rFonts w:ascii="Times New Roman" w:hAnsi="Times New Roman" w:cs="Times New Roman"/>
          <w:sz w:val="24"/>
          <w:szCs w:val="24"/>
          <w:lang w:val="en-GB"/>
        </w:rPr>
        <w:t>, sometimes stated in opposition to other brands.</w:t>
      </w:r>
      <w:r w:rsidRPr="0040120E">
        <w:rPr>
          <w:rFonts w:ascii="Times New Roman" w:hAnsi="Times New Roman" w:cs="Times New Roman"/>
          <w:sz w:val="24"/>
          <w:szCs w:val="24"/>
          <w:lang w:val="en-GB"/>
        </w:rPr>
        <w:t xml:space="preserve"> </w:t>
      </w:r>
      <w:r w:rsidR="00BF5D9A" w:rsidRPr="0040120E">
        <w:rPr>
          <w:rFonts w:ascii="Times New Roman" w:hAnsi="Times New Roman" w:cs="Times New Roman"/>
          <w:sz w:val="24"/>
          <w:szCs w:val="24"/>
          <w:lang w:val="en-GB"/>
        </w:rPr>
        <w:t xml:space="preserve">Altogether, this analysis </w:t>
      </w:r>
      <w:r w:rsidRPr="0040120E">
        <w:rPr>
          <w:rFonts w:ascii="Times New Roman" w:hAnsi="Times New Roman" w:cs="Times New Roman"/>
          <w:sz w:val="24"/>
          <w:szCs w:val="24"/>
          <w:lang w:val="en-GB"/>
        </w:rPr>
        <w:t>generat</w:t>
      </w:r>
      <w:r w:rsidR="00BF5D9A" w:rsidRPr="0040120E">
        <w:rPr>
          <w:rFonts w:ascii="Times New Roman" w:hAnsi="Times New Roman" w:cs="Times New Roman"/>
          <w:sz w:val="24"/>
          <w:szCs w:val="24"/>
          <w:lang w:val="en-GB"/>
        </w:rPr>
        <w:t>ed</w:t>
      </w:r>
      <w:r w:rsidRPr="0040120E">
        <w:rPr>
          <w:rFonts w:ascii="Times New Roman" w:hAnsi="Times New Roman" w:cs="Times New Roman"/>
          <w:sz w:val="24"/>
          <w:szCs w:val="24"/>
          <w:lang w:val="en-GB"/>
        </w:rPr>
        <w:t xml:space="preserve"> 77 additional items</w:t>
      </w:r>
      <w:r w:rsidR="00BF5D9A" w:rsidRPr="0040120E">
        <w:rPr>
          <w:rFonts w:ascii="Times New Roman" w:hAnsi="Times New Roman" w:cs="Times New Roman"/>
          <w:sz w:val="24"/>
          <w:szCs w:val="24"/>
          <w:lang w:val="en-GB"/>
        </w:rPr>
        <w:t>, creating a pool of 110 items.</w:t>
      </w:r>
    </w:p>
    <w:p w14:paraId="4E76F3F5" w14:textId="45BFDB7C" w:rsidR="00D73A2C" w:rsidRPr="0040120E" w:rsidRDefault="00D73A2C" w:rsidP="00532676">
      <w:pPr>
        <w:spacing w:line="480" w:lineRule="auto"/>
        <w:ind w:firstLine="360"/>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 xml:space="preserve">A </w:t>
      </w:r>
      <w:r w:rsidR="00BC1062" w:rsidRPr="0040120E">
        <w:rPr>
          <w:rFonts w:ascii="Times New Roman" w:hAnsi="Times New Roman" w:cs="Times New Roman"/>
          <w:sz w:val="24"/>
          <w:szCs w:val="24"/>
          <w:lang w:val="en-GB"/>
        </w:rPr>
        <w:t xml:space="preserve">second phase </w:t>
      </w:r>
      <w:r w:rsidRPr="0040120E">
        <w:rPr>
          <w:rFonts w:ascii="Times New Roman" w:hAnsi="Times New Roman" w:cs="Times New Roman"/>
          <w:sz w:val="24"/>
          <w:szCs w:val="24"/>
          <w:lang w:val="en-GB"/>
        </w:rPr>
        <w:t>aim</w:t>
      </w:r>
      <w:r w:rsidR="003A7D9F" w:rsidRPr="0040120E">
        <w:rPr>
          <w:rFonts w:ascii="Times New Roman" w:hAnsi="Times New Roman" w:cs="Times New Roman"/>
          <w:sz w:val="24"/>
          <w:szCs w:val="24"/>
          <w:lang w:val="en-GB"/>
        </w:rPr>
        <w:t>ed</w:t>
      </w:r>
      <w:r w:rsidRPr="0040120E">
        <w:rPr>
          <w:rFonts w:ascii="Times New Roman" w:hAnsi="Times New Roman" w:cs="Times New Roman"/>
          <w:sz w:val="24"/>
          <w:szCs w:val="24"/>
          <w:lang w:val="en-GB"/>
        </w:rPr>
        <w:t xml:space="preserve"> to eliminate the items inconsistent with the definition of the concept (e</w:t>
      </w:r>
      <w:r w:rsidR="002D2684" w:rsidRPr="0040120E">
        <w:rPr>
          <w:rFonts w:ascii="Times New Roman" w:hAnsi="Times New Roman" w:cs="Times New Roman"/>
          <w:sz w:val="24"/>
          <w:szCs w:val="24"/>
          <w:lang w:val="en-GB"/>
        </w:rPr>
        <w:t>.g</w:t>
      </w:r>
      <w:r w:rsidRPr="0040120E">
        <w:rPr>
          <w:rFonts w:ascii="Times New Roman" w:hAnsi="Times New Roman" w:cs="Times New Roman"/>
          <w:sz w:val="24"/>
          <w:szCs w:val="24"/>
          <w:lang w:val="en-GB"/>
        </w:rPr>
        <w:t>.</w:t>
      </w:r>
      <w:r w:rsidR="003A7D9F"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 xml:space="preserve"> measuring a distinct concept such as trust or authenticity). </w:t>
      </w:r>
      <w:r w:rsidR="002E2DC0" w:rsidRPr="0040120E">
        <w:rPr>
          <w:rFonts w:ascii="Times New Roman" w:hAnsi="Times New Roman" w:cs="Times New Roman"/>
          <w:sz w:val="24"/>
          <w:szCs w:val="24"/>
          <w:lang w:val="en-GB"/>
        </w:rPr>
        <w:t>Two marketing academics</w:t>
      </w:r>
      <w:r w:rsidRPr="0040120E">
        <w:rPr>
          <w:rFonts w:ascii="Times New Roman" w:hAnsi="Times New Roman" w:cs="Times New Roman"/>
          <w:sz w:val="24"/>
          <w:szCs w:val="24"/>
          <w:lang w:val="en-GB"/>
        </w:rPr>
        <w:t xml:space="preserve"> with good expertise of brand heritage</w:t>
      </w:r>
      <w:r w:rsidR="002E2DC0" w:rsidRPr="0040120E">
        <w:rPr>
          <w:rFonts w:ascii="Times New Roman" w:hAnsi="Times New Roman" w:cs="Times New Roman"/>
          <w:sz w:val="24"/>
          <w:szCs w:val="24"/>
          <w:lang w:val="en-GB"/>
        </w:rPr>
        <w:t xml:space="preserve"> remove</w:t>
      </w:r>
      <w:r w:rsidR="003A7D9F" w:rsidRPr="0040120E">
        <w:rPr>
          <w:rFonts w:ascii="Times New Roman" w:hAnsi="Times New Roman" w:cs="Times New Roman"/>
          <w:sz w:val="24"/>
          <w:szCs w:val="24"/>
          <w:lang w:val="en-GB"/>
        </w:rPr>
        <w:t>d</w:t>
      </w:r>
      <w:r w:rsidR="002E2DC0" w:rsidRPr="0040120E">
        <w:rPr>
          <w:rFonts w:ascii="Times New Roman" w:hAnsi="Times New Roman" w:cs="Times New Roman"/>
          <w:sz w:val="24"/>
          <w:szCs w:val="24"/>
          <w:lang w:val="en-GB"/>
        </w:rPr>
        <w:t xml:space="preserve"> those</w:t>
      </w:r>
      <w:r w:rsidRPr="0040120E">
        <w:rPr>
          <w:rFonts w:ascii="Times New Roman" w:hAnsi="Times New Roman" w:cs="Times New Roman"/>
          <w:sz w:val="24"/>
          <w:szCs w:val="24"/>
          <w:lang w:val="en-GB"/>
        </w:rPr>
        <w:t xml:space="preserve"> items </w:t>
      </w:r>
      <w:r w:rsidR="003A7D9F" w:rsidRPr="0040120E">
        <w:rPr>
          <w:rFonts w:ascii="Times New Roman" w:hAnsi="Times New Roman" w:cs="Times New Roman"/>
          <w:sz w:val="24"/>
          <w:szCs w:val="24"/>
          <w:lang w:val="en-GB"/>
        </w:rPr>
        <w:t>that did</w:t>
      </w:r>
      <w:r w:rsidR="002E2DC0" w:rsidRPr="0040120E">
        <w:rPr>
          <w:rFonts w:ascii="Times New Roman" w:hAnsi="Times New Roman" w:cs="Times New Roman"/>
          <w:sz w:val="24"/>
          <w:szCs w:val="24"/>
          <w:lang w:val="en-GB"/>
        </w:rPr>
        <w:t xml:space="preserve"> not reflect the definition (</w:t>
      </w:r>
      <w:r w:rsidR="003A7D9F" w:rsidRPr="0040120E">
        <w:rPr>
          <w:rFonts w:ascii="Times New Roman" w:hAnsi="Times New Roman" w:cs="Times New Roman"/>
          <w:sz w:val="24"/>
          <w:szCs w:val="24"/>
          <w:lang w:val="en-GB"/>
        </w:rPr>
        <w:t>i</w:t>
      </w:r>
      <w:r w:rsidR="002E2DC0" w:rsidRPr="0040120E">
        <w:rPr>
          <w:rFonts w:ascii="Times New Roman" w:hAnsi="Times New Roman" w:cs="Times New Roman"/>
          <w:sz w:val="24"/>
          <w:szCs w:val="24"/>
          <w:lang w:val="en-GB"/>
        </w:rPr>
        <w:t>nter</w:t>
      </w:r>
      <w:r w:rsidR="003A7D9F" w:rsidRPr="0040120E">
        <w:rPr>
          <w:rFonts w:ascii="Times New Roman" w:hAnsi="Times New Roman" w:cs="Times New Roman"/>
          <w:sz w:val="24"/>
          <w:szCs w:val="24"/>
          <w:lang w:val="en-GB"/>
        </w:rPr>
        <w:t>-</w:t>
      </w:r>
      <w:r w:rsidR="002E2DC0" w:rsidRPr="0040120E">
        <w:rPr>
          <w:rFonts w:ascii="Times New Roman" w:hAnsi="Times New Roman" w:cs="Times New Roman"/>
          <w:sz w:val="24"/>
          <w:szCs w:val="24"/>
          <w:lang w:val="en-GB"/>
        </w:rPr>
        <w:t>judges reliability=0.74</w:t>
      </w:r>
      <w:r w:rsidR="003A7D9F" w:rsidRPr="0040120E">
        <w:rPr>
          <w:rFonts w:ascii="Times New Roman" w:hAnsi="Times New Roman" w:cs="Times New Roman"/>
          <w:sz w:val="24"/>
          <w:szCs w:val="24"/>
          <w:lang w:val="en-GB"/>
        </w:rPr>
        <w:t>;</w:t>
      </w:r>
      <w:r w:rsidR="009D42F5" w:rsidRPr="0040120E">
        <w:rPr>
          <w:rFonts w:ascii="Times New Roman" w:hAnsi="Times New Roman" w:cs="Times New Roman"/>
          <w:sz w:val="24"/>
          <w:szCs w:val="24"/>
          <w:lang w:val="en-GB"/>
        </w:rPr>
        <w:t xml:space="preserve"> </w:t>
      </w:r>
      <w:r w:rsidR="003A7D9F" w:rsidRPr="0040120E">
        <w:rPr>
          <w:rFonts w:ascii="Times New Roman" w:hAnsi="Times New Roman" w:cs="Times New Roman"/>
          <w:sz w:val="24"/>
          <w:szCs w:val="24"/>
          <w:lang w:val="en-GB"/>
        </w:rPr>
        <w:t xml:space="preserve">the </w:t>
      </w:r>
      <w:r w:rsidR="009D42F5" w:rsidRPr="0040120E">
        <w:rPr>
          <w:rFonts w:ascii="Times New Roman" w:hAnsi="Times New Roman" w:cs="Times New Roman"/>
          <w:sz w:val="24"/>
          <w:szCs w:val="24"/>
          <w:lang w:val="en-GB"/>
        </w:rPr>
        <w:t xml:space="preserve">judges discussed until </w:t>
      </w:r>
      <w:r w:rsidR="003A7D9F" w:rsidRPr="0040120E">
        <w:rPr>
          <w:rFonts w:ascii="Times New Roman" w:hAnsi="Times New Roman" w:cs="Times New Roman"/>
          <w:sz w:val="24"/>
          <w:szCs w:val="24"/>
          <w:lang w:val="en-GB"/>
        </w:rPr>
        <w:t xml:space="preserve">they </w:t>
      </w:r>
      <w:r w:rsidR="009D42F5" w:rsidRPr="0040120E">
        <w:rPr>
          <w:rFonts w:ascii="Times New Roman" w:hAnsi="Times New Roman" w:cs="Times New Roman"/>
          <w:sz w:val="24"/>
          <w:szCs w:val="24"/>
          <w:lang w:val="en-GB"/>
        </w:rPr>
        <w:t>reached</w:t>
      </w:r>
      <w:r w:rsidRPr="0040120E">
        <w:rPr>
          <w:rFonts w:ascii="Times New Roman" w:hAnsi="Times New Roman" w:cs="Times New Roman"/>
          <w:sz w:val="24"/>
          <w:szCs w:val="24"/>
          <w:lang w:val="en-GB"/>
        </w:rPr>
        <w:t xml:space="preserve"> agreement</w:t>
      </w:r>
      <w:r w:rsidR="002E2DC0" w:rsidRPr="0040120E">
        <w:rPr>
          <w:rFonts w:ascii="Times New Roman" w:hAnsi="Times New Roman" w:cs="Times New Roman"/>
          <w:sz w:val="24"/>
          <w:szCs w:val="24"/>
          <w:lang w:val="en-GB"/>
        </w:rPr>
        <w:t xml:space="preserve">). </w:t>
      </w:r>
    </w:p>
    <w:p w14:paraId="4479D42C" w14:textId="653C549A" w:rsidR="002E2DC0" w:rsidRPr="0040120E" w:rsidRDefault="002E2DC0" w:rsidP="00532676">
      <w:pPr>
        <w:spacing w:line="480" w:lineRule="auto"/>
        <w:ind w:firstLine="360"/>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lastRenderedPageBreak/>
        <w:t xml:space="preserve">This </w:t>
      </w:r>
      <w:r w:rsidR="00BC1062" w:rsidRPr="0040120E">
        <w:rPr>
          <w:rFonts w:ascii="Times New Roman" w:hAnsi="Times New Roman" w:cs="Times New Roman"/>
          <w:sz w:val="24"/>
          <w:szCs w:val="24"/>
          <w:lang w:val="en-GB"/>
        </w:rPr>
        <w:t xml:space="preserve">second </w:t>
      </w:r>
      <w:r w:rsidRPr="0040120E">
        <w:rPr>
          <w:rFonts w:ascii="Times New Roman" w:hAnsi="Times New Roman" w:cs="Times New Roman"/>
          <w:sz w:val="24"/>
          <w:szCs w:val="24"/>
          <w:lang w:val="en-GB"/>
        </w:rPr>
        <w:t>phase leaves the list with 42 items</w:t>
      </w:r>
      <w:r w:rsidR="002354F4"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 xml:space="preserve"> which are used in an exploratory survey (N=102)</w:t>
      </w:r>
      <w:r w:rsidR="00F04845" w:rsidRPr="0040120E">
        <w:rPr>
          <w:rFonts w:ascii="Times New Roman" w:hAnsi="Times New Roman" w:cs="Times New Roman"/>
          <w:sz w:val="24"/>
          <w:szCs w:val="24"/>
          <w:lang w:val="en-GB"/>
        </w:rPr>
        <w:t>,</w:t>
      </w:r>
      <w:r w:rsidR="00D73A2C" w:rsidRPr="0040120E">
        <w:rPr>
          <w:rFonts w:ascii="Times New Roman" w:hAnsi="Times New Roman" w:cs="Times New Roman"/>
          <w:sz w:val="24"/>
          <w:szCs w:val="24"/>
          <w:lang w:val="en-GB"/>
        </w:rPr>
        <w:t xml:space="preserve"> aiming to eliminate those items that are not central from a consumers’ perspective</w:t>
      </w:r>
      <w:r w:rsidRPr="0040120E">
        <w:rPr>
          <w:rFonts w:ascii="Times New Roman" w:hAnsi="Times New Roman" w:cs="Times New Roman"/>
          <w:sz w:val="24"/>
          <w:szCs w:val="24"/>
          <w:lang w:val="en-GB"/>
        </w:rPr>
        <w:t xml:space="preserve">. Consumers recruited on an online panel are asked to choose one brand </w:t>
      </w:r>
      <w:r w:rsidR="00D73A2C" w:rsidRPr="0040120E">
        <w:rPr>
          <w:rFonts w:ascii="Times New Roman" w:hAnsi="Times New Roman" w:cs="Times New Roman"/>
          <w:sz w:val="24"/>
          <w:szCs w:val="24"/>
          <w:lang w:val="en-GB"/>
        </w:rPr>
        <w:t xml:space="preserve">they know </w:t>
      </w:r>
      <w:r w:rsidRPr="0040120E">
        <w:rPr>
          <w:rFonts w:ascii="Times New Roman" w:hAnsi="Times New Roman" w:cs="Times New Roman"/>
          <w:sz w:val="24"/>
          <w:szCs w:val="24"/>
          <w:lang w:val="en-GB"/>
        </w:rPr>
        <w:t xml:space="preserve">among 30 heritage brands </w:t>
      </w:r>
      <w:r w:rsidR="00D73A2C" w:rsidRPr="0040120E">
        <w:rPr>
          <w:rFonts w:ascii="Times New Roman" w:hAnsi="Times New Roman" w:cs="Times New Roman"/>
          <w:sz w:val="24"/>
          <w:szCs w:val="24"/>
          <w:lang w:val="en-GB"/>
        </w:rPr>
        <w:t>(selected a priori because they reflect the definition). Consumers rate the</w:t>
      </w:r>
      <w:r w:rsidRPr="0040120E">
        <w:rPr>
          <w:rFonts w:ascii="Times New Roman" w:hAnsi="Times New Roman" w:cs="Times New Roman"/>
          <w:sz w:val="24"/>
          <w:szCs w:val="24"/>
          <w:lang w:val="en-GB"/>
        </w:rPr>
        <w:t xml:space="preserve"> brand </w:t>
      </w:r>
      <w:r w:rsidR="00D73A2C" w:rsidRPr="0040120E">
        <w:rPr>
          <w:rFonts w:ascii="Times New Roman" w:hAnsi="Times New Roman" w:cs="Times New Roman"/>
          <w:sz w:val="24"/>
          <w:szCs w:val="24"/>
          <w:lang w:val="en-GB"/>
        </w:rPr>
        <w:t xml:space="preserve">they selected </w:t>
      </w:r>
      <w:r w:rsidRPr="0040120E">
        <w:rPr>
          <w:rFonts w:ascii="Times New Roman" w:hAnsi="Times New Roman" w:cs="Times New Roman"/>
          <w:sz w:val="24"/>
          <w:szCs w:val="24"/>
          <w:lang w:val="en-GB"/>
        </w:rPr>
        <w:t xml:space="preserve">on the 42 items. </w:t>
      </w:r>
      <w:r w:rsidR="005017B5" w:rsidRPr="0040120E">
        <w:rPr>
          <w:rFonts w:ascii="Times New Roman" w:hAnsi="Times New Roman" w:cs="Times New Roman"/>
          <w:sz w:val="24"/>
          <w:szCs w:val="24"/>
          <w:lang w:val="en-GB"/>
        </w:rPr>
        <w:t>We then remove t</w:t>
      </w:r>
      <w:r w:rsidRPr="0040120E">
        <w:rPr>
          <w:rFonts w:ascii="Times New Roman" w:hAnsi="Times New Roman" w:cs="Times New Roman"/>
          <w:sz w:val="24"/>
          <w:szCs w:val="24"/>
          <w:lang w:val="en-GB"/>
        </w:rPr>
        <w:t>he items that are less representative (average score under the mean), and those uncorrelated with others (loading inferior to .5), leaving 27 items.</w:t>
      </w:r>
    </w:p>
    <w:p w14:paraId="10CD717B" w14:textId="77777777" w:rsidR="00B33D28" w:rsidRPr="0040120E" w:rsidRDefault="008D78FB" w:rsidP="00E23412">
      <w:pPr>
        <w:spacing w:line="480" w:lineRule="auto"/>
        <w:jc w:val="both"/>
        <w:rPr>
          <w:rFonts w:ascii="Times New Roman" w:hAnsi="Times New Roman" w:cs="Times New Roman"/>
          <w:b/>
          <w:i/>
          <w:sz w:val="24"/>
          <w:szCs w:val="24"/>
          <w:lang w:val="en-GB"/>
        </w:rPr>
      </w:pPr>
      <w:r w:rsidRPr="0040120E">
        <w:rPr>
          <w:rFonts w:ascii="Times New Roman" w:hAnsi="Times New Roman" w:cs="Times New Roman"/>
          <w:b/>
          <w:i/>
          <w:sz w:val="24"/>
          <w:szCs w:val="24"/>
          <w:lang w:val="en-GB"/>
        </w:rPr>
        <w:t xml:space="preserve">Study 2: </w:t>
      </w:r>
      <w:r w:rsidR="00753C9F" w:rsidRPr="0040120E">
        <w:rPr>
          <w:rFonts w:ascii="Times New Roman" w:hAnsi="Times New Roman" w:cs="Times New Roman"/>
          <w:b/>
          <w:i/>
          <w:sz w:val="24"/>
          <w:szCs w:val="24"/>
          <w:lang w:val="en-GB"/>
        </w:rPr>
        <w:t>Expl</w:t>
      </w:r>
      <w:r w:rsidR="00EC6734" w:rsidRPr="0040120E">
        <w:rPr>
          <w:rFonts w:ascii="Times New Roman" w:hAnsi="Times New Roman" w:cs="Times New Roman"/>
          <w:b/>
          <w:i/>
          <w:sz w:val="24"/>
          <w:szCs w:val="24"/>
          <w:lang w:val="en-GB"/>
        </w:rPr>
        <w:t>oratory Factor Analysis</w:t>
      </w:r>
    </w:p>
    <w:p w14:paraId="13180666" w14:textId="166D7F4C" w:rsidR="00780801" w:rsidRPr="0040120E" w:rsidRDefault="00CF5FC3" w:rsidP="00532676">
      <w:pPr>
        <w:spacing w:line="480" w:lineRule="auto"/>
        <w:ind w:firstLine="360"/>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The questionnaire was administrated by Arcane Research, a profe</w:t>
      </w:r>
      <w:r w:rsidR="002D7072" w:rsidRPr="0040120E">
        <w:rPr>
          <w:rFonts w:ascii="Times New Roman" w:hAnsi="Times New Roman" w:cs="Times New Roman"/>
          <w:sz w:val="24"/>
          <w:szCs w:val="24"/>
          <w:lang w:val="en-GB"/>
        </w:rPr>
        <w:t>ssional survey company specialis</w:t>
      </w:r>
      <w:r w:rsidR="00F04845" w:rsidRPr="0040120E">
        <w:rPr>
          <w:rFonts w:ascii="Times New Roman" w:hAnsi="Times New Roman" w:cs="Times New Roman"/>
          <w:sz w:val="24"/>
          <w:szCs w:val="24"/>
          <w:lang w:val="en-GB"/>
        </w:rPr>
        <w:t>ing</w:t>
      </w:r>
      <w:r w:rsidRPr="0040120E">
        <w:rPr>
          <w:rFonts w:ascii="Times New Roman" w:hAnsi="Times New Roman" w:cs="Times New Roman"/>
          <w:sz w:val="24"/>
          <w:szCs w:val="24"/>
          <w:lang w:val="en-GB"/>
        </w:rPr>
        <w:t xml:space="preserve"> in consumer research. They use their own panel </w:t>
      </w:r>
      <w:r w:rsidR="00E93EA5" w:rsidRPr="0040120E">
        <w:rPr>
          <w:rFonts w:ascii="Times New Roman" w:hAnsi="Times New Roman" w:cs="Times New Roman"/>
          <w:sz w:val="24"/>
          <w:szCs w:val="24"/>
          <w:lang w:val="en-GB"/>
        </w:rPr>
        <w:t xml:space="preserve">- </w:t>
      </w:r>
      <w:r w:rsidR="00E23412"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Panelia</w:t>
      </w:r>
      <w:r w:rsidR="00E23412" w:rsidRPr="0040120E">
        <w:rPr>
          <w:rFonts w:ascii="Times New Roman" w:hAnsi="Times New Roman" w:cs="Times New Roman"/>
          <w:sz w:val="24"/>
          <w:szCs w:val="24"/>
          <w:lang w:val="en-GB"/>
        </w:rPr>
        <w:t>’</w:t>
      </w:r>
      <w:r w:rsidR="00E93EA5" w:rsidRPr="0040120E">
        <w:rPr>
          <w:rFonts w:ascii="Times New Roman" w:hAnsi="Times New Roman" w:cs="Times New Roman"/>
          <w:sz w:val="24"/>
          <w:szCs w:val="24"/>
          <w:lang w:val="en-GB"/>
        </w:rPr>
        <w:t xml:space="preserve"> -</w:t>
      </w:r>
      <w:r w:rsidRPr="0040120E">
        <w:rPr>
          <w:rFonts w:ascii="Times New Roman" w:hAnsi="Times New Roman" w:cs="Times New Roman"/>
          <w:sz w:val="24"/>
          <w:szCs w:val="24"/>
          <w:lang w:val="en-GB"/>
        </w:rPr>
        <w:t xml:space="preserve"> covering 60.000 households</w:t>
      </w:r>
      <w:r w:rsidR="00AA7247" w:rsidRPr="0040120E">
        <w:rPr>
          <w:rFonts w:ascii="Times New Roman" w:hAnsi="Times New Roman" w:cs="Times New Roman"/>
          <w:sz w:val="24"/>
          <w:szCs w:val="24"/>
          <w:lang w:val="en-GB"/>
        </w:rPr>
        <w:t xml:space="preserve">. </w:t>
      </w:r>
      <w:r w:rsidRPr="0040120E">
        <w:rPr>
          <w:rFonts w:ascii="Times New Roman" w:hAnsi="Times New Roman" w:cs="Times New Roman"/>
          <w:sz w:val="24"/>
          <w:szCs w:val="24"/>
          <w:lang w:val="en-GB"/>
        </w:rPr>
        <w:t xml:space="preserve">The collected sample has 243 respondents for 27 variables, representing a 9:1 ratio, close to the 10:1 ratio that is recommended, and clearly above the 5:1 minimum </w:t>
      </w:r>
      <w:r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{"citationItems":[{"id":"ITEM-1","itemData":{"author":[{"dropping-particle":"","family":"Hair","given":"Joseph F.","non-dropping-particle":"","parse-names":false,"suffix":""},{"dropping-particle":"","family":"Black","given":"W.C.","non-dropping-particle":"","parse-names":false,"suffix":""},{"dropping-particle":"","family":"Babin","given":"B.J.","non-dropping-particle":"","parse-names":false,"suffix":""},{"dropping-particle":"","family":"Anderson","given":"R.E.","non-dropping-particle":"","parse-names":false,"suffix":""}],"edition":"7th","id":"ITEM-1","issued":{"date-parts":[["2009"]]},"publisher":"Pearson","publisher-place":"Harlow","title":"Multivariate Data Analysis","type":"book"},"uris":["http://www.mendeley.com/documents/?uuid=94c8ba4f-8dc8-4526-af15-567eecee8d6a"]}],"mendeley":{"formattedCitation":"(Hair et al., 2009)","plainTextFormattedCitation":"(Hair et al., 2009)","previouslyFormattedCitation":"(Hair et al., 2009)"},"properties":{"noteIndex":0},"schema":"https://github.com/citation-style-language/schema/raw/master/csl-citation.json"}</w:instrText>
      </w:r>
      <w:r w:rsidRPr="0040120E">
        <w:rPr>
          <w:rFonts w:ascii="Times New Roman" w:hAnsi="Times New Roman" w:cs="Times New Roman"/>
          <w:sz w:val="24"/>
          <w:szCs w:val="24"/>
          <w:lang w:val="en-GB"/>
        </w:rPr>
        <w:fldChar w:fldCharType="separate"/>
      </w:r>
      <w:r w:rsidRPr="0040120E">
        <w:rPr>
          <w:rFonts w:ascii="Times New Roman" w:hAnsi="Times New Roman" w:cs="Times New Roman"/>
          <w:noProof/>
          <w:sz w:val="24"/>
          <w:szCs w:val="24"/>
          <w:lang w:val="en-GB"/>
        </w:rPr>
        <w:t>(Hair et al., 2009)</w:t>
      </w:r>
      <w:r w:rsidRPr="0040120E">
        <w:rPr>
          <w:rFonts w:ascii="Times New Roman" w:hAnsi="Times New Roman" w:cs="Times New Roman"/>
          <w:sz w:val="24"/>
          <w:szCs w:val="24"/>
          <w:lang w:val="en-GB"/>
        </w:rPr>
        <w:fldChar w:fldCharType="end"/>
      </w:r>
      <w:r w:rsidRPr="0040120E">
        <w:rPr>
          <w:rFonts w:ascii="Times New Roman" w:hAnsi="Times New Roman" w:cs="Times New Roman"/>
          <w:sz w:val="24"/>
          <w:szCs w:val="24"/>
          <w:lang w:val="en-GB"/>
        </w:rPr>
        <w:t>.</w:t>
      </w:r>
      <w:r w:rsidR="00130052" w:rsidRPr="0040120E">
        <w:rPr>
          <w:rFonts w:ascii="Times New Roman" w:hAnsi="Times New Roman" w:cs="Times New Roman"/>
          <w:sz w:val="24"/>
          <w:szCs w:val="24"/>
          <w:lang w:val="en-GB"/>
        </w:rPr>
        <w:t xml:space="preserve"> </w:t>
      </w:r>
      <w:r w:rsidR="00AA7247" w:rsidRPr="0040120E">
        <w:rPr>
          <w:rFonts w:ascii="Times New Roman" w:hAnsi="Times New Roman" w:cs="Times New Roman"/>
          <w:sz w:val="24"/>
          <w:szCs w:val="24"/>
          <w:lang w:val="en-GB"/>
        </w:rPr>
        <w:t>Respondents select one brand they know among the same group of brands used</w:t>
      </w:r>
      <w:r w:rsidR="00130052" w:rsidRPr="0040120E">
        <w:rPr>
          <w:rFonts w:ascii="Times New Roman" w:hAnsi="Times New Roman" w:cs="Times New Roman"/>
          <w:sz w:val="24"/>
          <w:szCs w:val="24"/>
          <w:lang w:val="en-GB"/>
        </w:rPr>
        <w:t xml:space="preserve"> for the interviews</w:t>
      </w:r>
      <w:r w:rsidR="00AA7247" w:rsidRPr="0040120E">
        <w:rPr>
          <w:rFonts w:ascii="Times New Roman" w:hAnsi="Times New Roman" w:cs="Times New Roman"/>
          <w:sz w:val="24"/>
          <w:szCs w:val="24"/>
          <w:lang w:val="en-GB"/>
        </w:rPr>
        <w:t xml:space="preserve"> in </w:t>
      </w:r>
      <w:r w:rsidR="00F04845" w:rsidRPr="0040120E">
        <w:rPr>
          <w:rFonts w:ascii="Times New Roman" w:hAnsi="Times New Roman" w:cs="Times New Roman"/>
          <w:sz w:val="24"/>
          <w:szCs w:val="24"/>
          <w:lang w:val="en-GB"/>
        </w:rPr>
        <w:t>S</w:t>
      </w:r>
      <w:r w:rsidR="00AA7247" w:rsidRPr="0040120E">
        <w:rPr>
          <w:rFonts w:ascii="Times New Roman" w:hAnsi="Times New Roman" w:cs="Times New Roman"/>
          <w:sz w:val="24"/>
          <w:szCs w:val="24"/>
          <w:lang w:val="en-GB"/>
        </w:rPr>
        <w:t xml:space="preserve">tudy 1. They report their perception of brand heritage </w:t>
      </w:r>
      <w:r w:rsidR="00626B78" w:rsidRPr="0040120E">
        <w:rPr>
          <w:rFonts w:ascii="Times New Roman" w:hAnsi="Times New Roman" w:cs="Times New Roman"/>
          <w:sz w:val="24"/>
          <w:szCs w:val="24"/>
          <w:lang w:val="en-GB"/>
        </w:rPr>
        <w:t xml:space="preserve">as regards </w:t>
      </w:r>
      <w:r w:rsidR="00AA7247" w:rsidRPr="0040120E">
        <w:rPr>
          <w:rFonts w:ascii="Times New Roman" w:hAnsi="Times New Roman" w:cs="Times New Roman"/>
          <w:sz w:val="24"/>
          <w:szCs w:val="24"/>
          <w:lang w:val="en-GB"/>
        </w:rPr>
        <w:t xml:space="preserve">the 27 remaining items. </w:t>
      </w:r>
      <w:r w:rsidR="00EC6734" w:rsidRPr="0040120E">
        <w:rPr>
          <w:rFonts w:ascii="Times New Roman" w:hAnsi="Times New Roman" w:cs="Times New Roman"/>
          <w:sz w:val="24"/>
          <w:szCs w:val="24"/>
          <w:lang w:val="en-GB"/>
        </w:rPr>
        <w:t xml:space="preserve">The EFA </w:t>
      </w:r>
      <w:r w:rsidR="00660998" w:rsidRPr="0040120E">
        <w:rPr>
          <w:rFonts w:ascii="Times New Roman" w:hAnsi="Times New Roman" w:cs="Times New Roman"/>
          <w:sz w:val="24"/>
          <w:szCs w:val="24"/>
          <w:lang w:val="en-GB"/>
        </w:rPr>
        <w:t xml:space="preserve">is performed on SPSS 24.0 using Maximum Likelihood as </w:t>
      </w:r>
      <w:r w:rsidR="00F04845" w:rsidRPr="0040120E">
        <w:rPr>
          <w:rFonts w:ascii="Times New Roman" w:hAnsi="Times New Roman" w:cs="Times New Roman"/>
          <w:sz w:val="24"/>
          <w:szCs w:val="24"/>
          <w:lang w:val="en-GB"/>
        </w:rPr>
        <w:t xml:space="preserve">the </w:t>
      </w:r>
      <w:r w:rsidR="00660998" w:rsidRPr="0040120E">
        <w:rPr>
          <w:rFonts w:ascii="Times New Roman" w:hAnsi="Times New Roman" w:cs="Times New Roman"/>
          <w:sz w:val="24"/>
          <w:szCs w:val="24"/>
          <w:lang w:val="en-GB"/>
        </w:rPr>
        <w:t>extraction method</w:t>
      </w:r>
      <w:r w:rsidR="00AE34AE" w:rsidRPr="0040120E">
        <w:rPr>
          <w:rFonts w:ascii="Times New Roman" w:hAnsi="Times New Roman" w:cs="Times New Roman"/>
          <w:sz w:val="24"/>
          <w:szCs w:val="24"/>
          <w:lang w:val="en-GB"/>
        </w:rPr>
        <w:t xml:space="preserve"> </w:t>
      </w:r>
      <w:r w:rsidR="00AE34AE"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{"citationItems":[{"id":"ITEM-1","itemData":{"DOI":"10.1080/00913367.2017.1281777","ISSN":"00913367","abstract":"In this article, we review applications of covariance-based structural equation modeling (SEM) in the Journal of Advertising (JA) starting with the first issue in 1972. We identify 111 articles from the earliest application of SEM in 1983 through 2015, and discuss important methodological issues related to the following aspects: confirmatory factor analysis (CFA), causal modeling, multiple group analysis, reporting, and guidelines for interpretation of results. Moreover, we summarize some issues related to varying terminology associated with different SEM methods. Findings indicate that the use of SEM in the JA contributes greatly to conceptual, empirical, and methodological advances in advertising research. The assessment contributes to the literature by offering advertising researchers a summary guide to best practices and a reminder of the basics that distinguish the powerful and unique approach involving structural analysis of covariances.","author":[{"dropping-particle":"","family":"Hair","given":"Joseph F.","non-dropping-particle":"","parse-names":false,"suffix":""},{"dropping-particle":"","family":"Babin","given":"Barry J.","non-dropping-particle":"","parse-names":false,"suffix":""},{"dropping-particle":"","family":"Krey","given":"Nina","non-dropping-particle":"","parse-names":false,"suffix":""}],"container-title":"Journal of Advertising","id":"ITEM-1","issue":"1","issued":{"date-parts":[["2017"]]},"page":"163-177","title":"Covariance-Based Structural Equation Modeling in the Journal of Advertising: Review and Recommendations","type":"article-journal","volume":"46"},"uris":["http://www.mendeley.com/documents/?uuid=05b16801-c1a0-4128-87ec-2040551408cf"]}],"mendeley":{"formattedCitation":"(Hair, Babin, &amp; Krey, 2017)","plainTextFormattedCitation":"(Hair, Babin, &amp; Krey, 2017)","previouslyFormattedCitation":"(Hair, Babin, &amp; Krey, 2017)"},"properties":{"noteIndex":0},"schema":"https://github.com/citation-style-language/schema/raw/master/csl-citation.json"}</w:instrText>
      </w:r>
      <w:r w:rsidR="00AE34AE" w:rsidRPr="0040120E">
        <w:rPr>
          <w:rFonts w:ascii="Times New Roman" w:hAnsi="Times New Roman" w:cs="Times New Roman"/>
          <w:sz w:val="24"/>
          <w:szCs w:val="24"/>
          <w:lang w:val="en-GB"/>
        </w:rPr>
        <w:fldChar w:fldCharType="separate"/>
      </w:r>
      <w:r w:rsidR="007E6252" w:rsidRPr="0040120E">
        <w:rPr>
          <w:rFonts w:ascii="Times New Roman" w:hAnsi="Times New Roman" w:cs="Times New Roman"/>
          <w:noProof/>
          <w:sz w:val="24"/>
          <w:szCs w:val="24"/>
          <w:lang w:val="en-GB"/>
        </w:rPr>
        <w:t>(Hair, Babin, &amp; Krey, 2017)</w:t>
      </w:r>
      <w:r w:rsidR="00AE34AE" w:rsidRPr="0040120E">
        <w:rPr>
          <w:rFonts w:ascii="Times New Roman" w:hAnsi="Times New Roman" w:cs="Times New Roman"/>
          <w:sz w:val="24"/>
          <w:szCs w:val="24"/>
          <w:lang w:val="en-GB"/>
        </w:rPr>
        <w:fldChar w:fldCharType="end"/>
      </w:r>
      <w:r w:rsidR="00660998" w:rsidRPr="0040120E">
        <w:rPr>
          <w:rFonts w:ascii="Times New Roman" w:hAnsi="Times New Roman" w:cs="Times New Roman"/>
          <w:sz w:val="24"/>
          <w:szCs w:val="24"/>
          <w:lang w:val="en-GB"/>
        </w:rPr>
        <w:t>, and Promax rotations (k=4)</w:t>
      </w:r>
      <w:r w:rsidR="00F04845" w:rsidRPr="0040120E">
        <w:rPr>
          <w:rFonts w:ascii="Times New Roman" w:hAnsi="Times New Roman" w:cs="Times New Roman"/>
          <w:sz w:val="24"/>
          <w:szCs w:val="24"/>
          <w:lang w:val="en-GB"/>
        </w:rPr>
        <w:t>,</w:t>
      </w:r>
      <w:r w:rsidR="00660998" w:rsidRPr="0040120E">
        <w:rPr>
          <w:rFonts w:ascii="Times New Roman" w:hAnsi="Times New Roman" w:cs="Times New Roman"/>
          <w:sz w:val="24"/>
          <w:szCs w:val="24"/>
          <w:lang w:val="en-GB"/>
        </w:rPr>
        <w:t xml:space="preserve"> as the three dimensions should measure the same construct. </w:t>
      </w:r>
      <w:r w:rsidR="005017B5" w:rsidRPr="0040120E">
        <w:rPr>
          <w:rFonts w:ascii="Times New Roman" w:hAnsi="Times New Roman" w:cs="Times New Roman"/>
          <w:sz w:val="24"/>
          <w:szCs w:val="24"/>
          <w:lang w:val="en-GB"/>
        </w:rPr>
        <w:t>The literature advi</w:t>
      </w:r>
      <w:r w:rsidR="002354F4" w:rsidRPr="0040120E">
        <w:rPr>
          <w:rFonts w:ascii="Times New Roman" w:hAnsi="Times New Roman" w:cs="Times New Roman"/>
          <w:sz w:val="24"/>
          <w:szCs w:val="24"/>
          <w:lang w:val="en-GB"/>
        </w:rPr>
        <w:t>s</w:t>
      </w:r>
      <w:r w:rsidR="005017B5" w:rsidRPr="0040120E">
        <w:rPr>
          <w:rFonts w:ascii="Times New Roman" w:hAnsi="Times New Roman" w:cs="Times New Roman"/>
          <w:sz w:val="24"/>
          <w:szCs w:val="24"/>
          <w:lang w:val="en-GB"/>
        </w:rPr>
        <w:t>es removing</w:t>
      </w:r>
      <w:r w:rsidR="00660998" w:rsidRPr="0040120E">
        <w:rPr>
          <w:rFonts w:ascii="Times New Roman" w:hAnsi="Times New Roman" w:cs="Times New Roman"/>
          <w:sz w:val="24"/>
          <w:szCs w:val="24"/>
          <w:lang w:val="en-GB"/>
        </w:rPr>
        <w:t xml:space="preserve"> items with a quality of representa</w:t>
      </w:r>
      <w:r w:rsidR="00D73A2C" w:rsidRPr="0040120E">
        <w:rPr>
          <w:rFonts w:ascii="Times New Roman" w:hAnsi="Times New Roman" w:cs="Times New Roman"/>
          <w:sz w:val="24"/>
          <w:szCs w:val="24"/>
          <w:lang w:val="en-GB"/>
        </w:rPr>
        <w:t>tion or a loading inferior to .5</w:t>
      </w:r>
      <w:r w:rsidR="00660998" w:rsidRPr="0040120E">
        <w:rPr>
          <w:rFonts w:ascii="Times New Roman" w:hAnsi="Times New Roman" w:cs="Times New Roman"/>
          <w:sz w:val="24"/>
          <w:szCs w:val="24"/>
          <w:lang w:val="en-GB"/>
        </w:rPr>
        <w:t xml:space="preserve">, as well as the item with cross-loading </w:t>
      </w:r>
      <w:r w:rsidR="00780801" w:rsidRPr="0040120E">
        <w:rPr>
          <w:rFonts w:ascii="Times New Roman" w:hAnsi="Times New Roman" w:cs="Times New Roman"/>
          <w:sz w:val="24"/>
          <w:szCs w:val="24"/>
          <w:lang w:val="en-GB"/>
        </w:rPr>
        <w:t>above</w:t>
      </w:r>
      <w:r w:rsidR="00660998" w:rsidRPr="0040120E">
        <w:rPr>
          <w:rFonts w:ascii="Times New Roman" w:hAnsi="Times New Roman" w:cs="Times New Roman"/>
          <w:sz w:val="24"/>
          <w:szCs w:val="24"/>
          <w:lang w:val="en-GB"/>
        </w:rPr>
        <w:t xml:space="preserve"> 0.2 </w:t>
      </w:r>
      <w:r w:rsidR="00660998" w:rsidRPr="0040120E">
        <w:rPr>
          <w:rFonts w:ascii="Times New Roman" w:eastAsia="Times New Roman" w:hAnsi="Times New Roman" w:cs="Times New Roman"/>
          <w:sz w:val="24"/>
          <w:szCs w:val="18"/>
          <w:lang w:val="en-GB" w:eastAsia="fr-FR"/>
        </w:rPr>
        <w:fldChar w:fldCharType="begin" w:fldLock="1"/>
      </w:r>
      <w:r w:rsidR="003870BB" w:rsidRPr="0040120E">
        <w:rPr>
          <w:rFonts w:ascii="Times New Roman" w:eastAsia="Times New Roman" w:hAnsi="Times New Roman" w:cs="Times New Roman"/>
          <w:sz w:val="24"/>
          <w:szCs w:val="18"/>
          <w:lang w:val="en-GB" w:eastAsia="fr-FR"/>
        </w:rPr>
        <w:instrText>ADDIN CSL_CITATION {"citationItems":[{"id":"ITEM-1","itemData":{"author":[{"dropping-particle":"","family":"Hair","given":"Joseph F.","non-dropping-particle":"","parse-names":false,"suffix":""},{"dropping-particle":"","family":"Black","given":"W.C.","non-dropping-particle":"","parse-names":false,"suffix":""},{"dropping-particle":"","family":"Babin","given":"B.J.","non-dropping-particle":"","parse-names":false,"suffix":""},{"dropping-particle":"","family":"Anderson","given":"R.E.","non-dropping-particle":"","parse-names":false,"suffix":""}],"edition":"7th","id":"ITEM-1","issued":{"date-parts":[["2009"]]},"publisher":"Pearson","publisher-place":"Harlow","title":"Multivariate Data Analysis","type":"book"},"uris":["http://www.mendeley.com/documents/?uuid=94c8ba4f-8dc8-4526-af15-567eecee8d6a"]}],"mendeley":{"formattedCitation":"(Hair et al., 2009)","plainTextFormattedCitation":"(Hair et al., 2009)","previouslyFormattedCitation":"(Hair et al., 2009)"},"properties":{"noteIndex":0},"schema":"https://github.com/citation-style-language/schema/raw/master/csl-citation.json"}</w:instrText>
      </w:r>
      <w:r w:rsidR="00660998" w:rsidRPr="0040120E">
        <w:rPr>
          <w:rFonts w:ascii="Times New Roman" w:eastAsia="Times New Roman" w:hAnsi="Times New Roman" w:cs="Times New Roman"/>
          <w:sz w:val="24"/>
          <w:szCs w:val="18"/>
          <w:lang w:val="en-GB" w:eastAsia="fr-FR"/>
        </w:rPr>
        <w:fldChar w:fldCharType="separate"/>
      </w:r>
      <w:r w:rsidR="00660998" w:rsidRPr="0040120E">
        <w:rPr>
          <w:rFonts w:ascii="Times New Roman" w:eastAsia="Times New Roman" w:hAnsi="Times New Roman" w:cs="Times New Roman"/>
          <w:noProof/>
          <w:sz w:val="24"/>
          <w:szCs w:val="18"/>
          <w:lang w:val="en-GB" w:eastAsia="fr-FR"/>
        </w:rPr>
        <w:t>(Hair et al., 2009)</w:t>
      </w:r>
      <w:r w:rsidR="00660998" w:rsidRPr="0040120E">
        <w:rPr>
          <w:rFonts w:ascii="Times New Roman" w:eastAsia="Times New Roman" w:hAnsi="Times New Roman" w:cs="Times New Roman"/>
          <w:sz w:val="24"/>
          <w:szCs w:val="18"/>
          <w:lang w:val="en-GB" w:eastAsia="fr-FR"/>
        </w:rPr>
        <w:fldChar w:fldCharType="end"/>
      </w:r>
      <w:r w:rsidR="00660998" w:rsidRPr="0040120E">
        <w:rPr>
          <w:rFonts w:ascii="Times New Roman" w:hAnsi="Times New Roman" w:cs="Times New Roman"/>
          <w:sz w:val="24"/>
          <w:szCs w:val="24"/>
          <w:lang w:val="en-GB"/>
        </w:rPr>
        <w:t>.</w:t>
      </w:r>
      <w:r w:rsidR="006E649D" w:rsidRPr="0040120E">
        <w:rPr>
          <w:rFonts w:ascii="Times New Roman" w:hAnsi="Times New Roman" w:cs="Times New Roman"/>
          <w:sz w:val="24"/>
          <w:szCs w:val="24"/>
          <w:lang w:val="en-GB"/>
        </w:rPr>
        <w:t xml:space="preserve"> </w:t>
      </w:r>
    </w:p>
    <w:p w14:paraId="348738D3" w14:textId="0DCC4DB7" w:rsidR="00545D2E" w:rsidRPr="0040120E" w:rsidRDefault="00780801" w:rsidP="00D30661">
      <w:pPr>
        <w:spacing w:line="480" w:lineRule="auto"/>
        <w:ind w:firstLine="360"/>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As far as the dimensionality is concerned, eigenvalues recommend retaining only two dimensions</w:t>
      </w:r>
      <w:r w:rsidR="005255F4"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 xml:space="preserve"> according to Kaiser’s criterion. However, this criterion is over</w:t>
      </w:r>
      <w:r w:rsidR="003A7D9F"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 xml:space="preserve">conservative when there are fewer than 20 variables (Hair et al., 2009). In addition, two arguments advocate for retaining three dimensions: the sample is small and it influences Kaiser’s test (Hair et al., 2009), and the literature considers the extraction of too few factors as a more important error than </w:t>
      </w:r>
      <w:r w:rsidRPr="0040120E">
        <w:rPr>
          <w:rFonts w:ascii="Times New Roman" w:hAnsi="Times New Roman" w:cs="Times New Roman"/>
          <w:sz w:val="24"/>
          <w:szCs w:val="24"/>
          <w:lang w:val="en-GB"/>
        </w:rPr>
        <w:lastRenderedPageBreak/>
        <w:t xml:space="preserve">extracting too many factors </w:t>
      </w:r>
      <w:r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{"citationItems":[{"id":"ITEM-1","itemData":{"DOI":"10.1037/1082-989X.4.3.272","ISBN":"1939-1463","ISSN":"1082-989X","PMID":"18883","abstract":"Despite the widespread use of exploratory factor analysis in psychological research, researchers often make questionable decisions when conducting these analyses. This article reviews the major design and analytical decisions that must be made when conducting a factor analysis and notes that each of these decisions has important consequences for the obtained results. Recommendations that have been made in the methodological literature are discussed. Analyses of 3 existing empirical data sets are used to illustrate how questionable decisions in conducting factor analyses can yield problematic results. The article presents a survey of 2 prominent journals that suggests that researchers routinely conduct analyses using such questionable methods. The implications of these practices for psychological research are discussed, and the reasons for current practices are reviewed., (C) 1999 by the American Psychological Association","author":[{"dropping-particle":"","family":"Fabrigar","given":"Leandre R.","non-dropping-particle":"","parse-names":false,"suffix":""},{"dropping-particle":"","family":"Wegener","given":"Duane T.","non-dropping-particle":"","parse-names":false,"suffix":""},{"dropping-particle":"","family":"MacCallum","given":"Robert C.","non-dropping-particle":"","parse-names":false,"suffix":""},{"dropping-particle":"","family":"Strahan","given":"Erin J.","non-dropping-particle":"","parse-names":false,"suffix":""}],"container-title":"Psychological Methods","id":"ITEM-1","issue":"3","issued":{"date-parts":[["1999"]]},"page":"272-299","title":"Evaluating the use of exploratory factor analysis in psychological research","type":"article-journal","volume":"4"},"uris":["http://www.mendeley.com/documents/?uuid=87f54246-b0c0-497e-8e83-7710fe35378d"]}],"mendeley":{"formattedCitation":"(Fabrigar, Wegener, MacCallum, &amp; Strahan, 1999)","plainTextFormattedCitation":"(Fabrigar, Wegener, MacCallum, &amp; Strahan, 1999)","previouslyFormattedCitation":"(Fabrigar, Wegener, MacCallum, &amp; Strahan, 1999)"},"properties":{"noteIndex":0},"schema":"https://github.com/citation-style-language/schema/raw/master/csl-citation.json"}</w:instrText>
      </w:r>
      <w:r w:rsidRPr="0040120E">
        <w:rPr>
          <w:rFonts w:ascii="Times New Roman" w:hAnsi="Times New Roman" w:cs="Times New Roman"/>
          <w:sz w:val="24"/>
          <w:szCs w:val="24"/>
          <w:lang w:val="en-GB"/>
        </w:rPr>
        <w:fldChar w:fldCharType="separate"/>
      </w:r>
      <w:r w:rsidR="007E6252" w:rsidRPr="0040120E">
        <w:rPr>
          <w:rFonts w:ascii="Times New Roman" w:hAnsi="Times New Roman" w:cs="Times New Roman"/>
          <w:noProof/>
          <w:sz w:val="24"/>
          <w:szCs w:val="24"/>
          <w:lang w:val="en-GB"/>
        </w:rPr>
        <w:t>(Fabrigar, Wegener, MacCallum, &amp; Strahan, 1999)</w:t>
      </w:r>
      <w:r w:rsidRPr="0040120E">
        <w:rPr>
          <w:rFonts w:ascii="Times New Roman" w:hAnsi="Times New Roman" w:cs="Times New Roman"/>
          <w:sz w:val="24"/>
          <w:szCs w:val="24"/>
          <w:lang w:val="en-GB"/>
        </w:rPr>
        <w:fldChar w:fldCharType="end"/>
      </w:r>
      <w:r w:rsidRPr="0040120E">
        <w:rPr>
          <w:rFonts w:ascii="Times New Roman" w:hAnsi="Times New Roman" w:cs="Times New Roman"/>
          <w:sz w:val="24"/>
          <w:szCs w:val="24"/>
          <w:lang w:val="en-GB"/>
        </w:rPr>
        <w:t xml:space="preserve">. </w:t>
      </w:r>
      <w:r w:rsidR="00D30661" w:rsidRPr="0040120E">
        <w:rPr>
          <w:rFonts w:ascii="Times New Roman" w:hAnsi="Times New Roman" w:cs="Times New Roman"/>
          <w:sz w:val="24"/>
          <w:szCs w:val="24"/>
          <w:lang w:val="en-GB"/>
        </w:rPr>
        <w:t>In addition to these methodological considerations, if we understand time as a perception of change in our environment (Fraisse, 1984), we can see how the three dimensions reflect a temporal facet of the heritage concept (Table 2</w:t>
      </w:r>
      <w:r w:rsidR="009C2A33" w:rsidRPr="0040120E">
        <w:rPr>
          <w:rFonts w:ascii="Times New Roman" w:hAnsi="Times New Roman" w:cs="Times New Roman"/>
          <w:sz w:val="24"/>
          <w:szCs w:val="24"/>
          <w:lang w:val="en-GB"/>
        </w:rPr>
        <w:t xml:space="preserve"> and 3</w:t>
      </w:r>
      <w:r w:rsidR="00D30661" w:rsidRPr="0040120E">
        <w:rPr>
          <w:rFonts w:ascii="Times New Roman" w:hAnsi="Times New Roman" w:cs="Times New Roman"/>
          <w:sz w:val="24"/>
          <w:szCs w:val="24"/>
          <w:lang w:val="en-GB"/>
        </w:rPr>
        <w:t xml:space="preserve">). </w:t>
      </w:r>
      <w:r w:rsidR="005255F4" w:rsidRPr="0040120E">
        <w:rPr>
          <w:rFonts w:ascii="Times New Roman" w:hAnsi="Times New Roman" w:cs="Times New Roman"/>
          <w:sz w:val="24"/>
          <w:szCs w:val="24"/>
          <w:lang w:val="en-GB"/>
        </w:rPr>
        <w:t>This</w:t>
      </w:r>
      <w:r w:rsidR="00D30661" w:rsidRPr="0040120E">
        <w:rPr>
          <w:rFonts w:ascii="Times New Roman" w:hAnsi="Times New Roman" w:cs="Times New Roman"/>
          <w:sz w:val="24"/>
          <w:szCs w:val="24"/>
          <w:lang w:val="en-GB"/>
        </w:rPr>
        <w:t xml:space="preserve"> conveys the perception of three distinct qualities: the immunity from essential change, the length of the existence, and the ability to adjust to changes.</w:t>
      </w:r>
    </w:p>
    <w:p w14:paraId="034FF256" w14:textId="1687AFF1" w:rsidR="002D7072" w:rsidRPr="0040120E" w:rsidRDefault="002D7072" w:rsidP="002D7072">
      <w:pPr>
        <w:pStyle w:val="Caption"/>
        <w:keepNext/>
        <w:jc w:val="center"/>
        <w:rPr>
          <w:rFonts w:ascii="Times New Roman" w:hAnsi="Times New Roman" w:cs="Times New Roman"/>
          <w:color w:val="auto"/>
          <w:sz w:val="24"/>
          <w:lang w:val="en-GB"/>
        </w:rPr>
      </w:pPr>
      <w:r w:rsidRPr="0040120E">
        <w:rPr>
          <w:rFonts w:ascii="Times New Roman" w:hAnsi="Times New Roman" w:cs="Times New Roman"/>
          <w:color w:val="auto"/>
          <w:sz w:val="24"/>
          <w:lang w:val="en-GB"/>
        </w:rPr>
        <w:t xml:space="preserve">Table </w:t>
      </w:r>
      <w:r w:rsidRPr="0040120E">
        <w:rPr>
          <w:rFonts w:ascii="Times New Roman" w:hAnsi="Times New Roman" w:cs="Times New Roman"/>
          <w:color w:val="auto"/>
          <w:sz w:val="24"/>
        </w:rPr>
        <w:fldChar w:fldCharType="begin"/>
      </w:r>
      <w:r w:rsidRPr="0040120E">
        <w:rPr>
          <w:rFonts w:ascii="Times New Roman" w:hAnsi="Times New Roman" w:cs="Times New Roman"/>
          <w:color w:val="auto"/>
          <w:sz w:val="24"/>
          <w:lang w:val="en-GB"/>
        </w:rPr>
        <w:instrText xml:space="preserve"> SEQ Table \* ARABIC </w:instrText>
      </w:r>
      <w:r w:rsidRPr="0040120E">
        <w:rPr>
          <w:rFonts w:ascii="Times New Roman" w:hAnsi="Times New Roman" w:cs="Times New Roman"/>
          <w:color w:val="auto"/>
          <w:sz w:val="24"/>
        </w:rPr>
        <w:fldChar w:fldCharType="separate"/>
      </w:r>
      <w:r w:rsidR="00671C69">
        <w:rPr>
          <w:rFonts w:ascii="Times New Roman" w:hAnsi="Times New Roman" w:cs="Times New Roman"/>
          <w:noProof/>
          <w:color w:val="auto"/>
          <w:sz w:val="24"/>
          <w:lang w:val="en-GB"/>
        </w:rPr>
        <w:t>2</w:t>
      </w:r>
      <w:r w:rsidRPr="0040120E">
        <w:rPr>
          <w:rFonts w:ascii="Times New Roman" w:hAnsi="Times New Roman" w:cs="Times New Roman"/>
          <w:color w:val="auto"/>
          <w:sz w:val="24"/>
        </w:rPr>
        <w:fldChar w:fldCharType="end"/>
      </w:r>
      <w:r w:rsidRPr="0040120E">
        <w:rPr>
          <w:rFonts w:ascii="Times New Roman" w:hAnsi="Times New Roman" w:cs="Times New Roman"/>
          <w:color w:val="auto"/>
          <w:sz w:val="24"/>
          <w:lang w:val="en-GB"/>
        </w:rPr>
        <w:t xml:space="preserve"> - </w:t>
      </w:r>
      <w:r w:rsidR="00D30661" w:rsidRPr="0040120E">
        <w:rPr>
          <w:rFonts w:ascii="Times New Roman" w:hAnsi="Times New Roman" w:cs="Times New Roman"/>
          <w:color w:val="auto"/>
          <w:sz w:val="24"/>
          <w:lang w:val="en-GB"/>
        </w:rPr>
        <w:t>Exploratory Factor Analysis</w:t>
      </w:r>
      <w:r w:rsidR="009C2A33" w:rsidRPr="0040120E">
        <w:rPr>
          <w:rFonts w:ascii="Times New Roman" w:hAnsi="Times New Roman" w:cs="Times New Roman"/>
          <w:color w:val="auto"/>
          <w:sz w:val="24"/>
          <w:lang w:val="en-GB"/>
        </w:rPr>
        <w:t xml:space="preserve"> (loadings)</w:t>
      </w:r>
      <w:r w:rsidR="00D30661" w:rsidRPr="0040120E">
        <w:rPr>
          <w:rFonts w:ascii="Times New Roman" w:hAnsi="Times New Roman" w:cs="Times New Roman"/>
          <w:color w:val="auto"/>
          <w:sz w:val="24"/>
          <w:lang w:val="en-GB"/>
        </w:rPr>
        <w:t xml:space="preserve"> </w:t>
      </w:r>
    </w:p>
    <w:tbl>
      <w:tblPr>
        <w:tblW w:w="5003" w:type="pct"/>
        <w:tblLook w:val="04A0" w:firstRow="1" w:lastRow="0" w:firstColumn="1" w:lastColumn="0" w:noHBand="0" w:noVBand="1"/>
      </w:tblPr>
      <w:tblGrid>
        <w:gridCol w:w="5423"/>
        <w:gridCol w:w="1030"/>
        <w:gridCol w:w="1203"/>
        <w:gridCol w:w="1416"/>
      </w:tblGrid>
      <w:tr w:rsidR="009C2A33" w:rsidRPr="0040120E" w14:paraId="64D491EF" w14:textId="77777777" w:rsidTr="009C2A33">
        <w:trPr>
          <w:trHeight w:val="188"/>
        </w:trPr>
        <w:tc>
          <w:tcPr>
            <w:tcW w:w="3107" w:type="pct"/>
            <w:vMerge w:val="restart"/>
            <w:tcBorders>
              <w:top w:val="nil"/>
              <w:left w:val="nil"/>
              <w:bottom w:val="single" w:sz="4" w:space="0" w:color="993366"/>
              <w:right w:val="nil"/>
            </w:tcBorders>
            <w:shd w:val="clear" w:color="auto" w:fill="auto"/>
            <w:vAlign w:val="center"/>
            <w:hideMark/>
          </w:tcPr>
          <w:p w14:paraId="38869281" w14:textId="2806C036" w:rsidR="00730AF2" w:rsidRPr="0040120E" w:rsidRDefault="009C2A33" w:rsidP="009C2A33">
            <w:pPr>
              <w:spacing w:after="0" w:line="240" w:lineRule="auto"/>
              <w:rPr>
                <w:rFonts w:ascii="Times New Roman" w:eastAsia="Times New Roman" w:hAnsi="Times New Roman" w:cs="Times New Roman"/>
                <w:bCs/>
                <w:sz w:val="24"/>
                <w:szCs w:val="24"/>
                <w:lang w:val="en-GB" w:eastAsia="en-GB"/>
              </w:rPr>
            </w:pPr>
            <w:r w:rsidRPr="0040120E">
              <w:rPr>
                <w:rFonts w:ascii="Times New Roman" w:eastAsia="Times New Roman" w:hAnsi="Times New Roman" w:cs="Times New Roman"/>
                <w:bCs/>
                <w:sz w:val="24"/>
                <w:szCs w:val="24"/>
                <w:lang w:val="en-GB" w:eastAsia="en-GB"/>
              </w:rPr>
              <w:t>Items</w:t>
            </w:r>
          </w:p>
        </w:tc>
        <w:tc>
          <w:tcPr>
            <w:tcW w:w="1893" w:type="pct"/>
            <w:gridSpan w:val="3"/>
            <w:tcBorders>
              <w:top w:val="nil"/>
              <w:left w:val="nil"/>
              <w:bottom w:val="nil"/>
              <w:right w:val="single" w:sz="4" w:space="0" w:color="333333"/>
            </w:tcBorders>
            <w:shd w:val="clear" w:color="auto" w:fill="auto"/>
            <w:vAlign w:val="bottom"/>
            <w:hideMark/>
          </w:tcPr>
          <w:p w14:paraId="1DAF3017" w14:textId="6ACBF092" w:rsidR="00730AF2" w:rsidRPr="0040120E" w:rsidRDefault="00730AF2" w:rsidP="00730AF2">
            <w:pPr>
              <w:spacing w:after="0" w:line="240" w:lineRule="auto"/>
              <w:jc w:val="center"/>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Factor</w:t>
            </w:r>
            <w:r w:rsidR="009C2A33" w:rsidRPr="0040120E">
              <w:rPr>
                <w:rFonts w:ascii="Times New Roman" w:eastAsia="Times New Roman" w:hAnsi="Times New Roman" w:cs="Times New Roman"/>
                <w:sz w:val="24"/>
                <w:szCs w:val="24"/>
                <w:lang w:val="en-GB" w:eastAsia="en-GB"/>
              </w:rPr>
              <w:t>s</w:t>
            </w:r>
          </w:p>
        </w:tc>
      </w:tr>
      <w:tr w:rsidR="009C2A33" w:rsidRPr="0040120E" w14:paraId="0B338011" w14:textId="77777777" w:rsidTr="009C2A33">
        <w:trPr>
          <w:trHeight w:val="155"/>
        </w:trPr>
        <w:tc>
          <w:tcPr>
            <w:tcW w:w="3107" w:type="pct"/>
            <w:vMerge/>
            <w:tcBorders>
              <w:top w:val="nil"/>
              <w:left w:val="nil"/>
              <w:bottom w:val="single" w:sz="4" w:space="0" w:color="993366"/>
              <w:right w:val="nil"/>
            </w:tcBorders>
            <w:vAlign w:val="center"/>
            <w:hideMark/>
          </w:tcPr>
          <w:p w14:paraId="49EF64C7" w14:textId="77777777" w:rsidR="00730AF2" w:rsidRPr="0040120E" w:rsidRDefault="00730AF2" w:rsidP="00730AF2">
            <w:pPr>
              <w:spacing w:after="0" w:line="240" w:lineRule="auto"/>
              <w:rPr>
                <w:rFonts w:ascii="Times New Roman" w:eastAsia="Times New Roman" w:hAnsi="Times New Roman" w:cs="Times New Roman"/>
                <w:b/>
                <w:bCs/>
                <w:sz w:val="24"/>
                <w:szCs w:val="24"/>
                <w:lang w:val="en-GB" w:eastAsia="en-GB"/>
              </w:rPr>
            </w:pPr>
          </w:p>
        </w:tc>
        <w:tc>
          <w:tcPr>
            <w:tcW w:w="467" w:type="pct"/>
            <w:tcBorders>
              <w:top w:val="nil"/>
              <w:left w:val="nil"/>
              <w:bottom w:val="single" w:sz="4" w:space="0" w:color="993366"/>
              <w:right w:val="single" w:sz="4" w:space="0" w:color="333333"/>
            </w:tcBorders>
            <w:shd w:val="clear" w:color="auto" w:fill="auto"/>
            <w:noWrap/>
            <w:vAlign w:val="bottom"/>
            <w:hideMark/>
          </w:tcPr>
          <w:p w14:paraId="7FF9EFCB" w14:textId="77777777" w:rsidR="00730AF2" w:rsidRPr="0040120E" w:rsidRDefault="00730AF2" w:rsidP="00730AF2">
            <w:pPr>
              <w:spacing w:after="0" w:line="240" w:lineRule="auto"/>
              <w:jc w:val="center"/>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Stability</w:t>
            </w:r>
          </w:p>
        </w:tc>
        <w:tc>
          <w:tcPr>
            <w:tcW w:w="683" w:type="pct"/>
            <w:tcBorders>
              <w:top w:val="nil"/>
              <w:left w:val="nil"/>
              <w:bottom w:val="single" w:sz="4" w:space="0" w:color="993366"/>
              <w:right w:val="single" w:sz="4" w:space="0" w:color="333333"/>
            </w:tcBorders>
            <w:shd w:val="clear" w:color="auto" w:fill="auto"/>
            <w:noWrap/>
            <w:vAlign w:val="bottom"/>
            <w:hideMark/>
          </w:tcPr>
          <w:p w14:paraId="32714638" w14:textId="77777777" w:rsidR="00730AF2" w:rsidRPr="0040120E" w:rsidRDefault="00730AF2" w:rsidP="00730AF2">
            <w:pPr>
              <w:spacing w:after="0" w:line="240" w:lineRule="auto"/>
              <w:jc w:val="center"/>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Longevity</w:t>
            </w:r>
          </w:p>
        </w:tc>
        <w:tc>
          <w:tcPr>
            <w:tcW w:w="743" w:type="pct"/>
            <w:tcBorders>
              <w:top w:val="nil"/>
              <w:left w:val="nil"/>
              <w:bottom w:val="single" w:sz="4" w:space="0" w:color="993366"/>
              <w:right w:val="nil"/>
            </w:tcBorders>
            <w:shd w:val="clear" w:color="auto" w:fill="auto"/>
            <w:noWrap/>
            <w:vAlign w:val="bottom"/>
            <w:hideMark/>
          </w:tcPr>
          <w:p w14:paraId="3E9F9568" w14:textId="77777777" w:rsidR="00730AF2" w:rsidRPr="0040120E" w:rsidRDefault="00730AF2" w:rsidP="00730AF2">
            <w:pPr>
              <w:spacing w:after="0" w:line="240" w:lineRule="auto"/>
              <w:jc w:val="center"/>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Adaptability</w:t>
            </w:r>
          </w:p>
        </w:tc>
      </w:tr>
      <w:tr w:rsidR="009C2A33" w:rsidRPr="0040120E" w14:paraId="4517F0E2" w14:textId="77777777" w:rsidTr="009C2A33">
        <w:trPr>
          <w:trHeight w:val="130"/>
        </w:trPr>
        <w:tc>
          <w:tcPr>
            <w:tcW w:w="3107" w:type="pct"/>
            <w:tcBorders>
              <w:top w:val="nil"/>
              <w:left w:val="nil"/>
              <w:bottom w:val="single" w:sz="4" w:space="0" w:color="C0C0C0"/>
              <w:right w:val="nil"/>
            </w:tcBorders>
            <w:shd w:val="clear" w:color="auto" w:fill="auto"/>
            <w:hideMark/>
          </w:tcPr>
          <w:p w14:paraId="51C4B204" w14:textId="58C39BB4" w:rsidR="00730AF2" w:rsidRPr="0040120E" w:rsidRDefault="00730AF2" w:rsidP="00730AF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xml:space="preserve">A stable </w:t>
            </w:r>
            <w:r w:rsidR="003A7D9F" w:rsidRPr="0040120E">
              <w:rPr>
                <w:rFonts w:ascii="Times New Roman" w:eastAsia="Times New Roman" w:hAnsi="Times New Roman" w:cs="Times New Roman"/>
                <w:sz w:val="24"/>
                <w:szCs w:val="24"/>
                <w:lang w:val="en-GB" w:eastAsia="en-GB"/>
              </w:rPr>
              <w:t>b</w:t>
            </w:r>
            <w:r w:rsidRPr="0040120E">
              <w:rPr>
                <w:rFonts w:ascii="Times New Roman" w:eastAsia="Times New Roman" w:hAnsi="Times New Roman" w:cs="Times New Roman"/>
                <w:sz w:val="24"/>
                <w:szCs w:val="24"/>
                <w:lang w:val="en-GB" w:eastAsia="en-GB"/>
              </w:rPr>
              <w:t>rand</w:t>
            </w:r>
          </w:p>
        </w:tc>
        <w:tc>
          <w:tcPr>
            <w:tcW w:w="467" w:type="pct"/>
            <w:tcBorders>
              <w:top w:val="nil"/>
              <w:left w:val="nil"/>
              <w:bottom w:val="single" w:sz="4" w:space="0" w:color="C0C0C0"/>
              <w:right w:val="single" w:sz="4" w:space="0" w:color="333333"/>
            </w:tcBorders>
            <w:shd w:val="clear" w:color="auto" w:fill="auto"/>
            <w:noWrap/>
            <w:hideMark/>
          </w:tcPr>
          <w:p w14:paraId="01EE12E2" w14:textId="77777777" w:rsidR="00730AF2" w:rsidRPr="0040120E" w:rsidRDefault="00730AF2" w:rsidP="00730AF2">
            <w:pPr>
              <w:spacing w:after="0" w:line="240" w:lineRule="auto"/>
              <w:jc w:val="right"/>
              <w:rPr>
                <w:rFonts w:ascii="Times New Roman" w:eastAsia="Times New Roman" w:hAnsi="Times New Roman" w:cs="Times New Roman"/>
                <w:b/>
                <w:bCs/>
                <w:sz w:val="24"/>
                <w:szCs w:val="24"/>
                <w:lang w:val="en-GB" w:eastAsia="en-GB"/>
              </w:rPr>
            </w:pPr>
            <w:r w:rsidRPr="0040120E">
              <w:rPr>
                <w:rFonts w:ascii="Times New Roman" w:eastAsia="Times New Roman" w:hAnsi="Times New Roman" w:cs="Times New Roman"/>
                <w:b/>
                <w:bCs/>
                <w:sz w:val="24"/>
                <w:szCs w:val="24"/>
                <w:lang w:val="en-GB" w:eastAsia="en-GB"/>
              </w:rPr>
              <w:t>0.907</w:t>
            </w:r>
          </w:p>
        </w:tc>
        <w:tc>
          <w:tcPr>
            <w:tcW w:w="683" w:type="pct"/>
            <w:tcBorders>
              <w:top w:val="nil"/>
              <w:left w:val="nil"/>
              <w:bottom w:val="single" w:sz="4" w:space="0" w:color="C0C0C0"/>
              <w:right w:val="single" w:sz="4" w:space="0" w:color="333333"/>
            </w:tcBorders>
            <w:shd w:val="clear" w:color="auto" w:fill="auto"/>
            <w:noWrap/>
            <w:hideMark/>
          </w:tcPr>
          <w:p w14:paraId="255709E5" w14:textId="77777777" w:rsidR="00730AF2" w:rsidRPr="0040120E" w:rsidRDefault="00730AF2" w:rsidP="00730AF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0.671</w:t>
            </w:r>
          </w:p>
        </w:tc>
        <w:tc>
          <w:tcPr>
            <w:tcW w:w="743" w:type="pct"/>
            <w:tcBorders>
              <w:top w:val="nil"/>
              <w:left w:val="nil"/>
              <w:bottom w:val="single" w:sz="4" w:space="0" w:color="C0C0C0"/>
              <w:right w:val="nil"/>
            </w:tcBorders>
            <w:shd w:val="clear" w:color="auto" w:fill="auto"/>
            <w:noWrap/>
            <w:hideMark/>
          </w:tcPr>
          <w:p w14:paraId="17236CF7" w14:textId="77777777" w:rsidR="00730AF2" w:rsidRPr="0040120E" w:rsidRDefault="00730AF2" w:rsidP="00730AF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0.495</w:t>
            </w:r>
          </w:p>
        </w:tc>
      </w:tr>
      <w:tr w:rsidR="009C2A33" w:rsidRPr="0040120E" w14:paraId="69C6EEF8" w14:textId="77777777" w:rsidTr="009C2A33">
        <w:trPr>
          <w:trHeight w:val="274"/>
        </w:trPr>
        <w:tc>
          <w:tcPr>
            <w:tcW w:w="3107" w:type="pct"/>
            <w:tcBorders>
              <w:top w:val="nil"/>
              <w:left w:val="nil"/>
              <w:bottom w:val="single" w:sz="4" w:space="0" w:color="C0C0C0"/>
              <w:right w:val="nil"/>
            </w:tcBorders>
            <w:shd w:val="clear" w:color="auto" w:fill="auto"/>
            <w:hideMark/>
          </w:tcPr>
          <w:p w14:paraId="4280EDEF" w14:textId="77777777" w:rsidR="00730AF2" w:rsidRPr="0040120E" w:rsidRDefault="00730AF2" w:rsidP="00730AF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A brand that won't disappear tomorrow</w:t>
            </w:r>
          </w:p>
        </w:tc>
        <w:tc>
          <w:tcPr>
            <w:tcW w:w="467" w:type="pct"/>
            <w:tcBorders>
              <w:top w:val="nil"/>
              <w:left w:val="nil"/>
              <w:bottom w:val="single" w:sz="4" w:space="0" w:color="C0C0C0"/>
              <w:right w:val="single" w:sz="4" w:space="0" w:color="333333"/>
            </w:tcBorders>
            <w:shd w:val="clear" w:color="auto" w:fill="auto"/>
            <w:noWrap/>
            <w:hideMark/>
          </w:tcPr>
          <w:p w14:paraId="6734CFE0" w14:textId="77777777" w:rsidR="00730AF2" w:rsidRPr="0040120E" w:rsidRDefault="00730AF2" w:rsidP="00730AF2">
            <w:pPr>
              <w:spacing w:after="0" w:line="240" w:lineRule="auto"/>
              <w:jc w:val="right"/>
              <w:rPr>
                <w:rFonts w:ascii="Times New Roman" w:eastAsia="Times New Roman" w:hAnsi="Times New Roman" w:cs="Times New Roman"/>
                <w:b/>
                <w:bCs/>
                <w:sz w:val="24"/>
                <w:szCs w:val="24"/>
                <w:lang w:val="en-GB" w:eastAsia="en-GB"/>
              </w:rPr>
            </w:pPr>
            <w:r w:rsidRPr="0040120E">
              <w:rPr>
                <w:rFonts w:ascii="Times New Roman" w:eastAsia="Times New Roman" w:hAnsi="Times New Roman" w:cs="Times New Roman"/>
                <w:b/>
                <w:bCs/>
                <w:sz w:val="24"/>
                <w:szCs w:val="24"/>
                <w:lang w:val="en-GB" w:eastAsia="en-GB"/>
              </w:rPr>
              <w:t>0.901</w:t>
            </w:r>
          </w:p>
        </w:tc>
        <w:tc>
          <w:tcPr>
            <w:tcW w:w="683" w:type="pct"/>
            <w:tcBorders>
              <w:top w:val="nil"/>
              <w:left w:val="nil"/>
              <w:bottom w:val="single" w:sz="4" w:space="0" w:color="C0C0C0"/>
              <w:right w:val="single" w:sz="4" w:space="0" w:color="333333"/>
            </w:tcBorders>
            <w:shd w:val="clear" w:color="auto" w:fill="auto"/>
            <w:noWrap/>
            <w:hideMark/>
          </w:tcPr>
          <w:p w14:paraId="7017AD59" w14:textId="77777777" w:rsidR="00730AF2" w:rsidRPr="0040120E" w:rsidRDefault="00730AF2" w:rsidP="00730AF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0.600</w:t>
            </w:r>
          </w:p>
        </w:tc>
        <w:tc>
          <w:tcPr>
            <w:tcW w:w="743" w:type="pct"/>
            <w:tcBorders>
              <w:top w:val="nil"/>
              <w:left w:val="nil"/>
              <w:bottom w:val="single" w:sz="4" w:space="0" w:color="C0C0C0"/>
              <w:right w:val="nil"/>
            </w:tcBorders>
            <w:shd w:val="clear" w:color="auto" w:fill="auto"/>
            <w:noWrap/>
            <w:hideMark/>
          </w:tcPr>
          <w:p w14:paraId="57621B87" w14:textId="77777777" w:rsidR="00730AF2" w:rsidRPr="0040120E" w:rsidRDefault="00730AF2" w:rsidP="00730AF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0.466</w:t>
            </w:r>
          </w:p>
        </w:tc>
      </w:tr>
      <w:tr w:rsidR="009C2A33" w:rsidRPr="0040120E" w14:paraId="7A919362" w14:textId="77777777" w:rsidTr="009C2A33">
        <w:trPr>
          <w:trHeight w:val="274"/>
        </w:trPr>
        <w:tc>
          <w:tcPr>
            <w:tcW w:w="3107" w:type="pct"/>
            <w:tcBorders>
              <w:top w:val="nil"/>
              <w:left w:val="nil"/>
              <w:bottom w:val="single" w:sz="4" w:space="0" w:color="C0C0C0"/>
              <w:right w:val="nil"/>
            </w:tcBorders>
            <w:shd w:val="clear" w:color="auto" w:fill="auto"/>
            <w:hideMark/>
          </w:tcPr>
          <w:p w14:paraId="0FCA93A3" w14:textId="77777777" w:rsidR="00730AF2" w:rsidRPr="0040120E" w:rsidRDefault="00730AF2" w:rsidP="00730AF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A brand which will never go out of fashion</w:t>
            </w:r>
          </w:p>
        </w:tc>
        <w:tc>
          <w:tcPr>
            <w:tcW w:w="467" w:type="pct"/>
            <w:tcBorders>
              <w:top w:val="nil"/>
              <w:left w:val="nil"/>
              <w:bottom w:val="single" w:sz="4" w:space="0" w:color="C0C0C0"/>
              <w:right w:val="single" w:sz="4" w:space="0" w:color="333333"/>
            </w:tcBorders>
            <w:shd w:val="clear" w:color="auto" w:fill="auto"/>
            <w:noWrap/>
            <w:hideMark/>
          </w:tcPr>
          <w:p w14:paraId="698E8B23" w14:textId="77777777" w:rsidR="00730AF2" w:rsidRPr="0040120E" w:rsidRDefault="00730AF2" w:rsidP="00730AF2">
            <w:pPr>
              <w:spacing w:after="0" w:line="240" w:lineRule="auto"/>
              <w:jc w:val="right"/>
              <w:rPr>
                <w:rFonts w:ascii="Times New Roman" w:eastAsia="Times New Roman" w:hAnsi="Times New Roman" w:cs="Times New Roman"/>
                <w:b/>
                <w:bCs/>
                <w:sz w:val="24"/>
                <w:szCs w:val="24"/>
                <w:lang w:val="en-GB" w:eastAsia="en-GB"/>
              </w:rPr>
            </w:pPr>
            <w:r w:rsidRPr="0040120E">
              <w:rPr>
                <w:rFonts w:ascii="Times New Roman" w:eastAsia="Times New Roman" w:hAnsi="Times New Roman" w:cs="Times New Roman"/>
                <w:b/>
                <w:bCs/>
                <w:sz w:val="24"/>
                <w:szCs w:val="24"/>
                <w:lang w:val="en-GB" w:eastAsia="en-GB"/>
              </w:rPr>
              <w:t>0.862</w:t>
            </w:r>
          </w:p>
        </w:tc>
        <w:tc>
          <w:tcPr>
            <w:tcW w:w="683" w:type="pct"/>
            <w:tcBorders>
              <w:top w:val="nil"/>
              <w:left w:val="nil"/>
              <w:bottom w:val="single" w:sz="4" w:space="0" w:color="C0C0C0"/>
              <w:right w:val="single" w:sz="4" w:space="0" w:color="333333"/>
            </w:tcBorders>
            <w:shd w:val="clear" w:color="auto" w:fill="auto"/>
            <w:noWrap/>
            <w:hideMark/>
          </w:tcPr>
          <w:p w14:paraId="1C7C9D07" w14:textId="77777777" w:rsidR="00730AF2" w:rsidRPr="0040120E" w:rsidRDefault="00730AF2" w:rsidP="00730AF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0.669</w:t>
            </w:r>
          </w:p>
        </w:tc>
        <w:tc>
          <w:tcPr>
            <w:tcW w:w="743" w:type="pct"/>
            <w:tcBorders>
              <w:top w:val="nil"/>
              <w:left w:val="nil"/>
              <w:bottom w:val="single" w:sz="4" w:space="0" w:color="C0C0C0"/>
              <w:right w:val="nil"/>
            </w:tcBorders>
            <w:shd w:val="clear" w:color="auto" w:fill="auto"/>
            <w:noWrap/>
            <w:hideMark/>
          </w:tcPr>
          <w:p w14:paraId="73A0CAD0" w14:textId="77777777" w:rsidR="00730AF2" w:rsidRPr="0040120E" w:rsidRDefault="00730AF2" w:rsidP="00730AF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0.532</w:t>
            </w:r>
          </w:p>
        </w:tc>
      </w:tr>
      <w:tr w:rsidR="009C2A33" w:rsidRPr="0040120E" w14:paraId="1FF97C20" w14:textId="77777777" w:rsidTr="009C2A33">
        <w:trPr>
          <w:trHeight w:val="145"/>
        </w:trPr>
        <w:tc>
          <w:tcPr>
            <w:tcW w:w="3107" w:type="pct"/>
            <w:tcBorders>
              <w:top w:val="nil"/>
              <w:left w:val="nil"/>
              <w:bottom w:val="single" w:sz="4" w:space="0" w:color="C0C0C0"/>
              <w:right w:val="nil"/>
            </w:tcBorders>
            <w:shd w:val="clear" w:color="auto" w:fill="auto"/>
            <w:hideMark/>
          </w:tcPr>
          <w:p w14:paraId="3DD00053" w14:textId="34F3B1FA" w:rsidR="00730AF2" w:rsidRPr="0040120E" w:rsidRDefault="00730AF2" w:rsidP="00730AF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A timeless brand</w:t>
            </w:r>
          </w:p>
        </w:tc>
        <w:tc>
          <w:tcPr>
            <w:tcW w:w="467" w:type="pct"/>
            <w:tcBorders>
              <w:top w:val="nil"/>
              <w:left w:val="nil"/>
              <w:bottom w:val="single" w:sz="4" w:space="0" w:color="C0C0C0"/>
              <w:right w:val="single" w:sz="4" w:space="0" w:color="333333"/>
            </w:tcBorders>
            <w:shd w:val="clear" w:color="auto" w:fill="auto"/>
            <w:noWrap/>
            <w:hideMark/>
          </w:tcPr>
          <w:p w14:paraId="6FA95561" w14:textId="77777777" w:rsidR="00730AF2" w:rsidRPr="0040120E" w:rsidRDefault="00730AF2" w:rsidP="00730AF2">
            <w:pPr>
              <w:spacing w:after="0" w:line="240" w:lineRule="auto"/>
              <w:jc w:val="right"/>
              <w:rPr>
                <w:rFonts w:ascii="Times New Roman" w:eastAsia="Times New Roman" w:hAnsi="Times New Roman" w:cs="Times New Roman"/>
                <w:b/>
                <w:bCs/>
                <w:sz w:val="24"/>
                <w:szCs w:val="24"/>
                <w:lang w:val="en-GB" w:eastAsia="en-GB"/>
              </w:rPr>
            </w:pPr>
            <w:r w:rsidRPr="0040120E">
              <w:rPr>
                <w:rFonts w:ascii="Times New Roman" w:eastAsia="Times New Roman" w:hAnsi="Times New Roman" w:cs="Times New Roman"/>
                <w:b/>
                <w:bCs/>
                <w:sz w:val="24"/>
                <w:szCs w:val="24"/>
                <w:lang w:val="en-GB" w:eastAsia="en-GB"/>
              </w:rPr>
              <w:t>0.851</w:t>
            </w:r>
          </w:p>
        </w:tc>
        <w:tc>
          <w:tcPr>
            <w:tcW w:w="683" w:type="pct"/>
            <w:tcBorders>
              <w:top w:val="nil"/>
              <w:left w:val="nil"/>
              <w:bottom w:val="single" w:sz="4" w:space="0" w:color="C0C0C0"/>
              <w:right w:val="single" w:sz="4" w:space="0" w:color="333333"/>
            </w:tcBorders>
            <w:shd w:val="clear" w:color="auto" w:fill="auto"/>
            <w:noWrap/>
            <w:hideMark/>
          </w:tcPr>
          <w:p w14:paraId="4E3D534A" w14:textId="77777777" w:rsidR="00730AF2" w:rsidRPr="0040120E" w:rsidRDefault="00730AF2" w:rsidP="00730AF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0.662</w:t>
            </w:r>
          </w:p>
        </w:tc>
        <w:tc>
          <w:tcPr>
            <w:tcW w:w="743" w:type="pct"/>
            <w:tcBorders>
              <w:top w:val="nil"/>
              <w:left w:val="nil"/>
              <w:bottom w:val="single" w:sz="4" w:space="0" w:color="C0C0C0"/>
              <w:right w:val="nil"/>
            </w:tcBorders>
            <w:shd w:val="clear" w:color="auto" w:fill="auto"/>
            <w:noWrap/>
            <w:hideMark/>
          </w:tcPr>
          <w:p w14:paraId="21B10AD6" w14:textId="77777777" w:rsidR="00730AF2" w:rsidRPr="0040120E" w:rsidRDefault="00730AF2" w:rsidP="00730AF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0.530</w:t>
            </w:r>
          </w:p>
        </w:tc>
      </w:tr>
      <w:tr w:rsidR="009C2A33" w:rsidRPr="0040120E" w14:paraId="66908EBE" w14:textId="77777777" w:rsidTr="009C2A33">
        <w:trPr>
          <w:trHeight w:val="205"/>
        </w:trPr>
        <w:tc>
          <w:tcPr>
            <w:tcW w:w="3107" w:type="pct"/>
            <w:tcBorders>
              <w:top w:val="nil"/>
              <w:left w:val="nil"/>
              <w:bottom w:val="single" w:sz="4" w:space="0" w:color="C0C0C0"/>
              <w:right w:val="nil"/>
            </w:tcBorders>
            <w:shd w:val="clear" w:color="auto" w:fill="auto"/>
            <w:hideMark/>
          </w:tcPr>
          <w:p w14:paraId="411B9CEF" w14:textId="77777777" w:rsidR="00730AF2" w:rsidRPr="0040120E" w:rsidRDefault="00730AF2" w:rsidP="00730AF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A brand that is very continuous</w:t>
            </w:r>
          </w:p>
        </w:tc>
        <w:tc>
          <w:tcPr>
            <w:tcW w:w="467" w:type="pct"/>
            <w:tcBorders>
              <w:top w:val="nil"/>
              <w:left w:val="nil"/>
              <w:bottom w:val="single" w:sz="4" w:space="0" w:color="C0C0C0"/>
              <w:right w:val="single" w:sz="4" w:space="0" w:color="333333"/>
            </w:tcBorders>
            <w:shd w:val="clear" w:color="auto" w:fill="auto"/>
            <w:noWrap/>
            <w:hideMark/>
          </w:tcPr>
          <w:p w14:paraId="5B605756" w14:textId="77777777" w:rsidR="00730AF2" w:rsidRPr="0040120E" w:rsidRDefault="00730AF2" w:rsidP="00730AF2">
            <w:pPr>
              <w:spacing w:after="0" w:line="240" w:lineRule="auto"/>
              <w:jc w:val="right"/>
              <w:rPr>
                <w:rFonts w:ascii="Times New Roman" w:eastAsia="Times New Roman" w:hAnsi="Times New Roman" w:cs="Times New Roman"/>
                <w:b/>
                <w:bCs/>
                <w:sz w:val="24"/>
                <w:szCs w:val="24"/>
                <w:lang w:val="en-GB" w:eastAsia="en-GB"/>
              </w:rPr>
            </w:pPr>
            <w:r w:rsidRPr="0040120E">
              <w:rPr>
                <w:rFonts w:ascii="Times New Roman" w:eastAsia="Times New Roman" w:hAnsi="Times New Roman" w:cs="Times New Roman"/>
                <w:b/>
                <w:bCs/>
                <w:sz w:val="24"/>
                <w:szCs w:val="24"/>
                <w:lang w:val="en-GB" w:eastAsia="en-GB"/>
              </w:rPr>
              <w:t>0.842</w:t>
            </w:r>
          </w:p>
        </w:tc>
        <w:tc>
          <w:tcPr>
            <w:tcW w:w="683" w:type="pct"/>
            <w:tcBorders>
              <w:top w:val="nil"/>
              <w:left w:val="nil"/>
              <w:bottom w:val="single" w:sz="4" w:space="0" w:color="C0C0C0"/>
              <w:right w:val="single" w:sz="4" w:space="0" w:color="333333"/>
            </w:tcBorders>
            <w:shd w:val="clear" w:color="auto" w:fill="auto"/>
            <w:noWrap/>
            <w:hideMark/>
          </w:tcPr>
          <w:p w14:paraId="1A036845" w14:textId="77777777" w:rsidR="00730AF2" w:rsidRPr="0040120E" w:rsidRDefault="00730AF2" w:rsidP="00730AF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0.640</w:t>
            </w:r>
          </w:p>
        </w:tc>
        <w:tc>
          <w:tcPr>
            <w:tcW w:w="743" w:type="pct"/>
            <w:tcBorders>
              <w:top w:val="nil"/>
              <w:left w:val="nil"/>
              <w:bottom w:val="single" w:sz="4" w:space="0" w:color="C0C0C0"/>
              <w:right w:val="nil"/>
            </w:tcBorders>
            <w:shd w:val="clear" w:color="auto" w:fill="auto"/>
            <w:noWrap/>
            <w:hideMark/>
          </w:tcPr>
          <w:p w14:paraId="0FC3D35F" w14:textId="77777777" w:rsidR="00730AF2" w:rsidRPr="0040120E" w:rsidRDefault="00730AF2" w:rsidP="00730AF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0.426</w:t>
            </w:r>
          </w:p>
        </w:tc>
      </w:tr>
      <w:tr w:rsidR="009C2A33" w:rsidRPr="0040120E" w14:paraId="411EC985" w14:textId="77777777" w:rsidTr="009C2A33">
        <w:trPr>
          <w:trHeight w:val="137"/>
        </w:trPr>
        <w:tc>
          <w:tcPr>
            <w:tcW w:w="3107" w:type="pct"/>
            <w:tcBorders>
              <w:top w:val="nil"/>
              <w:left w:val="nil"/>
              <w:bottom w:val="single" w:sz="4" w:space="0" w:color="C0C0C0"/>
              <w:right w:val="nil"/>
            </w:tcBorders>
            <w:shd w:val="clear" w:color="auto" w:fill="auto"/>
            <w:hideMark/>
          </w:tcPr>
          <w:p w14:paraId="52C107CF" w14:textId="77777777" w:rsidR="00730AF2" w:rsidRPr="0040120E" w:rsidRDefault="00730AF2" w:rsidP="00730AF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A brand that has existed for a long time</w:t>
            </w:r>
          </w:p>
        </w:tc>
        <w:tc>
          <w:tcPr>
            <w:tcW w:w="467" w:type="pct"/>
            <w:tcBorders>
              <w:top w:val="nil"/>
              <w:left w:val="nil"/>
              <w:bottom w:val="single" w:sz="4" w:space="0" w:color="C0C0C0"/>
              <w:right w:val="single" w:sz="4" w:space="0" w:color="333333"/>
            </w:tcBorders>
            <w:shd w:val="clear" w:color="auto" w:fill="auto"/>
            <w:noWrap/>
            <w:hideMark/>
          </w:tcPr>
          <w:p w14:paraId="5255628B" w14:textId="77777777" w:rsidR="00730AF2" w:rsidRPr="0040120E" w:rsidRDefault="00730AF2" w:rsidP="00730AF2">
            <w:pPr>
              <w:spacing w:after="0" w:line="240" w:lineRule="auto"/>
              <w:jc w:val="right"/>
              <w:rPr>
                <w:rFonts w:ascii="Times New Roman" w:eastAsia="Times New Roman" w:hAnsi="Times New Roman" w:cs="Times New Roman"/>
                <w:b/>
                <w:bCs/>
                <w:sz w:val="24"/>
                <w:szCs w:val="24"/>
                <w:lang w:val="en-GB" w:eastAsia="en-GB"/>
              </w:rPr>
            </w:pPr>
            <w:r w:rsidRPr="0040120E">
              <w:rPr>
                <w:rFonts w:ascii="Times New Roman" w:eastAsia="Times New Roman" w:hAnsi="Times New Roman" w:cs="Times New Roman"/>
                <w:b/>
                <w:bCs/>
                <w:sz w:val="24"/>
                <w:szCs w:val="24"/>
                <w:lang w:val="en-GB" w:eastAsia="en-GB"/>
              </w:rPr>
              <w:t>0.803</w:t>
            </w:r>
          </w:p>
        </w:tc>
        <w:tc>
          <w:tcPr>
            <w:tcW w:w="683" w:type="pct"/>
            <w:tcBorders>
              <w:top w:val="nil"/>
              <w:left w:val="nil"/>
              <w:bottom w:val="single" w:sz="4" w:space="0" w:color="C0C0C0"/>
              <w:right w:val="single" w:sz="4" w:space="0" w:color="333333"/>
            </w:tcBorders>
            <w:shd w:val="clear" w:color="auto" w:fill="auto"/>
            <w:noWrap/>
            <w:hideMark/>
          </w:tcPr>
          <w:p w14:paraId="30B2603D" w14:textId="77777777" w:rsidR="00730AF2" w:rsidRPr="0040120E" w:rsidRDefault="00730AF2" w:rsidP="00730AF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0.570</w:t>
            </w:r>
          </w:p>
        </w:tc>
        <w:tc>
          <w:tcPr>
            <w:tcW w:w="743" w:type="pct"/>
            <w:tcBorders>
              <w:top w:val="nil"/>
              <w:left w:val="nil"/>
              <w:bottom w:val="single" w:sz="4" w:space="0" w:color="C0C0C0"/>
              <w:right w:val="nil"/>
            </w:tcBorders>
            <w:shd w:val="clear" w:color="auto" w:fill="auto"/>
            <w:noWrap/>
            <w:hideMark/>
          </w:tcPr>
          <w:p w14:paraId="4622D3A9" w14:textId="77777777" w:rsidR="00730AF2" w:rsidRPr="0040120E" w:rsidRDefault="00730AF2" w:rsidP="00730AF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0.492</w:t>
            </w:r>
          </w:p>
        </w:tc>
      </w:tr>
      <w:tr w:rsidR="009C2A33" w:rsidRPr="0040120E" w14:paraId="566B20EE" w14:textId="77777777" w:rsidTr="009C2A33">
        <w:trPr>
          <w:trHeight w:val="56"/>
        </w:trPr>
        <w:tc>
          <w:tcPr>
            <w:tcW w:w="3107" w:type="pct"/>
            <w:tcBorders>
              <w:top w:val="nil"/>
              <w:left w:val="nil"/>
              <w:bottom w:val="single" w:sz="4" w:space="0" w:color="C0C0C0"/>
              <w:right w:val="nil"/>
            </w:tcBorders>
            <w:shd w:val="clear" w:color="auto" w:fill="auto"/>
            <w:hideMark/>
          </w:tcPr>
          <w:p w14:paraId="5525C5F6" w14:textId="77777777" w:rsidR="00730AF2" w:rsidRPr="0040120E" w:rsidRDefault="00730AF2" w:rsidP="00730AF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A brand exuding a sense of tradition</w:t>
            </w:r>
          </w:p>
        </w:tc>
        <w:tc>
          <w:tcPr>
            <w:tcW w:w="467" w:type="pct"/>
            <w:tcBorders>
              <w:top w:val="nil"/>
              <w:left w:val="nil"/>
              <w:bottom w:val="single" w:sz="4" w:space="0" w:color="C0C0C0"/>
              <w:right w:val="single" w:sz="4" w:space="0" w:color="333333"/>
            </w:tcBorders>
            <w:shd w:val="clear" w:color="auto" w:fill="auto"/>
            <w:noWrap/>
            <w:hideMark/>
          </w:tcPr>
          <w:p w14:paraId="2528559F" w14:textId="77777777" w:rsidR="00730AF2" w:rsidRPr="0040120E" w:rsidRDefault="00730AF2" w:rsidP="00730AF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0.659</w:t>
            </w:r>
          </w:p>
        </w:tc>
        <w:tc>
          <w:tcPr>
            <w:tcW w:w="683" w:type="pct"/>
            <w:tcBorders>
              <w:top w:val="nil"/>
              <w:left w:val="nil"/>
              <w:bottom w:val="single" w:sz="4" w:space="0" w:color="C0C0C0"/>
              <w:right w:val="single" w:sz="4" w:space="0" w:color="333333"/>
            </w:tcBorders>
            <w:shd w:val="clear" w:color="auto" w:fill="auto"/>
            <w:noWrap/>
            <w:hideMark/>
          </w:tcPr>
          <w:p w14:paraId="176973C7" w14:textId="77777777" w:rsidR="00730AF2" w:rsidRPr="0040120E" w:rsidRDefault="00730AF2" w:rsidP="00730AF2">
            <w:pPr>
              <w:spacing w:after="0" w:line="240" w:lineRule="auto"/>
              <w:jc w:val="right"/>
              <w:rPr>
                <w:rFonts w:ascii="Times New Roman" w:eastAsia="Times New Roman" w:hAnsi="Times New Roman" w:cs="Times New Roman"/>
                <w:b/>
                <w:bCs/>
                <w:sz w:val="24"/>
                <w:szCs w:val="24"/>
                <w:lang w:val="en-GB" w:eastAsia="en-GB"/>
              </w:rPr>
            </w:pPr>
            <w:r w:rsidRPr="0040120E">
              <w:rPr>
                <w:rFonts w:ascii="Times New Roman" w:eastAsia="Times New Roman" w:hAnsi="Times New Roman" w:cs="Times New Roman"/>
                <w:b/>
                <w:bCs/>
                <w:sz w:val="24"/>
                <w:szCs w:val="24"/>
                <w:lang w:val="en-GB" w:eastAsia="en-GB"/>
              </w:rPr>
              <w:t>0.889</w:t>
            </w:r>
          </w:p>
        </w:tc>
        <w:tc>
          <w:tcPr>
            <w:tcW w:w="743" w:type="pct"/>
            <w:tcBorders>
              <w:top w:val="nil"/>
              <w:left w:val="nil"/>
              <w:bottom w:val="single" w:sz="4" w:space="0" w:color="C0C0C0"/>
              <w:right w:val="nil"/>
            </w:tcBorders>
            <w:shd w:val="clear" w:color="auto" w:fill="auto"/>
            <w:noWrap/>
            <w:hideMark/>
          </w:tcPr>
          <w:p w14:paraId="438B69EA" w14:textId="77777777" w:rsidR="00730AF2" w:rsidRPr="0040120E" w:rsidRDefault="00730AF2" w:rsidP="00730AF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0.639</w:t>
            </w:r>
          </w:p>
        </w:tc>
      </w:tr>
      <w:tr w:rsidR="009C2A33" w:rsidRPr="0040120E" w14:paraId="57AE9F08" w14:textId="77777777" w:rsidTr="009C2A33">
        <w:trPr>
          <w:trHeight w:val="271"/>
        </w:trPr>
        <w:tc>
          <w:tcPr>
            <w:tcW w:w="3107" w:type="pct"/>
            <w:tcBorders>
              <w:top w:val="nil"/>
              <w:left w:val="nil"/>
              <w:bottom w:val="single" w:sz="4" w:space="0" w:color="C0C0C0"/>
              <w:right w:val="nil"/>
            </w:tcBorders>
            <w:shd w:val="clear" w:color="auto" w:fill="auto"/>
            <w:hideMark/>
          </w:tcPr>
          <w:p w14:paraId="66DB2C04" w14:textId="77777777" w:rsidR="00730AF2" w:rsidRPr="0040120E" w:rsidRDefault="00730AF2" w:rsidP="00730AF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A brand that reinforces and builds on long-held traditions</w:t>
            </w:r>
          </w:p>
        </w:tc>
        <w:tc>
          <w:tcPr>
            <w:tcW w:w="467" w:type="pct"/>
            <w:tcBorders>
              <w:top w:val="nil"/>
              <w:left w:val="nil"/>
              <w:bottom w:val="single" w:sz="4" w:space="0" w:color="C0C0C0"/>
              <w:right w:val="single" w:sz="4" w:space="0" w:color="333333"/>
            </w:tcBorders>
            <w:shd w:val="clear" w:color="auto" w:fill="auto"/>
            <w:noWrap/>
            <w:hideMark/>
          </w:tcPr>
          <w:p w14:paraId="01348254" w14:textId="77777777" w:rsidR="00730AF2" w:rsidRPr="0040120E" w:rsidRDefault="00730AF2" w:rsidP="00730AF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0.704</w:t>
            </w:r>
          </w:p>
        </w:tc>
        <w:tc>
          <w:tcPr>
            <w:tcW w:w="683" w:type="pct"/>
            <w:tcBorders>
              <w:top w:val="nil"/>
              <w:left w:val="nil"/>
              <w:bottom w:val="single" w:sz="4" w:space="0" w:color="C0C0C0"/>
              <w:right w:val="single" w:sz="4" w:space="0" w:color="333333"/>
            </w:tcBorders>
            <w:shd w:val="clear" w:color="auto" w:fill="auto"/>
            <w:noWrap/>
            <w:hideMark/>
          </w:tcPr>
          <w:p w14:paraId="56788111" w14:textId="77777777" w:rsidR="00730AF2" w:rsidRPr="0040120E" w:rsidRDefault="00730AF2" w:rsidP="00730AF2">
            <w:pPr>
              <w:spacing w:after="0" w:line="240" w:lineRule="auto"/>
              <w:jc w:val="right"/>
              <w:rPr>
                <w:rFonts w:ascii="Times New Roman" w:eastAsia="Times New Roman" w:hAnsi="Times New Roman" w:cs="Times New Roman"/>
                <w:b/>
                <w:bCs/>
                <w:sz w:val="24"/>
                <w:szCs w:val="24"/>
                <w:lang w:val="en-GB" w:eastAsia="en-GB"/>
              </w:rPr>
            </w:pPr>
            <w:r w:rsidRPr="0040120E">
              <w:rPr>
                <w:rFonts w:ascii="Times New Roman" w:eastAsia="Times New Roman" w:hAnsi="Times New Roman" w:cs="Times New Roman"/>
                <w:b/>
                <w:bCs/>
                <w:sz w:val="24"/>
                <w:szCs w:val="24"/>
                <w:lang w:val="en-GB" w:eastAsia="en-GB"/>
              </w:rPr>
              <w:t>0.836</w:t>
            </w:r>
          </w:p>
        </w:tc>
        <w:tc>
          <w:tcPr>
            <w:tcW w:w="743" w:type="pct"/>
            <w:tcBorders>
              <w:top w:val="nil"/>
              <w:left w:val="nil"/>
              <w:bottom w:val="single" w:sz="4" w:space="0" w:color="C0C0C0"/>
              <w:right w:val="nil"/>
            </w:tcBorders>
            <w:shd w:val="clear" w:color="auto" w:fill="auto"/>
            <w:noWrap/>
            <w:hideMark/>
          </w:tcPr>
          <w:p w14:paraId="67FC5DFD" w14:textId="77777777" w:rsidR="00730AF2" w:rsidRPr="0040120E" w:rsidRDefault="00730AF2" w:rsidP="00730AF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0.590</w:t>
            </w:r>
          </w:p>
        </w:tc>
      </w:tr>
      <w:tr w:rsidR="009C2A33" w:rsidRPr="0040120E" w14:paraId="254907EE" w14:textId="77777777" w:rsidTr="009C2A33">
        <w:trPr>
          <w:trHeight w:val="133"/>
        </w:trPr>
        <w:tc>
          <w:tcPr>
            <w:tcW w:w="3107" w:type="pct"/>
            <w:tcBorders>
              <w:top w:val="nil"/>
              <w:left w:val="nil"/>
              <w:bottom w:val="single" w:sz="4" w:space="0" w:color="C0C0C0"/>
              <w:right w:val="nil"/>
            </w:tcBorders>
            <w:shd w:val="clear" w:color="auto" w:fill="auto"/>
            <w:hideMark/>
          </w:tcPr>
          <w:p w14:paraId="6117D3DD" w14:textId="77777777" w:rsidR="00730AF2" w:rsidRPr="0040120E" w:rsidRDefault="00730AF2" w:rsidP="00730AF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A brand with roots</w:t>
            </w:r>
          </w:p>
        </w:tc>
        <w:tc>
          <w:tcPr>
            <w:tcW w:w="467" w:type="pct"/>
            <w:tcBorders>
              <w:top w:val="nil"/>
              <w:left w:val="nil"/>
              <w:bottom w:val="single" w:sz="4" w:space="0" w:color="C0C0C0"/>
              <w:right w:val="single" w:sz="4" w:space="0" w:color="333333"/>
            </w:tcBorders>
            <w:shd w:val="clear" w:color="auto" w:fill="auto"/>
            <w:noWrap/>
            <w:hideMark/>
          </w:tcPr>
          <w:p w14:paraId="6A27BCF2" w14:textId="77777777" w:rsidR="00730AF2" w:rsidRPr="0040120E" w:rsidRDefault="00730AF2" w:rsidP="00730AF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0.645</w:t>
            </w:r>
          </w:p>
        </w:tc>
        <w:tc>
          <w:tcPr>
            <w:tcW w:w="683" w:type="pct"/>
            <w:tcBorders>
              <w:top w:val="nil"/>
              <w:left w:val="nil"/>
              <w:bottom w:val="single" w:sz="4" w:space="0" w:color="C0C0C0"/>
              <w:right w:val="single" w:sz="4" w:space="0" w:color="333333"/>
            </w:tcBorders>
            <w:shd w:val="clear" w:color="auto" w:fill="auto"/>
            <w:noWrap/>
            <w:hideMark/>
          </w:tcPr>
          <w:p w14:paraId="11886CD4" w14:textId="77777777" w:rsidR="00730AF2" w:rsidRPr="0040120E" w:rsidRDefault="00730AF2" w:rsidP="00730AF2">
            <w:pPr>
              <w:spacing w:after="0" w:line="240" w:lineRule="auto"/>
              <w:jc w:val="right"/>
              <w:rPr>
                <w:rFonts w:ascii="Times New Roman" w:eastAsia="Times New Roman" w:hAnsi="Times New Roman" w:cs="Times New Roman"/>
                <w:b/>
                <w:bCs/>
                <w:sz w:val="24"/>
                <w:szCs w:val="24"/>
                <w:lang w:val="en-GB" w:eastAsia="en-GB"/>
              </w:rPr>
            </w:pPr>
            <w:r w:rsidRPr="0040120E">
              <w:rPr>
                <w:rFonts w:ascii="Times New Roman" w:eastAsia="Times New Roman" w:hAnsi="Times New Roman" w:cs="Times New Roman"/>
                <w:b/>
                <w:bCs/>
                <w:sz w:val="24"/>
                <w:szCs w:val="24"/>
                <w:lang w:val="en-GB" w:eastAsia="en-GB"/>
              </w:rPr>
              <w:t>0.822</w:t>
            </w:r>
          </w:p>
        </w:tc>
        <w:tc>
          <w:tcPr>
            <w:tcW w:w="743" w:type="pct"/>
            <w:tcBorders>
              <w:top w:val="nil"/>
              <w:left w:val="nil"/>
              <w:bottom w:val="single" w:sz="4" w:space="0" w:color="C0C0C0"/>
              <w:right w:val="nil"/>
            </w:tcBorders>
            <w:shd w:val="clear" w:color="auto" w:fill="auto"/>
            <w:noWrap/>
            <w:hideMark/>
          </w:tcPr>
          <w:p w14:paraId="39C3BD7C" w14:textId="77777777" w:rsidR="00730AF2" w:rsidRPr="0040120E" w:rsidRDefault="00730AF2" w:rsidP="00730AF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0.573</w:t>
            </w:r>
          </w:p>
        </w:tc>
      </w:tr>
      <w:tr w:rsidR="009C2A33" w:rsidRPr="0040120E" w14:paraId="31C61B16" w14:textId="77777777" w:rsidTr="009C2A33">
        <w:trPr>
          <w:trHeight w:val="192"/>
        </w:trPr>
        <w:tc>
          <w:tcPr>
            <w:tcW w:w="3107" w:type="pct"/>
            <w:tcBorders>
              <w:top w:val="nil"/>
              <w:left w:val="nil"/>
              <w:bottom w:val="single" w:sz="4" w:space="0" w:color="C0C0C0"/>
              <w:right w:val="nil"/>
            </w:tcBorders>
            <w:shd w:val="clear" w:color="auto" w:fill="auto"/>
            <w:hideMark/>
          </w:tcPr>
          <w:p w14:paraId="7DC1ECAE" w14:textId="77777777" w:rsidR="00730AF2" w:rsidRPr="0040120E" w:rsidRDefault="00730AF2" w:rsidP="00730AF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A brand that has a strong link to the past</w:t>
            </w:r>
          </w:p>
        </w:tc>
        <w:tc>
          <w:tcPr>
            <w:tcW w:w="467" w:type="pct"/>
            <w:tcBorders>
              <w:top w:val="nil"/>
              <w:left w:val="nil"/>
              <w:bottom w:val="single" w:sz="4" w:space="0" w:color="C0C0C0"/>
              <w:right w:val="single" w:sz="4" w:space="0" w:color="333333"/>
            </w:tcBorders>
            <w:shd w:val="clear" w:color="auto" w:fill="auto"/>
            <w:noWrap/>
            <w:hideMark/>
          </w:tcPr>
          <w:p w14:paraId="13A1CA65" w14:textId="77777777" w:rsidR="00730AF2" w:rsidRPr="0040120E" w:rsidRDefault="00730AF2" w:rsidP="00730AF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0.524</w:t>
            </w:r>
          </w:p>
        </w:tc>
        <w:tc>
          <w:tcPr>
            <w:tcW w:w="683" w:type="pct"/>
            <w:tcBorders>
              <w:top w:val="nil"/>
              <w:left w:val="nil"/>
              <w:bottom w:val="single" w:sz="4" w:space="0" w:color="C0C0C0"/>
              <w:right w:val="single" w:sz="4" w:space="0" w:color="333333"/>
            </w:tcBorders>
            <w:shd w:val="clear" w:color="auto" w:fill="auto"/>
            <w:noWrap/>
            <w:hideMark/>
          </w:tcPr>
          <w:p w14:paraId="40DE4FD8" w14:textId="77777777" w:rsidR="00730AF2" w:rsidRPr="0040120E" w:rsidRDefault="00730AF2" w:rsidP="00730AF2">
            <w:pPr>
              <w:spacing w:after="0" w:line="240" w:lineRule="auto"/>
              <w:jc w:val="right"/>
              <w:rPr>
                <w:rFonts w:ascii="Times New Roman" w:eastAsia="Times New Roman" w:hAnsi="Times New Roman" w:cs="Times New Roman"/>
                <w:b/>
                <w:bCs/>
                <w:sz w:val="24"/>
                <w:szCs w:val="24"/>
                <w:lang w:val="en-GB" w:eastAsia="en-GB"/>
              </w:rPr>
            </w:pPr>
            <w:r w:rsidRPr="0040120E">
              <w:rPr>
                <w:rFonts w:ascii="Times New Roman" w:eastAsia="Times New Roman" w:hAnsi="Times New Roman" w:cs="Times New Roman"/>
                <w:b/>
                <w:bCs/>
                <w:sz w:val="24"/>
                <w:szCs w:val="24"/>
                <w:lang w:val="en-GB" w:eastAsia="en-GB"/>
              </w:rPr>
              <w:t>0.781</w:t>
            </w:r>
          </w:p>
        </w:tc>
        <w:tc>
          <w:tcPr>
            <w:tcW w:w="743" w:type="pct"/>
            <w:tcBorders>
              <w:top w:val="nil"/>
              <w:left w:val="nil"/>
              <w:bottom w:val="single" w:sz="4" w:space="0" w:color="C0C0C0"/>
              <w:right w:val="nil"/>
            </w:tcBorders>
            <w:shd w:val="clear" w:color="auto" w:fill="auto"/>
            <w:noWrap/>
            <w:hideMark/>
          </w:tcPr>
          <w:p w14:paraId="2BA9F26D" w14:textId="77777777" w:rsidR="00730AF2" w:rsidRPr="0040120E" w:rsidRDefault="00730AF2" w:rsidP="00730AF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0.447</w:t>
            </w:r>
          </w:p>
        </w:tc>
      </w:tr>
      <w:tr w:rsidR="009C2A33" w:rsidRPr="0040120E" w14:paraId="5F5981A2" w14:textId="77777777" w:rsidTr="009C2A33">
        <w:trPr>
          <w:trHeight w:val="110"/>
        </w:trPr>
        <w:tc>
          <w:tcPr>
            <w:tcW w:w="3107" w:type="pct"/>
            <w:tcBorders>
              <w:top w:val="nil"/>
              <w:left w:val="nil"/>
              <w:bottom w:val="single" w:sz="4" w:space="0" w:color="C0C0C0"/>
              <w:right w:val="nil"/>
            </w:tcBorders>
            <w:shd w:val="clear" w:color="auto" w:fill="auto"/>
            <w:hideMark/>
          </w:tcPr>
          <w:p w14:paraId="1809EC84" w14:textId="35492101" w:rsidR="00730AF2" w:rsidRPr="0040120E" w:rsidRDefault="00730AF2" w:rsidP="00730AF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A brand pointing to its founding date</w:t>
            </w:r>
          </w:p>
        </w:tc>
        <w:tc>
          <w:tcPr>
            <w:tcW w:w="467" w:type="pct"/>
            <w:tcBorders>
              <w:top w:val="nil"/>
              <w:left w:val="nil"/>
              <w:bottom w:val="single" w:sz="4" w:space="0" w:color="C0C0C0"/>
              <w:right w:val="single" w:sz="4" w:space="0" w:color="333333"/>
            </w:tcBorders>
            <w:shd w:val="clear" w:color="auto" w:fill="auto"/>
            <w:noWrap/>
            <w:hideMark/>
          </w:tcPr>
          <w:p w14:paraId="4FC34F68" w14:textId="77777777" w:rsidR="00730AF2" w:rsidRPr="0040120E" w:rsidRDefault="00730AF2" w:rsidP="00730AF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0.470</w:t>
            </w:r>
          </w:p>
        </w:tc>
        <w:tc>
          <w:tcPr>
            <w:tcW w:w="683" w:type="pct"/>
            <w:tcBorders>
              <w:top w:val="nil"/>
              <w:left w:val="nil"/>
              <w:bottom w:val="single" w:sz="4" w:space="0" w:color="C0C0C0"/>
              <w:right w:val="single" w:sz="4" w:space="0" w:color="333333"/>
            </w:tcBorders>
            <w:shd w:val="clear" w:color="auto" w:fill="auto"/>
            <w:noWrap/>
            <w:hideMark/>
          </w:tcPr>
          <w:p w14:paraId="12CA1F40" w14:textId="77777777" w:rsidR="00730AF2" w:rsidRPr="0040120E" w:rsidRDefault="00730AF2" w:rsidP="00730AF2">
            <w:pPr>
              <w:spacing w:after="0" w:line="240" w:lineRule="auto"/>
              <w:jc w:val="right"/>
              <w:rPr>
                <w:rFonts w:ascii="Times New Roman" w:eastAsia="Times New Roman" w:hAnsi="Times New Roman" w:cs="Times New Roman"/>
                <w:b/>
                <w:bCs/>
                <w:sz w:val="24"/>
                <w:szCs w:val="24"/>
                <w:lang w:val="en-GB" w:eastAsia="en-GB"/>
              </w:rPr>
            </w:pPr>
            <w:r w:rsidRPr="0040120E">
              <w:rPr>
                <w:rFonts w:ascii="Times New Roman" w:eastAsia="Times New Roman" w:hAnsi="Times New Roman" w:cs="Times New Roman"/>
                <w:b/>
                <w:bCs/>
                <w:sz w:val="24"/>
                <w:szCs w:val="24"/>
                <w:lang w:val="en-GB" w:eastAsia="en-GB"/>
              </w:rPr>
              <w:t>0.635</w:t>
            </w:r>
          </w:p>
        </w:tc>
        <w:tc>
          <w:tcPr>
            <w:tcW w:w="743" w:type="pct"/>
            <w:tcBorders>
              <w:top w:val="nil"/>
              <w:left w:val="nil"/>
              <w:bottom w:val="single" w:sz="4" w:space="0" w:color="C0C0C0"/>
              <w:right w:val="nil"/>
            </w:tcBorders>
            <w:shd w:val="clear" w:color="auto" w:fill="auto"/>
            <w:noWrap/>
            <w:hideMark/>
          </w:tcPr>
          <w:p w14:paraId="6F1DA540" w14:textId="77777777" w:rsidR="00730AF2" w:rsidRPr="0040120E" w:rsidRDefault="00730AF2" w:rsidP="00730AF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0.466</w:t>
            </w:r>
          </w:p>
        </w:tc>
      </w:tr>
      <w:tr w:rsidR="009C2A33" w:rsidRPr="0040120E" w14:paraId="59F2AFE8" w14:textId="77777777" w:rsidTr="009C2A33">
        <w:trPr>
          <w:trHeight w:val="53"/>
        </w:trPr>
        <w:tc>
          <w:tcPr>
            <w:tcW w:w="3107" w:type="pct"/>
            <w:tcBorders>
              <w:top w:val="nil"/>
              <w:left w:val="nil"/>
              <w:bottom w:val="single" w:sz="4" w:space="0" w:color="C0C0C0"/>
              <w:right w:val="nil"/>
            </w:tcBorders>
            <w:shd w:val="clear" w:color="auto" w:fill="auto"/>
            <w:hideMark/>
          </w:tcPr>
          <w:p w14:paraId="07CF0796" w14:textId="77777777" w:rsidR="00730AF2" w:rsidRPr="0040120E" w:rsidRDefault="00730AF2" w:rsidP="00730AF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A brand that renews itself</w:t>
            </w:r>
          </w:p>
        </w:tc>
        <w:tc>
          <w:tcPr>
            <w:tcW w:w="467" w:type="pct"/>
            <w:tcBorders>
              <w:top w:val="nil"/>
              <w:left w:val="nil"/>
              <w:bottom w:val="single" w:sz="4" w:space="0" w:color="C0C0C0"/>
              <w:right w:val="single" w:sz="4" w:space="0" w:color="333333"/>
            </w:tcBorders>
            <w:shd w:val="clear" w:color="auto" w:fill="auto"/>
            <w:noWrap/>
            <w:hideMark/>
          </w:tcPr>
          <w:p w14:paraId="2C62AFE7" w14:textId="77777777" w:rsidR="00730AF2" w:rsidRPr="0040120E" w:rsidRDefault="00730AF2" w:rsidP="00730AF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0.506</w:t>
            </w:r>
          </w:p>
        </w:tc>
        <w:tc>
          <w:tcPr>
            <w:tcW w:w="683" w:type="pct"/>
            <w:tcBorders>
              <w:top w:val="nil"/>
              <w:left w:val="nil"/>
              <w:bottom w:val="single" w:sz="4" w:space="0" w:color="C0C0C0"/>
              <w:right w:val="single" w:sz="4" w:space="0" w:color="333333"/>
            </w:tcBorders>
            <w:shd w:val="clear" w:color="auto" w:fill="auto"/>
            <w:noWrap/>
            <w:hideMark/>
          </w:tcPr>
          <w:p w14:paraId="6103036A" w14:textId="77777777" w:rsidR="00730AF2" w:rsidRPr="0040120E" w:rsidRDefault="00730AF2" w:rsidP="00730AF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0.550</w:t>
            </w:r>
          </w:p>
        </w:tc>
        <w:tc>
          <w:tcPr>
            <w:tcW w:w="743" w:type="pct"/>
            <w:tcBorders>
              <w:top w:val="nil"/>
              <w:left w:val="nil"/>
              <w:bottom w:val="single" w:sz="4" w:space="0" w:color="C0C0C0"/>
              <w:right w:val="nil"/>
            </w:tcBorders>
            <w:shd w:val="clear" w:color="auto" w:fill="auto"/>
            <w:noWrap/>
            <w:hideMark/>
          </w:tcPr>
          <w:p w14:paraId="4BA6D2D2" w14:textId="77777777" w:rsidR="00730AF2" w:rsidRPr="0040120E" w:rsidRDefault="00730AF2" w:rsidP="00730AF2">
            <w:pPr>
              <w:spacing w:after="0" w:line="240" w:lineRule="auto"/>
              <w:jc w:val="right"/>
              <w:rPr>
                <w:rFonts w:ascii="Times New Roman" w:eastAsia="Times New Roman" w:hAnsi="Times New Roman" w:cs="Times New Roman"/>
                <w:b/>
                <w:bCs/>
                <w:sz w:val="24"/>
                <w:szCs w:val="24"/>
                <w:lang w:val="en-GB" w:eastAsia="en-GB"/>
              </w:rPr>
            </w:pPr>
            <w:r w:rsidRPr="0040120E">
              <w:rPr>
                <w:rFonts w:ascii="Times New Roman" w:eastAsia="Times New Roman" w:hAnsi="Times New Roman" w:cs="Times New Roman"/>
                <w:b/>
                <w:bCs/>
                <w:sz w:val="24"/>
                <w:szCs w:val="24"/>
                <w:lang w:val="en-GB" w:eastAsia="en-GB"/>
              </w:rPr>
              <w:t>0.883</w:t>
            </w:r>
          </w:p>
        </w:tc>
      </w:tr>
      <w:tr w:rsidR="009C2A33" w:rsidRPr="0040120E" w14:paraId="7681BADA" w14:textId="77777777" w:rsidTr="009C2A33">
        <w:trPr>
          <w:trHeight w:val="116"/>
        </w:trPr>
        <w:tc>
          <w:tcPr>
            <w:tcW w:w="3107" w:type="pct"/>
            <w:tcBorders>
              <w:top w:val="nil"/>
              <w:left w:val="nil"/>
              <w:bottom w:val="single" w:sz="4" w:space="0" w:color="993366"/>
              <w:right w:val="nil"/>
            </w:tcBorders>
            <w:shd w:val="clear" w:color="auto" w:fill="auto"/>
            <w:hideMark/>
          </w:tcPr>
          <w:p w14:paraId="4E534D84" w14:textId="77777777" w:rsidR="00730AF2" w:rsidRPr="0040120E" w:rsidRDefault="00730AF2" w:rsidP="00730AF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A brand that knows how to reinvent itself</w:t>
            </w:r>
          </w:p>
        </w:tc>
        <w:tc>
          <w:tcPr>
            <w:tcW w:w="467" w:type="pct"/>
            <w:tcBorders>
              <w:top w:val="nil"/>
              <w:left w:val="nil"/>
              <w:bottom w:val="single" w:sz="4" w:space="0" w:color="993366"/>
              <w:right w:val="single" w:sz="4" w:space="0" w:color="333333"/>
            </w:tcBorders>
            <w:shd w:val="clear" w:color="auto" w:fill="auto"/>
            <w:noWrap/>
            <w:hideMark/>
          </w:tcPr>
          <w:p w14:paraId="6CD1B2EB" w14:textId="77777777" w:rsidR="00730AF2" w:rsidRPr="0040120E" w:rsidRDefault="00730AF2" w:rsidP="00730AF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0.492</w:t>
            </w:r>
          </w:p>
        </w:tc>
        <w:tc>
          <w:tcPr>
            <w:tcW w:w="683" w:type="pct"/>
            <w:tcBorders>
              <w:top w:val="nil"/>
              <w:left w:val="nil"/>
              <w:bottom w:val="single" w:sz="4" w:space="0" w:color="993366"/>
              <w:right w:val="single" w:sz="4" w:space="0" w:color="333333"/>
            </w:tcBorders>
            <w:shd w:val="clear" w:color="auto" w:fill="auto"/>
            <w:noWrap/>
            <w:hideMark/>
          </w:tcPr>
          <w:p w14:paraId="43C9C5C6" w14:textId="77777777" w:rsidR="00730AF2" w:rsidRPr="0040120E" w:rsidRDefault="00730AF2" w:rsidP="00730AF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0.654</w:t>
            </w:r>
          </w:p>
        </w:tc>
        <w:tc>
          <w:tcPr>
            <w:tcW w:w="743" w:type="pct"/>
            <w:tcBorders>
              <w:top w:val="nil"/>
              <w:left w:val="nil"/>
              <w:bottom w:val="single" w:sz="4" w:space="0" w:color="993366"/>
              <w:right w:val="nil"/>
            </w:tcBorders>
            <w:shd w:val="clear" w:color="auto" w:fill="auto"/>
            <w:noWrap/>
            <w:hideMark/>
          </w:tcPr>
          <w:p w14:paraId="2EB5260E" w14:textId="77777777" w:rsidR="00730AF2" w:rsidRPr="0040120E" w:rsidRDefault="00730AF2" w:rsidP="00730AF2">
            <w:pPr>
              <w:spacing w:after="0" w:line="240" w:lineRule="auto"/>
              <w:jc w:val="right"/>
              <w:rPr>
                <w:rFonts w:ascii="Times New Roman" w:eastAsia="Times New Roman" w:hAnsi="Times New Roman" w:cs="Times New Roman"/>
                <w:b/>
                <w:bCs/>
                <w:sz w:val="24"/>
                <w:szCs w:val="24"/>
                <w:lang w:val="en-GB" w:eastAsia="en-GB"/>
              </w:rPr>
            </w:pPr>
            <w:r w:rsidRPr="0040120E">
              <w:rPr>
                <w:rFonts w:ascii="Times New Roman" w:eastAsia="Times New Roman" w:hAnsi="Times New Roman" w:cs="Times New Roman"/>
                <w:b/>
                <w:bCs/>
                <w:sz w:val="24"/>
                <w:szCs w:val="24"/>
                <w:lang w:val="en-GB" w:eastAsia="en-GB"/>
              </w:rPr>
              <w:t>0.881</w:t>
            </w:r>
          </w:p>
        </w:tc>
      </w:tr>
      <w:tr w:rsidR="009C2A33" w:rsidRPr="00320A36" w14:paraId="5AAF7EE3" w14:textId="77777777" w:rsidTr="009C2A33">
        <w:trPr>
          <w:trHeight w:val="300"/>
        </w:trPr>
        <w:tc>
          <w:tcPr>
            <w:tcW w:w="5000" w:type="pct"/>
            <w:gridSpan w:val="4"/>
            <w:tcBorders>
              <w:top w:val="nil"/>
              <w:left w:val="nil"/>
              <w:bottom w:val="nil"/>
              <w:right w:val="nil"/>
            </w:tcBorders>
            <w:shd w:val="clear" w:color="auto" w:fill="auto"/>
            <w:hideMark/>
          </w:tcPr>
          <w:p w14:paraId="69EA403E" w14:textId="77777777" w:rsidR="00730AF2" w:rsidRPr="0040120E" w:rsidRDefault="00730AF2" w:rsidP="00730AF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xml:space="preserve">Extraction Method: Maximum Likelihood. </w:t>
            </w:r>
            <w:r w:rsidRPr="0040120E">
              <w:rPr>
                <w:rFonts w:ascii="Times New Roman" w:eastAsia="Times New Roman" w:hAnsi="Times New Roman" w:cs="Times New Roman"/>
                <w:sz w:val="24"/>
                <w:szCs w:val="24"/>
                <w:lang w:val="en-GB" w:eastAsia="en-GB"/>
              </w:rPr>
              <w:br/>
              <w:t xml:space="preserve"> Rotation Method: Promax with Kaiser Normalization.</w:t>
            </w:r>
          </w:p>
        </w:tc>
      </w:tr>
    </w:tbl>
    <w:p w14:paraId="6474D989" w14:textId="49BD2A82" w:rsidR="00730AF2" w:rsidRPr="0040120E" w:rsidRDefault="00730AF2" w:rsidP="002D7072">
      <w:pPr>
        <w:spacing w:line="480" w:lineRule="auto"/>
        <w:rPr>
          <w:rFonts w:ascii="Times New Roman" w:hAnsi="Times New Roman" w:cs="Times New Roman"/>
          <w:sz w:val="24"/>
          <w:szCs w:val="24"/>
          <w:lang w:val="en-GB"/>
        </w:rPr>
      </w:pPr>
    </w:p>
    <w:p w14:paraId="49E2DC2B" w14:textId="5B1FD4A4" w:rsidR="009C2A33" w:rsidRPr="0040120E" w:rsidRDefault="009C2A33" w:rsidP="009C2A33">
      <w:pPr>
        <w:pStyle w:val="Caption"/>
        <w:keepNext/>
        <w:jc w:val="center"/>
        <w:rPr>
          <w:rFonts w:ascii="Times New Roman" w:hAnsi="Times New Roman" w:cs="Times New Roman"/>
          <w:color w:val="auto"/>
          <w:sz w:val="24"/>
        </w:rPr>
      </w:pPr>
      <w:r w:rsidRPr="0040120E">
        <w:rPr>
          <w:rFonts w:ascii="Times New Roman" w:hAnsi="Times New Roman" w:cs="Times New Roman"/>
          <w:color w:val="auto"/>
          <w:sz w:val="24"/>
        </w:rPr>
        <w:t xml:space="preserve">Table </w:t>
      </w:r>
      <w:r w:rsidRPr="0040120E">
        <w:rPr>
          <w:rFonts w:ascii="Times New Roman" w:hAnsi="Times New Roman" w:cs="Times New Roman"/>
          <w:color w:val="auto"/>
          <w:sz w:val="24"/>
        </w:rPr>
        <w:fldChar w:fldCharType="begin"/>
      </w:r>
      <w:r w:rsidRPr="0040120E">
        <w:rPr>
          <w:rFonts w:ascii="Times New Roman" w:hAnsi="Times New Roman" w:cs="Times New Roman"/>
          <w:color w:val="auto"/>
          <w:sz w:val="24"/>
        </w:rPr>
        <w:instrText xml:space="preserve"> SEQ Table \* ARABIC </w:instrText>
      </w:r>
      <w:r w:rsidRPr="0040120E">
        <w:rPr>
          <w:rFonts w:ascii="Times New Roman" w:hAnsi="Times New Roman" w:cs="Times New Roman"/>
          <w:color w:val="auto"/>
          <w:sz w:val="24"/>
        </w:rPr>
        <w:fldChar w:fldCharType="separate"/>
      </w:r>
      <w:r w:rsidR="00671C69">
        <w:rPr>
          <w:rFonts w:ascii="Times New Roman" w:hAnsi="Times New Roman" w:cs="Times New Roman"/>
          <w:noProof/>
          <w:color w:val="auto"/>
          <w:sz w:val="24"/>
        </w:rPr>
        <w:t>3</w:t>
      </w:r>
      <w:r w:rsidRPr="0040120E">
        <w:rPr>
          <w:rFonts w:ascii="Times New Roman" w:hAnsi="Times New Roman" w:cs="Times New Roman"/>
          <w:color w:val="auto"/>
          <w:sz w:val="24"/>
        </w:rPr>
        <w:fldChar w:fldCharType="end"/>
      </w:r>
      <w:r w:rsidRPr="0040120E">
        <w:rPr>
          <w:rFonts w:ascii="Times New Roman" w:hAnsi="Times New Roman" w:cs="Times New Roman"/>
          <w:color w:val="auto"/>
          <w:sz w:val="24"/>
        </w:rPr>
        <w:t xml:space="preserve"> - Factor Correlation Matrix (EFA)</w:t>
      </w:r>
    </w:p>
    <w:tbl>
      <w:tblPr>
        <w:tblW w:w="5103" w:type="dxa"/>
        <w:jc w:val="center"/>
        <w:tblLook w:val="04A0" w:firstRow="1" w:lastRow="0" w:firstColumn="1" w:lastColumn="0" w:noHBand="0" w:noVBand="1"/>
      </w:tblPr>
      <w:tblGrid>
        <w:gridCol w:w="1671"/>
        <w:gridCol w:w="1023"/>
        <w:gridCol w:w="1134"/>
        <w:gridCol w:w="1275"/>
      </w:tblGrid>
      <w:tr w:rsidR="009C2A33" w:rsidRPr="0040120E" w14:paraId="697D22EF" w14:textId="77777777" w:rsidTr="009C2A33">
        <w:trPr>
          <w:trHeight w:val="300"/>
          <w:jc w:val="center"/>
        </w:trPr>
        <w:tc>
          <w:tcPr>
            <w:tcW w:w="1671" w:type="dxa"/>
            <w:tcBorders>
              <w:top w:val="nil"/>
              <w:left w:val="nil"/>
              <w:bottom w:val="single" w:sz="4" w:space="0" w:color="993366"/>
              <w:right w:val="nil"/>
            </w:tcBorders>
            <w:shd w:val="clear" w:color="auto" w:fill="auto"/>
            <w:vAlign w:val="bottom"/>
            <w:hideMark/>
          </w:tcPr>
          <w:p w14:paraId="5F44B3FE" w14:textId="77777777" w:rsidR="00D30661" w:rsidRPr="0040120E" w:rsidRDefault="00D30661" w:rsidP="00D30661">
            <w:pPr>
              <w:spacing w:after="0" w:line="240" w:lineRule="auto"/>
              <w:rPr>
                <w:rFonts w:ascii="Times New Roman" w:eastAsia="Times New Roman" w:hAnsi="Times New Roman" w:cs="Times New Roman"/>
                <w:sz w:val="24"/>
                <w:szCs w:val="18"/>
                <w:lang w:val="en-GB" w:eastAsia="en-GB"/>
              </w:rPr>
            </w:pPr>
            <w:r w:rsidRPr="0040120E">
              <w:rPr>
                <w:rFonts w:ascii="Times New Roman" w:eastAsia="Times New Roman" w:hAnsi="Times New Roman" w:cs="Times New Roman"/>
                <w:sz w:val="24"/>
                <w:szCs w:val="18"/>
                <w:lang w:val="en-GB" w:eastAsia="en-GB"/>
              </w:rPr>
              <w:t>Factor</w:t>
            </w:r>
          </w:p>
        </w:tc>
        <w:tc>
          <w:tcPr>
            <w:tcW w:w="1023" w:type="dxa"/>
            <w:tcBorders>
              <w:top w:val="nil"/>
              <w:left w:val="nil"/>
              <w:bottom w:val="single" w:sz="4" w:space="0" w:color="993366"/>
              <w:right w:val="single" w:sz="4" w:space="0" w:color="333333"/>
            </w:tcBorders>
            <w:shd w:val="clear" w:color="auto" w:fill="auto"/>
            <w:noWrap/>
            <w:vAlign w:val="bottom"/>
            <w:hideMark/>
          </w:tcPr>
          <w:p w14:paraId="69BA008C" w14:textId="77777777" w:rsidR="00D30661" w:rsidRPr="0040120E" w:rsidRDefault="00D30661" w:rsidP="00D30661">
            <w:pPr>
              <w:spacing w:after="0" w:line="240" w:lineRule="auto"/>
              <w:jc w:val="center"/>
              <w:rPr>
                <w:rFonts w:ascii="Times New Roman" w:eastAsia="Times New Roman" w:hAnsi="Times New Roman" w:cs="Times New Roman"/>
                <w:sz w:val="24"/>
                <w:szCs w:val="18"/>
                <w:lang w:val="en-GB" w:eastAsia="en-GB"/>
              </w:rPr>
            </w:pPr>
            <w:r w:rsidRPr="0040120E">
              <w:rPr>
                <w:rFonts w:ascii="Times New Roman" w:eastAsia="Times New Roman" w:hAnsi="Times New Roman" w:cs="Times New Roman"/>
                <w:sz w:val="24"/>
                <w:szCs w:val="18"/>
                <w:lang w:val="en-GB" w:eastAsia="en-GB"/>
              </w:rPr>
              <w:t>1</w:t>
            </w:r>
          </w:p>
        </w:tc>
        <w:tc>
          <w:tcPr>
            <w:tcW w:w="1134" w:type="dxa"/>
            <w:tcBorders>
              <w:top w:val="nil"/>
              <w:left w:val="nil"/>
              <w:bottom w:val="single" w:sz="4" w:space="0" w:color="993366"/>
              <w:right w:val="single" w:sz="4" w:space="0" w:color="333333"/>
            </w:tcBorders>
            <w:shd w:val="clear" w:color="auto" w:fill="auto"/>
            <w:noWrap/>
            <w:vAlign w:val="bottom"/>
            <w:hideMark/>
          </w:tcPr>
          <w:p w14:paraId="1FB3DC91" w14:textId="77777777" w:rsidR="00D30661" w:rsidRPr="0040120E" w:rsidRDefault="00D30661" w:rsidP="00D30661">
            <w:pPr>
              <w:spacing w:after="0" w:line="240" w:lineRule="auto"/>
              <w:jc w:val="center"/>
              <w:rPr>
                <w:rFonts w:ascii="Times New Roman" w:eastAsia="Times New Roman" w:hAnsi="Times New Roman" w:cs="Times New Roman"/>
                <w:sz w:val="24"/>
                <w:szCs w:val="18"/>
                <w:lang w:val="en-GB" w:eastAsia="en-GB"/>
              </w:rPr>
            </w:pPr>
            <w:r w:rsidRPr="0040120E">
              <w:rPr>
                <w:rFonts w:ascii="Times New Roman" w:eastAsia="Times New Roman" w:hAnsi="Times New Roman" w:cs="Times New Roman"/>
                <w:sz w:val="24"/>
                <w:szCs w:val="18"/>
                <w:lang w:val="en-GB" w:eastAsia="en-GB"/>
              </w:rPr>
              <w:t>2</w:t>
            </w:r>
          </w:p>
        </w:tc>
        <w:tc>
          <w:tcPr>
            <w:tcW w:w="1275" w:type="dxa"/>
            <w:tcBorders>
              <w:top w:val="nil"/>
              <w:left w:val="nil"/>
              <w:bottom w:val="single" w:sz="4" w:space="0" w:color="993366"/>
              <w:right w:val="nil"/>
            </w:tcBorders>
            <w:shd w:val="clear" w:color="auto" w:fill="auto"/>
            <w:noWrap/>
            <w:vAlign w:val="bottom"/>
            <w:hideMark/>
          </w:tcPr>
          <w:p w14:paraId="52217B1F" w14:textId="77777777" w:rsidR="00D30661" w:rsidRPr="0040120E" w:rsidRDefault="00D30661" w:rsidP="00D30661">
            <w:pPr>
              <w:spacing w:after="0" w:line="240" w:lineRule="auto"/>
              <w:jc w:val="center"/>
              <w:rPr>
                <w:rFonts w:ascii="Times New Roman" w:eastAsia="Times New Roman" w:hAnsi="Times New Roman" w:cs="Times New Roman"/>
                <w:sz w:val="24"/>
                <w:szCs w:val="18"/>
                <w:lang w:val="en-GB" w:eastAsia="en-GB"/>
              </w:rPr>
            </w:pPr>
            <w:r w:rsidRPr="0040120E">
              <w:rPr>
                <w:rFonts w:ascii="Times New Roman" w:eastAsia="Times New Roman" w:hAnsi="Times New Roman" w:cs="Times New Roman"/>
                <w:sz w:val="24"/>
                <w:szCs w:val="18"/>
                <w:lang w:val="en-GB" w:eastAsia="en-GB"/>
              </w:rPr>
              <w:t>3</w:t>
            </w:r>
          </w:p>
        </w:tc>
      </w:tr>
      <w:tr w:rsidR="009C2A33" w:rsidRPr="0040120E" w14:paraId="41F9964E" w14:textId="77777777" w:rsidTr="009C2A33">
        <w:trPr>
          <w:trHeight w:val="300"/>
          <w:jc w:val="center"/>
        </w:trPr>
        <w:tc>
          <w:tcPr>
            <w:tcW w:w="1671" w:type="dxa"/>
            <w:tcBorders>
              <w:top w:val="nil"/>
              <w:left w:val="nil"/>
              <w:bottom w:val="single" w:sz="4" w:space="0" w:color="C0C0C0"/>
              <w:right w:val="nil"/>
            </w:tcBorders>
            <w:shd w:val="clear" w:color="auto" w:fill="auto"/>
            <w:noWrap/>
            <w:hideMark/>
          </w:tcPr>
          <w:p w14:paraId="00B22064" w14:textId="77777777" w:rsidR="00D30661" w:rsidRPr="0040120E" w:rsidRDefault="00D30661" w:rsidP="00D30661">
            <w:pPr>
              <w:spacing w:after="0" w:line="240" w:lineRule="auto"/>
              <w:rPr>
                <w:rFonts w:ascii="Times New Roman" w:eastAsia="Times New Roman" w:hAnsi="Times New Roman" w:cs="Times New Roman"/>
                <w:sz w:val="24"/>
                <w:szCs w:val="18"/>
                <w:lang w:val="en-GB" w:eastAsia="en-GB"/>
              </w:rPr>
            </w:pPr>
            <w:r w:rsidRPr="0040120E">
              <w:rPr>
                <w:rFonts w:ascii="Times New Roman" w:eastAsia="Times New Roman" w:hAnsi="Times New Roman" w:cs="Times New Roman"/>
                <w:sz w:val="24"/>
                <w:szCs w:val="18"/>
                <w:lang w:val="en-GB" w:eastAsia="en-GB"/>
              </w:rPr>
              <w:t>1.Stability</w:t>
            </w:r>
          </w:p>
        </w:tc>
        <w:tc>
          <w:tcPr>
            <w:tcW w:w="1023" w:type="dxa"/>
            <w:tcBorders>
              <w:top w:val="nil"/>
              <w:left w:val="nil"/>
              <w:bottom w:val="single" w:sz="4" w:space="0" w:color="C0C0C0"/>
              <w:right w:val="single" w:sz="4" w:space="0" w:color="333333"/>
            </w:tcBorders>
            <w:shd w:val="clear" w:color="auto" w:fill="auto"/>
            <w:noWrap/>
            <w:hideMark/>
          </w:tcPr>
          <w:p w14:paraId="4C914F94" w14:textId="77777777" w:rsidR="00D30661" w:rsidRPr="0040120E" w:rsidRDefault="00D30661" w:rsidP="00D30661">
            <w:pPr>
              <w:spacing w:after="0" w:line="240" w:lineRule="auto"/>
              <w:jc w:val="right"/>
              <w:rPr>
                <w:rFonts w:ascii="Times New Roman" w:eastAsia="Times New Roman" w:hAnsi="Times New Roman" w:cs="Times New Roman"/>
                <w:b/>
                <w:bCs/>
                <w:sz w:val="24"/>
                <w:szCs w:val="18"/>
                <w:lang w:val="en-GB" w:eastAsia="en-GB"/>
              </w:rPr>
            </w:pPr>
            <w:r w:rsidRPr="0040120E">
              <w:rPr>
                <w:rFonts w:ascii="Times New Roman" w:eastAsia="Times New Roman" w:hAnsi="Times New Roman" w:cs="Times New Roman"/>
                <w:b/>
                <w:bCs/>
                <w:sz w:val="24"/>
                <w:szCs w:val="18"/>
                <w:lang w:val="en-GB" w:eastAsia="en-GB"/>
              </w:rPr>
              <w:t>0.742</w:t>
            </w:r>
          </w:p>
        </w:tc>
        <w:tc>
          <w:tcPr>
            <w:tcW w:w="1134" w:type="dxa"/>
            <w:tcBorders>
              <w:top w:val="nil"/>
              <w:left w:val="nil"/>
              <w:bottom w:val="single" w:sz="4" w:space="0" w:color="C0C0C0"/>
              <w:right w:val="single" w:sz="4" w:space="0" w:color="333333"/>
            </w:tcBorders>
            <w:shd w:val="clear" w:color="auto" w:fill="auto"/>
            <w:noWrap/>
            <w:hideMark/>
          </w:tcPr>
          <w:p w14:paraId="7DA6C3E5" w14:textId="77777777" w:rsidR="00D30661" w:rsidRPr="0040120E" w:rsidRDefault="00D30661" w:rsidP="00D30661">
            <w:pPr>
              <w:spacing w:after="0" w:line="240" w:lineRule="auto"/>
              <w:jc w:val="right"/>
              <w:rPr>
                <w:rFonts w:ascii="Times New Roman" w:eastAsia="Times New Roman" w:hAnsi="Times New Roman" w:cs="Times New Roman"/>
                <w:sz w:val="24"/>
                <w:szCs w:val="18"/>
                <w:lang w:val="en-GB" w:eastAsia="en-GB"/>
              </w:rPr>
            </w:pPr>
            <w:r w:rsidRPr="0040120E">
              <w:rPr>
                <w:rFonts w:ascii="Times New Roman" w:eastAsia="Times New Roman" w:hAnsi="Times New Roman" w:cs="Times New Roman"/>
                <w:sz w:val="24"/>
                <w:szCs w:val="18"/>
                <w:lang w:val="en-GB" w:eastAsia="en-GB"/>
              </w:rPr>
              <w:t>0.518</w:t>
            </w:r>
          </w:p>
        </w:tc>
        <w:tc>
          <w:tcPr>
            <w:tcW w:w="1275" w:type="dxa"/>
            <w:tcBorders>
              <w:top w:val="nil"/>
              <w:left w:val="nil"/>
              <w:bottom w:val="single" w:sz="4" w:space="0" w:color="C0C0C0"/>
              <w:right w:val="nil"/>
            </w:tcBorders>
            <w:shd w:val="clear" w:color="auto" w:fill="auto"/>
            <w:noWrap/>
            <w:hideMark/>
          </w:tcPr>
          <w:p w14:paraId="01B6196A" w14:textId="77777777" w:rsidR="00D30661" w:rsidRPr="0040120E" w:rsidRDefault="00D30661" w:rsidP="00D30661">
            <w:pPr>
              <w:spacing w:after="0" w:line="240" w:lineRule="auto"/>
              <w:jc w:val="right"/>
              <w:rPr>
                <w:rFonts w:ascii="Times New Roman" w:eastAsia="Times New Roman" w:hAnsi="Times New Roman" w:cs="Times New Roman"/>
                <w:sz w:val="24"/>
                <w:szCs w:val="18"/>
                <w:lang w:val="en-GB" w:eastAsia="en-GB"/>
              </w:rPr>
            </w:pPr>
            <w:r w:rsidRPr="0040120E">
              <w:rPr>
                <w:rFonts w:ascii="Times New Roman" w:eastAsia="Times New Roman" w:hAnsi="Times New Roman" w:cs="Times New Roman"/>
                <w:sz w:val="24"/>
                <w:szCs w:val="18"/>
                <w:lang w:val="en-GB" w:eastAsia="en-GB"/>
              </w:rPr>
              <w:t>0.309</w:t>
            </w:r>
          </w:p>
        </w:tc>
      </w:tr>
      <w:tr w:rsidR="009C2A33" w:rsidRPr="0040120E" w14:paraId="649C5C5F" w14:textId="77777777" w:rsidTr="009C2A33">
        <w:trPr>
          <w:trHeight w:val="300"/>
          <w:jc w:val="center"/>
        </w:trPr>
        <w:tc>
          <w:tcPr>
            <w:tcW w:w="1671" w:type="dxa"/>
            <w:tcBorders>
              <w:top w:val="nil"/>
              <w:left w:val="nil"/>
              <w:bottom w:val="single" w:sz="4" w:space="0" w:color="C0C0C0"/>
              <w:right w:val="nil"/>
            </w:tcBorders>
            <w:shd w:val="clear" w:color="auto" w:fill="auto"/>
            <w:noWrap/>
            <w:hideMark/>
          </w:tcPr>
          <w:p w14:paraId="1F07FAEB" w14:textId="77777777" w:rsidR="00D30661" w:rsidRPr="0040120E" w:rsidRDefault="00D30661" w:rsidP="00D30661">
            <w:pPr>
              <w:spacing w:after="0" w:line="240" w:lineRule="auto"/>
              <w:rPr>
                <w:rFonts w:ascii="Times New Roman" w:eastAsia="Times New Roman" w:hAnsi="Times New Roman" w:cs="Times New Roman"/>
                <w:sz w:val="24"/>
                <w:szCs w:val="18"/>
                <w:lang w:val="en-GB" w:eastAsia="en-GB"/>
              </w:rPr>
            </w:pPr>
            <w:r w:rsidRPr="0040120E">
              <w:rPr>
                <w:rFonts w:ascii="Times New Roman" w:eastAsia="Times New Roman" w:hAnsi="Times New Roman" w:cs="Times New Roman"/>
                <w:sz w:val="24"/>
                <w:szCs w:val="18"/>
                <w:lang w:val="en-GB" w:eastAsia="en-GB"/>
              </w:rPr>
              <w:t>2.Longevity</w:t>
            </w:r>
          </w:p>
        </w:tc>
        <w:tc>
          <w:tcPr>
            <w:tcW w:w="1023" w:type="dxa"/>
            <w:tcBorders>
              <w:top w:val="nil"/>
              <w:left w:val="nil"/>
              <w:bottom w:val="single" w:sz="4" w:space="0" w:color="C0C0C0"/>
              <w:right w:val="single" w:sz="4" w:space="0" w:color="333333"/>
            </w:tcBorders>
            <w:shd w:val="clear" w:color="auto" w:fill="auto"/>
            <w:noWrap/>
            <w:hideMark/>
          </w:tcPr>
          <w:p w14:paraId="1031C5EB" w14:textId="77777777" w:rsidR="00D30661" w:rsidRPr="0040120E" w:rsidRDefault="00D30661" w:rsidP="00D30661">
            <w:pPr>
              <w:spacing w:after="0" w:line="240" w:lineRule="auto"/>
              <w:jc w:val="right"/>
              <w:rPr>
                <w:rFonts w:ascii="Times New Roman" w:eastAsia="Times New Roman" w:hAnsi="Times New Roman" w:cs="Times New Roman"/>
                <w:sz w:val="24"/>
                <w:szCs w:val="18"/>
                <w:lang w:val="en-GB" w:eastAsia="en-GB"/>
              </w:rPr>
            </w:pPr>
            <w:r w:rsidRPr="0040120E">
              <w:rPr>
                <w:rFonts w:ascii="Times New Roman" w:eastAsia="Times New Roman" w:hAnsi="Times New Roman" w:cs="Times New Roman"/>
                <w:sz w:val="24"/>
                <w:szCs w:val="18"/>
                <w:lang w:val="en-GB" w:eastAsia="en-GB"/>
              </w:rPr>
              <w:t>0.720</w:t>
            </w:r>
          </w:p>
        </w:tc>
        <w:tc>
          <w:tcPr>
            <w:tcW w:w="1134" w:type="dxa"/>
            <w:tcBorders>
              <w:top w:val="nil"/>
              <w:left w:val="nil"/>
              <w:bottom w:val="single" w:sz="4" w:space="0" w:color="C0C0C0"/>
              <w:right w:val="single" w:sz="4" w:space="0" w:color="333333"/>
            </w:tcBorders>
            <w:shd w:val="clear" w:color="auto" w:fill="auto"/>
            <w:noWrap/>
            <w:hideMark/>
          </w:tcPr>
          <w:p w14:paraId="608272DB" w14:textId="77777777" w:rsidR="00D30661" w:rsidRPr="0040120E" w:rsidRDefault="00D30661" w:rsidP="00D30661">
            <w:pPr>
              <w:spacing w:after="0" w:line="240" w:lineRule="auto"/>
              <w:jc w:val="right"/>
              <w:rPr>
                <w:rFonts w:ascii="Times New Roman" w:eastAsia="Times New Roman" w:hAnsi="Times New Roman" w:cs="Times New Roman"/>
                <w:b/>
                <w:bCs/>
                <w:sz w:val="24"/>
                <w:szCs w:val="18"/>
                <w:lang w:val="en-GB" w:eastAsia="en-GB"/>
              </w:rPr>
            </w:pPr>
            <w:r w:rsidRPr="0040120E">
              <w:rPr>
                <w:rFonts w:ascii="Times New Roman" w:eastAsia="Times New Roman" w:hAnsi="Times New Roman" w:cs="Times New Roman"/>
                <w:b/>
                <w:bCs/>
                <w:sz w:val="24"/>
                <w:szCs w:val="18"/>
                <w:lang w:val="en-GB" w:eastAsia="en-GB"/>
              </w:rPr>
              <w:t>0.636</w:t>
            </w:r>
          </w:p>
        </w:tc>
        <w:tc>
          <w:tcPr>
            <w:tcW w:w="1275" w:type="dxa"/>
            <w:tcBorders>
              <w:top w:val="nil"/>
              <w:left w:val="nil"/>
              <w:bottom w:val="single" w:sz="4" w:space="0" w:color="C0C0C0"/>
              <w:right w:val="nil"/>
            </w:tcBorders>
            <w:shd w:val="clear" w:color="auto" w:fill="auto"/>
            <w:noWrap/>
            <w:hideMark/>
          </w:tcPr>
          <w:p w14:paraId="077D1507" w14:textId="77777777" w:rsidR="00D30661" w:rsidRPr="0040120E" w:rsidRDefault="00D30661" w:rsidP="00D30661">
            <w:pPr>
              <w:spacing w:after="0" w:line="240" w:lineRule="auto"/>
              <w:jc w:val="right"/>
              <w:rPr>
                <w:rFonts w:ascii="Times New Roman" w:eastAsia="Times New Roman" w:hAnsi="Times New Roman" w:cs="Times New Roman"/>
                <w:sz w:val="24"/>
                <w:szCs w:val="18"/>
                <w:lang w:val="en-GB" w:eastAsia="en-GB"/>
              </w:rPr>
            </w:pPr>
            <w:r w:rsidRPr="0040120E">
              <w:rPr>
                <w:rFonts w:ascii="Times New Roman" w:eastAsia="Times New Roman" w:hAnsi="Times New Roman" w:cs="Times New Roman"/>
                <w:sz w:val="24"/>
                <w:szCs w:val="18"/>
                <w:lang w:val="en-GB" w:eastAsia="en-GB"/>
              </w:rPr>
              <w:t>0.438</w:t>
            </w:r>
          </w:p>
        </w:tc>
      </w:tr>
      <w:tr w:rsidR="009C2A33" w:rsidRPr="0040120E" w14:paraId="07033E70" w14:textId="77777777" w:rsidTr="009C2A33">
        <w:trPr>
          <w:trHeight w:val="300"/>
          <w:jc w:val="center"/>
        </w:trPr>
        <w:tc>
          <w:tcPr>
            <w:tcW w:w="1671" w:type="dxa"/>
            <w:tcBorders>
              <w:top w:val="nil"/>
              <w:left w:val="nil"/>
              <w:bottom w:val="single" w:sz="4" w:space="0" w:color="993366"/>
              <w:right w:val="nil"/>
            </w:tcBorders>
            <w:shd w:val="clear" w:color="auto" w:fill="auto"/>
            <w:noWrap/>
            <w:hideMark/>
          </w:tcPr>
          <w:p w14:paraId="5D909681" w14:textId="77777777" w:rsidR="00D30661" w:rsidRPr="0040120E" w:rsidRDefault="00D30661" w:rsidP="00D30661">
            <w:pPr>
              <w:spacing w:after="0" w:line="240" w:lineRule="auto"/>
              <w:rPr>
                <w:rFonts w:ascii="Times New Roman" w:eastAsia="Times New Roman" w:hAnsi="Times New Roman" w:cs="Times New Roman"/>
                <w:sz w:val="24"/>
                <w:szCs w:val="18"/>
                <w:lang w:val="en-GB" w:eastAsia="en-GB"/>
              </w:rPr>
            </w:pPr>
            <w:r w:rsidRPr="0040120E">
              <w:rPr>
                <w:rFonts w:ascii="Times New Roman" w:eastAsia="Times New Roman" w:hAnsi="Times New Roman" w:cs="Times New Roman"/>
                <w:sz w:val="24"/>
                <w:szCs w:val="18"/>
                <w:lang w:val="en-GB" w:eastAsia="en-GB"/>
              </w:rPr>
              <w:t>3.Adaptability</w:t>
            </w:r>
          </w:p>
        </w:tc>
        <w:tc>
          <w:tcPr>
            <w:tcW w:w="1023" w:type="dxa"/>
            <w:tcBorders>
              <w:top w:val="nil"/>
              <w:left w:val="nil"/>
              <w:bottom w:val="single" w:sz="4" w:space="0" w:color="993366"/>
              <w:right w:val="single" w:sz="4" w:space="0" w:color="333333"/>
            </w:tcBorders>
            <w:shd w:val="clear" w:color="auto" w:fill="auto"/>
            <w:noWrap/>
            <w:hideMark/>
          </w:tcPr>
          <w:p w14:paraId="0EEAC595" w14:textId="77777777" w:rsidR="00D30661" w:rsidRPr="0040120E" w:rsidRDefault="00D30661" w:rsidP="00D30661">
            <w:pPr>
              <w:spacing w:after="0" w:line="240" w:lineRule="auto"/>
              <w:jc w:val="right"/>
              <w:rPr>
                <w:rFonts w:ascii="Times New Roman" w:eastAsia="Times New Roman" w:hAnsi="Times New Roman" w:cs="Times New Roman"/>
                <w:sz w:val="24"/>
                <w:szCs w:val="18"/>
                <w:lang w:val="en-GB" w:eastAsia="en-GB"/>
              </w:rPr>
            </w:pPr>
            <w:r w:rsidRPr="0040120E">
              <w:rPr>
                <w:rFonts w:ascii="Times New Roman" w:eastAsia="Times New Roman" w:hAnsi="Times New Roman" w:cs="Times New Roman"/>
                <w:sz w:val="24"/>
                <w:szCs w:val="18"/>
                <w:lang w:val="en-GB" w:eastAsia="en-GB"/>
              </w:rPr>
              <w:t>0.556</w:t>
            </w:r>
          </w:p>
        </w:tc>
        <w:tc>
          <w:tcPr>
            <w:tcW w:w="1134" w:type="dxa"/>
            <w:tcBorders>
              <w:top w:val="nil"/>
              <w:left w:val="nil"/>
              <w:bottom w:val="single" w:sz="4" w:space="0" w:color="993366"/>
              <w:right w:val="single" w:sz="4" w:space="0" w:color="333333"/>
            </w:tcBorders>
            <w:shd w:val="clear" w:color="auto" w:fill="auto"/>
            <w:noWrap/>
            <w:hideMark/>
          </w:tcPr>
          <w:p w14:paraId="5FAA9C20" w14:textId="77777777" w:rsidR="00D30661" w:rsidRPr="0040120E" w:rsidRDefault="00D30661" w:rsidP="00D30661">
            <w:pPr>
              <w:spacing w:after="0" w:line="240" w:lineRule="auto"/>
              <w:jc w:val="right"/>
              <w:rPr>
                <w:rFonts w:ascii="Times New Roman" w:eastAsia="Times New Roman" w:hAnsi="Times New Roman" w:cs="Times New Roman"/>
                <w:sz w:val="24"/>
                <w:szCs w:val="18"/>
                <w:lang w:val="en-GB" w:eastAsia="en-GB"/>
              </w:rPr>
            </w:pPr>
            <w:r w:rsidRPr="0040120E">
              <w:rPr>
                <w:rFonts w:ascii="Times New Roman" w:eastAsia="Times New Roman" w:hAnsi="Times New Roman" w:cs="Times New Roman"/>
                <w:sz w:val="24"/>
                <w:szCs w:val="18"/>
                <w:lang w:val="en-GB" w:eastAsia="en-GB"/>
              </w:rPr>
              <w:t>0.661</w:t>
            </w:r>
          </w:p>
        </w:tc>
        <w:tc>
          <w:tcPr>
            <w:tcW w:w="1275" w:type="dxa"/>
            <w:tcBorders>
              <w:top w:val="nil"/>
              <w:left w:val="nil"/>
              <w:bottom w:val="single" w:sz="4" w:space="0" w:color="993366"/>
              <w:right w:val="nil"/>
            </w:tcBorders>
            <w:shd w:val="clear" w:color="auto" w:fill="auto"/>
            <w:noWrap/>
            <w:hideMark/>
          </w:tcPr>
          <w:p w14:paraId="2F345DE7" w14:textId="77777777" w:rsidR="00D30661" w:rsidRPr="0040120E" w:rsidRDefault="00D30661" w:rsidP="00D30661">
            <w:pPr>
              <w:spacing w:after="0" w:line="240" w:lineRule="auto"/>
              <w:jc w:val="right"/>
              <w:rPr>
                <w:rFonts w:ascii="Times New Roman" w:eastAsia="Times New Roman" w:hAnsi="Times New Roman" w:cs="Times New Roman"/>
                <w:b/>
                <w:bCs/>
                <w:sz w:val="24"/>
                <w:szCs w:val="18"/>
                <w:lang w:val="en-GB" w:eastAsia="en-GB"/>
              </w:rPr>
            </w:pPr>
            <w:r w:rsidRPr="0040120E">
              <w:rPr>
                <w:rFonts w:ascii="Times New Roman" w:eastAsia="Times New Roman" w:hAnsi="Times New Roman" w:cs="Times New Roman"/>
                <w:b/>
                <w:bCs/>
                <w:sz w:val="24"/>
                <w:szCs w:val="18"/>
                <w:lang w:val="en-GB" w:eastAsia="en-GB"/>
              </w:rPr>
              <w:t>0.778</w:t>
            </w:r>
          </w:p>
        </w:tc>
      </w:tr>
      <w:tr w:rsidR="009C2A33" w:rsidRPr="00320A36" w14:paraId="7E68CC95" w14:textId="77777777" w:rsidTr="009C2A33">
        <w:trPr>
          <w:trHeight w:val="300"/>
          <w:jc w:val="center"/>
        </w:trPr>
        <w:tc>
          <w:tcPr>
            <w:tcW w:w="5103" w:type="dxa"/>
            <w:gridSpan w:val="4"/>
            <w:tcBorders>
              <w:top w:val="nil"/>
              <w:left w:val="nil"/>
              <w:bottom w:val="nil"/>
              <w:right w:val="nil"/>
            </w:tcBorders>
            <w:shd w:val="clear" w:color="auto" w:fill="auto"/>
            <w:hideMark/>
          </w:tcPr>
          <w:p w14:paraId="227F0829" w14:textId="77777777" w:rsidR="00D30661" w:rsidRPr="0040120E" w:rsidRDefault="00D30661" w:rsidP="00D30661">
            <w:pPr>
              <w:spacing w:after="0" w:line="240" w:lineRule="auto"/>
              <w:rPr>
                <w:rFonts w:ascii="Times New Roman" w:eastAsia="Times New Roman" w:hAnsi="Times New Roman" w:cs="Times New Roman"/>
                <w:sz w:val="24"/>
                <w:szCs w:val="18"/>
                <w:lang w:val="en-GB" w:eastAsia="en-GB"/>
              </w:rPr>
            </w:pPr>
            <w:r w:rsidRPr="0040120E">
              <w:rPr>
                <w:rFonts w:ascii="Times New Roman" w:eastAsia="Times New Roman" w:hAnsi="Times New Roman" w:cs="Times New Roman"/>
                <w:sz w:val="24"/>
                <w:szCs w:val="18"/>
                <w:lang w:val="en-GB" w:eastAsia="en-GB"/>
              </w:rPr>
              <w:t>AVEs are in bold on the diagonal; squared correlations are above the diagonal; correlations are below the diagonal</w:t>
            </w:r>
          </w:p>
        </w:tc>
      </w:tr>
    </w:tbl>
    <w:p w14:paraId="7914A8E5" w14:textId="77777777" w:rsidR="00D30661" w:rsidRPr="0040120E" w:rsidRDefault="00D30661" w:rsidP="002D7072">
      <w:pPr>
        <w:spacing w:line="480" w:lineRule="auto"/>
        <w:rPr>
          <w:rFonts w:ascii="Times New Roman" w:hAnsi="Times New Roman" w:cs="Times New Roman"/>
          <w:sz w:val="24"/>
          <w:szCs w:val="24"/>
          <w:lang w:val="en-GB"/>
        </w:rPr>
      </w:pPr>
    </w:p>
    <w:p w14:paraId="385DC6A6" w14:textId="6FC0F2D5" w:rsidR="00270416" w:rsidRPr="0040120E" w:rsidRDefault="006A6CF8" w:rsidP="00532676">
      <w:pPr>
        <w:spacing w:line="480" w:lineRule="auto"/>
        <w:ind w:firstLine="360"/>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The</w:t>
      </w:r>
      <w:r w:rsidR="00270416" w:rsidRPr="0040120E">
        <w:rPr>
          <w:rFonts w:ascii="Times New Roman" w:hAnsi="Times New Roman" w:cs="Times New Roman"/>
          <w:sz w:val="24"/>
          <w:szCs w:val="24"/>
          <w:lang w:val="en-GB"/>
        </w:rPr>
        <w:t xml:space="preserve"> items loading on the</w:t>
      </w:r>
      <w:r w:rsidRPr="0040120E">
        <w:rPr>
          <w:rFonts w:ascii="Times New Roman" w:hAnsi="Times New Roman" w:cs="Times New Roman"/>
          <w:sz w:val="24"/>
          <w:szCs w:val="24"/>
          <w:lang w:val="en-GB"/>
        </w:rPr>
        <w:t xml:space="preserve"> first dimension reflect the stability: the perception of persistence of the brand’s values and promises over time</w:t>
      </w:r>
      <w:r w:rsidR="00687850" w:rsidRPr="0040120E">
        <w:rPr>
          <w:rFonts w:ascii="Times New Roman" w:hAnsi="Times New Roman" w:cs="Times New Roman"/>
          <w:sz w:val="24"/>
          <w:szCs w:val="24"/>
          <w:lang w:val="en-GB"/>
        </w:rPr>
        <w:t>, without a change in essence</w:t>
      </w:r>
      <w:r w:rsidRPr="0040120E">
        <w:rPr>
          <w:rFonts w:ascii="Times New Roman" w:hAnsi="Times New Roman" w:cs="Times New Roman"/>
          <w:sz w:val="24"/>
          <w:szCs w:val="24"/>
          <w:lang w:val="en-GB"/>
        </w:rPr>
        <w:t xml:space="preserve">. Regardless of the age of the brand, stability is observed in the brand’s core values and a track record </w:t>
      </w:r>
      <w:r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{"citationItems":[{"id":"ITEM-1","itemData":{"DOI":"10.1057/palgrave.bm.2550106","ISBN":"1350231X","ISSN":"1350-231X","PMID":"26435846","abstract":"This paper articulates a concept of ‚Äòheritage brands‚Äô, based primarily on field case research and studies of practice. We define brand heritage as a dimension of a brand's identity found in its track record, longevity, core values, use of symbols and particularly in an organisational belief that its history is important. A heritage brand is one with a positioning and value proposition based on its heritage. The work grew from our lengthy study of monarchies as corporate brands. We describe how to identify the heritage that may reside in a brand and how to nurture, maintain and protect it, particularly through the management mindset of brand stewardship to generate stronger corporate marketing.","author":[{"dropping-particle":"","family":"Urde","given":"Mats","non-dropping-particle":"","parse-names":false,"suffix":""},{"dropping-particle":"","family":"Greyser","given":"Stephen A","non-dropping-particle":"","parse-names":false,"suffix":""},{"dropping-particle":"","family":"Balmer","given":"John M T","non-dropping-particle":"","parse-names":false,"suffix":""}],"container-title":"Journal of Brand Management","id":"ITEM-1","issue":"1","issued":{"date-parts":[["2007"]]},"page":"4-19","title":"Corporate brands with a heritage","type":"article-journal","volume":"15"},"uris":["http://www.mendeley.com/documents/?uuid=867ee612-ee86-40d1-9ceb-f12530b951e9"]}],"mendeley":{"formattedCitation":"(Urde et al., 2007)","plainTextFormattedCitation":"(Urde et al., 2007)","previouslyFormattedCitation":"(Urde et al., 2007)"},"properties":{"noteIndex":0},"schema":"https://github.com/citation-style-language/schema/raw/master/csl-citation.json"}</w:instrText>
      </w:r>
      <w:r w:rsidRPr="0040120E">
        <w:rPr>
          <w:rFonts w:ascii="Times New Roman" w:hAnsi="Times New Roman" w:cs="Times New Roman"/>
          <w:sz w:val="24"/>
          <w:szCs w:val="24"/>
          <w:lang w:val="en-GB"/>
        </w:rPr>
        <w:fldChar w:fldCharType="separate"/>
      </w:r>
      <w:r w:rsidRPr="0040120E">
        <w:rPr>
          <w:rFonts w:ascii="Times New Roman" w:hAnsi="Times New Roman" w:cs="Times New Roman"/>
          <w:noProof/>
          <w:sz w:val="24"/>
          <w:szCs w:val="24"/>
          <w:lang w:val="en-GB"/>
        </w:rPr>
        <w:t xml:space="preserve">(Urde et al., </w:t>
      </w:r>
      <w:r w:rsidRPr="0040120E">
        <w:rPr>
          <w:rFonts w:ascii="Times New Roman" w:hAnsi="Times New Roman" w:cs="Times New Roman"/>
          <w:noProof/>
          <w:sz w:val="24"/>
          <w:szCs w:val="24"/>
          <w:lang w:val="en-GB"/>
        </w:rPr>
        <w:lastRenderedPageBreak/>
        <w:t>2007)</w:t>
      </w:r>
      <w:r w:rsidRPr="0040120E">
        <w:rPr>
          <w:rFonts w:ascii="Times New Roman" w:hAnsi="Times New Roman" w:cs="Times New Roman"/>
          <w:sz w:val="24"/>
          <w:szCs w:val="24"/>
          <w:lang w:val="en-GB"/>
        </w:rPr>
        <w:fldChar w:fldCharType="end"/>
      </w:r>
      <w:r w:rsidRPr="0040120E">
        <w:rPr>
          <w:rFonts w:ascii="Times New Roman" w:hAnsi="Times New Roman" w:cs="Times New Roman"/>
          <w:sz w:val="24"/>
          <w:szCs w:val="24"/>
          <w:lang w:val="en-GB"/>
        </w:rPr>
        <w:t>. The permanence of symbols and values in the company’s operations and marketing activities make</w:t>
      </w:r>
      <w:r w:rsidR="003771CA" w:rsidRPr="0040120E">
        <w:rPr>
          <w:rFonts w:ascii="Times New Roman" w:hAnsi="Times New Roman" w:cs="Times New Roman"/>
          <w:sz w:val="24"/>
          <w:szCs w:val="24"/>
          <w:lang w:val="en-GB"/>
        </w:rPr>
        <w:t>s</w:t>
      </w:r>
      <w:r w:rsidRPr="0040120E">
        <w:rPr>
          <w:rFonts w:ascii="Times New Roman" w:hAnsi="Times New Roman" w:cs="Times New Roman"/>
          <w:sz w:val="24"/>
          <w:szCs w:val="24"/>
          <w:lang w:val="en-GB"/>
        </w:rPr>
        <w:t xml:space="preserve"> this stability available to the consumer </w:t>
      </w:r>
      <w:r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{"citationItems":[{"id":"ITEM-1","itemData":{"DOI":"10.1057/palgrave.bm.2550106","ISBN":"1350231X","ISSN":"1350-231X","PMID":"26435846","abstract":"This paper articulates a concept of ‚Äòheritage brands‚Äô, based primarily on field case research and studies of practice. We define brand heritage as a dimension of a brand's identity found in its track record, longevity, core values, use of symbols and particularly in an organisational belief that its history is important. A heritage brand is one with a positioning and value proposition based on its heritage. The work grew from our lengthy study of monarchies as corporate brands. We describe how to identify the heritage that may reside in a brand and how to nurture, maintain and protect it, particularly through the management mindset of brand stewardship to generate stronger corporate marketing.","author":[{"dropping-particle":"","family":"Urde","given":"Mats","non-dropping-particle":"","parse-names":false,"suffix":""},{"dropping-particle":"","family":"Greyser","given":"Stephen A","non-dropping-particle":"","parse-names":false,"suffix":""},{"dropping-particle":"","family":"Balmer","given":"John M T","non-dropping-particle":"","parse-names":false,"suffix":""}],"container-title":"Journal of Brand Management","id":"ITEM-1","issue":"1","issued":{"date-parts":[["2007"]]},"page":"4-19","title":"Corporate brands with a heritage","type":"article-journal","volume":"15"},"uris":["http://www.mendeley.com/documents/?uuid=867ee612-ee86-40d1-9ceb-f12530b951e9"]},{"id":"ITEM-2","itemData":{"DOI":"10.1108/10610421111166595","ISBN":"1061042111","ISSN":"1061-0421","abstract":"Purpose: Brand heritage is acknowledged as one of the future priorities in branding research. Adopting it in an international context is challenging. In order to maximise its use it is necessary to know how strong it and the target country's cultural heritage are. Accordingly, the aim of the study is to construct a pioneering operationalisation of both brand and cultural heritage. Design/methodology/approach: The study begins with a discussion on the focal concepts. Definitions are proposed and suggestions for operationalisation put forward. Thereafter, the concepts are applied in an analysis of brand heritage in different countries. Findings: It is suggested that brand heritage is a mixture of the history as well as the consistency and continuity of core values, product brands, and visual symbols. A country's cultural heritage could be conceived of as homogeneity and endurance. Research limitations/implications: The preliminary operationalisation of the concept needs to be further tested. Nevertheless, the clarification and suggestions offered here should open up opportunities for further research. Practical implications: The exploitation of brand heritage in international markets is likely to be further accentuated. The operationalisations generated are easy for practitioners to apply, enabling companies to better evaluate what brand heritage means for them and to effectively plan its use in an international setting. Originality/value: To the authors' knowledge, this study is the first to suggest operationalisations of brand heritage and cultural heritage. © Emerald Group Publishing Limited.","author":[{"dropping-particle":"","family":"Hakala","given":"Ulla","non-dropping-particle":"","parse-names":false,"suffix":""},{"dropping-particle":"","family":"Lätti","given":"Sonja","non-dropping-particle":"","parse-names":false,"suffix":""},{"dropping-particle":"","family":"Sandberg","given":"Birgitta","non-dropping-particle":"","parse-names":false,"suffix":""}],"container-title":"Journal of Product &amp; Brand Management","id":"ITEM-2","issue":"6","issued":{"date-parts":[["2011"]]},"page":"447-456","title":"Operationalising brand heritage and cultural heritage","type":"article-journal","volume":"20"},"uris":["http://www.mendeley.com/documents/?uuid=9d213521-f346-4126-8c3a-c13e4ff38a11"]}],"mendeley":{"formattedCitation":"(Hakala et al., 2011; Urde et al., 2007)","plainTextFormattedCitation":"(Hakala et al., 2011; Urde et al., 2007)","previouslyFormattedCitation":"(Hakala et al., 2011; Urde et al., 2007)"},"properties":{"noteIndex":0},"schema":"https://github.com/citation-style-language/schema/raw/master/csl-citation.json"}</w:instrText>
      </w:r>
      <w:r w:rsidRPr="0040120E">
        <w:rPr>
          <w:rFonts w:ascii="Times New Roman" w:hAnsi="Times New Roman" w:cs="Times New Roman"/>
          <w:sz w:val="24"/>
          <w:szCs w:val="24"/>
          <w:lang w:val="en-GB"/>
        </w:rPr>
        <w:fldChar w:fldCharType="separate"/>
      </w:r>
      <w:r w:rsidRPr="0040120E">
        <w:rPr>
          <w:rFonts w:ascii="Times New Roman" w:hAnsi="Times New Roman" w:cs="Times New Roman"/>
          <w:noProof/>
          <w:sz w:val="24"/>
          <w:szCs w:val="24"/>
          <w:lang w:val="en-GB"/>
        </w:rPr>
        <w:t>(Hakala et al., 2011; Urde et al., 2007)</w:t>
      </w:r>
      <w:r w:rsidRPr="0040120E">
        <w:rPr>
          <w:rFonts w:ascii="Times New Roman" w:hAnsi="Times New Roman" w:cs="Times New Roman"/>
          <w:sz w:val="24"/>
          <w:szCs w:val="24"/>
          <w:lang w:val="en-GB"/>
        </w:rPr>
        <w:fldChar w:fldCharType="end"/>
      </w:r>
      <w:r w:rsidRPr="0040120E">
        <w:rPr>
          <w:rFonts w:ascii="Times New Roman" w:hAnsi="Times New Roman" w:cs="Times New Roman"/>
          <w:sz w:val="24"/>
          <w:szCs w:val="24"/>
          <w:lang w:val="en-GB"/>
        </w:rPr>
        <w:t xml:space="preserve">. Examples are the permanence of the same logo, slogan, or packaging over time, or the inscription of the brand in a long-standing tradition and the use of words such as </w:t>
      </w:r>
      <w:r w:rsidR="00E23412"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consistent</w:t>
      </w:r>
      <w:r w:rsidR="00E23412"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 xml:space="preserve">, </w:t>
      </w:r>
      <w:r w:rsidR="00E23412"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continuous</w:t>
      </w:r>
      <w:r w:rsidR="00E23412"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 xml:space="preserve">, </w:t>
      </w:r>
      <w:r w:rsidR="00E23412"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same</w:t>
      </w:r>
      <w:r w:rsidR="00E23412" w:rsidRPr="0040120E">
        <w:rPr>
          <w:rFonts w:ascii="Times New Roman" w:hAnsi="Times New Roman" w:cs="Times New Roman"/>
          <w:sz w:val="24"/>
          <w:szCs w:val="24"/>
          <w:lang w:val="en-GB"/>
        </w:rPr>
        <w:t>’</w:t>
      </w:r>
      <w:r w:rsidR="003A7D9F"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 xml:space="preserve"> Stability provides a stronger sense of identity for the company </w:t>
      </w:r>
      <w:r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{"citationItems":[{"id":"ITEM-1","itemData":{"DOI":"10.1108/13563280910998754","ISBN":"1356328091","ISSN":"1356-3289","abstract":"Purpose – Thepurpose of this paper is to focus onhowfirmsdraw on historical references in corporate marketing. The paper seeks to analyze the logic behind such efforts from a corporate identity perspective and to propose potential risks and/or benefits of doing so. The paper aims to inspire the understanding of how references to history are used in marketing and the outcome of such use. Design/methodology/approach – The paper mainly draws on literature relating to corporate marketing and the use of history in organizations. Combining these theories, and pointing at empirical examples, the paper clarifies why references to history can be important manifestations of corporate identity. The paper comes up with propositions concerning what consequences the reference to history in corporate marketing can have for firms’ marketing strategies and business development. Findings – The paper outlines a connection among corporate identity, organizational identity, and image through corporate communications. It suggests thatamongthe range of corporate characteristics, historical references can be particular valuable for corporate communications thanks to the reliability age can provide (as opposed to liabilities of newness). Still, elaborations suggest that the planned use of historical references has both pros and cons in terms of business development. Originality/value – Despite the notion that history, as an inevitable and distinctive firm feature, can play an important role in corporate marketing, research on the topic is quite scarce. This paper offers some remedy to this gap by elaborating on the internal and external rationales for applying historical references and how these can be explained in connections between corporate identity and history.","author":[{"dropping-particle":"","family":"Blombäck","given":"Anna","non-dropping-particle":"","parse-names":false,"suffix":""},{"dropping-particle":"","family":"Brunninge","given":"Olof","non-dropping-particle":"","parse-names":false,"suffix":""}],"container-title":"Corporate Communications: An International Journal","id":"ITEM-1","issue":"4","issued":{"date-parts":[["2009"]]},"page":"404-419","title":"Corporate identity manifested through historical references","type":"article-journal","volume":"14"},"uris":["http://www.mendeley.com/documents/?uuid=6e6f52a3-8aa9-4d88-b1df-5858b05296ce"]}],"mendeley":{"formattedCitation":"(Blombäck &amp; Brunninge, 2009)","plainTextFormattedCitation":"(Blombäck &amp; Brunninge, 2009)","previouslyFormattedCitation":"(Blombäck &amp; Brunninge, 2009)"},"properties":{"noteIndex":0},"schema":"https://github.com/citation-style-language/schema/raw/master/csl-citation.json"}</w:instrText>
      </w:r>
      <w:r w:rsidRPr="0040120E">
        <w:rPr>
          <w:rFonts w:ascii="Times New Roman" w:hAnsi="Times New Roman" w:cs="Times New Roman"/>
          <w:sz w:val="24"/>
          <w:szCs w:val="24"/>
          <w:lang w:val="en-GB"/>
        </w:rPr>
        <w:fldChar w:fldCharType="separate"/>
      </w:r>
      <w:r w:rsidR="007E6252" w:rsidRPr="0040120E">
        <w:rPr>
          <w:rFonts w:ascii="Times New Roman" w:hAnsi="Times New Roman" w:cs="Times New Roman"/>
          <w:noProof/>
          <w:sz w:val="24"/>
          <w:szCs w:val="24"/>
          <w:lang w:val="en-GB"/>
        </w:rPr>
        <w:t>(Blombäck &amp; Brunninge, 2009)</w:t>
      </w:r>
      <w:r w:rsidRPr="0040120E">
        <w:rPr>
          <w:rFonts w:ascii="Times New Roman" w:hAnsi="Times New Roman" w:cs="Times New Roman"/>
          <w:sz w:val="24"/>
          <w:szCs w:val="24"/>
          <w:lang w:val="en-GB"/>
        </w:rPr>
        <w:fldChar w:fldCharType="end"/>
      </w:r>
      <w:r w:rsidRPr="0040120E">
        <w:rPr>
          <w:rFonts w:ascii="Times New Roman" w:hAnsi="Times New Roman" w:cs="Times New Roman"/>
          <w:sz w:val="24"/>
          <w:szCs w:val="24"/>
          <w:lang w:val="en-GB"/>
        </w:rPr>
        <w:t xml:space="preserve"> and a long-term vision of how the brand should be managed</w:t>
      </w:r>
      <w:r w:rsidR="005255F4"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 xml:space="preserve"> as it does not seek to change with trends (Hakala et al., 2011). </w:t>
      </w:r>
      <w:r w:rsidR="00687850" w:rsidRPr="0040120E">
        <w:rPr>
          <w:rFonts w:ascii="Times New Roman" w:hAnsi="Times New Roman" w:cs="Times New Roman"/>
          <w:sz w:val="24"/>
          <w:szCs w:val="24"/>
          <w:lang w:val="en-GB"/>
        </w:rPr>
        <w:t>This dimension is temporal in the sense of reflecting an attitude to change.</w:t>
      </w:r>
    </w:p>
    <w:p w14:paraId="63BA44B8" w14:textId="59DB970E" w:rsidR="006A6CF8" w:rsidRPr="0040120E" w:rsidRDefault="00270416" w:rsidP="00532676">
      <w:pPr>
        <w:spacing w:line="480" w:lineRule="auto"/>
        <w:ind w:firstLine="360"/>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The items loading on the second dimension</w:t>
      </w:r>
      <w:r w:rsidR="006A6CF8" w:rsidRPr="0040120E">
        <w:rPr>
          <w:rFonts w:ascii="Times New Roman" w:hAnsi="Times New Roman" w:cs="Times New Roman"/>
          <w:sz w:val="24"/>
          <w:szCs w:val="24"/>
          <w:lang w:val="en-GB"/>
        </w:rPr>
        <w:t xml:space="preserve"> </w:t>
      </w:r>
      <w:r w:rsidRPr="0040120E">
        <w:rPr>
          <w:rFonts w:ascii="Times New Roman" w:hAnsi="Times New Roman" w:cs="Times New Roman"/>
          <w:sz w:val="24"/>
          <w:szCs w:val="24"/>
          <w:lang w:val="en-GB"/>
        </w:rPr>
        <w:t xml:space="preserve">reflect </w:t>
      </w:r>
      <w:r w:rsidR="00FA0095" w:rsidRPr="0040120E">
        <w:rPr>
          <w:rFonts w:ascii="Times New Roman" w:hAnsi="Times New Roman" w:cs="Times New Roman"/>
          <w:sz w:val="24"/>
          <w:szCs w:val="24"/>
          <w:lang w:val="en-GB"/>
        </w:rPr>
        <w:t xml:space="preserve">a </w:t>
      </w:r>
      <w:r w:rsidRPr="0040120E">
        <w:rPr>
          <w:rFonts w:ascii="Times New Roman" w:hAnsi="Times New Roman" w:cs="Times New Roman"/>
          <w:sz w:val="24"/>
          <w:szCs w:val="24"/>
          <w:lang w:val="en-GB"/>
        </w:rPr>
        <w:t>perception of longevity</w:t>
      </w:r>
      <w:r w:rsidR="00FA0095"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 xml:space="preserve"> that is</w:t>
      </w:r>
      <w:r w:rsidR="00FA0095"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 xml:space="preserve"> the perception</w:t>
      </w:r>
      <w:r w:rsidR="006A6CF8" w:rsidRPr="0040120E">
        <w:rPr>
          <w:rFonts w:ascii="Times New Roman" w:hAnsi="Times New Roman" w:cs="Times New Roman"/>
          <w:sz w:val="24"/>
          <w:szCs w:val="24"/>
          <w:lang w:val="en-GB"/>
        </w:rPr>
        <w:t xml:space="preserve"> that the brand </w:t>
      </w:r>
      <w:r w:rsidR="00687850" w:rsidRPr="0040120E">
        <w:rPr>
          <w:rFonts w:ascii="Times New Roman" w:hAnsi="Times New Roman" w:cs="Times New Roman"/>
          <w:sz w:val="24"/>
          <w:szCs w:val="24"/>
          <w:lang w:val="en-GB"/>
        </w:rPr>
        <w:t xml:space="preserve">is conscious of the length of its existence, </w:t>
      </w:r>
      <w:r w:rsidR="006A6CF8" w:rsidRPr="0040120E">
        <w:rPr>
          <w:rFonts w:ascii="Times New Roman" w:hAnsi="Times New Roman" w:cs="Times New Roman"/>
          <w:sz w:val="24"/>
          <w:szCs w:val="24"/>
          <w:lang w:val="en-GB"/>
        </w:rPr>
        <w:t>its traditions an</w:t>
      </w:r>
      <w:r w:rsidR="002D7072" w:rsidRPr="0040120E">
        <w:rPr>
          <w:rFonts w:ascii="Times New Roman" w:hAnsi="Times New Roman" w:cs="Times New Roman"/>
          <w:sz w:val="24"/>
          <w:szCs w:val="24"/>
          <w:lang w:val="en-GB"/>
        </w:rPr>
        <w:t>d its roots. Brands emphasis</w:t>
      </w:r>
      <w:r w:rsidRPr="0040120E">
        <w:rPr>
          <w:rFonts w:ascii="Times New Roman" w:hAnsi="Times New Roman" w:cs="Times New Roman"/>
          <w:sz w:val="24"/>
          <w:szCs w:val="24"/>
          <w:lang w:val="en-GB"/>
        </w:rPr>
        <w:t>e their founding date, remind</w:t>
      </w:r>
      <w:r w:rsidR="006A6CF8" w:rsidRPr="0040120E">
        <w:rPr>
          <w:rFonts w:ascii="Times New Roman" w:hAnsi="Times New Roman" w:cs="Times New Roman"/>
          <w:sz w:val="24"/>
          <w:szCs w:val="24"/>
          <w:lang w:val="en-GB"/>
        </w:rPr>
        <w:t xml:space="preserve"> </w:t>
      </w:r>
      <w:r w:rsidR="00FA0095" w:rsidRPr="0040120E">
        <w:rPr>
          <w:rFonts w:ascii="Times New Roman" w:hAnsi="Times New Roman" w:cs="Times New Roman"/>
          <w:sz w:val="24"/>
          <w:szCs w:val="24"/>
          <w:lang w:val="en-GB"/>
        </w:rPr>
        <w:t xml:space="preserve">people </w:t>
      </w:r>
      <w:r w:rsidR="006A6CF8" w:rsidRPr="0040120E">
        <w:rPr>
          <w:rFonts w:ascii="Times New Roman" w:hAnsi="Times New Roman" w:cs="Times New Roman"/>
          <w:sz w:val="24"/>
          <w:szCs w:val="24"/>
          <w:lang w:val="en-GB"/>
        </w:rPr>
        <w:t xml:space="preserve">of the company’s history on the website or the packaging, but also </w:t>
      </w:r>
      <w:r w:rsidR="00FA0095" w:rsidRPr="0040120E">
        <w:rPr>
          <w:rFonts w:ascii="Times New Roman" w:hAnsi="Times New Roman" w:cs="Times New Roman"/>
          <w:sz w:val="24"/>
          <w:szCs w:val="24"/>
          <w:lang w:val="en-GB"/>
        </w:rPr>
        <w:t xml:space="preserve">place </w:t>
      </w:r>
      <w:r w:rsidR="00626B78" w:rsidRPr="0040120E">
        <w:rPr>
          <w:rFonts w:ascii="Times New Roman" w:hAnsi="Times New Roman" w:cs="Times New Roman"/>
          <w:sz w:val="24"/>
          <w:szCs w:val="24"/>
          <w:lang w:val="en-GB"/>
        </w:rPr>
        <w:t>importance</w:t>
      </w:r>
      <w:r w:rsidR="00FA0095" w:rsidRPr="0040120E">
        <w:rPr>
          <w:rFonts w:ascii="Times New Roman" w:hAnsi="Times New Roman" w:cs="Times New Roman"/>
          <w:sz w:val="24"/>
          <w:szCs w:val="24"/>
          <w:lang w:val="en-GB"/>
        </w:rPr>
        <w:t xml:space="preserve"> on </w:t>
      </w:r>
      <w:r w:rsidR="006A6CF8" w:rsidRPr="0040120E">
        <w:rPr>
          <w:rFonts w:ascii="Times New Roman" w:hAnsi="Times New Roman" w:cs="Times New Roman"/>
          <w:sz w:val="24"/>
          <w:szCs w:val="24"/>
          <w:lang w:val="en-GB"/>
        </w:rPr>
        <w:t>the use of certain fonts or black and white visuals</w:t>
      </w:r>
      <w:r w:rsidRPr="0040120E">
        <w:rPr>
          <w:rFonts w:ascii="Times New Roman" w:hAnsi="Times New Roman" w:cs="Times New Roman"/>
          <w:sz w:val="24"/>
          <w:szCs w:val="24"/>
          <w:lang w:val="en-GB"/>
        </w:rPr>
        <w:t xml:space="preserve">. </w:t>
      </w:r>
      <w:r w:rsidR="006A6CF8" w:rsidRPr="0040120E">
        <w:rPr>
          <w:rFonts w:ascii="Times New Roman" w:hAnsi="Times New Roman" w:cs="Times New Roman"/>
          <w:sz w:val="24"/>
          <w:szCs w:val="24"/>
          <w:lang w:val="en-GB"/>
        </w:rPr>
        <w:t>This dimension of brand herit</w:t>
      </w:r>
      <w:r w:rsidR="002D7072" w:rsidRPr="0040120E">
        <w:rPr>
          <w:rFonts w:ascii="Times New Roman" w:hAnsi="Times New Roman" w:cs="Times New Roman"/>
          <w:sz w:val="24"/>
          <w:szCs w:val="24"/>
          <w:lang w:val="en-GB"/>
        </w:rPr>
        <w:t>age is stronger when the organis</w:t>
      </w:r>
      <w:r w:rsidR="006A6CF8" w:rsidRPr="0040120E">
        <w:rPr>
          <w:rFonts w:ascii="Times New Roman" w:hAnsi="Times New Roman" w:cs="Times New Roman"/>
          <w:sz w:val="24"/>
          <w:szCs w:val="24"/>
          <w:lang w:val="en-GB"/>
        </w:rPr>
        <w:t xml:space="preserve">ation has manifest interest in history, care for traditions </w:t>
      </w:r>
      <w:r w:rsidR="006A6CF8"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{"citationItems":[{"id":"ITEM-1","itemData":{"DOI":"10.1016/j.jbusres.2014.06.019","ISBN":"0320130169","ISSN":"01482963","PMID":"1554287047","abstract":"This article advances the theoretical and instrumental understanding of corporate heritage identities. This exploratory, empirical study focuses on both the nature and the relevance of corporate heritage identity as employed by managers for corporate identity management purposes. The research is undertaken within Britain's oldest brewery - one of the oldest corporate entities in Great Britain with a provenance spanning many centuries - and utilizes a qualitative and theory building case study. The research reveals two classes of management responsibilities vis-à-vis corporate heritage identity management, namely corporate heritage management activities and corporate heritage implementation strategies, which follow a particular corporate heritage identity implementation pattern identified. A normative framework synthesizes and marshals the findings. The empirical study provides insight into corporate heritage identity management and is potentially useful to both scholars and practitioners. This study advances the nascent area of corporate heritage identity management by providing empirical and theoretical insight into the salience and strategic relevance of corporate heritage identity as a resource for corporate marketing. The article provides a normative framework of actionable categories of activities related to the management and implementation of substantive corporate heritage identity dimensions. © 2014 Elsevier Inc.","author":[{"dropping-particle":"","family":"Burghausen","given":"Mario","non-dropping-particle":"","parse-names":false,"suffix":""},{"dropping-particle":"","family":"Balmer","given":"John M T","non-dropping-particle":"","parse-names":false,"suffix":""}],"container-title":"Journal of Business Research","id":"ITEM-1","issue":"11","issued":{"date-parts":[["2014"]]},"page":"2311-2323","title":"Corporate heritage identity management and the multi-modal implementation of a corporate heritage identity","type":"article-journal","volume":"67"},"uris":["http://www.mendeley.com/documents/?uuid=4546970b-afad-4b5e-ad46-1b9a2492dae0"]}],"mendeley":{"formattedCitation":"(Burghausen &amp; Balmer, 2014)","plainTextFormattedCitation":"(Burghausen &amp; Balmer, 2014)","previouslyFormattedCitation":"(Burghausen &amp; Balmer, 2014)"},"properties":{"noteIndex":0},"schema":"https://github.com/citation-style-language/schema/raw/master/csl-citation.json"}</w:instrText>
      </w:r>
      <w:r w:rsidR="006A6CF8" w:rsidRPr="0040120E">
        <w:rPr>
          <w:rFonts w:ascii="Times New Roman" w:hAnsi="Times New Roman" w:cs="Times New Roman"/>
          <w:sz w:val="24"/>
          <w:szCs w:val="24"/>
          <w:lang w:val="en-GB"/>
        </w:rPr>
        <w:fldChar w:fldCharType="separate"/>
      </w:r>
      <w:r w:rsidR="007E6252" w:rsidRPr="0040120E">
        <w:rPr>
          <w:rFonts w:ascii="Times New Roman" w:hAnsi="Times New Roman" w:cs="Times New Roman"/>
          <w:noProof/>
          <w:sz w:val="24"/>
          <w:szCs w:val="24"/>
          <w:lang w:val="en-GB"/>
        </w:rPr>
        <w:t>(Burghausen &amp; Balmer, 2014)</w:t>
      </w:r>
      <w:r w:rsidR="006A6CF8" w:rsidRPr="0040120E">
        <w:rPr>
          <w:rFonts w:ascii="Times New Roman" w:hAnsi="Times New Roman" w:cs="Times New Roman"/>
          <w:sz w:val="24"/>
          <w:szCs w:val="24"/>
          <w:lang w:val="en-GB"/>
        </w:rPr>
        <w:fldChar w:fldCharType="end"/>
      </w:r>
      <w:r w:rsidR="006A6CF8" w:rsidRPr="0040120E">
        <w:rPr>
          <w:rFonts w:ascii="Times New Roman" w:hAnsi="Times New Roman" w:cs="Times New Roman"/>
          <w:sz w:val="24"/>
          <w:szCs w:val="24"/>
          <w:lang w:val="en-GB"/>
        </w:rPr>
        <w:t xml:space="preserve">, or when symbols express a sense of the past </w:t>
      </w:r>
      <w:r w:rsidR="006A6CF8"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{"citationItems":[{"id":"ITEM-1","itemData":{"DOI":"10.1057/palgrave.bm.2550106","ISBN":"1350231X","ISSN":"1350-231X","PMID":"26435846","abstract":"This paper articulates a concept of ‚Äòheritage brands‚Äô, based primarily on field case research and studies of practice. We define brand heritage as a dimension of a brand's identity found in its track record, longevity, core values, use of symbols and particularly in an organisational belief that its history is important. A heritage brand is one with a positioning and value proposition based on its heritage. The work grew from our lengthy study of monarchies as corporate brands. We describe how to identify the heritage that may reside in a brand and how to nurture, maintain and protect it, particularly through the management mindset of brand stewardship to generate stronger corporate marketing.","author":[{"dropping-particle":"","family":"Urde","given":"Mats","non-dropping-particle":"","parse-names":false,"suffix":""},{"dropping-particle":"","family":"Greyser","given":"Stephen A","non-dropping-particle":"","parse-names":false,"suffix":""},{"dropping-particle":"","family":"Balmer","given":"John M T","non-dropping-particle":"","parse-names":false,"suffix":""}],"container-title":"Journal of Brand Management","id":"ITEM-1","issue":"1","issued":{"date-parts":[["2007"]]},"page":"4-19","title":"Corporate brands with a heritage","type":"article-journal","volume":"15"},"uris":["http://www.mendeley.com/documents/?uuid=867ee612-ee86-40d1-9ceb-f12530b951e9"]}],"mendeley":{"formattedCitation":"(Urde et al., 2007)","plainTextFormattedCitation":"(Urde et al., 2007)","previouslyFormattedCitation":"(Urde et al., 2007)"},"properties":{"noteIndex":0},"schema":"https://github.com/citation-style-language/schema/raw/master/csl-citation.json"}</w:instrText>
      </w:r>
      <w:r w:rsidR="006A6CF8" w:rsidRPr="0040120E">
        <w:rPr>
          <w:rFonts w:ascii="Times New Roman" w:hAnsi="Times New Roman" w:cs="Times New Roman"/>
          <w:sz w:val="24"/>
          <w:szCs w:val="24"/>
          <w:lang w:val="en-GB"/>
        </w:rPr>
        <w:fldChar w:fldCharType="separate"/>
      </w:r>
      <w:r w:rsidR="006A6CF8" w:rsidRPr="0040120E">
        <w:rPr>
          <w:rFonts w:ascii="Times New Roman" w:hAnsi="Times New Roman" w:cs="Times New Roman"/>
          <w:noProof/>
          <w:sz w:val="24"/>
          <w:szCs w:val="24"/>
          <w:lang w:val="en-GB"/>
        </w:rPr>
        <w:t>(Urde et al., 2007)</w:t>
      </w:r>
      <w:r w:rsidR="006A6CF8" w:rsidRPr="0040120E">
        <w:rPr>
          <w:rFonts w:ascii="Times New Roman" w:hAnsi="Times New Roman" w:cs="Times New Roman"/>
          <w:sz w:val="24"/>
          <w:szCs w:val="24"/>
          <w:lang w:val="en-GB"/>
        </w:rPr>
        <w:fldChar w:fldCharType="end"/>
      </w:r>
      <w:r w:rsidR="006A6CF8" w:rsidRPr="0040120E">
        <w:rPr>
          <w:rFonts w:ascii="Times New Roman" w:hAnsi="Times New Roman" w:cs="Times New Roman"/>
          <w:sz w:val="24"/>
          <w:szCs w:val="24"/>
          <w:lang w:val="en-GB"/>
        </w:rPr>
        <w:t>. Factual age cannot stand for the perceived longevity</w:t>
      </w:r>
      <w:r w:rsidR="00FA0095" w:rsidRPr="0040120E">
        <w:rPr>
          <w:rFonts w:ascii="Times New Roman" w:hAnsi="Times New Roman" w:cs="Times New Roman"/>
          <w:sz w:val="24"/>
          <w:szCs w:val="24"/>
          <w:lang w:val="en-GB"/>
        </w:rPr>
        <w:t>,</w:t>
      </w:r>
      <w:r w:rsidR="006A6CF8" w:rsidRPr="0040120E">
        <w:rPr>
          <w:rFonts w:ascii="Times New Roman" w:hAnsi="Times New Roman" w:cs="Times New Roman"/>
          <w:sz w:val="24"/>
          <w:szCs w:val="24"/>
          <w:lang w:val="en-GB"/>
        </w:rPr>
        <w:t xml:space="preserve"> as m</w:t>
      </w:r>
      <w:r w:rsidR="002D7072" w:rsidRPr="0040120E">
        <w:rPr>
          <w:rFonts w:ascii="Times New Roman" w:hAnsi="Times New Roman" w:cs="Times New Roman"/>
          <w:sz w:val="24"/>
          <w:szCs w:val="24"/>
          <w:lang w:val="en-GB"/>
        </w:rPr>
        <w:t>any older brands do not emphasis</w:t>
      </w:r>
      <w:r w:rsidR="006A6CF8" w:rsidRPr="0040120E">
        <w:rPr>
          <w:rFonts w:ascii="Times New Roman" w:hAnsi="Times New Roman" w:cs="Times New Roman"/>
          <w:sz w:val="24"/>
          <w:szCs w:val="24"/>
          <w:lang w:val="en-GB"/>
        </w:rPr>
        <w:t xml:space="preserve">e their heritage </w:t>
      </w:r>
      <w:r w:rsidR="006A6CF8"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{"citationItems":[{"id":"ITEM-1","itemData":{"DOI":"10.1057/palgrave.bm.2550106","ISBN":"1350231X","ISSN":"1350-231X","PMID":"26435846","abstract":"This paper articulates a concept of ‚Äòheritage brands‚Äô, based primarily on field case research and studies of practice. We define brand heritage as a dimension of a brand's identity found in its track record, longevity, core values, use of symbols and particularly in an organisational belief that its history is important. A heritage brand is one with a positioning and value proposition based on its heritage. The work grew from our lengthy study of monarchies as corporate brands. We describe how to identify the heritage that may reside in a brand and how to nurture, maintain and protect it, particularly through the management mindset of brand stewardship to generate stronger corporate marketing.","author":[{"dropping-particle":"","family":"Urde","given":"Mats","non-dropping-particle":"","parse-names":false,"suffix":""},{"dropping-particle":"","family":"Greyser","given":"Stephen A","non-dropping-particle":"","parse-names":false,"suffix":""},{"dropping-particle":"","family":"Balmer","given":"John M T","non-dropping-particle":"","parse-names":false,"suffix":""}],"container-title":"Journal of Brand Management","id":"ITEM-1","issue":"1","issued":{"date-parts":[["2007"]]},"page":"4-19","title":"Corporate brands with a heritage","type":"article-journal","volume":"15"},"uris":["http://www.mendeley.com/documents/?uuid=867ee612-ee86-40d1-9ceb-f12530b951e9"]}],"mendeley":{"formattedCitation":"(Urde et al., 2007)","plainTextFormattedCitation":"(Urde et al., 2007)","previouslyFormattedCitation":"(Urde et al., 2007)"},"properties":{"noteIndex":0},"schema":"https://github.com/citation-style-language/schema/raw/master/csl-citation.json"}</w:instrText>
      </w:r>
      <w:r w:rsidR="006A6CF8" w:rsidRPr="0040120E">
        <w:rPr>
          <w:rFonts w:ascii="Times New Roman" w:hAnsi="Times New Roman" w:cs="Times New Roman"/>
          <w:sz w:val="24"/>
          <w:szCs w:val="24"/>
          <w:lang w:val="en-GB"/>
        </w:rPr>
        <w:fldChar w:fldCharType="separate"/>
      </w:r>
      <w:r w:rsidR="006A6CF8" w:rsidRPr="0040120E">
        <w:rPr>
          <w:rFonts w:ascii="Times New Roman" w:hAnsi="Times New Roman" w:cs="Times New Roman"/>
          <w:noProof/>
          <w:sz w:val="24"/>
          <w:szCs w:val="24"/>
          <w:lang w:val="en-GB"/>
        </w:rPr>
        <w:t>(Urde et al., 2007)</w:t>
      </w:r>
      <w:r w:rsidR="006A6CF8" w:rsidRPr="0040120E">
        <w:rPr>
          <w:rFonts w:ascii="Times New Roman" w:hAnsi="Times New Roman" w:cs="Times New Roman"/>
          <w:sz w:val="24"/>
          <w:szCs w:val="24"/>
          <w:lang w:val="en-GB"/>
        </w:rPr>
        <w:fldChar w:fldCharType="end"/>
      </w:r>
      <w:r w:rsidR="006A6CF8" w:rsidRPr="0040120E">
        <w:rPr>
          <w:rFonts w:ascii="Times New Roman" w:hAnsi="Times New Roman" w:cs="Times New Roman"/>
          <w:sz w:val="24"/>
          <w:szCs w:val="24"/>
          <w:lang w:val="en-GB"/>
        </w:rPr>
        <w:t xml:space="preserve">. Moreover, as brand heritage is a construction, younger brands can build themselves a heritage </w:t>
      </w:r>
      <w:r w:rsidR="006A6CF8"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{"citationItems":[{"id":"ITEM-1","itemData":{"DOI":"10.1057/bm.2015.12","ISSN":"14791803","abstract":"This research represents an effort to fill the gap between brand development studies focusing expressly on Western brands and their markets and culture-specific global brand development in emerging markets, such as China. Case studies are presented of two Chinese brands, Shanghai Tang and Shang Xia, which use cultural heritage in their branding strategy. A consumer perspective sheds light on how consumers co-create brand meaning for cultural heritage brands, and clarifies concepts of brand culture, cultural heritage and brand heritage. A brand culture approach offers new perspectives on how brand actors co-create, circulate and re-configure existing meanings of brands and cultures, and how Chinese brands become vehicles for meaning co-creation across national boundaries. Implications include the benefits of being prepared to compete with a new type of Chinese brand that taps into China's rich cultural heritage, instead of relying on cheap mass production; connecting to ideas of Chineseness and drawing upon shared cultural knowledge to build brand values; engaging with cultural tensions, rather than sidestepping them; providing employees with in depth training about the cultural aspects of the brand in order to align branding strategy with what we have called operational identity; and engaging the co-creative stakeholders that play important roles in cultural heritage brands. [ABSTRACT FROM AUTHOR]","author":[{"dropping-particle":"","family":"Schroeder","given":"Jonathan","non-dropping-particle":"","parse-names":false,"suffix":""},{"dropping-particle":"","family":"Borgerson","given":"Janet","non-dropping-particle":"","parse-names":false,"suffix":""},{"dropping-particle":"","family":"Wu","given":"Zhiyan","non-dropping-particle":"","parse-names":false,"suffix":""}],"container-title":"Journal of Brand Management","id":"ITEM-1","issue":"3","issued":{"date-parts":[["2015"]]},"page":"261-279","title":"A brand culture approach to Chinese cultural heritage brands","type":"article-journal","volume":"22"},"uris":["http://www.mendeley.com/documents/?uuid=50ce27b9-1ee9-4aaf-94f4-d0cdb17db4c0"]}],"mendeley":{"formattedCitation":"(Schroeder, Borgerson, &amp; Wu, 2015)","plainTextFormattedCitation":"(Schroeder, Borgerson, &amp; Wu, 2015)","previouslyFormattedCitation":"(Schroeder, Borgerson, &amp; Wu, 2015)"},"properties":{"noteIndex":0},"schema":"https://github.com/citation-style-language/schema/raw/master/csl-citation.json"}</w:instrText>
      </w:r>
      <w:r w:rsidR="006A6CF8" w:rsidRPr="0040120E">
        <w:rPr>
          <w:rFonts w:ascii="Times New Roman" w:hAnsi="Times New Roman" w:cs="Times New Roman"/>
          <w:sz w:val="24"/>
          <w:szCs w:val="24"/>
          <w:lang w:val="en-GB"/>
        </w:rPr>
        <w:fldChar w:fldCharType="separate"/>
      </w:r>
      <w:r w:rsidR="007E6252" w:rsidRPr="0040120E">
        <w:rPr>
          <w:rFonts w:ascii="Times New Roman" w:hAnsi="Times New Roman" w:cs="Times New Roman"/>
          <w:noProof/>
          <w:sz w:val="24"/>
          <w:szCs w:val="24"/>
          <w:lang w:val="en-GB"/>
        </w:rPr>
        <w:t>(Schroeder, Borgerson, &amp; Wu, 2015)</w:t>
      </w:r>
      <w:r w:rsidR="006A6CF8" w:rsidRPr="0040120E">
        <w:rPr>
          <w:rFonts w:ascii="Times New Roman" w:hAnsi="Times New Roman" w:cs="Times New Roman"/>
          <w:sz w:val="24"/>
          <w:szCs w:val="24"/>
          <w:lang w:val="en-GB"/>
        </w:rPr>
        <w:fldChar w:fldCharType="end"/>
      </w:r>
      <w:r w:rsidR="006A6CF8" w:rsidRPr="0040120E">
        <w:rPr>
          <w:rFonts w:ascii="Times New Roman" w:hAnsi="Times New Roman" w:cs="Times New Roman"/>
          <w:sz w:val="24"/>
          <w:szCs w:val="24"/>
          <w:lang w:val="en-GB"/>
        </w:rPr>
        <w:t>.</w:t>
      </w:r>
    </w:p>
    <w:p w14:paraId="07853D69" w14:textId="675F3614" w:rsidR="006A6CF8" w:rsidRPr="0040120E" w:rsidRDefault="00270416" w:rsidP="00532676">
      <w:pPr>
        <w:spacing w:line="480" w:lineRule="auto"/>
        <w:ind w:firstLine="360"/>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The items loading on the third dimension reflect the perception of a</w:t>
      </w:r>
      <w:r w:rsidR="006A6CF8" w:rsidRPr="0040120E">
        <w:rPr>
          <w:rFonts w:ascii="Times New Roman" w:hAnsi="Times New Roman" w:cs="Times New Roman"/>
          <w:sz w:val="24"/>
          <w:szCs w:val="24"/>
          <w:lang w:val="en-GB"/>
        </w:rPr>
        <w:t>daptability</w:t>
      </w:r>
      <w:r w:rsidRPr="0040120E">
        <w:rPr>
          <w:rFonts w:ascii="Times New Roman" w:hAnsi="Times New Roman" w:cs="Times New Roman"/>
          <w:sz w:val="24"/>
          <w:szCs w:val="24"/>
          <w:lang w:val="en-GB"/>
        </w:rPr>
        <w:t>, which</w:t>
      </w:r>
      <w:r w:rsidR="006A6CF8" w:rsidRPr="0040120E">
        <w:rPr>
          <w:rFonts w:ascii="Times New Roman" w:hAnsi="Times New Roman" w:cs="Times New Roman"/>
          <w:sz w:val="24"/>
          <w:szCs w:val="24"/>
          <w:lang w:val="en-GB"/>
        </w:rPr>
        <w:t xml:space="preserve"> is often cited in brand heritage literature in relation to the balance between radical change and immobility </w:t>
      </w:r>
      <w:r w:rsidR="006A6CF8"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{"citationItems":[{"id":"ITEM-1","itemData":{"DOI":"10.1108/03090561111151880","ISBN":"1593761139 9781593761134","ISSN":"0309-0566","PMID":"42012058","abstract":"Purpose – Brand heritage is an emerging concept within the marketing discipline, which suggests that the historical status of older companies is often explicitly linked to their brand identity and consumer appeal. The aim of this paper is to illustrate and validate this concept. Design/methodology/approach – This paper provides a profile of the Cunard Line, which offers limited evidence to support prior conceptual work by other scholars. The paper uses historical research methods to illustrate the principles of brand heritage within a specific circumstance. Findings – Heritage is central to the brand identity of Cunard and was a significant factor in the recent turnaround of the company. This paper demonstrates the nature and power of the brand heritage concept, even within a future-oriented repositioning effort. Research limitations/implications – Although the example of Cunard validates the brand heritage concept in a specific instance, it does not offer evidence that brand heritage is a universal phenomenon. Practical implications – Brand heritage should be included within the repertoires of marketing strategists and brand managers. Executives of older companies should be aware of this approach and should consider the potential to exploit heritage for competitive advantage. Originality/value – This paper offers original research to support prior conceptual scholarship on the emerging topic of brand heritage","author":[{"dropping-particle":"","family":"Hudson","given":"Bradford T.","non-dropping-particle":"","parse-names":false,"suffix":""}],"container-title":"European Journal of Marketing","id":"ITEM-1","issue":"9/10","issued":{"date-parts":[["2011"]]},"page":"1538-1556","title":"Brand heritage and the renaissance of Cunard","type":"article-journal","volume":"45"},"uris":["http://www.mendeley.com/documents/?uuid=b8fca23d-0679-499e-948e-919b1e09c0c0"]}],"mendeley":{"formattedCitation":"(Hudson, 2011)","plainTextFormattedCitation":"(Hudson, 2011)","previouslyFormattedCitation":"(Hudson, 2011)"},"properties":{"noteIndex":0},"schema":"https://github.com/citation-style-language/schema/raw/master/csl-citation.json"}</w:instrText>
      </w:r>
      <w:r w:rsidR="006A6CF8" w:rsidRPr="0040120E">
        <w:rPr>
          <w:rFonts w:ascii="Times New Roman" w:hAnsi="Times New Roman" w:cs="Times New Roman"/>
          <w:sz w:val="24"/>
          <w:szCs w:val="24"/>
          <w:lang w:val="en-GB"/>
        </w:rPr>
        <w:fldChar w:fldCharType="separate"/>
      </w:r>
      <w:r w:rsidR="006A6CF8" w:rsidRPr="0040120E">
        <w:rPr>
          <w:rFonts w:ascii="Times New Roman" w:hAnsi="Times New Roman" w:cs="Times New Roman"/>
          <w:noProof/>
          <w:sz w:val="24"/>
          <w:szCs w:val="24"/>
          <w:lang w:val="en-GB"/>
        </w:rPr>
        <w:t>(Hudson, 2011)</w:t>
      </w:r>
      <w:r w:rsidR="006A6CF8" w:rsidRPr="0040120E">
        <w:rPr>
          <w:rFonts w:ascii="Times New Roman" w:hAnsi="Times New Roman" w:cs="Times New Roman"/>
          <w:sz w:val="24"/>
          <w:szCs w:val="24"/>
          <w:lang w:val="en-GB"/>
        </w:rPr>
        <w:fldChar w:fldCharType="end"/>
      </w:r>
      <w:r w:rsidR="006A6CF8" w:rsidRPr="0040120E">
        <w:rPr>
          <w:rFonts w:ascii="Times New Roman" w:hAnsi="Times New Roman" w:cs="Times New Roman"/>
          <w:sz w:val="24"/>
          <w:szCs w:val="24"/>
          <w:lang w:val="en-GB"/>
        </w:rPr>
        <w:t xml:space="preserve">. The stewardship management of the heritage brand is based on a long-term strategy </w:t>
      </w:r>
      <w:r w:rsidR="006A6CF8"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{"citationItems":[{"id":"ITEM-1","itemData":{"DOI":"10.1057/palgrave.bm.2550106","ISBN":"1350231X","ISSN":"1350-231X","PMID":"26435846","abstract":"This paper articulates a concept of ‚Äòheritage brands‚Äô, based primarily on field case research and studies of practice. We define brand heritage as a dimension of a brand's identity found in its track record, longevity, core values, use of symbols and particularly in an organisational belief that its history is important. A heritage brand is one with a positioning and value proposition based on its heritage. The work grew from our lengthy study of monarchies as corporate brands. We describe how to identify the heritage that may reside in a brand and how to nurture, maintain and protect it, particularly through the management mindset of brand stewardship to generate stronger corporate marketing.","author":[{"dropping-particle":"","family":"Urde","given":"Mats","non-dropping-particle":"","parse-names":false,"suffix":""},{"dropping-particle":"","family":"Greyser","given":"Stephen A","non-dropping-particle":"","parse-names":false,"suffix":""},{"dropping-particle":"","family":"Balmer","given":"John M T","non-dropping-particle":"","parse-names":false,"suffix":""}],"container-title":"Journal of Brand Management","id":"ITEM-1","issue":"1","issued":{"date-parts":[["2007"]]},"page":"4-19","title":"Corporate brands with a heritage","type":"article-journal","volume":"15"},"uris":["http://www.mendeley.com/documents/?uuid=867ee612-ee86-40d1-9ceb-f12530b951e9"]}],"mendeley":{"formattedCitation":"(Urde et al., 2007)","plainTextFormattedCitation":"(Urde et al., 2007)","previouslyFormattedCitation":"(Urde et al., 2007)"},"properties":{"noteIndex":0},"schema":"https://github.com/citation-style-language/schema/raw/master/csl-citation.json"}</w:instrText>
      </w:r>
      <w:r w:rsidR="006A6CF8" w:rsidRPr="0040120E">
        <w:rPr>
          <w:rFonts w:ascii="Times New Roman" w:hAnsi="Times New Roman" w:cs="Times New Roman"/>
          <w:sz w:val="24"/>
          <w:szCs w:val="24"/>
          <w:lang w:val="en-GB"/>
        </w:rPr>
        <w:fldChar w:fldCharType="separate"/>
      </w:r>
      <w:r w:rsidR="006A6CF8" w:rsidRPr="0040120E">
        <w:rPr>
          <w:rFonts w:ascii="Times New Roman" w:hAnsi="Times New Roman" w:cs="Times New Roman"/>
          <w:noProof/>
          <w:sz w:val="24"/>
          <w:szCs w:val="24"/>
          <w:lang w:val="en-GB"/>
        </w:rPr>
        <w:t>(Urde et al., 2007)</w:t>
      </w:r>
      <w:r w:rsidR="006A6CF8" w:rsidRPr="0040120E">
        <w:rPr>
          <w:rFonts w:ascii="Times New Roman" w:hAnsi="Times New Roman" w:cs="Times New Roman"/>
          <w:sz w:val="24"/>
          <w:szCs w:val="24"/>
          <w:lang w:val="en-GB"/>
        </w:rPr>
        <w:fldChar w:fldCharType="end"/>
      </w:r>
      <w:r w:rsidR="006A6CF8" w:rsidRPr="0040120E">
        <w:rPr>
          <w:rFonts w:ascii="Times New Roman" w:hAnsi="Times New Roman" w:cs="Times New Roman"/>
          <w:sz w:val="24"/>
          <w:szCs w:val="24"/>
          <w:lang w:val="en-GB"/>
        </w:rPr>
        <w:t xml:space="preserve">. This strategy requires some evolution to cope with market changes, but always with a long-term focus </w:t>
      </w:r>
      <w:r w:rsidR="006A6CF8"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{"citationItems":[{"id":"ITEM-1","itemData":{"DOI":"10.1108/EL-01-2014-0022","ISBN":"0520130251","ISSN":"0264-0473","PMID":"42012058","abstract":"Purpose – This paper aims to explore shared use of space and facilities as a concept, and present and illustrate the use of a typology to help classify and describe the different options for sharing space and facilities within buildings for optimised use of a building portfolio. Design/methodology/approach – The content presented is based on a cross-sectional study with an inductive approach. The results are based partly on secondary data in the form of a literature review and a mapping of 20 examples from Europe, USA and Australia, and partly on primary data from observations and interviews with key actors from two cases in Denmark and an illustration case from Ireland. Findings – The typology classi es and describes four archetypes of sharing between different people, building owners and organisations, to be used when discussing, planning, establishing and evaluating new and existing shared spaces. Research limitations/implications – The typology is the result of a first exploration of shared use of facilities and does not claim to be fully comprehensive or final. Practical implications – The typology is intended for both researchers and practitioners, and aims at increasing the understanding of sharing as a way to minimise the need for building new by better utilisation of the existing building stock. Originality/value – Shared space and facilities is a relatively new topic with not much research undertaken. This typology provides a language for discussing shared spaces and a base for further developing the research field.","author":[{"dropping-particle":"","family":"Burghausen","given":"Mario","non-dropping-particle":"","parse-names":false,"suffix":""},{"dropping-particle":"","family":"Balmer","given":"John M T","non-dropping-particle":"","parse-names":false,"suffix":""}],"container-title":"European Journal of Marketing","id":"ITEM-1","issue":"1/2","issued":{"date-parts":[["2015"]]},"page":"22-61","title":"Corporate heritage identity stewardship: a corporate marketing perspective","type":"article-journal","volume":"49"},"uris":["http://www.mendeley.com/documents/?uuid=5a1769de-a56e-41a7-8d80-70ccbc6763fd"]}],"mendeley":{"formattedCitation":"(Burghausen &amp; Balmer, 2015)","plainTextFormattedCitation":"(Burghausen &amp; Balmer, 2015)","previouslyFormattedCitation":"(Burghausen &amp; Balmer, 2015)"},"properties":{"noteIndex":0},"schema":"https://github.com/citation-style-language/schema/raw/master/csl-citation.json"}</w:instrText>
      </w:r>
      <w:r w:rsidR="006A6CF8" w:rsidRPr="0040120E">
        <w:rPr>
          <w:rFonts w:ascii="Times New Roman" w:hAnsi="Times New Roman" w:cs="Times New Roman"/>
          <w:sz w:val="24"/>
          <w:szCs w:val="24"/>
          <w:lang w:val="en-GB"/>
        </w:rPr>
        <w:fldChar w:fldCharType="separate"/>
      </w:r>
      <w:r w:rsidR="007E6252" w:rsidRPr="0040120E">
        <w:rPr>
          <w:rFonts w:ascii="Times New Roman" w:hAnsi="Times New Roman" w:cs="Times New Roman"/>
          <w:noProof/>
          <w:sz w:val="24"/>
          <w:szCs w:val="24"/>
          <w:lang w:val="en-GB"/>
        </w:rPr>
        <w:t>(Burghausen &amp; Balmer, 2015)</w:t>
      </w:r>
      <w:r w:rsidR="006A6CF8" w:rsidRPr="0040120E">
        <w:rPr>
          <w:rFonts w:ascii="Times New Roman" w:hAnsi="Times New Roman" w:cs="Times New Roman"/>
          <w:sz w:val="24"/>
          <w:szCs w:val="24"/>
          <w:lang w:val="en-GB"/>
        </w:rPr>
        <w:fldChar w:fldCharType="end"/>
      </w:r>
      <w:r w:rsidR="006A6CF8" w:rsidRPr="0040120E">
        <w:rPr>
          <w:rFonts w:ascii="Times New Roman" w:hAnsi="Times New Roman" w:cs="Times New Roman"/>
          <w:sz w:val="24"/>
          <w:szCs w:val="24"/>
          <w:lang w:val="en-GB"/>
        </w:rPr>
        <w:t xml:space="preserve">, and the acknowledgement of what has been done before </w:t>
      </w:r>
      <w:r w:rsidR="006A6CF8"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{"citationItems":[{"id":"ITEM-1","itemData":{"DOI":"10.1108/10610421111166595","ISBN":"1061042111","ISSN":"1061-0421","abstract":"Purpose: Brand heritage is acknowledged as one of the future priorities in branding research. Adopting it in an international context is challenging. In order to maximise its use it is necessary to know how strong it and the target country's cultural heritage are. Accordingly, the aim of the study is to construct a pioneering operationalisation of both brand and cultural heritage. Design/methodology/approach: The study begins with a discussion on the focal concepts. Definitions are proposed and suggestions for operationalisation put forward. Thereafter, the concepts are applied in an analysis of brand heritage in different countries. Findings: It is suggested that brand heritage is a mixture of the history as well as the consistency and continuity of core values, product brands, and visual symbols. A country's cultural heritage could be conceived of as homogeneity and endurance. Research limitations/implications: The preliminary operationalisation of the concept needs to be further tested. Nevertheless, the clarification and suggestions offered here should open up opportunities for further research. Practical implications: The exploitation of brand heritage in international markets is likely to be further accentuated. The operationalisations generated are easy for practitioners to apply, enabling companies to better evaluate what brand heritage means for them and to effectively plan its use in an international setting. Originality/value: To the authors' knowledge, this study is the first to suggest operationalisations of brand heritage and cultural heritage. © Emerald Group Publishing Limited.","author":[{"dropping-particle":"","family":"Hakala","given":"Ulla","non-dropping-particle":"","parse-names":false,"suffix":""},{"dropping-particle":"","family":"Lätti","given":"Sonja","non-dropping-particle":"","parse-names":false,"suffix":""},{"dropping-particle":"","family":"Sandberg","given":"Birgitta","non-dropping-particle":"","parse-names":false,"suffix":""}],"container-title":"Journal of Product &amp; Brand Management","id":"ITEM-1","issue":"6","issued":{"date-parts":[["2011"]]},"page":"447-456","title":"Operationalising brand heritage and cultural heritage","type":"article-journal","volume":"20"},"uris":["http://www.mendeley.com/documents/?uuid=9d213521-f346-4126-8c3a-c13e4ff38a11"]}],"mendeley":{"formattedCitation":"(Hakala et al., 2011)","plainTextFormattedCitation":"(Hakala et al., 2011)","previouslyFormattedCitation":"(Hakala et al., 2011)"},"properties":{"noteIndex":0},"schema":"https://github.com/citation-style-language/schema/raw/master/csl-citation.json"}</w:instrText>
      </w:r>
      <w:r w:rsidR="006A6CF8" w:rsidRPr="0040120E">
        <w:rPr>
          <w:rFonts w:ascii="Times New Roman" w:hAnsi="Times New Roman" w:cs="Times New Roman"/>
          <w:sz w:val="24"/>
          <w:szCs w:val="24"/>
          <w:lang w:val="en-GB"/>
        </w:rPr>
        <w:fldChar w:fldCharType="separate"/>
      </w:r>
      <w:r w:rsidR="006A6CF8" w:rsidRPr="0040120E">
        <w:rPr>
          <w:rFonts w:ascii="Times New Roman" w:hAnsi="Times New Roman" w:cs="Times New Roman"/>
          <w:noProof/>
          <w:sz w:val="24"/>
          <w:szCs w:val="24"/>
          <w:lang w:val="en-GB"/>
        </w:rPr>
        <w:t>(Hakala et al., 2011)</w:t>
      </w:r>
      <w:r w:rsidR="006A6CF8" w:rsidRPr="0040120E">
        <w:rPr>
          <w:rFonts w:ascii="Times New Roman" w:hAnsi="Times New Roman" w:cs="Times New Roman"/>
          <w:sz w:val="24"/>
          <w:szCs w:val="24"/>
          <w:lang w:val="en-GB"/>
        </w:rPr>
        <w:fldChar w:fldCharType="end"/>
      </w:r>
      <w:r w:rsidR="006A6CF8" w:rsidRPr="0040120E">
        <w:rPr>
          <w:rFonts w:ascii="Times New Roman" w:hAnsi="Times New Roman" w:cs="Times New Roman"/>
          <w:sz w:val="24"/>
          <w:szCs w:val="24"/>
          <w:lang w:val="en-GB"/>
        </w:rPr>
        <w:t xml:space="preserve">. Brand heritage </w:t>
      </w:r>
      <w:r w:rsidR="00687850" w:rsidRPr="0040120E">
        <w:rPr>
          <w:rFonts w:ascii="Times New Roman" w:hAnsi="Times New Roman" w:cs="Times New Roman"/>
          <w:sz w:val="24"/>
          <w:szCs w:val="24"/>
          <w:lang w:val="en-GB"/>
        </w:rPr>
        <w:t xml:space="preserve">is omnitemporal: it </w:t>
      </w:r>
      <w:r w:rsidR="006A6CF8" w:rsidRPr="0040120E">
        <w:rPr>
          <w:rFonts w:ascii="Times New Roman" w:hAnsi="Times New Roman" w:cs="Times New Roman"/>
          <w:sz w:val="24"/>
          <w:szCs w:val="24"/>
          <w:lang w:val="en-GB"/>
        </w:rPr>
        <w:t xml:space="preserve">embraces the three timeframes of past, present and future. Making the past </w:t>
      </w:r>
      <w:r w:rsidR="006A6CF8" w:rsidRPr="0040120E">
        <w:rPr>
          <w:rFonts w:ascii="Times New Roman" w:hAnsi="Times New Roman" w:cs="Times New Roman"/>
          <w:sz w:val="24"/>
          <w:szCs w:val="24"/>
          <w:lang w:val="en-GB"/>
        </w:rPr>
        <w:lastRenderedPageBreak/>
        <w:t xml:space="preserve">relevant in the present requires </w:t>
      </w:r>
      <w:r w:rsidR="00687850" w:rsidRPr="0040120E">
        <w:rPr>
          <w:rFonts w:ascii="Times New Roman" w:hAnsi="Times New Roman" w:cs="Times New Roman"/>
          <w:sz w:val="24"/>
          <w:szCs w:val="24"/>
          <w:lang w:val="en-GB"/>
        </w:rPr>
        <w:t xml:space="preserve">adjusting </w:t>
      </w:r>
      <w:r w:rsidR="006A6CF8" w:rsidRPr="0040120E">
        <w:rPr>
          <w:rFonts w:ascii="Times New Roman" w:hAnsi="Times New Roman" w:cs="Times New Roman"/>
          <w:sz w:val="24"/>
          <w:szCs w:val="24"/>
          <w:lang w:val="en-GB"/>
        </w:rPr>
        <w:t>the past</w:t>
      </w:r>
      <w:r w:rsidR="00687850" w:rsidRPr="0040120E">
        <w:rPr>
          <w:rFonts w:ascii="Times New Roman" w:hAnsi="Times New Roman" w:cs="Times New Roman"/>
          <w:sz w:val="24"/>
          <w:szCs w:val="24"/>
          <w:lang w:val="en-GB"/>
        </w:rPr>
        <w:t xml:space="preserve"> without altering the essence of the brand</w:t>
      </w:r>
      <w:r w:rsidR="006A6CF8" w:rsidRPr="0040120E">
        <w:rPr>
          <w:rFonts w:ascii="Times New Roman" w:hAnsi="Times New Roman" w:cs="Times New Roman"/>
          <w:sz w:val="24"/>
          <w:szCs w:val="24"/>
          <w:lang w:val="en-GB"/>
        </w:rPr>
        <w:t xml:space="preserve"> </w:t>
      </w:r>
      <w:r w:rsidR="006A6CF8"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{"citationItems":[{"id":"ITEM-1","itemData":{"DOI":"10.1108/03090561111151817","ISBN":"1061042111","ISSN":"0309-0566","PMID":"42012058","abstract":"Purpose – This article scrutinises the nature and salience of corporate heritage identities via the lens of the British Monarchy. A corporate heritage identity framework is introduced. The heritage identity construct is positioned vis-a-vis other related constructs such as nostalgia, tradition, and custom. Design/methodology/approach – An embedded case study informed by desktop research and a literature review of the British Monarchy and by an empirical-collaborative study on the Swedish Monarchy. The paper is also informed by the literature on heritage and other historically-related constructs. Findings – The notion of relative invariance is introduced. The latter is important since it explains why heritage identities can remain the same and yet have changed, namely: The Relative Invariance Notion. Corporate heritage identities and brands are invested with special qualities in that they are a melding of identity continuity, identity change and are also invested with the identities of time (times past, present and future). Heritage identities are an accretion of various identities, which are variously linked to institutions, places, cultures, and to time frames. The notion of Institutional Role Identities is introduced. The study suggested that heritage identities have multiple institutional role identities. These identities can be utilised in various contexts and for a variety of purposes: this might account for their strength. One explanation of why heritage identities are powerful is because they meet customer and stakeholder needs by encapsulating and, importantly, by giving identity. Heritage identities, potentially, are an important dimension of a group’s collective memory. Practical implications – A revised corporate heritage identity framework relating to the British Monarchy is introduced. The model can be adapted so as to appraise our comprehension of corporate heritage identities in more general institutional contexts. The importance of bi-lateral institutional and stakeholder trust to the framework and the need for (institution) heritage authenticity – or perceived authenticity – and stakeholder affinity are noted. Originality/value – The paper focuses on heritage identities in institutional contexts and a distinction is made between corporate heritage identities and corporate heritage brands identities. Keywords Corporate heritage identity, Corporate heritage brands, Corporatemarketing, Corporate identity, Corporate image, Corporate strateg…","author":[{"dropping-particle":"","family":"Balmer","given":"John M T","non-dropping-particle":"","parse-names":false,"suffix":""}],"container-title":"European Journal of Marketing","id":"ITEM-1","issue":"9/10","issued":{"date-parts":[["2011"]]},"page":"1380-1398","title":"Corporate heritage identities, corporate heritage brands and the multiple heritage identities of the British Monarchy","type":"article-journal","volume":"45"},"uris":["http://www.mendeley.com/documents/?uuid=07b5c0bf-c9c9-4382-a90d-1f7b26f087cb"]}],"mendeley":{"formattedCitation":"(Balmer, 2011)","plainTextFormattedCitation":"(Balmer, 2011)","previouslyFormattedCitation":"(Balmer, 2011)"},"properties":{"noteIndex":0},"schema":"https://github.com/citation-style-language/schema/raw/master/csl-citation.json"}</w:instrText>
      </w:r>
      <w:r w:rsidR="006A6CF8" w:rsidRPr="0040120E">
        <w:rPr>
          <w:rFonts w:ascii="Times New Roman" w:hAnsi="Times New Roman" w:cs="Times New Roman"/>
          <w:sz w:val="24"/>
          <w:szCs w:val="24"/>
          <w:lang w:val="en-GB"/>
        </w:rPr>
        <w:fldChar w:fldCharType="separate"/>
      </w:r>
      <w:r w:rsidR="006A6CF8" w:rsidRPr="0040120E">
        <w:rPr>
          <w:rFonts w:ascii="Times New Roman" w:hAnsi="Times New Roman" w:cs="Times New Roman"/>
          <w:noProof/>
          <w:sz w:val="24"/>
          <w:szCs w:val="24"/>
          <w:lang w:val="en-GB"/>
        </w:rPr>
        <w:t>(Balmer, 2011)</w:t>
      </w:r>
      <w:r w:rsidR="006A6CF8" w:rsidRPr="0040120E">
        <w:rPr>
          <w:rFonts w:ascii="Times New Roman" w:hAnsi="Times New Roman" w:cs="Times New Roman"/>
          <w:sz w:val="24"/>
          <w:szCs w:val="24"/>
          <w:lang w:val="en-GB"/>
        </w:rPr>
        <w:fldChar w:fldCharType="end"/>
      </w:r>
      <w:r w:rsidR="006A6CF8" w:rsidRPr="0040120E">
        <w:rPr>
          <w:rFonts w:ascii="Times New Roman" w:hAnsi="Times New Roman" w:cs="Times New Roman"/>
          <w:sz w:val="24"/>
          <w:szCs w:val="24"/>
          <w:lang w:val="en-GB"/>
        </w:rPr>
        <w:t>.</w:t>
      </w:r>
    </w:p>
    <w:p w14:paraId="2453AA20" w14:textId="3DF61255" w:rsidR="009A5E47" w:rsidRPr="0040120E" w:rsidRDefault="006A6CF8" w:rsidP="00F216F2">
      <w:pPr>
        <w:spacing w:line="480" w:lineRule="auto"/>
        <w:ind w:firstLine="360"/>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 xml:space="preserve">We therefore retain the </w:t>
      </w:r>
      <w:r w:rsidR="00FA0095" w:rsidRPr="0040120E">
        <w:rPr>
          <w:rFonts w:ascii="Times New Roman" w:hAnsi="Times New Roman" w:cs="Times New Roman"/>
          <w:sz w:val="24"/>
          <w:szCs w:val="24"/>
          <w:lang w:val="en-GB"/>
        </w:rPr>
        <w:t>three</w:t>
      </w:r>
      <w:r w:rsidRPr="0040120E">
        <w:rPr>
          <w:rFonts w:ascii="Times New Roman" w:hAnsi="Times New Roman" w:cs="Times New Roman"/>
          <w:sz w:val="24"/>
          <w:szCs w:val="24"/>
          <w:lang w:val="en-GB"/>
        </w:rPr>
        <w:t xml:space="preserve"> dimensions at this stage. A scale with 13</w:t>
      </w:r>
      <w:r w:rsidR="00AA50D8" w:rsidRPr="0040120E">
        <w:rPr>
          <w:rFonts w:ascii="Times New Roman" w:hAnsi="Times New Roman" w:cs="Times New Roman"/>
          <w:sz w:val="24"/>
          <w:szCs w:val="24"/>
          <w:lang w:val="en-GB"/>
        </w:rPr>
        <w:t xml:space="preserve"> items</w:t>
      </w:r>
      <w:r w:rsidRPr="0040120E">
        <w:rPr>
          <w:rFonts w:ascii="Times New Roman" w:hAnsi="Times New Roman" w:cs="Times New Roman"/>
          <w:sz w:val="24"/>
          <w:szCs w:val="24"/>
          <w:lang w:val="en-GB"/>
        </w:rPr>
        <w:t xml:space="preserve"> shows good indices of adequacy (MSA</w:t>
      </w:r>
      <w:r w:rsidR="0087638D" w:rsidRPr="0040120E">
        <w:rPr>
          <w:rStyle w:val="FootnoteReference"/>
          <w:rFonts w:ascii="Times New Roman" w:hAnsi="Times New Roman" w:cs="Times New Roman"/>
          <w:sz w:val="24"/>
          <w:szCs w:val="24"/>
          <w:lang w:val="en-GB"/>
        </w:rPr>
        <w:footnoteReference w:id="1"/>
      </w:r>
      <w:r w:rsidRPr="0040120E">
        <w:rPr>
          <w:rFonts w:ascii="Times New Roman" w:hAnsi="Times New Roman" w:cs="Times New Roman"/>
          <w:sz w:val="24"/>
          <w:szCs w:val="24"/>
          <w:lang w:val="en-GB"/>
        </w:rPr>
        <w:t xml:space="preserve"> .939; χ²=74.9; df 42) and convergent validity (Stability: AVE</w:t>
      </w:r>
      <w:r w:rsidR="0087638D" w:rsidRPr="0040120E">
        <w:rPr>
          <w:rStyle w:val="FootnoteReference"/>
          <w:rFonts w:ascii="Times New Roman" w:hAnsi="Times New Roman" w:cs="Times New Roman"/>
          <w:sz w:val="24"/>
          <w:szCs w:val="24"/>
          <w:lang w:val="en-GB"/>
        </w:rPr>
        <w:footnoteReference w:id="2"/>
      </w:r>
      <w:r w:rsidRPr="0040120E">
        <w:rPr>
          <w:rFonts w:ascii="Times New Roman" w:hAnsi="Times New Roman" w:cs="Times New Roman"/>
          <w:sz w:val="24"/>
          <w:szCs w:val="24"/>
          <w:lang w:val="en-GB"/>
        </w:rPr>
        <w:t>=0.704; Jöreskog=0.934; Longevity: AVE=0.552; Jöreskog=0.858; Adaptability: AVE=0.744; Jöreskog=0.853).</w:t>
      </w:r>
      <w:r w:rsidR="00270416" w:rsidRPr="0040120E">
        <w:rPr>
          <w:rFonts w:ascii="Times New Roman" w:hAnsi="Times New Roman" w:cs="Times New Roman"/>
          <w:sz w:val="24"/>
          <w:szCs w:val="24"/>
          <w:lang w:val="en-GB"/>
        </w:rPr>
        <w:t xml:space="preserve"> We assess di</w:t>
      </w:r>
      <w:r w:rsidR="00DB3AE6" w:rsidRPr="0040120E">
        <w:rPr>
          <w:rFonts w:ascii="Times New Roman" w:hAnsi="Times New Roman" w:cs="Times New Roman"/>
          <w:sz w:val="24"/>
          <w:szCs w:val="24"/>
          <w:lang w:val="en-GB"/>
        </w:rPr>
        <w:t xml:space="preserve">scriminant validity with two methods. A single factor solution shows a significant decrease of the fit index compared to the three factors solution: </w:t>
      </w:r>
      <w:r w:rsidR="006E649D" w:rsidRPr="0040120E">
        <w:rPr>
          <w:rFonts w:ascii="Times New Roman" w:hAnsi="Times New Roman" w:cs="Times New Roman"/>
          <w:sz w:val="24"/>
          <w:szCs w:val="24"/>
          <w:lang w:val="en-GB"/>
        </w:rPr>
        <w:t>524.021 (df: 65</w:t>
      </w:r>
      <w:r w:rsidR="00DB3AE6" w:rsidRPr="0040120E">
        <w:rPr>
          <w:rFonts w:ascii="Times New Roman" w:hAnsi="Times New Roman" w:cs="Times New Roman"/>
          <w:sz w:val="24"/>
          <w:szCs w:val="24"/>
          <w:lang w:val="en-GB"/>
        </w:rPr>
        <w:t xml:space="preserve">), Δχ²= </w:t>
      </w:r>
      <w:r w:rsidR="006E649D" w:rsidRPr="0040120E">
        <w:rPr>
          <w:rFonts w:ascii="Times New Roman" w:hAnsi="Times New Roman" w:cs="Times New Roman"/>
          <w:sz w:val="24"/>
          <w:szCs w:val="24"/>
          <w:lang w:val="en-GB"/>
        </w:rPr>
        <w:t>449.125 (23</w:t>
      </w:r>
      <w:r w:rsidR="00DB3AE6" w:rsidRPr="0040120E">
        <w:rPr>
          <w:rFonts w:ascii="Times New Roman" w:hAnsi="Times New Roman" w:cs="Times New Roman"/>
          <w:sz w:val="24"/>
          <w:szCs w:val="24"/>
          <w:lang w:val="en-GB"/>
        </w:rPr>
        <w:t>) p&lt;0.001. The square value of the highest common variance</w:t>
      </w:r>
      <w:r w:rsidR="006E649D" w:rsidRPr="0040120E">
        <w:rPr>
          <w:rFonts w:ascii="Times New Roman" w:hAnsi="Times New Roman" w:cs="Times New Roman"/>
          <w:sz w:val="24"/>
          <w:szCs w:val="24"/>
          <w:lang w:val="en-GB"/>
        </w:rPr>
        <w:t xml:space="preserve"> between the factors (0.518</w:t>
      </w:r>
      <w:r w:rsidR="00DB3AE6" w:rsidRPr="0040120E">
        <w:rPr>
          <w:rFonts w:ascii="Times New Roman" w:hAnsi="Times New Roman" w:cs="Times New Roman"/>
          <w:sz w:val="24"/>
          <w:szCs w:val="24"/>
          <w:lang w:val="en-GB"/>
        </w:rPr>
        <w:t xml:space="preserve">) is inferior to the lowest score of </w:t>
      </w:r>
      <w:r w:rsidR="006E649D" w:rsidRPr="0040120E">
        <w:rPr>
          <w:rFonts w:ascii="Times New Roman" w:hAnsi="Times New Roman" w:cs="Times New Roman"/>
          <w:sz w:val="24"/>
          <w:szCs w:val="24"/>
          <w:lang w:val="en-GB"/>
        </w:rPr>
        <w:t>average variance extracted (0.55</w:t>
      </w:r>
      <w:r w:rsidR="00DB3AE6" w:rsidRPr="0040120E">
        <w:rPr>
          <w:rFonts w:ascii="Times New Roman" w:hAnsi="Times New Roman" w:cs="Times New Roman"/>
          <w:sz w:val="24"/>
          <w:szCs w:val="24"/>
          <w:lang w:val="en-GB"/>
        </w:rPr>
        <w:t>2).</w:t>
      </w:r>
    </w:p>
    <w:p w14:paraId="6DE8998E" w14:textId="0C7A7431" w:rsidR="00612B97" w:rsidRPr="0040120E" w:rsidRDefault="00E2048B" w:rsidP="00E23412">
      <w:pPr>
        <w:spacing w:line="480" w:lineRule="auto"/>
        <w:jc w:val="both"/>
        <w:rPr>
          <w:rFonts w:ascii="Times New Roman" w:hAnsi="Times New Roman" w:cs="Times New Roman"/>
          <w:b/>
          <w:i/>
          <w:sz w:val="24"/>
          <w:szCs w:val="24"/>
          <w:lang w:val="en-GB"/>
        </w:rPr>
      </w:pPr>
      <w:r w:rsidRPr="0040120E">
        <w:rPr>
          <w:rFonts w:ascii="Times New Roman" w:hAnsi="Times New Roman" w:cs="Times New Roman"/>
          <w:b/>
          <w:i/>
          <w:sz w:val="24"/>
          <w:szCs w:val="24"/>
          <w:lang w:val="en-GB"/>
        </w:rPr>
        <w:t xml:space="preserve">Study 3: </w:t>
      </w:r>
      <w:r w:rsidR="00A553E1" w:rsidRPr="0040120E">
        <w:rPr>
          <w:rFonts w:ascii="Times New Roman" w:hAnsi="Times New Roman" w:cs="Times New Roman"/>
          <w:b/>
          <w:i/>
          <w:sz w:val="24"/>
          <w:szCs w:val="24"/>
          <w:lang w:val="en-GB"/>
        </w:rPr>
        <w:t>Confirmatory</w:t>
      </w:r>
      <w:r w:rsidR="00BD5F49" w:rsidRPr="0040120E">
        <w:rPr>
          <w:rFonts w:ascii="Times New Roman" w:hAnsi="Times New Roman" w:cs="Times New Roman"/>
          <w:b/>
          <w:i/>
          <w:sz w:val="24"/>
          <w:szCs w:val="24"/>
          <w:lang w:val="en-GB"/>
        </w:rPr>
        <w:t xml:space="preserve"> Factor Analysis </w:t>
      </w:r>
      <w:r w:rsidRPr="0040120E">
        <w:rPr>
          <w:rFonts w:ascii="Times New Roman" w:hAnsi="Times New Roman" w:cs="Times New Roman"/>
          <w:b/>
          <w:i/>
          <w:sz w:val="24"/>
          <w:szCs w:val="24"/>
          <w:lang w:val="en-GB"/>
        </w:rPr>
        <w:t xml:space="preserve">and </w:t>
      </w:r>
      <w:r w:rsidR="005255F4" w:rsidRPr="0040120E">
        <w:rPr>
          <w:rFonts w:ascii="Times New Roman" w:hAnsi="Times New Roman" w:cs="Times New Roman"/>
          <w:b/>
          <w:i/>
          <w:sz w:val="24"/>
          <w:szCs w:val="24"/>
          <w:lang w:val="en-GB"/>
        </w:rPr>
        <w:t>N</w:t>
      </w:r>
      <w:r w:rsidRPr="0040120E">
        <w:rPr>
          <w:rFonts w:ascii="Times New Roman" w:hAnsi="Times New Roman" w:cs="Times New Roman"/>
          <w:b/>
          <w:i/>
          <w:sz w:val="24"/>
          <w:szCs w:val="24"/>
          <w:lang w:val="en-GB"/>
        </w:rPr>
        <w:t xml:space="preserve">omological </w:t>
      </w:r>
      <w:r w:rsidR="005255F4" w:rsidRPr="0040120E">
        <w:rPr>
          <w:rFonts w:ascii="Times New Roman" w:hAnsi="Times New Roman" w:cs="Times New Roman"/>
          <w:b/>
          <w:i/>
          <w:sz w:val="24"/>
          <w:szCs w:val="24"/>
          <w:lang w:val="en-GB"/>
        </w:rPr>
        <w:t>V</w:t>
      </w:r>
      <w:r w:rsidRPr="0040120E">
        <w:rPr>
          <w:rFonts w:ascii="Times New Roman" w:hAnsi="Times New Roman" w:cs="Times New Roman"/>
          <w:b/>
          <w:i/>
          <w:sz w:val="24"/>
          <w:szCs w:val="24"/>
          <w:lang w:val="en-GB"/>
        </w:rPr>
        <w:t>alidity</w:t>
      </w:r>
    </w:p>
    <w:p w14:paraId="1342FF97" w14:textId="697F32B7" w:rsidR="00460439" w:rsidRPr="0040120E" w:rsidRDefault="00460439" w:rsidP="00532676">
      <w:pPr>
        <w:spacing w:line="480" w:lineRule="auto"/>
        <w:ind w:firstLine="360"/>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 xml:space="preserve">We collected a new set of data on a professional panel (N=989). These respondents took part in </w:t>
      </w:r>
      <w:r w:rsidR="00FA0095" w:rsidRPr="0040120E">
        <w:rPr>
          <w:rFonts w:ascii="Times New Roman" w:hAnsi="Times New Roman" w:cs="Times New Roman"/>
          <w:sz w:val="24"/>
          <w:szCs w:val="24"/>
          <w:lang w:val="en-GB"/>
        </w:rPr>
        <w:t xml:space="preserve">the </w:t>
      </w:r>
      <w:r w:rsidRPr="0040120E">
        <w:rPr>
          <w:rFonts w:ascii="Times New Roman" w:hAnsi="Times New Roman" w:cs="Times New Roman"/>
          <w:sz w:val="24"/>
          <w:szCs w:val="24"/>
          <w:lang w:val="en-GB"/>
        </w:rPr>
        <w:t xml:space="preserve">evaluation of four FMCG brands (Nestlé, Lindt, Heinz, and Hunts). These brands operate in two different markets and differ in their brand awareness. Respondents evaluate brand heritage on the 13 items extracted from the EFA, but also </w:t>
      </w:r>
      <w:r w:rsidR="00FA0095" w:rsidRPr="0040120E">
        <w:rPr>
          <w:rFonts w:ascii="Times New Roman" w:hAnsi="Times New Roman" w:cs="Times New Roman"/>
          <w:sz w:val="24"/>
          <w:szCs w:val="24"/>
          <w:lang w:val="en-GB"/>
        </w:rPr>
        <w:t xml:space="preserve">on </w:t>
      </w:r>
      <w:r w:rsidRPr="0040120E">
        <w:rPr>
          <w:rFonts w:ascii="Times New Roman" w:hAnsi="Times New Roman" w:cs="Times New Roman"/>
          <w:sz w:val="24"/>
          <w:szCs w:val="24"/>
          <w:lang w:val="en-GB"/>
        </w:rPr>
        <w:t>two additional variables selected to test the discriminant and nomological validity of the scale</w:t>
      </w:r>
      <w:r w:rsidR="00A16C27" w:rsidRPr="0040120E">
        <w:rPr>
          <w:rFonts w:ascii="Times New Roman" w:hAnsi="Times New Roman" w:cs="Times New Roman"/>
          <w:sz w:val="24"/>
          <w:szCs w:val="24"/>
          <w:lang w:val="en-GB"/>
        </w:rPr>
        <w:t xml:space="preserve"> with a cognitive and an affective outcome</w:t>
      </w:r>
      <w:r w:rsidR="00D30661" w:rsidRPr="0040120E">
        <w:rPr>
          <w:rFonts w:ascii="Times New Roman" w:hAnsi="Times New Roman" w:cs="Times New Roman"/>
          <w:sz w:val="24"/>
          <w:szCs w:val="24"/>
          <w:lang w:val="en-GB"/>
        </w:rPr>
        <w:t xml:space="preserve"> (Table </w:t>
      </w:r>
      <w:r w:rsidR="009C2A33" w:rsidRPr="0040120E">
        <w:rPr>
          <w:rFonts w:ascii="Times New Roman" w:hAnsi="Times New Roman" w:cs="Times New Roman"/>
          <w:sz w:val="24"/>
          <w:szCs w:val="24"/>
          <w:lang w:val="en-GB"/>
        </w:rPr>
        <w:t>4</w:t>
      </w:r>
      <w:r w:rsidR="00D30661"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 brand</w:t>
      </w:r>
      <w:r w:rsidR="00130258" w:rsidRPr="0040120E">
        <w:rPr>
          <w:rFonts w:ascii="Times New Roman" w:hAnsi="Times New Roman" w:cs="Times New Roman"/>
          <w:sz w:val="24"/>
          <w:szCs w:val="24"/>
          <w:lang w:val="en-GB"/>
        </w:rPr>
        <w:t xml:space="preserve"> credibility on </w:t>
      </w:r>
      <w:r w:rsidR="00FA0095" w:rsidRPr="0040120E">
        <w:rPr>
          <w:rFonts w:ascii="Times New Roman" w:hAnsi="Times New Roman" w:cs="Times New Roman"/>
          <w:sz w:val="24"/>
          <w:szCs w:val="24"/>
          <w:lang w:val="en-GB"/>
        </w:rPr>
        <w:t xml:space="preserve">five </w:t>
      </w:r>
      <w:r w:rsidR="00130258" w:rsidRPr="0040120E">
        <w:rPr>
          <w:rFonts w:ascii="Times New Roman" w:hAnsi="Times New Roman" w:cs="Times New Roman"/>
          <w:sz w:val="24"/>
          <w:szCs w:val="24"/>
          <w:lang w:val="en-GB"/>
        </w:rPr>
        <w:t xml:space="preserve">items </w:t>
      </w:r>
      <w:r w:rsidR="00130258"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{"citationItems":[{"id":"ITEM-1","itemData":{"DOI":"10.1097/01.rhu.0000200424.58122.38","ISBN":"00222429","ISSN":"00222429","PMID":"19451860","abstract":"This article tests how well the information economics view of brand equity explains consumer brand choice in countries that represent different cultural dimensions. In this empirical analysis, the authors use survey and experimental data on orange juice and personal computers collected from respondents in Brazil, Germany, India, Japan, Spain, Turkey, and the United States. The results provide strong empirical evidence across countries for the role of brands as signals of product positions. In addition, the positive effect of brand credibility on choice is greater for consumers who rate high on either collectivism or uncertainty avoidance. Credible brands provide more value to collectivist consumers because such consumers perceive these brands as being of higher quality (i.e., reinforcing group identity). Credible brands provide more value to high-uncertainty-avoidance consumers because such brands have lower perceived risk and information costs. [ABSTRACT FROM AUTHOR]","author":[{"dropping-particle":"","family":"Erdem","given":"","non-dropping-particle":"","parse-names":false,"suffix":""},{"dropping-particle":"","family":"Swait","given":"Joffre","non-dropping-particle":"","parse-names":false,"suffix":""},{"dropping-particle":"","family":"Valenzuela","given":"Ana","non-dropping-particle":"","parse-names":false,"suffix":""}],"container-title":"Journal of Marketing","id":"ITEM-1","issue":"1","issued":{"date-parts":[["2006"]]},"page":"34-49","title":"Brands as signals: A cross-country validation study","type":"article-journal","volume":"70"},"uris":["http://www.mendeley.com/documents/?uuid=4520d702-7b67-4020-8aa9-1881384c002c"]}],"mendeley":{"formattedCitation":"(Erdem, Swait, &amp; Valenzuela, 2006)","plainTextFormattedCitation":"(Erdem, Swait, &amp; Valenzuela, 2006)","previouslyFormattedCitation":"(Erdem, Swait, &amp; Valenzuela, 2006)"},"properties":{"noteIndex":0},"schema":"https://github.com/citation-style-language/schema/raw/master/csl-citation.json"}</w:instrText>
      </w:r>
      <w:r w:rsidR="00130258" w:rsidRPr="0040120E">
        <w:rPr>
          <w:rFonts w:ascii="Times New Roman" w:hAnsi="Times New Roman" w:cs="Times New Roman"/>
          <w:sz w:val="24"/>
          <w:szCs w:val="24"/>
          <w:lang w:val="en-GB"/>
        </w:rPr>
        <w:fldChar w:fldCharType="separate"/>
      </w:r>
      <w:r w:rsidR="007E6252" w:rsidRPr="0040120E">
        <w:rPr>
          <w:rFonts w:ascii="Times New Roman" w:hAnsi="Times New Roman" w:cs="Times New Roman"/>
          <w:noProof/>
          <w:sz w:val="24"/>
          <w:szCs w:val="24"/>
          <w:lang w:val="en-GB"/>
        </w:rPr>
        <w:t>(Erdem, Swait, &amp; Valenzuela, 2006)</w:t>
      </w:r>
      <w:r w:rsidR="00130258" w:rsidRPr="0040120E">
        <w:rPr>
          <w:rFonts w:ascii="Times New Roman" w:hAnsi="Times New Roman" w:cs="Times New Roman"/>
          <w:sz w:val="24"/>
          <w:szCs w:val="24"/>
          <w:lang w:val="en-GB"/>
        </w:rPr>
        <w:fldChar w:fldCharType="end"/>
      </w:r>
      <w:r w:rsidRPr="0040120E">
        <w:rPr>
          <w:rFonts w:ascii="Times New Roman" w:hAnsi="Times New Roman" w:cs="Times New Roman"/>
          <w:sz w:val="24"/>
          <w:szCs w:val="24"/>
          <w:lang w:val="en-GB"/>
        </w:rPr>
        <w:t xml:space="preserve"> and personal nostalgia</w:t>
      </w:r>
      <w:r w:rsidR="00FA0095"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 xml:space="preserve"> defined as the nostalgia felt in reaction to a stimulus on </w:t>
      </w:r>
      <w:r w:rsidR="00FA0095" w:rsidRPr="0040120E">
        <w:rPr>
          <w:rFonts w:ascii="Times New Roman" w:hAnsi="Times New Roman" w:cs="Times New Roman"/>
          <w:sz w:val="24"/>
          <w:szCs w:val="24"/>
          <w:lang w:val="en-GB"/>
        </w:rPr>
        <w:t xml:space="preserve">three </w:t>
      </w:r>
      <w:r w:rsidRPr="0040120E">
        <w:rPr>
          <w:rFonts w:ascii="Times New Roman" w:hAnsi="Times New Roman" w:cs="Times New Roman"/>
          <w:sz w:val="24"/>
          <w:szCs w:val="24"/>
          <w:lang w:val="en-GB"/>
        </w:rPr>
        <w:t xml:space="preserve">items </w:t>
      </w:r>
      <w:r w:rsidRPr="0040120E">
        <w:rPr>
          <w:rFonts w:ascii="Times New Roman" w:hAnsi="Times New Roman" w:cs="Times New Roman"/>
          <w:sz w:val="24"/>
          <w:lang w:val="en-GB"/>
        </w:rPr>
        <w:fldChar w:fldCharType="begin" w:fldLock="1"/>
      </w:r>
      <w:r w:rsidR="003870BB" w:rsidRPr="0040120E">
        <w:rPr>
          <w:rFonts w:ascii="Times New Roman" w:hAnsi="Times New Roman" w:cs="Times New Roman"/>
          <w:sz w:val="24"/>
          <w:lang w:val="en-GB"/>
        </w:rPr>
        <w:instrText>ADDIN CSL_CITATION {"citationItems":[{"id":"ITEM-1","itemData":{"DOI":"10.1037/a0038033","ISBN":"0022-3514","ISSN":"00223514","PMID":"25347125","abstract":"Seven studies reveal that nostalgia, a sentimental affection for the past, offers a window to the intrinsic self-concept—who people think they truly are. In Study 1, state nostalgia was associated with higher authenticity and lower extrinsic self-focus (concern with meeting extrinsic value standards). In Study 2, experimentally primed nostalgia increased perceived authenticity of the past self, which in turn predicted reduced current extrinsic self-focus. Study 3 showed that nostalgia increased the accessibility of the intrinsic self-concept but not the everyday self-concept. Study 4 provided evidence for a moderator suggested by our theoretical analysis: Recalling a nostalgic event increased felt nostalgia and positive affect, but this effect was attenuated if participants were prompted to recognize external factors controlling their behavior during that event. Next we treated nostalgia as an outcome variable and a moderator to test whether nostalgia is triggered by, and buffers against, threats to the intrinsic self. Using a mediation approach, Study 5 showed that participants primed to feel blocked in intrinsic self-expression responded with increased nostalgia. In Study 6, intrinsic self-threat reduced intrinsic self-expression and subjective well-being for participants who were not given an opportunity to respond with nostalgia but not for participants who were allowed to reflect on a nostalgic memory. In line with the experimental findings, correlational data from Study 7 indicated that dispositional nostalgia positively predicted intrinsic self-expression and well-being. Understanding nostalgia as a window to the intrinsic self points to new directions for research on nostalgia’s antecedents, moderators, and consequences for well-being.","author":[{"dropping-particle":"","family":"Baldwin","given":"Matthew","non-dropping-particle":"","parse-names":false,"suffix":""},{"dropping-particle":"","family":"Biernat","given":"Monica","non-dropping-particle":"","parse-names":false,"suffix":""},{"dropping-particle":"","family":"Landau","given":"Mark J.","non-dropping-particle":"","parse-names":false,"suffix":""}],"container-title":"Journal of Personality and Social Psychology","id":"ITEM-1","issue":"1","issued":{"date-parts":[["2015"]]},"page":"128-147","title":"Remembering the real me: Nostalgia offers a window to the intrinsic self","type":"article-journal","volume":"108"},"uris":["http://www.mendeley.com/documents/?uuid=7ad63e82-d8c3-42df-ac6c-0b28caccd28c"]},{"id":"ITEM-2","itemData":{"DOI":"10.1080/02650487.2015.1090049","ISSN":"02650487","abstract":"The practice of imbuing marketing communications with nostalgic reverie is prevalent in numerous countries. However, scholarly research investigating consumer response to such communication across cultures is lacking. This inquiry follows an emic approach examining and measuring ad-evoked personal nostalgia in France. Findings from five studies (N D 699) reveal significant differences in consumer reactions in France, as compared to earlier research based on American samples. Among the French, nostalgic advertising evokes personal memories and cultural nostalgia, contrasted to reports of past imagery, physiological and positive and negative emotional reactions in the United States. Furthermore, while cultural nostalgia is an important component of the French personal nostalgic experience, it is the personal memories that are the key to the creation of positive impressions about the ad and brand (brand heritage, brand bonds, and attitudes), and driving behavioral intentions. The emic French scale was found to be superior to an etic ad-nostalgia measure, in terms of fit and variance explained of the endogenous variables. The findings contribute to cross-cultural advertising and marketing research, and can be instructive for advertisers targeting the French market.","author":[{"dropping-particle":"","family":"Merchant","given":"Altaf","non-dropping-particle":"","parse-names":false,"suffix":""},{"dropping-particle":"","family":"Ford","given":"John B.","non-dropping-particle":"","parse-names":false,"suffix":""},{"dropping-particle":"","family":"Dianoux","given":"Christian","non-dropping-particle":"","parse-names":false,"suffix":""},{"dropping-particle":"","family":"Herrmann","given":"Jean Luc","non-dropping-particle":"","parse-names":false,"suffix":""}],"container-title":"International Journal of Advertising","id":"ITEM-2","issue":"4","issued":{"date-parts":[["2016"]]},"page":"706-729","title":"Development and validation of an emic scale to measure ad-evoked nostalgia in France","type":"article-journal","volume":"35"},"uris":["http://www.mendeley.com/documents/?uuid=5aa63be1-17b2-4b71-a0d9-3a9599049417"]},{"id":"ITEM-3","itemData":{"author":[{"dropping-particle":"","family":"Pascal","given":"Vincent","non-dropping-particle":"","parse-names":false,"suffix":""},{"dropping-particle":"","family":"Sprott","given":"David","non-dropping-particle":"","parse-names":false,"suffix":""},{"dropping-particle":"","family":"Muehling","given":"Darrel","non-dropping-particle":"","parse-names":false,"suffix":""}],"container-title":"Journal of Current Issues &amp; Research in Advertising","id":"ITEM-3","issue":"1","issued":{"date-parts":[["2002"]]},"page":"39-47","title":"The Influence of Evoked Nostalgia on Consumers ' Responses to Advertising : An Exploratory Study to Advertising : An Explorato y Study","type":"article-journal","volume":"24"},"uris":["http://www.mendeley.com/documents/?uuid=c73a9186-8bb7-40f5-b154-3662cbe6509a","http://www.mendeley.com/documents/?uuid=ffc94dae-28da-4f88-b344-079e375757ae"]}],"mendeley":{"formattedCitation":"(Baldwin, Biernat, &amp; Landau, 2015; Merchant, Ford, Dianoux, &amp; Herrmann, 2016; Pascal, Sprott, &amp; Muehling, 2002)","manualFormatting":"(adapted from Baldwin, Biernat, &amp; Landau, 2015; Merchant, Ford, Dianoux, &amp; Herrmann, 2016; Pascal, Sprott, &amp; Muehling, 2002)","plainTextFormattedCitation":"(Baldwin, Biernat, &amp; Landau, 2015; Merchant, Ford, Dianoux, &amp; Herrmann, 2016; Pascal, Sprott, &amp; Muehling, 2002)","previouslyFormattedCitation":"(Baldwin, Biernat, &amp; Landau, 2015; Merchant, Ford, Dianoux, &amp; Herrmann, 2016; Pascal, Sprott, &amp; Muehling, 2002)"},"properties":{"noteIndex":0},"schema":"https://github.com/citation-style-language/schema/raw/master/csl-citation.json"}</w:instrText>
      </w:r>
      <w:r w:rsidRPr="0040120E">
        <w:rPr>
          <w:rFonts w:ascii="Times New Roman" w:hAnsi="Times New Roman" w:cs="Times New Roman"/>
          <w:sz w:val="24"/>
          <w:lang w:val="en-GB"/>
        </w:rPr>
        <w:fldChar w:fldCharType="separate"/>
      </w:r>
      <w:r w:rsidRPr="0040120E">
        <w:rPr>
          <w:rFonts w:ascii="Times New Roman" w:hAnsi="Times New Roman" w:cs="Times New Roman"/>
          <w:noProof/>
          <w:sz w:val="24"/>
          <w:lang w:val="en-GB"/>
        </w:rPr>
        <w:t>(adapted from Baldwin, Biernat, &amp; Landau, 2015; Merchant, Ford, Dianoux, &amp; Herrmann, 2016; Pascal, Sprott, &amp; Muehling, 2002)</w:t>
      </w:r>
      <w:r w:rsidRPr="0040120E">
        <w:rPr>
          <w:rFonts w:ascii="Times New Roman" w:hAnsi="Times New Roman" w:cs="Times New Roman"/>
          <w:sz w:val="24"/>
          <w:lang w:val="en-GB"/>
        </w:rPr>
        <w:fldChar w:fldCharType="end"/>
      </w:r>
      <w:r w:rsidRPr="0040120E">
        <w:rPr>
          <w:rFonts w:ascii="Times New Roman" w:hAnsi="Times New Roman" w:cs="Times New Roman"/>
          <w:sz w:val="24"/>
          <w:szCs w:val="24"/>
          <w:lang w:val="en-GB"/>
        </w:rPr>
        <w:t>.</w:t>
      </w:r>
    </w:p>
    <w:p w14:paraId="16D4577A" w14:textId="1A1C41F3" w:rsidR="00460439" w:rsidRPr="0040120E" w:rsidRDefault="00460439" w:rsidP="00532676">
      <w:pPr>
        <w:spacing w:line="480" w:lineRule="auto"/>
        <w:ind w:firstLine="360"/>
        <w:jc w:val="both"/>
        <w:rPr>
          <w:rFonts w:ascii="Times New Roman" w:hAnsi="Times New Roman" w:cs="Times New Roman"/>
          <w:sz w:val="24"/>
          <w:lang w:val="en-GB"/>
        </w:rPr>
      </w:pPr>
      <w:r w:rsidRPr="0040120E">
        <w:rPr>
          <w:rFonts w:ascii="Times New Roman" w:hAnsi="Times New Roman" w:cs="Times New Roman"/>
          <w:sz w:val="24"/>
          <w:szCs w:val="24"/>
          <w:lang w:val="en-GB"/>
        </w:rPr>
        <w:t xml:space="preserve">We select these two variables for the discriminant and nomological validity because they often overlap with brand heritage in existing past-related research in marketing. The credibility </w:t>
      </w:r>
      <w:r w:rsidRPr="0040120E">
        <w:rPr>
          <w:rFonts w:ascii="Times New Roman" w:hAnsi="Times New Roman" w:cs="Times New Roman"/>
          <w:sz w:val="24"/>
          <w:szCs w:val="24"/>
          <w:lang w:val="en-GB"/>
        </w:rPr>
        <w:lastRenderedPageBreak/>
        <w:t>of the brand as it is measured by Erdem et al. (2006) is conceptually similar to perceived brand authenticity</w:t>
      </w:r>
      <w:r w:rsidR="00FA0095"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 xml:space="preserve"> as </w:t>
      </w:r>
      <w:r w:rsidR="00FA0095" w:rsidRPr="0040120E">
        <w:rPr>
          <w:rFonts w:ascii="Times New Roman" w:hAnsi="Times New Roman" w:cs="Times New Roman"/>
          <w:sz w:val="24"/>
          <w:szCs w:val="24"/>
          <w:lang w:val="en-GB"/>
        </w:rPr>
        <w:t xml:space="preserve">the </w:t>
      </w:r>
      <w:r w:rsidRPr="0040120E">
        <w:rPr>
          <w:rFonts w:ascii="Times New Roman" w:hAnsi="Times New Roman" w:cs="Times New Roman"/>
          <w:sz w:val="24"/>
          <w:szCs w:val="24"/>
          <w:lang w:val="en-GB"/>
        </w:rPr>
        <w:t>latest research consider</w:t>
      </w:r>
      <w:r w:rsidR="00FA0095" w:rsidRPr="0040120E">
        <w:rPr>
          <w:rFonts w:ascii="Times New Roman" w:hAnsi="Times New Roman" w:cs="Times New Roman"/>
          <w:sz w:val="24"/>
          <w:szCs w:val="24"/>
          <w:lang w:val="en-GB"/>
        </w:rPr>
        <w:t>s</w:t>
      </w:r>
      <w:r w:rsidRPr="0040120E">
        <w:rPr>
          <w:rFonts w:ascii="Times New Roman" w:hAnsi="Times New Roman" w:cs="Times New Roman"/>
          <w:sz w:val="24"/>
          <w:szCs w:val="24"/>
          <w:lang w:val="en-GB"/>
        </w:rPr>
        <w:t xml:space="preserve"> credibility as the dimension of authenticity that explains most variance</w:t>
      </w:r>
      <w:r w:rsidRPr="0040120E">
        <w:rPr>
          <w:rFonts w:ascii="Times New Roman" w:hAnsi="Times New Roman" w:cs="Times New Roman"/>
          <w:sz w:val="24"/>
          <w:lang w:val="en-GB"/>
        </w:rPr>
        <w:t xml:space="preserve"> </w:t>
      </w:r>
      <w:r w:rsidRPr="0040120E">
        <w:rPr>
          <w:rFonts w:ascii="Times New Roman" w:hAnsi="Times New Roman" w:cs="Times New Roman"/>
          <w:sz w:val="24"/>
          <w:lang w:val="en-GB"/>
        </w:rPr>
        <w:fldChar w:fldCharType="begin" w:fldLock="1"/>
      </w:r>
      <w:r w:rsidR="003870BB" w:rsidRPr="0040120E">
        <w:rPr>
          <w:rFonts w:ascii="Times New Roman" w:hAnsi="Times New Roman" w:cs="Times New Roman"/>
          <w:sz w:val="24"/>
          <w:lang w:val="en-GB"/>
        </w:rPr>
        <w:instrText>ADDIN CSL_CITATION {"citationItems":[{"id":"ITEM-1","itemData":{"DOI":"10.1016/j.jcps.2014.11.006","ISBN":"1057-7408","ISSN":"10577408","abstract":"Although brand authenticity is gaining increasing interest in consumer behavior research and managerial practice, literature on its measurement and contribution to branding theory is still limited. This article develops an integrative framework of the concept of brand authenticity and reports the development and validation of a scale measuring consumers' perceived brand authenticity (PBA). A multi-phase scale development process resulted in a 15-item PBA scale measuring four dimensions: credibility, integrity, symbolism, and continuity. This scale is reliable across different brands and cultural contexts. We find that brand authenticity perceptions are influenced by indexical, existential, and iconic cues, whereby some of the latters' influence is moderated by consumers' level of marketing skepticism. Results also suggest that PBA increases emotional brand attachment and word-of-mouth, and that it drives brand choice likelihood through self-congruence for consumers high in self-authenticity.","author":[{"dropping-particle":"","family":"Morhart","given":"Felicitas","non-dropping-particle":"","parse-names":false,"suffix":""},{"dropping-particle":"","family":"Malär","given":"Lucia","non-dropping-particle":"","parse-names":false,"suffix":""},{"dropping-particle":"","family":"Guèvremont","given":"Amélie","non-dropping-particle":"","parse-names":false,"suffix":""},{"dropping-particle":"","family":"Girardin","given":"Florent","non-dropping-particle":"","parse-names":false,"suffix":""},{"dropping-particle":"","family":"Grohmann","given":"Bianca","non-dropping-particle":"","parse-names":false,"suffix":""}],"container-title":"Journal of Consumer Psychology","id":"ITEM-1","issue":"2","issued":{"date-parts":[["2015"]]},"page":"200-218","publisher":"Society for Consumer Psychology","title":"Brand authenticity: An integrative framework and measurement scale","type":"article-journal","volume":"25"},"uris":["http://www.mendeley.com/documents/?uuid=aca9e80c-9e66-4931-a477-27dac7055119"]}],"mendeley":{"formattedCitation":"(Morhart et al., 2015)","plainTextFormattedCitation":"(Morhart et al., 2015)","previouslyFormattedCitation":"(Morhart et al., 2015)"},"properties":{"noteIndex":0},"schema":"https://github.com/citation-style-language/schema/raw/master/csl-citation.json"}</w:instrText>
      </w:r>
      <w:r w:rsidRPr="0040120E">
        <w:rPr>
          <w:rFonts w:ascii="Times New Roman" w:hAnsi="Times New Roman" w:cs="Times New Roman"/>
          <w:sz w:val="24"/>
          <w:lang w:val="en-GB"/>
        </w:rPr>
        <w:fldChar w:fldCharType="separate"/>
      </w:r>
      <w:r w:rsidR="005531EE" w:rsidRPr="0040120E">
        <w:rPr>
          <w:rFonts w:ascii="Times New Roman" w:hAnsi="Times New Roman" w:cs="Times New Roman"/>
          <w:noProof/>
          <w:sz w:val="24"/>
          <w:lang w:val="en-GB"/>
        </w:rPr>
        <w:t>(Morhart et al., 2015)</w:t>
      </w:r>
      <w:r w:rsidRPr="0040120E">
        <w:rPr>
          <w:rFonts w:ascii="Times New Roman" w:hAnsi="Times New Roman" w:cs="Times New Roman"/>
          <w:sz w:val="24"/>
          <w:lang w:val="en-GB"/>
        </w:rPr>
        <w:fldChar w:fldCharType="end"/>
      </w:r>
      <w:r w:rsidRPr="0040120E">
        <w:rPr>
          <w:rFonts w:ascii="Times New Roman" w:hAnsi="Times New Roman" w:cs="Times New Roman"/>
          <w:sz w:val="24"/>
          <w:lang w:val="en-GB"/>
        </w:rPr>
        <w:t xml:space="preserve">. </w:t>
      </w:r>
      <w:r w:rsidR="00A16C27" w:rsidRPr="0040120E">
        <w:rPr>
          <w:rFonts w:ascii="Times New Roman" w:hAnsi="Times New Roman" w:cs="Times New Roman"/>
          <w:sz w:val="24"/>
          <w:lang w:val="en-GB"/>
        </w:rPr>
        <w:t xml:space="preserve">It also provides an example of a cognitive outcome of brand heritage. </w:t>
      </w:r>
      <w:r w:rsidRPr="0040120E">
        <w:rPr>
          <w:rFonts w:ascii="Times New Roman" w:hAnsi="Times New Roman" w:cs="Times New Roman"/>
          <w:sz w:val="24"/>
          <w:lang w:val="en-GB"/>
        </w:rPr>
        <w:t>Nostalgia is probably the past-related concept receiving most of the attention in marketing research. Personal nostalgia is a bittersweet feeling</w:t>
      </w:r>
      <w:r w:rsidR="00FA0095" w:rsidRPr="0040120E">
        <w:rPr>
          <w:rFonts w:ascii="Times New Roman" w:hAnsi="Times New Roman" w:cs="Times New Roman"/>
          <w:sz w:val="24"/>
          <w:lang w:val="en-GB"/>
        </w:rPr>
        <w:t>,</w:t>
      </w:r>
      <w:r w:rsidRPr="0040120E">
        <w:rPr>
          <w:rFonts w:ascii="Times New Roman" w:hAnsi="Times New Roman" w:cs="Times New Roman"/>
          <w:sz w:val="24"/>
          <w:lang w:val="en-GB"/>
        </w:rPr>
        <w:t xml:space="preserve"> caused by distance from one’s own past with an effect on consumers’ emotions and attitudes towards brands</w:t>
      </w:r>
      <w:r w:rsidR="003C144A" w:rsidRPr="0040120E">
        <w:rPr>
          <w:rFonts w:ascii="Times New Roman" w:hAnsi="Times New Roman" w:cs="Times New Roman"/>
          <w:sz w:val="24"/>
          <w:lang w:val="en-GB"/>
        </w:rPr>
        <w:t xml:space="preserve"> </w:t>
      </w:r>
      <w:r w:rsidRPr="0040120E">
        <w:rPr>
          <w:rFonts w:ascii="Times New Roman" w:hAnsi="Times New Roman" w:cs="Times New Roman"/>
          <w:sz w:val="24"/>
          <w:lang w:val="en-GB"/>
        </w:rPr>
        <w:fldChar w:fldCharType="begin" w:fldLock="1"/>
      </w:r>
      <w:r w:rsidR="003870BB" w:rsidRPr="0040120E">
        <w:rPr>
          <w:rFonts w:ascii="Times New Roman" w:hAnsi="Times New Roman" w:cs="Times New Roman"/>
          <w:sz w:val="24"/>
          <w:lang w:val="en-GB"/>
        </w:rPr>
        <w:instrText>ADDIN CSL_CITATION {"citationItems":[{"id":"ITEM-1","itemData":{"author":[{"dropping-particle":"","family":"Baker","given":"SE","non-dropping-particle":"","parse-names":false,"suffix":""},{"dropping-particle":"","family":"Kennedy","given":"PF","non-dropping-particle":"","parse-names":false,"suffix":""}],"container-title":"NA - Advances in Consumer Research","id":"ITEM-1","issued":{"date-parts":[["1994"]]},"page":"169–174","title":"Death by nostalgia: A diagnosis of context-specific cases","type":"paper-conference"},"uris":["http://www.mendeley.com/documents/?uuid=1fef9f6e-5a83-4a31-8b56-95a755b796a6"]},{"id":"ITEM-2","itemData":{"DOI":"10.1080/0267257X.2015.1088889","ISBN":"978-0-471-72085-0","ISSN":"14721376","abstract":"This study focuses on the cultural consumer environment of brands considered as nostalgic. The research questions are thus the following: what is the impact of culture on the consumer relationship with brands considered as nostalgic? In which cases are these relationships positive, and in which cases are they negative? To answer these questions, a longitudinal data collection was conducted, consisting of interviewing the same sample of respondents three times, at more or less one-year intervals. The results were analysed taking into account three dimensions of culture: time, place and social aspects. In the time-based approach, brands are associated with traditional celebrations and rites of passage. Thus, they give rise to ‘traditional purchase’ and consumer loyalty. In the place-based approach, brands evoke original authenticity and myths. They offer protection to reduce perceived risks and therefore facilitate consumers’ trust. In the social approach, brands are associated with symbolic icons and attract communities of fans. Finally, this article shows that culture involves sweeter rather than bitter nostalgic brand relationships. This article brings to light four cases when the consumer cultural environment may induce a rejection of the nostalgic brand: (1) the ‘corrupted’ brand; (2) the ‘immoral’ brand; (3) the ‘precarious’ brand; and (4) the ‘stereotypical’ brand. It shows that only one case – the ‘corrupted’ brand – may be particularly prejudicial due to its unwelcome role in History. [ABSTRACT FROM PUBLISHER]","author":[{"dropping-particle":"","family":"Kessous","given":"Aurelie","non-dropping-particle":"","parse-names":false,"suffix":""}],"container-title":"Journal of Marketing Management","id":"ITEM-2","issue":"17-18","issued":{"date-parts":[["2015"]]},"page":"1899-1923","publisher":"Routledge","title":"Nostalgia and brands: A sweet rather than a bitter cultural evocation of the past","type":"article-journal","volume":"31"},"uris":["http://www.mendeley.com/documents/?uuid=0776660a-051f-41e9-a556-f91ae42f4626"]},{"id":"ITEM-3","itemData":{"DOI":"10.1086/209346","ISBN":"00935301","ISSN":"0093-5301","abstract":"As studied in recent consumer research, the role of nostalgia involves both (1) a link between age and the development of consumer tastes (over time) and (2) the relationship of nostalgia proneness (a psychographic variable) to patterns of consumer preferences. However, questions remain concerning whether the influence of nos-talgia proneness and age can be regarded as two independent aspects of nostalgic consumption. This research reports a pair of studies that investigate this issue with respect to motion picture preferences among subjects. Study 1 uses an age-ho-mogeneous sample to examine 20 items that assess nostalgia proneness, to derive a nostalgia scale, to form a spatial representation of movie preferences, and to test the fit of a vector reflecting differential nostalgia-related tastes in this preference space. Study 2 generalizes these results to a sample heterogeneous with respect to age and shows that age and nostalgia proneness appear to work independently as separate aspects of nostalgic preference patterns. As a basic aspect of the human condition, the phe-nomenon of nostalgia has received attention from such disciplines as history (Hobsbawm 1983; Lowenthal 1985), psychology (Fodor 1950; Nawas and Platt 1965), sociology (Davis 1979), anthropology (McCracken 1988), environmental psychology (Taylor and Konrad 1980), and other more eclectic approaches in social sci-ence (Campbell 1987; Csikszentmihalyi and Rochberg-Halton 1981). Further, by virtue of the potential con-nection of nostalgic feelings to consumption experiences of many kinds, several consumer researchers have ex-amined various questions related to nostalgia and to consumption associated with the \"dear departed past.\" For example, Holbrook (1989) traces nostalgic themes in the songs of David Frishberg. Belk (1990, 1991) deals with the meanings of possessions in establishing one's \"sense of past.\" Belk et al. (1988; 1991) apply this gen-eral perspective to the specific case of collecting and explore the manner in which collections of memora-bilia, souvenirs, and other relics preserve memories that enhance people's lives. Havlena and Holak (1991) re-view the use of nostalgic appeals in advertising and other commercial settings, while Holbrook and Schindler (1991) consider these and other phenomena en route to building some theoretical connections between age and the development of nostalgia-related consumer tastes. Most recently, Holak and Havlena (1992) ex-amine the recurring per…","author":[{"dropping-particle":"","family":"Holbrook","given":"Morris B.","non-dropping-particle":"","parse-names":false,"suffix":""}],"container-title":"Journal of Consumer Research","id":"ITEM-3","issue":"2","issued":{"date-parts":[["1993"]]},"page":"245","title":"Nostalgia and Consumption Preferences: Some Emerging Patterns of Consumer Tastes","type":"article-journal","volume":"20"},"uris":["http://www.mendeley.com/documents/?uuid=7660d7fa-0ddf-47c5-89bd-4820eba870cd"]}],"mendeley":{"formattedCitation":"(Baker &amp; Kennedy, 1994; Holbrook, 1993; Kessous, 2015)","plainTextFormattedCitation":"(Baker &amp; Kennedy, 1994; Holbrook, 1993; Kessous, 2015)","previouslyFormattedCitation":"(Baker &amp; Kennedy, 1994; Holbrook, 1993; Kessous, 2015)"},"properties":{"noteIndex":0},"schema":"https://github.com/citation-style-language/schema/raw/master/csl-citation.json"}</w:instrText>
      </w:r>
      <w:r w:rsidRPr="0040120E">
        <w:rPr>
          <w:rFonts w:ascii="Times New Roman" w:hAnsi="Times New Roman" w:cs="Times New Roman"/>
          <w:sz w:val="24"/>
          <w:lang w:val="en-GB"/>
        </w:rPr>
        <w:fldChar w:fldCharType="separate"/>
      </w:r>
      <w:r w:rsidR="0014146D" w:rsidRPr="0040120E">
        <w:rPr>
          <w:rFonts w:ascii="Times New Roman" w:hAnsi="Times New Roman" w:cs="Times New Roman"/>
          <w:noProof/>
          <w:sz w:val="24"/>
          <w:lang w:val="en-GB"/>
        </w:rPr>
        <w:t>(Baker &amp; Kennedy, 1994; Holbrook, 1993; Kessous, 2015)</w:t>
      </w:r>
      <w:r w:rsidRPr="0040120E">
        <w:rPr>
          <w:rFonts w:ascii="Times New Roman" w:hAnsi="Times New Roman" w:cs="Times New Roman"/>
          <w:sz w:val="24"/>
          <w:lang w:val="en-GB"/>
        </w:rPr>
        <w:fldChar w:fldCharType="end"/>
      </w:r>
      <w:r w:rsidRPr="0040120E">
        <w:rPr>
          <w:rFonts w:ascii="Times New Roman" w:hAnsi="Times New Roman" w:cs="Times New Roman"/>
          <w:sz w:val="24"/>
          <w:lang w:val="en-GB"/>
        </w:rPr>
        <w:t>. As it is an emotion of the consumer, we expect it to be different from the mere perception of a brand’s characteristics</w:t>
      </w:r>
      <w:r w:rsidR="00FA0095" w:rsidRPr="0040120E">
        <w:rPr>
          <w:rFonts w:ascii="Times New Roman" w:hAnsi="Times New Roman" w:cs="Times New Roman"/>
          <w:sz w:val="24"/>
          <w:lang w:val="en-GB"/>
        </w:rPr>
        <w:t>,</w:t>
      </w:r>
      <w:r w:rsidRPr="0040120E">
        <w:rPr>
          <w:rFonts w:ascii="Times New Roman" w:hAnsi="Times New Roman" w:cs="Times New Roman"/>
          <w:sz w:val="24"/>
          <w:lang w:val="en-GB"/>
        </w:rPr>
        <w:t xml:space="preserve"> such as heritage.</w:t>
      </w:r>
      <w:r w:rsidR="00A16C27" w:rsidRPr="0040120E">
        <w:rPr>
          <w:rFonts w:ascii="Times New Roman" w:hAnsi="Times New Roman" w:cs="Times New Roman"/>
          <w:sz w:val="24"/>
          <w:lang w:val="en-GB"/>
        </w:rPr>
        <w:t xml:space="preserve"> It exemplifies an affective outcome of brand heritage.</w:t>
      </w:r>
    </w:p>
    <w:p w14:paraId="2338E600" w14:textId="674D4946" w:rsidR="002D7072" w:rsidRPr="0040120E" w:rsidRDefault="002D7072" w:rsidP="002D7072">
      <w:pPr>
        <w:pStyle w:val="Caption"/>
        <w:keepNext/>
        <w:jc w:val="center"/>
        <w:rPr>
          <w:rFonts w:ascii="Times New Roman" w:hAnsi="Times New Roman" w:cs="Times New Roman"/>
          <w:b w:val="0"/>
          <w:color w:val="auto"/>
          <w:sz w:val="24"/>
          <w:lang w:val="en-GB"/>
        </w:rPr>
      </w:pPr>
      <w:r w:rsidRPr="0040120E">
        <w:rPr>
          <w:rFonts w:ascii="Times New Roman" w:hAnsi="Times New Roman" w:cs="Times New Roman"/>
          <w:b w:val="0"/>
          <w:color w:val="auto"/>
          <w:sz w:val="24"/>
          <w:lang w:val="en-GB"/>
        </w:rPr>
        <w:t xml:space="preserve">Table </w:t>
      </w:r>
      <w:r w:rsidRPr="0040120E">
        <w:rPr>
          <w:rFonts w:ascii="Times New Roman" w:hAnsi="Times New Roman" w:cs="Times New Roman"/>
          <w:b w:val="0"/>
          <w:color w:val="auto"/>
          <w:sz w:val="24"/>
        </w:rPr>
        <w:fldChar w:fldCharType="begin"/>
      </w:r>
      <w:r w:rsidRPr="0040120E">
        <w:rPr>
          <w:rFonts w:ascii="Times New Roman" w:hAnsi="Times New Roman" w:cs="Times New Roman"/>
          <w:b w:val="0"/>
          <w:color w:val="auto"/>
          <w:sz w:val="24"/>
          <w:lang w:val="en-GB"/>
        </w:rPr>
        <w:instrText xml:space="preserve"> SEQ Table \* ARABIC </w:instrText>
      </w:r>
      <w:r w:rsidRPr="0040120E">
        <w:rPr>
          <w:rFonts w:ascii="Times New Roman" w:hAnsi="Times New Roman" w:cs="Times New Roman"/>
          <w:b w:val="0"/>
          <w:color w:val="auto"/>
          <w:sz w:val="24"/>
        </w:rPr>
        <w:fldChar w:fldCharType="separate"/>
      </w:r>
      <w:r w:rsidR="00671C69">
        <w:rPr>
          <w:rFonts w:ascii="Times New Roman" w:hAnsi="Times New Roman" w:cs="Times New Roman"/>
          <w:b w:val="0"/>
          <w:noProof/>
          <w:color w:val="auto"/>
          <w:sz w:val="24"/>
          <w:lang w:val="en-GB"/>
        </w:rPr>
        <w:t>4</w:t>
      </w:r>
      <w:r w:rsidRPr="0040120E">
        <w:rPr>
          <w:rFonts w:ascii="Times New Roman" w:hAnsi="Times New Roman" w:cs="Times New Roman"/>
          <w:b w:val="0"/>
          <w:color w:val="auto"/>
          <w:sz w:val="24"/>
        </w:rPr>
        <w:fldChar w:fldCharType="end"/>
      </w:r>
      <w:r w:rsidRPr="0040120E">
        <w:rPr>
          <w:rFonts w:ascii="Times New Roman" w:hAnsi="Times New Roman" w:cs="Times New Roman"/>
          <w:b w:val="0"/>
          <w:color w:val="auto"/>
          <w:sz w:val="24"/>
          <w:lang w:val="en-GB"/>
        </w:rPr>
        <w:t xml:space="preserve"> - Items used in </w:t>
      </w:r>
      <w:r w:rsidR="00FA0095" w:rsidRPr="0040120E">
        <w:rPr>
          <w:rFonts w:ascii="Times New Roman" w:hAnsi="Times New Roman" w:cs="Times New Roman"/>
          <w:b w:val="0"/>
          <w:color w:val="auto"/>
          <w:sz w:val="24"/>
          <w:lang w:val="en-GB"/>
        </w:rPr>
        <w:t>S</w:t>
      </w:r>
      <w:r w:rsidRPr="0040120E">
        <w:rPr>
          <w:rFonts w:ascii="Times New Roman" w:hAnsi="Times New Roman" w:cs="Times New Roman"/>
          <w:b w:val="0"/>
          <w:color w:val="auto"/>
          <w:sz w:val="24"/>
          <w:lang w:val="en-GB"/>
        </w:rPr>
        <w:t>tudy 3</w:t>
      </w:r>
    </w:p>
    <w:tbl>
      <w:tblPr>
        <w:tblStyle w:val="TableGrid"/>
        <w:tblW w:w="0" w:type="auto"/>
        <w:jc w:val="center"/>
        <w:tblLook w:val="04A0" w:firstRow="1" w:lastRow="0" w:firstColumn="1" w:lastColumn="0" w:noHBand="0" w:noVBand="1"/>
      </w:tblPr>
      <w:tblGrid>
        <w:gridCol w:w="4121"/>
        <w:gridCol w:w="4941"/>
      </w:tblGrid>
      <w:tr w:rsidR="002D7072" w:rsidRPr="0040120E" w14:paraId="748B774C" w14:textId="77777777" w:rsidTr="002D7072">
        <w:trPr>
          <w:jc w:val="center"/>
        </w:trPr>
        <w:tc>
          <w:tcPr>
            <w:tcW w:w="4219" w:type="dxa"/>
          </w:tcPr>
          <w:p w14:paraId="58DC57A7" w14:textId="77777777" w:rsidR="002D7072" w:rsidRPr="0040120E" w:rsidRDefault="002D7072" w:rsidP="002D7072">
            <w:pPr>
              <w:jc w:val="center"/>
              <w:rPr>
                <w:rFonts w:ascii="Times New Roman" w:hAnsi="Times New Roman" w:cs="Times New Roman"/>
                <w:sz w:val="24"/>
                <w:szCs w:val="24"/>
              </w:rPr>
            </w:pPr>
            <w:r w:rsidRPr="0040120E">
              <w:rPr>
                <w:rFonts w:ascii="Times New Roman" w:hAnsi="Times New Roman" w:cs="Times New Roman"/>
                <w:b/>
                <w:sz w:val="24"/>
                <w:szCs w:val="24"/>
                <w:lang w:val="en-US"/>
              </w:rPr>
              <w:t>Brand heritage</w:t>
            </w:r>
          </w:p>
        </w:tc>
        <w:tc>
          <w:tcPr>
            <w:tcW w:w="5069" w:type="dxa"/>
          </w:tcPr>
          <w:p w14:paraId="181B90B7" w14:textId="77777777" w:rsidR="002D7072" w:rsidRPr="0040120E" w:rsidRDefault="002D7072" w:rsidP="002D7072">
            <w:pPr>
              <w:jc w:val="center"/>
              <w:rPr>
                <w:rFonts w:ascii="Times New Roman" w:hAnsi="Times New Roman" w:cs="Times New Roman"/>
                <w:b/>
                <w:sz w:val="24"/>
                <w:szCs w:val="24"/>
                <w:lang w:val="en-US"/>
              </w:rPr>
            </w:pPr>
            <w:r w:rsidRPr="0040120E">
              <w:rPr>
                <w:rFonts w:ascii="Times New Roman" w:hAnsi="Times New Roman" w:cs="Times New Roman"/>
                <w:b/>
                <w:sz w:val="24"/>
                <w:szCs w:val="24"/>
                <w:lang w:val="en-US"/>
              </w:rPr>
              <w:t>Brand credibility</w:t>
            </w:r>
          </w:p>
        </w:tc>
      </w:tr>
      <w:tr w:rsidR="002D7072" w:rsidRPr="00320A36" w14:paraId="47CAA5AF" w14:textId="77777777" w:rsidTr="002D7072">
        <w:trPr>
          <w:trHeight w:val="2220"/>
          <w:jc w:val="center"/>
        </w:trPr>
        <w:tc>
          <w:tcPr>
            <w:tcW w:w="4219" w:type="dxa"/>
            <w:vMerge w:val="restart"/>
          </w:tcPr>
          <w:p w14:paraId="256C8F01" w14:textId="64199892" w:rsidR="002D7072" w:rsidRPr="0040120E" w:rsidRDefault="002D7072" w:rsidP="002D7072">
            <w:pPr>
              <w:jc w:val="both"/>
              <w:rPr>
                <w:rFonts w:ascii="Times New Roman" w:hAnsi="Times New Roman" w:cs="Times New Roman"/>
                <w:sz w:val="24"/>
                <w:szCs w:val="24"/>
                <w:lang w:val="en-US"/>
              </w:rPr>
            </w:pPr>
            <w:r w:rsidRPr="0040120E">
              <w:rPr>
                <w:rFonts w:ascii="Times New Roman" w:hAnsi="Times New Roman" w:cs="Times New Roman"/>
                <w:sz w:val="24"/>
                <w:szCs w:val="24"/>
                <w:lang w:val="en-US"/>
              </w:rPr>
              <w:t>This brand will never go out of fashion</w:t>
            </w:r>
            <w:r w:rsidR="00FA0095" w:rsidRPr="0040120E">
              <w:rPr>
                <w:rFonts w:ascii="Times New Roman" w:hAnsi="Times New Roman" w:cs="Times New Roman"/>
                <w:sz w:val="24"/>
                <w:szCs w:val="24"/>
                <w:lang w:val="en-US"/>
              </w:rPr>
              <w:t>.</w:t>
            </w:r>
          </w:p>
          <w:p w14:paraId="50B6DE85" w14:textId="44FEFC3F" w:rsidR="002D7072" w:rsidRPr="0040120E" w:rsidRDefault="002D7072" w:rsidP="002D7072">
            <w:pPr>
              <w:jc w:val="both"/>
              <w:rPr>
                <w:rFonts w:ascii="Times New Roman" w:hAnsi="Times New Roman" w:cs="Times New Roman"/>
                <w:sz w:val="24"/>
                <w:szCs w:val="24"/>
                <w:lang w:val="en-US"/>
              </w:rPr>
            </w:pPr>
            <w:r w:rsidRPr="0040120E">
              <w:rPr>
                <w:rFonts w:ascii="Times New Roman" w:hAnsi="Times New Roman" w:cs="Times New Roman"/>
                <w:sz w:val="24"/>
                <w:szCs w:val="24"/>
                <w:lang w:val="en-US"/>
              </w:rPr>
              <w:t>This brand is continuous</w:t>
            </w:r>
            <w:r w:rsidR="00FA0095" w:rsidRPr="0040120E">
              <w:rPr>
                <w:rFonts w:ascii="Times New Roman" w:hAnsi="Times New Roman" w:cs="Times New Roman"/>
                <w:sz w:val="24"/>
                <w:szCs w:val="24"/>
                <w:lang w:val="en-US"/>
              </w:rPr>
              <w:t>.</w:t>
            </w:r>
          </w:p>
          <w:p w14:paraId="12838742" w14:textId="051FC340" w:rsidR="002D7072" w:rsidRPr="0040120E" w:rsidRDefault="002D7072" w:rsidP="002D7072">
            <w:pPr>
              <w:jc w:val="both"/>
              <w:rPr>
                <w:rFonts w:ascii="Times New Roman" w:hAnsi="Times New Roman" w:cs="Times New Roman"/>
                <w:sz w:val="24"/>
                <w:szCs w:val="24"/>
                <w:lang w:val="en-US"/>
              </w:rPr>
            </w:pPr>
            <w:r w:rsidRPr="0040120E">
              <w:rPr>
                <w:rFonts w:ascii="Times New Roman" w:hAnsi="Times New Roman" w:cs="Times New Roman"/>
                <w:sz w:val="24"/>
                <w:szCs w:val="24"/>
                <w:lang w:val="en-US"/>
              </w:rPr>
              <w:t>This brand is stable</w:t>
            </w:r>
            <w:r w:rsidR="00FA0095" w:rsidRPr="0040120E">
              <w:rPr>
                <w:rFonts w:ascii="Times New Roman" w:hAnsi="Times New Roman" w:cs="Times New Roman"/>
                <w:sz w:val="24"/>
                <w:szCs w:val="24"/>
                <w:lang w:val="en-US"/>
              </w:rPr>
              <w:t>.</w:t>
            </w:r>
          </w:p>
          <w:p w14:paraId="5AE8BAE1" w14:textId="2E9210DE" w:rsidR="002D7072" w:rsidRPr="0040120E" w:rsidRDefault="002D7072" w:rsidP="002D7072">
            <w:pPr>
              <w:jc w:val="both"/>
              <w:rPr>
                <w:rFonts w:ascii="Times New Roman" w:eastAsia="Times New Roman" w:hAnsi="Times New Roman" w:cs="Times New Roman"/>
                <w:color w:val="000000"/>
                <w:sz w:val="24"/>
                <w:szCs w:val="24"/>
                <w:lang w:val="en-US" w:eastAsia="fr-FR"/>
              </w:rPr>
            </w:pPr>
            <w:r w:rsidRPr="0040120E">
              <w:rPr>
                <w:rFonts w:ascii="Times New Roman" w:eastAsia="Times New Roman" w:hAnsi="Times New Roman" w:cs="Times New Roman"/>
                <w:color w:val="000000"/>
                <w:sz w:val="24"/>
                <w:szCs w:val="24"/>
                <w:lang w:val="en-US" w:eastAsia="fr-FR"/>
              </w:rPr>
              <w:t>This brand won't disappear tomorrow</w:t>
            </w:r>
            <w:r w:rsidR="00FA0095" w:rsidRPr="0040120E">
              <w:rPr>
                <w:rFonts w:ascii="Times New Roman" w:eastAsia="Times New Roman" w:hAnsi="Times New Roman" w:cs="Times New Roman"/>
                <w:color w:val="000000"/>
                <w:sz w:val="24"/>
                <w:szCs w:val="24"/>
                <w:lang w:val="en-US" w:eastAsia="fr-FR"/>
              </w:rPr>
              <w:t>.</w:t>
            </w:r>
          </w:p>
          <w:p w14:paraId="2D5623A7" w14:textId="349DEB57" w:rsidR="002D7072" w:rsidRPr="0040120E" w:rsidRDefault="002D7072" w:rsidP="002D7072">
            <w:pPr>
              <w:jc w:val="both"/>
              <w:rPr>
                <w:rFonts w:ascii="Times New Roman" w:eastAsia="Times New Roman" w:hAnsi="Times New Roman" w:cs="Times New Roman"/>
                <w:color w:val="000000"/>
                <w:sz w:val="24"/>
                <w:szCs w:val="24"/>
                <w:lang w:val="en-US" w:eastAsia="fr-FR"/>
              </w:rPr>
            </w:pPr>
            <w:r w:rsidRPr="0040120E">
              <w:rPr>
                <w:rFonts w:ascii="Times New Roman" w:eastAsia="Times New Roman" w:hAnsi="Times New Roman" w:cs="Times New Roman"/>
                <w:color w:val="000000"/>
                <w:sz w:val="24"/>
                <w:szCs w:val="24"/>
                <w:lang w:val="en-US" w:eastAsia="fr-FR"/>
              </w:rPr>
              <w:t>This brand is timeless</w:t>
            </w:r>
            <w:r w:rsidR="00FA0095" w:rsidRPr="0040120E">
              <w:rPr>
                <w:rFonts w:ascii="Times New Roman" w:eastAsia="Times New Roman" w:hAnsi="Times New Roman" w:cs="Times New Roman"/>
                <w:color w:val="000000"/>
                <w:sz w:val="24"/>
                <w:szCs w:val="24"/>
                <w:lang w:val="en-US" w:eastAsia="fr-FR"/>
              </w:rPr>
              <w:t>.</w:t>
            </w:r>
            <w:r w:rsidRPr="0040120E">
              <w:rPr>
                <w:rFonts w:ascii="Times New Roman" w:eastAsia="Times New Roman" w:hAnsi="Times New Roman" w:cs="Times New Roman"/>
                <w:color w:val="000000"/>
                <w:sz w:val="24"/>
                <w:szCs w:val="24"/>
                <w:lang w:val="en-US" w:eastAsia="fr-FR"/>
              </w:rPr>
              <w:t xml:space="preserve"> </w:t>
            </w:r>
          </w:p>
          <w:p w14:paraId="5CA2964F" w14:textId="295A4884" w:rsidR="002D7072" w:rsidRPr="0040120E" w:rsidRDefault="002D7072" w:rsidP="002D7072">
            <w:pPr>
              <w:jc w:val="both"/>
              <w:rPr>
                <w:rFonts w:ascii="Times New Roman" w:eastAsia="Times New Roman" w:hAnsi="Times New Roman" w:cs="Times New Roman"/>
                <w:color w:val="000000"/>
                <w:sz w:val="24"/>
                <w:szCs w:val="24"/>
                <w:lang w:val="en-US" w:eastAsia="fr-FR"/>
              </w:rPr>
            </w:pPr>
            <w:r w:rsidRPr="0040120E">
              <w:rPr>
                <w:rFonts w:ascii="Times New Roman" w:eastAsia="Times New Roman" w:hAnsi="Times New Roman" w:cs="Times New Roman"/>
                <w:color w:val="000000"/>
                <w:sz w:val="24"/>
                <w:szCs w:val="24"/>
                <w:lang w:val="en-US" w:eastAsia="fr-FR"/>
              </w:rPr>
              <w:t>This brand has existed for a long time</w:t>
            </w:r>
            <w:r w:rsidR="00FA0095" w:rsidRPr="0040120E">
              <w:rPr>
                <w:rFonts w:ascii="Times New Roman" w:eastAsia="Times New Roman" w:hAnsi="Times New Roman" w:cs="Times New Roman"/>
                <w:color w:val="000000"/>
                <w:sz w:val="24"/>
                <w:szCs w:val="24"/>
                <w:lang w:val="en-US" w:eastAsia="fr-FR"/>
              </w:rPr>
              <w:t>.</w:t>
            </w:r>
          </w:p>
          <w:p w14:paraId="646D29F7" w14:textId="079CB69D" w:rsidR="002D7072" w:rsidRPr="0040120E" w:rsidRDefault="002D7072" w:rsidP="002D7072">
            <w:pPr>
              <w:jc w:val="both"/>
              <w:rPr>
                <w:rFonts w:ascii="Times New Roman" w:eastAsia="Times New Roman" w:hAnsi="Times New Roman" w:cs="Times New Roman"/>
                <w:color w:val="000000"/>
                <w:sz w:val="24"/>
                <w:szCs w:val="24"/>
                <w:lang w:val="en-US" w:eastAsia="fr-FR"/>
              </w:rPr>
            </w:pPr>
            <w:r w:rsidRPr="0040120E">
              <w:rPr>
                <w:rFonts w:ascii="Times New Roman" w:eastAsia="Times New Roman" w:hAnsi="Times New Roman" w:cs="Times New Roman"/>
                <w:color w:val="000000"/>
                <w:sz w:val="24"/>
                <w:szCs w:val="24"/>
                <w:lang w:val="en-US" w:eastAsia="fr-FR"/>
              </w:rPr>
              <w:t>This brand exudes a sense of tradition</w:t>
            </w:r>
            <w:r w:rsidR="00FA0095" w:rsidRPr="0040120E">
              <w:rPr>
                <w:rFonts w:ascii="Times New Roman" w:eastAsia="Times New Roman" w:hAnsi="Times New Roman" w:cs="Times New Roman"/>
                <w:color w:val="000000"/>
                <w:sz w:val="24"/>
                <w:szCs w:val="24"/>
                <w:lang w:val="en-US" w:eastAsia="fr-FR"/>
              </w:rPr>
              <w:t>.</w:t>
            </w:r>
          </w:p>
          <w:p w14:paraId="4AEFDDB1" w14:textId="22166387" w:rsidR="002D7072" w:rsidRPr="0040120E" w:rsidRDefault="002D7072" w:rsidP="002D7072">
            <w:pPr>
              <w:jc w:val="both"/>
              <w:rPr>
                <w:rFonts w:ascii="Times New Roman" w:eastAsia="Times New Roman" w:hAnsi="Times New Roman" w:cs="Times New Roman"/>
                <w:color w:val="000000"/>
                <w:sz w:val="24"/>
                <w:szCs w:val="24"/>
                <w:lang w:val="en-US" w:eastAsia="fr-FR"/>
              </w:rPr>
            </w:pPr>
            <w:r w:rsidRPr="0040120E">
              <w:rPr>
                <w:rFonts w:ascii="Times New Roman" w:eastAsia="Times New Roman" w:hAnsi="Times New Roman" w:cs="Times New Roman"/>
                <w:color w:val="000000"/>
                <w:sz w:val="24"/>
                <w:szCs w:val="24"/>
                <w:lang w:val="en-US" w:eastAsia="fr-FR"/>
              </w:rPr>
              <w:t>This brand reinforces and builds on long-held traditions</w:t>
            </w:r>
            <w:r w:rsidR="00FA0095" w:rsidRPr="0040120E">
              <w:rPr>
                <w:rFonts w:ascii="Times New Roman" w:eastAsia="Times New Roman" w:hAnsi="Times New Roman" w:cs="Times New Roman"/>
                <w:color w:val="000000"/>
                <w:sz w:val="24"/>
                <w:szCs w:val="24"/>
                <w:lang w:val="en-US" w:eastAsia="fr-FR"/>
              </w:rPr>
              <w:t>.</w:t>
            </w:r>
          </w:p>
          <w:p w14:paraId="6F18BDE4" w14:textId="4FF4F840" w:rsidR="002D7072" w:rsidRPr="0040120E" w:rsidRDefault="002D7072" w:rsidP="002D7072">
            <w:pPr>
              <w:jc w:val="both"/>
              <w:rPr>
                <w:rFonts w:ascii="Times New Roman" w:eastAsia="Times New Roman" w:hAnsi="Times New Roman" w:cs="Times New Roman"/>
                <w:color w:val="000000"/>
                <w:sz w:val="24"/>
                <w:szCs w:val="24"/>
                <w:lang w:val="en-US" w:eastAsia="fr-FR"/>
              </w:rPr>
            </w:pPr>
            <w:r w:rsidRPr="0040120E">
              <w:rPr>
                <w:rFonts w:ascii="Times New Roman" w:eastAsia="Times New Roman" w:hAnsi="Times New Roman" w:cs="Times New Roman"/>
                <w:color w:val="000000"/>
                <w:sz w:val="24"/>
                <w:szCs w:val="24"/>
                <w:lang w:val="en-US" w:eastAsia="fr-FR"/>
              </w:rPr>
              <w:t>This brand has roots</w:t>
            </w:r>
            <w:r w:rsidR="00FA0095" w:rsidRPr="0040120E">
              <w:rPr>
                <w:rFonts w:ascii="Times New Roman" w:eastAsia="Times New Roman" w:hAnsi="Times New Roman" w:cs="Times New Roman"/>
                <w:color w:val="000000"/>
                <w:sz w:val="24"/>
                <w:szCs w:val="24"/>
                <w:lang w:val="en-US" w:eastAsia="fr-FR"/>
              </w:rPr>
              <w:t>.</w:t>
            </w:r>
          </w:p>
          <w:p w14:paraId="2339D7EE" w14:textId="03E490A9" w:rsidR="002D7072" w:rsidRPr="0040120E" w:rsidRDefault="002D7072" w:rsidP="002D7072">
            <w:pPr>
              <w:jc w:val="both"/>
              <w:rPr>
                <w:rFonts w:ascii="Times New Roman" w:eastAsia="Times New Roman" w:hAnsi="Times New Roman" w:cs="Times New Roman"/>
                <w:color w:val="000000"/>
                <w:sz w:val="24"/>
                <w:szCs w:val="24"/>
                <w:lang w:val="en-US" w:eastAsia="fr-FR"/>
              </w:rPr>
            </w:pPr>
            <w:r w:rsidRPr="0040120E">
              <w:rPr>
                <w:rFonts w:ascii="Times New Roman" w:eastAsia="Times New Roman" w:hAnsi="Times New Roman" w:cs="Times New Roman"/>
                <w:color w:val="000000"/>
                <w:sz w:val="24"/>
                <w:szCs w:val="24"/>
                <w:lang w:val="en-US" w:eastAsia="fr-FR"/>
              </w:rPr>
              <w:t>This brand has a strong link to the past</w:t>
            </w:r>
            <w:r w:rsidR="00FA0095" w:rsidRPr="0040120E">
              <w:rPr>
                <w:rFonts w:ascii="Times New Roman" w:eastAsia="Times New Roman" w:hAnsi="Times New Roman" w:cs="Times New Roman"/>
                <w:color w:val="000000"/>
                <w:sz w:val="24"/>
                <w:szCs w:val="24"/>
                <w:lang w:val="en-US" w:eastAsia="fr-FR"/>
              </w:rPr>
              <w:t>.</w:t>
            </w:r>
          </w:p>
          <w:p w14:paraId="7D1D81ED" w14:textId="5D657E21" w:rsidR="002D7072" w:rsidRPr="0040120E" w:rsidRDefault="002D7072" w:rsidP="002D7072">
            <w:pPr>
              <w:jc w:val="both"/>
              <w:rPr>
                <w:rFonts w:ascii="Times New Roman" w:eastAsia="Times New Roman" w:hAnsi="Times New Roman" w:cs="Times New Roman"/>
                <w:color w:val="000000"/>
                <w:sz w:val="24"/>
                <w:szCs w:val="24"/>
                <w:lang w:val="en-US" w:eastAsia="fr-FR"/>
              </w:rPr>
            </w:pPr>
            <w:r w:rsidRPr="0040120E">
              <w:rPr>
                <w:rFonts w:ascii="Times New Roman" w:eastAsia="Times New Roman" w:hAnsi="Times New Roman" w:cs="Times New Roman"/>
                <w:color w:val="000000"/>
                <w:sz w:val="24"/>
                <w:szCs w:val="24"/>
                <w:lang w:val="en-US" w:eastAsia="fr-FR"/>
              </w:rPr>
              <w:t>This brand points to its founding date</w:t>
            </w:r>
            <w:r w:rsidR="00FA0095" w:rsidRPr="0040120E">
              <w:rPr>
                <w:rFonts w:ascii="Times New Roman" w:eastAsia="Times New Roman" w:hAnsi="Times New Roman" w:cs="Times New Roman"/>
                <w:color w:val="000000"/>
                <w:sz w:val="24"/>
                <w:szCs w:val="24"/>
                <w:lang w:val="en-US" w:eastAsia="fr-FR"/>
              </w:rPr>
              <w:t>.</w:t>
            </w:r>
          </w:p>
          <w:p w14:paraId="700E5156" w14:textId="5A6AF1E3" w:rsidR="002D7072" w:rsidRPr="0040120E" w:rsidRDefault="002D7072" w:rsidP="002D7072">
            <w:pPr>
              <w:jc w:val="both"/>
              <w:rPr>
                <w:rFonts w:ascii="Times New Roman" w:eastAsia="Times New Roman" w:hAnsi="Times New Roman" w:cs="Times New Roman"/>
                <w:color w:val="000000"/>
                <w:sz w:val="24"/>
                <w:szCs w:val="24"/>
                <w:lang w:val="en-US" w:eastAsia="fr-FR"/>
              </w:rPr>
            </w:pPr>
            <w:r w:rsidRPr="0040120E">
              <w:rPr>
                <w:rFonts w:ascii="Times New Roman" w:eastAsia="Times New Roman" w:hAnsi="Times New Roman" w:cs="Times New Roman"/>
                <w:color w:val="000000"/>
                <w:sz w:val="24"/>
                <w:szCs w:val="24"/>
                <w:lang w:val="en-US" w:eastAsia="fr-FR"/>
              </w:rPr>
              <w:t>This brand knows how to reinvent itself</w:t>
            </w:r>
            <w:r w:rsidR="00FA0095" w:rsidRPr="0040120E">
              <w:rPr>
                <w:rFonts w:ascii="Times New Roman" w:eastAsia="Times New Roman" w:hAnsi="Times New Roman" w:cs="Times New Roman"/>
                <w:color w:val="000000"/>
                <w:sz w:val="24"/>
                <w:szCs w:val="24"/>
                <w:lang w:val="en-US" w:eastAsia="fr-FR"/>
              </w:rPr>
              <w:t>.</w:t>
            </w:r>
          </w:p>
          <w:p w14:paraId="70535457" w14:textId="53CE85AE" w:rsidR="002D7072" w:rsidRPr="0040120E" w:rsidRDefault="002D7072" w:rsidP="002D7072">
            <w:pPr>
              <w:jc w:val="both"/>
              <w:rPr>
                <w:rFonts w:ascii="Times New Roman" w:hAnsi="Times New Roman" w:cs="Times New Roman"/>
                <w:sz w:val="24"/>
                <w:szCs w:val="24"/>
                <w:lang w:val="en-US"/>
              </w:rPr>
            </w:pPr>
            <w:r w:rsidRPr="0040120E">
              <w:rPr>
                <w:rFonts w:ascii="Times New Roman" w:hAnsi="Times New Roman" w:cs="Times New Roman"/>
                <w:sz w:val="24"/>
                <w:szCs w:val="24"/>
                <w:lang w:val="en-US"/>
              </w:rPr>
              <w:t>This brand renews itself</w:t>
            </w:r>
            <w:r w:rsidR="00FA0095" w:rsidRPr="0040120E">
              <w:rPr>
                <w:rFonts w:ascii="Times New Roman" w:hAnsi="Times New Roman" w:cs="Times New Roman"/>
                <w:sz w:val="24"/>
                <w:szCs w:val="24"/>
                <w:lang w:val="en-US"/>
              </w:rPr>
              <w:t>.</w:t>
            </w:r>
          </w:p>
        </w:tc>
        <w:tc>
          <w:tcPr>
            <w:tcW w:w="5069" w:type="dxa"/>
          </w:tcPr>
          <w:p w14:paraId="47D77070" w14:textId="77777777" w:rsidR="002D7072" w:rsidRPr="0040120E" w:rsidRDefault="002D7072" w:rsidP="002D7072">
            <w:pPr>
              <w:jc w:val="both"/>
              <w:rPr>
                <w:rFonts w:ascii="Times New Roman" w:hAnsi="Times New Roman" w:cs="Times New Roman"/>
                <w:sz w:val="24"/>
                <w:szCs w:val="24"/>
                <w:lang w:val="en-US"/>
              </w:rPr>
            </w:pPr>
            <w:r w:rsidRPr="0040120E">
              <w:rPr>
                <w:rFonts w:ascii="Times New Roman" w:hAnsi="Times New Roman" w:cs="Times New Roman"/>
                <w:sz w:val="24"/>
                <w:szCs w:val="24"/>
                <w:lang w:val="en-US"/>
              </w:rPr>
              <w:t xml:space="preserve">This brand delivers what it promises. </w:t>
            </w:r>
          </w:p>
          <w:p w14:paraId="2F0142A5" w14:textId="77777777" w:rsidR="002D7072" w:rsidRPr="0040120E" w:rsidRDefault="002D7072" w:rsidP="002D7072">
            <w:pPr>
              <w:jc w:val="both"/>
              <w:rPr>
                <w:rFonts w:ascii="Times New Roman" w:hAnsi="Times New Roman" w:cs="Times New Roman"/>
                <w:sz w:val="24"/>
                <w:szCs w:val="24"/>
                <w:lang w:val="en-US"/>
              </w:rPr>
            </w:pPr>
            <w:r w:rsidRPr="0040120E">
              <w:rPr>
                <w:rFonts w:ascii="Times New Roman" w:hAnsi="Times New Roman" w:cs="Times New Roman"/>
                <w:sz w:val="24"/>
                <w:szCs w:val="24"/>
                <w:lang w:val="en-US"/>
              </w:rPr>
              <w:t>This brand’s product claims are believable.</w:t>
            </w:r>
          </w:p>
          <w:p w14:paraId="5E667221" w14:textId="77777777" w:rsidR="002D7072" w:rsidRPr="0040120E" w:rsidRDefault="002D7072" w:rsidP="002D7072">
            <w:pPr>
              <w:jc w:val="both"/>
              <w:rPr>
                <w:rFonts w:ascii="Times New Roman" w:hAnsi="Times New Roman" w:cs="Times New Roman"/>
                <w:sz w:val="24"/>
                <w:szCs w:val="24"/>
                <w:lang w:val="en-US"/>
              </w:rPr>
            </w:pPr>
            <w:r w:rsidRPr="0040120E">
              <w:rPr>
                <w:rFonts w:ascii="Times New Roman" w:hAnsi="Times New Roman" w:cs="Times New Roman"/>
                <w:sz w:val="24"/>
                <w:szCs w:val="24"/>
                <w:lang w:val="en-US"/>
              </w:rPr>
              <w:t xml:space="preserve">This brand is committed to delivering on its claims, no more and no less. </w:t>
            </w:r>
          </w:p>
          <w:p w14:paraId="1B35530D" w14:textId="77777777" w:rsidR="002D7072" w:rsidRPr="0040120E" w:rsidRDefault="002D7072" w:rsidP="002D7072">
            <w:pPr>
              <w:jc w:val="both"/>
              <w:rPr>
                <w:rFonts w:ascii="Times New Roman" w:hAnsi="Times New Roman" w:cs="Times New Roman"/>
                <w:sz w:val="24"/>
                <w:szCs w:val="24"/>
                <w:lang w:val="en-US"/>
              </w:rPr>
            </w:pPr>
            <w:r w:rsidRPr="0040120E">
              <w:rPr>
                <w:rFonts w:ascii="Times New Roman" w:hAnsi="Times New Roman" w:cs="Times New Roman"/>
                <w:sz w:val="24"/>
                <w:szCs w:val="24"/>
                <w:lang w:val="en-US"/>
              </w:rPr>
              <w:t>This brand has a name you can trust.</w:t>
            </w:r>
          </w:p>
          <w:p w14:paraId="67BFE540" w14:textId="77777777" w:rsidR="002D7072" w:rsidRPr="0040120E" w:rsidRDefault="002D7072" w:rsidP="002D7072">
            <w:pPr>
              <w:jc w:val="both"/>
              <w:rPr>
                <w:rFonts w:ascii="Times New Roman" w:hAnsi="Times New Roman" w:cs="Times New Roman"/>
                <w:sz w:val="24"/>
                <w:szCs w:val="24"/>
                <w:lang w:val="en-US"/>
              </w:rPr>
            </w:pPr>
            <w:r w:rsidRPr="0040120E">
              <w:rPr>
                <w:rFonts w:ascii="Times New Roman" w:hAnsi="Times New Roman" w:cs="Times New Roman"/>
                <w:sz w:val="24"/>
                <w:szCs w:val="24"/>
                <w:lang w:val="en-US"/>
              </w:rPr>
              <w:t>This brand has the ability to deliver what it promises.</w:t>
            </w:r>
          </w:p>
        </w:tc>
      </w:tr>
      <w:tr w:rsidR="002D7072" w:rsidRPr="0040120E" w14:paraId="570867C8" w14:textId="77777777" w:rsidTr="002D7072">
        <w:trPr>
          <w:trHeight w:val="353"/>
          <w:jc w:val="center"/>
        </w:trPr>
        <w:tc>
          <w:tcPr>
            <w:tcW w:w="4219" w:type="dxa"/>
            <w:vMerge/>
          </w:tcPr>
          <w:p w14:paraId="444317D2" w14:textId="77777777" w:rsidR="002D7072" w:rsidRPr="0040120E" w:rsidRDefault="002D7072" w:rsidP="002D7072">
            <w:pPr>
              <w:jc w:val="both"/>
              <w:rPr>
                <w:rFonts w:ascii="Times New Roman" w:hAnsi="Times New Roman" w:cs="Times New Roman"/>
                <w:sz w:val="24"/>
                <w:szCs w:val="24"/>
                <w:lang w:val="en-US"/>
              </w:rPr>
            </w:pPr>
          </w:p>
        </w:tc>
        <w:tc>
          <w:tcPr>
            <w:tcW w:w="5069" w:type="dxa"/>
          </w:tcPr>
          <w:p w14:paraId="5CF5A6AF" w14:textId="77777777" w:rsidR="002D7072" w:rsidRPr="0040120E" w:rsidRDefault="002D7072" w:rsidP="002D7072">
            <w:pPr>
              <w:jc w:val="center"/>
              <w:rPr>
                <w:rFonts w:ascii="Times New Roman" w:hAnsi="Times New Roman" w:cs="Times New Roman"/>
                <w:sz w:val="24"/>
                <w:szCs w:val="24"/>
                <w:lang w:val="en-US"/>
              </w:rPr>
            </w:pPr>
            <w:r w:rsidRPr="0040120E">
              <w:rPr>
                <w:rFonts w:ascii="Times New Roman" w:hAnsi="Times New Roman" w:cs="Times New Roman"/>
                <w:b/>
                <w:sz w:val="24"/>
                <w:szCs w:val="24"/>
                <w:lang w:val="en-US"/>
              </w:rPr>
              <w:t>Personal nostalgia</w:t>
            </w:r>
          </w:p>
        </w:tc>
      </w:tr>
      <w:tr w:rsidR="002D7072" w:rsidRPr="00320A36" w14:paraId="1E35071E" w14:textId="77777777" w:rsidTr="002D7072">
        <w:trPr>
          <w:jc w:val="center"/>
        </w:trPr>
        <w:tc>
          <w:tcPr>
            <w:tcW w:w="4219" w:type="dxa"/>
            <w:vMerge/>
          </w:tcPr>
          <w:p w14:paraId="7882462F" w14:textId="77777777" w:rsidR="002D7072" w:rsidRPr="0040120E" w:rsidRDefault="002D7072" w:rsidP="002D7072">
            <w:pPr>
              <w:jc w:val="center"/>
              <w:rPr>
                <w:rFonts w:ascii="Times New Roman" w:hAnsi="Times New Roman" w:cs="Times New Roman"/>
                <w:sz w:val="24"/>
                <w:szCs w:val="24"/>
                <w:lang w:val="en-US"/>
              </w:rPr>
            </w:pPr>
          </w:p>
        </w:tc>
        <w:tc>
          <w:tcPr>
            <w:tcW w:w="5069" w:type="dxa"/>
          </w:tcPr>
          <w:p w14:paraId="38CB73CF" w14:textId="3702F49A" w:rsidR="002D7072" w:rsidRPr="0040120E" w:rsidRDefault="002D7072" w:rsidP="002D7072">
            <w:pPr>
              <w:jc w:val="both"/>
              <w:rPr>
                <w:rFonts w:ascii="Times New Roman" w:hAnsi="Times New Roman" w:cs="Times New Roman"/>
                <w:sz w:val="24"/>
                <w:szCs w:val="24"/>
                <w:lang w:val="en-US"/>
              </w:rPr>
            </w:pPr>
            <w:r w:rsidRPr="0040120E">
              <w:rPr>
                <w:rFonts w:ascii="Times New Roman" w:hAnsi="Times New Roman" w:cs="Times New Roman"/>
                <w:sz w:val="24"/>
                <w:szCs w:val="24"/>
                <w:lang w:val="en-US"/>
              </w:rPr>
              <w:t>This brand makes me feel nostalgic</w:t>
            </w:r>
            <w:r w:rsidR="00FA0095" w:rsidRPr="0040120E">
              <w:rPr>
                <w:rFonts w:ascii="Times New Roman" w:hAnsi="Times New Roman" w:cs="Times New Roman"/>
                <w:sz w:val="24"/>
                <w:szCs w:val="24"/>
                <w:lang w:val="en-US"/>
              </w:rPr>
              <w:t>.</w:t>
            </w:r>
          </w:p>
          <w:p w14:paraId="7026940E" w14:textId="076E93F6" w:rsidR="002D7072" w:rsidRPr="0040120E" w:rsidRDefault="002D7072" w:rsidP="002D7072">
            <w:pPr>
              <w:jc w:val="both"/>
              <w:rPr>
                <w:rFonts w:ascii="Times New Roman" w:hAnsi="Times New Roman" w:cs="Times New Roman"/>
                <w:sz w:val="24"/>
                <w:szCs w:val="24"/>
                <w:lang w:val="en-US"/>
              </w:rPr>
            </w:pPr>
            <w:r w:rsidRPr="0040120E">
              <w:rPr>
                <w:rFonts w:ascii="Times New Roman" w:hAnsi="Times New Roman" w:cs="Times New Roman"/>
                <w:sz w:val="24"/>
                <w:szCs w:val="24"/>
                <w:lang w:val="en-US"/>
              </w:rPr>
              <w:t>This brand takes me back to my past</w:t>
            </w:r>
            <w:r w:rsidR="00FA0095" w:rsidRPr="0040120E">
              <w:rPr>
                <w:rFonts w:ascii="Times New Roman" w:hAnsi="Times New Roman" w:cs="Times New Roman"/>
                <w:sz w:val="24"/>
                <w:szCs w:val="24"/>
                <w:lang w:val="en-US"/>
              </w:rPr>
              <w:t>.</w:t>
            </w:r>
          </w:p>
          <w:p w14:paraId="130ABE59" w14:textId="004C659C" w:rsidR="002D7072" w:rsidRPr="0040120E" w:rsidRDefault="002D7072" w:rsidP="002D7072">
            <w:pPr>
              <w:jc w:val="both"/>
              <w:rPr>
                <w:rFonts w:ascii="Times New Roman" w:hAnsi="Times New Roman" w:cs="Times New Roman"/>
                <w:sz w:val="24"/>
                <w:szCs w:val="24"/>
                <w:lang w:val="en-US"/>
              </w:rPr>
            </w:pPr>
            <w:r w:rsidRPr="0040120E">
              <w:rPr>
                <w:rFonts w:ascii="Times New Roman" w:hAnsi="Times New Roman" w:cs="Times New Roman"/>
                <w:sz w:val="24"/>
                <w:szCs w:val="24"/>
                <w:lang w:val="en-US"/>
              </w:rPr>
              <w:t xml:space="preserve">This brand evokes </w:t>
            </w:r>
            <w:r w:rsidR="00FA0095" w:rsidRPr="0040120E">
              <w:rPr>
                <w:rFonts w:ascii="Times New Roman" w:hAnsi="Times New Roman" w:cs="Times New Roman"/>
                <w:sz w:val="24"/>
                <w:szCs w:val="24"/>
                <w:lang w:val="en-US"/>
              </w:rPr>
              <w:t>in</w:t>
            </w:r>
            <w:r w:rsidR="005255F4" w:rsidRPr="0040120E">
              <w:rPr>
                <w:rFonts w:ascii="Times New Roman" w:hAnsi="Times New Roman" w:cs="Times New Roman"/>
                <w:sz w:val="24"/>
                <w:szCs w:val="24"/>
                <w:lang w:val="en-US"/>
              </w:rPr>
              <w:t xml:space="preserve"> </w:t>
            </w:r>
            <w:r w:rsidRPr="0040120E">
              <w:rPr>
                <w:rFonts w:ascii="Times New Roman" w:hAnsi="Times New Roman" w:cs="Times New Roman"/>
                <w:sz w:val="24"/>
                <w:szCs w:val="24"/>
                <w:lang w:val="en-US"/>
              </w:rPr>
              <w:t>me the good old days</w:t>
            </w:r>
            <w:r w:rsidR="00FA0095" w:rsidRPr="0040120E">
              <w:rPr>
                <w:rFonts w:ascii="Times New Roman" w:hAnsi="Times New Roman" w:cs="Times New Roman"/>
                <w:sz w:val="24"/>
                <w:szCs w:val="24"/>
                <w:lang w:val="en-US"/>
              </w:rPr>
              <w:t>.</w:t>
            </w:r>
          </w:p>
        </w:tc>
      </w:tr>
    </w:tbl>
    <w:p w14:paraId="252006CB" w14:textId="77777777" w:rsidR="00E2048B" w:rsidRPr="0040120E" w:rsidRDefault="00E2048B" w:rsidP="00460439">
      <w:pPr>
        <w:spacing w:line="480" w:lineRule="auto"/>
        <w:jc w:val="both"/>
        <w:rPr>
          <w:rFonts w:ascii="Times New Roman" w:hAnsi="Times New Roman" w:cs="Times New Roman"/>
          <w:sz w:val="24"/>
          <w:szCs w:val="24"/>
          <w:lang w:val="en-GB"/>
        </w:rPr>
      </w:pPr>
    </w:p>
    <w:p w14:paraId="409874D7" w14:textId="6704031E" w:rsidR="00460439" w:rsidRPr="0040120E" w:rsidRDefault="00E2048B" w:rsidP="00460439">
      <w:pPr>
        <w:spacing w:line="480" w:lineRule="auto"/>
        <w:jc w:val="both"/>
        <w:rPr>
          <w:rFonts w:ascii="Times New Roman" w:eastAsia="Times New Roman" w:hAnsi="Times New Roman" w:cs="Times New Roman"/>
          <w:color w:val="000000"/>
          <w:sz w:val="24"/>
          <w:szCs w:val="24"/>
          <w:lang w:val="en-GB" w:eastAsia="fr-FR"/>
        </w:rPr>
      </w:pPr>
      <w:r w:rsidRPr="0040120E">
        <w:rPr>
          <w:rFonts w:ascii="Times New Roman" w:hAnsi="Times New Roman" w:cs="Times New Roman"/>
          <w:sz w:val="24"/>
          <w:szCs w:val="24"/>
          <w:lang w:val="en-GB"/>
        </w:rPr>
        <w:t>W</w:t>
      </w:r>
      <w:r w:rsidR="00460439" w:rsidRPr="0040120E">
        <w:rPr>
          <w:rFonts w:ascii="Times New Roman" w:hAnsi="Times New Roman" w:cs="Times New Roman"/>
          <w:sz w:val="24"/>
          <w:szCs w:val="24"/>
          <w:lang w:val="en-GB"/>
        </w:rPr>
        <w:t xml:space="preserve">e specify a reflective model and test it on AMOS 21.0 with </w:t>
      </w:r>
      <w:r w:rsidR="00626B78" w:rsidRPr="0040120E">
        <w:rPr>
          <w:rFonts w:ascii="Times New Roman" w:hAnsi="Times New Roman" w:cs="Times New Roman"/>
          <w:sz w:val="24"/>
          <w:szCs w:val="24"/>
          <w:lang w:val="en-GB"/>
        </w:rPr>
        <w:t>s</w:t>
      </w:r>
      <w:r w:rsidR="00460439" w:rsidRPr="0040120E">
        <w:rPr>
          <w:rFonts w:ascii="Times New Roman" w:hAnsi="Times New Roman" w:cs="Times New Roman"/>
          <w:sz w:val="24"/>
          <w:szCs w:val="24"/>
          <w:lang w:val="en-GB"/>
        </w:rPr>
        <w:t xml:space="preserve">tructural </w:t>
      </w:r>
      <w:r w:rsidR="00626B78" w:rsidRPr="0040120E">
        <w:rPr>
          <w:rFonts w:ascii="Times New Roman" w:hAnsi="Times New Roman" w:cs="Times New Roman"/>
          <w:sz w:val="24"/>
          <w:szCs w:val="24"/>
          <w:lang w:val="en-GB"/>
        </w:rPr>
        <w:t>e</w:t>
      </w:r>
      <w:r w:rsidR="00460439" w:rsidRPr="0040120E">
        <w:rPr>
          <w:rFonts w:ascii="Times New Roman" w:hAnsi="Times New Roman" w:cs="Times New Roman"/>
          <w:sz w:val="24"/>
          <w:szCs w:val="24"/>
          <w:lang w:val="en-GB"/>
        </w:rPr>
        <w:t xml:space="preserve">quation </w:t>
      </w:r>
      <w:r w:rsidR="00626B78" w:rsidRPr="0040120E">
        <w:rPr>
          <w:rFonts w:ascii="Times New Roman" w:hAnsi="Times New Roman" w:cs="Times New Roman"/>
          <w:sz w:val="24"/>
          <w:szCs w:val="24"/>
          <w:lang w:val="en-GB"/>
        </w:rPr>
        <w:t>m</w:t>
      </w:r>
      <w:r w:rsidR="002D7072" w:rsidRPr="0040120E">
        <w:rPr>
          <w:rFonts w:ascii="Times New Roman" w:hAnsi="Times New Roman" w:cs="Times New Roman"/>
          <w:sz w:val="24"/>
          <w:szCs w:val="24"/>
          <w:lang w:val="en-GB"/>
        </w:rPr>
        <w:t>odelling</w:t>
      </w:r>
      <w:r w:rsidR="00460439" w:rsidRPr="0040120E">
        <w:rPr>
          <w:rFonts w:ascii="Times New Roman" w:hAnsi="Times New Roman" w:cs="Times New Roman"/>
          <w:sz w:val="24"/>
          <w:szCs w:val="24"/>
          <w:lang w:val="en-GB"/>
        </w:rPr>
        <w:t xml:space="preserve"> </w:t>
      </w:r>
      <w:r w:rsidR="00460439"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{"citationItems":[{"id":"ITEM-1","itemData":{"author":[{"dropping-particle":"","family":"Hair","given":"Joseph F.","non-dropping-particle":"","parse-names":false,"suffix":""},{"dropping-particle":"","family":"Black","given":"W.C.","non-dropping-particle":"","parse-names":false,"suffix":""},{"dropping-particle":"","family":"Babin","given":"B.J.","non-dropping-particle":"","parse-names":false,"suffix":""},{"dropping-particle":"","family":"Anderson","given":"R.E.","non-dropping-particle":"","parse-names":false,"suffix":""}],"edition":"7th","id":"ITEM-1","issued":{"date-parts":[["2009"]]},"publisher":"Pearson","publisher-place":"Harlow","title":"Multivariate Data Analysis","type":"book"},"uris":["http://www.mendeley.com/documents/?uuid=94c8ba4f-8dc8-4526-af15-567eecee8d6a"]}],"mendeley":{"formattedCitation":"(Hair et al., 2009)","plainTextFormattedCitation":"(Hair et al., 2009)","previouslyFormattedCitation":"(Hair et al., 2009)"},"properties":{"noteIndex":0},"schema":"https://github.com/citation-style-language/schema/raw/master/csl-citation.json"}</w:instrText>
      </w:r>
      <w:r w:rsidR="00460439" w:rsidRPr="0040120E">
        <w:rPr>
          <w:rFonts w:ascii="Times New Roman" w:hAnsi="Times New Roman" w:cs="Times New Roman"/>
          <w:sz w:val="24"/>
          <w:szCs w:val="24"/>
          <w:lang w:val="en-GB"/>
        </w:rPr>
        <w:fldChar w:fldCharType="separate"/>
      </w:r>
      <w:r w:rsidR="00460439" w:rsidRPr="0040120E">
        <w:rPr>
          <w:rFonts w:ascii="Times New Roman" w:hAnsi="Times New Roman" w:cs="Times New Roman"/>
          <w:noProof/>
          <w:sz w:val="24"/>
          <w:szCs w:val="24"/>
          <w:lang w:val="en-GB"/>
        </w:rPr>
        <w:t>(Hair et al., 2009)</w:t>
      </w:r>
      <w:r w:rsidR="00460439" w:rsidRPr="0040120E">
        <w:rPr>
          <w:rFonts w:ascii="Times New Roman" w:hAnsi="Times New Roman" w:cs="Times New Roman"/>
          <w:sz w:val="24"/>
          <w:szCs w:val="24"/>
          <w:lang w:val="en-GB"/>
        </w:rPr>
        <w:fldChar w:fldCharType="end"/>
      </w:r>
      <w:r w:rsidR="00460439" w:rsidRPr="0040120E">
        <w:rPr>
          <w:rFonts w:ascii="Times New Roman" w:hAnsi="Times New Roman" w:cs="Times New Roman"/>
          <w:sz w:val="24"/>
          <w:szCs w:val="24"/>
          <w:lang w:val="en-GB"/>
        </w:rPr>
        <w:t xml:space="preserve">. The measurement model of brand heritage is expected to be reflective: brand heritage leads to </w:t>
      </w:r>
      <w:r w:rsidR="002354F4" w:rsidRPr="0040120E">
        <w:rPr>
          <w:rFonts w:ascii="Times New Roman" w:hAnsi="Times New Roman" w:cs="Times New Roman"/>
          <w:sz w:val="24"/>
          <w:szCs w:val="24"/>
          <w:lang w:val="en-GB"/>
        </w:rPr>
        <w:t xml:space="preserve">a </w:t>
      </w:r>
      <w:r w:rsidR="00460439" w:rsidRPr="0040120E">
        <w:rPr>
          <w:rFonts w:ascii="Times New Roman" w:hAnsi="Times New Roman" w:cs="Times New Roman"/>
          <w:sz w:val="24"/>
          <w:szCs w:val="24"/>
          <w:lang w:val="en-GB"/>
        </w:rPr>
        <w:t>perception of stability, longevity, and adaptability, which then leads to the measured variables (e.g.</w:t>
      </w:r>
      <w:r w:rsidR="00FA0095" w:rsidRPr="0040120E">
        <w:rPr>
          <w:rFonts w:ascii="Times New Roman" w:hAnsi="Times New Roman" w:cs="Times New Roman"/>
          <w:sz w:val="24"/>
          <w:szCs w:val="24"/>
          <w:lang w:val="en-GB"/>
        </w:rPr>
        <w:t>,</w:t>
      </w:r>
      <w:r w:rsidR="00460439" w:rsidRPr="0040120E">
        <w:rPr>
          <w:rFonts w:ascii="Times New Roman" w:hAnsi="Times New Roman" w:cs="Times New Roman"/>
          <w:sz w:val="24"/>
          <w:szCs w:val="24"/>
          <w:lang w:val="en-GB"/>
        </w:rPr>
        <w:t xml:space="preserve"> </w:t>
      </w:r>
      <w:r w:rsidR="00E23412" w:rsidRPr="0040120E">
        <w:rPr>
          <w:rFonts w:ascii="Times New Roman" w:hAnsi="Times New Roman" w:cs="Times New Roman"/>
          <w:sz w:val="24"/>
          <w:szCs w:val="24"/>
          <w:lang w:val="en-GB"/>
        </w:rPr>
        <w:t>‘</w:t>
      </w:r>
      <w:r w:rsidR="00460439" w:rsidRPr="0040120E">
        <w:rPr>
          <w:rFonts w:ascii="Times New Roman" w:eastAsia="Times New Roman" w:hAnsi="Times New Roman" w:cs="Times New Roman"/>
          <w:color w:val="000000"/>
          <w:sz w:val="24"/>
          <w:szCs w:val="24"/>
          <w:lang w:val="en-GB" w:eastAsia="fr-FR"/>
        </w:rPr>
        <w:t>A brand with roots</w:t>
      </w:r>
      <w:r w:rsidR="00E23412" w:rsidRPr="0040120E">
        <w:rPr>
          <w:rFonts w:ascii="Times New Roman" w:eastAsia="Times New Roman" w:hAnsi="Times New Roman" w:cs="Times New Roman"/>
          <w:color w:val="000000"/>
          <w:sz w:val="24"/>
          <w:szCs w:val="24"/>
          <w:lang w:val="en-GB" w:eastAsia="fr-FR"/>
        </w:rPr>
        <w:t>’</w:t>
      </w:r>
      <w:r w:rsidR="00460439" w:rsidRPr="0040120E">
        <w:rPr>
          <w:rFonts w:ascii="Times New Roman" w:eastAsia="Times New Roman" w:hAnsi="Times New Roman" w:cs="Times New Roman"/>
          <w:color w:val="000000"/>
          <w:sz w:val="24"/>
          <w:szCs w:val="24"/>
          <w:lang w:val="en-GB" w:eastAsia="fr-FR"/>
        </w:rPr>
        <w:t>) rather than the other way around (e.g.</w:t>
      </w:r>
      <w:r w:rsidR="00FA0095" w:rsidRPr="0040120E">
        <w:rPr>
          <w:rFonts w:ascii="Times New Roman" w:eastAsia="Times New Roman" w:hAnsi="Times New Roman" w:cs="Times New Roman"/>
          <w:color w:val="000000"/>
          <w:sz w:val="24"/>
          <w:szCs w:val="24"/>
          <w:lang w:val="en-GB" w:eastAsia="fr-FR"/>
        </w:rPr>
        <w:t>,</w:t>
      </w:r>
      <w:r w:rsidR="00460439" w:rsidRPr="0040120E">
        <w:rPr>
          <w:rFonts w:ascii="Times New Roman" w:eastAsia="Times New Roman" w:hAnsi="Times New Roman" w:cs="Times New Roman"/>
          <w:color w:val="000000"/>
          <w:sz w:val="24"/>
          <w:szCs w:val="24"/>
          <w:lang w:val="en-GB" w:eastAsia="fr-FR"/>
        </w:rPr>
        <w:t xml:space="preserve"> a measured variable causes longevity</w:t>
      </w:r>
      <w:r w:rsidR="00FA0095" w:rsidRPr="0040120E">
        <w:rPr>
          <w:rFonts w:ascii="Times New Roman" w:eastAsia="Times New Roman" w:hAnsi="Times New Roman" w:cs="Times New Roman"/>
          <w:color w:val="000000"/>
          <w:sz w:val="24"/>
          <w:szCs w:val="24"/>
          <w:lang w:val="en-GB" w:eastAsia="fr-FR"/>
        </w:rPr>
        <w:t>,</w:t>
      </w:r>
      <w:r w:rsidR="00460439" w:rsidRPr="0040120E">
        <w:rPr>
          <w:rFonts w:ascii="Times New Roman" w:eastAsia="Times New Roman" w:hAnsi="Times New Roman" w:cs="Times New Roman"/>
          <w:color w:val="000000"/>
          <w:sz w:val="24"/>
          <w:szCs w:val="24"/>
          <w:lang w:val="en-GB" w:eastAsia="fr-FR"/>
        </w:rPr>
        <w:t xml:space="preserve"> which causes brand heritage). Using </w:t>
      </w:r>
      <w:r w:rsidR="00460439" w:rsidRPr="0040120E">
        <w:rPr>
          <w:rFonts w:ascii="Times New Roman" w:eastAsia="Times New Roman" w:hAnsi="Times New Roman" w:cs="Times New Roman"/>
          <w:color w:val="000000"/>
          <w:sz w:val="24"/>
          <w:szCs w:val="24"/>
          <w:lang w:val="en-GB" w:eastAsia="fr-FR"/>
        </w:rPr>
        <w:fldChar w:fldCharType="begin" w:fldLock="1"/>
      </w:r>
      <w:r w:rsidR="003870BB" w:rsidRPr="0040120E">
        <w:rPr>
          <w:rFonts w:ascii="Times New Roman" w:eastAsia="Times New Roman" w:hAnsi="Times New Roman" w:cs="Times New Roman"/>
          <w:color w:val="000000"/>
          <w:sz w:val="24"/>
          <w:szCs w:val="24"/>
          <w:lang w:val="en-GB" w:eastAsia="fr-FR"/>
        </w:rPr>
        <w:instrText>ADDIN CSL_CITATION {"citationItems":[{"id":"ITEM-1","itemData":{"author":[{"dropping-particle":"","family":"Bollen","given":"Kenneth A","non-dropping-particle":"","parse-names":false,"suffix":""}],"id":"ITEM-1","issued":{"date-parts":[["1989"]]},"number-of-pages":"528","publisher":"Wiley","publisher-place":"New York","title":"Structural equations with latent variables","type":"book"},"uris":["http://www.mendeley.com/documents/?uuid=19c4432a-3b19-41a7-9b58-06f52908e9a9"]}],"mendeley":{"formattedCitation":"(Bollen, 1989)","manualFormatting":"Bollen's example (1989)","plainTextFormattedCitation":"(Bollen, 1989)","previouslyFormattedCitation":"(Bollen, 1989)"},"properties":{"noteIndex":0},"schema":"https://github.com/citation-style-language/schema/raw/master/csl-citation.json"}</w:instrText>
      </w:r>
      <w:r w:rsidR="00460439" w:rsidRPr="0040120E">
        <w:rPr>
          <w:rFonts w:ascii="Times New Roman" w:eastAsia="Times New Roman" w:hAnsi="Times New Roman" w:cs="Times New Roman"/>
          <w:color w:val="000000"/>
          <w:sz w:val="24"/>
          <w:szCs w:val="24"/>
          <w:lang w:val="en-GB" w:eastAsia="fr-FR"/>
        </w:rPr>
        <w:fldChar w:fldCharType="separate"/>
      </w:r>
      <w:r w:rsidR="00460439" w:rsidRPr="0040120E">
        <w:rPr>
          <w:rFonts w:ascii="Times New Roman" w:eastAsia="Times New Roman" w:hAnsi="Times New Roman" w:cs="Times New Roman"/>
          <w:noProof/>
          <w:color w:val="000000"/>
          <w:sz w:val="24"/>
          <w:szCs w:val="24"/>
          <w:lang w:val="en-GB" w:eastAsia="fr-FR"/>
        </w:rPr>
        <w:t>Bollen's example (1989)</w:t>
      </w:r>
      <w:r w:rsidR="00460439" w:rsidRPr="0040120E">
        <w:rPr>
          <w:rFonts w:ascii="Times New Roman" w:eastAsia="Times New Roman" w:hAnsi="Times New Roman" w:cs="Times New Roman"/>
          <w:color w:val="000000"/>
          <w:sz w:val="24"/>
          <w:szCs w:val="24"/>
          <w:lang w:val="en-GB" w:eastAsia="fr-FR"/>
        </w:rPr>
        <w:fldChar w:fldCharType="end"/>
      </w:r>
      <w:r w:rsidR="00460439" w:rsidRPr="0040120E">
        <w:rPr>
          <w:rFonts w:ascii="Times New Roman" w:eastAsia="Times New Roman" w:hAnsi="Times New Roman" w:cs="Times New Roman"/>
          <w:color w:val="000000"/>
          <w:sz w:val="24"/>
          <w:szCs w:val="24"/>
          <w:lang w:val="en-GB" w:eastAsia="fr-FR"/>
        </w:rPr>
        <w:t>: unlike variables such as gender or divorce</w:t>
      </w:r>
      <w:r w:rsidR="002354F4" w:rsidRPr="0040120E">
        <w:rPr>
          <w:rFonts w:ascii="Times New Roman" w:eastAsia="Times New Roman" w:hAnsi="Times New Roman" w:cs="Times New Roman"/>
          <w:color w:val="000000"/>
          <w:sz w:val="24"/>
          <w:szCs w:val="24"/>
          <w:lang w:val="en-GB" w:eastAsia="fr-FR"/>
        </w:rPr>
        <w:t>,</w:t>
      </w:r>
      <w:r w:rsidR="00460439" w:rsidRPr="0040120E">
        <w:rPr>
          <w:rFonts w:ascii="Times New Roman" w:eastAsia="Times New Roman" w:hAnsi="Times New Roman" w:cs="Times New Roman"/>
          <w:color w:val="000000"/>
          <w:sz w:val="24"/>
          <w:szCs w:val="24"/>
          <w:lang w:val="en-GB" w:eastAsia="fr-FR"/>
        </w:rPr>
        <w:t xml:space="preserve"> that are cause indicators because they do not </w:t>
      </w:r>
      <w:r w:rsidR="00460439" w:rsidRPr="0040120E">
        <w:rPr>
          <w:rFonts w:ascii="Times New Roman" w:eastAsia="Times New Roman" w:hAnsi="Times New Roman" w:cs="Times New Roman"/>
          <w:color w:val="000000"/>
          <w:sz w:val="24"/>
          <w:szCs w:val="24"/>
          <w:lang w:val="en-GB" w:eastAsia="fr-FR"/>
        </w:rPr>
        <w:lastRenderedPageBreak/>
        <w:t xml:space="preserve">change when the latent variable is modified, a modification of the brand heritage is likely to cause change in </w:t>
      </w:r>
      <w:r w:rsidR="00FA0095" w:rsidRPr="0040120E">
        <w:rPr>
          <w:rFonts w:ascii="Times New Roman" w:eastAsia="Times New Roman" w:hAnsi="Times New Roman" w:cs="Times New Roman"/>
          <w:color w:val="000000"/>
          <w:sz w:val="24"/>
          <w:szCs w:val="24"/>
          <w:lang w:val="en-GB" w:eastAsia="fr-FR"/>
        </w:rPr>
        <w:t xml:space="preserve">a </w:t>
      </w:r>
      <w:r w:rsidR="00460439" w:rsidRPr="0040120E">
        <w:rPr>
          <w:rFonts w:ascii="Times New Roman" w:eastAsia="Times New Roman" w:hAnsi="Times New Roman" w:cs="Times New Roman"/>
          <w:color w:val="000000"/>
          <w:sz w:val="24"/>
          <w:szCs w:val="24"/>
          <w:lang w:val="en-GB" w:eastAsia="fr-FR"/>
        </w:rPr>
        <w:t xml:space="preserve">consumer’s answer to </w:t>
      </w:r>
      <w:r w:rsidR="00E23412" w:rsidRPr="0040120E">
        <w:rPr>
          <w:rFonts w:ascii="Times New Roman" w:eastAsia="Times New Roman" w:hAnsi="Times New Roman" w:cs="Times New Roman"/>
          <w:color w:val="000000"/>
          <w:sz w:val="24"/>
          <w:szCs w:val="24"/>
          <w:lang w:val="en-GB" w:eastAsia="fr-FR"/>
        </w:rPr>
        <w:t>‘</w:t>
      </w:r>
      <w:r w:rsidR="00460439" w:rsidRPr="0040120E">
        <w:rPr>
          <w:rFonts w:ascii="Times New Roman" w:eastAsia="Times New Roman" w:hAnsi="Times New Roman" w:cs="Times New Roman"/>
          <w:color w:val="000000"/>
          <w:sz w:val="24"/>
          <w:szCs w:val="24"/>
          <w:lang w:val="en-GB" w:eastAsia="fr-FR"/>
        </w:rPr>
        <w:t>Is that a brand with roots?</w:t>
      </w:r>
      <w:r w:rsidR="00E23412" w:rsidRPr="0040120E">
        <w:rPr>
          <w:rFonts w:ascii="Times New Roman" w:eastAsia="Times New Roman" w:hAnsi="Times New Roman" w:cs="Times New Roman"/>
          <w:color w:val="000000"/>
          <w:sz w:val="24"/>
          <w:szCs w:val="24"/>
          <w:lang w:val="en-GB" w:eastAsia="fr-FR"/>
        </w:rPr>
        <w:t>’</w:t>
      </w:r>
      <w:r w:rsidR="00460439" w:rsidRPr="0040120E">
        <w:rPr>
          <w:rFonts w:ascii="Times New Roman" w:eastAsia="Times New Roman" w:hAnsi="Times New Roman" w:cs="Times New Roman"/>
          <w:color w:val="000000"/>
          <w:sz w:val="24"/>
          <w:szCs w:val="24"/>
          <w:lang w:val="en-GB" w:eastAsia="fr-FR"/>
        </w:rPr>
        <w:t>. This is why the measured variables are considered as effect indicators.</w:t>
      </w:r>
    </w:p>
    <w:p w14:paraId="7C5C175C" w14:textId="24751AEE" w:rsidR="00460439" w:rsidRPr="0040120E" w:rsidRDefault="00460439" w:rsidP="00532676">
      <w:pPr>
        <w:spacing w:line="480" w:lineRule="auto"/>
        <w:ind w:firstLine="360"/>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 xml:space="preserve">The specified model extracted from EFA with 13 items shows good but unsatisfactory fit indices. Following recommendations from the literature, three items correlating with more </w:t>
      </w:r>
      <w:r w:rsidR="00F05206" w:rsidRPr="0040120E">
        <w:rPr>
          <w:rFonts w:ascii="Times New Roman" w:hAnsi="Times New Roman" w:cs="Times New Roman"/>
          <w:sz w:val="24"/>
          <w:szCs w:val="24"/>
          <w:lang w:val="en-GB"/>
        </w:rPr>
        <w:t>than one factor</w:t>
      </w:r>
      <w:r w:rsidRPr="0040120E">
        <w:rPr>
          <w:rFonts w:ascii="Times New Roman" w:hAnsi="Times New Roman" w:cs="Times New Roman"/>
          <w:sz w:val="24"/>
          <w:szCs w:val="24"/>
          <w:lang w:val="en-GB"/>
        </w:rPr>
        <w:t xml:space="preserve"> are removed to improve the quality of the measure. The final measurement model has three dimensions and ten items (</w:t>
      </w:r>
      <w:r w:rsidR="00E1342A" w:rsidRPr="0040120E">
        <w:rPr>
          <w:rFonts w:ascii="Times New Roman" w:hAnsi="Times New Roman" w:cs="Times New Roman"/>
          <w:sz w:val="24"/>
          <w:szCs w:val="24"/>
          <w:lang w:val="en-GB"/>
        </w:rPr>
        <w:t xml:space="preserve">χ²=77.5; df=32; </w:t>
      </w:r>
      <w:r w:rsidRPr="0040120E">
        <w:rPr>
          <w:rFonts w:ascii="Times New Roman" w:hAnsi="Times New Roman" w:cs="Times New Roman"/>
          <w:sz w:val="24"/>
          <w:szCs w:val="24"/>
          <w:lang w:val="en-GB"/>
        </w:rPr>
        <w:t>χ²/df=2.423; CFI=.993; TLI=.991; RMSEA=.038). It satisfies the criteria for convergent validity and reliability</w:t>
      </w:r>
      <w:r w:rsidR="009C2A33" w:rsidRPr="0040120E">
        <w:rPr>
          <w:rFonts w:ascii="Times New Roman" w:hAnsi="Times New Roman" w:cs="Times New Roman"/>
          <w:sz w:val="24"/>
          <w:szCs w:val="24"/>
          <w:lang w:val="en-GB"/>
        </w:rPr>
        <w:t xml:space="preserve"> (Table 5</w:t>
      </w:r>
      <w:r w:rsidR="00D30661"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 xml:space="preserve">. We find measurement invariance across groups. </w:t>
      </w:r>
    </w:p>
    <w:p w14:paraId="38ABD5E3" w14:textId="6F09D233" w:rsidR="002D7072" w:rsidRPr="0040120E" w:rsidRDefault="002D7072" w:rsidP="002D7072">
      <w:pPr>
        <w:pStyle w:val="Caption"/>
        <w:keepNext/>
        <w:spacing w:line="480" w:lineRule="auto"/>
        <w:jc w:val="center"/>
        <w:rPr>
          <w:rFonts w:ascii="Times New Roman" w:hAnsi="Times New Roman" w:cs="Times New Roman"/>
          <w:color w:val="auto"/>
          <w:sz w:val="24"/>
          <w:lang w:val="en-US"/>
        </w:rPr>
      </w:pPr>
      <w:r w:rsidRPr="0040120E">
        <w:rPr>
          <w:rFonts w:ascii="Times New Roman" w:hAnsi="Times New Roman" w:cs="Times New Roman"/>
          <w:color w:val="auto"/>
          <w:sz w:val="24"/>
          <w:lang w:val="en-US"/>
        </w:rPr>
        <w:t xml:space="preserve">Table </w:t>
      </w:r>
      <w:r w:rsidRPr="0040120E">
        <w:rPr>
          <w:rFonts w:ascii="Times New Roman" w:hAnsi="Times New Roman" w:cs="Times New Roman"/>
          <w:color w:val="auto"/>
          <w:sz w:val="24"/>
        </w:rPr>
        <w:fldChar w:fldCharType="begin"/>
      </w:r>
      <w:r w:rsidRPr="0040120E">
        <w:rPr>
          <w:rFonts w:ascii="Times New Roman" w:hAnsi="Times New Roman" w:cs="Times New Roman"/>
          <w:color w:val="auto"/>
          <w:sz w:val="24"/>
          <w:lang w:val="en-US"/>
        </w:rPr>
        <w:instrText xml:space="preserve"> SEQ Table \* ARABIC </w:instrText>
      </w:r>
      <w:r w:rsidRPr="0040120E">
        <w:rPr>
          <w:rFonts w:ascii="Times New Roman" w:hAnsi="Times New Roman" w:cs="Times New Roman"/>
          <w:color w:val="auto"/>
          <w:sz w:val="24"/>
        </w:rPr>
        <w:fldChar w:fldCharType="separate"/>
      </w:r>
      <w:r w:rsidR="00671C69">
        <w:rPr>
          <w:rFonts w:ascii="Times New Roman" w:hAnsi="Times New Roman" w:cs="Times New Roman"/>
          <w:noProof/>
          <w:color w:val="auto"/>
          <w:sz w:val="24"/>
          <w:lang w:val="en-US"/>
        </w:rPr>
        <w:t>5</w:t>
      </w:r>
      <w:r w:rsidRPr="0040120E">
        <w:rPr>
          <w:rFonts w:ascii="Times New Roman" w:hAnsi="Times New Roman" w:cs="Times New Roman"/>
          <w:color w:val="auto"/>
          <w:sz w:val="24"/>
        </w:rPr>
        <w:fldChar w:fldCharType="end"/>
      </w:r>
      <w:r w:rsidRPr="0040120E">
        <w:rPr>
          <w:rFonts w:ascii="Times New Roman" w:hAnsi="Times New Roman" w:cs="Times New Roman"/>
          <w:color w:val="auto"/>
          <w:sz w:val="24"/>
          <w:lang w:val="en-US"/>
        </w:rPr>
        <w:t xml:space="preserve"> - Perceived Brand Heritage Scale</w:t>
      </w:r>
    </w:p>
    <w:tbl>
      <w:tblPr>
        <w:tblStyle w:val="TableGrid"/>
        <w:tblW w:w="9180" w:type="dxa"/>
        <w:tblLayout w:type="fixed"/>
        <w:tblLook w:val="04A0" w:firstRow="1" w:lastRow="0" w:firstColumn="1" w:lastColumn="0" w:noHBand="0" w:noVBand="1"/>
      </w:tblPr>
      <w:tblGrid>
        <w:gridCol w:w="1526"/>
        <w:gridCol w:w="5245"/>
        <w:gridCol w:w="1559"/>
        <w:gridCol w:w="850"/>
      </w:tblGrid>
      <w:tr w:rsidR="002D7072" w:rsidRPr="0040120E" w14:paraId="68FBD984" w14:textId="77777777" w:rsidTr="002D7072">
        <w:tc>
          <w:tcPr>
            <w:tcW w:w="1526" w:type="dxa"/>
          </w:tcPr>
          <w:p w14:paraId="333943CD" w14:textId="77777777" w:rsidR="002D7072" w:rsidRPr="0040120E" w:rsidRDefault="002D7072" w:rsidP="002D7072">
            <w:pPr>
              <w:jc w:val="both"/>
              <w:rPr>
                <w:rFonts w:ascii="Times New Roman" w:hAnsi="Times New Roman" w:cs="Times New Roman"/>
                <w:sz w:val="24"/>
                <w:szCs w:val="24"/>
                <w:lang w:val="en-US"/>
              </w:rPr>
            </w:pPr>
            <w:r w:rsidRPr="0040120E">
              <w:rPr>
                <w:rFonts w:ascii="Times New Roman" w:hAnsi="Times New Roman" w:cs="Times New Roman"/>
                <w:sz w:val="24"/>
                <w:szCs w:val="24"/>
                <w:lang w:val="en-US"/>
              </w:rPr>
              <w:t>Dimensions</w:t>
            </w:r>
          </w:p>
        </w:tc>
        <w:tc>
          <w:tcPr>
            <w:tcW w:w="5245" w:type="dxa"/>
          </w:tcPr>
          <w:p w14:paraId="36EADD40" w14:textId="77777777" w:rsidR="002D7072" w:rsidRPr="0040120E" w:rsidRDefault="002D7072" w:rsidP="002D7072">
            <w:pPr>
              <w:jc w:val="both"/>
              <w:rPr>
                <w:rFonts w:ascii="Times New Roman" w:hAnsi="Times New Roman" w:cs="Times New Roman"/>
                <w:sz w:val="24"/>
                <w:szCs w:val="24"/>
                <w:lang w:val="en-US"/>
              </w:rPr>
            </w:pPr>
            <w:r w:rsidRPr="0040120E">
              <w:rPr>
                <w:rFonts w:ascii="Times New Roman" w:hAnsi="Times New Roman" w:cs="Times New Roman"/>
                <w:sz w:val="24"/>
                <w:szCs w:val="24"/>
                <w:lang w:val="en-US"/>
              </w:rPr>
              <w:t>Items (loading)</w:t>
            </w:r>
          </w:p>
        </w:tc>
        <w:tc>
          <w:tcPr>
            <w:tcW w:w="1559" w:type="dxa"/>
          </w:tcPr>
          <w:p w14:paraId="6B36A88E" w14:textId="77777777" w:rsidR="002D7072" w:rsidRPr="0040120E" w:rsidRDefault="002D7072" w:rsidP="002D7072">
            <w:pPr>
              <w:jc w:val="both"/>
              <w:rPr>
                <w:rFonts w:ascii="Times New Roman" w:hAnsi="Times New Roman" w:cs="Times New Roman"/>
                <w:sz w:val="24"/>
                <w:szCs w:val="24"/>
                <w:lang w:val="en-US"/>
              </w:rPr>
            </w:pPr>
            <w:r w:rsidRPr="0040120E">
              <w:rPr>
                <w:rFonts w:ascii="Times New Roman" w:hAnsi="Times New Roman" w:cs="Times New Roman"/>
                <w:sz w:val="24"/>
                <w:szCs w:val="24"/>
                <w:lang w:val="en-US"/>
              </w:rPr>
              <w:t>Jöreskog’s ρ</w:t>
            </w:r>
          </w:p>
        </w:tc>
        <w:tc>
          <w:tcPr>
            <w:tcW w:w="850" w:type="dxa"/>
          </w:tcPr>
          <w:p w14:paraId="2AED344B" w14:textId="77777777" w:rsidR="002D7072" w:rsidRPr="0040120E" w:rsidRDefault="002D7072" w:rsidP="002D7072">
            <w:pPr>
              <w:jc w:val="both"/>
              <w:rPr>
                <w:rFonts w:ascii="Times New Roman" w:hAnsi="Times New Roman" w:cs="Times New Roman"/>
                <w:sz w:val="24"/>
                <w:szCs w:val="24"/>
                <w:lang w:val="en-US"/>
              </w:rPr>
            </w:pPr>
            <w:r w:rsidRPr="0040120E">
              <w:rPr>
                <w:rFonts w:ascii="Times New Roman" w:hAnsi="Times New Roman" w:cs="Times New Roman"/>
                <w:sz w:val="24"/>
                <w:szCs w:val="24"/>
                <w:lang w:val="en-US"/>
              </w:rPr>
              <w:t>AVE</w:t>
            </w:r>
          </w:p>
        </w:tc>
      </w:tr>
      <w:tr w:rsidR="002D7072" w:rsidRPr="0040120E" w14:paraId="18EDA905" w14:textId="77777777" w:rsidTr="002D7072">
        <w:tc>
          <w:tcPr>
            <w:tcW w:w="1526" w:type="dxa"/>
          </w:tcPr>
          <w:p w14:paraId="20D4869B" w14:textId="77777777" w:rsidR="002D7072" w:rsidRPr="0040120E" w:rsidRDefault="002D7072" w:rsidP="002D7072">
            <w:pPr>
              <w:jc w:val="both"/>
              <w:rPr>
                <w:rFonts w:ascii="Times New Roman" w:hAnsi="Times New Roman" w:cs="Times New Roman"/>
                <w:sz w:val="24"/>
                <w:szCs w:val="24"/>
              </w:rPr>
            </w:pPr>
            <w:r w:rsidRPr="0040120E">
              <w:rPr>
                <w:rFonts w:ascii="Times New Roman" w:hAnsi="Times New Roman" w:cs="Times New Roman"/>
                <w:sz w:val="24"/>
                <w:szCs w:val="24"/>
              </w:rPr>
              <w:t>Stability</w:t>
            </w:r>
          </w:p>
          <w:p w14:paraId="143CA022" w14:textId="77777777" w:rsidR="002D7072" w:rsidRPr="0040120E" w:rsidRDefault="002D7072" w:rsidP="002D7072">
            <w:pPr>
              <w:jc w:val="both"/>
              <w:rPr>
                <w:rFonts w:ascii="Times New Roman" w:hAnsi="Times New Roman" w:cs="Times New Roman"/>
                <w:sz w:val="24"/>
                <w:szCs w:val="24"/>
              </w:rPr>
            </w:pPr>
          </w:p>
          <w:p w14:paraId="74D7F830" w14:textId="77777777" w:rsidR="002D7072" w:rsidRPr="0040120E" w:rsidRDefault="002D7072" w:rsidP="002D7072">
            <w:pPr>
              <w:jc w:val="both"/>
              <w:rPr>
                <w:rFonts w:ascii="Times New Roman" w:hAnsi="Times New Roman" w:cs="Times New Roman"/>
                <w:sz w:val="24"/>
                <w:szCs w:val="24"/>
              </w:rPr>
            </w:pPr>
          </w:p>
        </w:tc>
        <w:tc>
          <w:tcPr>
            <w:tcW w:w="5245" w:type="dxa"/>
          </w:tcPr>
          <w:p w14:paraId="1C59405A" w14:textId="77777777" w:rsidR="002D7072" w:rsidRPr="0040120E" w:rsidRDefault="002D7072" w:rsidP="002D7072">
            <w:pPr>
              <w:jc w:val="both"/>
              <w:rPr>
                <w:rFonts w:ascii="Times New Roman" w:hAnsi="Times New Roman" w:cs="Times New Roman"/>
                <w:sz w:val="24"/>
                <w:szCs w:val="24"/>
                <w:lang w:val="en-US"/>
              </w:rPr>
            </w:pPr>
            <w:r w:rsidRPr="0040120E">
              <w:rPr>
                <w:rFonts w:ascii="Times New Roman" w:hAnsi="Times New Roman" w:cs="Times New Roman"/>
                <w:sz w:val="24"/>
                <w:szCs w:val="24"/>
                <w:lang w:val="en-US"/>
              </w:rPr>
              <w:t>A brand which will never go out of fashion (.839)</w:t>
            </w:r>
          </w:p>
          <w:p w14:paraId="27067A5D" w14:textId="77777777" w:rsidR="002D7072" w:rsidRPr="0040120E" w:rsidRDefault="002D7072" w:rsidP="002D7072">
            <w:pPr>
              <w:jc w:val="both"/>
              <w:rPr>
                <w:rFonts w:ascii="Times New Roman" w:hAnsi="Times New Roman" w:cs="Times New Roman"/>
                <w:sz w:val="24"/>
                <w:szCs w:val="24"/>
                <w:lang w:val="en-US"/>
              </w:rPr>
            </w:pPr>
            <w:r w:rsidRPr="0040120E">
              <w:rPr>
                <w:rFonts w:ascii="Times New Roman" w:hAnsi="Times New Roman" w:cs="Times New Roman"/>
                <w:sz w:val="24"/>
                <w:szCs w:val="24"/>
                <w:lang w:val="en-US"/>
              </w:rPr>
              <w:t xml:space="preserve">A brand that is very continuous (.712) </w:t>
            </w:r>
          </w:p>
          <w:p w14:paraId="3E910811" w14:textId="77777777" w:rsidR="002D7072" w:rsidRPr="0040120E" w:rsidRDefault="002D7072" w:rsidP="002D7072">
            <w:pPr>
              <w:jc w:val="both"/>
              <w:rPr>
                <w:rFonts w:ascii="Times New Roman" w:hAnsi="Times New Roman" w:cs="Times New Roman"/>
                <w:sz w:val="24"/>
                <w:szCs w:val="24"/>
                <w:lang w:val="en-US"/>
              </w:rPr>
            </w:pPr>
            <w:r w:rsidRPr="0040120E">
              <w:rPr>
                <w:rFonts w:ascii="Times New Roman" w:hAnsi="Times New Roman" w:cs="Times New Roman"/>
                <w:sz w:val="24"/>
                <w:szCs w:val="24"/>
                <w:lang w:val="en-US"/>
              </w:rPr>
              <w:t>A timeless brand (.825)</w:t>
            </w:r>
          </w:p>
          <w:p w14:paraId="5CEF5C8D" w14:textId="77777777" w:rsidR="002D7072" w:rsidRPr="0040120E" w:rsidRDefault="002D7072" w:rsidP="002D7072">
            <w:pPr>
              <w:jc w:val="both"/>
              <w:rPr>
                <w:rFonts w:ascii="Times New Roman" w:hAnsi="Times New Roman" w:cs="Times New Roman"/>
                <w:sz w:val="24"/>
                <w:szCs w:val="24"/>
                <w:lang w:val="en-US"/>
              </w:rPr>
            </w:pPr>
            <w:r w:rsidRPr="0040120E">
              <w:rPr>
                <w:rFonts w:ascii="Times New Roman" w:hAnsi="Times New Roman" w:cs="Times New Roman"/>
                <w:sz w:val="24"/>
                <w:szCs w:val="24"/>
                <w:lang w:val="en-US"/>
              </w:rPr>
              <w:t>A brand that won’t disappear tomorrow (.815)</w:t>
            </w:r>
          </w:p>
        </w:tc>
        <w:tc>
          <w:tcPr>
            <w:tcW w:w="1559" w:type="dxa"/>
          </w:tcPr>
          <w:p w14:paraId="65BE6809" w14:textId="77777777" w:rsidR="002D7072" w:rsidRPr="0040120E" w:rsidRDefault="002D7072" w:rsidP="002D7072">
            <w:pPr>
              <w:jc w:val="both"/>
              <w:rPr>
                <w:rFonts w:ascii="Times New Roman" w:hAnsi="Times New Roman" w:cs="Times New Roman"/>
                <w:sz w:val="24"/>
                <w:szCs w:val="24"/>
              </w:rPr>
            </w:pPr>
            <w:r w:rsidRPr="0040120E">
              <w:rPr>
                <w:rFonts w:ascii="Times New Roman" w:hAnsi="Times New Roman" w:cs="Times New Roman"/>
                <w:sz w:val="24"/>
                <w:szCs w:val="24"/>
              </w:rPr>
              <w:t>.876</w:t>
            </w:r>
          </w:p>
        </w:tc>
        <w:tc>
          <w:tcPr>
            <w:tcW w:w="850" w:type="dxa"/>
          </w:tcPr>
          <w:p w14:paraId="54AA00CD" w14:textId="77777777" w:rsidR="002D7072" w:rsidRPr="0040120E" w:rsidRDefault="002D7072" w:rsidP="002D7072">
            <w:pPr>
              <w:jc w:val="both"/>
              <w:rPr>
                <w:rFonts w:ascii="Times New Roman" w:hAnsi="Times New Roman" w:cs="Times New Roman"/>
                <w:sz w:val="24"/>
                <w:szCs w:val="24"/>
              </w:rPr>
            </w:pPr>
            <w:r w:rsidRPr="0040120E">
              <w:rPr>
                <w:rFonts w:ascii="Times New Roman" w:hAnsi="Times New Roman" w:cs="Times New Roman"/>
                <w:sz w:val="24"/>
                <w:szCs w:val="24"/>
              </w:rPr>
              <w:t>.639</w:t>
            </w:r>
          </w:p>
        </w:tc>
      </w:tr>
      <w:tr w:rsidR="002D7072" w:rsidRPr="0040120E" w14:paraId="0D3C9697" w14:textId="77777777" w:rsidTr="002D7072">
        <w:tc>
          <w:tcPr>
            <w:tcW w:w="1526" w:type="dxa"/>
          </w:tcPr>
          <w:p w14:paraId="7079D18C" w14:textId="77777777" w:rsidR="002D7072" w:rsidRPr="0040120E" w:rsidRDefault="002D7072" w:rsidP="002D7072">
            <w:pPr>
              <w:jc w:val="both"/>
              <w:rPr>
                <w:rFonts w:ascii="Times New Roman" w:hAnsi="Times New Roman" w:cs="Times New Roman"/>
                <w:sz w:val="24"/>
                <w:szCs w:val="24"/>
                <w:lang w:val="en-US"/>
              </w:rPr>
            </w:pPr>
            <w:r w:rsidRPr="0040120E">
              <w:rPr>
                <w:rFonts w:ascii="Times New Roman" w:hAnsi="Times New Roman" w:cs="Times New Roman"/>
                <w:sz w:val="24"/>
                <w:szCs w:val="24"/>
                <w:lang w:val="en-US"/>
              </w:rPr>
              <w:t>Longevity</w:t>
            </w:r>
          </w:p>
          <w:p w14:paraId="0C68D290" w14:textId="77777777" w:rsidR="002D7072" w:rsidRPr="0040120E" w:rsidRDefault="002D7072" w:rsidP="002D7072">
            <w:pPr>
              <w:jc w:val="both"/>
              <w:rPr>
                <w:rFonts w:ascii="Times New Roman" w:hAnsi="Times New Roman" w:cs="Times New Roman"/>
                <w:sz w:val="24"/>
                <w:szCs w:val="24"/>
                <w:lang w:val="en-US"/>
              </w:rPr>
            </w:pPr>
          </w:p>
          <w:p w14:paraId="2C62849A" w14:textId="77777777" w:rsidR="002D7072" w:rsidRPr="0040120E" w:rsidRDefault="002D7072" w:rsidP="002D7072">
            <w:pPr>
              <w:jc w:val="both"/>
              <w:rPr>
                <w:rFonts w:ascii="Times New Roman" w:hAnsi="Times New Roman" w:cs="Times New Roman"/>
                <w:sz w:val="24"/>
                <w:szCs w:val="24"/>
                <w:lang w:val="en-US"/>
              </w:rPr>
            </w:pPr>
          </w:p>
        </w:tc>
        <w:tc>
          <w:tcPr>
            <w:tcW w:w="5245" w:type="dxa"/>
          </w:tcPr>
          <w:p w14:paraId="5A85DAD1" w14:textId="77777777" w:rsidR="002D7072" w:rsidRPr="0040120E" w:rsidRDefault="002D7072" w:rsidP="002D7072">
            <w:pPr>
              <w:jc w:val="both"/>
              <w:rPr>
                <w:rFonts w:ascii="Times New Roman" w:hAnsi="Times New Roman" w:cs="Times New Roman"/>
                <w:sz w:val="24"/>
                <w:szCs w:val="24"/>
                <w:lang w:val="en-US"/>
              </w:rPr>
            </w:pPr>
            <w:r w:rsidRPr="0040120E">
              <w:rPr>
                <w:rFonts w:ascii="Times New Roman" w:hAnsi="Times New Roman" w:cs="Times New Roman"/>
                <w:sz w:val="24"/>
                <w:szCs w:val="24"/>
                <w:lang w:val="en-US"/>
              </w:rPr>
              <w:t xml:space="preserve">A brand exuding a sense of tradition (.835) </w:t>
            </w:r>
          </w:p>
          <w:p w14:paraId="5C2859B8" w14:textId="77777777" w:rsidR="002D7072" w:rsidRPr="0040120E" w:rsidRDefault="002D7072" w:rsidP="002D7072">
            <w:pPr>
              <w:jc w:val="both"/>
              <w:rPr>
                <w:rFonts w:ascii="Times New Roman" w:hAnsi="Times New Roman" w:cs="Times New Roman"/>
                <w:sz w:val="24"/>
                <w:szCs w:val="24"/>
                <w:lang w:val="en-US"/>
              </w:rPr>
            </w:pPr>
            <w:r w:rsidRPr="0040120E">
              <w:rPr>
                <w:rFonts w:ascii="Times New Roman" w:hAnsi="Times New Roman" w:cs="Times New Roman"/>
                <w:sz w:val="24"/>
                <w:szCs w:val="24"/>
                <w:lang w:val="en-US"/>
              </w:rPr>
              <w:t xml:space="preserve">A brand that reinforces and builds on long-held traditions (.846) </w:t>
            </w:r>
          </w:p>
          <w:p w14:paraId="1306C0DD" w14:textId="77777777" w:rsidR="002D7072" w:rsidRPr="0040120E" w:rsidRDefault="002D7072" w:rsidP="002D7072">
            <w:pPr>
              <w:jc w:val="both"/>
              <w:rPr>
                <w:rFonts w:ascii="Times New Roman" w:hAnsi="Times New Roman" w:cs="Times New Roman"/>
                <w:sz w:val="24"/>
                <w:szCs w:val="24"/>
                <w:lang w:val="en-US"/>
              </w:rPr>
            </w:pPr>
            <w:r w:rsidRPr="0040120E">
              <w:rPr>
                <w:rFonts w:ascii="Times New Roman" w:hAnsi="Times New Roman" w:cs="Times New Roman"/>
                <w:sz w:val="24"/>
                <w:szCs w:val="24"/>
                <w:lang w:val="en-US"/>
              </w:rPr>
              <w:t xml:space="preserve">A brand with roots (.879) </w:t>
            </w:r>
          </w:p>
          <w:p w14:paraId="052189AC" w14:textId="77777777" w:rsidR="002D7072" w:rsidRPr="0040120E" w:rsidRDefault="002D7072" w:rsidP="002D7072">
            <w:pPr>
              <w:jc w:val="both"/>
              <w:rPr>
                <w:rFonts w:ascii="Times New Roman" w:hAnsi="Times New Roman" w:cs="Times New Roman"/>
                <w:sz w:val="24"/>
                <w:szCs w:val="24"/>
                <w:lang w:val="en-US"/>
              </w:rPr>
            </w:pPr>
            <w:r w:rsidRPr="0040120E">
              <w:rPr>
                <w:rFonts w:ascii="Times New Roman" w:hAnsi="Times New Roman" w:cs="Times New Roman"/>
                <w:sz w:val="24"/>
                <w:szCs w:val="24"/>
                <w:lang w:val="en-US"/>
              </w:rPr>
              <w:t xml:space="preserve">A brand that has a strong link to the past </w:t>
            </w:r>
            <w:r w:rsidRPr="0040120E">
              <w:rPr>
                <w:rFonts w:ascii="Times New Roman" w:hAnsi="Times New Roman" w:cs="Times New Roman"/>
                <w:sz w:val="24"/>
                <w:szCs w:val="24"/>
                <w:lang w:val="en-US"/>
              </w:rPr>
              <w:tab/>
              <w:t>(.820)</w:t>
            </w:r>
          </w:p>
        </w:tc>
        <w:tc>
          <w:tcPr>
            <w:tcW w:w="1559" w:type="dxa"/>
          </w:tcPr>
          <w:p w14:paraId="72AB457A" w14:textId="77777777" w:rsidR="002D7072" w:rsidRPr="0040120E" w:rsidRDefault="002D7072" w:rsidP="002D7072">
            <w:pPr>
              <w:jc w:val="both"/>
              <w:rPr>
                <w:rFonts w:ascii="Times New Roman" w:hAnsi="Times New Roman" w:cs="Times New Roman"/>
                <w:sz w:val="24"/>
                <w:szCs w:val="24"/>
                <w:lang w:val="en-US"/>
              </w:rPr>
            </w:pPr>
            <w:r w:rsidRPr="0040120E">
              <w:rPr>
                <w:rFonts w:ascii="Times New Roman" w:hAnsi="Times New Roman" w:cs="Times New Roman"/>
                <w:sz w:val="24"/>
                <w:szCs w:val="24"/>
                <w:lang w:val="en-US"/>
              </w:rPr>
              <w:t>.909</w:t>
            </w:r>
          </w:p>
        </w:tc>
        <w:tc>
          <w:tcPr>
            <w:tcW w:w="850" w:type="dxa"/>
          </w:tcPr>
          <w:p w14:paraId="2F9549CA" w14:textId="77777777" w:rsidR="002D7072" w:rsidRPr="0040120E" w:rsidRDefault="002D7072" w:rsidP="002D7072">
            <w:pPr>
              <w:jc w:val="both"/>
              <w:rPr>
                <w:rFonts w:ascii="Times New Roman" w:hAnsi="Times New Roman" w:cs="Times New Roman"/>
                <w:sz w:val="24"/>
                <w:szCs w:val="24"/>
                <w:lang w:val="en-US"/>
              </w:rPr>
            </w:pPr>
            <w:r w:rsidRPr="0040120E">
              <w:rPr>
                <w:rFonts w:ascii="Times New Roman" w:hAnsi="Times New Roman" w:cs="Times New Roman"/>
                <w:sz w:val="24"/>
                <w:szCs w:val="24"/>
                <w:lang w:val="en-US"/>
              </w:rPr>
              <w:t>.714</w:t>
            </w:r>
          </w:p>
        </w:tc>
      </w:tr>
      <w:tr w:rsidR="002D7072" w:rsidRPr="0040120E" w14:paraId="06F24D15" w14:textId="77777777" w:rsidTr="002D7072">
        <w:tc>
          <w:tcPr>
            <w:tcW w:w="1526" w:type="dxa"/>
          </w:tcPr>
          <w:p w14:paraId="6869C7EA" w14:textId="77777777" w:rsidR="002D7072" w:rsidRPr="0040120E" w:rsidRDefault="002D7072" w:rsidP="002D7072">
            <w:pPr>
              <w:jc w:val="both"/>
              <w:rPr>
                <w:rFonts w:ascii="Times New Roman" w:hAnsi="Times New Roman" w:cs="Times New Roman"/>
                <w:sz w:val="24"/>
                <w:szCs w:val="24"/>
                <w:lang w:val="en-US"/>
              </w:rPr>
            </w:pPr>
            <w:r w:rsidRPr="0040120E">
              <w:rPr>
                <w:rFonts w:ascii="Times New Roman" w:hAnsi="Times New Roman" w:cs="Times New Roman"/>
                <w:sz w:val="24"/>
                <w:szCs w:val="24"/>
                <w:lang w:val="en-US"/>
              </w:rPr>
              <w:t>Adaptability</w:t>
            </w:r>
          </w:p>
          <w:p w14:paraId="3D274A87" w14:textId="77777777" w:rsidR="002D7072" w:rsidRPr="0040120E" w:rsidRDefault="002D7072" w:rsidP="002D7072">
            <w:pPr>
              <w:jc w:val="both"/>
              <w:rPr>
                <w:rFonts w:ascii="Times New Roman" w:hAnsi="Times New Roman" w:cs="Times New Roman"/>
                <w:sz w:val="24"/>
                <w:szCs w:val="24"/>
                <w:lang w:val="en-US"/>
              </w:rPr>
            </w:pPr>
          </w:p>
        </w:tc>
        <w:tc>
          <w:tcPr>
            <w:tcW w:w="5245" w:type="dxa"/>
          </w:tcPr>
          <w:p w14:paraId="2762F3D0" w14:textId="77777777" w:rsidR="002D7072" w:rsidRPr="0040120E" w:rsidRDefault="002D7072" w:rsidP="002D7072">
            <w:pPr>
              <w:jc w:val="both"/>
              <w:rPr>
                <w:rFonts w:ascii="Times New Roman" w:hAnsi="Times New Roman" w:cs="Times New Roman"/>
                <w:sz w:val="24"/>
                <w:szCs w:val="24"/>
                <w:lang w:val="en-US"/>
              </w:rPr>
            </w:pPr>
            <w:r w:rsidRPr="0040120E">
              <w:rPr>
                <w:rFonts w:ascii="Times New Roman" w:hAnsi="Times New Roman" w:cs="Times New Roman"/>
                <w:sz w:val="24"/>
                <w:szCs w:val="24"/>
                <w:lang w:val="en-US"/>
              </w:rPr>
              <w:t>A brand that knows how to reinvent itself (</w:t>
            </w:r>
            <w:r w:rsidRPr="0040120E">
              <w:rPr>
                <w:rFonts w:ascii="Times New Roman" w:hAnsi="Times New Roman" w:cs="Times New Roman"/>
                <w:sz w:val="24"/>
                <w:szCs w:val="24"/>
                <w:lang w:val="en-US"/>
              </w:rPr>
              <w:tab/>
              <w:t xml:space="preserve">.956) </w:t>
            </w:r>
          </w:p>
          <w:p w14:paraId="1A303314" w14:textId="77777777" w:rsidR="002D7072" w:rsidRPr="0040120E" w:rsidRDefault="002D7072" w:rsidP="002D7072">
            <w:pPr>
              <w:jc w:val="both"/>
              <w:rPr>
                <w:rFonts w:ascii="Times New Roman" w:hAnsi="Times New Roman" w:cs="Times New Roman"/>
                <w:sz w:val="24"/>
                <w:szCs w:val="24"/>
                <w:lang w:val="en-US"/>
              </w:rPr>
            </w:pPr>
            <w:r w:rsidRPr="0040120E">
              <w:rPr>
                <w:rFonts w:ascii="Times New Roman" w:hAnsi="Times New Roman" w:cs="Times New Roman"/>
                <w:sz w:val="24"/>
                <w:szCs w:val="24"/>
                <w:lang w:val="en-US"/>
              </w:rPr>
              <w:t>A brand that renews itself (.926)</w:t>
            </w:r>
          </w:p>
        </w:tc>
        <w:tc>
          <w:tcPr>
            <w:tcW w:w="1559" w:type="dxa"/>
          </w:tcPr>
          <w:p w14:paraId="462448CD" w14:textId="77777777" w:rsidR="002D7072" w:rsidRPr="0040120E" w:rsidRDefault="002D7072" w:rsidP="002D7072">
            <w:pPr>
              <w:jc w:val="both"/>
              <w:rPr>
                <w:rFonts w:ascii="Times New Roman" w:hAnsi="Times New Roman" w:cs="Times New Roman"/>
                <w:sz w:val="24"/>
                <w:szCs w:val="24"/>
                <w:lang w:val="en-US"/>
              </w:rPr>
            </w:pPr>
            <w:r w:rsidRPr="0040120E">
              <w:rPr>
                <w:rFonts w:ascii="Times New Roman" w:hAnsi="Times New Roman" w:cs="Times New Roman"/>
                <w:sz w:val="24"/>
                <w:szCs w:val="24"/>
                <w:lang w:val="en-US"/>
              </w:rPr>
              <w:t>.939</w:t>
            </w:r>
          </w:p>
        </w:tc>
        <w:tc>
          <w:tcPr>
            <w:tcW w:w="850" w:type="dxa"/>
          </w:tcPr>
          <w:p w14:paraId="7909C5B3" w14:textId="77777777" w:rsidR="002D7072" w:rsidRPr="0040120E" w:rsidRDefault="002D7072" w:rsidP="002D7072">
            <w:pPr>
              <w:jc w:val="both"/>
              <w:rPr>
                <w:rFonts w:ascii="Times New Roman" w:hAnsi="Times New Roman" w:cs="Times New Roman"/>
                <w:sz w:val="24"/>
                <w:szCs w:val="24"/>
                <w:lang w:val="en-US"/>
              </w:rPr>
            </w:pPr>
            <w:r w:rsidRPr="0040120E">
              <w:rPr>
                <w:rFonts w:ascii="Times New Roman" w:hAnsi="Times New Roman" w:cs="Times New Roman"/>
                <w:sz w:val="24"/>
                <w:szCs w:val="24"/>
                <w:lang w:val="en-US"/>
              </w:rPr>
              <w:t>.886</w:t>
            </w:r>
          </w:p>
        </w:tc>
      </w:tr>
    </w:tbl>
    <w:p w14:paraId="3BF9605D" w14:textId="77777777" w:rsidR="00E2048B" w:rsidRPr="0040120E" w:rsidRDefault="00E2048B" w:rsidP="00532676">
      <w:pPr>
        <w:spacing w:line="480" w:lineRule="auto"/>
        <w:ind w:firstLine="360"/>
        <w:jc w:val="both"/>
        <w:rPr>
          <w:rFonts w:ascii="Times New Roman" w:hAnsi="Times New Roman" w:cs="Times New Roman"/>
          <w:sz w:val="24"/>
          <w:szCs w:val="24"/>
          <w:lang w:val="en-GB"/>
        </w:rPr>
      </w:pPr>
    </w:p>
    <w:p w14:paraId="4F6DB511" w14:textId="404191EC" w:rsidR="00B260CF" w:rsidRPr="0040120E" w:rsidRDefault="00C12099" w:rsidP="00532676">
      <w:pPr>
        <w:spacing w:line="480" w:lineRule="auto"/>
        <w:ind w:firstLine="360"/>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 xml:space="preserve">To establish </w:t>
      </w:r>
      <w:r w:rsidR="00460439" w:rsidRPr="0040120E">
        <w:rPr>
          <w:rFonts w:ascii="Times New Roman" w:hAnsi="Times New Roman" w:cs="Times New Roman"/>
          <w:sz w:val="24"/>
          <w:szCs w:val="24"/>
          <w:lang w:val="en-GB"/>
        </w:rPr>
        <w:t xml:space="preserve">nomological </w:t>
      </w:r>
      <w:r w:rsidRPr="0040120E">
        <w:rPr>
          <w:rFonts w:ascii="Times New Roman" w:hAnsi="Times New Roman" w:cs="Times New Roman"/>
          <w:sz w:val="24"/>
          <w:szCs w:val="24"/>
          <w:lang w:val="en-GB"/>
        </w:rPr>
        <w:t xml:space="preserve">validity, </w:t>
      </w:r>
      <w:r w:rsidR="00B260CF" w:rsidRPr="0040120E">
        <w:rPr>
          <w:rFonts w:ascii="Times New Roman" w:hAnsi="Times New Roman" w:cs="Times New Roman"/>
          <w:sz w:val="24"/>
          <w:szCs w:val="24"/>
          <w:lang w:val="en-GB"/>
        </w:rPr>
        <w:t>we</w:t>
      </w:r>
      <w:r w:rsidR="00460439" w:rsidRPr="0040120E">
        <w:rPr>
          <w:rFonts w:ascii="Times New Roman" w:hAnsi="Times New Roman" w:cs="Times New Roman"/>
          <w:sz w:val="24"/>
          <w:szCs w:val="24"/>
          <w:lang w:val="en-GB"/>
        </w:rPr>
        <w:t xml:space="preserve"> first need to establish the discriminant validity between brand heritage, personal nostalgia and brand credibility. We</w:t>
      </w:r>
      <w:r w:rsidR="00B260CF" w:rsidRPr="0040120E">
        <w:rPr>
          <w:rFonts w:ascii="Times New Roman" w:hAnsi="Times New Roman" w:cs="Times New Roman"/>
          <w:sz w:val="24"/>
          <w:szCs w:val="24"/>
          <w:lang w:val="en-GB"/>
        </w:rPr>
        <w:t xml:space="preserve"> test </w:t>
      </w:r>
      <w:r w:rsidR="00460439" w:rsidRPr="0040120E">
        <w:rPr>
          <w:rFonts w:ascii="Times New Roman" w:hAnsi="Times New Roman" w:cs="Times New Roman"/>
          <w:sz w:val="24"/>
          <w:szCs w:val="24"/>
          <w:lang w:val="en-GB"/>
        </w:rPr>
        <w:t>a covariate model with</w:t>
      </w:r>
      <w:r w:rsidR="00B260CF" w:rsidRPr="0040120E">
        <w:rPr>
          <w:rFonts w:ascii="Times New Roman" w:hAnsi="Times New Roman" w:cs="Times New Roman"/>
          <w:sz w:val="24"/>
          <w:szCs w:val="24"/>
          <w:lang w:val="en-GB"/>
        </w:rPr>
        <w:t xml:space="preserve"> brand he</w:t>
      </w:r>
      <w:r w:rsidR="00460439" w:rsidRPr="0040120E">
        <w:rPr>
          <w:rFonts w:ascii="Times New Roman" w:hAnsi="Times New Roman" w:cs="Times New Roman"/>
          <w:sz w:val="24"/>
          <w:szCs w:val="24"/>
          <w:lang w:val="en-GB"/>
        </w:rPr>
        <w:t xml:space="preserve">ritage as a second-order factor, </w:t>
      </w:r>
      <w:r w:rsidR="00B260CF" w:rsidRPr="0040120E">
        <w:rPr>
          <w:rFonts w:ascii="Times New Roman" w:hAnsi="Times New Roman" w:cs="Times New Roman"/>
          <w:sz w:val="24"/>
          <w:szCs w:val="24"/>
          <w:lang w:val="en-GB"/>
        </w:rPr>
        <w:t>brand cre</w:t>
      </w:r>
      <w:r w:rsidR="00460439" w:rsidRPr="0040120E">
        <w:rPr>
          <w:rFonts w:ascii="Times New Roman" w:hAnsi="Times New Roman" w:cs="Times New Roman"/>
          <w:sz w:val="24"/>
          <w:szCs w:val="24"/>
          <w:lang w:val="en-GB"/>
        </w:rPr>
        <w:t>dibility and personal nostalgia</w:t>
      </w:r>
      <w:r w:rsidR="00B260CF" w:rsidRPr="0040120E">
        <w:rPr>
          <w:rFonts w:ascii="Times New Roman" w:hAnsi="Times New Roman" w:cs="Times New Roman"/>
          <w:sz w:val="24"/>
          <w:szCs w:val="24"/>
          <w:lang w:val="en-GB"/>
        </w:rPr>
        <w:t xml:space="preserve">. </w:t>
      </w:r>
      <w:r w:rsidR="003937F6" w:rsidRPr="0040120E">
        <w:rPr>
          <w:rFonts w:ascii="Times New Roman" w:hAnsi="Times New Roman" w:cs="Times New Roman"/>
          <w:sz w:val="24"/>
          <w:lang w:val="en-GB"/>
        </w:rPr>
        <w:t>A</w:t>
      </w:r>
      <w:r w:rsidR="00B260CF" w:rsidRPr="0040120E">
        <w:rPr>
          <w:rFonts w:ascii="Times New Roman" w:hAnsi="Times New Roman" w:cs="Times New Roman"/>
          <w:sz w:val="24"/>
          <w:szCs w:val="24"/>
          <w:lang w:val="en-GB"/>
        </w:rPr>
        <w:t>s expected, t</w:t>
      </w:r>
      <w:r w:rsidRPr="0040120E">
        <w:rPr>
          <w:rFonts w:ascii="Times New Roman" w:hAnsi="Times New Roman" w:cs="Times New Roman"/>
          <w:sz w:val="24"/>
          <w:szCs w:val="24"/>
          <w:lang w:val="en-GB"/>
        </w:rPr>
        <w:t>he confidence interval around the correlation between the constructs does not include ± 1</w:t>
      </w:r>
      <w:r w:rsidR="005C15B3" w:rsidRPr="0040120E">
        <w:rPr>
          <w:rFonts w:ascii="Times New Roman" w:hAnsi="Times New Roman" w:cs="Times New Roman"/>
          <w:sz w:val="24"/>
          <w:szCs w:val="24"/>
          <w:lang w:val="en-GB"/>
        </w:rPr>
        <w:t xml:space="preserve"> (Table </w:t>
      </w:r>
      <w:r w:rsidR="009C2A33" w:rsidRPr="0040120E">
        <w:rPr>
          <w:rFonts w:ascii="Times New Roman" w:hAnsi="Times New Roman" w:cs="Times New Roman"/>
          <w:sz w:val="24"/>
          <w:szCs w:val="24"/>
          <w:lang w:val="en-GB"/>
        </w:rPr>
        <w:t>6</w:t>
      </w:r>
      <w:r w:rsidR="000C250C"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 xml:space="preserve">, supporting discriminant validity </w:t>
      </w:r>
      <w:r w:rsidR="00412B05"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{"citationItems":[{"id":"ITEM-1","itemData":{"DOI":"10.1037/0033-2909.103.3.411","ISBN":"0033-2909\\r1939-1455","ISSN":"0033-2909","PMID":"3802905","abstract":"In this article, we provide guidance for substantive researchers on the use of structural equation modeling in practice for theory testing and development. We present a comprehensive, two-step modeling approach that employs a series of nested models and sequential chi-square difference tests. We discuss the comparative advantages of this approach over a one-step approach. Considerations in specification, assessment of fit, and respecification of measurement models using confirmatory factor analysis are reviewed. As background to the two-step approach, the distinction between exploratory and confirmatory analysis, the distinction between complementary approaches for theory testing versus predictive application, and some developments in estimation methods also are discussed. (PsycINFO Database Record (c) 2010 APA, all rights reserved)","author":[{"dropping-particle":"","family":"Anderson","given":"J C","non-dropping-particle":"","parse-names":false,"suffix":""},{"dropping-particle":"","family":"Gerbing","given":"David W","non-dropping-particle":"","parse-names":false,"suffix":""}],"container-title":"Psychological Bulletin","id":"ITEM-1","issue":"3","issued":{"date-parts":[["1988"]]},"page":"411-423","title":"Structural equation modeling in practice: A review and recommended two-step approach","type":"article-journal","volume":"103"},"uris":["http://www.mendeley.com/documents/?uuid=a9f39530-7323-42f1-be97-ba3bd44fe24e"]}],"mendeley":{"formattedCitation":"(Anderson &amp; Gerbing, 1988)","plainTextFormattedCitation":"(Anderson &amp; Gerbing, 1988)","previouslyFormattedCitation":"(Anderson &amp; Gerbing, 1988)"},"properties":{"noteIndex":0},"schema":"https://github.com/citation-style-language/schema/raw/master/csl-citation.json"}</w:instrText>
      </w:r>
      <w:r w:rsidR="00412B05" w:rsidRPr="0040120E">
        <w:rPr>
          <w:rFonts w:ascii="Times New Roman" w:hAnsi="Times New Roman" w:cs="Times New Roman"/>
          <w:sz w:val="24"/>
          <w:szCs w:val="24"/>
          <w:lang w:val="en-GB"/>
        </w:rPr>
        <w:fldChar w:fldCharType="separate"/>
      </w:r>
      <w:r w:rsidR="007E6252" w:rsidRPr="0040120E">
        <w:rPr>
          <w:rFonts w:ascii="Times New Roman" w:hAnsi="Times New Roman" w:cs="Times New Roman"/>
          <w:noProof/>
          <w:sz w:val="24"/>
          <w:szCs w:val="24"/>
          <w:lang w:val="en-GB"/>
        </w:rPr>
        <w:t>(Anderson &amp; Gerbing, 1988)</w:t>
      </w:r>
      <w:r w:rsidR="00412B05" w:rsidRPr="0040120E">
        <w:rPr>
          <w:rFonts w:ascii="Times New Roman" w:hAnsi="Times New Roman" w:cs="Times New Roman"/>
          <w:sz w:val="24"/>
          <w:szCs w:val="24"/>
          <w:lang w:val="en-GB"/>
        </w:rPr>
        <w:fldChar w:fldCharType="end"/>
      </w:r>
      <w:r w:rsidRPr="0040120E">
        <w:rPr>
          <w:rFonts w:ascii="Times New Roman" w:hAnsi="Times New Roman" w:cs="Times New Roman"/>
          <w:sz w:val="24"/>
          <w:szCs w:val="24"/>
          <w:lang w:val="en-GB"/>
        </w:rPr>
        <w:t>.</w:t>
      </w:r>
      <w:r w:rsidR="000F43B2" w:rsidRPr="0040120E">
        <w:rPr>
          <w:rFonts w:ascii="Times New Roman" w:hAnsi="Times New Roman" w:cs="Times New Roman"/>
          <w:sz w:val="24"/>
          <w:szCs w:val="24"/>
          <w:lang w:val="en-GB"/>
        </w:rPr>
        <w:t xml:space="preserve"> </w:t>
      </w:r>
    </w:p>
    <w:p w14:paraId="0E432FDC" w14:textId="58F74DE3" w:rsidR="002D7072" w:rsidRPr="0040120E" w:rsidRDefault="002D7072" w:rsidP="002D7072">
      <w:pPr>
        <w:pStyle w:val="Caption"/>
        <w:keepNext/>
        <w:jc w:val="center"/>
        <w:rPr>
          <w:rFonts w:ascii="Times New Roman" w:hAnsi="Times New Roman" w:cs="Times New Roman"/>
          <w:color w:val="auto"/>
          <w:sz w:val="24"/>
          <w:lang w:val="en-GB"/>
        </w:rPr>
      </w:pPr>
      <w:r w:rsidRPr="0040120E">
        <w:rPr>
          <w:rFonts w:ascii="Times New Roman" w:hAnsi="Times New Roman" w:cs="Times New Roman"/>
          <w:color w:val="auto"/>
          <w:sz w:val="24"/>
          <w:lang w:val="en-GB"/>
        </w:rPr>
        <w:lastRenderedPageBreak/>
        <w:t xml:space="preserve">Table </w:t>
      </w:r>
      <w:r w:rsidRPr="0040120E">
        <w:rPr>
          <w:rFonts w:ascii="Times New Roman" w:hAnsi="Times New Roman" w:cs="Times New Roman"/>
          <w:color w:val="auto"/>
          <w:sz w:val="24"/>
        </w:rPr>
        <w:fldChar w:fldCharType="begin"/>
      </w:r>
      <w:r w:rsidRPr="0040120E">
        <w:rPr>
          <w:rFonts w:ascii="Times New Roman" w:hAnsi="Times New Roman" w:cs="Times New Roman"/>
          <w:color w:val="auto"/>
          <w:sz w:val="24"/>
          <w:lang w:val="en-GB"/>
        </w:rPr>
        <w:instrText xml:space="preserve"> SEQ Table \* ARABIC </w:instrText>
      </w:r>
      <w:r w:rsidRPr="0040120E">
        <w:rPr>
          <w:rFonts w:ascii="Times New Roman" w:hAnsi="Times New Roman" w:cs="Times New Roman"/>
          <w:color w:val="auto"/>
          <w:sz w:val="24"/>
        </w:rPr>
        <w:fldChar w:fldCharType="separate"/>
      </w:r>
      <w:r w:rsidR="00671C69">
        <w:rPr>
          <w:rFonts w:ascii="Times New Roman" w:hAnsi="Times New Roman" w:cs="Times New Roman"/>
          <w:noProof/>
          <w:color w:val="auto"/>
          <w:sz w:val="24"/>
          <w:lang w:val="en-GB"/>
        </w:rPr>
        <w:t>6</w:t>
      </w:r>
      <w:r w:rsidRPr="0040120E">
        <w:rPr>
          <w:rFonts w:ascii="Times New Roman" w:hAnsi="Times New Roman" w:cs="Times New Roman"/>
          <w:color w:val="auto"/>
          <w:sz w:val="24"/>
        </w:rPr>
        <w:fldChar w:fldCharType="end"/>
      </w:r>
      <w:r w:rsidRPr="0040120E">
        <w:rPr>
          <w:rFonts w:ascii="Times New Roman" w:hAnsi="Times New Roman" w:cs="Times New Roman"/>
          <w:color w:val="auto"/>
          <w:sz w:val="24"/>
          <w:lang w:val="en-GB"/>
        </w:rPr>
        <w:t xml:space="preserve"> - Correlations between brand heritage, brand credibility and personal nostalgia</w:t>
      </w:r>
    </w:p>
    <w:tbl>
      <w:tblPr>
        <w:tblStyle w:val="TableGrid"/>
        <w:tblW w:w="0" w:type="auto"/>
        <w:tblLayout w:type="fixed"/>
        <w:tblLook w:val="04A0" w:firstRow="1" w:lastRow="0" w:firstColumn="1" w:lastColumn="0" w:noHBand="0" w:noVBand="1"/>
      </w:tblPr>
      <w:tblGrid>
        <w:gridCol w:w="4815"/>
        <w:gridCol w:w="1168"/>
        <w:gridCol w:w="1026"/>
        <w:gridCol w:w="1026"/>
        <w:gridCol w:w="1027"/>
      </w:tblGrid>
      <w:tr w:rsidR="002D7072" w:rsidRPr="0040120E" w14:paraId="7BD5AC24" w14:textId="77777777" w:rsidTr="002D7072">
        <w:tc>
          <w:tcPr>
            <w:tcW w:w="4815" w:type="dxa"/>
          </w:tcPr>
          <w:p w14:paraId="428FD4F4" w14:textId="77777777" w:rsidR="002D7072" w:rsidRPr="0040120E" w:rsidRDefault="002D7072" w:rsidP="002D7072">
            <w:pPr>
              <w:spacing w:line="480" w:lineRule="auto"/>
              <w:rPr>
                <w:rFonts w:ascii="Times New Roman" w:hAnsi="Times New Roman" w:cs="Times New Roman"/>
                <w:sz w:val="24"/>
                <w:szCs w:val="24"/>
                <w:lang w:val="en-US"/>
              </w:rPr>
            </w:pPr>
            <w:r w:rsidRPr="0040120E">
              <w:rPr>
                <w:rFonts w:ascii="Times New Roman" w:hAnsi="Times New Roman" w:cs="Times New Roman"/>
                <w:sz w:val="24"/>
                <w:szCs w:val="24"/>
                <w:lang w:val="en-US"/>
              </w:rPr>
              <w:t>Parameters</w:t>
            </w:r>
          </w:p>
        </w:tc>
        <w:tc>
          <w:tcPr>
            <w:tcW w:w="1168" w:type="dxa"/>
          </w:tcPr>
          <w:p w14:paraId="22E959CD" w14:textId="77777777" w:rsidR="002D7072" w:rsidRPr="0040120E" w:rsidRDefault="002D7072" w:rsidP="002D7072">
            <w:pPr>
              <w:spacing w:line="480" w:lineRule="auto"/>
              <w:rPr>
                <w:rFonts w:ascii="Times New Roman" w:hAnsi="Times New Roman" w:cs="Times New Roman"/>
                <w:sz w:val="24"/>
                <w:szCs w:val="24"/>
                <w:lang w:val="en-US"/>
              </w:rPr>
            </w:pPr>
            <w:r w:rsidRPr="0040120E">
              <w:rPr>
                <w:rFonts w:ascii="Times New Roman" w:hAnsi="Times New Roman" w:cs="Times New Roman"/>
                <w:sz w:val="24"/>
                <w:szCs w:val="24"/>
                <w:lang w:val="en-US"/>
              </w:rPr>
              <w:t>Estimate</w:t>
            </w:r>
          </w:p>
        </w:tc>
        <w:tc>
          <w:tcPr>
            <w:tcW w:w="1026" w:type="dxa"/>
          </w:tcPr>
          <w:p w14:paraId="6D26DA0C" w14:textId="77777777" w:rsidR="002D7072" w:rsidRPr="0040120E" w:rsidRDefault="002D7072" w:rsidP="002D7072">
            <w:pPr>
              <w:spacing w:line="480" w:lineRule="auto"/>
              <w:rPr>
                <w:rFonts w:ascii="Times New Roman" w:hAnsi="Times New Roman" w:cs="Times New Roman"/>
                <w:sz w:val="24"/>
                <w:szCs w:val="24"/>
                <w:lang w:val="en-US"/>
              </w:rPr>
            </w:pPr>
            <w:r w:rsidRPr="0040120E">
              <w:rPr>
                <w:rFonts w:ascii="Times New Roman" w:hAnsi="Times New Roman" w:cs="Times New Roman"/>
                <w:sz w:val="24"/>
                <w:szCs w:val="24"/>
                <w:lang w:val="en-US"/>
              </w:rPr>
              <w:t>Lower</w:t>
            </w:r>
          </w:p>
        </w:tc>
        <w:tc>
          <w:tcPr>
            <w:tcW w:w="1026" w:type="dxa"/>
          </w:tcPr>
          <w:p w14:paraId="0687F0A1" w14:textId="77777777" w:rsidR="002D7072" w:rsidRPr="0040120E" w:rsidRDefault="002D7072" w:rsidP="002D7072">
            <w:pPr>
              <w:spacing w:line="480" w:lineRule="auto"/>
              <w:rPr>
                <w:rFonts w:ascii="Times New Roman" w:hAnsi="Times New Roman" w:cs="Times New Roman"/>
                <w:sz w:val="24"/>
                <w:szCs w:val="24"/>
                <w:lang w:val="en-US"/>
              </w:rPr>
            </w:pPr>
            <w:r w:rsidRPr="0040120E">
              <w:rPr>
                <w:rFonts w:ascii="Times New Roman" w:hAnsi="Times New Roman" w:cs="Times New Roman"/>
                <w:sz w:val="24"/>
                <w:szCs w:val="24"/>
                <w:lang w:val="en-US"/>
              </w:rPr>
              <w:t>Upper</w:t>
            </w:r>
          </w:p>
        </w:tc>
        <w:tc>
          <w:tcPr>
            <w:tcW w:w="1027" w:type="dxa"/>
          </w:tcPr>
          <w:p w14:paraId="2827041E" w14:textId="77777777" w:rsidR="002D7072" w:rsidRPr="0040120E" w:rsidRDefault="002D7072" w:rsidP="002D7072">
            <w:pPr>
              <w:spacing w:line="480" w:lineRule="auto"/>
              <w:rPr>
                <w:rFonts w:ascii="Times New Roman" w:hAnsi="Times New Roman" w:cs="Times New Roman"/>
                <w:sz w:val="24"/>
                <w:szCs w:val="24"/>
                <w:lang w:val="en-US"/>
              </w:rPr>
            </w:pPr>
            <w:r w:rsidRPr="0040120E">
              <w:rPr>
                <w:rFonts w:ascii="Times New Roman" w:hAnsi="Times New Roman" w:cs="Times New Roman"/>
                <w:sz w:val="24"/>
                <w:szCs w:val="24"/>
                <w:lang w:val="en-US"/>
              </w:rPr>
              <w:t>P value</w:t>
            </w:r>
          </w:p>
        </w:tc>
      </w:tr>
      <w:tr w:rsidR="002D7072" w:rsidRPr="0040120E" w14:paraId="3329BEAA" w14:textId="77777777" w:rsidTr="002D7072">
        <w:tc>
          <w:tcPr>
            <w:tcW w:w="4815" w:type="dxa"/>
          </w:tcPr>
          <w:p w14:paraId="4F39D897" w14:textId="77777777" w:rsidR="002D7072" w:rsidRPr="0040120E" w:rsidRDefault="002D7072" w:rsidP="002D7072">
            <w:pPr>
              <w:spacing w:line="480" w:lineRule="auto"/>
              <w:rPr>
                <w:rFonts w:ascii="Times New Roman" w:hAnsi="Times New Roman" w:cs="Times New Roman"/>
                <w:sz w:val="24"/>
                <w:szCs w:val="24"/>
                <w:lang w:val="en-US"/>
              </w:rPr>
            </w:pPr>
            <w:r w:rsidRPr="0040120E">
              <w:rPr>
                <w:rFonts w:ascii="Times New Roman" w:hAnsi="Times New Roman" w:cs="Times New Roman"/>
                <w:sz w:val="24"/>
                <w:szCs w:val="24"/>
                <w:lang w:val="en-US"/>
              </w:rPr>
              <w:t>Brand Heritage – Brand Credibility</w:t>
            </w:r>
          </w:p>
        </w:tc>
        <w:tc>
          <w:tcPr>
            <w:tcW w:w="1168" w:type="dxa"/>
          </w:tcPr>
          <w:p w14:paraId="7936E7E7" w14:textId="77777777" w:rsidR="002D7072" w:rsidRPr="0040120E" w:rsidRDefault="002D7072" w:rsidP="002D7072">
            <w:pPr>
              <w:spacing w:line="480" w:lineRule="auto"/>
              <w:rPr>
                <w:rFonts w:ascii="Times New Roman" w:hAnsi="Times New Roman" w:cs="Times New Roman"/>
                <w:sz w:val="24"/>
                <w:szCs w:val="24"/>
                <w:lang w:val="en-US"/>
              </w:rPr>
            </w:pPr>
            <w:r w:rsidRPr="0040120E">
              <w:rPr>
                <w:rFonts w:ascii="Times New Roman" w:hAnsi="Times New Roman" w:cs="Times New Roman"/>
                <w:sz w:val="24"/>
                <w:szCs w:val="24"/>
                <w:lang w:val="en-US"/>
              </w:rPr>
              <w:t>.799</w:t>
            </w:r>
          </w:p>
        </w:tc>
        <w:tc>
          <w:tcPr>
            <w:tcW w:w="1026" w:type="dxa"/>
          </w:tcPr>
          <w:p w14:paraId="4A6B7AF5" w14:textId="77777777" w:rsidR="002D7072" w:rsidRPr="0040120E" w:rsidRDefault="002D7072" w:rsidP="002D7072">
            <w:pPr>
              <w:spacing w:line="480" w:lineRule="auto"/>
              <w:rPr>
                <w:rFonts w:ascii="Times New Roman" w:hAnsi="Times New Roman" w:cs="Times New Roman"/>
                <w:sz w:val="24"/>
                <w:szCs w:val="24"/>
                <w:lang w:val="en-US"/>
              </w:rPr>
            </w:pPr>
            <w:r w:rsidRPr="0040120E">
              <w:rPr>
                <w:rFonts w:ascii="Times New Roman" w:hAnsi="Times New Roman" w:cs="Times New Roman"/>
                <w:sz w:val="24"/>
                <w:szCs w:val="24"/>
                <w:lang w:val="en-US"/>
              </w:rPr>
              <w:t>.751</w:t>
            </w:r>
          </w:p>
        </w:tc>
        <w:tc>
          <w:tcPr>
            <w:tcW w:w="1026" w:type="dxa"/>
          </w:tcPr>
          <w:p w14:paraId="1858F487" w14:textId="77777777" w:rsidR="002D7072" w:rsidRPr="0040120E" w:rsidRDefault="002D7072" w:rsidP="002D7072">
            <w:pPr>
              <w:spacing w:line="480" w:lineRule="auto"/>
              <w:rPr>
                <w:rFonts w:ascii="Times New Roman" w:hAnsi="Times New Roman" w:cs="Times New Roman"/>
                <w:sz w:val="24"/>
                <w:szCs w:val="24"/>
                <w:lang w:val="en-US"/>
              </w:rPr>
            </w:pPr>
            <w:r w:rsidRPr="0040120E">
              <w:rPr>
                <w:rFonts w:ascii="Times New Roman" w:hAnsi="Times New Roman" w:cs="Times New Roman"/>
                <w:sz w:val="24"/>
                <w:szCs w:val="24"/>
                <w:lang w:val="en-US"/>
              </w:rPr>
              <w:t>.842</w:t>
            </w:r>
          </w:p>
        </w:tc>
        <w:tc>
          <w:tcPr>
            <w:tcW w:w="1027" w:type="dxa"/>
          </w:tcPr>
          <w:p w14:paraId="27A9AB9F" w14:textId="77777777" w:rsidR="002D7072" w:rsidRPr="0040120E" w:rsidRDefault="002D7072" w:rsidP="002D7072">
            <w:pPr>
              <w:spacing w:line="480" w:lineRule="auto"/>
              <w:rPr>
                <w:rFonts w:ascii="Times New Roman" w:hAnsi="Times New Roman" w:cs="Times New Roman"/>
                <w:sz w:val="24"/>
                <w:szCs w:val="24"/>
                <w:lang w:val="en-US"/>
              </w:rPr>
            </w:pPr>
            <w:r w:rsidRPr="0040120E">
              <w:rPr>
                <w:rFonts w:ascii="Times New Roman" w:hAnsi="Times New Roman" w:cs="Times New Roman"/>
                <w:sz w:val="24"/>
                <w:szCs w:val="24"/>
                <w:lang w:val="en-US"/>
              </w:rPr>
              <w:t>.001</w:t>
            </w:r>
          </w:p>
        </w:tc>
      </w:tr>
      <w:tr w:rsidR="002D7072" w:rsidRPr="0040120E" w14:paraId="3816666D" w14:textId="77777777" w:rsidTr="002D7072">
        <w:tc>
          <w:tcPr>
            <w:tcW w:w="4815" w:type="dxa"/>
          </w:tcPr>
          <w:p w14:paraId="638459AB" w14:textId="18D44BA6" w:rsidR="002D7072" w:rsidRPr="0040120E" w:rsidRDefault="002D7072" w:rsidP="002D7072">
            <w:pPr>
              <w:spacing w:line="480" w:lineRule="auto"/>
              <w:rPr>
                <w:rFonts w:ascii="Times New Roman" w:hAnsi="Times New Roman" w:cs="Times New Roman"/>
                <w:sz w:val="24"/>
                <w:szCs w:val="24"/>
                <w:lang w:val="en-US"/>
              </w:rPr>
            </w:pPr>
            <w:r w:rsidRPr="0040120E">
              <w:rPr>
                <w:rFonts w:ascii="Times New Roman" w:hAnsi="Times New Roman" w:cs="Times New Roman"/>
                <w:sz w:val="24"/>
                <w:szCs w:val="24"/>
                <w:lang w:val="en-US"/>
              </w:rPr>
              <w:t xml:space="preserve">Brand Heritage – Personal </w:t>
            </w:r>
            <w:r w:rsidR="002354F4" w:rsidRPr="0040120E">
              <w:rPr>
                <w:rFonts w:ascii="Times New Roman" w:hAnsi="Times New Roman" w:cs="Times New Roman"/>
                <w:sz w:val="24"/>
                <w:szCs w:val="24"/>
                <w:lang w:val="en-US"/>
              </w:rPr>
              <w:t>N</w:t>
            </w:r>
            <w:r w:rsidRPr="0040120E">
              <w:rPr>
                <w:rFonts w:ascii="Times New Roman" w:hAnsi="Times New Roman" w:cs="Times New Roman"/>
                <w:sz w:val="24"/>
                <w:szCs w:val="24"/>
                <w:lang w:val="en-US"/>
              </w:rPr>
              <w:t>ostalgia</w:t>
            </w:r>
          </w:p>
        </w:tc>
        <w:tc>
          <w:tcPr>
            <w:tcW w:w="1168" w:type="dxa"/>
          </w:tcPr>
          <w:p w14:paraId="6770F41F" w14:textId="77777777" w:rsidR="002D7072" w:rsidRPr="0040120E" w:rsidRDefault="002D7072" w:rsidP="002D7072">
            <w:pPr>
              <w:spacing w:line="480" w:lineRule="auto"/>
              <w:rPr>
                <w:rFonts w:ascii="Times New Roman" w:hAnsi="Times New Roman" w:cs="Times New Roman"/>
                <w:sz w:val="24"/>
                <w:szCs w:val="24"/>
                <w:lang w:val="en-US"/>
              </w:rPr>
            </w:pPr>
            <w:r w:rsidRPr="0040120E">
              <w:rPr>
                <w:rFonts w:ascii="Times New Roman" w:hAnsi="Times New Roman" w:cs="Times New Roman"/>
                <w:sz w:val="24"/>
                <w:szCs w:val="24"/>
                <w:lang w:val="en-US"/>
              </w:rPr>
              <w:t>.149</w:t>
            </w:r>
          </w:p>
        </w:tc>
        <w:tc>
          <w:tcPr>
            <w:tcW w:w="1026" w:type="dxa"/>
          </w:tcPr>
          <w:p w14:paraId="735244E4" w14:textId="77777777" w:rsidR="002D7072" w:rsidRPr="0040120E" w:rsidRDefault="002D7072" w:rsidP="002D7072">
            <w:pPr>
              <w:spacing w:line="480" w:lineRule="auto"/>
              <w:rPr>
                <w:rFonts w:ascii="Times New Roman" w:hAnsi="Times New Roman" w:cs="Times New Roman"/>
                <w:sz w:val="24"/>
                <w:szCs w:val="24"/>
                <w:lang w:val="en-US"/>
              </w:rPr>
            </w:pPr>
            <w:r w:rsidRPr="0040120E">
              <w:rPr>
                <w:rFonts w:ascii="Times New Roman" w:hAnsi="Times New Roman" w:cs="Times New Roman"/>
                <w:sz w:val="24"/>
                <w:szCs w:val="24"/>
                <w:lang w:val="en-US"/>
              </w:rPr>
              <w:t>.086</w:t>
            </w:r>
          </w:p>
        </w:tc>
        <w:tc>
          <w:tcPr>
            <w:tcW w:w="1026" w:type="dxa"/>
          </w:tcPr>
          <w:p w14:paraId="3629D3CB" w14:textId="77777777" w:rsidR="002D7072" w:rsidRPr="0040120E" w:rsidRDefault="002D7072" w:rsidP="002D7072">
            <w:pPr>
              <w:spacing w:line="480" w:lineRule="auto"/>
              <w:rPr>
                <w:rFonts w:ascii="Times New Roman" w:hAnsi="Times New Roman" w:cs="Times New Roman"/>
                <w:sz w:val="24"/>
                <w:szCs w:val="24"/>
                <w:lang w:val="en-US"/>
              </w:rPr>
            </w:pPr>
            <w:r w:rsidRPr="0040120E">
              <w:rPr>
                <w:rFonts w:ascii="Times New Roman" w:hAnsi="Times New Roman" w:cs="Times New Roman"/>
                <w:sz w:val="24"/>
                <w:szCs w:val="24"/>
                <w:lang w:val="en-US"/>
              </w:rPr>
              <w:t>.220</w:t>
            </w:r>
          </w:p>
        </w:tc>
        <w:tc>
          <w:tcPr>
            <w:tcW w:w="1027" w:type="dxa"/>
          </w:tcPr>
          <w:p w14:paraId="7DAEDB0C" w14:textId="77777777" w:rsidR="002D7072" w:rsidRPr="0040120E" w:rsidRDefault="002D7072" w:rsidP="002D7072">
            <w:pPr>
              <w:spacing w:line="480" w:lineRule="auto"/>
              <w:rPr>
                <w:rFonts w:ascii="Times New Roman" w:hAnsi="Times New Roman" w:cs="Times New Roman"/>
                <w:sz w:val="24"/>
                <w:szCs w:val="24"/>
                <w:lang w:val="en-US"/>
              </w:rPr>
            </w:pPr>
            <w:r w:rsidRPr="0040120E">
              <w:rPr>
                <w:rFonts w:ascii="Times New Roman" w:hAnsi="Times New Roman" w:cs="Times New Roman"/>
                <w:sz w:val="24"/>
                <w:szCs w:val="24"/>
                <w:lang w:val="en-US"/>
              </w:rPr>
              <w:t>.001</w:t>
            </w:r>
          </w:p>
        </w:tc>
      </w:tr>
    </w:tbl>
    <w:p w14:paraId="4E64423B" w14:textId="77777777" w:rsidR="002D7072" w:rsidRPr="0040120E" w:rsidRDefault="002D7072" w:rsidP="002D7072">
      <w:pPr>
        <w:widowControl w:val="0"/>
        <w:autoSpaceDE w:val="0"/>
        <w:autoSpaceDN w:val="0"/>
        <w:adjustRightInd w:val="0"/>
        <w:spacing w:after="0" w:line="480" w:lineRule="auto"/>
        <w:ind w:left="480" w:hanging="480"/>
        <w:rPr>
          <w:rFonts w:ascii="Times New Roman" w:hAnsi="Times New Roman" w:cs="Times New Roman"/>
          <w:sz w:val="24"/>
          <w:szCs w:val="24"/>
          <w:lang w:val="en-US"/>
        </w:rPr>
      </w:pPr>
    </w:p>
    <w:p w14:paraId="13FD5C0F" w14:textId="424259FE" w:rsidR="00B260CF" w:rsidRPr="0040120E" w:rsidRDefault="00460439" w:rsidP="00532676">
      <w:pPr>
        <w:spacing w:line="480" w:lineRule="auto"/>
        <w:ind w:firstLine="360"/>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Then, we specify a</w:t>
      </w:r>
      <w:r w:rsidR="00C12099" w:rsidRPr="0040120E">
        <w:rPr>
          <w:rFonts w:ascii="Times New Roman" w:hAnsi="Times New Roman" w:cs="Times New Roman"/>
          <w:sz w:val="24"/>
          <w:szCs w:val="24"/>
          <w:lang w:val="en-GB"/>
        </w:rPr>
        <w:t xml:space="preserve"> structural model with brand credibility and personal nostalgia </w:t>
      </w:r>
      <w:r w:rsidR="00AA06FA" w:rsidRPr="0040120E">
        <w:rPr>
          <w:rFonts w:ascii="Times New Roman" w:hAnsi="Times New Roman" w:cs="Times New Roman"/>
          <w:sz w:val="24"/>
          <w:szCs w:val="24"/>
          <w:lang w:val="en-GB"/>
        </w:rPr>
        <w:t xml:space="preserve">as dependent variables </w:t>
      </w:r>
      <w:r w:rsidR="008F38DD" w:rsidRPr="0040120E">
        <w:rPr>
          <w:rFonts w:ascii="Times New Roman" w:hAnsi="Times New Roman" w:cs="Times New Roman"/>
          <w:sz w:val="24"/>
          <w:szCs w:val="24"/>
          <w:lang w:val="en-GB"/>
        </w:rPr>
        <w:t xml:space="preserve">in order </w:t>
      </w:r>
      <w:r w:rsidRPr="0040120E">
        <w:rPr>
          <w:rFonts w:ascii="Times New Roman" w:hAnsi="Times New Roman" w:cs="Times New Roman"/>
          <w:sz w:val="24"/>
          <w:szCs w:val="24"/>
          <w:lang w:val="en-GB"/>
        </w:rPr>
        <w:t xml:space="preserve">to </w:t>
      </w:r>
      <w:r w:rsidR="00AA06FA" w:rsidRPr="0040120E">
        <w:rPr>
          <w:rFonts w:ascii="Times New Roman" w:hAnsi="Times New Roman" w:cs="Times New Roman"/>
          <w:sz w:val="24"/>
          <w:szCs w:val="24"/>
          <w:lang w:val="en-GB"/>
        </w:rPr>
        <w:t>test the predictive validity of the measurement scale</w:t>
      </w:r>
      <w:r w:rsidR="00C12099" w:rsidRPr="0040120E">
        <w:rPr>
          <w:rFonts w:ascii="Times New Roman" w:hAnsi="Times New Roman" w:cs="Times New Roman"/>
          <w:sz w:val="24"/>
          <w:szCs w:val="24"/>
          <w:lang w:val="en-GB"/>
        </w:rPr>
        <w:t>.</w:t>
      </w:r>
      <w:r w:rsidR="00AA06FA" w:rsidRPr="0040120E">
        <w:rPr>
          <w:rFonts w:ascii="Times New Roman" w:hAnsi="Times New Roman" w:cs="Times New Roman"/>
          <w:sz w:val="24"/>
          <w:szCs w:val="24"/>
          <w:lang w:val="en-GB"/>
        </w:rPr>
        <w:t xml:space="preserve"> </w:t>
      </w:r>
      <w:r w:rsidR="00B260CF" w:rsidRPr="0040120E">
        <w:rPr>
          <w:rFonts w:ascii="Times New Roman" w:hAnsi="Times New Roman" w:cs="Times New Roman"/>
          <w:sz w:val="24"/>
          <w:szCs w:val="24"/>
          <w:lang w:val="en-GB"/>
        </w:rPr>
        <w:t xml:space="preserve">The </w:t>
      </w:r>
      <w:r w:rsidR="002D7072" w:rsidRPr="0040120E">
        <w:rPr>
          <w:rFonts w:ascii="Times New Roman" w:hAnsi="Times New Roman" w:cs="Times New Roman"/>
          <w:sz w:val="24"/>
          <w:szCs w:val="24"/>
          <w:lang w:val="en-GB"/>
        </w:rPr>
        <w:t>signalling</w:t>
      </w:r>
      <w:r w:rsidR="00B260CF" w:rsidRPr="0040120E">
        <w:rPr>
          <w:rFonts w:ascii="Times New Roman" w:hAnsi="Times New Roman" w:cs="Times New Roman"/>
          <w:sz w:val="24"/>
          <w:szCs w:val="24"/>
          <w:lang w:val="en-GB"/>
        </w:rPr>
        <w:t xml:space="preserve"> theory supports the causal relationship between our definition of brand heritage and brand credibility</w:t>
      </w:r>
      <w:r w:rsidR="00240CE4" w:rsidRPr="0040120E">
        <w:rPr>
          <w:rFonts w:ascii="Times New Roman" w:hAnsi="Times New Roman" w:cs="Times New Roman"/>
          <w:sz w:val="24"/>
          <w:szCs w:val="24"/>
          <w:lang w:val="en-GB"/>
        </w:rPr>
        <w:t xml:space="preserve"> </w:t>
      </w:r>
      <w:r w:rsidR="00240CE4" w:rsidRPr="0040120E">
        <w:rPr>
          <w:rFonts w:ascii="Times New Roman" w:hAnsi="Times New Roman" w:cs="Times New Roman"/>
          <w:sz w:val="24"/>
          <w:szCs w:val="24"/>
          <w:lang w:val="en-GB"/>
        </w:rPr>
        <w:fldChar w:fldCharType="begin" w:fldLock="1"/>
      </w:r>
      <w:r w:rsidR="00240CE4" w:rsidRPr="0040120E">
        <w:rPr>
          <w:rFonts w:ascii="Times New Roman" w:hAnsi="Times New Roman" w:cs="Times New Roman"/>
          <w:sz w:val="24"/>
          <w:szCs w:val="24"/>
          <w:lang w:val="en-GB"/>
        </w:rPr>
        <w:instrText>ADDIN CSL_CITATION {"citationItems":[{"id":"ITEM-1","itemData":{"DOI":"10.1016/j.jbusres.2018.01.016","ISSN":"01482963","abstract":"This paper examines the cognitive outcomes of brand heritage in the theoretical framework of signaling theory. Three quantitative studies show the added value of making brand heritage available to consumers in different situations of familiarity. The results show that brand heritage enhances perceived brand quality and commands a price premium for established companies (Study 1) as well as companies penetrating a new market (Study 2). It also outlines the moderating effect of the familiarity that consumers have with the company, and consumers’ past time orientation. Theoretical and managerial implications are also discussed.","author":[{"dropping-particle":"","family":"Pecot","given":"Fabien","non-dropping-particle":"","parse-names":false,"suffix":""},{"dropping-particle":"","family":"Merchant","given":"Altaf","non-dropping-particle":"","parse-names":false,"suffix":""},{"dropping-particle":"","family":"Valette-Florence","given":"Pierre","non-dropping-particle":"","parse-names":false,"suffix":""},{"dropping-particle":"","family":"Barnier","given":"Virginie","non-dropping-particle":"De","parse-names":false,"suffix":""}],"container-title":"Journal of Business Research","id":"ITEM-1","issue":"March 2017","issued":{"date-parts":[["2018"]]},"page":"304-316","publisher":"Elsevier","title":"Cognitive outcomes of brand heritage: A signaling perspective","type":"article-journal","volume":"85"},"uris":["http://www.mendeley.com/documents/?uuid=a551be5a-acf9-4b1d-9737-7b4b4c9284f0"]}],"mendeley":{"formattedCitation":"(Pecot, Merchant, Valette-Florence, &amp; De Barnier, 2018)","plainTextFormattedCitation":"(Pecot, Merchant, Valette-Florence, &amp; De Barnier, 2018)"},"properties":{"noteIndex":0},"schema":"https://github.com/citation-style-language/schema/raw/master/csl-citation.json"}</w:instrText>
      </w:r>
      <w:r w:rsidR="00240CE4" w:rsidRPr="0040120E">
        <w:rPr>
          <w:rFonts w:ascii="Times New Roman" w:hAnsi="Times New Roman" w:cs="Times New Roman"/>
          <w:sz w:val="24"/>
          <w:szCs w:val="24"/>
          <w:lang w:val="en-GB"/>
        </w:rPr>
        <w:fldChar w:fldCharType="separate"/>
      </w:r>
      <w:r w:rsidR="00240CE4" w:rsidRPr="0040120E">
        <w:rPr>
          <w:rFonts w:ascii="Times New Roman" w:hAnsi="Times New Roman" w:cs="Times New Roman"/>
          <w:noProof/>
          <w:sz w:val="24"/>
          <w:szCs w:val="24"/>
          <w:lang w:val="en-GB"/>
        </w:rPr>
        <w:t>(Pecot, Merchant, Valette-Florence, &amp; De Barnier, 2018)</w:t>
      </w:r>
      <w:r w:rsidR="00240CE4" w:rsidRPr="0040120E">
        <w:rPr>
          <w:rFonts w:ascii="Times New Roman" w:hAnsi="Times New Roman" w:cs="Times New Roman"/>
          <w:sz w:val="24"/>
          <w:szCs w:val="24"/>
          <w:lang w:val="en-GB"/>
        </w:rPr>
        <w:fldChar w:fldCharType="end"/>
      </w:r>
      <w:r w:rsidR="00B260CF" w:rsidRPr="0040120E">
        <w:rPr>
          <w:rFonts w:ascii="Times New Roman" w:hAnsi="Times New Roman" w:cs="Times New Roman"/>
          <w:sz w:val="24"/>
          <w:szCs w:val="24"/>
          <w:lang w:val="en-GB"/>
        </w:rPr>
        <w:t xml:space="preserve">. The applications of the </w:t>
      </w:r>
      <w:r w:rsidR="002D7072" w:rsidRPr="0040120E">
        <w:rPr>
          <w:rFonts w:ascii="Times New Roman" w:hAnsi="Times New Roman" w:cs="Times New Roman"/>
          <w:sz w:val="24"/>
          <w:szCs w:val="24"/>
          <w:lang w:val="en-GB"/>
        </w:rPr>
        <w:t>signalling</w:t>
      </w:r>
      <w:r w:rsidR="00B260CF" w:rsidRPr="0040120E">
        <w:rPr>
          <w:rFonts w:ascii="Times New Roman" w:hAnsi="Times New Roman" w:cs="Times New Roman"/>
          <w:sz w:val="24"/>
          <w:szCs w:val="24"/>
          <w:lang w:val="en-GB"/>
        </w:rPr>
        <w:t xml:space="preserve"> theory in marketing posit that </w:t>
      </w:r>
      <w:r w:rsidR="002D7072" w:rsidRPr="0040120E">
        <w:rPr>
          <w:rFonts w:ascii="Times New Roman" w:hAnsi="Times New Roman" w:cs="Times New Roman"/>
          <w:sz w:val="24"/>
          <w:szCs w:val="24"/>
          <w:lang w:val="en-GB"/>
        </w:rPr>
        <w:t>signalling</w:t>
      </w:r>
      <w:r w:rsidR="00B260CF" w:rsidRPr="0040120E">
        <w:rPr>
          <w:rFonts w:ascii="Times New Roman" w:hAnsi="Times New Roman" w:cs="Times New Roman"/>
          <w:sz w:val="24"/>
          <w:szCs w:val="24"/>
          <w:lang w:val="en-GB"/>
        </w:rPr>
        <w:t xml:space="preserve"> the temporal consistency of the branding strategy generates more brand credibility</w:t>
      </w:r>
      <w:r w:rsidR="00067ECD" w:rsidRPr="0040120E">
        <w:rPr>
          <w:rFonts w:ascii="Times New Roman" w:hAnsi="Times New Roman" w:cs="Times New Roman"/>
          <w:sz w:val="24"/>
          <w:szCs w:val="24"/>
          <w:lang w:val="en-GB"/>
        </w:rPr>
        <w:t xml:space="preserve"> </w:t>
      </w:r>
      <w:r w:rsidR="00067ECD"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{"citationItems":[{"id":"ITEM-1","itemData":{"DOI":"10.1086/383434","ISBN":"00935301","ISSN":"0093-5301","PMID":"13993450","abstract":"We examine the role of brand credibility (trustworthiness and expertise) on brand choice and consideration across multiple product categories that vary in regard to potential uncertainty about attributes and associated information acquisition costs and perceived risks of consumption. We find that brand credibility increases probability of inclusion of a brand in the consideration set, as well as brand choice conditional on consideration. We also find that although credibility impacts brand choice and consideration set formation more and through more constructs in contexts with high uncertainty and sensitivity to such uncertainty, credibility effects are present in all categories. Finally, our results indicate that trustworthiness, rather than expertise, affects consumer choices and brand consideration more.","author":[{"dropping-particle":"","family":"Erdem","given":"Tulin","non-dropping-particle":"","parse-names":false,"suffix":""},{"dropping-particle":"","family":"Swait","given":"Joffre","non-dropping-particle":"","parse-names":false,"suffix":""}],"container-title":"Journal of Consumer Research","id":"ITEM-1","issue":"1","issued":{"date-parts":[["2004"]]},"page":"191-198","title":"Brand Credibility, Brand Consideration, and Choice","type":"article-journal","volume":"31"},"uris":["http://www.mendeley.com/documents/?uuid=d7877a09-3dca-4b70-8c8f-66c317ca2695"]}],"mendeley":{"formattedCitation":"(Erdem &amp; Swait, 2004)","plainTextFormattedCitation":"(Erdem &amp; Swait, 2004)","previouslyFormattedCitation":"(Erdem &amp; Swait, 2004)"},"properties":{"noteIndex":0},"schema":"https://github.com/citation-style-language/schema/raw/master/csl-citation.json"}</w:instrText>
      </w:r>
      <w:r w:rsidR="00067ECD" w:rsidRPr="0040120E">
        <w:rPr>
          <w:rFonts w:ascii="Times New Roman" w:hAnsi="Times New Roman" w:cs="Times New Roman"/>
          <w:sz w:val="24"/>
          <w:szCs w:val="24"/>
          <w:lang w:val="en-GB"/>
        </w:rPr>
        <w:fldChar w:fldCharType="separate"/>
      </w:r>
      <w:r w:rsidR="007E6252" w:rsidRPr="0040120E">
        <w:rPr>
          <w:rFonts w:ascii="Times New Roman" w:hAnsi="Times New Roman" w:cs="Times New Roman"/>
          <w:noProof/>
          <w:sz w:val="24"/>
          <w:szCs w:val="24"/>
          <w:lang w:val="en-GB"/>
        </w:rPr>
        <w:t>(Erdem &amp; Swait, 2004)</w:t>
      </w:r>
      <w:r w:rsidR="00067ECD" w:rsidRPr="0040120E">
        <w:rPr>
          <w:rFonts w:ascii="Times New Roman" w:hAnsi="Times New Roman" w:cs="Times New Roman"/>
          <w:sz w:val="24"/>
          <w:szCs w:val="24"/>
          <w:lang w:val="en-GB"/>
        </w:rPr>
        <w:fldChar w:fldCharType="end"/>
      </w:r>
      <w:r w:rsidR="00B260CF" w:rsidRPr="0040120E">
        <w:rPr>
          <w:rFonts w:ascii="Times New Roman" w:hAnsi="Times New Roman" w:cs="Times New Roman"/>
          <w:sz w:val="24"/>
          <w:szCs w:val="24"/>
          <w:lang w:val="en-GB"/>
        </w:rPr>
        <w:t xml:space="preserve">. Brand credibility is defined as </w:t>
      </w:r>
      <w:r w:rsidR="00E23412" w:rsidRPr="0040120E">
        <w:rPr>
          <w:rFonts w:ascii="Times New Roman" w:hAnsi="Times New Roman" w:cs="Times New Roman"/>
          <w:sz w:val="24"/>
          <w:szCs w:val="24"/>
          <w:lang w:val="en-GB"/>
        </w:rPr>
        <w:t>‘</w:t>
      </w:r>
      <w:r w:rsidR="00B260CF" w:rsidRPr="0040120E">
        <w:rPr>
          <w:rFonts w:ascii="Times New Roman" w:hAnsi="Times New Roman" w:cs="Times New Roman"/>
          <w:sz w:val="24"/>
          <w:szCs w:val="24"/>
          <w:lang w:val="en-GB"/>
        </w:rPr>
        <w:t>the believability of the product position information contained in a brand, which entails consistently delivering what is promised, and it represents the cumulative effect of the credibility of all previous marketing actions taken by that brand</w:t>
      </w:r>
      <w:r w:rsidR="00E23412" w:rsidRPr="0040120E">
        <w:rPr>
          <w:rFonts w:ascii="Times New Roman" w:hAnsi="Times New Roman" w:cs="Times New Roman"/>
          <w:sz w:val="24"/>
          <w:szCs w:val="24"/>
          <w:lang w:val="en-GB"/>
        </w:rPr>
        <w:t>’</w:t>
      </w:r>
      <w:r w:rsidR="00B260CF" w:rsidRPr="0040120E">
        <w:rPr>
          <w:rFonts w:ascii="Times New Roman" w:hAnsi="Times New Roman" w:cs="Times New Roman"/>
          <w:sz w:val="24"/>
          <w:szCs w:val="24"/>
          <w:lang w:val="en-GB"/>
        </w:rPr>
        <w:t xml:space="preserve"> </w:t>
      </w:r>
      <w:r w:rsidR="00B260CF"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{"citationItems":[{"id":"ITEM-1","itemData":{"DOI":"10.1016/S0167-8116(01)00048-9","ISBN":"1510642463","ISSN":"01678116","PMID":"11895903","abstract":"Brands can affect various stages of consumer choice processes, and hence, various components of consumer utility functions. Previous conceptual and empirical work focused on the effects of brands on consumer perceptions of tangible and intangible product attributes. In this paper, we extend the work on brand effects with information economics underpinnings to analyze whether consumer price sensitivity, that is, the weight attached to price in a consumer valuation of a product's overall attractiveness or utility, is impacted by brand credibility. In other words, we investigate how the impact of product price on consumer utility is moderated by brand credibility. To explore the impact of brand credibility on consumer price sensitivity across categories that may involve different levels of consumer uncertainty, we conduct our analysis for four products: frozen concentrate juice, jeans, shampoo and personal computers. These categories vary in the degree of potential consumer uncertainty about product attributes, as well as in a number of other category-specific features that may affect consumer sensitivity to uncertainty. Our results indicate that brand credibility decreases price sensitivity. Our results also indicate that although the direction of the impact is the same, the magnitude of brand credibility's impact on consumer choices and price sensitivity vary across product categories, as a function of product category characteristics that affect potential consumer uncertainty and consumer sensitivity to such uncertainty. ?? 2002 Elsevier Science B.V. All rights reserved.","author":[{"dropping-particle":"","family":"Erdem","given":"Tulin","non-dropping-particle":"","parse-names":false,"suffix":""},{"dropping-particle":"","family":"Swait","given":"Joffre","non-dropping-particle":"","parse-names":false,"suffix":""},{"dropping-particle":"","family":"Louviere","given":"Jordan","non-dropping-particle":"","parse-names":false,"suffix":""}],"container-title":"International Journal of Research in Marketing","id":"ITEM-1","issue":"1","issued":{"date-parts":[["2002"]]},"page":"1-19","title":"The impact of brand credibility on consumer price sensitivity","type":"article-journal","volume":"19"},"uris":["http://www.mendeley.com/documents/?uuid=01446c8e-1d0d-4da3-ab02-f8b42c0aee04"]}],"mendeley":{"formattedCitation":"(Erdem, Swait, &amp; Louviere, 2002)","manualFormatting":"(Erdem et al., 2002, p. 3)","plainTextFormattedCitation":"(Erdem, Swait, &amp; Louviere, 2002)","previouslyFormattedCitation":"(Erdem, Swait, &amp; Louviere, 2002)"},"properties":{"noteIndex":0},"schema":"https://github.com/citation-style-language/schema/raw/master/csl-citation.json"}</w:instrText>
      </w:r>
      <w:r w:rsidR="00B260CF" w:rsidRPr="0040120E">
        <w:rPr>
          <w:rFonts w:ascii="Times New Roman" w:hAnsi="Times New Roman" w:cs="Times New Roman"/>
          <w:sz w:val="24"/>
          <w:szCs w:val="24"/>
          <w:lang w:val="en-GB"/>
        </w:rPr>
        <w:fldChar w:fldCharType="separate"/>
      </w:r>
      <w:r w:rsidR="00B260CF" w:rsidRPr="0040120E">
        <w:rPr>
          <w:rFonts w:ascii="Times New Roman" w:hAnsi="Times New Roman" w:cs="Times New Roman"/>
          <w:noProof/>
          <w:sz w:val="24"/>
          <w:szCs w:val="24"/>
          <w:lang w:val="en-GB"/>
        </w:rPr>
        <w:t>(Erdem et al., 2002, p. 3)</w:t>
      </w:r>
      <w:r w:rsidR="00B260CF" w:rsidRPr="0040120E">
        <w:rPr>
          <w:rFonts w:ascii="Times New Roman" w:hAnsi="Times New Roman" w:cs="Times New Roman"/>
          <w:sz w:val="24"/>
          <w:szCs w:val="24"/>
          <w:lang w:val="en-GB"/>
        </w:rPr>
        <w:fldChar w:fldCharType="end"/>
      </w:r>
      <w:r w:rsidR="00B260CF" w:rsidRPr="0040120E">
        <w:rPr>
          <w:rFonts w:ascii="Times New Roman" w:hAnsi="Times New Roman" w:cs="Times New Roman"/>
          <w:sz w:val="24"/>
          <w:szCs w:val="24"/>
          <w:lang w:val="en-GB"/>
        </w:rPr>
        <w:t>. It has a strong temporal component and it is reasonable to expect brand heritage perception to influence brand credibility.</w:t>
      </w:r>
      <w:r w:rsidR="00B91ED0" w:rsidRPr="0040120E">
        <w:rPr>
          <w:rFonts w:ascii="Times New Roman" w:hAnsi="Times New Roman" w:cs="Times New Roman"/>
          <w:sz w:val="24"/>
          <w:szCs w:val="24"/>
          <w:lang w:val="en-GB"/>
        </w:rPr>
        <w:t xml:space="preserve"> </w:t>
      </w:r>
      <w:r w:rsidR="00B260CF" w:rsidRPr="0040120E">
        <w:rPr>
          <w:rFonts w:ascii="Times New Roman" w:hAnsi="Times New Roman" w:cs="Times New Roman"/>
          <w:sz w:val="24"/>
          <w:szCs w:val="24"/>
          <w:lang w:val="en-GB"/>
        </w:rPr>
        <w:t>We draw the causal relationship between brand heritage and personal nostalgia from the literature. Personal nostalgia is caused by temporal distance from an earlier period of one’s life</w:t>
      </w:r>
      <w:r w:rsidR="00067ECD" w:rsidRPr="0040120E">
        <w:rPr>
          <w:rFonts w:ascii="Times New Roman" w:hAnsi="Times New Roman" w:cs="Times New Roman"/>
          <w:sz w:val="24"/>
          <w:szCs w:val="24"/>
          <w:lang w:val="en-GB"/>
        </w:rPr>
        <w:t xml:space="preserve"> </w:t>
      </w:r>
      <w:r w:rsidR="00067ECD"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author":[{"dropping-particle":"","family":"Baker","given":"SE","non-dropping-particle":"","parse-names":false,"suffix":""},{"dropping-particle":"","family":"Kennedy","given":"PF","non-dropping-particle":"","parse-names":false,"suffix":""}],"container-title":"NA - Advances in Consumer Research","id":"ITEM-1","issued":{"date-parts":[["1994"]]},"page":"169–174","title":"Death by nostalgia: A diagnosis of context-specific cases","type":"paper-conference"},"uris":["http://www.mendeley.com/documents/?uuid=1fef9f6e-5a83-4a31-8b56-95a755b796a6"]},{"id":"ITEM-2","itemData":{"DOI":"10.1037/0022-3514.91.5.975","ISBN":"9781604138795","ISSN":"00223514","PMID":"17059314","abstract":"Seven methodologically diverse studies addressed 3 fundamental questions about nostalgia. Studies 1 and 2 examined the content of nostalgic experiences. Descriptions of nostalgic experiences typically featured the self as a protagonist in interactions with close others (e.g., friends) or in momentous events (e.g., weddings). Also, the descriptions contained more expressions of positive than negative affect and often depicted the redemption of negative life scenes by subsequent triumphs. Studies 3 and 4 examined triggers of nostalgia and revealed that nostalgia occurs in response to negative mood and the discrete affective state of loneliness. Studies 5, 6, and 7 investigated the functional utility of nostalgia and established that nostalgia bolsters social bonds, increases positive self-regard, and generates positive affect. These findings demarcate key landmarks in the hitherto uncharted research domain of nostalgia.","author":[{"dropping-particle":"","family":"Wildschut","given":"Tim","non-dropping-particle":"","parse-names":false,"suffix":""},{"dropping-particle":"","family":"Sedikides","given":"Constantine","non-dropping-particle":"","parse-names":false,"suffix":""},{"dropping-particle":"","family":"Arndt","given":"Jamie","non-dropping-particle":"","parse-names":false,"suffix":""},{"dropping-particle":"","family":"Routledge","given":"Clay","non-dropping-particle":"","parse-names":false,"suffix":""}],"container-title":"Journal of Personality and Social Psychology","id":"ITEM-2","issue":"5","issued":{"date-parts":[["2006"]]},"page":"975-993","title":"Nostalgia: Content, triggers, functions","type":"article-journal","volume":"91"},"uris":["http://www.mendeley.com/documents/?uuid=816bfac7-4969-409e-8174-601fcf20cdfb"]}],"mendeley":{"formattedCitation":"(Baker &amp; Kennedy, 1994; Wildschut, Sedikides, Arndt, &amp; Routledge, 2006)","plainTextFormattedCitation":"(Baker &amp; Kennedy, 1994; Wildschut, Sedikides, Arndt, &amp; Routledge, 2006)","previouslyFormattedCitation":"(Baker &amp; Kennedy, 1994; Wildschut, Sedikides, Arndt, &amp; Routledge, 2006)"},"properties":{"noteIndex":0},"schema":"https://github.com/citation-style-language/schema/raw/master/csl-citation.json"}</w:instrText>
      </w:r>
      <w:r w:rsidR="00067ECD" w:rsidRPr="0040120E">
        <w:rPr>
          <w:rFonts w:ascii="Times New Roman" w:hAnsi="Times New Roman" w:cs="Times New Roman"/>
          <w:sz w:val="24"/>
          <w:szCs w:val="24"/>
          <w:lang w:val="en-GB"/>
        </w:rPr>
        <w:fldChar w:fldCharType="separate"/>
      </w:r>
      <w:r w:rsidR="007E6252" w:rsidRPr="0040120E">
        <w:rPr>
          <w:rFonts w:ascii="Times New Roman" w:hAnsi="Times New Roman" w:cs="Times New Roman"/>
          <w:noProof/>
          <w:sz w:val="24"/>
          <w:szCs w:val="24"/>
          <w:lang w:val="en-GB"/>
        </w:rPr>
        <w:t>(Baker &amp; Kennedy, 1994; Wildschut, Sedikides, Arndt, &amp; Routledge, 2006)</w:t>
      </w:r>
      <w:r w:rsidR="00067ECD" w:rsidRPr="0040120E">
        <w:rPr>
          <w:rFonts w:ascii="Times New Roman" w:hAnsi="Times New Roman" w:cs="Times New Roman"/>
          <w:sz w:val="24"/>
          <w:szCs w:val="24"/>
          <w:lang w:val="en-GB"/>
        </w:rPr>
        <w:fldChar w:fldCharType="end"/>
      </w:r>
      <w:r w:rsidR="00B260CF" w:rsidRPr="0040120E">
        <w:rPr>
          <w:rFonts w:ascii="Times New Roman" w:hAnsi="Times New Roman" w:cs="Times New Roman"/>
          <w:sz w:val="24"/>
          <w:szCs w:val="24"/>
          <w:lang w:val="en-GB"/>
        </w:rPr>
        <w:t>. A temporally distant branding such as the use of brand heritage is likely to cause more nostalgia than a branding connecting the brand with the here and now. In addition, recent research suggest</w:t>
      </w:r>
      <w:r w:rsidR="00CE297B" w:rsidRPr="0040120E">
        <w:rPr>
          <w:rFonts w:ascii="Times New Roman" w:hAnsi="Times New Roman" w:cs="Times New Roman"/>
          <w:sz w:val="24"/>
          <w:szCs w:val="24"/>
          <w:lang w:val="en-GB"/>
        </w:rPr>
        <w:t>s</w:t>
      </w:r>
      <w:r w:rsidR="00B260CF" w:rsidRPr="0040120E">
        <w:rPr>
          <w:rFonts w:ascii="Times New Roman" w:hAnsi="Times New Roman" w:cs="Times New Roman"/>
          <w:sz w:val="24"/>
          <w:szCs w:val="24"/>
          <w:lang w:val="en-GB"/>
        </w:rPr>
        <w:t xml:space="preserve"> that brands whose adverts are associated with the past generate a process of reconstructing nostalgic memories </w:t>
      </w:r>
      <w:r w:rsidR="00B260CF"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{"citationItems":[{"id":"ITEM-1","itemData":{"DOI":"10.1080/00913367.2013.853633","ISBN":"1070011120058","ISSN":"00913367","abstract":"Employing different experimental priming procedures and advertising treatments across two studies, we examine the moderating role of consumer affective state on individuals responses to nostalgic and nonnostalgic advertising. Consistent with hypothesized expectations, our findings indicate that when consumers are in a positive affective state they respond more favorably (i.e., report more positive memories and favorable brand-related responses) to nostalgic (versus nonnostalgic) ads. In contrast, one's negative affective state appears to play a limited role in affecting responses between ad types. The theoretical implications of these findings as they relate to nostalgic advertising effects are discussed, and recommendations for advertising practitioners are offered. © 2014 American Academy of Advertising.","author":[{"dropping-particle":"","family":"Zhao","given":"Guangzhi","non-dropping-particle":"","parse-names":false,"suffix":""},{"dropping-particle":"","family":"Muehling","given":"Darrel D.","non-dropping-particle":"","parse-names":false,"suffix":""},{"dropping-particle":"","family":"Kareklas","given":"Ioannis","non-dropping-particle":"","parse-names":false,"suffix":""}],"container-title":"Journal of Advertising","id":"ITEM-1","issue":"3","issued":{"date-parts":[["2014"]]},"page":"244-255","title":"Remembering the good old days: The Moderating Role of Consumer Affective State on the Effectiveness of Nostalgic Advertising","type":"article-journal","volume":"43"},"uris":["http://www.mendeley.com/documents/?uuid=808149fe-74a2-4823-a821-4849336c12ed"]}],"mendeley":{"formattedCitation":"(Zhao, Muehling, &amp; Kareklas, 2014)","plainTextFormattedCitation":"(Zhao, Muehling, &amp; Kareklas, 2014)","previouslyFormattedCitation":"(Zhao, Muehling, &amp; Kareklas, 2014)"},"properties":{"noteIndex":0},"schema":"https://github.com/citation-style-language/schema/raw/master/csl-citation.json"}</w:instrText>
      </w:r>
      <w:r w:rsidR="00B260CF" w:rsidRPr="0040120E">
        <w:rPr>
          <w:rFonts w:ascii="Times New Roman" w:hAnsi="Times New Roman" w:cs="Times New Roman"/>
          <w:sz w:val="24"/>
          <w:szCs w:val="24"/>
          <w:lang w:val="en-GB"/>
        </w:rPr>
        <w:fldChar w:fldCharType="separate"/>
      </w:r>
      <w:r w:rsidR="007E6252" w:rsidRPr="0040120E">
        <w:rPr>
          <w:rFonts w:ascii="Times New Roman" w:hAnsi="Times New Roman" w:cs="Times New Roman"/>
          <w:noProof/>
          <w:sz w:val="24"/>
          <w:szCs w:val="24"/>
          <w:lang w:val="en-GB"/>
        </w:rPr>
        <w:t>(Zhao, Muehling, &amp; Kareklas, 2014)</w:t>
      </w:r>
      <w:r w:rsidR="00B260CF" w:rsidRPr="0040120E">
        <w:rPr>
          <w:rFonts w:ascii="Times New Roman" w:hAnsi="Times New Roman" w:cs="Times New Roman"/>
          <w:sz w:val="24"/>
          <w:szCs w:val="24"/>
          <w:lang w:val="en-GB"/>
        </w:rPr>
        <w:fldChar w:fldCharType="end"/>
      </w:r>
      <w:r w:rsidR="00B260CF" w:rsidRPr="0040120E">
        <w:rPr>
          <w:rFonts w:ascii="Times New Roman" w:hAnsi="Times New Roman" w:cs="Times New Roman"/>
          <w:sz w:val="24"/>
          <w:szCs w:val="24"/>
          <w:lang w:val="en-GB"/>
        </w:rPr>
        <w:t>.</w:t>
      </w:r>
    </w:p>
    <w:p w14:paraId="5DA1CD6F" w14:textId="1FDEE5AE" w:rsidR="002D7072" w:rsidRPr="0040120E" w:rsidRDefault="00AA06FA" w:rsidP="002D7072">
      <w:pPr>
        <w:spacing w:line="480" w:lineRule="auto"/>
        <w:ind w:firstLine="360"/>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 xml:space="preserve">The </w:t>
      </w:r>
      <w:r w:rsidR="00460439" w:rsidRPr="0040120E">
        <w:rPr>
          <w:rFonts w:ascii="Times New Roman" w:hAnsi="Times New Roman" w:cs="Times New Roman"/>
          <w:sz w:val="24"/>
          <w:szCs w:val="24"/>
          <w:lang w:val="en-GB"/>
        </w:rPr>
        <w:t xml:space="preserve">causal </w:t>
      </w:r>
      <w:r w:rsidRPr="0040120E">
        <w:rPr>
          <w:rFonts w:ascii="Times New Roman" w:hAnsi="Times New Roman" w:cs="Times New Roman"/>
          <w:sz w:val="24"/>
          <w:szCs w:val="24"/>
          <w:lang w:val="en-GB"/>
        </w:rPr>
        <w:t>model has good fit indices (</w:t>
      </w:r>
      <w:r w:rsidR="00E1342A" w:rsidRPr="0040120E">
        <w:rPr>
          <w:rFonts w:ascii="Times New Roman" w:hAnsi="Times New Roman" w:cs="Times New Roman"/>
          <w:sz w:val="24"/>
          <w:szCs w:val="24"/>
          <w:lang w:val="en-GB"/>
        </w:rPr>
        <w:t>χ²=485.5;df=147; χ</w:t>
      </w:r>
      <w:r w:rsidRPr="0040120E">
        <w:rPr>
          <w:rFonts w:ascii="Times New Roman" w:hAnsi="Times New Roman" w:cs="Times New Roman"/>
          <w:sz w:val="24"/>
          <w:szCs w:val="24"/>
          <w:lang w:val="en-GB"/>
        </w:rPr>
        <w:t>²/df=3.303; TLI=.971; CFI=.975; RMSEA=.048</w:t>
      </w:r>
      <w:r w:rsidR="00D95B85" w:rsidRPr="0040120E">
        <w:rPr>
          <w:rFonts w:ascii="Times New Roman" w:hAnsi="Times New Roman" w:cs="Times New Roman"/>
          <w:sz w:val="24"/>
          <w:szCs w:val="24"/>
          <w:lang w:val="en-GB"/>
        </w:rPr>
        <w:t>). A bootstrap analysis (5</w:t>
      </w:r>
      <w:r w:rsidRPr="0040120E">
        <w:rPr>
          <w:rFonts w:ascii="Times New Roman" w:hAnsi="Times New Roman" w:cs="Times New Roman"/>
          <w:sz w:val="24"/>
          <w:szCs w:val="24"/>
          <w:lang w:val="en-GB"/>
        </w:rPr>
        <w:t xml:space="preserve">000 samples, confidence interval 95%) confirms </w:t>
      </w:r>
      <w:r w:rsidR="00CE297B" w:rsidRPr="0040120E">
        <w:rPr>
          <w:rFonts w:ascii="Times New Roman" w:hAnsi="Times New Roman" w:cs="Times New Roman"/>
          <w:sz w:val="24"/>
          <w:szCs w:val="24"/>
          <w:lang w:val="en-GB"/>
        </w:rPr>
        <w:t xml:space="preserve">that </w:t>
      </w:r>
      <w:r w:rsidRPr="0040120E">
        <w:rPr>
          <w:rFonts w:ascii="Times New Roman" w:hAnsi="Times New Roman" w:cs="Times New Roman"/>
          <w:sz w:val="24"/>
          <w:szCs w:val="24"/>
          <w:lang w:val="en-GB"/>
        </w:rPr>
        <w:t>brand heritage has a signific</w:t>
      </w:r>
      <w:r w:rsidR="000C250C" w:rsidRPr="0040120E">
        <w:rPr>
          <w:rFonts w:ascii="Times New Roman" w:hAnsi="Times New Roman" w:cs="Times New Roman"/>
          <w:sz w:val="24"/>
          <w:szCs w:val="24"/>
          <w:lang w:val="en-GB"/>
        </w:rPr>
        <w:t>ant</w:t>
      </w:r>
      <w:r w:rsidR="00B77210" w:rsidRPr="0040120E">
        <w:rPr>
          <w:rFonts w:ascii="Times New Roman" w:hAnsi="Times New Roman" w:cs="Times New Roman"/>
          <w:sz w:val="24"/>
          <w:szCs w:val="24"/>
          <w:lang w:val="en-GB"/>
        </w:rPr>
        <w:t xml:space="preserve"> and positive</w:t>
      </w:r>
      <w:r w:rsidR="000C250C" w:rsidRPr="0040120E">
        <w:rPr>
          <w:rFonts w:ascii="Times New Roman" w:hAnsi="Times New Roman" w:cs="Times New Roman"/>
          <w:sz w:val="24"/>
          <w:szCs w:val="24"/>
          <w:lang w:val="en-GB"/>
        </w:rPr>
        <w:t xml:space="preserve"> effect on brand credibility</w:t>
      </w:r>
      <w:r w:rsidRPr="0040120E">
        <w:rPr>
          <w:rFonts w:ascii="Times New Roman" w:hAnsi="Times New Roman" w:cs="Times New Roman"/>
          <w:sz w:val="24"/>
          <w:szCs w:val="24"/>
          <w:lang w:val="en-GB"/>
        </w:rPr>
        <w:t xml:space="preserve"> and on personal </w:t>
      </w:r>
      <w:r w:rsidRPr="0040120E">
        <w:rPr>
          <w:rFonts w:ascii="Times New Roman" w:hAnsi="Times New Roman" w:cs="Times New Roman"/>
          <w:sz w:val="24"/>
          <w:szCs w:val="24"/>
          <w:lang w:val="en-GB"/>
        </w:rPr>
        <w:lastRenderedPageBreak/>
        <w:t xml:space="preserve">nostalgia </w:t>
      </w:r>
      <w:r w:rsidR="005C15B3" w:rsidRPr="0040120E">
        <w:rPr>
          <w:rFonts w:ascii="Times New Roman" w:hAnsi="Times New Roman" w:cs="Times New Roman"/>
          <w:sz w:val="24"/>
          <w:szCs w:val="24"/>
          <w:lang w:val="en-GB"/>
        </w:rPr>
        <w:t>(Figure 4</w:t>
      </w:r>
      <w:r w:rsidR="000C250C"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 xml:space="preserve">. </w:t>
      </w:r>
      <w:r w:rsidR="00E1342A" w:rsidRPr="0040120E">
        <w:rPr>
          <w:rFonts w:ascii="Times New Roman" w:hAnsi="Times New Roman" w:cs="Times New Roman"/>
          <w:sz w:val="24"/>
          <w:szCs w:val="24"/>
          <w:lang w:val="en-GB"/>
        </w:rPr>
        <w:t xml:space="preserve">Given the rather high </w:t>
      </w:r>
      <w:r w:rsidR="00AA5D01" w:rsidRPr="0040120E">
        <w:rPr>
          <w:rFonts w:ascii="Times New Roman" w:hAnsi="Times New Roman" w:cs="Times New Roman"/>
          <w:sz w:val="24"/>
          <w:szCs w:val="24"/>
          <w:lang w:val="en-GB"/>
        </w:rPr>
        <w:t xml:space="preserve">loading of </w:t>
      </w:r>
      <w:r w:rsidR="00CE297B" w:rsidRPr="0040120E">
        <w:rPr>
          <w:rFonts w:ascii="Times New Roman" w:hAnsi="Times New Roman" w:cs="Times New Roman"/>
          <w:sz w:val="24"/>
          <w:szCs w:val="24"/>
          <w:lang w:val="en-GB"/>
        </w:rPr>
        <w:t>b</w:t>
      </w:r>
      <w:r w:rsidR="00AA5D01" w:rsidRPr="0040120E">
        <w:rPr>
          <w:rFonts w:ascii="Times New Roman" w:hAnsi="Times New Roman" w:cs="Times New Roman"/>
          <w:sz w:val="24"/>
          <w:szCs w:val="24"/>
          <w:lang w:val="en-GB"/>
        </w:rPr>
        <w:t xml:space="preserve">rand heritage on brand credibility, we perform another test of discriminant analysis. We compute the heterotrait-monotrait ratio of correlations </w:t>
      </w:r>
      <w:r w:rsidR="007510C8" w:rsidRPr="0040120E">
        <w:rPr>
          <w:rFonts w:ascii="Times New Roman" w:hAnsi="Times New Roman" w:cs="Times New Roman"/>
          <w:sz w:val="24"/>
          <w:szCs w:val="24"/>
          <w:lang w:val="en-GB"/>
        </w:rPr>
        <w:t xml:space="preserve">(HTMT) </w:t>
      </w:r>
      <w:r w:rsidR="00AA5D01" w:rsidRPr="0040120E">
        <w:rPr>
          <w:rFonts w:ascii="Times New Roman" w:hAnsi="Times New Roman" w:cs="Times New Roman"/>
          <w:sz w:val="24"/>
          <w:szCs w:val="24"/>
          <w:lang w:val="en-GB"/>
        </w:rPr>
        <w:t xml:space="preserve">between the two constructs and obtain the score of 0.77, below the recommended threshold of 0.85 </w:t>
      </w:r>
      <w:r w:rsidR="00AA5D01"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{"citationItems":[{"id":"ITEM-1","itemData":{"DOI":"10.1007/s11747-014-0403-8","ISBN":"1174701404","ISSN":"00920703","abstract":"Discriminant validity assessment has become a generally accepted prerequisite for analyzing relationships between latent variables. For variance-based structural equa- tion modeling, such as partial least squares, the Fornell- Larcker criterion and the examination of cross-loadings are the dominant approaches for evaluating discriminant validity. By means of a simulation study, we show that these ap- proaches do not reliably detect the lack of discriminant valid- ity in common research situations. We therefore propose an alternative approach, based on the multitrait-multimethod ma- trix, to assess discriminant validity: the heterotrait-monotrait ratio of correlations.We demonstrate its superior performance by means of a Monte Carlo simulation study, in which we compare the new approach to the Fornell-Larcker criterion and the assessment of (partial) cross-loadings. Finally, we provide guidelines on how to handle discriminant validity issues in variance-based structural equation modeling","author":[{"dropping-particle":"","family":"Henseler","given":"Jörg","non-dropping-particle":"","parse-names":false,"suffix":""},{"dropping-particle":"","family":"Ringle","given":"Christian M.","non-dropping-particle":"","parse-names":false,"suffix":""},{"dropping-particle":"","family":"Sarstedt","given":"Marko","non-dropping-particle":"","parse-names":false,"suffix":""}],"container-title":"Journal of the Academy of Marketing Science","id":"ITEM-1","issue":"1","issued":{"date-parts":[["2015"]]},"page":"115-135","title":"A new criterion for assessing discriminant validity in variance-based structural equation modeling","type":"article-journal","volume":"43"},"uris":["http://www.mendeley.com/documents/?uuid=9bbadef0-2031-4916-998f-3a73e9385f30"]}],"mendeley":{"formattedCitation":"(Henseler, Ringle, &amp; Sarstedt, 2015)","plainTextFormattedCitation":"(Henseler, Ringle, &amp; Sarstedt, 2015)","previouslyFormattedCitation":"(Henseler, Ringle, &amp; Sarstedt, 2015)"},"properties":{"noteIndex":0},"schema":"https://github.com/citation-style-language/schema/raw/master/csl-citation.json"}</w:instrText>
      </w:r>
      <w:r w:rsidR="00AA5D01" w:rsidRPr="0040120E">
        <w:rPr>
          <w:rFonts w:ascii="Times New Roman" w:hAnsi="Times New Roman" w:cs="Times New Roman"/>
          <w:sz w:val="24"/>
          <w:szCs w:val="24"/>
          <w:lang w:val="en-GB"/>
        </w:rPr>
        <w:fldChar w:fldCharType="separate"/>
      </w:r>
      <w:r w:rsidR="007E6252" w:rsidRPr="0040120E">
        <w:rPr>
          <w:rFonts w:ascii="Times New Roman" w:hAnsi="Times New Roman" w:cs="Times New Roman"/>
          <w:noProof/>
          <w:sz w:val="24"/>
          <w:szCs w:val="24"/>
          <w:lang w:val="en-GB"/>
        </w:rPr>
        <w:t>(Henseler, Ringle, &amp; Sarstedt, 2015)</w:t>
      </w:r>
      <w:r w:rsidR="00AA5D01" w:rsidRPr="0040120E">
        <w:rPr>
          <w:rFonts w:ascii="Times New Roman" w:hAnsi="Times New Roman" w:cs="Times New Roman"/>
          <w:sz w:val="24"/>
          <w:szCs w:val="24"/>
          <w:lang w:val="en-GB"/>
        </w:rPr>
        <w:fldChar w:fldCharType="end"/>
      </w:r>
      <w:r w:rsidR="00AA5D01" w:rsidRPr="0040120E">
        <w:rPr>
          <w:rFonts w:ascii="Times New Roman" w:hAnsi="Times New Roman" w:cs="Times New Roman"/>
          <w:sz w:val="24"/>
          <w:szCs w:val="24"/>
          <w:lang w:val="en-GB"/>
        </w:rPr>
        <w:t xml:space="preserve">. </w:t>
      </w:r>
      <w:r w:rsidR="00A21FA2" w:rsidRPr="0040120E">
        <w:rPr>
          <w:rFonts w:ascii="Times New Roman" w:hAnsi="Times New Roman" w:cs="Times New Roman"/>
          <w:sz w:val="24"/>
          <w:szCs w:val="24"/>
          <w:lang w:val="en-GB"/>
        </w:rPr>
        <w:t xml:space="preserve">The last analysis performed in </w:t>
      </w:r>
      <w:r w:rsidR="00CE297B" w:rsidRPr="0040120E">
        <w:rPr>
          <w:rFonts w:ascii="Times New Roman" w:hAnsi="Times New Roman" w:cs="Times New Roman"/>
          <w:sz w:val="24"/>
          <w:szCs w:val="24"/>
          <w:lang w:val="en-GB"/>
        </w:rPr>
        <w:t>S</w:t>
      </w:r>
      <w:r w:rsidR="00A21FA2" w:rsidRPr="0040120E">
        <w:rPr>
          <w:rFonts w:ascii="Times New Roman" w:hAnsi="Times New Roman" w:cs="Times New Roman"/>
          <w:sz w:val="24"/>
          <w:szCs w:val="24"/>
          <w:lang w:val="en-GB"/>
        </w:rPr>
        <w:t xml:space="preserve">tudy 3 aims to check the existence of brand heritage as a second-order factor in a nomological network </w:t>
      </w:r>
      <w:r w:rsidR="00A21FA2"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{"citationItems":[{"id":"ITEM-1","itemData":{"DOI":"Editorial","ISBN":"02767783","ISSN":"02767783","PMID":"345479","abstract":"In the past few years, the IS field has seen a substantial increase in the number of submissions and publications using structural equation modeling (SEM) techniques. Part of the reason may be the increase in software packages to perform such covariance-based (e.g., LISREL, EQS, AMOS, SEPATH, RAMONA, MX, and CALLS) and component-based (e.g., PLS-PC, PLS-Graph) analysis. Viewed as a coupling of two traditions--an econometric perspective focusing on prediction and a psychometric emphasis that models concepts as latent (unobserved) variables that are indirectly inferred from multiple observed measures (alternately termed as indicators or manifest variables)--SEM has allowed social scientists to perform path analytic modeling with latent variables (LVs), which in turn has led some to describe this approach as an example of 'a second generation of multivariate analysis.' (Fornell 1987, p. 408). [ABSTRACT FROM AUTHOR]","author":[{"dropping-particle":"","family":"Chin","given":"Wynne W.","non-dropping-particle":"","parse-names":false,"suffix":""}],"container-title":"MIS Quarterly","id":"ITEM-1","issue":"March","issued":{"date-parts":[["1998"]]},"page":"vii-xvi","title":"Issues and Opinion on Structural Equation Modeling","type":"article-journal","volume":"22"},"uris":["http://www.mendeley.com/documents/?uuid=3fd79804-78b7-448c-93a1-4c64293cb41e","http://www.mendeley.com/documents/?uuid=27d50e99-4b4a-4072-83fe-0f3a44c52880"]}],"mendeley":{"formattedCitation":"(Chin, 1998)","plainTextFormattedCitation":"(Chin, 1998)","previouslyFormattedCitation":"(Chin, 1998)"},"properties":{"noteIndex":0},"schema":"https://github.com/citation-style-language/schema/raw/master/csl-citation.json"}</w:instrText>
      </w:r>
      <w:r w:rsidR="00A21FA2" w:rsidRPr="0040120E">
        <w:rPr>
          <w:rFonts w:ascii="Times New Roman" w:hAnsi="Times New Roman" w:cs="Times New Roman"/>
          <w:sz w:val="24"/>
          <w:szCs w:val="24"/>
          <w:lang w:val="en-GB"/>
        </w:rPr>
        <w:fldChar w:fldCharType="separate"/>
      </w:r>
      <w:r w:rsidR="00A21FA2" w:rsidRPr="0040120E">
        <w:rPr>
          <w:rFonts w:ascii="Times New Roman" w:hAnsi="Times New Roman" w:cs="Times New Roman"/>
          <w:noProof/>
          <w:sz w:val="24"/>
          <w:szCs w:val="24"/>
          <w:lang w:val="en-GB"/>
        </w:rPr>
        <w:t>(Chin, 1998)</w:t>
      </w:r>
      <w:r w:rsidR="00A21FA2" w:rsidRPr="0040120E">
        <w:rPr>
          <w:rFonts w:ascii="Times New Roman" w:hAnsi="Times New Roman" w:cs="Times New Roman"/>
          <w:sz w:val="24"/>
          <w:szCs w:val="24"/>
          <w:lang w:val="en-GB"/>
        </w:rPr>
        <w:fldChar w:fldCharType="end"/>
      </w:r>
      <w:r w:rsidR="00A21FA2" w:rsidRPr="0040120E">
        <w:rPr>
          <w:rFonts w:ascii="Times New Roman" w:hAnsi="Times New Roman" w:cs="Times New Roman"/>
          <w:sz w:val="24"/>
          <w:szCs w:val="24"/>
          <w:lang w:val="en-GB"/>
        </w:rPr>
        <w:t>. We specify a rival model with the dimensions of stability, longevity and adaptability directly related to credibility and personal nostalgia. This model shows poorer indices of fit compared to the solution with brand heritage as a second-order factor (Χ²/df=8.940; GFI=.882; AGFI=.846; TLI=.900; CFI=.915; RMSEA=.048).</w:t>
      </w:r>
    </w:p>
    <w:p w14:paraId="23530A4C" w14:textId="77777777" w:rsidR="002D7072" w:rsidRPr="0040120E" w:rsidRDefault="002D7072" w:rsidP="002D7072">
      <w:pPr>
        <w:spacing w:line="480" w:lineRule="auto"/>
        <w:ind w:firstLine="360"/>
        <w:jc w:val="center"/>
        <w:rPr>
          <w:rFonts w:ascii="Times New Roman" w:hAnsi="Times New Roman" w:cs="Times New Roman"/>
          <w:sz w:val="24"/>
          <w:szCs w:val="24"/>
          <w:lang w:val="en-US"/>
        </w:rPr>
      </w:pPr>
      <w:r w:rsidRPr="0040120E">
        <w:rPr>
          <w:rFonts w:ascii="Times New Roman" w:hAnsi="Times New Roman" w:cs="Times New Roman"/>
          <w:sz w:val="24"/>
          <w:szCs w:val="24"/>
          <w:lang w:val="en-US"/>
        </w:rPr>
        <w:t>Figure 4 - Causal model</w:t>
      </w:r>
      <w:r w:rsidRPr="0040120E">
        <w:rPr>
          <w:rFonts w:ascii="Times New Roman" w:hAnsi="Times New Roman" w:cs="Times New Roman"/>
          <w:noProof/>
          <w:sz w:val="24"/>
          <w:szCs w:val="24"/>
          <w:lang w:val="en-GB" w:eastAsia="en-GB"/>
        </w:rPr>
        <w:drawing>
          <wp:inline distT="0" distB="0" distL="0" distR="0" wp14:anchorId="02032E9B" wp14:editId="4F1F9A0B">
            <wp:extent cx="5447030" cy="2408157"/>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5121" cy="2442681"/>
                    </a:xfrm>
                    <a:prstGeom prst="rect">
                      <a:avLst/>
                    </a:prstGeom>
                    <a:noFill/>
                  </pic:spPr>
                </pic:pic>
              </a:graphicData>
            </a:graphic>
          </wp:inline>
        </w:drawing>
      </w:r>
    </w:p>
    <w:p w14:paraId="06DDB205" w14:textId="37A92360" w:rsidR="002D7072" w:rsidRPr="0040120E" w:rsidRDefault="002D7072" w:rsidP="002D7072">
      <w:pPr>
        <w:rPr>
          <w:lang w:val="en-US"/>
        </w:rPr>
      </w:pPr>
    </w:p>
    <w:p w14:paraId="57921FC6" w14:textId="3963E65E" w:rsidR="00B77210" w:rsidRPr="0040120E" w:rsidRDefault="00A21FA2" w:rsidP="00532676">
      <w:pPr>
        <w:spacing w:line="480" w:lineRule="auto"/>
        <w:ind w:firstLine="360"/>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T</w:t>
      </w:r>
      <w:r w:rsidR="00B77210" w:rsidRPr="0040120E">
        <w:rPr>
          <w:rFonts w:ascii="Times New Roman" w:hAnsi="Times New Roman" w:cs="Times New Roman"/>
          <w:sz w:val="24"/>
          <w:szCs w:val="24"/>
          <w:lang w:val="en-GB"/>
        </w:rPr>
        <w:t>his third study confirms the reliability of the</w:t>
      </w:r>
      <w:r w:rsidRPr="0040120E">
        <w:rPr>
          <w:rFonts w:ascii="Times New Roman" w:hAnsi="Times New Roman" w:cs="Times New Roman"/>
          <w:sz w:val="24"/>
          <w:szCs w:val="24"/>
          <w:lang w:val="en-GB"/>
        </w:rPr>
        <w:t xml:space="preserve"> tri-dimensional</w:t>
      </w:r>
      <w:r w:rsidR="00B77210" w:rsidRPr="0040120E">
        <w:rPr>
          <w:rFonts w:ascii="Times New Roman" w:hAnsi="Times New Roman" w:cs="Times New Roman"/>
          <w:sz w:val="24"/>
          <w:szCs w:val="24"/>
          <w:lang w:val="en-GB"/>
        </w:rPr>
        <w:t xml:space="preserve"> scale</w:t>
      </w:r>
      <w:r w:rsidR="00CE297B" w:rsidRPr="0040120E">
        <w:rPr>
          <w:rFonts w:ascii="Times New Roman" w:hAnsi="Times New Roman" w:cs="Times New Roman"/>
          <w:sz w:val="24"/>
          <w:szCs w:val="24"/>
          <w:lang w:val="en-GB"/>
        </w:rPr>
        <w:t>,</w:t>
      </w:r>
      <w:r w:rsidR="00B77210" w:rsidRPr="0040120E">
        <w:rPr>
          <w:rFonts w:ascii="Times New Roman" w:hAnsi="Times New Roman" w:cs="Times New Roman"/>
          <w:sz w:val="24"/>
          <w:szCs w:val="24"/>
          <w:lang w:val="en-GB"/>
        </w:rPr>
        <w:t xml:space="preserve"> as well as its discriminant and predictive validity from similar concepts</w:t>
      </w:r>
      <w:r w:rsidR="00CE297B" w:rsidRPr="0040120E">
        <w:rPr>
          <w:rFonts w:ascii="Times New Roman" w:hAnsi="Times New Roman" w:cs="Times New Roman"/>
          <w:sz w:val="24"/>
          <w:szCs w:val="24"/>
          <w:lang w:val="en-GB"/>
        </w:rPr>
        <w:t>,</w:t>
      </w:r>
      <w:r w:rsidR="00B77210" w:rsidRPr="0040120E">
        <w:rPr>
          <w:rFonts w:ascii="Times New Roman" w:hAnsi="Times New Roman" w:cs="Times New Roman"/>
          <w:sz w:val="24"/>
          <w:szCs w:val="24"/>
          <w:lang w:val="en-GB"/>
        </w:rPr>
        <w:t xml:space="preserve"> such as the perceptions of brand credibility and the feeling</w:t>
      </w:r>
      <w:r w:rsidR="00CE297B" w:rsidRPr="0040120E">
        <w:rPr>
          <w:rFonts w:ascii="Times New Roman" w:hAnsi="Times New Roman" w:cs="Times New Roman"/>
          <w:sz w:val="24"/>
          <w:szCs w:val="24"/>
          <w:lang w:val="en-GB"/>
        </w:rPr>
        <w:t>s</w:t>
      </w:r>
      <w:r w:rsidR="00B77210" w:rsidRPr="0040120E">
        <w:rPr>
          <w:rFonts w:ascii="Times New Roman" w:hAnsi="Times New Roman" w:cs="Times New Roman"/>
          <w:sz w:val="24"/>
          <w:szCs w:val="24"/>
          <w:lang w:val="en-GB"/>
        </w:rPr>
        <w:t xml:space="preserve"> of personal nostalgia. </w:t>
      </w:r>
      <w:r w:rsidRPr="0040120E">
        <w:rPr>
          <w:rFonts w:ascii="Times New Roman" w:hAnsi="Times New Roman" w:cs="Times New Roman"/>
          <w:sz w:val="24"/>
          <w:szCs w:val="24"/>
          <w:lang w:val="en-GB"/>
        </w:rPr>
        <w:t>It brings empirical evidence for our suggested definition</w:t>
      </w:r>
      <w:r w:rsidR="00CE297B"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 xml:space="preserve"> </w:t>
      </w:r>
      <w:r w:rsidR="00CE297B" w:rsidRPr="0040120E">
        <w:rPr>
          <w:rFonts w:ascii="Times New Roman" w:hAnsi="Times New Roman" w:cs="Times New Roman"/>
          <w:sz w:val="24"/>
          <w:szCs w:val="24"/>
          <w:lang w:val="en-GB"/>
        </w:rPr>
        <w:t xml:space="preserve">which </w:t>
      </w:r>
      <w:r w:rsidRPr="0040120E">
        <w:rPr>
          <w:rFonts w:ascii="Times New Roman" w:hAnsi="Times New Roman" w:cs="Times New Roman"/>
          <w:sz w:val="24"/>
          <w:szCs w:val="24"/>
          <w:lang w:val="en-GB"/>
        </w:rPr>
        <w:t>focuses on the perception of change and continuities in brand management. This phenomenon that we label brand heritage is shown to trigger cognitive and affective reactions.</w:t>
      </w:r>
    </w:p>
    <w:p w14:paraId="0D557EDA" w14:textId="644E3695" w:rsidR="000615D3" w:rsidRPr="0040120E" w:rsidRDefault="00E2048B" w:rsidP="00E23412">
      <w:pPr>
        <w:spacing w:line="480" w:lineRule="auto"/>
        <w:rPr>
          <w:rFonts w:ascii="Times New Roman" w:hAnsi="Times New Roman" w:cs="Times New Roman"/>
          <w:b/>
          <w:i/>
          <w:sz w:val="24"/>
          <w:szCs w:val="24"/>
          <w:lang w:val="en-GB"/>
        </w:rPr>
      </w:pPr>
      <w:r w:rsidRPr="0040120E">
        <w:rPr>
          <w:rFonts w:ascii="Times New Roman" w:hAnsi="Times New Roman" w:cs="Times New Roman"/>
          <w:b/>
          <w:i/>
          <w:sz w:val="24"/>
          <w:szCs w:val="24"/>
          <w:lang w:val="en-GB"/>
        </w:rPr>
        <w:lastRenderedPageBreak/>
        <w:t xml:space="preserve">Study 4: </w:t>
      </w:r>
      <w:r w:rsidR="00D95370" w:rsidRPr="0040120E">
        <w:rPr>
          <w:rFonts w:ascii="Times New Roman" w:hAnsi="Times New Roman" w:cs="Times New Roman"/>
          <w:b/>
          <w:i/>
          <w:sz w:val="24"/>
          <w:szCs w:val="24"/>
          <w:lang w:val="en-GB"/>
        </w:rPr>
        <w:t>Retest</w:t>
      </w:r>
      <w:r w:rsidR="00AA291B" w:rsidRPr="0040120E">
        <w:rPr>
          <w:rFonts w:ascii="Times New Roman" w:hAnsi="Times New Roman" w:cs="Times New Roman"/>
          <w:b/>
          <w:i/>
          <w:sz w:val="24"/>
          <w:szCs w:val="24"/>
          <w:lang w:val="en-GB"/>
        </w:rPr>
        <w:t>s</w:t>
      </w:r>
      <w:r w:rsidR="00D95370" w:rsidRPr="0040120E">
        <w:rPr>
          <w:rFonts w:ascii="Times New Roman" w:hAnsi="Times New Roman" w:cs="Times New Roman"/>
          <w:b/>
          <w:i/>
          <w:sz w:val="24"/>
          <w:szCs w:val="24"/>
          <w:lang w:val="en-GB"/>
        </w:rPr>
        <w:t xml:space="preserve"> and </w:t>
      </w:r>
      <w:r w:rsidR="008F38DD" w:rsidRPr="0040120E">
        <w:rPr>
          <w:rFonts w:ascii="Times New Roman" w:hAnsi="Times New Roman" w:cs="Times New Roman"/>
          <w:b/>
          <w:i/>
          <w:sz w:val="24"/>
          <w:szCs w:val="24"/>
          <w:lang w:val="en-GB"/>
        </w:rPr>
        <w:t>K</w:t>
      </w:r>
      <w:r w:rsidR="00D95370" w:rsidRPr="0040120E">
        <w:rPr>
          <w:rFonts w:ascii="Times New Roman" w:hAnsi="Times New Roman" w:cs="Times New Roman"/>
          <w:b/>
          <w:i/>
          <w:sz w:val="24"/>
          <w:szCs w:val="24"/>
          <w:lang w:val="en-GB"/>
        </w:rPr>
        <w:t xml:space="preserve">nown-group </w:t>
      </w:r>
      <w:r w:rsidR="008F38DD" w:rsidRPr="0040120E">
        <w:rPr>
          <w:rFonts w:ascii="Times New Roman" w:hAnsi="Times New Roman" w:cs="Times New Roman"/>
          <w:b/>
          <w:i/>
          <w:sz w:val="24"/>
          <w:szCs w:val="24"/>
          <w:lang w:val="en-GB"/>
        </w:rPr>
        <w:t>V</w:t>
      </w:r>
      <w:r w:rsidR="00D95370" w:rsidRPr="0040120E">
        <w:rPr>
          <w:rFonts w:ascii="Times New Roman" w:hAnsi="Times New Roman" w:cs="Times New Roman"/>
          <w:b/>
          <w:i/>
          <w:sz w:val="24"/>
          <w:szCs w:val="24"/>
          <w:lang w:val="en-GB"/>
        </w:rPr>
        <w:t>alidity</w:t>
      </w:r>
    </w:p>
    <w:p w14:paraId="2EB17A3E" w14:textId="39E7C248" w:rsidR="00EE3BC4" w:rsidRPr="0040120E" w:rsidRDefault="00D95370" w:rsidP="00532676">
      <w:pPr>
        <w:spacing w:line="480" w:lineRule="auto"/>
        <w:ind w:firstLine="360"/>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The fourth</w:t>
      </w:r>
      <w:r w:rsidR="00B91ED0" w:rsidRPr="0040120E">
        <w:rPr>
          <w:rFonts w:ascii="Times New Roman" w:hAnsi="Times New Roman" w:cs="Times New Roman"/>
          <w:sz w:val="24"/>
          <w:szCs w:val="24"/>
          <w:lang w:val="en-GB"/>
        </w:rPr>
        <w:t xml:space="preserve"> and last</w:t>
      </w:r>
      <w:r w:rsidRPr="0040120E">
        <w:rPr>
          <w:rFonts w:ascii="Times New Roman" w:hAnsi="Times New Roman" w:cs="Times New Roman"/>
          <w:sz w:val="24"/>
          <w:szCs w:val="24"/>
          <w:lang w:val="en-GB"/>
        </w:rPr>
        <w:t xml:space="preserve"> study aims to </w:t>
      </w:r>
      <w:r w:rsidR="00AA291B" w:rsidRPr="0040120E">
        <w:rPr>
          <w:rFonts w:ascii="Times New Roman" w:hAnsi="Times New Roman" w:cs="Times New Roman"/>
          <w:sz w:val="24"/>
          <w:szCs w:val="24"/>
          <w:lang w:val="en-GB"/>
        </w:rPr>
        <w:t xml:space="preserve">retest and </w:t>
      </w:r>
      <w:r w:rsidRPr="0040120E">
        <w:rPr>
          <w:rFonts w:ascii="Times New Roman" w:hAnsi="Times New Roman" w:cs="Times New Roman"/>
          <w:sz w:val="24"/>
          <w:szCs w:val="24"/>
          <w:lang w:val="en-GB"/>
        </w:rPr>
        <w:t xml:space="preserve">validate the scale in other product categories than food, </w:t>
      </w:r>
      <w:r w:rsidR="007510C8" w:rsidRPr="0040120E">
        <w:rPr>
          <w:rFonts w:ascii="Times New Roman" w:hAnsi="Times New Roman" w:cs="Times New Roman"/>
          <w:sz w:val="24"/>
          <w:szCs w:val="24"/>
          <w:lang w:val="en-GB"/>
        </w:rPr>
        <w:t>to show discriminant validity with perceived authenticity (measured with three items</w:t>
      </w:r>
      <w:r w:rsidR="008F38DD" w:rsidRPr="0040120E">
        <w:rPr>
          <w:rFonts w:ascii="Times New Roman" w:hAnsi="Times New Roman" w:cs="Times New Roman"/>
          <w:sz w:val="24"/>
          <w:szCs w:val="24"/>
          <w:lang w:val="en-GB"/>
        </w:rPr>
        <w:t>:</w:t>
      </w:r>
      <w:r w:rsidR="007510C8" w:rsidRPr="0040120E">
        <w:rPr>
          <w:rFonts w:ascii="Times New Roman" w:hAnsi="Times New Roman" w:cs="Times New Roman"/>
          <w:sz w:val="24"/>
          <w:szCs w:val="24"/>
          <w:lang w:val="en-GB"/>
        </w:rPr>
        <w:t xml:space="preserve"> “This brand is not an imitation”, “This brand is the original [product category]”, “This brand is authentic”), </w:t>
      </w:r>
      <w:r w:rsidRPr="0040120E">
        <w:rPr>
          <w:rFonts w:ascii="Times New Roman" w:hAnsi="Times New Roman" w:cs="Times New Roman"/>
          <w:sz w:val="24"/>
          <w:szCs w:val="24"/>
          <w:lang w:val="en-GB"/>
        </w:rPr>
        <w:t xml:space="preserve">and to demonstrate that the scale differentiates between brands that are a priori expected to differ </w:t>
      </w:r>
      <w:r w:rsidR="008F38DD" w:rsidRPr="0040120E">
        <w:rPr>
          <w:rFonts w:ascii="Times New Roman" w:hAnsi="Times New Roman" w:cs="Times New Roman"/>
          <w:sz w:val="24"/>
          <w:szCs w:val="24"/>
          <w:lang w:val="en-GB"/>
        </w:rPr>
        <w:t>i</w:t>
      </w:r>
      <w:r w:rsidRPr="0040120E">
        <w:rPr>
          <w:rFonts w:ascii="Times New Roman" w:hAnsi="Times New Roman" w:cs="Times New Roman"/>
          <w:sz w:val="24"/>
          <w:szCs w:val="24"/>
          <w:lang w:val="en-GB"/>
        </w:rPr>
        <w:t xml:space="preserve">n their use of brand heritage. </w:t>
      </w:r>
      <w:r w:rsidR="00EE3BC4" w:rsidRPr="0040120E">
        <w:rPr>
          <w:rFonts w:ascii="Times New Roman" w:hAnsi="Times New Roman" w:cs="Times New Roman"/>
          <w:sz w:val="24"/>
          <w:szCs w:val="24"/>
          <w:lang w:val="en-GB"/>
        </w:rPr>
        <w:t>Three marketing experts</w:t>
      </w:r>
      <w:r w:rsidR="00356775" w:rsidRPr="0040120E">
        <w:rPr>
          <w:rFonts w:ascii="Times New Roman" w:hAnsi="Times New Roman" w:cs="Times New Roman"/>
          <w:sz w:val="24"/>
          <w:szCs w:val="24"/>
          <w:lang w:val="en-GB"/>
        </w:rPr>
        <w:t xml:space="preserve"> were asked to</w:t>
      </w:r>
      <w:r w:rsidR="00EE3BC4" w:rsidRPr="0040120E">
        <w:rPr>
          <w:rFonts w:ascii="Times New Roman" w:hAnsi="Times New Roman" w:cs="Times New Roman"/>
          <w:sz w:val="24"/>
          <w:szCs w:val="24"/>
          <w:lang w:val="en-GB"/>
        </w:rPr>
        <w:t xml:space="preserve"> </w:t>
      </w:r>
      <w:r w:rsidRPr="0040120E">
        <w:rPr>
          <w:rFonts w:ascii="Times New Roman" w:hAnsi="Times New Roman" w:cs="Times New Roman"/>
          <w:sz w:val="24"/>
          <w:szCs w:val="24"/>
          <w:lang w:val="en-GB"/>
        </w:rPr>
        <w:t>select</w:t>
      </w:r>
      <w:r w:rsidR="00356775" w:rsidRPr="0040120E">
        <w:rPr>
          <w:rFonts w:ascii="Times New Roman" w:hAnsi="Times New Roman" w:cs="Times New Roman"/>
          <w:sz w:val="24"/>
          <w:szCs w:val="24"/>
          <w:lang w:val="en-GB"/>
        </w:rPr>
        <w:t xml:space="preserve"> pairs of</w:t>
      </w:r>
      <w:r w:rsidRPr="0040120E">
        <w:rPr>
          <w:rFonts w:ascii="Times New Roman" w:hAnsi="Times New Roman" w:cs="Times New Roman"/>
          <w:sz w:val="24"/>
          <w:szCs w:val="24"/>
          <w:lang w:val="en-GB"/>
        </w:rPr>
        <w:t xml:space="preserve"> brands </w:t>
      </w:r>
      <w:r w:rsidR="00EE3BC4" w:rsidRPr="0040120E">
        <w:rPr>
          <w:rFonts w:ascii="Times New Roman" w:hAnsi="Times New Roman" w:cs="Times New Roman"/>
          <w:sz w:val="24"/>
          <w:szCs w:val="24"/>
          <w:lang w:val="en-GB"/>
        </w:rPr>
        <w:t>expected to differ in their use of heritage</w:t>
      </w:r>
      <w:r w:rsidR="00356775" w:rsidRPr="0040120E">
        <w:rPr>
          <w:rFonts w:ascii="Times New Roman" w:hAnsi="Times New Roman" w:cs="Times New Roman"/>
          <w:sz w:val="24"/>
          <w:szCs w:val="24"/>
          <w:lang w:val="en-GB"/>
        </w:rPr>
        <w:t xml:space="preserve"> within similar categories in the Interbrand ranking</w:t>
      </w:r>
      <w:r w:rsidR="00EE3BC4" w:rsidRPr="0040120E">
        <w:rPr>
          <w:rFonts w:ascii="Times New Roman" w:hAnsi="Times New Roman" w:cs="Times New Roman"/>
          <w:sz w:val="24"/>
          <w:szCs w:val="24"/>
          <w:lang w:val="en-GB"/>
        </w:rPr>
        <w:t>. They selected</w:t>
      </w:r>
      <w:r w:rsidRPr="0040120E">
        <w:rPr>
          <w:rFonts w:ascii="Times New Roman" w:hAnsi="Times New Roman" w:cs="Times New Roman"/>
          <w:sz w:val="24"/>
          <w:szCs w:val="24"/>
          <w:lang w:val="en-GB"/>
        </w:rPr>
        <w:t xml:space="preserve"> Mercedes and Toyota</w:t>
      </w:r>
      <w:r w:rsidR="00356775" w:rsidRPr="0040120E">
        <w:rPr>
          <w:rFonts w:ascii="Times New Roman" w:hAnsi="Times New Roman" w:cs="Times New Roman"/>
          <w:sz w:val="24"/>
          <w:szCs w:val="24"/>
          <w:lang w:val="en-GB"/>
        </w:rPr>
        <w:t xml:space="preserve"> in automobile</w:t>
      </w:r>
      <w:r w:rsidR="00CE297B" w:rsidRPr="0040120E">
        <w:rPr>
          <w:rFonts w:ascii="Times New Roman" w:hAnsi="Times New Roman" w:cs="Times New Roman"/>
          <w:sz w:val="24"/>
          <w:szCs w:val="24"/>
          <w:lang w:val="en-GB"/>
        </w:rPr>
        <w:t>s</w:t>
      </w:r>
      <w:r w:rsidR="0032332F" w:rsidRPr="0040120E">
        <w:rPr>
          <w:rFonts w:ascii="Times New Roman" w:hAnsi="Times New Roman" w:cs="Times New Roman"/>
          <w:sz w:val="24"/>
          <w:szCs w:val="24"/>
          <w:lang w:val="en-GB"/>
        </w:rPr>
        <w:t>, Coca-Cola and Red Bull</w:t>
      </w:r>
      <w:r w:rsidR="00356775" w:rsidRPr="0040120E">
        <w:rPr>
          <w:rFonts w:ascii="Times New Roman" w:hAnsi="Times New Roman" w:cs="Times New Roman"/>
          <w:sz w:val="24"/>
          <w:szCs w:val="24"/>
          <w:lang w:val="en-GB"/>
        </w:rPr>
        <w:t xml:space="preserve"> in soft drinks</w:t>
      </w:r>
      <w:r w:rsidR="0032332F" w:rsidRPr="0040120E">
        <w:rPr>
          <w:rFonts w:ascii="Times New Roman" w:hAnsi="Times New Roman" w:cs="Times New Roman"/>
          <w:sz w:val="24"/>
          <w:szCs w:val="24"/>
          <w:lang w:val="en-GB"/>
        </w:rPr>
        <w:t>, Visa and PayPal</w:t>
      </w:r>
      <w:r w:rsidR="00356775" w:rsidRPr="0040120E">
        <w:rPr>
          <w:rFonts w:ascii="Times New Roman" w:hAnsi="Times New Roman" w:cs="Times New Roman"/>
          <w:sz w:val="24"/>
          <w:szCs w:val="24"/>
          <w:lang w:val="en-GB"/>
        </w:rPr>
        <w:t xml:space="preserve"> in credit cards</w:t>
      </w:r>
      <w:r w:rsidR="0032332F" w:rsidRPr="0040120E">
        <w:rPr>
          <w:rFonts w:ascii="Times New Roman" w:hAnsi="Times New Roman" w:cs="Times New Roman"/>
          <w:sz w:val="24"/>
          <w:szCs w:val="24"/>
          <w:lang w:val="en-GB"/>
        </w:rPr>
        <w:t>, Adidas and H&amp;M</w:t>
      </w:r>
      <w:r w:rsidR="00356775" w:rsidRPr="0040120E">
        <w:rPr>
          <w:rFonts w:ascii="Times New Roman" w:hAnsi="Times New Roman" w:cs="Times New Roman"/>
          <w:sz w:val="24"/>
          <w:szCs w:val="24"/>
          <w:lang w:val="en-GB"/>
        </w:rPr>
        <w:t xml:space="preserve"> in apparel</w:t>
      </w:r>
      <w:r w:rsidR="0032332F" w:rsidRPr="0040120E">
        <w:rPr>
          <w:rFonts w:ascii="Times New Roman" w:hAnsi="Times New Roman" w:cs="Times New Roman"/>
          <w:sz w:val="24"/>
          <w:szCs w:val="24"/>
          <w:lang w:val="en-GB"/>
        </w:rPr>
        <w:t>.</w:t>
      </w:r>
      <w:r w:rsidR="00356775" w:rsidRPr="0040120E">
        <w:rPr>
          <w:rFonts w:ascii="Times New Roman" w:hAnsi="Times New Roman" w:cs="Times New Roman"/>
          <w:sz w:val="24"/>
          <w:szCs w:val="24"/>
          <w:lang w:val="en-GB"/>
        </w:rPr>
        <w:t xml:space="preserve"> Unlike prior studies, this one covers a larger set of categories, beyond FMCG.</w:t>
      </w:r>
    </w:p>
    <w:p w14:paraId="3444BC59" w14:textId="143D3A97" w:rsidR="00AA50D8" w:rsidRPr="0040120E" w:rsidRDefault="0032332F" w:rsidP="00532676">
      <w:pPr>
        <w:spacing w:line="480" w:lineRule="auto"/>
        <w:ind w:firstLine="360"/>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A sample of 316 consumers recruited on an online panel evaluated these eight brands on the 10 items of the brand heritage scale</w:t>
      </w:r>
      <w:r w:rsidR="007510C8" w:rsidRPr="0040120E">
        <w:rPr>
          <w:rFonts w:ascii="Times New Roman" w:hAnsi="Times New Roman" w:cs="Times New Roman"/>
          <w:sz w:val="24"/>
          <w:szCs w:val="24"/>
          <w:lang w:val="en-GB"/>
        </w:rPr>
        <w:t>, and on three items of brand authenticity</w:t>
      </w:r>
      <w:r w:rsidRPr="0040120E">
        <w:rPr>
          <w:rFonts w:ascii="Times New Roman" w:hAnsi="Times New Roman" w:cs="Times New Roman"/>
          <w:sz w:val="24"/>
          <w:szCs w:val="24"/>
          <w:lang w:val="en-GB"/>
        </w:rPr>
        <w:t>.</w:t>
      </w:r>
      <w:r w:rsidR="007510C8" w:rsidRPr="0040120E">
        <w:rPr>
          <w:rFonts w:ascii="Times New Roman" w:hAnsi="Times New Roman" w:cs="Times New Roman"/>
          <w:sz w:val="24"/>
          <w:szCs w:val="24"/>
          <w:lang w:val="en-GB"/>
        </w:rPr>
        <w:t xml:space="preserve"> We compute the heterotrait-monotrait ratio of correlations between the items of brand heritage and brand authenticity. This ratio is .76, under the .85 threshold, supporting our assumption that when brand heritage is measured as a temporal construct, it measures something different from brand authenticity. </w:t>
      </w:r>
      <w:r w:rsidR="003A01EE" w:rsidRPr="0040120E">
        <w:rPr>
          <w:rFonts w:ascii="Times New Roman" w:hAnsi="Times New Roman" w:cs="Times New Roman"/>
          <w:sz w:val="24"/>
          <w:szCs w:val="24"/>
          <w:lang w:val="en-GB"/>
        </w:rPr>
        <w:t xml:space="preserve">We impute a factor score for the brand heritage construct on AMOS to obtain a measure </w:t>
      </w:r>
      <w:r w:rsidR="00D61D5E" w:rsidRPr="0040120E">
        <w:rPr>
          <w:rFonts w:ascii="Times New Roman" w:hAnsi="Times New Roman" w:cs="Times New Roman"/>
          <w:sz w:val="24"/>
          <w:szCs w:val="24"/>
          <w:lang w:val="en-GB"/>
        </w:rPr>
        <w:t xml:space="preserve">without the residual error. We then run t-tests </w:t>
      </w:r>
      <w:r w:rsidR="00AA50D8" w:rsidRPr="0040120E">
        <w:rPr>
          <w:rFonts w:ascii="Times New Roman" w:hAnsi="Times New Roman" w:cs="Times New Roman"/>
          <w:sz w:val="24"/>
          <w:szCs w:val="24"/>
          <w:lang w:val="en-GB"/>
        </w:rPr>
        <w:t xml:space="preserve">and a Duncan test </w:t>
      </w:r>
      <w:r w:rsidR="00D61D5E" w:rsidRPr="0040120E">
        <w:rPr>
          <w:rFonts w:ascii="Times New Roman" w:hAnsi="Times New Roman" w:cs="Times New Roman"/>
          <w:sz w:val="24"/>
          <w:szCs w:val="24"/>
          <w:lang w:val="en-GB"/>
        </w:rPr>
        <w:t>on SPSS</w:t>
      </w:r>
      <w:r w:rsidR="00CE297B" w:rsidRPr="0040120E">
        <w:rPr>
          <w:rFonts w:ascii="Times New Roman" w:hAnsi="Times New Roman" w:cs="Times New Roman"/>
          <w:sz w:val="24"/>
          <w:szCs w:val="24"/>
          <w:lang w:val="en-GB"/>
        </w:rPr>
        <w:t>,</w:t>
      </w:r>
      <w:r w:rsidR="00D61D5E" w:rsidRPr="0040120E">
        <w:rPr>
          <w:rFonts w:ascii="Times New Roman" w:hAnsi="Times New Roman" w:cs="Times New Roman"/>
          <w:sz w:val="24"/>
          <w:szCs w:val="24"/>
          <w:lang w:val="en-GB"/>
        </w:rPr>
        <w:t xml:space="preserve"> using the brand heritage factorial scores</w:t>
      </w:r>
      <w:r w:rsidR="00AA50D8" w:rsidRPr="0040120E">
        <w:rPr>
          <w:rFonts w:ascii="Times New Roman" w:hAnsi="Times New Roman" w:cs="Times New Roman"/>
          <w:sz w:val="24"/>
          <w:szCs w:val="24"/>
          <w:lang w:val="en-GB"/>
        </w:rPr>
        <w:t xml:space="preserve"> (Table 5)</w:t>
      </w:r>
      <w:r w:rsidR="00D61D5E" w:rsidRPr="0040120E">
        <w:rPr>
          <w:rFonts w:ascii="Times New Roman" w:hAnsi="Times New Roman" w:cs="Times New Roman"/>
          <w:sz w:val="24"/>
          <w:szCs w:val="24"/>
          <w:lang w:val="en-GB"/>
        </w:rPr>
        <w:t xml:space="preserve">. </w:t>
      </w:r>
    </w:p>
    <w:p w14:paraId="5BCC3031" w14:textId="7D7BC11A" w:rsidR="00F216F2" w:rsidRPr="0040120E" w:rsidRDefault="00F216F2" w:rsidP="00F216F2">
      <w:pPr>
        <w:spacing w:line="480" w:lineRule="auto"/>
        <w:ind w:firstLine="360"/>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As expected, Coca-Cola shows a higher score than Red Bull (t(87) =7.277; p&lt;.001), Mercedes than Toyota (t(75) =4.730; p&lt;.001), Visa than PayPal (t(74) =2.016; p&lt;.05), and Adidas than H&amp;M (t(72) =3.826; p&lt;.001). The scale is able to differentiate brands within distinct product categories. The Duncan test identifies six groups of brands, reinforcing the ability of the scale to discriminate across categories</w:t>
      </w:r>
      <w:r w:rsidR="00D30661" w:rsidRPr="0040120E">
        <w:rPr>
          <w:rFonts w:ascii="Times New Roman" w:hAnsi="Times New Roman" w:cs="Times New Roman"/>
          <w:sz w:val="24"/>
          <w:szCs w:val="24"/>
          <w:lang w:val="en-GB"/>
        </w:rPr>
        <w:t xml:space="preserve"> (Table </w:t>
      </w:r>
      <w:r w:rsidR="009C2A33" w:rsidRPr="0040120E">
        <w:rPr>
          <w:rFonts w:ascii="Times New Roman" w:hAnsi="Times New Roman" w:cs="Times New Roman"/>
          <w:sz w:val="24"/>
          <w:szCs w:val="24"/>
          <w:lang w:val="en-GB"/>
        </w:rPr>
        <w:t>7</w:t>
      </w:r>
      <w:r w:rsidR="00D30661"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w:t>
      </w:r>
      <w:r w:rsidR="00384C23" w:rsidRPr="0040120E">
        <w:rPr>
          <w:rFonts w:ascii="Times New Roman" w:hAnsi="Times New Roman" w:cs="Times New Roman"/>
          <w:sz w:val="24"/>
          <w:szCs w:val="24"/>
          <w:lang w:val="en-GB"/>
        </w:rPr>
        <w:t xml:space="preserve"> It shows that although brand heritage has a positive effect on credibility and nostalgia, many brands such as Red Bull can be </w:t>
      </w:r>
      <w:r w:rsidR="00384C23" w:rsidRPr="0040120E">
        <w:rPr>
          <w:rFonts w:ascii="Times New Roman" w:hAnsi="Times New Roman" w:cs="Times New Roman"/>
          <w:sz w:val="24"/>
          <w:szCs w:val="24"/>
          <w:lang w:val="en-GB"/>
        </w:rPr>
        <w:lastRenderedPageBreak/>
        <w:t>hugely successful without scoring high on brand heritage perceptions.</w:t>
      </w:r>
      <w:r w:rsidRPr="0040120E">
        <w:rPr>
          <w:rFonts w:ascii="Times New Roman" w:hAnsi="Times New Roman" w:cs="Times New Roman"/>
          <w:sz w:val="24"/>
          <w:szCs w:val="24"/>
          <w:lang w:val="en-GB"/>
        </w:rPr>
        <w:t xml:space="preserve"> This test also shows that brand heritage is not contingent </w:t>
      </w:r>
      <w:r w:rsidR="00CE297B" w:rsidRPr="0040120E">
        <w:rPr>
          <w:rFonts w:ascii="Times New Roman" w:hAnsi="Times New Roman" w:cs="Times New Roman"/>
          <w:sz w:val="24"/>
          <w:szCs w:val="24"/>
          <w:lang w:val="en-GB"/>
        </w:rPr>
        <w:t xml:space="preserve">on </w:t>
      </w:r>
      <w:r w:rsidRPr="0040120E">
        <w:rPr>
          <w:rFonts w:ascii="Times New Roman" w:hAnsi="Times New Roman" w:cs="Times New Roman"/>
          <w:sz w:val="24"/>
          <w:szCs w:val="24"/>
          <w:lang w:val="en-GB"/>
        </w:rPr>
        <w:t>the product category, as consumers perceive similar levels of brand heritage for Coca-Cola and Adidas</w:t>
      </w:r>
      <w:r w:rsidR="00CE297B"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 xml:space="preserve"> for example. However, we still recommend using this scale to compare brands within product categories, or to track the evolution of a brand over time.</w:t>
      </w:r>
    </w:p>
    <w:p w14:paraId="2F57A208" w14:textId="26FCFFC7" w:rsidR="002D7072" w:rsidRPr="0040120E" w:rsidRDefault="002D7072" w:rsidP="002D7072">
      <w:pPr>
        <w:pStyle w:val="Caption"/>
        <w:keepNext/>
        <w:jc w:val="center"/>
        <w:rPr>
          <w:lang w:val="en-GB"/>
        </w:rPr>
      </w:pPr>
      <w:r w:rsidRPr="0040120E">
        <w:rPr>
          <w:rFonts w:ascii="Times New Roman" w:hAnsi="Times New Roman" w:cs="Times New Roman"/>
          <w:color w:val="auto"/>
          <w:sz w:val="24"/>
          <w:lang w:val="en-GB"/>
        </w:rPr>
        <w:t xml:space="preserve">Table </w:t>
      </w:r>
      <w:r w:rsidRPr="0040120E">
        <w:rPr>
          <w:rFonts w:ascii="Times New Roman" w:hAnsi="Times New Roman" w:cs="Times New Roman"/>
          <w:color w:val="auto"/>
          <w:sz w:val="24"/>
          <w:lang w:val="en-GB"/>
        </w:rPr>
        <w:fldChar w:fldCharType="begin"/>
      </w:r>
      <w:r w:rsidRPr="0040120E">
        <w:rPr>
          <w:rFonts w:ascii="Times New Roman" w:hAnsi="Times New Roman" w:cs="Times New Roman"/>
          <w:color w:val="auto"/>
          <w:sz w:val="24"/>
          <w:lang w:val="en-GB"/>
        </w:rPr>
        <w:instrText xml:space="preserve"> SEQ Table \* ARABIC </w:instrText>
      </w:r>
      <w:r w:rsidRPr="0040120E">
        <w:rPr>
          <w:rFonts w:ascii="Times New Roman" w:hAnsi="Times New Roman" w:cs="Times New Roman"/>
          <w:color w:val="auto"/>
          <w:sz w:val="24"/>
          <w:lang w:val="en-GB"/>
        </w:rPr>
        <w:fldChar w:fldCharType="separate"/>
      </w:r>
      <w:r w:rsidR="00671C69">
        <w:rPr>
          <w:rFonts w:ascii="Times New Roman" w:hAnsi="Times New Roman" w:cs="Times New Roman"/>
          <w:noProof/>
          <w:color w:val="auto"/>
          <w:sz w:val="24"/>
          <w:lang w:val="en-GB"/>
        </w:rPr>
        <w:t>7</w:t>
      </w:r>
      <w:r w:rsidRPr="0040120E">
        <w:rPr>
          <w:rFonts w:ascii="Times New Roman" w:hAnsi="Times New Roman" w:cs="Times New Roman"/>
          <w:color w:val="auto"/>
          <w:sz w:val="24"/>
          <w:lang w:val="en-GB"/>
        </w:rPr>
        <w:fldChar w:fldCharType="end"/>
      </w:r>
      <w:r w:rsidRPr="0040120E">
        <w:rPr>
          <w:rFonts w:ascii="Times New Roman" w:hAnsi="Times New Roman" w:cs="Times New Roman"/>
          <w:color w:val="auto"/>
          <w:sz w:val="24"/>
          <w:lang w:val="en-GB"/>
        </w:rPr>
        <w:t xml:space="preserve"> - Results of </w:t>
      </w:r>
      <w:r w:rsidR="008F38DD" w:rsidRPr="0040120E">
        <w:rPr>
          <w:rFonts w:ascii="Times New Roman" w:hAnsi="Times New Roman" w:cs="Times New Roman"/>
          <w:color w:val="auto"/>
          <w:sz w:val="24"/>
          <w:lang w:val="en-GB"/>
        </w:rPr>
        <w:t xml:space="preserve">the </w:t>
      </w:r>
      <w:r w:rsidRPr="0040120E">
        <w:rPr>
          <w:rFonts w:ascii="Times New Roman" w:hAnsi="Times New Roman" w:cs="Times New Roman"/>
          <w:color w:val="auto"/>
          <w:sz w:val="24"/>
          <w:lang w:val="en-GB"/>
        </w:rPr>
        <w:t>Duncan test</w:t>
      </w:r>
    </w:p>
    <w:tbl>
      <w:tblPr>
        <w:tblW w:w="0" w:type="auto"/>
        <w:jc w:val="center"/>
        <w:tblCellMar>
          <w:top w:w="15" w:type="dxa"/>
          <w:left w:w="15" w:type="dxa"/>
          <w:bottom w:w="15" w:type="dxa"/>
          <w:right w:w="15" w:type="dxa"/>
        </w:tblCellMar>
        <w:tblLook w:val="04A0" w:firstRow="1" w:lastRow="0" w:firstColumn="1" w:lastColumn="0" w:noHBand="0" w:noVBand="1"/>
      </w:tblPr>
      <w:tblGrid>
        <w:gridCol w:w="1093"/>
        <w:gridCol w:w="380"/>
        <w:gridCol w:w="800"/>
        <w:gridCol w:w="800"/>
        <w:gridCol w:w="800"/>
        <w:gridCol w:w="800"/>
        <w:gridCol w:w="800"/>
        <w:gridCol w:w="800"/>
      </w:tblGrid>
      <w:tr w:rsidR="009C2A33" w:rsidRPr="0040120E" w14:paraId="09B1BAF5" w14:textId="77777777" w:rsidTr="009C2A33">
        <w:trPr>
          <w:trHeight w:val="300"/>
          <w:jc w:val="center"/>
        </w:trPr>
        <w:tc>
          <w:tcPr>
            <w:tcW w:w="0" w:type="auto"/>
            <w:vMerge w:val="restart"/>
            <w:tcBorders>
              <w:bottom w:val="single" w:sz="4" w:space="0" w:color="152935"/>
            </w:tcBorders>
            <w:tcMar>
              <w:top w:w="0" w:type="dxa"/>
              <w:left w:w="70" w:type="dxa"/>
              <w:bottom w:w="0" w:type="dxa"/>
              <w:right w:w="70" w:type="dxa"/>
            </w:tcMar>
            <w:vAlign w:val="center"/>
            <w:hideMark/>
          </w:tcPr>
          <w:p w14:paraId="57855445" w14:textId="77777777" w:rsidR="002D7072" w:rsidRPr="0040120E" w:rsidRDefault="002D7072" w:rsidP="009C2A33">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Brands</w:t>
            </w:r>
          </w:p>
        </w:tc>
        <w:tc>
          <w:tcPr>
            <w:tcW w:w="0" w:type="auto"/>
            <w:vMerge w:val="restart"/>
            <w:tcBorders>
              <w:bottom w:val="single" w:sz="4" w:space="0" w:color="152935"/>
              <w:right w:val="single" w:sz="4" w:space="0" w:color="E0E0E0"/>
            </w:tcBorders>
            <w:tcMar>
              <w:top w:w="0" w:type="dxa"/>
              <w:left w:w="70" w:type="dxa"/>
              <w:bottom w:w="0" w:type="dxa"/>
              <w:right w:w="70" w:type="dxa"/>
            </w:tcMar>
            <w:vAlign w:val="bottom"/>
            <w:hideMark/>
          </w:tcPr>
          <w:p w14:paraId="30FEB655" w14:textId="77777777" w:rsidR="002D7072" w:rsidRPr="0040120E" w:rsidRDefault="002D7072" w:rsidP="002D7072">
            <w:pPr>
              <w:spacing w:after="0" w:line="240" w:lineRule="auto"/>
              <w:jc w:val="center"/>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N</w:t>
            </w:r>
          </w:p>
        </w:tc>
        <w:tc>
          <w:tcPr>
            <w:tcW w:w="0" w:type="auto"/>
            <w:gridSpan w:val="6"/>
            <w:tcBorders>
              <w:left w:val="single" w:sz="4" w:space="0" w:color="E0E0E0"/>
              <w:right w:val="single" w:sz="4" w:space="0" w:color="E0E0E0"/>
            </w:tcBorders>
            <w:tcMar>
              <w:top w:w="0" w:type="dxa"/>
              <w:left w:w="70" w:type="dxa"/>
              <w:bottom w:w="0" w:type="dxa"/>
              <w:right w:w="70" w:type="dxa"/>
            </w:tcMar>
            <w:vAlign w:val="bottom"/>
            <w:hideMark/>
          </w:tcPr>
          <w:p w14:paraId="36A5977F" w14:textId="77777777" w:rsidR="002D7072" w:rsidRPr="0040120E" w:rsidRDefault="002D7072" w:rsidP="002D7072">
            <w:pPr>
              <w:spacing w:after="0" w:line="240" w:lineRule="auto"/>
              <w:jc w:val="center"/>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alpha = 0.05</w:t>
            </w:r>
          </w:p>
        </w:tc>
      </w:tr>
      <w:tr w:rsidR="009C2A33" w:rsidRPr="0040120E" w14:paraId="7551E46F" w14:textId="77777777" w:rsidTr="002D7072">
        <w:trPr>
          <w:trHeight w:val="300"/>
          <w:jc w:val="center"/>
        </w:trPr>
        <w:tc>
          <w:tcPr>
            <w:tcW w:w="0" w:type="auto"/>
            <w:vMerge/>
            <w:tcBorders>
              <w:bottom w:val="single" w:sz="4" w:space="0" w:color="152935"/>
            </w:tcBorders>
            <w:vAlign w:val="center"/>
            <w:hideMark/>
          </w:tcPr>
          <w:p w14:paraId="025DF7FD"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p>
        </w:tc>
        <w:tc>
          <w:tcPr>
            <w:tcW w:w="0" w:type="auto"/>
            <w:vMerge/>
            <w:tcBorders>
              <w:bottom w:val="single" w:sz="4" w:space="0" w:color="152935"/>
              <w:right w:val="single" w:sz="4" w:space="0" w:color="E0E0E0"/>
            </w:tcBorders>
            <w:vAlign w:val="center"/>
            <w:hideMark/>
          </w:tcPr>
          <w:p w14:paraId="69FF541D"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p>
        </w:tc>
        <w:tc>
          <w:tcPr>
            <w:tcW w:w="0" w:type="auto"/>
            <w:tcBorders>
              <w:left w:val="single" w:sz="4" w:space="0" w:color="E0E0E0"/>
              <w:bottom w:val="single" w:sz="4" w:space="0" w:color="152935"/>
              <w:right w:val="single" w:sz="4" w:space="0" w:color="E0E0E0"/>
            </w:tcBorders>
            <w:tcMar>
              <w:top w:w="0" w:type="dxa"/>
              <w:left w:w="70" w:type="dxa"/>
              <w:bottom w:w="0" w:type="dxa"/>
              <w:right w:w="70" w:type="dxa"/>
            </w:tcMar>
            <w:vAlign w:val="bottom"/>
            <w:hideMark/>
          </w:tcPr>
          <w:p w14:paraId="034AC704" w14:textId="77777777" w:rsidR="002D7072" w:rsidRPr="0040120E" w:rsidRDefault="002D7072" w:rsidP="002D7072">
            <w:pPr>
              <w:spacing w:after="0" w:line="240" w:lineRule="auto"/>
              <w:jc w:val="center"/>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1</w:t>
            </w:r>
          </w:p>
        </w:tc>
        <w:tc>
          <w:tcPr>
            <w:tcW w:w="0" w:type="auto"/>
            <w:tcBorders>
              <w:left w:val="single" w:sz="4" w:space="0" w:color="E0E0E0"/>
              <w:bottom w:val="single" w:sz="4" w:space="0" w:color="152935"/>
              <w:right w:val="single" w:sz="4" w:space="0" w:color="E0E0E0"/>
            </w:tcBorders>
            <w:tcMar>
              <w:top w:w="0" w:type="dxa"/>
              <w:left w:w="70" w:type="dxa"/>
              <w:bottom w:w="0" w:type="dxa"/>
              <w:right w:w="70" w:type="dxa"/>
            </w:tcMar>
            <w:vAlign w:val="bottom"/>
            <w:hideMark/>
          </w:tcPr>
          <w:p w14:paraId="66C18CD6" w14:textId="77777777" w:rsidR="002D7072" w:rsidRPr="0040120E" w:rsidRDefault="002D7072" w:rsidP="002D7072">
            <w:pPr>
              <w:spacing w:after="0" w:line="240" w:lineRule="auto"/>
              <w:jc w:val="center"/>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2</w:t>
            </w:r>
          </w:p>
        </w:tc>
        <w:tc>
          <w:tcPr>
            <w:tcW w:w="0" w:type="auto"/>
            <w:tcBorders>
              <w:left w:val="single" w:sz="4" w:space="0" w:color="E0E0E0"/>
              <w:bottom w:val="single" w:sz="4" w:space="0" w:color="152935"/>
              <w:right w:val="single" w:sz="4" w:space="0" w:color="E0E0E0"/>
            </w:tcBorders>
            <w:tcMar>
              <w:top w:w="0" w:type="dxa"/>
              <w:left w:w="70" w:type="dxa"/>
              <w:bottom w:w="0" w:type="dxa"/>
              <w:right w:w="70" w:type="dxa"/>
            </w:tcMar>
            <w:vAlign w:val="bottom"/>
            <w:hideMark/>
          </w:tcPr>
          <w:p w14:paraId="2A44EA47" w14:textId="77777777" w:rsidR="002D7072" w:rsidRPr="0040120E" w:rsidRDefault="002D7072" w:rsidP="002D7072">
            <w:pPr>
              <w:spacing w:after="0" w:line="240" w:lineRule="auto"/>
              <w:jc w:val="center"/>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3</w:t>
            </w:r>
          </w:p>
        </w:tc>
        <w:tc>
          <w:tcPr>
            <w:tcW w:w="0" w:type="auto"/>
            <w:tcBorders>
              <w:left w:val="single" w:sz="4" w:space="0" w:color="E0E0E0"/>
              <w:bottom w:val="single" w:sz="4" w:space="0" w:color="152935"/>
              <w:right w:val="single" w:sz="4" w:space="0" w:color="E0E0E0"/>
            </w:tcBorders>
            <w:tcMar>
              <w:top w:w="0" w:type="dxa"/>
              <w:left w:w="70" w:type="dxa"/>
              <w:bottom w:w="0" w:type="dxa"/>
              <w:right w:w="70" w:type="dxa"/>
            </w:tcMar>
            <w:vAlign w:val="bottom"/>
            <w:hideMark/>
          </w:tcPr>
          <w:p w14:paraId="30DC6BED" w14:textId="77777777" w:rsidR="002D7072" w:rsidRPr="0040120E" w:rsidRDefault="002D7072" w:rsidP="002D7072">
            <w:pPr>
              <w:spacing w:after="0" w:line="240" w:lineRule="auto"/>
              <w:jc w:val="center"/>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4</w:t>
            </w:r>
          </w:p>
        </w:tc>
        <w:tc>
          <w:tcPr>
            <w:tcW w:w="0" w:type="auto"/>
            <w:tcBorders>
              <w:left w:val="single" w:sz="4" w:space="0" w:color="E0E0E0"/>
              <w:bottom w:val="single" w:sz="4" w:space="0" w:color="152935"/>
              <w:right w:val="single" w:sz="4" w:space="0" w:color="E0E0E0"/>
            </w:tcBorders>
            <w:tcMar>
              <w:top w:w="0" w:type="dxa"/>
              <w:left w:w="70" w:type="dxa"/>
              <w:bottom w:w="0" w:type="dxa"/>
              <w:right w:w="70" w:type="dxa"/>
            </w:tcMar>
            <w:vAlign w:val="bottom"/>
            <w:hideMark/>
          </w:tcPr>
          <w:p w14:paraId="13253D8A" w14:textId="77777777" w:rsidR="002D7072" w:rsidRPr="0040120E" w:rsidRDefault="002D7072" w:rsidP="002D7072">
            <w:pPr>
              <w:spacing w:after="0" w:line="240" w:lineRule="auto"/>
              <w:jc w:val="center"/>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5</w:t>
            </w:r>
          </w:p>
        </w:tc>
        <w:tc>
          <w:tcPr>
            <w:tcW w:w="0" w:type="auto"/>
            <w:tcBorders>
              <w:left w:val="single" w:sz="4" w:space="0" w:color="E0E0E0"/>
              <w:bottom w:val="single" w:sz="4" w:space="0" w:color="152935"/>
            </w:tcBorders>
            <w:tcMar>
              <w:top w:w="0" w:type="dxa"/>
              <w:left w:w="70" w:type="dxa"/>
              <w:bottom w:w="0" w:type="dxa"/>
              <w:right w:w="70" w:type="dxa"/>
            </w:tcMar>
            <w:vAlign w:val="bottom"/>
            <w:hideMark/>
          </w:tcPr>
          <w:p w14:paraId="16B693D4" w14:textId="77777777" w:rsidR="002D7072" w:rsidRPr="0040120E" w:rsidRDefault="002D7072" w:rsidP="002D7072">
            <w:pPr>
              <w:spacing w:after="0" w:line="240" w:lineRule="auto"/>
              <w:jc w:val="center"/>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6</w:t>
            </w:r>
          </w:p>
        </w:tc>
      </w:tr>
      <w:tr w:rsidR="009C2A33" w:rsidRPr="0040120E" w14:paraId="195FFC94" w14:textId="77777777" w:rsidTr="002D7072">
        <w:trPr>
          <w:trHeight w:val="300"/>
          <w:jc w:val="center"/>
        </w:trPr>
        <w:tc>
          <w:tcPr>
            <w:tcW w:w="0" w:type="auto"/>
            <w:tcBorders>
              <w:top w:val="single" w:sz="4" w:space="0" w:color="152935"/>
              <w:bottom w:val="single" w:sz="4" w:space="0" w:color="AEAEAE"/>
            </w:tcBorders>
            <w:shd w:val="clear" w:color="auto" w:fill="E0E0E0"/>
            <w:tcMar>
              <w:top w:w="0" w:type="dxa"/>
              <w:left w:w="70" w:type="dxa"/>
              <w:bottom w:w="0" w:type="dxa"/>
              <w:right w:w="70" w:type="dxa"/>
            </w:tcMar>
            <w:hideMark/>
          </w:tcPr>
          <w:p w14:paraId="61B56DE8"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Red Bull</w:t>
            </w:r>
          </w:p>
        </w:tc>
        <w:tc>
          <w:tcPr>
            <w:tcW w:w="0" w:type="auto"/>
            <w:tcBorders>
              <w:top w:val="single" w:sz="4" w:space="0" w:color="152935"/>
              <w:bottom w:val="single" w:sz="4" w:space="0" w:color="AEAEAE"/>
              <w:right w:val="single" w:sz="4" w:space="0" w:color="E0E0E0"/>
            </w:tcBorders>
            <w:tcMar>
              <w:top w:w="0" w:type="dxa"/>
              <w:left w:w="70" w:type="dxa"/>
              <w:bottom w:w="0" w:type="dxa"/>
              <w:right w:w="70" w:type="dxa"/>
            </w:tcMar>
            <w:hideMark/>
          </w:tcPr>
          <w:p w14:paraId="08465997" w14:textId="77777777" w:rsidR="002D7072" w:rsidRPr="0040120E" w:rsidRDefault="002D7072" w:rsidP="002D707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40</w:t>
            </w:r>
          </w:p>
        </w:tc>
        <w:tc>
          <w:tcPr>
            <w:tcW w:w="0" w:type="auto"/>
            <w:tcBorders>
              <w:top w:val="single" w:sz="4" w:space="0" w:color="152935"/>
              <w:left w:val="single" w:sz="4" w:space="0" w:color="E0E0E0"/>
              <w:bottom w:val="single" w:sz="4" w:space="0" w:color="AEAEAE"/>
              <w:right w:val="single" w:sz="4" w:space="0" w:color="E0E0E0"/>
            </w:tcBorders>
            <w:tcMar>
              <w:top w:w="0" w:type="dxa"/>
              <w:left w:w="70" w:type="dxa"/>
              <w:bottom w:w="0" w:type="dxa"/>
              <w:right w:w="70" w:type="dxa"/>
            </w:tcMar>
            <w:hideMark/>
          </w:tcPr>
          <w:p w14:paraId="0DE7B672" w14:textId="77777777" w:rsidR="002D7072" w:rsidRPr="0040120E" w:rsidRDefault="002D7072" w:rsidP="002D707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2,9415</w:t>
            </w:r>
          </w:p>
        </w:tc>
        <w:tc>
          <w:tcPr>
            <w:tcW w:w="0" w:type="auto"/>
            <w:tcBorders>
              <w:top w:val="single" w:sz="4" w:space="0" w:color="152935"/>
              <w:left w:val="single" w:sz="4" w:space="0" w:color="E0E0E0"/>
              <w:bottom w:val="single" w:sz="4" w:space="0" w:color="AEAEAE"/>
              <w:right w:val="single" w:sz="4" w:space="0" w:color="E0E0E0"/>
            </w:tcBorders>
            <w:tcMar>
              <w:top w:w="0" w:type="dxa"/>
              <w:left w:w="70" w:type="dxa"/>
              <w:bottom w:w="0" w:type="dxa"/>
              <w:right w:w="70" w:type="dxa"/>
            </w:tcMar>
            <w:hideMark/>
          </w:tcPr>
          <w:p w14:paraId="0D4EFCEC"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c>
          <w:tcPr>
            <w:tcW w:w="0" w:type="auto"/>
            <w:tcBorders>
              <w:top w:val="single" w:sz="4" w:space="0" w:color="152935"/>
              <w:left w:val="single" w:sz="4" w:space="0" w:color="E0E0E0"/>
              <w:bottom w:val="single" w:sz="4" w:space="0" w:color="AEAEAE"/>
              <w:right w:val="single" w:sz="4" w:space="0" w:color="E0E0E0"/>
            </w:tcBorders>
            <w:tcMar>
              <w:top w:w="0" w:type="dxa"/>
              <w:left w:w="70" w:type="dxa"/>
              <w:bottom w:w="0" w:type="dxa"/>
              <w:right w:w="70" w:type="dxa"/>
            </w:tcMar>
            <w:hideMark/>
          </w:tcPr>
          <w:p w14:paraId="2A49A47B"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c>
          <w:tcPr>
            <w:tcW w:w="0" w:type="auto"/>
            <w:tcBorders>
              <w:top w:val="single" w:sz="4" w:space="0" w:color="152935"/>
              <w:left w:val="single" w:sz="4" w:space="0" w:color="E0E0E0"/>
              <w:bottom w:val="single" w:sz="4" w:space="0" w:color="AEAEAE"/>
              <w:right w:val="single" w:sz="4" w:space="0" w:color="E0E0E0"/>
            </w:tcBorders>
            <w:tcMar>
              <w:top w:w="0" w:type="dxa"/>
              <w:left w:w="70" w:type="dxa"/>
              <w:bottom w:w="0" w:type="dxa"/>
              <w:right w:w="70" w:type="dxa"/>
            </w:tcMar>
            <w:hideMark/>
          </w:tcPr>
          <w:p w14:paraId="6637C5BE"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c>
          <w:tcPr>
            <w:tcW w:w="0" w:type="auto"/>
            <w:tcBorders>
              <w:top w:val="single" w:sz="4" w:space="0" w:color="152935"/>
              <w:left w:val="single" w:sz="4" w:space="0" w:color="E0E0E0"/>
              <w:bottom w:val="single" w:sz="4" w:space="0" w:color="AEAEAE"/>
              <w:right w:val="single" w:sz="4" w:space="0" w:color="E0E0E0"/>
            </w:tcBorders>
            <w:tcMar>
              <w:top w:w="0" w:type="dxa"/>
              <w:left w:w="70" w:type="dxa"/>
              <w:bottom w:w="0" w:type="dxa"/>
              <w:right w:w="70" w:type="dxa"/>
            </w:tcMar>
            <w:hideMark/>
          </w:tcPr>
          <w:p w14:paraId="04A9F9AC"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c>
          <w:tcPr>
            <w:tcW w:w="0" w:type="auto"/>
            <w:tcBorders>
              <w:top w:val="single" w:sz="4" w:space="0" w:color="152935"/>
              <w:left w:val="single" w:sz="4" w:space="0" w:color="E0E0E0"/>
              <w:bottom w:val="single" w:sz="4" w:space="0" w:color="AEAEAE"/>
            </w:tcBorders>
            <w:tcMar>
              <w:top w:w="0" w:type="dxa"/>
              <w:left w:w="70" w:type="dxa"/>
              <w:bottom w:w="0" w:type="dxa"/>
              <w:right w:w="70" w:type="dxa"/>
            </w:tcMar>
            <w:hideMark/>
          </w:tcPr>
          <w:p w14:paraId="07DBE154"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r>
      <w:tr w:rsidR="009C2A33" w:rsidRPr="0040120E" w14:paraId="7FA0CB98" w14:textId="77777777" w:rsidTr="002D7072">
        <w:trPr>
          <w:trHeight w:val="300"/>
          <w:jc w:val="center"/>
        </w:trPr>
        <w:tc>
          <w:tcPr>
            <w:tcW w:w="0" w:type="auto"/>
            <w:tcBorders>
              <w:top w:val="single" w:sz="4" w:space="0" w:color="AEAEAE"/>
              <w:bottom w:val="single" w:sz="4" w:space="0" w:color="AEAEAE"/>
            </w:tcBorders>
            <w:shd w:val="clear" w:color="auto" w:fill="E0E0E0"/>
            <w:tcMar>
              <w:top w:w="0" w:type="dxa"/>
              <w:left w:w="70" w:type="dxa"/>
              <w:bottom w:w="0" w:type="dxa"/>
              <w:right w:w="70" w:type="dxa"/>
            </w:tcMar>
            <w:hideMark/>
          </w:tcPr>
          <w:p w14:paraId="126981ED"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PayPal</w:t>
            </w:r>
          </w:p>
        </w:tc>
        <w:tc>
          <w:tcPr>
            <w:tcW w:w="0" w:type="auto"/>
            <w:tcBorders>
              <w:top w:val="single" w:sz="4" w:space="0" w:color="AEAEAE"/>
              <w:bottom w:val="single" w:sz="4" w:space="0" w:color="AEAEAE"/>
              <w:right w:val="single" w:sz="4" w:space="0" w:color="E0E0E0"/>
            </w:tcBorders>
            <w:tcMar>
              <w:top w:w="0" w:type="dxa"/>
              <w:left w:w="70" w:type="dxa"/>
              <w:bottom w:w="0" w:type="dxa"/>
              <w:right w:w="70" w:type="dxa"/>
            </w:tcMar>
            <w:hideMark/>
          </w:tcPr>
          <w:p w14:paraId="74AA1180" w14:textId="77777777" w:rsidR="002D7072" w:rsidRPr="0040120E" w:rsidRDefault="002D7072" w:rsidP="002D707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44</w:t>
            </w:r>
          </w:p>
        </w:tc>
        <w:tc>
          <w:tcPr>
            <w:tcW w:w="0" w:type="auto"/>
            <w:tcBorders>
              <w:top w:val="single" w:sz="4" w:space="0" w:color="AEAEAE"/>
              <w:left w:val="single" w:sz="4" w:space="0" w:color="E0E0E0"/>
              <w:bottom w:val="single" w:sz="4" w:space="0" w:color="AEAEAE"/>
              <w:right w:val="single" w:sz="4" w:space="0" w:color="E0E0E0"/>
            </w:tcBorders>
            <w:tcMar>
              <w:top w:w="0" w:type="dxa"/>
              <w:left w:w="70" w:type="dxa"/>
              <w:bottom w:w="0" w:type="dxa"/>
              <w:right w:w="70" w:type="dxa"/>
            </w:tcMar>
            <w:hideMark/>
          </w:tcPr>
          <w:p w14:paraId="3B6E4261"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c>
          <w:tcPr>
            <w:tcW w:w="0" w:type="auto"/>
            <w:tcBorders>
              <w:top w:val="single" w:sz="4" w:space="0" w:color="AEAEAE"/>
              <w:left w:val="single" w:sz="4" w:space="0" w:color="E0E0E0"/>
              <w:bottom w:val="single" w:sz="4" w:space="0" w:color="AEAEAE"/>
              <w:right w:val="single" w:sz="4" w:space="0" w:color="E0E0E0"/>
            </w:tcBorders>
            <w:tcMar>
              <w:top w:w="0" w:type="dxa"/>
              <w:left w:w="70" w:type="dxa"/>
              <w:bottom w:w="0" w:type="dxa"/>
              <w:right w:w="70" w:type="dxa"/>
            </w:tcMar>
            <w:hideMark/>
          </w:tcPr>
          <w:p w14:paraId="0FF545DA" w14:textId="77777777" w:rsidR="002D7072" w:rsidRPr="0040120E" w:rsidRDefault="002D7072" w:rsidP="002D707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3,5193</w:t>
            </w:r>
          </w:p>
        </w:tc>
        <w:tc>
          <w:tcPr>
            <w:tcW w:w="0" w:type="auto"/>
            <w:tcBorders>
              <w:top w:val="single" w:sz="4" w:space="0" w:color="AEAEAE"/>
              <w:left w:val="single" w:sz="4" w:space="0" w:color="E0E0E0"/>
              <w:bottom w:val="single" w:sz="4" w:space="0" w:color="AEAEAE"/>
              <w:right w:val="single" w:sz="4" w:space="0" w:color="E0E0E0"/>
            </w:tcBorders>
            <w:tcMar>
              <w:top w:w="0" w:type="dxa"/>
              <w:left w:w="70" w:type="dxa"/>
              <w:bottom w:w="0" w:type="dxa"/>
              <w:right w:w="70" w:type="dxa"/>
            </w:tcMar>
            <w:hideMark/>
          </w:tcPr>
          <w:p w14:paraId="4F858207"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c>
          <w:tcPr>
            <w:tcW w:w="0" w:type="auto"/>
            <w:tcBorders>
              <w:top w:val="single" w:sz="4" w:space="0" w:color="AEAEAE"/>
              <w:left w:val="single" w:sz="4" w:space="0" w:color="E0E0E0"/>
              <w:bottom w:val="single" w:sz="4" w:space="0" w:color="AEAEAE"/>
              <w:right w:val="single" w:sz="4" w:space="0" w:color="E0E0E0"/>
            </w:tcBorders>
            <w:tcMar>
              <w:top w:w="0" w:type="dxa"/>
              <w:left w:w="70" w:type="dxa"/>
              <w:bottom w:w="0" w:type="dxa"/>
              <w:right w:w="70" w:type="dxa"/>
            </w:tcMar>
            <w:hideMark/>
          </w:tcPr>
          <w:p w14:paraId="4FDA2B79"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c>
          <w:tcPr>
            <w:tcW w:w="0" w:type="auto"/>
            <w:tcBorders>
              <w:top w:val="single" w:sz="4" w:space="0" w:color="AEAEAE"/>
              <w:left w:val="single" w:sz="4" w:space="0" w:color="E0E0E0"/>
              <w:bottom w:val="single" w:sz="4" w:space="0" w:color="AEAEAE"/>
              <w:right w:val="single" w:sz="4" w:space="0" w:color="E0E0E0"/>
            </w:tcBorders>
            <w:tcMar>
              <w:top w:w="0" w:type="dxa"/>
              <w:left w:w="70" w:type="dxa"/>
              <w:bottom w:w="0" w:type="dxa"/>
              <w:right w:w="70" w:type="dxa"/>
            </w:tcMar>
            <w:hideMark/>
          </w:tcPr>
          <w:p w14:paraId="7FC28E21"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c>
          <w:tcPr>
            <w:tcW w:w="0" w:type="auto"/>
            <w:tcBorders>
              <w:top w:val="single" w:sz="4" w:space="0" w:color="AEAEAE"/>
              <w:left w:val="single" w:sz="4" w:space="0" w:color="E0E0E0"/>
              <w:bottom w:val="single" w:sz="4" w:space="0" w:color="AEAEAE"/>
            </w:tcBorders>
            <w:tcMar>
              <w:top w:w="0" w:type="dxa"/>
              <w:left w:w="70" w:type="dxa"/>
              <w:bottom w:w="0" w:type="dxa"/>
              <w:right w:w="70" w:type="dxa"/>
            </w:tcMar>
            <w:hideMark/>
          </w:tcPr>
          <w:p w14:paraId="65D38BA3"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r>
      <w:tr w:rsidR="009C2A33" w:rsidRPr="0040120E" w14:paraId="7DDA74B0" w14:textId="77777777" w:rsidTr="002D7072">
        <w:trPr>
          <w:trHeight w:val="300"/>
          <w:jc w:val="center"/>
        </w:trPr>
        <w:tc>
          <w:tcPr>
            <w:tcW w:w="0" w:type="auto"/>
            <w:tcBorders>
              <w:top w:val="single" w:sz="4" w:space="0" w:color="AEAEAE"/>
              <w:bottom w:val="single" w:sz="4" w:space="0" w:color="AEAEAE"/>
            </w:tcBorders>
            <w:shd w:val="clear" w:color="auto" w:fill="E0E0E0"/>
            <w:tcMar>
              <w:top w:w="0" w:type="dxa"/>
              <w:left w:w="70" w:type="dxa"/>
              <w:bottom w:w="0" w:type="dxa"/>
              <w:right w:w="70" w:type="dxa"/>
            </w:tcMar>
            <w:hideMark/>
          </w:tcPr>
          <w:p w14:paraId="56AF8F30"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Visa</w:t>
            </w:r>
          </w:p>
        </w:tc>
        <w:tc>
          <w:tcPr>
            <w:tcW w:w="0" w:type="auto"/>
            <w:tcBorders>
              <w:top w:val="single" w:sz="4" w:space="0" w:color="AEAEAE"/>
              <w:bottom w:val="single" w:sz="4" w:space="0" w:color="AEAEAE"/>
              <w:right w:val="single" w:sz="4" w:space="0" w:color="E0E0E0"/>
            </w:tcBorders>
            <w:tcMar>
              <w:top w:w="0" w:type="dxa"/>
              <w:left w:w="70" w:type="dxa"/>
              <w:bottom w:w="0" w:type="dxa"/>
              <w:right w:w="70" w:type="dxa"/>
            </w:tcMar>
            <w:hideMark/>
          </w:tcPr>
          <w:p w14:paraId="2814FFC7" w14:textId="77777777" w:rsidR="002D7072" w:rsidRPr="0040120E" w:rsidRDefault="002D7072" w:rsidP="002D707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32</w:t>
            </w:r>
          </w:p>
        </w:tc>
        <w:tc>
          <w:tcPr>
            <w:tcW w:w="0" w:type="auto"/>
            <w:tcBorders>
              <w:top w:val="single" w:sz="4" w:space="0" w:color="AEAEAE"/>
              <w:left w:val="single" w:sz="4" w:space="0" w:color="E0E0E0"/>
              <w:bottom w:val="single" w:sz="4" w:space="0" w:color="AEAEAE"/>
              <w:right w:val="single" w:sz="4" w:space="0" w:color="E0E0E0"/>
            </w:tcBorders>
            <w:tcMar>
              <w:top w:w="0" w:type="dxa"/>
              <w:left w:w="70" w:type="dxa"/>
              <w:bottom w:w="0" w:type="dxa"/>
              <w:right w:w="70" w:type="dxa"/>
            </w:tcMar>
            <w:hideMark/>
          </w:tcPr>
          <w:p w14:paraId="48A538E1"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c>
          <w:tcPr>
            <w:tcW w:w="0" w:type="auto"/>
            <w:tcBorders>
              <w:top w:val="single" w:sz="4" w:space="0" w:color="AEAEAE"/>
              <w:left w:val="single" w:sz="4" w:space="0" w:color="E0E0E0"/>
              <w:bottom w:val="single" w:sz="4" w:space="0" w:color="AEAEAE"/>
              <w:right w:val="single" w:sz="4" w:space="0" w:color="E0E0E0"/>
            </w:tcBorders>
            <w:tcMar>
              <w:top w:w="0" w:type="dxa"/>
              <w:left w:w="70" w:type="dxa"/>
              <w:bottom w:w="0" w:type="dxa"/>
              <w:right w:w="70" w:type="dxa"/>
            </w:tcMar>
            <w:hideMark/>
          </w:tcPr>
          <w:p w14:paraId="0583E370"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c>
          <w:tcPr>
            <w:tcW w:w="0" w:type="auto"/>
            <w:tcBorders>
              <w:top w:val="single" w:sz="4" w:space="0" w:color="AEAEAE"/>
              <w:left w:val="single" w:sz="4" w:space="0" w:color="E0E0E0"/>
              <w:bottom w:val="single" w:sz="4" w:space="0" w:color="AEAEAE"/>
              <w:right w:val="single" w:sz="4" w:space="0" w:color="E0E0E0"/>
            </w:tcBorders>
            <w:tcMar>
              <w:top w:w="0" w:type="dxa"/>
              <w:left w:w="70" w:type="dxa"/>
              <w:bottom w:w="0" w:type="dxa"/>
              <w:right w:w="70" w:type="dxa"/>
            </w:tcMar>
            <w:hideMark/>
          </w:tcPr>
          <w:p w14:paraId="2FB8EF0B" w14:textId="77777777" w:rsidR="002D7072" w:rsidRPr="0040120E" w:rsidRDefault="002D7072" w:rsidP="002D707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3,8607</w:t>
            </w:r>
          </w:p>
        </w:tc>
        <w:tc>
          <w:tcPr>
            <w:tcW w:w="0" w:type="auto"/>
            <w:tcBorders>
              <w:top w:val="single" w:sz="4" w:space="0" w:color="AEAEAE"/>
              <w:left w:val="single" w:sz="4" w:space="0" w:color="E0E0E0"/>
              <w:bottom w:val="single" w:sz="4" w:space="0" w:color="AEAEAE"/>
              <w:right w:val="single" w:sz="4" w:space="0" w:color="E0E0E0"/>
            </w:tcBorders>
            <w:tcMar>
              <w:top w:w="0" w:type="dxa"/>
              <w:left w:w="70" w:type="dxa"/>
              <w:bottom w:w="0" w:type="dxa"/>
              <w:right w:w="70" w:type="dxa"/>
            </w:tcMar>
            <w:hideMark/>
          </w:tcPr>
          <w:p w14:paraId="64B74B0A"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c>
          <w:tcPr>
            <w:tcW w:w="0" w:type="auto"/>
            <w:tcBorders>
              <w:top w:val="single" w:sz="4" w:space="0" w:color="AEAEAE"/>
              <w:left w:val="single" w:sz="4" w:space="0" w:color="E0E0E0"/>
              <w:bottom w:val="single" w:sz="4" w:space="0" w:color="AEAEAE"/>
              <w:right w:val="single" w:sz="4" w:space="0" w:color="E0E0E0"/>
            </w:tcBorders>
            <w:tcMar>
              <w:top w:w="0" w:type="dxa"/>
              <w:left w:w="70" w:type="dxa"/>
              <w:bottom w:w="0" w:type="dxa"/>
              <w:right w:w="70" w:type="dxa"/>
            </w:tcMar>
            <w:hideMark/>
          </w:tcPr>
          <w:p w14:paraId="66C6BADD"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c>
          <w:tcPr>
            <w:tcW w:w="0" w:type="auto"/>
            <w:tcBorders>
              <w:top w:val="single" w:sz="4" w:space="0" w:color="AEAEAE"/>
              <w:left w:val="single" w:sz="4" w:space="0" w:color="E0E0E0"/>
              <w:bottom w:val="single" w:sz="4" w:space="0" w:color="AEAEAE"/>
            </w:tcBorders>
            <w:tcMar>
              <w:top w:w="0" w:type="dxa"/>
              <w:left w:w="70" w:type="dxa"/>
              <w:bottom w:w="0" w:type="dxa"/>
              <w:right w:w="70" w:type="dxa"/>
            </w:tcMar>
            <w:hideMark/>
          </w:tcPr>
          <w:p w14:paraId="70FB9044"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r>
      <w:tr w:rsidR="009C2A33" w:rsidRPr="0040120E" w14:paraId="453A0733" w14:textId="77777777" w:rsidTr="002D7072">
        <w:trPr>
          <w:trHeight w:val="300"/>
          <w:jc w:val="center"/>
        </w:trPr>
        <w:tc>
          <w:tcPr>
            <w:tcW w:w="0" w:type="auto"/>
            <w:tcBorders>
              <w:top w:val="single" w:sz="4" w:space="0" w:color="AEAEAE"/>
              <w:bottom w:val="single" w:sz="4" w:space="0" w:color="AEAEAE"/>
            </w:tcBorders>
            <w:shd w:val="clear" w:color="auto" w:fill="E0E0E0"/>
            <w:tcMar>
              <w:top w:w="0" w:type="dxa"/>
              <w:left w:w="70" w:type="dxa"/>
              <w:bottom w:w="0" w:type="dxa"/>
              <w:right w:w="70" w:type="dxa"/>
            </w:tcMar>
            <w:hideMark/>
          </w:tcPr>
          <w:p w14:paraId="40BB8B09"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H &amp; M</w:t>
            </w:r>
          </w:p>
        </w:tc>
        <w:tc>
          <w:tcPr>
            <w:tcW w:w="0" w:type="auto"/>
            <w:tcBorders>
              <w:top w:val="single" w:sz="4" w:space="0" w:color="AEAEAE"/>
              <w:bottom w:val="single" w:sz="4" w:space="0" w:color="AEAEAE"/>
              <w:right w:val="single" w:sz="4" w:space="0" w:color="E0E0E0"/>
            </w:tcBorders>
            <w:tcMar>
              <w:top w:w="0" w:type="dxa"/>
              <w:left w:w="70" w:type="dxa"/>
              <w:bottom w:w="0" w:type="dxa"/>
              <w:right w:w="70" w:type="dxa"/>
            </w:tcMar>
            <w:hideMark/>
          </w:tcPr>
          <w:p w14:paraId="75D19EED" w14:textId="77777777" w:rsidR="002D7072" w:rsidRPr="0040120E" w:rsidRDefault="002D7072" w:rsidP="002D707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34</w:t>
            </w:r>
          </w:p>
        </w:tc>
        <w:tc>
          <w:tcPr>
            <w:tcW w:w="0" w:type="auto"/>
            <w:tcBorders>
              <w:top w:val="single" w:sz="4" w:space="0" w:color="AEAEAE"/>
              <w:left w:val="single" w:sz="4" w:space="0" w:color="E0E0E0"/>
              <w:bottom w:val="single" w:sz="4" w:space="0" w:color="AEAEAE"/>
              <w:right w:val="single" w:sz="4" w:space="0" w:color="E0E0E0"/>
            </w:tcBorders>
            <w:tcMar>
              <w:top w:w="0" w:type="dxa"/>
              <w:left w:w="70" w:type="dxa"/>
              <w:bottom w:w="0" w:type="dxa"/>
              <w:right w:w="70" w:type="dxa"/>
            </w:tcMar>
            <w:hideMark/>
          </w:tcPr>
          <w:p w14:paraId="05CACEF4"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c>
          <w:tcPr>
            <w:tcW w:w="0" w:type="auto"/>
            <w:tcBorders>
              <w:top w:val="single" w:sz="4" w:space="0" w:color="AEAEAE"/>
              <w:left w:val="single" w:sz="4" w:space="0" w:color="E0E0E0"/>
              <w:bottom w:val="single" w:sz="4" w:space="0" w:color="AEAEAE"/>
              <w:right w:val="single" w:sz="4" w:space="0" w:color="E0E0E0"/>
            </w:tcBorders>
            <w:tcMar>
              <w:top w:w="0" w:type="dxa"/>
              <w:left w:w="70" w:type="dxa"/>
              <w:bottom w:w="0" w:type="dxa"/>
              <w:right w:w="70" w:type="dxa"/>
            </w:tcMar>
            <w:hideMark/>
          </w:tcPr>
          <w:p w14:paraId="50722CFF"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c>
          <w:tcPr>
            <w:tcW w:w="0" w:type="auto"/>
            <w:tcBorders>
              <w:top w:val="single" w:sz="4" w:space="0" w:color="AEAEAE"/>
              <w:left w:val="single" w:sz="4" w:space="0" w:color="E0E0E0"/>
              <w:bottom w:val="single" w:sz="4" w:space="0" w:color="AEAEAE"/>
              <w:right w:val="single" w:sz="4" w:space="0" w:color="E0E0E0"/>
            </w:tcBorders>
            <w:tcMar>
              <w:top w:w="0" w:type="dxa"/>
              <w:left w:w="70" w:type="dxa"/>
              <w:bottom w:w="0" w:type="dxa"/>
              <w:right w:w="70" w:type="dxa"/>
            </w:tcMar>
            <w:hideMark/>
          </w:tcPr>
          <w:p w14:paraId="473521FB" w14:textId="77777777" w:rsidR="002D7072" w:rsidRPr="0040120E" w:rsidRDefault="002D7072" w:rsidP="002D707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c>
          <w:tcPr>
            <w:tcW w:w="0" w:type="auto"/>
            <w:tcBorders>
              <w:top w:val="single" w:sz="4" w:space="0" w:color="AEAEAE"/>
              <w:left w:val="single" w:sz="4" w:space="0" w:color="E0E0E0"/>
              <w:bottom w:val="single" w:sz="4" w:space="0" w:color="AEAEAE"/>
              <w:right w:val="single" w:sz="4" w:space="0" w:color="E0E0E0"/>
            </w:tcBorders>
            <w:tcMar>
              <w:top w:w="0" w:type="dxa"/>
              <w:left w:w="70" w:type="dxa"/>
              <w:bottom w:w="0" w:type="dxa"/>
              <w:right w:w="70" w:type="dxa"/>
            </w:tcMar>
            <w:hideMark/>
          </w:tcPr>
          <w:p w14:paraId="5C6570E0" w14:textId="77777777" w:rsidR="002D7072" w:rsidRPr="0040120E" w:rsidRDefault="002D7072" w:rsidP="002D707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3,9467</w:t>
            </w:r>
          </w:p>
        </w:tc>
        <w:tc>
          <w:tcPr>
            <w:tcW w:w="0" w:type="auto"/>
            <w:tcBorders>
              <w:top w:val="single" w:sz="4" w:space="0" w:color="AEAEAE"/>
              <w:left w:val="single" w:sz="4" w:space="0" w:color="E0E0E0"/>
              <w:bottom w:val="single" w:sz="4" w:space="0" w:color="AEAEAE"/>
              <w:right w:val="single" w:sz="4" w:space="0" w:color="E0E0E0"/>
            </w:tcBorders>
            <w:tcMar>
              <w:top w:w="0" w:type="dxa"/>
              <w:left w:w="70" w:type="dxa"/>
              <w:bottom w:w="0" w:type="dxa"/>
              <w:right w:w="70" w:type="dxa"/>
            </w:tcMar>
            <w:hideMark/>
          </w:tcPr>
          <w:p w14:paraId="3AA82149"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c>
          <w:tcPr>
            <w:tcW w:w="0" w:type="auto"/>
            <w:tcBorders>
              <w:top w:val="single" w:sz="4" w:space="0" w:color="AEAEAE"/>
              <w:left w:val="single" w:sz="4" w:space="0" w:color="E0E0E0"/>
              <w:bottom w:val="single" w:sz="4" w:space="0" w:color="AEAEAE"/>
            </w:tcBorders>
            <w:tcMar>
              <w:top w:w="0" w:type="dxa"/>
              <w:left w:w="70" w:type="dxa"/>
              <w:bottom w:w="0" w:type="dxa"/>
              <w:right w:w="70" w:type="dxa"/>
            </w:tcMar>
            <w:hideMark/>
          </w:tcPr>
          <w:p w14:paraId="5F11B42D"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r>
      <w:tr w:rsidR="009C2A33" w:rsidRPr="0040120E" w14:paraId="37B5F09C" w14:textId="77777777" w:rsidTr="002D7072">
        <w:trPr>
          <w:trHeight w:val="300"/>
          <w:jc w:val="center"/>
        </w:trPr>
        <w:tc>
          <w:tcPr>
            <w:tcW w:w="0" w:type="auto"/>
            <w:tcBorders>
              <w:top w:val="single" w:sz="4" w:space="0" w:color="AEAEAE"/>
              <w:bottom w:val="single" w:sz="4" w:space="0" w:color="AEAEAE"/>
            </w:tcBorders>
            <w:shd w:val="clear" w:color="auto" w:fill="E0E0E0"/>
            <w:tcMar>
              <w:top w:w="0" w:type="dxa"/>
              <w:left w:w="70" w:type="dxa"/>
              <w:bottom w:w="0" w:type="dxa"/>
              <w:right w:w="70" w:type="dxa"/>
            </w:tcMar>
            <w:hideMark/>
          </w:tcPr>
          <w:p w14:paraId="5E331C19"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Toyota</w:t>
            </w:r>
          </w:p>
        </w:tc>
        <w:tc>
          <w:tcPr>
            <w:tcW w:w="0" w:type="auto"/>
            <w:tcBorders>
              <w:top w:val="single" w:sz="4" w:space="0" w:color="AEAEAE"/>
              <w:bottom w:val="single" w:sz="4" w:space="0" w:color="AEAEAE"/>
              <w:right w:val="single" w:sz="4" w:space="0" w:color="E0E0E0"/>
            </w:tcBorders>
            <w:tcMar>
              <w:top w:w="0" w:type="dxa"/>
              <w:left w:w="70" w:type="dxa"/>
              <w:bottom w:w="0" w:type="dxa"/>
              <w:right w:w="70" w:type="dxa"/>
            </w:tcMar>
            <w:hideMark/>
          </w:tcPr>
          <w:p w14:paraId="69C9CC7D" w14:textId="77777777" w:rsidR="002D7072" w:rsidRPr="0040120E" w:rsidRDefault="002D7072" w:rsidP="002D707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39</w:t>
            </w:r>
          </w:p>
        </w:tc>
        <w:tc>
          <w:tcPr>
            <w:tcW w:w="0" w:type="auto"/>
            <w:tcBorders>
              <w:top w:val="single" w:sz="4" w:space="0" w:color="AEAEAE"/>
              <w:left w:val="single" w:sz="4" w:space="0" w:color="E0E0E0"/>
              <w:bottom w:val="single" w:sz="4" w:space="0" w:color="AEAEAE"/>
              <w:right w:val="single" w:sz="4" w:space="0" w:color="E0E0E0"/>
            </w:tcBorders>
            <w:tcMar>
              <w:top w:w="0" w:type="dxa"/>
              <w:left w:w="70" w:type="dxa"/>
              <w:bottom w:w="0" w:type="dxa"/>
              <w:right w:w="70" w:type="dxa"/>
            </w:tcMar>
            <w:hideMark/>
          </w:tcPr>
          <w:p w14:paraId="7DB6B657"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c>
          <w:tcPr>
            <w:tcW w:w="0" w:type="auto"/>
            <w:tcBorders>
              <w:top w:val="single" w:sz="4" w:space="0" w:color="AEAEAE"/>
              <w:left w:val="single" w:sz="4" w:space="0" w:color="E0E0E0"/>
              <w:bottom w:val="single" w:sz="4" w:space="0" w:color="AEAEAE"/>
              <w:right w:val="single" w:sz="4" w:space="0" w:color="E0E0E0"/>
            </w:tcBorders>
            <w:tcMar>
              <w:top w:w="0" w:type="dxa"/>
              <w:left w:w="70" w:type="dxa"/>
              <w:bottom w:w="0" w:type="dxa"/>
              <w:right w:w="70" w:type="dxa"/>
            </w:tcMar>
            <w:hideMark/>
          </w:tcPr>
          <w:p w14:paraId="657E2D20"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c>
          <w:tcPr>
            <w:tcW w:w="0" w:type="auto"/>
            <w:tcBorders>
              <w:top w:val="single" w:sz="4" w:space="0" w:color="AEAEAE"/>
              <w:left w:val="single" w:sz="4" w:space="0" w:color="E0E0E0"/>
              <w:bottom w:val="single" w:sz="4" w:space="0" w:color="AEAEAE"/>
              <w:right w:val="single" w:sz="4" w:space="0" w:color="E0E0E0"/>
            </w:tcBorders>
            <w:tcMar>
              <w:top w:w="0" w:type="dxa"/>
              <w:left w:w="70" w:type="dxa"/>
              <w:bottom w:w="0" w:type="dxa"/>
              <w:right w:w="70" w:type="dxa"/>
            </w:tcMar>
            <w:hideMark/>
          </w:tcPr>
          <w:p w14:paraId="349618D7" w14:textId="77777777" w:rsidR="002D7072" w:rsidRPr="0040120E" w:rsidRDefault="002D7072" w:rsidP="002D707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c>
          <w:tcPr>
            <w:tcW w:w="0" w:type="auto"/>
            <w:tcBorders>
              <w:top w:val="single" w:sz="4" w:space="0" w:color="AEAEAE"/>
              <w:left w:val="single" w:sz="4" w:space="0" w:color="E0E0E0"/>
              <w:bottom w:val="single" w:sz="4" w:space="0" w:color="AEAEAE"/>
              <w:right w:val="single" w:sz="4" w:space="0" w:color="E0E0E0"/>
            </w:tcBorders>
            <w:tcMar>
              <w:top w:w="0" w:type="dxa"/>
              <w:left w:w="70" w:type="dxa"/>
              <w:bottom w:w="0" w:type="dxa"/>
              <w:right w:w="70" w:type="dxa"/>
            </w:tcMar>
            <w:hideMark/>
          </w:tcPr>
          <w:p w14:paraId="7D43BF60" w14:textId="77777777" w:rsidR="002D7072" w:rsidRPr="0040120E" w:rsidRDefault="002D7072" w:rsidP="002D707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4,0173</w:t>
            </w:r>
          </w:p>
        </w:tc>
        <w:tc>
          <w:tcPr>
            <w:tcW w:w="0" w:type="auto"/>
            <w:tcBorders>
              <w:top w:val="single" w:sz="4" w:space="0" w:color="AEAEAE"/>
              <w:left w:val="single" w:sz="4" w:space="0" w:color="E0E0E0"/>
              <w:bottom w:val="single" w:sz="4" w:space="0" w:color="AEAEAE"/>
              <w:right w:val="single" w:sz="4" w:space="0" w:color="E0E0E0"/>
            </w:tcBorders>
            <w:tcMar>
              <w:top w:w="0" w:type="dxa"/>
              <w:left w:w="70" w:type="dxa"/>
              <w:bottom w:w="0" w:type="dxa"/>
              <w:right w:w="70" w:type="dxa"/>
            </w:tcMar>
            <w:hideMark/>
          </w:tcPr>
          <w:p w14:paraId="2B11CCD3"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c>
          <w:tcPr>
            <w:tcW w:w="0" w:type="auto"/>
            <w:tcBorders>
              <w:top w:val="single" w:sz="4" w:space="0" w:color="AEAEAE"/>
              <w:left w:val="single" w:sz="4" w:space="0" w:color="E0E0E0"/>
              <w:bottom w:val="single" w:sz="4" w:space="0" w:color="AEAEAE"/>
            </w:tcBorders>
            <w:tcMar>
              <w:top w:w="0" w:type="dxa"/>
              <w:left w:w="70" w:type="dxa"/>
              <w:bottom w:w="0" w:type="dxa"/>
              <w:right w:w="70" w:type="dxa"/>
            </w:tcMar>
            <w:hideMark/>
          </w:tcPr>
          <w:p w14:paraId="64EB735F"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r>
      <w:tr w:rsidR="009C2A33" w:rsidRPr="0040120E" w14:paraId="3C663A3A" w14:textId="77777777" w:rsidTr="002D7072">
        <w:trPr>
          <w:trHeight w:val="300"/>
          <w:jc w:val="center"/>
        </w:trPr>
        <w:tc>
          <w:tcPr>
            <w:tcW w:w="0" w:type="auto"/>
            <w:tcBorders>
              <w:top w:val="single" w:sz="4" w:space="0" w:color="AEAEAE"/>
              <w:bottom w:val="single" w:sz="4" w:space="0" w:color="AEAEAE"/>
            </w:tcBorders>
            <w:shd w:val="clear" w:color="auto" w:fill="E0E0E0"/>
            <w:tcMar>
              <w:top w:w="0" w:type="dxa"/>
              <w:left w:w="70" w:type="dxa"/>
              <w:bottom w:w="0" w:type="dxa"/>
              <w:right w:w="70" w:type="dxa"/>
            </w:tcMar>
            <w:hideMark/>
          </w:tcPr>
          <w:p w14:paraId="59DC5621"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Coca cola</w:t>
            </w:r>
          </w:p>
        </w:tc>
        <w:tc>
          <w:tcPr>
            <w:tcW w:w="0" w:type="auto"/>
            <w:tcBorders>
              <w:top w:val="single" w:sz="4" w:space="0" w:color="AEAEAE"/>
              <w:bottom w:val="single" w:sz="4" w:space="0" w:color="AEAEAE"/>
              <w:right w:val="single" w:sz="4" w:space="0" w:color="E0E0E0"/>
            </w:tcBorders>
            <w:tcMar>
              <w:top w:w="0" w:type="dxa"/>
              <w:left w:w="70" w:type="dxa"/>
              <w:bottom w:w="0" w:type="dxa"/>
              <w:right w:w="70" w:type="dxa"/>
            </w:tcMar>
            <w:hideMark/>
          </w:tcPr>
          <w:p w14:paraId="74E1186F" w14:textId="77777777" w:rsidR="002D7072" w:rsidRPr="0040120E" w:rsidRDefault="002D7072" w:rsidP="002D707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49</w:t>
            </w:r>
          </w:p>
        </w:tc>
        <w:tc>
          <w:tcPr>
            <w:tcW w:w="0" w:type="auto"/>
            <w:tcBorders>
              <w:top w:val="single" w:sz="4" w:space="0" w:color="AEAEAE"/>
              <w:left w:val="single" w:sz="4" w:space="0" w:color="E0E0E0"/>
              <w:bottom w:val="single" w:sz="4" w:space="0" w:color="AEAEAE"/>
              <w:right w:val="single" w:sz="4" w:space="0" w:color="E0E0E0"/>
            </w:tcBorders>
            <w:tcMar>
              <w:top w:w="0" w:type="dxa"/>
              <w:left w:w="70" w:type="dxa"/>
              <w:bottom w:w="0" w:type="dxa"/>
              <w:right w:w="70" w:type="dxa"/>
            </w:tcMar>
            <w:hideMark/>
          </w:tcPr>
          <w:p w14:paraId="7A736277"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c>
          <w:tcPr>
            <w:tcW w:w="0" w:type="auto"/>
            <w:tcBorders>
              <w:top w:val="single" w:sz="4" w:space="0" w:color="AEAEAE"/>
              <w:left w:val="single" w:sz="4" w:space="0" w:color="E0E0E0"/>
              <w:bottom w:val="single" w:sz="4" w:space="0" w:color="AEAEAE"/>
              <w:right w:val="single" w:sz="4" w:space="0" w:color="E0E0E0"/>
            </w:tcBorders>
            <w:tcMar>
              <w:top w:w="0" w:type="dxa"/>
              <w:left w:w="70" w:type="dxa"/>
              <w:bottom w:w="0" w:type="dxa"/>
              <w:right w:w="70" w:type="dxa"/>
            </w:tcMar>
            <w:hideMark/>
          </w:tcPr>
          <w:p w14:paraId="37957115"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c>
          <w:tcPr>
            <w:tcW w:w="0" w:type="auto"/>
            <w:tcBorders>
              <w:top w:val="single" w:sz="4" w:space="0" w:color="AEAEAE"/>
              <w:left w:val="single" w:sz="4" w:space="0" w:color="E0E0E0"/>
              <w:bottom w:val="single" w:sz="4" w:space="0" w:color="AEAEAE"/>
              <w:right w:val="single" w:sz="4" w:space="0" w:color="E0E0E0"/>
            </w:tcBorders>
            <w:tcMar>
              <w:top w:w="0" w:type="dxa"/>
              <w:left w:w="70" w:type="dxa"/>
              <w:bottom w:w="0" w:type="dxa"/>
              <w:right w:w="70" w:type="dxa"/>
            </w:tcMar>
            <w:hideMark/>
          </w:tcPr>
          <w:p w14:paraId="7B200439"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c>
          <w:tcPr>
            <w:tcW w:w="0" w:type="auto"/>
            <w:tcBorders>
              <w:top w:val="single" w:sz="4" w:space="0" w:color="AEAEAE"/>
              <w:left w:val="single" w:sz="4" w:space="0" w:color="E0E0E0"/>
              <w:bottom w:val="single" w:sz="4" w:space="0" w:color="AEAEAE"/>
              <w:right w:val="single" w:sz="4" w:space="0" w:color="E0E0E0"/>
            </w:tcBorders>
            <w:tcMar>
              <w:top w:w="0" w:type="dxa"/>
              <w:left w:w="70" w:type="dxa"/>
              <w:bottom w:w="0" w:type="dxa"/>
              <w:right w:w="70" w:type="dxa"/>
            </w:tcMar>
            <w:hideMark/>
          </w:tcPr>
          <w:p w14:paraId="164EF77F" w14:textId="77777777" w:rsidR="002D7072" w:rsidRPr="0040120E" w:rsidRDefault="002D7072" w:rsidP="002D707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c>
          <w:tcPr>
            <w:tcW w:w="0" w:type="auto"/>
            <w:tcBorders>
              <w:top w:val="single" w:sz="4" w:space="0" w:color="AEAEAE"/>
              <w:left w:val="single" w:sz="4" w:space="0" w:color="E0E0E0"/>
              <w:bottom w:val="single" w:sz="4" w:space="0" w:color="AEAEAE"/>
              <w:right w:val="single" w:sz="4" w:space="0" w:color="E0E0E0"/>
            </w:tcBorders>
            <w:tcMar>
              <w:top w:w="0" w:type="dxa"/>
              <w:left w:w="70" w:type="dxa"/>
              <w:bottom w:w="0" w:type="dxa"/>
              <w:right w:w="70" w:type="dxa"/>
            </w:tcMar>
            <w:hideMark/>
          </w:tcPr>
          <w:p w14:paraId="6E796F1E" w14:textId="77777777" w:rsidR="002D7072" w:rsidRPr="0040120E" w:rsidRDefault="002D7072" w:rsidP="002D707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4,2996</w:t>
            </w:r>
          </w:p>
        </w:tc>
        <w:tc>
          <w:tcPr>
            <w:tcW w:w="0" w:type="auto"/>
            <w:tcBorders>
              <w:top w:val="single" w:sz="4" w:space="0" w:color="AEAEAE"/>
              <w:left w:val="single" w:sz="4" w:space="0" w:color="E0E0E0"/>
              <w:bottom w:val="single" w:sz="4" w:space="0" w:color="AEAEAE"/>
            </w:tcBorders>
            <w:tcMar>
              <w:top w:w="0" w:type="dxa"/>
              <w:left w:w="70" w:type="dxa"/>
              <w:bottom w:w="0" w:type="dxa"/>
              <w:right w:w="70" w:type="dxa"/>
            </w:tcMar>
            <w:hideMark/>
          </w:tcPr>
          <w:p w14:paraId="43A8C3A4"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r>
      <w:tr w:rsidR="009C2A33" w:rsidRPr="0040120E" w14:paraId="6BC1A444" w14:textId="77777777" w:rsidTr="002D7072">
        <w:trPr>
          <w:trHeight w:val="300"/>
          <w:jc w:val="center"/>
        </w:trPr>
        <w:tc>
          <w:tcPr>
            <w:tcW w:w="0" w:type="auto"/>
            <w:tcBorders>
              <w:top w:val="single" w:sz="4" w:space="0" w:color="AEAEAE"/>
              <w:bottom w:val="single" w:sz="4" w:space="0" w:color="AEAEAE"/>
            </w:tcBorders>
            <w:shd w:val="clear" w:color="auto" w:fill="E0E0E0"/>
            <w:tcMar>
              <w:top w:w="0" w:type="dxa"/>
              <w:left w:w="70" w:type="dxa"/>
              <w:bottom w:w="0" w:type="dxa"/>
              <w:right w:w="70" w:type="dxa"/>
            </w:tcMar>
            <w:hideMark/>
          </w:tcPr>
          <w:p w14:paraId="38D4A022"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Adidas</w:t>
            </w:r>
          </w:p>
        </w:tc>
        <w:tc>
          <w:tcPr>
            <w:tcW w:w="0" w:type="auto"/>
            <w:tcBorders>
              <w:top w:val="single" w:sz="4" w:space="0" w:color="AEAEAE"/>
              <w:bottom w:val="single" w:sz="4" w:space="0" w:color="AEAEAE"/>
              <w:right w:val="single" w:sz="4" w:space="0" w:color="E0E0E0"/>
            </w:tcBorders>
            <w:tcMar>
              <w:top w:w="0" w:type="dxa"/>
              <w:left w:w="70" w:type="dxa"/>
              <w:bottom w:w="0" w:type="dxa"/>
              <w:right w:w="70" w:type="dxa"/>
            </w:tcMar>
            <w:hideMark/>
          </w:tcPr>
          <w:p w14:paraId="501002C1" w14:textId="77777777" w:rsidR="002D7072" w:rsidRPr="0040120E" w:rsidRDefault="002D7072" w:rsidP="002D707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40</w:t>
            </w:r>
          </w:p>
        </w:tc>
        <w:tc>
          <w:tcPr>
            <w:tcW w:w="0" w:type="auto"/>
            <w:tcBorders>
              <w:top w:val="single" w:sz="4" w:space="0" w:color="AEAEAE"/>
              <w:left w:val="single" w:sz="4" w:space="0" w:color="E0E0E0"/>
              <w:bottom w:val="single" w:sz="4" w:space="0" w:color="AEAEAE"/>
              <w:right w:val="single" w:sz="4" w:space="0" w:color="E0E0E0"/>
            </w:tcBorders>
            <w:tcMar>
              <w:top w:w="0" w:type="dxa"/>
              <w:left w:w="70" w:type="dxa"/>
              <w:bottom w:w="0" w:type="dxa"/>
              <w:right w:w="70" w:type="dxa"/>
            </w:tcMar>
            <w:hideMark/>
          </w:tcPr>
          <w:p w14:paraId="11468E1E"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c>
          <w:tcPr>
            <w:tcW w:w="0" w:type="auto"/>
            <w:tcBorders>
              <w:top w:val="single" w:sz="4" w:space="0" w:color="AEAEAE"/>
              <w:left w:val="single" w:sz="4" w:space="0" w:color="E0E0E0"/>
              <w:bottom w:val="single" w:sz="4" w:space="0" w:color="AEAEAE"/>
              <w:right w:val="single" w:sz="4" w:space="0" w:color="E0E0E0"/>
            </w:tcBorders>
            <w:tcMar>
              <w:top w:w="0" w:type="dxa"/>
              <w:left w:w="70" w:type="dxa"/>
              <w:bottom w:w="0" w:type="dxa"/>
              <w:right w:w="70" w:type="dxa"/>
            </w:tcMar>
            <w:hideMark/>
          </w:tcPr>
          <w:p w14:paraId="5AC6CCDE"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c>
          <w:tcPr>
            <w:tcW w:w="0" w:type="auto"/>
            <w:tcBorders>
              <w:top w:val="single" w:sz="4" w:space="0" w:color="AEAEAE"/>
              <w:left w:val="single" w:sz="4" w:space="0" w:color="E0E0E0"/>
              <w:bottom w:val="single" w:sz="4" w:space="0" w:color="AEAEAE"/>
              <w:right w:val="single" w:sz="4" w:space="0" w:color="E0E0E0"/>
            </w:tcBorders>
            <w:tcMar>
              <w:top w:w="0" w:type="dxa"/>
              <w:left w:w="70" w:type="dxa"/>
              <w:bottom w:w="0" w:type="dxa"/>
              <w:right w:w="70" w:type="dxa"/>
            </w:tcMar>
            <w:hideMark/>
          </w:tcPr>
          <w:p w14:paraId="17AE54CA"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c>
          <w:tcPr>
            <w:tcW w:w="0" w:type="auto"/>
            <w:tcBorders>
              <w:top w:val="single" w:sz="4" w:space="0" w:color="AEAEAE"/>
              <w:left w:val="single" w:sz="4" w:space="0" w:color="E0E0E0"/>
              <w:bottom w:val="single" w:sz="4" w:space="0" w:color="AEAEAE"/>
              <w:right w:val="single" w:sz="4" w:space="0" w:color="E0E0E0"/>
            </w:tcBorders>
            <w:tcMar>
              <w:top w:w="0" w:type="dxa"/>
              <w:left w:w="70" w:type="dxa"/>
              <w:bottom w:w="0" w:type="dxa"/>
              <w:right w:w="70" w:type="dxa"/>
            </w:tcMar>
            <w:hideMark/>
          </w:tcPr>
          <w:p w14:paraId="15F791B1"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c>
          <w:tcPr>
            <w:tcW w:w="0" w:type="auto"/>
            <w:tcBorders>
              <w:top w:val="single" w:sz="4" w:space="0" w:color="AEAEAE"/>
              <w:left w:val="single" w:sz="4" w:space="0" w:color="E0E0E0"/>
              <w:bottom w:val="single" w:sz="4" w:space="0" w:color="AEAEAE"/>
              <w:right w:val="single" w:sz="4" w:space="0" w:color="E0E0E0"/>
            </w:tcBorders>
            <w:tcMar>
              <w:top w:w="0" w:type="dxa"/>
              <w:left w:w="70" w:type="dxa"/>
              <w:bottom w:w="0" w:type="dxa"/>
              <w:right w:w="70" w:type="dxa"/>
            </w:tcMar>
            <w:hideMark/>
          </w:tcPr>
          <w:p w14:paraId="559CF1A4" w14:textId="77777777" w:rsidR="002D7072" w:rsidRPr="0040120E" w:rsidRDefault="002D7072" w:rsidP="002D707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4,5827</w:t>
            </w:r>
          </w:p>
        </w:tc>
        <w:tc>
          <w:tcPr>
            <w:tcW w:w="0" w:type="auto"/>
            <w:tcBorders>
              <w:top w:val="single" w:sz="4" w:space="0" w:color="AEAEAE"/>
              <w:left w:val="single" w:sz="4" w:space="0" w:color="E0E0E0"/>
              <w:bottom w:val="single" w:sz="4" w:space="0" w:color="AEAEAE"/>
            </w:tcBorders>
            <w:tcMar>
              <w:top w:w="0" w:type="dxa"/>
              <w:left w:w="70" w:type="dxa"/>
              <w:bottom w:w="0" w:type="dxa"/>
              <w:right w:w="70" w:type="dxa"/>
            </w:tcMar>
            <w:hideMark/>
          </w:tcPr>
          <w:p w14:paraId="00EEFF37" w14:textId="77777777" w:rsidR="002D7072" w:rsidRPr="0040120E" w:rsidRDefault="002D7072" w:rsidP="002D707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r>
      <w:tr w:rsidR="009C2A33" w:rsidRPr="0040120E" w14:paraId="6EDEFF71" w14:textId="77777777" w:rsidTr="002D7072">
        <w:trPr>
          <w:trHeight w:val="300"/>
          <w:jc w:val="center"/>
        </w:trPr>
        <w:tc>
          <w:tcPr>
            <w:tcW w:w="0" w:type="auto"/>
            <w:tcBorders>
              <w:top w:val="single" w:sz="4" w:space="0" w:color="AEAEAE"/>
              <w:bottom w:val="single" w:sz="4" w:space="0" w:color="AEAEAE"/>
            </w:tcBorders>
            <w:shd w:val="clear" w:color="auto" w:fill="E0E0E0"/>
            <w:tcMar>
              <w:top w:w="0" w:type="dxa"/>
              <w:left w:w="70" w:type="dxa"/>
              <w:bottom w:w="0" w:type="dxa"/>
              <w:right w:w="70" w:type="dxa"/>
            </w:tcMar>
            <w:hideMark/>
          </w:tcPr>
          <w:p w14:paraId="7EC7A2E3"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Mercedes</w:t>
            </w:r>
          </w:p>
        </w:tc>
        <w:tc>
          <w:tcPr>
            <w:tcW w:w="0" w:type="auto"/>
            <w:tcBorders>
              <w:top w:val="single" w:sz="4" w:space="0" w:color="AEAEAE"/>
              <w:bottom w:val="single" w:sz="4" w:space="0" w:color="AEAEAE"/>
              <w:right w:val="single" w:sz="4" w:space="0" w:color="E0E0E0"/>
            </w:tcBorders>
            <w:tcMar>
              <w:top w:w="0" w:type="dxa"/>
              <w:left w:w="70" w:type="dxa"/>
              <w:bottom w:w="0" w:type="dxa"/>
              <w:right w:w="70" w:type="dxa"/>
            </w:tcMar>
            <w:hideMark/>
          </w:tcPr>
          <w:p w14:paraId="4BC0D048" w14:textId="77777777" w:rsidR="002D7072" w:rsidRPr="0040120E" w:rsidRDefault="002D7072" w:rsidP="002D707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38</w:t>
            </w:r>
          </w:p>
        </w:tc>
        <w:tc>
          <w:tcPr>
            <w:tcW w:w="0" w:type="auto"/>
            <w:tcBorders>
              <w:top w:val="single" w:sz="4" w:space="0" w:color="AEAEAE"/>
              <w:left w:val="single" w:sz="4" w:space="0" w:color="E0E0E0"/>
              <w:bottom w:val="single" w:sz="4" w:space="0" w:color="AEAEAE"/>
              <w:right w:val="single" w:sz="4" w:space="0" w:color="E0E0E0"/>
            </w:tcBorders>
            <w:tcMar>
              <w:top w:w="0" w:type="dxa"/>
              <w:left w:w="70" w:type="dxa"/>
              <w:bottom w:w="0" w:type="dxa"/>
              <w:right w:w="70" w:type="dxa"/>
            </w:tcMar>
            <w:hideMark/>
          </w:tcPr>
          <w:p w14:paraId="3F0330B3"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c>
          <w:tcPr>
            <w:tcW w:w="0" w:type="auto"/>
            <w:tcBorders>
              <w:top w:val="single" w:sz="4" w:space="0" w:color="AEAEAE"/>
              <w:left w:val="single" w:sz="4" w:space="0" w:color="E0E0E0"/>
              <w:bottom w:val="single" w:sz="4" w:space="0" w:color="AEAEAE"/>
              <w:right w:val="single" w:sz="4" w:space="0" w:color="E0E0E0"/>
            </w:tcBorders>
            <w:tcMar>
              <w:top w:w="0" w:type="dxa"/>
              <w:left w:w="70" w:type="dxa"/>
              <w:bottom w:w="0" w:type="dxa"/>
              <w:right w:w="70" w:type="dxa"/>
            </w:tcMar>
            <w:hideMark/>
          </w:tcPr>
          <w:p w14:paraId="787014FF"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c>
          <w:tcPr>
            <w:tcW w:w="0" w:type="auto"/>
            <w:tcBorders>
              <w:top w:val="single" w:sz="4" w:space="0" w:color="AEAEAE"/>
              <w:left w:val="single" w:sz="4" w:space="0" w:color="E0E0E0"/>
              <w:bottom w:val="single" w:sz="4" w:space="0" w:color="AEAEAE"/>
              <w:right w:val="single" w:sz="4" w:space="0" w:color="E0E0E0"/>
            </w:tcBorders>
            <w:tcMar>
              <w:top w:w="0" w:type="dxa"/>
              <w:left w:w="70" w:type="dxa"/>
              <w:bottom w:w="0" w:type="dxa"/>
              <w:right w:w="70" w:type="dxa"/>
            </w:tcMar>
            <w:hideMark/>
          </w:tcPr>
          <w:p w14:paraId="7EE26FE5"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c>
          <w:tcPr>
            <w:tcW w:w="0" w:type="auto"/>
            <w:tcBorders>
              <w:top w:val="single" w:sz="4" w:space="0" w:color="AEAEAE"/>
              <w:left w:val="single" w:sz="4" w:space="0" w:color="E0E0E0"/>
              <w:bottom w:val="single" w:sz="4" w:space="0" w:color="AEAEAE"/>
              <w:right w:val="single" w:sz="4" w:space="0" w:color="E0E0E0"/>
            </w:tcBorders>
            <w:tcMar>
              <w:top w:w="0" w:type="dxa"/>
              <w:left w:w="70" w:type="dxa"/>
              <w:bottom w:w="0" w:type="dxa"/>
              <w:right w:w="70" w:type="dxa"/>
            </w:tcMar>
            <w:hideMark/>
          </w:tcPr>
          <w:p w14:paraId="4FEBAEBC"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c>
          <w:tcPr>
            <w:tcW w:w="0" w:type="auto"/>
            <w:tcBorders>
              <w:top w:val="single" w:sz="4" w:space="0" w:color="AEAEAE"/>
              <w:left w:val="single" w:sz="4" w:space="0" w:color="E0E0E0"/>
              <w:bottom w:val="single" w:sz="4" w:space="0" w:color="AEAEAE"/>
              <w:right w:val="single" w:sz="4" w:space="0" w:color="E0E0E0"/>
            </w:tcBorders>
            <w:tcMar>
              <w:top w:w="0" w:type="dxa"/>
              <w:left w:w="70" w:type="dxa"/>
              <w:bottom w:w="0" w:type="dxa"/>
              <w:right w:w="70" w:type="dxa"/>
            </w:tcMar>
            <w:hideMark/>
          </w:tcPr>
          <w:p w14:paraId="1F9B3698"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c>
          <w:tcPr>
            <w:tcW w:w="0" w:type="auto"/>
            <w:tcBorders>
              <w:top w:val="single" w:sz="4" w:space="0" w:color="AEAEAE"/>
              <w:left w:val="single" w:sz="4" w:space="0" w:color="E0E0E0"/>
              <w:bottom w:val="single" w:sz="4" w:space="0" w:color="AEAEAE"/>
            </w:tcBorders>
            <w:tcMar>
              <w:top w:w="0" w:type="dxa"/>
              <w:left w:w="70" w:type="dxa"/>
              <w:bottom w:w="0" w:type="dxa"/>
              <w:right w:w="70" w:type="dxa"/>
            </w:tcMar>
            <w:hideMark/>
          </w:tcPr>
          <w:p w14:paraId="208A25F6" w14:textId="77777777" w:rsidR="002D7072" w:rsidRPr="0040120E" w:rsidRDefault="002D7072" w:rsidP="002D707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4,7136</w:t>
            </w:r>
          </w:p>
        </w:tc>
      </w:tr>
      <w:tr w:rsidR="009C2A33" w:rsidRPr="0040120E" w14:paraId="6B61948A" w14:textId="77777777" w:rsidTr="002D7072">
        <w:trPr>
          <w:trHeight w:val="300"/>
          <w:jc w:val="center"/>
        </w:trPr>
        <w:tc>
          <w:tcPr>
            <w:tcW w:w="0" w:type="auto"/>
            <w:tcBorders>
              <w:top w:val="single" w:sz="4" w:space="0" w:color="AEAEAE"/>
              <w:bottom w:val="single" w:sz="4" w:space="0" w:color="152935"/>
            </w:tcBorders>
            <w:shd w:val="clear" w:color="auto" w:fill="E0E0E0"/>
            <w:tcMar>
              <w:top w:w="0" w:type="dxa"/>
              <w:left w:w="70" w:type="dxa"/>
              <w:bottom w:w="0" w:type="dxa"/>
              <w:right w:w="70" w:type="dxa"/>
            </w:tcMar>
            <w:hideMark/>
          </w:tcPr>
          <w:p w14:paraId="7BFA9147"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Sig.</w:t>
            </w:r>
          </w:p>
        </w:tc>
        <w:tc>
          <w:tcPr>
            <w:tcW w:w="0" w:type="auto"/>
            <w:tcBorders>
              <w:top w:val="single" w:sz="4" w:space="0" w:color="AEAEAE"/>
              <w:bottom w:val="single" w:sz="4" w:space="0" w:color="152935"/>
              <w:right w:val="single" w:sz="4" w:space="0" w:color="E0E0E0"/>
            </w:tcBorders>
            <w:tcMar>
              <w:top w:w="0" w:type="dxa"/>
              <w:left w:w="70" w:type="dxa"/>
              <w:bottom w:w="0" w:type="dxa"/>
              <w:right w:w="70" w:type="dxa"/>
            </w:tcMar>
            <w:hideMark/>
          </w:tcPr>
          <w:p w14:paraId="56A43B1D" w14:textId="77777777" w:rsidR="002D7072" w:rsidRPr="0040120E" w:rsidRDefault="002D7072" w:rsidP="002D7072">
            <w:pPr>
              <w:spacing w:after="0" w:line="240" w:lineRule="auto"/>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 </w:t>
            </w:r>
          </w:p>
        </w:tc>
        <w:tc>
          <w:tcPr>
            <w:tcW w:w="0" w:type="auto"/>
            <w:tcBorders>
              <w:top w:val="single" w:sz="4" w:space="0" w:color="AEAEAE"/>
              <w:left w:val="single" w:sz="4" w:space="0" w:color="E0E0E0"/>
              <w:bottom w:val="single" w:sz="4" w:space="0" w:color="152935"/>
              <w:right w:val="single" w:sz="4" w:space="0" w:color="E0E0E0"/>
            </w:tcBorders>
            <w:tcMar>
              <w:top w:w="0" w:type="dxa"/>
              <w:left w:w="70" w:type="dxa"/>
              <w:bottom w:w="0" w:type="dxa"/>
              <w:right w:w="70" w:type="dxa"/>
            </w:tcMar>
            <w:hideMark/>
          </w:tcPr>
          <w:p w14:paraId="757CBE25" w14:textId="77777777" w:rsidR="002D7072" w:rsidRPr="0040120E" w:rsidRDefault="002D7072" w:rsidP="002D707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1,000</w:t>
            </w:r>
          </w:p>
        </w:tc>
        <w:tc>
          <w:tcPr>
            <w:tcW w:w="0" w:type="auto"/>
            <w:tcBorders>
              <w:top w:val="single" w:sz="4" w:space="0" w:color="AEAEAE"/>
              <w:left w:val="single" w:sz="4" w:space="0" w:color="E0E0E0"/>
              <w:bottom w:val="single" w:sz="4" w:space="0" w:color="152935"/>
              <w:right w:val="single" w:sz="4" w:space="0" w:color="E0E0E0"/>
            </w:tcBorders>
            <w:tcMar>
              <w:top w:w="0" w:type="dxa"/>
              <w:left w:w="70" w:type="dxa"/>
              <w:bottom w:w="0" w:type="dxa"/>
              <w:right w:w="70" w:type="dxa"/>
            </w:tcMar>
            <w:hideMark/>
          </w:tcPr>
          <w:p w14:paraId="4D977FE3" w14:textId="77777777" w:rsidR="002D7072" w:rsidRPr="0040120E" w:rsidRDefault="002D7072" w:rsidP="002D707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1,000</w:t>
            </w:r>
          </w:p>
        </w:tc>
        <w:tc>
          <w:tcPr>
            <w:tcW w:w="0" w:type="auto"/>
            <w:tcBorders>
              <w:top w:val="single" w:sz="4" w:space="0" w:color="AEAEAE"/>
              <w:left w:val="single" w:sz="4" w:space="0" w:color="E0E0E0"/>
              <w:bottom w:val="single" w:sz="4" w:space="0" w:color="152935"/>
              <w:right w:val="single" w:sz="4" w:space="0" w:color="E0E0E0"/>
            </w:tcBorders>
            <w:tcMar>
              <w:top w:w="0" w:type="dxa"/>
              <w:left w:w="70" w:type="dxa"/>
              <w:bottom w:w="0" w:type="dxa"/>
              <w:right w:w="70" w:type="dxa"/>
            </w:tcMar>
            <w:hideMark/>
          </w:tcPr>
          <w:p w14:paraId="4811F76A" w14:textId="77777777" w:rsidR="002D7072" w:rsidRPr="0040120E" w:rsidRDefault="002D7072" w:rsidP="002D707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1,000</w:t>
            </w:r>
          </w:p>
        </w:tc>
        <w:tc>
          <w:tcPr>
            <w:tcW w:w="0" w:type="auto"/>
            <w:tcBorders>
              <w:top w:val="single" w:sz="4" w:space="0" w:color="AEAEAE"/>
              <w:left w:val="single" w:sz="4" w:space="0" w:color="E0E0E0"/>
              <w:bottom w:val="single" w:sz="4" w:space="0" w:color="152935"/>
              <w:right w:val="single" w:sz="4" w:space="0" w:color="E0E0E0"/>
            </w:tcBorders>
            <w:tcMar>
              <w:top w:w="0" w:type="dxa"/>
              <w:left w:w="70" w:type="dxa"/>
              <w:bottom w:w="0" w:type="dxa"/>
              <w:right w:w="70" w:type="dxa"/>
            </w:tcMar>
            <w:hideMark/>
          </w:tcPr>
          <w:p w14:paraId="744D7013" w14:textId="77777777" w:rsidR="002D7072" w:rsidRPr="0040120E" w:rsidRDefault="002D7072" w:rsidP="002D707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0,050</w:t>
            </w:r>
          </w:p>
        </w:tc>
        <w:tc>
          <w:tcPr>
            <w:tcW w:w="0" w:type="auto"/>
            <w:tcBorders>
              <w:top w:val="single" w:sz="4" w:space="0" w:color="AEAEAE"/>
              <w:left w:val="single" w:sz="4" w:space="0" w:color="E0E0E0"/>
              <w:bottom w:val="single" w:sz="4" w:space="0" w:color="152935"/>
              <w:right w:val="single" w:sz="4" w:space="0" w:color="E0E0E0"/>
            </w:tcBorders>
            <w:tcMar>
              <w:top w:w="0" w:type="dxa"/>
              <w:left w:w="70" w:type="dxa"/>
              <w:bottom w:w="0" w:type="dxa"/>
              <w:right w:w="70" w:type="dxa"/>
            </w:tcMar>
            <w:hideMark/>
          </w:tcPr>
          <w:p w14:paraId="59D18F8C" w14:textId="77777777" w:rsidR="002D7072" w:rsidRPr="0040120E" w:rsidRDefault="002D7072" w:rsidP="002D707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0,098</w:t>
            </w:r>
          </w:p>
        </w:tc>
        <w:tc>
          <w:tcPr>
            <w:tcW w:w="0" w:type="auto"/>
            <w:tcBorders>
              <w:top w:val="single" w:sz="4" w:space="0" w:color="AEAEAE"/>
              <w:left w:val="single" w:sz="4" w:space="0" w:color="E0E0E0"/>
              <w:bottom w:val="single" w:sz="4" w:space="0" w:color="152935"/>
              <w:right w:val="single" w:sz="4" w:space="0" w:color="E0E0E0"/>
            </w:tcBorders>
            <w:tcMar>
              <w:top w:w="0" w:type="dxa"/>
              <w:left w:w="70" w:type="dxa"/>
              <w:bottom w:w="0" w:type="dxa"/>
              <w:right w:w="70" w:type="dxa"/>
            </w:tcMar>
            <w:hideMark/>
          </w:tcPr>
          <w:p w14:paraId="577CD76F" w14:textId="77777777" w:rsidR="002D7072" w:rsidRPr="0040120E" w:rsidRDefault="002D7072" w:rsidP="002D7072">
            <w:pPr>
              <w:spacing w:after="0" w:line="240" w:lineRule="auto"/>
              <w:jc w:val="right"/>
              <w:rPr>
                <w:rFonts w:ascii="Times New Roman" w:eastAsia="Times New Roman" w:hAnsi="Times New Roman" w:cs="Times New Roman"/>
                <w:sz w:val="24"/>
                <w:szCs w:val="24"/>
                <w:lang w:val="en-GB" w:eastAsia="en-GB"/>
              </w:rPr>
            </w:pPr>
            <w:r w:rsidRPr="0040120E">
              <w:rPr>
                <w:rFonts w:ascii="Times New Roman" w:eastAsia="Times New Roman" w:hAnsi="Times New Roman" w:cs="Times New Roman"/>
                <w:sz w:val="24"/>
                <w:szCs w:val="24"/>
                <w:lang w:val="en-GB" w:eastAsia="en-GB"/>
              </w:rPr>
              <w:t>1,000</w:t>
            </w:r>
          </w:p>
        </w:tc>
      </w:tr>
    </w:tbl>
    <w:p w14:paraId="081C97D8" w14:textId="77777777" w:rsidR="002D7072" w:rsidRPr="0040120E" w:rsidRDefault="002D7072" w:rsidP="00532676">
      <w:pPr>
        <w:spacing w:line="480" w:lineRule="auto"/>
        <w:ind w:firstLine="360"/>
        <w:jc w:val="both"/>
        <w:rPr>
          <w:rFonts w:ascii="Times New Roman" w:hAnsi="Times New Roman" w:cs="Times New Roman"/>
          <w:sz w:val="24"/>
          <w:szCs w:val="24"/>
        </w:rPr>
      </w:pPr>
    </w:p>
    <w:p w14:paraId="68ADC0EE" w14:textId="4026B118" w:rsidR="00623376" w:rsidRPr="0040120E" w:rsidRDefault="008E1CC9" w:rsidP="00E23412">
      <w:pPr>
        <w:spacing w:line="480" w:lineRule="auto"/>
        <w:jc w:val="both"/>
        <w:rPr>
          <w:rFonts w:ascii="Times New Roman" w:hAnsi="Times New Roman" w:cs="Times New Roman"/>
          <w:b/>
          <w:sz w:val="24"/>
          <w:szCs w:val="24"/>
          <w:lang w:val="en-GB"/>
        </w:rPr>
      </w:pPr>
      <w:r w:rsidRPr="0040120E">
        <w:rPr>
          <w:rFonts w:ascii="Times New Roman" w:hAnsi="Times New Roman" w:cs="Times New Roman"/>
          <w:b/>
          <w:sz w:val="24"/>
          <w:szCs w:val="24"/>
          <w:lang w:val="en-GB"/>
        </w:rPr>
        <w:t>Discussion</w:t>
      </w:r>
    </w:p>
    <w:p w14:paraId="6C305A5D" w14:textId="2A4C9B52" w:rsidR="00090F6C" w:rsidRPr="0040120E" w:rsidRDefault="003A39B6" w:rsidP="00090F6C">
      <w:pPr>
        <w:spacing w:line="480" w:lineRule="auto"/>
        <w:ind w:firstLine="360"/>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 xml:space="preserve">This paper suggests an operationalisation of brand heritage as a set of temporal brand associations. </w:t>
      </w:r>
      <w:r w:rsidR="007C2417" w:rsidRPr="0040120E">
        <w:rPr>
          <w:rFonts w:ascii="Times New Roman" w:hAnsi="Times New Roman" w:cs="Times New Roman"/>
          <w:sz w:val="24"/>
          <w:szCs w:val="24"/>
          <w:lang w:val="en-GB"/>
        </w:rPr>
        <w:t>One qualitative study generate</w:t>
      </w:r>
      <w:r w:rsidRPr="0040120E">
        <w:rPr>
          <w:rFonts w:ascii="Times New Roman" w:hAnsi="Times New Roman" w:cs="Times New Roman"/>
          <w:sz w:val="24"/>
          <w:szCs w:val="24"/>
          <w:lang w:val="en-GB"/>
        </w:rPr>
        <w:t>s</w:t>
      </w:r>
      <w:r w:rsidR="007C2417" w:rsidRPr="0040120E">
        <w:rPr>
          <w:rFonts w:ascii="Times New Roman" w:hAnsi="Times New Roman" w:cs="Times New Roman"/>
          <w:sz w:val="24"/>
          <w:szCs w:val="24"/>
          <w:lang w:val="en-GB"/>
        </w:rPr>
        <w:t xml:space="preserve"> items, and three surveys </w:t>
      </w:r>
      <w:r w:rsidR="00714C6B" w:rsidRPr="0040120E">
        <w:rPr>
          <w:rFonts w:ascii="Times New Roman" w:hAnsi="Times New Roman" w:cs="Times New Roman"/>
          <w:sz w:val="24"/>
          <w:szCs w:val="24"/>
          <w:lang w:val="en-GB"/>
        </w:rPr>
        <w:t xml:space="preserve">(with more than 1,500 respondents in total) </w:t>
      </w:r>
      <w:r w:rsidR="007C2417" w:rsidRPr="0040120E">
        <w:rPr>
          <w:rFonts w:ascii="Times New Roman" w:hAnsi="Times New Roman" w:cs="Times New Roman"/>
          <w:sz w:val="24"/>
          <w:szCs w:val="24"/>
          <w:lang w:val="en-GB"/>
        </w:rPr>
        <w:t xml:space="preserve">show the reliability and validity of a 10-item scale to measure this perception. </w:t>
      </w:r>
      <w:r w:rsidR="00090F6C" w:rsidRPr="0040120E">
        <w:rPr>
          <w:rFonts w:ascii="Times New Roman" w:hAnsi="Times New Roman" w:cs="Times New Roman"/>
          <w:sz w:val="24"/>
          <w:szCs w:val="24"/>
          <w:lang w:val="en-GB"/>
        </w:rPr>
        <w:t>The structure of the scale</w:t>
      </w:r>
      <w:r w:rsidRPr="0040120E">
        <w:rPr>
          <w:rFonts w:ascii="Times New Roman" w:hAnsi="Times New Roman" w:cs="Times New Roman"/>
          <w:sz w:val="24"/>
          <w:szCs w:val="24"/>
          <w:lang w:val="en-GB"/>
        </w:rPr>
        <w:t xml:space="preserve"> with three dimensions (stability, longevity, adaptability)</w:t>
      </w:r>
      <w:r w:rsidR="00090F6C" w:rsidRPr="0040120E">
        <w:rPr>
          <w:rFonts w:ascii="Times New Roman" w:hAnsi="Times New Roman" w:cs="Times New Roman"/>
          <w:sz w:val="24"/>
          <w:szCs w:val="24"/>
          <w:lang w:val="en-GB"/>
        </w:rPr>
        <w:t xml:space="preserve"> is stable across product categories; it also</w:t>
      </w:r>
      <w:r w:rsidR="009350D0" w:rsidRPr="0040120E">
        <w:rPr>
          <w:rFonts w:ascii="Times New Roman" w:hAnsi="Times New Roman" w:cs="Times New Roman"/>
          <w:sz w:val="24"/>
          <w:szCs w:val="24"/>
          <w:lang w:val="en-GB"/>
        </w:rPr>
        <w:t xml:space="preserve"> proves to be</w:t>
      </w:r>
      <w:r w:rsidR="00090F6C" w:rsidRPr="0040120E">
        <w:rPr>
          <w:rFonts w:ascii="Times New Roman" w:hAnsi="Times New Roman" w:cs="Times New Roman"/>
          <w:sz w:val="24"/>
          <w:szCs w:val="24"/>
          <w:lang w:val="en-GB"/>
        </w:rPr>
        <w:t xml:space="preserve"> able to differentiate brands</w:t>
      </w:r>
      <w:r w:rsidR="009350D0" w:rsidRPr="0040120E">
        <w:rPr>
          <w:rFonts w:ascii="Times New Roman" w:hAnsi="Times New Roman" w:cs="Times New Roman"/>
          <w:sz w:val="24"/>
          <w:szCs w:val="24"/>
          <w:lang w:val="en-GB"/>
        </w:rPr>
        <w:t xml:space="preserve"> within a category</w:t>
      </w:r>
      <w:r w:rsidR="00090F6C" w:rsidRPr="0040120E">
        <w:rPr>
          <w:rFonts w:ascii="Times New Roman" w:hAnsi="Times New Roman" w:cs="Times New Roman"/>
          <w:sz w:val="24"/>
          <w:szCs w:val="24"/>
          <w:lang w:val="en-GB"/>
        </w:rPr>
        <w:t xml:space="preserve">. </w:t>
      </w:r>
      <w:r w:rsidRPr="0040120E">
        <w:rPr>
          <w:rFonts w:ascii="Times New Roman" w:hAnsi="Times New Roman" w:cs="Times New Roman"/>
          <w:sz w:val="24"/>
          <w:szCs w:val="24"/>
          <w:lang w:val="en-GB"/>
        </w:rPr>
        <w:t xml:space="preserve">Finally, brand </w:t>
      </w:r>
      <w:r w:rsidR="00A21FA2" w:rsidRPr="0040120E">
        <w:rPr>
          <w:rFonts w:ascii="Times New Roman" w:hAnsi="Times New Roman" w:cs="Times New Roman"/>
          <w:sz w:val="24"/>
          <w:szCs w:val="24"/>
          <w:lang w:val="en-GB"/>
        </w:rPr>
        <w:t>heritage is found to be positively correlated to, but different from, brand credibility and personal nostalgia.</w:t>
      </w:r>
      <w:r w:rsidR="00090F6C" w:rsidRPr="0040120E">
        <w:rPr>
          <w:rFonts w:ascii="Times New Roman" w:hAnsi="Times New Roman" w:cs="Times New Roman"/>
          <w:sz w:val="24"/>
          <w:szCs w:val="24"/>
          <w:lang w:val="en-GB"/>
        </w:rPr>
        <w:t xml:space="preserve"> </w:t>
      </w:r>
    </w:p>
    <w:p w14:paraId="370E5E80" w14:textId="40B1D9A5" w:rsidR="007C2417" w:rsidRPr="0040120E" w:rsidRDefault="007C2417" w:rsidP="007C2417">
      <w:pPr>
        <w:spacing w:line="480" w:lineRule="auto"/>
        <w:ind w:firstLine="360"/>
        <w:jc w:val="both"/>
        <w:rPr>
          <w:rFonts w:ascii="Times New Roman" w:hAnsi="Times New Roman" w:cs="Times New Roman"/>
          <w:sz w:val="24"/>
          <w:szCs w:val="24"/>
          <w:lang w:val="en-GB"/>
        </w:rPr>
      </w:pPr>
    </w:p>
    <w:p w14:paraId="33A1396F" w14:textId="7CE40DB3" w:rsidR="007003DB" w:rsidRPr="0040120E" w:rsidRDefault="00F17D0B" w:rsidP="00E23412">
      <w:pPr>
        <w:spacing w:line="480" w:lineRule="auto"/>
        <w:jc w:val="both"/>
        <w:rPr>
          <w:rFonts w:ascii="Times New Roman" w:hAnsi="Times New Roman" w:cs="Times New Roman"/>
          <w:b/>
          <w:i/>
          <w:sz w:val="24"/>
          <w:szCs w:val="24"/>
          <w:lang w:val="en-GB"/>
        </w:rPr>
      </w:pPr>
      <w:r w:rsidRPr="0040120E">
        <w:rPr>
          <w:rFonts w:ascii="Times New Roman" w:hAnsi="Times New Roman" w:cs="Times New Roman"/>
          <w:b/>
          <w:i/>
          <w:sz w:val="24"/>
          <w:szCs w:val="24"/>
          <w:lang w:val="en-GB"/>
        </w:rPr>
        <w:t xml:space="preserve">Theoretical and </w:t>
      </w:r>
      <w:r w:rsidR="00262A2B" w:rsidRPr="0040120E">
        <w:rPr>
          <w:rFonts w:ascii="Times New Roman" w:hAnsi="Times New Roman" w:cs="Times New Roman"/>
          <w:b/>
          <w:i/>
          <w:sz w:val="24"/>
          <w:szCs w:val="24"/>
          <w:lang w:val="en-GB"/>
        </w:rPr>
        <w:t>C</w:t>
      </w:r>
      <w:r w:rsidRPr="0040120E">
        <w:rPr>
          <w:rFonts w:ascii="Times New Roman" w:hAnsi="Times New Roman" w:cs="Times New Roman"/>
          <w:b/>
          <w:i/>
          <w:sz w:val="24"/>
          <w:szCs w:val="24"/>
          <w:lang w:val="en-GB"/>
        </w:rPr>
        <w:t xml:space="preserve">onceptual </w:t>
      </w:r>
      <w:r w:rsidR="00262A2B" w:rsidRPr="0040120E">
        <w:rPr>
          <w:rFonts w:ascii="Times New Roman" w:hAnsi="Times New Roman" w:cs="Times New Roman"/>
          <w:b/>
          <w:i/>
          <w:sz w:val="24"/>
          <w:szCs w:val="24"/>
          <w:lang w:val="en-GB"/>
        </w:rPr>
        <w:t>C</w:t>
      </w:r>
      <w:r w:rsidRPr="0040120E">
        <w:rPr>
          <w:rFonts w:ascii="Times New Roman" w:hAnsi="Times New Roman" w:cs="Times New Roman"/>
          <w:b/>
          <w:i/>
          <w:sz w:val="24"/>
          <w:szCs w:val="24"/>
          <w:lang w:val="en-GB"/>
        </w:rPr>
        <w:t xml:space="preserve">ontributions </w:t>
      </w:r>
    </w:p>
    <w:p w14:paraId="472405A7" w14:textId="44E9D00F" w:rsidR="00F17D0B" w:rsidRPr="0040120E" w:rsidRDefault="007003DB" w:rsidP="007003DB">
      <w:pPr>
        <w:spacing w:line="480" w:lineRule="auto"/>
        <w:ind w:firstLine="360"/>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lastRenderedPageBreak/>
        <w:t xml:space="preserve">This </w:t>
      </w:r>
      <w:r w:rsidR="003771CA" w:rsidRPr="0040120E">
        <w:rPr>
          <w:rFonts w:ascii="Times New Roman" w:hAnsi="Times New Roman" w:cs="Times New Roman"/>
          <w:sz w:val="24"/>
          <w:szCs w:val="24"/>
          <w:lang w:val="en-GB"/>
        </w:rPr>
        <w:t>research</w:t>
      </w:r>
      <w:r w:rsidR="003A39B6" w:rsidRPr="0040120E">
        <w:rPr>
          <w:rFonts w:ascii="Times New Roman" w:hAnsi="Times New Roman" w:cs="Times New Roman"/>
          <w:sz w:val="24"/>
          <w:szCs w:val="24"/>
          <w:lang w:val="en-GB"/>
        </w:rPr>
        <w:t xml:space="preserve"> primarily</w:t>
      </w:r>
      <w:r w:rsidR="003771CA" w:rsidRPr="0040120E">
        <w:rPr>
          <w:rFonts w:ascii="Times New Roman" w:hAnsi="Times New Roman" w:cs="Times New Roman"/>
          <w:sz w:val="24"/>
          <w:szCs w:val="24"/>
          <w:lang w:val="en-GB"/>
        </w:rPr>
        <w:t xml:space="preserve"> </w:t>
      </w:r>
      <w:r w:rsidR="00F17D0B" w:rsidRPr="0040120E">
        <w:rPr>
          <w:rFonts w:ascii="Times New Roman" w:hAnsi="Times New Roman" w:cs="Times New Roman"/>
          <w:sz w:val="24"/>
          <w:szCs w:val="24"/>
          <w:lang w:val="en-GB"/>
        </w:rPr>
        <w:t>contributes to</w:t>
      </w:r>
      <w:r w:rsidR="003A39B6" w:rsidRPr="0040120E">
        <w:rPr>
          <w:rFonts w:ascii="Times New Roman" w:hAnsi="Times New Roman" w:cs="Times New Roman"/>
          <w:sz w:val="24"/>
          <w:szCs w:val="24"/>
          <w:lang w:val="en-GB"/>
        </w:rPr>
        <w:t xml:space="preserve"> brand management: not only to the research on brand heritage, but also to the research on time perception in marketing. </w:t>
      </w:r>
      <w:r w:rsidR="00F17D0B" w:rsidRPr="0040120E">
        <w:rPr>
          <w:rFonts w:ascii="Times New Roman" w:hAnsi="Times New Roman" w:cs="Times New Roman"/>
          <w:sz w:val="24"/>
          <w:szCs w:val="24"/>
          <w:lang w:val="en-GB"/>
        </w:rPr>
        <w:t xml:space="preserve"> </w:t>
      </w:r>
      <w:r w:rsidR="003A39B6" w:rsidRPr="0040120E">
        <w:rPr>
          <w:rFonts w:ascii="Times New Roman" w:hAnsi="Times New Roman" w:cs="Times New Roman"/>
          <w:sz w:val="24"/>
          <w:szCs w:val="24"/>
          <w:lang w:val="en-GB"/>
        </w:rPr>
        <w:t>It also contributes</w:t>
      </w:r>
      <w:r w:rsidR="00F17D0B" w:rsidRPr="0040120E">
        <w:rPr>
          <w:rFonts w:ascii="Times New Roman" w:hAnsi="Times New Roman" w:cs="Times New Roman"/>
          <w:sz w:val="24"/>
          <w:szCs w:val="24"/>
          <w:lang w:val="en-GB"/>
        </w:rPr>
        <w:t xml:space="preserve"> to other </w:t>
      </w:r>
      <w:r w:rsidR="009350D0" w:rsidRPr="0040120E">
        <w:rPr>
          <w:rFonts w:ascii="Times New Roman" w:hAnsi="Times New Roman" w:cs="Times New Roman"/>
          <w:sz w:val="24"/>
          <w:szCs w:val="24"/>
          <w:lang w:val="en-GB"/>
        </w:rPr>
        <w:t>disciplines</w:t>
      </w:r>
      <w:r w:rsidR="00F17D0B" w:rsidRPr="0040120E">
        <w:rPr>
          <w:rFonts w:ascii="Times New Roman" w:hAnsi="Times New Roman" w:cs="Times New Roman"/>
          <w:sz w:val="24"/>
          <w:szCs w:val="24"/>
          <w:lang w:val="en-GB"/>
        </w:rPr>
        <w:t xml:space="preserve"> interested in the perception of heritage in other contexts. </w:t>
      </w:r>
    </w:p>
    <w:p w14:paraId="74C54DA4" w14:textId="55E92EB8" w:rsidR="00CF4EC0" w:rsidRPr="0040120E" w:rsidRDefault="00F17D0B" w:rsidP="009C2A33">
      <w:pPr>
        <w:spacing w:line="480" w:lineRule="auto"/>
        <w:ind w:firstLine="360"/>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First, the results contribute</w:t>
      </w:r>
      <w:r w:rsidR="007003DB" w:rsidRPr="0040120E">
        <w:rPr>
          <w:rFonts w:ascii="Times New Roman" w:hAnsi="Times New Roman" w:cs="Times New Roman"/>
          <w:sz w:val="24"/>
          <w:szCs w:val="24"/>
          <w:lang w:val="en-GB"/>
        </w:rPr>
        <w:t xml:space="preserve"> to the research</w:t>
      </w:r>
      <w:r w:rsidR="00BB6427" w:rsidRPr="0040120E">
        <w:rPr>
          <w:rFonts w:ascii="Times New Roman" w:hAnsi="Times New Roman" w:cs="Times New Roman"/>
          <w:sz w:val="24"/>
          <w:szCs w:val="24"/>
          <w:lang w:val="en-GB"/>
        </w:rPr>
        <w:t xml:space="preserve"> on</w:t>
      </w:r>
      <w:r w:rsidR="009C0560" w:rsidRPr="0040120E">
        <w:rPr>
          <w:rFonts w:ascii="Times New Roman" w:hAnsi="Times New Roman" w:cs="Times New Roman"/>
          <w:sz w:val="24"/>
          <w:szCs w:val="24"/>
          <w:lang w:val="en-GB"/>
        </w:rPr>
        <w:t xml:space="preserve"> </w:t>
      </w:r>
      <w:r w:rsidR="007003DB" w:rsidRPr="0040120E">
        <w:rPr>
          <w:rFonts w:ascii="Times New Roman" w:hAnsi="Times New Roman" w:cs="Times New Roman"/>
          <w:sz w:val="24"/>
          <w:szCs w:val="24"/>
          <w:lang w:val="en-GB"/>
        </w:rPr>
        <w:t>brand heritage</w:t>
      </w:r>
      <w:r w:rsidR="00BA08C0" w:rsidRPr="0040120E">
        <w:rPr>
          <w:rFonts w:ascii="Times New Roman" w:hAnsi="Times New Roman" w:cs="Times New Roman"/>
          <w:sz w:val="24"/>
          <w:szCs w:val="24"/>
          <w:lang w:val="en-GB"/>
        </w:rPr>
        <w:t xml:space="preserve">. </w:t>
      </w:r>
      <w:r w:rsidR="00BB6427" w:rsidRPr="0040120E">
        <w:rPr>
          <w:rFonts w:ascii="Times New Roman" w:hAnsi="Times New Roman" w:cs="Times New Roman"/>
          <w:sz w:val="24"/>
          <w:szCs w:val="24"/>
          <w:lang w:val="en-GB"/>
        </w:rPr>
        <w:t>Building on a temporal approach of the concept, we distinguish its perception from other perceptual concepts. It proves different from authenticity</w:t>
      </w:r>
      <w:r w:rsidR="00CE297B" w:rsidRPr="0040120E">
        <w:rPr>
          <w:rFonts w:ascii="Times New Roman" w:hAnsi="Times New Roman" w:cs="Times New Roman"/>
          <w:sz w:val="24"/>
          <w:szCs w:val="24"/>
          <w:lang w:val="en-GB"/>
        </w:rPr>
        <w:t>,</w:t>
      </w:r>
      <w:r w:rsidR="00BB6427" w:rsidRPr="0040120E">
        <w:rPr>
          <w:rFonts w:ascii="Times New Roman" w:hAnsi="Times New Roman" w:cs="Times New Roman"/>
          <w:sz w:val="24"/>
          <w:szCs w:val="24"/>
          <w:lang w:val="en-GB"/>
        </w:rPr>
        <w:t xml:space="preserve"> which captures genuineness and goes beyond temporal perceptions (</w:t>
      </w:r>
      <w:r w:rsidR="006142EE" w:rsidRPr="0040120E">
        <w:rPr>
          <w:rFonts w:ascii="Times New Roman" w:hAnsi="Times New Roman" w:cs="Times New Roman"/>
          <w:sz w:val="24"/>
          <w:szCs w:val="24"/>
          <w:lang w:val="en-GB"/>
        </w:rPr>
        <w:t xml:space="preserve">Guevremont, 2018; </w:t>
      </w:r>
      <w:r w:rsidR="00BB6427" w:rsidRPr="0040120E">
        <w:rPr>
          <w:rFonts w:ascii="Times New Roman" w:hAnsi="Times New Roman" w:cs="Times New Roman"/>
          <w:sz w:val="24"/>
          <w:szCs w:val="24"/>
          <w:lang w:val="en-GB"/>
        </w:rPr>
        <w:t>Morhart et al., 2015), and from nostalgia</w:t>
      </w:r>
      <w:r w:rsidR="00CE297B" w:rsidRPr="0040120E">
        <w:rPr>
          <w:rFonts w:ascii="Times New Roman" w:hAnsi="Times New Roman" w:cs="Times New Roman"/>
          <w:sz w:val="24"/>
          <w:szCs w:val="24"/>
          <w:lang w:val="en-GB"/>
        </w:rPr>
        <w:t>,</w:t>
      </w:r>
      <w:r w:rsidR="00BB6427" w:rsidRPr="0040120E">
        <w:rPr>
          <w:rFonts w:ascii="Times New Roman" w:hAnsi="Times New Roman" w:cs="Times New Roman"/>
          <w:sz w:val="24"/>
          <w:szCs w:val="24"/>
          <w:lang w:val="en-GB"/>
        </w:rPr>
        <w:t xml:space="preserve"> </w:t>
      </w:r>
      <w:r w:rsidR="00CE297B" w:rsidRPr="0040120E">
        <w:rPr>
          <w:rFonts w:ascii="Times New Roman" w:hAnsi="Times New Roman" w:cs="Times New Roman"/>
          <w:sz w:val="24"/>
          <w:szCs w:val="24"/>
          <w:lang w:val="en-GB"/>
        </w:rPr>
        <w:t>which</w:t>
      </w:r>
      <w:r w:rsidR="00BB6427" w:rsidRPr="0040120E">
        <w:rPr>
          <w:rFonts w:ascii="Times New Roman" w:hAnsi="Times New Roman" w:cs="Times New Roman"/>
          <w:sz w:val="24"/>
          <w:szCs w:val="24"/>
          <w:lang w:val="en-GB"/>
        </w:rPr>
        <w:t xml:space="preserve"> requires an interaction with the consumers’ own or fantasised past </w:t>
      </w:r>
      <w:r w:rsidR="00BB6427" w:rsidRPr="0040120E">
        <w:rPr>
          <w:rFonts w:ascii="Times New Roman" w:hAnsi="Times New Roman" w:cs="Times New Roman"/>
          <w:sz w:val="24"/>
          <w:szCs w:val="24"/>
          <w:lang w:val="en-GB"/>
        </w:rPr>
        <w:fldChar w:fldCharType="begin" w:fldLock="1"/>
      </w:r>
      <w:r w:rsidR="006142EE" w:rsidRPr="0040120E">
        <w:rPr>
          <w:rFonts w:ascii="Times New Roman" w:hAnsi="Times New Roman" w:cs="Times New Roman"/>
          <w:sz w:val="24"/>
          <w:szCs w:val="24"/>
          <w:lang w:val="en-GB"/>
        </w:rPr>
        <w:instrText>ADDIN CSL_CITATION {"citationItems":[{"id":"ITEM-1","itemData":{"DOI":"10.1002/mar.10074","ISBN":"0742-6046","ISSN":"07426046","PMID":"9345523","abstract":"Studies of music, motion pictures, movie stars, and fashion products have shown that styles popular during a consumer's youth can influence the consumer's lifelong preferences. The authors present an integrative model of this phenomenon and propose that these nostalgic effects are not limited to products that relate to the arts and entertainment or are primarily aesthetic. As an illustrative example, the authors investigate the effects of early experience on consumer preferences (aged 16-92 yrs old) for automobile styles. Consistent with expectations, they find that men do but women do not show evidence of nostalgic attachment to the styles experienced in their youth--that is, their preferences peaked for products that were popular when they were young. Also, as expected, individual differences in the psychographic variable of nostalgia proneness play a role in moderating these effects. These findings expend the understanding of the generality, the boundaries, and the managerial relevance of the age-related peak-preference phenomenon. (PsycINFO Database Record (c) 2012 APA, all rights reserved)","author":[{"dropping-particle":"","family":"Schindler","given":"Robert M.","non-dropping-particle":"","parse-names":false,"suffix":""},{"dropping-particle":"","family":"Holbrook","given":"Morris B.","non-dropping-particle":"","parse-names":false,"suffix":""}],"container-title":"Psychology &amp; Marketing","id":"ITEM-1","issue":"4","issued":{"date-parts":[["2003"]]},"page":"275-302","title":"Nostalgia for Early Experience as a Determinant of Consumer Preferences","type":"article-journal","volume":"20"},"uris":["http://www.mendeley.com/documents/?uuid=a83774e5-d97f-4af9-88d7-5dd4439abe79"]},{"id":"ITEM-2","itemData":{"DOI":"10.1016/j.jbusres.2017.09.049","ISSN":"01482963","abstract":"Scale development in a cross-cultural context is demanding and exacting. The purpose of this paper is to follow the necessary protocols to examine the emerging construct of brand nostalgia. This research contributes to the literature by developing a rigorously tested, reliable and valid scale to measure the multi-dimensional nature of brand nostalgia across two countries – Belgium and the U.S. Following the rigorous scale development procedures suggested by Churchill (1979) and Devellis (2003), emic (country and market-specific) scales are developed in Belgium and the United States through a series of iterative studies. By using items common to both emic scales, a derived etic scale is created and tested. The scale's robustness is validated via tests of invariance, dimensionality, reliability, discriminant and nomological validity. Suggestions for future research and managerial implications are provided.","author":[{"dropping-particle":"","family":"Ford","given":"John B.","non-dropping-particle":"","parse-names":false,"suffix":""},{"dropping-particle":"","family":"Merchant","given":"Altaf","non-dropping-particle":"","parse-names":false,"suffix":""},{"dropping-particle":"","family":"Bartier","given":"Anne Laure","non-dropping-particle":"","parse-names":false,"suffix":""},{"dropping-particle":"","family":"Friedman","given":"Mike","non-dropping-particle":"","parse-names":false,"suffix":""}],"container-title":"Journal of Business Research","id":"ITEM-2","issue":"September 2017","issued":{"date-parts":[["2018"]]},"page":"19-29","publisher":"Elsevier","title":"The cross-cultural scale development process: The case of brand-evoked nostalgia in Belgium and the United States","type":"article-journal","volume":"83"},"uris":["http://www.mendeley.com/documents/?uuid=cf5817db-6292-460b-ad4e-60db062e349d"]}],"mendeley":{"formattedCitation":"(Ford et al., 2018; Schindler &amp; Holbrook, 2003)","plainTextFormattedCitation":"(Ford et al., 2018; Schindler &amp; Holbrook, 2003)","previouslyFormattedCitation":"(Ford et al., 2018; Schindler &amp; Holbrook, 2003)"},"properties":{"noteIndex":0},"schema":"https://github.com/citation-style-language/schema/raw/master/csl-citation.json"}</w:instrText>
      </w:r>
      <w:r w:rsidR="00BB6427" w:rsidRPr="0040120E">
        <w:rPr>
          <w:rFonts w:ascii="Times New Roman" w:hAnsi="Times New Roman" w:cs="Times New Roman"/>
          <w:sz w:val="24"/>
          <w:szCs w:val="24"/>
          <w:lang w:val="en-GB"/>
        </w:rPr>
        <w:fldChar w:fldCharType="separate"/>
      </w:r>
      <w:r w:rsidR="006142EE" w:rsidRPr="0040120E">
        <w:rPr>
          <w:rFonts w:ascii="Times New Roman" w:hAnsi="Times New Roman" w:cs="Times New Roman"/>
          <w:noProof/>
          <w:sz w:val="24"/>
          <w:szCs w:val="24"/>
          <w:lang w:val="en-GB"/>
        </w:rPr>
        <w:t>(Ford et al., 2018; Schindler &amp; Holbrook, 2003)</w:t>
      </w:r>
      <w:r w:rsidR="00BB6427" w:rsidRPr="0040120E">
        <w:rPr>
          <w:rFonts w:ascii="Times New Roman" w:hAnsi="Times New Roman" w:cs="Times New Roman"/>
          <w:sz w:val="24"/>
          <w:szCs w:val="24"/>
          <w:lang w:val="en-GB"/>
        </w:rPr>
        <w:fldChar w:fldCharType="end"/>
      </w:r>
      <w:r w:rsidR="00BB6427" w:rsidRPr="0040120E">
        <w:rPr>
          <w:rFonts w:ascii="Times New Roman" w:hAnsi="Times New Roman" w:cs="Times New Roman"/>
          <w:sz w:val="24"/>
          <w:szCs w:val="24"/>
          <w:lang w:val="en-GB"/>
        </w:rPr>
        <w:t xml:space="preserve">. </w:t>
      </w:r>
      <w:r w:rsidR="00090F6C" w:rsidRPr="0040120E">
        <w:rPr>
          <w:rFonts w:ascii="Times New Roman" w:hAnsi="Times New Roman" w:cs="Times New Roman"/>
          <w:sz w:val="24"/>
          <w:szCs w:val="24"/>
          <w:lang w:val="en-GB"/>
        </w:rPr>
        <w:t>There are other conceptualisation</w:t>
      </w:r>
      <w:r w:rsidR="0073719E" w:rsidRPr="0040120E">
        <w:rPr>
          <w:rFonts w:ascii="Times New Roman" w:hAnsi="Times New Roman" w:cs="Times New Roman"/>
          <w:sz w:val="24"/>
          <w:szCs w:val="24"/>
          <w:lang w:val="en-GB"/>
        </w:rPr>
        <w:t>s</w:t>
      </w:r>
      <w:r w:rsidR="00090F6C" w:rsidRPr="0040120E">
        <w:rPr>
          <w:rFonts w:ascii="Times New Roman" w:hAnsi="Times New Roman" w:cs="Times New Roman"/>
          <w:sz w:val="24"/>
          <w:szCs w:val="24"/>
          <w:lang w:val="en-GB"/>
        </w:rPr>
        <w:t xml:space="preserve"> of heritage incorporating authenticity, but we argue that our </w:t>
      </w:r>
      <w:r w:rsidR="00BB6427" w:rsidRPr="0040120E">
        <w:rPr>
          <w:rFonts w:ascii="Times New Roman" w:hAnsi="Times New Roman" w:cs="Times New Roman"/>
          <w:sz w:val="24"/>
          <w:szCs w:val="24"/>
          <w:lang w:val="en-GB"/>
        </w:rPr>
        <w:t>approach through</w:t>
      </w:r>
      <w:r w:rsidR="00090F6C" w:rsidRPr="0040120E">
        <w:rPr>
          <w:rFonts w:ascii="Times New Roman" w:hAnsi="Times New Roman" w:cs="Times New Roman"/>
          <w:sz w:val="24"/>
          <w:szCs w:val="24"/>
          <w:lang w:val="en-GB"/>
        </w:rPr>
        <w:t xml:space="preserve"> temporality is consistent </w:t>
      </w:r>
      <w:r w:rsidR="00BB6427" w:rsidRPr="0040120E">
        <w:rPr>
          <w:rFonts w:ascii="Times New Roman" w:hAnsi="Times New Roman" w:cs="Times New Roman"/>
          <w:sz w:val="24"/>
          <w:szCs w:val="24"/>
          <w:lang w:val="en-GB"/>
        </w:rPr>
        <w:t>with the focus on omni-temporality, intergenerational continuity and relative invariance as core characteristics of corporate heritage (Balmer &amp; Burghausen, 2018)</w:t>
      </w:r>
      <w:r w:rsidR="006142EE" w:rsidRPr="0040120E">
        <w:rPr>
          <w:rFonts w:ascii="Times New Roman" w:hAnsi="Times New Roman" w:cs="Times New Roman"/>
          <w:sz w:val="24"/>
          <w:szCs w:val="24"/>
          <w:lang w:val="en-GB"/>
        </w:rPr>
        <w:t xml:space="preserve">, as well as with conceptualisation of authenticity as non-temporal </w:t>
      </w:r>
      <w:r w:rsidR="006142EE" w:rsidRPr="0040120E">
        <w:rPr>
          <w:rFonts w:ascii="Times New Roman" w:hAnsi="Times New Roman" w:cs="Times New Roman"/>
          <w:sz w:val="24"/>
          <w:szCs w:val="24"/>
          <w:lang w:val="en-GB"/>
        </w:rPr>
        <w:fldChar w:fldCharType="begin" w:fldLock="1"/>
      </w:r>
      <w:r w:rsidR="00240CE4" w:rsidRPr="0040120E">
        <w:rPr>
          <w:rFonts w:ascii="Times New Roman" w:hAnsi="Times New Roman" w:cs="Times New Roman"/>
          <w:sz w:val="24"/>
          <w:szCs w:val="24"/>
          <w:lang w:val="en-GB"/>
        </w:rPr>
        <w:instrText>ADDIN CSL_CITATION {"citationItems":[{"id":"ITEM-1","itemData":{"DOI":"10.1002/cb.1735","ISBN":"1472-0817","ISSN":"14791838","abstract":"Consumers increasingly seek authenticity in the brands they consume. Although studied extensively, brand authenticity appears to be restricted to older, more timeless brands. This article challenges previous research findings by examining whether or not young brands can be perceived as authentic and, if so, how? Adopting a holistic view, the author investigates interpretation-by consumers-and construction-by the brand-of an authentic image in the case of a young brand. The twofold objective of this research involves identifying dimensions of consumer-perceived brand authenticity in the early stages of the development of an authentic brand and then understanding the practices employed by the brand to support the observed dimensions of authenticity. Supplemented by seven individual interviews, a netnography of the online community of a young brand quickly recognized for authenticity reveals three central dimensions of authenticity, namely, transparency, virtuousness, and proximity. An analysis of brand publications within the community further expose the interplay of indexical (i.e., evidence-based authenticity signals) and iconic cues (i.e., impression-based authenticity signals) in support of the dimensions. Findings substantiate the prevalence of brand transparency over both virtuousness and proximity in the early stages of the development of an authentic brand. In addition, although indexical cues dominate in conveying transparency, iconic cues prove central to virtuousness, and both signal proximity. The article, the first to broach the construction of authenticity for a young brand, enhances the corpus of knowledge on authenticity through a re-examination of the significance and construction of the concept.","author":[{"dropping-particle":"","family":"Guèvremont","given":"Amélie","non-dropping-particle":"","parse-names":false,"suffix":""}],"container-title":"Journal of Consumer Behaviour","id":"ITEM-1","issue":"6","issued":{"date-parts":[["2018"]]},"page":"505-518","title":"Creating and interpreting brand authenticity: The case of a young brand","type":"article-journal","volume":"17"},"uris":["http://www.mendeley.com/documents/?uuid=32738e9f-ee9f-4ef1-9ee2-41b7d54d1370"]}],"mendeley":{"formattedCitation":"(Guèvremont, 2018)","plainTextFormattedCitation":"(Guèvremont, 2018)","previouslyFormattedCitation":"(Guèvremont, 2018)"},"properties":{"noteIndex":0},"schema":"https://github.com/citation-style-language/schema/raw/master/csl-citation.json"}</w:instrText>
      </w:r>
      <w:r w:rsidR="006142EE" w:rsidRPr="0040120E">
        <w:rPr>
          <w:rFonts w:ascii="Times New Roman" w:hAnsi="Times New Roman" w:cs="Times New Roman"/>
          <w:sz w:val="24"/>
          <w:szCs w:val="24"/>
          <w:lang w:val="en-GB"/>
        </w:rPr>
        <w:fldChar w:fldCharType="separate"/>
      </w:r>
      <w:r w:rsidR="006142EE" w:rsidRPr="0040120E">
        <w:rPr>
          <w:rFonts w:ascii="Times New Roman" w:hAnsi="Times New Roman" w:cs="Times New Roman"/>
          <w:noProof/>
          <w:sz w:val="24"/>
          <w:szCs w:val="24"/>
          <w:lang w:val="en-GB"/>
        </w:rPr>
        <w:t>(Guèvremont, 2018)</w:t>
      </w:r>
      <w:r w:rsidR="006142EE" w:rsidRPr="0040120E">
        <w:rPr>
          <w:rFonts w:ascii="Times New Roman" w:hAnsi="Times New Roman" w:cs="Times New Roman"/>
          <w:sz w:val="24"/>
          <w:szCs w:val="24"/>
          <w:lang w:val="en-GB"/>
        </w:rPr>
        <w:fldChar w:fldCharType="end"/>
      </w:r>
      <w:r w:rsidR="00BB6427" w:rsidRPr="0040120E">
        <w:rPr>
          <w:rFonts w:ascii="Times New Roman" w:hAnsi="Times New Roman" w:cs="Times New Roman"/>
          <w:sz w:val="24"/>
          <w:szCs w:val="24"/>
          <w:lang w:val="en-GB"/>
        </w:rPr>
        <w:t xml:space="preserve">. It is also consistent </w:t>
      </w:r>
      <w:r w:rsidR="00090F6C" w:rsidRPr="0040120E">
        <w:rPr>
          <w:rFonts w:ascii="Times New Roman" w:hAnsi="Times New Roman" w:cs="Times New Roman"/>
          <w:sz w:val="24"/>
          <w:szCs w:val="24"/>
          <w:lang w:val="en-GB"/>
        </w:rPr>
        <w:t>with the meaning of heritage in other social sciences</w:t>
      </w:r>
      <w:r w:rsidR="00BB6427" w:rsidRPr="0040120E">
        <w:rPr>
          <w:rFonts w:ascii="Times New Roman" w:hAnsi="Times New Roman" w:cs="Times New Roman"/>
          <w:sz w:val="24"/>
          <w:szCs w:val="24"/>
          <w:lang w:val="en-GB"/>
        </w:rPr>
        <w:t xml:space="preserve"> (Hartog, 2015; Smith, 1991)</w:t>
      </w:r>
      <w:r w:rsidR="0073719E" w:rsidRPr="0040120E">
        <w:rPr>
          <w:rFonts w:ascii="Times New Roman" w:hAnsi="Times New Roman" w:cs="Times New Roman"/>
          <w:sz w:val="24"/>
          <w:szCs w:val="24"/>
          <w:lang w:val="en-GB"/>
        </w:rPr>
        <w:t xml:space="preserve">. </w:t>
      </w:r>
    </w:p>
    <w:p w14:paraId="55FF3902" w14:textId="194B31E1" w:rsidR="007003DB" w:rsidRPr="0040120E" w:rsidRDefault="00BB6427" w:rsidP="009C2A33">
      <w:pPr>
        <w:spacing w:line="480" w:lineRule="auto"/>
        <w:ind w:firstLine="360"/>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W</w:t>
      </w:r>
      <w:r w:rsidR="007003DB" w:rsidRPr="0040120E">
        <w:rPr>
          <w:rFonts w:ascii="Times New Roman" w:hAnsi="Times New Roman" w:cs="Times New Roman"/>
          <w:sz w:val="24"/>
          <w:szCs w:val="24"/>
          <w:lang w:val="en-GB"/>
        </w:rPr>
        <w:t>e demonstrate that the perception of brand heritage includes</w:t>
      </w:r>
      <w:r w:rsidR="00090F6C" w:rsidRPr="0040120E">
        <w:rPr>
          <w:rFonts w:ascii="Times New Roman" w:hAnsi="Times New Roman" w:cs="Times New Roman"/>
          <w:sz w:val="24"/>
          <w:szCs w:val="24"/>
          <w:lang w:val="en-GB"/>
        </w:rPr>
        <w:t xml:space="preserve"> </w:t>
      </w:r>
      <w:r w:rsidR="00A6142D" w:rsidRPr="0040120E">
        <w:rPr>
          <w:rFonts w:ascii="Times New Roman" w:hAnsi="Times New Roman" w:cs="Times New Roman"/>
          <w:sz w:val="24"/>
          <w:szCs w:val="24"/>
          <w:lang w:val="en-GB"/>
        </w:rPr>
        <w:t xml:space="preserve">three </w:t>
      </w:r>
      <w:r w:rsidR="00090F6C" w:rsidRPr="0040120E">
        <w:rPr>
          <w:rFonts w:ascii="Times New Roman" w:hAnsi="Times New Roman" w:cs="Times New Roman"/>
          <w:sz w:val="24"/>
          <w:szCs w:val="24"/>
          <w:lang w:val="en-GB"/>
        </w:rPr>
        <w:t>temporal</w:t>
      </w:r>
      <w:r w:rsidR="00A6142D" w:rsidRPr="0040120E">
        <w:rPr>
          <w:rFonts w:ascii="Times New Roman" w:hAnsi="Times New Roman" w:cs="Times New Roman"/>
          <w:sz w:val="24"/>
          <w:szCs w:val="24"/>
          <w:lang w:val="en-GB"/>
        </w:rPr>
        <w:t xml:space="preserve"> dimensions:</w:t>
      </w:r>
      <w:r w:rsidRPr="0040120E">
        <w:rPr>
          <w:rFonts w:ascii="Times New Roman" w:hAnsi="Times New Roman" w:cs="Times New Roman"/>
          <w:sz w:val="24"/>
          <w:szCs w:val="24"/>
          <w:lang w:val="en-GB"/>
        </w:rPr>
        <w:t xml:space="preserve"> a perception of duration (longevity) and a paradoxical combination of </w:t>
      </w:r>
      <w:r w:rsidR="00840B92" w:rsidRPr="0040120E">
        <w:rPr>
          <w:rFonts w:ascii="Times New Roman" w:hAnsi="Times New Roman" w:cs="Times New Roman"/>
          <w:sz w:val="24"/>
          <w:szCs w:val="24"/>
          <w:lang w:val="en-GB"/>
        </w:rPr>
        <w:t>a perception of immunity to radical changes (stability) with an ability to adjust to changes in the environment (adaptability). This is a contribution to p</w:t>
      </w:r>
      <w:r w:rsidR="00DE3735" w:rsidRPr="0040120E">
        <w:rPr>
          <w:rFonts w:ascii="Times New Roman" w:hAnsi="Times New Roman" w:cs="Times New Roman"/>
          <w:sz w:val="24"/>
          <w:szCs w:val="24"/>
          <w:lang w:val="en-GB"/>
        </w:rPr>
        <w:t xml:space="preserve">rior work </w:t>
      </w:r>
      <w:r w:rsidR="00661F15" w:rsidRPr="0040120E">
        <w:rPr>
          <w:rFonts w:ascii="Times New Roman" w:hAnsi="Times New Roman" w:cs="Times New Roman"/>
          <w:sz w:val="24"/>
          <w:szCs w:val="24"/>
          <w:lang w:val="en-GB"/>
        </w:rPr>
        <w:t>mention</w:t>
      </w:r>
      <w:r w:rsidR="00840B92" w:rsidRPr="0040120E">
        <w:rPr>
          <w:rFonts w:ascii="Times New Roman" w:hAnsi="Times New Roman" w:cs="Times New Roman"/>
          <w:sz w:val="24"/>
          <w:szCs w:val="24"/>
          <w:lang w:val="en-GB"/>
        </w:rPr>
        <w:t>ing</w:t>
      </w:r>
      <w:r w:rsidR="00661F15" w:rsidRPr="0040120E">
        <w:rPr>
          <w:rFonts w:ascii="Times New Roman" w:hAnsi="Times New Roman" w:cs="Times New Roman"/>
          <w:sz w:val="24"/>
          <w:szCs w:val="24"/>
          <w:lang w:val="en-GB"/>
        </w:rPr>
        <w:t xml:space="preserve"> </w:t>
      </w:r>
      <w:r w:rsidR="00DE3735" w:rsidRPr="0040120E">
        <w:rPr>
          <w:rFonts w:ascii="Times New Roman" w:hAnsi="Times New Roman" w:cs="Times New Roman"/>
          <w:sz w:val="24"/>
          <w:szCs w:val="24"/>
          <w:lang w:val="en-GB"/>
        </w:rPr>
        <w:t>seniority</w:t>
      </w:r>
      <w:r w:rsidR="00661F15" w:rsidRPr="0040120E">
        <w:rPr>
          <w:rFonts w:ascii="Times New Roman" w:hAnsi="Times New Roman" w:cs="Times New Roman"/>
          <w:sz w:val="24"/>
          <w:szCs w:val="24"/>
          <w:lang w:val="en-GB"/>
        </w:rPr>
        <w:t>, longevity</w:t>
      </w:r>
      <w:r w:rsidR="00DE3735" w:rsidRPr="0040120E">
        <w:rPr>
          <w:rFonts w:ascii="Times New Roman" w:hAnsi="Times New Roman" w:cs="Times New Roman"/>
          <w:sz w:val="24"/>
          <w:szCs w:val="24"/>
          <w:lang w:val="en-GB"/>
        </w:rPr>
        <w:t xml:space="preserve"> and stability </w:t>
      </w:r>
      <w:r w:rsidR="00DE3735"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{"citationItems":[{"id":"ITEM-1","itemData":{"DOI":"10.1057/palgrave.bm.2550031","ISBN":"1350231X","ISSN":"1350-231X","PMID":"23521032","abstract":"This paper explores monarchies through a corporate branding lens. It is based on extensive fi eld interviewing of individuals with knowledge and experience in what we (not they) term ‘ managing the Monarchy as a brand ’ , including senior members of the Swedish Royal Court and the Swedish Royal Family. It also draws from literature regarding monarchies across a range of disciplines beyond management; we found no previous brand-related literature on the topic. Our conclusion is that the monarchy, as an institution, is very much like a corporate brand, including amenability to being managed in a manner analogous to that for a corporate brand, especially one with a heritage.","author":[{"dropping-particle":"","family":"Balmer","given":"John M T","non-dropping-particle":"","parse-names":false,"suffix":""},{"dropping-particle":"","family":"Greyser","given":"Stephen","non-dropping-particle":"","parse-names":false,"suffix":""},{"dropping-particle":"","family":"Urde","given":"Mats","non-dropping-particle":"","parse-names":false,"suffix":""}],"container-title":"Journal of Brand Management","id":"ITEM-1","issue":"1-2","issued":{"date-parts":[["2006"]]},"page":"137-161","title":"The Crown as a corporate brand: Insights from monarchies","type":"article-journal","volume":"14"},"uris":["http://www.mendeley.com/documents/?uuid=28aa5478-1fe4-4e11-9bdb-e1755086957f"]},{"id":"ITEM-2","itemData":{"DOI":"10.1016/j.jbusres.2012.05.021","ISBN":"0148-2963","ISSN":"01482963","abstract":"Why do people feel emotional attachment to events occurring before they were born? This paper examines ad-evoked vicarious nostalgia-induced longing for a time period that an individual did not live through. Vicarious nostalgia impacts brand heritage and leads to stronger brand attachment. Qualitative research (Study 1) and a literature review identify two vicarious nostalgia dimensions-fantasies about past eras and emotions. Initial quantitative research (Study 2) refines these measures, while subsequent quantitative research (Study 3) relates vicarious nostalgia to both antecedents (alienation, fantasy proneness, and nostalgia proneness) and consequences (brand heritage and brand attachment). Self-referencing moderates the relationship between nostalgia proneness and fantasies, while vicarious nostalgia partially mediates the relationship between nostalgia proneness and brand heritage. Both individual propensities (nostalgia proneness) and advertising-evoked vicarious nostalgia enhance or build brand heritage perceptions. © 2012 Elsevier Inc.","author":[{"dropping-particle":"","family":"Merchant","given":"Altaf","non-dropping-particle":"","parse-names":false,"suffix":""},{"dropping-particle":"","family":"Rose","given":"Gregory M.","non-dropping-particle":"","parse-names":false,"suffix":""}],"container-title":"Journal of Business Research","id":"ITEM-2","issue":"12","issued":{"date-parts":[["2013"]]},"page":"2619-2625","publisher":"Elsevier Inc.","title":"Effects of advertising-evoked vicarious nostalgia on brand heritage","type":"article-journal","volume":"66"},"uris":["http://www.mendeley.com/documents/?uuid=1017aa2b-961c-4c16-8285-1845c54ae624"]}],"mendeley":{"formattedCitation":"(Balmer, Greyser, &amp; Urde, 2006; Merchant &amp; Rose, 2013)","plainTextFormattedCitation":"(Balmer, Greyser, &amp; Urde, 2006; Merchant &amp; Rose, 2013)","previouslyFormattedCitation":"(Balmer, Greyser, &amp; Urde, 2006; Merchant &amp; Rose, 2013)"},"properties":{"noteIndex":0},"schema":"https://github.com/citation-style-language/schema/raw/master/csl-citation.json"}</w:instrText>
      </w:r>
      <w:r w:rsidR="00DE3735" w:rsidRPr="0040120E">
        <w:rPr>
          <w:rFonts w:ascii="Times New Roman" w:hAnsi="Times New Roman" w:cs="Times New Roman"/>
          <w:sz w:val="24"/>
          <w:szCs w:val="24"/>
          <w:lang w:val="en-GB"/>
        </w:rPr>
        <w:fldChar w:fldCharType="separate"/>
      </w:r>
      <w:r w:rsidR="007E6252" w:rsidRPr="0040120E">
        <w:rPr>
          <w:rFonts w:ascii="Times New Roman" w:hAnsi="Times New Roman" w:cs="Times New Roman"/>
          <w:noProof/>
          <w:sz w:val="24"/>
          <w:szCs w:val="24"/>
          <w:lang w:val="en-GB"/>
        </w:rPr>
        <w:t>(Balmer, Greyser, &amp; Urde, 2006; Merchant &amp; Rose, 2013)</w:t>
      </w:r>
      <w:r w:rsidR="00DE3735" w:rsidRPr="0040120E">
        <w:rPr>
          <w:rFonts w:ascii="Times New Roman" w:hAnsi="Times New Roman" w:cs="Times New Roman"/>
          <w:sz w:val="24"/>
          <w:szCs w:val="24"/>
          <w:lang w:val="en-GB"/>
        </w:rPr>
        <w:fldChar w:fldCharType="end"/>
      </w:r>
      <w:r w:rsidR="00DE3735" w:rsidRPr="0040120E">
        <w:rPr>
          <w:rFonts w:ascii="Times New Roman" w:hAnsi="Times New Roman" w:cs="Times New Roman"/>
          <w:sz w:val="24"/>
          <w:szCs w:val="24"/>
          <w:lang w:val="en-GB"/>
        </w:rPr>
        <w:t xml:space="preserve">. </w:t>
      </w:r>
      <w:r w:rsidR="00661F15" w:rsidRPr="0040120E">
        <w:rPr>
          <w:rFonts w:ascii="Times New Roman" w:hAnsi="Times New Roman" w:cs="Times New Roman"/>
          <w:sz w:val="24"/>
          <w:szCs w:val="24"/>
          <w:lang w:val="en-GB"/>
        </w:rPr>
        <w:t>Our results suggest that</w:t>
      </w:r>
      <w:r w:rsidR="00DE3735" w:rsidRPr="0040120E">
        <w:rPr>
          <w:rFonts w:ascii="Times New Roman" w:hAnsi="Times New Roman" w:cs="Times New Roman"/>
          <w:sz w:val="24"/>
          <w:szCs w:val="24"/>
          <w:lang w:val="en-GB"/>
        </w:rPr>
        <w:t xml:space="preserve"> stability and longevity alone do not perfectly reflect the particularity of brand heritage and its</w:t>
      </w:r>
      <w:r w:rsidR="00090F6C" w:rsidRPr="0040120E">
        <w:rPr>
          <w:rFonts w:ascii="Times New Roman" w:hAnsi="Times New Roman" w:cs="Times New Roman"/>
          <w:sz w:val="24"/>
          <w:szCs w:val="24"/>
          <w:lang w:val="en-GB"/>
        </w:rPr>
        <w:t xml:space="preserve"> omnitemporal characteristic</w:t>
      </w:r>
      <w:r w:rsidR="00DE3735" w:rsidRPr="0040120E">
        <w:rPr>
          <w:rFonts w:ascii="Times New Roman" w:hAnsi="Times New Roman" w:cs="Times New Roman"/>
          <w:sz w:val="24"/>
          <w:szCs w:val="24"/>
          <w:lang w:val="en-GB"/>
        </w:rPr>
        <w:t xml:space="preserve"> </w:t>
      </w:r>
      <w:r w:rsidR="00DE3735"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{"citationItems":[{"id":"ITEM-1","itemData":{"DOI":"10.1108/03090561111151817","ISBN":"1061042111","ISSN":"0309-0566","PMID":"42012058","abstract":"Purpose – This article scrutinises the nature and salience of corporate heritage identities via the lens of the British Monarchy. A corporate heritage identity framework is introduced. The heritage identity construct is positioned vis-a-vis other related constructs such as nostalgia, tradition, and custom. Design/methodology/approach – An embedded case study informed by desktop research and a literature review of the British Monarchy and by an empirical-collaborative study on the Swedish Monarchy. The paper is also informed by the literature on heritage and other historically-related constructs. Findings – The notion of relative invariance is introduced. The latter is important since it explains why heritage identities can remain the same and yet have changed, namely: The Relative Invariance Notion. Corporate heritage identities and brands are invested with special qualities in that they are a melding of identity continuity, identity change and are also invested with the identities of time (times past, present and future). Heritage identities are an accretion of various identities, which are variously linked to institutions, places, cultures, and to time frames. The notion of Institutional Role Identities is introduced. The study suggested that heritage identities have multiple institutional role identities. These identities can be utilised in various contexts and for a variety of purposes: this might account for their strength. One explanation of why heritage identities are powerful is because they meet customer and stakeholder needs by encapsulating and, importantly, by giving identity. Heritage identities, potentially, are an important dimension of a group’s collective memory. Practical implications – A revised corporate heritage identity framework relating to the British Monarchy is introduced. The model can be adapted so as to appraise our comprehension of corporate heritage identities in more general institutional contexts. The importance of bi-lateral institutional and stakeholder trust to the framework and the need for (institution) heritage authenticity – or perceived authenticity – and stakeholder affinity are noted. Originality/value – The paper focuses on heritage identities in institutional contexts and a distinction is made between corporate heritage identities and corporate heritage brands identities. Keywords Corporate heritage identity, Corporate heritage brands, Corporatemarketing, Corporate identity, Corporate image, Corporate strateg…","author":[{"dropping-particle":"","family":"Balmer","given":"John M T","non-dropping-particle":"","parse-names":false,"suffix":""}],"container-title":"European Journal of Marketing","id":"ITEM-1","issue":"9/10","issued":{"date-parts":[["2011"]]},"page":"1380-1398","title":"Corporate heritage identities, corporate heritage brands and the multiple heritage identities of the British Monarchy","type":"article-journal","volume":"45"},"uris":["http://www.mendeley.com/documents/?uuid=07b5c0bf-c9c9-4382-a90d-1f7b26f087cb"]}],"mendeley":{"formattedCitation":"(Balmer, 2011)","plainTextFormattedCitation":"(Balmer, 2011)","previouslyFormattedCitation":"(Balmer, 2011)"},"properties":{"noteIndex":0},"schema":"https://github.com/citation-style-language/schema/raw/master/csl-citation.json"}</w:instrText>
      </w:r>
      <w:r w:rsidR="00DE3735" w:rsidRPr="0040120E">
        <w:rPr>
          <w:rFonts w:ascii="Times New Roman" w:hAnsi="Times New Roman" w:cs="Times New Roman"/>
          <w:sz w:val="24"/>
          <w:szCs w:val="24"/>
          <w:lang w:val="en-GB"/>
        </w:rPr>
        <w:fldChar w:fldCharType="separate"/>
      </w:r>
      <w:r w:rsidR="00661F15" w:rsidRPr="0040120E">
        <w:rPr>
          <w:rFonts w:ascii="Times New Roman" w:hAnsi="Times New Roman" w:cs="Times New Roman"/>
          <w:noProof/>
          <w:sz w:val="24"/>
          <w:szCs w:val="24"/>
          <w:lang w:val="en-GB"/>
        </w:rPr>
        <w:t>(Balmer, 2011)</w:t>
      </w:r>
      <w:r w:rsidR="00DE3735" w:rsidRPr="0040120E">
        <w:rPr>
          <w:rFonts w:ascii="Times New Roman" w:hAnsi="Times New Roman" w:cs="Times New Roman"/>
          <w:sz w:val="24"/>
          <w:szCs w:val="24"/>
          <w:lang w:val="en-GB"/>
        </w:rPr>
        <w:fldChar w:fldCharType="end"/>
      </w:r>
      <w:r w:rsidR="00DE3735" w:rsidRPr="0040120E">
        <w:rPr>
          <w:rFonts w:ascii="Times New Roman" w:hAnsi="Times New Roman" w:cs="Times New Roman"/>
          <w:sz w:val="24"/>
          <w:szCs w:val="24"/>
          <w:lang w:val="en-GB"/>
        </w:rPr>
        <w:t xml:space="preserve">. </w:t>
      </w:r>
      <w:r w:rsidR="007003DB" w:rsidRPr="0040120E">
        <w:rPr>
          <w:rFonts w:ascii="Times New Roman" w:hAnsi="Times New Roman" w:cs="Times New Roman"/>
          <w:sz w:val="24"/>
          <w:szCs w:val="24"/>
          <w:lang w:val="en-GB"/>
        </w:rPr>
        <w:t xml:space="preserve">These results </w:t>
      </w:r>
      <w:r w:rsidR="00661F15" w:rsidRPr="0040120E">
        <w:rPr>
          <w:rFonts w:ascii="Times New Roman" w:hAnsi="Times New Roman" w:cs="Times New Roman"/>
          <w:sz w:val="24"/>
          <w:szCs w:val="24"/>
          <w:lang w:val="en-GB"/>
        </w:rPr>
        <w:t xml:space="preserve">also </w:t>
      </w:r>
      <w:r w:rsidR="007003DB" w:rsidRPr="0040120E">
        <w:rPr>
          <w:rFonts w:ascii="Times New Roman" w:hAnsi="Times New Roman" w:cs="Times New Roman"/>
          <w:sz w:val="24"/>
          <w:szCs w:val="24"/>
          <w:lang w:val="en-GB"/>
        </w:rPr>
        <w:t>contrast with prior research focusing on longevity</w:t>
      </w:r>
      <w:r w:rsidR="00067ECD" w:rsidRPr="0040120E">
        <w:rPr>
          <w:rFonts w:ascii="Times New Roman" w:hAnsi="Times New Roman" w:cs="Times New Roman"/>
          <w:sz w:val="24"/>
          <w:szCs w:val="24"/>
          <w:lang w:val="en-GB"/>
        </w:rPr>
        <w:t xml:space="preserve"> </w:t>
      </w:r>
      <w:r w:rsidR="00067ECD"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{"citationItems":[{"id":"ITEM-1","itemData":{"DOI":"10.1509/jmkg.72.1.95","ISBN":"00222429","ISSN":"0022-2429","PMID":"27741316","abstract":"The authors examine how a service firm's longevity may affect consumers' perceptions of risk in conducting business with the firm. Depending on the nature of information available to consumers, a firm's longevity can act in one of two ways to reduce the consumers' perceived risk: (1) Longevity may act as an extrinsic cue of the firm's quality, or (2) availability of a longer track record of an older firm may allow consumers to make more precise prediction of the firm's future quality. The authors develop a set of hypotheses that relate these two effects to consumers' preferences and test them in a series of four experiments. They find that a firm's age can act as an extrinsic cue of the firm's quality. When consumers also have information about firms' intrinsic attributes, the effect of a firm's age as an extrinsic cue is diminished under conditions of high involvement. The experiments also show that consumers prefer firms with longer track records, especially when firms' performance/quality levels are subject to more variability. However, when consumers have high aspiration levels, they prefer firms with shorter track records, even though the consumers perceive these firms as riskier choices. [ABSTRACT FROM AUTHOR]","author":[{"dropping-particle":"","family":"Desai","given":"Preyas S","non-dropping-particle":"","parse-names":false,"suffix":""},{"dropping-particle":"","family":"Kalra","given":"Ajay","non-dropping-particle":"","parse-names":false,"suffix":""},{"dropping-particle":"","family":"Murthi","given":"B.P.S","non-dropping-particle":"","parse-names":false,"suffix":""}],"container-title":"Journal of Marketing","id":"ITEM-1","issue":"1","issued":{"date-parts":[["2008"]]},"page":"95-107","title":"When Old Is Gold:The Role of Business Longevity in Risky Situations","type":"article-journal","volume":"72"},"uris":["http://www.mendeley.com/documents/?uuid=1c8501b2-e792-45dd-bd24-5357c7951d2a"]}],"mendeley":{"formattedCitation":"(Desai, Kalra, &amp; Murthi, 2008)","plainTextFormattedCitation":"(Desai, Kalra, &amp; Murthi, 2008)","previouslyFormattedCitation":"(Desai, Kalra, &amp; Murthi, 2008)"},"properties":{"noteIndex":0},"schema":"https://github.com/citation-style-language/schema/raw/master/csl-citation.json"}</w:instrText>
      </w:r>
      <w:r w:rsidR="00067ECD" w:rsidRPr="0040120E">
        <w:rPr>
          <w:rFonts w:ascii="Times New Roman" w:hAnsi="Times New Roman" w:cs="Times New Roman"/>
          <w:sz w:val="24"/>
          <w:szCs w:val="24"/>
          <w:lang w:val="en-GB"/>
        </w:rPr>
        <w:fldChar w:fldCharType="separate"/>
      </w:r>
      <w:r w:rsidR="007E6252" w:rsidRPr="0040120E">
        <w:rPr>
          <w:rFonts w:ascii="Times New Roman" w:hAnsi="Times New Roman" w:cs="Times New Roman"/>
          <w:noProof/>
          <w:sz w:val="24"/>
          <w:szCs w:val="24"/>
          <w:lang w:val="en-GB"/>
        </w:rPr>
        <w:t>(Desai, Kalra, &amp; Murthi, 2008)</w:t>
      </w:r>
      <w:r w:rsidR="00067ECD" w:rsidRPr="0040120E">
        <w:rPr>
          <w:rFonts w:ascii="Times New Roman" w:hAnsi="Times New Roman" w:cs="Times New Roman"/>
          <w:sz w:val="24"/>
          <w:szCs w:val="24"/>
          <w:lang w:val="en-GB"/>
        </w:rPr>
        <w:fldChar w:fldCharType="end"/>
      </w:r>
      <w:r w:rsidR="00067ECD" w:rsidRPr="0040120E">
        <w:rPr>
          <w:rFonts w:ascii="Times New Roman" w:hAnsi="Times New Roman" w:cs="Times New Roman"/>
          <w:sz w:val="24"/>
          <w:szCs w:val="24"/>
          <w:lang w:val="en-GB"/>
        </w:rPr>
        <w:t>,</w:t>
      </w:r>
      <w:r w:rsidR="007003DB" w:rsidRPr="0040120E">
        <w:rPr>
          <w:rFonts w:ascii="Times New Roman" w:hAnsi="Times New Roman" w:cs="Times New Roman"/>
          <w:sz w:val="24"/>
          <w:szCs w:val="24"/>
          <w:lang w:val="en-GB"/>
        </w:rPr>
        <w:t xml:space="preserve"> </w:t>
      </w:r>
      <w:r w:rsidR="009E0811" w:rsidRPr="0040120E">
        <w:rPr>
          <w:rFonts w:ascii="Times New Roman" w:hAnsi="Times New Roman" w:cs="Times New Roman"/>
          <w:sz w:val="24"/>
          <w:szCs w:val="24"/>
          <w:lang w:val="en-GB"/>
        </w:rPr>
        <w:t xml:space="preserve">in which it is </w:t>
      </w:r>
      <w:r w:rsidR="007003DB" w:rsidRPr="0040120E">
        <w:rPr>
          <w:rFonts w:ascii="Times New Roman" w:hAnsi="Times New Roman" w:cs="Times New Roman"/>
          <w:sz w:val="24"/>
          <w:szCs w:val="24"/>
          <w:lang w:val="en-GB"/>
        </w:rPr>
        <w:t>suggest</w:t>
      </w:r>
      <w:r w:rsidR="009E0811" w:rsidRPr="0040120E">
        <w:rPr>
          <w:rFonts w:ascii="Times New Roman" w:hAnsi="Times New Roman" w:cs="Times New Roman"/>
          <w:sz w:val="24"/>
          <w:szCs w:val="24"/>
          <w:lang w:val="en-GB"/>
        </w:rPr>
        <w:t>ed</w:t>
      </w:r>
      <w:r w:rsidR="007003DB" w:rsidRPr="0040120E">
        <w:rPr>
          <w:rFonts w:ascii="Times New Roman" w:hAnsi="Times New Roman" w:cs="Times New Roman"/>
          <w:sz w:val="24"/>
          <w:szCs w:val="24"/>
          <w:lang w:val="en-GB"/>
        </w:rPr>
        <w:t xml:space="preserve"> that</w:t>
      </w:r>
      <w:r w:rsidR="00840B92" w:rsidRPr="0040120E">
        <w:rPr>
          <w:rFonts w:ascii="Times New Roman" w:hAnsi="Times New Roman" w:cs="Times New Roman"/>
          <w:sz w:val="24"/>
          <w:szCs w:val="24"/>
          <w:lang w:val="en-GB"/>
        </w:rPr>
        <w:t xml:space="preserve"> brand heritage is not only about</w:t>
      </w:r>
      <w:r w:rsidR="007003DB" w:rsidRPr="0040120E">
        <w:rPr>
          <w:rFonts w:ascii="Times New Roman" w:hAnsi="Times New Roman" w:cs="Times New Roman"/>
          <w:sz w:val="24"/>
          <w:szCs w:val="24"/>
          <w:lang w:val="en-GB"/>
        </w:rPr>
        <w:t xml:space="preserve"> the longevity </w:t>
      </w:r>
      <w:r w:rsidR="00840B92" w:rsidRPr="0040120E">
        <w:rPr>
          <w:rFonts w:ascii="Times New Roman" w:hAnsi="Times New Roman" w:cs="Times New Roman"/>
          <w:sz w:val="24"/>
          <w:szCs w:val="24"/>
          <w:lang w:val="en-GB"/>
        </w:rPr>
        <w:t xml:space="preserve">or the age </w:t>
      </w:r>
      <w:r w:rsidR="007003DB" w:rsidRPr="0040120E">
        <w:rPr>
          <w:rFonts w:ascii="Times New Roman" w:hAnsi="Times New Roman" w:cs="Times New Roman"/>
          <w:sz w:val="24"/>
          <w:szCs w:val="24"/>
          <w:lang w:val="en-GB"/>
        </w:rPr>
        <w:t xml:space="preserve">of the brand. </w:t>
      </w:r>
    </w:p>
    <w:p w14:paraId="2A60633E" w14:textId="5AA41C12" w:rsidR="009071EA" w:rsidRPr="0040120E" w:rsidRDefault="00090F6C" w:rsidP="009071EA">
      <w:pPr>
        <w:spacing w:line="480" w:lineRule="auto"/>
        <w:ind w:firstLine="360"/>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lastRenderedPageBreak/>
        <w:t>Second, t</w:t>
      </w:r>
      <w:r w:rsidR="007003DB" w:rsidRPr="0040120E">
        <w:rPr>
          <w:rFonts w:ascii="Times New Roman" w:hAnsi="Times New Roman" w:cs="Times New Roman"/>
          <w:sz w:val="24"/>
          <w:szCs w:val="24"/>
          <w:lang w:val="en-GB"/>
        </w:rPr>
        <w:t>he results also contribute to</w:t>
      </w:r>
      <w:r w:rsidR="00840B92" w:rsidRPr="0040120E">
        <w:rPr>
          <w:rFonts w:ascii="Times New Roman" w:hAnsi="Times New Roman" w:cs="Times New Roman"/>
          <w:sz w:val="24"/>
          <w:szCs w:val="24"/>
          <w:lang w:val="en-GB"/>
        </w:rPr>
        <w:t xml:space="preserve"> the research on the temporal perception of brands. Our approach builds on an experience of time through the perception of change and continuity in one’s environment (Fraisse, 1984). Theoretically, it suggests that consumers make sense of a brand’s temporal dimensions through the changes they perceive (or do not perceive) when they interact with the brand. Sometimes, radical change meets consumers’ hostility </w:t>
      </w:r>
      <w:r w:rsidR="00840B92" w:rsidRPr="0040120E">
        <w:rPr>
          <w:rFonts w:ascii="Times New Roman" w:hAnsi="Times New Roman" w:cs="Times New Roman"/>
          <w:sz w:val="24"/>
          <w:szCs w:val="24"/>
          <w:lang w:val="en-GB"/>
        </w:rPr>
        <w:fldChar w:fldCharType="begin" w:fldLock="1"/>
      </w:r>
      <w:r w:rsidR="00840B92" w:rsidRPr="0040120E">
        <w:rPr>
          <w:rFonts w:ascii="Times New Roman" w:hAnsi="Times New Roman" w:cs="Times New Roman"/>
          <w:sz w:val="24"/>
          <w:szCs w:val="24"/>
          <w:lang w:val="en-GB"/>
        </w:rPr>
        <w:instrText>ADDIN CSL_CITATION {"citationItems":[{"id":"ITEM-1","itemData":{"DOI":"10.1016/S0148-2963(97)00220-8","ISSN":"01482963","abstract":"The Coca-Cola Company’s 1985 decision to change the formula of Coca-Cola is examined in the context of “mixture perception”—that domain of psychophysics, which deals with the taste of substances in mixtures. The decision-making process at Coca-Cola is discussed, and the presence of an alternative strategy that was rejected is revealed—a “gradualist approach,” which would have changed the formula in a series of small steps, without announcing the change. A working hypothesis that was invoked (but never tested) to reject the gradualist approach is also revealed—the flavor balance hypothesis (FBH). The FBH asserted that, due to mixture perception, one of the physically small changes of the gradualist approach would be perceptually large and detectable. A test of the FBH using new Coke (aka Coke II) and the original formula (Coke classic) is reported. The results suggest that the FBH was invalid for Coke versus new Coke, and that The Coca-Cola Company could have successfully used the gradualist approach, unannounced. The strategic product management implications of the FBH versus the gradualist approach are discussed for other cases of successful and unsuccessful formula changes.","author":[{"dropping-particle":"","family":"Dubow","given":"Joel S","non-dropping-particle":"","parse-names":false,"suffix":""},{"dropping-particle":"","family":"Childs","given":"Nancy M","non-dropping-particle":"","parse-names":false,"suffix":""}],"container-title":"Journal of Business Research","id":"ITEM-1","issue":"3","issued":{"date-parts":[["1998"]]},"page":"147-155","title":"New Coke, Mixture Perception, and the Flavor Balance Hypothesis","type":"article-journal","volume":"43"},"uris":["http://www.mendeley.com/documents/?uuid=846c3197-2d83-4191-a830-eaf955264b70"]},{"id":"ITEM-2","itemData":{"DOI":"10.1002/mar.21071","ISSN":"15206793","PMID":"21300466","abstract":"PURPOSE: To compare the long-term outcome of treatment with concomitant cisplatin and hyperfractionated radiotherapy versus treatment with hyperfractionated radiotherapy alone in patients with locally advanced head and neck cancer. METHODS AND MATERIALS: From July 1994 to July 2000, a total of 224 patients with squamous cell carcinoma of the head and neck were randomized to receive either hyperfractionated radiotherapy alone (median total dose, 74.4 Gy; 1.2 Gy twice daily; 5 days per week) or the same radiotherapy combined with two cycles of cisplatin (20 mg/m(2) for 5 consecutive days during weeks 1 and 5). The primary endpoint was the time to any treatment failure; secondary endpoints were locoregional failure, metastatic failure, overall survival, and late toxicity assessed according to Radiation Therapy Oncology Group criteria. RESULTS: Median follow-up was 9.5 years (range, 0.1-15.4 years). Median time to any treatment failure was not significantly different between treatment arms (hazard ratio [HR], 1.2 [95% confidence interval {CI}, 0.9-1.7; p = 0.17]). Rates of locoregional failure-free survival (HR, 1.5 [95% CI, 1.1-2.1; p = 0.02]), distant metastasis-free survival (HR, 1.6 [95% CI, 1.1-2.5; p = 0.02]), and cancer-specific survival (HR, 1.6 [95% CI, 1.0-2.5; p = 0.03]) were significantly improved in the combined-treatment arm, with no difference in major late toxicity between treatment arms. However, overall survival was not significantly different (HR, 1.3 [95% CI, 0.9-1.8; p = 0.11]). CONCLUSIONS: After long-term follow-up, combined-treatment with cisplatin and hyperfractionated radiotherapy maintained improved rates of locoregional control, distant metastasis-free survival, and cancer-specific survival compared to that of hyperfractionated radiotherapy alone, with no difference in major late toxicity.","author":[{"dropping-particle":"","family":"Merchant","given":"Altaf","non-dropping-particle":"","parse-names":false,"suffix":""},{"dropping-particle":"","family":"LaTour","given":"Kathryn A.","non-dropping-particle":"","parse-names":false,"suffix":""},{"dropping-particle":"","family":"Ford","given":"John B.","non-dropping-particle":"","parse-names":false,"suffix":""},{"dropping-particle":"","family":"LaTour","given":"Michael S.","non-dropping-particle":"","parse-names":false,"suffix":""}],"container-title":"Psychology &amp; Marketing","id":"ITEM-2","issue":"1","issued":{"date-parts":[["2018"]]},"page":"64-78","title":"Should Cookie Monster adopt a healthy lifestyle or continue to indulge? Insights into brand icons","type":"article-journal","volume":"35"},"uris":["http://www.mendeley.com/documents/?uuid=9278e5d2-6325-4da7-bc80-6de27fc9bcdd"]}],"mendeley":{"formattedCitation":"(Dubow &amp; Childs, 1998; Merchant, LaTour, Ford, &amp; LaTour, 2018)","plainTextFormattedCitation":"(Dubow &amp; Childs, 1998; Merchant, LaTour, Ford, &amp; LaTour, 2018)","previouslyFormattedCitation":"(Dubow &amp; Childs, 1998; Merchant, LaTour, Ford, &amp; LaTour, 2018)"},"properties":{"noteIndex":0},"schema":"https://github.com/citation-style-language/schema/raw/master/csl-citation.json"}</w:instrText>
      </w:r>
      <w:r w:rsidR="00840B92" w:rsidRPr="0040120E">
        <w:rPr>
          <w:rFonts w:ascii="Times New Roman" w:hAnsi="Times New Roman" w:cs="Times New Roman"/>
          <w:sz w:val="24"/>
          <w:szCs w:val="24"/>
          <w:lang w:val="en-GB"/>
        </w:rPr>
        <w:fldChar w:fldCharType="separate"/>
      </w:r>
      <w:r w:rsidR="00840B92" w:rsidRPr="0040120E">
        <w:rPr>
          <w:rFonts w:ascii="Times New Roman" w:hAnsi="Times New Roman" w:cs="Times New Roman"/>
          <w:noProof/>
          <w:sz w:val="24"/>
          <w:szCs w:val="24"/>
          <w:lang w:val="en-GB"/>
        </w:rPr>
        <w:t>(Dubow &amp; Childs, 1998; Merchant, LaTour, Ford, &amp; LaTour, 2018)</w:t>
      </w:r>
      <w:r w:rsidR="00840B92" w:rsidRPr="0040120E">
        <w:rPr>
          <w:rFonts w:ascii="Times New Roman" w:hAnsi="Times New Roman" w:cs="Times New Roman"/>
          <w:sz w:val="24"/>
          <w:szCs w:val="24"/>
          <w:lang w:val="en-GB"/>
        </w:rPr>
        <w:fldChar w:fldCharType="end"/>
      </w:r>
      <w:r w:rsidR="00840B92" w:rsidRPr="0040120E">
        <w:rPr>
          <w:rFonts w:ascii="Times New Roman" w:hAnsi="Times New Roman" w:cs="Times New Roman"/>
          <w:sz w:val="24"/>
          <w:szCs w:val="24"/>
          <w:lang w:val="en-GB"/>
        </w:rPr>
        <w:t xml:space="preserve">. </w:t>
      </w:r>
      <w:r w:rsidR="00A65D7C" w:rsidRPr="0040120E">
        <w:rPr>
          <w:rFonts w:ascii="Times New Roman" w:hAnsi="Times New Roman" w:cs="Times New Roman"/>
          <w:sz w:val="24"/>
          <w:szCs w:val="24"/>
          <w:lang w:val="en-GB"/>
        </w:rPr>
        <w:t>O</w:t>
      </w:r>
      <w:r w:rsidR="00840B92" w:rsidRPr="0040120E">
        <w:rPr>
          <w:rFonts w:ascii="Times New Roman" w:hAnsi="Times New Roman" w:cs="Times New Roman"/>
          <w:sz w:val="24"/>
          <w:szCs w:val="24"/>
          <w:lang w:val="en-GB"/>
        </w:rPr>
        <w:t xml:space="preserve">n the other hand, evolution is necessary </w:t>
      </w:r>
      <w:r w:rsidR="00840B92" w:rsidRPr="0040120E">
        <w:rPr>
          <w:rFonts w:ascii="Times New Roman" w:hAnsi="Times New Roman" w:cs="Times New Roman"/>
          <w:sz w:val="24"/>
          <w:szCs w:val="24"/>
          <w:lang w:val="en-GB"/>
        </w:rPr>
        <w:fldChar w:fldCharType="begin" w:fldLock="1"/>
      </w:r>
      <w:r w:rsidR="00840B92" w:rsidRPr="0040120E">
        <w:rPr>
          <w:rFonts w:ascii="Times New Roman" w:hAnsi="Times New Roman" w:cs="Times New Roman"/>
          <w:sz w:val="24"/>
          <w:szCs w:val="24"/>
          <w:lang w:val="en-GB"/>
        </w:rPr>
        <w:instrText>ADDIN CSL_CITATION {"citationItems":[{"id":"ITEM-1","itemData":{"DOI":"10.1017/S0021849905050221","ISBN":"00218499","ISSN":"00218499","PMID":"19415761","abstract":"The article highlights the importance of brand evolution as a necessary component of successful marketing strategy. In particular the article emphasizes the decision to revitalize the core brand. Three key constructs are used as a framework for analyzing rebranding decisions, namely brand vision, brand orientation, and brand strategy implementation. It is proposed that the key to successful rebranding is the need to build each of these three components as well as ensuring that they are tightly linked and coordinated. The normative framework was applied to a major Canadian retailer, Canadian Tire, and found to be helpful in analyzing their rebranding. Lessons have been drawn from the case study, including the important role of advertising. [ABSTRACT FROM AUTHOR]","author":[{"dropping-particle":"","family":"Merrilees","given":"Bill","non-dropping-particle":"","parse-names":false,"suffix":""}],"container-title":"Journal of Advertising Research","id":"ITEM-1","issue":"2","issued":{"date-parts":[["2005"]]},"page":"201-210","title":"Radical brand evolution: A case-based framework","type":"article-journal","volume":"45"},"uris":["http://www.mendeley.com/documents/?uuid=fefb10ce-54a2-457f-bb4c-c943a432bc13"]}],"mendeley":{"formattedCitation":"(Merrilees, 2005)","plainTextFormattedCitation":"(Merrilees, 2005)","previouslyFormattedCitation":"(Merrilees, 2005)"},"properties":{"noteIndex":0},"schema":"https://github.com/citation-style-language/schema/raw/master/csl-citation.json"}</w:instrText>
      </w:r>
      <w:r w:rsidR="00840B92" w:rsidRPr="0040120E">
        <w:rPr>
          <w:rFonts w:ascii="Times New Roman" w:hAnsi="Times New Roman" w:cs="Times New Roman"/>
          <w:sz w:val="24"/>
          <w:szCs w:val="24"/>
          <w:lang w:val="en-GB"/>
        </w:rPr>
        <w:fldChar w:fldCharType="separate"/>
      </w:r>
      <w:r w:rsidR="00840B92" w:rsidRPr="0040120E">
        <w:rPr>
          <w:rFonts w:ascii="Times New Roman" w:hAnsi="Times New Roman" w:cs="Times New Roman"/>
          <w:noProof/>
          <w:sz w:val="24"/>
          <w:szCs w:val="24"/>
          <w:lang w:val="en-GB"/>
        </w:rPr>
        <w:t>(Merrilees, 2005)</w:t>
      </w:r>
      <w:r w:rsidR="00840B92" w:rsidRPr="0040120E">
        <w:rPr>
          <w:rFonts w:ascii="Times New Roman" w:hAnsi="Times New Roman" w:cs="Times New Roman"/>
          <w:sz w:val="24"/>
          <w:szCs w:val="24"/>
          <w:lang w:val="en-GB"/>
        </w:rPr>
        <w:fldChar w:fldCharType="end"/>
      </w:r>
      <w:r w:rsidR="00840B92" w:rsidRPr="0040120E">
        <w:rPr>
          <w:rFonts w:ascii="Times New Roman" w:hAnsi="Times New Roman" w:cs="Times New Roman"/>
          <w:sz w:val="24"/>
          <w:szCs w:val="24"/>
          <w:lang w:val="en-GB"/>
        </w:rPr>
        <w:t xml:space="preserve"> because markets change and brands need to reinvent their offerings </w:t>
      </w:r>
      <w:r w:rsidR="00840B92" w:rsidRPr="0040120E">
        <w:rPr>
          <w:rFonts w:ascii="Times New Roman" w:hAnsi="Times New Roman" w:cs="Times New Roman"/>
          <w:sz w:val="24"/>
          <w:szCs w:val="24"/>
          <w:lang w:val="en-GB"/>
        </w:rPr>
        <w:fldChar w:fldCharType="begin" w:fldLock="1"/>
      </w:r>
      <w:r w:rsidR="00840B92" w:rsidRPr="0040120E">
        <w:rPr>
          <w:rFonts w:ascii="Times New Roman" w:hAnsi="Times New Roman" w:cs="Times New Roman"/>
          <w:sz w:val="24"/>
          <w:szCs w:val="24"/>
          <w:lang w:val="en-GB"/>
        </w:rPr>
        <w:instrText>ADDIN CSL_CITATION {"citationItems":[{"id":"ITEM-1","itemData":{"DOI":"10.1086/339922","ISBN":"0093-5301","ISSN":"0093-5301","PMID":"6789004","abstract":"Brands are today under attack by an emerging countercultural movement. This study builds a dialectical theory of consumer culture and branding that explains the rise of this movement and its potential effects. Results of an interpretive study challenge existing theories of consumer resistance. To develop an alternative model, I first trace the rise of the modern cultural engineering paradigm of branding, premised upon a consumer culture that granted marketers cultural authority. In- trinsic contradictions erased its efficacy. Next I describe the current postmodern consumer culture, which is premised upon the pursuit of personal sovereignty through brands. I detail five postmodern branding techniques that are premised upon the principle that brands are authentic cultural resources. Postmodernbrand- ing is now giving rise to new contradictions that have inflamed the antibranding sentiment sweeping Western countries. I detail these contradictions and project that they will give rise to a new post-postmodern branding paradigm premisedupon brands as citizen-artists. The","author":[{"dropping-particle":"","family":"Holt","given":"Douglas B.","non-dropping-particle":"","parse-names":false,"suffix":""}],"container-title":"Journal of Consumer Research","id":"ITEM-1","issue":"1","issued":{"date-parts":[["2002"]]},"page":"70-90","title":"Why Do Brands Cause Trouble? A Dialectical Theory of Consumer Culture and Branding","type":"article-journal","volume":"29"},"uris":["http://www.mendeley.com/documents/?uuid=80c9d9cd-e348-47fd-8d18-4b02b067b152"]},{"id":"ITEM-2","itemData":{"DOI":"10.1177/1470593115572668","ISSN":"1741301X","abstract":"This article examines the evolution of brands within fast-moving consumer goods (FMCG) markets using existing theory from the palaeontology literature. This article demonstrates that the theory of evolution by punctuated equilibrium can be applied to the development of FMCG markets and brands to explain the highly destructive ‘marketing earthquakes’ that periodically occur within them. The mechanisms of punctuated equilibrium are presented, and the means by which they can be applied to the development of FMCG brands and markets is explained. It is proposed that genes and species and memes and brands are highly analogous to one another and that the marketing environment is particularly suited to the application of existing palaeontological mechanisms. Two recent case studies of marketing earthquakes from New Zealand are presented. A final section showing how this theory can be applied to develop analytical tools that are capable of identifying critically stable brands and markets that may be prone to earthquake-like punctuation events concludes the article. © 2015, © The Author(s) 2015.","author":[{"dropping-particle":"","family":"Hamlin","given":"Robert P.","non-dropping-particle":"","parse-names":false,"suffix":""},{"dropping-particle":"","family":"Bishop","given":"David","non-dropping-particle":"","parse-names":false,"suffix":""},{"dropping-particle":"","family":"Mather","given":"Damien W.","non-dropping-particle":"","parse-names":false,"suffix":""}],"container-title":"Marketing Theory","id":"ITEM-2","issue":"3","issued":{"date-parts":[["2015"]]},"page":"299-320","title":"‘Marketing earthquakes’: A process of brand and market evolution by punctuated equilibrium","type":"article-journal","volume":"15"},"uris":["http://www.mendeley.com/documents/?uuid=cb7f3118-39c9-4f75-b707-d364d77bd88f"]}],"mendeley":{"formattedCitation":"(Hamlin, Bishop, &amp; Mather, 2015; Holt, 2002)","plainTextFormattedCitation":"(Hamlin, Bishop, &amp; Mather, 2015; Holt, 2002)","previouslyFormattedCitation":"(Hamlin, Bishop, &amp; Mather, 2015; Holt, 2002)"},"properties":{"noteIndex":0},"schema":"https://github.com/citation-style-language/schema/raw/master/csl-citation.json"}</w:instrText>
      </w:r>
      <w:r w:rsidR="00840B92" w:rsidRPr="0040120E">
        <w:rPr>
          <w:rFonts w:ascii="Times New Roman" w:hAnsi="Times New Roman" w:cs="Times New Roman"/>
          <w:sz w:val="24"/>
          <w:szCs w:val="24"/>
          <w:lang w:val="en-GB"/>
        </w:rPr>
        <w:fldChar w:fldCharType="separate"/>
      </w:r>
      <w:r w:rsidR="00840B92" w:rsidRPr="0040120E">
        <w:rPr>
          <w:rFonts w:ascii="Times New Roman" w:hAnsi="Times New Roman" w:cs="Times New Roman"/>
          <w:noProof/>
          <w:sz w:val="24"/>
          <w:szCs w:val="24"/>
          <w:lang w:val="en-GB"/>
        </w:rPr>
        <w:t>(Hamlin, Bishop, &amp; Mather, 2015; Holt, 2002)</w:t>
      </w:r>
      <w:r w:rsidR="00840B92" w:rsidRPr="0040120E">
        <w:rPr>
          <w:rFonts w:ascii="Times New Roman" w:hAnsi="Times New Roman" w:cs="Times New Roman"/>
          <w:sz w:val="24"/>
          <w:szCs w:val="24"/>
          <w:lang w:val="en-GB"/>
        </w:rPr>
        <w:fldChar w:fldCharType="end"/>
      </w:r>
      <w:r w:rsidR="00840B92" w:rsidRPr="0040120E">
        <w:rPr>
          <w:rFonts w:ascii="Times New Roman" w:hAnsi="Times New Roman" w:cs="Times New Roman"/>
          <w:sz w:val="24"/>
          <w:szCs w:val="24"/>
          <w:lang w:val="en-GB"/>
        </w:rPr>
        <w:t xml:space="preserve">. Our scale shows that consumers can perceive the same brand as being stable and yet adaptable. </w:t>
      </w:r>
      <w:r w:rsidR="007003DB" w:rsidRPr="0040120E">
        <w:rPr>
          <w:rFonts w:ascii="Times New Roman" w:hAnsi="Times New Roman" w:cs="Times New Roman"/>
          <w:sz w:val="24"/>
          <w:szCs w:val="24"/>
          <w:lang w:val="en-GB"/>
        </w:rPr>
        <w:t xml:space="preserve">. </w:t>
      </w:r>
    </w:p>
    <w:p w14:paraId="1003A034" w14:textId="12261072" w:rsidR="009071EA" w:rsidRPr="0040120E" w:rsidRDefault="000D501D" w:rsidP="009071EA">
      <w:pPr>
        <w:spacing w:line="480" w:lineRule="auto"/>
        <w:ind w:firstLine="360"/>
        <w:jc w:val="both"/>
        <w:rPr>
          <w:rFonts w:ascii="Times New Roman" w:hAnsi="Times New Roman" w:cs="Times New Roman"/>
          <w:sz w:val="24"/>
          <w:szCs w:val="24"/>
          <w:lang w:val="en-GB"/>
        </w:rPr>
      </w:pPr>
      <w:r w:rsidRPr="0040120E">
        <w:rPr>
          <w:rFonts w:ascii="Times New Roman" w:hAnsi="Times New Roman" w:cs="Times New Roman"/>
          <w:sz w:val="24"/>
          <w:szCs w:val="24"/>
          <w:lang w:val="en-US"/>
        </w:rPr>
        <w:t xml:space="preserve">These </w:t>
      </w:r>
      <w:r w:rsidR="00E23412" w:rsidRPr="0040120E">
        <w:rPr>
          <w:rFonts w:ascii="Times New Roman" w:hAnsi="Times New Roman" w:cs="Times New Roman"/>
          <w:sz w:val="24"/>
          <w:szCs w:val="24"/>
          <w:lang w:val="en-US"/>
        </w:rPr>
        <w:t>results</w:t>
      </w:r>
      <w:r w:rsidR="0014146D" w:rsidRPr="0040120E">
        <w:rPr>
          <w:rFonts w:ascii="Times New Roman" w:hAnsi="Times New Roman" w:cs="Times New Roman"/>
          <w:sz w:val="24"/>
          <w:szCs w:val="24"/>
          <w:lang w:val="en-US"/>
        </w:rPr>
        <w:t xml:space="preserve"> add to recent research on brand ambidexterity</w:t>
      </w:r>
      <w:r w:rsidR="00E23412" w:rsidRPr="0040120E">
        <w:rPr>
          <w:rFonts w:ascii="Times New Roman" w:hAnsi="Times New Roman" w:cs="Times New Roman"/>
          <w:sz w:val="24"/>
          <w:szCs w:val="24"/>
          <w:lang w:val="en-US"/>
        </w:rPr>
        <w:t xml:space="preserve"> </w:t>
      </w:r>
      <w:r w:rsidR="00E23412" w:rsidRPr="0040120E">
        <w:rPr>
          <w:rFonts w:ascii="Times New Roman" w:hAnsi="Times New Roman" w:cs="Times New Roman"/>
          <w:sz w:val="24"/>
          <w:szCs w:val="24"/>
          <w:lang w:val="en-US"/>
        </w:rPr>
        <w:fldChar w:fldCharType="begin" w:fldLock="1"/>
      </w:r>
      <w:r w:rsidR="003870BB" w:rsidRPr="0040120E">
        <w:rPr>
          <w:rFonts w:ascii="Times New Roman" w:hAnsi="Times New Roman" w:cs="Times New Roman"/>
          <w:sz w:val="24"/>
          <w:szCs w:val="24"/>
          <w:lang w:val="en-US"/>
        </w:rPr>
        <w:instrText>ADDIN CSL_CITATION {"citationItems":[{"id":"ITEM-1","itemData":{"DOI":"10.1177/1094428113518348","author":[{"dropping-particle":"","family":"Beverland","given":"Michael","non-dropping-particle":"","parse-names":false,"suffix":""},{"dropping-particle":"","family":"Wilner","given":"S.J.S.","non-dropping-particle":"","parse-names":false,"suffix":""},{"dropping-particle":"","family":"Micheli","given":"P.","non-dropping-particle":"","parse-names":false,"suffix":""}],"container-title":"Journal of the Academy of Marketing Science","id":"ITEM-1","issue":"5","issued":{"date-parts":[["2015"]]},"page":"589-609","title":"Reconciling the tension between consistency and relevance:design thinking as a mechanism for brand ambidexterity","type":"article-journal","volume":"43"},"uris":["http://www.mendeley.com/documents/?uuid=3f754043-0ca1-4e5a-98b3-b0cff3185a3c"]}],"mendeley":{"formattedCitation":"(Beverland, Wilner, &amp; Micheli, 2015)","plainTextFormattedCitation":"(Beverland, Wilner, &amp; Micheli, 2015)","previouslyFormattedCitation":"(Beverland, Wilner, &amp; Micheli, 2015)"},"properties":{"noteIndex":0},"schema":"https://github.com/citation-style-language/schema/raw/master/csl-citation.json"}</w:instrText>
      </w:r>
      <w:r w:rsidR="00E23412" w:rsidRPr="0040120E">
        <w:rPr>
          <w:rFonts w:ascii="Times New Roman" w:hAnsi="Times New Roman" w:cs="Times New Roman"/>
          <w:sz w:val="24"/>
          <w:szCs w:val="24"/>
          <w:lang w:val="en-US"/>
        </w:rPr>
        <w:fldChar w:fldCharType="separate"/>
      </w:r>
      <w:r w:rsidR="00E23412" w:rsidRPr="0040120E">
        <w:rPr>
          <w:rFonts w:ascii="Times New Roman" w:hAnsi="Times New Roman" w:cs="Times New Roman"/>
          <w:noProof/>
          <w:sz w:val="24"/>
          <w:szCs w:val="24"/>
          <w:lang w:val="en-US"/>
        </w:rPr>
        <w:t>(Beverland, Wilner, &amp; Micheli, 2015)</w:t>
      </w:r>
      <w:r w:rsidR="00E23412" w:rsidRPr="0040120E">
        <w:rPr>
          <w:rFonts w:ascii="Times New Roman" w:hAnsi="Times New Roman" w:cs="Times New Roman"/>
          <w:sz w:val="24"/>
          <w:szCs w:val="24"/>
          <w:lang w:val="en-US"/>
        </w:rPr>
        <w:fldChar w:fldCharType="end"/>
      </w:r>
      <w:r w:rsidR="0014146D" w:rsidRPr="0040120E">
        <w:rPr>
          <w:rFonts w:ascii="Times New Roman" w:hAnsi="Times New Roman" w:cs="Times New Roman"/>
          <w:sz w:val="24"/>
          <w:szCs w:val="24"/>
          <w:lang w:val="en-US"/>
        </w:rPr>
        <w:t>. Existing research suggests a three</w:t>
      </w:r>
      <w:r w:rsidR="00F06C95" w:rsidRPr="0040120E">
        <w:rPr>
          <w:rFonts w:ascii="Times New Roman" w:hAnsi="Times New Roman" w:cs="Times New Roman"/>
          <w:sz w:val="24"/>
          <w:szCs w:val="24"/>
          <w:lang w:val="en-US"/>
        </w:rPr>
        <w:t>-</w:t>
      </w:r>
      <w:r w:rsidR="0014146D" w:rsidRPr="0040120E">
        <w:rPr>
          <w:rFonts w:ascii="Times New Roman" w:hAnsi="Times New Roman" w:cs="Times New Roman"/>
          <w:sz w:val="24"/>
          <w:szCs w:val="24"/>
          <w:lang w:val="en-US"/>
        </w:rPr>
        <w:t xml:space="preserve">stage process based on design thinking to help brand managers </w:t>
      </w:r>
      <w:r w:rsidR="00F06C95" w:rsidRPr="0040120E">
        <w:rPr>
          <w:rFonts w:ascii="Times New Roman" w:hAnsi="Times New Roman" w:cs="Times New Roman"/>
          <w:sz w:val="24"/>
          <w:szCs w:val="24"/>
          <w:lang w:val="en-US"/>
        </w:rPr>
        <w:t xml:space="preserve">to </w:t>
      </w:r>
      <w:r w:rsidR="00840B92" w:rsidRPr="0040120E">
        <w:rPr>
          <w:rFonts w:ascii="Times New Roman" w:hAnsi="Times New Roman" w:cs="Times New Roman"/>
          <w:sz w:val="24"/>
          <w:szCs w:val="24"/>
          <w:lang w:val="en-US"/>
        </w:rPr>
        <w:t>a</w:t>
      </w:r>
      <w:r w:rsidR="00E23412" w:rsidRPr="0040120E">
        <w:rPr>
          <w:rFonts w:ascii="Times New Roman" w:hAnsi="Times New Roman" w:cs="Times New Roman"/>
          <w:sz w:val="24"/>
          <w:szCs w:val="24"/>
          <w:lang w:val="en-US"/>
        </w:rPr>
        <w:t>chiev</w:t>
      </w:r>
      <w:r w:rsidR="00F06C95" w:rsidRPr="0040120E">
        <w:rPr>
          <w:rFonts w:ascii="Times New Roman" w:hAnsi="Times New Roman" w:cs="Times New Roman"/>
          <w:sz w:val="24"/>
          <w:szCs w:val="24"/>
          <w:lang w:val="en-US"/>
        </w:rPr>
        <w:t>e</w:t>
      </w:r>
      <w:r w:rsidR="00E23412" w:rsidRPr="0040120E">
        <w:rPr>
          <w:rFonts w:ascii="Times New Roman" w:hAnsi="Times New Roman" w:cs="Times New Roman"/>
          <w:sz w:val="24"/>
          <w:szCs w:val="24"/>
          <w:lang w:val="en-US"/>
        </w:rPr>
        <w:t xml:space="preserve"> ambidexterity</w:t>
      </w:r>
      <w:r w:rsidR="00840B92" w:rsidRPr="0040120E">
        <w:rPr>
          <w:rFonts w:ascii="Times New Roman" w:hAnsi="Times New Roman" w:cs="Times New Roman"/>
          <w:sz w:val="24"/>
          <w:szCs w:val="24"/>
          <w:lang w:val="en-US"/>
        </w:rPr>
        <w:t xml:space="preserve">. This quality allows </w:t>
      </w:r>
      <w:r w:rsidR="00F06C95" w:rsidRPr="0040120E">
        <w:rPr>
          <w:rFonts w:ascii="Times New Roman" w:hAnsi="Times New Roman" w:cs="Times New Roman"/>
          <w:sz w:val="24"/>
          <w:szCs w:val="24"/>
          <w:lang w:val="en-US"/>
        </w:rPr>
        <w:t xml:space="preserve">a </w:t>
      </w:r>
      <w:r w:rsidR="00840B92" w:rsidRPr="0040120E">
        <w:rPr>
          <w:rFonts w:ascii="Times New Roman" w:hAnsi="Times New Roman" w:cs="Times New Roman"/>
          <w:sz w:val="24"/>
          <w:szCs w:val="24"/>
          <w:lang w:val="en-US"/>
        </w:rPr>
        <w:t xml:space="preserve">brand to explore and exploit at the same time, </w:t>
      </w:r>
      <w:r w:rsidR="00F06C95" w:rsidRPr="0040120E">
        <w:rPr>
          <w:rFonts w:ascii="Times New Roman" w:hAnsi="Times New Roman" w:cs="Times New Roman"/>
          <w:sz w:val="24"/>
          <w:szCs w:val="24"/>
          <w:lang w:val="en-US"/>
        </w:rPr>
        <w:t>which</w:t>
      </w:r>
      <w:r w:rsidR="00E23412" w:rsidRPr="0040120E">
        <w:rPr>
          <w:rFonts w:ascii="Times New Roman" w:hAnsi="Times New Roman" w:cs="Times New Roman"/>
          <w:sz w:val="24"/>
          <w:szCs w:val="24"/>
          <w:lang w:val="en-US"/>
        </w:rPr>
        <w:t xml:space="preserve"> would be a way of addressing the problem of senescence. However, this important step does not consider the consumers’ perception</w:t>
      </w:r>
      <w:r w:rsidR="00262A2B" w:rsidRPr="0040120E">
        <w:rPr>
          <w:rFonts w:ascii="Times New Roman" w:hAnsi="Times New Roman" w:cs="Times New Roman"/>
          <w:sz w:val="24"/>
          <w:szCs w:val="24"/>
          <w:lang w:val="en-US"/>
        </w:rPr>
        <w:t>s</w:t>
      </w:r>
      <w:r w:rsidR="00E23412" w:rsidRPr="0040120E">
        <w:rPr>
          <w:rFonts w:ascii="Times New Roman" w:hAnsi="Times New Roman" w:cs="Times New Roman"/>
          <w:sz w:val="24"/>
          <w:szCs w:val="24"/>
          <w:lang w:val="en-US"/>
        </w:rPr>
        <w:t xml:space="preserve"> of these efforts. </w:t>
      </w:r>
      <w:r w:rsidR="0014146D" w:rsidRPr="0040120E">
        <w:rPr>
          <w:rFonts w:ascii="Times New Roman" w:hAnsi="Times New Roman" w:cs="Times New Roman"/>
          <w:sz w:val="24"/>
          <w:szCs w:val="24"/>
          <w:lang w:val="en-US"/>
        </w:rPr>
        <w:t xml:space="preserve">Our results </w:t>
      </w:r>
      <w:r w:rsidR="00E23412" w:rsidRPr="0040120E">
        <w:rPr>
          <w:rFonts w:ascii="Times New Roman" w:hAnsi="Times New Roman" w:cs="Times New Roman"/>
          <w:sz w:val="24"/>
          <w:szCs w:val="24"/>
          <w:lang w:val="en-US"/>
        </w:rPr>
        <w:t>take</w:t>
      </w:r>
      <w:r w:rsidR="0014146D" w:rsidRPr="0040120E">
        <w:rPr>
          <w:rFonts w:ascii="Times New Roman" w:hAnsi="Times New Roman" w:cs="Times New Roman"/>
          <w:sz w:val="24"/>
          <w:szCs w:val="24"/>
          <w:lang w:val="en-US"/>
        </w:rPr>
        <w:t xml:space="preserve"> a different and temporal perspective</w:t>
      </w:r>
      <w:r w:rsidR="00F06C95" w:rsidRPr="0040120E">
        <w:rPr>
          <w:rFonts w:ascii="Times New Roman" w:hAnsi="Times New Roman" w:cs="Times New Roman"/>
          <w:sz w:val="24"/>
          <w:szCs w:val="24"/>
          <w:lang w:val="en-US"/>
        </w:rPr>
        <w:t>:</w:t>
      </w:r>
      <w:r w:rsidR="00E23412" w:rsidRPr="0040120E">
        <w:rPr>
          <w:rFonts w:ascii="Times New Roman" w:hAnsi="Times New Roman" w:cs="Times New Roman"/>
          <w:sz w:val="24"/>
          <w:szCs w:val="24"/>
          <w:lang w:val="en-US"/>
        </w:rPr>
        <w:t xml:space="preserve"> the</w:t>
      </w:r>
      <w:r w:rsidR="0014146D" w:rsidRPr="0040120E">
        <w:rPr>
          <w:rFonts w:ascii="Times New Roman" w:hAnsi="Times New Roman" w:cs="Times New Roman"/>
          <w:sz w:val="24"/>
          <w:szCs w:val="24"/>
          <w:lang w:val="en-US"/>
        </w:rPr>
        <w:t xml:space="preserve"> scale does not aim to measure the perception of ambidexterity per se, but it allows an estimation of consumers’ perception</w:t>
      </w:r>
      <w:r w:rsidR="003D02B6" w:rsidRPr="0040120E">
        <w:rPr>
          <w:rFonts w:ascii="Times New Roman" w:hAnsi="Times New Roman" w:cs="Times New Roman"/>
          <w:sz w:val="24"/>
          <w:szCs w:val="24"/>
          <w:lang w:val="en-US"/>
        </w:rPr>
        <w:t>s</w:t>
      </w:r>
      <w:r w:rsidR="0014146D" w:rsidRPr="0040120E">
        <w:rPr>
          <w:rFonts w:ascii="Times New Roman" w:hAnsi="Times New Roman" w:cs="Times New Roman"/>
          <w:sz w:val="24"/>
          <w:szCs w:val="24"/>
          <w:lang w:val="en-US"/>
        </w:rPr>
        <w:t xml:space="preserve"> of the stability, the longevity, and the adaptability of a brand.</w:t>
      </w:r>
      <w:r w:rsidR="00E23412" w:rsidRPr="0040120E">
        <w:rPr>
          <w:rFonts w:ascii="Times New Roman" w:hAnsi="Times New Roman" w:cs="Times New Roman"/>
          <w:sz w:val="24"/>
          <w:szCs w:val="24"/>
          <w:lang w:val="en-US"/>
        </w:rPr>
        <w:t xml:space="preserve"> </w:t>
      </w:r>
    </w:p>
    <w:p w14:paraId="12475F39" w14:textId="4E2890BA" w:rsidR="009071EA" w:rsidRPr="0040120E" w:rsidRDefault="00840B92" w:rsidP="002358D1">
      <w:pPr>
        <w:spacing w:line="480" w:lineRule="auto"/>
        <w:ind w:firstLine="360"/>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Third, a</w:t>
      </w:r>
      <w:r w:rsidR="009071EA" w:rsidRPr="0040120E" w:rsidDel="000D501D">
        <w:rPr>
          <w:rFonts w:ascii="Times New Roman" w:hAnsi="Times New Roman" w:cs="Times New Roman"/>
          <w:sz w:val="24"/>
          <w:szCs w:val="24"/>
          <w:lang w:val="en-GB"/>
        </w:rPr>
        <w:t xml:space="preserve">lthough it emerges from the study of brand, this scale could also contribute to further research in disciplines interested in the perception of </w:t>
      </w:r>
      <w:r w:rsidR="002D7072" w:rsidRPr="0040120E" w:rsidDel="000D501D">
        <w:rPr>
          <w:rFonts w:ascii="Times New Roman" w:hAnsi="Times New Roman" w:cs="Times New Roman"/>
          <w:sz w:val="24"/>
          <w:szCs w:val="24"/>
          <w:lang w:val="en-GB"/>
        </w:rPr>
        <w:t>organis</w:t>
      </w:r>
      <w:r w:rsidR="00F05206" w:rsidRPr="0040120E" w:rsidDel="000D501D">
        <w:rPr>
          <w:rFonts w:ascii="Times New Roman" w:hAnsi="Times New Roman" w:cs="Times New Roman"/>
          <w:sz w:val="24"/>
          <w:szCs w:val="24"/>
          <w:lang w:val="en-GB"/>
        </w:rPr>
        <w:t>ations</w:t>
      </w:r>
      <w:r w:rsidR="009071EA" w:rsidRPr="0040120E" w:rsidDel="000D501D">
        <w:rPr>
          <w:rFonts w:ascii="Times New Roman" w:hAnsi="Times New Roman" w:cs="Times New Roman"/>
          <w:sz w:val="24"/>
          <w:szCs w:val="24"/>
          <w:lang w:val="en-GB"/>
        </w:rPr>
        <w:t xml:space="preserve"> or objects related to the past. Our approach through consumption captures a perception of continuity that accommodates change. Psychologists, but also archaeologists, historians or sociologists interested in the perception of heritage could replicate our approach, if not our scale, to carry out quantitative studies. Similarly, sites managers could use the scale to monitor how well their audiences perceive the balance between change and continuity. As they are consistently focusing on a single level of analysis, the scale is very versatile. The items can easily serve another </w:t>
      </w:r>
      <w:r w:rsidR="009071EA" w:rsidRPr="0040120E" w:rsidDel="000D501D">
        <w:rPr>
          <w:rFonts w:ascii="Times New Roman" w:hAnsi="Times New Roman" w:cs="Times New Roman"/>
          <w:sz w:val="24"/>
          <w:szCs w:val="24"/>
          <w:lang w:val="en-GB"/>
        </w:rPr>
        <w:lastRenderedPageBreak/>
        <w:t>discipline’s purposes. We focus on a brand target but we could adapt them to monuments, sites or museums, e</w:t>
      </w:r>
      <w:r w:rsidR="00F05206" w:rsidRPr="0040120E" w:rsidDel="000D501D">
        <w:rPr>
          <w:rFonts w:ascii="Times New Roman" w:hAnsi="Times New Roman" w:cs="Times New Roman"/>
          <w:sz w:val="24"/>
          <w:szCs w:val="24"/>
          <w:lang w:val="en-GB"/>
        </w:rPr>
        <w:t>.</w:t>
      </w:r>
      <w:r w:rsidR="009071EA" w:rsidRPr="0040120E" w:rsidDel="000D501D">
        <w:rPr>
          <w:rFonts w:ascii="Times New Roman" w:hAnsi="Times New Roman" w:cs="Times New Roman"/>
          <w:sz w:val="24"/>
          <w:szCs w:val="24"/>
          <w:lang w:val="en-GB"/>
        </w:rPr>
        <w:t>g</w:t>
      </w:r>
      <w:r w:rsidR="00F05206" w:rsidRPr="0040120E" w:rsidDel="000D501D">
        <w:rPr>
          <w:rFonts w:ascii="Times New Roman" w:hAnsi="Times New Roman" w:cs="Times New Roman"/>
          <w:sz w:val="24"/>
          <w:szCs w:val="24"/>
          <w:lang w:val="en-GB"/>
        </w:rPr>
        <w:t>.</w:t>
      </w:r>
      <w:r w:rsidR="00F06C95" w:rsidRPr="0040120E">
        <w:rPr>
          <w:rFonts w:ascii="Times New Roman" w:hAnsi="Times New Roman" w:cs="Times New Roman"/>
          <w:sz w:val="24"/>
          <w:szCs w:val="24"/>
          <w:lang w:val="en-GB"/>
        </w:rPr>
        <w:t>,</w:t>
      </w:r>
      <w:r w:rsidR="009071EA" w:rsidRPr="0040120E" w:rsidDel="000D501D">
        <w:rPr>
          <w:rFonts w:ascii="Times New Roman" w:hAnsi="Times New Roman" w:cs="Times New Roman"/>
          <w:sz w:val="24"/>
          <w:szCs w:val="24"/>
          <w:lang w:val="en-GB"/>
        </w:rPr>
        <w:t xml:space="preserve"> </w:t>
      </w:r>
      <w:r w:rsidR="00E23412" w:rsidRPr="0040120E" w:rsidDel="000D501D">
        <w:rPr>
          <w:rFonts w:ascii="Times New Roman" w:hAnsi="Times New Roman" w:cs="Times New Roman"/>
          <w:sz w:val="24"/>
          <w:szCs w:val="24"/>
          <w:lang w:val="en-GB"/>
        </w:rPr>
        <w:t>‘</w:t>
      </w:r>
      <w:r w:rsidR="009071EA" w:rsidRPr="0040120E" w:rsidDel="000D501D">
        <w:rPr>
          <w:rFonts w:ascii="Times New Roman" w:hAnsi="Times New Roman" w:cs="Times New Roman"/>
          <w:sz w:val="24"/>
          <w:szCs w:val="24"/>
          <w:lang w:val="en-GB"/>
        </w:rPr>
        <w:t>A site that would never go out of fashion</w:t>
      </w:r>
      <w:r w:rsidR="00E23412" w:rsidRPr="0040120E" w:rsidDel="000D501D">
        <w:rPr>
          <w:rFonts w:ascii="Times New Roman" w:hAnsi="Times New Roman" w:cs="Times New Roman"/>
          <w:sz w:val="24"/>
          <w:szCs w:val="24"/>
          <w:lang w:val="en-GB"/>
        </w:rPr>
        <w:t>’</w:t>
      </w:r>
      <w:r w:rsidR="009071EA" w:rsidRPr="0040120E" w:rsidDel="000D501D">
        <w:rPr>
          <w:rFonts w:ascii="Times New Roman" w:hAnsi="Times New Roman" w:cs="Times New Roman"/>
          <w:sz w:val="24"/>
          <w:szCs w:val="24"/>
          <w:lang w:val="en-GB"/>
        </w:rPr>
        <w:t xml:space="preserve">, </w:t>
      </w:r>
      <w:r w:rsidR="00E23412" w:rsidRPr="0040120E" w:rsidDel="000D501D">
        <w:rPr>
          <w:rFonts w:ascii="Times New Roman" w:hAnsi="Times New Roman" w:cs="Times New Roman"/>
          <w:sz w:val="24"/>
          <w:szCs w:val="24"/>
          <w:lang w:val="en-GB"/>
        </w:rPr>
        <w:t>‘</w:t>
      </w:r>
      <w:r w:rsidR="009071EA" w:rsidRPr="0040120E" w:rsidDel="000D501D">
        <w:rPr>
          <w:rFonts w:ascii="Times New Roman" w:hAnsi="Times New Roman" w:cs="Times New Roman"/>
          <w:sz w:val="24"/>
          <w:szCs w:val="24"/>
          <w:lang w:val="en-GB"/>
        </w:rPr>
        <w:t>A monument that reinforces and builds on long-held traditions</w:t>
      </w:r>
      <w:r w:rsidR="00E23412" w:rsidRPr="0040120E" w:rsidDel="000D501D">
        <w:rPr>
          <w:rFonts w:ascii="Times New Roman" w:hAnsi="Times New Roman" w:cs="Times New Roman"/>
          <w:sz w:val="24"/>
          <w:szCs w:val="24"/>
          <w:lang w:val="en-GB"/>
        </w:rPr>
        <w:t>’</w:t>
      </w:r>
      <w:r w:rsidR="009071EA" w:rsidRPr="0040120E" w:rsidDel="000D501D">
        <w:rPr>
          <w:rFonts w:ascii="Times New Roman" w:hAnsi="Times New Roman" w:cs="Times New Roman"/>
          <w:sz w:val="24"/>
          <w:szCs w:val="24"/>
          <w:lang w:val="en-GB"/>
        </w:rPr>
        <w:t xml:space="preserve">, </w:t>
      </w:r>
      <w:r w:rsidR="00E23412" w:rsidRPr="0040120E" w:rsidDel="000D501D">
        <w:rPr>
          <w:rFonts w:ascii="Times New Roman" w:hAnsi="Times New Roman" w:cs="Times New Roman"/>
          <w:sz w:val="24"/>
          <w:szCs w:val="24"/>
          <w:lang w:val="en-GB"/>
        </w:rPr>
        <w:t>‘</w:t>
      </w:r>
      <w:r w:rsidR="009071EA" w:rsidRPr="0040120E" w:rsidDel="000D501D">
        <w:rPr>
          <w:rFonts w:ascii="Times New Roman" w:hAnsi="Times New Roman" w:cs="Times New Roman"/>
          <w:sz w:val="24"/>
          <w:szCs w:val="24"/>
          <w:lang w:val="en-GB"/>
        </w:rPr>
        <w:t>A museum that reinvent</w:t>
      </w:r>
      <w:r w:rsidR="00271193" w:rsidRPr="0040120E">
        <w:rPr>
          <w:rFonts w:ascii="Times New Roman" w:hAnsi="Times New Roman" w:cs="Times New Roman"/>
          <w:sz w:val="24"/>
          <w:szCs w:val="24"/>
          <w:lang w:val="en-GB"/>
        </w:rPr>
        <w:t>s</w:t>
      </w:r>
      <w:r w:rsidR="009071EA" w:rsidRPr="0040120E" w:rsidDel="000D501D">
        <w:rPr>
          <w:rFonts w:ascii="Times New Roman" w:hAnsi="Times New Roman" w:cs="Times New Roman"/>
          <w:sz w:val="24"/>
          <w:szCs w:val="24"/>
          <w:lang w:val="en-GB"/>
        </w:rPr>
        <w:t xml:space="preserve"> itself</w:t>
      </w:r>
      <w:r w:rsidR="00E23412" w:rsidRPr="0040120E" w:rsidDel="000D501D">
        <w:rPr>
          <w:rFonts w:ascii="Times New Roman" w:hAnsi="Times New Roman" w:cs="Times New Roman"/>
          <w:sz w:val="24"/>
          <w:szCs w:val="24"/>
          <w:lang w:val="en-GB"/>
        </w:rPr>
        <w:t>’</w:t>
      </w:r>
      <w:r w:rsidR="009071EA" w:rsidRPr="0040120E" w:rsidDel="000D501D">
        <w:rPr>
          <w:rFonts w:ascii="Times New Roman" w:hAnsi="Times New Roman" w:cs="Times New Roman"/>
          <w:sz w:val="24"/>
          <w:szCs w:val="24"/>
          <w:lang w:val="en-GB"/>
        </w:rPr>
        <w:t>.</w:t>
      </w:r>
      <w:r w:rsidR="002358D1" w:rsidRPr="0040120E" w:rsidDel="000D501D">
        <w:rPr>
          <w:rFonts w:ascii="Times New Roman" w:hAnsi="Times New Roman" w:cs="Times New Roman"/>
          <w:sz w:val="24"/>
          <w:szCs w:val="24"/>
          <w:lang w:val="en-GB"/>
        </w:rPr>
        <w:t xml:space="preserve"> </w:t>
      </w:r>
    </w:p>
    <w:p w14:paraId="1112DA17" w14:textId="77777777" w:rsidR="00F17D0B" w:rsidRPr="0040120E" w:rsidRDefault="00F17D0B" w:rsidP="00E23412">
      <w:pPr>
        <w:spacing w:line="480" w:lineRule="auto"/>
        <w:jc w:val="both"/>
        <w:rPr>
          <w:rFonts w:ascii="Times New Roman" w:hAnsi="Times New Roman" w:cs="Times New Roman"/>
          <w:b/>
          <w:i/>
          <w:sz w:val="24"/>
          <w:szCs w:val="24"/>
          <w:lang w:val="en-GB"/>
        </w:rPr>
      </w:pPr>
      <w:r w:rsidRPr="0040120E">
        <w:rPr>
          <w:rFonts w:ascii="Times New Roman" w:hAnsi="Times New Roman" w:cs="Times New Roman"/>
          <w:b/>
          <w:i/>
          <w:sz w:val="24"/>
          <w:szCs w:val="24"/>
          <w:lang w:val="en-GB"/>
        </w:rPr>
        <w:t>Managerial contributions</w:t>
      </w:r>
    </w:p>
    <w:p w14:paraId="79864379" w14:textId="72ED5E6A" w:rsidR="00F17D0B" w:rsidRPr="0040120E" w:rsidRDefault="00F17D0B" w:rsidP="00F17D0B">
      <w:pPr>
        <w:spacing w:line="480" w:lineRule="auto"/>
        <w:ind w:firstLine="360"/>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 xml:space="preserve">Our scale shows that brands do not need to choose between the radical options of changing everything or nothing. We confirm the observations reported by prior qualitative research on these long-standing organisations </w:t>
      </w:r>
      <w:r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{"citationItems":[{"id":"ITEM-1","itemData":{"DOI":"10.1108/03090561111151880","ISBN":"1593761139 9781593761134","ISSN":"0309-0566","PMID":"42012058","abstract":"Purpose – Brand heritage is an emerging concept within the marketing discipline, which suggests that the historical status of older companies is often explicitly linked to their brand identity and consumer appeal. The aim of this paper is to illustrate and validate this concept. Design/methodology/approach – This paper provides a profile of the Cunard Line, which offers limited evidence to support prior conceptual work by other scholars. The paper uses historical research methods to illustrate the principles of brand heritage within a specific circumstance. Findings – Heritage is central to the brand identity of Cunard and was a significant factor in the recent turnaround of the company. This paper demonstrates the nature and power of the brand heritage concept, even within a future-oriented repositioning effort. Research limitations/implications – Although the example of Cunard validates the brand heritage concept in a specific instance, it does not offer evidence that brand heritage is a universal phenomenon. Practical implications – Brand heritage should be included within the repertoires of marketing strategists and brand managers. Executives of older companies should be aware of this approach and should consider the potential to exploit heritage for competitive advantage. Originality/value – This paper offers original research to support prior conceptual scholarship on the emerging topic of brand heritage","author":[{"dropping-particle":"","family":"Hudson","given":"Bradford T.","non-dropping-particle":"","parse-names":false,"suffix":""}],"container-title":"European Journal of Marketing","id":"ITEM-1","issue":"9/10","issued":{"date-parts":[["2011"]]},"page":"1538-1556","title":"Brand heritage and the renaissance of Cunard","type":"article-journal","volume":"45"},"uris":["http://www.mendeley.com/documents/?uuid=b8fca23d-0679-499e-948e-919b1e09c0c0"]},{"id":"ITEM-2","itemData":{"DOI":"10.1057/palgrave.bm.2550106","ISBN":"1350231X","ISSN":"1350-231X","PMID":"26435846","abstract":"This paper articulates a concept of ‚Äòheritage brands‚Äô, based primarily on field case research and studies of practice. We define brand heritage as a dimension of a brand's identity found in its track record, longevity, core values, use of symbols and particularly in an organisational belief that its history is important. A heritage brand is one with a positioning and value proposition based on its heritage. The work grew from our lengthy study of monarchies as corporate brands. We describe how to identify the heritage that may reside in a brand and how to nurture, maintain and protect it, particularly through the management mindset of brand stewardship to generate stronger corporate marketing.","author":[{"dropping-particle":"","family":"Urde","given":"Mats","non-dropping-particle":"","parse-names":false,"suffix":""},{"dropping-particle":"","family":"Greyser","given":"Stephen A","non-dropping-particle":"","parse-names":false,"suffix":""},{"dropping-particle":"","family":"Balmer","given":"John M T","non-dropping-particle":"","parse-names":false,"suffix":""}],"container-title":"Journal of Brand Management","id":"ITEM-2","issue":"1","issued":{"date-parts":[["2007"]]},"page":"4-19","title":"Corporate brands with a heritage","type":"article-journal","volume":"15"},"uris":["http://www.mendeley.com/documents/?uuid=867ee612-ee86-40d1-9ceb-f12530b951e9"]},{"id":"ITEM-3","itemData":{"DOI":"10.1016/j.jbusres.2014.06.019","ISBN":"0320130169","ISSN":"01482963","PMID":"1554287047","abstract":"This article advances the theoretical and instrumental understanding of corporate heritage identities. This exploratory, empirical study focuses on both the nature and the relevance of corporate heritage identity as employed by managers for corporate identity management purposes. The research is undertaken within Britain's oldest brewery - one of the oldest corporate entities in Great Britain with a provenance spanning many centuries - and utilizes a qualitative and theory building case study. The research reveals two classes of management responsibilities vis-à-vis corporate heritage identity management, namely corporate heritage management activities and corporate heritage implementation strategies, which follow a particular corporate heritage identity implementation pattern identified. A normative framework synthesizes and marshals the findings. The empirical study provides insight into corporate heritage identity management and is potentially useful to both scholars and practitioners. This study advances the nascent area of corporate heritage identity management by providing empirical and theoretical insight into the salience and strategic relevance of corporate heritage identity as a resource for corporate marketing. The article provides a normative framework of actionable categories of activities related to the management and implementation of substantive corporate heritage identity dimensions. © 2014 Elsevier Inc.","author":[{"dropping-particle":"","family":"Burghausen","given":"Mario","non-dropping-particle":"","parse-names":false,"suffix":""},{"dropping-particle":"","family":"Balmer","given":"John M T","non-dropping-particle":"","parse-names":false,"suffix":""}],"container-title":"Journal of Business Research","id":"ITEM-3","issue":"11","issued":{"date-parts":[["2014"]]},"page":"2311-2323","title":"Corporate heritage identity management and the multi-modal implementation of a corporate heritage identity","type":"article-journal","volume":"67"},"uris":["http://www.mendeley.com/documents/?uuid=4546970b-afad-4b5e-ad46-1b9a2492dae0"]}],"mendeley":{"formattedCitation":"(Burghausen &amp; Balmer, 2014; Hudson, 2011; Urde et al., 2007)","plainTextFormattedCitation":"(Burghausen &amp; Balmer, 2014; Hudson, 2011; Urde et al., 2007)","previouslyFormattedCitation":"(Burghausen &amp; Balmer, 2014; Hudson, 2011; Urde et al., 2007)"},"properties":{"noteIndex":0},"schema":"https://github.com/citation-style-language/schema/raw/master/csl-citation.json"}</w:instrText>
      </w:r>
      <w:r w:rsidRPr="0040120E">
        <w:rPr>
          <w:rFonts w:ascii="Times New Roman" w:hAnsi="Times New Roman" w:cs="Times New Roman"/>
          <w:sz w:val="24"/>
          <w:szCs w:val="24"/>
          <w:lang w:val="en-GB"/>
        </w:rPr>
        <w:fldChar w:fldCharType="separate"/>
      </w:r>
      <w:r w:rsidRPr="0040120E">
        <w:rPr>
          <w:rFonts w:ascii="Times New Roman" w:hAnsi="Times New Roman" w:cs="Times New Roman"/>
          <w:noProof/>
          <w:sz w:val="24"/>
          <w:szCs w:val="24"/>
          <w:lang w:val="en-GB"/>
        </w:rPr>
        <w:t>(Burghausen &amp; Balmer, 2014; Hudson, 2011; Urde et al., 2007)</w:t>
      </w:r>
      <w:r w:rsidRPr="0040120E">
        <w:rPr>
          <w:rFonts w:ascii="Times New Roman" w:hAnsi="Times New Roman" w:cs="Times New Roman"/>
          <w:sz w:val="24"/>
          <w:szCs w:val="24"/>
          <w:lang w:val="en-GB"/>
        </w:rPr>
        <w:fldChar w:fldCharType="end"/>
      </w:r>
      <w:r w:rsidRPr="0040120E">
        <w:rPr>
          <w:rFonts w:ascii="Times New Roman" w:hAnsi="Times New Roman" w:cs="Times New Roman"/>
          <w:sz w:val="24"/>
          <w:szCs w:val="24"/>
          <w:lang w:val="en-GB"/>
        </w:rPr>
        <w:t>, and the intuition that Lampedusa’s maxim applies to brand management: sometimes, if one wants things to stay the same, they will need to change. Our scale is able to estimate the extent to which consumers perceive the brand to master this paradox.</w:t>
      </w:r>
    </w:p>
    <w:p w14:paraId="3016B0B0" w14:textId="0F45F37D" w:rsidR="00F17D0B" w:rsidRPr="0040120E" w:rsidRDefault="00A95EB6" w:rsidP="00F17D0B">
      <w:pPr>
        <w:spacing w:line="480" w:lineRule="auto"/>
        <w:ind w:firstLine="360"/>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O</w:t>
      </w:r>
      <w:r w:rsidR="00F17D0B" w:rsidRPr="0040120E">
        <w:rPr>
          <w:rFonts w:ascii="Times New Roman" w:hAnsi="Times New Roman" w:cs="Times New Roman"/>
          <w:sz w:val="24"/>
          <w:szCs w:val="24"/>
          <w:lang w:val="en-GB"/>
        </w:rPr>
        <w:t>ur scale equips managers with an important tool. As long-standing firms must resist new entrants with business models favouring constant innovations (MSI, 2016), this scale adds to the existing tool kit</w:t>
      </w:r>
      <w:r w:rsidR="00F06C95" w:rsidRPr="0040120E">
        <w:rPr>
          <w:rFonts w:ascii="Times New Roman" w:hAnsi="Times New Roman" w:cs="Times New Roman"/>
          <w:sz w:val="24"/>
          <w:szCs w:val="24"/>
          <w:lang w:val="en-GB"/>
        </w:rPr>
        <w:t>,</w:t>
      </w:r>
      <w:r w:rsidR="00F17D0B" w:rsidRPr="0040120E">
        <w:rPr>
          <w:rFonts w:ascii="Times New Roman" w:hAnsi="Times New Roman" w:cs="Times New Roman"/>
          <w:sz w:val="24"/>
          <w:szCs w:val="24"/>
          <w:lang w:val="en-GB"/>
        </w:rPr>
        <w:t xml:space="preserve"> with a scale to monitor how and to </w:t>
      </w:r>
      <w:r w:rsidR="00F06C95" w:rsidRPr="0040120E">
        <w:rPr>
          <w:rFonts w:ascii="Times New Roman" w:hAnsi="Times New Roman" w:cs="Times New Roman"/>
          <w:sz w:val="24"/>
          <w:szCs w:val="24"/>
          <w:lang w:val="en-GB"/>
        </w:rPr>
        <w:t>what</w:t>
      </w:r>
      <w:r w:rsidR="00F17D0B" w:rsidRPr="0040120E">
        <w:rPr>
          <w:rFonts w:ascii="Times New Roman" w:hAnsi="Times New Roman" w:cs="Times New Roman"/>
          <w:sz w:val="24"/>
          <w:szCs w:val="24"/>
          <w:lang w:val="en-GB"/>
        </w:rPr>
        <w:t xml:space="preserve"> extent these changes impact consumer perceptions. Brand managers can use the scale to reposition their brands around </w:t>
      </w:r>
      <w:r w:rsidR="003D02B6" w:rsidRPr="0040120E">
        <w:rPr>
          <w:rFonts w:ascii="Times New Roman" w:hAnsi="Times New Roman" w:cs="Times New Roman"/>
          <w:sz w:val="24"/>
          <w:szCs w:val="24"/>
          <w:lang w:val="en-GB"/>
        </w:rPr>
        <w:t>their</w:t>
      </w:r>
      <w:r w:rsidR="00F17D0B" w:rsidRPr="0040120E">
        <w:rPr>
          <w:rFonts w:ascii="Times New Roman" w:hAnsi="Times New Roman" w:cs="Times New Roman"/>
          <w:sz w:val="24"/>
          <w:szCs w:val="24"/>
          <w:lang w:val="en-GB"/>
        </w:rPr>
        <w:t xml:space="preserve"> heritage, </w:t>
      </w:r>
      <w:r w:rsidR="00F06C95" w:rsidRPr="0040120E">
        <w:rPr>
          <w:rFonts w:ascii="Times New Roman" w:hAnsi="Times New Roman" w:cs="Times New Roman"/>
          <w:sz w:val="24"/>
          <w:szCs w:val="24"/>
          <w:lang w:val="en-GB"/>
        </w:rPr>
        <w:t xml:space="preserve">and </w:t>
      </w:r>
      <w:r w:rsidR="00F17D0B" w:rsidRPr="0040120E">
        <w:rPr>
          <w:rFonts w:ascii="Times New Roman" w:hAnsi="Times New Roman" w:cs="Times New Roman"/>
          <w:sz w:val="24"/>
          <w:szCs w:val="24"/>
          <w:lang w:val="en-GB"/>
        </w:rPr>
        <w:t>they can also use it as a guidance tool to set objectives or monitor the influence of their actions on consumers’ perception. The distinction between three dimensions of the concept is particularly relevant for managers aiming to find the right balance between respect for traditions and their adaptability. Depending on their marketing objectives, managers could focus more on one of the three dimensions</w:t>
      </w:r>
      <w:r w:rsidR="00F06C95" w:rsidRPr="0040120E">
        <w:rPr>
          <w:rFonts w:ascii="Times New Roman" w:hAnsi="Times New Roman" w:cs="Times New Roman"/>
          <w:sz w:val="24"/>
          <w:szCs w:val="24"/>
          <w:lang w:val="en-GB"/>
        </w:rPr>
        <w:t>:</w:t>
      </w:r>
      <w:r w:rsidR="00F17D0B" w:rsidRPr="0040120E">
        <w:rPr>
          <w:rFonts w:ascii="Times New Roman" w:hAnsi="Times New Roman" w:cs="Times New Roman"/>
          <w:sz w:val="24"/>
          <w:szCs w:val="24"/>
          <w:lang w:val="en-GB"/>
        </w:rPr>
        <w:t xml:space="preserve"> </w:t>
      </w:r>
      <w:r w:rsidR="00F06C95" w:rsidRPr="0040120E">
        <w:rPr>
          <w:rFonts w:ascii="Times New Roman" w:hAnsi="Times New Roman" w:cs="Times New Roman"/>
          <w:sz w:val="24"/>
          <w:szCs w:val="24"/>
          <w:lang w:val="en-GB"/>
        </w:rPr>
        <w:t>f</w:t>
      </w:r>
      <w:r w:rsidR="00F17D0B" w:rsidRPr="0040120E">
        <w:rPr>
          <w:rFonts w:ascii="Times New Roman" w:hAnsi="Times New Roman" w:cs="Times New Roman"/>
          <w:sz w:val="24"/>
          <w:szCs w:val="24"/>
          <w:lang w:val="en-GB"/>
        </w:rPr>
        <w:t xml:space="preserve">or instance, stability for brands that have launched many innovations and need to anchor them into a longer perspective, like Apple; longevity for brands that need to reassert their past due to harsh competition, </w:t>
      </w:r>
      <w:r w:rsidR="00F06C95" w:rsidRPr="0040120E">
        <w:rPr>
          <w:rFonts w:ascii="Times New Roman" w:hAnsi="Times New Roman" w:cs="Times New Roman"/>
          <w:sz w:val="24"/>
          <w:szCs w:val="24"/>
          <w:lang w:val="en-GB"/>
        </w:rPr>
        <w:t>which</w:t>
      </w:r>
      <w:r w:rsidR="00F17D0B" w:rsidRPr="0040120E">
        <w:rPr>
          <w:rFonts w:ascii="Times New Roman" w:hAnsi="Times New Roman" w:cs="Times New Roman"/>
          <w:sz w:val="24"/>
          <w:szCs w:val="24"/>
          <w:lang w:val="en-GB"/>
        </w:rPr>
        <w:t xml:space="preserve"> may be the case for Citroën; and adaptability for brands that need to be perceived </w:t>
      </w:r>
      <w:r w:rsidR="00271193" w:rsidRPr="0040120E">
        <w:rPr>
          <w:rFonts w:ascii="Times New Roman" w:hAnsi="Times New Roman" w:cs="Times New Roman"/>
          <w:sz w:val="24"/>
          <w:szCs w:val="24"/>
          <w:lang w:val="en-GB"/>
        </w:rPr>
        <w:t>to be</w:t>
      </w:r>
      <w:r w:rsidR="00F17D0B" w:rsidRPr="0040120E">
        <w:rPr>
          <w:rFonts w:ascii="Times New Roman" w:hAnsi="Times New Roman" w:cs="Times New Roman"/>
          <w:sz w:val="24"/>
          <w:szCs w:val="24"/>
          <w:lang w:val="en-GB"/>
        </w:rPr>
        <w:t xml:space="preserve"> more innovative, such as Coca-Cola.</w:t>
      </w:r>
    </w:p>
    <w:p w14:paraId="24774496" w14:textId="0E36F730" w:rsidR="00F17D0B" w:rsidRPr="0040120E" w:rsidRDefault="000D501D" w:rsidP="00F17D0B">
      <w:pPr>
        <w:spacing w:line="480" w:lineRule="auto"/>
        <w:ind w:firstLine="360"/>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lastRenderedPageBreak/>
        <w:t>As</w:t>
      </w:r>
      <w:r w:rsidR="00A6142D" w:rsidRPr="0040120E">
        <w:rPr>
          <w:rFonts w:ascii="Times New Roman" w:hAnsi="Times New Roman" w:cs="Times New Roman"/>
          <w:sz w:val="24"/>
          <w:szCs w:val="24"/>
          <w:lang w:val="en-GB"/>
        </w:rPr>
        <w:t xml:space="preserve"> our 10</w:t>
      </w:r>
      <w:r w:rsidRPr="0040120E">
        <w:rPr>
          <w:rFonts w:ascii="Times New Roman" w:hAnsi="Times New Roman" w:cs="Times New Roman"/>
          <w:sz w:val="24"/>
          <w:szCs w:val="24"/>
          <w:lang w:val="en-GB"/>
        </w:rPr>
        <w:t xml:space="preserve"> items are versatile, managers of heritage sites could adapt the scale to monitor how well their audiences perceive the balance between change and continuity. </w:t>
      </w:r>
      <w:r w:rsidR="00F17D0B" w:rsidRPr="0040120E">
        <w:rPr>
          <w:rFonts w:ascii="Times New Roman" w:hAnsi="Times New Roman" w:cs="Times New Roman"/>
          <w:sz w:val="24"/>
          <w:szCs w:val="24"/>
          <w:lang w:val="en-GB"/>
        </w:rPr>
        <w:t>Th</w:t>
      </w:r>
      <w:r w:rsidRPr="0040120E">
        <w:rPr>
          <w:rFonts w:ascii="Times New Roman" w:hAnsi="Times New Roman" w:cs="Times New Roman"/>
          <w:sz w:val="24"/>
          <w:szCs w:val="24"/>
          <w:lang w:val="en-GB"/>
        </w:rPr>
        <w:t>e</w:t>
      </w:r>
      <w:r w:rsidR="00F17D0B" w:rsidRPr="0040120E">
        <w:rPr>
          <w:rFonts w:ascii="Times New Roman" w:hAnsi="Times New Roman" w:cs="Times New Roman"/>
          <w:sz w:val="24"/>
          <w:szCs w:val="24"/>
          <w:lang w:val="en-GB"/>
        </w:rPr>
        <w:t xml:space="preserve"> scale could also be used for territorial marketing in order to assess </w:t>
      </w:r>
      <w:r w:rsidR="00F06C95" w:rsidRPr="0040120E">
        <w:rPr>
          <w:rFonts w:ascii="Times New Roman" w:hAnsi="Times New Roman" w:cs="Times New Roman"/>
          <w:sz w:val="24"/>
          <w:szCs w:val="24"/>
          <w:lang w:val="en-GB"/>
        </w:rPr>
        <w:t xml:space="preserve">a </w:t>
      </w:r>
      <w:r w:rsidR="00F17D0B" w:rsidRPr="0040120E">
        <w:rPr>
          <w:rFonts w:ascii="Times New Roman" w:hAnsi="Times New Roman" w:cs="Times New Roman"/>
          <w:sz w:val="24"/>
          <w:szCs w:val="24"/>
          <w:lang w:val="en-GB"/>
        </w:rPr>
        <w:t>city’s perceived heritage with items such as ‘a city that has strong links to the past’, or ‘a city that knows how to reinvent itself’. City brand manager</w:t>
      </w:r>
      <w:r w:rsidR="00F06C95" w:rsidRPr="0040120E">
        <w:rPr>
          <w:rFonts w:ascii="Times New Roman" w:hAnsi="Times New Roman" w:cs="Times New Roman"/>
          <w:sz w:val="24"/>
          <w:szCs w:val="24"/>
          <w:lang w:val="en-GB"/>
        </w:rPr>
        <w:t>s</w:t>
      </w:r>
      <w:r w:rsidR="00F17D0B" w:rsidRPr="0040120E">
        <w:rPr>
          <w:rFonts w:ascii="Times New Roman" w:hAnsi="Times New Roman" w:cs="Times New Roman"/>
          <w:sz w:val="24"/>
          <w:szCs w:val="24"/>
          <w:lang w:val="en-GB"/>
        </w:rPr>
        <w:t xml:space="preserve"> could use the scale </w:t>
      </w:r>
      <w:r w:rsidR="00F06C95" w:rsidRPr="0040120E">
        <w:rPr>
          <w:rFonts w:ascii="Times New Roman" w:hAnsi="Times New Roman" w:cs="Times New Roman"/>
          <w:sz w:val="24"/>
          <w:szCs w:val="24"/>
          <w:lang w:val="en-GB"/>
        </w:rPr>
        <w:t>to</w:t>
      </w:r>
      <w:r w:rsidR="00F17D0B" w:rsidRPr="0040120E">
        <w:rPr>
          <w:rFonts w:ascii="Times New Roman" w:hAnsi="Times New Roman" w:cs="Times New Roman"/>
          <w:sz w:val="24"/>
          <w:szCs w:val="24"/>
          <w:lang w:val="en-GB"/>
        </w:rPr>
        <w:t xml:space="preserve"> benchmark their city with other ones.</w:t>
      </w:r>
    </w:p>
    <w:p w14:paraId="63D8A843" w14:textId="51784402" w:rsidR="007C2417" w:rsidRPr="0040120E" w:rsidRDefault="007C2417" w:rsidP="00E23412">
      <w:pPr>
        <w:spacing w:line="480" w:lineRule="auto"/>
        <w:jc w:val="both"/>
        <w:rPr>
          <w:rFonts w:ascii="Times New Roman" w:hAnsi="Times New Roman" w:cs="Times New Roman"/>
          <w:b/>
          <w:i/>
          <w:sz w:val="24"/>
          <w:szCs w:val="24"/>
          <w:lang w:val="en-GB"/>
        </w:rPr>
      </w:pPr>
      <w:r w:rsidRPr="0040120E">
        <w:rPr>
          <w:rFonts w:ascii="Times New Roman" w:hAnsi="Times New Roman" w:cs="Times New Roman"/>
          <w:b/>
          <w:i/>
          <w:sz w:val="24"/>
          <w:szCs w:val="24"/>
          <w:lang w:val="en-GB"/>
        </w:rPr>
        <w:t xml:space="preserve">Limitations and </w:t>
      </w:r>
      <w:r w:rsidR="00271193" w:rsidRPr="0040120E">
        <w:rPr>
          <w:rFonts w:ascii="Times New Roman" w:hAnsi="Times New Roman" w:cs="Times New Roman"/>
          <w:b/>
          <w:i/>
          <w:sz w:val="24"/>
          <w:szCs w:val="24"/>
          <w:lang w:val="en-GB"/>
        </w:rPr>
        <w:t>F</w:t>
      </w:r>
      <w:r w:rsidRPr="0040120E">
        <w:rPr>
          <w:rFonts w:ascii="Times New Roman" w:hAnsi="Times New Roman" w:cs="Times New Roman"/>
          <w:b/>
          <w:i/>
          <w:sz w:val="24"/>
          <w:szCs w:val="24"/>
          <w:lang w:val="en-GB"/>
        </w:rPr>
        <w:t xml:space="preserve">urther </w:t>
      </w:r>
      <w:r w:rsidR="00271193" w:rsidRPr="0040120E">
        <w:rPr>
          <w:rFonts w:ascii="Times New Roman" w:hAnsi="Times New Roman" w:cs="Times New Roman"/>
          <w:b/>
          <w:i/>
          <w:sz w:val="24"/>
          <w:szCs w:val="24"/>
          <w:lang w:val="en-GB"/>
        </w:rPr>
        <w:t>R</w:t>
      </w:r>
      <w:r w:rsidRPr="0040120E">
        <w:rPr>
          <w:rFonts w:ascii="Times New Roman" w:hAnsi="Times New Roman" w:cs="Times New Roman"/>
          <w:b/>
          <w:i/>
          <w:sz w:val="24"/>
          <w:szCs w:val="24"/>
          <w:lang w:val="en-GB"/>
        </w:rPr>
        <w:t>esearch</w:t>
      </w:r>
    </w:p>
    <w:p w14:paraId="71F73E5B" w14:textId="319640D7" w:rsidR="003B6176" w:rsidRPr="0040120E" w:rsidRDefault="00DC4751" w:rsidP="009071EA">
      <w:pPr>
        <w:spacing w:line="480" w:lineRule="auto"/>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This work also</w:t>
      </w:r>
      <w:r w:rsidR="004C5D14" w:rsidRPr="0040120E">
        <w:rPr>
          <w:rFonts w:ascii="Times New Roman" w:hAnsi="Times New Roman" w:cs="Times New Roman"/>
          <w:sz w:val="24"/>
          <w:szCs w:val="24"/>
          <w:lang w:val="en-GB"/>
        </w:rPr>
        <w:t xml:space="preserve"> has limitations that further research</w:t>
      </w:r>
      <w:r w:rsidR="005017B5" w:rsidRPr="0040120E">
        <w:rPr>
          <w:rFonts w:ascii="Times New Roman" w:hAnsi="Times New Roman" w:cs="Times New Roman"/>
          <w:sz w:val="24"/>
          <w:szCs w:val="24"/>
          <w:lang w:val="en-GB"/>
        </w:rPr>
        <w:t xml:space="preserve"> could address</w:t>
      </w:r>
      <w:r w:rsidR="004C5D14" w:rsidRPr="0040120E">
        <w:rPr>
          <w:rFonts w:ascii="Times New Roman" w:hAnsi="Times New Roman" w:cs="Times New Roman"/>
          <w:sz w:val="24"/>
          <w:szCs w:val="24"/>
          <w:lang w:val="en-GB"/>
        </w:rPr>
        <w:t xml:space="preserve">. First, </w:t>
      </w:r>
      <w:r w:rsidRPr="0040120E">
        <w:rPr>
          <w:rFonts w:ascii="Times New Roman" w:hAnsi="Times New Roman" w:cs="Times New Roman"/>
          <w:sz w:val="24"/>
          <w:szCs w:val="24"/>
          <w:lang w:val="en-GB"/>
        </w:rPr>
        <w:t xml:space="preserve">the data come from French </w:t>
      </w:r>
      <w:r w:rsidR="00A34A11" w:rsidRPr="0040120E">
        <w:rPr>
          <w:rFonts w:ascii="Times New Roman" w:hAnsi="Times New Roman" w:cs="Times New Roman"/>
          <w:sz w:val="24"/>
          <w:szCs w:val="24"/>
          <w:lang w:val="en-GB"/>
        </w:rPr>
        <w:t>respondents</w:t>
      </w:r>
      <w:r w:rsidRPr="0040120E">
        <w:rPr>
          <w:rFonts w:ascii="Times New Roman" w:hAnsi="Times New Roman" w:cs="Times New Roman"/>
          <w:sz w:val="24"/>
          <w:szCs w:val="24"/>
          <w:lang w:val="en-GB"/>
        </w:rPr>
        <w:t>.</w:t>
      </w:r>
      <w:r w:rsidR="00036423" w:rsidRPr="0040120E">
        <w:rPr>
          <w:rFonts w:ascii="Times New Roman" w:hAnsi="Times New Roman" w:cs="Times New Roman"/>
          <w:sz w:val="24"/>
          <w:szCs w:val="24"/>
          <w:lang w:val="en-GB"/>
        </w:rPr>
        <w:t xml:space="preserve"> Many scales are built from single-country samples</w:t>
      </w:r>
      <w:r w:rsidR="00F06C95" w:rsidRPr="0040120E">
        <w:rPr>
          <w:rFonts w:ascii="Times New Roman" w:hAnsi="Times New Roman" w:cs="Times New Roman"/>
          <w:sz w:val="24"/>
          <w:szCs w:val="24"/>
          <w:lang w:val="en-GB"/>
        </w:rPr>
        <w:t>;</w:t>
      </w:r>
      <w:r w:rsidR="00036423" w:rsidRPr="0040120E">
        <w:rPr>
          <w:rFonts w:ascii="Times New Roman" w:hAnsi="Times New Roman" w:cs="Times New Roman"/>
          <w:sz w:val="24"/>
          <w:szCs w:val="24"/>
          <w:lang w:val="en-GB"/>
        </w:rPr>
        <w:t xml:space="preserve"> as an example, previous scales have only been tested in Germany or in the US. However, we argue that brand heritage is a temporal phenomenon and the perception of time varies i</w:t>
      </w:r>
      <w:r w:rsidR="00130258" w:rsidRPr="0040120E">
        <w:rPr>
          <w:rFonts w:ascii="Times New Roman" w:hAnsi="Times New Roman" w:cs="Times New Roman"/>
          <w:sz w:val="24"/>
          <w:szCs w:val="24"/>
          <w:lang w:val="en-GB"/>
        </w:rPr>
        <w:t>n distinct cultural background</w:t>
      </w:r>
      <w:r w:rsidR="00F06C95" w:rsidRPr="0040120E">
        <w:rPr>
          <w:rFonts w:ascii="Times New Roman" w:hAnsi="Times New Roman" w:cs="Times New Roman"/>
          <w:sz w:val="24"/>
          <w:szCs w:val="24"/>
          <w:lang w:val="en-GB"/>
        </w:rPr>
        <w:t>s</w:t>
      </w:r>
      <w:r w:rsidR="00130258" w:rsidRPr="0040120E">
        <w:rPr>
          <w:rFonts w:ascii="Times New Roman" w:hAnsi="Times New Roman" w:cs="Times New Roman"/>
          <w:sz w:val="24"/>
          <w:szCs w:val="24"/>
          <w:lang w:val="en-GB"/>
        </w:rPr>
        <w:t xml:space="preserve"> </w:t>
      </w:r>
      <w:r w:rsidR="00130258" w:rsidRPr="0040120E">
        <w:rPr>
          <w:rFonts w:ascii="Times New Roman" w:hAnsi="Times New Roman" w:cs="Times New Roman"/>
          <w:sz w:val="24"/>
          <w:szCs w:val="24"/>
          <w:lang w:val="en-GB"/>
        </w:rPr>
        <w:fldChar w:fldCharType="begin" w:fldLock="1"/>
      </w:r>
      <w:r w:rsidR="003870BB" w:rsidRPr="0040120E">
        <w:rPr>
          <w:rFonts w:ascii="Times New Roman" w:hAnsi="Times New Roman" w:cs="Times New Roman"/>
          <w:sz w:val="24"/>
          <w:szCs w:val="24"/>
          <w:lang w:val="en-GB"/>
        </w:rPr>
        <w:instrText>ADDIN CSL_CITATION {"citationItems":[{"id":"ITEM-1","itemData":{"author":[{"dropping-particle":"","family":"Geertz","given":"Clifford","non-dropping-particle":"","parse-names":false,"suffix":""}],"container-title":"The Interpretation of Cultures: Selected Essays","editor":[{"dropping-particle":"","family":"Geertz","given":"Clifford","non-dropping-particle":"","parse-names":false,"suffix":""}],"id":"ITEM-1","issued":{"date-parts":[["1973"]]},"page":"360–411","publisher":"Basic Books","publisher-place":"New York","title":"Person, time, and conduct in Bali","type":"chapter"},"uris":["http://www.mendeley.com/documents/?uuid=bd55cee7-e8dd-4b3e-a5de-ee5d4892d5ac"]}],"mendeley":{"formattedCitation":"(Geertz, 1973)","plainTextFormattedCitation":"(Geertz, 1973)","previouslyFormattedCitation":"(Geertz, 1973)"},"properties":{"noteIndex":0},"schema":"https://github.com/citation-style-language/schema/raw/master/csl-citation.json"}</w:instrText>
      </w:r>
      <w:r w:rsidR="00130258" w:rsidRPr="0040120E">
        <w:rPr>
          <w:rFonts w:ascii="Times New Roman" w:hAnsi="Times New Roman" w:cs="Times New Roman"/>
          <w:sz w:val="24"/>
          <w:szCs w:val="24"/>
          <w:lang w:val="en-GB"/>
        </w:rPr>
        <w:fldChar w:fldCharType="separate"/>
      </w:r>
      <w:r w:rsidR="00130258" w:rsidRPr="0040120E">
        <w:rPr>
          <w:rFonts w:ascii="Times New Roman" w:hAnsi="Times New Roman" w:cs="Times New Roman"/>
          <w:noProof/>
          <w:sz w:val="24"/>
          <w:szCs w:val="24"/>
          <w:lang w:val="en-GB"/>
        </w:rPr>
        <w:t>(Geertz, 1973)</w:t>
      </w:r>
      <w:r w:rsidR="00130258" w:rsidRPr="0040120E">
        <w:rPr>
          <w:rFonts w:ascii="Times New Roman" w:hAnsi="Times New Roman" w:cs="Times New Roman"/>
          <w:sz w:val="24"/>
          <w:szCs w:val="24"/>
          <w:lang w:val="en-GB"/>
        </w:rPr>
        <w:fldChar w:fldCharType="end"/>
      </w:r>
      <w:r w:rsidR="00036423" w:rsidRPr="0040120E">
        <w:rPr>
          <w:rFonts w:ascii="Times New Roman" w:hAnsi="Times New Roman" w:cs="Times New Roman"/>
          <w:sz w:val="24"/>
          <w:szCs w:val="24"/>
          <w:lang w:val="en-GB"/>
        </w:rPr>
        <w:t>. D</w:t>
      </w:r>
      <w:r w:rsidR="00383047" w:rsidRPr="0040120E">
        <w:rPr>
          <w:rFonts w:ascii="Times New Roman" w:hAnsi="Times New Roman" w:cs="Times New Roman"/>
          <w:sz w:val="24"/>
          <w:szCs w:val="24"/>
          <w:lang w:val="en-GB"/>
        </w:rPr>
        <w:t xml:space="preserve">ata from Europe or America </w:t>
      </w:r>
      <w:r w:rsidR="005017B5" w:rsidRPr="0040120E">
        <w:rPr>
          <w:rFonts w:ascii="Times New Roman" w:hAnsi="Times New Roman" w:cs="Times New Roman"/>
          <w:sz w:val="24"/>
          <w:szCs w:val="24"/>
          <w:lang w:val="en-GB"/>
        </w:rPr>
        <w:t>could increase the psychometric properties of the scale</w:t>
      </w:r>
      <w:r w:rsidR="009A1C0D" w:rsidRPr="0040120E">
        <w:rPr>
          <w:rFonts w:ascii="Times New Roman" w:hAnsi="Times New Roman" w:cs="Times New Roman"/>
          <w:sz w:val="24"/>
          <w:szCs w:val="24"/>
          <w:lang w:val="en-GB"/>
        </w:rPr>
        <w:t>.</w:t>
      </w:r>
      <w:r w:rsidR="00383047" w:rsidRPr="0040120E">
        <w:rPr>
          <w:rFonts w:ascii="Times New Roman" w:hAnsi="Times New Roman" w:cs="Times New Roman"/>
          <w:sz w:val="24"/>
          <w:szCs w:val="24"/>
          <w:lang w:val="en-GB"/>
        </w:rPr>
        <w:t xml:space="preserve"> Data from Asian countries</w:t>
      </w:r>
      <w:r w:rsidR="00DC4F17" w:rsidRPr="0040120E">
        <w:rPr>
          <w:rFonts w:ascii="Times New Roman" w:hAnsi="Times New Roman" w:cs="Times New Roman"/>
          <w:sz w:val="24"/>
          <w:szCs w:val="24"/>
          <w:lang w:val="en-GB"/>
        </w:rPr>
        <w:t xml:space="preserve"> </w:t>
      </w:r>
      <w:r w:rsidR="00383047" w:rsidRPr="0040120E">
        <w:rPr>
          <w:rFonts w:ascii="Times New Roman" w:hAnsi="Times New Roman" w:cs="Times New Roman"/>
          <w:sz w:val="24"/>
          <w:szCs w:val="24"/>
          <w:lang w:val="en-GB"/>
        </w:rPr>
        <w:t>where time is perceived in</w:t>
      </w:r>
      <w:r w:rsidR="00F06C95" w:rsidRPr="0040120E">
        <w:rPr>
          <w:rFonts w:ascii="Times New Roman" w:hAnsi="Times New Roman" w:cs="Times New Roman"/>
          <w:sz w:val="24"/>
          <w:szCs w:val="24"/>
          <w:lang w:val="en-GB"/>
        </w:rPr>
        <w:t xml:space="preserve"> a rather</w:t>
      </w:r>
      <w:r w:rsidR="00383047" w:rsidRPr="0040120E">
        <w:rPr>
          <w:rFonts w:ascii="Times New Roman" w:hAnsi="Times New Roman" w:cs="Times New Roman"/>
          <w:sz w:val="24"/>
          <w:szCs w:val="24"/>
          <w:lang w:val="en-GB"/>
        </w:rPr>
        <w:t xml:space="preserve"> cyclical way could show different results or dimensions. </w:t>
      </w:r>
      <w:r w:rsidR="00AA06FA" w:rsidRPr="0040120E">
        <w:rPr>
          <w:rFonts w:ascii="Times New Roman" w:hAnsi="Times New Roman" w:cs="Times New Roman"/>
          <w:sz w:val="24"/>
          <w:szCs w:val="24"/>
          <w:lang w:val="en-GB"/>
        </w:rPr>
        <w:t>Nevertheless</w:t>
      </w:r>
      <w:r w:rsidR="009A1C0D" w:rsidRPr="0040120E">
        <w:rPr>
          <w:rFonts w:ascii="Times New Roman" w:hAnsi="Times New Roman" w:cs="Times New Roman"/>
          <w:sz w:val="24"/>
          <w:szCs w:val="24"/>
          <w:lang w:val="en-GB"/>
        </w:rPr>
        <w:t xml:space="preserve">, </w:t>
      </w:r>
      <w:r w:rsidR="00545D2E" w:rsidRPr="0040120E">
        <w:rPr>
          <w:rFonts w:ascii="Times New Roman" w:hAnsi="Times New Roman" w:cs="Times New Roman"/>
          <w:sz w:val="24"/>
          <w:szCs w:val="24"/>
          <w:lang w:val="en-GB"/>
        </w:rPr>
        <w:t xml:space="preserve">as such, </w:t>
      </w:r>
      <w:r w:rsidR="009A1C0D" w:rsidRPr="0040120E">
        <w:rPr>
          <w:rFonts w:ascii="Times New Roman" w:hAnsi="Times New Roman" w:cs="Times New Roman"/>
          <w:sz w:val="24"/>
          <w:szCs w:val="24"/>
          <w:lang w:val="en-GB"/>
        </w:rPr>
        <w:t xml:space="preserve">this research </w:t>
      </w:r>
      <w:r w:rsidR="00545D2E" w:rsidRPr="0040120E">
        <w:rPr>
          <w:rFonts w:ascii="Times New Roman" w:hAnsi="Times New Roman" w:cs="Times New Roman"/>
          <w:sz w:val="24"/>
          <w:szCs w:val="24"/>
          <w:lang w:val="en-GB"/>
        </w:rPr>
        <w:t xml:space="preserve">already </w:t>
      </w:r>
      <w:r w:rsidR="009A1C0D" w:rsidRPr="0040120E">
        <w:rPr>
          <w:rFonts w:ascii="Times New Roman" w:hAnsi="Times New Roman" w:cs="Times New Roman"/>
          <w:sz w:val="24"/>
          <w:szCs w:val="24"/>
          <w:lang w:val="en-GB"/>
        </w:rPr>
        <w:t xml:space="preserve">brings new perspectives </w:t>
      </w:r>
      <w:r w:rsidR="00AB3986" w:rsidRPr="0040120E">
        <w:rPr>
          <w:rFonts w:ascii="Times New Roman" w:hAnsi="Times New Roman" w:cs="Times New Roman"/>
          <w:sz w:val="24"/>
          <w:szCs w:val="24"/>
          <w:lang w:val="en-GB"/>
        </w:rPr>
        <w:t>to</w:t>
      </w:r>
      <w:r w:rsidR="009A1C0D" w:rsidRPr="0040120E">
        <w:rPr>
          <w:rFonts w:ascii="Times New Roman" w:hAnsi="Times New Roman" w:cs="Times New Roman"/>
          <w:sz w:val="24"/>
          <w:szCs w:val="24"/>
          <w:lang w:val="en-GB"/>
        </w:rPr>
        <w:t xml:space="preserve"> brand management </w:t>
      </w:r>
      <w:r w:rsidR="00AB3986" w:rsidRPr="0040120E">
        <w:rPr>
          <w:rFonts w:ascii="Times New Roman" w:hAnsi="Times New Roman" w:cs="Times New Roman"/>
          <w:sz w:val="24"/>
          <w:szCs w:val="24"/>
          <w:lang w:val="en-GB"/>
        </w:rPr>
        <w:t>research</w:t>
      </w:r>
      <w:r w:rsidR="00383047" w:rsidRPr="0040120E">
        <w:rPr>
          <w:rFonts w:ascii="Times New Roman" w:hAnsi="Times New Roman" w:cs="Times New Roman"/>
          <w:sz w:val="24"/>
          <w:szCs w:val="24"/>
          <w:lang w:val="en-GB"/>
        </w:rPr>
        <w:t xml:space="preserve"> on a European market where the heritage phenomenon is </w:t>
      </w:r>
      <w:r w:rsidR="00384C23" w:rsidRPr="0040120E">
        <w:rPr>
          <w:rFonts w:ascii="Times New Roman" w:hAnsi="Times New Roman" w:cs="Times New Roman"/>
          <w:sz w:val="24"/>
          <w:szCs w:val="24"/>
          <w:lang w:val="en-GB"/>
        </w:rPr>
        <w:t>arguably very</w:t>
      </w:r>
      <w:r w:rsidR="00383047" w:rsidRPr="0040120E">
        <w:rPr>
          <w:rFonts w:ascii="Times New Roman" w:hAnsi="Times New Roman" w:cs="Times New Roman"/>
          <w:sz w:val="24"/>
          <w:szCs w:val="24"/>
          <w:lang w:val="en-GB"/>
        </w:rPr>
        <w:t xml:space="preserve"> pronounced</w:t>
      </w:r>
      <w:r w:rsidR="009A1C0D" w:rsidRPr="0040120E">
        <w:rPr>
          <w:rFonts w:ascii="Times New Roman" w:hAnsi="Times New Roman" w:cs="Times New Roman"/>
          <w:sz w:val="24"/>
          <w:szCs w:val="24"/>
          <w:lang w:val="en-GB"/>
        </w:rPr>
        <w:t>.</w:t>
      </w:r>
      <w:r w:rsidR="00383047" w:rsidRPr="0040120E">
        <w:rPr>
          <w:rFonts w:ascii="Times New Roman" w:hAnsi="Times New Roman" w:cs="Times New Roman"/>
          <w:sz w:val="24"/>
          <w:szCs w:val="24"/>
          <w:lang w:val="en-GB"/>
        </w:rPr>
        <w:t xml:space="preserve"> The development and construction of the scale is based on a large variety of packaged consumer goods</w:t>
      </w:r>
      <w:r w:rsidR="00F06C95" w:rsidRPr="0040120E">
        <w:rPr>
          <w:rFonts w:ascii="Times New Roman" w:hAnsi="Times New Roman" w:cs="Times New Roman"/>
          <w:sz w:val="24"/>
          <w:szCs w:val="24"/>
          <w:lang w:val="en-GB"/>
        </w:rPr>
        <w:t>;</w:t>
      </w:r>
      <w:r w:rsidR="00383047" w:rsidRPr="0040120E">
        <w:rPr>
          <w:rFonts w:ascii="Times New Roman" w:hAnsi="Times New Roman" w:cs="Times New Roman"/>
          <w:sz w:val="24"/>
          <w:szCs w:val="24"/>
          <w:lang w:val="en-GB"/>
        </w:rPr>
        <w:t xml:space="preserve"> we then extend the validity to automobile</w:t>
      </w:r>
      <w:r w:rsidR="002B6A58" w:rsidRPr="0040120E">
        <w:rPr>
          <w:rFonts w:ascii="Times New Roman" w:hAnsi="Times New Roman" w:cs="Times New Roman"/>
          <w:sz w:val="24"/>
          <w:szCs w:val="24"/>
          <w:lang w:val="en-GB"/>
        </w:rPr>
        <w:t xml:space="preserve"> and financial services</w:t>
      </w:r>
      <w:r w:rsidR="00F06C95" w:rsidRPr="0040120E">
        <w:rPr>
          <w:rFonts w:ascii="Times New Roman" w:hAnsi="Times New Roman" w:cs="Times New Roman"/>
          <w:sz w:val="24"/>
          <w:szCs w:val="24"/>
          <w:lang w:val="en-GB"/>
        </w:rPr>
        <w:t>,</w:t>
      </w:r>
      <w:r w:rsidR="00383047" w:rsidRPr="0040120E">
        <w:rPr>
          <w:rFonts w:ascii="Times New Roman" w:hAnsi="Times New Roman" w:cs="Times New Roman"/>
          <w:sz w:val="24"/>
          <w:szCs w:val="24"/>
          <w:lang w:val="en-GB"/>
        </w:rPr>
        <w:t xml:space="preserve"> but more resear</w:t>
      </w:r>
      <w:r w:rsidR="002D7072" w:rsidRPr="0040120E">
        <w:rPr>
          <w:rFonts w:ascii="Times New Roman" w:hAnsi="Times New Roman" w:cs="Times New Roman"/>
          <w:sz w:val="24"/>
          <w:szCs w:val="24"/>
          <w:lang w:val="en-GB"/>
        </w:rPr>
        <w:t>ch could allow further generalis</w:t>
      </w:r>
      <w:r w:rsidR="00383047" w:rsidRPr="0040120E">
        <w:rPr>
          <w:rFonts w:ascii="Times New Roman" w:hAnsi="Times New Roman" w:cs="Times New Roman"/>
          <w:sz w:val="24"/>
          <w:szCs w:val="24"/>
          <w:lang w:val="en-GB"/>
        </w:rPr>
        <w:t>ation of the results.</w:t>
      </w:r>
      <w:r w:rsidR="002358D1" w:rsidRPr="0040120E">
        <w:rPr>
          <w:rFonts w:ascii="Times New Roman" w:hAnsi="Times New Roman" w:cs="Times New Roman"/>
          <w:sz w:val="24"/>
          <w:szCs w:val="24"/>
          <w:lang w:val="en-GB"/>
        </w:rPr>
        <w:t xml:space="preserve"> Future research could also investigate how this scale applies to luxury brands. The links between luxury scales and this</w:t>
      </w:r>
      <w:r w:rsidR="00BC2B34" w:rsidRPr="0040120E">
        <w:rPr>
          <w:rFonts w:ascii="Times New Roman" w:hAnsi="Times New Roman" w:cs="Times New Roman"/>
          <w:sz w:val="24"/>
          <w:szCs w:val="24"/>
          <w:lang w:val="en-GB"/>
        </w:rPr>
        <w:t xml:space="preserve"> perceived</w:t>
      </w:r>
      <w:r w:rsidR="002358D1" w:rsidRPr="0040120E">
        <w:rPr>
          <w:rFonts w:ascii="Times New Roman" w:hAnsi="Times New Roman" w:cs="Times New Roman"/>
          <w:sz w:val="24"/>
          <w:szCs w:val="24"/>
          <w:lang w:val="en-GB"/>
        </w:rPr>
        <w:t xml:space="preserve"> brand heritage scale could be studied in order to assess </w:t>
      </w:r>
      <w:r w:rsidR="00BC2B34" w:rsidRPr="0040120E">
        <w:rPr>
          <w:rFonts w:ascii="Times New Roman" w:hAnsi="Times New Roman" w:cs="Times New Roman"/>
          <w:sz w:val="24"/>
          <w:szCs w:val="24"/>
          <w:lang w:val="en-GB"/>
        </w:rPr>
        <w:t>how important</w:t>
      </w:r>
      <w:r w:rsidR="002358D1" w:rsidRPr="0040120E">
        <w:rPr>
          <w:rFonts w:ascii="Times New Roman" w:hAnsi="Times New Roman" w:cs="Times New Roman"/>
          <w:sz w:val="24"/>
          <w:szCs w:val="24"/>
          <w:lang w:val="en-GB"/>
        </w:rPr>
        <w:t xml:space="preserve"> brand heritage </w:t>
      </w:r>
      <w:r w:rsidR="00BC2B34" w:rsidRPr="0040120E">
        <w:rPr>
          <w:rFonts w:ascii="Times New Roman" w:hAnsi="Times New Roman" w:cs="Times New Roman"/>
          <w:sz w:val="24"/>
          <w:szCs w:val="24"/>
          <w:lang w:val="en-GB"/>
        </w:rPr>
        <w:t>actually is</w:t>
      </w:r>
      <w:r w:rsidR="002358D1" w:rsidRPr="0040120E">
        <w:rPr>
          <w:rFonts w:ascii="Times New Roman" w:hAnsi="Times New Roman" w:cs="Times New Roman"/>
          <w:sz w:val="24"/>
          <w:szCs w:val="24"/>
          <w:lang w:val="en-GB"/>
        </w:rPr>
        <w:t xml:space="preserve"> in luxury</w:t>
      </w:r>
      <w:r w:rsidR="00577F50" w:rsidRPr="0040120E">
        <w:rPr>
          <w:rFonts w:ascii="Times New Roman" w:hAnsi="Times New Roman" w:cs="Times New Roman"/>
          <w:sz w:val="24"/>
          <w:szCs w:val="24"/>
          <w:lang w:val="en-GB"/>
        </w:rPr>
        <w:t xml:space="preserve"> marketing</w:t>
      </w:r>
      <w:r w:rsidR="002358D1" w:rsidRPr="0040120E">
        <w:rPr>
          <w:rFonts w:ascii="Times New Roman" w:hAnsi="Times New Roman" w:cs="Times New Roman"/>
          <w:sz w:val="24"/>
          <w:szCs w:val="24"/>
          <w:lang w:val="en-GB"/>
        </w:rPr>
        <w:t>.</w:t>
      </w:r>
    </w:p>
    <w:p w14:paraId="46C0648F" w14:textId="19F04962" w:rsidR="00384C23" w:rsidRPr="0040120E" w:rsidRDefault="00384C23" w:rsidP="009071EA">
      <w:pPr>
        <w:spacing w:line="480" w:lineRule="auto"/>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 xml:space="preserve">Another limitation of this research is that it does not consider situations in which brands do not use heritage but are still successful. As it focuses on the development of the tool, it does not engage with the identification of moderators explaining under which conditions a lower or a higher salience of brand heritage leads to optimal effect on dependent variables such as attitudes </w:t>
      </w:r>
      <w:r w:rsidRPr="0040120E">
        <w:rPr>
          <w:rFonts w:ascii="Times New Roman" w:hAnsi="Times New Roman" w:cs="Times New Roman"/>
          <w:sz w:val="24"/>
          <w:szCs w:val="24"/>
          <w:lang w:val="en-GB"/>
        </w:rPr>
        <w:lastRenderedPageBreak/>
        <w:t>towards the brand, preference, willingness to pay</w:t>
      </w:r>
      <w:r w:rsidR="00271193" w:rsidRPr="0040120E">
        <w:rPr>
          <w:rFonts w:ascii="Times New Roman" w:hAnsi="Times New Roman" w:cs="Times New Roman"/>
          <w:sz w:val="24"/>
          <w:szCs w:val="24"/>
          <w:lang w:val="en-GB"/>
        </w:rPr>
        <w:t>,</w:t>
      </w:r>
      <w:r w:rsidRPr="0040120E">
        <w:rPr>
          <w:rFonts w:ascii="Times New Roman" w:hAnsi="Times New Roman" w:cs="Times New Roman"/>
          <w:sz w:val="24"/>
          <w:szCs w:val="24"/>
          <w:lang w:val="en-GB"/>
        </w:rPr>
        <w:t xml:space="preserve"> etc. Further research could use this scale to investigate the moderators.</w:t>
      </w:r>
    </w:p>
    <w:p w14:paraId="5E350566" w14:textId="4F4B4717" w:rsidR="00384C23" w:rsidRPr="0040120E" w:rsidRDefault="00384C23" w:rsidP="009071EA">
      <w:pPr>
        <w:spacing w:line="480" w:lineRule="auto"/>
        <w:jc w:val="both"/>
        <w:rPr>
          <w:rFonts w:ascii="Times New Roman" w:hAnsi="Times New Roman" w:cs="Times New Roman"/>
          <w:sz w:val="24"/>
          <w:szCs w:val="24"/>
          <w:lang w:val="en-GB"/>
        </w:rPr>
      </w:pPr>
      <w:r w:rsidRPr="0040120E">
        <w:rPr>
          <w:rFonts w:ascii="Times New Roman" w:hAnsi="Times New Roman" w:cs="Times New Roman"/>
          <w:sz w:val="24"/>
          <w:szCs w:val="24"/>
          <w:lang w:val="en-GB"/>
        </w:rPr>
        <w:t>Finally, this scale identifies that longevity is part of the perception of brand heritage</w:t>
      </w:r>
      <w:r w:rsidR="00F17D0B" w:rsidRPr="0040120E">
        <w:rPr>
          <w:rFonts w:ascii="Times New Roman" w:hAnsi="Times New Roman" w:cs="Times New Roman"/>
          <w:sz w:val="24"/>
          <w:szCs w:val="24"/>
          <w:lang w:val="en-GB"/>
        </w:rPr>
        <w:t>. Although we insist that the official age of a brand and its perception as heritage are not the same, most of the brand</w:t>
      </w:r>
      <w:r w:rsidR="00F06C95" w:rsidRPr="0040120E">
        <w:rPr>
          <w:rFonts w:ascii="Times New Roman" w:hAnsi="Times New Roman" w:cs="Times New Roman"/>
          <w:sz w:val="24"/>
          <w:szCs w:val="24"/>
          <w:lang w:val="en-GB"/>
        </w:rPr>
        <w:t>s</w:t>
      </w:r>
      <w:r w:rsidR="00F17D0B" w:rsidRPr="0040120E">
        <w:rPr>
          <w:rFonts w:ascii="Times New Roman" w:hAnsi="Times New Roman" w:cs="Times New Roman"/>
          <w:sz w:val="24"/>
          <w:szCs w:val="24"/>
          <w:lang w:val="en-GB"/>
        </w:rPr>
        <w:t xml:space="preserve"> we identified in the qualitative study are more than 100 years old. An interesting question that further research could look at i</w:t>
      </w:r>
      <w:r w:rsidRPr="0040120E">
        <w:rPr>
          <w:rFonts w:ascii="Times New Roman" w:hAnsi="Times New Roman" w:cs="Times New Roman"/>
          <w:sz w:val="24"/>
          <w:szCs w:val="24"/>
          <w:lang w:val="en-GB"/>
        </w:rPr>
        <w:t xml:space="preserve">s: how old should a brand be to be perceived as </w:t>
      </w:r>
      <w:r w:rsidR="00F17D0B" w:rsidRPr="0040120E">
        <w:rPr>
          <w:rFonts w:ascii="Times New Roman" w:hAnsi="Times New Roman" w:cs="Times New Roman"/>
          <w:sz w:val="24"/>
          <w:szCs w:val="24"/>
          <w:lang w:val="en-GB"/>
        </w:rPr>
        <w:t>heritage</w:t>
      </w:r>
      <w:r w:rsidRPr="0040120E">
        <w:rPr>
          <w:rFonts w:ascii="Times New Roman" w:hAnsi="Times New Roman" w:cs="Times New Roman"/>
          <w:sz w:val="24"/>
          <w:szCs w:val="24"/>
          <w:lang w:val="en-GB"/>
        </w:rPr>
        <w:t xml:space="preserve">? </w:t>
      </w:r>
    </w:p>
    <w:p w14:paraId="065EACC4" w14:textId="3A0364C2" w:rsidR="0027155C" w:rsidRPr="0040120E" w:rsidRDefault="009C0C10" w:rsidP="00AA7870">
      <w:pPr>
        <w:pStyle w:val="NormalWeb"/>
        <w:spacing w:line="480" w:lineRule="auto"/>
        <w:ind w:left="480" w:hanging="480"/>
        <w:divId w:val="570849481"/>
        <w:rPr>
          <w:b/>
          <w:lang w:val="en-GB"/>
        </w:rPr>
      </w:pPr>
      <w:r w:rsidRPr="0040120E">
        <w:rPr>
          <w:b/>
          <w:lang w:val="en-GB"/>
        </w:rPr>
        <w:t>References</w:t>
      </w:r>
    </w:p>
    <w:p w14:paraId="35EBA94E" w14:textId="7A550434" w:rsidR="00240CE4" w:rsidRPr="00320A36" w:rsidRDefault="00130258"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40120E">
        <w:rPr>
          <w:rFonts w:ascii="Times New Roman" w:hAnsi="Times New Roman" w:cs="Times New Roman"/>
          <w:sz w:val="24"/>
          <w:szCs w:val="24"/>
          <w:lang w:val="en-GB"/>
        </w:rPr>
        <w:fldChar w:fldCharType="begin" w:fldLock="1"/>
      </w:r>
      <w:r w:rsidRPr="0040120E">
        <w:rPr>
          <w:rFonts w:ascii="Times New Roman" w:hAnsi="Times New Roman" w:cs="Times New Roman"/>
          <w:sz w:val="24"/>
          <w:szCs w:val="24"/>
          <w:lang w:val="en-GB"/>
        </w:rPr>
        <w:instrText xml:space="preserve">ADDIN Mendeley Bibliography CSL_BIBLIOGRAPHY </w:instrText>
      </w:r>
      <w:r w:rsidRPr="0040120E">
        <w:rPr>
          <w:rFonts w:ascii="Times New Roman" w:hAnsi="Times New Roman" w:cs="Times New Roman"/>
          <w:sz w:val="24"/>
          <w:szCs w:val="24"/>
          <w:lang w:val="en-GB"/>
        </w:rPr>
        <w:fldChar w:fldCharType="separate"/>
      </w:r>
      <w:r w:rsidR="00240CE4" w:rsidRPr="00320A36">
        <w:rPr>
          <w:rFonts w:ascii="Times New Roman" w:hAnsi="Times New Roman" w:cs="Times New Roman"/>
          <w:noProof/>
          <w:sz w:val="24"/>
          <w:szCs w:val="24"/>
          <w:lang w:val="en-GB"/>
        </w:rPr>
        <w:t xml:space="preserve">Anderson, J. C., &amp; Gerbing, D. W. (1988). Structural equation modeling in practice: A review and recommended two-step approach. </w:t>
      </w:r>
      <w:r w:rsidR="00240CE4" w:rsidRPr="00320A36">
        <w:rPr>
          <w:rFonts w:ascii="Times New Roman" w:hAnsi="Times New Roman" w:cs="Times New Roman"/>
          <w:i/>
          <w:iCs/>
          <w:noProof/>
          <w:sz w:val="24"/>
          <w:szCs w:val="24"/>
          <w:lang w:val="en-GB"/>
        </w:rPr>
        <w:t>Psychological Bulletin</w:t>
      </w:r>
      <w:r w:rsidR="00240CE4" w:rsidRPr="00320A36">
        <w:rPr>
          <w:rFonts w:ascii="Times New Roman" w:hAnsi="Times New Roman" w:cs="Times New Roman"/>
          <w:noProof/>
          <w:sz w:val="24"/>
          <w:szCs w:val="24"/>
          <w:lang w:val="en-GB"/>
        </w:rPr>
        <w:t xml:space="preserve">, </w:t>
      </w:r>
      <w:r w:rsidR="00240CE4" w:rsidRPr="00320A36">
        <w:rPr>
          <w:rFonts w:ascii="Times New Roman" w:hAnsi="Times New Roman" w:cs="Times New Roman"/>
          <w:i/>
          <w:iCs/>
          <w:noProof/>
          <w:sz w:val="24"/>
          <w:szCs w:val="24"/>
          <w:lang w:val="en-GB"/>
        </w:rPr>
        <w:t>103</w:t>
      </w:r>
      <w:r w:rsidR="00240CE4" w:rsidRPr="00320A36">
        <w:rPr>
          <w:rFonts w:ascii="Times New Roman" w:hAnsi="Times New Roman" w:cs="Times New Roman"/>
          <w:noProof/>
          <w:sz w:val="24"/>
          <w:szCs w:val="24"/>
          <w:lang w:val="en-GB"/>
        </w:rPr>
        <w:t>(3), 411–423. https://doi.org/10.1037/0033-2909.103.3.411</w:t>
      </w:r>
    </w:p>
    <w:p w14:paraId="2CCAF73B"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Athwal, N., &amp; Harris, L. C. (2018). Examining how brand authenticity is established and maintained: the case of the Reverso. </w:t>
      </w:r>
      <w:r w:rsidRPr="00320A36">
        <w:rPr>
          <w:rFonts w:ascii="Times New Roman" w:hAnsi="Times New Roman" w:cs="Times New Roman"/>
          <w:i/>
          <w:iCs/>
          <w:noProof/>
          <w:sz w:val="24"/>
          <w:szCs w:val="24"/>
          <w:lang w:val="en-GB"/>
        </w:rPr>
        <w:t>Journal of Marketing Management</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34</w:t>
      </w:r>
      <w:r w:rsidRPr="00320A36">
        <w:rPr>
          <w:rFonts w:ascii="Times New Roman" w:hAnsi="Times New Roman" w:cs="Times New Roman"/>
          <w:noProof/>
          <w:sz w:val="24"/>
          <w:szCs w:val="24"/>
          <w:lang w:val="en-GB"/>
        </w:rPr>
        <w:t>(3–4), 347–369. https://doi.org/10.1080/0267257X.2018.1447008</w:t>
      </w:r>
    </w:p>
    <w:p w14:paraId="017B6529"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Baker, S., &amp; Kennedy, P. (1994). Death by nostalgia: A diagnosis of context-specific cases. In </w:t>
      </w:r>
      <w:r w:rsidRPr="00320A36">
        <w:rPr>
          <w:rFonts w:ascii="Times New Roman" w:hAnsi="Times New Roman" w:cs="Times New Roman"/>
          <w:i/>
          <w:iCs/>
          <w:noProof/>
          <w:sz w:val="24"/>
          <w:szCs w:val="24"/>
          <w:lang w:val="en-GB"/>
        </w:rPr>
        <w:t>NA - Advances in Consumer Research</w:t>
      </w:r>
      <w:r w:rsidRPr="00320A36">
        <w:rPr>
          <w:rFonts w:ascii="Times New Roman" w:hAnsi="Times New Roman" w:cs="Times New Roman"/>
          <w:noProof/>
          <w:sz w:val="24"/>
          <w:szCs w:val="24"/>
          <w:lang w:val="en-GB"/>
        </w:rPr>
        <w:t xml:space="preserve"> (pp. 169–174).</w:t>
      </w:r>
    </w:p>
    <w:p w14:paraId="75E47762"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Baldwin, M., Biernat, M., &amp; Landau, M. J. (2015). Remembering the real me: Nostalgia offers a window to the intrinsic self. </w:t>
      </w:r>
      <w:r w:rsidRPr="00320A36">
        <w:rPr>
          <w:rFonts w:ascii="Times New Roman" w:hAnsi="Times New Roman" w:cs="Times New Roman"/>
          <w:i/>
          <w:iCs/>
          <w:noProof/>
          <w:sz w:val="24"/>
          <w:szCs w:val="24"/>
          <w:lang w:val="en-GB"/>
        </w:rPr>
        <w:t>Journal of Personality and Social Psychology</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108</w:t>
      </w:r>
      <w:r w:rsidRPr="00320A36">
        <w:rPr>
          <w:rFonts w:ascii="Times New Roman" w:hAnsi="Times New Roman" w:cs="Times New Roman"/>
          <w:noProof/>
          <w:sz w:val="24"/>
          <w:szCs w:val="24"/>
          <w:lang w:val="en-GB"/>
        </w:rPr>
        <w:t>(1), 128–147. https://doi.org/10.1037/a0038033</w:t>
      </w:r>
    </w:p>
    <w:p w14:paraId="58C4F239"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Balmer, J. M. T. (2011). Corporate heritage identities, corporate heritage brands and the multiple heritage identities of the British Monarchy. </w:t>
      </w:r>
      <w:r w:rsidRPr="00320A36">
        <w:rPr>
          <w:rFonts w:ascii="Times New Roman" w:hAnsi="Times New Roman" w:cs="Times New Roman"/>
          <w:i/>
          <w:iCs/>
          <w:noProof/>
          <w:sz w:val="24"/>
          <w:szCs w:val="24"/>
          <w:lang w:val="en-GB"/>
        </w:rPr>
        <w:t>European Journal of Marketing</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45</w:t>
      </w:r>
      <w:r w:rsidRPr="00320A36">
        <w:rPr>
          <w:rFonts w:ascii="Times New Roman" w:hAnsi="Times New Roman" w:cs="Times New Roman"/>
          <w:noProof/>
          <w:sz w:val="24"/>
          <w:szCs w:val="24"/>
          <w:lang w:val="en-GB"/>
        </w:rPr>
        <w:t>(9/10), 1380–1398. https://doi.org/10.1108/03090561111151817</w:t>
      </w:r>
    </w:p>
    <w:p w14:paraId="168D513F"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Balmer, J. M. T. (2013). Corporate heritage, corporate heritage marketing, and total corporate heritage communications: What are they? What of them? </w:t>
      </w:r>
      <w:r w:rsidRPr="00320A36">
        <w:rPr>
          <w:rFonts w:ascii="Times New Roman" w:hAnsi="Times New Roman" w:cs="Times New Roman"/>
          <w:i/>
          <w:iCs/>
          <w:noProof/>
          <w:sz w:val="24"/>
          <w:szCs w:val="24"/>
          <w:lang w:val="en-GB"/>
        </w:rPr>
        <w:t xml:space="preserve">Corporate Communications: </w:t>
      </w:r>
      <w:r w:rsidRPr="00320A36">
        <w:rPr>
          <w:rFonts w:ascii="Times New Roman" w:hAnsi="Times New Roman" w:cs="Times New Roman"/>
          <w:i/>
          <w:iCs/>
          <w:noProof/>
          <w:sz w:val="24"/>
          <w:szCs w:val="24"/>
          <w:lang w:val="en-GB"/>
        </w:rPr>
        <w:lastRenderedPageBreak/>
        <w:t>An International Journal</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18</w:t>
      </w:r>
      <w:r w:rsidRPr="00320A36">
        <w:rPr>
          <w:rFonts w:ascii="Times New Roman" w:hAnsi="Times New Roman" w:cs="Times New Roman"/>
          <w:noProof/>
          <w:sz w:val="24"/>
          <w:szCs w:val="24"/>
          <w:lang w:val="en-GB"/>
        </w:rPr>
        <w:t>(3), 290–326. https://doi.org/10.1108/CCIJ-05-2013-0031</w:t>
      </w:r>
    </w:p>
    <w:p w14:paraId="46729DE0"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Balmer, J. M. T., &amp; Burghausen, M. (2015). Explicating corporate heritage, corporate heritage brands and organisational heritage. </w:t>
      </w:r>
      <w:r w:rsidRPr="00320A36">
        <w:rPr>
          <w:rFonts w:ascii="Times New Roman" w:hAnsi="Times New Roman" w:cs="Times New Roman"/>
          <w:i/>
          <w:iCs/>
          <w:noProof/>
          <w:sz w:val="24"/>
          <w:szCs w:val="24"/>
          <w:lang w:val="en-GB"/>
        </w:rPr>
        <w:t>Journal of Brand Management</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22</w:t>
      </w:r>
      <w:r w:rsidRPr="00320A36">
        <w:rPr>
          <w:rFonts w:ascii="Times New Roman" w:hAnsi="Times New Roman" w:cs="Times New Roman"/>
          <w:noProof/>
          <w:sz w:val="24"/>
          <w:szCs w:val="24"/>
          <w:lang w:val="en-GB"/>
        </w:rPr>
        <w:t>(5), 364–384. https://doi.org/10.1057/bm.2015.26</w:t>
      </w:r>
    </w:p>
    <w:p w14:paraId="361F78DC"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Balmer, J. M. T., &amp; Burghausen, M. (2019). Marketing, the past and corporate heritage. </w:t>
      </w:r>
      <w:r w:rsidRPr="00320A36">
        <w:rPr>
          <w:rFonts w:ascii="Times New Roman" w:hAnsi="Times New Roman" w:cs="Times New Roman"/>
          <w:i/>
          <w:iCs/>
          <w:noProof/>
          <w:sz w:val="24"/>
          <w:szCs w:val="24"/>
          <w:lang w:val="en-GB"/>
        </w:rPr>
        <w:t>Marketing Theory</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19</w:t>
      </w:r>
      <w:r w:rsidRPr="00320A36">
        <w:rPr>
          <w:rFonts w:ascii="Times New Roman" w:hAnsi="Times New Roman" w:cs="Times New Roman"/>
          <w:noProof/>
          <w:sz w:val="24"/>
          <w:szCs w:val="24"/>
          <w:lang w:val="en-GB"/>
        </w:rPr>
        <w:t>(2), 217–227. https://doi.org/10.1177/1470593118790636</w:t>
      </w:r>
    </w:p>
    <w:p w14:paraId="706C6BA2"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Balmer, J. M. T., Greyser, S., &amp; Urde, M. (2006). The Crown as a corporate brand: Insights from monarchies. </w:t>
      </w:r>
      <w:r w:rsidRPr="00320A36">
        <w:rPr>
          <w:rFonts w:ascii="Times New Roman" w:hAnsi="Times New Roman" w:cs="Times New Roman"/>
          <w:i/>
          <w:iCs/>
          <w:noProof/>
          <w:sz w:val="24"/>
          <w:szCs w:val="24"/>
          <w:lang w:val="en-GB"/>
        </w:rPr>
        <w:t>Journal of Brand Management</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14</w:t>
      </w:r>
      <w:r w:rsidRPr="00320A36">
        <w:rPr>
          <w:rFonts w:ascii="Times New Roman" w:hAnsi="Times New Roman" w:cs="Times New Roman"/>
          <w:noProof/>
          <w:sz w:val="24"/>
          <w:szCs w:val="24"/>
          <w:lang w:val="en-GB"/>
        </w:rPr>
        <w:t>(1–2), 137–161. https://doi.org/10.1057/palgrave.bm.2550031</w:t>
      </w:r>
    </w:p>
    <w:p w14:paraId="0A6A0C48"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Bergadaa, M. M. (1990). The Role of Time in the Action of the Consumer. </w:t>
      </w:r>
      <w:r w:rsidRPr="00320A36">
        <w:rPr>
          <w:rFonts w:ascii="Times New Roman" w:hAnsi="Times New Roman" w:cs="Times New Roman"/>
          <w:i/>
          <w:iCs/>
          <w:noProof/>
          <w:sz w:val="24"/>
          <w:szCs w:val="24"/>
          <w:lang w:val="en-GB"/>
        </w:rPr>
        <w:t>Journal of Consumer Research</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17</w:t>
      </w:r>
      <w:r w:rsidRPr="00320A36">
        <w:rPr>
          <w:rFonts w:ascii="Times New Roman" w:hAnsi="Times New Roman" w:cs="Times New Roman"/>
          <w:noProof/>
          <w:sz w:val="24"/>
          <w:szCs w:val="24"/>
          <w:lang w:val="en-GB"/>
        </w:rPr>
        <w:t>(3), 289. https://doi.org/10.1086/208558</w:t>
      </w:r>
    </w:p>
    <w:p w14:paraId="2165E553"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Beverland, M. (2006). The “real thing”: Branding authenticity in the luxury wine trade. </w:t>
      </w:r>
      <w:r w:rsidRPr="00320A36">
        <w:rPr>
          <w:rFonts w:ascii="Times New Roman" w:hAnsi="Times New Roman" w:cs="Times New Roman"/>
          <w:i/>
          <w:iCs/>
          <w:noProof/>
          <w:sz w:val="24"/>
          <w:szCs w:val="24"/>
          <w:lang w:val="en-GB"/>
        </w:rPr>
        <w:t>Journal of Business Research</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59</w:t>
      </w:r>
      <w:r w:rsidRPr="00320A36">
        <w:rPr>
          <w:rFonts w:ascii="Times New Roman" w:hAnsi="Times New Roman" w:cs="Times New Roman"/>
          <w:noProof/>
          <w:sz w:val="24"/>
          <w:szCs w:val="24"/>
          <w:lang w:val="en-GB"/>
        </w:rPr>
        <w:t>(2), 251–258. https://doi.org/10.1016/j.jbusres.2005.04.007</w:t>
      </w:r>
    </w:p>
    <w:p w14:paraId="5D1B5959"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Beverland, M., Wilner, S. J. S., &amp; Micheli, P. (2015). Reconciling the tension between consistency and relevance:design thinking as a mechanism for brand ambidexterity. </w:t>
      </w:r>
      <w:r w:rsidRPr="00320A36">
        <w:rPr>
          <w:rFonts w:ascii="Times New Roman" w:hAnsi="Times New Roman" w:cs="Times New Roman"/>
          <w:i/>
          <w:iCs/>
          <w:noProof/>
          <w:sz w:val="24"/>
          <w:szCs w:val="24"/>
          <w:lang w:val="en-GB"/>
        </w:rPr>
        <w:t>Journal of the Academy of Marketing Science</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43</w:t>
      </w:r>
      <w:r w:rsidRPr="00320A36">
        <w:rPr>
          <w:rFonts w:ascii="Times New Roman" w:hAnsi="Times New Roman" w:cs="Times New Roman"/>
          <w:noProof/>
          <w:sz w:val="24"/>
          <w:szCs w:val="24"/>
          <w:lang w:val="en-GB"/>
        </w:rPr>
        <w:t>(5), 589–609. https://doi.org/10.1177/1094428113518348</w:t>
      </w:r>
    </w:p>
    <w:p w14:paraId="7D3F8E02"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Blombäck, A., &amp; Brunninge, O. (2009). Corporate identity manifested through historical references. </w:t>
      </w:r>
      <w:r w:rsidRPr="00320A36">
        <w:rPr>
          <w:rFonts w:ascii="Times New Roman" w:hAnsi="Times New Roman" w:cs="Times New Roman"/>
          <w:i/>
          <w:iCs/>
          <w:noProof/>
          <w:sz w:val="24"/>
          <w:szCs w:val="24"/>
          <w:lang w:val="en-GB"/>
        </w:rPr>
        <w:t>Corporate Communications: An International Journal</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14</w:t>
      </w:r>
      <w:r w:rsidRPr="00320A36">
        <w:rPr>
          <w:rFonts w:ascii="Times New Roman" w:hAnsi="Times New Roman" w:cs="Times New Roman"/>
          <w:noProof/>
          <w:sz w:val="24"/>
          <w:szCs w:val="24"/>
          <w:lang w:val="en-GB"/>
        </w:rPr>
        <w:t>(4), 404–419. https://doi.org/10.1108/13563280910998754</w:t>
      </w:r>
    </w:p>
    <w:p w14:paraId="0A37EB66"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Bollen, K. A. (1989). </w:t>
      </w:r>
      <w:r w:rsidRPr="00320A36">
        <w:rPr>
          <w:rFonts w:ascii="Times New Roman" w:hAnsi="Times New Roman" w:cs="Times New Roman"/>
          <w:i/>
          <w:iCs/>
          <w:noProof/>
          <w:sz w:val="24"/>
          <w:szCs w:val="24"/>
          <w:lang w:val="en-GB"/>
        </w:rPr>
        <w:t>Structural equations with latent variables</w:t>
      </w:r>
      <w:r w:rsidRPr="00320A36">
        <w:rPr>
          <w:rFonts w:ascii="Times New Roman" w:hAnsi="Times New Roman" w:cs="Times New Roman"/>
          <w:noProof/>
          <w:sz w:val="24"/>
          <w:szCs w:val="24"/>
          <w:lang w:val="en-GB"/>
        </w:rPr>
        <w:t>. New York: Wiley.</w:t>
      </w:r>
    </w:p>
    <w:p w14:paraId="1E4E6785"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Brown, S. (2001). Marketing for muggles: The harry potter way to higher profits. </w:t>
      </w:r>
      <w:r w:rsidRPr="00320A36">
        <w:rPr>
          <w:rFonts w:ascii="Times New Roman" w:hAnsi="Times New Roman" w:cs="Times New Roman"/>
          <w:i/>
          <w:iCs/>
          <w:noProof/>
          <w:sz w:val="24"/>
          <w:szCs w:val="24"/>
          <w:lang w:val="en-GB"/>
        </w:rPr>
        <w:t>Journal of Marketing Management</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17</w:t>
      </w:r>
      <w:r w:rsidRPr="00320A36">
        <w:rPr>
          <w:rFonts w:ascii="Times New Roman" w:hAnsi="Times New Roman" w:cs="Times New Roman"/>
          <w:noProof/>
          <w:sz w:val="24"/>
          <w:szCs w:val="24"/>
          <w:lang w:val="en-GB"/>
        </w:rPr>
        <w:t>(5:6), 463–479. https://doi.org/10.1016/S0007-6813(02)80004-0</w:t>
      </w:r>
    </w:p>
    <w:p w14:paraId="40E62D63"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lastRenderedPageBreak/>
        <w:t xml:space="preserve">Burghausen, M., &amp; Balmer, J. M. T. (2014). Corporate heritage identity management and the multi-modal implementation of a corporate heritage identity. </w:t>
      </w:r>
      <w:r w:rsidRPr="00320A36">
        <w:rPr>
          <w:rFonts w:ascii="Times New Roman" w:hAnsi="Times New Roman" w:cs="Times New Roman"/>
          <w:i/>
          <w:iCs/>
          <w:noProof/>
          <w:sz w:val="24"/>
          <w:szCs w:val="24"/>
          <w:lang w:val="en-GB"/>
        </w:rPr>
        <w:t>Journal of Business Research</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67</w:t>
      </w:r>
      <w:r w:rsidRPr="00320A36">
        <w:rPr>
          <w:rFonts w:ascii="Times New Roman" w:hAnsi="Times New Roman" w:cs="Times New Roman"/>
          <w:noProof/>
          <w:sz w:val="24"/>
          <w:szCs w:val="24"/>
          <w:lang w:val="en-GB"/>
        </w:rPr>
        <w:t>(11), 2311–2323. https://doi.org/10.1016/j.jbusres.2014.06.019</w:t>
      </w:r>
    </w:p>
    <w:p w14:paraId="59680129"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Burghausen, M., &amp; Balmer, J. M. T. (2015). Corporate heritage identity stewardship: a corporate marketing perspective. </w:t>
      </w:r>
      <w:r w:rsidRPr="00320A36">
        <w:rPr>
          <w:rFonts w:ascii="Times New Roman" w:hAnsi="Times New Roman" w:cs="Times New Roman"/>
          <w:i/>
          <w:iCs/>
          <w:noProof/>
          <w:sz w:val="24"/>
          <w:szCs w:val="24"/>
          <w:lang w:val="en-GB"/>
        </w:rPr>
        <w:t>European Journal of Marketing</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49</w:t>
      </w:r>
      <w:r w:rsidRPr="00320A36">
        <w:rPr>
          <w:rFonts w:ascii="Times New Roman" w:hAnsi="Times New Roman" w:cs="Times New Roman"/>
          <w:noProof/>
          <w:sz w:val="24"/>
          <w:szCs w:val="24"/>
          <w:lang w:val="en-GB"/>
        </w:rPr>
        <w:t>(1/2), 22–61. https://doi.org/10.1108/EL-01-2014-0022</w:t>
      </w:r>
    </w:p>
    <w:p w14:paraId="060165B4"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Chin, W. W. (1998). Issues and Opinion on Structural Equation Modeling. </w:t>
      </w:r>
      <w:r w:rsidRPr="00320A36">
        <w:rPr>
          <w:rFonts w:ascii="Times New Roman" w:hAnsi="Times New Roman" w:cs="Times New Roman"/>
          <w:i/>
          <w:iCs/>
          <w:noProof/>
          <w:sz w:val="24"/>
          <w:szCs w:val="24"/>
          <w:lang w:val="en-GB"/>
        </w:rPr>
        <w:t>MIS Quarterly</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22</w:t>
      </w:r>
      <w:r w:rsidRPr="00320A36">
        <w:rPr>
          <w:rFonts w:ascii="Times New Roman" w:hAnsi="Times New Roman" w:cs="Times New Roman"/>
          <w:noProof/>
          <w:sz w:val="24"/>
          <w:szCs w:val="24"/>
          <w:lang w:val="en-GB"/>
        </w:rPr>
        <w:t>(March), vii–xvi. https://doi.org/Editorial</w:t>
      </w:r>
    </w:p>
    <w:p w14:paraId="7EA75BC4"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Chronis, A. (2005). Our Byzantine heritage: Consumption of the past and its experiential benefits. </w:t>
      </w:r>
      <w:r w:rsidRPr="00320A36">
        <w:rPr>
          <w:rFonts w:ascii="Times New Roman" w:hAnsi="Times New Roman" w:cs="Times New Roman"/>
          <w:i/>
          <w:iCs/>
          <w:noProof/>
          <w:sz w:val="24"/>
          <w:szCs w:val="24"/>
          <w:lang w:val="en-GB"/>
        </w:rPr>
        <w:t>Journal of Consumer Marketing</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22</w:t>
      </w:r>
      <w:r w:rsidRPr="00320A36">
        <w:rPr>
          <w:rFonts w:ascii="Times New Roman" w:hAnsi="Times New Roman" w:cs="Times New Roman"/>
          <w:noProof/>
          <w:sz w:val="24"/>
          <w:szCs w:val="24"/>
          <w:lang w:val="en-GB"/>
        </w:rPr>
        <w:t>(4), 213–222. https://doi.org/10.1108/07363760510605326</w:t>
      </w:r>
    </w:p>
    <w:p w14:paraId="757862F0"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Churchill, G. A. (1979). A Paradigm for Developing Better Measures of Marketing Constructs. </w:t>
      </w:r>
      <w:r w:rsidRPr="00320A36">
        <w:rPr>
          <w:rFonts w:ascii="Times New Roman" w:hAnsi="Times New Roman" w:cs="Times New Roman"/>
          <w:i/>
          <w:iCs/>
          <w:noProof/>
          <w:sz w:val="24"/>
          <w:szCs w:val="24"/>
          <w:lang w:val="en-GB"/>
        </w:rPr>
        <w:t>Journal of Marketing Research</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16</w:t>
      </w:r>
      <w:r w:rsidRPr="00320A36">
        <w:rPr>
          <w:rFonts w:ascii="Times New Roman" w:hAnsi="Times New Roman" w:cs="Times New Roman"/>
          <w:noProof/>
          <w:sz w:val="24"/>
          <w:szCs w:val="24"/>
          <w:lang w:val="en-GB"/>
        </w:rPr>
        <w:t>(1), 64. https://doi.org/10.2307/3150876</w:t>
      </w:r>
    </w:p>
    <w:p w14:paraId="26789164"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Desai, P. S., Kalra, A., &amp; Murthi, B. P. . (2008). When Old Is Gold:The Role of Business Longevity in Risky Situations. </w:t>
      </w:r>
      <w:r w:rsidRPr="00320A36">
        <w:rPr>
          <w:rFonts w:ascii="Times New Roman" w:hAnsi="Times New Roman" w:cs="Times New Roman"/>
          <w:i/>
          <w:iCs/>
          <w:noProof/>
          <w:sz w:val="24"/>
          <w:szCs w:val="24"/>
          <w:lang w:val="en-GB"/>
        </w:rPr>
        <w:t>Journal of Marketing</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72</w:t>
      </w:r>
      <w:r w:rsidRPr="00320A36">
        <w:rPr>
          <w:rFonts w:ascii="Times New Roman" w:hAnsi="Times New Roman" w:cs="Times New Roman"/>
          <w:noProof/>
          <w:sz w:val="24"/>
          <w:szCs w:val="24"/>
          <w:lang w:val="en-GB"/>
        </w:rPr>
        <w:t>(1), 95–107. https://doi.org/10.1509/jmkg.72.1.95</w:t>
      </w:r>
    </w:p>
    <w:p w14:paraId="7A6E7B12"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Dion, D., &amp; Borraz, S. (2015). Managing heritage brands: A study of the sacralization of heritage stores in the luxury industry. </w:t>
      </w:r>
      <w:r w:rsidRPr="00320A36">
        <w:rPr>
          <w:rFonts w:ascii="Times New Roman" w:hAnsi="Times New Roman" w:cs="Times New Roman"/>
          <w:i/>
          <w:iCs/>
          <w:noProof/>
          <w:sz w:val="24"/>
          <w:szCs w:val="24"/>
          <w:lang w:val="en-GB"/>
        </w:rPr>
        <w:t>Journal of Retailing and Consumer Services</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22</w:t>
      </w:r>
      <w:r w:rsidRPr="00320A36">
        <w:rPr>
          <w:rFonts w:ascii="Times New Roman" w:hAnsi="Times New Roman" w:cs="Times New Roman"/>
          <w:noProof/>
          <w:sz w:val="24"/>
          <w:szCs w:val="24"/>
          <w:lang w:val="en-GB"/>
        </w:rPr>
        <w:t>, 77–84. https://doi.org/10.1016/j.jretconser.2014.09.005</w:t>
      </w:r>
    </w:p>
    <w:p w14:paraId="7B746842"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Dubow, J. S., &amp; Childs, N. M. (1998). New Coke, Mixture Perception, and the Flavor Balance Hypothesis. </w:t>
      </w:r>
      <w:r w:rsidRPr="00320A36">
        <w:rPr>
          <w:rFonts w:ascii="Times New Roman" w:hAnsi="Times New Roman" w:cs="Times New Roman"/>
          <w:i/>
          <w:iCs/>
          <w:noProof/>
          <w:sz w:val="24"/>
          <w:szCs w:val="24"/>
          <w:lang w:val="en-GB"/>
        </w:rPr>
        <w:t>Journal of Business Research</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43</w:t>
      </w:r>
      <w:r w:rsidRPr="00320A36">
        <w:rPr>
          <w:rFonts w:ascii="Times New Roman" w:hAnsi="Times New Roman" w:cs="Times New Roman"/>
          <w:noProof/>
          <w:sz w:val="24"/>
          <w:szCs w:val="24"/>
          <w:lang w:val="en-GB"/>
        </w:rPr>
        <w:t>(3), 147–155. https://doi.org/10.1016/S0148-2963(97)00220-8</w:t>
      </w:r>
    </w:p>
    <w:p w14:paraId="3BD09C98"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Erdem, Swait, J., &amp; Valenzuela, A. (2006). Brands as signals: A cross-country validation study. </w:t>
      </w:r>
      <w:r w:rsidRPr="00320A36">
        <w:rPr>
          <w:rFonts w:ascii="Times New Roman" w:hAnsi="Times New Roman" w:cs="Times New Roman"/>
          <w:i/>
          <w:iCs/>
          <w:noProof/>
          <w:sz w:val="24"/>
          <w:szCs w:val="24"/>
          <w:lang w:val="en-GB"/>
        </w:rPr>
        <w:t>Journal of Marketing</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70</w:t>
      </w:r>
      <w:r w:rsidRPr="00320A36">
        <w:rPr>
          <w:rFonts w:ascii="Times New Roman" w:hAnsi="Times New Roman" w:cs="Times New Roman"/>
          <w:noProof/>
          <w:sz w:val="24"/>
          <w:szCs w:val="24"/>
          <w:lang w:val="en-GB"/>
        </w:rPr>
        <w:t>(1), 34–49. https://doi.org/10.1097/01.rhu.0000200424.58122.38</w:t>
      </w:r>
    </w:p>
    <w:p w14:paraId="4D144D5B"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lastRenderedPageBreak/>
        <w:t xml:space="preserve">Erdem, T., &amp; Swait, J. (2004). Brand Credibility, Brand Consideration, and Choice. </w:t>
      </w:r>
      <w:r w:rsidRPr="00320A36">
        <w:rPr>
          <w:rFonts w:ascii="Times New Roman" w:hAnsi="Times New Roman" w:cs="Times New Roman"/>
          <w:i/>
          <w:iCs/>
          <w:noProof/>
          <w:sz w:val="24"/>
          <w:szCs w:val="24"/>
          <w:lang w:val="en-GB"/>
        </w:rPr>
        <w:t>Journal of Consumer Research</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31</w:t>
      </w:r>
      <w:r w:rsidRPr="00320A36">
        <w:rPr>
          <w:rFonts w:ascii="Times New Roman" w:hAnsi="Times New Roman" w:cs="Times New Roman"/>
          <w:noProof/>
          <w:sz w:val="24"/>
          <w:szCs w:val="24"/>
          <w:lang w:val="en-GB"/>
        </w:rPr>
        <w:t>(1), 191–198. https://doi.org/10.1086/383434</w:t>
      </w:r>
    </w:p>
    <w:p w14:paraId="1EE8899B"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Erdem, T., Swait, J., &amp; Louviere, J. (2002). The impact of brand credibility on consumer price sensitivity. </w:t>
      </w:r>
      <w:r w:rsidRPr="00320A36">
        <w:rPr>
          <w:rFonts w:ascii="Times New Roman" w:hAnsi="Times New Roman" w:cs="Times New Roman"/>
          <w:i/>
          <w:iCs/>
          <w:noProof/>
          <w:sz w:val="24"/>
          <w:szCs w:val="24"/>
          <w:lang w:val="en-GB"/>
        </w:rPr>
        <w:t>International Journal of Research in Marketing</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19</w:t>
      </w:r>
      <w:r w:rsidRPr="00320A36">
        <w:rPr>
          <w:rFonts w:ascii="Times New Roman" w:hAnsi="Times New Roman" w:cs="Times New Roman"/>
          <w:noProof/>
          <w:sz w:val="24"/>
          <w:szCs w:val="24"/>
          <w:lang w:val="en-GB"/>
        </w:rPr>
        <w:t>(1), 1–19. https://doi.org/10.1016/S0167-8116(01)00048-9</w:t>
      </w:r>
    </w:p>
    <w:p w14:paraId="59F3C836"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Fabrigar, L. R., Wegener, D. T., MacCallum, R. C., &amp; Strahan, E. J. (1999). Evaluating the use of exploratory factor analysis in psychological research. </w:t>
      </w:r>
      <w:r w:rsidRPr="00320A36">
        <w:rPr>
          <w:rFonts w:ascii="Times New Roman" w:hAnsi="Times New Roman" w:cs="Times New Roman"/>
          <w:i/>
          <w:iCs/>
          <w:noProof/>
          <w:sz w:val="24"/>
          <w:szCs w:val="24"/>
          <w:lang w:val="en-GB"/>
        </w:rPr>
        <w:t>Psychological Methods</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4</w:t>
      </w:r>
      <w:r w:rsidRPr="00320A36">
        <w:rPr>
          <w:rFonts w:ascii="Times New Roman" w:hAnsi="Times New Roman" w:cs="Times New Roman"/>
          <w:noProof/>
          <w:sz w:val="24"/>
          <w:szCs w:val="24"/>
          <w:lang w:val="en-GB"/>
        </w:rPr>
        <w:t>(3), 272–299. https://doi.org/10.1037/1082-989X.4.3.272</w:t>
      </w:r>
    </w:p>
    <w:p w14:paraId="7854B5B3"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Ford, J. B., Merchant, A., Bartier, A. L., &amp; Friedman, M. (2018). The cross-cultural scale development process: The case of brand-evoked nostalgia in Belgium and the United States. </w:t>
      </w:r>
      <w:r w:rsidRPr="00320A36">
        <w:rPr>
          <w:rFonts w:ascii="Times New Roman" w:hAnsi="Times New Roman" w:cs="Times New Roman"/>
          <w:i/>
          <w:iCs/>
          <w:noProof/>
          <w:sz w:val="24"/>
          <w:szCs w:val="24"/>
          <w:lang w:val="en-GB"/>
        </w:rPr>
        <w:t>Journal of Business Research</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83</w:t>
      </w:r>
      <w:r w:rsidRPr="00320A36">
        <w:rPr>
          <w:rFonts w:ascii="Times New Roman" w:hAnsi="Times New Roman" w:cs="Times New Roman"/>
          <w:noProof/>
          <w:sz w:val="24"/>
          <w:szCs w:val="24"/>
          <w:lang w:val="en-GB"/>
        </w:rPr>
        <w:t>(September 2017), 19–29. https://doi.org/10.1016/j.jbusres.2017.09.049</w:t>
      </w:r>
    </w:p>
    <w:p w14:paraId="64CB9E6B"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Fraisse, P. (1984). Perception and Estimation of Time. </w:t>
      </w:r>
      <w:r w:rsidRPr="00320A36">
        <w:rPr>
          <w:rFonts w:ascii="Times New Roman" w:hAnsi="Times New Roman" w:cs="Times New Roman"/>
          <w:i/>
          <w:iCs/>
          <w:noProof/>
          <w:sz w:val="24"/>
          <w:szCs w:val="24"/>
          <w:lang w:val="en-GB"/>
        </w:rPr>
        <w:t>Annual Review of Psychology</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35</w:t>
      </w:r>
      <w:r w:rsidRPr="00320A36">
        <w:rPr>
          <w:rFonts w:ascii="Times New Roman" w:hAnsi="Times New Roman" w:cs="Times New Roman"/>
          <w:noProof/>
          <w:sz w:val="24"/>
          <w:szCs w:val="24"/>
          <w:lang w:val="en-GB"/>
        </w:rPr>
        <w:t>, 1–36.</w:t>
      </w:r>
    </w:p>
    <w:p w14:paraId="72895B97"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Fritz, K., Schoenmueller, V., &amp; Bruhn, M. (2017). Authenticity in branding – exploring antecedents and consequences of brand authenticity. </w:t>
      </w:r>
      <w:r w:rsidRPr="00320A36">
        <w:rPr>
          <w:rFonts w:ascii="Times New Roman" w:hAnsi="Times New Roman" w:cs="Times New Roman"/>
          <w:i/>
          <w:iCs/>
          <w:noProof/>
          <w:sz w:val="24"/>
          <w:szCs w:val="24"/>
          <w:lang w:val="en-GB"/>
        </w:rPr>
        <w:t>European Journal of Marketing</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51</w:t>
      </w:r>
      <w:r w:rsidRPr="00320A36">
        <w:rPr>
          <w:rFonts w:ascii="Times New Roman" w:hAnsi="Times New Roman" w:cs="Times New Roman"/>
          <w:noProof/>
          <w:sz w:val="24"/>
          <w:szCs w:val="24"/>
          <w:lang w:val="en-GB"/>
        </w:rPr>
        <w:t>(2), 324–348. https://doi.org/10.1108/EJM-10-2014-0633</w:t>
      </w:r>
    </w:p>
    <w:p w14:paraId="1A8B9F34"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Geertz, C. (1973). Person, time, and conduct in Bali. In C. Geertz (Ed.), </w:t>
      </w:r>
      <w:r w:rsidRPr="00320A36">
        <w:rPr>
          <w:rFonts w:ascii="Times New Roman" w:hAnsi="Times New Roman" w:cs="Times New Roman"/>
          <w:i/>
          <w:iCs/>
          <w:noProof/>
          <w:sz w:val="24"/>
          <w:szCs w:val="24"/>
          <w:lang w:val="en-GB"/>
        </w:rPr>
        <w:t>The Interpretation of Cultures: Selected Essays</w:t>
      </w:r>
      <w:r w:rsidRPr="00320A36">
        <w:rPr>
          <w:rFonts w:ascii="Times New Roman" w:hAnsi="Times New Roman" w:cs="Times New Roman"/>
          <w:noProof/>
          <w:sz w:val="24"/>
          <w:szCs w:val="24"/>
          <w:lang w:val="en-GB"/>
        </w:rPr>
        <w:t xml:space="preserve"> (pp. 360–411). New York: Basic Books.</w:t>
      </w:r>
    </w:p>
    <w:p w14:paraId="79673E5E"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Gerbing, D. W., &amp; Hamilton, J. G. (1996). Viability of exploratory factor analysis as a precursor to confirmatory factor analysis. </w:t>
      </w:r>
      <w:r w:rsidRPr="00320A36">
        <w:rPr>
          <w:rFonts w:ascii="Times New Roman" w:hAnsi="Times New Roman" w:cs="Times New Roman"/>
          <w:i/>
          <w:iCs/>
          <w:noProof/>
          <w:sz w:val="24"/>
          <w:szCs w:val="24"/>
          <w:lang w:val="en-GB"/>
        </w:rPr>
        <w:t>Structural Equation Modeling</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3</w:t>
      </w:r>
      <w:r w:rsidRPr="00320A36">
        <w:rPr>
          <w:rFonts w:ascii="Times New Roman" w:hAnsi="Times New Roman" w:cs="Times New Roman"/>
          <w:noProof/>
          <w:sz w:val="24"/>
          <w:szCs w:val="24"/>
          <w:lang w:val="en-GB"/>
        </w:rPr>
        <w:t>(1), 62–72. https://doi.org/10.1080/10705519609540030</w:t>
      </w:r>
    </w:p>
    <w:p w14:paraId="08D089FF"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Goulding, C. (2001). Romancing the past: Heritage visiting and the nostalgic consumer. </w:t>
      </w:r>
      <w:r w:rsidRPr="00320A36">
        <w:rPr>
          <w:rFonts w:ascii="Times New Roman" w:hAnsi="Times New Roman" w:cs="Times New Roman"/>
          <w:i/>
          <w:iCs/>
          <w:noProof/>
          <w:sz w:val="24"/>
          <w:szCs w:val="24"/>
          <w:lang w:val="en-GB"/>
        </w:rPr>
        <w:t>Psychology &amp; Marketing</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18</w:t>
      </w:r>
      <w:r w:rsidRPr="00320A36">
        <w:rPr>
          <w:rFonts w:ascii="Times New Roman" w:hAnsi="Times New Roman" w:cs="Times New Roman"/>
          <w:noProof/>
          <w:sz w:val="24"/>
          <w:szCs w:val="24"/>
          <w:lang w:val="en-GB"/>
        </w:rPr>
        <w:t>(6), 565–592. https://doi.org/10.1002/mar.1021</w:t>
      </w:r>
    </w:p>
    <w:p w14:paraId="434ABA34"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Guèvremont, A. (2018). Creating and interpreting brand authenticity: The case of a young </w:t>
      </w:r>
      <w:r w:rsidRPr="00320A36">
        <w:rPr>
          <w:rFonts w:ascii="Times New Roman" w:hAnsi="Times New Roman" w:cs="Times New Roman"/>
          <w:noProof/>
          <w:sz w:val="24"/>
          <w:szCs w:val="24"/>
          <w:lang w:val="en-GB"/>
        </w:rPr>
        <w:lastRenderedPageBreak/>
        <w:t xml:space="preserve">brand. </w:t>
      </w:r>
      <w:r w:rsidRPr="00320A36">
        <w:rPr>
          <w:rFonts w:ascii="Times New Roman" w:hAnsi="Times New Roman" w:cs="Times New Roman"/>
          <w:i/>
          <w:iCs/>
          <w:noProof/>
          <w:sz w:val="24"/>
          <w:szCs w:val="24"/>
          <w:lang w:val="en-GB"/>
        </w:rPr>
        <w:t>Journal of Consumer Behaviour</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17</w:t>
      </w:r>
      <w:r w:rsidRPr="00320A36">
        <w:rPr>
          <w:rFonts w:ascii="Times New Roman" w:hAnsi="Times New Roman" w:cs="Times New Roman"/>
          <w:noProof/>
          <w:sz w:val="24"/>
          <w:szCs w:val="24"/>
          <w:lang w:val="en-GB"/>
        </w:rPr>
        <w:t>(6), 505–518. https://doi.org/10.1002/cb.1735</w:t>
      </w:r>
    </w:p>
    <w:p w14:paraId="24D62A12"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Hair, J. F., Babin, B. J., &amp; Krey, N. (2017). Covariance-Based Structural Equation Modeling in the Journal of Advertising: Review and Recommendations. </w:t>
      </w:r>
      <w:r w:rsidRPr="00320A36">
        <w:rPr>
          <w:rFonts w:ascii="Times New Roman" w:hAnsi="Times New Roman" w:cs="Times New Roman"/>
          <w:i/>
          <w:iCs/>
          <w:noProof/>
          <w:sz w:val="24"/>
          <w:szCs w:val="24"/>
          <w:lang w:val="en-GB"/>
        </w:rPr>
        <w:t>Journal of Advertising</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46</w:t>
      </w:r>
      <w:r w:rsidRPr="00320A36">
        <w:rPr>
          <w:rFonts w:ascii="Times New Roman" w:hAnsi="Times New Roman" w:cs="Times New Roman"/>
          <w:noProof/>
          <w:sz w:val="24"/>
          <w:szCs w:val="24"/>
          <w:lang w:val="en-GB"/>
        </w:rPr>
        <w:t>(1), 163–177. https://doi.org/10.1080/00913367.2017.1281777</w:t>
      </w:r>
    </w:p>
    <w:p w14:paraId="4718AB76"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Hair, J. F., Black, W. C., Babin, B. J., &amp; Anderson, R. E. (2009). </w:t>
      </w:r>
      <w:r w:rsidRPr="00320A36">
        <w:rPr>
          <w:rFonts w:ascii="Times New Roman" w:hAnsi="Times New Roman" w:cs="Times New Roman"/>
          <w:i/>
          <w:iCs/>
          <w:noProof/>
          <w:sz w:val="24"/>
          <w:szCs w:val="24"/>
          <w:lang w:val="en-GB"/>
        </w:rPr>
        <w:t>Multivariate Data Analysis</w:t>
      </w:r>
      <w:r w:rsidRPr="00320A36">
        <w:rPr>
          <w:rFonts w:ascii="Times New Roman" w:hAnsi="Times New Roman" w:cs="Times New Roman"/>
          <w:noProof/>
          <w:sz w:val="24"/>
          <w:szCs w:val="24"/>
          <w:lang w:val="en-GB"/>
        </w:rPr>
        <w:t xml:space="preserve"> (7th ed.). Harlow: Pearson.</w:t>
      </w:r>
    </w:p>
    <w:p w14:paraId="1876AD2E"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Hakala, U., Lätti, S., &amp; Sandberg, B. (2011). Operationalising brand heritage and cultural heritage. </w:t>
      </w:r>
      <w:r w:rsidRPr="00320A36">
        <w:rPr>
          <w:rFonts w:ascii="Times New Roman" w:hAnsi="Times New Roman" w:cs="Times New Roman"/>
          <w:i/>
          <w:iCs/>
          <w:noProof/>
          <w:sz w:val="24"/>
          <w:szCs w:val="24"/>
          <w:lang w:val="en-GB"/>
        </w:rPr>
        <w:t>Journal of Product &amp; Brand Management</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20</w:t>
      </w:r>
      <w:r w:rsidRPr="00320A36">
        <w:rPr>
          <w:rFonts w:ascii="Times New Roman" w:hAnsi="Times New Roman" w:cs="Times New Roman"/>
          <w:noProof/>
          <w:sz w:val="24"/>
          <w:szCs w:val="24"/>
          <w:lang w:val="en-GB"/>
        </w:rPr>
        <w:t>(6), 447–456. https://doi.org/10.1108/10610421111166595</w:t>
      </w:r>
    </w:p>
    <w:p w14:paraId="1BDE72FD"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Hamlin, R. P., Bishop, D., &amp; Mather, D. W. (2015). ‘Marketing earthquakes’: A process of brand and market evolution by punctuated equilibrium. </w:t>
      </w:r>
      <w:r w:rsidRPr="00320A36">
        <w:rPr>
          <w:rFonts w:ascii="Times New Roman" w:hAnsi="Times New Roman" w:cs="Times New Roman"/>
          <w:i/>
          <w:iCs/>
          <w:noProof/>
          <w:sz w:val="24"/>
          <w:szCs w:val="24"/>
          <w:lang w:val="en-GB"/>
        </w:rPr>
        <w:t>Marketing Theory</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15</w:t>
      </w:r>
      <w:r w:rsidRPr="00320A36">
        <w:rPr>
          <w:rFonts w:ascii="Times New Roman" w:hAnsi="Times New Roman" w:cs="Times New Roman"/>
          <w:noProof/>
          <w:sz w:val="24"/>
          <w:szCs w:val="24"/>
          <w:lang w:val="en-GB"/>
        </w:rPr>
        <w:t>(3), 299–320. https://doi.org/10.1177/1470593115572668</w:t>
      </w:r>
    </w:p>
    <w:p w14:paraId="3FEE0D01"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Hartog, F. (2015). </w:t>
      </w:r>
      <w:r w:rsidRPr="00320A36">
        <w:rPr>
          <w:rFonts w:ascii="Times New Roman" w:hAnsi="Times New Roman" w:cs="Times New Roman"/>
          <w:i/>
          <w:iCs/>
          <w:noProof/>
          <w:sz w:val="24"/>
          <w:szCs w:val="24"/>
          <w:lang w:val="en-GB"/>
        </w:rPr>
        <w:t>Regimes of Historicity: Presentism and Experiences of Time</w:t>
      </w:r>
      <w:r w:rsidRPr="00320A36">
        <w:rPr>
          <w:rFonts w:ascii="Times New Roman" w:hAnsi="Times New Roman" w:cs="Times New Roman"/>
          <w:noProof/>
          <w:sz w:val="24"/>
          <w:szCs w:val="24"/>
          <w:lang w:val="en-GB"/>
        </w:rPr>
        <w:t>. New York: Columbia University Press.</w:t>
      </w:r>
    </w:p>
    <w:p w14:paraId="2A75C8F0"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Henseler, J., Ringle, C. M., &amp; Sarstedt, M. (2015). A new criterion for assessing discriminant validity in variance-based structural equation modeling. </w:t>
      </w:r>
      <w:r w:rsidRPr="00320A36">
        <w:rPr>
          <w:rFonts w:ascii="Times New Roman" w:hAnsi="Times New Roman" w:cs="Times New Roman"/>
          <w:i/>
          <w:iCs/>
          <w:noProof/>
          <w:sz w:val="24"/>
          <w:szCs w:val="24"/>
          <w:lang w:val="en-GB"/>
        </w:rPr>
        <w:t>Journal of the Academy of Marketing Science</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43</w:t>
      </w:r>
      <w:r w:rsidRPr="00320A36">
        <w:rPr>
          <w:rFonts w:ascii="Times New Roman" w:hAnsi="Times New Roman" w:cs="Times New Roman"/>
          <w:noProof/>
          <w:sz w:val="24"/>
          <w:szCs w:val="24"/>
          <w:lang w:val="en-GB"/>
        </w:rPr>
        <w:t>(1), 115–135. https://doi.org/10.1007/s11747-014-0403-8</w:t>
      </w:r>
    </w:p>
    <w:p w14:paraId="03AA7668"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Higson, A. (2014). Nostalgia is not what it used to be: Heritage films, nostalgia websites and contemporary consumers. </w:t>
      </w:r>
      <w:r w:rsidRPr="00320A36">
        <w:rPr>
          <w:rFonts w:ascii="Times New Roman" w:hAnsi="Times New Roman" w:cs="Times New Roman"/>
          <w:i/>
          <w:iCs/>
          <w:noProof/>
          <w:sz w:val="24"/>
          <w:szCs w:val="24"/>
          <w:lang w:val="en-GB"/>
        </w:rPr>
        <w:t>Consumption Markets and Culture</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17</w:t>
      </w:r>
      <w:r w:rsidRPr="00320A36">
        <w:rPr>
          <w:rFonts w:ascii="Times New Roman" w:hAnsi="Times New Roman" w:cs="Times New Roman"/>
          <w:noProof/>
          <w:sz w:val="24"/>
          <w:szCs w:val="24"/>
          <w:lang w:val="en-GB"/>
        </w:rPr>
        <w:t>(2), 120–142. https://doi.org/10.1080/10253866.2013.776305</w:t>
      </w:r>
    </w:p>
    <w:p w14:paraId="3D8D37BE"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Holbrook, M. B. (1993). Nostalgia and Consumption Preferences: Some Emerging Patterns of Consumer Tastes. </w:t>
      </w:r>
      <w:r w:rsidRPr="00320A36">
        <w:rPr>
          <w:rFonts w:ascii="Times New Roman" w:hAnsi="Times New Roman" w:cs="Times New Roman"/>
          <w:i/>
          <w:iCs/>
          <w:noProof/>
          <w:sz w:val="24"/>
          <w:szCs w:val="24"/>
          <w:lang w:val="en-GB"/>
        </w:rPr>
        <w:t>Journal of Consumer Research</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20</w:t>
      </w:r>
      <w:r w:rsidRPr="00320A36">
        <w:rPr>
          <w:rFonts w:ascii="Times New Roman" w:hAnsi="Times New Roman" w:cs="Times New Roman"/>
          <w:noProof/>
          <w:sz w:val="24"/>
          <w:szCs w:val="24"/>
          <w:lang w:val="en-GB"/>
        </w:rPr>
        <w:t>(2), 245. https://doi.org/10.1086/209346</w:t>
      </w:r>
    </w:p>
    <w:p w14:paraId="6DA04432"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Holt, D. B. (2002). Why Do Brands Cause Trouble? A Dialectical Theory of Consumer Culture and Branding. </w:t>
      </w:r>
      <w:r w:rsidRPr="00320A36">
        <w:rPr>
          <w:rFonts w:ascii="Times New Roman" w:hAnsi="Times New Roman" w:cs="Times New Roman"/>
          <w:i/>
          <w:iCs/>
          <w:noProof/>
          <w:sz w:val="24"/>
          <w:szCs w:val="24"/>
          <w:lang w:val="en-GB"/>
        </w:rPr>
        <w:t>Journal of Consumer Research</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29</w:t>
      </w:r>
      <w:r w:rsidRPr="00320A36">
        <w:rPr>
          <w:rFonts w:ascii="Times New Roman" w:hAnsi="Times New Roman" w:cs="Times New Roman"/>
          <w:noProof/>
          <w:sz w:val="24"/>
          <w:szCs w:val="24"/>
          <w:lang w:val="en-GB"/>
        </w:rPr>
        <w:t xml:space="preserve">(1), 70–90. </w:t>
      </w:r>
      <w:r w:rsidRPr="00320A36">
        <w:rPr>
          <w:rFonts w:ascii="Times New Roman" w:hAnsi="Times New Roman" w:cs="Times New Roman"/>
          <w:noProof/>
          <w:sz w:val="24"/>
          <w:szCs w:val="24"/>
          <w:lang w:val="en-GB"/>
        </w:rPr>
        <w:lastRenderedPageBreak/>
        <w:t>https://doi.org/10.1086/339922</w:t>
      </w:r>
    </w:p>
    <w:p w14:paraId="386519A4"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Hudson, B. T. (2011). Brand heritage and the renaissance of Cunard. </w:t>
      </w:r>
      <w:r w:rsidRPr="00320A36">
        <w:rPr>
          <w:rFonts w:ascii="Times New Roman" w:hAnsi="Times New Roman" w:cs="Times New Roman"/>
          <w:i/>
          <w:iCs/>
          <w:noProof/>
          <w:sz w:val="24"/>
          <w:szCs w:val="24"/>
          <w:lang w:val="en-GB"/>
        </w:rPr>
        <w:t>European Journal of Marketing</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45</w:t>
      </w:r>
      <w:r w:rsidRPr="00320A36">
        <w:rPr>
          <w:rFonts w:ascii="Times New Roman" w:hAnsi="Times New Roman" w:cs="Times New Roman"/>
          <w:noProof/>
          <w:sz w:val="24"/>
          <w:szCs w:val="24"/>
          <w:lang w:val="en-GB"/>
        </w:rPr>
        <w:t>(9/10), 1538–1556. https://doi.org/10.1108/03090561111151880</w:t>
      </w:r>
    </w:p>
    <w:p w14:paraId="19957C93"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Ilicic, J., &amp; Webster, C. M. (2016). Being True to Oneself: Investigating Celebrity Brand Authenticity. </w:t>
      </w:r>
      <w:r w:rsidRPr="00320A36">
        <w:rPr>
          <w:rFonts w:ascii="Times New Roman" w:hAnsi="Times New Roman" w:cs="Times New Roman"/>
          <w:i/>
          <w:iCs/>
          <w:noProof/>
          <w:sz w:val="24"/>
          <w:szCs w:val="24"/>
          <w:lang w:val="en-GB"/>
        </w:rPr>
        <w:t>Psychology &amp; Marketing</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33</w:t>
      </w:r>
      <w:r w:rsidRPr="00320A36">
        <w:rPr>
          <w:rFonts w:ascii="Times New Roman" w:hAnsi="Times New Roman" w:cs="Times New Roman"/>
          <w:noProof/>
          <w:sz w:val="24"/>
          <w:szCs w:val="24"/>
          <w:lang w:val="en-GB"/>
        </w:rPr>
        <w:t>(6), 410–420. https://doi.org/10.1002/mar</w:t>
      </w:r>
    </w:p>
    <w:p w14:paraId="16D8DEA2"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Keller. (2016). Reflections on customer-based brand equity: perspectives, progress, and priorities. </w:t>
      </w:r>
      <w:r w:rsidRPr="00320A36">
        <w:rPr>
          <w:rFonts w:ascii="Times New Roman" w:hAnsi="Times New Roman" w:cs="Times New Roman"/>
          <w:i/>
          <w:iCs/>
          <w:noProof/>
          <w:sz w:val="24"/>
          <w:szCs w:val="24"/>
          <w:lang w:val="en-GB"/>
        </w:rPr>
        <w:t>AMS Review</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6</w:t>
      </w:r>
      <w:r w:rsidRPr="00320A36">
        <w:rPr>
          <w:rFonts w:ascii="Times New Roman" w:hAnsi="Times New Roman" w:cs="Times New Roman"/>
          <w:noProof/>
          <w:sz w:val="24"/>
          <w:szCs w:val="24"/>
          <w:lang w:val="en-GB"/>
        </w:rPr>
        <w:t>(1–2), 1–16. https://doi.org/10.1007/s13162-016-0078-z</w:t>
      </w:r>
    </w:p>
    <w:p w14:paraId="18E1AE6B"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Keller, K. L. (1993). Cocneptualizing, Measuring, and Managing Customer-Based Brand Equity. </w:t>
      </w:r>
      <w:r w:rsidRPr="00320A36">
        <w:rPr>
          <w:rFonts w:ascii="Times New Roman" w:hAnsi="Times New Roman" w:cs="Times New Roman"/>
          <w:i/>
          <w:iCs/>
          <w:noProof/>
          <w:sz w:val="24"/>
          <w:szCs w:val="24"/>
          <w:lang w:val="en-GB"/>
        </w:rPr>
        <w:t>Journal of Marketing</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57</w:t>
      </w:r>
      <w:r w:rsidRPr="00320A36">
        <w:rPr>
          <w:rFonts w:ascii="Times New Roman" w:hAnsi="Times New Roman" w:cs="Times New Roman"/>
          <w:noProof/>
          <w:sz w:val="24"/>
          <w:szCs w:val="24"/>
          <w:lang w:val="en-GB"/>
        </w:rPr>
        <w:t>(January), 1–22.</w:t>
      </w:r>
    </w:p>
    <w:p w14:paraId="24ECEFE0"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Keller, &amp; Lehmann, D. R. (2006). Brand and Branding: Research Findings and Future Priorities. </w:t>
      </w:r>
      <w:r w:rsidRPr="00320A36">
        <w:rPr>
          <w:rFonts w:ascii="Times New Roman" w:hAnsi="Times New Roman" w:cs="Times New Roman"/>
          <w:i/>
          <w:iCs/>
          <w:noProof/>
          <w:sz w:val="24"/>
          <w:szCs w:val="24"/>
          <w:lang w:val="en-GB"/>
        </w:rPr>
        <w:t>Marketing Science</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25</w:t>
      </w:r>
      <w:r w:rsidRPr="00320A36">
        <w:rPr>
          <w:rFonts w:ascii="Times New Roman" w:hAnsi="Times New Roman" w:cs="Times New Roman"/>
          <w:noProof/>
          <w:sz w:val="24"/>
          <w:szCs w:val="24"/>
          <w:lang w:val="en-GB"/>
        </w:rPr>
        <w:t>(6), 740–759. https://doi.org/10.1287/mksc.l050.0153</w:t>
      </w:r>
    </w:p>
    <w:p w14:paraId="30BB3646"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Kessous, A. (2015). Nostalgia and brands: A sweet rather than a bitter cultural evocation of the past. </w:t>
      </w:r>
      <w:r w:rsidRPr="00320A36">
        <w:rPr>
          <w:rFonts w:ascii="Times New Roman" w:hAnsi="Times New Roman" w:cs="Times New Roman"/>
          <w:i/>
          <w:iCs/>
          <w:noProof/>
          <w:sz w:val="24"/>
          <w:szCs w:val="24"/>
          <w:lang w:val="en-GB"/>
        </w:rPr>
        <w:t>Journal of Marketing Management</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31</w:t>
      </w:r>
      <w:r w:rsidRPr="00320A36">
        <w:rPr>
          <w:rFonts w:ascii="Times New Roman" w:hAnsi="Times New Roman" w:cs="Times New Roman"/>
          <w:noProof/>
          <w:sz w:val="24"/>
          <w:szCs w:val="24"/>
          <w:lang w:val="en-GB"/>
        </w:rPr>
        <w:t>(17–18), 1899–1923. https://doi.org/10.1080/0267257X.2015.1088889</w:t>
      </w:r>
    </w:p>
    <w:p w14:paraId="191DE35D"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Leigh, T. W., Peters, C., &amp; Shelton, J. (2006). The consumer quest for authenticity: The multiplicity of meanings within the MG subculture of consumption. </w:t>
      </w:r>
      <w:r w:rsidRPr="00320A36">
        <w:rPr>
          <w:rFonts w:ascii="Times New Roman" w:hAnsi="Times New Roman" w:cs="Times New Roman"/>
          <w:i/>
          <w:iCs/>
          <w:noProof/>
          <w:sz w:val="24"/>
          <w:szCs w:val="24"/>
          <w:lang w:val="en-GB"/>
        </w:rPr>
        <w:t>Journal of the Academy of Marketing Science</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34</w:t>
      </w:r>
      <w:r w:rsidRPr="00320A36">
        <w:rPr>
          <w:rFonts w:ascii="Times New Roman" w:hAnsi="Times New Roman" w:cs="Times New Roman"/>
          <w:noProof/>
          <w:sz w:val="24"/>
          <w:szCs w:val="24"/>
          <w:lang w:val="en-GB"/>
        </w:rPr>
        <w:t>(4), 481–493. https://doi.org/10.1177/0092070306288403</w:t>
      </w:r>
    </w:p>
    <w:p w14:paraId="2AA828A6"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Lowenthal, D. (2015). </w:t>
      </w:r>
      <w:r w:rsidRPr="00320A36">
        <w:rPr>
          <w:rFonts w:ascii="Times New Roman" w:hAnsi="Times New Roman" w:cs="Times New Roman"/>
          <w:i/>
          <w:iCs/>
          <w:noProof/>
          <w:sz w:val="24"/>
          <w:szCs w:val="24"/>
          <w:lang w:val="en-GB"/>
        </w:rPr>
        <w:t>The past is a foreign country-revisited</w:t>
      </w:r>
      <w:r w:rsidRPr="00320A36">
        <w:rPr>
          <w:rFonts w:ascii="Times New Roman" w:hAnsi="Times New Roman" w:cs="Times New Roman"/>
          <w:noProof/>
          <w:sz w:val="24"/>
          <w:szCs w:val="24"/>
          <w:lang w:val="en-GB"/>
        </w:rPr>
        <w:t>. Cambridge: Cambridge University Press.</w:t>
      </w:r>
    </w:p>
    <w:p w14:paraId="102C352F"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MacKenzie, S. B. (2003). The Dangers of Poor Construct Conceptualization. </w:t>
      </w:r>
      <w:r w:rsidRPr="00320A36">
        <w:rPr>
          <w:rFonts w:ascii="Times New Roman" w:hAnsi="Times New Roman" w:cs="Times New Roman"/>
          <w:i/>
          <w:iCs/>
          <w:noProof/>
          <w:sz w:val="24"/>
          <w:szCs w:val="24"/>
          <w:lang w:val="en-GB"/>
        </w:rPr>
        <w:t>Journal of the Academy of Marketing Science</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31</w:t>
      </w:r>
      <w:r w:rsidRPr="00320A36">
        <w:rPr>
          <w:rFonts w:ascii="Times New Roman" w:hAnsi="Times New Roman" w:cs="Times New Roman"/>
          <w:noProof/>
          <w:sz w:val="24"/>
          <w:szCs w:val="24"/>
          <w:lang w:val="en-GB"/>
        </w:rPr>
        <w:t>(3), 323–326. https://doi.org/10.1177/0092070303254130</w:t>
      </w:r>
    </w:p>
    <w:p w14:paraId="0B010D7D"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Marketing Science Institute (MSI). (2016). </w:t>
      </w:r>
      <w:r w:rsidRPr="00320A36">
        <w:rPr>
          <w:rFonts w:ascii="Times New Roman" w:hAnsi="Times New Roman" w:cs="Times New Roman"/>
          <w:i/>
          <w:iCs/>
          <w:noProof/>
          <w:sz w:val="24"/>
          <w:szCs w:val="24"/>
          <w:lang w:val="en-GB"/>
        </w:rPr>
        <w:t>Research Priorities 2016–2018</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Marketing Science Institute (MSI)</w:t>
      </w:r>
      <w:r w:rsidRPr="00320A36">
        <w:rPr>
          <w:rFonts w:ascii="Times New Roman" w:hAnsi="Times New Roman" w:cs="Times New Roman"/>
          <w:noProof/>
          <w:sz w:val="24"/>
          <w:szCs w:val="24"/>
          <w:lang w:val="en-GB"/>
        </w:rPr>
        <w:t>. Retrieved from http://www.msi.org/uploads/articles/MSI_RP16-</w:t>
      </w:r>
      <w:r w:rsidRPr="00320A36">
        <w:rPr>
          <w:rFonts w:ascii="Times New Roman" w:hAnsi="Times New Roman" w:cs="Times New Roman"/>
          <w:noProof/>
          <w:sz w:val="24"/>
          <w:szCs w:val="24"/>
          <w:lang w:val="en-GB"/>
        </w:rPr>
        <w:lastRenderedPageBreak/>
        <w:t>18.pdf</w:t>
      </w:r>
    </w:p>
    <w:p w14:paraId="426F3DD7"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Martino, V., &amp; Lovari, A. (2016). When the past makes news: Cultivating media relations through brand heritage. </w:t>
      </w:r>
      <w:r w:rsidRPr="00320A36">
        <w:rPr>
          <w:rFonts w:ascii="Times New Roman" w:hAnsi="Times New Roman" w:cs="Times New Roman"/>
          <w:i/>
          <w:iCs/>
          <w:noProof/>
          <w:sz w:val="24"/>
          <w:szCs w:val="24"/>
          <w:lang w:val="en-GB"/>
        </w:rPr>
        <w:t>Public Relations Review</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42</w:t>
      </w:r>
      <w:r w:rsidRPr="00320A36">
        <w:rPr>
          <w:rFonts w:ascii="Times New Roman" w:hAnsi="Times New Roman" w:cs="Times New Roman"/>
          <w:noProof/>
          <w:sz w:val="24"/>
          <w:szCs w:val="24"/>
          <w:lang w:val="en-GB"/>
        </w:rPr>
        <w:t>(4), 539–547. https://doi.org/10.1016/j.pubrev.2016.03.009</w:t>
      </w:r>
    </w:p>
    <w:p w14:paraId="40A43B3F"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McCrone, D., Morris, A., &amp; Kiely, R. (1995). </w:t>
      </w:r>
      <w:r w:rsidRPr="00320A36">
        <w:rPr>
          <w:rFonts w:ascii="Times New Roman" w:hAnsi="Times New Roman" w:cs="Times New Roman"/>
          <w:i/>
          <w:iCs/>
          <w:noProof/>
          <w:sz w:val="24"/>
          <w:szCs w:val="24"/>
          <w:lang w:val="en-GB"/>
        </w:rPr>
        <w:t>Scotland - the brand: the making of Scottish heritage</w:t>
      </w:r>
      <w:r w:rsidRPr="00320A36">
        <w:rPr>
          <w:rFonts w:ascii="Times New Roman" w:hAnsi="Times New Roman" w:cs="Times New Roman"/>
          <w:noProof/>
          <w:sz w:val="24"/>
          <w:szCs w:val="24"/>
          <w:lang w:val="en-GB"/>
        </w:rPr>
        <w:t>. Edinburgh: Edinburgh University Press.</w:t>
      </w:r>
    </w:p>
    <w:p w14:paraId="7781A711"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Merchant, A., Ford, J. B., Dianoux, C., &amp; Herrmann, J. L. (2016). Development and validation of an emic scale to measure ad-evoked nostalgia in France. </w:t>
      </w:r>
      <w:r w:rsidRPr="00320A36">
        <w:rPr>
          <w:rFonts w:ascii="Times New Roman" w:hAnsi="Times New Roman" w:cs="Times New Roman"/>
          <w:i/>
          <w:iCs/>
          <w:noProof/>
          <w:sz w:val="24"/>
          <w:szCs w:val="24"/>
          <w:lang w:val="en-GB"/>
        </w:rPr>
        <w:t>International Journal of Advertising</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35</w:t>
      </w:r>
      <w:r w:rsidRPr="00320A36">
        <w:rPr>
          <w:rFonts w:ascii="Times New Roman" w:hAnsi="Times New Roman" w:cs="Times New Roman"/>
          <w:noProof/>
          <w:sz w:val="24"/>
          <w:szCs w:val="24"/>
          <w:lang w:val="en-GB"/>
        </w:rPr>
        <w:t>(4), 706–729. https://doi.org/10.1080/02650487.2015.1090049</w:t>
      </w:r>
    </w:p>
    <w:p w14:paraId="43F32672"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Merchant, A., LaTour, K. A., Ford, J. B., &amp; LaTour, M. S. (2018). Should Cookie Monster adopt a healthy lifestyle or continue to indulge? Insights into brand icons. </w:t>
      </w:r>
      <w:r w:rsidRPr="00320A36">
        <w:rPr>
          <w:rFonts w:ascii="Times New Roman" w:hAnsi="Times New Roman" w:cs="Times New Roman"/>
          <w:i/>
          <w:iCs/>
          <w:noProof/>
          <w:sz w:val="24"/>
          <w:szCs w:val="24"/>
          <w:lang w:val="en-GB"/>
        </w:rPr>
        <w:t>Psychology &amp; Marketing</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35</w:t>
      </w:r>
      <w:r w:rsidRPr="00320A36">
        <w:rPr>
          <w:rFonts w:ascii="Times New Roman" w:hAnsi="Times New Roman" w:cs="Times New Roman"/>
          <w:noProof/>
          <w:sz w:val="24"/>
          <w:szCs w:val="24"/>
          <w:lang w:val="en-GB"/>
        </w:rPr>
        <w:t>(1), 64–78. https://doi.org/10.1002/mar.21071</w:t>
      </w:r>
    </w:p>
    <w:p w14:paraId="6216B336"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40120E">
        <w:rPr>
          <w:rFonts w:ascii="Times New Roman" w:hAnsi="Times New Roman" w:cs="Times New Roman"/>
          <w:noProof/>
          <w:sz w:val="24"/>
          <w:szCs w:val="24"/>
        </w:rPr>
        <w:t xml:space="preserve">Merchant, A., &amp; Rose, G. M. (2013). </w:t>
      </w:r>
      <w:r w:rsidRPr="00320A36">
        <w:rPr>
          <w:rFonts w:ascii="Times New Roman" w:hAnsi="Times New Roman" w:cs="Times New Roman"/>
          <w:noProof/>
          <w:sz w:val="24"/>
          <w:szCs w:val="24"/>
          <w:lang w:val="en-GB"/>
        </w:rPr>
        <w:t xml:space="preserve">Effects of advertising-evoked vicarious nostalgia on brand heritage. </w:t>
      </w:r>
      <w:r w:rsidRPr="00320A36">
        <w:rPr>
          <w:rFonts w:ascii="Times New Roman" w:hAnsi="Times New Roman" w:cs="Times New Roman"/>
          <w:i/>
          <w:iCs/>
          <w:noProof/>
          <w:sz w:val="24"/>
          <w:szCs w:val="24"/>
          <w:lang w:val="en-GB"/>
        </w:rPr>
        <w:t>Journal of Business Research</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66</w:t>
      </w:r>
      <w:r w:rsidRPr="00320A36">
        <w:rPr>
          <w:rFonts w:ascii="Times New Roman" w:hAnsi="Times New Roman" w:cs="Times New Roman"/>
          <w:noProof/>
          <w:sz w:val="24"/>
          <w:szCs w:val="24"/>
          <w:lang w:val="en-GB"/>
        </w:rPr>
        <w:t>(12), 2619–2625. https://doi.org/10.1016/j.jbusres.2012.05.021</w:t>
      </w:r>
    </w:p>
    <w:p w14:paraId="1BE6099E"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Merrilees, B. (2005). Radical brand evolution: A case-based framework. </w:t>
      </w:r>
      <w:r w:rsidRPr="00320A36">
        <w:rPr>
          <w:rFonts w:ascii="Times New Roman" w:hAnsi="Times New Roman" w:cs="Times New Roman"/>
          <w:i/>
          <w:iCs/>
          <w:noProof/>
          <w:sz w:val="24"/>
          <w:szCs w:val="24"/>
          <w:lang w:val="en-GB"/>
        </w:rPr>
        <w:t>Journal of Advertising Research</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45</w:t>
      </w:r>
      <w:r w:rsidRPr="00320A36">
        <w:rPr>
          <w:rFonts w:ascii="Times New Roman" w:hAnsi="Times New Roman" w:cs="Times New Roman"/>
          <w:noProof/>
          <w:sz w:val="24"/>
          <w:szCs w:val="24"/>
          <w:lang w:val="en-GB"/>
        </w:rPr>
        <w:t>(2), 201–210. https://doi.org/10.1017/S0021849905050221</w:t>
      </w:r>
    </w:p>
    <w:p w14:paraId="630BB48F"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Morhart, F., Malär, L., Guèvremont, A., Girardin, F., &amp; Grohmann, B. (2015). Brand authenticity: An integrative framework and measurement scale. </w:t>
      </w:r>
      <w:r w:rsidRPr="00320A36">
        <w:rPr>
          <w:rFonts w:ascii="Times New Roman" w:hAnsi="Times New Roman" w:cs="Times New Roman"/>
          <w:i/>
          <w:iCs/>
          <w:noProof/>
          <w:sz w:val="24"/>
          <w:szCs w:val="24"/>
          <w:lang w:val="en-GB"/>
        </w:rPr>
        <w:t>Journal of Consumer Psychology</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25</w:t>
      </w:r>
      <w:r w:rsidRPr="00320A36">
        <w:rPr>
          <w:rFonts w:ascii="Times New Roman" w:hAnsi="Times New Roman" w:cs="Times New Roman"/>
          <w:noProof/>
          <w:sz w:val="24"/>
          <w:szCs w:val="24"/>
          <w:lang w:val="en-GB"/>
        </w:rPr>
        <w:t>(2), 200–218. https://doi.org/10.1016/j.jcps.2014.11.006</w:t>
      </w:r>
    </w:p>
    <w:p w14:paraId="531ABAB3"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Napoli, J., Dickinson-Delaporte, S., &amp; Beverland, M. B. (2016). The brand authenticity continuum: strategic approaches for building value. </w:t>
      </w:r>
      <w:r w:rsidRPr="00320A36">
        <w:rPr>
          <w:rFonts w:ascii="Times New Roman" w:hAnsi="Times New Roman" w:cs="Times New Roman"/>
          <w:i/>
          <w:iCs/>
          <w:noProof/>
          <w:sz w:val="24"/>
          <w:szCs w:val="24"/>
          <w:lang w:val="en-GB"/>
        </w:rPr>
        <w:t>Journal of Marketing Management</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32</w:t>
      </w:r>
      <w:r w:rsidRPr="00320A36">
        <w:rPr>
          <w:rFonts w:ascii="Times New Roman" w:hAnsi="Times New Roman" w:cs="Times New Roman"/>
          <w:noProof/>
          <w:sz w:val="24"/>
          <w:szCs w:val="24"/>
          <w:lang w:val="en-GB"/>
        </w:rPr>
        <w:t>(13–14), 1201–1229. https://doi.org/10.1080/0267257X.2016.1145722</w:t>
      </w:r>
    </w:p>
    <w:p w14:paraId="43793C52"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Napoli, J., Dickinson, S. J., Beverland, M. B., &amp; Farrelly, F. (2014). Measuring consumer-based brand authenticity. </w:t>
      </w:r>
      <w:r w:rsidRPr="00320A36">
        <w:rPr>
          <w:rFonts w:ascii="Times New Roman" w:hAnsi="Times New Roman" w:cs="Times New Roman"/>
          <w:i/>
          <w:iCs/>
          <w:noProof/>
          <w:sz w:val="24"/>
          <w:szCs w:val="24"/>
          <w:lang w:val="en-GB"/>
        </w:rPr>
        <w:t>Journal of Business Research</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67</w:t>
      </w:r>
      <w:r w:rsidRPr="00320A36">
        <w:rPr>
          <w:rFonts w:ascii="Times New Roman" w:hAnsi="Times New Roman" w:cs="Times New Roman"/>
          <w:noProof/>
          <w:sz w:val="24"/>
          <w:szCs w:val="24"/>
          <w:lang w:val="en-GB"/>
        </w:rPr>
        <w:t xml:space="preserve">(6), 1090–1098. </w:t>
      </w:r>
      <w:r w:rsidRPr="00320A36">
        <w:rPr>
          <w:rFonts w:ascii="Times New Roman" w:hAnsi="Times New Roman" w:cs="Times New Roman"/>
          <w:noProof/>
          <w:sz w:val="24"/>
          <w:szCs w:val="24"/>
          <w:lang w:val="en-GB"/>
        </w:rPr>
        <w:lastRenderedPageBreak/>
        <w:t>https://doi.org/10.1016/j.jbusres.2013.06.001</w:t>
      </w:r>
    </w:p>
    <w:p w14:paraId="1D0BE0B8"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Pascal, V., Sprott, D., &amp; Muehling, D. (2002). The Influence of Evoked Nostalgia on Consumers ’ Responses to Advertising : An Exploratory Study to Advertising : An Explorato y Study. </w:t>
      </w:r>
      <w:r w:rsidRPr="00320A36">
        <w:rPr>
          <w:rFonts w:ascii="Times New Roman" w:hAnsi="Times New Roman" w:cs="Times New Roman"/>
          <w:i/>
          <w:iCs/>
          <w:noProof/>
          <w:sz w:val="24"/>
          <w:szCs w:val="24"/>
          <w:lang w:val="en-GB"/>
        </w:rPr>
        <w:t>Journal of Current Issues &amp; Research in Advertising</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24</w:t>
      </w:r>
      <w:r w:rsidRPr="00320A36">
        <w:rPr>
          <w:rFonts w:ascii="Times New Roman" w:hAnsi="Times New Roman" w:cs="Times New Roman"/>
          <w:noProof/>
          <w:sz w:val="24"/>
          <w:szCs w:val="24"/>
          <w:lang w:val="en-GB"/>
        </w:rPr>
        <w:t>(1), 39–47.</w:t>
      </w:r>
    </w:p>
    <w:p w14:paraId="6BB8BEE5"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Pecot, F. (2016). </w:t>
      </w:r>
      <w:r w:rsidRPr="00320A36">
        <w:rPr>
          <w:rFonts w:ascii="Times New Roman" w:hAnsi="Times New Roman" w:cs="Times New Roman"/>
          <w:i/>
          <w:iCs/>
          <w:noProof/>
          <w:sz w:val="24"/>
          <w:szCs w:val="24"/>
          <w:lang w:val="en-GB"/>
        </w:rPr>
        <w:t>Consumers’ responses to brand heritage: cognitive and affective paths</w:t>
      </w:r>
      <w:r w:rsidRPr="00320A36">
        <w:rPr>
          <w:rFonts w:ascii="Times New Roman" w:hAnsi="Times New Roman" w:cs="Times New Roman"/>
          <w:noProof/>
          <w:sz w:val="24"/>
          <w:szCs w:val="24"/>
          <w:lang w:val="en-GB"/>
        </w:rPr>
        <w:t>. Aix-Marseille Université.</w:t>
      </w:r>
    </w:p>
    <w:p w14:paraId="29803F0B"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Pecot, F., &amp; de Barnier, V. (2018). Brands using historical references: a consumers’ perspective. </w:t>
      </w:r>
      <w:r w:rsidRPr="00320A36">
        <w:rPr>
          <w:rFonts w:ascii="Times New Roman" w:hAnsi="Times New Roman" w:cs="Times New Roman"/>
          <w:i/>
          <w:iCs/>
          <w:noProof/>
          <w:sz w:val="24"/>
          <w:szCs w:val="24"/>
          <w:lang w:val="en-GB"/>
        </w:rPr>
        <w:t>Journal of Brand Management</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25</w:t>
      </w:r>
      <w:r w:rsidRPr="00320A36">
        <w:rPr>
          <w:rFonts w:ascii="Times New Roman" w:hAnsi="Times New Roman" w:cs="Times New Roman"/>
          <w:noProof/>
          <w:sz w:val="24"/>
          <w:szCs w:val="24"/>
          <w:lang w:val="en-GB"/>
        </w:rPr>
        <w:t>(1), 171–184. https://doi.org/10.1057/s41262-017-0076-y</w:t>
      </w:r>
    </w:p>
    <w:p w14:paraId="37FF598B" w14:textId="77777777" w:rsidR="00240CE4" w:rsidRPr="0040120E"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40120E">
        <w:rPr>
          <w:rFonts w:ascii="Times New Roman" w:hAnsi="Times New Roman" w:cs="Times New Roman"/>
          <w:noProof/>
          <w:sz w:val="24"/>
          <w:szCs w:val="24"/>
        </w:rPr>
        <w:t xml:space="preserve">Pecot, F., &amp; De Barnier, V. (2017). </w:t>
      </w:r>
      <w:r w:rsidRPr="00320A36">
        <w:rPr>
          <w:rFonts w:ascii="Times New Roman" w:hAnsi="Times New Roman" w:cs="Times New Roman"/>
          <w:noProof/>
          <w:sz w:val="24"/>
          <w:szCs w:val="24"/>
          <w:lang w:val="en-GB"/>
        </w:rPr>
        <w:t xml:space="preserve">Brand heritage: The past in the service of brand management. </w:t>
      </w:r>
      <w:r w:rsidRPr="0040120E">
        <w:rPr>
          <w:rFonts w:ascii="Times New Roman" w:hAnsi="Times New Roman" w:cs="Times New Roman"/>
          <w:i/>
          <w:iCs/>
          <w:noProof/>
          <w:sz w:val="24"/>
          <w:szCs w:val="24"/>
        </w:rPr>
        <w:t>Recherche et Applications En Marketing</w:t>
      </w:r>
      <w:r w:rsidRPr="0040120E">
        <w:rPr>
          <w:rFonts w:ascii="Times New Roman" w:hAnsi="Times New Roman" w:cs="Times New Roman"/>
          <w:noProof/>
          <w:sz w:val="24"/>
          <w:szCs w:val="24"/>
        </w:rPr>
        <w:t xml:space="preserve">, </w:t>
      </w:r>
      <w:r w:rsidRPr="0040120E">
        <w:rPr>
          <w:rFonts w:ascii="Times New Roman" w:hAnsi="Times New Roman" w:cs="Times New Roman"/>
          <w:i/>
          <w:iCs/>
          <w:noProof/>
          <w:sz w:val="24"/>
          <w:szCs w:val="24"/>
        </w:rPr>
        <w:t>32</w:t>
      </w:r>
      <w:r w:rsidRPr="0040120E">
        <w:rPr>
          <w:rFonts w:ascii="Times New Roman" w:hAnsi="Times New Roman" w:cs="Times New Roman"/>
          <w:noProof/>
          <w:sz w:val="24"/>
          <w:szCs w:val="24"/>
        </w:rPr>
        <w:t>(4), 72–90. https://doi.org/10.1177/2051570717699376</w:t>
      </w:r>
    </w:p>
    <w:p w14:paraId="5A1B0D73"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40120E">
        <w:rPr>
          <w:rFonts w:ascii="Times New Roman" w:hAnsi="Times New Roman" w:cs="Times New Roman"/>
          <w:noProof/>
          <w:sz w:val="24"/>
          <w:szCs w:val="24"/>
        </w:rPr>
        <w:t xml:space="preserve">Pecot, F., Merchant, A., Valette-Florence, P., &amp; De Barnier, V. (2018). </w:t>
      </w:r>
      <w:r w:rsidRPr="00320A36">
        <w:rPr>
          <w:rFonts w:ascii="Times New Roman" w:hAnsi="Times New Roman" w:cs="Times New Roman"/>
          <w:noProof/>
          <w:sz w:val="24"/>
          <w:szCs w:val="24"/>
          <w:lang w:val="en-GB"/>
        </w:rPr>
        <w:t xml:space="preserve">Cognitive outcomes of brand heritage: A signaling perspective. </w:t>
      </w:r>
      <w:r w:rsidRPr="00320A36">
        <w:rPr>
          <w:rFonts w:ascii="Times New Roman" w:hAnsi="Times New Roman" w:cs="Times New Roman"/>
          <w:i/>
          <w:iCs/>
          <w:noProof/>
          <w:sz w:val="24"/>
          <w:szCs w:val="24"/>
          <w:lang w:val="en-GB"/>
        </w:rPr>
        <w:t>Journal of Business Research</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85</w:t>
      </w:r>
      <w:r w:rsidRPr="00320A36">
        <w:rPr>
          <w:rFonts w:ascii="Times New Roman" w:hAnsi="Times New Roman" w:cs="Times New Roman"/>
          <w:noProof/>
          <w:sz w:val="24"/>
          <w:szCs w:val="24"/>
          <w:lang w:val="en-GB"/>
        </w:rPr>
        <w:t>(March 2017), 304–316. https://doi.org/10.1016/j.jbusres.2018.01.016</w:t>
      </w:r>
    </w:p>
    <w:p w14:paraId="5ADFDA74"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s-ES"/>
        </w:rPr>
        <w:t xml:space="preserve">Rindell, A., Santos, F. P., &amp; De Lima, A. P. (2015). </w:t>
      </w:r>
      <w:r w:rsidRPr="00320A36">
        <w:rPr>
          <w:rFonts w:ascii="Times New Roman" w:hAnsi="Times New Roman" w:cs="Times New Roman"/>
          <w:noProof/>
          <w:sz w:val="24"/>
          <w:szCs w:val="24"/>
          <w:lang w:val="en-GB"/>
        </w:rPr>
        <w:t xml:space="preserve">Two sides of a coin: Connecting corporate brand heritage to consumers’ corporate image heritage. </w:t>
      </w:r>
      <w:r w:rsidRPr="00320A36">
        <w:rPr>
          <w:rFonts w:ascii="Times New Roman" w:hAnsi="Times New Roman" w:cs="Times New Roman"/>
          <w:i/>
          <w:iCs/>
          <w:noProof/>
          <w:sz w:val="24"/>
          <w:szCs w:val="24"/>
          <w:lang w:val="en-GB"/>
        </w:rPr>
        <w:t>Journal of Brand Management</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22</w:t>
      </w:r>
      <w:r w:rsidRPr="00320A36">
        <w:rPr>
          <w:rFonts w:ascii="Times New Roman" w:hAnsi="Times New Roman" w:cs="Times New Roman"/>
          <w:noProof/>
          <w:sz w:val="24"/>
          <w:szCs w:val="24"/>
          <w:lang w:val="en-GB"/>
        </w:rPr>
        <w:t>(5), 467–484. https://doi.org/10.1057/bm.2015.20</w:t>
      </w:r>
    </w:p>
    <w:p w14:paraId="58CC80A3"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Rose, G. M., Merchant, A., Orth, U. R., &amp; Horstmann, F. (2016). Emphasizing brand heritage: Does it work? And how? </w:t>
      </w:r>
      <w:r w:rsidRPr="00320A36">
        <w:rPr>
          <w:rFonts w:ascii="Times New Roman" w:hAnsi="Times New Roman" w:cs="Times New Roman"/>
          <w:i/>
          <w:iCs/>
          <w:noProof/>
          <w:sz w:val="24"/>
          <w:szCs w:val="24"/>
          <w:lang w:val="en-GB"/>
        </w:rPr>
        <w:t>Journal of Business Research</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69</w:t>
      </w:r>
      <w:r w:rsidRPr="00320A36">
        <w:rPr>
          <w:rFonts w:ascii="Times New Roman" w:hAnsi="Times New Roman" w:cs="Times New Roman"/>
          <w:noProof/>
          <w:sz w:val="24"/>
          <w:szCs w:val="24"/>
          <w:lang w:val="en-GB"/>
        </w:rPr>
        <w:t>(2), 936–943. https://doi.org/10.1016/j.jbusres.2015.06.021</w:t>
      </w:r>
    </w:p>
    <w:p w14:paraId="386FC7A7"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s-ES"/>
        </w:rPr>
        <w:t xml:space="preserve">Santos, F. P., Burghausen, M., &amp; Balmer, J. M. T. (2016). </w:t>
      </w:r>
      <w:r w:rsidRPr="00320A36">
        <w:rPr>
          <w:rFonts w:ascii="Times New Roman" w:hAnsi="Times New Roman" w:cs="Times New Roman"/>
          <w:noProof/>
          <w:sz w:val="24"/>
          <w:szCs w:val="24"/>
          <w:lang w:val="en-GB"/>
        </w:rPr>
        <w:t xml:space="preserve">Heritage branding orientation: The case of Ach. Brito and the dynamics between corporate and product heritage brands. </w:t>
      </w:r>
      <w:r w:rsidRPr="00320A36">
        <w:rPr>
          <w:rFonts w:ascii="Times New Roman" w:hAnsi="Times New Roman" w:cs="Times New Roman"/>
          <w:i/>
          <w:iCs/>
          <w:noProof/>
          <w:sz w:val="24"/>
          <w:szCs w:val="24"/>
          <w:lang w:val="en-GB"/>
        </w:rPr>
        <w:t>Journal of Brand Management</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23</w:t>
      </w:r>
      <w:r w:rsidRPr="00320A36">
        <w:rPr>
          <w:rFonts w:ascii="Times New Roman" w:hAnsi="Times New Roman" w:cs="Times New Roman"/>
          <w:noProof/>
          <w:sz w:val="24"/>
          <w:szCs w:val="24"/>
          <w:lang w:val="en-GB"/>
        </w:rPr>
        <w:t>(1), 67–88. https://doi.org/10.1057/bm.2015.48</w:t>
      </w:r>
    </w:p>
    <w:p w14:paraId="334B34B9"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Sarial-Abi, G., Vohs, K. D., Hamilton, R., &amp; Ulqinaku, A. (2017). Stitching time: Vintage </w:t>
      </w:r>
      <w:r w:rsidRPr="00320A36">
        <w:rPr>
          <w:rFonts w:ascii="Times New Roman" w:hAnsi="Times New Roman" w:cs="Times New Roman"/>
          <w:noProof/>
          <w:sz w:val="24"/>
          <w:szCs w:val="24"/>
          <w:lang w:val="en-GB"/>
        </w:rPr>
        <w:lastRenderedPageBreak/>
        <w:t xml:space="preserve">consumption connects the past, present, and future. </w:t>
      </w:r>
      <w:r w:rsidRPr="00320A36">
        <w:rPr>
          <w:rFonts w:ascii="Times New Roman" w:hAnsi="Times New Roman" w:cs="Times New Roman"/>
          <w:i/>
          <w:iCs/>
          <w:noProof/>
          <w:sz w:val="24"/>
          <w:szCs w:val="24"/>
          <w:lang w:val="en-GB"/>
        </w:rPr>
        <w:t>Journal of Consumer Psychology</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27</w:t>
      </w:r>
      <w:r w:rsidRPr="00320A36">
        <w:rPr>
          <w:rFonts w:ascii="Times New Roman" w:hAnsi="Times New Roman" w:cs="Times New Roman"/>
          <w:noProof/>
          <w:sz w:val="24"/>
          <w:szCs w:val="24"/>
          <w:lang w:val="en-GB"/>
        </w:rPr>
        <w:t>(2), 182–194. https://doi.org/10.1016/j.jcps.2016.06.004</w:t>
      </w:r>
    </w:p>
    <w:p w14:paraId="67327BFD"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Schindler, R. M., &amp; Holbrook, M. B. (2003). Nostalgia for Early Experience as a Determinant of Consumer Preferences. </w:t>
      </w:r>
      <w:r w:rsidRPr="00320A36">
        <w:rPr>
          <w:rFonts w:ascii="Times New Roman" w:hAnsi="Times New Roman" w:cs="Times New Roman"/>
          <w:i/>
          <w:iCs/>
          <w:noProof/>
          <w:sz w:val="24"/>
          <w:szCs w:val="24"/>
          <w:lang w:val="en-GB"/>
        </w:rPr>
        <w:t>Psychology &amp; Marketing</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20</w:t>
      </w:r>
      <w:r w:rsidRPr="00320A36">
        <w:rPr>
          <w:rFonts w:ascii="Times New Roman" w:hAnsi="Times New Roman" w:cs="Times New Roman"/>
          <w:noProof/>
          <w:sz w:val="24"/>
          <w:szCs w:val="24"/>
          <w:lang w:val="en-GB"/>
        </w:rPr>
        <w:t>(4), 275–302. https://doi.org/10.1002/mar.10074</w:t>
      </w:r>
    </w:p>
    <w:p w14:paraId="16CB9080"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Schroeder, J., Borgerson, J., &amp; Wu, Z. (2015). A brand culture approach to Chinese cultural heritage brands. </w:t>
      </w:r>
      <w:r w:rsidRPr="00320A36">
        <w:rPr>
          <w:rFonts w:ascii="Times New Roman" w:hAnsi="Times New Roman" w:cs="Times New Roman"/>
          <w:i/>
          <w:iCs/>
          <w:noProof/>
          <w:sz w:val="24"/>
          <w:szCs w:val="24"/>
          <w:lang w:val="en-GB"/>
        </w:rPr>
        <w:t>Journal of Brand Management</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22</w:t>
      </w:r>
      <w:r w:rsidRPr="00320A36">
        <w:rPr>
          <w:rFonts w:ascii="Times New Roman" w:hAnsi="Times New Roman" w:cs="Times New Roman"/>
          <w:noProof/>
          <w:sz w:val="24"/>
          <w:szCs w:val="24"/>
          <w:lang w:val="en-GB"/>
        </w:rPr>
        <w:t>(3), 261–279. https://doi.org/10.1057/bm.2015.12</w:t>
      </w:r>
    </w:p>
    <w:p w14:paraId="1A732E15"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Smith, A. (1991). </w:t>
      </w:r>
      <w:r w:rsidRPr="00320A36">
        <w:rPr>
          <w:rFonts w:ascii="Times New Roman" w:hAnsi="Times New Roman" w:cs="Times New Roman"/>
          <w:i/>
          <w:iCs/>
          <w:noProof/>
          <w:sz w:val="24"/>
          <w:szCs w:val="24"/>
          <w:lang w:val="en-GB"/>
        </w:rPr>
        <w:t>National Identity</w:t>
      </w:r>
      <w:r w:rsidRPr="00320A36">
        <w:rPr>
          <w:rFonts w:ascii="Times New Roman" w:hAnsi="Times New Roman" w:cs="Times New Roman"/>
          <w:noProof/>
          <w:sz w:val="24"/>
          <w:szCs w:val="24"/>
          <w:lang w:val="en-GB"/>
        </w:rPr>
        <w:t>. London: Penguin Books.</w:t>
      </w:r>
    </w:p>
    <w:p w14:paraId="4FBB9C37"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s-ES"/>
        </w:rPr>
        <w:t xml:space="preserve">Testa, P., Cova, B., &amp; Cantone, L. (2017). </w:t>
      </w:r>
      <w:r w:rsidRPr="00320A36">
        <w:rPr>
          <w:rFonts w:ascii="Times New Roman" w:hAnsi="Times New Roman" w:cs="Times New Roman"/>
          <w:noProof/>
          <w:sz w:val="24"/>
          <w:szCs w:val="24"/>
          <w:lang w:val="en-GB"/>
        </w:rPr>
        <w:t xml:space="preserve">The process of de-iconisation of an iconic brand: a genealogical approach. </w:t>
      </w:r>
      <w:r w:rsidRPr="00320A36">
        <w:rPr>
          <w:rFonts w:ascii="Times New Roman" w:hAnsi="Times New Roman" w:cs="Times New Roman"/>
          <w:i/>
          <w:iCs/>
          <w:noProof/>
          <w:sz w:val="24"/>
          <w:szCs w:val="24"/>
          <w:lang w:val="en-GB"/>
        </w:rPr>
        <w:t>Journal of Marketing Management</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33</w:t>
      </w:r>
      <w:r w:rsidRPr="00320A36">
        <w:rPr>
          <w:rFonts w:ascii="Times New Roman" w:hAnsi="Times New Roman" w:cs="Times New Roman"/>
          <w:noProof/>
          <w:sz w:val="24"/>
          <w:szCs w:val="24"/>
          <w:lang w:val="en-GB"/>
        </w:rPr>
        <w:t>(17–18), 1490–1521. https://doi.org/10.1080/0267257X.2017.1409793</w:t>
      </w:r>
    </w:p>
    <w:p w14:paraId="6B64D9D9"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Thomson, B. (2004). </w:t>
      </w:r>
      <w:r w:rsidRPr="00320A36">
        <w:rPr>
          <w:rFonts w:ascii="Times New Roman" w:hAnsi="Times New Roman" w:cs="Times New Roman"/>
          <w:i/>
          <w:iCs/>
          <w:noProof/>
          <w:sz w:val="24"/>
          <w:szCs w:val="24"/>
          <w:lang w:val="en-GB"/>
        </w:rPr>
        <w:t>Exploratory and Confirmatory Factor Analysis: Understanding Concepts and Applications</w:t>
      </w:r>
      <w:r w:rsidRPr="00320A36">
        <w:rPr>
          <w:rFonts w:ascii="Times New Roman" w:hAnsi="Times New Roman" w:cs="Times New Roman"/>
          <w:noProof/>
          <w:sz w:val="24"/>
          <w:szCs w:val="24"/>
          <w:lang w:val="en-GB"/>
        </w:rPr>
        <w:t>. Washington, DC: American Psychological Association.</w:t>
      </w:r>
    </w:p>
    <w:p w14:paraId="17063AF1"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Urde, M., Greyser, S. A., &amp; Balmer, J. M. T. (2007). Corporate brands with a heritage. </w:t>
      </w:r>
      <w:r w:rsidRPr="00320A36">
        <w:rPr>
          <w:rFonts w:ascii="Times New Roman" w:hAnsi="Times New Roman" w:cs="Times New Roman"/>
          <w:i/>
          <w:iCs/>
          <w:noProof/>
          <w:sz w:val="24"/>
          <w:szCs w:val="24"/>
          <w:lang w:val="en-GB"/>
        </w:rPr>
        <w:t>Journal of Brand Management</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15</w:t>
      </w:r>
      <w:r w:rsidRPr="00320A36">
        <w:rPr>
          <w:rFonts w:ascii="Times New Roman" w:hAnsi="Times New Roman" w:cs="Times New Roman"/>
          <w:noProof/>
          <w:sz w:val="24"/>
          <w:szCs w:val="24"/>
          <w:lang w:val="en-GB"/>
        </w:rPr>
        <w:t>(1), 4–19. https://doi.org/10.1057/palgrave.bm.2550106</w:t>
      </w:r>
    </w:p>
    <w:p w14:paraId="650FF29C"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Veg-Sala, N., &amp; Roux, E. (2014). A semiotic analysis of the extendibility of luxury brands. </w:t>
      </w:r>
      <w:r w:rsidRPr="00320A36">
        <w:rPr>
          <w:rFonts w:ascii="Times New Roman" w:hAnsi="Times New Roman" w:cs="Times New Roman"/>
          <w:i/>
          <w:iCs/>
          <w:noProof/>
          <w:sz w:val="24"/>
          <w:szCs w:val="24"/>
          <w:lang w:val="en-GB"/>
        </w:rPr>
        <w:t>Journal of Product &amp; Brand Management</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23</w:t>
      </w:r>
      <w:r w:rsidRPr="00320A36">
        <w:rPr>
          <w:rFonts w:ascii="Times New Roman" w:hAnsi="Times New Roman" w:cs="Times New Roman"/>
          <w:noProof/>
          <w:sz w:val="24"/>
          <w:szCs w:val="24"/>
          <w:lang w:val="en-GB"/>
        </w:rPr>
        <w:t>(2), 103–113. https://doi.org/10.1108/JPBM-02-2014-0499</w:t>
      </w:r>
    </w:p>
    <w:p w14:paraId="2FDB3A51"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Walsh, K. (2002). </w:t>
      </w:r>
      <w:r w:rsidRPr="00320A36">
        <w:rPr>
          <w:rFonts w:ascii="Times New Roman" w:hAnsi="Times New Roman" w:cs="Times New Roman"/>
          <w:i/>
          <w:iCs/>
          <w:noProof/>
          <w:sz w:val="24"/>
          <w:szCs w:val="24"/>
          <w:lang w:val="en-GB"/>
        </w:rPr>
        <w:t>The Representation of the Past: Museums and Heritage in the Post-Modern World</w:t>
      </w:r>
      <w:r w:rsidRPr="00320A36">
        <w:rPr>
          <w:rFonts w:ascii="Times New Roman" w:hAnsi="Times New Roman" w:cs="Times New Roman"/>
          <w:noProof/>
          <w:sz w:val="24"/>
          <w:szCs w:val="24"/>
          <w:lang w:val="en-GB"/>
        </w:rPr>
        <w:t>. London: Routledge.</w:t>
      </w:r>
    </w:p>
    <w:p w14:paraId="085901A2"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Wiedmann, K.-P., Hennigs, N., Schmidt, S., &amp; Wuestefeld, T. (2011). Drivers and Outcomes of Brand Heritage: Consumers’ Perception of Heritage Brands in the Automotive Industry. </w:t>
      </w:r>
      <w:r w:rsidRPr="00320A36">
        <w:rPr>
          <w:rFonts w:ascii="Times New Roman" w:hAnsi="Times New Roman" w:cs="Times New Roman"/>
          <w:i/>
          <w:iCs/>
          <w:noProof/>
          <w:sz w:val="24"/>
          <w:szCs w:val="24"/>
          <w:lang w:val="en-GB"/>
        </w:rPr>
        <w:t>The Journal of Marketing Theory and Practice</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19</w:t>
      </w:r>
      <w:r w:rsidRPr="00320A36">
        <w:rPr>
          <w:rFonts w:ascii="Times New Roman" w:hAnsi="Times New Roman" w:cs="Times New Roman"/>
          <w:noProof/>
          <w:sz w:val="24"/>
          <w:szCs w:val="24"/>
          <w:lang w:val="en-GB"/>
        </w:rPr>
        <w:t xml:space="preserve">(2), 205–220. </w:t>
      </w:r>
      <w:r w:rsidRPr="00320A36">
        <w:rPr>
          <w:rFonts w:ascii="Times New Roman" w:hAnsi="Times New Roman" w:cs="Times New Roman"/>
          <w:noProof/>
          <w:sz w:val="24"/>
          <w:szCs w:val="24"/>
          <w:lang w:val="en-GB"/>
        </w:rPr>
        <w:lastRenderedPageBreak/>
        <w:t>https://doi.org/10.2753/MTP1069-6679190206</w:t>
      </w:r>
    </w:p>
    <w:p w14:paraId="59A04CE9"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Wildschut, T., Sedikides, C., Arndt, J., &amp; Routledge, C. (2006). Nostalgia: Content, triggers, functions. </w:t>
      </w:r>
      <w:r w:rsidRPr="00320A36">
        <w:rPr>
          <w:rFonts w:ascii="Times New Roman" w:hAnsi="Times New Roman" w:cs="Times New Roman"/>
          <w:i/>
          <w:iCs/>
          <w:noProof/>
          <w:sz w:val="24"/>
          <w:szCs w:val="24"/>
          <w:lang w:val="en-GB"/>
        </w:rPr>
        <w:t>Journal of Personality and Social Psychology</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91</w:t>
      </w:r>
      <w:r w:rsidRPr="00320A36">
        <w:rPr>
          <w:rFonts w:ascii="Times New Roman" w:hAnsi="Times New Roman" w:cs="Times New Roman"/>
          <w:noProof/>
          <w:sz w:val="24"/>
          <w:szCs w:val="24"/>
          <w:lang w:val="en-GB"/>
        </w:rPr>
        <w:t>(5), 975–993. https://doi.org/10.1037/0022-3514.91.5.975</w:t>
      </w:r>
    </w:p>
    <w:p w14:paraId="75B37529" w14:textId="77777777" w:rsidR="00240CE4" w:rsidRPr="00320A36"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szCs w:val="24"/>
          <w:lang w:val="en-GB"/>
        </w:rPr>
      </w:pPr>
      <w:r w:rsidRPr="00320A36">
        <w:rPr>
          <w:rFonts w:ascii="Times New Roman" w:hAnsi="Times New Roman" w:cs="Times New Roman"/>
          <w:noProof/>
          <w:sz w:val="24"/>
          <w:szCs w:val="24"/>
          <w:lang w:val="en-GB"/>
        </w:rPr>
        <w:t xml:space="preserve">Zhao, G., Muehling, D. D., &amp; Kareklas, I. (2014). Remembering the good old days: The Moderating Role of Consumer Affective State on the Effectiveness of Nostalgic Advertising. </w:t>
      </w:r>
      <w:r w:rsidRPr="00320A36">
        <w:rPr>
          <w:rFonts w:ascii="Times New Roman" w:hAnsi="Times New Roman" w:cs="Times New Roman"/>
          <w:i/>
          <w:iCs/>
          <w:noProof/>
          <w:sz w:val="24"/>
          <w:szCs w:val="24"/>
          <w:lang w:val="en-GB"/>
        </w:rPr>
        <w:t>Journal of Advertising</w:t>
      </w:r>
      <w:r w:rsidRPr="00320A36">
        <w:rPr>
          <w:rFonts w:ascii="Times New Roman" w:hAnsi="Times New Roman" w:cs="Times New Roman"/>
          <w:noProof/>
          <w:sz w:val="24"/>
          <w:szCs w:val="24"/>
          <w:lang w:val="en-GB"/>
        </w:rPr>
        <w:t xml:space="preserve">, </w:t>
      </w:r>
      <w:r w:rsidRPr="00320A36">
        <w:rPr>
          <w:rFonts w:ascii="Times New Roman" w:hAnsi="Times New Roman" w:cs="Times New Roman"/>
          <w:i/>
          <w:iCs/>
          <w:noProof/>
          <w:sz w:val="24"/>
          <w:szCs w:val="24"/>
          <w:lang w:val="en-GB"/>
        </w:rPr>
        <w:t>43</w:t>
      </w:r>
      <w:r w:rsidRPr="00320A36">
        <w:rPr>
          <w:rFonts w:ascii="Times New Roman" w:hAnsi="Times New Roman" w:cs="Times New Roman"/>
          <w:noProof/>
          <w:sz w:val="24"/>
          <w:szCs w:val="24"/>
          <w:lang w:val="en-GB"/>
        </w:rPr>
        <w:t>(3), 244–255. https://doi.org/10.1080/00913367.2013.853633</w:t>
      </w:r>
    </w:p>
    <w:p w14:paraId="00A2A307" w14:textId="77777777" w:rsidR="00240CE4" w:rsidRPr="0040120E" w:rsidRDefault="00240CE4" w:rsidP="00240CE4">
      <w:pPr>
        <w:widowControl w:val="0"/>
        <w:autoSpaceDE w:val="0"/>
        <w:autoSpaceDN w:val="0"/>
        <w:adjustRightInd w:val="0"/>
        <w:spacing w:after="0" w:line="480" w:lineRule="auto"/>
        <w:ind w:left="480" w:hanging="480"/>
        <w:rPr>
          <w:rFonts w:ascii="Times New Roman" w:hAnsi="Times New Roman" w:cs="Times New Roman"/>
          <w:noProof/>
          <w:sz w:val="24"/>
        </w:rPr>
      </w:pPr>
      <w:r w:rsidRPr="00320A36">
        <w:rPr>
          <w:rFonts w:ascii="Times New Roman" w:hAnsi="Times New Roman" w:cs="Times New Roman"/>
          <w:noProof/>
          <w:sz w:val="24"/>
          <w:szCs w:val="24"/>
          <w:lang w:val="en-GB"/>
        </w:rPr>
        <w:t xml:space="preserve">Zimbardo, P. G., &amp; Boyd, J. N. (1999). Putting time in perspective: A valid, reliable individual-differences metric. </w:t>
      </w:r>
      <w:r w:rsidRPr="0040120E">
        <w:rPr>
          <w:rFonts w:ascii="Times New Roman" w:hAnsi="Times New Roman" w:cs="Times New Roman"/>
          <w:i/>
          <w:iCs/>
          <w:noProof/>
          <w:sz w:val="24"/>
          <w:szCs w:val="24"/>
        </w:rPr>
        <w:t>Journal of Personality and Social Psychology</w:t>
      </w:r>
      <w:r w:rsidRPr="0040120E">
        <w:rPr>
          <w:rFonts w:ascii="Times New Roman" w:hAnsi="Times New Roman" w:cs="Times New Roman"/>
          <w:noProof/>
          <w:sz w:val="24"/>
          <w:szCs w:val="24"/>
        </w:rPr>
        <w:t xml:space="preserve">, </w:t>
      </w:r>
      <w:r w:rsidRPr="0040120E">
        <w:rPr>
          <w:rFonts w:ascii="Times New Roman" w:hAnsi="Times New Roman" w:cs="Times New Roman"/>
          <w:i/>
          <w:iCs/>
          <w:noProof/>
          <w:sz w:val="24"/>
          <w:szCs w:val="24"/>
        </w:rPr>
        <w:t>77</w:t>
      </w:r>
      <w:r w:rsidRPr="0040120E">
        <w:rPr>
          <w:rFonts w:ascii="Times New Roman" w:hAnsi="Times New Roman" w:cs="Times New Roman"/>
          <w:noProof/>
          <w:sz w:val="24"/>
          <w:szCs w:val="24"/>
        </w:rPr>
        <w:t>(6), 1271–1288.</w:t>
      </w:r>
    </w:p>
    <w:p w14:paraId="3E75FCF9" w14:textId="7B12A066" w:rsidR="00EB763C" w:rsidRPr="002D7072" w:rsidRDefault="00130258" w:rsidP="000E714C">
      <w:pPr>
        <w:widowControl w:val="0"/>
        <w:autoSpaceDE w:val="0"/>
        <w:autoSpaceDN w:val="0"/>
        <w:adjustRightInd w:val="0"/>
        <w:spacing w:after="0" w:line="480" w:lineRule="auto"/>
        <w:ind w:left="480" w:hanging="480"/>
        <w:rPr>
          <w:rFonts w:ascii="Times New Roman" w:hAnsi="Times New Roman" w:cs="Times New Roman"/>
          <w:sz w:val="24"/>
          <w:szCs w:val="24"/>
          <w:lang w:val="en-GB"/>
        </w:rPr>
      </w:pPr>
      <w:r w:rsidRPr="0040120E">
        <w:rPr>
          <w:rFonts w:ascii="Times New Roman" w:hAnsi="Times New Roman" w:cs="Times New Roman"/>
          <w:sz w:val="24"/>
          <w:szCs w:val="24"/>
          <w:lang w:val="en-GB"/>
        </w:rPr>
        <w:fldChar w:fldCharType="end"/>
      </w:r>
    </w:p>
    <w:p w14:paraId="68832909" w14:textId="4702BAE7" w:rsidR="003B6AA8" w:rsidRPr="002D7072" w:rsidRDefault="003B6AA8" w:rsidP="000E714C">
      <w:pPr>
        <w:widowControl w:val="0"/>
        <w:autoSpaceDE w:val="0"/>
        <w:autoSpaceDN w:val="0"/>
        <w:adjustRightInd w:val="0"/>
        <w:spacing w:after="0" w:line="480" w:lineRule="auto"/>
        <w:ind w:left="480" w:hanging="480"/>
        <w:rPr>
          <w:rFonts w:ascii="Times New Roman" w:hAnsi="Times New Roman" w:cs="Times New Roman"/>
          <w:sz w:val="24"/>
          <w:szCs w:val="24"/>
          <w:lang w:val="en-GB"/>
        </w:rPr>
      </w:pPr>
    </w:p>
    <w:p w14:paraId="4EC90B8E" w14:textId="1C44D3BD" w:rsidR="003B6AA8" w:rsidRPr="002D7072" w:rsidRDefault="003B6AA8" w:rsidP="003B6AA8">
      <w:pPr>
        <w:widowControl w:val="0"/>
        <w:autoSpaceDE w:val="0"/>
        <w:autoSpaceDN w:val="0"/>
        <w:adjustRightInd w:val="0"/>
        <w:spacing w:after="0" w:line="480" w:lineRule="auto"/>
        <w:rPr>
          <w:rFonts w:ascii="Times New Roman" w:hAnsi="Times New Roman" w:cs="Times New Roman"/>
          <w:sz w:val="24"/>
          <w:szCs w:val="24"/>
          <w:lang w:val="en-GB"/>
        </w:rPr>
      </w:pPr>
    </w:p>
    <w:sectPr w:rsidR="003B6AA8" w:rsidRPr="002D7072">
      <w:footerReference w:type="default" r:id="rId12"/>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A5C397" w16cid:durableId="20446B1C"/>
  <w16cid:commentId w16cid:paraId="177EC0C7" w16cid:durableId="20446BCF"/>
  <w16cid:commentId w16cid:paraId="0AC20265" w16cid:durableId="20447A74"/>
  <w16cid:commentId w16cid:paraId="2C20DBB6" w16cid:durableId="20447D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FA13B" w14:textId="77777777" w:rsidR="00A57436" w:rsidRDefault="00A57436" w:rsidP="00ED7F72">
      <w:pPr>
        <w:spacing w:after="0" w:line="240" w:lineRule="auto"/>
      </w:pPr>
      <w:r>
        <w:separator/>
      </w:r>
    </w:p>
  </w:endnote>
  <w:endnote w:type="continuationSeparator" w:id="0">
    <w:p w14:paraId="23D170EE" w14:textId="77777777" w:rsidR="00A57436" w:rsidRDefault="00A57436" w:rsidP="00ED7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163735"/>
      <w:docPartObj>
        <w:docPartGallery w:val="Page Numbers (Bottom of Page)"/>
        <w:docPartUnique/>
      </w:docPartObj>
    </w:sdtPr>
    <w:sdtContent>
      <w:p w14:paraId="7D89058F" w14:textId="77D8E52F" w:rsidR="00671C69" w:rsidRDefault="00671C69">
        <w:pPr>
          <w:pStyle w:val="Footer"/>
          <w:jc w:val="right"/>
        </w:pPr>
        <w:r>
          <w:fldChar w:fldCharType="begin"/>
        </w:r>
        <w:r>
          <w:instrText>PAGE   \* MERGEFORMAT</w:instrText>
        </w:r>
        <w:r>
          <w:fldChar w:fldCharType="separate"/>
        </w:r>
        <w:r w:rsidR="003A04C4">
          <w:rPr>
            <w:noProof/>
          </w:rPr>
          <w:t>1</w:t>
        </w:r>
        <w:r>
          <w:fldChar w:fldCharType="end"/>
        </w:r>
      </w:p>
    </w:sdtContent>
  </w:sdt>
  <w:p w14:paraId="0CA73C88" w14:textId="77777777" w:rsidR="00671C69" w:rsidRDefault="00671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C899C" w14:textId="77777777" w:rsidR="00A57436" w:rsidRDefault="00A57436" w:rsidP="00ED7F72">
      <w:pPr>
        <w:spacing w:after="0" w:line="240" w:lineRule="auto"/>
      </w:pPr>
      <w:r>
        <w:separator/>
      </w:r>
    </w:p>
  </w:footnote>
  <w:footnote w:type="continuationSeparator" w:id="0">
    <w:p w14:paraId="4F8F5DA6" w14:textId="77777777" w:rsidR="00A57436" w:rsidRDefault="00A57436" w:rsidP="00ED7F72">
      <w:pPr>
        <w:spacing w:after="0" w:line="240" w:lineRule="auto"/>
      </w:pPr>
      <w:r>
        <w:continuationSeparator/>
      </w:r>
    </w:p>
  </w:footnote>
  <w:footnote w:id="1">
    <w:p w14:paraId="23FBA232" w14:textId="25264787" w:rsidR="00671C69" w:rsidRPr="0087638D" w:rsidRDefault="00671C69" w:rsidP="0087638D">
      <w:pPr>
        <w:spacing w:line="240" w:lineRule="auto"/>
        <w:jc w:val="both"/>
        <w:rPr>
          <w:rFonts w:ascii="Times New Roman" w:hAnsi="Times New Roman" w:cs="Times New Roman"/>
          <w:sz w:val="20"/>
          <w:szCs w:val="24"/>
          <w:lang w:val="en-GB"/>
        </w:rPr>
      </w:pPr>
      <w:r>
        <w:rPr>
          <w:rStyle w:val="FootnoteReference"/>
        </w:rPr>
        <w:footnoteRef/>
      </w:r>
      <w:r w:rsidRPr="0087638D">
        <w:rPr>
          <w:lang w:val="en-GB"/>
        </w:rPr>
        <w:t xml:space="preserve"> </w:t>
      </w:r>
      <w:r w:rsidRPr="0087638D">
        <w:rPr>
          <w:rFonts w:ascii="Times New Roman" w:hAnsi="Times New Roman" w:cs="Times New Roman"/>
          <w:sz w:val="20"/>
          <w:szCs w:val="24"/>
          <w:lang w:val="en-GB"/>
        </w:rPr>
        <w:t>Measure of Sample Adequacy (should be above 0.6)</w:t>
      </w:r>
    </w:p>
  </w:footnote>
  <w:footnote w:id="2">
    <w:p w14:paraId="1F053C2F" w14:textId="0FE9AB8E" w:rsidR="00671C69" w:rsidRPr="0087638D" w:rsidRDefault="00671C69" w:rsidP="0087638D">
      <w:pPr>
        <w:pStyle w:val="FootnoteText"/>
        <w:rPr>
          <w:lang w:val="en-GB"/>
        </w:rPr>
      </w:pPr>
      <w:r>
        <w:rPr>
          <w:rStyle w:val="FootnoteReference"/>
        </w:rPr>
        <w:footnoteRef/>
      </w:r>
      <w:r w:rsidRPr="0087638D">
        <w:rPr>
          <w:lang w:val="en-GB"/>
        </w:rPr>
        <w:t xml:space="preserve"> </w:t>
      </w:r>
      <w:r w:rsidRPr="0087638D">
        <w:rPr>
          <w:rFonts w:ascii="Times New Roman" w:hAnsi="Times New Roman" w:cs="Times New Roman"/>
          <w:lang w:val="en-GB"/>
        </w:rPr>
        <w:t>Average Extracted Variance (should be above 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00F"/>
    <w:multiLevelType w:val="hybridMultilevel"/>
    <w:tmpl w:val="C5280A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C01EEF"/>
    <w:multiLevelType w:val="multilevel"/>
    <w:tmpl w:val="26CE0F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F91F3E"/>
    <w:multiLevelType w:val="hybridMultilevel"/>
    <w:tmpl w:val="7E586AF6"/>
    <w:lvl w:ilvl="0" w:tplc="8950486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396F8C"/>
    <w:multiLevelType w:val="hybridMultilevel"/>
    <w:tmpl w:val="A30C77DC"/>
    <w:lvl w:ilvl="0" w:tplc="F3F6CFE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EC662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C95C30"/>
    <w:multiLevelType w:val="hybridMultilevel"/>
    <w:tmpl w:val="D3BEB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114E46"/>
    <w:multiLevelType w:val="hybridMultilevel"/>
    <w:tmpl w:val="10D056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C79479F"/>
    <w:multiLevelType w:val="hybridMultilevel"/>
    <w:tmpl w:val="D53CF7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9B3E1B"/>
    <w:multiLevelType w:val="multilevel"/>
    <w:tmpl w:val="26CE0F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AB1C80"/>
    <w:multiLevelType w:val="hybridMultilevel"/>
    <w:tmpl w:val="3732DF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427F7C"/>
    <w:multiLevelType w:val="hybridMultilevel"/>
    <w:tmpl w:val="933CF86A"/>
    <w:lvl w:ilvl="0" w:tplc="8950486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E40BFA"/>
    <w:multiLevelType w:val="hybridMultilevel"/>
    <w:tmpl w:val="6D941E9E"/>
    <w:lvl w:ilvl="0" w:tplc="8950486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5852D5"/>
    <w:multiLevelType w:val="hybridMultilevel"/>
    <w:tmpl w:val="0A34ED76"/>
    <w:lvl w:ilvl="0" w:tplc="8950486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B06112"/>
    <w:multiLevelType w:val="hybridMultilevel"/>
    <w:tmpl w:val="8C6C8AF4"/>
    <w:lvl w:ilvl="0" w:tplc="8950486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FD089E"/>
    <w:multiLevelType w:val="hybridMultilevel"/>
    <w:tmpl w:val="B0FC65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72490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D81023"/>
    <w:multiLevelType w:val="hybridMultilevel"/>
    <w:tmpl w:val="80A6C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B61F67"/>
    <w:multiLevelType w:val="hybridMultilevel"/>
    <w:tmpl w:val="5A1C5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0794E24"/>
    <w:multiLevelType w:val="hybridMultilevel"/>
    <w:tmpl w:val="26F28424"/>
    <w:lvl w:ilvl="0" w:tplc="8950486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4D6027"/>
    <w:multiLevelType w:val="hybridMultilevel"/>
    <w:tmpl w:val="F142F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9272220"/>
    <w:multiLevelType w:val="hybridMultilevel"/>
    <w:tmpl w:val="B7665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922E0A"/>
    <w:multiLevelType w:val="hybridMultilevel"/>
    <w:tmpl w:val="07525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4"/>
  </w:num>
  <w:num w:numId="4">
    <w:abstractNumId w:val="17"/>
  </w:num>
  <w:num w:numId="5">
    <w:abstractNumId w:val="19"/>
  </w:num>
  <w:num w:numId="6">
    <w:abstractNumId w:val="18"/>
  </w:num>
  <w:num w:numId="7">
    <w:abstractNumId w:val="11"/>
  </w:num>
  <w:num w:numId="8">
    <w:abstractNumId w:val="2"/>
  </w:num>
  <w:num w:numId="9">
    <w:abstractNumId w:val="8"/>
  </w:num>
  <w:num w:numId="10">
    <w:abstractNumId w:val="1"/>
  </w:num>
  <w:num w:numId="11">
    <w:abstractNumId w:val="13"/>
  </w:num>
  <w:num w:numId="12">
    <w:abstractNumId w:val="20"/>
  </w:num>
  <w:num w:numId="13">
    <w:abstractNumId w:val="12"/>
  </w:num>
  <w:num w:numId="14">
    <w:abstractNumId w:val="7"/>
  </w:num>
  <w:num w:numId="15">
    <w:abstractNumId w:val="9"/>
  </w:num>
  <w:num w:numId="16">
    <w:abstractNumId w:val="4"/>
  </w:num>
  <w:num w:numId="17">
    <w:abstractNumId w:val="10"/>
  </w:num>
  <w:num w:numId="18">
    <w:abstractNumId w:val="15"/>
  </w:num>
  <w:num w:numId="19">
    <w:abstractNumId w:val="6"/>
  </w:num>
  <w:num w:numId="20">
    <w:abstractNumId w:val="3"/>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54"/>
    <w:rsid w:val="00001AEB"/>
    <w:rsid w:val="00001B2F"/>
    <w:rsid w:val="00001BDB"/>
    <w:rsid w:val="00002D30"/>
    <w:rsid w:val="00003C56"/>
    <w:rsid w:val="000053F9"/>
    <w:rsid w:val="00005E43"/>
    <w:rsid w:val="000078CC"/>
    <w:rsid w:val="00007C3A"/>
    <w:rsid w:val="0001051C"/>
    <w:rsid w:val="00012121"/>
    <w:rsid w:val="0001569D"/>
    <w:rsid w:val="00017A74"/>
    <w:rsid w:val="0002182D"/>
    <w:rsid w:val="00024169"/>
    <w:rsid w:val="0002695A"/>
    <w:rsid w:val="00027369"/>
    <w:rsid w:val="00032F75"/>
    <w:rsid w:val="00036423"/>
    <w:rsid w:val="0004483E"/>
    <w:rsid w:val="00045408"/>
    <w:rsid w:val="00046523"/>
    <w:rsid w:val="000471E9"/>
    <w:rsid w:val="00056FF4"/>
    <w:rsid w:val="00060E74"/>
    <w:rsid w:val="000615D3"/>
    <w:rsid w:val="000616F6"/>
    <w:rsid w:val="00065ADD"/>
    <w:rsid w:val="0006608F"/>
    <w:rsid w:val="00067DE0"/>
    <w:rsid w:val="00067ECD"/>
    <w:rsid w:val="00073615"/>
    <w:rsid w:val="000770DC"/>
    <w:rsid w:val="00080893"/>
    <w:rsid w:val="0008278D"/>
    <w:rsid w:val="000867A9"/>
    <w:rsid w:val="000878D9"/>
    <w:rsid w:val="00090F6C"/>
    <w:rsid w:val="00094851"/>
    <w:rsid w:val="00094908"/>
    <w:rsid w:val="00095A94"/>
    <w:rsid w:val="00097868"/>
    <w:rsid w:val="000A01F0"/>
    <w:rsid w:val="000A0304"/>
    <w:rsid w:val="000A1944"/>
    <w:rsid w:val="000A256C"/>
    <w:rsid w:val="000A3EC3"/>
    <w:rsid w:val="000B0238"/>
    <w:rsid w:val="000B0C8D"/>
    <w:rsid w:val="000B78BB"/>
    <w:rsid w:val="000B7BFA"/>
    <w:rsid w:val="000C0D40"/>
    <w:rsid w:val="000C14C7"/>
    <w:rsid w:val="000C159A"/>
    <w:rsid w:val="000C250C"/>
    <w:rsid w:val="000C433A"/>
    <w:rsid w:val="000C454C"/>
    <w:rsid w:val="000C634E"/>
    <w:rsid w:val="000C749D"/>
    <w:rsid w:val="000D1771"/>
    <w:rsid w:val="000D1BD9"/>
    <w:rsid w:val="000D501D"/>
    <w:rsid w:val="000D7A78"/>
    <w:rsid w:val="000E0808"/>
    <w:rsid w:val="000E54F7"/>
    <w:rsid w:val="000E7090"/>
    <w:rsid w:val="000E714C"/>
    <w:rsid w:val="000F1CCD"/>
    <w:rsid w:val="000F43B2"/>
    <w:rsid w:val="000F4736"/>
    <w:rsid w:val="00100ABF"/>
    <w:rsid w:val="0010323B"/>
    <w:rsid w:val="001055F6"/>
    <w:rsid w:val="00106D50"/>
    <w:rsid w:val="0011036E"/>
    <w:rsid w:val="00115065"/>
    <w:rsid w:val="00116C0B"/>
    <w:rsid w:val="00121E12"/>
    <w:rsid w:val="0012462D"/>
    <w:rsid w:val="001248A7"/>
    <w:rsid w:val="001253A3"/>
    <w:rsid w:val="00130052"/>
    <w:rsid w:val="00130258"/>
    <w:rsid w:val="00130E4F"/>
    <w:rsid w:val="00132876"/>
    <w:rsid w:val="001335F7"/>
    <w:rsid w:val="00133EF8"/>
    <w:rsid w:val="00134FF0"/>
    <w:rsid w:val="0014146D"/>
    <w:rsid w:val="0014362E"/>
    <w:rsid w:val="0014586C"/>
    <w:rsid w:val="00146C38"/>
    <w:rsid w:val="00151956"/>
    <w:rsid w:val="00151C99"/>
    <w:rsid w:val="00151E77"/>
    <w:rsid w:val="001545AB"/>
    <w:rsid w:val="001551BF"/>
    <w:rsid w:val="00155881"/>
    <w:rsid w:val="00156DAD"/>
    <w:rsid w:val="001578E6"/>
    <w:rsid w:val="00157AA4"/>
    <w:rsid w:val="001656A1"/>
    <w:rsid w:val="001705D6"/>
    <w:rsid w:val="00171337"/>
    <w:rsid w:val="00177742"/>
    <w:rsid w:val="0018341E"/>
    <w:rsid w:val="00186550"/>
    <w:rsid w:val="001906AB"/>
    <w:rsid w:val="00194CB2"/>
    <w:rsid w:val="001961AD"/>
    <w:rsid w:val="001A7175"/>
    <w:rsid w:val="001B2D49"/>
    <w:rsid w:val="001B36C9"/>
    <w:rsid w:val="001B37FE"/>
    <w:rsid w:val="001B3DFA"/>
    <w:rsid w:val="001C6727"/>
    <w:rsid w:val="001C711E"/>
    <w:rsid w:val="001D1E8B"/>
    <w:rsid w:val="001D288F"/>
    <w:rsid w:val="001D5F07"/>
    <w:rsid w:val="001E0094"/>
    <w:rsid w:val="001E0218"/>
    <w:rsid w:val="001E152C"/>
    <w:rsid w:val="001E1991"/>
    <w:rsid w:val="001E3F7E"/>
    <w:rsid w:val="001E4C4D"/>
    <w:rsid w:val="001E5E71"/>
    <w:rsid w:val="001E6672"/>
    <w:rsid w:val="001E67CD"/>
    <w:rsid w:val="001E7AE1"/>
    <w:rsid w:val="001F0404"/>
    <w:rsid w:val="001F5521"/>
    <w:rsid w:val="001F5711"/>
    <w:rsid w:val="00201009"/>
    <w:rsid w:val="00201441"/>
    <w:rsid w:val="00205759"/>
    <w:rsid w:val="00205D13"/>
    <w:rsid w:val="00205E39"/>
    <w:rsid w:val="00206053"/>
    <w:rsid w:val="00220D9C"/>
    <w:rsid w:val="00223BFF"/>
    <w:rsid w:val="00225164"/>
    <w:rsid w:val="00226CC5"/>
    <w:rsid w:val="002272D2"/>
    <w:rsid w:val="00227C72"/>
    <w:rsid w:val="00230F90"/>
    <w:rsid w:val="002327E9"/>
    <w:rsid w:val="002328F3"/>
    <w:rsid w:val="00235008"/>
    <w:rsid w:val="002354F4"/>
    <w:rsid w:val="002358D1"/>
    <w:rsid w:val="00240CE4"/>
    <w:rsid w:val="00240E32"/>
    <w:rsid w:val="002433ED"/>
    <w:rsid w:val="00243DBF"/>
    <w:rsid w:val="0025054D"/>
    <w:rsid w:val="00252F19"/>
    <w:rsid w:val="002533EE"/>
    <w:rsid w:val="00253AFE"/>
    <w:rsid w:val="002541EC"/>
    <w:rsid w:val="002577BE"/>
    <w:rsid w:val="00257F41"/>
    <w:rsid w:val="00260427"/>
    <w:rsid w:val="00261729"/>
    <w:rsid w:val="00262A2B"/>
    <w:rsid w:val="002652F9"/>
    <w:rsid w:val="00266FA7"/>
    <w:rsid w:val="002675D9"/>
    <w:rsid w:val="00270416"/>
    <w:rsid w:val="00270502"/>
    <w:rsid w:val="00271193"/>
    <w:rsid w:val="0027155C"/>
    <w:rsid w:val="0028012A"/>
    <w:rsid w:val="002806FC"/>
    <w:rsid w:val="00282A66"/>
    <w:rsid w:val="00283AC1"/>
    <w:rsid w:val="00285732"/>
    <w:rsid w:val="002862DE"/>
    <w:rsid w:val="00290B28"/>
    <w:rsid w:val="00291704"/>
    <w:rsid w:val="002928AD"/>
    <w:rsid w:val="002943AD"/>
    <w:rsid w:val="002971D5"/>
    <w:rsid w:val="00297320"/>
    <w:rsid w:val="00297D2B"/>
    <w:rsid w:val="002A1E0C"/>
    <w:rsid w:val="002A2BC5"/>
    <w:rsid w:val="002A2E62"/>
    <w:rsid w:val="002A35A3"/>
    <w:rsid w:val="002A4B1D"/>
    <w:rsid w:val="002A5FF4"/>
    <w:rsid w:val="002A6B41"/>
    <w:rsid w:val="002B1AE3"/>
    <w:rsid w:val="002B305E"/>
    <w:rsid w:val="002B6A58"/>
    <w:rsid w:val="002B6DA6"/>
    <w:rsid w:val="002C04F1"/>
    <w:rsid w:val="002C117D"/>
    <w:rsid w:val="002C2A3D"/>
    <w:rsid w:val="002D1AB3"/>
    <w:rsid w:val="002D2684"/>
    <w:rsid w:val="002D4CB2"/>
    <w:rsid w:val="002D521A"/>
    <w:rsid w:val="002D7072"/>
    <w:rsid w:val="002E1E58"/>
    <w:rsid w:val="002E2DC0"/>
    <w:rsid w:val="002E609C"/>
    <w:rsid w:val="002E6B39"/>
    <w:rsid w:val="002F1D09"/>
    <w:rsid w:val="002F31D1"/>
    <w:rsid w:val="002F4910"/>
    <w:rsid w:val="002F5276"/>
    <w:rsid w:val="002F5F6B"/>
    <w:rsid w:val="002F72A0"/>
    <w:rsid w:val="003007F4"/>
    <w:rsid w:val="003031BC"/>
    <w:rsid w:val="00307639"/>
    <w:rsid w:val="00312B31"/>
    <w:rsid w:val="00314FA0"/>
    <w:rsid w:val="00316161"/>
    <w:rsid w:val="00316E52"/>
    <w:rsid w:val="0031711A"/>
    <w:rsid w:val="00320705"/>
    <w:rsid w:val="00320A36"/>
    <w:rsid w:val="00320C51"/>
    <w:rsid w:val="00321EDD"/>
    <w:rsid w:val="00322E7C"/>
    <w:rsid w:val="0032332F"/>
    <w:rsid w:val="00323D3E"/>
    <w:rsid w:val="00326772"/>
    <w:rsid w:val="00327D51"/>
    <w:rsid w:val="00330783"/>
    <w:rsid w:val="0033283E"/>
    <w:rsid w:val="00335BA5"/>
    <w:rsid w:val="00336944"/>
    <w:rsid w:val="0034140D"/>
    <w:rsid w:val="00345FB3"/>
    <w:rsid w:val="003504D1"/>
    <w:rsid w:val="00350F20"/>
    <w:rsid w:val="00356775"/>
    <w:rsid w:val="00356E67"/>
    <w:rsid w:val="003609CC"/>
    <w:rsid w:val="00365684"/>
    <w:rsid w:val="00366703"/>
    <w:rsid w:val="00367011"/>
    <w:rsid w:val="003705A6"/>
    <w:rsid w:val="00371D64"/>
    <w:rsid w:val="003723D4"/>
    <w:rsid w:val="003758DD"/>
    <w:rsid w:val="003771CA"/>
    <w:rsid w:val="00383047"/>
    <w:rsid w:val="00384C23"/>
    <w:rsid w:val="0038659F"/>
    <w:rsid w:val="003870BB"/>
    <w:rsid w:val="00387561"/>
    <w:rsid w:val="003902D4"/>
    <w:rsid w:val="003937F6"/>
    <w:rsid w:val="00396288"/>
    <w:rsid w:val="003962F0"/>
    <w:rsid w:val="003A01EE"/>
    <w:rsid w:val="003A04C4"/>
    <w:rsid w:val="003A39B6"/>
    <w:rsid w:val="003A4486"/>
    <w:rsid w:val="003A7D9F"/>
    <w:rsid w:val="003B6176"/>
    <w:rsid w:val="003B6AA8"/>
    <w:rsid w:val="003B6D86"/>
    <w:rsid w:val="003B6F45"/>
    <w:rsid w:val="003C144A"/>
    <w:rsid w:val="003C15D3"/>
    <w:rsid w:val="003C2421"/>
    <w:rsid w:val="003C2AC6"/>
    <w:rsid w:val="003C3457"/>
    <w:rsid w:val="003C39CA"/>
    <w:rsid w:val="003C7109"/>
    <w:rsid w:val="003C7EB7"/>
    <w:rsid w:val="003D02B6"/>
    <w:rsid w:val="003D0909"/>
    <w:rsid w:val="003D198F"/>
    <w:rsid w:val="003D226C"/>
    <w:rsid w:val="003D2F45"/>
    <w:rsid w:val="003D3FBA"/>
    <w:rsid w:val="003D6838"/>
    <w:rsid w:val="003D78CA"/>
    <w:rsid w:val="003E06DD"/>
    <w:rsid w:val="003F1D8B"/>
    <w:rsid w:val="003F1DCC"/>
    <w:rsid w:val="003F650E"/>
    <w:rsid w:val="003F6C84"/>
    <w:rsid w:val="0040120E"/>
    <w:rsid w:val="00401360"/>
    <w:rsid w:val="00402382"/>
    <w:rsid w:val="0040780B"/>
    <w:rsid w:val="00410F65"/>
    <w:rsid w:val="004117AD"/>
    <w:rsid w:val="0041187B"/>
    <w:rsid w:val="00412B05"/>
    <w:rsid w:val="00413553"/>
    <w:rsid w:val="00417FC0"/>
    <w:rsid w:val="00420DD8"/>
    <w:rsid w:val="00427C8E"/>
    <w:rsid w:val="00440E56"/>
    <w:rsid w:val="0044405A"/>
    <w:rsid w:val="00447D75"/>
    <w:rsid w:val="0045084F"/>
    <w:rsid w:val="00450A33"/>
    <w:rsid w:val="00453ED7"/>
    <w:rsid w:val="00455D9C"/>
    <w:rsid w:val="0045624A"/>
    <w:rsid w:val="004564CA"/>
    <w:rsid w:val="00457021"/>
    <w:rsid w:val="00460439"/>
    <w:rsid w:val="00463A8A"/>
    <w:rsid w:val="004640F5"/>
    <w:rsid w:val="004651DC"/>
    <w:rsid w:val="004661BA"/>
    <w:rsid w:val="00466345"/>
    <w:rsid w:val="00472A99"/>
    <w:rsid w:val="00472B49"/>
    <w:rsid w:val="00473848"/>
    <w:rsid w:val="00476091"/>
    <w:rsid w:val="00477764"/>
    <w:rsid w:val="00480FF6"/>
    <w:rsid w:val="00481097"/>
    <w:rsid w:val="004819EE"/>
    <w:rsid w:val="0048459C"/>
    <w:rsid w:val="00485698"/>
    <w:rsid w:val="00487CB9"/>
    <w:rsid w:val="00490D15"/>
    <w:rsid w:val="0049167E"/>
    <w:rsid w:val="004926E3"/>
    <w:rsid w:val="00496B0C"/>
    <w:rsid w:val="004A09B5"/>
    <w:rsid w:val="004A143B"/>
    <w:rsid w:val="004B08FA"/>
    <w:rsid w:val="004B0B28"/>
    <w:rsid w:val="004B22CB"/>
    <w:rsid w:val="004B3A6C"/>
    <w:rsid w:val="004C3ACA"/>
    <w:rsid w:val="004C5D14"/>
    <w:rsid w:val="004D5B72"/>
    <w:rsid w:val="004E0479"/>
    <w:rsid w:val="004E119F"/>
    <w:rsid w:val="004F3036"/>
    <w:rsid w:val="004F3ADC"/>
    <w:rsid w:val="004F3F48"/>
    <w:rsid w:val="004F3FB1"/>
    <w:rsid w:val="004F4055"/>
    <w:rsid w:val="004F4163"/>
    <w:rsid w:val="004F5A37"/>
    <w:rsid w:val="004F6559"/>
    <w:rsid w:val="0050106F"/>
    <w:rsid w:val="005017B5"/>
    <w:rsid w:val="00503000"/>
    <w:rsid w:val="00505C29"/>
    <w:rsid w:val="0050637B"/>
    <w:rsid w:val="005066BF"/>
    <w:rsid w:val="00506DCD"/>
    <w:rsid w:val="00507D42"/>
    <w:rsid w:val="00510BF0"/>
    <w:rsid w:val="00512B3A"/>
    <w:rsid w:val="00516239"/>
    <w:rsid w:val="00524F27"/>
    <w:rsid w:val="005255F4"/>
    <w:rsid w:val="00532676"/>
    <w:rsid w:val="00532B6C"/>
    <w:rsid w:val="005368C7"/>
    <w:rsid w:val="00540634"/>
    <w:rsid w:val="005418C8"/>
    <w:rsid w:val="00541924"/>
    <w:rsid w:val="00545261"/>
    <w:rsid w:val="00545D2E"/>
    <w:rsid w:val="00547643"/>
    <w:rsid w:val="005506C6"/>
    <w:rsid w:val="00551525"/>
    <w:rsid w:val="005531EE"/>
    <w:rsid w:val="005554D4"/>
    <w:rsid w:val="00556279"/>
    <w:rsid w:val="00560CB2"/>
    <w:rsid w:val="005627E4"/>
    <w:rsid w:val="00564304"/>
    <w:rsid w:val="00565EF6"/>
    <w:rsid w:val="0056772C"/>
    <w:rsid w:val="005743E2"/>
    <w:rsid w:val="0057656F"/>
    <w:rsid w:val="00577F50"/>
    <w:rsid w:val="00580DE3"/>
    <w:rsid w:val="005830A9"/>
    <w:rsid w:val="00584A6D"/>
    <w:rsid w:val="00592010"/>
    <w:rsid w:val="005B1C58"/>
    <w:rsid w:val="005B213B"/>
    <w:rsid w:val="005B2703"/>
    <w:rsid w:val="005B50E4"/>
    <w:rsid w:val="005B7525"/>
    <w:rsid w:val="005C0C58"/>
    <w:rsid w:val="005C15B3"/>
    <w:rsid w:val="005C7973"/>
    <w:rsid w:val="005D0424"/>
    <w:rsid w:val="005D1DE7"/>
    <w:rsid w:val="005D3266"/>
    <w:rsid w:val="005E2263"/>
    <w:rsid w:val="005E2FA1"/>
    <w:rsid w:val="005E3B68"/>
    <w:rsid w:val="005E68B9"/>
    <w:rsid w:val="005E7744"/>
    <w:rsid w:val="005F59CF"/>
    <w:rsid w:val="00601BB6"/>
    <w:rsid w:val="00612B97"/>
    <w:rsid w:val="00614250"/>
    <w:rsid w:val="006142EE"/>
    <w:rsid w:val="00614CD3"/>
    <w:rsid w:val="00617240"/>
    <w:rsid w:val="0061781A"/>
    <w:rsid w:val="006206DE"/>
    <w:rsid w:val="00623376"/>
    <w:rsid w:val="00626202"/>
    <w:rsid w:val="00626B78"/>
    <w:rsid w:val="006302ED"/>
    <w:rsid w:val="00637CA7"/>
    <w:rsid w:val="0064580F"/>
    <w:rsid w:val="0065080A"/>
    <w:rsid w:val="00652B71"/>
    <w:rsid w:val="00652C89"/>
    <w:rsid w:val="00660998"/>
    <w:rsid w:val="00660CDF"/>
    <w:rsid w:val="00661F15"/>
    <w:rsid w:val="0066365D"/>
    <w:rsid w:val="00664056"/>
    <w:rsid w:val="0066440D"/>
    <w:rsid w:val="00664B61"/>
    <w:rsid w:val="0066708F"/>
    <w:rsid w:val="006675E5"/>
    <w:rsid w:val="00670BBD"/>
    <w:rsid w:val="006717E5"/>
    <w:rsid w:val="00671C69"/>
    <w:rsid w:val="006808E4"/>
    <w:rsid w:val="006825C2"/>
    <w:rsid w:val="00684338"/>
    <w:rsid w:val="00687850"/>
    <w:rsid w:val="0069276A"/>
    <w:rsid w:val="00693291"/>
    <w:rsid w:val="0069571E"/>
    <w:rsid w:val="00697431"/>
    <w:rsid w:val="006A11CC"/>
    <w:rsid w:val="006A1E5A"/>
    <w:rsid w:val="006A28B6"/>
    <w:rsid w:val="006A2F1C"/>
    <w:rsid w:val="006A3D33"/>
    <w:rsid w:val="006A43CB"/>
    <w:rsid w:val="006A62BA"/>
    <w:rsid w:val="006A6CF8"/>
    <w:rsid w:val="006A7973"/>
    <w:rsid w:val="006B1E82"/>
    <w:rsid w:val="006B3FEC"/>
    <w:rsid w:val="006B4DB8"/>
    <w:rsid w:val="006B76F7"/>
    <w:rsid w:val="006C170F"/>
    <w:rsid w:val="006C254A"/>
    <w:rsid w:val="006C2F37"/>
    <w:rsid w:val="006C390A"/>
    <w:rsid w:val="006C5994"/>
    <w:rsid w:val="006D0128"/>
    <w:rsid w:val="006D078E"/>
    <w:rsid w:val="006D3E9C"/>
    <w:rsid w:val="006E133D"/>
    <w:rsid w:val="006E1E8E"/>
    <w:rsid w:val="006E649D"/>
    <w:rsid w:val="006F31FA"/>
    <w:rsid w:val="006F59C5"/>
    <w:rsid w:val="006F5A08"/>
    <w:rsid w:val="007003DB"/>
    <w:rsid w:val="007024D1"/>
    <w:rsid w:val="007042B6"/>
    <w:rsid w:val="00714C6B"/>
    <w:rsid w:val="00715D77"/>
    <w:rsid w:val="00720888"/>
    <w:rsid w:val="00721502"/>
    <w:rsid w:val="007232D7"/>
    <w:rsid w:val="007232F5"/>
    <w:rsid w:val="00723C6A"/>
    <w:rsid w:val="00725606"/>
    <w:rsid w:val="00726029"/>
    <w:rsid w:val="00730AF2"/>
    <w:rsid w:val="00735259"/>
    <w:rsid w:val="0073719E"/>
    <w:rsid w:val="007376E9"/>
    <w:rsid w:val="00741BBF"/>
    <w:rsid w:val="00745E7B"/>
    <w:rsid w:val="00747724"/>
    <w:rsid w:val="0075051A"/>
    <w:rsid w:val="007510C8"/>
    <w:rsid w:val="00751649"/>
    <w:rsid w:val="0075264E"/>
    <w:rsid w:val="00752DBE"/>
    <w:rsid w:val="0075373E"/>
    <w:rsid w:val="00753C9F"/>
    <w:rsid w:val="00753F50"/>
    <w:rsid w:val="007610B2"/>
    <w:rsid w:val="00761159"/>
    <w:rsid w:val="00762FB1"/>
    <w:rsid w:val="00763A3D"/>
    <w:rsid w:val="00765536"/>
    <w:rsid w:val="00767B5C"/>
    <w:rsid w:val="0077021D"/>
    <w:rsid w:val="0077396A"/>
    <w:rsid w:val="00780801"/>
    <w:rsid w:val="00780E0C"/>
    <w:rsid w:val="0078104D"/>
    <w:rsid w:val="00781206"/>
    <w:rsid w:val="007835DB"/>
    <w:rsid w:val="00783C06"/>
    <w:rsid w:val="00783FA0"/>
    <w:rsid w:val="00785963"/>
    <w:rsid w:val="007904EF"/>
    <w:rsid w:val="00795B9C"/>
    <w:rsid w:val="00795C67"/>
    <w:rsid w:val="00795EA1"/>
    <w:rsid w:val="007A22B0"/>
    <w:rsid w:val="007A6D07"/>
    <w:rsid w:val="007B052D"/>
    <w:rsid w:val="007B726B"/>
    <w:rsid w:val="007C2417"/>
    <w:rsid w:val="007C2700"/>
    <w:rsid w:val="007D3235"/>
    <w:rsid w:val="007D44F3"/>
    <w:rsid w:val="007D6BB5"/>
    <w:rsid w:val="007E0C09"/>
    <w:rsid w:val="007E2FB4"/>
    <w:rsid w:val="007E343B"/>
    <w:rsid w:val="007E6252"/>
    <w:rsid w:val="007E64D9"/>
    <w:rsid w:val="007E6C1E"/>
    <w:rsid w:val="007E70E0"/>
    <w:rsid w:val="007F230B"/>
    <w:rsid w:val="007F24B7"/>
    <w:rsid w:val="007F281E"/>
    <w:rsid w:val="007F7F65"/>
    <w:rsid w:val="008024DE"/>
    <w:rsid w:val="0080255E"/>
    <w:rsid w:val="008135CA"/>
    <w:rsid w:val="00814FC7"/>
    <w:rsid w:val="00815FFF"/>
    <w:rsid w:val="00820052"/>
    <w:rsid w:val="008247B2"/>
    <w:rsid w:val="00830DE0"/>
    <w:rsid w:val="00833EC3"/>
    <w:rsid w:val="00837463"/>
    <w:rsid w:val="00840AEF"/>
    <w:rsid w:val="00840B92"/>
    <w:rsid w:val="00840F8E"/>
    <w:rsid w:val="00853007"/>
    <w:rsid w:val="00853AFE"/>
    <w:rsid w:val="00853F0E"/>
    <w:rsid w:val="00854B63"/>
    <w:rsid w:val="0085579D"/>
    <w:rsid w:val="00856455"/>
    <w:rsid w:val="0086066C"/>
    <w:rsid w:val="00862F6F"/>
    <w:rsid w:val="008631C7"/>
    <w:rsid w:val="00865316"/>
    <w:rsid w:val="00867FE7"/>
    <w:rsid w:val="00870413"/>
    <w:rsid w:val="00872E0A"/>
    <w:rsid w:val="0087638D"/>
    <w:rsid w:val="008773EA"/>
    <w:rsid w:val="008819BF"/>
    <w:rsid w:val="00882FE9"/>
    <w:rsid w:val="008855D2"/>
    <w:rsid w:val="0088596D"/>
    <w:rsid w:val="00886059"/>
    <w:rsid w:val="008926C1"/>
    <w:rsid w:val="00892AF2"/>
    <w:rsid w:val="00894382"/>
    <w:rsid w:val="008947EA"/>
    <w:rsid w:val="00895773"/>
    <w:rsid w:val="008A5688"/>
    <w:rsid w:val="008B343C"/>
    <w:rsid w:val="008B3A34"/>
    <w:rsid w:val="008B4210"/>
    <w:rsid w:val="008B4FAE"/>
    <w:rsid w:val="008B5DEA"/>
    <w:rsid w:val="008C036E"/>
    <w:rsid w:val="008C4451"/>
    <w:rsid w:val="008D132B"/>
    <w:rsid w:val="008D249D"/>
    <w:rsid w:val="008D70D4"/>
    <w:rsid w:val="008D77E0"/>
    <w:rsid w:val="008D78FB"/>
    <w:rsid w:val="008E1CC9"/>
    <w:rsid w:val="008E1FB1"/>
    <w:rsid w:val="008E2155"/>
    <w:rsid w:val="008E3959"/>
    <w:rsid w:val="008E44F9"/>
    <w:rsid w:val="008E4E5E"/>
    <w:rsid w:val="008E60EC"/>
    <w:rsid w:val="008F38DD"/>
    <w:rsid w:val="008F5AE7"/>
    <w:rsid w:val="008F5E5A"/>
    <w:rsid w:val="00903B86"/>
    <w:rsid w:val="00905FAB"/>
    <w:rsid w:val="009071EA"/>
    <w:rsid w:val="009074E5"/>
    <w:rsid w:val="00913092"/>
    <w:rsid w:val="0091471B"/>
    <w:rsid w:val="00915571"/>
    <w:rsid w:val="0091758D"/>
    <w:rsid w:val="00917778"/>
    <w:rsid w:val="00920089"/>
    <w:rsid w:val="009216B7"/>
    <w:rsid w:val="009232BC"/>
    <w:rsid w:val="00926536"/>
    <w:rsid w:val="00927968"/>
    <w:rsid w:val="00931081"/>
    <w:rsid w:val="00932B82"/>
    <w:rsid w:val="00932CF8"/>
    <w:rsid w:val="009350D0"/>
    <w:rsid w:val="009357CE"/>
    <w:rsid w:val="00943C6C"/>
    <w:rsid w:val="009479D8"/>
    <w:rsid w:val="00952585"/>
    <w:rsid w:val="009529FA"/>
    <w:rsid w:val="00954518"/>
    <w:rsid w:val="00960654"/>
    <w:rsid w:val="009636E1"/>
    <w:rsid w:val="00964F73"/>
    <w:rsid w:val="00970800"/>
    <w:rsid w:val="00971D09"/>
    <w:rsid w:val="00974E97"/>
    <w:rsid w:val="00980476"/>
    <w:rsid w:val="009804D4"/>
    <w:rsid w:val="00981D3E"/>
    <w:rsid w:val="00984697"/>
    <w:rsid w:val="009849E6"/>
    <w:rsid w:val="00986F59"/>
    <w:rsid w:val="009909D9"/>
    <w:rsid w:val="00995E6E"/>
    <w:rsid w:val="00997193"/>
    <w:rsid w:val="009A1C0D"/>
    <w:rsid w:val="009A229D"/>
    <w:rsid w:val="009A4BBD"/>
    <w:rsid w:val="009A4FEF"/>
    <w:rsid w:val="009A5E47"/>
    <w:rsid w:val="009B0950"/>
    <w:rsid w:val="009B0FB3"/>
    <w:rsid w:val="009B24D9"/>
    <w:rsid w:val="009B3D7D"/>
    <w:rsid w:val="009B4AFE"/>
    <w:rsid w:val="009C04EB"/>
    <w:rsid w:val="009C0560"/>
    <w:rsid w:val="009C0C10"/>
    <w:rsid w:val="009C1B5C"/>
    <w:rsid w:val="009C2A33"/>
    <w:rsid w:val="009C4356"/>
    <w:rsid w:val="009C59D3"/>
    <w:rsid w:val="009C70A6"/>
    <w:rsid w:val="009D1193"/>
    <w:rsid w:val="009D18E5"/>
    <w:rsid w:val="009D29F6"/>
    <w:rsid w:val="009D3565"/>
    <w:rsid w:val="009D42F5"/>
    <w:rsid w:val="009D727D"/>
    <w:rsid w:val="009E0699"/>
    <w:rsid w:val="009E0811"/>
    <w:rsid w:val="009E1827"/>
    <w:rsid w:val="009E5CA9"/>
    <w:rsid w:val="009E61E1"/>
    <w:rsid w:val="009F0702"/>
    <w:rsid w:val="009F0824"/>
    <w:rsid w:val="009F0F1F"/>
    <w:rsid w:val="009F4FEF"/>
    <w:rsid w:val="009F5685"/>
    <w:rsid w:val="009F62EE"/>
    <w:rsid w:val="009F7C11"/>
    <w:rsid w:val="009F7EDB"/>
    <w:rsid w:val="00A001A4"/>
    <w:rsid w:val="00A041CB"/>
    <w:rsid w:val="00A06C12"/>
    <w:rsid w:val="00A075C3"/>
    <w:rsid w:val="00A079FB"/>
    <w:rsid w:val="00A12573"/>
    <w:rsid w:val="00A16C27"/>
    <w:rsid w:val="00A21FA2"/>
    <w:rsid w:val="00A27BA9"/>
    <w:rsid w:val="00A34A11"/>
    <w:rsid w:val="00A367BE"/>
    <w:rsid w:val="00A3771E"/>
    <w:rsid w:val="00A42AE2"/>
    <w:rsid w:val="00A4563A"/>
    <w:rsid w:val="00A47391"/>
    <w:rsid w:val="00A47CD4"/>
    <w:rsid w:val="00A519D3"/>
    <w:rsid w:val="00A53A4F"/>
    <w:rsid w:val="00A5479D"/>
    <w:rsid w:val="00A54AB8"/>
    <w:rsid w:val="00A54FB8"/>
    <w:rsid w:val="00A553E1"/>
    <w:rsid w:val="00A57436"/>
    <w:rsid w:val="00A576F2"/>
    <w:rsid w:val="00A6142D"/>
    <w:rsid w:val="00A625EB"/>
    <w:rsid w:val="00A626AD"/>
    <w:rsid w:val="00A63E86"/>
    <w:rsid w:val="00A64023"/>
    <w:rsid w:val="00A65D7C"/>
    <w:rsid w:val="00A70E93"/>
    <w:rsid w:val="00A73439"/>
    <w:rsid w:val="00A742BA"/>
    <w:rsid w:val="00A75650"/>
    <w:rsid w:val="00A760CE"/>
    <w:rsid w:val="00A80FCE"/>
    <w:rsid w:val="00A80FFA"/>
    <w:rsid w:val="00A8214E"/>
    <w:rsid w:val="00A91E6F"/>
    <w:rsid w:val="00A94FA5"/>
    <w:rsid w:val="00A95EB6"/>
    <w:rsid w:val="00A9670C"/>
    <w:rsid w:val="00A96BED"/>
    <w:rsid w:val="00AA06FA"/>
    <w:rsid w:val="00AA1F34"/>
    <w:rsid w:val="00AA291B"/>
    <w:rsid w:val="00AA337F"/>
    <w:rsid w:val="00AA3BCA"/>
    <w:rsid w:val="00AA50D8"/>
    <w:rsid w:val="00AA5D01"/>
    <w:rsid w:val="00AA6BE4"/>
    <w:rsid w:val="00AA7247"/>
    <w:rsid w:val="00AA72AA"/>
    <w:rsid w:val="00AA7870"/>
    <w:rsid w:val="00AA7E64"/>
    <w:rsid w:val="00AB2683"/>
    <w:rsid w:val="00AB3221"/>
    <w:rsid w:val="00AB364A"/>
    <w:rsid w:val="00AB3986"/>
    <w:rsid w:val="00AB6118"/>
    <w:rsid w:val="00AB74AF"/>
    <w:rsid w:val="00AB751C"/>
    <w:rsid w:val="00AB7976"/>
    <w:rsid w:val="00AC0013"/>
    <w:rsid w:val="00AC03EE"/>
    <w:rsid w:val="00AC3E4F"/>
    <w:rsid w:val="00AD0C74"/>
    <w:rsid w:val="00AD31A6"/>
    <w:rsid w:val="00AE001E"/>
    <w:rsid w:val="00AE1BCC"/>
    <w:rsid w:val="00AE34AE"/>
    <w:rsid w:val="00AE3DCA"/>
    <w:rsid w:val="00AE6D34"/>
    <w:rsid w:val="00AE7E83"/>
    <w:rsid w:val="00AF0080"/>
    <w:rsid w:val="00AF47BD"/>
    <w:rsid w:val="00AF4DA0"/>
    <w:rsid w:val="00AF4F2A"/>
    <w:rsid w:val="00AF6880"/>
    <w:rsid w:val="00AF70FE"/>
    <w:rsid w:val="00AF7F2D"/>
    <w:rsid w:val="00B01E6E"/>
    <w:rsid w:val="00B032FF"/>
    <w:rsid w:val="00B04E90"/>
    <w:rsid w:val="00B06EBF"/>
    <w:rsid w:val="00B07B0F"/>
    <w:rsid w:val="00B14150"/>
    <w:rsid w:val="00B1455A"/>
    <w:rsid w:val="00B175D1"/>
    <w:rsid w:val="00B176F2"/>
    <w:rsid w:val="00B1789E"/>
    <w:rsid w:val="00B17ADA"/>
    <w:rsid w:val="00B21D48"/>
    <w:rsid w:val="00B23A9C"/>
    <w:rsid w:val="00B260CF"/>
    <w:rsid w:val="00B26992"/>
    <w:rsid w:val="00B2740D"/>
    <w:rsid w:val="00B279DF"/>
    <w:rsid w:val="00B301FA"/>
    <w:rsid w:val="00B3381F"/>
    <w:rsid w:val="00B33D28"/>
    <w:rsid w:val="00B34EF7"/>
    <w:rsid w:val="00B35564"/>
    <w:rsid w:val="00B40DCA"/>
    <w:rsid w:val="00B41A71"/>
    <w:rsid w:val="00B4202A"/>
    <w:rsid w:val="00B44171"/>
    <w:rsid w:val="00B445F5"/>
    <w:rsid w:val="00B44F75"/>
    <w:rsid w:val="00B46306"/>
    <w:rsid w:val="00B47BDB"/>
    <w:rsid w:val="00B47EE7"/>
    <w:rsid w:val="00B50C9A"/>
    <w:rsid w:val="00B5310A"/>
    <w:rsid w:val="00B57425"/>
    <w:rsid w:val="00B61952"/>
    <w:rsid w:val="00B62B7A"/>
    <w:rsid w:val="00B637D5"/>
    <w:rsid w:val="00B6733B"/>
    <w:rsid w:val="00B73C66"/>
    <w:rsid w:val="00B756F6"/>
    <w:rsid w:val="00B76A28"/>
    <w:rsid w:val="00B77210"/>
    <w:rsid w:val="00B80700"/>
    <w:rsid w:val="00B82D53"/>
    <w:rsid w:val="00B85E19"/>
    <w:rsid w:val="00B85E8D"/>
    <w:rsid w:val="00B87A27"/>
    <w:rsid w:val="00B90A26"/>
    <w:rsid w:val="00B91ED0"/>
    <w:rsid w:val="00B94313"/>
    <w:rsid w:val="00B94904"/>
    <w:rsid w:val="00B94CCA"/>
    <w:rsid w:val="00BA08C0"/>
    <w:rsid w:val="00BA1426"/>
    <w:rsid w:val="00BA4D1C"/>
    <w:rsid w:val="00BA6CCA"/>
    <w:rsid w:val="00BB21F0"/>
    <w:rsid w:val="00BB253D"/>
    <w:rsid w:val="00BB2BFC"/>
    <w:rsid w:val="00BB6427"/>
    <w:rsid w:val="00BB6EF8"/>
    <w:rsid w:val="00BC039E"/>
    <w:rsid w:val="00BC1062"/>
    <w:rsid w:val="00BC21A5"/>
    <w:rsid w:val="00BC2B34"/>
    <w:rsid w:val="00BC4D32"/>
    <w:rsid w:val="00BC6D3D"/>
    <w:rsid w:val="00BC7631"/>
    <w:rsid w:val="00BD310F"/>
    <w:rsid w:val="00BD36C0"/>
    <w:rsid w:val="00BD4498"/>
    <w:rsid w:val="00BD5F49"/>
    <w:rsid w:val="00BD6EC0"/>
    <w:rsid w:val="00BD7DDE"/>
    <w:rsid w:val="00BE068B"/>
    <w:rsid w:val="00BE1AF7"/>
    <w:rsid w:val="00BE4AF6"/>
    <w:rsid w:val="00BE656C"/>
    <w:rsid w:val="00BE70B8"/>
    <w:rsid w:val="00BE7551"/>
    <w:rsid w:val="00BF05C7"/>
    <w:rsid w:val="00BF385E"/>
    <w:rsid w:val="00BF4397"/>
    <w:rsid w:val="00BF5D9A"/>
    <w:rsid w:val="00BF6D0D"/>
    <w:rsid w:val="00C0418F"/>
    <w:rsid w:val="00C108F5"/>
    <w:rsid w:val="00C12099"/>
    <w:rsid w:val="00C14A9F"/>
    <w:rsid w:val="00C15A5B"/>
    <w:rsid w:val="00C15D2E"/>
    <w:rsid w:val="00C1769E"/>
    <w:rsid w:val="00C278CF"/>
    <w:rsid w:val="00C27DDA"/>
    <w:rsid w:val="00C335DA"/>
    <w:rsid w:val="00C336E5"/>
    <w:rsid w:val="00C411D1"/>
    <w:rsid w:val="00C43244"/>
    <w:rsid w:val="00C44861"/>
    <w:rsid w:val="00C46A09"/>
    <w:rsid w:val="00C53E8D"/>
    <w:rsid w:val="00C6099C"/>
    <w:rsid w:val="00C61908"/>
    <w:rsid w:val="00C6331E"/>
    <w:rsid w:val="00C708C4"/>
    <w:rsid w:val="00C74257"/>
    <w:rsid w:val="00C743AD"/>
    <w:rsid w:val="00C7463E"/>
    <w:rsid w:val="00C74780"/>
    <w:rsid w:val="00C76262"/>
    <w:rsid w:val="00C91970"/>
    <w:rsid w:val="00C95027"/>
    <w:rsid w:val="00C95F12"/>
    <w:rsid w:val="00C97425"/>
    <w:rsid w:val="00C97874"/>
    <w:rsid w:val="00CA0280"/>
    <w:rsid w:val="00CA4FE5"/>
    <w:rsid w:val="00CA75C9"/>
    <w:rsid w:val="00CB07AB"/>
    <w:rsid w:val="00CB7F7F"/>
    <w:rsid w:val="00CC154C"/>
    <w:rsid w:val="00CC35A7"/>
    <w:rsid w:val="00CC3D67"/>
    <w:rsid w:val="00CC4930"/>
    <w:rsid w:val="00CD0047"/>
    <w:rsid w:val="00CD0430"/>
    <w:rsid w:val="00CD26E8"/>
    <w:rsid w:val="00CD2C9D"/>
    <w:rsid w:val="00CD5DBD"/>
    <w:rsid w:val="00CD5E59"/>
    <w:rsid w:val="00CD79B6"/>
    <w:rsid w:val="00CE1B06"/>
    <w:rsid w:val="00CE271A"/>
    <w:rsid w:val="00CE297B"/>
    <w:rsid w:val="00CE2A1F"/>
    <w:rsid w:val="00CE2D0B"/>
    <w:rsid w:val="00CE58BF"/>
    <w:rsid w:val="00CE78B5"/>
    <w:rsid w:val="00CF3DFB"/>
    <w:rsid w:val="00CF4EC0"/>
    <w:rsid w:val="00CF5513"/>
    <w:rsid w:val="00CF5FC3"/>
    <w:rsid w:val="00CF7417"/>
    <w:rsid w:val="00D03C9E"/>
    <w:rsid w:val="00D03DB1"/>
    <w:rsid w:val="00D07F31"/>
    <w:rsid w:val="00D117F8"/>
    <w:rsid w:val="00D1316A"/>
    <w:rsid w:val="00D15C99"/>
    <w:rsid w:val="00D16FBF"/>
    <w:rsid w:val="00D1737F"/>
    <w:rsid w:val="00D2042A"/>
    <w:rsid w:val="00D20475"/>
    <w:rsid w:val="00D214E6"/>
    <w:rsid w:val="00D21618"/>
    <w:rsid w:val="00D248DA"/>
    <w:rsid w:val="00D261CB"/>
    <w:rsid w:val="00D27964"/>
    <w:rsid w:val="00D305BF"/>
    <w:rsid w:val="00D30661"/>
    <w:rsid w:val="00D3071E"/>
    <w:rsid w:val="00D36AB9"/>
    <w:rsid w:val="00D37483"/>
    <w:rsid w:val="00D40451"/>
    <w:rsid w:val="00D41D8F"/>
    <w:rsid w:val="00D474B1"/>
    <w:rsid w:val="00D51457"/>
    <w:rsid w:val="00D51EB4"/>
    <w:rsid w:val="00D5681E"/>
    <w:rsid w:val="00D61D5E"/>
    <w:rsid w:val="00D62E26"/>
    <w:rsid w:val="00D66AA9"/>
    <w:rsid w:val="00D66B0A"/>
    <w:rsid w:val="00D71AC0"/>
    <w:rsid w:val="00D72250"/>
    <w:rsid w:val="00D73A2C"/>
    <w:rsid w:val="00D74183"/>
    <w:rsid w:val="00D748F9"/>
    <w:rsid w:val="00D74C81"/>
    <w:rsid w:val="00D75819"/>
    <w:rsid w:val="00D76491"/>
    <w:rsid w:val="00D803BB"/>
    <w:rsid w:val="00D80859"/>
    <w:rsid w:val="00D82AFD"/>
    <w:rsid w:val="00D84C61"/>
    <w:rsid w:val="00D869AA"/>
    <w:rsid w:val="00D87C88"/>
    <w:rsid w:val="00D923A6"/>
    <w:rsid w:val="00D94835"/>
    <w:rsid w:val="00D95370"/>
    <w:rsid w:val="00D95B85"/>
    <w:rsid w:val="00D975CC"/>
    <w:rsid w:val="00DA08C2"/>
    <w:rsid w:val="00DA28ED"/>
    <w:rsid w:val="00DA3F3A"/>
    <w:rsid w:val="00DA715F"/>
    <w:rsid w:val="00DB2068"/>
    <w:rsid w:val="00DB3AE6"/>
    <w:rsid w:val="00DB6391"/>
    <w:rsid w:val="00DB6802"/>
    <w:rsid w:val="00DB6991"/>
    <w:rsid w:val="00DB79EE"/>
    <w:rsid w:val="00DC0570"/>
    <w:rsid w:val="00DC4751"/>
    <w:rsid w:val="00DC4B42"/>
    <w:rsid w:val="00DC4F17"/>
    <w:rsid w:val="00DC519D"/>
    <w:rsid w:val="00DC5F2F"/>
    <w:rsid w:val="00DC6A96"/>
    <w:rsid w:val="00DD2800"/>
    <w:rsid w:val="00DD3A5C"/>
    <w:rsid w:val="00DD3EA9"/>
    <w:rsid w:val="00DD6DC3"/>
    <w:rsid w:val="00DD7BA1"/>
    <w:rsid w:val="00DE3735"/>
    <w:rsid w:val="00DF015E"/>
    <w:rsid w:val="00DF0E8D"/>
    <w:rsid w:val="00DF2214"/>
    <w:rsid w:val="00DF2A07"/>
    <w:rsid w:val="00DF5D20"/>
    <w:rsid w:val="00DF7354"/>
    <w:rsid w:val="00E059D1"/>
    <w:rsid w:val="00E1342A"/>
    <w:rsid w:val="00E14797"/>
    <w:rsid w:val="00E15146"/>
    <w:rsid w:val="00E2048B"/>
    <w:rsid w:val="00E218F1"/>
    <w:rsid w:val="00E21E28"/>
    <w:rsid w:val="00E22B39"/>
    <w:rsid w:val="00E23412"/>
    <w:rsid w:val="00E23B9D"/>
    <w:rsid w:val="00E24365"/>
    <w:rsid w:val="00E2449C"/>
    <w:rsid w:val="00E2466C"/>
    <w:rsid w:val="00E249E6"/>
    <w:rsid w:val="00E308E0"/>
    <w:rsid w:val="00E3372A"/>
    <w:rsid w:val="00E40718"/>
    <w:rsid w:val="00E40A09"/>
    <w:rsid w:val="00E424F3"/>
    <w:rsid w:val="00E43C96"/>
    <w:rsid w:val="00E467D8"/>
    <w:rsid w:val="00E47DFD"/>
    <w:rsid w:val="00E51E6E"/>
    <w:rsid w:val="00E6142B"/>
    <w:rsid w:val="00E71731"/>
    <w:rsid w:val="00E72500"/>
    <w:rsid w:val="00E7343A"/>
    <w:rsid w:val="00E74441"/>
    <w:rsid w:val="00E754AE"/>
    <w:rsid w:val="00E77034"/>
    <w:rsid w:val="00E84558"/>
    <w:rsid w:val="00E91C3D"/>
    <w:rsid w:val="00E92D95"/>
    <w:rsid w:val="00E93EA5"/>
    <w:rsid w:val="00E97677"/>
    <w:rsid w:val="00EA2CA4"/>
    <w:rsid w:val="00EA31B9"/>
    <w:rsid w:val="00EA3A24"/>
    <w:rsid w:val="00EA568E"/>
    <w:rsid w:val="00EA612F"/>
    <w:rsid w:val="00EA72C2"/>
    <w:rsid w:val="00EA74A3"/>
    <w:rsid w:val="00EA7D07"/>
    <w:rsid w:val="00EB0AF0"/>
    <w:rsid w:val="00EB0E21"/>
    <w:rsid w:val="00EB5889"/>
    <w:rsid w:val="00EB763C"/>
    <w:rsid w:val="00EC0ADF"/>
    <w:rsid w:val="00EC306F"/>
    <w:rsid w:val="00EC4D40"/>
    <w:rsid w:val="00EC6734"/>
    <w:rsid w:val="00ED1215"/>
    <w:rsid w:val="00ED3E58"/>
    <w:rsid w:val="00ED3F9B"/>
    <w:rsid w:val="00ED43E9"/>
    <w:rsid w:val="00ED5116"/>
    <w:rsid w:val="00ED59CE"/>
    <w:rsid w:val="00ED60BC"/>
    <w:rsid w:val="00ED6CC1"/>
    <w:rsid w:val="00ED7F72"/>
    <w:rsid w:val="00EE3BC4"/>
    <w:rsid w:val="00EE527E"/>
    <w:rsid w:val="00EE54AB"/>
    <w:rsid w:val="00EE7DAB"/>
    <w:rsid w:val="00EF1DF7"/>
    <w:rsid w:val="00EF4B54"/>
    <w:rsid w:val="00EF5C8D"/>
    <w:rsid w:val="00F04845"/>
    <w:rsid w:val="00F05206"/>
    <w:rsid w:val="00F06C95"/>
    <w:rsid w:val="00F074CA"/>
    <w:rsid w:val="00F0750A"/>
    <w:rsid w:val="00F11645"/>
    <w:rsid w:val="00F14845"/>
    <w:rsid w:val="00F177BA"/>
    <w:rsid w:val="00F17D0B"/>
    <w:rsid w:val="00F20965"/>
    <w:rsid w:val="00F216F2"/>
    <w:rsid w:val="00F21827"/>
    <w:rsid w:val="00F21AE4"/>
    <w:rsid w:val="00F2305C"/>
    <w:rsid w:val="00F33402"/>
    <w:rsid w:val="00F346B4"/>
    <w:rsid w:val="00F35F51"/>
    <w:rsid w:val="00F36004"/>
    <w:rsid w:val="00F3706D"/>
    <w:rsid w:val="00F3792D"/>
    <w:rsid w:val="00F414EA"/>
    <w:rsid w:val="00F41AFC"/>
    <w:rsid w:val="00F43762"/>
    <w:rsid w:val="00F53BC7"/>
    <w:rsid w:val="00F57882"/>
    <w:rsid w:val="00F57F7C"/>
    <w:rsid w:val="00F62B5B"/>
    <w:rsid w:val="00F6410D"/>
    <w:rsid w:val="00F64E5C"/>
    <w:rsid w:val="00F66766"/>
    <w:rsid w:val="00F67045"/>
    <w:rsid w:val="00F6718C"/>
    <w:rsid w:val="00F721CA"/>
    <w:rsid w:val="00F7328F"/>
    <w:rsid w:val="00F73FD1"/>
    <w:rsid w:val="00F76E62"/>
    <w:rsid w:val="00F80BB1"/>
    <w:rsid w:val="00F83080"/>
    <w:rsid w:val="00F856B3"/>
    <w:rsid w:val="00F92D1E"/>
    <w:rsid w:val="00F93344"/>
    <w:rsid w:val="00F93BFF"/>
    <w:rsid w:val="00F945E7"/>
    <w:rsid w:val="00F9540E"/>
    <w:rsid w:val="00F95DFC"/>
    <w:rsid w:val="00FA0095"/>
    <w:rsid w:val="00FA0302"/>
    <w:rsid w:val="00FA0B80"/>
    <w:rsid w:val="00FA1D29"/>
    <w:rsid w:val="00FA3E77"/>
    <w:rsid w:val="00FA6F85"/>
    <w:rsid w:val="00FA78F6"/>
    <w:rsid w:val="00FB09F8"/>
    <w:rsid w:val="00FB2508"/>
    <w:rsid w:val="00FB40BF"/>
    <w:rsid w:val="00FB5516"/>
    <w:rsid w:val="00FC6BCD"/>
    <w:rsid w:val="00FC700B"/>
    <w:rsid w:val="00FC792D"/>
    <w:rsid w:val="00FD397E"/>
    <w:rsid w:val="00FD4427"/>
    <w:rsid w:val="00FD5ED6"/>
    <w:rsid w:val="00FD60E2"/>
    <w:rsid w:val="00FD77E5"/>
    <w:rsid w:val="00FD7B0A"/>
    <w:rsid w:val="00FE15C8"/>
    <w:rsid w:val="00FE1ED3"/>
    <w:rsid w:val="00FE44A0"/>
    <w:rsid w:val="00FE6FF4"/>
    <w:rsid w:val="00FE710D"/>
    <w:rsid w:val="00FF1B4C"/>
    <w:rsid w:val="00FF1E01"/>
    <w:rsid w:val="00FF1FE0"/>
    <w:rsid w:val="00FF626C"/>
    <w:rsid w:val="00FF69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A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2048B"/>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D7F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7F72"/>
    <w:rPr>
      <w:sz w:val="20"/>
      <w:szCs w:val="20"/>
    </w:rPr>
  </w:style>
  <w:style w:type="character" w:styleId="FootnoteReference">
    <w:name w:val="footnote reference"/>
    <w:basedOn w:val="DefaultParagraphFont"/>
    <w:uiPriority w:val="99"/>
    <w:semiHidden/>
    <w:unhideWhenUsed/>
    <w:rsid w:val="00ED7F72"/>
    <w:rPr>
      <w:vertAlign w:val="superscript"/>
    </w:rPr>
  </w:style>
  <w:style w:type="paragraph" w:styleId="ListParagraph">
    <w:name w:val="List Paragraph"/>
    <w:basedOn w:val="Normal"/>
    <w:uiPriority w:val="34"/>
    <w:qFormat/>
    <w:rsid w:val="00974E97"/>
    <w:pPr>
      <w:ind w:left="720"/>
      <w:contextualSpacing/>
    </w:pPr>
  </w:style>
  <w:style w:type="paragraph" w:styleId="NormalWeb">
    <w:name w:val="Normal (Web)"/>
    <w:basedOn w:val="Normal"/>
    <w:uiPriority w:val="99"/>
    <w:unhideWhenUsed/>
    <w:rsid w:val="0027155C"/>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BalloonText">
    <w:name w:val="Balloon Text"/>
    <w:basedOn w:val="Normal"/>
    <w:link w:val="BalloonTextChar"/>
    <w:uiPriority w:val="99"/>
    <w:semiHidden/>
    <w:unhideWhenUsed/>
    <w:rsid w:val="00833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EC3"/>
    <w:rPr>
      <w:rFonts w:ascii="Tahoma" w:hAnsi="Tahoma" w:cs="Tahoma"/>
      <w:sz w:val="16"/>
      <w:szCs w:val="16"/>
    </w:rPr>
  </w:style>
  <w:style w:type="character" w:styleId="Hyperlink">
    <w:name w:val="Hyperlink"/>
    <w:basedOn w:val="DefaultParagraphFont"/>
    <w:uiPriority w:val="99"/>
    <w:unhideWhenUsed/>
    <w:rsid w:val="001705D6"/>
    <w:rPr>
      <w:color w:val="0000FF" w:themeColor="hyperlink"/>
      <w:u w:val="single"/>
    </w:rPr>
  </w:style>
  <w:style w:type="table" w:styleId="TableGrid">
    <w:name w:val="Table Grid"/>
    <w:basedOn w:val="TableNormal"/>
    <w:uiPriority w:val="39"/>
    <w:rsid w:val="00312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247B2"/>
  </w:style>
  <w:style w:type="paragraph" w:styleId="Caption">
    <w:name w:val="caption"/>
    <w:basedOn w:val="Normal"/>
    <w:next w:val="Normal"/>
    <w:uiPriority w:val="35"/>
    <w:unhideWhenUsed/>
    <w:qFormat/>
    <w:rsid w:val="00115065"/>
    <w:pPr>
      <w:spacing w:line="240" w:lineRule="auto"/>
    </w:pPr>
    <w:rPr>
      <w:b/>
      <w:bCs/>
      <w:color w:val="4F81BD" w:themeColor="accent1"/>
      <w:sz w:val="18"/>
      <w:szCs w:val="18"/>
    </w:rPr>
  </w:style>
  <w:style w:type="paragraph" w:styleId="NoSpacing">
    <w:name w:val="No Spacing"/>
    <w:uiPriority w:val="1"/>
    <w:qFormat/>
    <w:rsid w:val="00115065"/>
    <w:pPr>
      <w:spacing w:after="0" w:line="240" w:lineRule="auto"/>
    </w:pPr>
  </w:style>
  <w:style w:type="paragraph" w:styleId="Header">
    <w:name w:val="header"/>
    <w:basedOn w:val="Normal"/>
    <w:link w:val="HeaderChar"/>
    <w:uiPriority w:val="99"/>
    <w:unhideWhenUsed/>
    <w:rsid w:val="00257F41"/>
    <w:pPr>
      <w:tabs>
        <w:tab w:val="center" w:pos="4536"/>
        <w:tab w:val="right" w:pos="9072"/>
      </w:tabs>
      <w:spacing w:after="0" w:line="240" w:lineRule="auto"/>
    </w:pPr>
  </w:style>
  <w:style w:type="character" w:customStyle="1" w:styleId="HeaderChar">
    <w:name w:val="Header Char"/>
    <w:basedOn w:val="DefaultParagraphFont"/>
    <w:link w:val="Header"/>
    <w:uiPriority w:val="99"/>
    <w:rsid w:val="00257F41"/>
  </w:style>
  <w:style w:type="paragraph" w:styleId="Footer">
    <w:name w:val="footer"/>
    <w:basedOn w:val="Normal"/>
    <w:link w:val="FooterChar"/>
    <w:uiPriority w:val="99"/>
    <w:unhideWhenUsed/>
    <w:rsid w:val="00257F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57F41"/>
  </w:style>
  <w:style w:type="paragraph" w:customStyle="1" w:styleId="Default">
    <w:name w:val="Default"/>
    <w:rsid w:val="0082005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BD7DDE"/>
    <w:rPr>
      <w:sz w:val="16"/>
      <w:szCs w:val="16"/>
    </w:rPr>
  </w:style>
  <w:style w:type="paragraph" w:styleId="CommentText">
    <w:name w:val="annotation text"/>
    <w:basedOn w:val="Normal"/>
    <w:link w:val="CommentTextChar"/>
    <w:uiPriority w:val="99"/>
    <w:semiHidden/>
    <w:unhideWhenUsed/>
    <w:rsid w:val="00BD7DDE"/>
    <w:pPr>
      <w:spacing w:line="240" w:lineRule="auto"/>
    </w:pPr>
    <w:rPr>
      <w:sz w:val="20"/>
      <w:szCs w:val="20"/>
    </w:rPr>
  </w:style>
  <w:style w:type="character" w:customStyle="1" w:styleId="CommentTextChar">
    <w:name w:val="Comment Text Char"/>
    <w:basedOn w:val="DefaultParagraphFont"/>
    <w:link w:val="CommentText"/>
    <w:uiPriority w:val="99"/>
    <w:semiHidden/>
    <w:rsid w:val="00BD7DDE"/>
    <w:rPr>
      <w:sz w:val="20"/>
      <w:szCs w:val="20"/>
    </w:rPr>
  </w:style>
  <w:style w:type="paragraph" w:styleId="CommentSubject">
    <w:name w:val="annotation subject"/>
    <w:basedOn w:val="CommentText"/>
    <w:next w:val="CommentText"/>
    <w:link w:val="CommentSubjectChar"/>
    <w:uiPriority w:val="99"/>
    <w:semiHidden/>
    <w:unhideWhenUsed/>
    <w:rsid w:val="00BD7DDE"/>
    <w:rPr>
      <w:b/>
      <w:bCs/>
    </w:rPr>
  </w:style>
  <w:style w:type="character" w:customStyle="1" w:styleId="CommentSubjectChar">
    <w:name w:val="Comment Subject Char"/>
    <w:basedOn w:val="CommentTextChar"/>
    <w:link w:val="CommentSubject"/>
    <w:uiPriority w:val="99"/>
    <w:semiHidden/>
    <w:rsid w:val="00BD7DDE"/>
    <w:rPr>
      <w:b/>
      <w:bCs/>
      <w:sz w:val="20"/>
      <w:szCs w:val="20"/>
    </w:rPr>
  </w:style>
  <w:style w:type="paragraph" w:customStyle="1" w:styleId="Articletitle">
    <w:name w:val="Article title"/>
    <w:basedOn w:val="Normal"/>
    <w:next w:val="Normal"/>
    <w:qFormat/>
    <w:rsid w:val="00E23412"/>
    <w:pPr>
      <w:spacing w:after="120" w:line="360" w:lineRule="auto"/>
    </w:pPr>
    <w:rPr>
      <w:rFonts w:ascii="Times New Roman" w:eastAsia="Times New Roman" w:hAnsi="Times New Roman" w:cs="Times New Roman"/>
      <w:b/>
      <w:sz w:val="28"/>
      <w:szCs w:val="24"/>
      <w:lang w:val="en-GB" w:eastAsia="en-GB"/>
    </w:rPr>
  </w:style>
  <w:style w:type="paragraph" w:customStyle="1" w:styleId="Authornames">
    <w:name w:val="Author names"/>
    <w:basedOn w:val="Normal"/>
    <w:next w:val="Normal"/>
    <w:qFormat/>
    <w:rsid w:val="00E23412"/>
    <w:pPr>
      <w:spacing w:before="240" w:after="0" w:line="360" w:lineRule="auto"/>
    </w:pPr>
    <w:rPr>
      <w:rFonts w:ascii="Times New Roman" w:eastAsia="Times New Roman" w:hAnsi="Times New Roman" w:cs="Times New Roman"/>
      <w:sz w:val="28"/>
      <w:szCs w:val="24"/>
      <w:lang w:val="en-GB" w:eastAsia="en-GB"/>
    </w:rPr>
  </w:style>
  <w:style w:type="paragraph" w:customStyle="1" w:styleId="Affiliation">
    <w:name w:val="Affiliation"/>
    <w:basedOn w:val="Normal"/>
    <w:qFormat/>
    <w:rsid w:val="00E23412"/>
    <w:pPr>
      <w:spacing w:before="240" w:after="0" w:line="360" w:lineRule="auto"/>
    </w:pPr>
    <w:rPr>
      <w:rFonts w:ascii="Times New Roman" w:eastAsia="Times New Roman" w:hAnsi="Times New Roman" w:cs="Times New Roman"/>
      <w:i/>
      <w:sz w:val="24"/>
      <w:szCs w:val="24"/>
      <w:lang w:val="en-GB" w:eastAsia="en-GB"/>
    </w:rPr>
  </w:style>
  <w:style w:type="paragraph" w:customStyle="1" w:styleId="Correspondencedetails">
    <w:name w:val="Correspondence details"/>
    <w:basedOn w:val="Normal"/>
    <w:qFormat/>
    <w:rsid w:val="00E23412"/>
    <w:pPr>
      <w:spacing w:before="240" w:after="0" w:line="36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rsid w:val="00E2048B"/>
    <w:rPr>
      <w:rFonts w:ascii="Times New Roman" w:eastAsia="Times New Roman" w:hAnsi="Times New Roman" w:cs="Arial"/>
      <w:b/>
      <w:bCs/>
      <w:kern w:val="32"/>
      <w:sz w:val="24"/>
      <w:szCs w:val="32"/>
      <w:lang w:val="en-GB" w:eastAsia="en-GB"/>
    </w:rPr>
  </w:style>
  <w:style w:type="paragraph" w:customStyle="1" w:styleId="Abstract">
    <w:name w:val="Abstract"/>
    <w:basedOn w:val="Normal"/>
    <w:next w:val="Keywords"/>
    <w:qFormat/>
    <w:rsid w:val="00E2048B"/>
    <w:pPr>
      <w:spacing w:before="360" w:after="300" w:line="360" w:lineRule="auto"/>
      <w:ind w:left="720" w:right="567"/>
    </w:pPr>
    <w:rPr>
      <w:rFonts w:ascii="Times New Roman" w:eastAsia="Times New Roman" w:hAnsi="Times New Roman" w:cs="Times New Roman"/>
      <w:szCs w:val="24"/>
      <w:lang w:val="en-GB" w:eastAsia="en-GB"/>
    </w:rPr>
  </w:style>
  <w:style w:type="paragraph" w:customStyle="1" w:styleId="Keywords">
    <w:name w:val="Keywords"/>
    <w:basedOn w:val="Normal"/>
    <w:next w:val="Normal"/>
    <w:qFormat/>
    <w:rsid w:val="00E2048B"/>
    <w:pPr>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Subjectcodes">
    <w:name w:val="Subject codes"/>
    <w:basedOn w:val="Keywords"/>
    <w:next w:val="Normal"/>
    <w:qFormat/>
    <w:rsid w:val="00E2048B"/>
  </w:style>
  <w:style w:type="paragraph" w:styleId="Revision">
    <w:name w:val="Revision"/>
    <w:hidden/>
    <w:uiPriority w:val="99"/>
    <w:semiHidden/>
    <w:rsid w:val="00AB74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07332">
      <w:bodyDiv w:val="1"/>
      <w:marLeft w:val="0"/>
      <w:marRight w:val="0"/>
      <w:marTop w:val="0"/>
      <w:marBottom w:val="0"/>
      <w:divBdr>
        <w:top w:val="none" w:sz="0" w:space="0" w:color="auto"/>
        <w:left w:val="none" w:sz="0" w:space="0" w:color="auto"/>
        <w:bottom w:val="none" w:sz="0" w:space="0" w:color="auto"/>
        <w:right w:val="none" w:sz="0" w:space="0" w:color="auto"/>
      </w:divBdr>
      <w:divsChild>
        <w:div w:id="1783763805">
          <w:marLeft w:val="0"/>
          <w:marRight w:val="0"/>
          <w:marTop w:val="0"/>
          <w:marBottom w:val="0"/>
          <w:divBdr>
            <w:top w:val="none" w:sz="0" w:space="0" w:color="auto"/>
            <w:left w:val="none" w:sz="0" w:space="0" w:color="auto"/>
            <w:bottom w:val="none" w:sz="0" w:space="0" w:color="auto"/>
            <w:right w:val="none" w:sz="0" w:space="0" w:color="auto"/>
          </w:divBdr>
          <w:divsChild>
            <w:div w:id="332924467">
              <w:marLeft w:val="0"/>
              <w:marRight w:val="0"/>
              <w:marTop w:val="0"/>
              <w:marBottom w:val="0"/>
              <w:divBdr>
                <w:top w:val="none" w:sz="0" w:space="0" w:color="auto"/>
                <w:left w:val="none" w:sz="0" w:space="0" w:color="auto"/>
                <w:bottom w:val="none" w:sz="0" w:space="0" w:color="auto"/>
                <w:right w:val="none" w:sz="0" w:space="0" w:color="auto"/>
              </w:divBdr>
              <w:divsChild>
                <w:div w:id="570849481">
                  <w:marLeft w:val="0"/>
                  <w:marRight w:val="0"/>
                  <w:marTop w:val="0"/>
                  <w:marBottom w:val="0"/>
                  <w:divBdr>
                    <w:top w:val="none" w:sz="0" w:space="0" w:color="auto"/>
                    <w:left w:val="none" w:sz="0" w:space="0" w:color="auto"/>
                    <w:bottom w:val="none" w:sz="0" w:space="0" w:color="auto"/>
                    <w:right w:val="none" w:sz="0" w:space="0" w:color="auto"/>
                  </w:divBdr>
                  <w:divsChild>
                    <w:div w:id="279918889">
                      <w:marLeft w:val="0"/>
                      <w:marRight w:val="0"/>
                      <w:marTop w:val="0"/>
                      <w:marBottom w:val="0"/>
                      <w:divBdr>
                        <w:top w:val="none" w:sz="0" w:space="0" w:color="auto"/>
                        <w:left w:val="none" w:sz="0" w:space="0" w:color="auto"/>
                        <w:bottom w:val="none" w:sz="0" w:space="0" w:color="auto"/>
                        <w:right w:val="none" w:sz="0" w:space="0" w:color="auto"/>
                      </w:divBdr>
                    </w:div>
                    <w:div w:id="1030765565">
                      <w:marLeft w:val="0"/>
                      <w:marRight w:val="0"/>
                      <w:marTop w:val="0"/>
                      <w:marBottom w:val="0"/>
                      <w:divBdr>
                        <w:top w:val="none" w:sz="0" w:space="0" w:color="auto"/>
                        <w:left w:val="none" w:sz="0" w:space="0" w:color="auto"/>
                        <w:bottom w:val="none" w:sz="0" w:space="0" w:color="auto"/>
                        <w:right w:val="none" w:sz="0" w:space="0" w:color="auto"/>
                      </w:divBdr>
                      <w:divsChild>
                        <w:div w:id="408161451">
                          <w:marLeft w:val="0"/>
                          <w:marRight w:val="0"/>
                          <w:marTop w:val="0"/>
                          <w:marBottom w:val="0"/>
                          <w:divBdr>
                            <w:top w:val="none" w:sz="0" w:space="0" w:color="auto"/>
                            <w:left w:val="none" w:sz="0" w:space="0" w:color="auto"/>
                            <w:bottom w:val="none" w:sz="0" w:space="0" w:color="auto"/>
                            <w:right w:val="none" w:sz="0" w:space="0" w:color="auto"/>
                          </w:divBdr>
                          <w:divsChild>
                            <w:div w:id="1617567495">
                              <w:marLeft w:val="0"/>
                              <w:marRight w:val="0"/>
                              <w:marTop w:val="0"/>
                              <w:marBottom w:val="0"/>
                              <w:divBdr>
                                <w:top w:val="none" w:sz="0" w:space="0" w:color="auto"/>
                                <w:left w:val="none" w:sz="0" w:space="0" w:color="auto"/>
                                <w:bottom w:val="none" w:sz="0" w:space="0" w:color="auto"/>
                                <w:right w:val="none" w:sz="0" w:space="0" w:color="auto"/>
                              </w:divBdr>
                              <w:divsChild>
                                <w:div w:id="590889810">
                                  <w:marLeft w:val="0"/>
                                  <w:marRight w:val="0"/>
                                  <w:marTop w:val="0"/>
                                  <w:marBottom w:val="0"/>
                                  <w:divBdr>
                                    <w:top w:val="none" w:sz="0" w:space="0" w:color="auto"/>
                                    <w:left w:val="none" w:sz="0" w:space="0" w:color="auto"/>
                                    <w:bottom w:val="none" w:sz="0" w:space="0" w:color="auto"/>
                                    <w:right w:val="none" w:sz="0" w:space="0" w:color="auto"/>
                                  </w:divBdr>
                                  <w:divsChild>
                                    <w:div w:id="1469013869">
                                      <w:marLeft w:val="0"/>
                                      <w:marRight w:val="0"/>
                                      <w:marTop w:val="0"/>
                                      <w:marBottom w:val="0"/>
                                      <w:divBdr>
                                        <w:top w:val="none" w:sz="0" w:space="0" w:color="auto"/>
                                        <w:left w:val="none" w:sz="0" w:space="0" w:color="auto"/>
                                        <w:bottom w:val="none" w:sz="0" w:space="0" w:color="auto"/>
                                        <w:right w:val="none" w:sz="0" w:space="0" w:color="auto"/>
                                      </w:divBdr>
                                      <w:divsChild>
                                        <w:div w:id="300237991">
                                          <w:marLeft w:val="0"/>
                                          <w:marRight w:val="0"/>
                                          <w:marTop w:val="0"/>
                                          <w:marBottom w:val="0"/>
                                          <w:divBdr>
                                            <w:top w:val="none" w:sz="0" w:space="0" w:color="auto"/>
                                            <w:left w:val="none" w:sz="0" w:space="0" w:color="auto"/>
                                            <w:bottom w:val="none" w:sz="0" w:space="0" w:color="auto"/>
                                            <w:right w:val="none" w:sz="0" w:space="0" w:color="auto"/>
                                          </w:divBdr>
                                          <w:divsChild>
                                            <w:div w:id="896664335">
                                              <w:marLeft w:val="0"/>
                                              <w:marRight w:val="0"/>
                                              <w:marTop w:val="0"/>
                                              <w:marBottom w:val="0"/>
                                              <w:divBdr>
                                                <w:top w:val="none" w:sz="0" w:space="0" w:color="auto"/>
                                                <w:left w:val="none" w:sz="0" w:space="0" w:color="auto"/>
                                                <w:bottom w:val="none" w:sz="0" w:space="0" w:color="auto"/>
                                                <w:right w:val="none" w:sz="0" w:space="0" w:color="auto"/>
                                              </w:divBdr>
                                              <w:divsChild>
                                                <w:div w:id="756560439">
                                                  <w:marLeft w:val="0"/>
                                                  <w:marRight w:val="0"/>
                                                  <w:marTop w:val="0"/>
                                                  <w:marBottom w:val="0"/>
                                                  <w:divBdr>
                                                    <w:top w:val="none" w:sz="0" w:space="0" w:color="auto"/>
                                                    <w:left w:val="none" w:sz="0" w:space="0" w:color="auto"/>
                                                    <w:bottom w:val="none" w:sz="0" w:space="0" w:color="auto"/>
                                                    <w:right w:val="none" w:sz="0" w:space="0" w:color="auto"/>
                                                  </w:divBdr>
                                                  <w:divsChild>
                                                    <w:div w:id="1648821955">
                                                      <w:marLeft w:val="0"/>
                                                      <w:marRight w:val="0"/>
                                                      <w:marTop w:val="0"/>
                                                      <w:marBottom w:val="0"/>
                                                      <w:divBdr>
                                                        <w:top w:val="none" w:sz="0" w:space="0" w:color="auto"/>
                                                        <w:left w:val="none" w:sz="0" w:space="0" w:color="auto"/>
                                                        <w:bottom w:val="none" w:sz="0" w:space="0" w:color="auto"/>
                                                        <w:right w:val="none" w:sz="0" w:space="0" w:color="auto"/>
                                                      </w:divBdr>
                                                      <w:divsChild>
                                                        <w:div w:id="356780121">
                                                          <w:marLeft w:val="0"/>
                                                          <w:marRight w:val="0"/>
                                                          <w:marTop w:val="0"/>
                                                          <w:marBottom w:val="0"/>
                                                          <w:divBdr>
                                                            <w:top w:val="none" w:sz="0" w:space="0" w:color="auto"/>
                                                            <w:left w:val="none" w:sz="0" w:space="0" w:color="auto"/>
                                                            <w:bottom w:val="none" w:sz="0" w:space="0" w:color="auto"/>
                                                            <w:right w:val="none" w:sz="0" w:space="0" w:color="auto"/>
                                                          </w:divBdr>
                                                          <w:divsChild>
                                                            <w:div w:id="210659319">
                                                              <w:marLeft w:val="0"/>
                                                              <w:marRight w:val="0"/>
                                                              <w:marTop w:val="0"/>
                                                              <w:marBottom w:val="0"/>
                                                              <w:divBdr>
                                                                <w:top w:val="none" w:sz="0" w:space="0" w:color="auto"/>
                                                                <w:left w:val="none" w:sz="0" w:space="0" w:color="auto"/>
                                                                <w:bottom w:val="none" w:sz="0" w:space="0" w:color="auto"/>
                                                                <w:right w:val="none" w:sz="0" w:space="0" w:color="auto"/>
                                                              </w:divBdr>
                                                              <w:divsChild>
                                                                <w:div w:id="465901346">
                                                                  <w:marLeft w:val="0"/>
                                                                  <w:marRight w:val="0"/>
                                                                  <w:marTop w:val="0"/>
                                                                  <w:marBottom w:val="0"/>
                                                                  <w:divBdr>
                                                                    <w:top w:val="none" w:sz="0" w:space="0" w:color="auto"/>
                                                                    <w:left w:val="none" w:sz="0" w:space="0" w:color="auto"/>
                                                                    <w:bottom w:val="none" w:sz="0" w:space="0" w:color="auto"/>
                                                                    <w:right w:val="none" w:sz="0" w:space="0" w:color="auto"/>
                                                                  </w:divBdr>
                                                                  <w:divsChild>
                                                                    <w:div w:id="2032417033">
                                                                      <w:marLeft w:val="0"/>
                                                                      <w:marRight w:val="0"/>
                                                                      <w:marTop w:val="0"/>
                                                                      <w:marBottom w:val="0"/>
                                                                      <w:divBdr>
                                                                        <w:top w:val="none" w:sz="0" w:space="0" w:color="auto"/>
                                                                        <w:left w:val="none" w:sz="0" w:space="0" w:color="auto"/>
                                                                        <w:bottom w:val="none" w:sz="0" w:space="0" w:color="auto"/>
                                                                        <w:right w:val="none" w:sz="0" w:space="0" w:color="auto"/>
                                                                      </w:divBdr>
                                                                      <w:divsChild>
                                                                        <w:div w:id="1195122037">
                                                                          <w:marLeft w:val="0"/>
                                                                          <w:marRight w:val="0"/>
                                                                          <w:marTop w:val="0"/>
                                                                          <w:marBottom w:val="0"/>
                                                                          <w:divBdr>
                                                                            <w:top w:val="none" w:sz="0" w:space="0" w:color="auto"/>
                                                                            <w:left w:val="none" w:sz="0" w:space="0" w:color="auto"/>
                                                                            <w:bottom w:val="none" w:sz="0" w:space="0" w:color="auto"/>
                                                                            <w:right w:val="none" w:sz="0" w:space="0" w:color="auto"/>
                                                                          </w:divBdr>
                                                                          <w:divsChild>
                                                                            <w:div w:id="1862083806">
                                                                              <w:marLeft w:val="0"/>
                                                                              <w:marRight w:val="0"/>
                                                                              <w:marTop w:val="0"/>
                                                                              <w:marBottom w:val="0"/>
                                                                              <w:divBdr>
                                                                                <w:top w:val="none" w:sz="0" w:space="0" w:color="auto"/>
                                                                                <w:left w:val="none" w:sz="0" w:space="0" w:color="auto"/>
                                                                                <w:bottom w:val="none" w:sz="0" w:space="0" w:color="auto"/>
                                                                                <w:right w:val="none" w:sz="0" w:space="0" w:color="auto"/>
                                                                              </w:divBdr>
                                                                              <w:divsChild>
                                                                                <w:div w:id="868032249">
                                                                                  <w:marLeft w:val="0"/>
                                                                                  <w:marRight w:val="0"/>
                                                                                  <w:marTop w:val="0"/>
                                                                                  <w:marBottom w:val="0"/>
                                                                                  <w:divBdr>
                                                                                    <w:top w:val="none" w:sz="0" w:space="0" w:color="auto"/>
                                                                                    <w:left w:val="none" w:sz="0" w:space="0" w:color="auto"/>
                                                                                    <w:bottom w:val="none" w:sz="0" w:space="0" w:color="auto"/>
                                                                                    <w:right w:val="none" w:sz="0" w:space="0" w:color="auto"/>
                                                                                  </w:divBdr>
                                                                                  <w:divsChild>
                                                                                    <w:div w:id="375587369">
                                                                                      <w:marLeft w:val="0"/>
                                                                                      <w:marRight w:val="0"/>
                                                                                      <w:marTop w:val="0"/>
                                                                                      <w:marBottom w:val="0"/>
                                                                                      <w:divBdr>
                                                                                        <w:top w:val="none" w:sz="0" w:space="0" w:color="auto"/>
                                                                                        <w:left w:val="none" w:sz="0" w:space="0" w:color="auto"/>
                                                                                        <w:bottom w:val="none" w:sz="0" w:space="0" w:color="auto"/>
                                                                                        <w:right w:val="none" w:sz="0" w:space="0" w:color="auto"/>
                                                                                      </w:divBdr>
                                                                                      <w:divsChild>
                                                                                        <w:div w:id="242640199">
                                                                                          <w:marLeft w:val="0"/>
                                                                                          <w:marRight w:val="0"/>
                                                                                          <w:marTop w:val="0"/>
                                                                                          <w:marBottom w:val="0"/>
                                                                                          <w:divBdr>
                                                                                            <w:top w:val="none" w:sz="0" w:space="0" w:color="auto"/>
                                                                                            <w:left w:val="none" w:sz="0" w:space="0" w:color="auto"/>
                                                                                            <w:bottom w:val="none" w:sz="0" w:space="0" w:color="auto"/>
                                                                                            <w:right w:val="none" w:sz="0" w:space="0" w:color="auto"/>
                                                                                          </w:divBdr>
                                                                                          <w:divsChild>
                                                                                            <w:div w:id="252015317">
                                                                                              <w:marLeft w:val="0"/>
                                                                                              <w:marRight w:val="0"/>
                                                                                              <w:marTop w:val="0"/>
                                                                                              <w:marBottom w:val="0"/>
                                                                                              <w:divBdr>
                                                                                                <w:top w:val="none" w:sz="0" w:space="0" w:color="auto"/>
                                                                                                <w:left w:val="none" w:sz="0" w:space="0" w:color="auto"/>
                                                                                                <w:bottom w:val="none" w:sz="0" w:space="0" w:color="auto"/>
                                                                                                <w:right w:val="none" w:sz="0" w:space="0" w:color="auto"/>
                                                                                              </w:divBdr>
                                                                                              <w:divsChild>
                                                                                                <w:div w:id="1799911560">
                                                                                                  <w:marLeft w:val="0"/>
                                                                                                  <w:marRight w:val="0"/>
                                                                                                  <w:marTop w:val="0"/>
                                                                                                  <w:marBottom w:val="0"/>
                                                                                                  <w:divBdr>
                                                                                                    <w:top w:val="none" w:sz="0" w:space="0" w:color="auto"/>
                                                                                                    <w:left w:val="none" w:sz="0" w:space="0" w:color="auto"/>
                                                                                                    <w:bottom w:val="none" w:sz="0" w:space="0" w:color="auto"/>
                                                                                                    <w:right w:val="none" w:sz="0" w:space="0" w:color="auto"/>
                                                                                                  </w:divBdr>
                                                                                                  <w:divsChild>
                                                                                                    <w:div w:id="211699435">
                                                                                                      <w:marLeft w:val="0"/>
                                                                                                      <w:marRight w:val="0"/>
                                                                                                      <w:marTop w:val="0"/>
                                                                                                      <w:marBottom w:val="0"/>
                                                                                                      <w:divBdr>
                                                                                                        <w:top w:val="none" w:sz="0" w:space="0" w:color="auto"/>
                                                                                                        <w:left w:val="none" w:sz="0" w:space="0" w:color="auto"/>
                                                                                                        <w:bottom w:val="none" w:sz="0" w:space="0" w:color="auto"/>
                                                                                                        <w:right w:val="none" w:sz="0" w:space="0" w:color="auto"/>
                                                                                                      </w:divBdr>
                                                                                                      <w:divsChild>
                                                                                                        <w:div w:id="1840805327">
                                                                                                          <w:marLeft w:val="0"/>
                                                                                                          <w:marRight w:val="0"/>
                                                                                                          <w:marTop w:val="0"/>
                                                                                                          <w:marBottom w:val="0"/>
                                                                                                          <w:divBdr>
                                                                                                            <w:top w:val="none" w:sz="0" w:space="0" w:color="auto"/>
                                                                                                            <w:left w:val="none" w:sz="0" w:space="0" w:color="auto"/>
                                                                                                            <w:bottom w:val="none" w:sz="0" w:space="0" w:color="auto"/>
                                                                                                            <w:right w:val="none" w:sz="0" w:space="0" w:color="auto"/>
                                                                                                          </w:divBdr>
                                                                                                          <w:divsChild>
                                                                                                            <w:div w:id="935135225">
                                                                                                              <w:marLeft w:val="0"/>
                                                                                                              <w:marRight w:val="0"/>
                                                                                                              <w:marTop w:val="0"/>
                                                                                                              <w:marBottom w:val="0"/>
                                                                                                              <w:divBdr>
                                                                                                                <w:top w:val="none" w:sz="0" w:space="0" w:color="auto"/>
                                                                                                                <w:left w:val="none" w:sz="0" w:space="0" w:color="auto"/>
                                                                                                                <w:bottom w:val="none" w:sz="0" w:space="0" w:color="auto"/>
                                                                                                                <w:right w:val="none" w:sz="0" w:space="0" w:color="auto"/>
                                                                                                              </w:divBdr>
                                                                                                              <w:divsChild>
                                                                                                                <w:div w:id="1978342267">
                                                                                                                  <w:marLeft w:val="0"/>
                                                                                                                  <w:marRight w:val="0"/>
                                                                                                                  <w:marTop w:val="0"/>
                                                                                                                  <w:marBottom w:val="0"/>
                                                                                                                  <w:divBdr>
                                                                                                                    <w:top w:val="none" w:sz="0" w:space="0" w:color="auto"/>
                                                                                                                    <w:left w:val="none" w:sz="0" w:space="0" w:color="auto"/>
                                                                                                                    <w:bottom w:val="none" w:sz="0" w:space="0" w:color="auto"/>
                                                                                                                    <w:right w:val="none" w:sz="0" w:space="0" w:color="auto"/>
                                                                                                                  </w:divBdr>
                                                                                                                  <w:divsChild>
                                                                                                                    <w:div w:id="864252160">
                                                                                                                      <w:marLeft w:val="0"/>
                                                                                                                      <w:marRight w:val="0"/>
                                                                                                                      <w:marTop w:val="0"/>
                                                                                                                      <w:marBottom w:val="0"/>
                                                                                                                      <w:divBdr>
                                                                                                                        <w:top w:val="none" w:sz="0" w:space="0" w:color="auto"/>
                                                                                                                        <w:left w:val="none" w:sz="0" w:space="0" w:color="auto"/>
                                                                                                                        <w:bottom w:val="none" w:sz="0" w:space="0" w:color="auto"/>
                                                                                                                        <w:right w:val="none" w:sz="0" w:space="0" w:color="auto"/>
                                                                                                                      </w:divBdr>
                                                                                                                      <w:divsChild>
                                                                                                                        <w:div w:id="1018191076">
                                                                                                                          <w:marLeft w:val="0"/>
                                                                                                                          <w:marRight w:val="0"/>
                                                                                                                          <w:marTop w:val="0"/>
                                                                                                                          <w:marBottom w:val="0"/>
                                                                                                                          <w:divBdr>
                                                                                                                            <w:top w:val="none" w:sz="0" w:space="0" w:color="auto"/>
                                                                                                                            <w:left w:val="none" w:sz="0" w:space="0" w:color="auto"/>
                                                                                                                            <w:bottom w:val="none" w:sz="0" w:space="0" w:color="auto"/>
                                                                                                                            <w:right w:val="none" w:sz="0" w:space="0" w:color="auto"/>
                                                                                                                          </w:divBdr>
                                                                                                                          <w:divsChild>
                                                                                                                            <w:div w:id="459306670">
                                                                                                                              <w:marLeft w:val="0"/>
                                                                                                                              <w:marRight w:val="0"/>
                                                                                                                              <w:marTop w:val="0"/>
                                                                                                                              <w:marBottom w:val="0"/>
                                                                                                                              <w:divBdr>
                                                                                                                                <w:top w:val="none" w:sz="0" w:space="0" w:color="auto"/>
                                                                                                                                <w:left w:val="none" w:sz="0" w:space="0" w:color="auto"/>
                                                                                                                                <w:bottom w:val="none" w:sz="0" w:space="0" w:color="auto"/>
                                                                                                                                <w:right w:val="none" w:sz="0" w:space="0" w:color="auto"/>
                                                                                                                              </w:divBdr>
                                                                                                                              <w:divsChild>
                                                                                                                                <w:div w:id="70396875">
                                                                                                                                  <w:marLeft w:val="0"/>
                                                                                                                                  <w:marRight w:val="0"/>
                                                                                                                                  <w:marTop w:val="0"/>
                                                                                                                                  <w:marBottom w:val="0"/>
                                                                                                                                  <w:divBdr>
                                                                                                                                    <w:top w:val="none" w:sz="0" w:space="0" w:color="auto"/>
                                                                                                                                    <w:left w:val="none" w:sz="0" w:space="0" w:color="auto"/>
                                                                                                                                    <w:bottom w:val="none" w:sz="0" w:space="0" w:color="auto"/>
                                                                                                                                    <w:right w:val="none" w:sz="0" w:space="0" w:color="auto"/>
                                                                                                                                  </w:divBdr>
                                                                                                                                  <w:divsChild>
                                                                                                                                    <w:div w:id="518735609">
                                                                                                                                      <w:marLeft w:val="0"/>
                                                                                                                                      <w:marRight w:val="0"/>
                                                                                                                                      <w:marTop w:val="0"/>
                                                                                                                                      <w:marBottom w:val="0"/>
                                                                                                                                      <w:divBdr>
                                                                                                                                        <w:top w:val="none" w:sz="0" w:space="0" w:color="auto"/>
                                                                                                                                        <w:left w:val="none" w:sz="0" w:space="0" w:color="auto"/>
                                                                                                                                        <w:bottom w:val="none" w:sz="0" w:space="0" w:color="auto"/>
                                                                                                                                        <w:right w:val="none" w:sz="0" w:space="0" w:color="auto"/>
                                                                                                                                      </w:divBdr>
                                                                                                                                      <w:divsChild>
                                                                                                                                        <w:div w:id="681322640">
                                                                                                                                          <w:marLeft w:val="0"/>
                                                                                                                                          <w:marRight w:val="0"/>
                                                                                                                                          <w:marTop w:val="0"/>
                                                                                                                                          <w:marBottom w:val="0"/>
                                                                                                                                          <w:divBdr>
                                                                                                                                            <w:top w:val="none" w:sz="0" w:space="0" w:color="auto"/>
                                                                                                                                            <w:left w:val="none" w:sz="0" w:space="0" w:color="auto"/>
                                                                                                                                            <w:bottom w:val="none" w:sz="0" w:space="0" w:color="auto"/>
                                                                                                                                            <w:right w:val="none" w:sz="0" w:space="0" w:color="auto"/>
                                                                                                                                          </w:divBdr>
                                                                                                                                          <w:divsChild>
                                                                                                                                            <w:div w:id="926353897">
                                                                                                                                              <w:marLeft w:val="0"/>
                                                                                                                                              <w:marRight w:val="0"/>
                                                                                                                                              <w:marTop w:val="0"/>
                                                                                                                                              <w:marBottom w:val="0"/>
                                                                                                                                              <w:divBdr>
                                                                                                                                                <w:top w:val="none" w:sz="0" w:space="0" w:color="auto"/>
                                                                                                                                                <w:left w:val="none" w:sz="0" w:space="0" w:color="auto"/>
                                                                                                                                                <w:bottom w:val="none" w:sz="0" w:space="0" w:color="auto"/>
                                                                                                                                                <w:right w:val="none" w:sz="0" w:space="0" w:color="auto"/>
                                                                                                                                              </w:divBdr>
                                                                                                                                              <w:divsChild>
                                                                                                                                                <w:div w:id="223830487">
                                                                                                                                                  <w:marLeft w:val="0"/>
                                                                                                                                                  <w:marRight w:val="0"/>
                                                                                                                                                  <w:marTop w:val="0"/>
                                                                                                                                                  <w:marBottom w:val="0"/>
                                                                                                                                                  <w:divBdr>
                                                                                                                                                    <w:top w:val="none" w:sz="0" w:space="0" w:color="auto"/>
                                                                                                                                                    <w:left w:val="none" w:sz="0" w:space="0" w:color="auto"/>
                                                                                                                                                    <w:bottom w:val="none" w:sz="0" w:space="0" w:color="auto"/>
                                                                                                                                                    <w:right w:val="none" w:sz="0" w:space="0" w:color="auto"/>
                                                                                                                                                  </w:divBdr>
                                                                                                                                                  <w:divsChild>
                                                                                                                                                    <w:div w:id="1599366001">
                                                                                                                                                      <w:marLeft w:val="0"/>
                                                                                                                                                      <w:marRight w:val="0"/>
                                                                                                                                                      <w:marTop w:val="0"/>
                                                                                                                                                      <w:marBottom w:val="0"/>
                                                                                                                                                      <w:divBdr>
                                                                                                                                                        <w:top w:val="none" w:sz="0" w:space="0" w:color="auto"/>
                                                                                                                                                        <w:left w:val="none" w:sz="0" w:space="0" w:color="auto"/>
                                                                                                                                                        <w:bottom w:val="none" w:sz="0" w:space="0" w:color="auto"/>
                                                                                                                                                        <w:right w:val="none" w:sz="0" w:space="0" w:color="auto"/>
                                                                                                                                                      </w:divBdr>
                                                                                                                                                      <w:divsChild>
                                                                                                                                                        <w:div w:id="1974290852">
                                                                                                                                                          <w:marLeft w:val="0"/>
                                                                                                                                                          <w:marRight w:val="0"/>
                                                                                                                                                          <w:marTop w:val="0"/>
                                                                                                                                                          <w:marBottom w:val="0"/>
                                                                                                                                                          <w:divBdr>
                                                                                                                                                            <w:top w:val="none" w:sz="0" w:space="0" w:color="auto"/>
                                                                                                                                                            <w:left w:val="none" w:sz="0" w:space="0" w:color="auto"/>
                                                                                                                                                            <w:bottom w:val="none" w:sz="0" w:space="0" w:color="auto"/>
                                                                                                                                                            <w:right w:val="none" w:sz="0" w:space="0" w:color="auto"/>
                                                                                                                                                          </w:divBdr>
                                                                                                                                                          <w:divsChild>
                                                                                                                                                            <w:div w:id="196167036">
                                                                                                                                                              <w:marLeft w:val="0"/>
                                                                                                                                                              <w:marRight w:val="0"/>
                                                                                                                                                              <w:marTop w:val="0"/>
                                                                                                                                                              <w:marBottom w:val="0"/>
                                                                                                                                                              <w:divBdr>
                                                                                                                                                                <w:top w:val="none" w:sz="0" w:space="0" w:color="auto"/>
                                                                                                                                                                <w:left w:val="none" w:sz="0" w:space="0" w:color="auto"/>
                                                                                                                                                                <w:bottom w:val="none" w:sz="0" w:space="0" w:color="auto"/>
                                                                                                                                                                <w:right w:val="none" w:sz="0" w:space="0" w:color="auto"/>
                                                                                                                                                              </w:divBdr>
                                                                                                                                                              <w:divsChild>
                                                                                                                                                                <w:div w:id="6928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6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3951">
      <w:bodyDiv w:val="1"/>
      <w:marLeft w:val="0"/>
      <w:marRight w:val="0"/>
      <w:marTop w:val="0"/>
      <w:marBottom w:val="0"/>
      <w:divBdr>
        <w:top w:val="none" w:sz="0" w:space="0" w:color="auto"/>
        <w:left w:val="none" w:sz="0" w:space="0" w:color="auto"/>
        <w:bottom w:val="none" w:sz="0" w:space="0" w:color="auto"/>
        <w:right w:val="none" w:sz="0" w:space="0" w:color="auto"/>
      </w:divBdr>
      <w:divsChild>
        <w:div w:id="401947057">
          <w:marLeft w:val="0"/>
          <w:marRight w:val="0"/>
          <w:marTop w:val="0"/>
          <w:marBottom w:val="0"/>
          <w:divBdr>
            <w:top w:val="none" w:sz="0" w:space="0" w:color="auto"/>
            <w:left w:val="none" w:sz="0" w:space="0" w:color="auto"/>
            <w:bottom w:val="none" w:sz="0" w:space="0" w:color="auto"/>
            <w:right w:val="none" w:sz="0" w:space="0" w:color="auto"/>
          </w:divBdr>
        </w:div>
        <w:div w:id="1586843983">
          <w:marLeft w:val="0"/>
          <w:marRight w:val="0"/>
          <w:marTop w:val="0"/>
          <w:marBottom w:val="0"/>
          <w:divBdr>
            <w:top w:val="none" w:sz="0" w:space="0" w:color="auto"/>
            <w:left w:val="none" w:sz="0" w:space="0" w:color="auto"/>
            <w:bottom w:val="none" w:sz="0" w:space="0" w:color="auto"/>
            <w:right w:val="none" w:sz="0" w:space="0" w:color="auto"/>
          </w:divBdr>
        </w:div>
        <w:div w:id="1942299374">
          <w:marLeft w:val="0"/>
          <w:marRight w:val="0"/>
          <w:marTop w:val="0"/>
          <w:marBottom w:val="0"/>
          <w:divBdr>
            <w:top w:val="none" w:sz="0" w:space="0" w:color="auto"/>
            <w:left w:val="none" w:sz="0" w:space="0" w:color="auto"/>
            <w:bottom w:val="none" w:sz="0" w:space="0" w:color="auto"/>
            <w:right w:val="none" w:sz="0" w:space="0" w:color="auto"/>
          </w:divBdr>
        </w:div>
        <w:div w:id="279995292">
          <w:marLeft w:val="0"/>
          <w:marRight w:val="0"/>
          <w:marTop w:val="0"/>
          <w:marBottom w:val="0"/>
          <w:divBdr>
            <w:top w:val="none" w:sz="0" w:space="0" w:color="auto"/>
            <w:left w:val="none" w:sz="0" w:space="0" w:color="auto"/>
            <w:bottom w:val="none" w:sz="0" w:space="0" w:color="auto"/>
            <w:right w:val="none" w:sz="0" w:space="0" w:color="auto"/>
          </w:divBdr>
        </w:div>
      </w:divsChild>
    </w:div>
    <w:div w:id="354886109">
      <w:bodyDiv w:val="1"/>
      <w:marLeft w:val="0"/>
      <w:marRight w:val="0"/>
      <w:marTop w:val="0"/>
      <w:marBottom w:val="0"/>
      <w:divBdr>
        <w:top w:val="none" w:sz="0" w:space="0" w:color="auto"/>
        <w:left w:val="none" w:sz="0" w:space="0" w:color="auto"/>
        <w:bottom w:val="none" w:sz="0" w:space="0" w:color="auto"/>
        <w:right w:val="none" w:sz="0" w:space="0" w:color="auto"/>
      </w:divBdr>
    </w:div>
    <w:div w:id="453868475">
      <w:bodyDiv w:val="1"/>
      <w:marLeft w:val="0"/>
      <w:marRight w:val="0"/>
      <w:marTop w:val="0"/>
      <w:marBottom w:val="0"/>
      <w:divBdr>
        <w:top w:val="none" w:sz="0" w:space="0" w:color="auto"/>
        <w:left w:val="none" w:sz="0" w:space="0" w:color="auto"/>
        <w:bottom w:val="none" w:sz="0" w:space="0" w:color="auto"/>
        <w:right w:val="none" w:sz="0" w:space="0" w:color="auto"/>
      </w:divBdr>
    </w:div>
    <w:div w:id="453914458">
      <w:bodyDiv w:val="1"/>
      <w:marLeft w:val="0"/>
      <w:marRight w:val="0"/>
      <w:marTop w:val="0"/>
      <w:marBottom w:val="0"/>
      <w:divBdr>
        <w:top w:val="none" w:sz="0" w:space="0" w:color="auto"/>
        <w:left w:val="none" w:sz="0" w:space="0" w:color="auto"/>
        <w:bottom w:val="none" w:sz="0" w:space="0" w:color="auto"/>
        <w:right w:val="none" w:sz="0" w:space="0" w:color="auto"/>
      </w:divBdr>
    </w:div>
    <w:div w:id="569925464">
      <w:bodyDiv w:val="1"/>
      <w:marLeft w:val="0"/>
      <w:marRight w:val="0"/>
      <w:marTop w:val="0"/>
      <w:marBottom w:val="0"/>
      <w:divBdr>
        <w:top w:val="none" w:sz="0" w:space="0" w:color="auto"/>
        <w:left w:val="none" w:sz="0" w:space="0" w:color="auto"/>
        <w:bottom w:val="none" w:sz="0" w:space="0" w:color="auto"/>
        <w:right w:val="none" w:sz="0" w:space="0" w:color="auto"/>
      </w:divBdr>
    </w:div>
    <w:div w:id="910427334">
      <w:bodyDiv w:val="1"/>
      <w:marLeft w:val="0"/>
      <w:marRight w:val="0"/>
      <w:marTop w:val="0"/>
      <w:marBottom w:val="0"/>
      <w:divBdr>
        <w:top w:val="none" w:sz="0" w:space="0" w:color="auto"/>
        <w:left w:val="none" w:sz="0" w:space="0" w:color="auto"/>
        <w:bottom w:val="none" w:sz="0" w:space="0" w:color="auto"/>
        <w:right w:val="none" w:sz="0" w:space="0" w:color="auto"/>
      </w:divBdr>
    </w:div>
    <w:div w:id="959454634">
      <w:bodyDiv w:val="1"/>
      <w:marLeft w:val="0"/>
      <w:marRight w:val="0"/>
      <w:marTop w:val="0"/>
      <w:marBottom w:val="0"/>
      <w:divBdr>
        <w:top w:val="none" w:sz="0" w:space="0" w:color="auto"/>
        <w:left w:val="none" w:sz="0" w:space="0" w:color="auto"/>
        <w:bottom w:val="none" w:sz="0" w:space="0" w:color="auto"/>
        <w:right w:val="none" w:sz="0" w:space="0" w:color="auto"/>
      </w:divBdr>
    </w:div>
    <w:div w:id="1048409132">
      <w:bodyDiv w:val="1"/>
      <w:marLeft w:val="0"/>
      <w:marRight w:val="0"/>
      <w:marTop w:val="0"/>
      <w:marBottom w:val="0"/>
      <w:divBdr>
        <w:top w:val="none" w:sz="0" w:space="0" w:color="auto"/>
        <w:left w:val="none" w:sz="0" w:space="0" w:color="auto"/>
        <w:bottom w:val="none" w:sz="0" w:space="0" w:color="auto"/>
        <w:right w:val="none" w:sz="0" w:space="0" w:color="auto"/>
      </w:divBdr>
    </w:div>
    <w:div w:id="1544094137">
      <w:bodyDiv w:val="1"/>
      <w:marLeft w:val="0"/>
      <w:marRight w:val="0"/>
      <w:marTop w:val="0"/>
      <w:marBottom w:val="0"/>
      <w:divBdr>
        <w:top w:val="none" w:sz="0" w:space="0" w:color="auto"/>
        <w:left w:val="none" w:sz="0" w:space="0" w:color="auto"/>
        <w:bottom w:val="none" w:sz="0" w:space="0" w:color="auto"/>
        <w:right w:val="none" w:sz="0" w:space="0" w:color="auto"/>
      </w:divBdr>
      <w:divsChild>
        <w:div w:id="2119375803">
          <w:marLeft w:val="0"/>
          <w:marRight w:val="0"/>
          <w:marTop w:val="240"/>
          <w:marBottom w:val="0"/>
          <w:divBdr>
            <w:top w:val="none" w:sz="0" w:space="0" w:color="auto"/>
            <w:left w:val="none" w:sz="0" w:space="0" w:color="auto"/>
            <w:bottom w:val="none" w:sz="0" w:space="0" w:color="auto"/>
            <w:right w:val="none" w:sz="0" w:space="0" w:color="auto"/>
          </w:divBdr>
        </w:div>
      </w:divsChild>
    </w:div>
    <w:div w:id="1559635008">
      <w:bodyDiv w:val="1"/>
      <w:marLeft w:val="0"/>
      <w:marRight w:val="0"/>
      <w:marTop w:val="0"/>
      <w:marBottom w:val="0"/>
      <w:divBdr>
        <w:top w:val="none" w:sz="0" w:space="0" w:color="auto"/>
        <w:left w:val="none" w:sz="0" w:space="0" w:color="auto"/>
        <w:bottom w:val="none" w:sz="0" w:space="0" w:color="auto"/>
        <w:right w:val="none" w:sz="0" w:space="0" w:color="auto"/>
      </w:divBdr>
    </w:div>
    <w:div w:id="1690594572">
      <w:bodyDiv w:val="1"/>
      <w:marLeft w:val="0"/>
      <w:marRight w:val="0"/>
      <w:marTop w:val="0"/>
      <w:marBottom w:val="0"/>
      <w:divBdr>
        <w:top w:val="none" w:sz="0" w:space="0" w:color="auto"/>
        <w:left w:val="none" w:sz="0" w:space="0" w:color="auto"/>
        <w:bottom w:val="none" w:sz="0" w:space="0" w:color="auto"/>
        <w:right w:val="none" w:sz="0" w:space="0" w:color="auto"/>
      </w:divBdr>
    </w:div>
    <w:div w:id="180546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0267257X.2019.166741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61ACF-63B9-4A65-8CC2-EE4E68CBC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48612</Words>
  <Characters>277091</Characters>
  <Application>Microsoft Office Word</Application>
  <DocSecurity>0</DocSecurity>
  <Lines>2309</Lines>
  <Paragraphs>650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325053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2019-08-02T15:42:00Z</dcterms:created>
  <dcterms:modified xsi:type="dcterms:W3CDTF">2019-09-24T20:22:00Z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http://www.zotero.org/styles/journal-of-business-research</vt:lpwstr>
  </property>
  <property fmtid="{D5CDD505-2E9C-101B-9397-08002B2CF9AE}" pid="15" name="Mendeley Recent Style Name 6_1">
    <vt:lpwstr>Journal of Business Research</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http://www.zotero.org/styles/sage-harvard</vt:lpwstr>
  </property>
  <property fmtid="{D5CDD505-2E9C-101B-9397-08002B2CF9AE}" pid="21" name="Mendeley Recent Style Name 9_1">
    <vt:lpwstr>SAGE - Harvard</vt:lpwstr>
  </property>
  <property fmtid="{D5CDD505-2E9C-101B-9397-08002B2CF9AE}" pid="22" name="Mendeley Document_1">
    <vt:lpwstr>True</vt:lpwstr>
  </property>
  <property fmtid="{D5CDD505-2E9C-101B-9397-08002B2CF9AE}" pid="23" name="Mendeley Unique User Id_1">
    <vt:lpwstr>1e9a09e5-a58f-3cc2-a0fb-750beed8f92f</vt:lpwstr>
  </property>
  <property fmtid="{D5CDD505-2E9C-101B-9397-08002B2CF9AE}" pid="24" name="Mendeley Citation Style_1">
    <vt:lpwstr>http://www.zotero.org/styles/apa</vt:lpwstr>
  </property>
</Properties>
</file>