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FDDCA5" w14:textId="77777777" w:rsidR="00D81D22" w:rsidRPr="00D81D22" w:rsidRDefault="00D81D22" w:rsidP="00D81D22">
      <w:pPr>
        <w:autoSpaceDE w:val="0"/>
        <w:autoSpaceDN w:val="0"/>
        <w:adjustRightInd w:val="0"/>
        <w:snapToGrid w:val="0"/>
        <w:spacing w:after="0" w:line="240" w:lineRule="auto"/>
        <w:jc w:val="center"/>
        <w:rPr>
          <w:rFonts w:eastAsia="Times New Roman" w:cs="AdvP6975"/>
          <w:b/>
          <w:color w:val="4F81BD" w:themeColor="accent1"/>
          <w:sz w:val="28"/>
          <w:szCs w:val="28"/>
        </w:rPr>
      </w:pPr>
      <w:r w:rsidRPr="00D81D22">
        <w:rPr>
          <w:rFonts w:eastAsia="Times New Roman" w:cs="AdvP6975"/>
          <w:b/>
          <w:color w:val="4F81BD" w:themeColor="accent1"/>
          <w:sz w:val="28"/>
          <w:szCs w:val="28"/>
        </w:rPr>
        <w:t>Effect of Strain Gradient Symmetry on Vortex Core Translation</w:t>
      </w:r>
    </w:p>
    <w:p w14:paraId="669F825D" w14:textId="77777777" w:rsidR="00B75A8C" w:rsidRDefault="00B75A8C" w:rsidP="00CC3E2A">
      <w:pPr>
        <w:autoSpaceDE w:val="0"/>
        <w:autoSpaceDN w:val="0"/>
        <w:adjustRightInd w:val="0"/>
        <w:snapToGrid w:val="0"/>
        <w:spacing w:after="0" w:line="240" w:lineRule="auto"/>
        <w:rPr>
          <w:rFonts w:eastAsia="Times New Roman" w:cs="AdvP6975"/>
          <w:b/>
          <w:color w:val="4F81BD" w:themeColor="accent1"/>
          <w:sz w:val="28"/>
          <w:szCs w:val="28"/>
        </w:rPr>
      </w:pPr>
    </w:p>
    <w:p w14:paraId="10591649" w14:textId="77777777" w:rsidR="00B75A8C" w:rsidRPr="00104267" w:rsidRDefault="00B75A8C" w:rsidP="003F6DDD">
      <w:pPr>
        <w:autoSpaceDE w:val="0"/>
        <w:autoSpaceDN w:val="0"/>
        <w:adjustRightInd w:val="0"/>
        <w:snapToGrid w:val="0"/>
        <w:spacing w:after="0" w:line="240" w:lineRule="auto"/>
        <w:jc w:val="center"/>
        <w:rPr>
          <w:rFonts w:eastAsia="Times New Roman" w:cs="AdvP6975"/>
          <w:color w:val="4F81BD" w:themeColor="accent1"/>
        </w:rPr>
      </w:pPr>
      <w:r w:rsidRPr="00104267">
        <w:rPr>
          <w:rFonts w:eastAsia="Times New Roman" w:cs="AdvP6975"/>
          <w:color w:val="4F81BD" w:themeColor="accent1"/>
        </w:rPr>
        <w:t>I. Azaceta</w:t>
      </w:r>
      <w:r w:rsidR="00E94792">
        <w:rPr>
          <w:rFonts w:eastAsia="Times New Roman" w:cs="AdvP6975"/>
          <w:color w:val="4F81BD" w:themeColor="accent1"/>
        </w:rPr>
        <w:t xml:space="preserve">, I. Wilson Rae </w:t>
      </w:r>
      <w:r w:rsidRPr="00104267">
        <w:rPr>
          <w:rFonts w:eastAsia="Times New Roman" w:cs="AdvP6975"/>
          <w:color w:val="4F81BD" w:themeColor="accent1"/>
        </w:rPr>
        <w:t>and S. A. Cavill</w:t>
      </w:r>
      <w:r w:rsidR="00E94792">
        <w:rPr>
          <w:rFonts w:eastAsia="Times New Roman" w:cs="AdvP6975"/>
          <w:color w:val="4F81BD" w:themeColor="accent1"/>
          <w:vertAlign w:val="superscript"/>
        </w:rPr>
        <w:t>*</w:t>
      </w:r>
    </w:p>
    <w:p w14:paraId="44B8A298" w14:textId="77777777" w:rsidR="00B75A8C" w:rsidRPr="00104267" w:rsidRDefault="00B75A8C" w:rsidP="00E94792">
      <w:pPr>
        <w:autoSpaceDE w:val="0"/>
        <w:autoSpaceDN w:val="0"/>
        <w:adjustRightInd w:val="0"/>
        <w:snapToGrid w:val="0"/>
        <w:spacing w:after="0" w:line="240" w:lineRule="auto"/>
        <w:jc w:val="center"/>
        <w:rPr>
          <w:rFonts w:eastAsia="Times New Roman" w:cs="AdvP6975"/>
          <w:color w:val="4F81BD" w:themeColor="accent1"/>
        </w:rPr>
      </w:pPr>
      <w:r w:rsidRPr="00104267">
        <w:rPr>
          <w:rFonts w:eastAsia="Times New Roman" w:cs="AdvP6975"/>
          <w:color w:val="4F81BD" w:themeColor="accent1"/>
        </w:rPr>
        <w:t>Department of Physics, Un</w:t>
      </w:r>
      <w:r w:rsidR="003F6DDD" w:rsidRPr="00104267">
        <w:rPr>
          <w:rFonts w:eastAsia="Times New Roman" w:cs="AdvP6975"/>
          <w:color w:val="4F81BD" w:themeColor="accent1"/>
        </w:rPr>
        <w:t xml:space="preserve">iversity of York, </w:t>
      </w:r>
      <w:proofErr w:type="spellStart"/>
      <w:r w:rsidR="003F6DDD" w:rsidRPr="00104267">
        <w:rPr>
          <w:rFonts w:eastAsia="Times New Roman" w:cs="AdvP6975"/>
          <w:color w:val="4F81BD" w:themeColor="accent1"/>
        </w:rPr>
        <w:t>Heslington</w:t>
      </w:r>
      <w:proofErr w:type="spellEnd"/>
      <w:r w:rsidR="003F6DDD" w:rsidRPr="00104267">
        <w:rPr>
          <w:rFonts w:eastAsia="Times New Roman" w:cs="AdvP6975"/>
          <w:color w:val="4F81BD" w:themeColor="accent1"/>
        </w:rPr>
        <w:t>, York, YO10 5DD, UK</w:t>
      </w:r>
    </w:p>
    <w:p w14:paraId="7A428445" w14:textId="77777777" w:rsidR="00B75A8C" w:rsidRDefault="00B75A8C" w:rsidP="00CC3E2A">
      <w:pPr>
        <w:autoSpaceDE w:val="0"/>
        <w:autoSpaceDN w:val="0"/>
        <w:adjustRightInd w:val="0"/>
        <w:snapToGrid w:val="0"/>
        <w:spacing w:after="0" w:line="240" w:lineRule="auto"/>
        <w:rPr>
          <w:rFonts w:eastAsia="Times New Roman" w:cs="AdvP6975"/>
          <w:color w:val="000000"/>
          <w:sz w:val="24"/>
          <w:szCs w:val="24"/>
        </w:rPr>
      </w:pPr>
    </w:p>
    <w:p w14:paraId="64D95036" w14:textId="77777777" w:rsidR="00FC3E5C" w:rsidRDefault="00FC3E5C" w:rsidP="00FC3E5C">
      <w:pPr>
        <w:autoSpaceDE w:val="0"/>
        <w:autoSpaceDN w:val="0"/>
        <w:adjustRightInd w:val="0"/>
        <w:snapToGrid w:val="0"/>
        <w:spacing w:after="0" w:line="240" w:lineRule="auto"/>
        <w:jc w:val="center"/>
        <w:rPr>
          <w:rFonts w:eastAsia="Times New Roman" w:cs="AdvP6975"/>
          <w:color w:val="000000"/>
          <w:sz w:val="24"/>
          <w:szCs w:val="24"/>
        </w:rPr>
      </w:pPr>
      <w:r>
        <w:rPr>
          <w:rFonts w:eastAsia="Times New Roman" w:cs="AdvP6975"/>
          <w:color w:val="000000"/>
          <w:sz w:val="24"/>
          <w:szCs w:val="24"/>
        </w:rPr>
        <w:t>Abstract</w:t>
      </w:r>
    </w:p>
    <w:p w14:paraId="7FE71F46" w14:textId="77777777" w:rsidR="00A030B1" w:rsidRDefault="00A030B1" w:rsidP="00FC3E5C">
      <w:pPr>
        <w:autoSpaceDE w:val="0"/>
        <w:autoSpaceDN w:val="0"/>
        <w:adjustRightInd w:val="0"/>
        <w:snapToGrid w:val="0"/>
        <w:spacing w:after="0" w:line="240" w:lineRule="auto"/>
        <w:jc w:val="center"/>
        <w:rPr>
          <w:rFonts w:eastAsia="Times New Roman" w:cs="AdvP6975"/>
          <w:color w:val="000000"/>
          <w:sz w:val="24"/>
          <w:szCs w:val="24"/>
        </w:rPr>
      </w:pPr>
    </w:p>
    <w:p w14:paraId="60A7C3B4" w14:textId="3B200CFD" w:rsidR="00A030B1" w:rsidRDefault="00A030B1" w:rsidP="00A030B1">
      <w:pPr>
        <w:pStyle w:val="NormalWeb"/>
        <w:shd w:val="clear" w:color="auto" w:fill="FFFFFF"/>
        <w:spacing w:before="0" w:beforeAutospacing="0" w:after="0" w:afterAutospacing="0" w:line="288" w:lineRule="auto"/>
        <w:jc w:val="both"/>
        <w:rPr>
          <w:rFonts w:ascii="Arial" w:hAnsi="Arial" w:cs="Arial"/>
          <w:color w:val="000000"/>
          <w:sz w:val="22"/>
          <w:szCs w:val="22"/>
        </w:rPr>
      </w:pPr>
      <w:r w:rsidRPr="00A030B1">
        <w:rPr>
          <w:rFonts w:asciiTheme="minorHAnsi" w:hAnsiTheme="minorHAnsi" w:cs="Arial"/>
          <w:color w:val="000000"/>
          <w:sz w:val="22"/>
          <w:szCs w:val="22"/>
        </w:rPr>
        <w:t xml:space="preserve">The high stability of magnetic vortices makes them very </w:t>
      </w:r>
      <w:r>
        <w:rPr>
          <w:rFonts w:asciiTheme="minorHAnsi" w:hAnsiTheme="minorHAnsi" w:cs="Arial"/>
          <w:color w:val="000000"/>
          <w:sz w:val="22"/>
          <w:szCs w:val="22"/>
        </w:rPr>
        <w:t>attractive</w:t>
      </w:r>
      <w:r w:rsidRPr="00A030B1">
        <w:rPr>
          <w:rFonts w:asciiTheme="minorHAnsi" w:hAnsiTheme="minorHAnsi" w:cs="Arial"/>
          <w:color w:val="000000"/>
          <w:sz w:val="22"/>
          <w:szCs w:val="22"/>
        </w:rPr>
        <w:t xml:space="preserve"> </w:t>
      </w:r>
      <w:r w:rsidRPr="00A030B1">
        <w:rPr>
          <w:rFonts w:asciiTheme="minorHAnsi" w:hAnsiTheme="minorHAnsi" w:cs="Arial"/>
          <w:sz w:val="22"/>
          <w:szCs w:val="22"/>
        </w:rPr>
        <w:t>for</w:t>
      </w:r>
      <w:r w:rsidRPr="00A030B1">
        <w:rPr>
          <w:rFonts w:asciiTheme="minorHAnsi" w:hAnsiTheme="minorHAnsi" w:cs="Arial"/>
          <w:color w:val="000000"/>
          <w:sz w:val="22"/>
          <w:szCs w:val="22"/>
        </w:rPr>
        <w:t xml:space="preserve"> applications in magnetic</w:t>
      </w:r>
      <w:r w:rsidR="00267B73">
        <w:rPr>
          <w:rFonts w:asciiTheme="minorHAnsi" w:hAnsiTheme="minorHAnsi" w:cs="Arial"/>
          <w:color w:val="000000"/>
          <w:sz w:val="22"/>
          <w:szCs w:val="22"/>
        </w:rPr>
        <w:t xml:space="preserve"> based</w:t>
      </w:r>
      <w:r w:rsidRPr="00A030B1">
        <w:rPr>
          <w:rFonts w:asciiTheme="minorHAnsi" w:hAnsiTheme="minorHAnsi" w:cs="Arial"/>
          <w:color w:val="000000"/>
          <w:sz w:val="22"/>
          <w:szCs w:val="22"/>
        </w:rPr>
        <w:t xml:space="preserve"> resonators and </w:t>
      </w:r>
      <w:r>
        <w:rPr>
          <w:rFonts w:asciiTheme="minorHAnsi" w:hAnsiTheme="minorHAnsi" w:cs="Arial"/>
          <w:color w:val="000000"/>
          <w:sz w:val="22"/>
          <w:szCs w:val="22"/>
        </w:rPr>
        <w:t>memory</w:t>
      </w:r>
      <w:r w:rsidR="00267B73">
        <w:rPr>
          <w:rFonts w:asciiTheme="minorHAnsi" w:hAnsiTheme="minorHAnsi" w:cs="Arial"/>
          <w:color w:val="000000"/>
          <w:sz w:val="22"/>
          <w:szCs w:val="22"/>
        </w:rPr>
        <w:t xml:space="preserve"> devices</w:t>
      </w:r>
      <w:r w:rsidRPr="00A030B1">
        <w:rPr>
          <w:rFonts w:asciiTheme="minorHAnsi" w:hAnsiTheme="minorHAnsi" w:cs="Arial"/>
          <w:color w:val="000000"/>
          <w:sz w:val="22"/>
          <w:szCs w:val="22"/>
        </w:rPr>
        <w:t xml:space="preserve">. Such </w:t>
      </w:r>
      <w:r>
        <w:rPr>
          <w:rFonts w:asciiTheme="minorHAnsi" w:hAnsiTheme="minorHAnsi" w:cs="Arial"/>
          <w:color w:val="000000"/>
          <w:sz w:val="22"/>
          <w:szCs w:val="22"/>
        </w:rPr>
        <w:t>topological defects</w:t>
      </w:r>
      <w:r w:rsidRPr="00A030B1">
        <w:rPr>
          <w:rFonts w:asciiTheme="minorHAnsi" w:hAnsiTheme="minorHAnsi" w:cs="Arial"/>
          <w:color w:val="000000"/>
          <w:sz w:val="22"/>
          <w:szCs w:val="22"/>
        </w:rPr>
        <w:t xml:space="preserve"> </w:t>
      </w:r>
      <w:r w:rsidRPr="00A030B1">
        <w:rPr>
          <w:rFonts w:asciiTheme="minorHAnsi" w:hAnsiTheme="minorHAnsi" w:cs="Arial"/>
          <w:sz w:val="22"/>
          <w:szCs w:val="22"/>
        </w:rPr>
        <w:t>can be found in magnetic planar microstructures</w:t>
      </w:r>
      <w:r w:rsidRPr="00A030B1">
        <w:rPr>
          <w:rFonts w:asciiTheme="minorHAnsi" w:hAnsiTheme="minorHAnsi" w:cs="Arial"/>
          <w:color w:val="000000"/>
          <w:sz w:val="22"/>
          <w:szCs w:val="22"/>
        </w:rPr>
        <w:t xml:space="preserve">, exhibiting an in-plane </w:t>
      </w:r>
      <w:r w:rsidR="00241A07">
        <w:rPr>
          <w:rFonts w:asciiTheme="minorHAnsi" w:hAnsiTheme="minorHAnsi" w:cs="Arial"/>
          <w:color w:val="000000"/>
          <w:sz w:val="22"/>
          <w:szCs w:val="22"/>
        </w:rPr>
        <w:t xml:space="preserve">flux </w:t>
      </w:r>
      <w:r w:rsidR="00FB13B7">
        <w:rPr>
          <w:rFonts w:asciiTheme="minorHAnsi" w:hAnsiTheme="minorHAnsi" w:cs="Arial"/>
          <w:color w:val="000000"/>
          <w:sz w:val="22"/>
          <w:szCs w:val="22"/>
        </w:rPr>
        <w:t>closure state</w:t>
      </w:r>
      <w:r w:rsidRPr="00A030B1">
        <w:rPr>
          <w:rFonts w:asciiTheme="minorHAnsi" w:hAnsiTheme="minorHAnsi" w:cs="Arial"/>
          <w:color w:val="000000"/>
          <w:sz w:val="22"/>
          <w:szCs w:val="22"/>
        </w:rPr>
        <w:t xml:space="preserve"> due to the lateral confinement</w:t>
      </w:r>
      <w:r>
        <w:rPr>
          <w:rFonts w:asciiTheme="minorHAnsi" w:hAnsiTheme="minorHAnsi" w:cs="Arial"/>
          <w:color w:val="000000"/>
          <w:sz w:val="22"/>
          <w:szCs w:val="22"/>
        </w:rPr>
        <w:t xml:space="preserve">. </w:t>
      </w:r>
      <w:r w:rsidRPr="00A030B1">
        <w:rPr>
          <w:rFonts w:asciiTheme="minorHAnsi" w:hAnsiTheme="minorHAnsi" w:cs="Arial"/>
          <w:color w:val="000000"/>
          <w:sz w:val="22"/>
          <w:szCs w:val="22"/>
        </w:rPr>
        <w:t>Manipulation of the core using external magnetic fields has the drawback of high power dissipation and as an alternative, voltage induced strain has been shown to modify the magnetic domain pattern in struct</w:t>
      </w:r>
      <w:r>
        <w:rPr>
          <w:rFonts w:asciiTheme="minorHAnsi" w:hAnsiTheme="minorHAnsi" w:cs="Arial"/>
          <w:color w:val="000000"/>
          <w:sz w:val="22"/>
          <w:szCs w:val="22"/>
        </w:rPr>
        <w:t>ures containing vortex cores</w:t>
      </w:r>
      <w:r w:rsidRPr="00A030B1">
        <w:rPr>
          <w:rFonts w:asciiTheme="minorHAnsi" w:hAnsiTheme="minorHAnsi" w:cs="Arial"/>
          <w:color w:val="000000"/>
          <w:sz w:val="22"/>
          <w:szCs w:val="22"/>
        </w:rPr>
        <w:t>. However</w:t>
      </w:r>
      <w:r w:rsidR="00241A07">
        <w:rPr>
          <w:rFonts w:asciiTheme="minorHAnsi" w:hAnsiTheme="minorHAnsi" w:cs="Arial"/>
          <w:color w:val="000000"/>
          <w:sz w:val="22"/>
          <w:szCs w:val="22"/>
        </w:rPr>
        <w:t>,</w:t>
      </w:r>
      <w:r w:rsidRPr="00A030B1">
        <w:rPr>
          <w:rFonts w:asciiTheme="minorHAnsi" w:hAnsiTheme="minorHAnsi" w:cs="Arial"/>
          <w:color w:val="000000"/>
          <w:sz w:val="22"/>
          <w:szCs w:val="22"/>
        </w:rPr>
        <w:t xml:space="preserve"> the core position remains fixed due to the symmetry of the strain induced anisotropy.</w:t>
      </w:r>
      <w:r w:rsidRPr="00A030B1">
        <w:rPr>
          <w:rFonts w:asciiTheme="minorHAnsi" w:hAnsiTheme="minorHAnsi" w:cs="Arial"/>
          <w:sz w:val="22"/>
          <w:szCs w:val="22"/>
        </w:rPr>
        <w:t xml:space="preserve"> Here w</w:t>
      </w:r>
      <w:r w:rsidRPr="00A030B1">
        <w:rPr>
          <w:rFonts w:asciiTheme="minorHAnsi" w:hAnsiTheme="minorHAnsi" w:cs="Arial"/>
          <w:color w:val="000000"/>
          <w:sz w:val="22"/>
          <w:szCs w:val="22"/>
        </w:rPr>
        <w:t xml:space="preserve">e present an investigation on the effects of inducing a strain gradient on micron-sized </w:t>
      </w:r>
      <w:r w:rsidR="00241A07">
        <w:rPr>
          <w:rFonts w:asciiTheme="minorHAnsi" w:hAnsiTheme="minorHAnsi" w:cs="Arial"/>
          <w:color w:val="000000"/>
          <w:sz w:val="22"/>
          <w:szCs w:val="22"/>
        </w:rPr>
        <w:t>magnetic</w:t>
      </w:r>
      <w:r w:rsidRPr="00A030B1">
        <w:rPr>
          <w:rFonts w:asciiTheme="minorHAnsi" w:hAnsiTheme="minorHAnsi" w:cs="Arial"/>
          <w:color w:val="000000"/>
          <w:sz w:val="22"/>
          <w:szCs w:val="22"/>
        </w:rPr>
        <w:t xml:space="preserve"> structures containing vortex co</w:t>
      </w:r>
      <w:r>
        <w:rPr>
          <w:rFonts w:asciiTheme="minorHAnsi" w:hAnsiTheme="minorHAnsi" w:cs="Arial"/>
          <w:color w:val="000000"/>
          <w:sz w:val="22"/>
          <w:szCs w:val="22"/>
        </w:rPr>
        <w:t>res. Unlike previous studies</w:t>
      </w:r>
      <w:r w:rsidRPr="00A030B1">
        <w:rPr>
          <w:rFonts w:asciiTheme="minorHAnsi" w:hAnsiTheme="minorHAnsi" w:cs="Arial"/>
          <w:color w:val="000000"/>
          <w:sz w:val="22"/>
          <w:szCs w:val="22"/>
        </w:rPr>
        <w:t xml:space="preserve"> we demonstrate the ability to displace the vortex core itself without the need of magnetic fields</w:t>
      </w:r>
      <w:r>
        <w:rPr>
          <w:rFonts w:asciiTheme="minorHAnsi" w:hAnsiTheme="minorHAnsi" w:cs="Arial"/>
          <w:color w:val="000000"/>
          <w:sz w:val="22"/>
          <w:szCs w:val="22"/>
        </w:rPr>
        <w:t>.</w:t>
      </w:r>
      <w:r>
        <w:rPr>
          <w:rFonts w:ascii="Arial" w:hAnsi="Arial" w:cs="Arial"/>
          <w:color w:val="000000"/>
          <w:sz w:val="22"/>
          <w:szCs w:val="22"/>
        </w:rPr>
        <w:t xml:space="preserve"> </w:t>
      </w:r>
    </w:p>
    <w:p w14:paraId="1F0BB339" w14:textId="77777777" w:rsidR="00FC3E5C" w:rsidRDefault="00FC3E5C" w:rsidP="00FC3E5C">
      <w:pPr>
        <w:autoSpaceDE w:val="0"/>
        <w:autoSpaceDN w:val="0"/>
        <w:adjustRightInd w:val="0"/>
        <w:snapToGrid w:val="0"/>
        <w:spacing w:after="0" w:line="240" w:lineRule="auto"/>
        <w:jc w:val="center"/>
        <w:rPr>
          <w:rFonts w:eastAsia="Times New Roman" w:cs="AdvP6975"/>
          <w:color w:val="000000"/>
          <w:sz w:val="24"/>
          <w:szCs w:val="24"/>
        </w:rPr>
      </w:pPr>
    </w:p>
    <w:p w14:paraId="1EE75B97" w14:textId="77777777" w:rsidR="00FC3E5C" w:rsidRDefault="00FC3E5C" w:rsidP="00FC3E5C">
      <w:pPr>
        <w:autoSpaceDE w:val="0"/>
        <w:autoSpaceDN w:val="0"/>
        <w:adjustRightInd w:val="0"/>
        <w:snapToGrid w:val="0"/>
        <w:spacing w:after="0" w:line="240" w:lineRule="auto"/>
        <w:jc w:val="both"/>
        <w:rPr>
          <w:rFonts w:eastAsia="Times New Roman" w:cs="AdvP6975"/>
          <w:color w:val="000000"/>
          <w:sz w:val="24"/>
          <w:szCs w:val="24"/>
        </w:rPr>
      </w:pPr>
    </w:p>
    <w:p w14:paraId="2CB16714" w14:textId="5A43264E" w:rsidR="00FC3E5C" w:rsidRPr="00241A07" w:rsidRDefault="00241A07" w:rsidP="00FC3E5C">
      <w:pPr>
        <w:autoSpaceDE w:val="0"/>
        <w:autoSpaceDN w:val="0"/>
        <w:adjustRightInd w:val="0"/>
        <w:snapToGrid w:val="0"/>
        <w:spacing w:after="0" w:line="240" w:lineRule="auto"/>
        <w:jc w:val="both"/>
        <w:rPr>
          <w:rFonts w:eastAsia="Times New Roman" w:cs="AdvP6975"/>
          <w:b/>
          <w:color w:val="000000"/>
          <w:sz w:val="24"/>
          <w:szCs w:val="24"/>
        </w:rPr>
      </w:pPr>
      <w:r w:rsidRPr="00241A07">
        <w:rPr>
          <w:rFonts w:eastAsia="Times New Roman" w:cs="AdvP6975"/>
          <w:b/>
          <w:color w:val="000000"/>
          <w:sz w:val="24"/>
          <w:szCs w:val="24"/>
        </w:rPr>
        <w:t>Introduction</w:t>
      </w:r>
    </w:p>
    <w:p w14:paraId="2CCC3F16" w14:textId="01CDA375" w:rsidR="007B2B87" w:rsidRDefault="00CC3E2A" w:rsidP="007B2B87">
      <w:pPr>
        <w:spacing w:after="0" w:line="264" w:lineRule="auto"/>
        <w:jc w:val="both"/>
        <w:rPr>
          <w:color w:val="000000" w:themeColor="text1"/>
          <w:sz w:val="24"/>
          <w:szCs w:val="24"/>
        </w:rPr>
      </w:pPr>
      <w:r w:rsidRPr="007B2B87">
        <w:rPr>
          <w:rFonts w:eastAsia="Times New Roman" w:cs="AdvP6975"/>
          <w:color w:val="000000"/>
          <w:sz w:val="24"/>
          <w:szCs w:val="24"/>
        </w:rPr>
        <w:t xml:space="preserve">Topological </w:t>
      </w:r>
      <w:r w:rsidR="00CB73AA">
        <w:rPr>
          <w:rFonts w:eastAsia="Times New Roman" w:cs="AdvP6975"/>
          <w:color w:val="000000"/>
          <w:sz w:val="24"/>
          <w:szCs w:val="24"/>
        </w:rPr>
        <w:t>defects</w:t>
      </w:r>
      <w:r w:rsidRPr="007B2B87">
        <w:rPr>
          <w:rFonts w:eastAsia="Times New Roman" w:cs="AdvP6975"/>
          <w:color w:val="000000"/>
          <w:sz w:val="24"/>
          <w:szCs w:val="24"/>
        </w:rPr>
        <w:t xml:space="preserve"> </w:t>
      </w:r>
      <w:r w:rsidR="00CB73AA">
        <w:rPr>
          <w:rFonts w:eastAsia="Times New Roman" w:cs="AdvP6975"/>
          <w:color w:val="000000"/>
          <w:sz w:val="24"/>
          <w:szCs w:val="24"/>
        </w:rPr>
        <w:t>in 2D</w:t>
      </w:r>
      <w:r w:rsidRPr="007B2B87">
        <w:rPr>
          <w:rFonts w:eastAsia="Times New Roman" w:cs="AdvP6975"/>
          <w:color w:val="000000"/>
          <w:sz w:val="24"/>
          <w:szCs w:val="24"/>
        </w:rPr>
        <w:t xml:space="preserve"> magnetic systems are a fascinating and rich area of modern physics</w:t>
      </w:r>
      <w:r w:rsidR="00CB73AA">
        <w:rPr>
          <w:rFonts w:eastAsia="Times New Roman" w:cs="AdvP6975"/>
          <w:color w:val="000000"/>
          <w:sz w:val="24"/>
          <w:szCs w:val="24"/>
        </w:rPr>
        <w:t xml:space="preserve"> [1-4]</w:t>
      </w:r>
      <w:r w:rsidRPr="007B2B87">
        <w:rPr>
          <w:rFonts w:eastAsia="Times New Roman" w:cs="AdvP6975"/>
          <w:color w:val="000000"/>
          <w:sz w:val="24"/>
          <w:szCs w:val="24"/>
        </w:rPr>
        <w:t xml:space="preserve">. </w:t>
      </w:r>
      <w:r w:rsidR="00FC3E5C" w:rsidRPr="00CB73AA">
        <w:rPr>
          <w:rFonts w:eastAsia="Times New Roman" w:cs="AdvP6975"/>
          <w:color w:val="000000"/>
          <w:sz w:val="24"/>
          <w:szCs w:val="24"/>
        </w:rPr>
        <w:t>One such topological def</w:t>
      </w:r>
      <w:r w:rsidR="00CB73AA">
        <w:rPr>
          <w:rFonts w:eastAsia="Times New Roman" w:cs="AdvP6975"/>
          <w:color w:val="000000"/>
          <w:sz w:val="24"/>
          <w:szCs w:val="24"/>
        </w:rPr>
        <w:t>ect</w:t>
      </w:r>
      <w:r w:rsidR="00FC3E5C" w:rsidRPr="00CB73AA">
        <w:rPr>
          <w:rFonts w:eastAsia="Times New Roman" w:cs="AdvP6975"/>
          <w:color w:val="000000"/>
          <w:sz w:val="24"/>
          <w:szCs w:val="24"/>
        </w:rPr>
        <w:t xml:space="preserve"> the </w:t>
      </w:r>
      <w:proofErr w:type="spellStart"/>
      <w:r w:rsidR="00FC3E5C" w:rsidRPr="00CA54BA">
        <w:rPr>
          <w:rFonts w:eastAsia="Times New Roman" w:cs="AdvP6975"/>
          <w:color w:val="000000"/>
          <w:sz w:val="24"/>
          <w:szCs w:val="24"/>
        </w:rPr>
        <w:t>Skyrmion</w:t>
      </w:r>
      <w:proofErr w:type="spellEnd"/>
      <w:r w:rsidR="008B36AD" w:rsidRPr="00CB73AA">
        <w:rPr>
          <w:rFonts w:eastAsia="Times New Roman" w:cs="AdvP6975"/>
          <w:color w:val="000000"/>
          <w:sz w:val="24"/>
          <w:szCs w:val="24"/>
        </w:rPr>
        <w:t xml:space="preserve"> [</w:t>
      </w:r>
      <w:r w:rsidR="00CB73AA">
        <w:rPr>
          <w:rFonts w:eastAsia="Times New Roman" w:cs="AdvP6975"/>
          <w:color w:val="000000"/>
          <w:sz w:val="24"/>
          <w:szCs w:val="24"/>
        </w:rPr>
        <w:t>5</w:t>
      </w:r>
      <w:r w:rsidR="008B36AD" w:rsidRPr="00CB73AA">
        <w:rPr>
          <w:rFonts w:eastAsia="Times New Roman" w:cs="AdvP6975"/>
          <w:color w:val="000000"/>
          <w:sz w:val="24"/>
          <w:szCs w:val="24"/>
        </w:rPr>
        <w:t>]</w:t>
      </w:r>
      <w:r w:rsidRPr="00CB73AA">
        <w:rPr>
          <w:rFonts w:eastAsia="Times New Roman" w:cs="AdvP6975"/>
          <w:color w:val="000000"/>
          <w:sz w:val="24"/>
          <w:szCs w:val="24"/>
        </w:rPr>
        <w:t>,</w:t>
      </w:r>
      <w:r w:rsidR="00CB73AA">
        <w:rPr>
          <w:rFonts w:eastAsia="Times New Roman" w:cs="AdvP6975"/>
          <w:color w:val="000000"/>
          <w:sz w:val="24"/>
          <w:szCs w:val="24"/>
        </w:rPr>
        <w:t xml:space="preserve"> currently </w:t>
      </w:r>
      <w:r w:rsidR="00CB73AA" w:rsidRPr="00CB73AA">
        <w:rPr>
          <w:rFonts w:eastAsia="Times New Roman" w:cs="AdvP6975"/>
          <w:color w:val="000000"/>
          <w:sz w:val="24"/>
          <w:szCs w:val="24"/>
        </w:rPr>
        <w:t>prese</w:t>
      </w:r>
      <w:r w:rsidR="00CB73AA">
        <w:rPr>
          <w:rFonts w:eastAsia="Times New Roman" w:cs="AdvP6975"/>
          <w:color w:val="000000"/>
          <w:sz w:val="24"/>
          <w:szCs w:val="24"/>
        </w:rPr>
        <w:t>nting</w:t>
      </w:r>
      <w:r w:rsidR="00CB73AA" w:rsidRPr="00CB73AA">
        <w:rPr>
          <w:rFonts w:eastAsia="Times New Roman" w:cs="AdvP6975"/>
          <w:color w:val="000000"/>
          <w:sz w:val="24"/>
          <w:szCs w:val="24"/>
        </w:rPr>
        <w:t xml:space="preserve"> a </w:t>
      </w:r>
      <w:r w:rsidR="00FB13B7">
        <w:rPr>
          <w:rFonts w:eastAsia="Times New Roman" w:cs="AdvP6975"/>
          <w:color w:val="000000"/>
          <w:sz w:val="24"/>
          <w:szCs w:val="24"/>
        </w:rPr>
        <w:t>significant</w:t>
      </w:r>
      <w:r w:rsidR="00CB73AA" w:rsidRPr="00CB73AA">
        <w:rPr>
          <w:rFonts w:eastAsia="Times New Roman" w:cs="AdvP6975"/>
          <w:color w:val="000000"/>
          <w:sz w:val="24"/>
          <w:szCs w:val="24"/>
        </w:rPr>
        <w:t xml:space="preserve"> area of investigation in the </w:t>
      </w:r>
      <w:proofErr w:type="spellStart"/>
      <w:r w:rsidR="00CB73AA" w:rsidRPr="00CB73AA">
        <w:rPr>
          <w:rFonts w:eastAsia="Times New Roman" w:cs="AdvP6975"/>
          <w:color w:val="000000"/>
          <w:sz w:val="24"/>
          <w:szCs w:val="24"/>
        </w:rPr>
        <w:t>spintronics</w:t>
      </w:r>
      <w:proofErr w:type="spellEnd"/>
      <w:r w:rsidR="00CB73AA" w:rsidRPr="00CB73AA">
        <w:rPr>
          <w:rFonts w:eastAsia="Times New Roman" w:cs="AdvP6975"/>
          <w:color w:val="000000"/>
          <w:sz w:val="24"/>
          <w:szCs w:val="24"/>
        </w:rPr>
        <w:t xml:space="preserve"> and magnetism communities</w:t>
      </w:r>
      <w:r w:rsidR="00CB73AA">
        <w:rPr>
          <w:rFonts w:eastAsia="Times New Roman" w:cs="AdvP6975"/>
          <w:color w:val="000000"/>
          <w:sz w:val="24"/>
          <w:szCs w:val="24"/>
        </w:rPr>
        <w:t>,</w:t>
      </w:r>
      <w:r w:rsidR="00CB73AA" w:rsidRPr="00CB73AA">
        <w:rPr>
          <w:rFonts w:eastAsia="Times New Roman" w:cs="AdvP6975"/>
          <w:color w:val="000000"/>
          <w:sz w:val="24"/>
          <w:szCs w:val="24"/>
        </w:rPr>
        <w:t xml:space="preserve"> has</w:t>
      </w:r>
      <w:r w:rsidR="00FC3E5C" w:rsidRPr="00CB73AA">
        <w:rPr>
          <w:sz w:val="24"/>
          <w:szCs w:val="24"/>
        </w:rPr>
        <w:t xml:space="preserve"> been observed in materials with </w:t>
      </w:r>
      <w:r w:rsidR="006C563D">
        <w:rPr>
          <w:sz w:val="24"/>
          <w:szCs w:val="24"/>
        </w:rPr>
        <w:t>non-centrosymmetric crystal structure</w:t>
      </w:r>
      <w:r w:rsidR="00FC3E5C" w:rsidRPr="00CB73AA">
        <w:rPr>
          <w:sz w:val="24"/>
          <w:szCs w:val="24"/>
        </w:rPr>
        <w:t xml:space="preserve"> </w:t>
      </w:r>
      <w:r w:rsidR="006C563D">
        <w:rPr>
          <w:sz w:val="24"/>
          <w:szCs w:val="24"/>
        </w:rPr>
        <w:t>or in layered structure</w:t>
      </w:r>
      <w:r w:rsidR="007E0C50">
        <w:rPr>
          <w:sz w:val="24"/>
          <w:szCs w:val="24"/>
        </w:rPr>
        <w:t>s</w:t>
      </w:r>
      <w:r w:rsidR="006C563D">
        <w:rPr>
          <w:sz w:val="24"/>
          <w:szCs w:val="24"/>
        </w:rPr>
        <w:t xml:space="preserve"> with broken inversion symmetry [6-7]</w:t>
      </w:r>
      <w:r w:rsidR="006C563D" w:rsidRPr="00CB73AA">
        <w:rPr>
          <w:sz w:val="24"/>
          <w:szCs w:val="24"/>
        </w:rPr>
        <w:t>.</w:t>
      </w:r>
      <w:r w:rsidR="006C563D">
        <w:rPr>
          <w:sz w:val="24"/>
          <w:szCs w:val="24"/>
        </w:rPr>
        <w:t xml:space="preserve"> The latter is readily formed at the interface between an</w:t>
      </w:r>
      <w:r w:rsidR="00FC3E5C" w:rsidRPr="00CB73AA">
        <w:rPr>
          <w:sz w:val="24"/>
          <w:szCs w:val="24"/>
        </w:rPr>
        <w:t xml:space="preserve"> </w:t>
      </w:r>
      <w:r w:rsidR="006C563D">
        <w:rPr>
          <w:sz w:val="24"/>
          <w:szCs w:val="24"/>
        </w:rPr>
        <w:t xml:space="preserve">ultrathin magnetic film and a strong spin-orbit </w:t>
      </w:r>
      <w:r w:rsidR="00F972E6">
        <w:rPr>
          <w:sz w:val="24"/>
          <w:szCs w:val="24"/>
        </w:rPr>
        <w:t>coupled</w:t>
      </w:r>
      <w:r w:rsidR="00241A07">
        <w:rPr>
          <w:sz w:val="24"/>
          <w:szCs w:val="24"/>
        </w:rPr>
        <w:t xml:space="preserve"> heavy</w:t>
      </w:r>
      <w:r w:rsidR="00F972E6">
        <w:rPr>
          <w:sz w:val="24"/>
          <w:szCs w:val="24"/>
        </w:rPr>
        <w:t xml:space="preserve"> </w:t>
      </w:r>
      <w:r w:rsidR="006C563D">
        <w:rPr>
          <w:sz w:val="24"/>
          <w:szCs w:val="24"/>
        </w:rPr>
        <w:t>metal.</w:t>
      </w:r>
      <w:r w:rsidR="00CB73AA">
        <w:rPr>
          <w:sz w:val="24"/>
          <w:szCs w:val="24"/>
        </w:rPr>
        <w:t xml:space="preserve"> </w:t>
      </w:r>
      <w:r w:rsidR="00FC3E5C" w:rsidRPr="00CB73AA">
        <w:rPr>
          <w:sz w:val="24"/>
          <w:szCs w:val="24"/>
        </w:rPr>
        <w:t xml:space="preserve">Competing interactions in the system, exchange, </w:t>
      </w:r>
      <w:proofErr w:type="spellStart"/>
      <w:r w:rsidR="00FC3E5C" w:rsidRPr="00CB73AA">
        <w:rPr>
          <w:sz w:val="24"/>
          <w:szCs w:val="24"/>
        </w:rPr>
        <w:t>magnetostatic</w:t>
      </w:r>
      <w:proofErr w:type="spellEnd"/>
      <w:r w:rsidR="00FC3E5C" w:rsidRPr="00CB73AA">
        <w:rPr>
          <w:sz w:val="24"/>
          <w:szCs w:val="24"/>
        </w:rPr>
        <w:t xml:space="preserve"> energy, and most</w:t>
      </w:r>
      <w:r w:rsidR="00267B73">
        <w:rPr>
          <w:sz w:val="24"/>
          <w:szCs w:val="24"/>
        </w:rPr>
        <w:t xml:space="preserve"> importantly the </w:t>
      </w:r>
      <w:proofErr w:type="spellStart"/>
      <w:r w:rsidR="00267B73">
        <w:rPr>
          <w:sz w:val="24"/>
          <w:szCs w:val="24"/>
        </w:rPr>
        <w:t>Dzyaloshinskii</w:t>
      </w:r>
      <w:proofErr w:type="spellEnd"/>
      <w:r w:rsidR="00267B73">
        <w:rPr>
          <w:sz w:val="24"/>
          <w:szCs w:val="24"/>
        </w:rPr>
        <w:t xml:space="preserve"> - </w:t>
      </w:r>
      <w:r w:rsidR="00FC3E5C" w:rsidRPr="00CB73AA">
        <w:rPr>
          <w:sz w:val="24"/>
          <w:szCs w:val="24"/>
        </w:rPr>
        <w:t xml:space="preserve">Moriya interaction (DMI) stabilize the </w:t>
      </w:r>
      <w:r w:rsidR="00CB73AA" w:rsidRPr="00CB73AA">
        <w:rPr>
          <w:sz w:val="24"/>
          <w:szCs w:val="24"/>
        </w:rPr>
        <w:t xml:space="preserve">localised magnetic soliton. </w:t>
      </w:r>
      <w:r w:rsidR="00FC3E5C" w:rsidRPr="00CB73AA">
        <w:rPr>
          <w:sz w:val="24"/>
          <w:szCs w:val="24"/>
        </w:rPr>
        <w:t xml:space="preserve"> </w:t>
      </w:r>
      <w:r w:rsidR="008B36AD" w:rsidRPr="007B2B87">
        <w:rPr>
          <w:rFonts w:eastAsia="Times New Roman" w:cs="AdvP6975"/>
          <w:color w:val="000000"/>
          <w:sz w:val="24"/>
          <w:szCs w:val="24"/>
        </w:rPr>
        <w:t>Another topological defect</w:t>
      </w:r>
      <w:r w:rsidR="00FC3E5C" w:rsidRPr="007B2B87">
        <w:rPr>
          <w:rFonts w:eastAsia="Times New Roman" w:cs="AdvP6975"/>
          <w:color w:val="000000"/>
          <w:sz w:val="24"/>
          <w:szCs w:val="24"/>
        </w:rPr>
        <w:t xml:space="preserve"> with a longer history</w:t>
      </w:r>
      <w:r w:rsidR="008B36AD" w:rsidRPr="007B2B87">
        <w:rPr>
          <w:rFonts w:eastAsia="Times New Roman" w:cs="AdvP6975"/>
          <w:color w:val="000000"/>
          <w:sz w:val="24"/>
          <w:szCs w:val="24"/>
        </w:rPr>
        <w:t>, the magnetic v</w:t>
      </w:r>
      <w:r w:rsidR="00B75A8C" w:rsidRPr="007B2B87">
        <w:rPr>
          <w:rFonts w:eastAsia="Times New Roman" w:cs="AdvP6975"/>
          <w:color w:val="000000"/>
          <w:sz w:val="24"/>
          <w:szCs w:val="24"/>
        </w:rPr>
        <w:t>ortex</w:t>
      </w:r>
      <w:r w:rsidR="00CB73AA">
        <w:rPr>
          <w:rFonts w:eastAsia="Times New Roman" w:cs="AdvP6975"/>
          <w:color w:val="000000"/>
          <w:sz w:val="24"/>
          <w:szCs w:val="24"/>
        </w:rPr>
        <w:t>, is a non-localised magnetic soliton which extends to the bounds of the confining and forming structure [8].</w:t>
      </w:r>
      <w:r w:rsidR="00B75A8C" w:rsidRPr="007B2B87">
        <w:rPr>
          <w:rFonts w:eastAsia="Times New Roman" w:cs="AdvP6975"/>
          <w:color w:val="000000"/>
          <w:sz w:val="24"/>
          <w:szCs w:val="24"/>
        </w:rPr>
        <w:t xml:space="preserve"> </w:t>
      </w:r>
      <w:r w:rsidR="00CB73AA">
        <w:rPr>
          <w:rFonts w:eastAsia="Times New Roman" w:cs="AdvP6975"/>
          <w:color w:val="000000"/>
          <w:sz w:val="24"/>
          <w:szCs w:val="24"/>
        </w:rPr>
        <w:t xml:space="preserve">Magnetic vortices have </w:t>
      </w:r>
      <w:r w:rsidR="00B75A8C" w:rsidRPr="007B2B87">
        <w:rPr>
          <w:rFonts w:eastAsia="Times New Roman" w:cs="AdvP6975"/>
          <w:color w:val="000000"/>
          <w:sz w:val="24"/>
          <w:szCs w:val="24"/>
        </w:rPr>
        <w:t xml:space="preserve">been heavily investigated </w:t>
      </w:r>
      <w:r w:rsidR="008B36AD" w:rsidRPr="007B2B87">
        <w:rPr>
          <w:rFonts w:eastAsia="Times New Roman" w:cs="AdvP6975"/>
          <w:color w:val="000000"/>
          <w:sz w:val="24"/>
          <w:szCs w:val="24"/>
        </w:rPr>
        <w:t>for over a decade because</w:t>
      </w:r>
      <w:r w:rsidR="00F972E6">
        <w:rPr>
          <w:rFonts w:eastAsia="Times New Roman" w:cs="AdvP6975"/>
          <w:color w:val="000000"/>
          <w:sz w:val="24"/>
          <w:szCs w:val="24"/>
        </w:rPr>
        <w:t xml:space="preserve"> they</w:t>
      </w:r>
      <w:r w:rsidR="008B36AD" w:rsidRPr="007B2B87">
        <w:rPr>
          <w:rFonts w:eastAsia="Times New Roman" w:cs="AdvP6975"/>
          <w:color w:val="000000"/>
          <w:sz w:val="24"/>
          <w:szCs w:val="24"/>
        </w:rPr>
        <w:t xml:space="preserve"> </w:t>
      </w:r>
      <w:r w:rsidR="00F972E6">
        <w:rPr>
          <w:rFonts w:eastAsia="Times New Roman" w:cs="AdvP6975"/>
          <w:color w:val="000000"/>
          <w:sz w:val="24"/>
          <w:szCs w:val="24"/>
        </w:rPr>
        <w:t>provide</w:t>
      </w:r>
      <w:r w:rsidR="008B36AD" w:rsidRPr="007B2B87">
        <w:rPr>
          <w:rFonts w:eastAsia="Times New Roman" w:cs="AdvP6975"/>
          <w:color w:val="000000"/>
          <w:sz w:val="24"/>
          <w:szCs w:val="24"/>
        </w:rPr>
        <w:t xml:space="preserve"> a model</w:t>
      </w:r>
      <w:r w:rsidR="00B75A8C" w:rsidRPr="007B2B87">
        <w:rPr>
          <w:rFonts w:eastAsia="Times New Roman" w:cs="AdvP6975"/>
          <w:color w:val="000000"/>
          <w:sz w:val="24"/>
          <w:szCs w:val="24"/>
        </w:rPr>
        <w:t xml:space="preserve"> system</w:t>
      </w:r>
      <w:r w:rsidR="007B2B87">
        <w:rPr>
          <w:rFonts w:eastAsia="Times New Roman" w:cs="AdvP6975"/>
          <w:color w:val="000000"/>
          <w:sz w:val="24"/>
          <w:szCs w:val="24"/>
        </w:rPr>
        <w:t xml:space="preserve"> </w:t>
      </w:r>
      <w:r w:rsidR="00B75A8C" w:rsidRPr="007B2B87">
        <w:rPr>
          <w:rFonts w:eastAsia="Times New Roman" w:cs="AdvP6975"/>
          <w:color w:val="000000"/>
          <w:sz w:val="24"/>
          <w:szCs w:val="24"/>
        </w:rPr>
        <w:t>to study the fundamental physics of non-localised solitons</w:t>
      </w:r>
      <w:r w:rsidR="0035468F">
        <w:rPr>
          <w:rFonts w:eastAsia="Times New Roman" w:cs="AdvP6975"/>
          <w:color w:val="000000"/>
          <w:sz w:val="24"/>
          <w:szCs w:val="24"/>
        </w:rPr>
        <w:t xml:space="preserve"> [9-10]</w:t>
      </w:r>
      <w:r w:rsidR="00B75A8C" w:rsidRPr="007B2B87">
        <w:rPr>
          <w:rFonts w:eastAsia="Times New Roman" w:cs="AdvP6975"/>
          <w:color w:val="000000"/>
          <w:sz w:val="24"/>
          <w:szCs w:val="24"/>
        </w:rPr>
        <w:t xml:space="preserve"> in addition to</w:t>
      </w:r>
      <w:r w:rsidR="00CB73AA">
        <w:rPr>
          <w:rFonts w:eastAsia="Times New Roman" w:cs="AdvP6975"/>
          <w:color w:val="000000"/>
          <w:sz w:val="24"/>
          <w:szCs w:val="24"/>
        </w:rPr>
        <w:t xml:space="preserve"> the potential of</w:t>
      </w:r>
      <w:r w:rsidR="00B75A8C" w:rsidRPr="007B2B87">
        <w:rPr>
          <w:rFonts w:eastAsia="Times New Roman" w:cs="AdvP6975"/>
          <w:color w:val="000000"/>
          <w:sz w:val="24"/>
          <w:szCs w:val="24"/>
        </w:rPr>
        <w:t xml:space="preserve"> numerous device applications</w:t>
      </w:r>
      <w:r w:rsidR="00F3604F">
        <w:rPr>
          <w:rFonts w:eastAsia="Times New Roman" w:cs="AdvP6975"/>
          <w:color w:val="000000"/>
          <w:sz w:val="24"/>
          <w:szCs w:val="24"/>
        </w:rPr>
        <w:t xml:space="preserve"> such as</w:t>
      </w:r>
      <w:r w:rsidR="00C57714" w:rsidRPr="007B2B87">
        <w:rPr>
          <w:rFonts w:eastAsia="Times New Roman" w:cs="AdvP6975"/>
          <w:color w:val="000000"/>
          <w:sz w:val="24"/>
          <w:szCs w:val="24"/>
          <w:lang w:val="x-none"/>
        </w:rPr>
        <w:t xml:space="preserve"> four state memory device</w:t>
      </w:r>
      <w:r w:rsidR="00F3604F">
        <w:rPr>
          <w:rFonts w:eastAsia="Times New Roman" w:cs="AdvP6975"/>
          <w:color w:val="000000"/>
          <w:sz w:val="24"/>
          <w:szCs w:val="24"/>
        </w:rPr>
        <w:t>s</w:t>
      </w:r>
      <w:r w:rsidR="00CB73AA">
        <w:rPr>
          <w:rFonts w:eastAsia="Times New Roman" w:cs="AdvP6975"/>
          <w:color w:val="000000"/>
          <w:sz w:val="24"/>
          <w:szCs w:val="24"/>
        </w:rPr>
        <w:t xml:space="preserve"> [11]</w:t>
      </w:r>
      <w:r w:rsidR="00C57714" w:rsidRPr="007B2B87">
        <w:rPr>
          <w:rFonts w:eastAsia="Times New Roman" w:cs="AdvP6975"/>
          <w:color w:val="000000"/>
          <w:sz w:val="24"/>
          <w:szCs w:val="24"/>
        </w:rPr>
        <w:t xml:space="preserve"> or a</w:t>
      </w:r>
      <w:r w:rsidR="001E4D5A">
        <w:rPr>
          <w:rFonts w:eastAsia="Times New Roman" w:cs="AdvP6975"/>
          <w:color w:val="000000"/>
          <w:sz w:val="24"/>
          <w:szCs w:val="24"/>
        </w:rPr>
        <w:t>s</w:t>
      </w:r>
      <w:r w:rsidR="00C57714" w:rsidRPr="007B2B87">
        <w:rPr>
          <w:rFonts w:eastAsia="Times New Roman" w:cs="AdvP6975"/>
          <w:color w:val="000000"/>
          <w:sz w:val="24"/>
          <w:szCs w:val="24"/>
        </w:rPr>
        <w:t xml:space="preserve"> versatile microwave resonator</w:t>
      </w:r>
      <w:r w:rsidR="001E4D5A">
        <w:rPr>
          <w:rFonts w:eastAsia="Times New Roman" w:cs="AdvP6975"/>
          <w:color w:val="000000"/>
          <w:sz w:val="24"/>
          <w:szCs w:val="24"/>
        </w:rPr>
        <w:t>s</w:t>
      </w:r>
      <w:r w:rsidR="00CB73AA">
        <w:rPr>
          <w:rFonts w:eastAsia="Times New Roman" w:cs="AdvP6975"/>
          <w:color w:val="000000"/>
          <w:sz w:val="24"/>
          <w:szCs w:val="24"/>
        </w:rPr>
        <w:t xml:space="preserve"> [12]</w:t>
      </w:r>
      <w:r w:rsidR="00C57714" w:rsidRPr="007B2B87">
        <w:rPr>
          <w:rFonts w:eastAsia="Times New Roman" w:cs="AdvP6975"/>
          <w:color w:val="000000"/>
          <w:sz w:val="24"/>
          <w:szCs w:val="24"/>
        </w:rPr>
        <w:t xml:space="preserve">. </w:t>
      </w:r>
      <w:r w:rsidR="00FC3E5C" w:rsidRPr="007B2B87">
        <w:rPr>
          <w:color w:val="000000" w:themeColor="text1"/>
          <w:sz w:val="24"/>
          <w:szCs w:val="24"/>
        </w:rPr>
        <w:t>Ex</w:t>
      </w:r>
      <w:r w:rsidR="00A641D7">
        <w:rPr>
          <w:color w:val="000000" w:themeColor="text1"/>
          <w:sz w:val="24"/>
          <w:szCs w:val="24"/>
        </w:rPr>
        <w:t xml:space="preserve">citation of vortex core motion </w:t>
      </w:r>
      <w:r w:rsidR="00FC3E5C" w:rsidRPr="007B2B87">
        <w:rPr>
          <w:color w:val="000000" w:themeColor="text1"/>
          <w:sz w:val="24"/>
          <w:szCs w:val="24"/>
        </w:rPr>
        <w:t xml:space="preserve">is not only essential for microwave emission in </w:t>
      </w:r>
      <w:r w:rsidR="00FB13B7">
        <w:rPr>
          <w:color w:val="000000" w:themeColor="text1"/>
          <w:sz w:val="24"/>
          <w:szCs w:val="24"/>
        </w:rPr>
        <w:t>spin torque vortex oscillators (STVO)</w:t>
      </w:r>
      <w:r w:rsidR="00FC3E5C" w:rsidRPr="007B2B87">
        <w:rPr>
          <w:color w:val="000000" w:themeColor="text1"/>
          <w:sz w:val="24"/>
          <w:szCs w:val="24"/>
        </w:rPr>
        <w:t>, but has been shown to provide a means to flip the direction of the vortex core itself [</w:t>
      </w:r>
      <w:r w:rsidR="00CB73AA">
        <w:rPr>
          <w:color w:val="000000" w:themeColor="text1"/>
          <w:sz w:val="24"/>
          <w:szCs w:val="24"/>
        </w:rPr>
        <w:t>1</w:t>
      </w:r>
      <w:r w:rsidR="00FC3E5C" w:rsidRPr="007B2B87">
        <w:rPr>
          <w:color w:val="000000" w:themeColor="text1"/>
          <w:sz w:val="24"/>
          <w:szCs w:val="24"/>
        </w:rPr>
        <w:t>3] allowing for data writing in magnetic memory applications. Excitation of the core can be achieved using time varying magnetic fields [</w:t>
      </w:r>
      <w:r w:rsidR="00CB73AA">
        <w:rPr>
          <w:color w:val="000000" w:themeColor="text1"/>
          <w:sz w:val="24"/>
          <w:szCs w:val="24"/>
        </w:rPr>
        <w:t>1</w:t>
      </w:r>
      <w:r w:rsidR="00FC3E5C" w:rsidRPr="007B2B87">
        <w:rPr>
          <w:color w:val="000000" w:themeColor="text1"/>
          <w:sz w:val="24"/>
          <w:szCs w:val="24"/>
        </w:rPr>
        <w:t>3], spin current injection [</w:t>
      </w:r>
      <w:r w:rsidR="00CB73AA">
        <w:rPr>
          <w:color w:val="000000" w:themeColor="text1"/>
          <w:sz w:val="24"/>
          <w:szCs w:val="24"/>
        </w:rPr>
        <w:t>14</w:t>
      </w:r>
      <w:r w:rsidR="00FC3E5C" w:rsidRPr="007B2B87">
        <w:rPr>
          <w:color w:val="000000" w:themeColor="text1"/>
          <w:sz w:val="24"/>
          <w:szCs w:val="24"/>
        </w:rPr>
        <w:t>] and even electric fields [</w:t>
      </w:r>
      <w:r w:rsidR="00CB73AA">
        <w:rPr>
          <w:color w:val="000000" w:themeColor="text1"/>
          <w:sz w:val="24"/>
          <w:szCs w:val="24"/>
        </w:rPr>
        <w:t>15</w:t>
      </w:r>
      <w:r w:rsidR="00FC3E5C" w:rsidRPr="007B2B87">
        <w:rPr>
          <w:color w:val="000000" w:themeColor="text1"/>
          <w:sz w:val="24"/>
          <w:szCs w:val="24"/>
        </w:rPr>
        <w:t>] or strain [</w:t>
      </w:r>
      <w:r w:rsidR="00CB73AA">
        <w:rPr>
          <w:color w:val="000000" w:themeColor="text1"/>
          <w:sz w:val="24"/>
          <w:szCs w:val="24"/>
        </w:rPr>
        <w:t>16</w:t>
      </w:r>
      <w:r w:rsidR="00FC3E5C" w:rsidRPr="007B2B87">
        <w:rPr>
          <w:color w:val="000000" w:themeColor="text1"/>
          <w:sz w:val="24"/>
          <w:szCs w:val="24"/>
        </w:rPr>
        <w:t xml:space="preserve">]. The latter methods are </w:t>
      </w:r>
      <w:r w:rsidR="00CB73AA">
        <w:rPr>
          <w:color w:val="000000" w:themeColor="text1"/>
          <w:sz w:val="24"/>
          <w:szCs w:val="24"/>
        </w:rPr>
        <w:t xml:space="preserve">attracting significant attention </w:t>
      </w:r>
      <w:r w:rsidR="00FC3E5C" w:rsidRPr="007B2B87">
        <w:rPr>
          <w:color w:val="000000" w:themeColor="text1"/>
          <w:sz w:val="24"/>
          <w:szCs w:val="24"/>
        </w:rPr>
        <w:t>in response to the growing need for energy efficient ICT; the ability to control magnetic based devices with voltages has the potential to significantly reduce energy consumption [</w:t>
      </w:r>
      <w:r w:rsidR="00A641D7">
        <w:rPr>
          <w:color w:val="000000" w:themeColor="text1"/>
          <w:sz w:val="24"/>
          <w:szCs w:val="24"/>
        </w:rPr>
        <w:t>16</w:t>
      </w:r>
      <w:r w:rsidR="00FC3E5C" w:rsidRPr="007B2B87">
        <w:rPr>
          <w:color w:val="000000" w:themeColor="text1"/>
          <w:sz w:val="24"/>
          <w:szCs w:val="24"/>
        </w:rPr>
        <w:t xml:space="preserve">]. At quasi-static timescales the manipulation </w:t>
      </w:r>
      <w:r w:rsidR="00F3604F" w:rsidRPr="007B2B87">
        <w:rPr>
          <w:color w:val="000000" w:themeColor="text1"/>
          <w:sz w:val="24"/>
          <w:szCs w:val="24"/>
        </w:rPr>
        <w:t xml:space="preserve">of </w:t>
      </w:r>
      <w:r w:rsidR="00F3604F">
        <w:rPr>
          <w:color w:val="000000" w:themeColor="text1"/>
          <w:sz w:val="24"/>
          <w:szCs w:val="24"/>
        </w:rPr>
        <w:t>magnetic textures containing vortices</w:t>
      </w:r>
      <w:r w:rsidR="00F3604F" w:rsidRPr="007B2B87">
        <w:rPr>
          <w:color w:val="000000" w:themeColor="text1"/>
          <w:sz w:val="24"/>
          <w:szCs w:val="24"/>
        </w:rPr>
        <w:t xml:space="preserve"> </w:t>
      </w:r>
      <w:r w:rsidR="00CB73AA" w:rsidRPr="007B2B87">
        <w:rPr>
          <w:color w:val="000000" w:themeColor="text1"/>
          <w:sz w:val="24"/>
          <w:szCs w:val="24"/>
        </w:rPr>
        <w:t xml:space="preserve">by the application of strain </w:t>
      </w:r>
      <w:r w:rsidR="00CB73AA">
        <w:rPr>
          <w:color w:val="000000" w:themeColor="text1"/>
          <w:sz w:val="24"/>
          <w:szCs w:val="24"/>
        </w:rPr>
        <w:t xml:space="preserve">has </w:t>
      </w:r>
      <w:r w:rsidR="00FC3E5C" w:rsidRPr="007B2B87">
        <w:rPr>
          <w:color w:val="000000" w:themeColor="text1"/>
          <w:sz w:val="24"/>
          <w:szCs w:val="24"/>
        </w:rPr>
        <w:t>been reported in the works of</w:t>
      </w:r>
      <w:r w:rsidR="007B2B87" w:rsidRPr="007B2B87">
        <w:rPr>
          <w:color w:val="000000" w:themeColor="text1"/>
          <w:sz w:val="24"/>
          <w:szCs w:val="24"/>
        </w:rPr>
        <w:t xml:space="preserve"> </w:t>
      </w:r>
      <w:r w:rsidR="00FC3E5C" w:rsidRPr="007B2B87">
        <w:rPr>
          <w:color w:val="000000" w:themeColor="text1"/>
          <w:sz w:val="24"/>
          <w:szCs w:val="24"/>
        </w:rPr>
        <w:t>Parkes</w:t>
      </w:r>
      <w:r w:rsidR="001E4D5A">
        <w:rPr>
          <w:color w:val="000000" w:themeColor="text1"/>
          <w:sz w:val="24"/>
          <w:szCs w:val="24"/>
        </w:rPr>
        <w:t xml:space="preserve"> </w:t>
      </w:r>
      <w:r w:rsidR="001E4D5A" w:rsidRPr="001E4D5A">
        <w:rPr>
          <w:i/>
          <w:color w:val="000000" w:themeColor="text1"/>
          <w:sz w:val="24"/>
          <w:szCs w:val="24"/>
        </w:rPr>
        <w:t>et al</w:t>
      </w:r>
      <w:r w:rsidR="00FC3E5C" w:rsidRPr="007B2B87">
        <w:rPr>
          <w:color w:val="000000" w:themeColor="text1"/>
          <w:sz w:val="24"/>
          <w:szCs w:val="24"/>
        </w:rPr>
        <w:t xml:space="preserve"> [</w:t>
      </w:r>
      <w:r w:rsidR="00A641D7">
        <w:rPr>
          <w:color w:val="000000" w:themeColor="text1"/>
          <w:sz w:val="24"/>
          <w:szCs w:val="24"/>
        </w:rPr>
        <w:t xml:space="preserve">17] and </w:t>
      </w:r>
      <w:proofErr w:type="spellStart"/>
      <w:r w:rsidR="00A641D7" w:rsidRPr="006C563D">
        <w:rPr>
          <w:sz w:val="24"/>
          <w:szCs w:val="24"/>
        </w:rPr>
        <w:t>Finizio</w:t>
      </w:r>
      <w:proofErr w:type="spellEnd"/>
      <w:r w:rsidR="001E4D5A">
        <w:rPr>
          <w:sz w:val="24"/>
          <w:szCs w:val="24"/>
        </w:rPr>
        <w:t xml:space="preserve"> </w:t>
      </w:r>
      <w:r w:rsidR="001E4D5A" w:rsidRPr="001E4D5A">
        <w:rPr>
          <w:i/>
          <w:sz w:val="24"/>
          <w:szCs w:val="24"/>
        </w:rPr>
        <w:t>et al</w:t>
      </w:r>
      <w:r w:rsidR="00FC3E5C" w:rsidRPr="007B2B87">
        <w:rPr>
          <w:color w:val="000000" w:themeColor="text1"/>
          <w:sz w:val="24"/>
          <w:szCs w:val="24"/>
        </w:rPr>
        <w:t xml:space="preserve"> [</w:t>
      </w:r>
      <w:r w:rsidR="00A641D7">
        <w:rPr>
          <w:color w:val="000000" w:themeColor="text1"/>
          <w:sz w:val="24"/>
          <w:szCs w:val="24"/>
        </w:rPr>
        <w:t>18</w:t>
      </w:r>
      <w:r w:rsidR="00FC3E5C" w:rsidRPr="007B2B87">
        <w:rPr>
          <w:color w:val="000000" w:themeColor="text1"/>
          <w:sz w:val="24"/>
          <w:szCs w:val="24"/>
        </w:rPr>
        <w:t xml:space="preserve">]. In these studies of composite magneto-electrics a voltage induced strain, from a </w:t>
      </w:r>
      <w:r w:rsidR="00FC3E5C" w:rsidRPr="007B2B87">
        <w:rPr>
          <w:color w:val="000000" w:themeColor="text1"/>
          <w:sz w:val="24"/>
          <w:szCs w:val="24"/>
        </w:rPr>
        <w:lastRenderedPageBreak/>
        <w:t xml:space="preserve">piezoelectric (PE) or ferroelectric (FE) substrate, acts as an additional uniaxial anisotropy, modifying the magnetic free energy </w:t>
      </w:r>
      <w:r w:rsidR="007B2B87" w:rsidRPr="007B2B87">
        <w:rPr>
          <w:color w:val="000000" w:themeColor="text1"/>
          <w:sz w:val="24"/>
          <w:szCs w:val="24"/>
        </w:rPr>
        <w:t>and enlarging magnetic domains whose magnetization lie along the direction of strain reduced magneto-elastic energy. However, as previously reported in [</w:t>
      </w:r>
      <w:r w:rsidR="00A641D7">
        <w:rPr>
          <w:color w:val="000000" w:themeColor="text1"/>
          <w:sz w:val="24"/>
          <w:szCs w:val="24"/>
        </w:rPr>
        <w:t>16</w:t>
      </w:r>
      <w:r w:rsidR="007B2B87" w:rsidRPr="007B2B87">
        <w:rPr>
          <w:color w:val="000000" w:themeColor="text1"/>
          <w:sz w:val="24"/>
          <w:szCs w:val="24"/>
        </w:rPr>
        <w:t xml:space="preserve">] a spatially uniform uniaxial strain-induced anisotropy aligns the magnetization in each domain more strongly along the axis of the anisotropy. Thus, due to the symmetry of the </w:t>
      </w:r>
      <w:r w:rsidR="00FB13B7">
        <w:rPr>
          <w:color w:val="000000" w:themeColor="text1"/>
          <w:sz w:val="24"/>
          <w:szCs w:val="24"/>
        </w:rPr>
        <w:t>system</w:t>
      </w:r>
      <w:r w:rsidR="007B2B87" w:rsidRPr="007B2B87">
        <w:rPr>
          <w:color w:val="000000" w:themeColor="text1"/>
          <w:sz w:val="24"/>
          <w:szCs w:val="24"/>
        </w:rPr>
        <w:t>, either in a vortex or in a Landau flux closure state, there is (almost) no motion of the vortex core</w:t>
      </w:r>
      <w:r w:rsidR="00241A07">
        <w:rPr>
          <w:color w:val="000000" w:themeColor="text1"/>
          <w:sz w:val="24"/>
          <w:szCs w:val="24"/>
        </w:rPr>
        <w:t xml:space="preserve"> itself</w:t>
      </w:r>
      <w:r w:rsidR="007B2B87" w:rsidRPr="007B2B87">
        <w:rPr>
          <w:color w:val="000000" w:themeColor="text1"/>
          <w:sz w:val="24"/>
          <w:szCs w:val="24"/>
        </w:rPr>
        <w:t xml:space="preserve"> as there are equal numbers of spins whose energy is minimized by aligning with the anisotropy direction.</w:t>
      </w:r>
      <w:r w:rsidR="00267B73">
        <w:rPr>
          <w:color w:val="000000" w:themeColor="text1"/>
          <w:sz w:val="24"/>
          <w:szCs w:val="24"/>
        </w:rPr>
        <w:t xml:space="preserve"> </w:t>
      </w:r>
      <w:r w:rsidR="007B2B87">
        <w:rPr>
          <w:color w:val="000000" w:themeColor="text1"/>
          <w:sz w:val="24"/>
          <w:szCs w:val="24"/>
        </w:rPr>
        <w:t xml:space="preserve">In </w:t>
      </w:r>
      <w:r w:rsidR="00F3604F">
        <w:rPr>
          <w:color w:val="000000" w:themeColor="text1"/>
          <w:sz w:val="24"/>
          <w:szCs w:val="24"/>
        </w:rPr>
        <w:t xml:space="preserve">previous work </w:t>
      </w:r>
      <w:r w:rsidR="007B2B87">
        <w:rPr>
          <w:color w:val="000000" w:themeColor="text1"/>
          <w:sz w:val="24"/>
          <w:szCs w:val="24"/>
        </w:rPr>
        <w:t>[</w:t>
      </w:r>
      <w:r w:rsidR="00A641D7">
        <w:rPr>
          <w:color w:val="000000" w:themeColor="text1"/>
          <w:sz w:val="24"/>
          <w:szCs w:val="24"/>
        </w:rPr>
        <w:t>16</w:t>
      </w:r>
      <w:r w:rsidR="007B2B87">
        <w:rPr>
          <w:color w:val="000000" w:themeColor="text1"/>
          <w:sz w:val="24"/>
          <w:szCs w:val="24"/>
        </w:rPr>
        <w:t xml:space="preserve">] we were able to </w:t>
      </w:r>
      <w:r w:rsidR="00FB13B7">
        <w:rPr>
          <w:color w:val="000000" w:themeColor="text1"/>
          <w:sz w:val="24"/>
          <w:szCs w:val="24"/>
        </w:rPr>
        <w:t>demonstrate</w:t>
      </w:r>
      <w:r w:rsidR="007B2B87">
        <w:rPr>
          <w:color w:val="000000" w:themeColor="text1"/>
          <w:sz w:val="24"/>
          <w:szCs w:val="24"/>
        </w:rPr>
        <w:t xml:space="preserve"> vortex core dynamics by making use </w:t>
      </w:r>
      <w:r w:rsidR="00663A61">
        <w:rPr>
          <w:color w:val="000000" w:themeColor="text1"/>
          <w:sz w:val="24"/>
          <w:szCs w:val="24"/>
        </w:rPr>
        <w:t>of a</w:t>
      </w:r>
      <w:r w:rsidR="007B2B87">
        <w:rPr>
          <w:color w:val="000000" w:themeColor="text1"/>
          <w:sz w:val="24"/>
          <w:szCs w:val="24"/>
        </w:rPr>
        <w:t xml:space="preserve"> linear strain gradient</w:t>
      </w:r>
      <w:r w:rsidR="00FB13B7">
        <w:rPr>
          <w:color w:val="000000" w:themeColor="text1"/>
          <w:sz w:val="24"/>
          <w:szCs w:val="24"/>
        </w:rPr>
        <w:t>,</w:t>
      </w:r>
      <w:r w:rsidR="007B2B87">
        <w:rPr>
          <w:color w:val="000000" w:themeColor="text1"/>
          <w:sz w:val="24"/>
          <w:szCs w:val="24"/>
        </w:rPr>
        <w:t xml:space="preserve"> rather than a spatially uniform strain</w:t>
      </w:r>
      <w:r w:rsidR="00FB13B7">
        <w:rPr>
          <w:color w:val="000000" w:themeColor="text1"/>
          <w:sz w:val="24"/>
          <w:szCs w:val="24"/>
        </w:rPr>
        <w:t>,</w:t>
      </w:r>
      <w:r w:rsidR="007B2B87">
        <w:rPr>
          <w:color w:val="000000" w:themeColor="text1"/>
          <w:sz w:val="24"/>
          <w:szCs w:val="24"/>
        </w:rPr>
        <w:t xml:space="preserve"> thus breaking the symmetry of the system. The gradient chosen in this work was antisymmetric about the centre of the structure with the strain compressive at one edge of the square structure, tensile at the other and zero at the centre. In this paper we now extend our ideas in order to investigate the effect of the strain gradient symmetry on the displacement of the vortex core which is key to efficient excitation of the core dynamics.</w:t>
      </w:r>
    </w:p>
    <w:p w14:paraId="2E731275" w14:textId="66C460CF" w:rsidR="00CA54BA" w:rsidRDefault="00D81D22" w:rsidP="007B2B87">
      <w:pPr>
        <w:spacing w:after="0" w:line="264" w:lineRule="auto"/>
        <w:jc w:val="both"/>
        <w:rPr>
          <w:color w:val="000000" w:themeColor="text1"/>
          <w:sz w:val="24"/>
          <w:szCs w:val="24"/>
        </w:rPr>
      </w:pPr>
      <w:r w:rsidRPr="00D81D22">
        <w:rPr>
          <w:rFonts w:cstheme="minorHAnsi"/>
          <w:color w:val="000000" w:themeColor="text1"/>
          <w:sz w:val="24"/>
          <w:szCs w:val="24"/>
        </w:rPr>
        <w:t xml:space="preserve">The magnetic system considered in the present study </w:t>
      </w:r>
      <w:proofErr w:type="gramStart"/>
      <w:r w:rsidRPr="00D81D22">
        <w:rPr>
          <w:rFonts w:cstheme="minorHAnsi"/>
          <w:color w:val="000000" w:themeColor="text1"/>
          <w:sz w:val="24"/>
          <w:szCs w:val="24"/>
        </w:rPr>
        <w:t>is based</w:t>
      </w:r>
      <w:proofErr w:type="gramEnd"/>
      <w:r w:rsidRPr="00D81D22">
        <w:rPr>
          <w:rFonts w:cstheme="minorHAnsi"/>
          <w:color w:val="000000" w:themeColor="text1"/>
          <w:sz w:val="24"/>
          <w:szCs w:val="24"/>
        </w:rPr>
        <w:t xml:space="preserve"> upon a composite magneto-electric system consisting of a hybrid </w:t>
      </w:r>
      <w:proofErr w:type="spellStart"/>
      <w:r w:rsidRPr="00D81D22">
        <w:rPr>
          <w:rFonts w:cstheme="minorHAnsi"/>
          <w:color w:val="000000" w:themeColor="text1"/>
          <w:sz w:val="24"/>
          <w:szCs w:val="24"/>
        </w:rPr>
        <w:t>magnetostrictive</w:t>
      </w:r>
      <w:proofErr w:type="spellEnd"/>
      <w:r w:rsidRPr="00D81D22">
        <w:rPr>
          <w:rFonts w:cstheme="minorHAnsi"/>
          <w:color w:val="000000" w:themeColor="text1"/>
          <w:sz w:val="24"/>
          <w:szCs w:val="24"/>
        </w:rPr>
        <w:t xml:space="preserve"> Fe</w:t>
      </w:r>
      <w:r w:rsidRPr="00D81D22">
        <w:rPr>
          <w:rFonts w:cstheme="minorHAnsi"/>
          <w:color w:val="000000" w:themeColor="text1"/>
          <w:sz w:val="24"/>
          <w:szCs w:val="24"/>
          <w:vertAlign w:val="subscript"/>
        </w:rPr>
        <w:t>81</w:t>
      </w:r>
      <w:r w:rsidRPr="00D81D22">
        <w:rPr>
          <w:rFonts w:cstheme="minorHAnsi"/>
          <w:color w:val="000000" w:themeColor="text1"/>
          <w:sz w:val="24"/>
          <w:szCs w:val="24"/>
        </w:rPr>
        <w:t>Ga</w:t>
      </w:r>
      <w:r w:rsidRPr="00D81D22">
        <w:rPr>
          <w:rFonts w:cstheme="minorHAnsi"/>
          <w:color w:val="000000" w:themeColor="text1"/>
          <w:sz w:val="24"/>
          <w:szCs w:val="24"/>
          <w:vertAlign w:val="subscript"/>
        </w:rPr>
        <w:t>19</w:t>
      </w:r>
      <w:r w:rsidRPr="00D81D22">
        <w:rPr>
          <w:rFonts w:cstheme="minorHAnsi"/>
          <w:color w:val="000000" w:themeColor="text1"/>
          <w:sz w:val="24"/>
          <w:szCs w:val="24"/>
        </w:rPr>
        <w:t xml:space="preserve"> / PE multilayer. This type of multilayer allows for a voltage-induced strain of order </w:t>
      </w:r>
      <w:r w:rsidRPr="00D81D22">
        <w:rPr>
          <w:rFonts w:cstheme="minorHAnsi"/>
          <w:color w:val="000000" w:themeColor="text1"/>
          <w:sz w:val="24"/>
          <w:szCs w:val="24"/>
        </w:rPr>
        <w:sym w:font="Symbol" w:char="F0BB"/>
      </w:r>
      <w:r w:rsidRPr="00D81D22">
        <w:rPr>
          <w:rFonts w:cstheme="minorHAnsi"/>
          <w:color w:val="000000" w:themeColor="text1"/>
          <w:sz w:val="24"/>
          <w:szCs w:val="24"/>
        </w:rPr>
        <w:t xml:space="preserve"> 10</w:t>
      </w:r>
      <w:r w:rsidRPr="00D81D22">
        <w:rPr>
          <w:rFonts w:cstheme="minorHAnsi"/>
          <w:color w:val="000000" w:themeColor="text1"/>
          <w:sz w:val="24"/>
          <w:szCs w:val="24"/>
          <w:vertAlign w:val="superscript"/>
        </w:rPr>
        <w:t>-4</w:t>
      </w:r>
      <w:r w:rsidRPr="00D81D22">
        <w:rPr>
          <w:rFonts w:cstheme="minorHAnsi"/>
          <w:color w:val="000000" w:themeColor="text1"/>
          <w:sz w:val="24"/>
          <w:szCs w:val="24"/>
        </w:rPr>
        <w:t xml:space="preserve"> [19] to be coupled effectively to the magnetization via the inverse piezoelectric effect i.e. </w:t>
      </w:r>
      <w:r w:rsidRPr="00D81D22">
        <w:rPr>
          <w:rFonts w:cstheme="minorHAnsi"/>
          <w:color w:val="000000" w:themeColor="text1"/>
          <w:sz w:val="24"/>
          <w:szCs w:val="24"/>
          <w:u w:val="single"/>
        </w:rPr>
        <w:t>ε</w:t>
      </w:r>
      <w:r w:rsidRPr="00D81D22">
        <w:rPr>
          <w:rFonts w:cstheme="minorHAnsi"/>
          <w:color w:val="000000" w:themeColor="text1"/>
          <w:sz w:val="24"/>
          <w:szCs w:val="24"/>
        </w:rPr>
        <w:t xml:space="preserve"> = </w:t>
      </w:r>
      <w:proofErr w:type="spellStart"/>
      <w:r w:rsidRPr="00D81D22">
        <w:rPr>
          <w:rFonts w:cstheme="minorHAnsi"/>
          <w:color w:val="000000" w:themeColor="text1"/>
          <w:sz w:val="24"/>
          <w:szCs w:val="24"/>
        </w:rPr>
        <w:t>d</w:t>
      </w:r>
      <w:r w:rsidRPr="00D81D22">
        <w:rPr>
          <w:rFonts w:cstheme="minorHAnsi"/>
          <w:color w:val="000000" w:themeColor="text1"/>
          <w:sz w:val="24"/>
          <w:szCs w:val="24"/>
          <w:vertAlign w:val="subscript"/>
        </w:rPr>
        <w:t>ij</w:t>
      </w:r>
      <w:r w:rsidRPr="00D81D22">
        <w:rPr>
          <w:rFonts w:cstheme="minorHAnsi"/>
          <w:color w:val="000000" w:themeColor="text1"/>
          <w:sz w:val="24"/>
          <w:szCs w:val="24"/>
          <w:u w:val="single"/>
        </w:rPr>
        <w:t>E</w:t>
      </w:r>
      <w:proofErr w:type="spellEnd"/>
      <w:r w:rsidRPr="00D81D22">
        <w:rPr>
          <w:rFonts w:cstheme="minorHAnsi"/>
          <w:color w:val="000000" w:themeColor="text1"/>
          <w:sz w:val="24"/>
          <w:szCs w:val="24"/>
        </w:rPr>
        <w:t xml:space="preserve"> where </w:t>
      </w:r>
      <w:r w:rsidRPr="00D81D22">
        <w:rPr>
          <w:rFonts w:cstheme="minorHAnsi"/>
          <w:color w:val="000000" w:themeColor="text1"/>
          <w:sz w:val="24"/>
          <w:szCs w:val="24"/>
          <w:u w:val="single"/>
        </w:rPr>
        <w:t>ε</w:t>
      </w:r>
      <w:r w:rsidRPr="00D81D22">
        <w:rPr>
          <w:rFonts w:cstheme="minorHAnsi"/>
          <w:color w:val="000000" w:themeColor="text1"/>
          <w:sz w:val="24"/>
          <w:szCs w:val="24"/>
        </w:rPr>
        <w:t xml:space="preserve"> is the strain vector, </w:t>
      </w:r>
      <w:r w:rsidRPr="00D81D22">
        <w:rPr>
          <w:rFonts w:cstheme="minorHAnsi"/>
          <w:color w:val="000000" w:themeColor="text1"/>
          <w:sz w:val="24"/>
          <w:szCs w:val="24"/>
          <w:u w:val="single"/>
        </w:rPr>
        <w:t>E</w:t>
      </w:r>
      <w:r w:rsidRPr="00D81D22">
        <w:rPr>
          <w:rFonts w:cstheme="minorHAnsi"/>
          <w:color w:val="000000" w:themeColor="text1"/>
          <w:sz w:val="24"/>
          <w:szCs w:val="24"/>
        </w:rPr>
        <w:t xml:space="preserve"> the electric field vector and </w:t>
      </w:r>
      <w:proofErr w:type="spellStart"/>
      <w:r w:rsidRPr="00D81D22">
        <w:rPr>
          <w:rFonts w:cstheme="minorHAnsi"/>
          <w:color w:val="000000" w:themeColor="text1"/>
          <w:sz w:val="24"/>
          <w:szCs w:val="24"/>
        </w:rPr>
        <w:t>d</w:t>
      </w:r>
      <w:r w:rsidRPr="00D81D22">
        <w:rPr>
          <w:rFonts w:cstheme="minorHAnsi"/>
          <w:color w:val="000000" w:themeColor="text1"/>
          <w:sz w:val="24"/>
          <w:szCs w:val="24"/>
          <w:vertAlign w:val="subscript"/>
        </w:rPr>
        <w:t>ij</w:t>
      </w:r>
      <w:proofErr w:type="spellEnd"/>
      <w:r w:rsidRPr="00D81D22">
        <w:rPr>
          <w:rFonts w:cstheme="minorHAnsi"/>
          <w:color w:val="000000" w:themeColor="text1"/>
          <w:sz w:val="24"/>
          <w:szCs w:val="24"/>
        </w:rPr>
        <w:t xml:space="preserve"> the piezoelectric deformation tensor</w:t>
      </w:r>
      <w:r w:rsidR="002D14D9">
        <w:rPr>
          <w:color w:val="000000" w:themeColor="text1"/>
          <w:sz w:val="24"/>
          <w:szCs w:val="24"/>
        </w:rPr>
        <w:t>.</w:t>
      </w:r>
      <w:r w:rsidR="002D14D9" w:rsidRPr="002D14D9">
        <w:rPr>
          <w:color w:val="000000" w:themeColor="text1"/>
          <w:sz w:val="24"/>
          <w:szCs w:val="24"/>
        </w:rPr>
        <w:t xml:space="preserve"> </w:t>
      </w:r>
      <w:r w:rsidR="007B2B87" w:rsidRPr="002D14D9">
        <w:rPr>
          <w:color w:val="000000" w:themeColor="text1"/>
          <w:sz w:val="24"/>
          <w:szCs w:val="24"/>
        </w:rPr>
        <w:t xml:space="preserve">We simulate a square planar structure of dimensions </w:t>
      </w:r>
      <m:oMath>
        <m:r>
          <w:rPr>
            <w:rFonts w:ascii="Cambria Math" w:hAnsi="Cambria Math"/>
            <w:color w:val="000000" w:themeColor="text1"/>
            <w:sz w:val="24"/>
            <w:szCs w:val="24"/>
          </w:rPr>
          <m:t>2000</m:t>
        </m:r>
        <m:r>
          <m:rPr>
            <m:nor/>
          </m:rPr>
          <w:rPr>
            <w:color w:val="000000" w:themeColor="text1"/>
            <w:sz w:val="24"/>
            <w:szCs w:val="24"/>
          </w:rPr>
          <m:t>nm ×</m:t>
        </m:r>
        <m:r>
          <w:rPr>
            <w:rFonts w:ascii="Cambria Math" w:hAnsi="Cambria Math"/>
            <w:color w:val="000000" w:themeColor="text1"/>
            <w:sz w:val="24"/>
            <w:szCs w:val="24"/>
          </w:rPr>
          <m:t xml:space="preserve"> 2000</m:t>
        </m:r>
        <m:r>
          <m:rPr>
            <m:nor/>
          </m:rPr>
          <w:rPr>
            <w:color w:val="000000" w:themeColor="text1"/>
            <w:sz w:val="24"/>
            <w:szCs w:val="24"/>
          </w:rPr>
          <m:t>nm ×</m:t>
        </m:r>
        <m:r>
          <w:rPr>
            <w:rFonts w:ascii="Cambria Math" w:hAnsi="Cambria Math"/>
            <w:color w:val="000000" w:themeColor="text1"/>
            <w:sz w:val="24"/>
            <w:szCs w:val="24"/>
          </w:rPr>
          <m:t xml:space="preserve"> 20</m:t>
        </m:r>
        <m:r>
          <m:rPr>
            <m:nor/>
          </m:rPr>
          <w:rPr>
            <w:color w:val="000000" w:themeColor="text1"/>
            <w:sz w:val="24"/>
            <w:szCs w:val="24"/>
          </w:rPr>
          <m:t>nm</m:t>
        </m:r>
      </m:oMath>
      <w:r w:rsidR="007B2B87" w:rsidRPr="002D14D9">
        <w:rPr>
          <w:color w:val="000000" w:themeColor="text1"/>
          <w:sz w:val="24"/>
          <w:szCs w:val="24"/>
        </w:rPr>
        <w:t xml:space="preserve"> with a rectangular cell size of </w:t>
      </w:r>
      <m:oMath>
        <m:r>
          <w:rPr>
            <w:rFonts w:ascii="Cambria Math" w:hAnsi="Cambria Math"/>
            <w:color w:val="000000" w:themeColor="text1"/>
            <w:sz w:val="24"/>
            <w:szCs w:val="24"/>
          </w:rPr>
          <m:t>5</m:t>
        </m:r>
        <m:r>
          <m:rPr>
            <m:nor/>
          </m:rPr>
          <w:rPr>
            <w:color w:val="000000" w:themeColor="text1"/>
            <w:sz w:val="24"/>
            <w:szCs w:val="24"/>
          </w:rPr>
          <m:t>nm ×</m:t>
        </m:r>
        <m:r>
          <w:rPr>
            <w:rFonts w:ascii="Cambria Math" w:hAnsi="Cambria Math"/>
            <w:color w:val="000000" w:themeColor="text1"/>
            <w:sz w:val="24"/>
            <w:szCs w:val="24"/>
          </w:rPr>
          <m:t xml:space="preserve"> 5</m:t>
        </m:r>
        <m:r>
          <m:rPr>
            <m:nor/>
          </m:rPr>
          <w:rPr>
            <w:color w:val="000000" w:themeColor="text1"/>
            <w:sz w:val="24"/>
            <w:szCs w:val="24"/>
          </w:rPr>
          <m:t>nm ×</m:t>
        </m:r>
        <m:r>
          <w:rPr>
            <w:rFonts w:ascii="Cambria Math" w:hAnsi="Cambria Math"/>
            <w:color w:val="000000" w:themeColor="text1"/>
            <w:sz w:val="24"/>
            <w:szCs w:val="24"/>
          </w:rPr>
          <m:t xml:space="preserve"> 10</m:t>
        </m:r>
        <m:r>
          <m:rPr>
            <m:nor/>
          </m:rPr>
          <w:rPr>
            <w:color w:val="000000" w:themeColor="text1"/>
            <w:sz w:val="24"/>
            <w:szCs w:val="24"/>
          </w:rPr>
          <m:t>nm</m:t>
        </m:r>
      </m:oMath>
      <w:r w:rsidR="002D14D9">
        <w:rPr>
          <w:rFonts w:eastAsiaTheme="minorEastAsia"/>
          <w:color w:val="000000" w:themeColor="text1"/>
          <w:sz w:val="24"/>
          <w:szCs w:val="24"/>
        </w:rPr>
        <w:t xml:space="preserve"> </w:t>
      </w:r>
      <w:r w:rsidR="00663A61">
        <w:rPr>
          <w:rFonts w:eastAsiaTheme="minorEastAsia"/>
          <w:color w:val="000000" w:themeColor="text1"/>
          <w:sz w:val="24"/>
          <w:szCs w:val="24"/>
        </w:rPr>
        <w:t>[</w:t>
      </w:r>
      <w:r w:rsidR="00DC3CDF">
        <w:rPr>
          <w:rFonts w:eastAsiaTheme="minorEastAsia"/>
          <w:color w:val="000000" w:themeColor="text1"/>
          <w:sz w:val="24"/>
          <w:szCs w:val="24"/>
        </w:rPr>
        <w:t>20</w:t>
      </w:r>
      <w:r w:rsidR="00663A61">
        <w:rPr>
          <w:rFonts w:eastAsiaTheme="minorEastAsia"/>
          <w:color w:val="000000" w:themeColor="text1"/>
          <w:sz w:val="24"/>
          <w:szCs w:val="24"/>
        </w:rPr>
        <w:t xml:space="preserve">] </w:t>
      </w:r>
      <w:r w:rsidR="002D14D9">
        <w:rPr>
          <w:color w:val="000000" w:themeColor="text1"/>
          <w:sz w:val="24"/>
          <w:szCs w:val="24"/>
        </w:rPr>
        <w:t>using the</w:t>
      </w:r>
      <w:r w:rsidR="002D14D9" w:rsidRPr="007B2B87">
        <w:rPr>
          <w:color w:val="000000" w:themeColor="text1"/>
          <w:sz w:val="24"/>
          <w:szCs w:val="24"/>
        </w:rPr>
        <w:t xml:space="preserve"> </w:t>
      </w:r>
      <w:proofErr w:type="spellStart"/>
      <w:r w:rsidR="002D14D9" w:rsidRPr="007B2B87">
        <w:rPr>
          <w:color w:val="000000" w:themeColor="text1"/>
          <w:sz w:val="24"/>
          <w:szCs w:val="24"/>
        </w:rPr>
        <w:t>micromagnetic</w:t>
      </w:r>
      <w:proofErr w:type="spellEnd"/>
      <w:r w:rsidR="002D14D9" w:rsidRPr="007B2B87">
        <w:rPr>
          <w:color w:val="000000" w:themeColor="text1"/>
          <w:sz w:val="24"/>
          <w:szCs w:val="24"/>
        </w:rPr>
        <w:t xml:space="preserve"> </w:t>
      </w:r>
      <w:r w:rsidR="002D14D9">
        <w:rPr>
          <w:color w:val="000000" w:themeColor="text1"/>
          <w:sz w:val="24"/>
          <w:szCs w:val="24"/>
        </w:rPr>
        <w:t>package OOMMF, which is</w:t>
      </w:r>
      <w:r w:rsidR="002D14D9" w:rsidRPr="007B2B87">
        <w:rPr>
          <w:color w:val="000000" w:themeColor="text1"/>
          <w:sz w:val="24"/>
          <w:szCs w:val="24"/>
        </w:rPr>
        <w:t xml:space="preserve"> </w:t>
      </w:r>
      <w:r w:rsidR="002D14D9">
        <w:rPr>
          <w:color w:val="000000" w:themeColor="text1"/>
          <w:sz w:val="24"/>
          <w:szCs w:val="24"/>
        </w:rPr>
        <w:t>based on solving</w:t>
      </w:r>
      <w:r w:rsidR="002D14D9" w:rsidRPr="007B2B87">
        <w:rPr>
          <w:color w:val="000000" w:themeColor="text1"/>
          <w:sz w:val="24"/>
          <w:szCs w:val="24"/>
        </w:rPr>
        <w:t xml:space="preserve"> the Landau-</w:t>
      </w:r>
      <w:proofErr w:type="spellStart"/>
      <w:r w:rsidR="002D14D9" w:rsidRPr="007B2B87">
        <w:rPr>
          <w:color w:val="000000" w:themeColor="text1"/>
          <w:sz w:val="24"/>
          <w:szCs w:val="24"/>
        </w:rPr>
        <w:t>Lifshitz</w:t>
      </w:r>
      <w:proofErr w:type="spellEnd"/>
      <w:r w:rsidR="002D14D9" w:rsidRPr="007B2B87">
        <w:rPr>
          <w:color w:val="000000" w:themeColor="text1"/>
          <w:sz w:val="24"/>
          <w:szCs w:val="24"/>
        </w:rPr>
        <w:t>-</w:t>
      </w:r>
      <w:r w:rsidR="002D14D9">
        <w:rPr>
          <w:color w:val="000000" w:themeColor="text1"/>
          <w:sz w:val="24"/>
          <w:szCs w:val="24"/>
        </w:rPr>
        <w:t>Gilbert (LLG</w:t>
      </w:r>
      <w:r w:rsidR="002D14D9" w:rsidRPr="007B2B87">
        <w:rPr>
          <w:color w:val="000000" w:themeColor="text1"/>
          <w:sz w:val="24"/>
          <w:szCs w:val="24"/>
        </w:rPr>
        <w:t xml:space="preserve">) equation of motion for magnetic </w:t>
      </w:r>
      <w:proofErr w:type="spellStart"/>
      <w:r w:rsidR="002D14D9" w:rsidRPr="007B2B87">
        <w:rPr>
          <w:color w:val="000000" w:themeColor="text1"/>
          <w:sz w:val="24"/>
          <w:szCs w:val="24"/>
        </w:rPr>
        <w:t>macrospins</w:t>
      </w:r>
      <w:proofErr w:type="spellEnd"/>
      <w:r w:rsidR="002D14D9" w:rsidRPr="007B2B87">
        <w:rPr>
          <w:color w:val="000000" w:themeColor="text1"/>
          <w:sz w:val="24"/>
          <w:szCs w:val="24"/>
        </w:rPr>
        <w:t xml:space="preserve"> [</w:t>
      </w:r>
      <w:r w:rsidR="00DC3CDF">
        <w:rPr>
          <w:color w:val="000000" w:themeColor="text1"/>
          <w:sz w:val="24"/>
          <w:szCs w:val="24"/>
        </w:rPr>
        <w:t>21</w:t>
      </w:r>
      <w:r w:rsidR="002D14D9" w:rsidRPr="007B2B87">
        <w:rPr>
          <w:color w:val="000000" w:themeColor="text1"/>
          <w:sz w:val="24"/>
          <w:szCs w:val="24"/>
        </w:rPr>
        <w:t>]</w:t>
      </w:r>
      <w:r w:rsidR="00F3604F">
        <w:rPr>
          <w:color w:val="000000" w:themeColor="text1"/>
          <w:sz w:val="24"/>
          <w:szCs w:val="24"/>
        </w:rPr>
        <w:t xml:space="preserve"> and</w:t>
      </w:r>
      <w:r w:rsidR="000657F2">
        <w:rPr>
          <w:color w:val="000000" w:themeColor="text1"/>
          <w:sz w:val="24"/>
          <w:szCs w:val="24"/>
        </w:rPr>
        <w:t xml:space="preserve"> includes </w:t>
      </w:r>
      <w:r w:rsidR="000657F2" w:rsidRPr="002D14D9">
        <w:rPr>
          <w:color w:val="000000" w:themeColor="text1"/>
          <w:sz w:val="24"/>
          <w:szCs w:val="24"/>
        </w:rPr>
        <w:t xml:space="preserve">the exchange interaction between the </w:t>
      </w:r>
      <w:proofErr w:type="spellStart"/>
      <w:r w:rsidR="000657F2" w:rsidRPr="002D14D9">
        <w:rPr>
          <w:color w:val="000000" w:themeColor="text1"/>
          <w:sz w:val="24"/>
          <w:szCs w:val="24"/>
        </w:rPr>
        <w:t>macrospins</w:t>
      </w:r>
      <w:proofErr w:type="spellEnd"/>
      <w:r w:rsidR="000657F2" w:rsidRPr="002D14D9">
        <w:rPr>
          <w:color w:val="000000" w:themeColor="text1"/>
          <w:sz w:val="24"/>
          <w:szCs w:val="24"/>
        </w:rPr>
        <w:t xml:space="preserve"> and the long ranged demagnetization fields</w:t>
      </w:r>
      <w:r w:rsidR="007B2B87" w:rsidRPr="002D14D9">
        <w:rPr>
          <w:color w:val="000000" w:themeColor="text1"/>
          <w:sz w:val="24"/>
          <w:szCs w:val="24"/>
        </w:rPr>
        <w:t>.</w:t>
      </w:r>
      <w:r w:rsidR="00663A61">
        <w:rPr>
          <w:color w:val="000000" w:themeColor="text1"/>
          <w:sz w:val="24"/>
          <w:szCs w:val="24"/>
        </w:rPr>
        <w:t xml:space="preserve"> </w:t>
      </w:r>
      <w:r w:rsidR="000657F2">
        <w:rPr>
          <w:color w:val="000000" w:themeColor="text1"/>
          <w:sz w:val="24"/>
          <w:szCs w:val="24"/>
        </w:rPr>
        <w:t xml:space="preserve">Our study is then extended </w:t>
      </w:r>
      <w:r w:rsidR="00663A61">
        <w:rPr>
          <w:color w:val="000000" w:themeColor="text1"/>
          <w:sz w:val="24"/>
          <w:szCs w:val="24"/>
        </w:rPr>
        <w:t>to a range of lateral sizes</w:t>
      </w:r>
      <w:r w:rsidR="000657F2">
        <w:rPr>
          <w:color w:val="000000" w:themeColor="text1"/>
          <w:sz w:val="24"/>
          <w:szCs w:val="24"/>
        </w:rPr>
        <w:t xml:space="preserve"> for square planar structures</w:t>
      </w:r>
      <w:r w:rsidR="00663A61">
        <w:rPr>
          <w:color w:val="000000" w:themeColor="text1"/>
          <w:sz w:val="24"/>
          <w:szCs w:val="24"/>
        </w:rPr>
        <w:t xml:space="preserve"> and to circular structures</w:t>
      </w:r>
      <w:r w:rsidR="000657F2">
        <w:rPr>
          <w:color w:val="000000" w:themeColor="text1"/>
          <w:sz w:val="24"/>
          <w:szCs w:val="24"/>
        </w:rPr>
        <w:t xml:space="preserve"> showing our findings to be general for geometries that exhibit vortex cores</w:t>
      </w:r>
      <w:r w:rsidR="00663A61">
        <w:rPr>
          <w:color w:val="000000" w:themeColor="text1"/>
          <w:sz w:val="24"/>
          <w:szCs w:val="24"/>
        </w:rPr>
        <w:t>.</w:t>
      </w:r>
    </w:p>
    <w:p w14:paraId="24E4D520" w14:textId="58E95629" w:rsidR="00CA54BA" w:rsidRDefault="00CA54BA" w:rsidP="007B2B87">
      <w:pPr>
        <w:spacing w:after="0" w:line="264" w:lineRule="auto"/>
        <w:jc w:val="both"/>
        <w:rPr>
          <w:color w:val="000000" w:themeColor="text1"/>
          <w:sz w:val="24"/>
          <w:szCs w:val="24"/>
        </w:rPr>
      </w:pPr>
    </w:p>
    <w:p w14:paraId="0A9B38D7" w14:textId="3DC3AECF" w:rsidR="00241A07" w:rsidRPr="00241A07" w:rsidRDefault="00241A07" w:rsidP="007B2B87">
      <w:pPr>
        <w:spacing w:after="0" w:line="264" w:lineRule="auto"/>
        <w:jc w:val="both"/>
        <w:rPr>
          <w:b/>
          <w:color w:val="000000" w:themeColor="text1"/>
          <w:sz w:val="24"/>
          <w:szCs w:val="24"/>
        </w:rPr>
      </w:pPr>
      <w:r w:rsidRPr="00241A07">
        <w:rPr>
          <w:b/>
          <w:color w:val="000000" w:themeColor="text1"/>
          <w:sz w:val="24"/>
          <w:szCs w:val="24"/>
        </w:rPr>
        <w:t>Methods</w:t>
      </w:r>
    </w:p>
    <w:p w14:paraId="4B353E66" w14:textId="08B9D7BA" w:rsidR="007B2B87" w:rsidRPr="007B2B87" w:rsidRDefault="007B2B87" w:rsidP="007B2B87">
      <w:pPr>
        <w:spacing w:after="0" w:line="264" w:lineRule="auto"/>
        <w:jc w:val="both"/>
        <w:rPr>
          <w:color w:val="000000" w:themeColor="text1"/>
          <w:sz w:val="24"/>
          <w:szCs w:val="24"/>
        </w:rPr>
      </w:pPr>
      <w:r w:rsidRPr="002D14D9">
        <w:rPr>
          <w:color w:val="000000" w:themeColor="text1"/>
          <w:sz w:val="24"/>
          <w:szCs w:val="24"/>
        </w:rPr>
        <w:t>At equilibrium</w:t>
      </w:r>
      <w:r w:rsidR="00CB73AA">
        <w:rPr>
          <w:color w:val="000000" w:themeColor="text1"/>
          <w:sz w:val="24"/>
          <w:szCs w:val="24"/>
        </w:rPr>
        <w:t xml:space="preserve">, without </w:t>
      </w:r>
      <w:r w:rsidR="00F3604F">
        <w:rPr>
          <w:color w:val="000000" w:themeColor="text1"/>
          <w:sz w:val="24"/>
          <w:szCs w:val="24"/>
        </w:rPr>
        <w:t xml:space="preserve">an </w:t>
      </w:r>
      <w:r w:rsidR="00CB73AA">
        <w:rPr>
          <w:color w:val="000000" w:themeColor="text1"/>
          <w:sz w:val="24"/>
          <w:szCs w:val="24"/>
        </w:rPr>
        <w:t>external strain induced anisotropy,</w:t>
      </w:r>
      <w:r w:rsidRPr="002D14D9">
        <w:rPr>
          <w:color w:val="000000" w:themeColor="text1"/>
          <w:sz w:val="24"/>
          <w:szCs w:val="24"/>
        </w:rPr>
        <w:t xml:space="preserve"> the</w:t>
      </w:r>
      <w:r w:rsidR="00241A07">
        <w:rPr>
          <w:color w:val="000000" w:themeColor="text1"/>
          <w:sz w:val="24"/>
          <w:szCs w:val="24"/>
        </w:rPr>
        <w:t xml:space="preserve"> vortex</w:t>
      </w:r>
      <w:r w:rsidRPr="002D14D9">
        <w:rPr>
          <w:color w:val="000000" w:themeColor="text1"/>
          <w:sz w:val="24"/>
          <w:szCs w:val="24"/>
        </w:rPr>
        <w:t xml:space="preserve"> core resides in the centre of the </w:t>
      </w:r>
      <w:r w:rsidR="000657F2">
        <w:rPr>
          <w:color w:val="000000" w:themeColor="text1"/>
          <w:sz w:val="24"/>
          <w:szCs w:val="24"/>
        </w:rPr>
        <w:t>structure, defined as (</w:t>
      </w:r>
      <w:proofErr w:type="spellStart"/>
      <w:r w:rsidR="000657F2">
        <w:rPr>
          <w:color w:val="000000" w:themeColor="text1"/>
          <w:sz w:val="24"/>
          <w:szCs w:val="24"/>
        </w:rPr>
        <w:t>x</w:t>
      </w:r>
      <w:proofErr w:type="gramStart"/>
      <w:r w:rsidR="000657F2">
        <w:rPr>
          <w:color w:val="000000" w:themeColor="text1"/>
          <w:sz w:val="24"/>
          <w:szCs w:val="24"/>
        </w:rPr>
        <w:t>,y</w:t>
      </w:r>
      <w:proofErr w:type="spellEnd"/>
      <w:proofErr w:type="gramEnd"/>
      <w:r w:rsidR="000657F2">
        <w:rPr>
          <w:color w:val="000000" w:themeColor="text1"/>
          <w:sz w:val="24"/>
          <w:szCs w:val="24"/>
        </w:rPr>
        <w:t>) = (0,0),</w:t>
      </w:r>
      <w:r w:rsidRPr="002D14D9">
        <w:rPr>
          <w:color w:val="000000" w:themeColor="text1"/>
          <w:sz w:val="24"/>
          <w:szCs w:val="24"/>
        </w:rPr>
        <w:t xml:space="preserve"> minimizing the competing energy terms. In the following, we have studied the displacement of the vo</w:t>
      </w:r>
      <w:r w:rsidR="002D14D9">
        <w:rPr>
          <w:color w:val="000000" w:themeColor="text1"/>
          <w:sz w:val="24"/>
          <w:szCs w:val="24"/>
        </w:rPr>
        <w:t>rtex core from its equilibrium</w:t>
      </w:r>
      <w:r w:rsidR="00CB73AA">
        <w:rPr>
          <w:color w:val="000000" w:themeColor="text1"/>
          <w:sz w:val="24"/>
          <w:szCs w:val="24"/>
        </w:rPr>
        <w:t xml:space="preserve"> due to an external strain gradient applied to the structure</w:t>
      </w:r>
      <w:r w:rsidRPr="002D14D9">
        <w:rPr>
          <w:color w:val="000000" w:themeColor="text1"/>
          <w:sz w:val="24"/>
          <w:szCs w:val="24"/>
        </w:rPr>
        <w:t>.</w:t>
      </w:r>
      <w:r w:rsidRPr="007B2B87">
        <w:rPr>
          <w:color w:val="000000" w:themeColor="text1"/>
          <w:sz w:val="24"/>
          <w:szCs w:val="24"/>
        </w:rPr>
        <w:t xml:space="preserve"> The parameters used</w:t>
      </w:r>
      <w:r w:rsidR="002D14D9">
        <w:rPr>
          <w:color w:val="000000" w:themeColor="text1"/>
          <w:sz w:val="24"/>
          <w:szCs w:val="24"/>
        </w:rPr>
        <w:t xml:space="preserve"> as inputs into OOMMF</w:t>
      </w:r>
      <w:r w:rsidRPr="007B2B87">
        <w:rPr>
          <w:color w:val="000000" w:themeColor="text1"/>
          <w:sz w:val="24"/>
          <w:szCs w:val="24"/>
        </w:rPr>
        <w:t xml:space="preserve"> are based on typical value</w:t>
      </w:r>
      <w:r>
        <w:rPr>
          <w:color w:val="000000" w:themeColor="text1"/>
          <w:sz w:val="24"/>
          <w:szCs w:val="24"/>
        </w:rPr>
        <w:t>s found in the literature for a</w:t>
      </w:r>
      <w:r w:rsidR="00EF2EA0">
        <w:rPr>
          <w:color w:val="000000" w:themeColor="text1"/>
          <w:sz w:val="24"/>
          <w:szCs w:val="24"/>
        </w:rPr>
        <w:t>n</w:t>
      </w:r>
      <w:r w:rsidRPr="007B2B87">
        <w:rPr>
          <w:color w:val="000000" w:themeColor="text1"/>
          <w:sz w:val="24"/>
          <w:szCs w:val="24"/>
        </w:rPr>
        <w:t xml:space="preserve"> </w:t>
      </w:r>
      <w:r w:rsidR="00EF2EA0">
        <w:rPr>
          <w:color w:val="000000" w:themeColor="text1"/>
          <w:sz w:val="24"/>
          <w:szCs w:val="24"/>
        </w:rPr>
        <w:t xml:space="preserve">epitaxial </w:t>
      </w:r>
      <w:r w:rsidRPr="007B2B87">
        <w:rPr>
          <w:color w:val="000000" w:themeColor="text1"/>
          <w:sz w:val="24"/>
          <w:szCs w:val="24"/>
        </w:rPr>
        <w:t xml:space="preserve">thin film of the </w:t>
      </w:r>
      <w:proofErr w:type="spellStart"/>
      <w:r w:rsidRPr="007B2B87">
        <w:rPr>
          <w:color w:val="000000" w:themeColor="text1"/>
          <w:sz w:val="24"/>
          <w:szCs w:val="24"/>
        </w:rPr>
        <w:t>magnetostrictive</w:t>
      </w:r>
      <w:proofErr w:type="spellEnd"/>
      <w:r w:rsidRPr="007B2B87">
        <w:rPr>
          <w:color w:val="000000" w:themeColor="text1"/>
          <w:sz w:val="24"/>
          <w:szCs w:val="24"/>
        </w:rPr>
        <w:t xml:space="preserve"> material Fe</w:t>
      </w:r>
      <w:r w:rsidRPr="007B2B87">
        <w:rPr>
          <w:color w:val="000000" w:themeColor="text1"/>
          <w:sz w:val="24"/>
          <w:szCs w:val="24"/>
          <w:vertAlign w:val="subscript"/>
        </w:rPr>
        <w:t>81</w:t>
      </w:r>
      <w:r w:rsidRPr="007B2B87">
        <w:rPr>
          <w:color w:val="000000" w:themeColor="text1"/>
          <w:sz w:val="24"/>
          <w:szCs w:val="24"/>
        </w:rPr>
        <w:t>Ga</w:t>
      </w:r>
      <w:r w:rsidRPr="007B2B87">
        <w:rPr>
          <w:color w:val="000000" w:themeColor="text1"/>
          <w:sz w:val="24"/>
          <w:szCs w:val="24"/>
          <w:vertAlign w:val="subscript"/>
        </w:rPr>
        <w:t>19</w:t>
      </w:r>
      <w:r w:rsidRPr="007B2B87">
        <w:rPr>
          <w:color w:val="000000" w:themeColor="text1"/>
          <w:sz w:val="24"/>
          <w:szCs w:val="24"/>
        </w:rPr>
        <w:t xml:space="preserve"> </w:t>
      </w:r>
      <w:r w:rsidR="002D14D9">
        <w:rPr>
          <w:color w:val="000000" w:themeColor="text1"/>
          <w:sz w:val="24"/>
          <w:szCs w:val="24"/>
        </w:rPr>
        <w:t xml:space="preserve">namely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s</m:t>
            </m:r>
          </m:sub>
        </m:sSub>
        <m:r>
          <w:rPr>
            <w:rFonts w:ascii="Cambria Math" w:hAnsi="Cambria Math"/>
            <w:color w:val="000000" w:themeColor="text1"/>
            <w:sz w:val="24"/>
            <w:szCs w:val="24"/>
          </w:rPr>
          <m:t>=1.378MJ</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T</m:t>
            </m:r>
          </m:e>
          <m:sup>
            <m:r>
              <w:rPr>
                <w:rFonts w:ascii="Cambria Math" w:hAnsi="Cambria Math"/>
                <w:color w:val="000000" w:themeColor="text1"/>
                <w:sz w:val="24"/>
                <w:szCs w:val="24"/>
              </w:rPr>
              <m:t>-1</m:t>
            </m:r>
          </m:sup>
        </m:sSup>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m</m:t>
            </m:r>
          </m:e>
          <m:sup>
            <m:r>
              <w:rPr>
                <w:rFonts w:ascii="Cambria Math" w:hAnsi="Cambria Math"/>
                <w:color w:val="000000" w:themeColor="text1"/>
                <w:sz w:val="24"/>
                <w:szCs w:val="24"/>
              </w:rPr>
              <m:t>-3</m:t>
            </m:r>
          </m:sup>
        </m:sSup>
      </m:oMath>
      <w:r w:rsidRPr="007B2B87">
        <w:rPr>
          <w:color w:val="000000" w:themeColor="text1"/>
          <w:sz w:val="24"/>
          <w:szCs w:val="24"/>
        </w:rPr>
        <w:t xml:space="preserve"> and</w:t>
      </w:r>
      <w:r w:rsidR="002D14D9">
        <w:rPr>
          <w:color w:val="000000" w:themeColor="text1"/>
          <w:sz w:val="24"/>
          <w:szCs w:val="24"/>
        </w:rPr>
        <w:t xml:space="preserve"> </w:t>
      </w:r>
      <w:r w:rsidRPr="007B2B87">
        <w:rPr>
          <w:color w:val="000000" w:themeColor="text1"/>
          <w:sz w:val="24"/>
          <w:szCs w:val="24"/>
        </w:rPr>
        <w:t xml:space="preserve"> </w:t>
      </w:r>
      <m:oMath>
        <m:r>
          <w:rPr>
            <w:rFonts w:ascii="Cambria Math" w:hAnsi="Cambria Math"/>
            <w:color w:val="000000" w:themeColor="text1"/>
            <w:sz w:val="24"/>
            <w:szCs w:val="24"/>
          </w:rPr>
          <m:t>A=1.3×</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10</m:t>
            </m:r>
          </m:e>
          <m:sup>
            <m:r>
              <w:rPr>
                <w:rFonts w:ascii="Cambria Math" w:hAnsi="Cambria Math"/>
                <w:color w:val="000000" w:themeColor="text1"/>
                <w:sz w:val="24"/>
                <w:szCs w:val="24"/>
              </w:rPr>
              <m:t>-11</m:t>
            </m:r>
          </m:sup>
        </m:sSup>
        <m:r>
          <w:rPr>
            <w:rFonts w:ascii="Cambria Math" w:hAnsi="Cambria Math"/>
            <w:color w:val="000000" w:themeColor="text1"/>
            <w:sz w:val="24"/>
            <w:szCs w:val="24"/>
          </w:rPr>
          <m:t>J</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m</m:t>
            </m:r>
          </m:e>
          <m:sup>
            <m:r>
              <w:rPr>
                <w:rFonts w:ascii="Cambria Math" w:hAnsi="Cambria Math"/>
                <w:color w:val="000000" w:themeColor="text1"/>
                <w:sz w:val="24"/>
                <w:szCs w:val="24"/>
              </w:rPr>
              <m:t>-1</m:t>
            </m:r>
          </m:sup>
        </m:sSup>
      </m:oMath>
      <w:r w:rsidR="002D14D9">
        <w:rPr>
          <w:color w:val="000000" w:themeColor="text1"/>
          <w:sz w:val="24"/>
          <w:szCs w:val="24"/>
        </w:rPr>
        <w:t xml:space="preserve"> [</w:t>
      </w:r>
      <w:r w:rsidR="00CB73AA">
        <w:rPr>
          <w:color w:val="000000" w:themeColor="text1"/>
          <w:sz w:val="24"/>
          <w:szCs w:val="24"/>
        </w:rPr>
        <w:t>17</w:t>
      </w:r>
      <w:r w:rsidR="002D14D9">
        <w:rPr>
          <w:color w:val="000000" w:themeColor="text1"/>
          <w:sz w:val="24"/>
          <w:szCs w:val="24"/>
        </w:rPr>
        <w:t>].</w:t>
      </w:r>
      <w:r w:rsidRPr="007B2B87">
        <w:rPr>
          <w:color w:val="000000" w:themeColor="text1"/>
          <w:sz w:val="24"/>
          <w:szCs w:val="24"/>
        </w:rPr>
        <w:t xml:space="preserve"> </w:t>
      </w:r>
    </w:p>
    <w:p w14:paraId="54A7AA8B" w14:textId="211B4464" w:rsidR="007B2B87" w:rsidRDefault="007B2B87" w:rsidP="007B2B87">
      <w:pPr>
        <w:spacing w:after="0" w:line="264" w:lineRule="auto"/>
        <w:jc w:val="both"/>
        <w:rPr>
          <w:color w:val="000000" w:themeColor="text1"/>
          <w:sz w:val="24"/>
          <w:szCs w:val="24"/>
        </w:rPr>
      </w:pPr>
      <w:r w:rsidRPr="007B2B87">
        <w:rPr>
          <w:color w:val="000000" w:themeColor="text1"/>
          <w:sz w:val="24"/>
          <w:szCs w:val="24"/>
        </w:rPr>
        <w:t xml:space="preserve">It is well known that the application of static uniaxial strain to a </w:t>
      </w:r>
      <w:proofErr w:type="spellStart"/>
      <w:r w:rsidRPr="007B2B87">
        <w:rPr>
          <w:color w:val="000000" w:themeColor="text1"/>
          <w:sz w:val="24"/>
          <w:szCs w:val="24"/>
        </w:rPr>
        <w:t>magne</w:t>
      </w:r>
      <w:r w:rsidR="00E94792">
        <w:rPr>
          <w:color w:val="000000" w:themeColor="text1"/>
          <w:sz w:val="24"/>
          <w:szCs w:val="24"/>
        </w:rPr>
        <w:t>tostrictive</w:t>
      </w:r>
      <w:proofErr w:type="spellEnd"/>
      <w:r w:rsidR="00E94792">
        <w:rPr>
          <w:color w:val="000000" w:themeColor="text1"/>
          <w:sz w:val="24"/>
          <w:szCs w:val="24"/>
        </w:rPr>
        <w:t xml:space="preserve"> material induces an </w:t>
      </w:r>
      <w:r w:rsidRPr="007B2B87">
        <w:rPr>
          <w:color w:val="000000" w:themeColor="text1"/>
          <w:sz w:val="24"/>
          <w:szCs w:val="24"/>
        </w:rPr>
        <w:t>additional uniaxial anisotropy [</w:t>
      </w:r>
      <w:r w:rsidR="00A641D7">
        <w:rPr>
          <w:color w:val="000000" w:themeColor="text1"/>
          <w:sz w:val="24"/>
          <w:szCs w:val="24"/>
        </w:rPr>
        <w:t>17</w:t>
      </w:r>
      <w:r w:rsidRPr="007B2B87">
        <w:rPr>
          <w:color w:val="000000" w:themeColor="text1"/>
          <w:sz w:val="24"/>
          <w:szCs w:val="24"/>
        </w:rPr>
        <w:t xml:space="preserve">] to the magnetic free energy. The strain-induced anisotropy </w:t>
      </w:r>
      <w:r w:rsidR="00CA54BA">
        <w:rPr>
          <w:color w:val="000000" w:themeColor="text1"/>
          <w:sz w:val="24"/>
          <w:szCs w:val="24"/>
        </w:rPr>
        <w:t>may</w:t>
      </w:r>
      <w:r w:rsidRPr="007B2B87">
        <w:rPr>
          <w:color w:val="000000" w:themeColor="text1"/>
          <w:sz w:val="24"/>
          <w:szCs w:val="24"/>
        </w:rPr>
        <w:t xml:space="preserve"> be written:</w:t>
      </w:r>
    </w:p>
    <w:p w14:paraId="3F466805" w14:textId="77777777" w:rsidR="006267F9" w:rsidRDefault="006267F9" w:rsidP="006267F9">
      <w:pPr>
        <w:autoSpaceDE w:val="0"/>
        <w:autoSpaceDN w:val="0"/>
        <w:adjustRightInd w:val="0"/>
        <w:snapToGrid w:val="0"/>
        <w:spacing w:after="0" w:line="264" w:lineRule="auto"/>
        <w:rPr>
          <w:rFonts w:eastAsia="Times New Roman" w:cs="AdvP6975"/>
          <w:color w:val="000000"/>
          <w:sz w:val="24"/>
          <w:szCs w:val="24"/>
        </w:rPr>
      </w:pPr>
    </w:p>
    <w:p w14:paraId="0B115346" w14:textId="77777777" w:rsidR="006267F9" w:rsidRPr="007305E9" w:rsidRDefault="00BF2C5E" w:rsidP="006267F9">
      <w:pPr>
        <w:autoSpaceDE w:val="0"/>
        <w:autoSpaceDN w:val="0"/>
        <w:adjustRightInd w:val="0"/>
        <w:snapToGrid w:val="0"/>
        <w:spacing w:after="0" w:line="264" w:lineRule="auto"/>
        <w:rPr>
          <w:rFonts w:eastAsia="Times New Roman" w:cs="AdvP6975"/>
          <w:color w:val="000000"/>
          <w:sz w:val="24"/>
          <w:szCs w:val="24"/>
        </w:rPr>
      </w:pPr>
      <m:oMathPara>
        <m:oMathParaPr>
          <m:jc m:val="left"/>
        </m:oMathParaPr>
        <m:oMath>
          <m:sSub>
            <m:sSubPr>
              <m:ctrlPr>
                <w:rPr>
                  <w:rFonts w:ascii="Cambria Math" w:eastAsia="Times New Roman" w:hAnsi="Cambria Math" w:cs="AdvP6975"/>
                  <w:i/>
                  <w:color w:val="000000"/>
                  <w:sz w:val="24"/>
                  <w:szCs w:val="24"/>
                </w:rPr>
              </m:ctrlPr>
            </m:sSubPr>
            <m:e>
              <m:r>
                <w:rPr>
                  <w:rFonts w:ascii="Cambria Math" w:eastAsia="Times New Roman" w:hAnsi="Cambria Math" w:cs="AdvP6975"/>
                  <w:color w:val="000000"/>
                  <w:sz w:val="24"/>
                  <w:szCs w:val="24"/>
                </w:rPr>
                <m:t>E</m:t>
              </m:r>
            </m:e>
            <m:sub>
              <m:r>
                <w:rPr>
                  <w:rFonts w:ascii="Cambria Math" w:eastAsia="Times New Roman" w:hAnsi="Cambria Math" w:cs="AdvP6975"/>
                  <w:color w:val="000000"/>
                  <w:sz w:val="24"/>
                  <w:szCs w:val="24"/>
                </w:rPr>
                <m:t>s</m:t>
              </m:r>
            </m:sub>
          </m:sSub>
          <m:r>
            <w:rPr>
              <w:rFonts w:ascii="Cambria Math" w:eastAsia="Times New Roman" w:hAnsi="Cambria Math" w:cs="AdvP6975"/>
              <w:color w:val="000000"/>
              <w:sz w:val="24"/>
              <w:szCs w:val="24"/>
            </w:rPr>
            <m:t>=</m:t>
          </m:r>
          <m:f>
            <m:fPr>
              <m:ctrlPr>
                <w:rPr>
                  <w:rFonts w:ascii="Cambria Math" w:eastAsia="Times New Roman" w:hAnsi="Cambria Math" w:cs="AdvP6975"/>
                  <w:i/>
                  <w:color w:val="000000"/>
                  <w:sz w:val="24"/>
                  <w:szCs w:val="24"/>
                </w:rPr>
              </m:ctrlPr>
            </m:fPr>
            <m:num>
              <m:sSub>
                <m:sSubPr>
                  <m:ctrlPr>
                    <w:rPr>
                      <w:rFonts w:ascii="Cambria Math" w:eastAsia="Times New Roman" w:hAnsi="Cambria Math" w:cs="AdvP6975"/>
                      <w:i/>
                      <w:color w:val="000000"/>
                      <w:sz w:val="24"/>
                      <w:szCs w:val="24"/>
                    </w:rPr>
                  </m:ctrlPr>
                </m:sSubPr>
                <m:e>
                  <m:r>
                    <w:rPr>
                      <w:rFonts w:ascii="Cambria Math" w:eastAsia="Times New Roman" w:hAnsi="Cambria Math" w:cs="AdvP6975"/>
                      <w:color w:val="000000"/>
                      <w:sz w:val="24"/>
                      <w:szCs w:val="24"/>
                    </w:rPr>
                    <m:t>B</m:t>
                  </m:r>
                </m:e>
                <m:sub>
                  <m:r>
                    <w:rPr>
                      <w:rFonts w:ascii="Cambria Math" w:eastAsia="Times New Roman" w:hAnsi="Cambria Math" w:cs="AdvP6975"/>
                      <w:color w:val="000000"/>
                      <w:sz w:val="24"/>
                      <w:szCs w:val="24"/>
                    </w:rPr>
                    <m:t>1</m:t>
                  </m:r>
                </m:sub>
              </m:sSub>
            </m:num>
            <m:den>
              <m:sSubSup>
                <m:sSubSupPr>
                  <m:ctrlPr>
                    <w:rPr>
                      <w:rFonts w:ascii="Cambria Math" w:eastAsia="Times New Roman" w:hAnsi="Cambria Math" w:cs="AdvP6975"/>
                      <w:i/>
                      <w:color w:val="000000"/>
                      <w:sz w:val="24"/>
                      <w:szCs w:val="24"/>
                    </w:rPr>
                  </m:ctrlPr>
                </m:sSubSupPr>
                <m:e>
                  <m:r>
                    <w:rPr>
                      <w:rFonts w:ascii="Cambria Math" w:eastAsia="Times New Roman" w:hAnsi="Cambria Math" w:cs="AdvP6975"/>
                      <w:color w:val="000000"/>
                      <w:sz w:val="24"/>
                      <w:szCs w:val="24"/>
                    </w:rPr>
                    <m:t>M</m:t>
                  </m:r>
                </m:e>
                <m:sub>
                  <m:r>
                    <w:rPr>
                      <w:rFonts w:ascii="Cambria Math" w:eastAsia="Times New Roman" w:hAnsi="Cambria Math" w:cs="AdvP6975"/>
                      <w:color w:val="000000"/>
                      <w:sz w:val="24"/>
                      <w:szCs w:val="24"/>
                    </w:rPr>
                    <m:t>s</m:t>
                  </m:r>
                </m:sub>
                <m:sup>
                  <m:r>
                    <w:rPr>
                      <w:rFonts w:ascii="Cambria Math" w:eastAsia="Times New Roman" w:hAnsi="Cambria Math" w:cs="AdvP6975"/>
                      <w:color w:val="000000"/>
                      <w:sz w:val="24"/>
                      <w:szCs w:val="24"/>
                    </w:rPr>
                    <m:t>2</m:t>
                  </m:r>
                </m:sup>
              </m:sSubSup>
            </m:den>
          </m:f>
          <m:nary>
            <m:naryPr>
              <m:chr m:val="∑"/>
              <m:limLoc m:val="undOvr"/>
              <m:supHide m:val="1"/>
              <m:ctrlPr>
                <w:rPr>
                  <w:rFonts w:ascii="Cambria Math" w:eastAsia="Times New Roman" w:hAnsi="Cambria Math" w:cs="AdvP6975"/>
                  <w:i/>
                  <w:color w:val="000000"/>
                  <w:sz w:val="24"/>
                  <w:szCs w:val="24"/>
                </w:rPr>
              </m:ctrlPr>
            </m:naryPr>
            <m:sub>
              <m:r>
                <w:rPr>
                  <w:rFonts w:ascii="Cambria Math" w:eastAsia="Times New Roman" w:hAnsi="Cambria Math" w:cs="AdvP6975"/>
                  <w:color w:val="000000"/>
                  <w:sz w:val="24"/>
                  <w:szCs w:val="24"/>
                </w:rPr>
                <m:t>i</m:t>
              </m:r>
            </m:sub>
            <m:sup/>
            <m:e>
              <m:sSubSup>
                <m:sSubSupPr>
                  <m:ctrlPr>
                    <w:rPr>
                      <w:rFonts w:ascii="Cambria Math" w:eastAsia="Times New Roman" w:hAnsi="Cambria Math" w:cs="AdvP6975"/>
                      <w:i/>
                      <w:color w:val="000000"/>
                      <w:sz w:val="24"/>
                      <w:szCs w:val="24"/>
                    </w:rPr>
                  </m:ctrlPr>
                </m:sSubSupPr>
                <m:e>
                  <m:r>
                    <w:rPr>
                      <w:rFonts w:ascii="Cambria Math" w:eastAsia="Times New Roman" w:hAnsi="Cambria Math" w:cs="AdvP6975"/>
                      <w:color w:val="000000"/>
                      <w:sz w:val="24"/>
                      <w:szCs w:val="24"/>
                    </w:rPr>
                    <m:t>M</m:t>
                  </m:r>
                </m:e>
                <m:sub>
                  <m:r>
                    <w:rPr>
                      <w:rFonts w:ascii="Cambria Math" w:eastAsia="Times New Roman" w:hAnsi="Cambria Math" w:cs="AdvP6975"/>
                      <w:color w:val="000000"/>
                      <w:sz w:val="24"/>
                      <w:szCs w:val="24"/>
                    </w:rPr>
                    <m:t>i</m:t>
                  </m:r>
                </m:sub>
                <m:sup>
                  <m:r>
                    <w:rPr>
                      <w:rFonts w:ascii="Cambria Math" w:eastAsia="Times New Roman" w:hAnsi="Cambria Math" w:cs="AdvP6975"/>
                      <w:color w:val="000000"/>
                      <w:sz w:val="24"/>
                      <w:szCs w:val="24"/>
                    </w:rPr>
                    <m:t>2</m:t>
                  </m:r>
                </m:sup>
              </m:sSubSup>
              <m:sSub>
                <m:sSubPr>
                  <m:ctrlPr>
                    <w:rPr>
                      <w:rFonts w:ascii="Cambria Math" w:eastAsia="Times New Roman" w:hAnsi="Cambria Math" w:cs="AdvP6975"/>
                      <w:i/>
                      <w:color w:val="000000"/>
                      <w:sz w:val="24"/>
                      <w:szCs w:val="24"/>
                    </w:rPr>
                  </m:ctrlPr>
                </m:sSubPr>
                <m:e>
                  <m:r>
                    <w:rPr>
                      <w:rFonts w:ascii="Cambria Math" w:eastAsia="Times New Roman" w:hAnsi="Cambria Math" w:cs="AdvP6975"/>
                      <w:color w:val="000000"/>
                      <w:sz w:val="24"/>
                      <w:szCs w:val="24"/>
                    </w:rPr>
                    <m:t>ε</m:t>
                  </m:r>
                </m:e>
                <m:sub>
                  <m:r>
                    <w:rPr>
                      <w:rFonts w:ascii="Cambria Math" w:eastAsia="Times New Roman" w:hAnsi="Cambria Math" w:cs="AdvP6975"/>
                      <w:color w:val="000000"/>
                      <w:sz w:val="24"/>
                      <w:szCs w:val="24"/>
                    </w:rPr>
                    <m:t>ii</m:t>
                  </m:r>
                </m:sub>
              </m:sSub>
              <m:r>
                <w:rPr>
                  <w:rFonts w:ascii="Cambria Math" w:eastAsia="Times New Roman" w:hAnsi="Cambria Math" w:cs="AdvP6975"/>
                  <w:color w:val="000000"/>
                  <w:sz w:val="24"/>
                  <w:szCs w:val="24"/>
                </w:rPr>
                <m:t>+</m:t>
              </m:r>
              <m:f>
                <m:fPr>
                  <m:ctrlPr>
                    <w:rPr>
                      <w:rFonts w:ascii="Cambria Math" w:eastAsia="Times New Roman" w:hAnsi="Cambria Math" w:cs="AdvP6975"/>
                      <w:i/>
                      <w:color w:val="000000"/>
                      <w:sz w:val="24"/>
                      <w:szCs w:val="24"/>
                    </w:rPr>
                  </m:ctrlPr>
                </m:fPr>
                <m:num>
                  <m:sSub>
                    <m:sSubPr>
                      <m:ctrlPr>
                        <w:rPr>
                          <w:rFonts w:ascii="Cambria Math" w:eastAsia="Times New Roman" w:hAnsi="Cambria Math" w:cs="AdvP6975"/>
                          <w:i/>
                          <w:color w:val="000000"/>
                          <w:sz w:val="24"/>
                          <w:szCs w:val="24"/>
                        </w:rPr>
                      </m:ctrlPr>
                    </m:sSubPr>
                    <m:e>
                      <m:r>
                        <w:rPr>
                          <w:rFonts w:ascii="Cambria Math" w:eastAsia="Times New Roman" w:hAnsi="Cambria Math" w:cs="AdvP6975"/>
                          <w:color w:val="000000"/>
                          <w:sz w:val="24"/>
                          <w:szCs w:val="24"/>
                        </w:rPr>
                        <m:t>B</m:t>
                      </m:r>
                    </m:e>
                    <m:sub>
                      <m:r>
                        <w:rPr>
                          <w:rFonts w:ascii="Cambria Math" w:eastAsia="Times New Roman" w:hAnsi="Cambria Math" w:cs="AdvP6975"/>
                          <w:color w:val="000000"/>
                          <w:sz w:val="24"/>
                          <w:szCs w:val="24"/>
                        </w:rPr>
                        <m:t>2</m:t>
                      </m:r>
                    </m:sub>
                  </m:sSub>
                </m:num>
                <m:den>
                  <m:sSubSup>
                    <m:sSubSupPr>
                      <m:ctrlPr>
                        <w:rPr>
                          <w:rFonts w:ascii="Cambria Math" w:eastAsia="Times New Roman" w:hAnsi="Cambria Math" w:cs="AdvP6975"/>
                          <w:i/>
                          <w:color w:val="000000"/>
                          <w:sz w:val="24"/>
                          <w:szCs w:val="24"/>
                        </w:rPr>
                      </m:ctrlPr>
                    </m:sSubSupPr>
                    <m:e>
                      <m:r>
                        <w:rPr>
                          <w:rFonts w:ascii="Cambria Math" w:eastAsia="Times New Roman" w:hAnsi="Cambria Math" w:cs="AdvP6975"/>
                          <w:color w:val="000000"/>
                          <w:sz w:val="24"/>
                          <w:szCs w:val="24"/>
                        </w:rPr>
                        <m:t>M</m:t>
                      </m:r>
                    </m:e>
                    <m:sub>
                      <m:r>
                        <w:rPr>
                          <w:rFonts w:ascii="Cambria Math" w:eastAsia="Times New Roman" w:hAnsi="Cambria Math" w:cs="AdvP6975"/>
                          <w:color w:val="000000"/>
                          <w:sz w:val="24"/>
                          <w:szCs w:val="24"/>
                        </w:rPr>
                        <m:t>s</m:t>
                      </m:r>
                    </m:sub>
                    <m:sup>
                      <m:r>
                        <w:rPr>
                          <w:rFonts w:ascii="Cambria Math" w:eastAsia="Times New Roman" w:hAnsi="Cambria Math" w:cs="AdvP6975"/>
                          <w:color w:val="000000"/>
                          <w:sz w:val="24"/>
                          <w:szCs w:val="24"/>
                        </w:rPr>
                        <m:t>2</m:t>
                      </m:r>
                    </m:sup>
                  </m:sSubSup>
                </m:den>
              </m:f>
              <m:nary>
                <m:naryPr>
                  <m:chr m:val="∑"/>
                  <m:limLoc m:val="undOvr"/>
                  <m:supHide m:val="1"/>
                  <m:ctrlPr>
                    <w:rPr>
                      <w:rFonts w:ascii="Cambria Math" w:eastAsia="Times New Roman" w:hAnsi="Cambria Math" w:cs="AdvP6975"/>
                      <w:i/>
                      <w:color w:val="000000"/>
                      <w:sz w:val="24"/>
                      <w:szCs w:val="24"/>
                    </w:rPr>
                  </m:ctrlPr>
                </m:naryPr>
                <m:sub>
                  <m:r>
                    <w:rPr>
                      <w:rFonts w:ascii="Cambria Math" w:eastAsia="Times New Roman" w:hAnsi="Cambria Math" w:cs="AdvP6975"/>
                      <w:color w:val="000000"/>
                      <w:sz w:val="24"/>
                      <w:szCs w:val="24"/>
                    </w:rPr>
                    <m:t>i</m:t>
                  </m:r>
                </m:sub>
                <m:sup/>
                <m:e>
                  <m:nary>
                    <m:naryPr>
                      <m:chr m:val="∑"/>
                      <m:limLoc m:val="undOvr"/>
                      <m:supHide m:val="1"/>
                      <m:ctrlPr>
                        <w:rPr>
                          <w:rFonts w:ascii="Cambria Math" w:eastAsia="Times New Roman" w:hAnsi="Cambria Math" w:cs="AdvP6975"/>
                          <w:i/>
                          <w:color w:val="000000"/>
                          <w:sz w:val="24"/>
                          <w:szCs w:val="24"/>
                        </w:rPr>
                      </m:ctrlPr>
                    </m:naryPr>
                    <m:sub>
                      <m:r>
                        <w:rPr>
                          <w:rFonts w:ascii="Cambria Math" w:eastAsia="Times New Roman" w:hAnsi="Cambria Math" w:cs="AdvP6975"/>
                          <w:color w:val="000000"/>
                          <w:sz w:val="24"/>
                          <w:szCs w:val="24"/>
                        </w:rPr>
                        <m:t>j≠i</m:t>
                      </m:r>
                    </m:sub>
                    <m:sup/>
                    <m:e>
                      <m:sSub>
                        <m:sSubPr>
                          <m:ctrlPr>
                            <w:rPr>
                              <w:rFonts w:ascii="Cambria Math" w:eastAsia="Times New Roman" w:hAnsi="Cambria Math" w:cs="AdvP6975"/>
                              <w:i/>
                              <w:color w:val="000000"/>
                              <w:sz w:val="24"/>
                              <w:szCs w:val="24"/>
                            </w:rPr>
                          </m:ctrlPr>
                        </m:sSubPr>
                        <m:e>
                          <m:r>
                            <w:rPr>
                              <w:rFonts w:ascii="Cambria Math" w:eastAsia="Times New Roman" w:hAnsi="Cambria Math" w:cs="AdvP6975"/>
                              <w:color w:val="000000"/>
                              <w:sz w:val="24"/>
                              <w:szCs w:val="24"/>
                            </w:rPr>
                            <m:t>M</m:t>
                          </m:r>
                        </m:e>
                        <m:sub>
                          <m:r>
                            <w:rPr>
                              <w:rFonts w:ascii="Cambria Math" w:eastAsia="Times New Roman" w:hAnsi="Cambria Math" w:cs="AdvP6975"/>
                              <w:color w:val="000000"/>
                              <w:sz w:val="24"/>
                              <w:szCs w:val="24"/>
                            </w:rPr>
                            <m:t>i</m:t>
                          </m:r>
                        </m:sub>
                      </m:sSub>
                      <m:sSub>
                        <m:sSubPr>
                          <m:ctrlPr>
                            <w:rPr>
                              <w:rFonts w:ascii="Cambria Math" w:eastAsia="Times New Roman" w:hAnsi="Cambria Math" w:cs="AdvP6975"/>
                              <w:i/>
                              <w:color w:val="000000"/>
                              <w:sz w:val="24"/>
                              <w:szCs w:val="24"/>
                            </w:rPr>
                          </m:ctrlPr>
                        </m:sSubPr>
                        <m:e>
                          <m:r>
                            <w:rPr>
                              <w:rFonts w:ascii="Cambria Math" w:eastAsia="Times New Roman" w:hAnsi="Cambria Math" w:cs="AdvP6975"/>
                              <w:color w:val="000000"/>
                              <w:sz w:val="24"/>
                              <w:szCs w:val="24"/>
                            </w:rPr>
                            <m:t>M</m:t>
                          </m:r>
                        </m:e>
                        <m:sub>
                          <m:r>
                            <w:rPr>
                              <w:rFonts w:ascii="Cambria Math" w:eastAsia="Times New Roman" w:hAnsi="Cambria Math" w:cs="AdvP6975"/>
                              <w:color w:val="000000"/>
                              <w:sz w:val="24"/>
                              <w:szCs w:val="24"/>
                            </w:rPr>
                            <m:t>j</m:t>
                          </m:r>
                        </m:sub>
                      </m:sSub>
                      <m:sSub>
                        <m:sSubPr>
                          <m:ctrlPr>
                            <w:rPr>
                              <w:rFonts w:ascii="Cambria Math" w:eastAsia="Times New Roman" w:hAnsi="Cambria Math" w:cs="AdvP6975"/>
                              <w:i/>
                              <w:color w:val="000000"/>
                              <w:sz w:val="24"/>
                              <w:szCs w:val="24"/>
                            </w:rPr>
                          </m:ctrlPr>
                        </m:sSubPr>
                        <m:e>
                          <m:r>
                            <w:rPr>
                              <w:rFonts w:ascii="Cambria Math" w:eastAsia="Times New Roman" w:hAnsi="Cambria Math" w:cs="AdvP6975"/>
                              <w:color w:val="000000"/>
                              <w:sz w:val="24"/>
                              <w:szCs w:val="24"/>
                            </w:rPr>
                            <m:t>ε</m:t>
                          </m:r>
                        </m:e>
                        <m:sub>
                          <m:r>
                            <w:rPr>
                              <w:rFonts w:ascii="Cambria Math" w:eastAsia="Times New Roman" w:hAnsi="Cambria Math" w:cs="AdvP6975"/>
                              <w:color w:val="000000"/>
                              <w:sz w:val="24"/>
                              <w:szCs w:val="24"/>
                            </w:rPr>
                            <m:t>ij</m:t>
                          </m:r>
                        </m:sub>
                      </m:sSub>
                    </m:e>
                  </m:nary>
                </m:e>
              </m:nary>
            </m:e>
          </m:nary>
        </m:oMath>
      </m:oMathPara>
    </w:p>
    <w:p w14:paraId="32B45489" w14:textId="77777777" w:rsidR="007305E9" w:rsidRPr="007305E9" w:rsidRDefault="007305E9" w:rsidP="007305E9">
      <w:pPr>
        <w:autoSpaceDE w:val="0"/>
        <w:autoSpaceDN w:val="0"/>
        <w:adjustRightInd w:val="0"/>
        <w:snapToGrid w:val="0"/>
        <w:spacing w:after="0" w:line="264" w:lineRule="auto"/>
        <w:jc w:val="right"/>
        <w:rPr>
          <w:rFonts w:eastAsia="Times New Roman" w:cs="AdvP6975"/>
          <w:color w:val="000000"/>
          <w:sz w:val="24"/>
          <w:szCs w:val="24"/>
        </w:rPr>
      </w:pPr>
      <w:r>
        <w:rPr>
          <w:rFonts w:eastAsia="Times New Roman" w:cs="AdvP6975"/>
          <w:color w:val="000000"/>
          <w:sz w:val="24"/>
          <w:szCs w:val="24"/>
        </w:rPr>
        <w:lastRenderedPageBreak/>
        <w:t>(1)</w:t>
      </w:r>
    </w:p>
    <w:p w14:paraId="4B1BD6C6" w14:textId="77777777" w:rsidR="006267F9" w:rsidRDefault="006267F9" w:rsidP="006267F9">
      <w:pPr>
        <w:autoSpaceDE w:val="0"/>
        <w:autoSpaceDN w:val="0"/>
        <w:adjustRightInd w:val="0"/>
        <w:snapToGrid w:val="0"/>
        <w:spacing w:after="0" w:line="264" w:lineRule="auto"/>
        <w:rPr>
          <w:rFonts w:eastAsia="Times New Roman" w:cs="AdvP6975"/>
          <w:color w:val="000000"/>
          <w:sz w:val="24"/>
          <w:szCs w:val="24"/>
        </w:rPr>
      </w:pPr>
    </w:p>
    <w:p w14:paraId="060B3CF4" w14:textId="37585A24" w:rsidR="006267F9" w:rsidRPr="00503436" w:rsidRDefault="00241A07" w:rsidP="006267F9">
      <w:pPr>
        <w:autoSpaceDE w:val="0"/>
        <w:autoSpaceDN w:val="0"/>
        <w:adjustRightInd w:val="0"/>
        <w:snapToGrid w:val="0"/>
        <w:spacing w:after="0" w:line="264" w:lineRule="auto"/>
        <w:rPr>
          <w:rFonts w:eastAsia="Times New Roman" w:cs="AdvP6975"/>
          <w:color w:val="000000"/>
          <w:sz w:val="24"/>
          <w:szCs w:val="24"/>
        </w:rPr>
      </w:pPr>
      <w:proofErr w:type="gramStart"/>
      <w:r>
        <w:rPr>
          <w:rFonts w:eastAsia="Times New Roman" w:cs="AdvP6975"/>
          <w:color w:val="000000"/>
          <w:sz w:val="24"/>
          <w:szCs w:val="24"/>
        </w:rPr>
        <w:t>w</w:t>
      </w:r>
      <w:r w:rsidR="006267F9">
        <w:rPr>
          <w:rFonts w:eastAsia="Times New Roman" w:cs="AdvP6975"/>
          <w:color w:val="000000"/>
          <w:sz w:val="24"/>
          <w:szCs w:val="24"/>
        </w:rPr>
        <w:t>here</w:t>
      </w:r>
      <w:proofErr w:type="gramEnd"/>
      <w:r w:rsidR="006267F9">
        <w:rPr>
          <w:rFonts w:eastAsia="Times New Roman" w:cs="AdvP6975"/>
          <w:color w:val="000000"/>
          <w:sz w:val="24"/>
          <w:szCs w:val="24"/>
        </w:rPr>
        <w:t xml:space="preserve"> M</w:t>
      </w:r>
      <w:r w:rsidR="006267F9">
        <w:rPr>
          <w:rFonts w:eastAsia="Times New Roman" w:cs="AdvP6975"/>
          <w:color w:val="000000"/>
          <w:sz w:val="24"/>
          <w:szCs w:val="24"/>
          <w:vertAlign w:val="subscript"/>
        </w:rPr>
        <w:t xml:space="preserve">s </w:t>
      </w:r>
      <w:r w:rsidR="006267F9">
        <w:rPr>
          <w:rFonts w:eastAsia="Times New Roman" w:cs="AdvP6975"/>
          <w:color w:val="000000"/>
          <w:sz w:val="24"/>
          <w:szCs w:val="24"/>
        </w:rPr>
        <w:t xml:space="preserve">is the saturation magnetisation, </w:t>
      </w:r>
      <w:proofErr w:type="spellStart"/>
      <w:r w:rsidR="006267F9">
        <w:rPr>
          <w:rFonts w:eastAsia="Times New Roman" w:cs="AdvP6975"/>
          <w:color w:val="000000"/>
          <w:sz w:val="24"/>
          <w:szCs w:val="24"/>
        </w:rPr>
        <w:t>M</w:t>
      </w:r>
      <w:r w:rsidR="006267F9">
        <w:rPr>
          <w:rFonts w:eastAsia="Times New Roman" w:cs="AdvP6975"/>
          <w:color w:val="000000"/>
          <w:sz w:val="24"/>
          <w:szCs w:val="24"/>
          <w:vertAlign w:val="subscript"/>
        </w:rPr>
        <w:t>i,j</w:t>
      </w:r>
      <w:proofErr w:type="spellEnd"/>
      <w:r w:rsidR="006267F9">
        <w:rPr>
          <w:rFonts w:eastAsia="Times New Roman" w:cs="AdvP6975"/>
          <w:color w:val="000000"/>
          <w:sz w:val="24"/>
          <w:szCs w:val="24"/>
        </w:rPr>
        <w:t xml:space="preserve"> is the magnetisation along the i and j axes and B</w:t>
      </w:r>
      <w:r w:rsidR="006267F9">
        <w:rPr>
          <w:rFonts w:eastAsia="Times New Roman" w:cs="AdvP6975"/>
          <w:color w:val="000000"/>
          <w:sz w:val="24"/>
          <w:szCs w:val="24"/>
          <w:vertAlign w:val="subscript"/>
        </w:rPr>
        <w:t>1</w:t>
      </w:r>
      <w:r w:rsidR="007305E9">
        <w:rPr>
          <w:rFonts w:eastAsia="Times New Roman" w:cs="AdvP6975"/>
          <w:color w:val="000000"/>
          <w:sz w:val="24"/>
          <w:szCs w:val="24"/>
        </w:rPr>
        <w:t xml:space="preserve">, </w:t>
      </w:r>
      <w:r w:rsidR="006267F9">
        <w:rPr>
          <w:rFonts w:eastAsia="Times New Roman" w:cs="AdvP6975"/>
          <w:color w:val="000000"/>
          <w:sz w:val="24"/>
          <w:szCs w:val="24"/>
        </w:rPr>
        <w:t>B</w:t>
      </w:r>
      <w:r w:rsidR="006267F9">
        <w:rPr>
          <w:rFonts w:eastAsia="Times New Roman" w:cs="AdvP6975"/>
          <w:color w:val="000000"/>
          <w:sz w:val="24"/>
          <w:szCs w:val="24"/>
          <w:vertAlign w:val="subscript"/>
        </w:rPr>
        <w:t xml:space="preserve">2 </w:t>
      </w:r>
      <w:r w:rsidR="006267F9">
        <w:rPr>
          <w:rFonts w:eastAsia="Times New Roman" w:cs="AdvP6975"/>
          <w:color w:val="000000"/>
          <w:sz w:val="24"/>
          <w:szCs w:val="24"/>
        </w:rPr>
        <w:t>are the magneto-elastic constants</w:t>
      </w:r>
      <w:r w:rsidR="00CA54BA">
        <w:rPr>
          <w:rFonts w:eastAsia="Times New Roman" w:cs="AdvP6975"/>
          <w:color w:val="000000"/>
          <w:sz w:val="24"/>
          <w:szCs w:val="24"/>
        </w:rPr>
        <w:t xml:space="preserve"> [</w:t>
      </w:r>
      <w:r w:rsidR="001A2FF5">
        <w:rPr>
          <w:rFonts w:eastAsia="Times New Roman" w:cs="AdvP6975"/>
          <w:color w:val="000000"/>
          <w:sz w:val="24"/>
          <w:szCs w:val="24"/>
        </w:rPr>
        <w:t>22</w:t>
      </w:r>
      <w:r w:rsidR="00CA54BA">
        <w:rPr>
          <w:rFonts w:eastAsia="Times New Roman" w:cs="AdvP6975"/>
          <w:color w:val="000000"/>
          <w:sz w:val="24"/>
          <w:szCs w:val="24"/>
        </w:rPr>
        <w:t>]</w:t>
      </w:r>
      <w:r w:rsidR="006267F9">
        <w:rPr>
          <w:rFonts w:eastAsia="Times New Roman" w:cs="AdvP6975"/>
          <w:color w:val="000000"/>
          <w:sz w:val="24"/>
          <w:szCs w:val="24"/>
        </w:rPr>
        <w:t>.</w:t>
      </w:r>
    </w:p>
    <w:p w14:paraId="782E1A01" w14:textId="77777777" w:rsidR="006267F9" w:rsidRPr="007B2B87" w:rsidRDefault="006267F9" w:rsidP="007B2B87">
      <w:pPr>
        <w:spacing w:after="0" w:line="264" w:lineRule="auto"/>
        <w:jc w:val="both"/>
        <w:rPr>
          <w:color w:val="000000" w:themeColor="text1"/>
          <w:sz w:val="24"/>
          <w:szCs w:val="24"/>
        </w:rPr>
      </w:pPr>
    </w:p>
    <w:p w14:paraId="1BA88F80" w14:textId="4817AA9A" w:rsidR="007B2B87" w:rsidRDefault="006267F9" w:rsidP="007B2B87">
      <w:pPr>
        <w:spacing w:after="0" w:line="264" w:lineRule="auto"/>
        <w:jc w:val="both"/>
        <w:rPr>
          <w:color w:val="000000" w:themeColor="text1"/>
          <w:sz w:val="24"/>
          <w:szCs w:val="24"/>
        </w:rPr>
      </w:pPr>
      <w:r>
        <w:rPr>
          <w:color w:val="000000" w:themeColor="text1"/>
          <w:sz w:val="24"/>
          <w:szCs w:val="24"/>
        </w:rPr>
        <w:t>For a uniaxial strain only, equation 1 can be simplified to,</w:t>
      </w:r>
    </w:p>
    <w:p w14:paraId="2C95F426" w14:textId="77777777" w:rsidR="006267F9" w:rsidRPr="007B2B87" w:rsidRDefault="006267F9" w:rsidP="007B2B87">
      <w:pPr>
        <w:spacing w:after="0" w:line="264" w:lineRule="auto"/>
        <w:jc w:val="both"/>
        <w:rPr>
          <w:color w:val="000000" w:themeColor="text1"/>
          <w:sz w:val="24"/>
          <w:szCs w:val="24"/>
        </w:rPr>
      </w:pPr>
    </w:p>
    <w:p w14:paraId="0FC416B2" w14:textId="77777777" w:rsidR="007B2B87" w:rsidRPr="007305E9" w:rsidRDefault="00BF2C5E" w:rsidP="007B2B87">
      <w:pPr>
        <w:spacing w:after="0" w:line="264" w:lineRule="auto"/>
        <w:jc w:val="both"/>
        <w:rPr>
          <w:rFonts w:eastAsiaTheme="minorEastAsia"/>
          <w:color w:val="000000" w:themeColor="text1"/>
          <w:sz w:val="24"/>
          <w:szCs w:val="24"/>
        </w:rPr>
      </w:pPr>
      <m:oMathPara>
        <m:oMathParaPr>
          <m:jc m:val="left"/>
        </m:oMathPara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E</m:t>
              </m:r>
            </m:e>
            <m:sub>
              <m:r>
                <w:rPr>
                  <w:rFonts w:ascii="Cambria Math" w:hAnsi="Cambria Math"/>
                  <w:color w:val="000000" w:themeColor="text1"/>
                  <w:sz w:val="24"/>
                  <w:szCs w:val="24"/>
                </w:rPr>
                <m:t>s</m:t>
              </m:r>
            </m:sub>
          </m:sSub>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3</m:t>
              </m:r>
            </m:num>
            <m:den>
              <m:r>
                <w:rPr>
                  <w:rFonts w:ascii="Cambria Math" w:hAnsi="Cambria Math"/>
                  <w:color w:val="000000" w:themeColor="text1"/>
                  <w:sz w:val="24"/>
                  <w:szCs w:val="24"/>
                </w:rPr>
                <m:t>2</m:t>
              </m:r>
            </m:den>
          </m:f>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ε</m:t>
              </m:r>
            </m:e>
            <m:sub>
              <m:r>
                <w:rPr>
                  <w:rFonts w:ascii="Cambria Math" w:hAnsi="Cambria Math"/>
                  <w:color w:val="000000" w:themeColor="text1"/>
                  <w:sz w:val="24"/>
                  <w:szCs w:val="24"/>
                </w:rPr>
                <m:t>x</m:t>
              </m:r>
            </m:sub>
          </m:sSub>
          <m:d>
            <m:dPr>
              <m:ctrlPr>
                <w:rPr>
                  <w:rFonts w:ascii="Cambria Math" w:hAnsi="Cambria Math"/>
                  <w:i/>
                  <w:color w:val="000000" w:themeColor="text1"/>
                  <w:sz w:val="24"/>
                  <w:szCs w:val="24"/>
                </w:rPr>
              </m:ctrlPr>
            </m:dPr>
            <m:e>
              <m:r>
                <w:rPr>
                  <w:rFonts w:ascii="Cambria Math" w:hAnsi="Cambria Math"/>
                  <w:color w:val="000000" w:themeColor="text1"/>
                  <w:sz w:val="24"/>
                  <w:szCs w:val="24"/>
                </w:rPr>
                <m:t>y</m:t>
              </m:r>
            </m:e>
          </m:d>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λ</m:t>
              </m:r>
            </m:e>
            <m:sub>
              <m:r>
                <w:rPr>
                  <w:rFonts w:ascii="Cambria Math" w:hAnsi="Cambria Math"/>
                  <w:color w:val="000000" w:themeColor="text1"/>
                  <w:sz w:val="24"/>
                  <w:szCs w:val="24"/>
                </w:rPr>
                <m:t>100</m:t>
              </m:r>
            </m:sub>
          </m:sSub>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21</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11</m:t>
                  </m:r>
                </m:sub>
              </m:sSub>
            </m:e>
          </m:d>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acc>
                    <m:accPr>
                      <m:ctrlPr>
                        <w:rPr>
                          <w:rFonts w:ascii="Cambria Math" w:hAnsi="Cambria Math"/>
                          <w:b/>
                          <w:i/>
                          <w:color w:val="000000" w:themeColor="text1"/>
                          <w:sz w:val="24"/>
                          <w:szCs w:val="24"/>
                        </w:rPr>
                      </m:ctrlPr>
                    </m:accPr>
                    <m:e>
                      <m:r>
                        <m:rPr>
                          <m:sty m:val="bi"/>
                        </m:rPr>
                        <w:rPr>
                          <w:rFonts w:ascii="Cambria Math" w:hAnsi="Cambria Math"/>
                          <w:color w:val="000000" w:themeColor="text1"/>
                          <w:sz w:val="24"/>
                          <w:szCs w:val="24"/>
                        </w:rPr>
                        <m:t>m</m:t>
                      </m:r>
                    </m:e>
                  </m:acc>
                  <m:r>
                    <m:rPr>
                      <m:sty m:val="bi"/>
                    </m:rPr>
                    <w:rPr>
                      <w:rFonts w:ascii="Cambria Math" w:hAnsi="Cambria Math"/>
                      <w:color w:val="000000" w:themeColor="text1"/>
                      <w:sz w:val="24"/>
                      <w:szCs w:val="24"/>
                    </w:rPr>
                    <m:t>∙</m:t>
                  </m:r>
                  <m:acc>
                    <m:accPr>
                      <m:ctrlPr>
                        <w:rPr>
                          <w:rFonts w:ascii="Cambria Math" w:hAnsi="Cambria Math"/>
                          <w:b/>
                          <w:i/>
                          <w:color w:val="000000" w:themeColor="text1"/>
                          <w:sz w:val="24"/>
                          <w:szCs w:val="24"/>
                        </w:rPr>
                      </m:ctrlPr>
                    </m:accPr>
                    <m:e>
                      <m:r>
                        <m:rPr>
                          <m:sty m:val="bi"/>
                        </m:rPr>
                        <w:rPr>
                          <w:rFonts w:ascii="Cambria Math" w:hAnsi="Cambria Math"/>
                          <w:color w:val="000000" w:themeColor="text1"/>
                          <w:sz w:val="24"/>
                          <w:szCs w:val="24"/>
                        </w:rPr>
                        <m:t>n</m:t>
                      </m:r>
                    </m:e>
                  </m:acc>
                </m:e>
              </m:d>
            </m:e>
            <m:sup>
              <m:r>
                <w:rPr>
                  <w:rFonts w:ascii="Cambria Math" w:hAnsi="Cambria Math"/>
                  <w:color w:val="000000" w:themeColor="text1"/>
                  <w:sz w:val="24"/>
                  <w:szCs w:val="24"/>
                </w:rPr>
                <m:t>2</m:t>
              </m:r>
            </m:sup>
          </m:sSup>
        </m:oMath>
      </m:oMathPara>
    </w:p>
    <w:p w14:paraId="70A769AD" w14:textId="77777777" w:rsidR="007305E9" w:rsidRPr="007305E9" w:rsidRDefault="007305E9" w:rsidP="007305E9">
      <w:pPr>
        <w:spacing w:after="0" w:line="264" w:lineRule="auto"/>
        <w:jc w:val="right"/>
        <w:rPr>
          <w:color w:val="000000" w:themeColor="text1"/>
          <w:sz w:val="24"/>
          <w:szCs w:val="24"/>
        </w:rPr>
      </w:pPr>
      <w:r>
        <w:rPr>
          <w:rFonts w:eastAsiaTheme="minorEastAsia"/>
          <w:color w:val="000000" w:themeColor="text1"/>
          <w:sz w:val="24"/>
          <w:szCs w:val="24"/>
        </w:rPr>
        <w:t>(2)</w:t>
      </w:r>
    </w:p>
    <w:p w14:paraId="618E08D5" w14:textId="77777777" w:rsidR="007B2B87" w:rsidRPr="007B2B87" w:rsidRDefault="007B2B87" w:rsidP="007B2B87">
      <w:pPr>
        <w:spacing w:after="0" w:line="264" w:lineRule="auto"/>
        <w:jc w:val="both"/>
        <w:rPr>
          <w:color w:val="000000" w:themeColor="text1"/>
          <w:sz w:val="24"/>
          <w:szCs w:val="24"/>
        </w:rPr>
      </w:pPr>
    </w:p>
    <w:p w14:paraId="20F5BE4E" w14:textId="0DD52F6D" w:rsidR="007B2B87" w:rsidRDefault="007B2B87" w:rsidP="007B2B87">
      <w:pPr>
        <w:spacing w:after="0" w:line="264" w:lineRule="auto"/>
        <w:jc w:val="both"/>
        <w:rPr>
          <w:color w:val="000000" w:themeColor="text1"/>
          <w:sz w:val="24"/>
          <w:szCs w:val="24"/>
        </w:rPr>
      </w:pPr>
      <w:r w:rsidRPr="007B2B87">
        <w:rPr>
          <w:color w:val="000000" w:themeColor="text1"/>
          <w:sz w:val="24"/>
          <w:szCs w:val="24"/>
        </w:rPr>
        <w:t xml:space="preserve">where </w:t>
      </w:r>
      <m:oMath>
        <m:acc>
          <m:accPr>
            <m:ctrlPr>
              <w:rPr>
                <w:rFonts w:ascii="Cambria Math" w:hAnsi="Cambria Math"/>
                <w:b/>
                <w:i/>
                <w:color w:val="000000" w:themeColor="text1"/>
                <w:sz w:val="24"/>
                <w:szCs w:val="24"/>
              </w:rPr>
            </m:ctrlPr>
          </m:accPr>
          <m:e>
            <m:r>
              <m:rPr>
                <m:sty m:val="bi"/>
              </m:rPr>
              <w:rPr>
                <w:rFonts w:ascii="Cambria Math" w:hAnsi="Cambria Math"/>
                <w:color w:val="000000" w:themeColor="text1"/>
                <w:sz w:val="24"/>
                <w:szCs w:val="24"/>
              </w:rPr>
              <m:t>n</m:t>
            </m:r>
          </m:e>
        </m:acc>
      </m:oMath>
      <w:r w:rsidRPr="007B2B87">
        <w:rPr>
          <w:b/>
          <w:color w:val="000000" w:themeColor="text1"/>
          <w:sz w:val="24"/>
          <w:szCs w:val="24"/>
        </w:rPr>
        <w:t xml:space="preserve"> </w:t>
      </w:r>
      <w:r w:rsidRPr="007B2B87">
        <w:rPr>
          <w:color w:val="000000" w:themeColor="text1"/>
          <w:sz w:val="24"/>
          <w:szCs w:val="24"/>
        </w:rPr>
        <w:t xml:space="preserve">is the direction of the strain, assumed in this work to be along the </w:t>
      </w:r>
      <m:oMath>
        <m:r>
          <w:rPr>
            <w:rFonts w:ascii="Cambria Math" w:hAnsi="Cambria Math"/>
            <w:color w:val="000000" w:themeColor="text1"/>
            <w:sz w:val="24"/>
            <w:szCs w:val="24"/>
          </w:rPr>
          <m:t>x</m:t>
        </m:r>
      </m:oMath>
      <w:r w:rsidR="00241A07">
        <w:rPr>
          <w:color w:val="000000" w:themeColor="text1"/>
          <w:sz w:val="24"/>
          <w:szCs w:val="24"/>
        </w:rPr>
        <w:t xml:space="preserve"> [</w:t>
      </w:r>
      <w:r>
        <w:rPr>
          <w:color w:val="000000" w:themeColor="text1"/>
          <w:sz w:val="24"/>
          <w:szCs w:val="24"/>
        </w:rPr>
        <w:t>10</w:t>
      </w:r>
      <w:r w:rsidR="00241A07">
        <w:rPr>
          <w:color w:val="000000" w:themeColor="text1"/>
          <w:sz w:val="24"/>
          <w:szCs w:val="24"/>
        </w:rPr>
        <w:t>0]</w:t>
      </w:r>
      <w:r w:rsidRPr="007B2B87">
        <w:rPr>
          <w:color w:val="000000" w:themeColor="text1"/>
          <w:sz w:val="24"/>
          <w:szCs w:val="24"/>
        </w:rPr>
        <w:t xml:space="preserve"> direction</w:t>
      </w:r>
      <w:r w:rsidR="006267F9">
        <w:rPr>
          <w:color w:val="000000" w:themeColor="text1"/>
          <w:sz w:val="24"/>
          <w:szCs w:val="24"/>
        </w:rPr>
        <w:t xml:space="preserve">, and </w:t>
      </w:r>
      <m:oMath>
        <m:acc>
          <m:accPr>
            <m:ctrlPr>
              <w:rPr>
                <w:rFonts w:ascii="Cambria Math" w:hAnsi="Cambria Math"/>
                <w:i/>
                <w:color w:val="000000" w:themeColor="text1"/>
                <w:sz w:val="24"/>
                <w:szCs w:val="24"/>
              </w:rPr>
            </m:ctrlPr>
          </m:accPr>
          <m:e>
            <m:r>
              <w:rPr>
                <w:rFonts w:ascii="Cambria Math" w:hAnsi="Cambria Math"/>
                <w:color w:val="000000" w:themeColor="text1"/>
                <w:sz w:val="24"/>
                <w:szCs w:val="24"/>
              </w:rPr>
              <m:t>m</m:t>
            </m:r>
          </m:e>
        </m:acc>
      </m:oMath>
      <w:r w:rsidR="006267F9">
        <w:rPr>
          <w:rFonts w:eastAsiaTheme="minorEastAsia"/>
          <w:color w:val="000000" w:themeColor="text1"/>
          <w:sz w:val="24"/>
          <w:szCs w:val="24"/>
        </w:rPr>
        <w:t xml:space="preserve"> </w:t>
      </w:r>
      <w:r w:rsidR="007305E9">
        <w:rPr>
          <w:rFonts w:eastAsiaTheme="minorEastAsia"/>
          <w:color w:val="000000" w:themeColor="text1"/>
          <w:sz w:val="24"/>
          <w:szCs w:val="24"/>
        </w:rPr>
        <w:t xml:space="preserve">is a unit vector in </w:t>
      </w:r>
      <w:r w:rsidR="006267F9">
        <w:rPr>
          <w:rFonts w:eastAsiaTheme="minorEastAsia"/>
          <w:color w:val="000000" w:themeColor="text1"/>
          <w:sz w:val="24"/>
          <w:szCs w:val="24"/>
        </w:rPr>
        <w:t>the direction of the magnetization</w:t>
      </w:r>
      <w:r w:rsidRPr="007B2B87">
        <w:rPr>
          <w:color w:val="000000" w:themeColor="text1"/>
          <w:sz w:val="24"/>
          <w:szCs w:val="24"/>
        </w:rPr>
        <w:t xml:space="preserve">. The factor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3</m:t>
            </m:r>
          </m:num>
          <m:den>
            <m:r>
              <w:rPr>
                <w:rFonts w:ascii="Cambria Math" w:hAnsi="Cambria Math"/>
                <w:color w:val="000000" w:themeColor="text1"/>
                <w:sz w:val="24"/>
                <w:szCs w:val="24"/>
              </w:rPr>
              <m:t>2</m:t>
            </m:r>
          </m:den>
        </m:f>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λ</m:t>
            </m:r>
          </m:e>
          <m:sub>
            <m:r>
              <w:rPr>
                <w:rFonts w:ascii="Cambria Math" w:hAnsi="Cambria Math"/>
                <w:color w:val="000000" w:themeColor="text1"/>
                <w:sz w:val="24"/>
                <w:szCs w:val="24"/>
              </w:rPr>
              <m:t>100</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21</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11</m:t>
            </m:r>
          </m:sub>
        </m:sSub>
        <m:r>
          <w:rPr>
            <w:rFonts w:ascii="Cambria Math" w:hAnsi="Cambria Math"/>
            <w:color w:val="000000" w:themeColor="text1"/>
            <w:sz w:val="24"/>
            <w:szCs w:val="24"/>
          </w:rPr>
          <m:t>)</m:t>
        </m:r>
      </m:oMath>
      <w:r w:rsidRPr="007B2B87">
        <w:rPr>
          <w:color w:val="000000" w:themeColor="text1"/>
          <w:sz w:val="24"/>
          <w:szCs w:val="24"/>
        </w:rPr>
        <w:t xml:space="preserve"> is the magneto-elastic constant</w:t>
      </w:r>
      <w:r w:rsidR="006267F9">
        <w:rPr>
          <w:color w:val="000000" w:themeColor="text1"/>
          <w:sz w:val="24"/>
          <w:szCs w:val="24"/>
        </w:rPr>
        <w:t xml:space="preserve"> B</w:t>
      </w:r>
      <w:r w:rsidR="006267F9">
        <w:rPr>
          <w:color w:val="000000" w:themeColor="text1"/>
          <w:sz w:val="24"/>
          <w:szCs w:val="24"/>
          <w:vertAlign w:val="subscript"/>
        </w:rPr>
        <w:t>1</w:t>
      </w:r>
      <w:r w:rsidRPr="007B2B87">
        <w:rPr>
          <w:color w:val="000000" w:themeColor="text1"/>
          <w:sz w:val="24"/>
          <w:szCs w:val="24"/>
        </w:rPr>
        <w:t xml:space="preserve"> </w:t>
      </w:r>
      <w:r w:rsidR="00D81D22">
        <w:rPr>
          <w:color w:val="000000" w:themeColor="text1"/>
          <w:sz w:val="24"/>
          <w:szCs w:val="24"/>
        </w:rPr>
        <w:t xml:space="preserve">[22] </w:t>
      </w:r>
      <w:r w:rsidRPr="007B2B87">
        <w:rPr>
          <w:color w:val="000000" w:themeColor="text1"/>
          <w:sz w:val="24"/>
          <w:szCs w:val="24"/>
        </w:rPr>
        <w:t xml:space="preserve">which </w:t>
      </w:r>
      <w:r w:rsidR="00CA54BA">
        <w:rPr>
          <w:color w:val="000000" w:themeColor="text1"/>
          <w:sz w:val="24"/>
          <w:szCs w:val="24"/>
        </w:rPr>
        <w:t>we take as</w:t>
      </w:r>
      <w:r w:rsidRPr="007B2B87">
        <w:rPr>
          <w:color w:val="000000" w:themeColor="text1"/>
          <w:sz w:val="24"/>
          <w:szCs w:val="24"/>
        </w:rPr>
        <w:t xml:space="preserve"> </w:t>
      </w:r>
      <m:oMath>
        <m:r>
          <w:rPr>
            <w:rFonts w:ascii="Cambria Math" w:hAnsi="Cambria Math"/>
            <w:color w:val="000000" w:themeColor="text1"/>
            <w:sz w:val="24"/>
            <w:szCs w:val="24"/>
          </w:rPr>
          <m:t>≈16M</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Jm</m:t>
            </m:r>
          </m:e>
          <m:sup>
            <m:r>
              <w:rPr>
                <w:rFonts w:ascii="Cambria Math" w:hAnsi="Cambria Math"/>
                <w:color w:val="000000" w:themeColor="text1"/>
                <w:sz w:val="24"/>
                <w:szCs w:val="24"/>
              </w:rPr>
              <m:t>-3</m:t>
            </m:r>
          </m:sup>
        </m:sSup>
        <m:r>
          <w:rPr>
            <w:rFonts w:ascii="Cambria Math" w:hAnsi="Cambria Math"/>
            <w:color w:val="000000" w:themeColor="text1"/>
            <w:sz w:val="24"/>
            <w:szCs w:val="24"/>
          </w:rPr>
          <m:t xml:space="preserve"> </m:t>
        </m:r>
      </m:oMath>
      <w:r w:rsidRPr="007B2B87">
        <w:rPr>
          <w:color w:val="000000" w:themeColor="text1"/>
          <w:sz w:val="24"/>
          <w:szCs w:val="24"/>
        </w:rPr>
        <w:t>consistent with [</w:t>
      </w:r>
      <w:r w:rsidR="001A2FF5">
        <w:rPr>
          <w:color w:val="000000" w:themeColor="text1"/>
          <w:sz w:val="24"/>
          <w:szCs w:val="24"/>
        </w:rPr>
        <w:t>23</w:t>
      </w:r>
      <w:r w:rsidRPr="007B2B87">
        <w:rPr>
          <w:color w:val="000000" w:themeColor="text1"/>
          <w:sz w:val="24"/>
          <w:szCs w:val="24"/>
        </w:rPr>
        <w:t xml:space="preserve">] and the strain in the </w:t>
      </w:r>
      <w:r>
        <w:rPr>
          <w:color w:val="000000" w:themeColor="text1"/>
          <w:sz w:val="24"/>
          <w:szCs w:val="24"/>
        </w:rPr>
        <w:t>x</w:t>
      </w:r>
      <w:r w:rsidRPr="007B2B87">
        <w:rPr>
          <w:color w:val="000000" w:themeColor="text1"/>
          <w:sz w:val="24"/>
          <w:szCs w:val="24"/>
        </w:rPr>
        <w:t xml:space="preserve"> direction</w:t>
      </w:r>
      <w:proofErr w:type="gramStart"/>
      <w:r w:rsidRPr="007B2B87">
        <w:rPr>
          <w:color w:val="000000" w:themeColor="text1"/>
          <w:sz w:val="24"/>
          <w:szCs w:val="24"/>
        </w:rPr>
        <w:t xml:space="preserve">, </w:t>
      </w:r>
      <w:proofErr w:type="gramEnd"/>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ε</m:t>
            </m:r>
          </m:e>
          <m:sub>
            <m:r>
              <w:rPr>
                <w:rFonts w:ascii="Cambria Math" w:hAnsi="Cambria Math"/>
                <w:color w:val="000000" w:themeColor="text1"/>
                <w:sz w:val="24"/>
                <w:szCs w:val="24"/>
              </w:rPr>
              <m:t>x</m:t>
            </m:r>
          </m:sub>
        </m:sSub>
        <m:r>
          <w:rPr>
            <w:rFonts w:ascii="Cambria Math" w:hAnsi="Cambria Math"/>
            <w:color w:val="000000" w:themeColor="text1"/>
            <w:sz w:val="24"/>
            <w:szCs w:val="24"/>
          </w:rPr>
          <m:t>(y)</m:t>
        </m:r>
      </m:oMath>
      <w:r w:rsidRPr="007B2B87">
        <w:rPr>
          <w:color w:val="000000" w:themeColor="text1"/>
          <w:sz w:val="24"/>
          <w:szCs w:val="24"/>
        </w:rPr>
        <w:t xml:space="preserve">, </w:t>
      </w:r>
      <w:r>
        <w:rPr>
          <w:color w:val="000000" w:themeColor="text1"/>
          <w:sz w:val="24"/>
          <w:szCs w:val="24"/>
        </w:rPr>
        <w:t>is given by</w:t>
      </w:r>
    </w:p>
    <w:p w14:paraId="0E927188" w14:textId="77777777" w:rsidR="007B2B87" w:rsidRDefault="007B2B87" w:rsidP="007B2B87">
      <w:pPr>
        <w:spacing w:after="0" w:line="264" w:lineRule="auto"/>
        <w:jc w:val="both"/>
        <w:rPr>
          <w:color w:val="000000" w:themeColor="text1"/>
          <w:sz w:val="24"/>
          <w:szCs w:val="24"/>
        </w:rPr>
      </w:pPr>
    </w:p>
    <w:p w14:paraId="231A34EA" w14:textId="77777777" w:rsidR="007B2B87" w:rsidRPr="007B2B87" w:rsidRDefault="007B2B87" w:rsidP="007B2B87">
      <w:pPr>
        <w:spacing w:after="0" w:line="264" w:lineRule="auto"/>
        <w:jc w:val="both"/>
        <w:rPr>
          <w:color w:val="000000" w:themeColor="text1"/>
          <w:sz w:val="24"/>
          <w:szCs w:val="24"/>
        </w:rPr>
      </w:pPr>
      <w:r w:rsidRPr="007B2B87">
        <w:rPr>
          <w:color w:val="000000" w:themeColor="text1"/>
          <w:sz w:val="24"/>
          <w:szCs w:val="24"/>
        </w:rPr>
        <w:t xml:space="preserve"> </w:t>
      </w:r>
    </w:p>
    <w:p w14:paraId="3F6CCBED" w14:textId="367F96D7" w:rsidR="007B2B87" w:rsidRPr="007305E9" w:rsidRDefault="00BF2C5E" w:rsidP="007B2B87">
      <w:pPr>
        <w:spacing w:after="0" w:line="264" w:lineRule="auto"/>
        <w:jc w:val="both"/>
        <w:rPr>
          <w:rFonts w:eastAsiaTheme="minorEastAsia"/>
          <w:color w:val="000000" w:themeColor="text1"/>
          <w:sz w:val="24"/>
          <w:szCs w:val="24"/>
        </w:rPr>
      </w:pPr>
      <m:oMathPara>
        <m:oMathParaPr>
          <m:jc m:val="left"/>
        </m:oMathPara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ε</m:t>
              </m:r>
            </m:e>
            <m:sub>
              <m:r>
                <w:rPr>
                  <w:rFonts w:ascii="Cambria Math" w:hAnsi="Cambria Math"/>
                  <w:color w:val="000000" w:themeColor="text1"/>
                  <w:sz w:val="24"/>
                  <w:szCs w:val="24"/>
                </w:rPr>
                <m:t>x</m:t>
              </m:r>
            </m:sub>
          </m:sSub>
          <m:d>
            <m:dPr>
              <m:ctrlPr>
                <w:rPr>
                  <w:rFonts w:ascii="Cambria Math" w:hAnsi="Cambria Math"/>
                  <w:i/>
                  <w:color w:val="000000" w:themeColor="text1"/>
                  <w:sz w:val="24"/>
                  <w:szCs w:val="24"/>
                </w:rPr>
              </m:ctrlPr>
            </m:dPr>
            <m:e>
              <m:r>
                <w:rPr>
                  <w:rFonts w:ascii="Cambria Math" w:hAnsi="Cambria Math"/>
                  <w:color w:val="000000" w:themeColor="text1"/>
                  <w:sz w:val="24"/>
                  <w:szCs w:val="24"/>
                </w:rPr>
                <m:t>y</m:t>
              </m:r>
            </m:e>
          </m:d>
          <m:r>
            <w:rPr>
              <w:rFonts w:ascii="Cambria Math" w:hAnsi="Cambria Math"/>
              <w:color w:val="000000" w:themeColor="text1"/>
              <w:sz w:val="24"/>
              <w:szCs w:val="24"/>
            </w:rPr>
            <m:t>=</m:t>
          </m:r>
          <m:d>
            <m:dPr>
              <m:ctrlPr>
                <w:rPr>
                  <w:rFonts w:ascii="Cambria Math" w:hAnsi="Cambria Math"/>
                  <w:i/>
                  <w:color w:val="000000" w:themeColor="text1"/>
                  <w:sz w:val="24"/>
                  <w:szCs w:val="24"/>
                </w:rPr>
              </m:ctrlPr>
            </m:dPr>
            <m:e>
              <m:f>
                <m:fPr>
                  <m:ctrlPr>
                    <w:rPr>
                      <w:rFonts w:ascii="Cambria Math" w:hAnsi="Cambria Math"/>
                      <w:i/>
                      <w:color w:val="000000" w:themeColor="text1"/>
                      <w:sz w:val="24"/>
                      <w:szCs w:val="24"/>
                    </w:rPr>
                  </m:ctrlPr>
                </m:fPr>
                <m:num>
                  <m:r>
                    <w:rPr>
                      <w:rFonts w:ascii="Cambria Math" w:hAnsi="Cambria Math"/>
                      <w:color w:val="000000" w:themeColor="text1"/>
                      <w:sz w:val="24"/>
                      <w:szCs w:val="24"/>
                    </w:rPr>
                    <m:t>d</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ε</m:t>
                      </m:r>
                    </m:e>
                    <m:sub>
                      <m:r>
                        <w:rPr>
                          <w:rFonts w:ascii="Cambria Math" w:hAnsi="Cambria Math"/>
                          <w:color w:val="000000" w:themeColor="text1"/>
                          <w:sz w:val="24"/>
                          <w:szCs w:val="24"/>
                        </w:rPr>
                        <m:t>x</m:t>
                      </m:r>
                    </m:sub>
                  </m:sSub>
                </m:num>
                <m:den>
                  <m:r>
                    <w:rPr>
                      <w:rFonts w:ascii="Cambria Math" w:hAnsi="Cambria Math"/>
                      <w:color w:val="000000" w:themeColor="text1"/>
                      <w:sz w:val="24"/>
                      <w:szCs w:val="24"/>
                    </w:rPr>
                    <m:t>dy</m:t>
                  </m:r>
                </m:den>
              </m:f>
            </m:e>
          </m:d>
          <m:r>
            <w:rPr>
              <w:rFonts w:ascii="Cambria Math" w:hAnsi="Cambria Math"/>
              <w:color w:val="000000" w:themeColor="text1"/>
              <w:sz w:val="24"/>
              <w:szCs w:val="24"/>
            </w:rPr>
            <m:t>y+β</m:t>
          </m:r>
        </m:oMath>
      </m:oMathPara>
    </w:p>
    <w:p w14:paraId="4BD8118C" w14:textId="77777777" w:rsidR="007305E9" w:rsidRPr="007305E9" w:rsidRDefault="007305E9" w:rsidP="007305E9">
      <w:pPr>
        <w:spacing w:after="0" w:line="264" w:lineRule="auto"/>
        <w:jc w:val="right"/>
        <w:rPr>
          <w:rFonts w:eastAsiaTheme="minorEastAsia"/>
          <w:color w:val="000000" w:themeColor="text1"/>
          <w:sz w:val="24"/>
          <w:szCs w:val="24"/>
        </w:rPr>
      </w:pPr>
      <w:r>
        <w:rPr>
          <w:rFonts w:eastAsiaTheme="minorEastAsia"/>
          <w:color w:val="000000" w:themeColor="text1"/>
          <w:sz w:val="24"/>
          <w:szCs w:val="24"/>
        </w:rPr>
        <w:t>(3)</w:t>
      </w:r>
    </w:p>
    <w:p w14:paraId="3B260884" w14:textId="77777777" w:rsidR="00C04701" w:rsidRDefault="00C04701" w:rsidP="007B2B87">
      <w:pPr>
        <w:spacing w:after="0" w:line="264" w:lineRule="auto"/>
        <w:jc w:val="both"/>
        <w:rPr>
          <w:rFonts w:eastAsiaTheme="minorEastAsia"/>
          <w:color w:val="000000" w:themeColor="text1"/>
          <w:sz w:val="24"/>
          <w:szCs w:val="24"/>
        </w:rPr>
      </w:pPr>
    </w:p>
    <w:p w14:paraId="3D2195EE" w14:textId="2DD3777C" w:rsidR="00C04701" w:rsidRDefault="00EF2EA0" w:rsidP="007B2B87">
      <w:pPr>
        <w:spacing w:after="0" w:line="264" w:lineRule="auto"/>
        <w:jc w:val="both"/>
        <w:rPr>
          <w:rFonts w:eastAsiaTheme="minorEastAsia"/>
          <w:color w:val="000000" w:themeColor="text1"/>
          <w:sz w:val="24"/>
          <w:szCs w:val="24"/>
        </w:rPr>
      </w:pPr>
      <w:r>
        <w:rPr>
          <w:rFonts w:eastAsiaTheme="minorEastAsia"/>
          <w:color w:val="000000" w:themeColor="text1"/>
          <w:sz w:val="24"/>
          <w:szCs w:val="24"/>
        </w:rPr>
        <w:t>so</w:t>
      </w:r>
      <w:r w:rsidR="008A0D0F">
        <w:rPr>
          <w:rFonts w:eastAsiaTheme="minorEastAsia"/>
          <w:color w:val="000000" w:themeColor="text1"/>
          <w:sz w:val="24"/>
          <w:szCs w:val="24"/>
        </w:rPr>
        <w:t xml:space="preserve"> that </w:t>
      </w:r>
      <w:r w:rsidR="00F3604F">
        <w:rPr>
          <w:rFonts w:eastAsiaTheme="minorEastAsia"/>
          <w:color w:val="000000" w:themeColor="text1"/>
          <w:sz w:val="24"/>
          <w:szCs w:val="24"/>
        </w:rPr>
        <w:t xml:space="preserve">equation </w:t>
      </w:r>
      <w:r w:rsidR="008A0D0F">
        <w:rPr>
          <w:rFonts w:eastAsiaTheme="minorEastAsia"/>
          <w:color w:val="000000" w:themeColor="text1"/>
          <w:sz w:val="24"/>
          <w:szCs w:val="24"/>
        </w:rPr>
        <w:t>2</w:t>
      </w:r>
      <w:r w:rsidR="00C04701">
        <w:rPr>
          <w:rFonts w:eastAsiaTheme="minorEastAsia"/>
          <w:color w:val="000000" w:themeColor="text1"/>
          <w:sz w:val="24"/>
          <w:szCs w:val="24"/>
        </w:rPr>
        <w:t xml:space="preserve"> can be written as</w:t>
      </w:r>
    </w:p>
    <w:p w14:paraId="4C81AD77" w14:textId="77777777" w:rsidR="00C04701" w:rsidRDefault="00C04701" w:rsidP="007B2B87">
      <w:pPr>
        <w:spacing w:after="0" w:line="264" w:lineRule="auto"/>
        <w:jc w:val="both"/>
        <w:rPr>
          <w:rFonts w:eastAsiaTheme="minorEastAsia"/>
          <w:color w:val="000000" w:themeColor="text1"/>
          <w:sz w:val="24"/>
          <w:szCs w:val="24"/>
        </w:rPr>
      </w:pPr>
    </w:p>
    <w:p w14:paraId="25E89E8D" w14:textId="77777777" w:rsidR="00C04701" w:rsidRPr="002D14D9" w:rsidRDefault="00C04701" w:rsidP="007B2B87">
      <w:pPr>
        <w:spacing w:after="0" w:line="264" w:lineRule="auto"/>
        <w:jc w:val="both"/>
        <w:rPr>
          <w:color w:val="000000" w:themeColor="text1"/>
          <w:sz w:val="24"/>
          <w:szCs w:val="24"/>
        </w:rPr>
      </w:pPr>
      <w:r>
        <w:rPr>
          <w:rFonts w:eastAsiaTheme="minorEastAsia"/>
          <w:color w:val="000000" w:themeColor="text1"/>
          <w:sz w:val="24"/>
          <w:szCs w:val="24"/>
        </w:rPr>
        <w:t xml:space="preserve"> </w:t>
      </w:r>
    </w:p>
    <w:p w14:paraId="68174569" w14:textId="77777777" w:rsidR="007B2B87" w:rsidRPr="007305E9" w:rsidRDefault="00BF2C5E" w:rsidP="00FC3E5C">
      <w:pPr>
        <w:autoSpaceDE w:val="0"/>
        <w:autoSpaceDN w:val="0"/>
        <w:adjustRightInd w:val="0"/>
        <w:snapToGrid w:val="0"/>
        <w:spacing w:after="0" w:line="264" w:lineRule="auto"/>
        <w:jc w:val="both"/>
        <w:rPr>
          <w:color w:val="000000" w:themeColor="text1"/>
          <w:sz w:val="24"/>
          <w:szCs w:val="24"/>
        </w:rPr>
      </w:pPr>
      <m:oMathPara>
        <m:oMathParaPr>
          <m:jc m:val="left"/>
        </m:oMathPara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E</m:t>
              </m:r>
            </m:e>
            <m:sub>
              <m:r>
                <w:rPr>
                  <w:rFonts w:ascii="Cambria Math" w:hAnsi="Cambria Math"/>
                  <w:color w:val="000000" w:themeColor="text1"/>
                  <w:sz w:val="24"/>
                  <w:szCs w:val="24"/>
                </w:rPr>
                <m:t>s</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αy+C</m:t>
              </m:r>
            </m:e>
          </m:d>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acc>
                    <m:accPr>
                      <m:ctrlPr>
                        <w:rPr>
                          <w:rFonts w:ascii="Cambria Math" w:hAnsi="Cambria Math"/>
                          <w:b/>
                          <w:i/>
                          <w:color w:val="000000" w:themeColor="text1"/>
                          <w:sz w:val="24"/>
                          <w:szCs w:val="24"/>
                        </w:rPr>
                      </m:ctrlPr>
                    </m:accPr>
                    <m:e>
                      <m:r>
                        <m:rPr>
                          <m:sty m:val="bi"/>
                        </m:rPr>
                        <w:rPr>
                          <w:rFonts w:ascii="Cambria Math" w:hAnsi="Cambria Math"/>
                          <w:color w:val="000000" w:themeColor="text1"/>
                          <w:sz w:val="24"/>
                          <w:szCs w:val="24"/>
                        </w:rPr>
                        <m:t>m</m:t>
                      </m:r>
                    </m:e>
                  </m:acc>
                  <m:r>
                    <m:rPr>
                      <m:sty m:val="bi"/>
                    </m:rPr>
                    <w:rPr>
                      <w:rFonts w:ascii="Cambria Math" w:hAnsi="Cambria Math"/>
                      <w:color w:val="000000" w:themeColor="text1"/>
                      <w:sz w:val="24"/>
                      <w:szCs w:val="24"/>
                    </w:rPr>
                    <m:t>∙</m:t>
                  </m:r>
                  <m:acc>
                    <m:accPr>
                      <m:ctrlPr>
                        <w:rPr>
                          <w:rFonts w:ascii="Cambria Math" w:hAnsi="Cambria Math"/>
                          <w:b/>
                          <w:i/>
                          <w:color w:val="000000" w:themeColor="text1"/>
                          <w:sz w:val="24"/>
                          <w:szCs w:val="24"/>
                        </w:rPr>
                      </m:ctrlPr>
                    </m:accPr>
                    <m:e>
                      <m:r>
                        <m:rPr>
                          <m:sty m:val="bi"/>
                        </m:rPr>
                        <w:rPr>
                          <w:rFonts w:ascii="Cambria Math" w:hAnsi="Cambria Math"/>
                          <w:color w:val="000000" w:themeColor="text1"/>
                          <w:sz w:val="24"/>
                          <w:szCs w:val="24"/>
                        </w:rPr>
                        <m:t>n</m:t>
                      </m:r>
                    </m:e>
                  </m:acc>
                </m:e>
              </m:d>
            </m:e>
            <m:sup>
              <m:r>
                <w:rPr>
                  <w:rFonts w:ascii="Cambria Math" w:hAnsi="Cambria Math"/>
                  <w:color w:val="000000" w:themeColor="text1"/>
                  <w:sz w:val="24"/>
                  <w:szCs w:val="24"/>
                </w:rPr>
                <m:t>2</m:t>
              </m:r>
            </m:sup>
          </m:sSup>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K</m:t>
              </m:r>
            </m:e>
            <m:sub>
              <m:r>
                <w:rPr>
                  <w:rFonts w:ascii="Cambria Math" w:hAnsi="Cambria Math"/>
                  <w:color w:val="000000" w:themeColor="text1"/>
                  <w:sz w:val="24"/>
                  <w:szCs w:val="24"/>
                </w:rPr>
                <m:t>s</m:t>
              </m:r>
            </m:sub>
          </m:sSub>
          <m:r>
            <w:rPr>
              <w:rFonts w:ascii="Cambria Math" w:hAnsi="Cambria Math"/>
              <w:color w:val="000000" w:themeColor="text1"/>
              <w:sz w:val="24"/>
              <w:szCs w:val="24"/>
            </w:rPr>
            <m:t>(y)</m:t>
          </m:r>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acc>
                    <m:accPr>
                      <m:ctrlPr>
                        <w:rPr>
                          <w:rFonts w:ascii="Cambria Math" w:hAnsi="Cambria Math"/>
                          <w:b/>
                          <w:i/>
                          <w:color w:val="000000" w:themeColor="text1"/>
                          <w:sz w:val="24"/>
                          <w:szCs w:val="24"/>
                        </w:rPr>
                      </m:ctrlPr>
                    </m:accPr>
                    <m:e>
                      <m:r>
                        <m:rPr>
                          <m:sty m:val="bi"/>
                        </m:rPr>
                        <w:rPr>
                          <w:rFonts w:ascii="Cambria Math" w:hAnsi="Cambria Math"/>
                          <w:color w:val="000000" w:themeColor="text1"/>
                          <w:sz w:val="24"/>
                          <w:szCs w:val="24"/>
                        </w:rPr>
                        <m:t>m</m:t>
                      </m:r>
                    </m:e>
                  </m:acc>
                  <m:r>
                    <m:rPr>
                      <m:sty m:val="bi"/>
                    </m:rPr>
                    <w:rPr>
                      <w:rFonts w:ascii="Cambria Math" w:hAnsi="Cambria Math"/>
                      <w:color w:val="000000" w:themeColor="text1"/>
                      <w:sz w:val="24"/>
                      <w:szCs w:val="24"/>
                    </w:rPr>
                    <m:t>∙</m:t>
                  </m:r>
                  <m:acc>
                    <m:accPr>
                      <m:ctrlPr>
                        <w:rPr>
                          <w:rFonts w:ascii="Cambria Math" w:hAnsi="Cambria Math"/>
                          <w:b/>
                          <w:i/>
                          <w:color w:val="000000" w:themeColor="text1"/>
                          <w:sz w:val="24"/>
                          <w:szCs w:val="24"/>
                        </w:rPr>
                      </m:ctrlPr>
                    </m:accPr>
                    <m:e>
                      <m:r>
                        <m:rPr>
                          <m:sty m:val="bi"/>
                        </m:rPr>
                        <w:rPr>
                          <w:rFonts w:ascii="Cambria Math" w:hAnsi="Cambria Math"/>
                          <w:color w:val="000000" w:themeColor="text1"/>
                          <w:sz w:val="24"/>
                          <w:szCs w:val="24"/>
                        </w:rPr>
                        <m:t>n</m:t>
                      </m:r>
                    </m:e>
                  </m:acc>
                </m:e>
              </m:d>
            </m:e>
            <m:sup>
              <m:r>
                <w:rPr>
                  <w:rFonts w:ascii="Cambria Math" w:hAnsi="Cambria Math"/>
                  <w:color w:val="000000" w:themeColor="text1"/>
                  <w:sz w:val="24"/>
                  <w:szCs w:val="24"/>
                </w:rPr>
                <m:t>2</m:t>
              </m:r>
            </m:sup>
          </m:sSup>
        </m:oMath>
      </m:oMathPara>
    </w:p>
    <w:p w14:paraId="5FCEC434" w14:textId="77777777" w:rsidR="007305E9" w:rsidRPr="007305E9" w:rsidRDefault="007305E9" w:rsidP="007305E9">
      <w:pPr>
        <w:autoSpaceDE w:val="0"/>
        <w:autoSpaceDN w:val="0"/>
        <w:adjustRightInd w:val="0"/>
        <w:snapToGrid w:val="0"/>
        <w:spacing w:after="0" w:line="264" w:lineRule="auto"/>
        <w:jc w:val="right"/>
        <w:rPr>
          <w:color w:val="000000" w:themeColor="text1"/>
          <w:sz w:val="24"/>
          <w:szCs w:val="24"/>
        </w:rPr>
      </w:pPr>
      <w:r>
        <w:rPr>
          <w:color w:val="000000" w:themeColor="text1"/>
          <w:sz w:val="24"/>
          <w:szCs w:val="24"/>
        </w:rPr>
        <w:t>(4)</w:t>
      </w:r>
    </w:p>
    <w:p w14:paraId="1A49F0C9" w14:textId="77777777" w:rsidR="00C04701" w:rsidRDefault="00C04701" w:rsidP="00FC3E5C">
      <w:pPr>
        <w:autoSpaceDE w:val="0"/>
        <w:autoSpaceDN w:val="0"/>
        <w:adjustRightInd w:val="0"/>
        <w:snapToGrid w:val="0"/>
        <w:spacing w:after="0" w:line="264" w:lineRule="auto"/>
        <w:jc w:val="both"/>
        <w:rPr>
          <w:color w:val="000000" w:themeColor="text1"/>
          <w:sz w:val="24"/>
          <w:szCs w:val="24"/>
        </w:rPr>
      </w:pPr>
    </w:p>
    <w:p w14:paraId="21A70618" w14:textId="3BDD54D7" w:rsidR="00C04701" w:rsidRPr="007123D6" w:rsidRDefault="00C04701" w:rsidP="00CB73AA">
      <w:pPr>
        <w:autoSpaceDE w:val="0"/>
        <w:autoSpaceDN w:val="0"/>
        <w:adjustRightInd w:val="0"/>
        <w:snapToGrid w:val="0"/>
        <w:spacing w:after="0" w:line="264" w:lineRule="auto"/>
        <w:jc w:val="both"/>
        <w:rPr>
          <w:color w:val="000000" w:themeColor="text1"/>
          <w:sz w:val="24"/>
          <w:szCs w:val="24"/>
        </w:rPr>
      </w:pPr>
      <w:r w:rsidRPr="00CB73AA">
        <w:rPr>
          <w:color w:val="000000" w:themeColor="text1"/>
          <w:sz w:val="24"/>
          <w:szCs w:val="24"/>
        </w:rPr>
        <w:t xml:space="preserve">where </w:t>
      </w:r>
      <w:r w:rsidRPr="00CB73AA">
        <w:rPr>
          <w:color w:val="000000" w:themeColor="text1"/>
          <w:sz w:val="24"/>
          <w:szCs w:val="24"/>
        </w:rPr>
        <w:sym w:font="Symbol" w:char="F061"/>
      </w:r>
      <w:r w:rsidRPr="00CB73AA">
        <w:rPr>
          <w:color w:val="000000" w:themeColor="text1"/>
          <w:sz w:val="24"/>
          <w:szCs w:val="24"/>
        </w:rPr>
        <w:t xml:space="preserve"> is the gradient of the uniaxial anisotropy</w:t>
      </w:r>
      <w:r w:rsidR="007123D6">
        <w:rPr>
          <w:color w:val="000000" w:themeColor="text1"/>
          <w:sz w:val="24"/>
          <w:szCs w:val="24"/>
        </w:rPr>
        <w:t xml:space="preserve"> due to the strain gradient, </w:t>
      </w:r>
      <w:r w:rsidRPr="00CB73AA">
        <w:rPr>
          <w:color w:val="000000" w:themeColor="text1"/>
          <w:sz w:val="24"/>
          <w:szCs w:val="24"/>
        </w:rPr>
        <w:t>C is a uniform uniaxial anisotropy</w:t>
      </w:r>
      <w:r w:rsidR="00267B73">
        <w:rPr>
          <w:color w:val="000000" w:themeColor="text1"/>
          <w:sz w:val="24"/>
          <w:szCs w:val="24"/>
        </w:rPr>
        <w:t xml:space="preserve"> or offset</w:t>
      </w:r>
      <w:r w:rsidR="007123D6">
        <w:rPr>
          <w:color w:val="000000" w:themeColor="text1"/>
          <w:sz w:val="24"/>
          <w:szCs w:val="24"/>
        </w:rPr>
        <w:t xml:space="preserve"> and </w:t>
      </w:r>
      <w:r w:rsidR="007123D6" w:rsidRPr="007123D6">
        <w:rPr>
          <w:i/>
          <w:color w:val="000000" w:themeColor="text1"/>
          <w:sz w:val="24"/>
          <w:szCs w:val="24"/>
        </w:rPr>
        <w:t>K</w:t>
      </w:r>
      <w:r w:rsidR="007123D6" w:rsidRPr="007123D6">
        <w:rPr>
          <w:i/>
          <w:color w:val="000000" w:themeColor="text1"/>
          <w:sz w:val="24"/>
          <w:szCs w:val="24"/>
          <w:vertAlign w:val="subscript"/>
        </w:rPr>
        <w:t>s</w:t>
      </w:r>
      <w:r w:rsidR="007123D6" w:rsidRPr="007123D6">
        <w:rPr>
          <w:i/>
          <w:color w:val="000000" w:themeColor="text1"/>
          <w:sz w:val="24"/>
          <w:szCs w:val="24"/>
        </w:rPr>
        <w:t>(y)</w:t>
      </w:r>
      <w:r w:rsidR="007123D6">
        <w:rPr>
          <w:color w:val="000000" w:themeColor="text1"/>
          <w:sz w:val="24"/>
          <w:szCs w:val="24"/>
        </w:rPr>
        <w:t xml:space="preserve"> is the spatially dependent uniaxial anisotropy constant.</w:t>
      </w:r>
    </w:p>
    <w:p w14:paraId="1FA18D9A" w14:textId="272FC389" w:rsidR="00FC3E5C" w:rsidRDefault="007B2B87" w:rsidP="00CB73AA">
      <w:pPr>
        <w:autoSpaceDE w:val="0"/>
        <w:autoSpaceDN w:val="0"/>
        <w:adjustRightInd w:val="0"/>
        <w:snapToGrid w:val="0"/>
        <w:spacing w:after="0" w:line="264" w:lineRule="auto"/>
        <w:jc w:val="both"/>
        <w:rPr>
          <w:rFonts w:eastAsiaTheme="minorEastAsia"/>
          <w:color w:val="000000" w:themeColor="text1"/>
          <w:sz w:val="24"/>
          <w:szCs w:val="24"/>
        </w:rPr>
      </w:pPr>
      <w:r w:rsidRPr="00CB73AA">
        <w:rPr>
          <w:color w:val="000000" w:themeColor="text1"/>
          <w:sz w:val="24"/>
          <w:szCs w:val="24"/>
        </w:rPr>
        <w:t xml:space="preserve">Thus the </w:t>
      </w:r>
      <w:r w:rsidR="00EF2EA0">
        <w:rPr>
          <w:color w:val="000000" w:themeColor="text1"/>
          <w:sz w:val="24"/>
          <w:szCs w:val="24"/>
        </w:rPr>
        <w:t xml:space="preserve">x-component of the </w:t>
      </w:r>
      <w:r w:rsidRPr="00CB73AA">
        <w:rPr>
          <w:color w:val="000000" w:themeColor="text1"/>
          <w:sz w:val="24"/>
          <w:szCs w:val="24"/>
        </w:rPr>
        <w:t xml:space="preserve">strain is now dependent on the position in y allowing for a </w:t>
      </w:r>
      <w:r w:rsidR="007E0C50">
        <w:rPr>
          <w:color w:val="000000" w:themeColor="text1"/>
          <w:sz w:val="24"/>
          <w:szCs w:val="24"/>
        </w:rPr>
        <w:t xml:space="preserve">strain </w:t>
      </w:r>
      <w:r w:rsidRPr="00CB73AA">
        <w:rPr>
          <w:color w:val="000000" w:themeColor="text1"/>
          <w:sz w:val="24"/>
          <w:szCs w:val="24"/>
        </w:rPr>
        <w:t xml:space="preserve">gradient. The strain gradient is given </w:t>
      </w:r>
      <w:r w:rsidR="007305E9">
        <w:rPr>
          <w:color w:val="000000" w:themeColor="text1"/>
          <w:sz w:val="24"/>
          <w:szCs w:val="24"/>
        </w:rPr>
        <w:t>by the first term in equation (3</w:t>
      </w:r>
      <w:r w:rsidRPr="00CB73AA">
        <w:rPr>
          <w:color w:val="000000" w:themeColor="text1"/>
          <w:sz w:val="24"/>
          <w:szCs w:val="24"/>
        </w:rPr>
        <w:t xml:space="preserve">) whereas the second term allows </w:t>
      </w:r>
      <w:r w:rsidR="007305E9">
        <w:rPr>
          <w:color w:val="000000" w:themeColor="text1"/>
          <w:sz w:val="24"/>
          <w:szCs w:val="24"/>
        </w:rPr>
        <w:t>for the</w:t>
      </w:r>
      <w:r w:rsidRPr="00CB73AA">
        <w:rPr>
          <w:color w:val="000000" w:themeColor="text1"/>
          <w:sz w:val="24"/>
          <w:szCs w:val="24"/>
        </w:rPr>
        <w:t xml:space="preserve"> control </w:t>
      </w:r>
      <w:r w:rsidR="007305E9">
        <w:rPr>
          <w:color w:val="000000" w:themeColor="text1"/>
          <w:sz w:val="24"/>
          <w:szCs w:val="24"/>
        </w:rPr>
        <w:t xml:space="preserve">of </w:t>
      </w:r>
      <w:r w:rsidRPr="00CB73AA">
        <w:rPr>
          <w:color w:val="000000" w:themeColor="text1"/>
          <w:sz w:val="24"/>
          <w:szCs w:val="24"/>
        </w:rPr>
        <w:t xml:space="preserve">the symmetry of the strain gradient. For example, setting </w:t>
      </w:r>
      <w:r w:rsidR="00F3604F">
        <w:rPr>
          <w:color w:val="000000" w:themeColor="text1"/>
          <w:sz w:val="24"/>
          <w:szCs w:val="24"/>
        </w:rPr>
        <w:sym w:font="Symbol" w:char="F062"/>
      </w:r>
      <w:r w:rsidRPr="00CB73AA">
        <w:rPr>
          <w:color w:val="000000" w:themeColor="text1"/>
          <w:sz w:val="24"/>
          <w:szCs w:val="24"/>
        </w:rPr>
        <w:t xml:space="preserve"> = 0 allows an antisymmetric strain such that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-ε</m:t>
            </m:r>
          </m:e>
          <m:sub>
            <m:r>
              <w:rPr>
                <w:rFonts w:ascii="Cambria Math" w:hAnsi="Cambria Math"/>
                <w:color w:val="000000" w:themeColor="text1"/>
                <w:sz w:val="24"/>
                <w:szCs w:val="24"/>
              </w:rPr>
              <m:t>x</m:t>
            </m:r>
          </m:sub>
        </m:sSub>
        <m:r>
          <w:rPr>
            <w:rFonts w:ascii="Cambria Math" w:hAnsi="Cambria Math"/>
            <w:color w:val="000000" w:themeColor="text1"/>
            <w:sz w:val="24"/>
            <w:szCs w:val="24"/>
          </w:rPr>
          <m:t>(y)</m:t>
        </m:r>
      </m:oMath>
      <w:r w:rsidRPr="00CB73AA">
        <w:rPr>
          <w:rFonts w:eastAsiaTheme="minorEastAsia"/>
          <w:color w:val="000000" w:themeColor="text1"/>
          <w:sz w:val="24"/>
          <w:szCs w:val="24"/>
        </w:rPr>
        <w:t xml:space="preserve"> =</w:t>
      </w:r>
      <w:r w:rsidRPr="00CB73AA">
        <w:rPr>
          <w:color w:val="000000" w:themeColor="text1"/>
          <w:sz w:val="24"/>
          <w:szCs w:val="24"/>
        </w:rPr>
        <w:t xml:space="preserve">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ε</m:t>
            </m:r>
          </m:e>
          <m:sub>
            <m:r>
              <w:rPr>
                <w:rFonts w:ascii="Cambria Math" w:hAnsi="Cambria Math"/>
                <w:color w:val="000000" w:themeColor="text1"/>
                <w:sz w:val="24"/>
                <w:szCs w:val="24"/>
              </w:rPr>
              <m:t>x</m:t>
            </m:r>
          </m:sub>
        </m:sSub>
        <m:r>
          <w:rPr>
            <w:rFonts w:ascii="Cambria Math" w:hAnsi="Cambria Math"/>
            <w:color w:val="000000" w:themeColor="text1"/>
            <w:sz w:val="24"/>
            <w:szCs w:val="24"/>
          </w:rPr>
          <m:t>(-y)</m:t>
        </m:r>
      </m:oMath>
      <w:r w:rsidRPr="00CB73AA">
        <w:rPr>
          <w:rFonts w:eastAsiaTheme="minorEastAsia"/>
          <w:color w:val="000000" w:themeColor="text1"/>
          <w:sz w:val="24"/>
          <w:szCs w:val="24"/>
        </w:rPr>
        <w:t>.  For non-zero</w:t>
      </w:r>
      <w:r w:rsidR="00C04701" w:rsidRPr="00CB73AA">
        <w:rPr>
          <w:rFonts w:eastAsiaTheme="minorEastAsia"/>
          <w:color w:val="000000" w:themeColor="text1"/>
          <w:sz w:val="24"/>
          <w:szCs w:val="24"/>
        </w:rPr>
        <w:t xml:space="preserve"> </w:t>
      </w:r>
      <w:r w:rsidR="00F3604F">
        <w:rPr>
          <w:rFonts w:eastAsiaTheme="minorEastAsia"/>
          <w:color w:val="000000" w:themeColor="text1"/>
          <w:sz w:val="24"/>
          <w:szCs w:val="24"/>
        </w:rPr>
        <w:sym w:font="Symbol" w:char="F062"/>
      </w:r>
      <w:r w:rsidRPr="00CB73AA">
        <w:rPr>
          <w:rFonts w:eastAsiaTheme="minorEastAsia"/>
          <w:color w:val="000000" w:themeColor="text1"/>
          <w:sz w:val="24"/>
          <w:szCs w:val="24"/>
        </w:rPr>
        <w:t xml:space="preserve"> such symmetry does not exist about y = 0.</w:t>
      </w:r>
    </w:p>
    <w:p w14:paraId="6E6D22F4" w14:textId="4C893C5D" w:rsidR="00241A07" w:rsidRDefault="00241A07" w:rsidP="00CB73AA">
      <w:pPr>
        <w:autoSpaceDE w:val="0"/>
        <w:autoSpaceDN w:val="0"/>
        <w:adjustRightInd w:val="0"/>
        <w:snapToGrid w:val="0"/>
        <w:spacing w:after="0" w:line="264" w:lineRule="auto"/>
        <w:jc w:val="both"/>
        <w:rPr>
          <w:rFonts w:eastAsiaTheme="minorEastAsia"/>
          <w:color w:val="000000" w:themeColor="text1"/>
          <w:sz w:val="24"/>
          <w:szCs w:val="24"/>
        </w:rPr>
      </w:pPr>
    </w:p>
    <w:p w14:paraId="47DDA2D0" w14:textId="20226D34" w:rsidR="00241A07" w:rsidRPr="00241A07" w:rsidRDefault="00241A07" w:rsidP="00CB73AA">
      <w:pPr>
        <w:autoSpaceDE w:val="0"/>
        <w:autoSpaceDN w:val="0"/>
        <w:adjustRightInd w:val="0"/>
        <w:snapToGrid w:val="0"/>
        <w:spacing w:after="0" w:line="264" w:lineRule="auto"/>
        <w:jc w:val="both"/>
        <w:rPr>
          <w:rFonts w:eastAsiaTheme="minorEastAsia"/>
          <w:b/>
          <w:color w:val="000000" w:themeColor="text1"/>
          <w:sz w:val="24"/>
          <w:szCs w:val="24"/>
        </w:rPr>
      </w:pPr>
      <w:r w:rsidRPr="00241A07">
        <w:rPr>
          <w:rFonts w:eastAsiaTheme="minorEastAsia"/>
          <w:b/>
          <w:color w:val="000000" w:themeColor="text1"/>
          <w:sz w:val="24"/>
          <w:szCs w:val="24"/>
        </w:rPr>
        <w:t>Results</w:t>
      </w:r>
      <w:r>
        <w:rPr>
          <w:rFonts w:eastAsiaTheme="minorEastAsia"/>
          <w:b/>
          <w:color w:val="000000" w:themeColor="text1"/>
          <w:sz w:val="24"/>
          <w:szCs w:val="24"/>
        </w:rPr>
        <w:t xml:space="preserve"> and discussion</w:t>
      </w:r>
    </w:p>
    <w:p w14:paraId="74A116D4" w14:textId="020C6102" w:rsidR="00F972E6" w:rsidRPr="00D81D22" w:rsidRDefault="00D81D22" w:rsidP="00CB73AA">
      <w:pPr>
        <w:autoSpaceDE w:val="0"/>
        <w:autoSpaceDN w:val="0"/>
        <w:adjustRightInd w:val="0"/>
        <w:snapToGrid w:val="0"/>
        <w:spacing w:after="0" w:line="264" w:lineRule="auto"/>
        <w:jc w:val="both"/>
        <w:rPr>
          <w:rFonts w:eastAsiaTheme="minorEastAsia"/>
          <w:color w:val="000000" w:themeColor="text1"/>
          <w:sz w:val="24"/>
          <w:szCs w:val="24"/>
        </w:rPr>
      </w:pPr>
      <w:r w:rsidRPr="00D81D22">
        <w:rPr>
          <w:rFonts w:eastAsiaTheme="minorEastAsia"/>
          <w:color w:val="000000" w:themeColor="text1"/>
          <w:sz w:val="24"/>
          <w:szCs w:val="24"/>
        </w:rPr>
        <w:t>As a control, we first reconfirm that neither a uniform tensile, compressive nor shear strain displaces the vortex core. Fig.1 shows the z-component of the magnetization for (a) the unstrained structure and (b, c, d) for the cases of compressive and tensile in the x-direction and shear strain respectively. For case (a) alpha and C were set to zero whilst for cases (b) and (c) C</w:t>
      </w:r>
      <w:r w:rsidR="009034DC">
        <w:rPr>
          <w:rFonts w:eastAsiaTheme="minorEastAsia"/>
          <w:color w:val="000000" w:themeColor="text1"/>
          <w:sz w:val="24"/>
          <w:szCs w:val="24"/>
        </w:rPr>
        <w:t xml:space="preserve"> = </w:t>
      </w:r>
      <w:r w:rsidR="009034DC">
        <w:rPr>
          <w:rFonts w:eastAsiaTheme="minorEastAsia"/>
          <w:color w:val="000000" w:themeColor="text1"/>
          <w:sz w:val="24"/>
          <w:szCs w:val="24"/>
        </w:rPr>
        <w:lastRenderedPageBreak/>
        <w:t>0</w:t>
      </w:r>
      <w:r w:rsidRPr="00D81D22">
        <w:rPr>
          <w:rFonts w:eastAsiaTheme="minorEastAsia"/>
          <w:color w:val="000000" w:themeColor="text1"/>
          <w:sz w:val="24"/>
          <w:szCs w:val="24"/>
        </w:rPr>
        <w:t xml:space="preserve"> and </w:t>
      </w:r>
      <w:r w:rsidRPr="00D81D22">
        <w:rPr>
          <w:rFonts w:eastAsiaTheme="minorEastAsia"/>
          <w:color w:val="000000" w:themeColor="text1"/>
          <w:sz w:val="24"/>
          <w:szCs w:val="24"/>
        </w:rPr>
        <w:sym w:font="Symbol" w:char="F061"/>
      </w:r>
      <w:r w:rsidRPr="00D81D22">
        <w:rPr>
          <w:rFonts w:eastAsiaTheme="minorEastAsia"/>
          <w:color w:val="000000" w:themeColor="text1"/>
          <w:sz w:val="24"/>
          <w:szCs w:val="24"/>
        </w:rPr>
        <w:t>= -10 kJm</w:t>
      </w:r>
      <w:r w:rsidRPr="00D81D22">
        <w:rPr>
          <w:rFonts w:eastAsiaTheme="minorEastAsia"/>
          <w:color w:val="000000" w:themeColor="text1"/>
          <w:sz w:val="24"/>
          <w:szCs w:val="24"/>
          <w:vertAlign w:val="superscript"/>
        </w:rPr>
        <w:t>-3</w:t>
      </w:r>
      <w:r w:rsidRPr="00D81D22">
        <w:rPr>
          <w:rFonts w:eastAsiaTheme="minorEastAsia"/>
          <w:color w:val="000000" w:themeColor="text1"/>
          <w:sz w:val="24"/>
          <w:szCs w:val="24"/>
        </w:rPr>
        <w:t xml:space="preserve"> for compressive strain (Fig.1b) and </w:t>
      </w:r>
      <w:r w:rsidR="009034DC">
        <w:rPr>
          <w:rFonts w:eastAsiaTheme="minorEastAsia"/>
          <w:color w:val="000000" w:themeColor="text1"/>
          <w:sz w:val="24"/>
          <w:szCs w:val="24"/>
        </w:rPr>
        <w:t xml:space="preserve">C = 0, </w:t>
      </w:r>
      <w:r w:rsidR="009034DC" w:rsidRPr="00D81D22">
        <w:rPr>
          <w:rFonts w:eastAsiaTheme="minorEastAsia"/>
          <w:color w:val="000000" w:themeColor="text1"/>
          <w:sz w:val="24"/>
          <w:szCs w:val="24"/>
        </w:rPr>
        <w:sym w:font="Symbol" w:char="F061"/>
      </w:r>
      <w:r w:rsidR="009034DC" w:rsidRPr="00D81D22">
        <w:rPr>
          <w:rFonts w:eastAsiaTheme="minorEastAsia"/>
          <w:color w:val="000000" w:themeColor="text1"/>
          <w:sz w:val="24"/>
          <w:szCs w:val="24"/>
        </w:rPr>
        <w:t xml:space="preserve">= </w:t>
      </w:r>
      <w:r w:rsidRPr="00D81D22">
        <w:rPr>
          <w:rFonts w:eastAsiaTheme="minorEastAsia"/>
          <w:color w:val="000000" w:themeColor="text1"/>
          <w:sz w:val="24"/>
          <w:szCs w:val="24"/>
        </w:rPr>
        <w:t>+10 kJm</w:t>
      </w:r>
      <w:r w:rsidRPr="00D81D22">
        <w:rPr>
          <w:rFonts w:eastAsiaTheme="minorEastAsia"/>
          <w:color w:val="000000" w:themeColor="text1"/>
          <w:sz w:val="24"/>
          <w:szCs w:val="24"/>
          <w:vertAlign w:val="superscript"/>
        </w:rPr>
        <w:t>-3</w:t>
      </w:r>
      <w:r w:rsidRPr="00D81D22">
        <w:rPr>
          <w:rFonts w:eastAsiaTheme="minorEastAsia"/>
          <w:color w:val="000000" w:themeColor="text1"/>
          <w:sz w:val="24"/>
          <w:szCs w:val="24"/>
        </w:rPr>
        <w:t xml:space="preserve"> for the tensile strain case</w:t>
      </w:r>
      <w:r w:rsidR="009034DC">
        <w:rPr>
          <w:rFonts w:eastAsiaTheme="minorEastAsia"/>
          <w:color w:val="000000" w:themeColor="text1"/>
          <w:sz w:val="24"/>
          <w:szCs w:val="24"/>
        </w:rPr>
        <w:t xml:space="preserve"> (Fig1.c)</w:t>
      </w:r>
      <w:r w:rsidRPr="00D81D22">
        <w:rPr>
          <w:rFonts w:eastAsiaTheme="minorEastAsia"/>
          <w:color w:val="000000" w:themeColor="text1"/>
          <w:sz w:val="24"/>
          <w:szCs w:val="24"/>
        </w:rPr>
        <w:t>. For case (</w:t>
      </w:r>
      <w:proofErr w:type="gramStart"/>
      <w:r w:rsidRPr="00D81D22">
        <w:rPr>
          <w:rFonts w:eastAsiaTheme="minorEastAsia"/>
          <w:color w:val="000000" w:themeColor="text1"/>
          <w:sz w:val="24"/>
          <w:szCs w:val="24"/>
        </w:rPr>
        <w:t>d)</w:t>
      </w:r>
      <w:proofErr w:type="gramEnd"/>
      <w:r w:rsidRPr="00D81D22">
        <w:rPr>
          <w:rFonts w:eastAsiaTheme="minorEastAsia"/>
          <w:color w:val="000000" w:themeColor="text1"/>
          <w:sz w:val="24"/>
          <w:szCs w:val="24"/>
        </w:rPr>
        <w:t xml:space="preserve"> we made use of [24] and entered only shear terms into the elastic tensor. Although the magnetic domain configuration </w:t>
      </w:r>
      <w:proofErr w:type="gramStart"/>
      <w:r w:rsidRPr="00D81D22">
        <w:rPr>
          <w:rFonts w:eastAsiaTheme="minorEastAsia"/>
          <w:color w:val="000000" w:themeColor="text1"/>
          <w:sz w:val="24"/>
          <w:szCs w:val="24"/>
        </w:rPr>
        <w:t>is effected</w:t>
      </w:r>
      <w:proofErr w:type="gramEnd"/>
      <w:r w:rsidRPr="00D81D22">
        <w:rPr>
          <w:rFonts w:eastAsiaTheme="minorEastAsia"/>
          <w:color w:val="000000" w:themeColor="text1"/>
          <w:sz w:val="24"/>
          <w:szCs w:val="24"/>
        </w:rPr>
        <w:t xml:space="preserve"> by the strain</w:t>
      </w:r>
      <w:r w:rsidR="00E22AE6">
        <w:rPr>
          <w:rFonts w:eastAsiaTheme="minorEastAsia"/>
          <w:color w:val="000000" w:themeColor="text1"/>
          <w:sz w:val="24"/>
          <w:szCs w:val="24"/>
        </w:rPr>
        <w:t>,</w:t>
      </w:r>
      <w:r w:rsidRPr="00D81D22">
        <w:rPr>
          <w:rFonts w:eastAsiaTheme="minorEastAsia"/>
          <w:color w:val="000000" w:themeColor="text1"/>
          <w:sz w:val="24"/>
          <w:szCs w:val="24"/>
        </w:rPr>
        <w:t xml:space="preserve"> the vortex core remains unperturbed in position</w:t>
      </w:r>
      <w:r w:rsidR="00F972E6" w:rsidRPr="00D81D22">
        <w:rPr>
          <w:rFonts w:eastAsiaTheme="minorEastAsia"/>
          <w:color w:val="000000" w:themeColor="text1"/>
          <w:sz w:val="24"/>
          <w:szCs w:val="24"/>
        </w:rPr>
        <w:t>.</w:t>
      </w:r>
    </w:p>
    <w:p w14:paraId="7385AF1E" w14:textId="77777777" w:rsidR="00695D98" w:rsidRDefault="00695D98" w:rsidP="00CB73AA">
      <w:pPr>
        <w:autoSpaceDE w:val="0"/>
        <w:autoSpaceDN w:val="0"/>
        <w:adjustRightInd w:val="0"/>
        <w:snapToGrid w:val="0"/>
        <w:spacing w:after="0" w:line="264" w:lineRule="auto"/>
        <w:jc w:val="both"/>
        <w:rPr>
          <w:rFonts w:eastAsiaTheme="minorEastAsia"/>
          <w:color w:val="000000" w:themeColor="text1"/>
          <w:sz w:val="24"/>
          <w:szCs w:val="24"/>
        </w:rPr>
      </w:pPr>
    </w:p>
    <w:p w14:paraId="52DB0E76" w14:textId="224F2469" w:rsidR="00695D98" w:rsidRDefault="00834569" w:rsidP="00695D98">
      <w:pPr>
        <w:keepNext/>
        <w:autoSpaceDE w:val="0"/>
        <w:autoSpaceDN w:val="0"/>
        <w:adjustRightInd w:val="0"/>
        <w:snapToGrid w:val="0"/>
        <w:spacing w:after="0" w:line="264" w:lineRule="auto"/>
        <w:jc w:val="center"/>
      </w:pPr>
      <w:r>
        <w:rPr>
          <w:noProof/>
          <w:lang w:eastAsia="en-GB"/>
        </w:rPr>
        <w:drawing>
          <wp:inline distT="0" distB="0" distL="0" distR="0" wp14:anchorId="51349501" wp14:editId="1F2F2BC5">
            <wp:extent cx="3596640" cy="3602736"/>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1_vf.tif"/>
                    <pic:cNvPicPr/>
                  </pic:nvPicPr>
                  <pic:blipFill>
                    <a:blip r:embed="rId8">
                      <a:extLst>
                        <a:ext uri="{28A0092B-C50C-407E-A947-70E740481C1C}">
                          <a14:useLocalDpi xmlns:a14="http://schemas.microsoft.com/office/drawing/2010/main" val="0"/>
                        </a:ext>
                      </a:extLst>
                    </a:blip>
                    <a:stretch>
                      <a:fillRect/>
                    </a:stretch>
                  </pic:blipFill>
                  <pic:spPr>
                    <a:xfrm>
                      <a:off x="0" y="0"/>
                      <a:ext cx="3596640" cy="3602736"/>
                    </a:xfrm>
                    <a:prstGeom prst="rect">
                      <a:avLst/>
                    </a:prstGeom>
                  </pic:spPr>
                </pic:pic>
              </a:graphicData>
            </a:graphic>
          </wp:inline>
        </w:drawing>
      </w:r>
    </w:p>
    <w:p w14:paraId="12E78F20" w14:textId="5218B2A3" w:rsidR="00695D98" w:rsidRPr="005C4D20" w:rsidRDefault="00695D98" w:rsidP="00695D98">
      <w:pPr>
        <w:pStyle w:val="Caption"/>
        <w:jc w:val="center"/>
        <w:rPr>
          <w:rFonts w:eastAsiaTheme="minorEastAsia"/>
          <w:b w:val="0"/>
          <w:color w:val="000000" w:themeColor="text1"/>
          <w:sz w:val="22"/>
          <w:szCs w:val="22"/>
        </w:rPr>
      </w:pPr>
      <w:r w:rsidRPr="005C4D20">
        <w:rPr>
          <w:b w:val="0"/>
          <w:sz w:val="22"/>
          <w:szCs w:val="22"/>
        </w:rPr>
        <w:t xml:space="preserve">Figure </w:t>
      </w:r>
      <w:r w:rsidR="00B746E4" w:rsidRPr="005C4D20">
        <w:rPr>
          <w:b w:val="0"/>
          <w:sz w:val="22"/>
          <w:szCs w:val="22"/>
        </w:rPr>
        <w:fldChar w:fldCharType="begin"/>
      </w:r>
      <w:r w:rsidR="00B746E4" w:rsidRPr="005C4D20">
        <w:rPr>
          <w:b w:val="0"/>
          <w:sz w:val="22"/>
          <w:szCs w:val="22"/>
        </w:rPr>
        <w:instrText xml:space="preserve"> SEQ Figure \* ARABIC </w:instrText>
      </w:r>
      <w:r w:rsidR="00B746E4" w:rsidRPr="005C4D20">
        <w:rPr>
          <w:b w:val="0"/>
          <w:sz w:val="22"/>
          <w:szCs w:val="22"/>
        </w:rPr>
        <w:fldChar w:fldCharType="separate"/>
      </w:r>
      <w:r w:rsidR="00E35D2A">
        <w:rPr>
          <w:b w:val="0"/>
          <w:noProof/>
          <w:sz w:val="22"/>
          <w:szCs w:val="22"/>
        </w:rPr>
        <w:t>1</w:t>
      </w:r>
      <w:r w:rsidR="00B746E4" w:rsidRPr="005C4D20">
        <w:rPr>
          <w:b w:val="0"/>
          <w:noProof/>
          <w:sz w:val="22"/>
          <w:szCs w:val="22"/>
        </w:rPr>
        <w:fldChar w:fldCharType="end"/>
      </w:r>
      <w:r w:rsidR="00DD4256" w:rsidRPr="005C4D20">
        <w:rPr>
          <w:b w:val="0"/>
          <w:noProof/>
          <w:sz w:val="22"/>
          <w:szCs w:val="22"/>
        </w:rPr>
        <w:t xml:space="preserve">: Z-component of the magnetization for a 2micron square planar structure for (a) zero strain induced anisotropy (b) </w:t>
      </w:r>
      <w:r w:rsidR="00D81D22">
        <w:rPr>
          <w:b w:val="0"/>
          <w:noProof/>
          <w:sz w:val="22"/>
          <w:szCs w:val="22"/>
        </w:rPr>
        <w:t>negative</w:t>
      </w:r>
      <w:r w:rsidR="00DD4256" w:rsidRPr="005C4D20">
        <w:rPr>
          <w:b w:val="0"/>
          <w:noProof/>
          <w:sz w:val="22"/>
          <w:szCs w:val="22"/>
        </w:rPr>
        <w:t xml:space="preserve"> (</w:t>
      </w:r>
      <w:r w:rsidR="00D81D22">
        <w:rPr>
          <w:b w:val="0"/>
          <w:noProof/>
          <w:sz w:val="22"/>
          <w:szCs w:val="22"/>
        </w:rPr>
        <w:t>compressive</w:t>
      </w:r>
      <w:r w:rsidR="00DD4256" w:rsidRPr="005C4D20">
        <w:rPr>
          <w:b w:val="0"/>
          <w:noProof/>
          <w:sz w:val="22"/>
          <w:szCs w:val="22"/>
        </w:rPr>
        <w:t xml:space="preserve">) strain induced uniform anisotropy in the x-direction, (c) </w:t>
      </w:r>
      <w:r w:rsidR="00D81D22">
        <w:rPr>
          <w:b w:val="0"/>
          <w:noProof/>
          <w:sz w:val="22"/>
          <w:szCs w:val="22"/>
        </w:rPr>
        <w:t>positive</w:t>
      </w:r>
      <w:r w:rsidR="00DD4256" w:rsidRPr="005C4D20">
        <w:rPr>
          <w:b w:val="0"/>
          <w:noProof/>
          <w:sz w:val="22"/>
          <w:szCs w:val="22"/>
        </w:rPr>
        <w:t xml:space="preserve"> (</w:t>
      </w:r>
      <w:r w:rsidR="00D81D22">
        <w:rPr>
          <w:b w:val="0"/>
          <w:noProof/>
          <w:sz w:val="22"/>
          <w:szCs w:val="22"/>
        </w:rPr>
        <w:t>tensile</w:t>
      </w:r>
      <w:r w:rsidR="00DD4256" w:rsidRPr="005C4D20">
        <w:rPr>
          <w:b w:val="0"/>
          <w:noProof/>
          <w:sz w:val="22"/>
          <w:szCs w:val="22"/>
        </w:rPr>
        <w:t>) strain induced uniform anisotropy in the x-direction and (d) shear induced anisotropy.</w:t>
      </w:r>
    </w:p>
    <w:p w14:paraId="02F65EE5" w14:textId="77777777" w:rsidR="00695D98" w:rsidRDefault="00695D98" w:rsidP="00CB73AA">
      <w:pPr>
        <w:autoSpaceDE w:val="0"/>
        <w:autoSpaceDN w:val="0"/>
        <w:adjustRightInd w:val="0"/>
        <w:snapToGrid w:val="0"/>
        <w:spacing w:after="0" w:line="264" w:lineRule="auto"/>
        <w:jc w:val="both"/>
        <w:rPr>
          <w:rFonts w:eastAsiaTheme="minorEastAsia"/>
          <w:color w:val="000000" w:themeColor="text1"/>
          <w:sz w:val="24"/>
          <w:szCs w:val="24"/>
        </w:rPr>
      </w:pPr>
    </w:p>
    <w:p w14:paraId="21AF02A4" w14:textId="59C96340" w:rsidR="00241A07" w:rsidRDefault="00F972E6" w:rsidP="00241A07">
      <w:pPr>
        <w:autoSpaceDE w:val="0"/>
        <w:autoSpaceDN w:val="0"/>
        <w:adjustRightInd w:val="0"/>
        <w:snapToGrid w:val="0"/>
        <w:spacing w:after="0" w:line="264" w:lineRule="auto"/>
        <w:jc w:val="both"/>
        <w:rPr>
          <w:rFonts w:eastAsia="Times New Roman" w:cs="AdvP6975"/>
          <w:color w:val="000000"/>
          <w:sz w:val="24"/>
          <w:szCs w:val="24"/>
        </w:rPr>
      </w:pPr>
      <w:r>
        <w:rPr>
          <w:rFonts w:eastAsiaTheme="minorEastAsia"/>
          <w:color w:val="000000" w:themeColor="text1"/>
          <w:sz w:val="24"/>
          <w:szCs w:val="24"/>
        </w:rPr>
        <w:t xml:space="preserve">By introducing a linear strain gradient into the </w:t>
      </w:r>
      <w:proofErr w:type="spellStart"/>
      <w:r>
        <w:rPr>
          <w:rFonts w:eastAsiaTheme="minorEastAsia"/>
          <w:color w:val="000000" w:themeColor="text1"/>
          <w:sz w:val="24"/>
          <w:szCs w:val="24"/>
        </w:rPr>
        <w:t>micromagnetic</w:t>
      </w:r>
      <w:proofErr w:type="spellEnd"/>
      <w:r>
        <w:rPr>
          <w:rFonts w:eastAsiaTheme="minorEastAsia"/>
          <w:color w:val="000000" w:themeColor="text1"/>
          <w:sz w:val="24"/>
          <w:szCs w:val="24"/>
        </w:rPr>
        <w:t xml:space="preserve"> simulations we next reveal how the vortex core position can be manipulated. The role of </w:t>
      </w:r>
      <w:r w:rsidR="007B2B87" w:rsidRPr="00CB73AA">
        <w:rPr>
          <w:color w:val="000000" w:themeColor="text1"/>
          <w:sz w:val="24"/>
          <w:szCs w:val="24"/>
        </w:rPr>
        <w:t xml:space="preserve">displacement of the vortex core from its equilibrium position, (x, y) = (0, 0), as a function of </w:t>
      </w:r>
      <w:r w:rsidR="00DA0326" w:rsidRPr="00CB73AA">
        <w:rPr>
          <w:color w:val="000000" w:themeColor="text1"/>
          <w:sz w:val="24"/>
          <w:szCs w:val="24"/>
        </w:rPr>
        <w:t>anisotropy</w:t>
      </w:r>
      <w:r w:rsidR="007B2B87" w:rsidRPr="00CB73AA">
        <w:rPr>
          <w:color w:val="000000" w:themeColor="text1"/>
          <w:sz w:val="24"/>
          <w:szCs w:val="24"/>
        </w:rPr>
        <w:t xml:space="preserve"> gradient is shown in Fig.</w:t>
      </w:r>
      <w:r w:rsidR="00241A07">
        <w:rPr>
          <w:color w:val="000000" w:themeColor="text1"/>
          <w:sz w:val="24"/>
          <w:szCs w:val="24"/>
        </w:rPr>
        <w:t>2</w:t>
      </w:r>
      <w:r w:rsidR="00DA0326" w:rsidRPr="00CB73AA">
        <w:rPr>
          <w:color w:val="000000" w:themeColor="text1"/>
          <w:sz w:val="24"/>
          <w:szCs w:val="24"/>
        </w:rPr>
        <w:t>a</w:t>
      </w:r>
      <w:r w:rsidR="007B2B87" w:rsidRPr="00CB73AA">
        <w:rPr>
          <w:color w:val="000000" w:themeColor="text1"/>
          <w:sz w:val="24"/>
          <w:szCs w:val="24"/>
        </w:rPr>
        <w:t xml:space="preserve">. </w:t>
      </w:r>
      <w:r w:rsidR="00DD4256">
        <w:rPr>
          <w:color w:val="000000" w:themeColor="text1"/>
          <w:sz w:val="24"/>
          <w:szCs w:val="24"/>
        </w:rPr>
        <w:t>The insets, Fig.2b and Fig.2</w:t>
      </w:r>
      <w:r w:rsidR="00DA0326" w:rsidRPr="00CB73AA">
        <w:rPr>
          <w:color w:val="000000" w:themeColor="text1"/>
          <w:sz w:val="24"/>
          <w:szCs w:val="24"/>
        </w:rPr>
        <w:t>c</w:t>
      </w:r>
      <w:r w:rsidR="00267B73">
        <w:rPr>
          <w:color w:val="000000" w:themeColor="text1"/>
          <w:sz w:val="24"/>
          <w:szCs w:val="24"/>
        </w:rPr>
        <w:t>,</w:t>
      </w:r>
      <w:r w:rsidR="00DA0326" w:rsidRPr="00CB73AA">
        <w:rPr>
          <w:color w:val="000000" w:themeColor="text1"/>
          <w:sz w:val="24"/>
          <w:szCs w:val="24"/>
        </w:rPr>
        <w:t xml:space="preserve"> shows the z-component of the magnetization for this structure with </w:t>
      </w:r>
      <w:r w:rsidR="00DA0326" w:rsidRPr="00CB73AA">
        <w:rPr>
          <w:color w:val="000000" w:themeColor="text1"/>
          <w:sz w:val="24"/>
          <w:szCs w:val="24"/>
        </w:rPr>
        <w:sym w:font="Symbol" w:char="F061"/>
      </w:r>
      <w:r w:rsidR="00DA0326" w:rsidRPr="00CB73AA">
        <w:rPr>
          <w:color w:val="000000" w:themeColor="text1"/>
          <w:sz w:val="24"/>
          <w:szCs w:val="24"/>
        </w:rPr>
        <w:t xml:space="preserve"> = 0 and </w:t>
      </w:r>
      <w:r w:rsidR="00DA0326" w:rsidRPr="00CB73AA">
        <w:rPr>
          <w:color w:val="000000" w:themeColor="text1"/>
          <w:sz w:val="24"/>
          <w:szCs w:val="24"/>
        </w:rPr>
        <w:sym w:font="Symbol" w:char="F061"/>
      </w:r>
      <w:r w:rsidR="00DA0326" w:rsidRPr="00CB73AA">
        <w:rPr>
          <w:color w:val="000000" w:themeColor="text1"/>
          <w:sz w:val="24"/>
          <w:szCs w:val="24"/>
        </w:rPr>
        <w:t xml:space="preserve"> = 15</w:t>
      </w:r>
      <w:r w:rsidR="00A641D7">
        <w:rPr>
          <w:color w:val="000000" w:themeColor="text1"/>
          <w:sz w:val="24"/>
          <w:szCs w:val="24"/>
        </w:rPr>
        <w:t xml:space="preserve"> x </w:t>
      </w:r>
      <w:r w:rsidR="00A641D7" w:rsidRPr="00A641D7">
        <w:rPr>
          <w:color w:val="000000" w:themeColor="text1"/>
          <w:sz w:val="24"/>
          <w:szCs w:val="24"/>
        </w:rPr>
        <w:t>10</w:t>
      </w:r>
      <w:r w:rsidR="00A641D7" w:rsidRPr="00A641D7">
        <w:rPr>
          <w:color w:val="000000" w:themeColor="text1"/>
          <w:sz w:val="24"/>
          <w:szCs w:val="24"/>
          <w:vertAlign w:val="superscript"/>
        </w:rPr>
        <w:t>6</w:t>
      </w:r>
      <w:r w:rsidR="00A641D7">
        <w:rPr>
          <w:color w:val="000000" w:themeColor="text1"/>
          <w:sz w:val="24"/>
          <w:szCs w:val="24"/>
        </w:rPr>
        <w:t xml:space="preserve"> </w:t>
      </w:r>
      <w:r w:rsidR="00DA0326" w:rsidRPr="00A641D7">
        <w:rPr>
          <w:color w:val="000000" w:themeColor="text1"/>
          <w:sz w:val="24"/>
          <w:szCs w:val="24"/>
        </w:rPr>
        <w:t>kJm</w:t>
      </w:r>
      <w:r w:rsidR="00DA0326" w:rsidRPr="00CB73AA">
        <w:rPr>
          <w:color w:val="000000" w:themeColor="text1"/>
          <w:sz w:val="24"/>
          <w:szCs w:val="24"/>
          <w:vertAlign w:val="superscript"/>
        </w:rPr>
        <w:t xml:space="preserve">-4 </w:t>
      </w:r>
      <w:r w:rsidR="00DA0326" w:rsidRPr="00CB73AA">
        <w:rPr>
          <w:color w:val="000000" w:themeColor="text1"/>
          <w:sz w:val="24"/>
          <w:szCs w:val="24"/>
        </w:rPr>
        <w:t xml:space="preserve">respectively. </w:t>
      </w:r>
      <w:r w:rsidR="00A641D7">
        <w:rPr>
          <w:color w:val="000000" w:themeColor="text1"/>
          <w:sz w:val="24"/>
          <w:szCs w:val="24"/>
        </w:rPr>
        <w:t>In these</w:t>
      </w:r>
      <w:r w:rsidR="007B2B87" w:rsidRPr="00CB73AA">
        <w:rPr>
          <w:color w:val="000000" w:themeColor="text1"/>
          <w:sz w:val="24"/>
          <w:szCs w:val="24"/>
        </w:rPr>
        <w:t xml:space="preserve"> simulation</w:t>
      </w:r>
      <w:r w:rsidR="00A641D7">
        <w:rPr>
          <w:color w:val="000000" w:themeColor="text1"/>
          <w:sz w:val="24"/>
          <w:szCs w:val="24"/>
        </w:rPr>
        <w:t>s</w:t>
      </w:r>
      <w:r w:rsidR="007B2B87" w:rsidRPr="00CB73AA">
        <w:rPr>
          <w:color w:val="000000" w:themeColor="text1"/>
          <w:sz w:val="24"/>
          <w:szCs w:val="24"/>
        </w:rPr>
        <w:t xml:space="preserve"> we set </w:t>
      </w:r>
      <w:r w:rsidR="00C04701" w:rsidRPr="00CB73AA">
        <w:rPr>
          <w:color w:val="000000" w:themeColor="text1"/>
          <w:sz w:val="24"/>
          <w:szCs w:val="24"/>
        </w:rPr>
        <w:t>C</w:t>
      </w:r>
      <w:r w:rsidR="007B2B87" w:rsidRPr="00CB73AA">
        <w:rPr>
          <w:color w:val="000000" w:themeColor="text1"/>
          <w:sz w:val="24"/>
          <w:szCs w:val="24"/>
        </w:rPr>
        <w:t xml:space="preserve"> = 0</w:t>
      </w:r>
      <w:r w:rsidR="00241A07">
        <w:rPr>
          <w:color w:val="000000" w:themeColor="text1"/>
          <w:sz w:val="24"/>
          <w:szCs w:val="24"/>
        </w:rPr>
        <w:t xml:space="preserve"> kJm</w:t>
      </w:r>
      <w:r w:rsidR="00241A07">
        <w:rPr>
          <w:color w:val="000000" w:themeColor="text1"/>
          <w:sz w:val="24"/>
          <w:szCs w:val="24"/>
          <w:vertAlign w:val="superscript"/>
        </w:rPr>
        <w:t>-3</w:t>
      </w:r>
      <w:r w:rsidR="007B2B87" w:rsidRPr="00CB73AA">
        <w:rPr>
          <w:color w:val="000000" w:themeColor="text1"/>
          <w:sz w:val="24"/>
          <w:szCs w:val="24"/>
        </w:rPr>
        <w:t xml:space="preserve">. For </w:t>
      </w:r>
      <w:r w:rsidR="002D14D9" w:rsidRPr="00CB73AA">
        <w:rPr>
          <w:color w:val="000000" w:themeColor="text1"/>
          <w:sz w:val="24"/>
          <w:szCs w:val="24"/>
        </w:rPr>
        <w:t>a</w:t>
      </w:r>
      <w:r w:rsidR="007B2B87" w:rsidRPr="00CB73AA">
        <w:rPr>
          <w:color w:val="000000" w:themeColor="text1"/>
          <w:sz w:val="24"/>
          <w:szCs w:val="24"/>
        </w:rPr>
        <w:t xml:space="preserve"> domain configuration with a positive core polarization and </w:t>
      </w:r>
      <w:r w:rsidR="00267B73">
        <w:rPr>
          <w:color w:val="000000" w:themeColor="text1"/>
          <w:sz w:val="24"/>
          <w:szCs w:val="24"/>
        </w:rPr>
        <w:t>anti-</w:t>
      </w:r>
      <w:r w:rsidR="007B2B87" w:rsidRPr="00CB73AA">
        <w:rPr>
          <w:color w:val="000000" w:themeColor="text1"/>
          <w:sz w:val="24"/>
          <w:szCs w:val="24"/>
        </w:rPr>
        <w:t>clockwise chirality a positive strain gradient displaces the co</w:t>
      </w:r>
      <w:r w:rsidR="00DD4256">
        <w:rPr>
          <w:color w:val="000000" w:themeColor="text1"/>
          <w:sz w:val="24"/>
          <w:szCs w:val="24"/>
        </w:rPr>
        <w:t>re in the negative y-direction i.e. in</w:t>
      </w:r>
      <w:r w:rsidR="002D14D9" w:rsidRPr="00CB73AA">
        <w:rPr>
          <w:color w:val="000000" w:themeColor="text1"/>
          <w:sz w:val="24"/>
          <w:szCs w:val="24"/>
        </w:rPr>
        <w:t xml:space="preserve"> the direction of the gradient.</w:t>
      </w:r>
      <w:r w:rsidR="00695D98" w:rsidRPr="00695D98">
        <w:rPr>
          <w:rFonts w:eastAsia="Times New Roman" w:cs="AdvP6975"/>
          <w:color w:val="000000"/>
          <w:sz w:val="24"/>
          <w:szCs w:val="24"/>
        </w:rPr>
        <w:t xml:space="preserve"> </w:t>
      </w:r>
      <w:r w:rsidR="00695D98" w:rsidRPr="00CB73AA">
        <w:rPr>
          <w:rFonts w:eastAsia="Times New Roman" w:cs="AdvP6975"/>
          <w:color w:val="000000"/>
          <w:sz w:val="24"/>
          <w:szCs w:val="24"/>
        </w:rPr>
        <w:t xml:space="preserve">Due to the symmetry of the gradient, the bottom half of the structure is subjected to a compressive strain in the x-direction. From the Poisson relation this also gives rise to a tensile strain in y which has the net effect of decreasing the size of the domain whose magnetization is aligned along x whilst increasing the domains aligned in the y – directions. The upper half of the structure experiences the inverse situation, a tensile (compressive) strain in x (y), which gives rise to an enlargement of the domain whose magnetization is aligned in x and a decrease in domains whose </w:t>
      </w:r>
      <w:r w:rsidR="00695D98" w:rsidRPr="00CB73AA">
        <w:rPr>
          <w:rFonts w:eastAsia="Times New Roman" w:cs="AdvP6975"/>
          <w:color w:val="000000"/>
          <w:sz w:val="24"/>
          <w:szCs w:val="24"/>
        </w:rPr>
        <w:lastRenderedPageBreak/>
        <w:t>magnetization is directed along y.</w:t>
      </w:r>
      <w:r w:rsidR="00695D98" w:rsidRPr="00695D98">
        <w:rPr>
          <w:rFonts w:eastAsia="Times New Roman" w:cs="AdvP6975"/>
          <w:color w:val="000000"/>
          <w:sz w:val="24"/>
          <w:szCs w:val="24"/>
        </w:rPr>
        <w:t xml:space="preserve"> </w:t>
      </w:r>
      <w:r w:rsidR="00695D98" w:rsidRPr="00CB73AA">
        <w:rPr>
          <w:rFonts w:eastAsia="Times New Roman" w:cs="AdvP6975"/>
          <w:color w:val="000000"/>
          <w:sz w:val="24"/>
          <w:szCs w:val="24"/>
        </w:rPr>
        <w:t xml:space="preserve">The overall result of this strain gradient is to translate the vortex core in the negative y direction away from its equilibrium position at the centre of the structure. The direction </w:t>
      </w:r>
      <w:r w:rsidR="00695D98">
        <w:rPr>
          <w:rFonts w:eastAsia="Times New Roman" w:cs="AdvP6975"/>
          <w:color w:val="000000"/>
          <w:sz w:val="24"/>
          <w:szCs w:val="24"/>
        </w:rPr>
        <w:t>of translation is independent of</w:t>
      </w:r>
      <w:r w:rsidR="00695D98" w:rsidRPr="00CB73AA">
        <w:rPr>
          <w:rFonts w:eastAsia="Times New Roman" w:cs="AdvP6975"/>
          <w:color w:val="000000"/>
          <w:sz w:val="24"/>
          <w:szCs w:val="24"/>
        </w:rPr>
        <w:t xml:space="preserve"> the chirality and polarity of the </w:t>
      </w:r>
      <w:r w:rsidR="009034DC" w:rsidRPr="00CB73AA">
        <w:rPr>
          <w:rFonts w:eastAsia="Times New Roman" w:cs="AdvP6975"/>
          <w:color w:val="000000"/>
          <w:sz w:val="24"/>
          <w:szCs w:val="24"/>
        </w:rPr>
        <w:t>configuration</w:t>
      </w:r>
      <w:r w:rsidR="009034DC">
        <w:rPr>
          <w:rFonts w:eastAsia="Times New Roman" w:cs="AdvP6975"/>
          <w:color w:val="000000"/>
          <w:sz w:val="24"/>
          <w:szCs w:val="24"/>
        </w:rPr>
        <w:t>;</w:t>
      </w:r>
      <w:r w:rsidR="00212AAB">
        <w:rPr>
          <w:rFonts w:eastAsia="Times New Roman" w:cs="AdvP6975"/>
          <w:color w:val="000000"/>
          <w:sz w:val="24"/>
          <w:szCs w:val="24"/>
        </w:rPr>
        <w:t xml:space="preserve"> see Fig.2,</w:t>
      </w:r>
      <w:r w:rsidR="00695D98" w:rsidRPr="00CB73AA">
        <w:rPr>
          <w:rFonts w:eastAsia="Times New Roman" w:cs="AdvP6975"/>
          <w:color w:val="000000"/>
          <w:sz w:val="24"/>
          <w:szCs w:val="24"/>
        </w:rPr>
        <w:t xml:space="preserve"> but depend</w:t>
      </w:r>
      <w:r w:rsidR="00241A07">
        <w:rPr>
          <w:rFonts w:eastAsia="Times New Roman" w:cs="AdvP6975"/>
          <w:color w:val="000000"/>
          <w:sz w:val="24"/>
          <w:szCs w:val="24"/>
        </w:rPr>
        <w:t>ent on the sign of the gradient, so that a</w:t>
      </w:r>
      <w:r w:rsidR="00241A07" w:rsidRPr="00241A07">
        <w:rPr>
          <w:rFonts w:eastAsia="Times New Roman" w:cs="AdvP6975"/>
          <w:color w:val="000000"/>
          <w:sz w:val="24"/>
          <w:szCs w:val="24"/>
        </w:rPr>
        <w:t xml:space="preserve"> </w:t>
      </w:r>
      <w:r w:rsidR="00241A07" w:rsidRPr="00CB73AA">
        <w:rPr>
          <w:rFonts w:eastAsia="Times New Roman" w:cs="AdvP6975"/>
          <w:color w:val="000000"/>
          <w:sz w:val="24"/>
          <w:szCs w:val="24"/>
        </w:rPr>
        <w:t xml:space="preserve">negative gradient in y leads to a core translation in the positive y direction. </w:t>
      </w:r>
    </w:p>
    <w:p w14:paraId="0136D319" w14:textId="0FD27205" w:rsidR="002D14D9" w:rsidRPr="00CB73AA" w:rsidRDefault="00212AAB" w:rsidP="00241A07">
      <w:pPr>
        <w:autoSpaceDE w:val="0"/>
        <w:autoSpaceDN w:val="0"/>
        <w:adjustRightInd w:val="0"/>
        <w:snapToGrid w:val="0"/>
        <w:spacing w:after="0" w:line="264" w:lineRule="auto"/>
        <w:jc w:val="center"/>
        <w:rPr>
          <w:sz w:val="24"/>
          <w:szCs w:val="24"/>
        </w:rPr>
      </w:pPr>
      <w:r>
        <w:rPr>
          <w:noProof/>
          <w:sz w:val="24"/>
          <w:szCs w:val="24"/>
          <w:lang w:eastAsia="en-GB"/>
        </w:rPr>
        <w:drawing>
          <wp:inline distT="0" distB="0" distL="0" distR="0" wp14:anchorId="176CE157" wp14:editId="53DA290A">
            <wp:extent cx="5943600" cy="454406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2_vf_c.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544060"/>
                    </a:xfrm>
                    <a:prstGeom prst="rect">
                      <a:avLst/>
                    </a:prstGeom>
                  </pic:spPr>
                </pic:pic>
              </a:graphicData>
            </a:graphic>
          </wp:inline>
        </w:drawing>
      </w:r>
    </w:p>
    <w:p w14:paraId="2F4D1417" w14:textId="56FB566C" w:rsidR="00FC3E5C" w:rsidRPr="00993B1F" w:rsidRDefault="002D14D9" w:rsidP="00CB73AA">
      <w:pPr>
        <w:pStyle w:val="Caption"/>
        <w:spacing w:after="0" w:line="264" w:lineRule="auto"/>
        <w:jc w:val="center"/>
        <w:rPr>
          <w:b w:val="0"/>
          <w:color w:val="000000" w:themeColor="text1"/>
          <w:sz w:val="22"/>
          <w:szCs w:val="22"/>
        </w:rPr>
      </w:pPr>
      <w:r w:rsidRPr="00104267">
        <w:rPr>
          <w:b w:val="0"/>
          <w:sz w:val="22"/>
          <w:szCs w:val="22"/>
        </w:rPr>
        <w:t xml:space="preserve">Figure </w:t>
      </w:r>
      <w:r w:rsidRPr="00104267">
        <w:rPr>
          <w:b w:val="0"/>
          <w:sz w:val="22"/>
          <w:szCs w:val="22"/>
        </w:rPr>
        <w:fldChar w:fldCharType="begin"/>
      </w:r>
      <w:r w:rsidRPr="00104267">
        <w:rPr>
          <w:b w:val="0"/>
          <w:sz w:val="22"/>
          <w:szCs w:val="22"/>
        </w:rPr>
        <w:instrText xml:space="preserve"> SEQ Figure \* ARABIC </w:instrText>
      </w:r>
      <w:r w:rsidRPr="00104267">
        <w:rPr>
          <w:b w:val="0"/>
          <w:sz w:val="22"/>
          <w:szCs w:val="22"/>
        </w:rPr>
        <w:fldChar w:fldCharType="separate"/>
      </w:r>
      <w:r w:rsidR="00E35D2A">
        <w:rPr>
          <w:b w:val="0"/>
          <w:noProof/>
          <w:sz w:val="22"/>
          <w:szCs w:val="22"/>
        </w:rPr>
        <w:t>2</w:t>
      </w:r>
      <w:r w:rsidRPr="00104267">
        <w:rPr>
          <w:b w:val="0"/>
          <w:sz w:val="22"/>
          <w:szCs w:val="22"/>
        </w:rPr>
        <w:fldChar w:fldCharType="end"/>
      </w:r>
      <w:r w:rsidR="006C563D">
        <w:rPr>
          <w:b w:val="0"/>
          <w:sz w:val="22"/>
          <w:szCs w:val="22"/>
        </w:rPr>
        <w:t xml:space="preserve">: (a) Vortex core position as a function of </w:t>
      </w:r>
      <w:r w:rsidR="0033338D">
        <w:rPr>
          <w:b w:val="0"/>
          <w:sz w:val="22"/>
          <w:szCs w:val="22"/>
        </w:rPr>
        <w:t xml:space="preserve">the </w:t>
      </w:r>
      <w:r w:rsidR="006C563D">
        <w:rPr>
          <w:b w:val="0"/>
          <w:sz w:val="22"/>
          <w:szCs w:val="22"/>
        </w:rPr>
        <w:t xml:space="preserve">uniaxial anisotropy </w:t>
      </w:r>
      <w:proofErr w:type="gramStart"/>
      <w:r w:rsidR="0033338D">
        <w:rPr>
          <w:b w:val="0"/>
          <w:sz w:val="22"/>
          <w:szCs w:val="22"/>
        </w:rPr>
        <w:t xml:space="preserve">gradient </w:t>
      </w:r>
      <w:proofErr w:type="gramEnd"/>
      <w:r w:rsidR="006C563D">
        <w:rPr>
          <w:b w:val="0"/>
          <w:sz w:val="22"/>
          <w:szCs w:val="22"/>
        </w:rPr>
        <w:sym w:font="Symbol" w:char="F061"/>
      </w:r>
      <w:r w:rsidR="006C563D">
        <w:rPr>
          <w:b w:val="0"/>
          <w:sz w:val="22"/>
          <w:szCs w:val="22"/>
        </w:rPr>
        <w:t xml:space="preserve">. The z component of the magnetization is shown in the insets for (b) </w:t>
      </w:r>
      <w:r w:rsidR="006C563D">
        <w:rPr>
          <w:b w:val="0"/>
          <w:sz w:val="22"/>
          <w:szCs w:val="22"/>
        </w:rPr>
        <w:sym w:font="Symbol" w:char="F061"/>
      </w:r>
      <w:r w:rsidR="00993B1F">
        <w:rPr>
          <w:b w:val="0"/>
          <w:sz w:val="22"/>
          <w:szCs w:val="22"/>
        </w:rPr>
        <w:t xml:space="preserve"> = </w:t>
      </w:r>
      <w:proofErr w:type="gramStart"/>
      <w:r w:rsidR="00993B1F">
        <w:rPr>
          <w:b w:val="0"/>
          <w:sz w:val="22"/>
          <w:szCs w:val="22"/>
        </w:rPr>
        <w:t>0</w:t>
      </w:r>
      <w:proofErr w:type="gramEnd"/>
      <w:r w:rsidR="00993B1F">
        <w:rPr>
          <w:b w:val="0"/>
          <w:sz w:val="22"/>
          <w:szCs w:val="22"/>
        </w:rPr>
        <w:t>,</w:t>
      </w:r>
      <w:r w:rsidR="006C563D">
        <w:rPr>
          <w:b w:val="0"/>
          <w:sz w:val="22"/>
          <w:szCs w:val="22"/>
        </w:rPr>
        <w:t xml:space="preserve"> (c) </w:t>
      </w:r>
      <w:r w:rsidR="006C563D">
        <w:rPr>
          <w:b w:val="0"/>
          <w:sz w:val="22"/>
          <w:szCs w:val="22"/>
        </w:rPr>
        <w:sym w:font="Symbol" w:char="F061"/>
      </w:r>
      <w:r w:rsidR="006C563D">
        <w:rPr>
          <w:b w:val="0"/>
          <w:sz w:val="22"/>
          <w:szCs w:val="22"/>
        </w:rPr>
        <w:t xml:space="preserve"> = 15</w:t>
      </w:r>
      <w:r w:rsidR="00A641D7">
        <w:rPr>
          <w:b w:val="0"/>
          <w:sz w:val="22"/>
          <w:szCs w:val="22"/>
        </w:rPr>
        <w:t xml:space="preserve"> x10</w:t>
      </w:r>
      <w:r w:rsidR="00A641D7">
        <w:rPr>
          <w:b w:val="0"/>
          <w:sz w:val="22"/>
          <w:szCs w:val="22"/>
          <w:vertAlign w:val="superscript"/>
        </w:rPr>
        <w:t>6</w:t>
      </w:r>
      <w:r w:rsidR="00A641D7">
        <w:rPr>
          <w:b w:val="0"/>
          <w:sz w:val="22"/>
          <w:szCs w:val="22"/>
        </w:rPr>
        <w:t xml:space="preserve"> </w:t>
      </w:r>
      <w:r w:rsidR="006C563D">
        <w:rPr>
          <w:b w:val="0"/>
          <w:sz w:val="22"/>
          <w:szCs w:val="22"/>
        </w:rPr>
        <w:t>kJm</w:t>
      </w:r>
      <w:r w:rsidR="006C563D">
        <w:rPr>
          <w:b w:val="0"/>
          <w:sz w:val="22"/>
          <w:szCs w:val="22"/>
          <w:vertAlign w:val="superscript"/>
        </w:rPr>
        <w:t>-4</w:t>
      </w:r>
      <w:r w:rsidR="00993B1F">
        <w:rPr>
          <w:b w:val="0"/>
          <w:sz w:val="22"/>
          <w:szCs w:val="22"/>
        </w:rPr>
        <w:t xml:space="preserve">, (d) </w:t>
      </w:r>
      <w:r w:rsidR="00993B1F">
        <w:rPr>
          <w:b w:val="0"/>
          <w:sz w:val="22"/>
          <w:szCs w:val="22"/>
        </w:rPr>
        <w:sym w:font="Symbol" w:char="F061"/>
      </w:r>
      <w:r w:rsidR="00993B1F">
        <w:rPr>
          <w:b w:val="0"/>
          <w:sz w:val="22"/>
          <w:szCs w:val="22"/>
        </w:rPr>
        <w:t xml:space="preserve"> = 15 x10</w:t>
      </w:r>
      <w:r w:rsidR="00993B1F">
        <w:rPr>
          <w:b w:val="0"/>
          <w:sz w:val="22"/>
          <w:szCs w:val="22"/>
          <w:vertAlign w:val="superscript"/>
        </w:rPr>
        <w:t>6</w:t>
      </w:r>
      <w:r w:rsidR="00993B1F">
        <w:rPr>
          <w:b w:val="0"/>
          <w:sz w:val="22"/>
          <w:szCs w:val="22"/>
        </w:rPr>
        <w:t xml:space="preserve"> kJm</w:t>
      </w:r>
      <w:r w:rsidR="00993B1F">
        <w:rPr>
          <w:b w:val="0"/>
          <w:sz w:val="22"/>
          <w:szCs w:val="22"/>
          <w:vertAlign w:val="superscript"/>
        </w:rPr>
        <w:t>-4</w:t>
      </w:r>
      <w:r w:rsidR="00993B1F">
        <w:rPr>
          <w:b w:val="0"/>
          <w:sz w:val="22"/>
          <w:szCs w:val="22"/>
        </w:rPr>
        <w:t xml:space="preserve"> but for </w:t>
      </w:r>
      <w:r w:rsidR="00212AAB">
        <w:rPr>
          <w:b w:val="0"/>
          <w:sz w:val="22"/>
          <w:szCs w:val="22"/>
        </w:rPr>
        <w:t>opposite chirality</w:t>
      </w:r>
      <w:r w:rsidR="00993B1F">
        <w:rPr>
          <w:b w:val="0"/>
          <w:sz w:val="22"/>
          <w:szCs w:val="22"/>
        </w:rPr>
        <w:t xml:space="preserve"> </w:t>
      </w:r>
      <w:r w:rsidR="00212AAB">
        <w:rPr>
          <w:b w:val="0"/>
          <w:sz w:val="22"/>
          <w:szCs w:val="22"/>
        </w:rPr>
        <w:t xml:space="preserve">and (e) </w:t>
      </w:r>
      <w:r w:rsidR="00212AAB">
        <w:rPr>
          <w:b w:val="0"/>
          <w:sz w:val="22"/>
          <w:szCs w:val="22"/>
        </w:rPr>
        <w:sym w:font="Symbol" w:char="F061"/>
      </w:r>
      <w:r w:rsidR="00212AAB">
        <w:rPr>
          <w:b w:val="0"/>
          <w:sz w:val="22"/>
          <w:szCs w:val="22"/>
        </w:rPr>
        <w:t xml:space="preserve"> = 15 x10</w:t>
      </w:r>
      <w:r w:rsidR="00212AAB">
        <w:rPr>
          <w:b w:val="0"/>
          <w:sz w:val="22"/>
          <w:szCs w:val="22"/>
          <w:vertAlign w:val="superscript"/>
        </w:rPr>
        <w:t>6</w:t>
      </w:r>
      <w:r w:rsidR="00212AAB">
        <w:rPr>
          <w:b w:val="0"/>
          <w:sz w:val="22"/>
          <w:szCs w:val="22"/>
        </w:rPr>
        <w:t xml:space="preserve"> kJm</w:t>
      </w:r>
      <w:r w:rsidR="00212AAB">
        <w:rPr>
          <w:b w:val="0"/>
          <w:sz w:val="22"/>
          <w:szCs w:val="22"/>
          <w:vertAlign w:val="superscript"/>
        </w:rPr>
        <w:t>-4</w:t>
      </w:r>
      <w:r w:rsidR="00212AAB">
        <w:rPr>
          <w:b w:val="0"/>
          <w:sz w:val="22"/>
          <w:szCs w:val="22"/>
        </w:rPr>
        <w:t xml:space="preserve"> but for opposite core polarization.</w:t>
      </w:r>
    </w:p>
    <w:p w14:paraId="3B087E10" w14:textId="77777777" w:rsidR="007B2B87" w:rsidRPr="00CB73AA" w:rsidRDefault="007B2B87" w:rsidP="00CB73AA">
      <w:pPr>
        <w:autoSpaceDE w:val="0"/>
        <w:autoSpaceDN w:val="0"/>
        <w:adjustRightInd w:val="0"/>
        <w:snapToGrid w:val="0"/>
        <w:spacing w:after="0" w:line="264" w:lineRule="auto"/>
        <w:jc w:val="both"/>
        <w:rPr>
          <w:rFonts w:eastAsia="Times New Roman" w:cs="AdvP6975"/>
          <w:color w:val="000000"/>
          <w:sz w:val="24"/>
          <w:szCs w:val="24"/>
        </w:rPr>
      </w:pPr>
    </w:p>
    <w:p w14:paraId="4FD90AA2" w14:textId="77777777" w:rsidR="002D14D9" w:rsidRPr="00CB73AA" w:rsidRDefault="002D14D9" w:rsidP="00CB73AA">
      <w:pPr>
        <w:autoSpaceDE w:val="0"/>
        <w:autoSpaceDN w:val="0"/>
        <w:adjustRightInd w:val="0"/>
        <w:snapToGrid w:val="0"/>
        <w:spacing w:after="0" w:line="264" w:lineRule="auto"/>
        <w:jc w:val="both"/>
        <w:rPr>
          <w:rFonts w:eastAsia="Times New Roman" w:cs="AdvP6975"/>
          <w:color w:val="000000"/>
          <w:sz w:val="24"/>
          <w:szCs w:val="24"/>
        </w:rPr>
      </w:pPr>
    </w:p>
    <w:p w14:paraId="5479D0B4" w14:textId="6BBF9198" w:rsidR="005F6CA1" w:rsidRDefault="00C04701" w:rsidP="00CB73AA">
      <w:pPr>
        <w:autoSpaceDE w:val="0"/>
        <w:autoSpaceDN w:val="0"/>
        <w:adjustRightInd w:val="0"/>
        <w:snapToGrid w:val="0"/>
        <w:spacing w:after="0" w:line="264" w:lineRule="auto"/>
        <w:jc w:val="both"/>
        <w:rPr>
          <w:rFonts w:eastAsia="Times New Roman" w:cs="AdvP6975"/>
          <w:color w:val="000000"/>
          <w:sz w:val="24"/>
          <w:szCs w:val="24"/>
        </w:rPr>
      </w:pPr>
      <w:r w:rsidRPr="00CB73AA">
        <w:rPr>
          <w:rFonts w:eastAsia="Times New Roman" w:cs="AdvP6975"/>
          <w:color w:val="000000"/>
          <w:sz w:val="24"/>
          <w:szCs w:val="24"/>
        </w:rPr>
        <w:t xml:space="preserve">We note that the core displacement is almost linear in </w:t>
      </w:r>
      <w:r w:rsidRPr="00CB73AA">
        <w:rPr>
          <w:rFonts w:eastAsia="Times New Roman" w:cs="AdvP6975"/>
          <w:color w:val="000000"/>
          <w:sz w:val="24"/>
          <w:szCs w:val="24"/>
        </w:rPr>
        <w:sym w:font="Symbol" w:char="F061"/>
      </w:r>
      <w:r w:rsidRPr="00CB73AA">
        <w:rPr>
          <w:rFonts w:eastAsia="Times New Roman" w:cs="AdvP6975"/>
          <w:color w:val="000000"/>
          <w:sz w:val="24"/>
          <w:szCs w:val="24"/>
        </w:rPr>
        <w:t xml:space="preserve"> for </w:t>
      </w:r>
      <w:r w:rsidRPr="00CB73AA">
        <w:rPr>
          <w:rFonts w:eastAsia="Times New Roman" w:cs="AdvP6975"/>
          <w:color w:val="000000"/>
          <w:sz w:val="24"/>
          <w:szCs w:val="24"/>
        </w:rPr>
        <w:sym w:font="Symbol" w:char="F061"/>
      </w:r>
      <w:r w:rsidRPr="00CB73AA">
        <w:rPr>
          <w:rFonts w:eastAsia="Times New Roman" w:cs="AdvP6975"/>
          <w:color w:val="000000"/>
          <w:sz w:val="24"/>
          <w:szCs w:val="24"/>
        </w:rPr>
        <w:t xml:space="preserve"> </w:t>
      </w:r>
      <w:r w:rsidRPr="00CB73AA">
        <w:rPr>
          <w:rFonts w:eastAsia="Times New Roman" w:cs="AdvP6975"/>
          <w:color w:val="000000"/>
          <w:sz w:val="24"/>
          <w:szCs w:val="24"/>
        </w:rPr>
        <w:sym w:font="Symbol" w:char="F0A3"/>
      </w:r>
      <w:r w:rsidRPr="00CB73AA">
        <w:rPr>
          <w:rFonts w:eastAsia="Times New Roman" w:cs="AdvP6975"/>
          <w:color w:val="000000"/>
          <w:sz w:val="24"/>
          <w:szCs w:val="24"/>
        </w:rPr>
        <w:t xml:space="preserve"> 15 x 10</w:t>
      </w:r>
      <w:r w:rsidRPr="00CB73AA">
        <w:rPr>
          <w:rFonts w:eastAsia="Times New Roman" w:cs="AdvP6975"/>
          <w:color w:val="000000"/>
          <w:sz w:val="24"/>
          <w:szCs w:val="24"/>
          <w:vertAlign w:val="superscript"/>
        </w:rPr>
        <w:t>6</w:t>
      </w:r>
      <w:r w:rsidRPr="00CB73AA">
        <w:rPr>
          <w:rFonts w:eastAsia="Times New Roman" w:cs="AdvP6975"/>
          <w:color w:val="000000"/>
          <w:sz w:val="24"/>
          <w:szCs w:val="24"/>
        </w:rPr>
        <w:t xml:space="preserve"> kJm</w:t>
      </w:r>
      <w:r w:rsidRPr="00CB73AA">
        <w:rPr>
          <w:rFonts w:eastAsia="Times New Roman" w:cs="AdvP6975"/>
          <w:color w:val="000000"/>
          <w:sz w:val="24"/>
          <w:szCs w:val="24"/>
          <w:vertAlign w:val="superscript"/>
        </w:rPr>
        <w:t>-4</w:t>
      </w:r>
      <w:r w:rsidRPr="00CB73AA">
        <w:rPr>
          <w:rFonts w:eastAsia="Times New Roman" w:cs="AdvP6975"/>
          <w:color w:val="000000"/>
          <w:sz w:val="24"/>
          <w:szCs w:val="24"/>
        </w:rPr>
        <w:t xml:space="preserve">, whilst above this value the change in core position with further increases in </w:t>
      </w:r>
      <w:r w:rsidRPr="00CB73AA">
        <w:rPr>
          <w:rFonts w:eastAsia="Times New Roman" w:cs="AdvP6975"/>
          <w:color w:val="000000"/>
          <w:sz w:val="24"/>
          <w:szCs w:val="24"/>
        </w:rPr>
        <w:sym w:font="Symbol" w:char="F061"/>
      </w:r>
      <w:r w:rsidRPr="00CB73AA">
        <w:rPr>
          <w:rFonts w:eastAsia="Times New Roman" w:cs="AdvP6975"/>
          <w:color w:val="000000"/>
          <w:sz w:val="24"/>
          <w:szCs w:val="24"/>
        </w:rPr>
        <w:t xml:space="preserve"> diminishes. This can be understood in terms of the competing free energy </w:t>
      </w:r>
      <w:r w:rsidR="00241A07">
        <w:rPr>
          <w:rFonts w:eastAsia="Times New Roman" w:cs="AdvP6975"/>
          <w:color w:val="000000"/>
          <w:sz w:val="24"/>
          <w:szCs w:val="24"/>
        </w:rPr>
        <w:t>contributions</w:t>
      </w:r>
      <w:r w:rsidRPr="00CB73AA">
        <w:rPr>
          <w:rFonts w:eastAsia="Times New Roman" w:cs="AdvP6975"/>
          <w:color w:val="000000"/>
          <w:sz w:val="24"/>
          <w:szCs w:val="24"/>
        </w:rPr>
        <w:t xml:space="preserve"> in the </w:t>
      </w:r>
      <w:r w:rsidR="00466A34">
        <w:rPr>
          <w:rFonts w:eastAsia="Times New Roman" w:cs="AdvP6975"/>
          <w:color w:val="000000"/>
          <w:sz w:val="24"/>
          <w:szCs w:val="24"/>
        </w:rPr>
        <w:t xml:space="preserve">Landau </w:t>
      </w:r>
      <w:proofErr w:type="spellStart"/>
      <w:r w:rsidR="00466A34">
        <w:rPr>
          <w:rFonts w:eastAsia="Times New Roman" w:cs="AdvP6975"/>
          <w:color w:val="000000"/>
          <w:sz w:val="24"/>
          <w:szCs w:val="24"/>
        </w:rPr>
        <w:t>Lifshitz</w:t>
      </w:r>
      <w:proofErr w:type="spellEnd"/>
      <w:r w:rsidR="00466A34">
        <w:rPr>
          <w:rFonts w:eastAsia="Times New Roman" w:cs="AdvP6975"/>
          <w:color w:val="000000"/>
          <w:sz w:val="24"/>
          <w:szCs w:val="24"/>
        </w:rPr>
        <w:t xml:space="preserve"> Gilbert (</w:t>
      </w:r>
      <w:r w:rsidRPr="00CB73AA">
        <w:rPr>
          <w:rFonts w:eastAsia="Times New Roman" w:cs="AdvP6975"/>
          <w:color w:val="000000"/>
          <w:sz w:val="24"/>
          <w:szCs w:val="24"/>
        </w:rPr>
        <w:t>LLG</w:t>
      </w:r>
      <w:r w:rsidR="00466A34">
        <w:rPr>
          <w:rFonts w:eastAsia="Times New Roman" w:cs="AdvP6975"/>
          <w:color w:val="000000"/>
          <w:sz w:val="24"/>
          <w:szCs w:val="24"/>
        </w:rPr>
        <w:t>)</w:t>
      </w:r>
      <w:r w:rsidR="00E6008E">
        <w:rPr>
          <w:rFonts w:eastAsia="Times New Roman" w:cs="AdvP6975"/>
          <w:color w:val="000000"/>
          <w:sz w:val="24"/>
          <w:szCs w:val="24"/>
        </w:rPr>
        <w:t xml:space="preserve"> equation and </w:t>
      </w:r>
      <w:r w:rsidR="00DD4256">
        <w:rPr>
          <w:rFonts w:eastAsia="Times New Roman" w:cs="AdvP6975"/>
          <w:color w:val="000000"/>
          <w:sz w:val="24"/>
          <w:szCs w:val="24"/>
        </w:rPr>
        <w:t>Fig.3</w:t>
      </w:r>
      <w:r w:rsidR="00E6008E" w:rsidRPr="00E6008E">
        <w:rPr>
          <w:rFonts w:eastAsia="Times New Roman" w:cs="AdvP6975"/>
          <w:color w:val="000000"/>
          <w:sz w:val="24"/>
          <w:szCs w:val="24"/>
        </w:rPr>
        <w:t xml:space="preserve"> show</w:t>
      </w:r>
      <w:r w:rsidR="00A641D7">
        <w:rPr>
          <w:rFonts w:eastAsia="Times New Roman" w:cs="AdvP6975"/>
          <w:color w:val="000000"/>
          <w:sz w:val="24"/>
          <w:szCs w:val="24"/>
        </w:rPr>
        <w:t>s</w:t>
      </w:r>
      <w:r w:rsidR="00E6008E" w:rsidRPr="00E6008E">
        <w:rPr>
          <w:rFonts w:eastAsia="Times New Roman" w:cs="AdvP6975"/>
          <w:color w:val="000000"/>
          <w:sz w:val="24"/>
          <w:szCs w:val="24"/>
        </w:rPr>
        <w:t xml:space="preserve"> how the </w:t>
      </w:r>
      <w:proofErr w:type="spellStart"/>
      <w:r w:rsidR="00A641D7" w:rsidRPr="00E6008E">
        <w:rPr>
          <w:rFonts w:eastAsia="Times New Roman" w:cs="AdvP6975"/>
          <w:color w:val="000000"/>
          <w:sz w:val="24"/>
          <w:szCs w:val="24"/>
        </w:rPr>
        <w:t>magnetostatic</w:t>
      </w:r>
      <w:proofErr w:type="spellEnd"/>
      <w:r w:rsidR="00A641D7">
        <w:rPr>
          <w:rFonts w:eastAsia="Times New Roman" w:cs="AdvP6975"/>
          <w:color w:val="000000"/>
          <w:sz w:val="24"/>
          <w:szCs w:val="24"/>
        </w:rPr>
        <w:t xml:space="preserve"> (E</w:t>
      </w:r>
      <w:r w:rsidR="00A641D7">
        <w:rPr>
          <w:rFonts w:eastAsia="Times New Roman" w:cs="AdvP6975"/>
          <w:color w:val="000000"/>
          <w:sz w:val="24"/>
          <w:szCs w:val="24"/>
          <w:vertAlign w:val="subscript"/>
        </w:rPr>
        <w:t>MS</w:t>
      </w:r>
      <w:r w:rsidR="00A641D7">
        <w:rPr>
          <w:rFonts w:eastAsia="Times New Roman" w:cs="AdvP6975"/>
          <w:color w:val="000000"/>
          <w:sz w:val="24"/>
          <w:szCs w:val="24"/>
        </w:rPr>
        <w:t>)</w:t>
      </w:r>
      <w:r w:rsidR="00A641D7" w:rsidRPr="00E6008E">
        <w:rPr>
          <w:rFonts w:eastAsia="Times New Roman" w:cs="AdvP6975"/>
          <w:color w:val="000000"/>
          <w:sz w:val="24"/>
          <w:szCs w:val="24"/>
        </w:rPr>
        <w:t xml:space="preserve"> </w:t>
      </w:r>
      <w:r w:rsidR="00E6008E" w:rsidRPr="00E6008E">
        <w:rPr>
          <w:rFonts w:eastAsia="Times New Roman" w:cs="AdvP6975"/>
          <w:color w:val="000000"/>
          <w:sz w:val="24"/>
          <w:szCs w:val="24"/>
        </w:rPr>
        <w:t xml:space="preserve">and </w:t>
      </w:r>
      <w:proofErr w:type="spellStart"/>
      <w:r w:rsidR="00A641D7" w:rsidRPr="00E6008E">
        <w:rPr>
          <w:rFonts w:eastAsia="Times New Roman" w:cs="AdvP6975"/>
          <w:color w:val="000000"/>
          <w:sz w:val="24"/>
          <w:szCs w:val="24"/>
        </w:rPr>
        <w:t>magnetoelastic</w:t>
      </w:r>
      <w:proofErr w:type="spellEnd"/>
      <w:r w:rsidR="00A641D7">
        <w:rPr>
          <w:rFonts w:eastAsia="Times New Roman" w:cs="AdvP6975"/>
          <w:color w:val="000000"/>
          <w:sz w:val="24"/>
          <w:szCs w:val="24"/>
        </w:rPr>
        <w:t xml:space="preserve"> (E</w:t>
      </w:r>
      <w:r w:rsidR="00A641D7">
        <w:rPr>
          <w:rFonts w:eastAsia="Times New Roman" w:cs="AdvP6975"/>
          <w:color w:val="000000"/>
          <w:sz w:val="24"/>
          <w:szCs w:val="24"/>
          <w:vertAlign w:val="subscript"/>
        </w:rPr>
        <w:t>ME</w:t>
      </w:r>
      <w:r w:rsidR="00A641D7">
        <w:rPr>
          <w:rFonts w:eastAsia="Times New Roman" w:cs="AdvP6975"/>
          <w:color w:val="000000"/>
          <w:sz w:val="24"/>
          <w:szCs w:val="24"/>
        </w:rPr>
        <w:t>)</w:t>
      </w:r>
      <w:r w:rsidR="00A641D7" w:rsidRPr="00E6008E">
        <w:rPr>
          <w:rFonts w:eastAsia="Times New Roman" w:cs="AdvP6975"/>
          <w:color w:val="000000"/>
          <w:sz w:val="24"/>
          <w:szCs w:val="24"/>
        </w:rPr>
        <w:t xml:space="preserve"> </w:t>
      </w:r>
      <w:r w:rsidR="00E6008E" w:rsidRPr="00E6008E">
        <w:rPr>
          <w:rFonts w:eastAsia="Times New Roman" w:cs="AdvP6975"/>
          <w:color w:val="000000"/>
          <w:sz w:val="24"/>
          <w:szCs w:val="24"/>
        </w:rPr>
        <w:t>energy depend</w:t>
      </w:r>
      <w:r w:rsidR="00B657C3">
        <w:rPr>
          <w:rFonts w:eastAsia="Times New Roman" w:cs="AdvP6975"/>
          <w:color w:val="000000"/>
          <w:sz w:val="24"/>
          <w:szCs w:val="24"/>
        </w:rPr>
        <w:t>s</w:t>
      </w:r>
      <w:r w:rsidR="00E6008E" w:rsidRPr="00E6008E">
        <w:rPr>
          <w:rFonts w:eastAsia="Times New Roman" w:cs="AdvP6975"/>
          <w:color w:val="000000"/>
          <w:sz w:val="24"/>
          <w:szCs w:val="24"/>
        </w:rPr>
        <w:t xml:space="preserve"> </w:t>
      </w:r>
      <w:r w:rsidR="00B657C3" w:rsidRPr="00E6008E">
        <w:rPr>
          <w:rFonts w:eastAsia="Times New Roman" w:cs="AdvP6975"/>
          <w:color w:val="000000"/>
          <w:sz w:val="24"/>
          <w:szCs w:val="24"/>
        </w:rPr>
        <w:t>on</w:t>
      </w:r>
      <w:r w:rsidR="00B657C3">
        <w:rPr>
          <w:rFonts w:eastAsia="Times New Roman" w:cs="AdvP6975"/>
          <w:color w:val="000000"/>
          <w:sz w:val="24"/>
          <w:szCs w:val="24"/>
        </w:rPr>
        <w:t xml:space="preserve"> </w:t>
      </w:r>
      <w:r w:rsidR="00E6008E" w:rsidRPr="00267B73">
        <w:rPr>
          <w:rFonts w:eastAsia="Times New Roman" w:cs="AdvP6975"/>
          <w:i/>
          <w:color w:val="000000"/>
          <w:sz w:val="24"/>
          <w:szCs w:val="24"/>
        </w:rPr>
        <w:sym w:font="Symbol" w:char="F061"/>
      </w:r>
      <w:r w:rsidR="00E6008E" w:rsidRPr="00E6008E">
        <w:rPr>
          <w:rFonts w:eastAsia="Times New Roman" w:cs="AdvP6975"/>
          <w:color w:val="000000"/>
          <w:sz w:val="24"/>
          <w:szCs w:val="24"/>
        </w:rPr>
        <w:t>. The</w:t>
      </w:r>
      <w:r w:rsidR="00E6008E">
        <w:rPr>
          <w:rFonts w:eastAsia="Times New Roman" w:cs="AdvP6975"/>
          <w:color w:val="000000"/>
          <w:sz w:val="24"/>
          <w:szCs w:val="24"/>
        </w:rPr>
        <w:t xml:space="preserve"> </w:t>
      </w:r>
      <w:r w:rsidR="00E6008E" w:rsidRPr="00E6008E">
        <w:rPr>
          <w:rFonts w:eastAsia="Times New Roman" w:cs="AdvP6975"/>
          <w:color w:val="000000"/>
          <w:sz w:val="24"/>
          <w:szCs w:val="24"/>
        </w:rPr>
        <w:t xml:space="preserve">difference </w:t>
      </w:r>
      <w:r w:rsidR="00267B73">
        <w:rPr>
          <w:rFonts w:eastAsia="Times New Roman" w:cs="AdvP6975"/>
          <w:color w:val="000000"/>
          <w:sz w:val="24"/>
          <w:szCs w:val="24"/>
        </w:rPr>
        <w:t xml:space="preserve">in energy, </w:t>
      </w:r>
      <w:proofErr w:type="spellStart"/>
      <w:r w:rsidR="00E6008E" w:rsidRPr="00E6008E">
        <w:rPr>
          <w:rFonts w:eastAsia="Times New Roman" w:cs="AdvP6975"/>
          <w:color w:val="000000"/>
          <w:sz w:val="24"/>
          <w:szCs w:val="24"/>
        </w:rPr>
        <w:t>E</w:t>
      </w:r>
      <w:r w:rsidR="00E6008E" w:rsidRPr="00E6008E">
        <w:rPr>
          <w:rFonts w:eastAsia="Times New Roman" w:cs="AdvP6975"/>
          <w:color w:val="000000"/>
          <w:sz w:val="24"/>
          <w:szCs w:val="24"/>
          <w:vertAlign w:val="subscript"/>
        </w:rPr>
        <w:t>diff</w:t>
      </w:r>
      <w:proofErr w:type="spellEnd"/>
      <w:r w:rsidR="00E6008E" w:rsidRPr="00E6008E">
        <w:rPr>
          <w:rFonts w:eastAsia="Times New Roman" w:cs="AdvP6975"/>
          <w:color w:val="000000"/>
          <w:sz w:val="24"/>
          <w:szCs w:val="24"/>
        </w:rPr>
        <w:t xml:space="preserve"> = E</w:t>
      </w:r>
      <w:r w:rsidR="00E6008E" w:rsidRPr="00E6008E">
        <w:rPr>
          <w:rFonts w:eastAsia="Times New Roman" w:cs="AdvP6975"/>
          <w:color w:val="000000"/>
          <w:sz w:val="24"/>
          <w:szCs w:val="24"/>
          <w:vertAlign w:val="subscript"/>
        </w:rPr>
        <w:t>MS</w:t>
      </w:r>
      <w:r w:rsidR="00E6008E" w:rsidRPr="00E6008E">
        <w:rPr>
          <w:rFonts w:eastAsia="Times New Roman" w:cs="AdvP6975"/>
          <w:color w:val="000000"/>
          <w:sz w:val="24"/>
          <w:szCs w:val="24"/>
        </w:rPr>
        <w:t xml:space="preserve"> – E</w:t>
      </w:r>
      <w:r w:rsidR="00E6008E" w:rsidRPr="00E6008E">
        <w:rPr>
          <w:rFonts w:eastAsia="Times New Roman" w:cs="AdvP6975"/>
          <w:color w:val="000000"/>
          <w:sz w:val="24"/>
          <w:szCs w:val="24"/>
          <w:vertAlign w:val="subscript"/>
        </w:rPr>
        <w:t>ME</w:t>
      </w:r>
      <w:r w:rsidR="00267B73">
        <w:rPr>
          <w:rFonts w:eastAsia="Times New Roman" w:cs="AdvP6975"/>
          <w:color w:val="000000"/>
          <w:sz w:val="24"/>
          <w:szCs w:val="24"/>
        </w:rPr>
        <w:t xml:space="preserve">, </w:t>
      </w:r>
      <w:r w:rsidR="00E6008E" w:rsidRPr="00E6008E">
        <w:rPr>
          <w:rFonts w:eastAsia="Times New Roman" w:cs="AdvP6975"/>
          <w:color w:val="000000"/>
          <w:sz w:val="24"/>
          <w:szCs w:val="24"/>
        </w:rPr>
        <w:t>is also plotted</w:t>
      </w:r>
      <w:r w:rsidR="00E6008E">
        <w:rPr>
          <w:rFonts w:eastAsia="Times New Roman" w:cs="AdvP6975"/>
          <w:color w:val="000000"/>
          <w:sz w:val="24"/>
          <w:szCs w:val="24"/>
        </w:rPr>
        <w:t xml:space="preserve">. </w:t>
      </w:r>
      <w:r w:rsidR="00DD4256">
        <w:rPr>
          <w:rFonts w:cs="Kp-Regular"/>
          <w:sz w:val="24"/>
          <w:szCs w:val="24"/>
        </w:rPr>
        <w:t>As can be seen from Fig.3</w:t>
      </w:r>
      <w:r w:rsidR="00E6008E" w:rsidRPr="00E6008E">
        <w:rPr>
          <w:rFonts w:cs="Kp-Regular"/>
          <w:sz w:val="24"/>
          <w:szCs w:val="24"/>
        </w:rPr>
        <w:t xml:space="preserve">, </w:t>
      </w:r>
      <w:r w:rsidR="00E6008E" w:rsidRPr="00DD4256">
        <w:rPr>
          <w:rFonts w:cs="Kp-Regular"/>
          <w:sz w:val="24"/>
          <w:szCs w:val="24"/>
        </w:rPr>
        <w:t xml:space="preserve">for low values of </w:t>
      </w:r>
      <w:r w:rsidR="00E6008E" w:rsidRPr="00DD4256">
        <w:rPr>
          <w:rFonts w:cs="Kp--M-Italic"/>
          <w:i/>
          <w:iCs/>
          <w:sz w:val="24"/>
          <w:szCs w:val="24"/>
        </w:rPr>
        <w:sym w:font="Symbol" w:char="F061"/>
      </w:r>
      <w:r w:rsidR="00267B73" w:rsidRPr="00DD4256">
        <w:rPr>
          <w:rFonts w:cs="Kp-Regular"/>
          <w:sz w:val="24"/>
          <w:szCs w:val="24"/>
        </w:rPr>
        <w:t xml:space="preserve"> </w:t>
      </w:r>
      <w:r w:rsidR="00E6008E" w:rsidRPr="00DD4256">
        <w:rPr>
          <w:rFonts w:cs="Kp-Regular"/>
          <w:sz w:val="24"/>
          <w:szCs w:val="24"/>
        </w:rPr>
        <w:t xml:space="preserve">the </w:t>
      </w:r>
      <w:proofErr w:type="spellStart"/>
      <w:r w:rsidR="00E6008E" w:rsidRPr="00DD4256">
        <w:rPr>
          <w:rFonts w:cs="Kp-Regular"/>
          <w:sz w:val="24"/>
          <w:szCs w:val="24"/>
        </w:rPr>
        <w:t>magnetoelastic</w:t>
      </w:r>
      <w:proofErr w:type="spellEnd"/>
      <w:r w:rsidR="00E6008E" w:rsidRPr="00DD4256">
        <w:rPr>
          <w:rFonts w:cs="Kp-Regular"/>
          <w:sz w:val="24"/>
          <w:szCs w:val="24"/>
        </w:rPr>
        <w:t xml:space="preserve"> energy is more sensitive to the strain</w:t>
      </w:r>
      <w:r w:rsidR="00267B73" w:rsidRPr="00DD4256">
        <w:rPr>
          <w:rFonts w:cs="Kp-Regular"/>
          <w:sz w:val="24"/>
          <w:szCs w:val="24"/>
        </w:rPr>
        <w:t xml:space="preserve"> gradient</w:t>
      </w:r>
      <w:r w:rsidR="00E6008E" w:rsidRPr="00DD4256">
        <w:rPr>
          <w:rFonts w:cs="Kp-Regular"/>
          <w:sz w:val="24"/>
          <w:szCs w:val="24"/>
        </w:rPr>
        <w:t xml:space="preserve"> and rapidly increase</w:t>
      </w:r>
      <w:r w:rsidR="00267B73" w:rsidRPr="00DD4256">
        <w:rPr>
          <w:rFonts w:cs="Kp-Regular"/>
          <w:sz w:val="24"/>
          <w:szCs w:val="24"/>
        </w:rPr>
        <w:t>s</w:t>
      </w:r>
      <w:r w:rsidR="00E6008E" w:rsidRPr="00DD4256">
        <w:rPr>
          <w:rFonts w:cs="Kp-Regular"/>
          <w:sz w:val="24"/>
          <w:szCs w:val="24"/>
        </w:rPr>
        <w:t xml:space="preserve"> with increasing </w:t>
      </w:r>
      <w:r w:rsidR="00E6008E" w:rsidRPr="00DD4256">
        <w:rPr>
          <w:rFonts w:cs="Kp--M-Italic"/>
          <w:i/>
          <w:iCs/>
          <w:sz w:val="24"/>
          <w:szCs w:val="24"/>
        </w:rPr>
        <w:sym w:font="Symbol" w:char="F061"/>
      </w:r>
      <w:r w:rsidR="00E6008E" w:rsidRPr="00DD4256">
        <w:rPr>
          <w:rFonts w:cs="Kp-Regular"/>
          <w:sz w:val="24"/>
          <w:szCs w:val="24"/>
        </w:rPr>
        <w:t xml:space="preserve"> . However, around </w:t>
      </w:r>
      <w:r w:rsidR="00E6008E" w:rsidRPr="00DD4256">
        <w:rPr>
          <w:rFonts w:cs="Kp--M-Italic"/>
          <w:i/>
          <w:iCs/>
          <w:sz w:val="24"/>
          <w:szCs w:val="24"/>
        </w:rPr>
        <w:sym w:font="Symbol" w:char="F061"/>
      </w:r>
      <w:r w:rsidR="00E6008E" w:rsidRPr="00DD4256">
        <w:rPr>
          <w:rFonts w:cs="Kp--M-Italic"/>
          <w:i/>
          <w:iCs/>
          <w:sz w:val="24"/>
          <w:szCs w:val="24"/>
        </w:rPr>
        <w:t xml:space="preserve"> </w:t>
      </w:r>
      <w:r w:rsidR="00E6008E" w:rsidRPr="00DD4256">
        <w:rPr>
          <w:rFonts w:cs="Kp-Regular"/>
          <w:sz w:val="24"/>
          <w:szCs w:val="24"/>
        </w:rPr>
        <w:t>= 20</w:t>
      </w:r>
      <w:r w:rsidR="00267B73" w:rsidRPr="00DD4256">
        <w:rPr>
          <w:rFonts w:cs="Kp-Regular"/>
          <w:sz w:val="24"/>
          <w:szCs w:val="24"/>
        </w:rPr>
        <w:t xml:space="preserve"> x 10</w:t>
      </w:r>
      <w:r w:rsidR="00267B73" w:rsidRPr="00DD4256">
        <w:rPr>
          <w:rFonts w:cs="Kp-Regular"/>
          <w:sz w:val="24"/>
          <w:szCs w:val="24"/>
          <w:vertAlign w:val="superscript"/>
        </w:rPr>
        <w:t>6</w:t>
      </w:r>
      <w:r w:rsidR="00267B73" w:rsidRPr="00DD4256">
        <w:rPr>
          <w:rFonts w:cs="Kp-Regular"/>
          <w:sz w:val="24"/>
          <w:szCs w:val="24"/>
        </w:rPr>
        <w:t xml:space="preserve"> kJm</w:t>
      </w:r>
      <w:r w:rsidR="00267B73" w:rsidRPr="00DD4256">
        <w:rPr>
          <w:rFonts w:cs="Kp-Regular"/>
          <w:sz w:val="24"/>
          <w:szCs w:val="24"/>
          <w:vertAlign w:val="superscript"/>
        </w:rPr>
        <w:t>-4</w:t>
      </w:r>
      <w:r w:rsidR="00E6008E" w:rsidRPr="00DD4256">
        <w:rPr>
          <w:rFonts w:cs="Kp-Regular"/>
          <w:sz w:val="24"/>
          <w:szCs w:val="24"/>
        </w:rPr>
        <w:t xml:space="preserve">, when the core is already </w:t>
      </w:r>
      <w:r w:rsidR="00E6008E" w:rsidRPr="00DD4256">
        <w:rPr>
          <w:rFonts w:cs="Kp--M-Sy-Regular"/>
          <w:sz w:val="24"/>
          <w:szCs w:val="24"/>
        </w:rPr>
        <w:sym w:font="Symbol" w:char="F0BB"/>
      </w:r>
      <w:r w:rsidR="00E6008E" w:rsidRPr="00DD4256">
        <w:rPr>
          <w:rFonts w:cs="Kp--M-Sy-Regular"/>
          <w:sz w:val="24"/>
          <w:szCs w:val="24"/>
        </w:rPr>
        <w:t xml:space="preserve"> </w:t>
      </w:r>
      <w:r w:rsidR="00E6008E" w:rsidRPr="00DD4256">
        <w:rPr>
          <w:rFonts w:cs="Kp-Regular"/>
          <w:sz w:val="24"/>
          <w:szCs w:val="24"/>
        </w:rPr>
        <w:t>2</w:t>
      </w:r>
      <w:r w:rsidR="00A641D7" w:rsidRPr="00DD4256">
        <w:rPr>
          <w:rFonts w:cs="Kp-Regular"/>
          <w:sz w:val="24"/>
          <w:szCs w:val="24"/>
        </w:rPr>
        <w:t>30</w:t>
      </w:r>
      <w:r w:rsidR="00E6008E" w:rsidRPr="00DD4256">
        <w:rPr>
          <w:rFonts w:cs="Kp-Regular"/>
          <w:sz w:val="24"/>
          <w:szCs w:val="24"/>
        </w:rPr>
        <w:t xml:space="preserve"> nm-o</w:t>
      </w:r>
      <w:r w:rsidR="00E6008E" w:rsidRPr="00DD4256">
        <w:rPr>
          <w:rFonts w:cs="Kp-Expert-Regular"/>
          <w:sz w:val="24"/>
          <w:szCs w:val="24"/>
        </w:rPr>
        <w:t xml:space="preserve">ff </w:t>
      </w:r>
      <w:r w:rsidR="00E6008E" w:rsidRPr="00DD4256">
        <w:rPr>
          <w:rFonts w:cs="Kp-Regular"/>
          <w:sz w:val="24"/>
          <w:szCs w:val="24"/>
        </w:rPr>
        <w:t xml:space="preserve">centre, </w:t>
      </w:r>
      <w:r w:rsidR="00E6008E" w:rsidRPr="00DD4256">
        <w:rPr>
          <w:rFonts w:cs="Kp-Regular"/>
          <w:sz w:val="24"/>
          <w:szCs w:val="24"/>
        </w:rPr>
        <w:lastRenderedPageBreak/>
        <w:t xml:space="preserve">the behaviour reverses and the </w:t>
      </w:r>
      <w:proofErr w:type="spellStart"/>
      <w:r w:rsidR="00E6008E" w:rsidRPr="00DD4256">
        <w:rPr>
          <w:rFonts w:cs="Kp-Regular"/>
          <w:sz w:val="24"/>
          <w:szCs w:val="24"/>
        </w:rPr>
        <w:t>magnetostatic</w:t>
      </w:r>
      <w:proofErr w:type="spellEnd"/>
      <w:r w:rsidR="00E6008E" w:rsidRPr="00DD4256">
        <w:rPr>
          <w:rFonts w:cs="Kp-Regular"/>
          <w:sz w:val="24"/>
          <w:szCs w:val="24"/>
        </w:rPr>
        <w:t xml:space="preserve"> contribution,</w:t>
      </w:r>
      <w:r w:rsidR="00E6008E" w:rsidRPr="00DD4256">
        <w:rPr>
          <w:rFonts w:eastAsia="Times New Roman" w:cs="AdvP6975"/>
          <w:color w:val="000000"/>
          <w:sz w:val="24"/>
          <w:szCs w:val="24"/>
        </w:rPr>
        <w:t xml:space="preserve"> which prefers the symmetric magnetization</w:t>
      </w:r>
      <w:r w:rsidR="00267B73" w:rsidRPr="00DD4256">
        <w:rPr>
          <w:rFonts w:eastAsia="Times New Roman" w:cs="AdvP6975"/>
          <w:color w:val="000000"/>
          <w:sz w:val="24"/>
          <w:szCs w:val="24"/>
        </w:rPr>
        <w:t xml:space="preserve"> </w:t>
      </w:r>
      <w:r w:rsidR="001B6666" w:rsidRPr="00DD4256">
        <w:rPr>
          <w:rFonts w:eastAsia="Times New Roman" w:cs="AdvP6975"/>
          <w:color w:val="000000"/>
          <w:sz w:val="24"/>
          <w:szCs w:val="24"/>
        </w:rPr>
        <w:t>configuration</w:t>
      </w:r>
      <w:r w:rsidR="00E6008E" w:rsidRPr="00DD4256">
        <w:rPr>
          <w:rFonts w:eastAsia="Times New Roman" w:cs="AdvP6975"/>
          <w:color w:val="000000"/>
          <w:sz w:val="24"/>
          <w:szCs w:val="24"/>
        </w:rPr>
        <w:t xml:space="preserve"> with a central vortex core</w:t>
      </w:r>
      <w:r w:rsidR="00A641D7" w:rsidRPr="00DD4256">
        <w:rPr>
          <w:rFonts w:eastAsia="Times New Roman" w:cs="AdvP6975"/>
          <w:color w:val="000000"/>
          <w:sz w:val="24"/>
          <w:szCs w:val="24"/>
        </w:rPr>
        <w:t xml:space="preserve"> [22]</w:t>
      </w:r>
      <w:r w:rsidR="00E6008E" w:rsidRPr="00DD4256">
        <w:rPr>
          <w:rFonts w:eastAsia="Times New Roman" w:cs="AdvP6975"/>
          <w:color w:val="000000"/>
          <w:sz w:val="24"/>
          <w:szCs w:val="24"/>
        </w:rPr>
        <w:t xml:space="preserve">, increases </w:t>
      </w:r>
      <w:r w:rsidR="00DD4256" w:rsidRPr="00DD4256">
        <w:rPr>
          <w:rFonts w:eastAsia="Times New Roman" w:cs="AdvP6975"/>
          <w:color w:val="000000"/>
          <w:sz w:val="24"/>
          <w:szCs w:val="24"/>
        </w:rPr>
        <w:t xml:space="preserve">more rapidly </w:t>
      </w:r>
      <w:r w:rsidR="00E6008E" w:rsidRPr="00DD4256">
        <w:rPr>
          <w:rFonts w:cs="Kp-Regular"/>
          <w:sz w:val="24"/>
          <w:szCs w:val="24"/>
        </w:rPr>
        <w:t>than th</w:t>
      </w:r>
      <w:r w:rsidR="00DD4256" w:rsidRPr="00DD4256">
        <w:rPr>
          <w:rFonts w:cs="Kp-Regular"/>
          <w:sz w:val="24"/>
          <w:szCs w:val="24"/>
        </w:rPr>
        <w:t>e one forcing the core out of the centre</w:t>
      </w:r>
      <w:r w:rsidR="00E6008E" w:rsidRPr="00DD4256">
        <w:rPr>
          <w:rFonts w:cs="Kp-Regular"/>
          <w:sz w:val="24"/>
          <w:szCs w:val="24"/>
        </w:rPr>
        <w:t>.</w:t>
      </w:r>
      <w:r w:rsidR="00E6008E" w:rsidRPr="00E6008E">
        <w:rPr>
          <w:rFonts w:cs="Kp-Regular"/>
          <w:sz w:val="24"/>
          <w:szCs w:val="24"/>
        </w:rPr>
        <w:t xml:space="preserve"> As a result, the </w:t>
      </w:r>
      <w:r w:rsidR="00E6008E">
        <w:rPr>
          <w:rFonts w:cs="Kp-Regular"/>
          <w:sz w:val="24"/>
          <w:szCs w:val="24"/>
        </w:rPr>
        <w:t>displacement of</w:t>
      </w:r>
      <w:r w:rsidR="00E6008E" w:rsidRPr="00E6008E">
        <w:rPr>
          <w:rFonts w:cs="Kp-Regular"/>
          <w:sz w:val="24"/>
          <w:szCs w:val="24"/>
        </w:rPr>
        <w:t xml:space="preserve"> the vortex core begins to saturate. </w:t>
      </w:r>
      <w:r w:rsidR="00A46F3D">
        <w:rPr>
          <w:rFonts w:cs="Kp-Regular"/>
          <w:sz w:val="24"/>
          <w:szCs w:val="24"/>
        </w:rPr>
        <w:t>W</w:t>
      </w:r>
      <w:r w:rsidR="00E6008E" w:rsidRPr="00E6008E">
        <w:rPr>
          <w:rFonts w:cs="Kp-Regular"/>
          <w:sz w:val="24"/>
          <w:szCs w:val="24"/>
        </w:rPr>
        <w:t>hen the shape anisotropy</w:t>
      </w:r>
      <w:r w:rsidR="00E6008E">
        <w:rPr>
          <w:rFonts w:cs="Kp-Regular"/>
          <w:sz w:val="24"/>
          <w:szCs w:val="24"/>
        </w:rPr>
        <w:t xml:space="preserve"> </w:t>
      </w:r>
      <w:r w:rsidR="00E6008E" w:rsidRPr="00E6008E">
        <w:rPr>
          <w:rFonts w:cs="Kp-Regular"/>
          <w:sz w:val="24"/>
          <w:szCs w:val="24"/>
        </w:rPr>
        <w:t xml:space="preserve">starts dominating over the </w:t>
      </w:r>
      <w:proofErr w:type="spellStart"/>
      <w:r w:rsidR="00E6008E" w:rsidRPr="00E6008E">
        <w:rPr>
          <w:rFonts w:cs="Kp-Regular"/>
          <w:sz w:val="24"/>
          <w:szCs w:val="24"/>
        </w:rPr>
        <w:t>magnetoelastic</w:t>
      </w:r>
      <w:proofErr w:type="spellEnd"/>
      <w:r w:rsidR="00E6008E" w:rsidRPr="00E6008E">
        <w:rPr>
          <w:rFonts w:cs="Kp-Regular"/>
          <w:sz w:val="24"/>
          <w:szCs w:val="24"/>
        </w:rPr>
        <w:t xml:space="preserve"> anisotropy, the vo</w:t>
      </w:r>
      <w:r w:rsidR="00E6008E">
        <w:rPr>
          <w:rFonts w:cs="Kp-Regular"/>
          <w:sz w:val="24"/>
          <w:szCs w:val="24"/>
        </w:rPr>
        <w:t xml:space="preserve">rtex core </w:t>
      </w:r>
      <w:r w:rsidR="00267B73">
        <w:rPr>
          <w:rFonts w:cs="Kp-Regular"/>
          <w:sz w:val="24"/>
          <w:szCs w:val="24"/>
        </w:rPr>
        <w:t>i</w:t>
      </w:r>
      <w:r w:rsidR="00E6008E" w:rsidRPr="00E6008E">
        <w:rPr>
          <w:rFonts w:cs="Kp-Regular"/>
          <w:sz w:val="24"/>
          <w:szCs w:val="24"/>
        </w:rPr>
        <w:t>s expected to reach</w:t>
      </w:r>
      <w:r w:rsidR="005F6CA1">
        <w:rPr>
          <w:rFonts w:cs="Kp-Regular"/>
          <w:sz w:val="24"/>
          <w:szCs w:val="24"/>
        </w:rPr>
        <w:t xml:space="preserve"> </w:t>
      </w:r>
      <w:r w:rsidR="00E6008E" w:rsidRPr="00E6008E">
        <w:rPr>
          <w:rFonts w:cs="Kp-Regular"/>
          <w:sz w:val="24"/>
          <w:szCs w:val="24"/>
        </w:rPr>
        <w:t>the maximum displacement possible.</w:t>
      </w:r>
    </w:p>
    <w:p w14:paraId="604859C9" w14:textId="77777777" w:rsidR="005F6CA1" w:rsidRDefault="005F6CA1" w:rsidP="00CB73AA">
      <w:pPr>
        <w:autoSpaceDE w:val="0"/>
        <w:autoSpaceDN w:val="0"/>
        <w:adjustRightInd w:val="0"/>
        <w:snapToGrid w:val="0"/>
        <w:spacing w:after="0" w:line="264" w:lineRule="auto"/>
        <w:jc w:val="both"/>
        <w:rPr>
          <w:rFonts w:eastAsia="Times New Roman" w:cs="AdvP6975"/>
          <w:color w:val="000000"/>
          <w:sz w:val="24"/>
          <w:szCs w:val="24"/>
        </w:rPr>
      </w:pPr>
    </w:p>
    <w:p w14:paraId="52A97066" w14:textId="77777777" w:rsidR="005F6CA1" w:rsidRDefault="00A641D7" w:rsidP="005F6CA1">
      <w:pPr>
        <w:keepNext/>
        <w:autoSpaceDE w:val="0"/>
        <w:autoSpaceDN w:val="0"/>
        <w:adjustRightInd w:val="0"/>
        <w:snapToGrid w:val="0"/>
        <w:spacing w:after="0" w:line="264" w:lineRule="auto"/>
        <w:jc w:val="center"/>
      </w:pPr>
      <w:r>
        <w:rPr>
          <w:noProof/>
          <w:lang w:eastAsia="en-GB"/>
        </w:rPr>
        <w:drawing>
          <wp:inline distT="0" distB="0" distL="0" distR="0" wp14:anchorId="0A203D35" wp14:editId="1CE2F1EF">
            <wp:extent cx="4993200" cy="3484800"/>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4_2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93200" cy="3484800"/>
                    </a:xfrm>
                    <a:prstGeom prst="rect">
                      <a:avLst/>
                    </a:prstGeom>
                  </pic:spPr>
                </pic:pic>
              </a:graphicData>
            </a:graphic>
          </wp:inline>
        </w:drawing>
      </w:r>
    </w:p>
    <w:p w14:paraId="4949E6F9" w14:textId="3A293B6F" w:rsidR="005F6CA1" w:rsidRPr="00104267" w:rsidRDefault="005F6CA1" w:rsidP="005F6CA1">
      <w:pPr>
        <w:pStyle w:val="Caption"/>
        <w:jc w:val="center"/>
        <w:rPr>
          <w:rFonts w:eastAsia="Times New Roman" w:cs="AdvP6975"/>
          <w:b w:val="0"/>
          <w:color w:val="000000"/>
          <w:sz w:val="22"/>
          <w:szCs w:val="22"/>
        </w:rPr>
      </w:pPr>
      <w:r w:rsidRPr="00104267">
        <w:rPr>
          <w:b w:val="0"/>
          <w:sz w:val="22"/>
          <w:szCs w:val="22"/>
        </w:rPr>
        <w:t xml:space="preserve">Figure </w:t>
      </w:r>
      <w:r w:rsidRPr="00104267">
        <w:rPr>
          <w:b w:val="0"/>
          <w:sz w:val="22"/>
          <w:szCs w:val="22"/>
        </w:rPr>
        <w:fldChar w:fldCharType="begin"/>
      </w:r>
      <w:r w:rsidRPr="00104267">
        <w:rPr>
          <w:b w:val="0"/>
          <w:sz w:val="22"/>
          <w:szCs w:val="22"/>
        </w:rPr>
        <w:instrText xml:space="preserve"> SEQ Figure \* ARABIC </w:instrText>
      </w:r>
      <w:r w:rsidRPr="00104267">
        <w:rPr>
          <w:b w:val="0"/>
          <w:sz w:val="22"/>
          <w:szCs w:val="22"/>
        </w:rPr>
        <w:fldChar w:fldCharType="separate"/>
      </w:r>
      <w:r w:rsidR="00E35D2A">
        <w:rPr>
          <w:b w:val="0"/>
          <w:noProof/>
          <w:sz w:val="22"/>
          <w:szCs w:val="22"/>
        </w:rPr>
        <w:t>3</w:t>
      </w:r>
      <w:r w:rsidRPr="00104267">
        <w:rPr>
          <w:b w:val="0"/>
          <w:sz w:val="22"/>
          <w:szCs w:val="22"/>
        </w:rPr>
        <w:fldChar w:fldCharType="end"/>
      </w:r>
      <w:r w:rsidR="006C563D">
        <w:rPr>
          <w:b w:val="0"/>
          <w:sz w:val="22"/>
          <w:szCs w:val="22"/>
        </w:rPr>
        <w:t xml:space="preserve">: </w:t>
      </w:r>
      <w:proofErr w:type="spellStart"/>
      <w:r w:rsidR="006C563D">
        <w:rPr>
          <w:b w:val="0"/>
          <w:sz w:val="22"/>
          <w:szCs w:val="22"/>
        </w:rPr>
        <w:t>Magnetoelastic</w:t>
      </w:r>
      <w:proofErr w:type="spellEnd"/>
      <w:r w:rsidR="006C563D">
        <w:rPr>
          <w:b w:val="0"/>
          <w:sz w:val="22"/>
          <w:szCs w:val="22"/>
        </w:rPr>
        <w:t xml:space="preserve"> (black squares) and </w:t>
      </w:r>
      <w:proofErr w:type="spellStart"/>
      <w:r w:rsidR="006C563D">
        <w:rPr>
          <w:b w:val="0"/>
          <w:sz w:val="22"/>
          <w:szCs w:val="22"/>
        </w:rPr>
        <w:t>magnetostatic</w:t>
      </w:r>
      <w:proofErr w:type="spellEnd"/>
      <w:r w:rsidR="006C563D">
        <w:rPr>
          <w:b w:val="0"/>
          <w:sz w:val="22"/>
          <w:szCs w:val="22"/>
        </w:rPr>
        <w:t xml:space="preserve"> energies (red circles) for the 2</w:t>
      </w:r>
      <w:r w:rsidR="006C563D">
        <w:rPr>
          <w:b w:val="0"/>
          <w:sz w:val="22"/>
          <w:szCs w:val="22"/>
        </w:rPr>
        <w:sym w:font="Symbol" w:char="F06D"/>
      </w:r>
      <w:r w:rsidR="006C563D">
        <w:rPr>
          <w:b w:val="0"/>
          <w:sz w:val="22"/>
          <w:szCs w:val="22"/>
        </w:rPr>
        <w:t xml:space="preserve">m square structure as a </w:t>
      </w:r>
      <w:r w:rsidR="00A641D7">
        <w:rPr>
          <w:b w:val="0"/>
          <w:sz w:val="22"/>
          <w:szCs w:val="22"/>
        </w:rPr>
        <w:t>function of anisotropy gradient</w:t>
      </w:r>
      <w:r w:rsidR="006C563D">
        <w:rPr>
          <w:b w:val="0"/>
          <w:sz w:val="22"/>
          <w:szCs w:val="22"/>
        </w:rPr>
        <w:t>. The difference between the two terms is given by the blue triangles.</w:t>
      </w:r>
    </w:p>
    <w:p w14:paraId="332ECA34" w14:textId="02C5847A" w:rsidR="002D14D9" w:rsidRDefault="005F6CA1" w:rsidP="00CB73AA">
      <w:pPr>
        <w:autoSpaceDE w:val="0"/>
        <w:autoSpaceDN w:val="0"/>
        <w:adjustRightInd w:val="0"/>
        <w:snapToGrid w:val="0"/>
        <w:spacing w:after="0" w:line="264" w:lineRule="auto"/>
        <w:jc w:val="both"/>
        <w:rPr>
          <w:rFonts w:eastAsiaTheme="minorEastAsia"/>
          <w:sz w:val="24"/>
          <w:szCs w:val="24"/>
        </w:rPr>
      </w:pPr>
      <w:r w:rsidRPr="00CB73AA">
        <w:rPr>
          <w:sz w:val="24"/>
          <w:szCs w:val="24"/>
        </w:rPr>
        <w:t>We next show how the uniform uniaxial anisotropy, C, which acts as an offset to the anisotropy gradient, modifies the translation of the vortex core. The vortex core position as a</w:t>
      </w:r>
      <w:r w:rsidR="00DC3CDF">
        <w:rPr>
          <w:sz w:val="24"/>
          <w:szCs w:val="24"/>
        </w:rPr>
        <w:t xml:space="preserve"> function of C is shown in Fig.4</w:t>
      </w:r>
      <w:r w:rsidRPr="00CB73AA">
        <w:rPr>
          <w:sz w:val="24"/>
          <w:szCs w:val="24"/>
        </w:rPr>
        <w:t xml:space="preserve"> with t</w:t>
      </w:r>
      <w:r w:rsidRPr="00CB73AA">
        <w:rPr>
          <w:rFonts w:eastAsiaTheme="minorEastAsia"/>
          <w:sz w:val="24"/>
          <w:szCs w:val="24"/>
        </w:rPr>
        <w:t xml:space="preserve">he inset showing how the strain induced anisotropy </w:t>
      </w:r>
      <w:r w:rsidR="006C563D">
        <w:rPr>
          <w:rFonts w:eastAsiaTheme="minorEastAsia"/>
          <w:sz w:val="24"/>
          <w:szCs w:val="24"/>
        </w:rPr>
        <w:t>(</w:t>
      </w:r>
      <w:r w:rsidRPr="00CB73AA">
        <w:rPr>
          <w:rFonts w:eastAsiaTheme="minorEastAsia"/>
          <w:sz w:val="24"/>
          <w:szCs w:val="24"/>
        </w:rPr>
        <w:t>K</w:t>
      </w:r>
      <w:r w:rsidRPr="00CB73AA">
        <w:rPr>
          <w:rFonts w:eastAsiaTheme="minorEastAsia"/>
          <w:sz w:val="24"/>
          <w:szCs w:val="24"/>
          <w:vertAlign w:val="subscript"/>
        </w:rPr>
        <w:t>s</w:t>
      </w:r>
      <w:r w:rsidR="006C563D">
        <w:rPr>
          <w:rFonts w:eastAsiaTheme="minorEastAsia"/>
          <w:sz w:val="24"/>
          <w:szCs w:val="24"/>
        </w:rPr>
        <w:t>)</w:t>
      </w:r>
      <w:r w:rsidR="00104267">
        <w:rPr>
          <w:rFonts w:eastAsiaTheme="minorEastAsia"/>
          <w:sz w:val="24"/>
          <w:szCs w:val="24"/>
        </w:rPr>
        <w:t xml:space="preserve"> varies with Y for se</w:t>
      </w:r>
      <w:r w:rsidRPr="00CB73AA">
        <w:rPr>
          <w:rFonts w:eastAsiaTheme="minorEastAsia"/>
          <w:sz w:val="24"/>
          <w:szCs w:val="24"/>
        </w:rPr>
        <w:t>v</w:t>
      </w:r>
      <w:r w:rsidR="00104267">
        <w:rPr>
          <w:rFonts w:eastAsiaTheme="minorEastAsia"/>
          <w:sz w:val="24"/>
          <w:szCs w:val="24"/>
        </w:rPr>
        <w:t>er</w:t>
      </w:r>
      <w:r w:rsidRPr="00CB73AA">
        <w:rPr>
          <w:rFonts w:eastAsiaTheme="minorEastAsia"/>
          <w:sz w:val="24"/>
          <w:szCs w:val="24"/>
        </w:rPr>
        <w:t>al values of C.</w:t>
      </w:r>
      <w:r w:rsidRPr="00CB73AA">
        <w:rPr>
          <w:sz w:val="24"/>
          <w:szCs w:val="24"/>
        </w:rPr>
        <w:t xml:space="preserve"> The uniaxial anisotropy gradient was set to </w:t>
      </w:r>
      <m:oMath>
        <m:r>
          <w:rPr>
            <w:rFonts w:ascii="Cambria Math" w:hAnsi="Cambria Math"/>
            <w:sz w:val="24"/>
            <w:szCs w:val="24"/>
          </w:rPr>
          <m:t>α=15×1</m:t>
        </m:r>
        <m:sSup>
          <m:sSupPr>
            <m:ctrlPr>
              <w:rPr>
                <w:rFonts w:ascii="Cambria Math" w:hAnsi="Cambria Math"/>
                <w:i/>
                <w:sz w:val="24"/>
                <w:szCs w:val="24"/>
              </w:rPr>
            </m:ctrlPr>
          </m:sSupPr>
          <m:e>
            <m:r>
              <w:rPr>
                <w:rFonts w:ascii="Cambria Math" w:hAnsi="Cambria Math"/>
                <w:sz w:val="24"/>
                <w:szCs w:val="24"/>
              </w:rPr>
              <m:t>0</m:t>
            </m:r>
          </m:e>
          <m:sup>
            <m:r>
              <w:rPr>
                <w:rFonts w:ascii="Cambria Math" w:hAnsi="Cambria Math"/>
                <w:sz w:val="24"/>
                <w:szCs w:val="24"/>
              </w:rPr>
              <m:t>6</m:t>
            </m:r>
          </m:sup>
        </m:sSup>
        <m:r>
          <w:rPr>
            <w:rFonts w:ascii="Cambria Math" w:hAnsi="Cambria Math"/>
            <w:sz w:val="24"/>
            <w:szCs w:val="24"/>
          </w:rPr>
          <m:t xml:space="preserve"> kJ</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-4</m:t>
            </m:r>
          </m:sup>
        </m:sSup>
      </m:oMath>
      <w:r w:rsidRPr="00CB73AA">
        <w:rPr>
          <w:rFonts w:eastAsiaTheme="minorEastAsia"/>
          <w:sz w:val="24"/>
          <w:szCs w:val="24"/>
        </w:rPr>
        <w:t xml:space="preserve"> to be within the linear displacement reg</w:t>
      </w:r>
      <w:r w:rsidR="00DC3CDF">
        <w:rPr>
          <w:rFonts w:eastAsiaTheme="minorEastAsia"/>
          <w:sz w:val="24"/>
          <w:szCs w:val="24"/>
        </w:rPr>
        <w:t>ime as shown previously in Fig.2</w:t>
      </w:r>
      <w:r w:rsidRPr="00CB73AA">
        <w:rPr>
          <w:rFonts w:eastAsiaTheme="minorEastAsia"/>
          <w:sz w:val="24"/>
          <w:szCs w:val="24"/>
        </w:rPr>
        <w:t>a</w:t>
      </w:r>
      <w:r>
        <w:rPr>
          <w:rFonts w:eastAsiaTheme="minorEastAsia"/>
          <w:sz w:val="24"/>
          <w:szCs w:val="24"/>
        </w:rPr>
        <w:t>.</w:t>
      </w:r>
    </w:p>
    <w:p w14:paraId="25100E60" w14:textId="77777777" w:rsidR="006C563D" w:rsidRPr="00CB73AA" w:rsidRDefault="006C563D" w:rsidP="00CB73AA">
      <w:pPr>
        <w:autoSpaceDE w:val="0"/>
        <w:autoSpaceDN w:val="0"/>
        <w:adjustRightInd w:val="0"/>
        <w:snapToGrid w:val="0"/>
        <w:spacing w:after="0" w:line="264" w:lineRule="auto"/>
        <w:jc w:val="both"/>
        <w:rPr>
          <w:rFonts w:eastAsia="Times New Roman" w:cs="AdvP6975"/>
          <w:color w:val="000000"/>
          <w:sz w:val="24"/>
          <w:szCs w:val="24"/>
        </w:rPr>
      </w:pPr>
      <w:r w:rsidRPr="00CB73AA">
        <w:rPr>
          <w:rFonts w:eastAsiaTheme="minorEastAsia"/>
          <w:sz w:val="24"/>
          <w:szCs w:val="24"/>
        </w:rPr>
        <w:t>The vortex core displacement is maximised when C is set to zero so that the strain gradient is antisymmetric about Y</w:t>
      </w:r>
      <w:r w:rsidR="001E4D5A">
        <w:rPr>
          <w:rFonts w:eastAsiaTheme="minorEastAsia"/>
          <w:sz w:val="24"/>
          <w:szCs w:val="24"/>
        </w:rPr>
        <w:t xml:space="preserve"> </w:t>
      </w:r>
      <w:r w:rsidRPr="00CB73AA">
        <w:rPr>
          <w:rFonts w:eastAsiaTheme="minorEastAsia"/>
          <w:sz w:val="24"/>
          <w:szCs w:val="24"/>
        </w:rPr>
        <w:t>=</w:t>
      </w:r>
      <w:r w:rsidR="001E4D5A">
        <w:rPr>
          <w:rFonts w:eastAsiaTheme="minorEastAsia"/>
          <w:sz w:val="24"/>
          <w:szCs w:val="24"/>
        </w:rPr>
        <w:t xml:space="preserve"> </w:t>
      </w:r>
      <w:r w:rsidRPr="00CB73AA">
        <w:rPr>
          <w:rFonts w:eastAsiaTheme="minorEastAsia"/>
          <w:sz w:val="24"/>
          <w:szCs w:val="24"/>
        </w:rPr>
        <w:t>0</w:t>
      </w:r>
      <w:r w:rsidR="001E4D5A">
        <w:rPr>
          <w:rFonts w:eastAsiaTheme="minorEastAsia"/>
          <w:sz w:val="24"/>
          <w:szCs w:val="24"/>
        </w:rPr>
        <w:t xml:space="preserve"> nm</w:t>
      </w:r>
      <w:r w:rsidRPr="00CB73AA">
        <w:rPr>
          <w:rFonts w:eastAsiaTheme="minorEastAsia"/>
          <w:sz w:val="24"/>
          <w:szCs w:val="24"/>
        </w:rPr>
        <w:t xml:space="preserve">. Increasing C </w:t>
      </w:r>
      <w:r w:rsidR="001E4D5A">
        <w:rPr>
          <w:rFonts w:eastAsiaTheme="minorEastAsia"/>
          <w:sz w:val="24"/>
          <w:szCs w:val="24"/>
        </w:rPr>
        <w:t>(C &gt; 0 kJ/m</w:t>
      </w:r>
      <w:r w:rsidR="001E4D5A">
        <w:rPr>
          <w:rFonts w:eastAsiaTheme="minorEastAsia"/>
          <w:sz w:val="24"/>
          <w:szCs w:val="24"/>
          <w:vertAlign w:val="superscript"/>
        </w:rPr>
        <w:t>3</w:t>
      </w:r>
      <w:r w:rsidR="001E4D5A">
        <w:rPr>
          <w:rFonts w:eastAsiaTheme="minorEastAsia"/>
          <w:sz w:val="24"/>
          <w:szCs w:val="24"/>
        </w:rPr>
        <w:t>)</w:t>
      </w:r>
      <w:r w:rsidRPr="00CB73AA">
        <w:rPr>
          <w:rFonts w:eastAsiaTheme="minorEastAsia"/>
          <w:sz w:val="24"/>
          <w:szCs w:val="24"/>
        </w:rPr>
        <w:t xml:space="preserve"> reduces the effect of the strain gradient on core displacement. For example for C = 15 kJm</w:t>
      </w:r>
      <w:r w:rsidRPr="00CB73AA">
        <w:rPr>
          <w:rFonts w:eastAsiaTheme="minorEastAsia"/>
          <w:sz w:val="24"/>
          <w:szCs w:val="24"/>
          <w:vertAlign w:val="superscript"/>
        </w:rPr>
        <w:t>-3</w:t>
      </w:r>
      <w:r w:rsidRPr="00CB73AA">
        <w:rPr>
          <w:rFonts w:eastAsiaTheme="minorEastAsia"/>
          <w:sz w:val="24"/>
          <w:szCs w:val="24"/>
        </w:rPr>
        <w:t xml:space="preserve"> the core displacement is 145nm compared to 180nm for C = 0 kJm</w:t>
      </w:r>
      <w:r w:rsidRPr="00CB73AA">
        <w:rPr>
          <w:rFonts w:eastAsiaTheme="minorEastAsia"/>
          <w:sz w:val="24"/>
          <w:szCs w:val="24"/>
          <w:vertAlign w:val="superscript"/>
        </w:rPr>
        <w:t>-3</w:t>
      </w:r>
      <w:r w:rsidRPr="00CB73AA">
        <w:rPr>
          <w:rFonts w:eastAsiaTheme="minorEastAsia"/>
          <w:sz w:val="24"/>
          <w:szCs w:val="24"/>
        </w:rPr>
        <w:t xml:space="preserve">. We note that for C </w:t>
      </w:r>
      <w:r w:rsidRPr="00CB73AA">
        <w:rPr>
          <w:rFonts w:eastAsiaTheme="minorEastAsia"/>
          <w:sz w:val="24"/>
          <w:szCs w:val="24"/>
        </w:rPr>
        <w:sym w:font="Symbol" w:char="F0B3"/>
      </w:r>
      <w:r w:rsidRPr="00CB73AA">
        <w:rPr>
          <w:rFonts w:eastAsiaTheme="minorEastAsia"/>
          <w:sz w:val="24"/>
          <w:szCs w:val="24"/>
        </w:rPr>
        <w:t xml:space="preserve"> 15kJm</w:t>
      </w:r>
      <w:r w:rsidRPr="00CB73AA">
        <w:rPr>
          <w:rFonts w:eastAsiaTheme="minorEastAsia"/>
          <w:sz w:val="24"/>
          <w:szCs w:val="24"/>
          <w:vertAlign w:val="superscript"/>
        </w:rPr>
        <w:t>-3</w:t>
      </w:r>
      <w:r w:rsidRPr="00CB73AA">
        <w:rPr>
          <w:rFonts w:eastAsiaTheme="minorEastAsia"/>
          <w:sz w:val="24"/>
          <w:szCs w:val="24"/>
        </w:rPr>
        <w:t xml:space="preserve"> the structure experiences a tensile strain along x </w:t>
      </w:r>
      <w:r>
        <w:rPr>
          <w:rFonts w:eastAsiaTheme="minorEastAsia"/>
          <w:sz w:val="24"/>
          <w:szCs w:val="24"/>
        </w:rPr>
        <w:t>over the whole structure</w:t>
      </w:r>
      <w:r w:rsidRPr="00CB73AA">
        <w:rPr>
          <w:rFonts w:eastAsiaTheme="minorEastAsia"/>
          <w:sz w:val="24"/>
          <w:szCs w:val="24"/>
        </w:rPr>
        <w:t xml:space="preserve">. This is </w:t>
      </w:r>
      <w:r w:rsidR="001E4D5A">
        <w:rPr>
          <w:rFonts w:eastAsiaTheme="minorEastAsia"/>
          <w:sz w:val="24"/>
          <w:szCs w:val="24"/>
        </w:rPr>
        <w:t>a key finding as</w:t>
      </w:r>
      <w:r w:rsidRPr="00CB73AA">
        <w:rPr>
          <w:rFonts w:eastAsiaTheme="minorEastAsia"/>
          <w:sz w:val="24"/>
          <w:szCs w:val="24"/>
        </w:rPr>
        <w:t xml:space="preserve"> a tensile strain gradient across the </w:t>
      </w:r>
      <w:r w:rsidR="001E4D5A">
        <w:rPr>
          <w:rFonts w:eastAsiaTheme="minorEastAsia"/>
          <w:sz w:val="24"/>
          <w:szCs w:val="24"/>
        </w:rPr>
        <w:t xml:space="preserve">whole </w:t>
      </w:r>
      <w:r w:rsidRPr="00CB73AA">
        <w:rPr>
          <w:rFonts w:eastAsiaTheme="minorEastAsia"/>
          <w:sz w:val="24"/>
          <w:szCs w:val="24"/>
        </w:rPr>
        <w:t>structure is easier to fabricate experimentally than one which goes from compressive to tensile. Although a reduction of the core displacement is seen for positive values of C</w:t>
      </w:r>
      <w:r w:rsidR="007E0C50">
        <w:rPr>
          <w:rFonts w:eastAsiaTheme="minorEastAsia"/>
          <w:sz w:val="24"/>
          <w:szCs w:val="24"/>
        </w:rPr>
        <w:t>,</w:t>
      </w:r>
      <w:r w:rsidRPr="00CB73AA">
        <w:rPr>
          <w:rFonts w:eastAsiaTheme="minorEastAsia"/>
          <w:sz w:val="24"/>
          <w:szCs w:val="24"/>
        </w:rPr>
        <w:t xml:space="preserve"> the core displacement is still significant (&gt; 100nm).</w:t>
      </w:r>
    </w:p>
    <w:p w14:paraId="74043869" w14:textId="77777777" w:rsidR="002D14D9" w:rsidRPr="00CB73AA" w:rsidRDefault="00C04701" w:rsidP="00CB73AA">
      <w:pPr>
        <w:keepNext/>
        <w:autoSpaceDE w:val="0"/>
        <w:autoSpaceDN w:val="0"/>
        <w:adjustRightInd w:val="0"/>
        <w:snapToGrid w:val="0"/>
        <w:spacing w:after="0" w:line="264" w:lineRule="auto"/>
        <w:jc w:val="center"/>
        <w:rPr>
          <w:sz w:val="24"/>
          <w:szCs w:val="24"/>
        </w:rPr>
      </w:pPr>
      <w:r w:rsidRPr="00CB73AA">
        <w:rPr>
          <w:noProof/>
          <w:sz w:val="24"/>
          <w:szCs w:val="24"/>
          <w:lang w:eastAsia="en-GB"/>
        </w:rPr>
        <w:lastRenderedPageBreak/>
        <w:drawing>
          <wp:inline distT="0" distB="0" distL="0" distR="0" wp14:anchorId="47D1B427" wp14:editId="3B81736C">
            <wp:extent cx="4554000" cy="3484800"/>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b.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54000" cy="3484800"/>
                    </a:xfrm>
                    <a:prstGeom prst="rect">
                      <a:avLst/>
                    </a:prstGeom>
                  </pic:spPr>
                </pic:pic>
              </a:graphicData>
            </a:graphic>
          </wp:inline>
        </w:drawing>
      </w:r>
    </w:p>
    <w:p w14:paraId="60F5158B" w14:textId="3C862E06" w:rsidR="002D14D9" w:rsidRPr="00104267" w:rsidRDefault="002D14D9" w:rsidP="00CB73AA">
      <w:pPr>
        <w:pStyle w:val="Caption"/>
        <w:spacing w:after="0" w:line="264" w:lineRule="auto"/>
        <w:jc w:val="center"/>
        <w:rPr>
          <w:b w:val="0"/>
          <w:sz w:val="22"/>
          <w:szCs w:val="22"/>
        </w:rPr>
      </w:pPr>
      <w:r w:rsidRPr="00104267">
        <w:rPr>
          <w:b w:val="0"/>
          <w:sz w:val="22"/>
          <w:szCs w:val="22"/>
        </w:rPr>
        <w:t xml:space="preserve">Figure </w:t>
      </w:r>
      <w:r w:rsidRPr="00104267">
        <w:rPr>
          <w:b w:val="0"/>
          <w:sz w:val="22"/>
          <w:szCs w:val="22"/>
        </w:rPr>
        <w:fldChar w:fldCharType="begin"/>
      </w:r>
      <w:r w:rsidRPr="00104267">
        <w:rPr>
          <w:b w:val="0"/>
          <w:sz w:val="22"/>
          <w:szCs w:val="22"/>
        </w:rPr>
        <w:instrText xml:space="preserve"> SEQ Figure \* ARABIC </w:instrText>
      </w:r>
      <w:r w:rsidRPr="00104267">
        <w:rPr>
          <w:b w:val="0"/>
          <w:sz w:val="22"/>
          <w:szCs w:val="22"/>
        </w:rPr>
        <w:fldChar w:fldCharType="separate"/>
      </w:r>
      <w:r w:rsidR="00E35D2A">
        <w:rPr>
          <w:b w:val="0"/>
          <w:noProof/>
          <w:sz w:val="22"/>
          <w:szCs w:val="22"/>
        </w:rPr>
        <w:t>4</w:t>
      </w:r>
      <w:r w:rsidRPr="00104267">
        <w:rPr>
          <w:b w:val="0"/>
          <w:sz w:val="22"/>
          <w:szCs w:val="22"/>
        </w:rPr>
        <w:fldChar w:fldCharType="end"/>
      </w:r>
      <w:r w:rsidR="006C563D">
        <w:rPr>
          <w:b w:val="0"/>
          <w:sz w:val="22"/>
          <w:szCs w:val="22"/>
        </w:rPr>
        <w:t>:  Vortex core position as a function of uniaxial anisotropy offset, C. The uniaxial anisotropy gradient was set</w:t>
      </w:r>
      <w:r w:rsidR="00A641D7">
        <w:rPr>
          <w:b w:val="0"/>
          <w:sz w:val="22"/>
          <w:szCs w:val="22"/>
        </w:rPr>
        <w:t xml:space="preserve"> </w:t>
      </w:r>
      <w:r w:rsidR="006C563D">
        <w:rPr>
          <w:b w:val="0"/>
          <w:sz w:val="22"/>
          <w:szCs w:val="22"/>
        </w:rPr>
        <w:t>to 15 x 10</w:t>
      </w:r>
      <w:r w:rsidR="006C563D">
        <w:rPr>
          <w:b w:val="0"/>
          <w:sz w:val="22"/>
          <w:szCs w:val="22"/>
          <w:vertAlign w:val="superscript"/>
        </w:rPr>
        <w:t>6</w:t>
      </w:r>
      <w:r w:rsidR="006C563D">
        <w:rPr>
          <w:b w:val="0"/>
          <w:sz w:val="22"/>
          <w:szCs w:val="22"/>
        </w:rPr>
        <w:t xml:space="preserve"> kJm</w:t>
      </w:r>
      <w:r w:rsidR="006C563D">
        <w:rPr>
          <w:b w:val="0"/>
          <w:sz w:val="22"/>
          <w:szCs w:val="22"/>
          <w:vertAlign w:val="superscript"/>
        </w:rPr>
        <w:t>-4</w:t>
      </w:r>
      <w:r w:rsidR="006C563D">
        <w:rPr>
          <w:b w:val="0"/>
          <w:sz w:val="22"/>
          <w:szCs w:val="22"/>
        </w:rPr>
        <w:t>.</w:t>
      </w:r>
      <w:r w:rsidR="00EF2D41">
        <w:rPr>
          <w:b w:val="0"/>
          <w:sz w:val="22"/>
          <w:szCs w:val="22"/>
        </w:rPr>
        <w:t xml:space="preserve"> </w:t>
      </w:r>
      <w:r w:rsidR="006C563D">
        <w:rPr>
          <w:b w:val="0"/>
          <w:sz w:val="22"/>
          <w:szCs w:val="22"/>
        </w:rPr>
        <w:t>The inset demonstrates the role of C.</w:t>
      </w:r>
    </w:p>
    <w:p w14:paraId="35486A03" w14:textId="77777777" w:rsidR="002D14D9" w:rsidRPr="00CB73AA" w:rsidRDefault="002D14D9" w:rsidP="00CB73AA">
      <w:pPr>
        <w:spacing w:after="0" w:line="264" w:lineRule="auto"/>
        <w:rPr>
          <w:sz w:val="24"/>
          <w:szCs w:val="24"/>
        </w:rPr>
      </w:pPr>
    </w:p>
    <w:p w14:paraId="3617B9E0" w14:textId="0F382412" w:rsidR="002D14D9" w:rsidRDefault="00401FC4" w:rsidP="00CB73AA">
      <w:pPr>
        <w:spacing w:after="0" w:line="264" w:lineRule="auto"/>
        <w:jc w:val="both"/>
        <w:rPr>
          <w:rFonts w:eastAsiaTheme="minorEastAsia"/>
          <w:sz w:val="24"/>
          <w:szCs w:val="24"/>
        </w:rPr>
      </w:pPr>
      <w:r w:rsidRPr="00CB73AA">
        <w:rPr>
          <w:rFonts w:eastAsiaTheme="minorEastAsia"/>
          <w:sz w:val="24"/>
          <w:szCs w:val="24"/>
        </w:rPr>
        <w:t xml:space="preserve">For negative </w:t>
      </w:r>
      <w:r w:rsidR="001E4D5A">
        <w:rPr>
          <w:rFonts w:eastAsiaTheme="minorEastAsia"/>
          <w:sz w:val="24"/>
          <w:szCs w:val="24"/>
        </w:rPr>
        <w:t xml:space="preserve">values of </w:t>
      </w:r>
      <w:r w:rsidR="003B1594">
        <w:rPr>
          <w:rFonts w:eastAsiaTheme="minorEastAsia"/>
          <w:sz w:val="24"/>
          <w:szCs w:val="24"/>
        </w:rPr>
        <w:t>the uniaxial anisotropy offset (C)</w:t>
      </w:r>
      <w:r w:rsidR="001E4D5A">
        <w:rPr>
          <w:rFonts w:eastAsiaTheme="minorEastAsia"/>
          <w:sz w:val="24"/>
          <w:szCs w:val="24"/>
        </w:rPr>
        <w:t xml:space="preserve"> </w:t>
      </w:r>
      <w:r w:rsidRPr="00CB73AA">
        <w:rPr>
          <w:rFonts w:eastAsiaTheme="minorEastAsia"/>
          <w:sz w:val="24"/>
          <w:szCs w:val="24"/>
        </w:rPr>
        <w:t>the situation changes. As C becomes negative the reduction in vortex core displacement is far greater than for the equivalent positive C. For C = -15 kJm</w:t>
      </w:r>
      <w:r w:rsidRPr="00CB73AA">
        <w:rPr>
          <w:rFonts w:eastAsiaTheme="minorEastAsia"/>
          <w:sz w:val="24"/>
          <w:szCs w:val="24"/>
          <w:vertAlign w:val="superscript"/>
        </w:rPr>
        <w:t>-3</w:t>
      </w:r>
      <w:r w:rsidRPr="00CB73AA">
        <w:rPr>
          <w:rFonts w:eastAsiaTheme="minorEastAsia"/>
          <w:sz w:val="24"/>
          <w:szCs w:val="24"/>
        </w:rPr>
        <w:t xml:space="preserve"> the core displacement due to the strain gradient is only </w:t>
      </w:r>
      <w:r w:rsidR="00DA4229">
        <w:rPr>
          <w:rFonts w:eastAsiaTheme="minorEastAsia"/>
          <w:sz w:val="24"/>
          <w:szCs w:val="24"/>
        </w:rPr>
        <w:t>-1</w:t>
      </w:r>
      <w:r w:rsidRPr="00CB73AA">
        <w:rPr>
          <w:rFonts w:eastAsiaTheme="minorEastAsia"/>
          <w:sz w:val="24"/>
          <w:szCs w:val="24"/>
        </w:rPr>
        <w:t xml:space="preserve">0nm in the y direction. Further increases in the magnitude of C in this direction (more negative) results in the vortex core moving in the positive y direction. The asymmetry of this situation can be conveniently explained by looking at the domain configurations for  </w:t>
      </w:r>
      <m:oMath>
        <m:r>
          <w:rPr>
            <w:rFonts w:ascii="Cambria Math" w:hAnsi="Cambria Math"/>
            <w:sz w:val="24"/>
            <w:szCs w:val="24"/>
          </w:rPr>
          <m:t>α=15×1</m:t>
        </m:r>
        <m:sSup>
          <m:sSupPr>
            <m:ctrlPr>
              <w:rPr>
                <w:rFonts w:ascii="Cambria Math" w:hAnsi="Cambria Math"/>
                <w:i/>
                <w:sz w:val="24"/>
                <w:szCs w:val="24"/>
              </w:rPr>
            </m:ctrlPr>
          </m:sSupPr>
          <m:e>
            <m:r>
              <w:rPr>
                <w:rFonts w:ascii="Cambria Math" w:hAnsi="Cambria Math"/>
                <w:sz w:val="24"/>
                <w:szCs w:val="24"/>
              </w:rPr>
              <m:t>0</m:t>
            </m:r>
          </m:e>
          <m:sup>
            <m:r>
              <w:rPr>
                <w:rFonts w:ascii="Cambria Math" w:hAnsi="Cambria Math"/>
                <w:sz w:val="24"/>
                <w:szCs w:val="24"/>
              </w:rPr>
              <m:t>6</m:t>
            </m:r>
          </m:sup>
        </m:sSup>
        <m:r>
          <w:rPr>
            <w:rFonts w:ascii="Cambria Math" w:hAnsi="Cambria Math"/>
            <w:sz w:val="24"/>
            <w:szCs w:val="24"/>
          </w:rPr>
          <m:t xml:space="preserve"> kJ</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-4</m:t>
            </m:r>
          </m:sup>
        </m:sSup>
      </m:oMath>
      <w:r w:rsidRPr="00CB73AA">
        <w:rPr>
          <w:rFonts w:eastAsiaTheme="minorEastAsia"/>
          <w:sz w:val="24"/>
          <w:szCs w:val="24"/>
        </w:rPr>
        <w:t xml:space="preserve"> and C = </w:t>
      </w:r>
      <w:r w:rsidRPr="00CB73AA">
        <w:rPr>
          <w:rFonts w:eastAsiaTheme="minorEastAsia"/>
          <w:sz w:val="24"/>
          <w:szCs w:val="24"/>
        </w:rPr>
        <w:sym w:font="Symbol" w:char="F0B1"/>
      </w:r>
      <w:r w:rsidRPr="00CB73AA">
        <w:rPr>
          <w:rFonts w:eastAsiaTheme="minorEastAsia"/>
          <w:sz w:val="24"/>
          <w:szCs w:val="24"/>
        </w:rPr>
        <w:t xml:space="preserve"> 15 kJm</w:t>
      </w:r>
      <w:r w:rsidRPr="00CB73AA">
        <w:rPr>
          <w:rFonts w:eastAsiaTheme="minorEastAsia"/>
          <w:sz w:val="24"/>
          <w:szCs w:val="24"/>
          <w:vertAlign w:val="superscript"/>
        </w:rPr>
        <w:t>-3</w:t>
      </w:r>
      <w:r w:rsidRPr="00CB73AA">
        <w:rPr>
          <w:rFonts w:eastAsiaTheme="minorEastAsia"/>
          <w:sz w:val="24"/>
          <w:szCs w:val="24"/>
        </w:rPr>
        <w:t>.</w:t>
      </w:r>
    </w:p>
    <w:p w14:paraId="47429679" w14:textId="77777777" w:rsidR="006C563D" w:rsidRPr="00CB73AA" w:rsidRDefault="006C563D" w:rsidP="00CB73AA">
      <w:pPr>
        <w:spacing w:after="0" w:line="264" w:lineRule="auto"/>
        <w:jc w:val="both"/>
        <w:rPr>
          <w:rFonts w:eastAsiaTheme="minorEastAsia"/>
          <w:sz w:val="24"/>
          <w:szCs w:val="24"/>
        </w:rPr>
      </w:pPr>
    </w:p>
    <w:p w14:paraId="60938077" w14:textId="77777777" w:rsidR="00401FC4" w:rsidRPr="00CB73AA" w:rsidRDefault="00401FC4" w:rsidP="00CB73AA">
      <w:pPr>
        <w:spacing w:after="0" w:line="264" w:lineRule="auto"/>
        <w:jc w:val="both"/>
        <w:rPr>
          <w:rFonts w:eastAsiaTheme="minorEastAsia"/>
          <w:sz w:val="24"/>
          <w:szCs w:val="24"/>
        </w:rPr>
      </w:pPr>
    </w:p>
    <w:p w14:paraId="15B42D46" w14:textId="77777777" w:rsidR="00401FC4" w:rsidRPr="00CB73AA" w:rsidRDefault="00A030B1" w:rsidP="00CB73AA">
      <w:pPr>
        <w:keepNext/>
        <w:spacing w:after="0" w:line="264" w:lineRule="auto"/>
        <w:jc w:val="center"/>
        <w:rPr>
          <w:sz w:val="24"/>
          <w:szCs w:val="24"/>
        </w:rPr>
      </w:pPr>
      <w:r w:rsidRPr="00A030B1">
        <w:rPr>
          <w:noProof/>
          <w:sz w:val="24"/>
          <w:szCs w:val="24"/>
          <w:lang w:eastAsia="en-GB"/>
        </w:rPr>
        <w:lastRenderedPageBreak/>
        <mc:AlternateContent>
          <mc:Choice Requires="wps">
            <w:drawing>
              <wp:anchor distT="45720" distB="45720" distL="114300" distR="114300" simplePos="0" relativeHeight="251652096" behindDoc="0" locked="0" layoutInCell="1" allowOverlap="1" wp14:anchorId="3AD944DD" wp14:editId="3C33968C">
                <wp:simplePos x="0" y="0"/>
                <wp:positionH relativeFrom="column">
                  <wp:posOffset>3128274</wp:posOffset>
                </wp:positionH>
                <wp:positionV relativeFrom="paragraph">
                  <wp:posOffset>1172845</wp:posOffset>
                </wp:positionV>
                <wp:extent cx="335915" cy="31051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310515"/>
                        </a:xfrm>
                        <a:prstGeom prst="rect">
                          <a:avLst/>
                        </a:prstGeom>
                        <a:noFill/>
                        <a:ln w="9525">
                          <a:noFill/>
                          <a:miter lim="800000"/>
                          <a:headEnd/>
                          <a:tailEnd/>
                        </a:ln>
                      </wps:spPr>
                      <wps:txbx>
                        <w:txbxContent>
                          <w:p w14:paraId="153FD4CC" w14:textId="77777777" w:rsidR="003F5D76" w:rsidRDefault="003F5D76" w:rsidP="00A030B1">
                            <w:pPr>
                              <w:jc w:val="center"/>
                            </w:pPr>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B7145B" id="_x0000_t202" coordsize="21600,21600" o:spt="202" path="m,l,21600r21600,l21600,xe">
                <v:stroke joinstyle="miter"/>
                <v:path gradientshapeok="t" o:connecttype="rect"/>
              </v:shapetype>
              <v:shape id="Text Box 2" o:spid="_x0000_s1026" type="#_x0000_t202" style="position:absolute;left:0;text-align:left;margin-left:246.3pt;margin-top:92.35pt;width:26.45pt;height:24.4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" filled="f" stroked="f">
                <v:textbox>
                  <w:txbxContent>
                    <w:p w:rsidR="003F5D76" w:rsidRDefault="003F5D76" w:rsidP="00A030B1">
                      <w:pPr>
                        <w:jc w:val="center"/>
                      </w:pPr>
                      <w:r>
                        <w:t>2</w:t>
                      </w:r>
                    </w:p>
                  </w:txbxContent>
                </v:textbox>
              </v:shape>
            </w:pict>
          </mc:Fallback>
        </mc:AlternateContent>
      </w:r>
      <w:r w:rsidRPr="00A030B1">
        <w:rPr>
          <w:noProof/>
          <w:sz w:val="24"/>
          <w:szCs w:val="24"/>
          <w:lang w:eastAsia="en-GB"/>
        </w:rPr>
        <mc:AlternateContent>
          <mc:Choice Requires="wps">
            <w:drawing>
              <wp:anchor distT="45720" distB="45720" distL="114300" distR="114300" simplePos="0" relativeHeight="251654144" behindDoc="0" locked="0" layoutInCell="1" allowOverlap="1" wp14:anchorId="22233E8B" wp14:editId="3D23317D">
                <wp:simplePos x="0" y="0"/>
                <wp:positionH relativeFrom="column">
                  <wp:posOffset>4535122</wp:posOffset>
                </wp:positionH>
                <wp:positionV relativeFrom="paragraph">
                  <wp:posOffset>1164590</wp:posOffset>
                </wp:positionV>
                <wp:extent cx="335915" cy="31051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310515"/>
                        </a:xfrm>
                        <a:prstGeom prst="rect">
                          <a:avLst/>
                        </a:prstGeom>
                        <a:noFill/>
                        <a:ln w="9525">
                          <a:noFill/>
                          <a:miter lim="800000"/>
                          <a:headEnd/>
                          <a:tailEnd/>
                        </a:ln>
                      </wps:spPr>
                      <wps:txbx>
                        <w:txbxContent>
                          <w:p w14:paraId="6252FECC" w14:textId="77777777" w:rsidR="003F5D76" w:rsidRDefault="003F5D76" w:rsidP="00A030B1">
                            <w:pPr>
                              <w:jc w:val="center"/>
                            </w:pPr>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22C6A" id="_x0000_s1027" type="#_x0000_t202" style="position:absolute;left:0;text-align:left;margin-left:357.1pt;margin-top:91.7pt;width:26.45pt;height:24.4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" filled="f" stroked="f">
                <v:textbox>
                  <w:txbxContent>
                    <w:p w:rsidR="003F5D76" w:rsidRDefault="003F5D76" w:rsidP="00A030B1">
                      <w:pPr>
                        <w:jc w:val="center"/>
                      </w:pPr>
                      <w:r>
                        <w:t>4</w:t>
                      </w:r>
                    </w:p>
                  </w:txbxContent>
                </v:textbox>
              </v:shape>
            </w:pict>
          </mc:Fallback>
        </mc:AlternateContent>
      </w:r>
      <w:r w:rsidRPr="00A030B1">
        <w:rPr>
          <w:noProof/>
          <w:sz w:val="24"/>
          <w:szCs w:val="24"/>
          <w:lang w:eastAsia="en-GB"/>
        </w:rPr>
        <mc:AlternateContent>
          <mc:Choice Requires="wps">
            <w:drawing>
              <wp:anchor distT="45720" distB="45720" distL="114300" distR="114300" simplePos="0" relativeHeight="251653120" behindDoc="0" locked="0" layoutInCell="1" allowOverlap="1" wp14:anchorId="0A2E5DD5" wp14:editId="2FD26A8E">
                <wp:simplePos x="0" y="0"/>
                <wp:positionH relativeFrom="column">
                  <wp:posOffset>3806190</wp:posOffset>
                </wp:positionH>
                <wp:positionV relativeFrom="paragraph">
                  <wp:posOffset>622935</wp:posOffset>
                </wp:positionV>
                <wp:extent cx="335915" cy="31051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310515"/>
                        </a:xfrm>
                        <a:prstGeom prst="rect">
                          <a:avLst/>
                        </a:prstGeom>
                        <a:noFill/>
                        <a:ln w="9525">
                          <a:noFill/>
                          <a:miter lim="800000"/>
                          <a:headEnd/>
                          <a:tailEnd/>
                        </a:ln>
                      </wps:spPr>
                      <wps:txbx>
                        <w:txbxContent>
                          <w:p w14:paraId="6AC15852" w14:textId="77777777" w:rsidR="003F5D76" w:rsidRDefault="003F5D76" w:rsidP="00A030B1">
                            <w:pPr>
                              <w:jc w:val="center"/>
                            </w:pPr>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57BB5" id="Text Box 9" o:spid="_x0000_s1028" type="#_x0000_t202" style="position:absolute;left:0;text-align:left;margin-left:299.7pt;margin-top:49.05pt;width:26.45pt;height:24.4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" filled="f" stroked="f">
                <v:textbox>
                  <w:txbxContent>
                    <w:p w:rsidR="003F5D76" w:rsidRDefault="003F5D76" w:rsidP="00A030B1">
                      <w:pPr>
                        <w:jc w:val="center"/>
                      </w:pPr>
                      <w:r>
                        <w:t>3</w:t>
                      </w:r>
                    </w:p>
                  </w:txbxContent>
                </v:textbox>
              </v:shape>
            </w:pict>
          </mc:Fallback>
        </mc:AlternateContent>
      </w:r>
      <w:r w:rsidRPr="00A030B1">
        <w:rPr>
          <w:noProof/>
          <w:sz w:val="24"/>
          <w:szCs w:val="24"/>
          <w:lang w:eastAsia="en-GB"/>
        </w:rPr>
        <mc:AlternateContent>
          <mc:Choice Requires="wps">
            <w:drawing>
              <wp:anchor distT="45720" distB="45720" distL="114300" distR="114300" simplePos="0" relativeHeight="251651072" behindDoc="0" locked="0" layoutInCell="1" allowOverlap="1" wp14:anchorId="364E8993" wp14:editId="7E00AAE2">
                <wp:simplePos x="0" y="0"/>
                <wp:positionH relativeFrom="column">
                  <wp:posOffset>3809629</wp:posOffset>
                </wp:positionH>
                <wp:positionV relativeFrom="paragraph">
                  <wp:posOffset>1910080</wp:posOffset>
                </wp:positionV>
                <wp:extent cx="335915" cy="31051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310515"/>
                        </a:xfrm>
                        <a:prstGeom prst="rect">
                          <a:avLst/>
                        </a:prstGeom>
                        <a:noFill/>
                        <a:ln w="9525">
                          <a:noFill/>
                          <a:miter lim="800000"/>
                          <a:headEnd/>
                          <a:tailEnd/>
                        </a:ln>
                      </wps:spPr>
                      <wps:txbx>
                        <w:txbxContent>
                          <w:p w14:paraId="69AE5996" w14:textId="77777777" w:rsidR="003F5D76" w:rsidRDefault="003F5D76" w:rsidP="00A030B1">
                            <w:pPr>
                              <w:jc w:val="center"/>
                            </w:pPr>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919C4" id="_x0000_s1029" type="#_x0000_t202" style="position:absolute;left:0;text-align:left;margin-left:299.95pt;margin-top:150.4pt;width:26.45pt;height:24.4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" filled="f" stroked="f">
                <v:textbox>
                  <w:txbxContent>
                    <w:p w:rsidR="003F5D76" w:rsidRDefault="003F5D76" w:rsidP="00A030B1">
                      <w:pPr>
                        <w:jc w:val="center"/>
                      </w:pPr>
                      <w:r>
                        <w:t>1</w:t>
                      </w:r>
                    </w:p>
                  </w:txbxContent>
                </v:textbox>
              </v:shape>
            </w:pict>
          </mc:Fallback>
        </mc:AlternateContent>
      </w:r>
      <w:r w:rsidR="00EF2EA0" w:rsidRPr="00EF2EA0">
        <w:rPr>
          <w:rFonts w:eastAsiaTheme="minorEastAsia"/>
          <w:noProof/>
          <w:sz w:val="24"/>
          <w:szCs w:val="24"/>
          <w:lang w:eastAsia="en-GB"/>
        </w:rPr>
        <mc:AlternateContent>
          <mc:Choice Requires="wps">
            <w:drawing>
              <wp:anchor distT="45720" distB="45720" distL="114300" distR="114300" simplePos="0" relativeHeight="251650048" behindDoc="0" locked="0" layoutInCell="1" allowOverlap="1" wp14:anchorId="7AA8A22C" wp14:editId="32627EC7">
                <wp:simplePos x="0" y="0"/>
                <wp:positionH relativeFrom="column">
                  <wp:posOffset>2075180</wp:posOffset>
                </wp:positionH>
                <wp:positionV relativeFrom="paragraph">
                  <wp:posOffset>1179830</wp:posOffset>
                </wp:positionV>
                <wp:extent cx="335915" cy="31051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310515"/>
                        </a:xfrm>
                        <a:prstGeom prst="rect">
                          <a:avLst/>
                        </a:prstGeom>
                        <a:noFill/>
                        <a:ln w="9525">
                          <a:noFill/>
                          <a:miter lim="800000"/>
                          <a:headEnd/>
                          <a:tailEnd/>
                        </a:ln>
                      </wps:spPr>
                      <wps:txbx>
                        <w:txbxContent>
                          <w:p w14:paraId="4EAC6BCA" w14:textId="77777777" w:rsidR="003F5D76" w:rsidRDefault="003F5D76" w:rsidP="00EF2EA0">
                            <w:pPr>
                              <w:jc w:val="center"/>
                            </w:pPr>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80EE0" id="_x0000_s1030" type="#_x0000_t202" style="position:absolute;left:0;text-align:left;margin-left:163.4pt;margin-top:92.9pt;width:26.45pt;height:24.4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" filled="f" stroked="f">
                <v:textbox>
                  <w:txbxContent>
                    <w:p w:rsidR="003F5D76" w:rsidRDefault="003F5D76" w:rsidP="00EF2EA0">
                      <w:pPr>
                        <w:jc w:val="center"/>
                      </w:pPr>
                      <w:r>
                        <w:t>4</w:t>
                      </w:r>
                    </w:p>
                  </w:txbxContent>
                </v:textbox>
              </v:shape>
            </w:pict>
          </mc:Fallback>
        </mc:AlternateContent>
      </w:r>
      <w:r w:rsidR="00EF2EA0" w:rsidRPr="00EF2EA0">
        <w:rPr>
          <w:rFonts w:eastAsiaTheme="minorEastAsia"/>
          <w:noProof/>
          <w:sz w:val="24"/>
          <w:szCs w:val="24"/>
          <w:lang w:eastAsia="en-GB"/>
        </w:rPr>
        <mc:AlternateContent>
          <mc:Choice Requires="wps">
            <w:drawing>
              <wp:anchor distT="45720" distB="45720" distL="114300" distR="114300" simplePos="0" relativeHeight="251648000" behindDoc="0" locked="0" layoutInCell="1" allowOverlap="1" wp14:anchorId="07A65776" wp14:editId="13760211">
                <wp:simplePos x="0" y="0"/>
                <wp:positionH relativeFrom="column">
                  <wp:posOffset>1169670</wp:posOffset>
                </wp:positionH>
                <wp:positionV relativeFrom="paragraph">
                  <wp:posOffset>1179566</wp:posOffset>
                </wp:positionV>
                <wp:extent cx="335915" cy="31051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310515"/>
                        </a:xfrm>
                        <a:prstGeom prst="rect">
                          <a:avLst/>
                        </a:prstGeom>
                        <a:noFill/>
                        <a:ln w="9525">
                          <a:noFill/>
                          <a:miter lim="800000"/>
                          <a:headEnd/>
                          <a:tailEnd/>
                        </a:ln>
                      </wps:spPr>
                      <wps:txbx>
                        <w:txbxContent>
                          <w:p w14:paraId="48D7BE6D" w14:textId="77777777" w:rsidR="003F5D76" w:rsidRDefault="003F5D76" w:rsidP="00EF2EA0">
                            <w:pPr>
                              <w:jc w:val="center"/>
                            </w:pPr>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80EE0" id="_x0000_s1031" type="#_x0000_t202" style="position:absolute;left:0;text-align:left;margin-left:92.1pt;margin-top:92.9pt;width:26.45pt;height:24.4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" filled="f" stroked="f">
                <v:textbox>
                  <w:txbxContent>
                    <w:p w:rsidR="003F5D76" w:rsidRDefault="003F5D76" w:rsidP="00EF2EA0">
                      <w:pPr>
                        <w:jc w:val="center"/>
                      </w:pPr>
                      <w:r>
                        <w:t>2</w:t>
                      </w:r>
                    </w:p>
                  </w:txbxContent>
                </v:textbox>
              </v:shape>
            </w:pict>
          </mc:Fallback>
        </mc:AlternateContent>
      </w:r>
      <w:r w:rsidR="00EF2EA0" w:rsidRPr="00EF2EA0">
        <w:rPr>
          <w:rFonts w:eastAsiaTheme="minorEastAsia"/>
          <w:noProof/>
          <w:sz w:val="24"/>
          <w:szCs w:val="24"/>
          <w:lang w:eastAsia="en-GB"/>
        </w:rPr>
        <mc:AlternateContent>
          <mc:Choice Requires="wps">
            <w:drawing>
              <wp:anchor distT="45720" distB="45720" distL="114300" distR="114300" simplePos="0" relativeHeight="251649024" behindDoc="0" locked="0" layoutInCell="1" allowOverlap="1" wp14:anchorId="313A027F" wp14:editId="197E7E15">
                <wp:simplePos x="0" y="0"/>
                <wp:positionH relativeFrom="column">
                  <wp:posOffset>1661675</wp:posOffset>
                </wp:positionH>
                <wp:positionV relativeFrom="paragraph">
                  <wp:posOffset>637563</wp:posOffset>
                </wp:positionV>
                <wp:extent cx="336430" cy="310551"/>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30" cy="310551"/>
                        </a:xfrm>
                        <a:prstGeom prst="rect">
                          <a:avLst/>
                        </a:prstGeom>
                        <a:noFill/>
                        <a:ln w="9525">
                          <a:noFill/>
                          <a:miter lim="800000"/>
                          <a:headEnd/>
                          <a:tailEnd/>
                        </a:ln>
                      </wps:spPr>
                      <wps:txbx>
                        <w:txbxContent>
                          <w:p w14:paraId="0513D316" w14:textId="77777777" w:rsidR="003F5D76" w:rsidRDefault="003F5D76" w:rsidP="00EF2EA0">
                            <w:pPr>
                              <w:jc w:val="center"/>
                            </w:pPr>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80EE0" id="_x0000_s1032" type="#_x0000_t202" style="position:absolute;left:0;text-align:left;margin-left:130.85pt;margin-top:50.2pt;width:26.5pt;height:24.4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" filled="f" stroked="f">
                <v:textbox>
                  <w:txbxContent>
                    <w:p w:rsidR="003F5D76" w:rsidRDefault="003F5D76" w:rsidP="00EF2EA0">
                      <w:pPr>
                        <w:jc w:val="center"/>
                      </w:pPr>
                      <w:r>
                        <w:t>3</w:t>
                      </w:r>
                    </w:p>
                  </w:txbxContent>
                </v:textbox>
              </v:shape>
            </w:pict>
          </mc:Fallback>
        </mc:AlternateContent>
      </w:r>
      <w:r w:rsidR="00EF2EA0" w:rsidRPr="00EF2EA0">
        <w:rPr>
          <w:rFonts w:eastAsiaTheme="minorEastAsia"/>
          <w:noProof/>
          <w:sz w:val="24"/>
          <w:szCs w:val="24"/>
          <w:lang w:eastAsia="en-GB"/>
        </w:rPr>
        <mc:AlternateContent>
          <mc:Choice Requires="wps">
            <w:drawing>
              <wp:anchor distT="45720" distB="45720" distL="114300" distR="114300" simplePos="0" relativeHeight="251646976" behindDoc="0" locked="0" layoutInCell="1" allowOverlap="1" wp14:anchorId="24B7AB18" wp14:editId="352B8BCA">
                <wp:simplePos x="0" y="0"/>
                <wp:positionH relativeFrom="column">
                  <wp:posOffset>1664335</wp:posOffset>
                </wp:positionH>
                <wp:positionV relativeFrom="paragraph">
                  <wp:posOffset>1925248</wp:posOffset>
                </wp:positionV>
                <wp:extent cx="336430" cy="310551"/>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30" cy="310551"/>
                        </a:xfrm>
                        <a:prstGeom prst="rect">
                          <a:avLst/>
                        </a:prstGeom>
                        <a:noFill/>
                        <a:ln w="9525">
                          <a:noFill/>
                          <a:miter lim="800000"/>
                          <a:headEnd/>
                          <a:tailEnd/>
                        </a:ln>
                      </wps:spPr>
                      <wps:txbx>
                        <w:txbxContent>
                          <w:p w14:paraId="5CC6D3C3" w14:textId="77777777" w:rsidR="003F5D76" w:rsidRDefault="003F5D76" w:rsidP="00EF2EA0">
                            <w:pPr>
                              <w:jc w:val="center"/>
                            </w:pPr>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31.05pt;margin-top:151.6pt;width:26.5pt;height:24.4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" filled="f" stroked="f">
                <v:textbox>
                  <w:txbxContent>
                    <w:p w:rsidR="003F5D76" w:rsidRDefault="003F5D76" w:rsidP="00EF2EA0">
                      <w:pPr>
                        <w:jc w:val="center"/>
                      </w:pPr>
                      <w:r>
                        <w:t>1</w:t>
                      </w:r>
                    </w:p>
                  </w:txbxContent>
                </v:textbox>
              </v:shape>
            </w:pict>
          </mc:Fallback>
        </mc:AlternateContent>
      </w:r>
      <w:r w:rsidR="00401FC4" w:rsidRPr="00CB73AA">
        <w:rPr>
          <w:rFonts w:eastAsiaTheme="minorEastAsia"/>
          <w:noProof/>
          <w:sz w:val="24"/>
          <w:szCs w:val="24"/>
          <w:lang w:eastAsia="en-GB"/>
        </w:rPr>
        <w:drawing>
          <wp:inline distT="0" distB="0" distL="0" distR="0" wp14:anchorId="629E9694" wp14:editId="79038F91">
            <wp:extent cx="5259783" cy="24798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60785" cy="2480326"/>
                    </a:xfrm>
                    <a:prstGeom prst="rect">
                      <a:avLst/>
                    </a:prstGeom>
                  </pic:spPr>
                </pic:pic>
              </a:graphicData>
            </a:graphic>
          </wp:inline>
        </w:drawing>
      </w:r>
    </w:p>
    <w:p w14:paraId="3C399A51" w14:textId="36E4334B" w:rsidR="006C563D" w:rsidRPr="006C563D" w:rsidRDefault="00401FC4" w:rsidP="006C563D">
      <w:pPr>
        <w:pStyle w:val="Caption"/>
        <w:spacing w:after="0" w:line="264" w:lineRule="auto"/>
        <w:jc w:val="center"/>
        <w:rPr>
          <w:b w:val="0"/>
          <w:color w:val="000000" w:themeColor="text1"/>
          <w:sz w:val="22"/>
          <w:szCs w:val="22"/>
        </w:rPr>
      </w:pPr>
      <w:r w:rsidRPr="00104267">
        <w:rPr>
          <w:b w:val="0"/>
          <w:sz w:val="22"/>
          <w:szCs w:val="22"/>
        </w:rPr>
        <w:t xml:space="preserve">Figure </w:t>
      </w:r>
      <w:r w:rsidRPr="00104267">
        <w:rPr>
          <w:b w:val="0"/>
          <w:sz w:val="22"/>
          <w:szCs w:val="22"/>
        </w:rPr>
        <w:fldChar w:fldCharType="begin"/>
      </w:r>
      <w:r w:rsidRPr="00104267">
        <w:rPr>
          <w:b w:val="0"/>
          <w:sz w:val="22"/>
          <w:szCs w:val="22"/>
        </w:rPr>
        <w:instrText xml:space="preserve"> SEQ Figure \* ARABIC </w:instrText>
      </w:r>
      <w:r w:rsidRPr="00104267">
        <w:rPr>
          <w:b w:val="0"/>
          <w:sz w:val="22"/>
          <w:szCs w:val="22"/>
        </w:rPr>
        <w:fldChar w:fldCharType="separate"/>
      </w:r>
      <w:r w:rsidR="00E35D2A">
        <w:rPr>
          <w:b w:val="0"/>
          <w:noProof/>
          <w:sz w:val="22"/>
          <w:szCs w:val="22"/>
        </w:rPr>
        <w:t>5</w:t>
      </w:r>
      <w:r w:rsidRPr="00104267">
        <w:rPr>
          <w:b w:val="0"/>
          <w:sz w:val="22"/>
          <w:szCs w:val="22"/>
        </w:rPr>
        <w:fldChar w:fldCharType="end"/>
      </w:r>
      <w:r w:rsidR="006C563D">
        <w:rPr>
          <w:b w:val="0"/>
          <w:sz w:val="22"/>
          <w:szCs w:val="22"/>
        </w:rPr>
        <w:t>: The z component of the magnetization for (a) C = -15 kJm</w:t>
      </w:r>
      <w:r w:rsidR="006C563D">
        <w:rPr>
          <w:b w:val="0"/>
          <w:sz w:val="22"/>
          <w:szCs w:val="22"/>
          <w:vertAlign w:val="superscript"/>
        </w:rPr>
        <w:t>-3</w:t>
      </w:r>
      <w:r w:rsidR="006C563D">
        <w:rPr>
          <w:b w:val="0"/>
          <w:sz w:val="22"/>
          <w:szCs w:val="22"/>
        </w:rPr>
        <w:t xml:space="preserve"> and (b) C = +15 kJm</w:t>
      </w:r>
      <w:r w:rsidR="006C563D">
        <w:rPr>
          <w:b w:val="0"/>
          <w:sz w:val="22"/>
          <w:szCs w:val="22"/>
          <w:vertAlign w:val="superscript"/>
        </w:rPr>
        <w:t>-3</w:t>
      </w:r>
      <w:r w:rsidR="006C563D">
        <w:rPr>
          <w:b w:val="0"/>
          <w:sz w:val="22"/>
          <w:szCs w:val="22"/>
        </w:rPr>
        <w:t>. The colours represent the magnetization in the positive (red) and negative (blue) z-direction.</w:t>
      </w:r>
    </w:p>
    <w:p w14:paraId="08E1DEA2" w14:textId="77777777" w:rsidR="00401FC4" w:rsidRPr="00104267" w:rsidRDefault="00401FC4" w:rsidP="00CB73AA">
      <w:pPr>
        <w:pStyle w:val="Caption"/>
        <w:spacing w:after="0" w:line="264" w:lineRule="auto"/>
        <w:jc w:val="center"/>
        <w:rPr>
          <w:rFonts w:eastAsiaTheme="minorEastAsia"/>
          <w:b w:val="0"/>
          <w:sz w:val="22"/>
          <w:szCs w:val="22"/>
        </w:rPr>
      </w:pPr>
    </w:p>
    <w:p w14:paraId="5C26B215" w14:textId="77777777" w:rsidR="00DA0326" w:rsidRPr="00CB73AA" w:rsidRDefault="00DA0326" w:rsidP="00CB73AA">
      <w:pPr>
        <w:spacing w:after="0" w:line="264" w:lineRule="auto"/>
        <w:jc w:val="both"/>
        <w:rPr>
          <w:sz w:val="24"/>
          <w:szCs w:val="24"/>
        </w:rPr>
      </w:pPr>
    </w:p>
    <w:p w14:paraId="538AC989" w14:textId="4C7257BD" w:rsidR="0027564E" w:rsidRPr="00CB73AA" w:rsidRDefault="00DC3CDF" w:rsidP="00612D4B">
      <w:pPr>
        <w:autoSpaceDE w:val="0"/>
        <w:autoSpaceDN w:val="0"/>
        <w:adjustRightInd w:val="0"/>
        <w:spacing w:after="0" w:line="264" w:lineRule="auto"/>
        <w:jc w:val="both"/>
        <w:rPr>
          <w:rFonts w:eastAsiaTheme="minorEastAsia"/>
          <w:sz w:val="24"/>
          <w:szCs w:val="24"/>
        </w:rPr>
      </w:pPr>
      <w:r>
        <w:rPr>
          <w:rFonts w:eastAsia="Times New Roman" w:cs="AdvP6975"/>
          <w:color w:val="000000"/>
          <w:sz w:val="24"/>
          <w:szCs w:val="24"/>
        </w:rPr>
        <w:t>Fig.5</w:t>
      </w:r>
      <w:r w:rsidR="00401FC4" w:rsidRPr="00CB73AA">
        <w:rPr>
          <w:rFonts w:eastAsia="Times New Roman" w:cs="AdvP6975"/>
          <w:color w:val="000000"/>
          <w:sz w:val="24"/>
          <w:szCs w:val="24"/>
        </w:rPr>
        <w:t xml:space="preserve">a shows the domain configuration for </w:t>
      </w:r>
      <w:bookmarkStart w:id="0" w:name="_GoBack"/>
      <m:oMath>
        <m:r>
          <w:rPr>
            <w:rFonts w:ascii="Cambria Math" w:hAnsi="Cambria Math"/>
            <w:sz w:val="24"/>
            <w:szCs w:val="24"/>
          </w:rPr>
          <m:t>α</m:t>
        </m:r>
        <w:bookmarkEnd w:id="0"/>
        <m:r>
          <w:rPr>
            <w:rFonts w:ascii="Cambria Math" w:hAnsi="Cambria Math"/>
            <w:sz w:val="24"/>
            <w:szCs w:val="24"/>
          </w:rPr>
          <m:t>=15×1</m:t>
        </m:r>
        <m:sSup>
          <m:sSupPr>
            <m:ctrlPr>
              <w:rPr>
                <w:rFonts w:ascii="Cambria Math" w:hAnsi="Cambria Math"/>
                <w:i/>
                <w:sz w:val="24"/>
                <w:szCs w:val="24"/>
              </w:rPr>
            </m:ctrlPr>
          </m:sSupPr>
          <m:e>
            <m:r>
              <w:rPr>
                <w:rFonts w:ascii="Cambria Math" w:hAnsi="Cambria Math"/>
                <w:sz w:val="24"/>
                <w:szCs w:val="24"/>
              </w:rPr>
              <m:t>0</m:t>
            </m:r>
          </m:e>
          <m:sup>
            <m:r>
              <w:rPr>
                <w:rFonts w:ascii="Cambria Math" w:hAnsi="Cambria Math"/>
                <w:sz w:val="24"/>
                <w:szCs w:val="24"/>
              </w:rPr>
              <m:t>6</m:t>
            </m:r>
          </m:sup>
        </m:sSup>
        <m:r>
          <w:rPr>
            <w:rFonts w:ascii="Cambria Math" w:hAnsi="Cambria Math"/>
            <w:sz w:val="24"/>
            <w:szCs w:val="24"/>
          </w:rPr>
          <m:t xml:space="preserve"> kJ</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-4</m:t>
            </m:r>
          </m:sup>
        </m:sSup>
      </m:oMath>
      <w:r w:rsidR="00CB73AA" w:rsidRPr="00CB73AA">
        <w:rPr>
          <w:rFonts w:eastAsiaTheme="minorEastAsia"/>
          <w:sz w:val="24"/>
          <w:szCs w:val="24"/>
        </w:rPr>
        <w:t xml:space="preserve"> and C =</w:t>
      </w:r>
      <w:r w:rsidR="00401FC4" w:rsidRPr="00CB73AA">
        <w:rPr>
          <w:rFonts w:eastAsiaTheme="minorEastAsia"/>
          <w:sz w:val="24"/>
          <w:szCs w:val="24"/>
        </w:rPr>
        <w:t xml:space="preserve"> -15 kJm</w:t>
      </w:r>
      <w:r w:rsidR="00401FC4" w:rsidRPr="00CB73AA">
        <w:rPr>
          <w:rFonts w:eastAsiaTheme="minorEastAsia"/>
          <w:sz w:val="24"/>
          <w:szCs w:val="24"/>
          <w:vertAlign w:val="superscript"/>
        </w:rPr>
        <w:t>-3</w:t>
      </w:r>
      <w:r w:rsidR="00401FC4" w:rsidRPr="00CB73AA">
        <w:rPr>
          <w:rFonts w:eastAsiaTheme="minorEastAsia"/>
          <w:sz w:val="24"/>
          <w:szCs w:val="24"/>
        </w:rPr>
        <w:t>. This translates into a stra</w:t>
      </w:r>
      <w:r w:rsidR="006C563D">
        <w:rPr>
          <w:rFonts w:eastAsiaTheme="minorEastAsia"/>
          <w:sz w:val="24"/>
          <w:szCs w:val="24"/>
        </w:rPr>
        <w:t xml:space="preserve">in induced uniaxial anisotropy </w:t>
      </w:r>
      <w:r w:rsidR="00401FC4" w:rsidRPr="00CB73AA">
        <w:rPr>
          <w:rFonts w:eastAsiaTheme="minorEastAsia"/>
          <w:sz w:val="24"/>
          <w:szCs w:val="24"/>
        </w:rPr>
        <w:t>going from 0 kJm</w:t>
      </w:r>
      <w:r w:rsidR="00401FC4" w:rsidRPr="00CB73AA">
        <w:rPr>
          <w:rFonts w:eastAsiaTheme="minorEastAsia"/>
          <w:sz w:val="24"/>
          <w:szCs w:val="24"/>
          <w:vertAlign w:val="superscript"/>
        </w:rPr>
        <w:t>-3</w:t>
      </w:r>
      <w:r w:rsidR="00401FC4" w:rsidRPr="00CB73AA">
        <w:rPr>
          <w:rFonts w:eastAsiaTheme="minorEastAsia"/>
          <w:sz w:val="24"/>
          <w:szCs w:val="24"/>
        </w:rPr>
        <w:t xml:space="preserve"> at y = 1000nm to -30kJm</w:t>
      </w:r>
      <w:r w:rsidR="00401FC4" w:rsidRPr="00CB73AA">
        <w:rPr>
          <w:rFonts w:eastAsiaTheme="minorEastAsia"/>
          <w:sz w:val="24"/>
          <w:szCs w:val="24"/>
          <w:vertAlign w:val="superscript"/>
        </w:rPr>
        <w:t>-3</w:t>
      </w:r>
      <w:r w:rsidR="00401FC4" w:rsidRPr="00CB73AA">
        <w:rPr>
          <w:rFonts w:eastAsiaTheme="minorEastAsia"/>
          <w:sz w:val="24"/>
          <w:szCs w:val="24"/>
        </w:rPr>
        <w:t xml:space="preserve"> at y= -1000nm. The effect of this anisotropy profile is to enlarge the domains</w:t>
      </w:r>
      <w:r w:rsidR="0027564E" w:rsidRPr="00CB73AA">
        <w:rPr>
          <w:rFonts w:eastAsiaTheme="minorEastAsia"/>
          <w:sz w:val="24"/>
          <w:szCs w:val="24"/>
        </w:rPr>
        <w:t xml:space="preserve"> (2&amp;4)</w:t>
      </w:r>
      <w:r w:rsidR="00401FC4" w:rsidRPr="00CB73AA">
        <w:rPr>
          <w:rFonts w:eastAsiaTheme="minorEastAsia"/>
          <w:sz w:val="24"/>
          <w:szCs w:val="24"/>
        </w:rPr>
        <w:t xml:space="preserve"> whose magnetization p</w:t>
      </w:r>
      <w:r w:rsidR="0027564E" w:rsidRPr="00CB73AA">
        <w:rPr>
          <w:rFonts w:eastAsiaTheme="minorEastAsia"/>
          <w:sz w:val="24"/>
          <w:szCs w:val="24"/>
        </w:rPr>
        <w:t xml:space="preserve">oints along the |y| directions to the extent where they dominate the central region of the structure where the core resides. Domains with magnetization directed along x are expelled from this region leaving only a very narrow stripe at the centre of the structure which resembles a domain wall. Thus the strain induced anisotropy, which is directed in x, has very little effect in this region due to the absence of significant </w:t>
      </w:r>
      <w:proofErr w:type="spellStart"/>
      <w:r w:rsidR="0027564E" w:rsidRPr="00CB73AA">
        <w:rPr>
          <w:rFonts w:eastAsiaTheme="minorEastAsia"/>
          <w:sz w:val="24"/>
          <w:szCs w:val="24"/>
        </w:rPr>
        <w:t>M</w:t>
      </w:r>
      <w:r w:rsidR="0027564E" w:rsidRPr="00CB73AA">
        <w:rPr>
          <w:rFonts w:eastAsiaTheme="minorEastAsia"/>
          <w:sz w:val="24"/>
          <w:szCs w:val="24"/>
          <w:vertAlign w:val="subscript"/>
        </w:rPr>
        <w:t>x</w:t>
      </w:r>
      <w:proofErr w:type="spellEnd"/>
      <w:r w:rsidR="0027564E" w:rsidRPr="00CB73AA">
        <w:rPr>
          <w:rFonts w:eastAsiaTheme="minorEastAsia"/>
          <w:sz w:val="24"/>
          <w:szCs w:val="24"/>
        </w:rPr>
        <w:t xml:space="preserve">, the x-component of the magnetization. As a </w:t>
      </w:r>
      <w:r w:rsidR="00E54CF5" w:rsidRPr="00CB73AA">
        <w:rPr>
          <w:rFonts w:eastAsiaTheme="minorEastAsia"/>
          <w:sz w:val="24"/>
          <w:szCs w:val="24"/>
        </w:rPr>
        <w:t>consequence,</w:t>
      </w:r>
      <w:r w:rsidR="0027564E" w:rsidRPr="00CB73AA">
        <w:rPr>
          <w:rFonts w:eastAsiaTheme="minorEastAsia"/>
          <w:sz w:val="24"/>
          <w:szCs w:val="24"/>
        </w:rPr>
        <w:t xml:space="preserve"> the vortex displacement is small. However, for </w:t>
      </w:r>
      <m:oMath>
        <m:r>
          <w:rPr>
            <w:rFonts w:ascii="Cambria Math" w:hAnsi="Cambria Math"/>
            <w:sz w:val="24"/>
            <w:szCs w:val="24"/>
          </w:rPr>
          <m:t>α=15×1</m:t>
        </m:r>
        <m:sSup>
          <m:sSupPr>
            <m:ctrlPr>
              <w:rPr>
                <w:rFonts w:ascii="Cambria Math" w:hAnsi="Cambria Math"/>
                <w:i/>
                <w:sz w:val="24"/>
                <w:szCs w:val="24"/>
              </w:rPr>
            </m:ctrlPr>
          </m:sSupPr>
          <m:e>
            <m:r>
              <w:rPr>
                <w:rFonts w:ascii="Cambria Math" w:hAnsi="Cambria Math"/>
                <w:sz w:val="24"/>
                <w:szCs w:val="24"/>
              </w:rPr>
              <m:t>0</m:t>
            </m:r>
          </m:e>
          <m:sup>
            <m:r>
              <w:rPr>
                <w:rFonts w:ascii="Cambria Math" w:hAnsi="Cambria Math"/>
                <w:sz w:val="24"/>
                <w:szCs w:val="24"/>
              </w:rPr>
              <m:t>6</m:t>
            </m:r>
          </m:sup>
        </m:sSup>
        <m:r>
          <w:rPr>
            <w:rFonts w:ascii="Cambria Math" w:hAnsi="Cambria Math"/>
            <w:sz w:val="24"/>
            <w:szCs w:val="24"/>
          </w:rPr>
          <m:t xml:space="preserve"> kJ</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-4</m:t>
            </m:r>
          </m:sup>
        </m:sSup>
      </m:oMath>
      <w:r w:rsidR="0027564E" w:rsidRPr="00CB73AA">
        <w:rPr>
          <w:rFonts w:eastAsiaTheme="minorEastAsia"/>
          <w:sz w:val="24"/>
          <w:szCs w:val="24"/>
        </w:rPr>
        <w:t xml:space="preserve"> and C = +15 kJm</w:t>
      </w:r>
      <w:r w:rsidR="0027564E" w:rsidRPr="00CB73AA">
        <w:rPr>
          <w:rFonts w:eastAsiaTheme="minorEastAsia"/>
          <w:sz w:val="24"/>
          <w:szCs w:val="24"/>
          <w:vertAlign w:val="superscript"/>
        </w:rPr>
        <w:t>-3</w:t>
      </w:r>
      <w:r w:rsidR="0027564E" w:rsidRPr="00CB73AA">
        <w:rPr>
          <w:rFonts w:eastAsiaTheme="minorEastAsia"/>
          <w:sz w:val="24"/>
          <w:szCs w:val="24"/>
        </w:rPr>
        <w:t>, the anisotro</w:t>
      </w:r>
      <w:r w:rsidR="00A030B1">
        <w:rPr>
          <w:rFonts w:eastAsiaTheme="minorEastAsia"/>
          <w:sz w:val="24"/>
          <w:szCs w:val="24"/>
        </w:rPr>
        <w:t>py profile enlarges domains (1&amp;3</w:t>
      </w:r>
      <w:r w:rsidR="0027564E" w:rsidRPr="00CB73AA">
        <w:rPr>
          <w:rFonts w:eastAsiaTheme="minorEastAsia"/>
          <w:sz w:val="24"/>
          <w:szCs w:val="24"/>
        </w:rPr>
        <w:t>) where M is aligned along the tensil</w:t>
      </w:r>
      <w:r w:rsidR="00A030B1">
        <w:rPr>
          <w:rFonts w:eastAsiaTheme="minorEastAsia"/>
          <w:sz w:val="24"/>
          <w:szCs w:val="24"/>
        </w:rPr>
        <w:t>e strain direction. Domains (2&amp;4</w:t>
      </w:r>
      <w:r w:rsidR="0027564E" w:rsidRPr="00CB73AA">
        <w:rPr>
          <w:rFonts w:eastAsiaTheme="minorEastAsia"/>
          <w:sz w:val="24"/>
          <w:szCs w:val="24"/>
        </w:rPr>
        <w:t xml:space="preserve">) are reduced to </w:t>
      </w:r>
      <w:r w:rsidR="00241A07">
        <w:rPr>
          <w:rFonts w:eastAsiaTheme="minorEastAsia"/>
          <w:sz w:val="24"/>
          <w:szCs w:val="24"/>
        </w:rPr>
        <w:t>the</w:t>
      </w:r>
      <w:r w:rsidR="0027564E" w:rsidRPr="00CB73AA">
        <w:rPr>
          <w:rFonts w:eastAsiaTheme="minorEastAsia"/>
          <w:sz w:val="24"/>
          <w:szCs w:val="24"/>
        </w:rPr>
        <w:t xml:space="preserve"> extent</w:t>
      </w:r>
      <w:r w:rsidR="00241A07">
        <w:rPr>
          <w:rFonts w:eastAsiaTheme="minorEastAsia"/>
          <w:sz w:val="24"/>
          <w:szCs w:val="24"/>
        </w:rPr>
        <w:t xml:space="preserve"> that</w:t>
      </w:r>
      <w:r w:rsidR="0027564E" w:rsidRPr="00CB73AA">
        <w:rPr>
          <w:rFonts w:eastAsiaTheme="minorEastAsia"/>
          <w:sz w:val="24"/>
          <w:szCs w:val="24"/>
        </w:rPr>
        <w:t xml:space="preserve"> in the central region they now resemble a domain wall running in the x-direction. </w:t>
      </w:r>
      <w:r w:rsidR="0027564E" w:rsidRPr="00DC3CDF">
        <w:rPr>
          <w:rFonts w:eastAsiaTheme="minorEastAsia"/>
          <w:sz w:val="24"/>
          <w:szCs w:val="24"/>
        </w:rPr>
        <w:t xml:space="preserve">As there is now significant </w:t>
      </w:r>
      <w:proofErr w:type="spellStart"/>
      <w:r w:rsidR="0027564E" w:rsidRPr="00DC3CDF">
        <w:rPr>
          <w:rFonts w:eastAsiaTheme="minorEastAsia"/>
          <w:sz w:val="24"/>
          <w:szCs w:val="24"/>
        </w:rPr>
        <w:t>M</w:t>
      </w:r>
      <w:r w:rsidR="0027564E" w:rsidRPr="00DC3CDF">
        <w:rPr>
          <w:rFonts w:eastAsiaTheme="minorEastAsia"/>
          <w:sz w:val="24"/>
          <w:szCs w:val="24"/>
          <w:vertAlign w:val="subscript"/>
        </w:rPr>
        <w:t>x</w:t>
      </w:r>
      <w:proofErr w:type="spellEnd"/>
      <w:r w:rsidR="0027564E" w:rsidRPr="00DC3CDF">
        <w:rPr>
          <w:rFonts w:eastAsiaTheme="minorEastAsia"/>
          <w:sz w:val="24"/>
          <w:szCs w:val="24"/>
        </w:rPr>
        <w:t xml:space="preserve"> in the central</w:t>
      </w:r>
      <w:r>
        <w:rPr>
          <w:rFonts w:eastAsiaTheme="minorEastAsia"/>
          <w:sz w:val="24"/>
          <w:szCs w:val="24"/>
        </w:rPr>
        <w:t xml:space="preserve"> </w:t>
      </w:r>
      <w:r w:rsidR="0027564E" w:rsidRPr="00DC3CDF">
        <w:rPr>
          <w:rFonts w:eastAsiaTheme="minorEastAsia"/>
          <w:sz w:val="24"/>
          <w:szCs w:val="24"/>
        </w:rPr>
        <w:t>region the strain induced aniso</w:t>
      </w:r>
      <w:r w:rsidR="00A46F3D" w:rsidRPr="00DC3CDF">
        <w:rPr>
          <w:rFonts w:eastAsiaTheme="minorEastAsia"/>
          <w:sz w:val="24"/>
          <w:szCs w:val="24"/>
        </w:rPr>
        <w:t>tropy gradient enlarges domain 3 preferentially to domain 1</w:t>
      </w:r>
      <w:r w:rsidR="0027564E" w:rsidRPr="00CB73AA">
        <w:rPr>
          <w:rFonts w:eastAsiaTheme="minorEastAsia"/>
          <w:sz w:val="24"/>
          <w:szCs w:val="24"/>
        </w:rPr>
        <w:t xml:space="preserve"> (although both increase in area) translating the core in the negative y-direction.</w:t>
      </w:r>
    </w:p>
    <w:p w14:paraId="0E627AEB" w14:textId="2CA42CC3" w:rsidR="0027564E" w:rsidRDefault="00CB73AA" w:rsidP="00612D4B">
      <w:pPr>
        <w:autoSpaceDE w:val="0"/>
        <w:autoSpaceDN w:val="0"/>
        <w:adjustRightInd w:val="0"/>
        <w:snapToGrid w:val="0"/>
        <w:spacing w:after="0" w:line="264" w:lineRule="auto"/>
        <w:jc w:val="both"/>
        <w:rPr>
          <w:rFonts w:eastAsiaTheme="minorEastAsia"/>
          <w:sz w:val="24"/>
          <w:szCs w:val="24"/>
        </w:rPr>
      </w:pPr>
      <w:r w:rsidRPr="00CB73AA">
        <w:rPr>
          <w:rFonts w:eastAsiaTheme="minorEastAsia"/>
          <w:sz w:val="24"/>
          <w:szCs w:val="24"/>
        </w:rPr>
        <w:t xml:space="preserve">For the case where the strain gradient is inverted the displacement of the </w:t>
      </w:r>
      <w:r>
        <w:rPr>
          <w:rFonts w:eastAsiaTheme="minorEastAsia"/>
          <w:sz w:val="24"/>
          <w:szCs w:val="24"/>
        </w:rPr>
        <w:t xml:space="preserve">core is in the positive direction and shows mirror symmetry about y </w:t>
      </w:r>
      <w:r w:rsidR="00104267">
        <w:rPr>
          <w:rFonts w:eastAsiaTheme="minorEastAsia"/>
          <w:sz w:val="24"/>
          <w:szCs w:val="24"/>
        </w:rPr>
        <w:t xml:space="preserve">= 0 as </w:t>
      </w:r>
      <w:r w:rsidR="00DC3CDF">
        <w:rPr>
          <w:rFonts w:eastAsiaTheme="minorEastAsia"/>
          <w:sz w:val="24"/>
          <w:szCs w:val="24"/>
        </w:rPr>
        <w:t>shown in Fig.6</w:t>
      </w:r>
      <w:r>
        <w:rPr>
          <w:rFonts w:eastAsiaTheme="minorEastAsia"/>
          <w:sz w:val="24"/>
          <w:szCs w:val="24"/>
        </w:rPr>
        <w:t>.</w:t>
      </w:r>
    </w:p>
    <w:p w14:paraId="73123D4B" w14:textId="77777777" w:rsidR="00CB73AA" w:rsidRDefault="00CB73AA" w:rsidP="00CB73AA">
      <w:pPr>
        <w:autoSpaceDE w:val="0"/>
        <w:autoSpaceDN w:val="0"/>
        <w:adjustRightInd w:val="0"/>
        <w:snapToGrid w:val="0"/>
        <w:spacing w:after="0" w:line="264" w:lineRule="auto"/>
        <w:jc w:val="both"/>
        <w:rPr>
          <w:rFonts w:eastAsiaTheme="minorEastAsia"/>
          <w:sz w:val="24"/>
          <w:szCs w:val="24"/>
        </w:rPr>
      </w:pPr>
    </w:p>
    <w:p w14:paraId="1DC661BB" w14:textId="77777777" w:rsidR="00CB73AA" w:rsidRPr="00104267" w:rsidRDefault="00CB73AA" w:rsidP="00CB73AA">
      <w:pPr>
        <w:keepNext/>
        <w:autoSpaceDE w:val="0"/>
        <w:autoSpaceDN w:val="0"/>
        <w:adjustRightInd w:val="0"/>
        <w:snapToGrid w:val="0"/>
        <w:spacing w:after="0" w:line="264" w:lineRule="auto"/>
        <w:jc w:val="center"/>
      </w:pPr>
      <w:r>
        <w:rPr>
          <w:rFonts w:eastAsiaTheme="minorEastAsia"/>
          <w:noProof/>
          <w:sz w:val="24"/>
          <w:szCs w:val="24"/>
          <w:lang w:eastAsia="en-GB"/>
        </w:rPr>
        <w:lastRenderedPageBreak/>
        <w:drawing>
          <wp:inline distT="0" distB="0" distL="0" distR="0" wp14:anchorId="18A7ABC8" wp14:editId="555F3141">
            <wp:extent cx="4554000" cy="3484800"/>
            <wp:effectExtent l="133350" t="133350" r="132715" b="135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54000" cy="348480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contourClr>
                        <a:srgbClr val="FFFFFF"/>
                      </a:contourClr>
                    </a:sp3d>
                  </pic:spPr>
                </pic:pic>
              </a:graphicData>
            </a:graphic>
          </wp:inline>
        </w:drawing>
      </w:r>
    </w:p>
    <w:p w14:paraId="5EA00398" w14:textId="35C1714B" w:rsidR="00CB73AA" w:rsidRPr="006C563D" w:rsidRDefault="00CB73AA" w:rsidP="00CB73AA">
      <w:pPr>
        <w:pStyle w:val="Caption"/>
        <w:jc w:val="center"/>
        <w:rPr>
          <w:rFonts w:eastAsiaTheme="minorEastAsia"/>
          <w:b w:val="0"/>
          <w:sz w:val="22"/>
          <w:szCs w:val="22"/>
        </w:rPr>
      </w:pPr>
      <w:r w:rsidRPr="006C563D">
        <w:rPr>
          <w:b w:val="0"/>
          <w:sz w:val="22"/>
          <w:szCs w:val="22"/>
        </w:rPr>
        <w:t xml:space="preserve">Figure </w:t>
      </w:r>
      <w:r w:rsidR="00B657C3" w:rsidRPr="006C563D">
        <w:rPr>
          <w:b w:val="0"/>
          <w:sz w:val="22"/>
          <w:szCs w:val="22"/>
        </w:rPr>
        <w:fldChar w:fldCharType="begin"/>
      </w:r>
      <w:r w:rsidR="00B657C3" w:rsidRPr="006C563D">
        <w:rPr>
          <w:b w:val="0"/>
          <w:sz w:val="22"/>
          <w:szCs w:val="22"/>
        </w:rPr>
        <w:instrText xml:space="preserve"> SEQ Figure \* ARABIC </w:instrText>
      </w:r>
      <w:r w:rsidR="00B657C3" w:rsidRPr="006C563D">
        <w:rPr>
          <w:b w:val="0"/>
          <w:sz w:val="22"/>
          <w:szCs w:val="22"/>
        </w:rPr>
        <w:fldChar w:fldCharType="separate"/>
      </w:r>
      <w:r w:rsidR="00E35D2A">
        <w:rPr>
          <w:b w:val="0"/>
          <w:noProof/>
          <w:sz w:val="22"/>
          <w:szCs w:val="22"/>
        </w:rPr>
        <w:t>6</w:t>
      </w:r>
      <w:r w:rsidR="00B657C3" w:rsidRPr="006C563D">
        <w:rPr>
          <w:b w:val="0"/>
          <w:noProof/>
          <w:sz w:val="22"/>
          <w:szCs w:val="22"/>
        </w:rPr>
        <w:fldChar w:fldCharType="end"/>
      </w:r>
      <w:r w:rsidR="006C563D">
        <w:rPr>
          <w:b w:val="0"/>
          <w:noProof/>
          <w:sz w:val="22"/>
          <w:szCs w:val="22"/>
        </w:rPr>
        <w:t>: Y component of the vortex core position as a function of uniaxial anisotropy (offset) for positive (triangles) and negative (circles) uniaxial anisotropy gradients.</w:t>
      </w:r>
    </w:p>
    <w:p w14:paraId="71F7CE5F" w14:textId="572C5C23" w:rsidR="00F972E6" w:rsidRDefault="0027564E" w:rsidP="00F972E6">
      <w:pPr>
        <w:autoSpaceDE w:val="0"/>
        <w:autoSpaceDN w:val="0"/>
        <w:adjustRightInd w:val="0"/>
        <w:snapToGrid w:val="0"/>
        <w:spacing w:after="0" w:line="264" w:lineRule="auto"/>
        <w:jc w:val="both"/>
        <w:rPr>
          <w:rFonts w:eastAsia="Times New Roman" w:cs="AdvP6975"/>
          <w:color w:val="000000"/>
          <w:sz w:val="24"/>
          <w:szCs w:val="24"/>
        </w:rPr>
      </w:pPr>
      <w:r w:rsidRPr="00CB73AA">
        <w:rPr>
          <w:rFonts w:eastAsiaTheme="minorEastAsia"/>
          <w:sz w:val="24"/>
          <w:szCs w:val="24"/>
        </w:rPr>
        <w:t xml:space="preserve"> </w:t>
      </w:r>
      <w:r w:rsidR="008A60C9">
        <w:rPr>
          <w:rFonts w:eastAsia="Times New Roman" w:cs="AdvP6975"/>
          <w:color w:val="000000"/>
          <w:sz w:val="24"/>
          <w:szCs w:val="24"/>
        </w:rPr>
        <w:t xml:space="preserve">We next turn to the case where cubic anisotropy is </w:t>
      </w:r>
      <w:r w:rsidR="006B56BD">
        <w:rPr>
          <w:rFonts w:eastAsia="Times New Roman" w:cs="AdvP6975"/>
          <w:color w:val="000000"/>
          <w:sz w:val="24"/>
          <w:szCs w:val="24"/>
        </w:rPr>
        <w:t xml:space="preserve">also </w:t>
      </w:r>
      <w:r w:rsidR="008A60C9">
        <w:rPr>
          <w:rFonts w:eastAsia="Times New Roman" w:cs="AdvP6975"/>
          <w:color w:val="000000"/>
          <w:sz w:val="24"/>
          <w:szCs w:val="24"/>
        </w:rPr>
        <w:t xml:space="preserve">present. For epitaxial </w:t>
      </w:r>
      <w:proofErr w:type="spellStart"/>
      <w:r w:rsidR="008A60C9">
        <w:rPr>
          <w:rFonts w:eastAsia="Times New Roman" w:cs="AdvP6975"/>
          <w:color w:val="000000"/>
          <w:sz w:val="24"/>
          <w:szCs w:val="24"/>
        </w:rPr>
        <w:t>FeGa</w:t>
      </w:r>
      <w:proofErr w:type="spellEnd"/>
      <w:r w:rsidR="008A60C9">
        <w:rPr>
          <w:rFonts w:eastAsia="Times New Roman" w:cs="AdvP6975"/>
          <w:color w:val="000000"/>
          <w:sz w:val="24"/>
          <w:szCs w:val="24"/>
        </w:rPr>
        <w:t xml:space="preserve"> grown on GaAs a strong cubic anisotropy is present of the order K</w:t>
      </w:r>
      <w:r w:rsidR="008A60C9">
        <w:rPr>
          <w:rFonts w:eastAsia="Times New Roman" w:cs="AdvP6975"/>
          <w:color w:val="000000"/>
          <w:sz w:val="24"/>
          <w:szCs w:val="24"/>
          <w:vertAlign w:val="subscript"/>
        </w:rPr>
        <w:t>c</w:t>
      </w:r>
      <w:r w:rsidR="008A60C9">
        <w:rPr>
          <w:rFonts w:eastAsia="Times New Roman" w:cs="AdvP6975"/>
          <w:color w:val="000000"/>
          <w:sz w:val="24"/>
          <w:szCs w:val="24"/>
        </w:rPr>
        <w:t xml:space="preserve"> </w:t>
      </w:r>
      <w:r w:rsidR="008A60C9">
        <w:rPr>
          <w:rFonts w:eastAsia="Times New Roman" w:cs="AdvP6975"/>
          <w:color w:val="000000"/>
          <w:sz w:val="24"/>
          <w:szCs w:val="24"/>
        </w:rPr>
        <w:sym w:font="Symbol" w:char="F0BB"/>
      </w:r>
      <w:r w:rsidR="008A60C9">
        <w:rPr>
          <w:rFonts w:eastAsia="Times New Roman" w:cs="AdvP6975"/>
          <w:color w:val="000000"/>
          <w:sz w:val="24"/>
          <w:szCs w:val="24"/>
        </w:rPr>
        <w:t xml:space="preserve"> 32 kJm</w:t>
      </w:r>
      <w:r w:rsidR="008A60C9">
        <w:rPr>
          <w:rFonts w:eastAsia="Times New Roman" w:cs="AdvP6975"/>
          <w:color w:val="000000"/>
          <w:sz w:val="24"/>
          <w:szCs w:val="24"/>
          <w:vertAlign w:val="superscript"/>
        </w:rPr>
        <w:t>-3</w:t>
      </w:r>
      <w:r w:rsidR="008A60C9">
        <w:rPr>
          <w:rFonts w:eastAsia="Times New Roman" w:cs="AdvP6975"/>
          <w:color w:val="000000"/>
          <w:sz w:val="24"/>
          <w:szCs w:val="24"/>
        </w:rPr>
        <w:t xml:space="preserve">.  </w:t>
      </w:r>
      <w:r w:rsidR="00DC3CDF">
        <w:rPr>
          <w:rFonts w:eastAsia="Times New Roman" w:cs="AdvP6975"/>
          <w:color w:val="000000"/>
          <w:sz w:val="24"/>
          <w:szCs w:val="24"/>
        </w:rPr>
        <w:t>Fig.7</w:t>
      </w:r>
      <w:r w:rsidR="00F972E6">
        <w:rPr>
          <w:rFonts w:eastAsia="Times New Roman" w:cs="AdvP6975"/>
          <w:color w:val="000000"/>
          <w:sz w:val="24"/>
          <w:szCs w:val="24"/>
        </w:rPr>
        <w:t xml:space="preserve"> shows the position of the vortex core as a function of uniaxial anisotropy gradient (</w:t>
      </w:r>
      <w:r w:rsidR="00F972E6">
        <w:rPr>
          <w:rFonts w:eastAsia="Times New Roman" w:cs="AdvP6975"/>
          <w:color w:val="000000"/>
          <w:sz w:val="24"/>
          <w:szCs w:val="24"/>
        </w:rPr>
        <w:sym w:font="Symbol" w:char="F061"/>
      </w:r>
      <w:r w:rsidR="00F972E6">
        <w:rPr>
          <w:rFonts w:eastAsia="Times New Roman" w:cs="AdvP6975"/>
          <w:color w:val="000000"/>
          <w:sz w:val="24"/>
          <w:szCs w:val="24"/>
        </w:rPr>
        <w:t xml:space="preserve">) and offset (C) for the case of no cubic </w:t>
      </w:r>
      <w:proofErr w:type="spellStart"/>
      <w:r w:rsidR="00F972E6">
        <w:rPr>
          <w:rFonts w:eastAsia="Times New Roman" w:cs="AdvP6975"/>
          <w:color w:val="000000"/>
          <w:sz w:val="24"/>
          <w:szCs w:val="24"/>
        </w:rPr>
        <w:t>magnetocrystalline</w:t>
      </w:r>
      <w:proofErr w:type="spellEnd"/>
      <w:r w:rsidR="00F972E6">
        <w:rPr>
          <w:rFonts w:eastAsia="Times New Roman" w:cs="AdvP6975"/>
          <w:color w:val="000000"/>
          <w:sz w:val="24"/>
          <w:szCs w:val="24"/>
        </w:rPr>
        <w:t xml:space="preserve"> anisotropy (MCA), which are shown by the blue squares, and for the case where a cubic MCA of 32 kJm</w:t>
      </w:r>
      <w:r w:rsidR="00F972E6">
        <w:rPr>
          <w:rFonts w:eastAsia="Times New Roman" w:cs="AdvP6975"/>
          <w:color w:val="000000"/>
          <w:sz w:val="24"/>
          <w:szCs w:val="24"/>
          <w:vertAlign w:val="superscript"/>
        </w:rPr>
        <w:t>-3</w:t>
      </w:r>
      <w:r w:rsidR="00F972E6">
        <w:rPr>
          <w:rFonts w:eastAsia="Times New Roman" w:cs="AdvP6975"/>
          <w:color w:val="000000"/>
          <w:sz w:val="24"/>
          <w:szCs w:val="24"/>
        </w:rPr>
        <w:t xml:space="preserve"> is included in the simulations. As can be seen, the general form of the data is the same for both cases which is expected given the symmetry of the cubic MCA.</w:t>
      </w:r>
    </w:p>
    <w:p w14:paraId="634E39D5" w14:textId="6A4058E3" w:rsidR="00EB7C64" w:rsidRDefault="00EB7C64" w:rsidP="00F972E6">
      <w:pPr>
        <w:autoSpaceDE w:val="0"/>
        <w:autoSpaceDN w:val="0"/>
        <w:adjustRightInd w:val="0"/>
        <w:snapToGrid w:val="0"/>
        <w:spacing w:after="0" w:line="264" w:lineRule="auto"/>
        <w:jc w:val="both"/>
        <w:rPr>
          <w:rFonts w:eastAsia="Times New Roman" w:cs="AdvP6975"/>
          <w:color w:val="000000"/>
          <w:sz w:val="24"/>
          <w:szCs w:val="24"/>
        </w:rPr>
      </w:pPr>
    </w:p>
    <w:p w14:paraId="419ED93A" w14:textId="77777777" w:rsidR="00EB7C64" w:rsidRPr="008A60C9" w:rsidRDefault="00EB7C64" w:rsidP="00F972E6">
      <w:pPr>
        <w:autoSpaceDE w:val="0"/>
        <w:autoSpaceDN w:val="0"/>
        <w:adjustRightInd w:val="0"/>
        <w:snapToGrid w:val="0"/>
        <w:spacing w:after="0" w:line="264" w:lineRule="auto"/>
        <w:jc w:val="both"/>
        <w:rPr>
          <w:rFonts w:eastAsia="Times New Roman" w:cs="AdvP6975"/>
          <w:color w:val="000000"/>
          <w:sz w:val="24"/>
          <w:szCs w:val="24"/>
        </w:rPr>
      </w:pPr>
    </w:p>
    <w:p w14:paraId="3BB6D50E" w14:textId="5D932784" w:rsidR="008A60C9" w:rsidRDefault="008A60C9" w:rsidP="008A60C9">
      <w:pPr>
        <w:autoSpaceDE w:val="0"/>
        <w:autoSpaceDN w:val="0"/>
        <w:adjustRightInd w:val="0"/>
        <w:snapToGrid w:val="0"/>
        <w:spacing w:after="0" w:line="264" w:lineRule="auto"/>
        <w:rPr>
          <w:rFonts w:eastAsia="Times New Roman" w:cs="AdvP6975"/>
          <w:color w:val="000000"/>
          <w:sz w:val="24"/>
          <w:szCs w:val="24"/>
        </w:rPr>
      </w:pPr>
    </w:p>
    <w:p w14:paraId="70185712" w14:textId="34B95754" w:rsidR="002D14D9" w:rsidRPr="00CB73AA" w:rsidRDefault="00EB7C64" w:rsidP="00CB73AA">
      <w:pPr>
        <w:autoSpaceDE w:val="0"/>
        <w:autoSpaceDN w:val="0"/>
        <w:adjustRightInd w:val="0"/>
        <w:snapToGrid w:val="0"/>
        <w:spacing w:after="0" w:line="264" w:lineRule="auto"/>
        <w:jc w:val="both"/>
        <w:rPr>
          <w:rFonts w:eastAsia="Times New Roman" w:cs="AdvP6975"/>
          <w:color w:val="000000"/>
          <w:sz w:val="24"/>
          <w:szCs w:val="24"/>
        </w:rPr>
      </w:pPr>
      <w:r>
        <w:rPr>
          <w:rFonts w:eastAsia="Times New Roman" w:cs="AdvP6975"/>
          <w:noProof/>
          <w:color w:val="000000"/>
          <w:sz w:val="24"/>
          <w:szCs w:val="24"/>
          <w:lang w:eastAsia="en-GB"/>
        </w:rPr>
        <w:lastRenderedPageBreak/>
        <w:drawing>
          <wp:inline distT="0" distB="0" distL="0" distR="0" wp14:anchorId="45580B94" wp14:editId="562B5498">
            <wp:extent cx="5943600" cy="24339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433955"/>
                    </a:xfrm>
                    <a:prstGeom prst="rect">
                      <a:avLst/>
                    </a:prstGeom>
                  </pic:spPr>
                </pic:pic>
              </a:graphicData>
            </a:graphic>
          </wp:inline>
        </w:drawing>
      </w:r>
    </w:p>
    <w:p w14:paraId="70D13756" w14:textId="3FC3E914" w:rsidR="00A46F3D" w:rsidRDefault="00A46F3D" w:rsidP="00A46F3D">
      <w:pPr>
        <w:keepNext/>
        <w:autoSpaceDE w:val="0"/>
        <w:autoSpaceDN w:val="0"/>
        <w:adjustRightInd w:val="0"/>
        <w:snapToGrid w:val="0"/>
        <w:spacing w:after="0" w:line="264" w:lineRule="auto"/>
      </w:pPr>
    </w:p>
    <w:p w14:paraId="2544CA5E" w14:textId="45CD2B59" w:rsidR="00A46F3D" w:rsidRPr="008A60C9" w:rsidRDefault="00A46F3D" w:rsidP="008A60C9">
      <w:pPr>
        <w:pStyle w:val="Caption"/>
        <w:jc w:val="center"/>
        <w:rPr>
          <w:rFonts w:eastAsia="Times New Roman" w:cs="AdvP6975"/>
          <w:color w:val="000000"/>
          <w:sz w:val="24"/>
          <w:szCs w:val="24"/>
        </w:rPr>
      </w:pPr>
      <w:r w:rsidRPr="00A46F3D">
        <w:rPr>
          <w:b w:val="0"/>
          <w:sz w:val="22"/>
          <w:szCs w:val="22"/>
        </w:rPr>
        <w:t xml:space="preserve">Figure </w:t>
      </w:r>
      <w:r w:rsidRPr="00A46F3D">
        <w:rPr>
          <w:b w:val="0"/>
          <w:sz w:val="22"/>
          <w:szCs w:val="22"/>
        </w:rPr>
        <w:fldChar w:fldCharType="begin"/>
      </w:r>
      <w:r w:rsidRPr="00A46F3D">
        <w:rPr>
          <w:b w:val="0"/>
          <w:sz w:val="22"/>
          <w:szCs w:val="22"/>
        </w:rPr>
        <w:instrText xml:space="preserve"> SEQ Figure \* ARABIC </w:instrText>
      </w:r>
      <w:r w:rsidRPr="00A46F3D">
        <w:rPr>
          <w:b w:val="0"/>
          <w:sz w:val="22"/>
          <w:szCs w:val="22"/>
        </w:rPr>
        <w:fldChar w:fldCharType="separate"/>
      </w:r>
      <w:r w:rsidR="00E35D2A">
        <w:rPr>
          <w:b w:val="0"/>
          <w:noProof/>
          <w:sz w:val="22"/>
          <w:szCs w:val="22"/>
        </w:rPr>
        <w:t>7</w:t>
      </w:r>
      <w:r w:rsidRPr="00A46F3D">
        <w:rPr>
          <w:b w:val="0"/>
          <w:sz w:val="22"/>
          <w:szCs w:val="22"/>
        </w:rPr>
        <w:fldChar w:fldCharType="end"/>
      </w:r>
      <w:r>
        <w:rPr>
          <w:b w:val="0"/>
          <w:sz w:val="22"/>
          <w:szCs w:val="22"/>
        </w:rPr>
        <w:t xml:space="preserve">: Vortex core position as a function of </w:t>
      </w:r>
      <w:r w:rsidR="008A60C9">
        <w:rPr>
          <w:b w:val="0"/>
          <w:sz w:val="22"/>
          <w:szCs w:val="22"/>
        </w:rPr>
        <w:t xml:space="preserve">(a) </w:t>
      </w:r>
      <w:r>
        <w:rPr>
          <w:b w:val="0"/>
          <w:sz w:val="22"/>
          <w:szCs w:val="22"/>
        </w:rPr>
        <w:t xml:space="preserve">uniaxial anisotropy gradient </w:t>
      </w:r>
      <w:r>
        <w:rPr>
          <w:b w:val="0"/>
          <w:sz w:val="22"/>
          <w:szCs w:val="22"/>
        </w:rPr>
        <w:sym w:font="Symbol" w:char="F061"/>
      </w:r>
      <w:r>
        <w:rPr>
          <w:b w:val="0"/>
          <w:sz w:val="22"/>
          <w:szCs w:val="22"/>
        </w:rPr>
        <w:t xml:space="preserve"> for C = 0</w:t>
      </w:r>
      <w:r w:rsidR="008A60C9">
        <w:rPr>
          <w:b w:val="0"/>
          <w:sz w:val="22"/>
          <w:szCs w:val="22"/>
        </w:rPr>
        <w:t xml:space="preserve"> and </w:t>
      </w:r>
      <w:r>
        <w:rPr>
          <w:b w:val="0"/>
          <w:sz w:val="22"/>
          <w:szCs w:val="22"/>
        </w:rPr>
        <w:t>(b</w:t>
      </w:r>
      <w:r w:rsidR="008A60C9">
        <w:rPr>
          <w:b w:val="0"/>
          <w:sz w:val="22"/>
          <w:szCs w:val="22"/>
        </w:rPr>
        <w:t>) un</w:t>
      </w:r>
      <w:r>
        <w:rPr>
          <w:b w:val="0"/>
          <w:sz w:val="22"/>
          <w:szCs w:val="22"/>
        </w:rPr>
        <w:t xml:space="preserve">iaxial anisotropy offset C for </w:t>
      </w:r>
      <w:r>
        <w:rPr>
          <w:b w:val="0"/>
          <w:sz w:val="22"/>
          <w:szCs w:val="22"/>
        </w:rPr>
        <w:sym w:font="Symbol" w:char="F061"/>
      </w:r>
      <w:r>
        <w:rPr>
          <w:b w:val="0"/>
          <w:sz w:val="22"/>
          <w:szCs w:val="22"/>
        </w:rPr>
        <w:t xml:space="preserve"> = 15 x 10</w:t>
      </w:r>
      <w:r>
        <w:rPr>
          <w:b w:val="0"/>
          <w:sz w:val="22"/>
          <w:szCs w:val="22"/>
          <w:vertAlign w:val="superscript"/>
        </w:rPr>
        <w:t>6</w:t>
      </w:r>
      <w:r>
        <w:rPr>
          <w:b w:val="0"/>
          <w:sz w:val="22"/>
          <w:szCs w:val="22"/>
        </w:rPr>
        <w:t xml:space="preserve"> kJm</w:t>
      </w:r>
      <w:r>
        <w:rPr>
          <w:b w:val="0"/>
          <w:sz w:val="22"/>
          <w:szCs w:val="22"/>
          <w:vertAlign w:val="superscript"/>
        </w:rPr>
        <w:t>-4</w:t>
      </w:r>
      <w:r w:rsidR="008A60C9">
        <w:rPr>
          <w:b w:val="0"/>
          <w:sz w:val="22"/>
          <w:szCs w:val="22"/>
        </w:rPr>
        <w:t>. The blue squares / green diamonds</w:t>
      </w:r>
      <w:r w:rsidR="0007649C">
        <w:rPr>
          <w:b w:val="0"/>
          <w:sz w:val="22"/>
          <w:szCs w:val="22"/>
        </w:rPr>
        <w:t xml:space="preserve"> denote the y </w:t>
      </w:r>
      <w:r w:rsidR="008A60C9">
        <w:rPr>
          <w:b w:val="0"/>
          <w:sz w:val="22"/>
          <w:szCs w:val="22"/>
        </w:rPr>
        <w:t>co</w:t>
      </w:r>
      <w:r w:rsidR="0007649C">
        <w:rPr>
          <w:b w:val="0"/>
          <w:sz w:val="22"/>
          <w:szCs w:val="22"/>
        </w:rPr>
        <w:t>-ordinate</w:t>
      </w:r>
      <w:r w:rsidR="008A60C9">
        <w:rPr>
          <w:b w:val="0"/>
          <w:sz w:val="22"/>
          <w:szCs w:val="22"/>
        </w:rPr>
        <w:t xml:space="preserve"> of the vortex core for the cases of no cubic MCA and a cubic MCA of 32 kJm</w:t>
      </w:r>
      <w:r w:rsidR="008A60C9">
        <w:rPr>
          <w:b w:val="0"/>
          <w:sz w:val="22"/>
          <w:szCs w:val="22"/>
          <w:vertAlign w:val="superscript"/>
        </w:rPr>
        <w:t>-3</w:t>
      </w:r>
      <w:r w:rsidR="00241A07">
        <w:rPr>
          <w:b w:val="0"/>
          <w:sz w:val="22"/>
          <w:szCs w:val="22"/>
        </w:rPr>
        <w:t xml:space="preserve"> respectively</w:t>
      </w:r>
      <w:r w:rsidR="008A60C9">
        <w:rPr>
          <w:b w:val="0"/>
          <w:sz w:val="22"/>
          <w:szCs w:val="22"/>
        </w:rPr>
        <w:t>.</w:t>
      </w:r>
    </w:p>
    <w:p w14:paraId="5B142FD2" w14:textId="77777777" w:rsidR="00A46F3D" w:rsidRDefault="00A46F3D" w:rsidP="00D14C21">
      <w:pPr>
        <w:autoSpaceDE w:val="0"/>
        <w:autoSpaceDN w:val="0"/>
        <w:adjustRightInd w:val="0"/>
        <w:snapToGrid w:val="0"/>
        <w:spacing w:after="0" w:line="264" w:lineRule="auto"/>
        <w:rPr>
          <w:rFonts w:eastAsia="Times New Roman" w:cs="AdvP6975"/>
          <w:color w:val="000000"/>
          <w:sz w:val="24"/>
          <w:szCs w:val="24"/>
        </w:rPr>
      </w:pPr>
    </w:p>
    <w:p w14:paraId="4FDECAE5" w14:textId="7757D838" w:rsidR="00EB7C64" w:rsidRDefault="00241A07" w:rsidP="00241A07">
      <w:pPr>
        <w:autoSpaceDE w:val="0"/>
        <w:autoSpaceDN w:val="0"/>
        <w:adjustRightInd w:val="0"/>
        <w:snapToGrid w:val="0"/>
        <w:spacing w:after="0" w:line="264" w:lineRule="auto"/>
        <w:jc w:val="both"/>
        <w:rPr>
          <w:rFonts w:eastAsia="Times New Roman" w:cs="AdvP6975"/>
          <w:color w:val="000000"/>
          <w:sz w:val="24"/>
          <w:szCs w:val="24"/>
        </w:rPr>
      </w:pPr>
      <w:r>
        <w:rPr>
          <w:rFonts w:eastAsia="Times New Roman" w:cs="AdvP6975"/>
          <w:color w:val="000000"/>
          <w:sz w:val="24"/>
          <w:szCs w:val="24"/>
        </w:rPr>
        <w:t>In order to demonstrate the universality of core displacement via a strain gradient Fig. 8</w:t>
      </w:r>
      <w:r w:rsidR="00D877D6">
        <w:rPr>
          <w:rFonts w:eastAsia="Times New Roman" w:cs="AdvP6975"/>
          <w:color w:val="000000"/>
          <w:sz w:val="24"/>
          <w:szCs w:val="24"/>
        </w:rPr>
        <w:t>a shows the relative change in the y-component of the vortex core position as a function of uniaxial anisotropy gradient (</w:t>
      </w:r>
      <w:r w:rsidR="00D877D6">
        <w:rPr>
          <w:rFonts w:eastAsia="Times New Roman" w:cs="AdvP6975"/>
          <w:color w:val="000000"/>
          <w:sz w:val="24"/>
          <w:szCs w:val="24"/>
        </w:rPr>
        <w:sym w:font="Symbol" w:char="F061"/>
      </w:r>
      <w:r w:rsidR="00D877D6">
        <w:rPr>
          <w:rFonts w:eastAsia="Times New Roman" w:cs="AdvP6975"/>
          <w:color w:val="000000"/>
          <w:sz w:val="24"/>
          <w:szCs w:val="24"/>
        </w:rPr>
        <w:t xml:space="preserve">) and size </w:t>
      </w:r>
      <w:r w:rsidR="0033338D">
        <w:rPr>
          <w:rFonts w:eastAsia="Times New Roman" w:cs="AdvP6975"/>
          <w:color w:val="000000"/>
          <w:sz w:val="24"/>
          <w:szCs w:val="24"/>
        </w:rPr>
        <w:t xml:space="preserve">(D) </w:t>
      </w:r>
      <w:r w:rsidR="00D877D6">
        <w:rPr>
          <w:rFonts w:eastAsia="Times New Roman" w:cs="AdvP6975"/>
          <w:color w:val="000000"/>
          <w:sz w:val="24"/>
          <w:szCs w:val="24"/>
        </w:rPr>
        <w:t>of the square structure.</w:t>
      </w:r>
      <w:r w:rsidR="00F972E6">
        <w:rPr>
          <w:rFonts w:eastAsia="Times New Roman" w:cs="AdvP6975"/>
          <w:color w:val="000000"/>
          <w:sz w:val="24"/>
          <w:szCs w:val="24"/>
        </w:rPr>
        <w:t xml:space="preserve"> The effect is quite general for str</w:t>
      </w:r>
      <w:r>
        <w:rPr>
          <w:rFonts w:eastAsia="Times New Roman" w:cs="AdvP6975"/>
          <w:color w:val="000000"/>
          <w:sz w:val="24"/>
          <w:szCs w:val="24"/>
        </w:rPr>
        <w:t>uctures exhibiting vortex cores although</w:t>
      </w:r>
      <w:r w:rsidR="00F972E6">
        <w:rPr>
          <w:rFonts w:eastAsia="Times New Roman" w:cs="AdvP6975"/>
          <w:color w:val="000000"/>
          <w:sz w:val="24"/>
          <w:szCs w:val="24"/>
        </w:rPr>
        <w:t xml:space="preserve"> </w:t>
      </w:r>
      <w:r>
        <w:rPr>
          <w:rFonts w:eastAsia="Times New Roman" w:cs="AdvP6975"/>
          <w:color w:val="000000"/>
          <w:sz w:val="24"/>
          <w:szCs w:val="24"/>
        </w:rPr>
        <w:t>w</w:t>
      </w:r>
      <w:r w:rsidR="0033338D">
        <w:rPr>
          <w:rFonts w:eastAsia="Times New Roman" w:cs="AdvP6975"/>
          <w:color w:val="000000"/>
          <w:sz w:val="24"/>
          <w:szCs w:val="24"/>
        </w:rPr>
        <w:t xml:space="preserve">ithin certain regions of this phase space the vortex core configuration is no longer the ground state magnetic configuration and is therefore not relevant to our discussion. Vertical </w:t>
      </w:r>
      <w:proofErr w:type="spellStart"/>
      <w:r w:rsidR="0033338D">
        <w:rPr>
          <w:rFonts w:eastAsia="Times New Roman" w:cs="AdvP6975"/>
          <w:color w:val="000000"/>
          <w:sz w:val="24"/>
          <w:szCs w:val="24"/>
        </w:rPr>
        <w:t>linescans</w:t>
      </w:r>
      <w:proofErr w:type="spellEnd"/>
      <w:r w:rsidR="0033338D">
        <w:rPr>
          <w:rFonts w:eastAsia="Times New Roman" w:cs="AdvP6975"/>
          <w:color w:val="000000"/>
          <w:sz w:val="24"/>
          <w:szCs w:val="24"/>
        </w:rPr>
        <w:t xml:space="preserve"> through Fig.</w:t>
      </w:r>
      <w:r w:rsidR="00DC3CDF">
        <w:rPr>
          <w:rFonts w:eastAsia="Times New Roman" w:cs="AdvP6975"/>
          <w:color w:val="000000"/>
          <w:sz w:val="24"/>
          <w:szCs w:val="24"/>
        </w:rPr>
        <w:t>8</w:t>
      </w:r>
      <w:r w:rsidR="0033338D">
        <w:rPr>
          <w:rFonts w:eastAsia="Times New Roman" w:cs="AdvP6975"/>
          <w:color w:val="000000"/>
          <w:sz w:val="24"/>
          <w:szCs w:val="24"/>
        </w:rPr>
        <w:t xml:space="preserve">a at different values of </w:t>
      </w:r>
      <w:r w:rsidR="0033338D">
        <w:rPr>
          <w:rFonts w:eastAsia="Times New Roman" w:cs="AdvP6975"/>
          <w:color w:val="000000"/>
          <w:sz w:val="24"/>
          <w:szCs w:val="24"/>
        </w:rPr>
        <w:sym w:font="Symbol" w:char="F061"/>
      </w:r>
      <w:r w:rsidR="0033338D">
        <w:rPr>
          <w:rFonts w:eastAsia="Times New Roman" w:cs="AdvP6975"/>
          <w:color w:val="000000"/>
          <w:sz w:val="24"/>
          <w:szCs w:val="24"/>
        </w:rPr>
        <w:t xml:space="preserve"> show that the relative change in the core position is linearly dependent on the size of the square structure</w:t>
      </w:r>
      <w:r w:rsidR="006B56BD">
        <w:rPr>
          <w:rFonts w:eastAsia="Times New Roman" w:cs="AdvP6975"/>
          <w:color w:val="000000"/>
          <w:sz w:val="24"/>
          <w:szCs w:val="24"/>
        </w:rPr>
        <w:t xml:space="preserve"> for a given value of </w:t>
      </w:r>
      <w:r w:rsidR="006B56BD">
        <w:rPr>
          <w:rFonts w:eastAsia="Times New Roman" w:cs="AdvP6975"/>
          <w:color w:val="000000"/>
          <w:sz w:val="24"/>
          <w:szCs w:val="24"/>
        </w:rPr>
        <w:sym w:font="Symbol" w:char="F061"/>
      </w:r>
      <w:r w:rsidR="00DC3CDF">
        <w:rPr>
          <w:rFonts w:eastAsia="Times New Roman" w:cs="AdvP6975"/>
          <w:color w:val="000000"/>
          <w:sz w:val="24"/>
          <w:szCs w:val="24"/>
        </w:rPr>
        <w:t xml:space="preserve"> (Fig.8</w:t>
      </w:r>
      <w:r w:rsidR="00F972E6">
        <w:rPr>
          <w:rFonts w:eastAsia="Times New Roman" w:cs="AdvP6975"/>
          <w:color w:val="000000"/>
          <w:sz w:val="24"/>
          <w:szCs w:val="24"/>
        </w:rPr>
        <w:t>b)</w:t>
      </w:r>
      <w:r w:rsidR="0033338D">
        <w:rPr>
          <w:rFonts w:eastAsia="Times New Roman" w:cs="AdvP6975"/>
          <w:color w:val="000000"/>
          <w:sz w:val="24"/>
          <w:szCs w:val="24"/>
        </w:rPr>
        <w:t>.</w:t>
      </w:r>
      <w:r>
        <w:rPr>
          <w:rFonts w:eastAsia="Times New Roman" w:cs="AdvP6975"/>
          <w:color w:val="000000"/>
          <w:sz w:val="24"/>
          <w:szCs w:val="24"/>
        </w:rPr>
        <w:t xml:space="preserve"> </w:t>
      </w:r>
    </w:p>
    <w:p w14:paraId="63A3FE0A" w14:textId="77777777" w:rsidR="00EB7C64" w:rsidRDefault="00EB7C64" w:rsidP="0033338D">
      <w:pPr>
        <w:autoSpaceDE w:val="0"/>
        <w:autoSpaceDN w:val="0"/>
        <w:adjustRightInd w:val="0"/>
        <w:snapToGrid w:val="0"/>
        <w:spacing w:after="0" w:line="264" w:lineRule="auto"/>
        <w:jc w:val="both"/>
        <w:rPr>
          <w:rFonts w:eastAsia="Times New Roman" w:cs="AdvP6975"/>
          <w:color w:val="000000"/>
          <w:sz w:val="24"/>
          <w:szCs w:val="24"/>
        </w:rPr>
      </w:pPr>
    </w:p>
    <w:p w14:paraId="17B63210" w14:textId="77777777" w:rsidR="00EB7C64" w:rsidRDefault="00053822" w:rsidP="00EB7C64">
      <w:pPr>
        <w:keepNext/>
        <w:autoSpaceDE w:val="0"/>
        <w:autoSpaceDN w:val="0"/>
        <w:adjustRightInd w:val="0"/>
        <w:snapToGrid w:val="0"/>
        <w:spacing w:after="0" w:line="264" w:lineRule="auto"/>
        <w:jc w:val="both"/>
      </w:pPr>
      <w:r>
        <w:rPr>
          <w:rFonts w:eastAsia="Times New Roman" w:cs="AdvP6975"/>
          <w:noProof/>
          <w:color w:val="000000"/>
          <w:sz w:val="24"/>
          <w:szCs w:val="24"/>
          <w:lang w:eastAsia="en-GB"/>
        </w:rPr>
        <w:drawing>
          <wp:inline distT="0" distB="0" distL="0" distR="0" wp14:anchorId="58B22CCD" wp14:editId="6452D743">
            <wp:extent cx="5943600" cy="218186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181860"/>
                    </a:xfrm>
                    <a:prstGeom prst="rect">
                      <a:avLst/>
                    </a:prstGeom>
                  </pic:spPr>
                </pic:pic>
              </a:graphicData>
            </a:graphic>
          </wp:inline>
        </w:drawing>
      </w:r>
    </w:p>
    <w:p w14:paraId="508868FC" w14:textId="00696734" w:rsidR="00F00765" w:rsidRPr="0007649C" w:rsidRDefault="00EB7C64" w:rsidP="0007649C">
      <w:pPr>
        <w:pStyle w:val="Caption"/>
        <w:jc w:val="center"/>
        <w:rPr>
          <w:rFonts w:eastAsia="Times New Roman" w:cs="AdvP6975"/>
          <w:b w:val="0"/>
          <w:color w:val="000000"/>
          <w:sz w:val="22"/>
          <w:szCs w:val="22"/>
        </w:rPr>
      </w:pPr>
      <w:r w:rsidRPr="0007649C">
        <w:rPr>
          <w:b w:val="0"/>
          <w:sz w:val="22"/>
          <w:szCs w:val="22"/>
        </w:rPr>
        <w:t xml:space="preserve">Figure </w:t>
      </w:r>
      <w:r w:rsidRPr="0007649C">
        <w:rPr>
          <w:b w:val="0"/>
          <w:sz w:val="22"/>
          <w:szCs w:val="22"/>
        </w:rPr>
        <w:fldChar w:fldCharType="begin"/>
      </w:r>
      <w:r w:rsidRPr="0007649C">
        <w:rPr>
          <w:b w:val="0"/>
          <w:sz w:val="22"/>
          <w:szCs w:val="22"/>
        </w:rPr>
        <w:instrText xml:space="preserve"> SEQ Figure \* ARABIC </w:instrText>
      </w:r>
      <w:r w:rsidRPr="0007649C">
        <w:rPr>
          <w:b w:val="0"/>
          <w:sz w:val="22"/>
          <w:szCs w:val="22"/>
        </w:rPr>
        <w:fldChar w:fldCharType="separate"/>
      </w:r>
      <w:r w:rsidR="00E35D2A">
        <w:rPr>
          <w:b w:val="0"/>
          <w:noProof/>
          <w:sz w:val="22"/>
          <w:szCs w:val="22"/>
        </w:rPr>
        <w:t>8</w:t>
      </w:r>
      <w:r w:rsidRPr="0007649C">
        <w:rPr>
          <w:b w:val="0"/>
          <w:sz w:val="22"/>
          <w:szCs w:val="22"/>
        </w:rPr>
        <w:fldChar w:fldCharType="end"/>
      </w:r>
      <w:r w:rsidRPr="0007649C">
        <w:rPr>
          <w:b w:val="0"/>
          <w:sz w:val="22"/>
          <w:szCs w:val="22"/>
        </w:rPr>
        <w:t>:</w:t>
      </w:r>
      <w:r w:rsidR="0007649C">
        <w:rPr>
          <w:b w:val="0"/>
          <w:sz w:val="22"/>
          <w:szCs w:val="22"/>
        </w:rPr>
        <w:t xml:space="preserve"> (a)</w:t>
      </w:r>
      <w:r w:rsidRPr="0007649C">
        <w:rPr>
          <w:b w:val="0"/>
          <w:sz w:val="22"/>
          <w:szCs w:val="22"/>
        </w:rPr>
        <w:t xml:space="preserve"> </w:t>
      </w:r>
      <w:r w:rsidR="0007649C">
        <w:rPr>
          <w:b w:val="0"/>
          <w:sz w:val="22"/>
          <w:szCs w:val="22"/>
        </w:rPr>
        <w:t>2D map of the relative displacement of the vortex core in the y-direction as a function of structure size (D) and strain gradient (</w:t>
      </w:r>
      <w:r w:rsidR="0007649C">
        <w:rPr>
          <w:b w:val="0"/>
          <w:sz w:val="22"/>
          <w:szCs w:val="22"/>
        </w:rPr>
        <w:sym w:font="Symbol" w:char="F061"/>
      </w:r>
      <w:r w:rsidR="0007649C">
        <w:rPr>
          <w:b w:val="0"/>
          <w:sz w:val="22"/>
          <w:szCs w:val="22"/>
        </w:rPr>
        <w:t xml:space="preserve">). (b) Horizontal </w:t>
      </w:r>
      <w:proofErr w:type="spellStart"/>
      <w:r w:rsidR="0007649C">
        <w:rPr>
          <w:b w:val="0"/>
          <w:sz w:val="22"/>
          <w:szCs w:val="22"/>
        </w:rPr>
        <w:t>linescans</w:t>
      </w:r>
      <w:proofErr w:type="spellEnd"/>
      <w:r w:rsidR="0007649C">
        <w:rPr>
          <w:b w:val="0"/>
          <w:sz w:val="22"/>
          <w:szCs w:val="22"/>
        </w:rPr>
        <w:t xml:space="preserve"> through (a) demonstrating the linear dependence of </w:t>
      </w:r>
      <w:r w:rsidR="0007649C">
        <w:rPr>
          <w:b w:val="0"/>
          <w:sz w:val="22"/>
          <w:szCs w:val="22"/>
        </w:rPr>
        <w:sym w:font="Symbol" w:char="F044"/>
      </w:r>
      <w:r w:rsidR="0007649C">
        <w:rPr>
          <w:b w:val="0"/>
          <w:sz w:val="22"/>
          <w:szCs w:val="22"/>
        </w:rPr>
        <w:t xml:space="preserve">Y/D with D </w:t>
      </w:r>
      <w:r w:rsidR="00DC3CDF">
        <w:rPr>
          <w:b w:val="0"/>
          <w:sz w:val="22"/>
          <w:szCs w:val="22"/>
        </w:rPr>
        <w:t xml:space="preserve">for </w:t>
      </w:r>
      <w:r w:rsidR="00241A07">
        <w:rPr>
          <w:b w:val="0"/>
          <w:sz w:val="22"/>
          <w:szCs w:val="22"/>
        </w:rPr>
        <w:t xml:space="preserve">several </w:t>
      </w:r>
      <w:r w:rsidR="0007649C">
        <w:rPr>
          <w:b w:val="0"/>
          <w:sz w:val="22"/>
          <w:szCs w:val="22"/>
        </w:rPr>
        <w:sym w:font="Symbol" w:char="F061"/>
      </w:r>
      <w:r w:rsidR="0007649C">
        <w:rPr>
          <w:b w:val="0"/>
          <w:sz w:val="22"/>
          <w:szCs w:val="22"/>
        </w:rPr>
        <w:t>.</w:t>
      </w:r>
    </w:p>
    <w:p w14:paraId="1C307AE5" w14:textId="0851009B" w:rsidR="00D877D6" w:rsidRDefault="00F00765" w:rsidP="0033338D">
      <w:pPr>
        <w:autoSpaceDE w:val="0"/>
        <w:autoSpaceDN w:val="0"/>
        <w:adjustRightInd w:val="0"/>
        <w:snapToGrid w:val="0"/>
        <w:spacing w:after="0" w:line="264" w:lineRule="auto"/>
      </w:pPr>
      <w:r>
        <w:rPr>
          <w:rFonts w:eastAsia="Times New Roman" w:cs="AdvP6975"/>
          <w:color w:val="000000"/>
          <w:sz w:val="24"/>
          <w:szCs w:val="24"/>
        </w:rPr>
        <w:lastRenderedPageBreak/>
        <w:t xml:space="preserve"> </w:t>
      </w:r>
    </w:p>
    <w:p w14:paraId="677BF539" w14:textId="039501C1" w:rsidR="00F00765" w:rsidRDefault="00F00765" w:rsidP="00D14C21">
      <w:pPr>
        <w:autoSpaceDE w:val="0"/>
        <w:autoSpaceDN w:val="0"/>
        <w:adjustRightInd w:val="0"/>
        <w:snapToGrid w:val="0"/>
        <w:spacing w:after="0" w:line="264" w:lineRule="auto"/>
        <w:rPr>
          <w:rFonts w:eastAsia="Times New Roman" w:cs="AdvP6975"/>
          <w:color w:val="000000"/>
          <w:sz w:val="24"/>
          <w:szCs w:val="24"/>
        </w:rPr>
      </w:pPr>
    </w:p>
    <w:p w14:paraId="751FB263" w14:textId="68E7645A" w:rsidR="00241A07" w:rsidRDefault="00241A07" w:rsidP="006D2F15">
      <w:pPr>
        <w:autoSpaceDE w:val="0"/>
        <w:autoSpaceDN w:val="0"/>
        <w:adjustRightInd w:val="0"/>
        <w:snapToGrid w:val="0"/>
        <w:spacing w:after="0" w:line="264" w:lineRule="auto"/>
        <w:jc w:val="both"/>
        <w:rPr>
          <w:rFonts w:eastAsia="Times New Roman" w:cs="AdvP6975"/>
          <w:color w:val="000000"/>
          <w:sz w:val="24"/>
          <w:szCs w:val="24"/>
        </w:rPr>
      </w:pPr>
      <w:r>
        <w:rPr>
          <w:rFonts w:eastAsia="Times New Roman" w:cs="AdvP6975"/>
          <w:color w:val="000000"/>
          <w:sz w:val="24"/>
          <w:szCs w:val="24"/>
        </w:rPr>
        <w:t xml:space="preserve">As expected, as the size of the structure increases the competition between the </w:t>
      </w:r>
      <w:proofErr w:type="spellStart"/>
      <w:r>
        <w:rPr>
          <w:rFonts w:eastAsia="Times New Roman" w:cs="AdvP6975"/>
          <w:color w:val="000000"/>
          <w:sz w:val="24"/>
          <w:szCs w:val="24"/>
        </w:rPr>
        <w:t>magnetostatic</w:t>
      </w:r>
      <w:proofErr w:type="spellEnd"/>
      <w:r>
        <w:rPr>
          <w:rFonts w:eastAsia="Times New Roman" w:cs="AdvP6975"/>
          <w:color w:val="000000"/>
          <w:sz w:val="24"/>
          <w:szCs w:val="24"/>
        </w:rPr>
        <w:t xml:space="preserve"> energy and the strain induced anisotropy energy if tilted in favour of the later allowing for larger relative displacements.</w:t>
      </w:r>
    </w:p>
    <w:p w14:paraId="197B78BB" w14:textId="276F815A" w:rsidR="00F00765" w:rsidRPr="006D2F15" w:rsidRDefault="00F972E6" w:rsidP="006D2F15">
      <w:pPr>
        <w:autoSpaceDE w:val="0"/>
        <w:autoSpaceDN w:val="0"/>
        <w:adjustRightInd w:val="0"/>
        <w:snapToGrid w:val="0"/>
        <w:spacing w:after="0" w:line="264" w:lineRule="auto"/>
        <w:jc w:val="both"/>
        <w:rPr>
          <w:rFonts w:eastAsia="Times New Roman" w:cs="AdvP6975"/>
          <w:color w:val="000000"/>
          <w:sz w:val="24"/>
          <w:szCs w:val="24"/>
        </w:rPr>
      </w:pPr>
      <w:r>
        <w:rPr>
          <w:rFonts w:eastAsia="Times New Roman" w:cs="AdvP6975"/>
          <w:color w:val="000000"/>
          <w:sz w:val="24"/>
          <w:szCs w:val="24"/>
        </w:rPr>
        <w:t>Finally we demonstrate that</w:t>
      </w:r>
      <w:r w:rsidR="0033338D">
        <w:rPr>
          <w:rFonts w:eastAsia="Times New Roman" w:cs="AdvP6975"/>
          <w:color w:val="000000"/>
          <w:sz w:val="24"/>
          <w:szCs w:val="24"/>
        </w:rPr>
        <w:t xml:space="preserve"> circular planar structures show </w:t>
      </w:r>
      <w:r w:rsidR="00CA54BA">
        <w:rPr>
          <w:rFonts w:eastAsia="Times New Roman" w:cs="AdvP6975"/>
          <w:color w:val="000000"/>
          <w:sz w:val="24"/>
          <w:szCs w:val="24"/>
        </w:rPr>
        <w:t xml:space="preserve">an </w:t>
      </w:r>
      <w:r w:rsidR="0033338D">
        <w:rPr>
          <w:rFonts w:eastAsia="Times New Roman" w:cs="AdvP6975"/>
          <w:color w:val="000000"/>
          <w:sz w:val="24"/>
          <w:szCs w:val="24"/>
        </w:rPr>
        <w:t xml:space="preserve">almost identical response to </w:t>
      </w:r>
      <w:r w:rsidR="0033338D">
        <w:rPr>
          <w:rFonts w:eastAsia="Times New Roman" w:cs="AdvP6975"/>
          <w:color w:val="000000"/>
          <w:sz w:val="24"/>
          <w:szCs w:val="24"/>
        </w:rPr>
        <w:sym w:font="Symbol" w:char="F061"/>
      </w:r>
      <w:r w:rsidR="0033338D">
        <w:rPr>
          <w:rFonts w:eastAsia="Times New Roman" w:cs="AdvP6975"/>
          <w:color w:val="000000"/>
          <w:sz w:val="24"/>
          <w:szCs w:val="24"/>
        </w:rPr>
        <w:t xml:space="preserve"> and C</w:t>
      </w:r>
      <w:r w:rsidR="00CA54BA">
        <w:rPr>
          <w:rFonts w:eastAsia="Times New Roman" w:cs="AdvP6975"/>
          <w:color w:val="000000"/>
          <w:sz w:val="24"/>
          <w:szCs w:val="24"/>
        </w:rPr>
        <w:t>,</w:t>
      </w:r>
      <w:r w:rsidR="00DC3CDF">
        <w:rPr>
          <w:rFonts w:eastAsia="Times New Roman" w:cs="AdvP6975"/>
          <w:color w:val="000000"/>
          <w:sz w:val="24"/>
          <w:szCs w:val="24"/>
        </w:rPr>
        <w:t xml:space="preserve"> as can be seen in Fig.9</w:t>
      </w:r>
      <w:r w:rsidR="00CA54BA">
        <w:rPr>
          <w:rFonts w:eastAsia="Times New Roman" w:cs="AdvP6975"/>
          <w:color w:val="000000"/>
          <w:sz w:val="24"/>
          <w:szCs w:val="24"/>
        </w:rPr>
        <w:t>, compared to square planar structures</w:t>
      </w:r>
      <w:r w:rsidR="0033338D">
        <w:rPr>
          <w:rFonts w:eastAsia="Times New Roman" w:cs="AdvP6975"/>
          <w:color w:val="000000"/>
          <w:sz w:val="24"/>
          <w:szCs w:val="24"/>
        </w:rPr>
        <w:t>.</w:t>
      </w:r>
      <w:r w:rsidR="006D2F15">
        <w:rPr>
          <w:rFonts w:eastAsia="Times New Roman" w:cs="AdvP6975"/>
          <w:color w:val="000000"/>
          <w:sz w:val="24"/>
          <w:szCs w:val="24"/>
        </w:rPr>
        <w:t xml:space="preserve"> The displacement for the disc structure is smaller than for a square structure of similar diameter by a factor </w:t>
      </w:r>
      <w:r w:rsidR="006D2F15">
        <w:rPr>
          <w:rFonts w:eastAsia="Times New Roman" w:cstheme="minorHAnsi"/>
          <w:color w:val="000000"/>
          <w:sz w:val="24"/>
          <w:szCs w:val="24"/>
        </w:rPr>
        <w:t xml:space="preserve">≈ </w:t>
      </w:r>
      <w:r w:rsidR="00241A07">
        <w:rPr>
          <w:rFonts w:eastAsia="Times New Roman" w:cs="AdvP6975"/>
          <w:color w:val="000000"/>
          <w:sz w:val="24"/>
          <w:szCs w:val="24"/>
        </w:rPr>
        <w:t xml:space="preserve">2 which is </w:t>
      </w:r>
      <w:r w:rsidR="006D2F15">
        <w:rPr>
          <w:rFonts w:eastAsia="Times New Roman" w:cs="AdvP6975"/>
          <w:color w:val="000000"/>
          <w:sz w:val="24"/>
          <w:szCs w:val="24"/>
        </w:rPr>
        <w:t xml:space="preserve">expected from the form of </w:t>
      </w:r>
      <w:r w:rsidR="00DC3CDF">
        <w:rPr>
          <w:rFonts w:eastAsia="Times New Roman" w:cs="AdvP6975"/>
          <w:color w:val="000000"/>
          <w:sz w:val="24"/>
          <w:szCs w:val="24"/>
        </w:rPr>
        <w:t>equation</w:t>
      </w:r>
      <w:r w:rsidR="006D2F15">
        <w:rPr>
          <w:rFonts w:eastAsia="Times New Roman" w:cs="AdvP6975"/>
          <w:color w:val="000000"/>
          <w:sz w:val="24"/>
          <w:szCs w:val="24"/>
        </w:rPr>
        <w:t xml:space="preserve"> 1. For the disc, the magnetization curls around the structure in a continuous way which reduces the area</w:t>
      </w:r>
      <w:r w:rsidR="00241A07">
        <w:rPr>
          <w:rFonts w:eastAsia="Times New Roman" w:cs="AdvP6975"/>
          <w:color w:val="000000"/>
          <w:sz w:val="24"/>
          <w:szCs w:val="24"/>
        </w:rPr>
        <w:t xml:space="preserve"> of magnetization</w:t>
      </w:r>
      <w:r w:rsidR="006D2F15">
        <w:rPr>
          <w:rFonts w:eastAsia="Times New Roman" w:cs="AdvP6975"/>
          <w:color w:val="000000"/>
          <w:sz w:val="24"/>
          <w:szCs w:val="24"/>
        </w:rPr>
        <w:t xml:space="preserve"> parallel to the strain (</w:t>
      </w:r>
      <w:proofErr w:type="spellStart"/>
      <w:r w:rsidR="006D2F15">
        <w:rPr>
          <w:rFonts w:eastAsia="Times New Roman" w:cs="AdvP6975"/>
          <w:color w:val="000000"/>
          <w:sz w:val="24"/>
          <w:szCs w:val="24"/>
        </w:rPr>
        <w:t>M</w:t>
      </w:r>
      <w:r w:rsidR="006D2F15">
        <w:rPr>
          <w:rFonts w:eastAsia="Times New Roman" w:cs="AdvP6975"/>
          <w:color w:val="000000"/>
          <w:sz w:val="24"/>
          <w:szCs w:val="24"/>
          <w:vertAlign w:val="subscript"/>
        </w:rPr>
        <w:t>i</w:t>
      </w:r>
      <w:proofErr w:type="spellEnd"/>
      <w:r w:rsidR="006D2F15">
        <w:rPr>
          <w:rFonts w:eastAsia="Times New Roman" w:cs="AdvP6975"/>
          <w:color w:val="000000"/>
          <w:sz w:val="24"/>
          <w:szCs w:val="24"/>
          <w:vertAlign w:val="subscript"/>
        </w:rPr>
        <w:t xml:space="preserve"> </w:t>
      </w:r>
      <w:r w:rsidR="006D2F15">
        <w:rPr>
          <w:rFonts w:ascii="Cambria Math" w:eastAsia="Times New Roman" w:hAnsi="Cambria Math" w:cs="AdvP6975"/>
          <w:color w:val="000000"/>
          <w:sz w:val="24"/>
          <w:szCs w:val="24"/>
        </w:rPr>
        <w:t xml:space="preserve">∙ </w:t>
      </w:r>
      <w:proofErr w:type="spellStart"/>
      <w:r w:rsidR="006D2F15">
        <w:rPr>
          <w:rFonts w:ascii="Cambria Math" w:eastAsia="Times New Roman" w:hAnsi="Cambria Math" w:cs="AdvP6975"/>
          <w:color w:val="000000"/>
          <w:sz w:val="24"/>
          <w:szCs w:val="24"/>
        </w:rPr>
        <w:t>ε</w:t>
      </w:r>
      <w:r w:rsidR="006D2F15">
        <w:rPr>
          <w:rFonts w:ascii="Cambria Math" w:eastAsia="Times New Roman" w:hAnsi="Cambria Math" w:cs="AdvP6975"/>
          <w:color w:val="000000"/>
          <w:sz w:val="24"/>
          <w:szCs w:val="24"/>
          <w:vertAlign w:val="subscript"/>
        </w:rPr>
        <w:t>ii</w:t>
      </w:r>
      <w:proofErr w:type="spellEnd"/>
      <w:r w:rsidR="006D2F15" w:rsidRPr="006D2F15">
        <w:rPr>
          <w:rFonts w:eastAsia="Times New Roman" w:cstheme="minorHAnsi"/>
          <w:color w:val="000000"/>
          <w:sz w:val="24"/>
          <w:szCs w:val="24"/>
        </w:rPr>
        <w:t>)</w:t>
      </w:r>
      <w:r w:rsidR="006D2F15">
        <w:rPr>
          <w:rFonts w:eastAsia="Times New Roman" w:cstheme="minorHAnsi"/>
          <w:color w:val="000000"/>
          <w:sz w:val="24"/>
          <w:szCs w:val="24"/>
        </w:rPr>
        <w:t>, compared to the square structure, and with it the displacement of the vortex</w:t>
      </w:r>
      <w:r w:rsidR="00241A07">
        <w:rPr>
          <w:rFonts w:eastAsia="Times New Roman" w:cstheme="minorHAnsi"/>
          <w:color w:val="000000"/>
          <w:sz w:val="24"/>
          <w:szCs w:val="24"/>
        </w:rPr>
        <w:t xml:space="preserve"> core</w:t>
      </w:r>
      <w:r w:rsidR="006D2F15">
        <w:rPr>
          <w:rFonts w:eastAsia="Times New Roman" w:cstheme="minorHAnsi"/>
          <w:color w:val="000000"/>
          <w:sz w:val="24"/>
          <w:szCs w:val="24"/>
        </w:rPr>
        <w:t>.</w:t>
      </w:r>
    </w:p>
    <w:p w14:paraId="30D35C6D" w14:textId="430F4C18" w:rsidR="006D2F15" w:rsidRDefault="006D2F15" w:rsidP="006D2F15">
      <w:pPr>
        <w:keepNext/>
        <w:autoSpaceDE w:val="0"/>
        <w:autoSpaceDN w:val="0"/>
        <w:adjustRightInd w:val="0"/>
        <w:spacing w:after="0" w:line="264" w:lineRule="auto"/>
        <w:jc w:val="both"/>
      </w:pPr>
      <w:r>
        <w:rPr>
          <w:rFonts w:eastAsia="Times New Roman" w:cs="AdvP6975"/>
          <w:noProof/>
          <w:color w:val="000000"/>
          <w:sz w:val="24"/>
          <w:szCs w:val="24"/>
          <w:lang w:eastAsia="en-GB"/>
        </w:rPr>
        <w:drawing>
          <wp:inline distT="0" distB="0" distL="0" distR="0" wp14:anchorId="554E368F" wp14:editId="3CE6FD66">
            <wp:extent cx="5943600" cy="25876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sc_Kc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587625"/>
                    </a:xfrm>
                    <a:prstGeom prst="rect">
                      <a:avLst/>
                    </a:prstGeom>
                  </pic:spPr>
                </pic:pic>
              </a:graphicData>
            </a:graphic>
          </wp:inline>
        </w:drawing>
      </w:r>
    </w:p>
    <w:p w14:paraId="378D87CE" w14:textId="52382D12" w:rsidR="0033338D" w:rsidRPr="0007649C" w:rsidRDefault="006D2F15" w:rsidP="007451E7">
      <w:pPr>
        <w:pStyle w:val="Caption"/>
        <w:jc w:val="center"/>
        <w:rPr>
          <w:rFonts w:eastAsia="Times New Roman" w:cs="AdvP6975"/>
          <w:b w:val="0"/>
          <w:color w:val="000000"/>
          <w:sz w:val="22"/>
          <w:szCs w:val="22"/>
        </w:rPr>
      </w:pPr>
      <w:r w:rsidRPr="0007649C">
        <w:rPr>
          <w:b w:val="0"/>
          <w:sz w:val="22"/>
          <w:szCs w:val="22"/>
        </w:rPr>
        <w:t xml:space="preserve">Figure </w:t>
      </w:r>
      <w:r w:rsidRPr="0007649C">
        <w:rPr>
          <w:b w:val="0"/>
          <w:sz w:val="22"/>
          <w:szCs w:val="22"/>
        </w:rPr>
        <w:fldChar w:fldCharType="begin"/>
      </w:r>
      <w:r w:rsidRPr="0007649C">
        <w:rPr>
          <w:b w:val="0"/>
          <w:sz w:val="22"/>
          <w:szCs w:val="22"/>
        </w:rPr>
        <w:instrText xml:space="preserve"> SEQ Figure \* ARABIC </w:instrText>
      </w:r>
      <w:r w:rsidRPr="0007649C">
        <w:rPr>
          <w:b w:val="0"/>
          <w:sz w:val="22"/>
          <w:szCs w:val="22"/>
        </w:rPr>
        <w:fldChar w:fldCharType="separate"/>
      </w:r>
      <w:r w:rsidR="00E35D2A">
        <w:rPr>
          <w:b w:val="0"/>
          <w:noProof/>
          <w:sz w:val="22"/>
          <w:szCs w:val="22"/>
        </w:rPr>
        <w:t>9</w:t>
      </w:r>
      <w:r w:rsidRPr="0007649C">
        <w:rPr>
          <w:b w:val="0"/>
          <w:sz w:val="22"/>
          <w:szCs w:val="22"/>
        </w:rPr>
        <w:fldChar w:fldCharType="end"/>
      </w:r>
      <w:r w:rsidRPr="0007649C">
        <w:rPr>
          <w:b w:val="0"/>
          <w:sz w:val="22"/>
          <w:szCs w:val="22"/>
        </w:rPr>
        <w:t xml:space="preserve">: </w:t>
      </w:r>
      <w:r w:rsidR="0007649C">
        <w:rPr>
          <w:b w:val="0"/>
          <w:sz w:val="22"/>
          <w:szCs w:val="22"/>
        </w:rPr>
        <w:t xml:space="preserve">(a) Vortex core position as a function of the uniaxial anisotropy gradient </w:t>
      </w:r>
      <w:r w:rsidR="0007649C">
        <w:rPr>
          <w:b w:val="0"/>
          <w:sz w:val="22"/>
          <w:szCs w:val="22"/>
        </w:rPr>
        <w:sym w:font="Symbol" w:char="F061"/>
      </w:r>
      <w:r w:rsidR="0007649C">
        <w:rPr>
          <w:b w:val="0"/>
          <w:sz w:val="22"/>
          <w:szCs w:val="22"/>
        </w:rPr>
        <w:t xml:space="preserve"> for a 2 micron diameter disc structure with K</w:t>
      </w:r>
      <w:r w:rsidR="0007649C">
        <w:rPr>
          <w:b w:val="0"/>
          <w:sz w:val="22"/>
          <w:szCs w:val="22"/>
          <w:vertAlign w:val="subscript"/>
        </w:rPr>
        <w:t>c</w:t>
      </w:r>
      <w:r w:rsidR="0007649C">
        <w:rPr>
          <w:b w:val="0"/>
          <w:sz w:val="22"/>
          <w:szCs w:val="22"/>
        </w:rPr>
        <w:t xml:space="preserve"> = 0 kJm</w:t>
      </w:r>
      <w:r w:rsidR="0007649C">
        <w:rPr>
          <w:b w:val="0"/>
          <w:sz w:val="22"/>
          <w:szCs w:val="22"/>
          <w:vertAlign w:val="superscript"/>
        </w:rPr>
        <w:t>-3</w:t>
      </w:r>
      <w:r w:rsidR="0007649C">
        <w:rPr>
          <w:b w:val="0"/>
          <w:sz w:val="22"/>
          <w:szCs w:val="22"/>
        </w:rPr>
        <w:t xml:space="preserve">. The z component of the magnetization is shown in the insets for (b) </w:t>
      </w:r>
      <w:r w:rsidR="0007649C">
        <w:rPr>
          <w:b w:val="0"/>
          <w:sz w:val="22"/>
          <w:szCs w:val="22"/>
        </w:rPr>
        <w:sym w:font="Symbol" w:char="F061"/>
      </w:r>
      <w:r w:rsidR="0007649C">
        <w:rPr>
          <w:b w:val="0"/>
          <w:sz w:val="22"/>
          <w:szCs w:val="22"/>
        </w:rPr>
        <w:t xml:space="preserve"> = 0 and (c) </w:t>
      </w:r>
      <w:r w:rsidR="0007649C">
        <w:rPr>
          <w:b w:val="0"/>
          <w:sz w:val="22"/>
          <w:szCs w:val="22"/>
        </w:rPr>
        <w:sym w:font="Symbol" w:char="F061"/>
      </w:r>
      <w:r w:rsidR="0007649C">
        <w:rPr>
          <w:b w:val="0"/>
          <w:sz w:val="22"/>
          <w:szCs w:val="22"/>
        </w:rPr>
        <w:t xml:space="preserve"> = 15 x10</w:t>
      </w:r>
      <w:r w:rsidR="0007649C">
        <w:rPr>
          <w:b w:val="0"/>
          <w:sz w:val="22"/>
          <w:szCs w:val="22"/>
          <w:vertAlign w:val="superscript"/>
        </w:rPr>
        <w:t>6</w:t>
      </w:r>
      <w:r w:rsidR="0007649C">
        <w:rPr>
          <w:b w:val="0"/>
          <w:sz w:val="22"/>
          <w:szCs w:val="22"/>
        </w:rPr>
        <w:t xml:space="preserve"> kJm</w:t>
      </w:r>
      <w:r w:rsidR="0007649C">
        <w:rPr>
          <w:b w:val="0"/>
          <w:sz w:val="22"/>
          <w:szCs w:val="22"/>
          <w:vertAlign w:val="superscript"/>
        </w:rPr>
        <w:t>-4</w:t>
      </w:r>
      <w:r w:rsidR="0007649C">
        <w:rPr>
          <w:b w:val="0"/>
          <w:sz w:val="22"/>
          <w:szCs w:val="22"/>
        </w:rPr>
        <w:t>. (d)</w:t>
      </w:r>
      <w:r w:rsidR="0007649C" w:rsidRPr="0007649C">
        <w:rPr>
          <w:b w:val="0"/>
          <w:sz w:val="22"/>
          <w:szCs w:val="22"/>
        </w:rPr>
        <w:t xml:space="preserve"> </w:t>
      </w:r>
      <w:r w:rsidR="0007649C">
        <w:rPr>
          <w:b w:val="0"/>
          <w:sz w:val="22"/>
          <w:szCs w:val="22"/>
        </w:rPr>
        <w:t>Vortex core position as a function of uniaxial anisotropy offset, C for the structure shown in (b). The uniaxial anisotropy gradient was set to 15 x 10</w:t>
      </w:r>
      <w:r w:rsidR="0007649C">
        <w:rPr>
          <w:b w:val="0"/>
          <w:sz w:val="22"/>
          <w:szCs w:val="22"/>
          <w:vertAlign w:val="superscript"/>
        </w:rPr>
        <w:t>6</w:t>
      </w:r>
      <w:r w:rsidR="0007649C">
        <w:rPr>
          <w:b w:val="0"/>
          <w:sz w:val="22"/>
          <w:szCs w:val="22"/>
        </w:rPr>
        <w:t xml:space="preserve"> kJm</w:t>
      </w:r>
      <w:r w:rsidR="0007649C">
        <w:rPr>
          <w:b w:val="0"/>
          <w:sz w:val="22"/>
          <w:szCs w:val="22"/>
          <w:vertAlign w:val="superscript"/>
        </w:rPr>
        <w:t>-4</w:t>
      </w:r>
    </w:p>
    <w:p w14:paraId="7C2C9923" w14:textId="3CE3FC11" w:rsidR="0007649C" w:rsidRPr="00241A07" w:rsidRDefault="00241A07" w:rsidP="00267B73">
      <w:pPr>
        <w:autoSpaceDE w:val="0"/>
        <w:autoSpaceDN w:val="0"/>
        <w:adjustRightInd w:val="0"/>
        <w:spacing w:after="0" w:line="264" w:lineRule="auto"/>
        <w:jc w:val="both"/>
        <w:rPr>
          <w:rFonts w:cs="AdvP6975"/>
          <w:b/>
          <w:color w:val="000000"/>
          <w:sz w:val="24"/>
          <w:szCs w:val="24"/>
        </w:rPr>
      </w:pPr>
      <w:r w:rsidRPr="00241A07">
        <w:rPr>
          <w:rFonts w:cs="AdvP6975"/>
          <w:b/>
          <w:color w:val="000000"/>
          <w:sz w:val="24"/>
          <w:szCs w:val="24"/>
        </w:rPr>
        <w:t>Summary</w:t>
      </w:r>
    </w:p>
    <w:p w14:paraId="4B9FCB3E" w14:textId="3AC30909" w:rsidR="00CB73AA" w:rsidRPr="00CB73AA" w:rsidRDefault="00CB73AA" w:rsidP="00267B73">
      <w:pPr>
        <w:autoSpaceDE w:val="0"/>
        <w:autoSpaceDN w:val="0"/>
        <w:adjustRightInd w:val="0"/>
        <w:spacing w:after="0" w:line="264" w:lineRule="auto"/>
        <w:jc w:val="both"/>
        <w:rPr>
          <w:rFonts w:cs="AdvP6975"/>
          <w:color w:val="000000"/>
          <w:sz w:val="24"/>
          <w:szCs w:val="24"/>
        </w:rPr>
      </w:pPr>
      <w:r w:rsidRPr="00CB73AA">
        <w:rPr>
          <w:rFonts w:cs="AdvP6975"/>
          <w:color w:val="000000"/>
          <w:sz w:val="24"/>
          <w:szCs w:val="24"/>
        </w:rPr>
        <w:t xml:space="preserve">In summary, we demonstrate that a strain gradient induced </w:t>
      </w:r>
      <w:r>
        <w:rPr>
          <w:rFonts w:cs="AdvP6975"/>
          <w:color w:val="000000"/>
          <w:sz w:val="24"/>
          <w:szCs w:val="24"/>
        </w:rPr>
        <w:t xml:space="preserve">anisotropy </w:t>
      </w:r>
      <w:r w:rsidRPr="00CB73AA">
        <w:rPr>
          <w:rFonts w:cs="AdvP6975"/>
          <w:color w:val="000000"/>
          <w:sz w:val="24"/>
          <w:szCs w:val="24"/>
        </w:rPr>
        <w:t xml:space="preserve">in </w:t>
      </w:r>
      <w:proofErr w:type="spellStart"/>
      <w:r w:rsidRPr="00CB73AA">
        <w:rPr>
          <w:rFonts w:cs="AdvP6975"/>
          <w:color w:val="000000"/>
          <w:sz w:val="24"/>
          <w:szCs w:val="24"/>
        </w:rPr>
        <w:t>magnetostrictive</w:t>
      </w:r>
      <w:proofErr w:type="spellEnd"/>
      <w:r w:rsidRPr="00CB73AA">
        <w:rPr>
          <w:rFonts w:cs="AdvP6975"/>
          <w:color w:val="000000"/>
          <w:sz w:val="24"/>
          <w:szCs w:val="24"/>
        </w:rPr>
        <w:t xml:space="preserve"> micro-structures allows for the displacement of the vortex core which is</w:t>
      </w:r>
      <w:r w:rsidR="00A641D7">
        <w:rPr>
          <w:rFonts w:cs="AdvP6975"/>
          <w:color w:val="000000"/>
          <w:sz w:val="24"/>
          <w:szCs w:val="24"/>
        </w:rPr>
        <w:t xml:space="preserve"> symmetry-</w:t>
      </w:r>
      <w:r w:rsidRPr="00CB73AA">
        <w:rPr>
          <w:rFonts w:cs="AdvP6975"/>
          <w:color w:val="000000"/>
          <w:sz w:val="24"/>
          <w:szCs w:val="24"/>
        </w:rPr>
        <w:t>forbidden when only a uniform strain is present. Due to the strong restoring</w:t>
      </w:r>
      <w:r w:rsidR="007451E7">
        <w:rPr>
          <w:rFonts w:cs="AdvP6975"/>
          <w:color w:val="000000"/>
          <w:sz w:val="24"/>
          <w:szCs w:val="24"/>
        </w:rPr>
        <w:t xml:space="preserve"> force of the shape anisotropy</w:t>
      </w:r>
      <w:r w:rsidRPr="00CB73AA">
        <w:rPr>
          <w:rFonts w:cs="AdvP6975"/>
          <w:color w:val="000000"/>
          <w:sz w:val="24"/>
          <w:szCs w:val="24"/>
        </w:rPr>
        <w:t>, the strain induced changes are reversible and volatile.</w:t>
      </w:r>
      <w:r w:rsidR="00104267">
        <w:rPr>
          <w:rFonts w:cs="AdvP6975"/>
          <w:color w:val="000000"/>
          <w:sz w:val="24"/>
          <w:szCs w:val="24"/>
        </w:rPr>
        <w:t xml:space="preserve"> With manipulation of the position and polarity of the vortex core now possible, as well as the </w:t>
      </w:r>
      <w:r w:rsidR="00104267">
        <w:rPr>
          <w:color w:val="000000" w:themeColor="text1"/>
          <w:sz w:val="24"/>
          <w:szCs w:val="24"/>
        </w:rPr>
        <w:t>chirality of the vortex [</w:t>
      </w:r>
      <w:r w:rsidR="00A641D7">
        <w:rPr>
          <w:color w:val="000000" w:themeColor="text1"/>
          <w:sz w:val="24"/>
          <w:szCs w:val="24"/>
        </w:rPr>
        <w:t>2</w:t>
      </w:r>
      <w:r w:rsidR="007451E7">
        <w:rPr>
          <w:color w:val="000000" w:themeColor="text1"/>
          <w:sz w:val="24"/>
          <w:szCs w:val="24"/>
        </w:rPr>
        <w:t>5</w:t>
      </w:r>
      <w:r w:rsidR="00104267">
        <w:rPr>
          <w:color w:val="000000" w:themeColor="text1"/>
          <w:sz w:val="24"/>
          <w:szCs w:val="24"/>
        </w:rPr>
        <w:t xml:space="preserve">], </w:t>
      </w:r>
      <w:r w:rsidR="003B1594">
        <w:rPr>
          <w:color w:val="000000" w:themeColor="text1"/>
          <w:sz w:val="24"/>
          <w:szCs w:val="24"/>
        </w:rPr>
        <w:t xml:space="preserve">voltage controlled </w:t>
      </w:r>
      <w:r w:rsidR="00104267">
        <w:rPr>
          <w:rFonts w:cs="AdvP6975"/>
          <w:color w:val="000000"/>
          <w:sz w:val="24"/>
          <w:szCs w:val="24"/>
        </w:rPr>
        <w:t>strain induced anisotropies provide a key tool to manipulate magnetic domains and topological defects in confined geometries.</w:t>
      </w:r>
      <w:r w:rsidR="00104267">
        <w:rPr>
          <w:color w:val="000000" w:themeColor="text1"/>
          <w:sz w:val="24"/>
          <w:szCs w:val="24"/>
        </w:rPr>
        <w:t xml:space="preserve"> </w:t>
      </w:r>
    </w:p>
    <w:p w14:paraId="4C44E875" w14:textId="77777777" w:rsidR="00CB73AA" w:rsidRDefault="00CB73AA" w:rsidP="00CB73AA">
      <w:pPr>
        <w:autoSpaceDE w:val="0"/>
        <w:autoSpaceDN w:val="0"/>
        <w:adjustRightInd w:val="0"/>
        <w:spacing w:after="0" w:line="264" w:lineRule="auto"/>
        <w:rPr>
          <w:rFonts w:cs="AdvP6975"/>
          <w:color w:val="000000"/>
          <w:sz w:val="24"/>
          <w:szCs w:val="24"/>
        </w:rPr>
      </w:pPr>
    </w:p>
    <w:p w14:paraId="5990753A" w14:textId="296F18D0" w:rsidR="00F972E6" w:rsidRPr="00241A07" w:rsidRDefault="007451E7" w:rsidP="00CB73AA">
      <w:pPr>
        <w:autoSpaceDE w:val="0"/>
        <w:autoSpaceDN w:val="0"/>
        <w:adjustRightInd w:val="0"/>
        <w:spacing w:after="0" w:line="264" w:lineRule="auto"/>
        <w:rPr>
          <w:rFonts w:cs="AdvP6975"/>
          <w:b/>
          <w:sz w:val="24"/>
          <w:szCs w:val="24"/>
        </w:rPr>
      </w:pPr>
      <w:r w:rsidRPr="00241A07">
        <w:rPr>
          <w:rFonts w:cs="AdvP6975"/>
          <w:b/>
          <w:sz w:val="24"/>
          <w:szCs w:val="24"/>
        </w:rPr>
        <w:t>Acknowledgements</w:t>
      </w:r>
    </w:p>
    <w:p w14:paraId="61D7CC41" w14:textId="1C2DAD66" w:rsidR="00241A07" w:rsidRDefault="00241A07" w:rsidP="00CB73AA">
      <w:pPr>
        <w:autoSpaceDE w:val="0"/>
        <w:autoSpaceDN w:val="0"/>
        <w:adjustRightInd w:val="0"/>
        <w:spacing w:after="0" w:line="264" w:lineRule="auto"/>
        <w:rPr>
          <w:rFonts w:cs="AdvP6975"/>
          <w:sz w:val="24"/>
          <w:szCs w:val="24"/>
        </w:rPr>
      </w:pPr>
      <w:r>
        <w:rPr>
          <w:rFonts w:cs="AdvP6975"/>
          <w:sz w:val="24"/>
          <w:szCs w:val="24"/>
        </w:rPr>
        <w:tab/>
        <w:t>We gratefully acknowledge the use of the POLARIS HPC cluster of the N8.</w:t>
      </w:r>
    </w:p>
    <w:p w14:paraId="1F61DFB9" w14:textId="77777777" w:rsidR="00B24019" w:rsidRDefault="00B24019" w:rsidP="00CB73AA">
      <w:pPr>
        <w:autoSpaceDE w:val="0"/>
        <w:autoSpaceDN w:val="0"/>
        <w:adjustRightInd w:val="0"/>
        <w:spacing w:after="0" w:line="264" w:lineRule="auto"/>
        <w:rPr>
          <w:rFonts w:cs="AdvP6975"/>
          <w:sz w:val="24"/>
          <w:szCs w:val="24"/>
        </w:rPr>
      </w:pPr>
    </w:p>
    <w:p w14:paraId="63CDABDE" w14:textId="6CE4ECC5" w:rsidR="00B24019" w:rsidRPr="00B24019" w:rsidRDefault="00B24019" w:rsidP="00B24019">
      <w:pPr>
        <w:autoSpaceDE w:val="0"/>
        <w:autoSpaceDN w:val="0"/>
        <w:adjustRightInd w:val="0"/>
        <w:spacing w:after="0" w:line="264" w:lineRule="auto"/>
        <w:rPr>
          <w:rFonts w:cs="AdvP6975"/>
          <w:sz w:val="20"/>
          <w:szCs w:val="20"/>
        </w:rPr>
      </w:pPr>
      <w:r w:rsidRPr="00B24019">
        <w:rPr>
          <w:rFonts w:cs="AdvP6975"/>
          <w:sz w:val="20"/>
          <w:szCs w:val="20"/>
          <w:vertAlign w:val="superscript"/>
        </w:rPr>
        <w:lastRenderedPageBreak/>
        <w:t>*</w:t>
      </w:r>
      <w:r w:rsidRPr="00B24019">
        <w:rPr>
          <w:rFonts w:cs="AdvP6975"/>
          <w:sz w:val="20"/>
          <w:szCs w:val="20"/>
        </w:rPr>
        <w:t>corresponding author: stuart.cavill@york.ac.uk</w:t>
      </w:r>
    </w:p>
    <w:p w14:paraId="2DA97FD6" w14:textId="306C4A19" w:rsidR="00F972E6" w:rsidRDefault="00F972E6" w:rsidP="00CB73AA">
      <w:pPr>
        <w:autoSpaceDE w:val="0"/>
        <w:autoSpaceDN w:val="0"/>
        <w:adjustRightInd w:val="0"/>
        <w:spacing w:after="0" w:line="264" w:lineRule="auto"/>
        <w:rPr>
          <w:rFonts w:cs="AdvP6975"/>
          <w:sz w:val="24"/>
          <w:szCs w:val="24"/>
        </w:rPr>
      </w:pPr>
    </w:p>
    <w:p w14:paraId="0A96AFAB" w14:textId="7263DF30" w:rsidR="00CB73AA" w:rsidRPr="00241A07" w:rsidRDefault="00CB73AA" w:rsidP="00CB73AA">
      <w:pPr>
        <w:autoSpaceDE w:val="0"/>
        <w:autoSpaceDN w:val="0"/>
        <w:adjustRightInd w:val="0"/>
        <w:spacing w:after="0" w:line="264" w:lineRule="auto"/>
        <w:rPr>
          <w:rFonts w:cs="AdvP6975"/>
          <w:b/>
          <w:sz w:val="24"/>
          <w:szCs w:val="24"/>
        </w:rPr>
      </w:pPr>
      <w:r w:rsidRPr="00241A07">
        <w:rPr>
          <w:rFonts w:cs="AdvP6975"/>
          <w:b/>
          <w:sz w:val="24"/>
          <w:szCs w:val="24"/>
        </w:rPr>
        <w:t>References</w:t>
      </w:r>
    </w:p>
    <w:p w14:paraId="51DDDA75" w14:textId="77777777" w:rsidR="0035468F" w:rsidRPr="006C563D" w:rsidRDefault="0035468F" w:rsidP="00CB73AA">
      <w:pPr>
        <w:autoSpaceDE w:val="0"/>
        <w:autoSpaceDN w:val="0"/>
        <w:adjustRightInd w:val="0"/>
        <w:spacing w:after="0" w:line="264" w:lineRule="auto"/>
        <w:rPr>
          <w:rFonts w:cs="AdvP6975"/>
          <w:sz w:val="24"/>
          <w:szCs w:val="24"/>
        </w:rPr>
      </w:pPr>
    </w:p>
    <w:p w14:paraId="4712A234" w14:textId="77777777" w:rsidR="0035468F" w:rsidRDefault="006C563D" w:rsidP="00CB73AA">
      <w:pPr>
        <w:autoSpaceDE w:val="0"/>
        <w:autoSpaceDN w:val="0"/>
        <w:adjustRightInd w:val="0"/>
        <w:spacing w:after="0" w:line="264" w:lineRule="auto"/>
        <w:rPr>
          <w:rFonts w:cs="AdvP6975"/>
          <w:sz w:val="24"/>
          <w:szCs w:val="24"/>
        </w:rPr>
      </w:pPr>
      <w:r w:rsidRPr="006C563D">
        <w:rPr>
          <w:rFonts w:cs="AdvP6975"/>
          <w:sz w:val="24"/>
          <w:szCs w:val="24"/>
        </w:rPr>
        <w:t xml:space="preserve">[1] S. </w:t>
      </w:r>
      <w:proofErr w:type="spellStart"/>
      <w:r w:rsidRPr="006C563D">
        <w:rPr>
          <w:rFonts w:cs="AdvP6975"/>
          <w:sz w:val="24"/>
          <w:szCs w:val="24"/>
        </w:rPr>
        <w:t>Ladak</w:t>
      </w:r>
      <w:proofErr w:type="spellEnd"/>
      <w:r w:rsidRPr="006C563D">
        <w:rPr>
          <w:rFonts w:cs="AdvP6975"/>
          <w:sz w:val="24"/>
          <w:szCs w:val="24"/>
        </w:rPr>
        <w:t xml:space="preserve">, D. E. Read, G. K. Perkins, L. F. Cohen and W. R. Branford.  Nature Physics </w:t>
      </w:r>
      <w:r w:rsidRPr="006C563D">
        <w:rPr>
          <w:rFonts w:cs="AdvP6975"/>
          <w:b/>
          <w:sz w:val="24"/>
          <w:szCs w:val="24"/>
        </w:rPr>
        <w:t>6</w:t>
      </w:r>
      <w:r w:rsidRPr="006C563D">
        <w:rPr>
          <w:rFonts w:cs="AdvP6975"/>
          <w:sz w:val="24"/>
          <w:szCs w:val="24"/>
        </w:rPr>
        <w:t>, 359 (2010)</w:t>
      </w:r>
    </w:p>
    <w:p w14:paraId="30E58DB7" w14:textId="77777777" w:rsidR="006C563D" w:rsidRPr="006C563D" w:rsidRDefault="006C563D" w:rsidP="00CB73AA">
      <w:pPr>
        <w:autoSpaceDE w:val="0"/>
        <w:autoSpaceDN w:val="0"/>
        <w:adjustRightInd w:val="0"/>
        <w:spacing w:after="0" w:line="264" w:lineRule="auto"/>
        <w:rPr>
          <w:rFonts w:cs="AdvP6975"/>
          <w:sz w:val="24"/>
          <w:szCs w:val="24"/>
        </w:rPr>
      </w:pPr>
    </w:p>
    <w:p w14:paraId="717A83BD" w14:textId="77777777" w:rsidR="0035468F" w:rsidRDefault="00CB73AA" w:rsidP="00CB73AA">
      <w:pPr>
        <w:autoSpaceDE w:val="0"/>
        <w:autoSpaceDN w:val="0"/>
        <w:adjustRightInd w:val="0"/>
        <w:spacing w:after="0" w:line="264" w:lineRule="auto"/>
        <w:rPr>
          <w:rFonts w:cs="AdvP6975"/>
          <w:sz w:val="24"/>
          <w:szCs w:val="24"/>
        </w:rPr>
      </w:pPr>
      <w:r w:rsidRPr="006C563D">
        <w:rPr>
          <w:rFonts w:cs="AdvP6975"/>
          <w:sz w:val="24"/>
          <w:szCs w:val="24"/>
        </w:rPr>
        <w:t>[2]</w:t>
      </w:r>
      <w:r w:rsidR="006C563D" w:rsidRPr="006C563D">
        <w:rPr>
          <w:rFonts w:cs="AdvP6975"/>
          <w:sz w:val="24"/>
          <w:szCs w:val="24"/>
        </w:rPr>
        <w:t xml:space="preserve"> N. </w:t>
      </w:r>
      <w:proofErr w:type="spellStart"/>
      <w:r w:rsidR="006C563D" w:rsidRPr="006C563D">
        <w:rPr>
          <w:rFonts w:cs="AdvP6975"/>
          <w:sz w:val="24"/>
          <w:szCs w:val="24"/>
        </w:rPr>
        <w:t>Nagaosa</w:t>
      </w:r>
      <w:proofErr w:type="spellEnd"/>
      <w:r w:rsidR="006C563D" w:rsidRPr="006C563D">
        <w:rPr>
          <w:rFonts w:cs="AdvP6975"/>
          <w:sz w:val="24"/>
          <w:szCs w:val="24"/>
        </w:rPr>
        <w:t xml:space="preserve"> and Y. </w:t>
      </w:r>
      <w:proofErr w:type="spellStart"/>
      <w:r w:rsidR="006C563D" w:rsidRPr="006C563D">
        <w:rPr>
          <w:rFonts w:cs="AdvP6975"/>
          <w:sz w:val="24"/>
          <w:szCs w:val="24"/>
        </w:rPr>
        <w:t>Tokura</w:t>
      </w:r>
      <w:proofErr w:type="spellEnd"/>
      <w:r w:rsidR="006C563D" w:rsidRPr="006C563D">
        <w:rPr>
          <w:rFonts w:cs="AdvP6975"/>
          <w:sz w:val="24"/>
          <w:szCs w:val="24"/>
        </w:rPr>
        <w:t xml:space="preserve">. Nature Nanotechnology </w:t>
      </w:r>
      <w:r w:rsidR="006C563D" w:rsidRPr="006C563D">
        <w:rPr>
          <w:rFonts w:cs="AdvP6975"/>
          <w:b/>
          <w:sz w:val="24"/>
          <w:szCs w:val="24"/>
        </w:rPr>
        <w:t>8</w:t>
      </w:r>
      <w:r w:rsidR="006C563D" w:rsidRPr="006C563D">
        <w:rPr>
          <w:rFonts w:cs="AdvP6975"/>
          <w:sz w:val="24"/>
          <w:szCs w:val="24"/>
        </w:rPr>
        <w:t>, 899 (2013)</w:t>
      </w:r>
    </w:p>
    <w:p w14:paraId="041CD6D6" w14:textId="77777777" w:rsidR="006C563D" w:rsidRPr="006C563D" w:rsidRDefault="006C563D" w:rsidP="00CB73AA">
      <w:pPr>
        <w:autoSpaceDE w:val="0"/>
        <w:autoSpaceDN w:val="0"/>
        <w:adjustRightInd w:val="0"/>
        <w:spacing w:after="0" w:line="264" w:lineRule="auto"/>
        <w:rPr>
          <w:rFonts w:cs="AdvP6975"/>
          <w:sz w:val="24"/>
          <w:szCs w:val="24"/>
        </w:rPr>
      </w:pPr>
    </w:p>
    <w:p w14:paraId="616A75E1" w14:textId="77777777" w:rsidR="0035468F" w:rsidRDefault="00CB73AA" w:rsidP="00CB73AA">
      <w:pPr>
        <w:autoSpaceDE w:val="0"/>
        <w:autoSpaceDN w:val="0"/>
        <w:adjustRightInd w:val="0"/>
        <w:spacing w:after="0" w:line="264" w:lineRule="auto"/>
        <w:rPr>
          <w:rFonts w:cs="AdvP6975"/>
          <w:sz w:val="24"/>
          <w:szCs w:val="24"/>
        </w:rPr>
      </w:pPr>
      <w:r w:rsidRPr="006C563D">
        <w:rPr>
          <w:rFonts w:cs="AdvP6975"/>
          <w:sz w:val="24"/>
          <w:szCs w:val="24"/>
        </w:rPr>
        <w:t>[3]</w:t>
      </w:r>
      <w:r w:rsidR="006C563D" w:rsidRPr="006C563D">
        <w:rPr>
          <w:rFonts w:cs="AdvP6975"/>
          <w:sz w:val="24"/>
          <w:szCs w:val="24"/>
        </w:rPr>
        <w:t xml:space="preserve"> T. </w:t>
      </w:r>
      <w:proofErr w:type="spellStart"/>
      <w:r w:rsidR="006C563D" w:rsidRPr="006C563D">
        <w:rPr>
          <w:rFonts w:cs="AdvP6975"/>
          <w:sz w:val="24"/>
          <w:szCs w:val="24"/>
        </w:rPr>
        <w:t>Shinjo</w:t>
      </w:r>
      <w:proofErr w:type="spellEnd"/>
      <w:r w:rsidR="006C563D" w:rsidRPr="006C563D">
        <w:rPr>
          <w:rFonts w:cs="AdvP6975"/>
          <w:sz w:val="24"/>
          <w:szCs w:val="24"/>
        </w:rPr>
        <w:t xml:space="preserve">, T. </w:t>
      </w:r>
      <w:proofErr w:type="spellStart"/>
      <w:r w:rsidR="006C563D" w:rsidRPr="006C563D">
        <w:rPr>
          <w:rFonts w:cs="AdvP6975"/>
          <w:sz w:val="24"/>
          <w:szCs w:val="24"/>
        </w:rPr>
        <w:t>Okuno</w:t>
      </w:r>
      <w:proofErr w:type="spellEnd"/>
      <w:r w:rsidR="006C563D" w:rsidRPr="006C563D">
        <w:rPr>
          <w:rFonts w:cs="AdvP6975"/>
          <w:sz w:val="24"/>
          <w:szCs w:val="24"/>
        </w:rPr>
        <w:t xml:space="preserve">, R. </w:t>
      </w:r>
      <w:proofErr w:type="spellStart"/>
      <w:r w:rsidR="006C563D" w:rsidRPr="006C563D">
        <w:rPr>
          <w:rFonts w:cs="AdvP6975"/>
          <w:sz w:val="24"/>
          <w:szCs w:val="24"/>
        </w:rPr>
        <w:t>Hassdorf</w:t>
      </w:r>
      <w:proofErr w:type="spellEnd"/>
      <w:r w:rsidR="006C563D" w:rsidRPr="006C563D">
        <w:rPr>
          <w:rFonts w:cs="AdvP6975"/>
          <w:sz w:val="24"/>
          <w:szCs w:val="24"/>
        </w:rPr>
        <w:t xml:space="preserve">, K. </w:t>
      </w:r>
      <w:proofErr w:type="spellStart"/>
      <w:r w:rsidR="006C563D" w:rsidRPr="006C563D">
        <w:rPr>
          <w:rFonts w:cs="AdvP6975"/>
          <w:sz w:val="24"/>
          <w:szCs w:val="24"/>
        </w:rPr>
        <w:t>Shigeto</w:t>
      </w:r>
      <w:proofErr w:type="spellEnd"/>
      <w:r w:rsidR="006C563D" w:rsidRPr="006C563D">
        <w:rPr>
          <w:rFonts w:cs="AdvP6975"/>
          <w:sz w:val="24"/>
          <w:szCs w:val="24"/>
        </w:rPr>
        <w:t xml:space="preserve"> and T. Ono. Science </w:t>
      </w:r>
      <w:r w:rsidR="006C563D" w:rsidRPr="006C563D">
        <w:rPr>
          <w:rFonts w:cs="AdvP6975"/>
          <w:b/>
          <w:sz w:val="24"/>
          <w:szCs w:val="24"/>
        </w:rPr>
        <w:t>289</w:t>
      </w:r>
      <w:r w:rsidR="006C563D" w:rsidRPr="006C563D">
        <w:rPr>
          <w:rFonts w:cs="AdvP6975"/>
          <w:sz w:val="24"/>
          <w:szCs w:val="24"/>
        </w:rPr>
        <w:t>, 930 (2000)</w:t>
      </w:r>
    </w:p>
    <w:p w14:paraId="4C392409" w14:textId="77777777" w:rsidR="006C563D" w:rsidRPr="006C563D" w:rsidRDefault="006C563D" w:rsidP="00CB73AA">
      <w:pPr>
        <w:autoSpaceDE w:val="0"/>
        <w:autoSpaceDN w:val="0"/>
        <w:adjustRightInd w:val="0"/>
        <w:spacing w:after="0" w:line="264" w:lineRule="auto"/>
        <w:rPr>
          <w:rFonts w:cs="AdvP6975"/>
          <w:sz w:val="24"/>
          <w:szCs w:val="24"/>
        </w:rPr>
      </w:pPr>
    </w:p>
    <w:p w14:paraId="47284B4E" w14:textId="77777777" w:rsidR="0035468F" w:rsidRPr="006C563D" w:rsidRDefault="00CB73AA" w:rsidP="00CB73AA">
      <w:pPr>
        <w:autoSpaceDE w:val="0"/>
        <w:autoSpaceDN w:val="0"/>
        <w:adjustRightInd w:val="0"/>
        <w:spacing w:after="0" w:line="264" w:lineRule="auto"/>
        <w:rPr>
          <w:rFonts w:cs="AdvP6975"/>
          <w:sz w:val="24"/>
          <w:szCs w:val="24"/>
        </w:rPr>
      </w:pPr>
      <w:r w:rsidRPr="006C563D">
        <w:rPr>
          <w:rFonts w:cs="AdvP6975"/>
          <w:sz w:val="24"/>
          <w:szCs w:val="24"/>
        </w:rPr>
        <w:t>[4]</w:t>
      </w:r>
      <w:r w:rsidR="006C563D" w:rsidRPr="006C563D">
        <w:rPr>
          <w:rFonts w:cs="AdvP6975"/>
          <w:sz w:val="24"/>
          <w:szCs w:val="24"/>
        </w:rPr>
        <w:t xml:space="preserve"> L. E. Sadler, J. M. </w:t>
      </w:r>
      <w:proofErr w:type="spellStart"/>
      <w:r w:rsidR="006C563D" w:rsidRPr="006C563D">
        <w:rPr>
          <w:rFonts w:cs="AdvP6975"/>
          <w:sz w:val="24"/>
          <w:szCs w:val="24"/>
        </w:rPr>
        <w:t>Higbie</w:t>
      </w:r>
      <w:proofErr w:type="spellEnd"/>
      <w:r w:rsidR="006C563D" w:rsidRPr="006C563D">
        <w:rPr>
          <w:rFonts w:cs="AdvP6975"/>
          <w:sz w:val="24"/>
          <w:szCs w:val="24"/>
        </w:rPr>
        <w:t xml:space="preserve">, S. R. Leslie, M. </w:t>
      </w:r>
      <w:proofErr w:type="spellStart"/>
      <w:r w:rsidR="006C563D" w:rsidRPr="006C563D">
        <w:rPr>
          <w:rFonts w:cs="AdvP6975"/>
          <w:sz w:val="24"/>
          <w:szCs w:val="24"/>
        </w:rPr>
        <w:t>Vengalattore</w:t>
      </w:r>
      <w:proofErr w:type="spellEnd"/>
      <w:r w:rsidR="006C563D" w:rsidRPr="006C563D">
        <w:rPr>
          <w:rFonts w:cs="AdvP6975"/>
          <w:sz w:val="24"/>
          <w:szCs w:val="24"/>
        </w:rPr>
        <w:t xml:space="preserve"> and D. M. Stamper-</w:t>
      </w:r>
      <w:proofErr w:type="spellStart"/>
      <w:r w:rsidR="006C563D" w:rsidRPr="006C563D">
        <w:rPr>
          <w:rFonts w:cs="AdvP6975"/>
          <w:sz w:val="24"/>
          <w:szCs w:val="24"/>
        </w:rPr>
        <w:t>Kurn</w:t>
      </w:r>
      <w:proofErr w:type="spellEnd"/>
      <w:r w:rsidR="006C563D" w:rsidRPr="006C563D">
        <w:rPr>
          <w:rFonts w:cs="AdvP6975"/>
          <w:sz w:val="24"/>
          <w:szCs w:val="24"/>
        </w:rPr>
        <w:t xml:space="preserve">. Nature </w:t>
      </w:r>
      <w:r w:rsidR="006C563D" w:rsidRPr="006C563D">
        <w:rPr>
          <w:rFonts w:cs="AdvP6975"/>
          <w:b/>
          <w:sz w:val="24"/>
          <w:szCs w:val="24"/>
        </w:rPr>
        <w:t>443</w:t>
      </w:r>
      <w:r w:rsidR="006C563D" w:rsidRPr="006C563D">
        <w:rPr>
          <w:rFonts w:cs="AdvP6975"/>
          <w:sz w:val="24"/>
          <w:szCs w:val="24"/>
        </w:rPr>
        <w:t>, 312 (2006)</w:t>
      </w:r>
    </w:p>
    <w:p w14:paraId="6FDDC799" w14:textId="77777777" w:rsidR="006C563D" w:rsidRDefault="006C563D" w:rsidP="00CB73AA">
      <w:pPr>
        <w:autoSpaceDE w:val="0"/>
        <w:autoSpaceDN w:val="0"/>
        <w:adjustRightInd w:val="0"/>
        <w:spacing w:after="0" w:line="264" w:lineRule="auto"/>
        <w:rPr>
          <w:rFonts w:cs="AdvP6975"/>
          <w:sz w:val="24"/>
          <w:szCs w:val="24"/>
        </w:rPr>
      </w:pPr>
    </w:p>
    <w:p w14:paraId="2A3F37BD" w14:textId="77777777" w:rsidR="00CB73AA" w:rsidRPr="006C563D" w:rsidRDefault="00CB73AA" w:rsidP="00CB73AA">
      <w:pPr>
        <w:autoSpaceDE w:val="0"/>
        <w:autoSpaceDN w:val="0"/>
        <w:adjustRightInd w:val="0"/>
        <w:spacing w:after="0" w:line="264" w:lineRule="auto"/>
        <w:rPr>
          <w:sz w:val="24"/>
          <w:szCs w:val="24"/>
        </w:rPr>
      </w:pPr>
      <w:r w:rsidRPr="006C563D">
        <w:rPr>
          <w:rFonts w:cs="AdvP6975"/>
          <w:sz w:val="24"/>
          <w:szCs w:val="24"/>
        </w:rPr>
        <w:t>[5]</w:t>
      </w:r>
      <w:r w:rsidR="006C563D" w:rsidRPr="006C563D">
        <w:rPr>
          <w:rFonts w:cs="AdvP6975"/>
          <w:sz w:val="24"/>
          <w:szCs w:val="24"/>
        </w:rPr>
        <w:t xml:space="preserve"> </w:t>
      </w:r>
      <w:r w:rsidR="006C563D" w:rsidRPr="006C563D">
        <w:rPr>
          <w:sz w:val="24"/>
          <w:szCs w:val="24"/>
        </w:rPr>
        <w:t xml:space="preserve">S. Seki, X. Z. Yu, S. </w:t>
      </w:r>
      <w:proofErr w:type="spellStart"/>
      <w:r w:rsidR="006C563D" w:rsidRPr="006C563D">
        <w:rPr>
          <w:sz w:val="24"/>
          <w:szCs w:val="24"/>
        </w:rPr>
        <w:t>Ishiwata</w:t>
      </w:r>
      <w:proofErr w:type="spellEnd"/>
      <w:r w:rsidR="006C563D" w:rsidRPr="006C563D">
        <w:rPr>
          <w:sz w:val="24"/>
          <w:szCs w:val="24"/>
        </w:rPr>
        <w:t xml:space="preserve"> and Y. </w:t>
      </w:r>
      <w:proofErr w:type="spellStart"/>
      <w:r w:rsidR="006C563D" w:rsidRPr="006C563D">
        <w:rPr>
          <w:sz w:val="24"/>
          <w:szCs w:val="24"/>
        </w:rPr>
        <w:t>Tokura</w:t>
      </w:r>
      <w:proofErr w:type="spellEnd"/>
      <w:r w:rsidR="006C563D" w:rsidRPr="006C563D">
        <w:rPr>
          <w:sz w:val="24"/>
          <w:szCs w:val="24"/>
        </w:rPr>
        <w:t xml:space="preserve">. Science </w:t>
      </w:r>
      <w:r w:rsidR="006C563D" w:rsidRPr="00A641D7">
        <w:rPr>
          <w:b/>
          <w:sz w:val="24"/>
          <w:szCs w:val="24"/>
        </w:rPr>
        <w:t>336</w:t>
      </w:r>
      <w:r w:rsidR="006C563D" w:rsidRPr="006C563D">
        <w:rPr>
          <w:sz w:val="24"/>
          <w:szCs w:val="24"/>
        </w:rPr>
        <w:t>, 198 (2012)</w:t>
      </w:r>
    </w:p>
    <w:p w14:paraId="564A0A93" w14:textId="77777777" w:rsidR="0035468F" w:rsidRPr="006C563D" w:rsidRDefault="0035468F" w:rsidP="00CB73AA">
      <w:pPr>
        <w:autoSpaceDE w:val="0"/>
        <w:autoSpaceDN w:val="0"/>
        <w:adjustRightInd w:val="0"/>
        <w:spacing w:after="0" w:line="264" w:lineRule="auto"/>
        <w:rPr>
          <w:rFonts w:cs="AdvP6975"/>
          <w:sz w:val="24"/>
          <w:szCs w:val="24"/>
        </w:rPr>
      </w:pPr>
    </w:p>
    <w:p w14:paraId="71849D17" w14:textId="77777777" w:rsidR="00CB73AA" w:rsidRPr="006C563D" w:rsidRDefault="00CB73AA" w:rsidP="00CB73AA">
      <w:pPr>
        <w:autoSpaceDE w:val="0"/>
        <w:autoSpaceDN w:val="0"/>
        <w:adjustRightInd w:val="0"/>
        <w:spacing w:after="0" w:line="264" w:lineRule="auto"/>
        <w:rPr>
          <w:rFonts w:cs="AdvP6975"/>
          <w:sz w:val="24"/>
          <w:szCs w:val="24"/>
        </w:rPr>
      </w:pPr>
      <w:r w:rsidRPr="006C563D">
        <w:rPr>
          <w:rFonts w:cs="AdvP6975"/>
          <w:sz w:val="24"/>
          <w:szCs w:val="24"/>
        </w:rPr>
        <w:t>[6]</w:t>
      </w:r>
      <w:r w:rsidR="006C563D" w:rsidRPr="006C563D">
        <w:rPr>
          <w:rFonts w:cs="AdvP6975"/>
          <w:sz w:val="24"/>
          <w:szCs w:val="24"/>
        </w:rPr>
        <w:t xml:space="preserve"> X. Z. Yu </w:t>
      </w:r>
      <w:r w:rsidR="006C563D" w:rsidRPr="006C563D">
        <w:rPr>
          <w:rFonts w:cs="AdvP6975"/>
          <w:i/>
          <w:sz w:val="24"/>
          <w:szCs w:val="24"/>
        </w:rPr>
        <w:t>et al</w:t>
      </w:r>
      <w:r w:rsidR="006C563D" w:rsidRPr="006C563D">
        <w:rPr>
          <w:rFonts w:cs="AdvP6975"/>
          <w:sz w:val="24"/>
          <w:szCs w:val="24"/>
        </w:rPr>
        <w:t xml:space="preserve">. Nature Mater. </w:t>
      </w:r>
      <w:r w:rsidR="006C563D" w:rsidRPr="006C563D">
        <w:rPr>
          <w:rFonts w:cs="AdvP6975"/>
          <w:b/>
          <w:sz w:val="24"/>
          <w:szCs w:val="24"/>
        </w:rPr>
        <w:t>10</w:t>
      </w:r>
      <w:r w:rsidR="006C563D" w:rsidRPr="006C563D">
        <w:rPr>
          <w:rFonts w:cs="AdvP6975"/>
          <w:sz w:val="24"/>
          <w:szCs w:val="24"/>
        </w:rPr>
        <w:t>, 106 (2011).</w:t>
      </w:r>
    </w:p>
    <w:p w14:paraId="078B6695" w14:textId="77777777" w:rsidR="0035468F" w:rsidRPr="006C563D" w:rsidRDefault="0035468F" w:rsidP="00CB73AA">
      <w:pPr>
        <w:autoSpaceDE w:val="0"/>
        <w:autoSpaceDN w:val="0"/>
        <w:adjustRightInd w:val="0"/>
        <w:spacing w:after="0" w:line="264" w:lineRule="auto"/>
        <w:rPr>
          <w:rFonts w:cs="AdvP6975"/>
          <w:sz w:val="24"/>
          <w:szCs w:val="24"/>
        </w:rPr>
      </w:pPr>
    </w:p>
    <w:p w14:paraId="09EB12E9" w14:textId="77777777" w:rsidR="00CB73AA" w:rsidRPr="006C563D" w:rsidRDefault="00CB73AA" w:rsidP="00CB73AA">
      <w:pPr>
        <w:autoSpaceDE w:val="0"/>
        <w:autoSpaceDN w:val="0"/>
        <w:adjustRightInd w:val="0"/>
        <w:spacing w:after="0" w:line="264" w:lineRule="auto"/>
        <w:rPr>
          <w:rFonts w:cs="AdvP6975"/>
          <w:sz w:val="24"/>
          <w:szCs w:val="24"/>
        </w:rPr>
      </w:pPr>
      <w:r w:rsidRPr="006C563D">
        <w:rPr>
          <w:rFonts w:cs="AdvP6975"/>
          <w:sz w:val="24"/>
          <w:szCs w:val="24"/>
        </w:rPr>
        <w:t>[7]</w:t>
      </w:r>
      <w:r w:rsidR="006C563D" w:rsidRPr="006C563D">
        <w:rPr>
          <w:rFonts w:cs="AdvP6975"/>
          <w:sz w:val="24"/>
          <w:szCs w:val="24"/>
        </w:rPr>
        <w:t xml:space="preserve"> S. Woo </w:t>
      </w:r>
      <w:r w:rsidR="006C563D" w:rsidRPr="006C563D">
        <w:rPr>
          <w:rFonts w:cs="AdvP6975"/>
          <w:i/>
          <w:sz w:val="24"/>
          <w:szCs w:val="24"/>
        </w:rPr>
        <w:t>et al</w:t>
      </w:r>
      <w:r w:rsidR="006C563D" w:rsidRPr="006C563D">
        <w:rPr>
          <w:rFonts w:cs="AdvP6975"/>
          <w:sz w:val="24"/>
          <w:szCs w:val="24"/>
        </w:rPr>
        <w:t xml:space="preserve">. Nature Materials </w:t>
      </w:r>
      <w:r w:rsidR="006C563D" w:rsidRPr="006C563D">
        <w:rPr>
          <w:rFonts w:cs="AdvP6975"/>
          <w:b/>
          <w:sz w:val="24"/>
          <w:szCs w:val="24"/>
        </w:rPr>
        <w:t>15</w:t>
      </w:r>
      <w:r w:rsidR="006C563D" w:rsidRPr="006C563D">
        <w:rPr>
          <w:rFonts w:cs="AdvP6975"/>
          <w:sz w:val="24"/>
          <w:szCs w:val="24"/>
        </w:rPr>
        <w:t>, 501(2016)</w:t>
      </w:r>
    </w:p>
    <w:p w14:paraId="1A4131A4" w14:textId="77777777" w:rsidR="0035468F" w:rsidRPr="006C563D" w:rsidRDefault="0035468F" w:rsidP="00CB73AA">
      <w:pPr>
        <w:autoSpaceDE w:val="0"/>
        <w:autoSpaceDN w:val="0"/>
        <w:adjustRightInd w:val="0"/>
        <w:spacing w:after="0" w:line="264" w:lineRule="auto"/>
        <w:rPr>
          <w:rFonts w:cs="AdvP6975"/>
          <w:sz w:val="24"/>
          <w:szCs w:val="24"/>
        </w:rPr>
      </w:pPr>
    </w:p>
    <w:p w14:paraId="521A0E82" w14:textId="77777777" w:rsidR="00CB73AA" w:rsidRPr="006C563D" w:rsidRDefault="00CB73AA" w:rsidP="00CB73AA">
      <w:pPr>
        <w:autoSpaceDE w:val="0"/>
        <w:autoSpaceDN w:val="0"/>
        <w:adjustRightInd w:val="0"/>
        <w:spacing w:after="0" w:line="264" w:lineRule="auto"/>
        <w:rPr>
          <w:rFonts w:cs="AdvP6975"/>
          <w:sz w:val="24"/>
          <w:szCs w:val="24"/>
        </w:rPr>
      </w:pPr>
      <w:r w:rsidRPr="006C563D">
        <w:rPr>
          <w:rFonts w:cs="AdvP6975"/>
          <w:sz w:val="24"/>
          <w:szCs w:val="24"/>
        </w:rPr>
        <w:t>[8]</w:t>
      </w:r>
      <w:r w:rsidR="006C563D" w:rsidRPr="006C563D">
        <w:rPr>
          <w:rFonts w:cs="AdvP6975"/>
          <w:sz w:val="24"/>
          <w:szCs w:val="24"/>
        </w:rPr>
        <w:t xml:space="preserve"> </w:t>
      </w:r>
      <w:r w:rsidR="006C563D" w:rsidRPr="006C563D">
        <w:rPr>
          <w:sz w:val="24"/>
          <w:szCs w:val="24"/>
        </w:rPr>
        <w:t xml:space="preserve">O. </w:t>
      </w:r>
      <w:proofErr w:type="spellStart"/>
      <w:r w:rsidR="006C563D" w:rsidRPr="006C563D">
        <w:rPr>
          <w:sz w:val="24"/>
          <w:szCs w:val="24"/>
        </w:rPr>
        <w:t>Tchernyshyov</w:t>
      </w:r>
      <w:proofErr w:type="spellEnd"/>
      <w:r w:rsidR="006C563D" w:rsidRPr="006C563D">
        <w:rPr>
          <w:sz w:val="24"/>
          <w:szCs w:val="24"/>
        </w:rPr>
        <w:t xml:space="preserve"> and G. W. </w:t>
      </w:r>
      <w:proofErr w:type="spellStart"/>
      <w:r w:rsidR="006C563D" w:rsidRPr="006C563D">
        <w:rPr>
          <w:sz w:val="24"/>
          <w:szCs w:val="24"/>
        </w:rPr>
        <w:t>Chern</w:t>
      </w:r>
      <w:proofErr w:type="spellEnd"/>
      <w:r w:rsidR="006C563D" w:rsidRPr="006C563D">
        <w:rPr>
          <w:sz w:val="24"/>
          <w:szCs w:val="24"/>
        </w:rPr>
        <w:t xml:space="preserve"> Phys. Rev. Lett </w:t>
      </w:r>
      <w:r w:rsidR="006C563D" w:rsidRPr="006C563D">
        <w:rPr>
          <w:b/>
          <w:sz w:val="24"/>
          <w:szCs w:val="24"/>
        </w:rPr>
        <w:t>95</w:t>
      </w:r>
      <w:r w:rsidR="006C563D" w:rsidRPr="006C563D">
        <w:rPr>
          <w:sz w:val="24"/>
          <w:szCs w:val="24"/>
        </w:rPr>
        <w:t xml:space="preserve">, 197204 (2005), </w:t>
      </w:r>
      <w:r w:rsidR="006C563D" w:rsidRPr="006C563D">
        <w:rPr>
          <w:rFonts w:cs="AdvP6975"/>
          <w:sz w:val="24"/>
          <w:szCs w:val="24"/>
        </w:rPr>
        <w:t xml:space="preserve">M. Y. </w:t>
      </w:r>
      <w:proofErr w:type="spellStart"/>
      <w:r w:rsidR="006C563D" w:rsidRPr="006C563D">
        <w:rPr>
          <w:rFonts w:cs="AdvP6975"/>
          <w:sz w:val="24"/>
          <w:szCs w:val="24"/>
        </w:rPr>
        <w:t>Im</w:t>
      </w:r>
      <w:proofErr w:type="spellEnd"/>
      <w:r w:rsidR="006C563D" w:rsidRPr="006C563D">
        <w:rPr>
          <w:rFonts w:cs="AdvP6975"/>
          <w:sz w:val="24"/>
          <w:szCs w:val="24"/>
        </w:rPr>
        <w:t xml:space="preserve"> </w:t>
      </w:r>
      <w:r w:rsidR="006C563D" w:rsidRPr="006C563D">
        <w:rPr>
          <w:rFonts w:cs="AdvP6975"/>
          <w:i/>
          <w:sz w:val="24"/>
          <w:szCs w:val="24"/>
        </w:rPr>
        <w:t>et al</w:t>
      </w:r>
      <w:r w:rsidR="006C563D" w:rsidRPr="006C563D">
        <w:rPr>
          <w:rFonts w:cs="AdvP6975"/>
          <w:sz w:val="24"/>
          <w:szCs w:val="24"/>
        </w:rPr>
        <w:t xml:space="preserve">. Nat. </w:t>
      </w:r>
      <w:proofErr w:type="spellStart"/>
      <w:r w:rsidR="006C563D" w:rsidRPr="006C563D">
        <w:rPr>
          <w:rFonts w:cs="AdvP6975"/>
          <w:sz w:val="24"/>
          <w:szCs w:val="24"/>
        </w:rPr>
        <w:t>Comms</w:t>
      </w:r>
      <w:proofErr w:type="spellEnd"/>
      <w:r w:rsidR="006C563D" w:rsidRPr="006C563D">
        <w:rPr>
          <w:rFonts w:cs="AdvP6975"/>
          <w:sz w:val="24"/>
          <w:szCs w:val="24"/>
        </w:rPr>
        <w:t xml:space="preserve"> </w:t>
      </w:r>
      <w:r w:rsidR="006C563D" w:rsidRPr="006C563D">
        <w:rPr>
          <w:rFonts w:cs="AdvP6975"/>
          <w:b/>
          <w:sz w:val="24"/>
          <w:szCs w:val="24"/>
        </w:rPr>
        <w:t>3</w:t>
      </w:r>
      <w:r w:rsidR="006C563D" w:rsidRPr="006C563D">
        <w:rPr>
          <w:rFonts w:cs="AdvP6975"/>
          <w:sz w:val="24"/>
          <w:szCs w:val="24"/>
        </w:rPr>
        <w:t>, 983 (2012)</w:t>
      </w:r>
    </w:p>
    <w:p w14:paraId="4CAB7854" w14:textId="77777777" w:rsidR="0035468F" w:rsidRPr="006C563D" w:rsidRDefault="0035468F" w:rsidP="00CB73AA">
      <w:pPr>
        <w:autoSpaceDE w:val="0"/>
        <w:autoSpaceDN w:val="0"/>
        <w:adjustRightInd w:val="0"/>
        <w:spacing w:after="0" w:line="264" w:lineRule="auto"/>
        <w:rPr>
          <w:rFonts w:cs="AdvP6975"/>
          <w:sz w:val="24"/>
          <w:szCs w:val="24"/>
        </w:rPr>
      </w:pPr>
    </w:p>
    <w:p w14:paraId="693405F4" w14:textId="77777777" w:rsidR="0035468F" w:rsidRPr="006C563D" w:rsidRDefault="00CB73AA" w:rsidP="00CB73AA">
      <w:pPr>
        <w:autoSpaceDE w:val="0"/>
        <w:autoSpaceDN w:val="0"/>
        <w:adjustRightInd w:val="0"/>
        <w:spacing w:after="0" w:line="264" w:lineRule="auto"/>
        <w:rPr>
          <w:rFonts w:cs="AdvP6975"/>
          <w:sz w:val="24"/>
          <w:szCs w:val="24"/>
        </w:rPr>
      </w:pPr>
      <w:r w:rsidRPr="006C563D">
        <w:rPr>
          <w:rFonts w:cs="AdvP6975"/>
          <w:sz w:val="24"/>
          <w:szCs w:val="24"/>
        </w:rPr>
        <w:t>[9]</w:t>
      </w:r>
      <w:r w:rsidR="006C563D" w:rsidRPr="006C563D">
        <w:rPr>
          <w:rFonts w:cs="AdvP6975"/>
          <w:sz w:val="24"/>
          <w:szCs w:val="24"/>
        </w:rPr>
        <w:t xml:space="preserve"> A. </w:t>
      </w:r>
      <w:proofErr w:type="spellStart"/>
      <w:r w:rsidR="006C563D" w:rsidRPr="006C563D">
        <w:rPr>
          <w:rFonts w:cs="AdvP6975"/>
          <w:sz w:val="24"/>
          <w:szCs w:val="24"/>
        </w:rPr>
        <w:t>Wachowiak</w:t>
      </w:r>
      <w:proofErr w:type="spellEnd"/>
      <w:r w:rsidR="006C563D" w:rsidRPr="006C563D">
        <w:rPr>
          <w:rFonts w:cs="AdvP6975"/>
          <w:sz w:val="24"/>
          <w:szCs w:val="24"/>
        </w:rPr>
        <w:t xml:space="preserve">, J. </w:t>
      </w:r>
      <w:proofErr w:type="spellStart"/>
      <w:r w:rsidR="006C563D" w:rsidRPr="006C563D">
        <w:rPr>
          <w:rFonts w:cs="AdvP6975"/>
          <w:sz w:val="24"/>
          <w:szCs w:val="24"/>
        </w:rPr>
        <w:t>Wiebe</w:t>
      </w:r>
      <w:proofErr w:type="spellEnd"/>
      <w:r w:rsidR="006C563D" w:rsidRPr="006C563D">
        <w:rPr>
          <w:rFonts w:cs="AdvP6975"/>
          <w:sz w:val="24"/>
          <w:szCs w:val="24"/>
        </w:rPr>
        <w:t xml:space="preserve">, M. Bode, O. </w:t>
      </w:r>
      <w:proofErr w:type="spellStart"/>
      <w:r w:rsidR="006C563D" w:rsidRPr="006C563D">
        <w:rPr>
          <w:rFonts w:cs="AdvP6975"/>
          <w:sz w:val="24"/>
          <w:szCs w:val="24"/>
        </w:rPr>
        <w:t>Pietzsch</w:t>
      </w:r>
      <w:proofErr w:type="spellEnd"/>
      <w:r w:rsidR="006C563D" w:rsidRPr="006C563D">
        <w:rPr>
          <w:rFonts w:cs="AdvP6975"/>
          <w:sz w:val="24"/>
          <w:szCs w:val="24"/>
        </w:rPr>
        <w:t xml:space="preserve">, M. Morgenstern and R. </w:t>
      </w:r>
      <w:proofErr w:type="spellStart"/>
      <w:r w:rsidR="006C563D" w:rsidRPr="006C563D">
        <w:rPr>
          <w:rFonts w:cs="AdvP6975"/>
          <w:sz w:val="24"/>
          <w:szCs w:val="24"/>
        </w:rPr>
        <w:t>Wiesendanger</w:t>
      </w:r>
      <w:proofErr w:type="spellEnd"/>
      <w:r w:rsidR="006C563D" w:rsidRPr="006C563D">
        <w:rPr>
          <w:rFonts w:cs="AdvP6975"/>
          <w:sz w:val="24"/>
          <w:szCs w:val="24"/>
        </w:rPr>
        <w:t xml:space="preserve">. Science </w:t>
      </w:r>
      <w:r w:rsidR="006C563D" w:rsidRPr="006C563D">
        <w:rPr>
          <w:rFonts w:cs="AdvP6975"/>
          <w:b/>
          <w:sz w:val="24"/>
          <w:szCs w:val="24"/>
        </w:rPr>
        <w:t>298</w:t>
      </w:r>
      <w:r w:rsidR="006C563D" w:rsidRPr="006C563D">
        <w:rPr>
          <w:rFonts w:cs="AdvP6975"/>
          <w:sz w:val="24"/>
          <w:szCs w:val="24"/>
        </w:rPr>
        <w:t>, 577 (2002)</w:t>
      </w:r>
    </w:p>
    <w:p w14:paraId="0BD560DF" w14:textId="77777777" w:rsidR="006C563D" w:rsidRPr="006C563D" w:rsidRDefault="006C563D" w:rsidP="00CB73AA">
      <w:pPr>
        <w:autoSpaceDE w:val="0"/>
        <w:autoSpaceDN w:val="0"/>
        <w:adjustRightInd w:val="0"/>
        <w:spacing w:after="0" w:line="264" w:lineRule="auto"/>
        <w:rPr>
          <w:rFonts w:cs="AdvP6975"/>
          <w:sz w:val="24"/>
          <w:szCs w:val="24"/>
        </w:rPr>
      </w:pPr>
    </w:p>
    <w:p w14:paraId="13F20ED3" w14:textId="77777777" w:rsidR="00CB73AA" w:rsidRPr="006C563D" w:rsidRDefault="00CB73AA" w:rsidP="006C563D">
      <w:pPr>
        <w:autoSpaceDE w:val="0"/>
        <w:autoSpaceDN w:val="0"/>
        <w:adjustRightInd w:val="0"/>
        <w:spacing w:after="0" w:line="264" w:lineRule="auto"/>
        <w:rPr>
          <w:rFonts w:cs="AdvP6975"/>
          <w:sz w:val="24"/>
          <w:szCs w:val="24"/>
        </w:rPr>
      </w:pPr>
      <w:r w:rsidRPr="006C563D">
        <w:rPr>
          <w:rFonts w:cs="AdvP6975"/>
          <w:sz w:val="24"/>
          <w:szCs w:val="24"/>
        </w:rPr>
        <w:t>[10]</w:t>
      </w:r>
      <w:r w:rsidR="006C563D" w:rsidRPr="006C563D">
        <w:rPr>
          <w:rFonts w:cs="AdvP6975"/>
          <w:sz w:val="24"/>
          <w:szCs w:val="24"/>
        </w:rPr>
        <w:t xml:space="preserve"> T </w:t>
      </w:r>
      <w:proofErr w:type="spellStart"/>
      <w:r w:rsidR="006C563D" w:rsidRPr="006C563D">
        <w:rPr>
          <w:rFonts w:cs="AdvP6975"/>
          <w:sz w:val="24"/>
          <w:szCs w:val="24"/>
        </w:rPr>
        <w:t>Tanigaki</w:t>
      </w:r>
      <w:proofErr w:type="spellEnd"/>
      <w:r w:rsidR="006C563D" w:rsidRPr="006C563D">
        <w:rPr>
          <w:rFonts w:cs="AdvP6975"/>
          <w:sz w:val="24"/>
          <w:szCs w:val="24"/>
        </w:rPr>
        <w:t xml:space="preserve"> et al. Nano Lett. </w:t>
      </w:r>
      <w:r w:rsidR="006C563D" w:rsidRPr="006C563D">
        <w:rPr>
          <w:rFonts w:cs="AdvP6975"/>
          <w:b/>
          <w:sz w:val="24"/>
          <w:szCs w:val="24"/>
        </w:rPr>
        <w:t>15</w:t>
      </w:r>
      <w:r w:rsidR="006C563D" w:rsidRPr="006C563D">
        <w:rPr>
          <w:rFonts w:cs="AdvP6975"/>
          <w:sz w:val="24"/>
          <w:szCs w:val="24"/>
        </w:rPr>
        <w:t>, 1309 (2015)</w:t>
      </w:r>
    </w:p>
    <w:p w14:paraId="482F76E4" w14:textId="77777777" w:rsidR="0035468F" w:rsidRPr="006C563D" w:rsidRDefault="0035468F" w:rsidP="00CB73AA">
      <w:pPr>
        <w:autoSpaceDE w:val="0"/>
        <w:autoSpaceDN w:val="0"/>
        <w:adjustRightInd w:val="0"/>
        <w:spacing w:after="0" w:line="264" w:lineRule="auto"/>
        <w:rPr>
          <w:rFonts w:cs="AdvP6975"/>
          <w:sz w:val="24"/>
          <w:szCs w:val="24"/>
        </w:rPr>
      </w:pPr>
    </w:p>
    <w:p w14:paraId="5FF0D22E" w14:textId="77777777" w:rsidR="00CB73AA" w:rsidRPr="006C563D" w:rsidRDefault="00CB73AA" w:rsidP="00CB73AA">
      <w:pPr>
        <w:autoSpaceDE w:val="0"/>
        <w:autoSpaceDN w:val="0"/>
        <w:adjustRightInd w:val="0"/>
        <w:spacing w:after="0" w:line="264" w:lineRule="auto"/>
        <w:rPr>
          <w:rFonts w:cs="AdvP6975"/>
          <w:sz w:val="24"/>
          <w:szCs w:val="24"/>
        </w:rPr>
      </w:pPr>
      <w:r w:rsidRPr="006C563D">
        <w:rPr>
          <w:rFonts w:cs="AdvP6975"/>
          <w:sz w:val="24"/>
          <w:szCs w:val="24"/>
        </w:rPr>
        <w:t>[11]</w:t>
      </w:r>
      <w:r w:rsidR="006C563D" w:rsidRPr="006C563D">
        <w:rPr>
          <w:rFonts w:cs="AdvP6975"/>
          <w:sz w:val="24"/>
          <w:szCs w:val="24"/>
        </w:rPr>
        <w:t xml:space="preserve"> </w:t>
      </w:r>
      <w:r w:rsidR="006C563D" w:rsidRPr="006C563D">
        <w:rPr>
          <w:rFonts w:cs="AdvOT483a8203"/>
          <w:sz w:val="24"/>
          <w:szCs w:val="24"/>
        </w:rPr>
        <w:t xml:space="preserve">R. </w:t>
      </w:r>
      <w:proofErr w:type="spellStart"/>
      <w:r w:rsidR="006C563D" w:rsidRPr="006C563D">
        <w:rPr>
          <w:rFonts w:cs="AdvOT483a8203"/>
          <w:sz w:val="24"/>
          <w:szCs w:val="24"/>
        </w:rPr>
        <w:t>Hertel</w:t>
      </w:r>
      <w:proofErr w:type="spellEnd"/>
      <w:r w:rsidR="006C563D" w:rsidRPr="006C563D">
        <w:rPr>
          <w:rFonts w:cs="AdvOT483a8203"/>
          <w:sz w:val="24"/>
          <w:szCs w:val="24"/>
        </w:rPr>
        <w:t xml:space="preserve">, Nat. </w:t>
      </w:r>
      <w:proofErr w:type="spellStart"/>
      <w:r w:rsidR="006C563D" w:rsidRPr="006C563D">
        <w:rPr>
          <w:rFonts w:cs="AdvOT483a8203"/>
          <w:sz w:val="24"/>
          <w:szCs w:val="24"/>
        </w:rPr>
        <w:t>Nanotechnol</w:t>
      </w:r>
      <w:proofErr w:type="spellEnd"/>
      <w:r w:rsidR="006C563D" w:rsidRPr="006C563D">
        <w:rPr>
          <w:rFonts w:cs="AdvOT483a8203"/>
          <w:sz w:val="24"/>
          <w:szCs w:val="24"/>
        </w:rPr>
        <w:t xml:space="preserve">. </w:t>
      </w:r>
      <w:r w:rsidR="006C563D" w:rsidRPr="006C563D">
        <w:rPr>
          <w:rFonts w:cs="AdvOT19ee2aa8.B"/>
          <w:b/>
          <w:sz w:val="24"/>
          <w:szCs w:val="24"/>
        </w:rPr>
        <w:t>8</w:t>
      </w:r>
      <w:r w:rsidR="006C563D" w:rsidRPr="006C563D">
        <w:rPr>
          <w:rFonts w:cs="AdvOT483a8203"/>
          <w:sz w:val="24"/>
          <w:szCs w:val="24"/>
        </w:rPr>
        <w:t>, 318 (2013)</w:t>
      </w:r>
    </w:p>
    <w:p w14:paraId="34BC283F" w14:textId="77777777" w:rsidR="0035468F" w:rsidRPr="006C563D" w:rsidRDefault="0035468F" w:rsidP="00CB73AA">
      <w:pPr>
        <w:autoSpaceDE w:val="0"/>
        <w:autoSpaceDN w:val="0"/>
        <w:adjustRightInd w:val="0"/>
        <w:spacing w:after="0" w:line="264" w:lineRule="auto"/>
        <w:rPr>
          <w:rFonts w:cs="AdvP6975"/>
          <w:sz w:val="24"/>
          <w:szCs w:val="24"/>
        </w:rPr>
      </w:pPr>
    </w:p>
    <w:p w14:paraId="3160C431" w14:textId="77777777" w:rsidR="00CB73AA" w:rsidRPr="006C563D" w:rsidRDefault="00CB73AA" w:rsidP="006C563D">
      <w:pPr>
        <w:autoSpaceDE w:val="0"/>
        <w:autoSpaceDN w:val="0"/>
        <w:adjustRightInd w:val="0"/>
        <w:spacing w:after="0" w:line="240" w:lineRule="auto"/>
        <w:rPr>
          <w:rFonts w:cs="AdvP6975"/>
          <w:sz w:val="24"/>
          <w:szCs w:val="24"/>
        </w:rPr>
      </w:pPr>
      <w:r w:rsidRPr="006C563D">
        <w:rPr>
          <w:rFonts w:cs="AdvP6975"/>
          <w:sz w:val="24"/>
          <w:szCs w:val="24"/>
        </w:rPr>
        <w:t>[12]</w:t>
      </w:r>
      <w:r w:rsidR="006C563D" w:rsidRPr="006C563D">
        <w:rPr>
          <w:rFonts w:cs="AdvP6975"/>
          <w:sz w:val="24"/>
          <w:szCs w:val="24"/>
        </w:rPr>
        <w:t xml:space="preserve"> </w:t>
      </w:r>
      <w:r w:rsidR="006C563D" w:rsidRPr="006C563D">
        <w:rPr>
          <w:rFonts w:cs="AdvOT483a8203"/>
          <w:sz w:val="24"/>
          <w:szCs w:val="24"/>
        </w:rPr>
        <w:t xml:space="preserve">V. </w:t>
      </w:r>
      <w:proofErr w:type="spellStart"/>
      <w:r w:rsidR="006C563D" w:rsidRPr="006C563D">
        <w:rPr>
          <w:rFonts w:cs="AdvOT483a8203"/>
          <w:sz w:val="24"/>
          <w:szCs w:val="24"/>
        </w:rPr>
        <w:t>Pribiag</w:t>
      </w:r>
      <w:proofErr w:type="spellEnd"/>
      <w:r w:rsidR="006C563D" w:rsidRPr="006C563D">
        <w:rPr>
          <w:rFonts w:cs="AdvOT483a8203"/>
          <w:sz w:val="24"/>
          <w:szCs w:val="24"/>
        </w:rPr>
        <w:t xml:space="preserve">, I. N. </w:t>
      </w:r>
      <w:proofErr w:type="spellStart"/>
      <w:r w:rsidR="006C563D" w:rsidRPr="006C563D">
        <w:rPr>
          <w:rFonts w:cs="AdvOT483a8203"/>
          <w:sz w:val="24"/>
          <w:szCs w:val="24"/>
        </w:rPr>
        <w:t>Krivorotov</w:t>
      </w:r>
      <w:proofErr w:type="spellEnd"/>
      <w:r w:rsidR="006C563D" w:rsidRPr="006C563D">
        <w:rPr>
          <w:rFonts w:cs="AdvOT483a8203"/>
          <w:sz w:val="24"/>
          <w:szCs w:val="24"/>
        </w:rPr>
        <w:t xml:space="preserve">, G. D. Fuchs, P.M. </w:t>
      </w:r>
      <w:proofErr w:type="spellStart"/>
      <w:r w:rsidR="006C563D" w:rsidRPr="006C563D">
        <w:rPr>
          <w:rFonts w:cs="AdvOT483a8203"/>
          <w:sz w:val="24"/>
          <w:szCs w:val="24"/>
        </w:rPr>
        <w:t>Braganca</w:t>
      </w:r>
      <w:proofErr w:type="spellEnd"/>
      <w:r w:rsidR="006C563D" w:rsidRPr="006C563D">
        <w:rPr>
          <w:rFonts w:cs="AdvOT483a8203"/>
          <w:sz w:val="24"/>
          <w:szCs w:val="24"/>
        </w:rPr>
        <w:t xml:space="preserve">, O. </w:t>
      </w:r>
      <w:proofErr w:type="spellStart"/>
      <w:r w:rsidR="006C563D" w:rsidRPr="006C563D">
        <w:rPr>
          <w:rFonts w:cs="AdvOT483a8203"/>
          <w:sz w:val="24"/>
          <w:szCs w:val="24"/>
        </w:rPr>
        <w:t>Ozatay</w:t>
      </w:r>
      <w:proofErr w:type="spellEnd"/>
      <w:r w:rsidR="006C563D" w:rsidRPr="006C563D">
        <w:rPr>
          <w:rFonts w:cs="AdvOT483a8203"/>
          <w:sz w:val="24"/>
          <w:szCs w:val="24"/>
        </w:rPr>
        <w:t xml:space="preserve">, J. C. Sankey, D. C. Ralph, and R. A. </w:t>
      </w:r>
      <w:proofErr w:type="spellStart"/>
      <w:r w:rsidR="006C563D" w:rsidRPr="006C563D">
        <w:rPr>
          <w:rFonts w:cs="AdvOT483a8203"/>
          <w:sz w:val="24"/>
          <w:szCs w:val="24"/>
        </w:rPr>
        <w:t>Buhrman</w:t>
      </w:r>
      <w:proofErr w:type="spellEnd"/>
      <w:r w:rsidR="006C563D" w:rsidRPr="006C563D">
        <w:rPr>
          <w:rFonts w:cs="AdvOT483a8203"/>
          <w:sz w:val="24"/>
          <w:szCs w:val="24"/>
        </w:rPr>
        <w:t xml:space="preserve">, Nat. Phys. </w:t>
      </w:r>
      <w:r w:rsidR="006C563D" w:rsidRPr="006C563D">
        <w:rPr>
          <w:rFonts w:cs="AdvOT19ee2aa8.B"/>
          <w:b/>
          <w:sz w:val="24"/>
          <w:szCs w:val="24"/>
        </w:rPr>
        <w:t>3</w:t>
      </w:r>
      <w:r w:rsidR="006C563D" w:rsidRPr="006C563D">
        <w:rPr>
          <w:rFonts w:cs="AdvOT483a8203"/>
          <w:sz w:val="24"/>
          <w:szCs w:val="24"/>
        </w:rPr>
        <w:t>, 498 (2007)</w:t>
      </w:r>
    </w:p>
    <w:p w14:paraId="68535454" w14:textId="77777777" w:rsidR="0035468F" w:rsidRPr="006C563D" w:rsidRDefault="0035468F" w:rsidP="00CB73AA">
      <w:pPr>
        <w:autoSpaceDE w:val="0"/>
        <w:autoSpaceDN w:val="0"/>
        <w:adjustRightInd w:val="0"/>
        <w:spacing w:after="0" w:line="264" w:lineRule="auto"/>
        <w:rPr>
          <w:rFonts w:cs="AdvP6975"/>
          <w:sz w:val="24"/>
          <w:szCs w:val="24"/>
        </w:rPr>
      </w:pPr>
    </w:p>
    <w:p w14:paraId="5FD7141F" w14:textId="77777777" w:rsidR="00CB73AA" w:rsidRPr="006C563D" w:rsidRDefault="00CB73AA" w:rsidP="006C563D">
      <w:pPr>
        <w:autoSpaceDE w:val="0"/>
        <w:autoSpaceDN w:val="0"/>
        <w:adjustRightInd w:val="0"/>
        <w:spacing w:after="0" w:line="240" w:lineRule="auto"/>
        <w:rPr>
          <w:rFonts w:cs="AdvOT483a8203"/>
          <w:sz w:val="24"/>
          <w:szCs w:val="24"/>
        </w:rPr>
      </w:pPr>
      <w:r w:rsidRPr="006C563D">
        <w:rPr>
          <w:rFonts w:cs="AdvP6975"/>
          <w:sz w:val="24"/>
          <w:szCs w:val="24"/>
        </w:rPr>
        <w:t>[13]</w:t>
      </w:r>
      <w:r w:rsidR="006C563D" w:rsidRPr="006C563D">
        <w:rPr>
          <w:rFonts w:cs="AdvP6975"/>
          <w:sz w:val="24"/>
          <w:szCs w:val="24"/>
        </w:rPr>
        <w:t xml:space="preserve"> </w:t>
      </w:r>
      <w:r w:rsidR="006C563D" w:rsidRPr="006C563D">
        <w:rPr>
          <w:rFonts w:cs="AdvOT483a8203"/>
          <w:sz w:val="24"/>
          <w:szCs w:val="24"/>
        </w:rPr>
        <w:t xml:space="preserve">K. Lee, S.-K. Kim, Y.-S. Yu, Y.-S. Choi, K. Yu. </w:t>
      </w:r>
      <w:proofErr w:type="spellStart"/>
      <w:r w:rsidR="006C563D" w:rsidRPr="006C563D">
        <w:rPr>
          <w:rFonts w:cs="AdvOT483a8203"/>
          <w:sz w:val="24"/>
          <w:szCs w:val="24"/>
        </w:rPr>
        <w:t>Guslienko</w:t>
      </w:r>
      <w:proofErr w:type="spellEnd"/>
      <w:r w:rsidR="006C563D" w:rsidRPr="006C563D">
        <w:rPr>
          <w:rFonts w:cs="AdvOT483a8203"/>
          <w:sz w:val="24"/>
          <w:szCs w:val="24"/>
        </w:rPr>
        <w:t xml:space="preserve">, H. Jung, and P. Fischer, Phys. Rev. Lett. </w:t>
      </w:r>
      <w:r w:rsidR="006C563D" w:rsidRPr="00A641D7">
        <w:rPr>
          <w:rFonts w:cs="AdvOT19ee2aa8.B"/>
          <w:b/>
          <w:sz w:val="24"/>
          <w:szCs w:val="24"/>
        </w:rPr>
        <w:t>101</w:t>
      </w:r>
      <w:r w:rsidR="006C563D" w:rsidRPr="006C563D">
        <w:rPr>
          <w:rFonts w:cs="AdvOT483a8203"/>
          <w:sz w:val="24"/>
          <w:szCs w:val="24"/>
        </w:rPr>
        <w:t>, 267206 (2008)</w:t>
      </w:r>
    </w:p>
    <w:p w14:paraId="592BE1E5" w14:textId="77777777" w:rsidR="0035468F" w:rsidRPr="006C563D" w:rsidRDefault="0035468F" w:rsidP="00CB73AA">
      <w:pPr>
        <w:autoSpaceDE w:val="0"/>
        <w:autoSpaceDN w:val="0"/>
        <w:adjustRightInd w:val="0"/>
        <w:spacing w:after="0" w:line="264" w:lineRule="auto"/>
        <w:rPr>
          <w:rFonts w:cs="AdvP6975"/>
          <w:sz w:val="24"/>
          <w:szCs w:val="24"/>
        </w:rPr>
      </w:pPr>
    </w:p>
    <w:p w14:paraId="0385F8F8" w14:textId="77777777" w:rsidR="00CB73AA" w:rsidRPr="006C563D" w:rsidRDefault="00CB73AA" w:rsidP="006C563D">
      <w:pPr>
        <w:autoSpaceDE w:val="0"/>
        <w:autoSpaceDN w:val="0"/>
        <w:adjustRightInd w:val="0"/>
        <w:spacing w:after="0" w:line="240" w:lineRule="auto"/>
        <w:rPr>
          <w:rFonts w:cs="AdvP6975"/>
          <w:sz w:val="24"/>
          <w:szCs w:val="24"/>
        </w:rPr>
      </w:pPr>
      <w:r w:rsidRPr="006C563D">
        <w:rPr>
          <w:rFonts w:cs="AdvP6975"/>
          <w:sz w:val="24"/>
          <w:szCs w:val="24"/>
        </w:rPr>
        <w:t>[14]</w:t>
      </w:r>
      <w:r w:rsidR="006C563D" w:rsidRPr="006C563D">
        <w:rPr>
          <w:rFonts w:cs="AdvP6975"/>
          <w:sz w:val="24"/>
          <w:szCs w:val="24"/>
        </w:rPr>
        <w:t xml:space="preserve"> </w:t>
      </w:r>
      <w:r w:rsidR="006C563D" w:rsidRPr="006C563D">
        <w:rPr>
          <w:rFonts w:cs="AdvOT483a8203"/>
          <w:sz w:val="24"/>
          <w:szCs w:val="24"/>
        </w:rPr>
        <w:t xml:space="preserve">K. Ando, S. Takahashi, J. </w:t>
      </w:r>
      <w:proofErr w:type="spellStart"/>
      <w:r w:rsidR="006C563D" w:rsidRPr="006C563D">
        <w:rPr>
          <w:rFonts w:cs="AdvOT483a8203"/>
          <w:sz w:val="24"/>
          <w:szCs w:val="24"/>
        </w:rPr>
        <w:t>Ieda</w:t>
      </w:r>
      <w:proofErr w:type="spellEnd"/>
      <w:r w:rsidR="006C563D" w:rsidRPr="006C563D">
        <w:rPr>
          <w:rFonts w:cs="AdvOT483a8203"/>
          <w:sz w:val="24"/>
          <w:szCs w:val="24"/>
        </w:rPr>
        <w:t xml:space="preserve">, H. </w:t>
      </w:r>
      <w:proofErr w:type="spellStart"/>
      <w:r w:rsidR="006C563D" w:rsidRPr="006C563D">
        <w:rPr>
          <w:rFonts w:cs="AdvOT483a8203"/>
          <w:sz w:val="24"/>
          <w:szCs w:val="24"/>
        </w:rPr>
        <w:t>Kurebayashi</w:t>
      </w:r>
      <w:proofErr w:type="spellEnd"/>
      <w:r w:rsidR="006C563D" w:rsidRPr="006C563D">
        <w:rPr>
          <w:rFonts w:cs="AdvOT483a8203"/>
          <w:sz w:val="24"/>
          <w:szCs w:val="24"/>
        </w:rPr>
        <w:t xml:space="preserve">, T. </w:t>
      </w:r>
      <w:proofErr w:type="spellStart"/>
      <w:r w:rsidR="006C563D" w:rsidRPr="006C563D">
        <w:rPr>
          <w:rFonts w:cs="AdvOT483a8203"/>
          <w:sz w:val="24"/>
          <w:szCs w:val="24"/>
        </w:rPr>
        <w:t>Trypiniotis</w:t>
      </w:r>
      <w:proofErr w:type="spellEnd"/>
      <w:r w:rsidR="006C563D" w:rsidRPr="006C563D">
        <w:rPr>
          <w:rFonts w:cs="AdvOT483a8203"/>
          <w:sz w:val="24"/>
          <w:szCs w:val="24"/>
        </w:rPr>
        <w:t xml:space="preserve">, C. H.W. Barnes, S. </w:t>
      </w:r>
      <w:proofErr w:type="spellStart"/>
      <w:r w:rsidR="006C563D" w:rsidRPr="006C563D">
        <w:rPr>
          <w:rFonts w:cs="AdvOT483a8203"/>
          <w:sz w:val="24"/>
          <w:szCs w:val="24"/>
        </w:rPr>
        <w:t>Maekawa</w:t>
      </w:r>
      <w:proofErr w:type="spellEnd"/>
      <w:r w:rsidR="006C563D" w:rsidRPr="006C563D">
        <w:rPr>
          <w:rFonts w:cs="AdvOT483a8203"/>
          <w:sz w:val="24"/>
          <w:szCs w:val="24"/>
        </w:rPr>
        <w:t xml:space="preserve">, and E. </w:t>
      </w:r>
      <w:proofErr w:type="spellStart"/>
      <w:r w:rsidR="006C563D" w:rsidRPr="006C563D">
        <w:rPr>
          <w:rFonts w:cs="AdvOT483a8203"/>
          <w:sz w:val="24"/>
          <w:szCs w:val="24"/>
        </w:rPr>
        <w:t>Saitoh</w:t>
      </w:r>
      <w:proofErr w:type="spellEnd"/>
      <w:r w:rsidR="006C563D" w:rsidRPr="006C563D">
        <w:rPr>
          <w:rFonts w:cs="AdvOT483a8203"/>
          <w:sz w:val="24"/>
          <w:szCs w:val="24"/>
        </w:rPr>
        <w:t xml:space="preserve">. Nat. Mater. </w:t>
      </w:r>
      <w:r w:rsidR="006C563D" w:rsidRPr="00A641D7">
        <w:rPr>
          <w:rFonts w:cs="AdvOT19ee2aa8.B"/>
          <w:b/>
          <w:sz w:val="24"/>
          <w:szCs w:val="24"/>
        </w:rPr>
        <w:t>10</w:t>
      </w:r>
      <w:r w:rsidR="006C563D" w:rsidRPr="006C563D">
        <w:rPr>
          <w:rFonts w:cs="AdvOT483a8203"/>
          <w:sz w:val="24"/>
          <w:szCs w:val="24"/>
        </w:rPr>
        <w:t>, 655 (2011)</w:t>
      </w:r>
    </w:p>
    <w:p w14:paraId="45ACEF5A" w14:textId="77777777" w:rsidR="0035468F" w:rsidRPr="006C563D" w:rsidRDefault="0035468F" w:rsidP="00CB73AA">
      <w:pPr>
        <w:autoSpaceDE w:val="0"/>
        <w:autoSpaceDN w:val="0"/>
        <w:adjustRightInd w:val="0"/>
        <w:spacing w:after="0" w:line="264" w:lineRule="auto"/>
        <w:rPr>
          <w:rFonts w:cs="AdvP6975"/>
          <w:sz w:val="24"/>
          <w:szCs w:val="24"/>
        </w:rPr>
      </w:pPr>
    </w:p>
    <w:p w14:paraId="16671E73" w14:textId="77777777" w:rsidR="00CB73AA" w:rsidRPr="006C563D" w:rsidRDefault="00CB73AA" w:rsidP="006C563D">
      <w:pPr>
        <w:autoSpaceDE w:val="0"/>
        <w:autoSpaceDN w:val="0"/>
        <w:adjustRightInd w:val="0"/>
        <w:spacing w:after="0" w:line="240" w:lineRule="auto"/>
        <w:rPr>
          <w:rFonts w:cs="AdvP6975"/>
          <w:sz w:val="24"/>
          <w:szCs w:val="24"/>
        </w:rPr>
      </w:pPr>
      <w:r w:rsidRPr="006C563D">
        <w:rPr>
          <w:rFonts w:cs="AdvP6975"/>
          <w:sz w:val="24"/>
          <w:szCs w:val="24"/>
        </w:rPr>
        <w:t>[15]</w:t>
      </w:r>
      <w:r w:rsidR="006C563D" w:rsidRPr="006C563D">
        <w:rPr>
          <w:rFonts w:cs="AdvP6975"/>
          <w:sz w:val="24"/>
          <w:szCs w:val="24"/>
        </w:rPr>
        <w:t xml:space="preserve"> </w:t>
      </w:r>
      <w:r w:rsidR="006C563D" w:rsidRPr="006C563D">
        <w:rPr>
          <w:rFonts w:cs="AdvOT483a8203"/>
          <w:sz w:val="24"/>
          <w:szCs w:val="24"/>
        </w:rPr>
        <w:t xml:space="preserve">W. Zhu, D. Xiao, Y. Liu, S. J. </w:t>
      </w:r>
      <w:proofErr w:type="spellStart"/>
      <w:r w:rsidR="006C563D" w:rsidRPr="006C563D">
        <w:rPr>
          <w:rFonts w:cs="AdvOT483a8203"/>
          <w:sz w:val="24"/>
          <w:szCs w:val="24"/>
        </w:rPr>
        <w:t>Gon</w:t>
      </w:r>
      <w:proofErr w:type="spellEnd"/>
      <w:r w:rsidR="006C563D" w:rsidRPr="006C563D">
        <w:rPr>
          <w:rFonts w:cs="AdvOT483a8203"/>
          <w:sz w:val="24"/>
          <w:szCs w:val="24"/>
        </w:rPr>
        <w:t xml:space="preserve">, and C. </w:t>
      </w:r>
      <w:proofErr w:type="spellStart"/>
      <w:r w:rsidR="006C563D" w:rsidRPr="006C563D">
        <w:rPr>
          <w:rFonts w:cs="AdvOT483a8203"/>
          <w:sz w:val="24"/>
          <w:szCs w:val="24"/>
        </w:rPr>
        <w:t>Duan</w:t>
      </w:r>
      <w:proofErr w:type="spellEnd"/>
      <w:r w:rsidR="006C563D" w:rsidRPr="006C563D">
        <w:rPr>
          <w:rFonts w:cs="AdvOT483a8203"/>
          <w:sz w:val="24"/>
          <w:szCs w:val="24"/>
        </w:rPr>
        <w:t xml:space="preserve">, Sci. Rep. </w:t>
      </w:r>
      <w:r w:rsidR="006C563D" w:rsidRPr="00A641D7">
        <w:rPr>
          <w:rFonts w:cs="AdvOT19ee2aa8.B"/>
          <w:b/>
          <w:sz w:val="24"/>
          <w:szCs w:val="24"/>
        </w:rPr>
        <w:t>4</w:t>
      </w:r>
      <w:r w:rsidR="006C563D" w:rsidRPr="006C563D">
        <w:rPr>
          <w:rFonts w:cs="AdvOT483a8203"/>
          <w:sz w:val="24"/>
          <w:szCs w:val="24"/>
        </w:rPr>
        <w:t>, 4117 (2014)</w:t>
      </w:r>
    </w:p>
    <w:p w14:paraId="0D07D196" w14:textId="77777777" w:rsidR="0035468F" w:rsidRPr="006C563D" w:rsidRDefault="0035468F" w:rsidP="00CB73AA">
      <w:pPr>
        <w:autoSpaceDE w:val="0"/>
        <w:autoSpaceDN w:val="0"/>
        <w:adjustRightInd w:val="0"/>
        <w:spacing w:after="0" w:line="264" w:lineRule="auto"/>
        <w:rPr>
          <w:sz w:val="24"/>
          <w:szCs w:val="24"/>
        </w:rPr>
      </w:pPr>
    </w:p>
    <w:p w14:paraId="000016A0" w14:textId="77777777" w:rsidR="0035468F" w:rsidRPr="006C563D" w:rsidRDefault="0035468F" w:rsidP="00CB73AA">
      <w:pPr>
        <w:autoSpaceDE w:val="0"/>
        <w:autoSpaceDN w:val="0"/>
        <w:adjustRightInd w:val="0"/>
        <w:spacing w:after="0" w:line="264" w:lineRule="auto"/>
        <w:rPr>
          <w:sz w:val="24"/>
          <w:szCs w:val="24"/>
        </w:rPr>
      </w:pPr>
    </w:p>
    <w:p w14:paraId="1E70B545" w14:textId="77777777" w:rsidR="00CB73AA" w:rsidRPr="006C563D" w:rsidRDefault="006C563D" w:rsidP="00CB73AA">
      <w:pPr>
        <w:autoSpaceDE w:val="0"/>
        <w:autoSpaceDN w:val="0"/>
        <w:adjustRightInd w:val="0"/>
        <w:spacing w:after="0" w:line="264" w:lineRule="auto"/>
        <w:rPr>
          <w:sz w:val="24"/>
          <w:szCs w:val="24"/>
        </w:rPr>
      </w:pPr>
      <w:r>
        <w:rPr>
          <w:sz w:val="24"/>
          <w:szCs w:val="24"/>
        </w:rPr>
        <w:t>[16</w:t>
      </w:r>
      <w:r w:rsidR="00CB73AA" w:rsidRPr="006C563D">
        <w:rPr>
          <w:sz w:val="24"/>
          <w:szCs w:val="24"/>
        </w:rPr>
        <w:t xml:space="preserve">] </w:t>
      </w:r>
      <w:r w:rsidR="0035468F" w:rsidRPr="006C563D">
        <w:rPr>
          <w:rFonts w:cs="AdvOT483a8203"/>
          <w:sz w:val="24"/>
          <w:szCs w:val="24"/>
        </w:rPr>
        <w:t xml:space="preserve">T. A. Ostler, R. </w:t>
      </w:r>
      <w:proofErr w:type="spellStart"/>
      <w:r w:rsidR="0035468F" w:rsidRPr="006C563D">
        <w:rPr>
          <w:rFonts w:cs="AdvOT483a8203"/>
          <w:sz w:val="24"/>
          <w:szCs w:val="24"/>
        </w:rPr>
        <w:t>Cuadrado</w:t>
      </w:r>
      <w:proofErr w:type="spellEnd"/>
      <w:r w:rsidR="0035468F" w:rsidRPr="006C563D">
        <w:rPr>
          <w:rFonts w:cs="AdvOT483a8203"/>
          <w:sz w:val="24"/>
          <w:szCs w:val="24"/>
        </w:rPr>
        <w:t>, R.W. Chantrell, A.W. Rushforth and S. A. Cavill</w:t>
      </w:r>
      <w:r w:rsidR="0035468F" w:rsidRPr="006C563D">
        <w:rPr>
          <w:sz w:val="24"/>
          <w:szCs w:val="24"/>
        </w:rPr>
        <w:t xml:space="preserve">. Phys. Rev. Lett </w:t>
      </w:r>
      <w:r w:rsidR="0035468F" w:rsidRPr="006C563D">
        <w:rPr>
          <w:b/>
          <w:sz w:val="24"/>
          <w:szCs w:val="24"/>
        </w:rPr>
        <w:t>115</w:t>
      </w:r>
      <w:r w:rsidR="0035468F" w:rsidRPr="006C563D">
        <w:rPr>
          <w:sz w:val="24"/>
          <w:szCs w:val="24"/>
        </w:rPr>
        <w:t>, 067202 (2015)</w:t>
      </w:r>
    </w:p>
    <w:p w14:paraId="64E6D3EF" w14:textId="77777777" w:rsidR="0035468F" w:rsidRPr="006C563D" w:rsidRDefault="0035468F" w:rsidP="0035468F">
      <w:pPr>
        <w:autoSpaceDE w:val="0"/>
        <w:autoSpaceDN w:val="0"/>
        <w:adjustRightInd w:val="0"/>
        <w:spacing w:after="0" w:line="240" w:lineRule="auto"/>
        <w:rPr>
          <w:sz w:val="24"/>
          <w:szCs w:val="24"/>
        </w:rPr>
      </w:pPr>
    </w:p>
    <w:p w14:paraId="065D6479" w14:textId="77777777" w:rsidR="00CB73AA" w:rsidRPr="006C563D" w:rsidRDefault="006C563D" w:rsidP="0035468F">
      <w:pPr>
        <w:autoSpaceDE w:val="0"/>
        <w:autoSpaceDN w:val="0"/>
        <w:adjustRightInd w:val="0"/>
        <w:spacing w:after="0" w:line="240" w:lineRule="auto"/>
        <w:rPr>
          <w:rFonts w:cs="AdvHelv_R"/>
          <w:sz w:val="24"/>
          <w:szCs w:val="24"/>
        </w:rPr>
      </w:pPr>
      <w:r>
        <w:rPr>
          <w:sz w:val="24"/>
          <w:szCs w:val="24"/>
        </w:rPr>
        <w:t>[17</w:t>
      </w:r>
      <w:r w:rsidR="00CB73AA" w:rsidRPr="006C563D">
        <w:rPr>
          <w:sz w:val="24"/>
          <w:szCs w:val="24"/>
        </w:rPr>
        <w:t>]</w:t>
      </w:r>
      <w:r w:rsidR="0035468F" w:rsidRPr="006C563D">
        <w:rPr>
          <w:sz w:val="24"/>
          <w:szCs w:val="24"/>
        </w:rPr>
        <w:t xml:space="preserve"> </w:t>
      </w:r>
      <w:r w:rsidR="0035468F" w:rsidRPr="006C563D">
        <w:rPr>
          <w:rFonts w:cs="AdvHelv_R"/>
          <w:sz w:val="24"/>
          <w:szCs w:val="24"/>
        </w:rPr>
        <w:t xml:space="preserve">D. E. Parkes, R. Beardsley, S. Bowe, I. </w:t>
      </w:r>
      <w:proofErr w:type="spellStart"/>
      <w:r w:rsidR="0035468F" w:rsidRPr="006C563D">
        <w:rPr>
          <w:rFonts w:cs="AdvHelv_R"/>
          <w:sz w:val="24"/>
          <w:szCs w:val="24"/>
        </w:rPr>
        <w:t>Isakov</w:t>
      </w:r>
      <w:proofErr w:type="spellEnd"/>
      <w:r w:rsidR="0035468F" w:rsidRPr="006C563D">
        <w:rPr>
          <w:rFonts w:cs="AdvHelv_R"/>
          <w:sz w:val="24"/>
          <w:szCs w:val="24"/>
        </w:rPr>
        <w:t xml:space="preserve">, P. A. Warburton, K. W. Edmonds, R. P. Campion, B. L. Gallagher,  A. W. Rushforth  and S. A. Cavill. </w:t>
      </w:r>
      <w:r w:rsidR="0035468F" w:rsidRPr="006C563D">
        <w:rPr>
          <w:rFonts w:cs="AdvP6975"/>
          <w:sz w:val="24"/>
          <w:szCs w:val="24"/>
        </w:rPr>
        <w:t xml:space="preserve">Appl. Phys. Lett </w:t>
      </w:r>
      <w:r w:rsidR="0035468F" w:rsidRPr="006C563D">
        <w:rPr>
          <w:rFonts w:cs="AdvP6960"/>
          <w:b/>
          <w:sz w:val="24"/>
          <w:szCs w:val="24"/>
        </w:rPr>
        <w:t>105</w:t>
      </w:r>
      <w:r w:rsidR="0035468F" w:rsidRPr="006C563D">
        <w:rPr>
          <w:rFonts w:cs="AdvP6975"/>
          <w:sz w:val="24"/>
          <w:szCs w:val="24"/>
        </w:rPr>
        <w:t>, 062405 (2014)</w:t>
      </w:r>
    </w:p>
    <w:p w14:paraId="47E437F8" w14:textId="77777777" w:rsidR="0035468F" w:rsidRPr="006C563D" w:rsidRDefault="0035468F" w:rsidP="00CB73AA">
      <w:pPr>
        <w:autoSpaceDE w:val="0"/>
        <w:autoSpaceDN w:val="0"/>
        <w:adjustRightInd w:val="0"/>
        <w:spacing w:after="0" w:line="264" w:lineRule="auto"/>
        <w:rPr>
          <w:sz w:val="24"/>
          <w:szCs w:val="24"/>
        </w:rPr>
      </w:pPr>
    </w:p>
    <w:p w14:paraId="1943FFE9" w14:textId="77777777" w:rsidR="00CB73AA" w:rsidRPr="006C563D" w:rsidRDefault="006C563D" w:rsidP="00CB73AA">
      <w:pPr>
        <w:autoSpaceDE w:val="0"/>
        <w:autoSpaceDN w:val="0"/>
        <w:adjustRightInd w:val="0"/>
        <w:spacing w:after="0" w:line="264" w:lineRule="auto"/>
        <w:rPr>
          <w:sz w:val="24"/>
          <w:szCs w:val="24"/>
        </w:rPr>
      </w:pPr>
      <w:r>
        <w:rPr>
          <w:sz w:val="24"/>
          <w:szCs w:val="24"/>
        </w:rPr>
        <w:t>[18</w:t>
      </w:r>
      <w:r w:rsidR="00CB73AA" w:rsidRPr="006C563D">
        <w:rPr>
          <w:sz w:val="24"/>
          <w:szCs w:val="24"/>
        </w:rPr>
        <w:t>]</w:t>
      </w:r>
      <w:r w:rsidRPr="006C563D">
        <w:rPr>
          <w:sz w:val="24"/>
          <w:szCs w:val="24"/>
        </w:rPr>
        <w:t xml:space="preserve"> S. </w:t>
      </w:r>
      <w:proofErr w:type="spellStart"/>
      <w:r w:rsidRPr="006C563D">
        <w:rPr>
          <w:sz w:val="24"/>
          <w:szCs w:val="24"/>
        </w:rPr>
        <w:t>Finizio</w:t>
      </w:r>
      <w:proofErr w:type="spellEnd"/>
      <w:r w:rsidRPr="006C563D">
        <w:rPr>
          <w:sz w:val="24"/>
          <w:szCs w:val="24"/>
        </w:rPr>
        <w:t xml:space="preserve"> </w:t>
      </w:r>
      <w:r w:rsidRPr="006C563D">
        <w:rPr>
          <w:i/>
          <w:sz w:val="24"/>
          <w:szCs w:val="24"/>
        </w:rPr>
        <w:t>et al</w:t>
      </w:r>
      <w:r w:rsidRPr="006C563D">
        <w:rPr>
          <w:sz w:val="24"/>
          <w:szCs w:val="24"/>
        </w:rPr>
        <w:t xml:space="preserve">.  Phys. Rev. Applied </w:t>
      </w:r>
      <w:r w:rsidRPr="006C563D">
        <w:rPr>
          <w:b/>
          <w:sz w:val="24"/>
          <w:szCs w:val="24"/>
        </w:rPr>
        <w:t>1</w:t>
      </w:r>
      <w:r w:rsidRPr="006C563D">
        <w:rPr>
          <w:sz w:val="24"/>
          <w:szCs w:val="24"/>
        </w:rPr>
        <w:t>, 021001 (2014)</w:t>
      </w:r>
    </w:p>
    <w:p w14:paraId="60BD46D0" w14:textId="77777777" w:rsidR="0035468F" w:rsidRPr="006C563D" w:rsidRDefault="0035468F" w:rsidP="00CB73AA">
      <w:pPr>
        <w:autoSpaceDE w:val="0"/>
        <w:autoSpaceDN w:val="0"/>
        <w:adjustRightInd w:val="0"/>
        <w:spacing w:after="0" w:line="264" w:lineRule="auto"/>
        <w:rPr>
          <w:sz w:val="24"/>
          <w:szCs w:val="24"/>
        </w:rPr>
      </w:pPr>
    </w:p>
    <w:p w14:paraId="58528A1B" w14:textId="77777777" w:rsidR="00CB73AA" w:rsidRPr="006C563D" w:rsidRDefault="006C563D" w:rsidP="006C563D">
      <w:pPr>
        <w:autoSpaceDE w:val="0"/>
        <w:autoSpaceDN w:val="0"/>
        <w:adjustRightInd w:val="0"/>
        <w:spacing w:after="0" w:line="240" w:lineRule="auto"/>
        <w:rPr>
          <w:sz w:val="24"/>
          <w:szCs w:val="24"/>
        </w:rPr>
      </w:pPr>
      <w:r>
        <w:rPr>
          <w:sz w:val="24"/>
          <w:szCs w:val="24"/>
        </w:rPr>
        <w:t>[19</w:t>
      </w:r>
      <w:r w:rsidR="00CB73AA" w:rsidRPr="006C563D">
        <w:rPr>
          <w:sz w:val="24"/>
          <w:szCs w:val="24"/>
        </w:rPr>
        <w:t>]</w:t>
      </w:r>
      <w:r w:rsidRPr="006C563D">
        <w:rPr>
          <w:sz w:val="24"/>
          <w:szCs w:val="24"/>
        </w:rPr>
        <w:t xml:space="preserve"> </w:t>
      </w:r>
      <w:r w:rsidRPr="006C563D">
        <w:rPr>
          <w:rFonts w:cs="AdvOT483a8203"/>
          <w:sz w:val="24"/>
          <w:szCs w:val="24"/>
        </w:rPr>
        <w:t xml:space="preserve">D. E. Parkes, S. A. Cavill, A. T. </w:t>
      </w:r>
      <w:proofErr w:type="spellStart"/>
      <w:r w:rsidRPr="006C563D">
        <w:rPr>
          <w:rFonts w:cs="AdvOT483a8203"/>
          <w:sz w:val="24"/>
          <w:szCs w:val="24"/>
        </w:rPr>
        <w:t>Hindmarch</w:t>
      </w:r>
      <w:proofErr w:type="spellEnd"/>
      <w:r w:rsidRPr="006C563D">
        <w:rPr>
          <w:rFonts w:cs="AdvOT483a8203"/>
          <w:sz w:val="24"/>
          <w:szCs w:val="24"/>
        </w:rPr>
        <w:t xml:space="preserve">, P. Wadley, F. McGee, C. R. Staddon, K.W. Edmonds, R. P. Campion, B. L. Gallagher, and A.W. Rushforth, Appl. Phys. Lett. </w:t>
      </w:r>
      <w:r w:rsidRPr="006C563D">
        <w:rPr>
          <w:rFonts w:cs="AdvOT19ee2aa8.B"/>
          <w:sz w:val="24"/>
          <w:szCs w:val="24"/>
        </w:rPr>
        <w:t>101</w:t>
      </w:r>
      <w:r w:rsidRPr="006C563D">
        <w:rPr>
          <w:rFonts w:cs="AdvOT483a8203"/>
          <w:sz w:val="24"/>
          <w:szCs w:val="24"/>
        </w:rPr>
        <w:t>, 072402 (2012).</w:t>
      </w:r>
    </w:p>
    <w:p w14:paraId="718900E7" w14:textId="4A82BBB1" w:rsidR="0035468F" w:rsidRDefault="0035468F" w:rsidP="00CB73AA">
      <w:pPr>
        <w:autoSpaceDE w:val="0"/>
        <w:autoSpaceDN w:val="0"/>
        <w:adjustRightInd w:val="0"/>
        <w:spacing w:after="0" w:line="264" w:lineRule="auto"/>
        <w:rPr>
          <w:sz w:val="24"/>
          <w:szCs w:val="24"/>
        </w:rPr>
      </w:pPr>
    </w:p>
    <w:p w14:paraId="14675549" w14:textId="32D6B5B9" w:rsidR="00DC3CDF" w:rsidRDefault="00DC3CDF" w:rsidP="00CB73AA">
      <w:pPr>
        <w:autoSpaceDE w:val="0"/>
        <w:autoSpaceDN w:val="0"/>
        <w:adjustRightInd w:val="0"/>
        <w:spacing w:after="0" w:line="264" w:lineRule="auto"/>
        <w:rPr>
          <w:sz w:val="24"/>
          <w:szCs w:val="24"/>
        </w:rPr>
      </w:pPr>
      <w:r>
        <w:rPr>
          <w:sz w:val="24"/>
          <w:szCs w:val="24"/>
        </w:rPr>
        <w:t xml:space="preserve">[20] Calculations performed with cell sizes of 2nm showed no difference, to within the resolution of the cell size, to those performed with 5nm cell size. Thus all simulations were performed at the larger cell size in order to reduce computational time. </w:t>
      </w:r>
    </w:p>
    <w:p w14:paraId="229ED750" w14:textId="77777777" w:rsidR="00DC3CDF" w:rsidRPr="006C563D" w:rsidRDefault="00DC3CDF" w:rsidP="00CB73AA">
      <w:pPr>
        <w:autoSpaceDE w:val="0"/>
        <w:autoSpaceDN w:val="0"/>
        <w:adjustRightInd w:val="0"/>
        <w:spacing w:after="0" w:line="264" w:lineRule="auto"/>
        <w:rPr>
          <w:sz w:val="24"/>
          <w:szCs w:val="24"/>
        </w:rPr>
      </w:pPr>
    </w:p>
    <w:p w14:paraId="2FF4889E" w14:textId="390DD4B0" w:rsidR="00CB73AA" w:rsidRDefault="00DC3CDF" w:rsidP="003C784A">
      <w:pPr>
        <w:autoSpaceDE w:val="0"/>
        <w:autoSpaceDN w:val="0"/>
        <w:adjustRightInd w:val="0"/>
        <w:spacing w:after="0" w:line="240" w:lineRule="auto"/>
        <w:rPr>
          <w:rFonts w:cs="AdvP6975"/>
          <w:sz w:val="24"/>
          <w:szCs w:val="24"/>
        </w:rPr>
      </w:pPr>
      <w:r>
        <w:rPr>
          <w:sz w:val="24"/>
          <w:szCs w:val="24"/>
        </w:rPr>
        <w:t>[21</w:t>
      </w:r>
      <w:r w:rsidR="00CB73AA" w:rsidRPr="006C563D">
        <w:rPr>
          <w:sz w:val="24"/>
          <w:szCs w:val="24"/>
        </w:rPr>
        <w:t>]</w:t>
      </w:r>
      <w:r w:rsidR="003C784A" w:rsidRPr="006C563D">
        <w:rPr>
          <w:sz w:val="24"/>
          <w:szCs w:val="24"/>
        </w:rPr>
        <w:t xml:space="preserve"> </w:t>
      </w:r>
      <w:r w:rsidR="003C784A" w:rsidRPr="006C563D">
        <w:rPr>
          <w:rFonts w:cs="AdvP6975"/>
          <w:sz w:val="24"/>
          <w:szCs w:val="24"/>
        </w:rPr>
        <w:t>M. J. Donahue and D. G. Porter, Interagency Report NISTIR 6376, National Institute of Standards and Technology, Gaithersburg, MD, September 1999.</w:t>
      </w:r>
    </w:p>
    <w:p w14:paraId="767BA002" w14:textId="544587BF" w:rsidR="00A641D7" w:rsidRDefault="00A641D7" w:rsidP="006C563D">
      <w:pPr>
        <w:autoSpaceDE w:val="0"/>
        <w:autoSpaceDN w:val="0"/>
        <w:adjustRightInd w:val="0"/>
        <w:spacing w:after="0" w:line="264" w:lineRule="auto"/>
        <w:rPr>
          <w:rFonts w:cs="AdvP6975"/>
          <w:sz w:val="24"/>
          <w:szCs w:val="24"/>
        </w:rPr>
      </w:pPr>
    </w:p>
    <w:p w14:paraId="7FB66C1A" w14:textId="0FD36A47" w:rsidR="00A641D7" w:rsidRPr="006C563D" w:rsidRDefault="001A2FF5" w:rsidP="00A641D7">
      <w:pPr>
        <w:autoSpaceDE w:val="0"/>
        <w:autoSpaceDN w:val="0"/>
        <w:adjustRightInd w:val="0"/>
        <w:spacing w:after="0" w:line="264" w:lineRule="auto"/>
        <w:rPr>
          <w:rFonts w:cs="AdvP6975"/>
          <w:sz w:val="24"/>
          <w:szCs w:val="24"/>
        </w:rPr>
      </w:pPr>
      <w:r>
        <w:rPr>
          <w:rFonts w:cs="AdvP6975"/>
          <w:sz w:val="24"/>
          <w:szCs w:val="24"/>
        </w:rPr>
        <w:t>[22</w:t>
      </w:r>
      <w:r w:rsidR="00A641D7">
        <w:rPr>
          <w:rFonts w:cs="AdvP6975"/>
          <w:sz w:val="24"/>
          <w:szCs w:val="24"/>
        </w:rPr>
        <w:t xml:space="preserve">] C. Kittel. Rev. Mod. Phys. </w:t>
      </w:r>
      <w:r w:rsidR="00A641D7" w:rsidRPr="00A641D7">
        <w:rPr>
          <w:rFonts w:cs="AdvP6975"/>
          <w:b/>
          <w:sz w:val="24"/>
          <w:szCs w:val="24"/>
        </w:rPr>
        <w:t>21</w:t>
      </w:r>
      <w:r w:rsidR="00A641D7">
        <w:rPr>
          <w:rFonts w:cs="AdvP6975"/>
          <w:sz w:val="24"/>
          <w:szCs w:val="24"/>
        </w:rPr>
        <w:t>, 541 (</w:t>
      </w:r>
      <w:r w:rsidR="00A641D7" w:rsidRPr="00A641D7">
        <w:rPr>
          <w:rFonts w:cs="AdvP6975"/>
          <w:sz w:val="24"/>
          <w:szCs w:val="24"/>
        </w:rPr>
        <w:t>1949</w:t>
      </w:r>
      <w:r w:rsidR="00A641D7">
        <w:rPr>
          <w:rFonts w:cs="AdvP6975"/>
          <w:sz w:val="24"/>
          <w:szCs w:val="24"/>
        </w:rPr>
        <w:t>)</w:t>
      </w:r>
    </w:p>
    <w:p w14:paraId="145E198F" w14:textId="6619F742" w:rsidR="0035468F" w:rsidRDefault="0035468F" w:rsidP="0035468F">
      <w:pPr>
        <w:autoSpaceDE w:val="0"/>
        <w:autoSpaceDN w:val="0"/>
        <w:adjustRightInd w:val="0"/>
        <w:spacing w:after="0" w:line="264" w:lineRule="auto"/>
        <w:rPr>
          <w:sz w:val="24"/>
          <w:szCs w:val="24"/>
        </w:rPr>
      </w:pPr>
    </w:p>
    <w:p w14:paraId="14FBCADC" w14:textId="7DBC9655" w:rsidR="001A2FF5" w:rsidRDefault="001A2FF5" w:rsidP="001A2FF5">
      <w:pPr>
        <w:autoSpaceDE w:val="0"/>
        <w:autoSpaceDN w:val="0"/>
        <w:adjustRightInd w:val="0"/>
        <w:spacing w:after="0" w:line="240" w:lineRule="auto"/>
        <w:rPr>
          <w:rFonts w:cs="AdvOT1ef757c0"/>
          <w:sz w:val="24"/>
          <w:szCs w:val="24"/>
        </w:rPr>
      </w:pPr>
      <w:r w:rsidRPr="006C563D">
        <w:rPr>
          <w:sz w:val="24"/>
          <w:szCs w:val="24"/>
        </w:rPr>
        <w:t>[</w:t>
      </w:r>
      <w:r>
        <w:rPr>
          <w:sz w:val="24"/>
          <w:szCs w:val="24"/>
        </w:rPr>
        <w:t>23</w:t>
      </w:r>
      <w:r w:rsidRPr="006C563D">
        <w:rPr>
          <w:sz w:val="24"/>
          <w:szCs w:val="24"/>
        </w:rPr>
        <w:t xml:space="preserve">] </w:t>
      </w:r>
      <w:r w:rsidRPr="00A641D7">
        <w:rPr>
          <w:rFonts w:cs="AdvOT1ef757c0"/>
          <w:sz w:val="24"/>
          <w:szCs w:val="24"/>
        </w:rPr>
        <w:t xml:space="preserve">A. E. Clark, </w:t>
      </w:r>
      <w:r w:rsidRPr="00A641D7">
        <w:rPr>
          <w:rFonts w:cs="AdvOT7d6df7ab.I"/>
          <w:i/>
          <w:sz w:val="24"/>
          <w:szCs w:val="24"/>
        </w:rPr>
        <w:t>et al</w:t>
      </w:r>
      <w:r w:rsidRPr="00A641D7">
        <w:rPr>
          <w:rFonts w:cs="AdvOT1ef757c0"/>
          <w:sz w:val="24"/>
          <w:szCs w:val="24"/>
        </w:rPr>
        <w:t xml:space="preserve">. </w:t>
      </w:r>
      <w:r w:rsidRPr="00A641D7">
        <w:rPr>
          <w:rFonts w:cs="AdvOT7d6df7ab.I"/>
          <w:sz w:val="24"/>
          <w:szCs w:val="24"/>
        </w:rPr>
        <w:t xml:space="preserve">J. Appl. Phys. </w:t>
      </w:r>
      <w:r w:rsidRPr="00A641D7">
        <w:rPr>
          <w:rFonts w:cs="AdvOTb65e897d.B"/>
          <w:b/>
          <w:sz w:val="24"/>
          <w:szCs w:val="24"/>
        </w:rPr>
        <w:t>93</w:t>
      </w:r>
      <w:r w:rsidRPr="00A641D7">
        <w:rPr>
          <w:rFonts w:cs="AdvOT1ef757c0"/>
          <w:sz w:val="24"/>
          <w:szCs w:val="24"/>
        </w:rPr>
        <w:t>, 8621 (2003).</w:t>
      </w:r>
    </w:p>
    <w:p w14:paraId="46E046C5" w14:textId="37A74CA0" w:rsidR="001A2FF5" w:rsidRDefault="001A2FF5" w:rsidP="001A2FF5">
      <w:pPr>
        <w:autoSpaceDE w:val="0"/>
        <w:autoSpaceDN w:val="0"/>
        <w:adjustRightInd w:val="0"/>
        <w:spacing w:after="0" w:line="240" w:lineRule="auto"/>
        <w:rPr>
          <w:rFonts w:cs="AdvOT1ef757c0"/>
          <w:sz w:val="24"/>
          <w:szCs w:val="24"/>
        </w:rPr>
      </w:pPr>
    </w:p>
    <w:p w14:paraId="3793DDC9" w14:textId="77777777" w:rsidR="00672CFB" w:rsidRDefault="001A2FF5" w:rsidP="001A2FF5">
      <w:pPr>
        <w:autoSpaceDE w:val="0"/>
        <w:autoSpaceDN w:val="0"/>
        <w:adjustRightInd w:val="0"/>
        <w:spacing w:after="0" w:line="240" w:lineRule="auto"/>
        <w:rPr>
          <w:rFonts w:cstheme="minorHAnsi"/>
          <w:sz w:val="24"/>
          <w:szCs w:val="24"/>
        </w:rPr>
      </w:pPr>
      <w:r>
        <w:rPr>
          <w:rFonts w:cs="AdvOT1ef757c0"/>
          <w:sz w:val="24"/>
          <w:szCs w:val="24"/>
        </w:rPr>
        <w:t xml:space="preserve">[24] </w:t>
      </w:r>
      <w:r w:rsidRPr="009E418F">
        <w:rPr>
          <w:rFonts w:cstheme="minorHAnsi"/>
          <w:sz w:val="24"/>
          <w:szCs w:val="24"/>
        </w:rPr>
        <w:t xml:space="preserve">Yahagi et al, Phys. Rev. B, </w:t>
      </w:r>
      <w:r w:rsidRPr="009E418F">
        <w:rPr>
          <w:rFonts w:cstheme="minorHAnsi"/>
          <w:b/>
          <w:sz w:val="24"/>
          <w:szCs w:val="24"/>
        </w:rPr>
        <w:t>90</w:t>
      </w:r>
      <w:r w:rsidRPr="009E418F">
        <w:rPr>
          <w:rFonts w:cstheme="minorHAnsi"/>
          <w:sz w:val="24"/>
          <w:szCs w:val="24"/>
        </w:rPr>
        <w:t>, 140405(R) (2014</w:t>
      </w:r>
      <w:r w:rsidR="009E418F" w:rsidRPr="009E418F">
        <w:rPr>
          <w:rFonts w:cstheme="minorHAnsi"/>
          <w:sz w:val="24"/>
          <w:szCs w:val="24"/>
        </w:rPr>
        <w:t>)</w:t>
      </w:r>
      <w:r w:rsidR="001550EE">
        <w:rPr>
          <w:rFonts w:cstheme="minorHAnsi"/>
          <w:sz w:val="24"/>
          <w:szCs w:val="24"/>
        </w:rPr>
        <w:t>: For Fig.1d we set B</w:t>
      </w:r>
      <w:r w:rsidR="001550EE" w:rsidRPr="001550EE">
        <w:rPr>
          <w:rFonts w:cstheme="minorHAnsi"/>
          <w:sz w:val="24"/>
          <w:szCs w:val="24"/>
          <w:vertAlign w:val="subscript"/>
        </w:rPr>
        <w:t>1</w:t>
      </w:r>
      <w:r w:rsidR="001550EE">
        <w:rPr>
          <w:rFonts w:cstheme="minorHAnsi"/>
          <w:sz w:val="24"/>
          <w:szCs w:val="24"/>
        </w:rPr>
        <w:t xml:space="preserve"> = 0 Jm</w:t>
      </w:r>
      <w:r w:rsidR="001550EE">
        <w:rPr>
          <w:rFonts w:cstheme="minorHAnsi"/>
          <w:sz w:val="24"/>
          <w:szCs w:val="24"/>
          <w:vertAlign w:val="superscript"/>
        </w:rPr>
        <w:t>-3</w:t>
      </w:r>
      <w:r w:rsidR="001550EE">
        <w:rPr>
          <w:rFonts w:cstheme="minorHAnsi"/>
          <w:sz w:val="24"/>
          <w:szCs w:val="24"/>
        </w:rPr>
        <w:t xml:space="preserve">, </w:t>
      </w:r>
    </w:p>
    <w:p w14:paraId="283373B6" w14:textId="20659F65" w:rsidR="001A2FF5" w:rsidRPr="00672CFB" w:rsidRDefault="001550EE" w:rsidP="001A2FF5">
      <w:pPr>
        <w:autoSpaceDE w:val="0"/>
        <w:autoSpaceDN w:val="0"/>
        <w:adjustRightInd w:val="0"/>
        <w:spacing w:after="0" w:line="240" w:lineRule="auto"/>
        <w:rPr>
          <w:rFonts w:ascii="Cambria Math" w:hAnsi="Cambria Math" w:cstheme="minorHAnsi"/>
          <w:sz w:val="24"/>
          <w:szCs w:val="24"/>
        </w:rPr>
      </w:pPr>
      <w:r>
        <w:rPr>
          <w:rFonts w:cstheme="minorHAnsi"/>
          <w:sz w:val="24"/>
          <w:szCs w:val="24"/>
        </w:rPr>
        <w:t>B</w:t>
      </w:r>
      <w:r>
        <w:rPr>
          <w:rFonts w:cstheme="minorHAnsi"/>
          <w:sz w:val="24"/>
          <w:szCs w:val="24"/>
          <w:vertAlign w:val="subscript"/>
        </w:rPr>
        <w:t>2</w:t>
      </w:r>
      <w:r w:rsidR="00672CFB">
        <w:rPr>
          <w:rFonts w:cstheme="minorHAnsi"/>
          <w:sz w:val="24"/>
          <w:szCs w:val="24"/>
        </w:rPr>
        <w:t xml:space="preserve"> = 1.6</w:t>
      </w:r>
      <w:r>
        <w:rPr>
          <w:rFonts w:cstheme="minorHAnsi"/>
          <w:sz w:val="24"/>
          <w:szCs w:val="24"/>
        </w:rPr>
        <w:t xml:space="preserve"> MJm</w:t>
      </w:r>
      <w:r>
        <w:rPr>
          <w:rFonts w:cstheme="minorHAnsi"/>
          <w:sz w:val="24"/>
          <w:szCs w:val="24"/>
          <w:vertAlign w:val="superscript"/>
        </w:rPr>
        <w:t>-3</w:t>
      </w:r>
      <w:r w:rsidR="00672CFB">
        <w:rPr>
          <w:rFonts w:cstheme="minorHAnsi"/>
          <w:sz w:val="24"/>
          <w:szCs w:val="24"/>
        </w:rPr>
        <w:t xml:space="preserve">, </w:t>
      </w:r>
      <w:proofErr w:type="spellStart"/>
      <w:r w:rsidR="00672CFB" w:rsidRPr="00672CFB">
        <w:rPr>
          <w:rFonts w:ascii="Cambria Math" w:hAnsi="Cambria Math" w:cstheme="minorHAnsi"/>
          <w:sz w:val="24"/>
          <w:szCs w:val="24"/>
        </w:rPr>
        <w:t>ε</w:t>
      </w:r>
      <w:r w:rsidR="00672CFB" w:rsidRPr="00672CFB">
        <w:rPr>
          <w:rFonts w:ascii="Cambria Math" w:hAnsi="Cambria Math" w:cstheme="minorHAnsi"/>
          <w:sz w:val="24"/>
          <w:szCs w:val="24"/>
          <w:vertAlign w:val="subscript"/>
        </w:rPr>
        <w:t>xy</w:t>
      </w:r>
      <w:proofErr w:type="spellEnd"/>
      <w:r w:rsidR="00672CFB">
        <w:rPr>
          <w:rFonts w:cstheme="minorHAnsi"/>
          <w:sz w:val="24"/>
          <w:szCs w:val="24"/>
        </w:rPr>
        <w:t xml:space="preserve"> = </w:t>
      </w:r>
      <w:proofErr w:type="spellStart"/>
      <w:r w:rsidR="00672CFB">
        <w:rPr>
          <w:rFonts w:ascii="Cambria Math" w:hAnsi="Cambria Math" w:cstheme="minorHAnsi"/>
          <w:sz w:val="24"/>
          <w:szCs w:val="24"/>
        </w:rPr>
        <w:t>ε</w:t>
      </w:r>
      <w:r w:rsidR="00672CFB">
        <w:rPr>
          <w:rFonts w:ascii="Cambria Math" w:hAnsi="Cambria Math" w:cstheme="minorHAnsi"/>
          <w:sz w:val="24"/>
          <w:szCs w:val="24"/>
          <w:vertAlign w:val="subscript"/>
        </w:rPr>
        <w:t>yx</w:t>
      </w:r>
      <w:proofErr w:type="spellEnd"/>
      <w:r w:rsidR="00672CFB">
        <w:rPr>
          <w:rFonts w:ascii="Cambria Math" w:hAnsi="Cambria Math" w:cstheme="minorHAnsi"/>
          <w:sz w:val="24"/>
          <w:szCs w:val="24"/>
        </w:rPr>
        <w:t xml:space="preserve"> = </w:t>
      </w:r>
      <w:r w:rsidR="00672CFB">
        <w:rPr>
          <w:rFonts w:cstheme="minorHAnsi"/>
          <w:sz w:val="24"/>
          <w:szCs w:val="24"/>
        </w:rPr>
        <w:t xml:space="preserve">0.9 </w:t>
      </w:r>
      <w:r w:rsidR="00672CFB">
        <w:rPr>
          <w:rFonts w:ascii="Cambria Math" w:hAnsi="Cambria Math" w:cstheme="minorHAnsi"/>
          <w:sz w:val="24"/>
          <w:szCs w:val="24"/>
        </w:rPr>
        <w:t>x 10</w:t>
      </w:r>
      <w:r w:rsidR="00672CFB">
        <w:rPr>
          <w:rFonts w:ascii="Cambria Math" w:hAnsi="Cambria Math" w:cstheme="minorHAnsi"/>
          <w:sz w:val="24"/>
          <w:szCs w:val="24"/>
          <w:vertAlign w:val="superscript"/>
        </w:rPr>
        <w:t>-3</w:t>
      </w:r>
      <w:r w:rsidR="00672CFB">
        <w:rPr>
          <w:rFonts w:ascii="Cambria Math" w:hAnsi="Cambria Math" w:cstheme="minorHAnsi"/>
          <w:sz w:val="24"/>
          <w:szCs w:val="24"/>
        </w:rPr>
        <w:t xml:space="preserve"> </w:t>
      </w:r>
      <w:r w:rsidR="00672CFB">
        <w:rPr>
          <w:rFonts w:cstheme="minorHAnsi"/>
          <w:sz w:val="24"/>
          <w:szCs w:val="24"/>
        </w:rPr>
        <w:t>and all other terms in the strain matrix</w:t>
      </w:r>
      <w:r w:rsidR="00672CFB" w:rsidRPr="00672CFB">
        <w:rPr>
          <w:rFonts w:cstheme="minorHAnsi"/>
          <w:sz w:val="24"/>
          <w:szCs w:val="24"/>
        </w:rPr>
        <w:t xml:space="preserve"> equal to zero</w:t>
      </w:r>
      <w:r w:rsidR="00672CFB">
        <w:rPr>
          <w:rFonts w:ascii="Cambria Math" w:hAnsi="Cambria Math" w:cstheme="minorHAnsi"/>
          <w:sz w:val="24"/>
          <w:szCs w:val="24"/>
        </w:rPr>
        <w:t>.</w:t>
      </w:r>
    </w:p>
    <w:p w14:paraId="5073C4C4" w14:textId="77777777" w:rsidR="001A2FF5" w:rsidRPr="006C563D" w:rsidRDefault="001A2FF5" w:rsidP="0035468F">
      <w:pPr>
        <w:autoSpaceDE w:val="0"/>
        <w:autoSpaceDN w:val="0"/>
        <w:adjustRightInd w:val="0"/>
        <w:spacing w:after="0" w:line="264" w:lineRule="auto"/>
        <w:rPr>
          <w:sz w:val="24"/>
          <w:szCs w:val="24"/>
        </w:rPr>
      </w:pPr>
    </w:p>
    <w:p w14:paraId="79073D04" w14:textId="7FC48C50" w:rsidR="00CB73AA" w:rsidRPr="006C563D" w:rsidRDefault="00B746E4" w:rsidP="00CB73AA">
      <w:pPr>
        <w:autoSpaceDE w:val="0"/>
        <w:autoSpaceDN w:val="0"/>
        <w:adjustRightInd w:val="0"/>
        <w:spacing w:after="0" w:line="264" w:lineRule="auto"/>
        <w:rPr>
          <w:sz w:val="24"/>
          <w:szCs w:val="24"/>
        </w:rPr>
      </w:pPr>
      <w:r>
        <w:rPr>
          <w:sz w:val="24"/>
          <w:szCs w:val="24"/>
        </w:rPr>
        <w:t>[25</w:t>
      </w:r>
      <w:r w:rsidR="00CB73AA" w:rsidRPr="006C563D">
        <w:rPr>
          <w:sz w:val="24"/>
          <w:szCs w:val="24"/>
        </w:rPr>
        <w:t>]</w:t>
      </w:r>
      <w:r w:rsidR="006C563D" w:rsidRPr="006C563D">
        <w:rPr>
          <w:sz w:val="24"/>
          <w:szCs w:val="24"/>
        </w:rPr>
        <w:t xml:space="preserve"> R. P. Beardsley, S. Bowe, D. E. Parkes, C. Reardon, K. W. Edmonds, B. L. Gallagher, S. A. Cavill and A. W. Rushforth. Sci. Reports </w:t>
      </w:r>
      <w:r w:rsidR="006C563D" w:rsidRPr="00A641D7">
        <w:rPr>
          <w:b/>
          <w:sz w:val="24"/>
          <w:szCs w:val="24"/>
        </w:rPr>
        <w:t>7</w:t>
      </w:r>
      <w:r w:rsidR="006C563D" w:rsidRPr="006C563D">
        <w:rPr>
          <w:sz w:val="24"/>
          <w:szCs w:val="24"/>
        </w:rPr>
        <w:t>, 7613 (2017)</w:t>
      </w:r>
    </w:p>
    <w:p w14:paraId="25BCB9E4" w14:textId="77777777" w:rsidR="00CB73AA" w:rsidRDefault="00CB73AA" w:rsidP="00CB73AA">
      <w:pPr>
        <w:autoSpaceDE w:val="0"/>
        <w:autoSpaceDN w:val="0"/>
        <w:adjustRightInd w:val="0"/>
        <w:spacing w:after="0" w:line="264" w:lineRule="auto"/>
        <w:rPr>
          <w:sz w:val="24"/>
          <w:szCs w:val="24"/>
        </w:rPr>
      </w:pPr>
    </w:p>
    <w:p w14:paraId="543427FC" w14:textId="77777777" w:rsidR="00A030B1" w:rsidRDefault="00A030B1" w:rsidP="00CB73AA">
      <w:pPr>
        <w:autoSpaceDE w:val="0"/>
        <w:autoSpaceDN w:val="0"/>
        <w:adjustRightInd w:val="0"/>
        <w:spacing w:after="0" w:line="264" w:lineRule="auto"/>
        <w:rPr>
          <w:sz w:val="24"/>
          <w:szCs w:val="24"/>
        </w:rPr>
      </w:pPr>
    </w:p>
    <w:p w14:paraId="6FEEC550" w14:textId="77777777" w:rsidR="00A030B1" w:rsidRDefault="00A030B1" w:rsidP="00B657C3">
      <w:pPr>
        <w:rPr>
          <w:sz w:val="24"/>
          <w:szCs w:val="24"/>
        </w:rPr>
      </w:pPr>
    </w:p>
    <w:p w14:paraId="361474F1" w14:textId="77777777" w:rsidR="00B400DC" w:rsidRDefault="00B400DC">
      <w:pPr>
        <w:rPr>
          <w:sz w:val="24"/>
          <w:szCs w:val="24"/>
        </w:rPr>
      </w:pPr>
      <w:r>
        <w:rPr>
          <w:sz w:val="24"/>
          <w:szCs w:val="24"/>
        </w:rPr>
        <w:br w:type="page"/>
      </w:r>
    </w:p>
    <w:p w14:paraId="49D70429" w14:textId="77777777" w:rsidR="00B400DC" w:rsidRDefault="00B400DC" w:rsidP="00B400DC">
      <w:pPr>
        <w:autoSpaceDE w:val="0"/>
        <w:autoSpaceDN w:val="0"/>
        <w:adjustRightInd w:val="0"/>
        <w:spacing w:after="0" w:line="264" w:lineRule="auto"/>
        <w:rPr>
          <w:rFonts w:cs="AdvP6975"/>
          <w:color w:val="000000"/>
          <w:sz w:val="24"/>
          <w:szCs w:val="24"/>
        </w:rPr>
      </w:pPr>
      <w:r>
        <w:rPr>
          <w:rFonts w:cs="AdvP6975"/>
          <w:color w:val="000000"/>
          <w:sz w:val="24"/>
          <w:szCs w:val="24"/>
        </w:rPr>
        <w:lastRenderedPageBreak/>
        <w:t>Figure Captions</w:t>
      </w:r>
    </w:p>
    <w:p w14:paraId="58C78517" w14:textId="77777777" w:rsidR="00B400DC" w:rsidRDefault="00B400DC" w:rsidP="00B400DC">
      <w:pPr>
        <w:autoSpaceDE w:val="0"/>
        <w:autoSpaceDN w:val="0"/>
        <w:adjustRightInd w:val="0"/>
        <w:spacing w:after="0" w:line="264" w:lineRule="auto"/>
        <w:rPr>
          <w:rFonts w:cs="AdvP6975"/>
          <w:color w:val="000000"/>
          <w:sz w:val="24"/>
          <w:szCs w:val="24"/>
        </w:rPr>
      </w:pPr>
    </w:p>
    <w:p w14:paraId="04A30D57" w14:textId="18F7809F" w:rsidR="005C4D20" w:rsidRDefault="005C4D20" w:rsidP="005C4D20">
      <w:pPr>
        <w:pStyle w:val="Caption"/>
        <w:spacing w:after="0" w:line="288" w:lineRule="auto"/>
        <w:rPr>
          <w:b w:val="0"/>
          <w:noProof/>
          <w:color w:val="auto"/>
          <w:sz w:val="22"/>
          <w:szCs w:val="22"/>
        </w:rPr>
      </w:pPr>
      <w:r w:rsidRPr="001550EE">
        <w:rPr>
          <w:b w:val="0"/>
          <w:color w:val="000000" w:themeColor="text1"/>
          <w:sz w:val="22"/>
          <w:szCs w:val="22"/>
        </w:rPr>
        <w:t>Figure</w:t>
      </w:r>
      <w:r w:rsidR="00A32BD8" w:rsidRPr="001550EE">
        <w:rPr>
          <w:b w:val="0"/>
          <w:color w:val="000000" w:themeColor="text1"/>
          <w:sz w:val="22"/>
          <w:szCs w:val="22"/>
        </w:rPr>
        <w:t xml:space="preserve"> 1</w:t>
      </w:r>
      <w:r w:rsidRPr="001550EE">
        <w:rPr>
          <w:b w:val="0"/>
          <w:noProof/>
          <w:color w:val="000000" w:themeColor="text1"/>
          <w:sz w:val="22"/>
          <w:szCs w:val="22"/>
        </w:rPr>
        <w:t xml:space="preserve">: </w:t>
      </w:r>
      <w:r w:rsidR="001550EE" w:rsidRPr="001550EE">
        <w:rPr>
          <w:b w:val="0"/>
          <w:noProof/>
          <w:color w:val="000000" w:themeColor="text1"/>
          <w:sz w:val="22"/>
          <w:szCs w:val="22"/>
        </w:rPr>
        <w:t>Z-component of the magnetization for a 2micron square planar structure for (a) zero strain induced anisotropy (b) negative (compressive) strain induced uniform anisotropy in the x-direction, (c) positive (tensile) strain induced uniform anisotropy in the x-direction and (d) shear induced anisotropy</w:t>
      </w:r>
      <w:r w:rsidR="001550EE">
        <w:rPr>
          <w:b w:val="0"/>
          <w:noProof/>
          <w:sz w:val="22"/>
          <w:szCs w:val="22"/>
        </w:rPr>
        <w:t>.</w:t>
      </w:r>
    </w:p>
    <w:p w14:paraId="71CF4624" w14:textId="77777777" w:rsidR="005C4D20" w:rsidRPr="005C4D20" w:rsidRDefault="005C4D20" w:rsidP="005C4D20">
      <w:pPr>
        <w:spacing w:after="0" w:line="288" w:lineRule="auto"/>
      </w:pPr>
    </w:p>
    <w:p w14:paraId="3E46ABB2" w14:textId="353CE711" w:rsidR="009034DC" w:rsidRPr="009034DC" w:rsidRDefault="009034DC" w:rsidP="009034DC">
      <w:pPr>
        <w:pStyle w:val="Caption"/>
        <w:spacing w:after="0" w:line="264" w:lineRule="auto"/>
        <w:rPr>
          <w:b w:val="0"/>
          <w:color w:val="000000" w:themeColor="text1"/>
          <w:sz w:val="22"/>
          <w:szCs w:val="22"/>
        </w:rPr>
      </w:pPr>
      <w:r w:rsidRPr="009034DC">
        <w:rPr>
          <w:b w:val="0"/>
          <w:color w:val="000000" w:themeColor="text1"/>
          <w:sz w:val="22"/>
          <w:szCs w:val="22"/>
        </w:rPr>
        <w:t xml:space="preserve">Figure </w:t>
      </w:r>
      <w:r w:rsidRPr="009034DC">
        <w:rPr>
          <w:b w:val="0"/>
          <w:color w:val="000000" w:themeColor="text1"/>
          <w:sz w:val="22"/>
          <w:szCs w:val="22"/>
        </w:rPr>
        <w:fldChar w:fldCharType="begin"/>
      </w:r>
      <w:r w:rsidRPr="009034DC">
        <w:rPr>
          <w:b w:val="0"/>
          <w:color w:val="000000" w:themeColor="text1"/>
          <w:sz w:val="22"/>
          <w:szCs w:val="22"/>
        </w:rPr>
        <w:instrText xml:space="preserve"> SEQ Figure \* ARABIC </w:instrText>
      </w:r>
      <w:r w:rsidRPr="009034DC">
        <w:rPr>
          <w:b w:val="0"/>
          <w:color w:val="000000" w:themeColor="text1"/>
          <w:sz w:val="22"/>
          <w:szCs w:val="22"/>
        </w:rPr>
        <w:fldChar w:fldCharType="separate"/>
      </w:r>
      <w:r w:rsidR="00E35D2A">
        <w:rPr>
          <w:b w:val="0"/>
          <w:noProof/>
          <w:color w:val="000000" w:themeColor="text1"/>
          <w:sz w:val="22"/>
          <w:szCs w:val="22"/>
        </w:rPr>
        <w:t>10</w:t>
      </w:r>
      <w:r w:rsidRPr="009034DC">
        <w:rPr>
          <w:b w:val="0"/>
          <w:color w:val="000000" w:themeColor="text1"/>
          <w:sz w:val="22"/>
          <w:szCs w:val="22"/>
        </w:rPr>
        <w:fldChar w:fldCharType="end"/>
      </w:r>
      <w:r w:rsidRPr="009034DC">
        <w:rPr>
          <w:b w:val="0"/>
          <w:color w:val="000000" w:themeColor="text1"/>
          <w:sz w:val="22"/>
          <w:szCs w:val="22"/>
        </w:rPr>
        <w:t xml:space="preserve">: (a) Vortex core position as a function of the uniaxial anisotropy </w:t>
      </w:r>
      <w:proofErr w:type="gramStart"/>
      <w:r w:rsidRPr="009034DC">
        <w:rPr>
          <w:b w:val="0"/>
          <w:color w:val="000000" w:themeColor="text1"/>
          <w:sz w:val="22"/>
          <w:szCs w:val="22"/>
        </w:rPr>
        <w:t xml:space="preserve">gradient </w:t>
      </w:r>
      <w:proofErr w:type="gramEnd"/>
      <w:r w:rsidRPr="009034DC">
        <w:rPr>
          <w:b w:val="0"/>
          <w:color w:val="000000" w:themeColor="text1"/>
          <w:sz w:val="22"/>
          <w:szCs w:val="22"/>
        </w:rPr>
        <w:sym w:font="Symbol" w:char="F061"/>
      </w:r>
      <w:r w:rsidRPr="009034DC">
        <w:rPr>
          <w:b w:val="0"/>
          <w:color w:val="000000" w:themeColor="text1"/>
          <w:sz w:val="22"/>
          <w:szCs w:val="22"/>
        </w:rPr>
        <w:t xml:space="preserve">. The z component of the magnetization is shown in the insets for (b) </w:t>
      </w:r>
      <w:r w:rsidRPr="009034DC">
        <w:rPr>
          <w:b w:val="0"/>
          <w:color w:val="000000" w:themeColor="text1"/>
          <w:sz w:val="22"/>
          <w:szCs w:val="22"/>
        </w:rPr>
        <w:sym w:font="Symbol" w:char="F061"/>
      </w:r>
      <w:r w:rsidRPr="009034DC">
        <w:rPr>
          <w:b w:val="0"/>
          <w:color w:val="000000" w:themeColor="text1"/>
          <w:sz w:val="22"/>
          <w:szCs w:val="22"/>
        </w:rPr>
        <w:t xml:space="preserve"> = </w:t>
      </w:r>
      <w:proofErr w:type="gramStart"/>
      <w:r w:rsidRPr="009034DC">
        <w:rPr>
          <w:b w:val="0"/>
          <w:color w:val="000000" w:themeColor="text1"/>
          <w:sz w:val="22"/>
          <w:szCs w:val="22"/>
        </w:rPr>
        <w:t>0</w:t>
      </w:r>
      <w:proofErr w:type="gramEnd"/>
      <w:r w:rsidRPr="009034DC">
        <w:rPr>
          <w:b w:val="0"/>
          <w:color w:val="000000" w:themeColor="text1"/>
          <w:sz w:val="22"/>
          <w:szCs w:val="22"/>
        </w:rPr>
        <w:t xml:space="preserve">, (c) </w:t>
      </w:r>
      <w:r w:rsidRPr="009034DC">
        <w:rPr>
          <w:b w:val="0"/>
          <w:color w:val="000000" w:themeColor="text1"/>
          <w:sz w:val="22"/>
          <w:szCs w:val="22"/>
        </w:rPr>
        <w:sym w:font="Symbol" w:char="F061"/>
      </w:r>
      <w:r w:rsidRPr="009034DC">
        <w:rPr>
          <w:b w:val="0"/>
          <w:color w:val="000000" w:themeColor="text1"/>
          <w:sz w:val="22"/>
          <w:szCs w:val="22"/>
        </w:rPr>
        <w:t xml:space="preserve"> = 15 x10</w:t>
      </w:r>
      <w:r w:rsidRPr="009034DC">
        <w:rPr>
          <w:b w:val="0"/>
          <w:color w:val="000000" w:themeColor="text1"/>
          <w:sz w:val="22"/>
          <w:szCs w:val="22"/>
          <w:vertAlign w:val="superscript"/>
        </w:rPr>
        <w:t>6</w:t>
      </w:r>
      <w:r w:rsidRPr="009034DC">
        <w:rPr>
          <w:b w:val="0"/>
          <w:color w:val="000000" w:themeColor="text1"/>
          <w:sz w:val="22"/>
          <w:szCs w:val="22"/>
        </w:rPr>
        <w:t xml:space="preserve"> kJm</w:t>
      </w:r>
      <w:r w:rsidRPr="009034DC">
        <w:rPr>
          <w:b w:val="0"/>
          <w:color w:val="000000" w:themeColor="text1"/>
          <w:sz w:val="22"/>
          <w:szCs w:val="22"/>
          <w:vertAlign w:val="superscript"/>
        </w:rPr>
        <w:t>-4</w:t>
      </w:r>
      <w:r w:rsidRPr="009034DC">
        <w:rPr>
          <w:b w:val="0"/>
          <w:color w:val="000000" w:themeColor="text1"/>
          <w:sz w:val="22"/>
          <w:szCs w:val="22"/>
        </w:rPr>
        <w:t xml:space="preserve">, (d) </w:t>
      </w:r>
      <w:r w:rsidRPr="009034DC">
        <w:rPr>
          <w:b w:val="0"/>
          <w:color w:val="000000" w:themeColor="text1"/>
          <w:sz w:val="22"/>
          <w:szCs w:val="22"/>
        </w:rPr>
        <w:sym w:font="Symbol" w:char="F061"/>
      </w:r>
      <w:r w:rsidRPr="009034DC">
        <w:rPr>
          <w:b w:val="0"/>
          <w:color w:val="000000" w:themeColor="text1"/>
          <w:sz w:val="22"/>
          <w:szCs w:val="22"/>
        </w:rPr>
        <w:t xml:space="preserve"> = 15 x10</w:t>
      </w:r>
      <w:r w:rsidRPr="009034DC">
        <w:rPr>
          <w:b w:val="0"/>
          <w:color w:val="000000" w:themeColor="text1"/>
          <w:sz w:val="22"/>
          <w:szCs w:val="22"/>
          <w:vertAlign w:val="superscript"/>
        </w:rPr>
        <w:t>6</w:t>
      </w:r>
      <w:r w:rsidRPr="009034DC">
        <w:rPr>
          <w:b w:val="0"/>
          <w:color w:val="000000" w:themeColor="text1"/>
          <w:sz w:val="22"/>
          <w:szCs w:val="22"/>
        </w:rPr>
        <w:t xml:space="preserve"> kJm</w:t>
      </w:r>
      <w:r w:rsidRPr="009034DC">
        <w:rPr>
          <w:b w:val="0"/>
          <w:color w:val="000000" w:themeColor="text1"/>
          <w:sz w:val="22"/>
          <w:szCs w:val="22"/>
          <w:vertAlign w:val="superscript"/>
        </w:rPr>
        <w:t>-4</w:t>
      </w:r>
      <w:r w:rsidRPr="009034DC">
        <w:rPr>
          <w:b w:val="0"/>
          <w:color w:val="000000" w:themeColor="text1"/>
          <w:sz w:val="22"/>
          <w:szCs w:val="22"/>
        </w:rPr>
        <w:t xml:space="preserve"> but for opposite chirality and (e) </w:t>
      </w:r>
      <w:r w:rsidRPr="009034DC">
        <w:rPr>
          <w:b w:val="0"/>
          <w:color w:val="000000" w:themeColor="text1"/>
          <w:sz w:val="22"/>
          <w:szCs w:val="22"/>
        </w:rPr>
        <w:sym w:font="Symbol" w:char="F061"/>
      </w:r>
      <w:r w:rsidRPr="009034DC">
        <w:rPr>
          <w:b w:val="0"/>
          <w:color w:val="000000" w:themeColor="text1"/>
          <w:sz w:val="22"/>
          <w:szCs w:val="22"/>
        </w:rPr>
        <w:t xml:space="preserve"> = 15 x10</w:t>
      </w:r>
      <w:r w:rsidRPr="009034DC">
        <w:rPr>
          <w:b w:val="0"/>
          <w:color w:val="000000" w:themeColor="text1"/>
          <w:sz w:val="22"/>
          <w:szCs w:val="22"/>
          <w:vertAlign w:val="superscript"/>
        </w:rPr>
        <w:t>6</w:t>
      </w:r>
      <w:r w:rsidRPr="009034DC">
        <w:rPr>
          <w:b w:val="0"/>
          <w:color w:val="000000" w:themeColor="text1"/>
          <w:sz w:val="22"/>
          <w:szCs w:val="22"/>
        </w:rPr>
        <w:t xml:space="preserve"> kJm</w:t>
      </w:r>
      <w:r w:rsidRPr="009034DC">
        <w:rPr>
          <w:b w:val="0"/>
          <w:color w:val="000000" w:themeColor="text1"/>
          <w:sz w:val="22"/>
          <w:szCs w:val="22"/>
          <w:vertAlign w:val="superscript"/>
        </w:rPr>
        <w:t>-4</w:t>
      </w:r>
      <w:r w:rsidRPr="009034DC">
        <w:rPr>
          <w:b w:val="0"/>
          <w:color w:val="000000" w:themeColor="text1"/>
          <w:sz w:val="22"/>
          <w:szCs w:val="22"/>
        </w:rPr>
        <w:t xml:space="preserve"> but for opposite core polarization.</w:t>
      </w:r>
    </w:p>
    <w:p w14:paraId="0D6F8324" w14:textId="77777777" w:rsidR="005C4D20" w:rsidRPr="005C4D20" w:rsidRDefault="005C4D20" w:rsidP="005C4D20">
      <w:pPr>
        <w:pStyle w:val="Caption"/>
        <w:spacing w:after="0" w:line="288" w:lineRule="auto"/>
        <w:rPr>
          <w:b w:val="0"/>
          <w:color w:val="auto"/>
          <w:sz w:val="22"/>
          <w:szCs w:val="22"/>
        </w:rPr>
      </w:pPr>
    </w:p>
    <w:p w14:paraId="27F1EEA4" w14:textId="40A7881B" w:rsidR="005C4D20" w:rsidRDefault="005C4D20" w:rsidP="005C4D20">
      <w:pPr>
        <w:pStyle w:val="Caption"/>
        <w:spacing w:after="0" w:line="288" w:lineRule="auto"/>
        <w:rPr>
          <w:b w:val="0"/>
          <w:color w:val="auto"/>
          <w:sz w:val="22"/>
          <w:szCs w:val="22"/>
        </w:rPr>
      </w:pPr>
      <w:r w:rsidRPr="005C4D20">
        <w:rPr>
          <w:b w:val="0"/>
          <w:color w:val="auto"/>
          <w:sz w:val="22"/>
          <w:szCs w:val="22"/>
        </w:rPr>
        <w:t>Figure</w:t>
      </w:r>
      <w:r w:rsidR="00A32BD8">
        <w:rPr>
          <w:b w:val="0"/>
          <w:color w:val="auto"/>
          <w:sz w:val="22"/>
          <w:szCs w:val="22"/>
        </w:rPr>
        <w:t xml:space="preserve"> 3</w:t>
      </w:r>
      <w:r w:rsidRPr="005C4D20">
        <w:rPr>
          <w:b w:val="0"/>
          <w:color w:val="auto"/>
          <w:sz w:val="22"/>
          <w:szCs w:val="22"/>
        </w:rPr>
        <w:t xml:space="preserve">: </w:t>
      </w:r>
      <w:proofErr w:type="spellStart"/>
      <w:r w:rsidRPr="005C4D20">
        <w:rPr>
          <w:b w:val="0"/>
          <w:color w:val="auto"/>
          <w:sz w:val="22"/>
          <w:szCs w:val="22"/>
        </w:rPr>
        <w:t>Magnetoelastic</w:t>
      </w:r>
      <w:proofErr w:type="spellEnd"/>
      <w:r w:rsidRPr="005C4D20">
        <w:rPr>
          <w:b w:val="0"/>
          <w:color w:val="auto"/>
          <w:sz w:val="22"/>
          <w:szCs w:val="22"/>
        </w:rPr>
        <w:t xml:space="preserve"> (black squares) and </w:t>
      </w:r>
      <w:proofErr w:type="spellStart"/>
      <w:r w:rsidRPr="005C4D20">
        <w:rPr>
          <w:b w:val="0"/>
          <w:color w:val="auto"/>
          <w:sz w:val="22"/>
          <w:szCs w:val="22"/>
        </w:rPr>
        <w:t>magnetostatic</w:t>
      </w:r>
      <w:proofErr w:type="spellEnd"/>
      <w:r w:rsidRPr="005C4D20">
        <w:rPr>
          <w:b w:val="0"/>
          <w:color w:val="auto"/>
          <w:sz w:val="22"/>
          <w:szCs w:val="22"/>
        </w:rPr>
        <w:t xml:space="preserve"> energies (red circles) for the 2</w:t>
      </w:r>
      <w:r w:rsidRPr="005C4D20">
        <w:rPr>
          <w:b w:val="0"/>
          <w:color w:val="auto"/>
          <w:sz w:val="22"/>
          <w:szCs w:val="22"/>
        </w:rPr>
        <w:sym w:font="Symbol" w:char="F06D"/>
      </w:r>
      <w:r w:rsidRPr="005C4D20">
        <w:rPr>
          <w:b w:val="0"/>
          <w:color w:val="auto"/>
          <w:sz w:val="22"/>
          <w:szCs w:val="22"/>
        </w:rPr>
        <w:t>m square structure as a function of anisotropy gradient. The difference between the two terms is given by the blue triangles.</w:t>
      </w:r>
    </w:p>
    <w:p w14:paraId="2B35FD9B" w14:textId="77777777" w:rsidR="005C4D20" w:rsidRPr="005C4D20" w:rsidRDefault="005C4D20" w:rsidP="005C4D20">
      <w:pPr>
        <w:spacing w:after="0" w:line="288" w:lineRule="auto"/>
      </w:pPr>
    </w:p>
    <w:p w14:paraId="6476190F" w14:textId="29BC72DB" w:rsidR="00B400DC" w:rsidRDefault="005C4D20" w:rsidP="005C4D20">
      <w:pPr>
        <w:spacing w:after="0" w:line="288" w:lineRule="auto"/>
      </w:pPr>
      <w:r w:rsidRPr="005C4D20">
        <w:t xml:space="preserve">Figure </w:t>
      </w:r>
      <w:r w:rsidR="00BF2C5E">
        <w:fldChar w:fldCharType="begin"/>
      </w:r>
      <w:r w:rsidR="00BF2C5E">
        <w:instrText xml:space="preserve"> SEQ Figure \* ARABIC </w:instrText>
      </w:r>
      <w:r w:rsidR="00BF2C5E">
        <w:fldChar w:fldCharType="separate"/>
      </w:r>
      <w:r w:rsidR="00E35D2A">
        <w:rPr>
          <w:noProof/>
        </w:rPr>
        <w:t>11</w:t>
      </w:r>
      <w:r w:rsidR="00BF2C5E">
        <w:rPr>
          <w:noProof/>
        </w:rPr>
        <w:fldChar w:fldCharType="end"/>
      </w:r>
      <w:r w:rsidRPr="005C4D20">
        <w:t>:  Vortex core position as a function of uniaxial anisotropy offset, C. The uniaxial anisotropy gradient was set to 15 x 10</w:t>
      </w:r>
      <w:r w:rsidRPr="005C4D20">
        <w:rPr>
          <w:vertAlign w:val="superscript"/>
        </w:rPr>
        <w:t>6</w:t>
      </w:r>
      <w:r w:rsidRPr="005C4D20">
        <w:t xml:space="preserve"> kJm</w:t>
      </w:r>
      <w:r w:rsidRPr="005C4D20">
        <w:rPr>
          <w:vertAlign w:val="superscript"/>
        </w:rPr>
        <w:t>-4</w:t>
      </w:r>
      <w:r w:rsidRPr="005C4D20">
        <w:t>. The inset demonstrates the role of C.</w:t>
      </w:r>
    </w:p>
    <w:p w14:paraId="5F6841B9" w14:textId="77777777" w:rsidR="005C4D20" w:rsidRPr="005C4D20" w:rsidRDefault="005C4D20" w:rsidP="005C4D20">
      <w:pPr>
        <w:spacing w:after="0" w:line="288" w:lineRule="auto"/>
      </w:pPr>
    </w:p>
    <w:p w14:paraId="1B3F2DD5" w14:textId="71ED07BC" w:rsidR="005C4D20" w:rsidRPr="005C4D20" w:rsidRDefault="005C4D20" w:rsidP="005C4D20">
      <w:pPr>
        <w:pStyle w:val="Caption"/>
        <w:spacing w:after="0" w:line="288" w:lineRule="auto"/>
        <w:rPr>
          <w:b w:val="0"/>
          <w:color w:val="auto"/>
          <w:sz w:val="22"/>
          <w:szCs w:val="22"/>
        </w:rPr>
      </w:pPr>
      <w:r w:rsidRPr="005C4D20">
        <w:rPr>
          <w:b w:val="0"/>
          <w:color w:val="auto"/>
          <w:sz w:val="22"/>
          <w:szCs w:val="22"/>
        </w:rPr>
        <w:t>Figure</w:t>
      </w:r>
      <w:r w:rsidR="00A32BD8">
        <w:rPr>
          <w:b w:val="0"/>
          <w:color w:val="auto"/>
          <w:sz w:val="22"/>
          <w:szCs w:val="22"/>
        </w:rPr>
        <w:t xml:space="preserve"> 5</w:t>
      </w:r>
      <w:r w:rsidRPr="005C4D20">
        <w:rPr>
          <w:b w:val="0"/>
          <w:color w:val="auto"/>
          <w:sz w:val="22"/>
          <w:szCs w:val="22"/>
        </w:rPr>
        <w:t>: The z component of the magnetization for (a) C = -15 kJm</w:t>
      </w:r>
      <w:r w:rsidRPr="005C4D20">
        <w:rPr>
          <w:b w:val="0"/>
          <w:color w:val="auto"/>
          <w:sz w:val="22"/>
          <w:szCs w:val="22"/>
          <w:vertAlign w:val="superscript"/>
        </w:rPr>
        <w:t>-3</w:t>
      </w:r>
      <w:r w:rsidRPr="005C4D20">
        <w:rPr>
          <w:b w:val="0"/>
          <w:color w:val="auto"/>
          <w:sz w:val="22"/>
          <w:szCs w:val="22"/>
        </w:rPr>
        <w:t xml:space="preserve"> and (b) C = +15 kJm</w:t>
      </w:r>
      <w:r w:rsidRPr="005C4D20">
        <w:rPr>
          <w:b w:val="0"/>
          <w:color w:val="auto"/>
          <w:sz w:val="22"/>
          <w:szCs w:val="22"/>
          <w:vertAlign w:val="superscript"/>
        </w:rPr>
        <w:t>-3</w:t>
      </w:r>
      <w:r w:rsidRPr="005C4D20">
        <w:rPr>
          <w:b w:val="0"/>
          <w:color w:val="auto"/>
          <w:sz w:val="22"/>
          <w:szCs w:val="22"/>
        </w:rPr>
        <w:t>. The colours represent the magnetization in the positive (red) and negative (blue) z-direction.</w:t>
      </w:r>
    </w:p>
    <w:p w14:paraId="747307B5" w14:textId="77777777" w:rsidR="005C4D20" w:rsidRDefault="005C4D20" w:rsidP="005C4D20">
      <w:pPr>
        <w:pStyle w:val="Caption"/>
        <w:spacing w:after="0" w:line="288" w:lineRule="auto"/>
        <w:rPr>
          <w:b w:val="0"/>
          <w:color w:val="auto"/>
          <w:sz w:val="22"/>
          <w:szCs w:val="22"/>
        </w:rPr>
      </w:pPr>
    </w:p>
    <w:p w14:paraId="1EE3E70F" w14:textId="4E4903A1" w:rsidR="005C4D20" w:rsidRDefault="005C4D20" w:rsidP="005C4D20">
      <w:pPr>
        <w:pStyle w:val="Caption"/>
        <w:spacing w:after="0" w:line="288" w:lineRule="auto"/>
        <w:rPr>
          <w:b w:val="0"/>
          <w:noProof/>
          <w:color w:val="auto"/>
          <w:sz w:val="22"/>
          <w:szCs w:val="22"/>
        </w:rPr>
      </w:pPr>
      <w:r w:rsidRPr="005C4D20">
        <w:rPr>
          <w:b w:val="0"/>
          <w:color w:val="auto"/>
          <w:sz w:val="22"/>
          <w:szCs w:val="22"/>
        </w:rPr>
        <w:t xml:space="preserve">Figure </w:t>
      </w:r>
      <w:r w:rsidR="00A32BD8">
        <w:rPr>
          <w:b w:val="0"/>
          <w:color w:val="auto"/>
          <w:sz w:val="22"/>
          <w:szCs w:val="22"/>
        </w:rPr>
        <w:t>6</w:t>
      </w:r>
      <w:r w:rsidRPr="005C4D20">
        <w:rPr>
          <w:b w:val="0"/>
          <w:noProof/>
          <w:color w:val="auto"/>
          <w:sz w:val="22"/>
          <w:szCs w:val="22"/>
        </w:rPr>
        <w:t>: Y component of the vortex core position as a function of uniaxial anisotropy (offset) for positive (triangles) and negative (circles) uniaxial anisotropy gradients.</w:t>
      </w:r>
    </w:p>
    <w:p w14:paraId="0DB1CD95" w14:textId="77777777" w:rsidR="005C4D20" w:rsidRPr="005C4D20" w:rsidRDefault="005C4D20" w:rsidP="005C4D20">
      <w:pPr>
        <w:spacing w:after="0" w:line="288" w:lineRule="auto"/>
      </w:pPr>
    </w:p>
    <w:p w14:paraId="375FC24A" w14:textId="4EB5E4AD" w:rsidR="005C4D20" w:rsidRDefault="005C4D20" w:rsidP="005C4D20">
      <w:pPr>
        <w:pStyle w:val="Caption"/>
        <w:spacing w:after="0" w:line="288" w:lineRule="auto"/>
        <w:rPr>
          <w:b w:val="0"/>
          <w:color w:val="auto"/>
          <w:sz w:val="22"/>
          <w:szCs w:val="22"/>
        </w:rPr>
      </w:pPr>
      <w:r w:rsidRPr="005C4D20">
        <w:rPr>
          <w:b w:val="0"/>
          <w:color w:val="auto"/>
          <w:sz w:val="22"/>
          <w:szCs w:val="22"/>
        </w:rPr>
        <w:t>Figure</w:t>
      </w:r>
      <w:r w:rsidR="00A32BD8">
        <w:rPr>
          <w:b w:val="0"/>
          <w:color w:val="auto"/>
          <w:sz w:val="22"/>
          <w:szCs w:val="22"/>
        </w:rPr>
        <w:t xml:space="preserve"> 7</w:t>
      </w:r>
      <w:r w:rsidRPr="005C4D20">
        <w:rPr>
          <w:b w:val="0"/>
          <w:color w:val="auto"/>
          <w:sz w:val="22"/>
          <w:szCs w:val="22"/>
        </w:rPr>
        <w:t xml:space="preserve">: Vortex core position as a function of (a) uniaxial anisotropy gradient </w:t>
      </w:r>
      <w:r w:rsidRPr="005C4D20">
        <w:rPr>
          <w:b w:val="0"/>
          <w:color w:val="auto"/>
          <w:sz w:val="22"/>
          <w:szCs w:val="22"/>
        </w:rPr>
        <w:sym w:font="Symbol" w:char="F061"/>
      </w:r>
      <w:r w:rsidRPr="005C4D20">
        <w:rPr>
          <w:b w:val="0"/>
          <w:color w:val="auto"/>
          <w:sz w:val="22"/>
          <w:szCs w:val="22"/>
        </w:rPr>
        <w:t xml:space="preserve"> for C = 0 and (b) uniaxial anisotropy offset C for </w:t>
      </w:r>
      <w:r w:rsidRPr="005C4D20">
        <w:rPr>
          <w:b w:val="0"/>
          <w:color w:val="auto"/>
          <w:sz w:val="22"/>
          <w:szCs w:val="22"/>
        </w:rPr>
        <w:sym w:font="Symbol" w:char="F061"/>
      </w:r>
      <w:r w:rsidRPr="005C4D20">
        <w:rPr>
          <w:b w:val="0"/>
          <w:color w:val="auto"/>
          <w:sz w:val="22"/>
          <w:szCs w:val="22"/>
        </w:rPr>
        <w:t xml:space="preserve"> = 15 x 10</w:t>
      </w:r>
      <w:r w:rsidRPr="005C4D20">
        <w:rPr>
          <w:b w:val="0"/>
          <w:color w:val="auto"/>
          <w:sz w:val="22"/>
          <w:szCs w:val="22"/>
          <w:vertAlign w:val="superscript"/>
        </w:rPr>
        <w:t>6</w:t>
      </w:r>
      <w:r w:rsidRPr="005C4D20">
        <w:rPr>
          <w:b w:val="0"/>
          <w:color w:val="auto"/>
          <w:sz w:val="22"/>
          <w:szCs w:val="22"/>
        </w:rPr>
        <w:t xml:space="preserve"> kJm</w:t>
      </w:r>
      <w:r w:rsidRPr="005C4D20">
        <w:rPr>
          <w:b w:val="0"/>
          <w:color w:val="auto"/>
          <w:sz w:val="22"/>
          <w:szCs w:val="22"/>
          <w:vertAlign w:val="superscript"/>
        </w:rPr>
        <w:t>-4</w:t>
      </w:r>
      <w:r w:rsidRPr="005C4D20">
        <w:rPr>
          <w:b w:val="0"/>
          <w:color w:val="auto"/>
          <w:sz w:val="22"/>
          <w:szCs w:val="22"/>
        </w:rPr>
        <w:t>. The blue squares / green diamonds denote the y co-ordinate of the vortex core for the cases of no cubic MCA and a cubic MCA of 32 kJm</w:t>
      </w:r>
      <w:r w:rsidRPr="005C4D20">
        <w:rPr>
          <w:b w:val="0"/>
          <w:color w:val="auto"/>
          <w:sz w:val="22"/>
          <w:szCs w:val="22"/>
          <w:vertAlign w:val="superscript"/>
        </w:rPr>
        <w:t>-3</w:t>
      </w:r>
      <w:r w:rsidRPr="005C4D20">
        <w:rPr>
          <w:b w:val="0"/>
          <w:color w:val="auto"/>
          <w:sz w:val="22"/>
          <w:szCs w:val="22"/>
        </w:rPr>
        <w:t xml:space="preserve"> respectively.</w:t>
      </w:r>
    </w:p>
    <w:p w14:paraId="2BE65001" w14:textId="77777777" w:rsidR="005C4D20" w:rsidRPr="005C4D20" w:rsidRDefault="005C4D20" w:rsidP="005C4D20">
      <w:pPr>
        <w:spacing w:after="0" w:line="288" w:lineRule="auto"/>
      </w:pPr>
    </w:p>
    <w:p w14:paraId="353DFB9C" w14:textId="12060DF3" w:rsidR="005C4D20" w:rsidRDefault="005C4D20" w:rsidP="005C4D20">
      <w:pPr>
        <w:pStyle w:val="Caption"/>
        <w:spacing w:after="0" w:line="288" w:lineRule="auto"/>
        <w:rPr>
          <w:b w:val="0"/>
          <w:color w:val="auto"/>
          <w:sz w:val="22"/>
          <w:szCs w:val="22"/>
        </w:rPr>
      </w:pPr>
      <w:r w:rsidRPr="005C4D20">
        <w:rPr>
          <w:b w:val="0"/>
          <w:color w:val="auto"/>
          <w:sz w:val="22"/>
          <w:szCs w:val="22"/>
        </w:rPr>
        <w:t xml:space="preserve">Figure </w:t>
      </w:r>
      <w:r w:rsidR="00A32BD8">
        <w:rPr>
          <w:b w:val="0"/>
          <w:color w:val="auto"/>
          <w:sz w:val="22"/>
          <w:szCs w:val="22"/>
        </w:rPr>
        <w:t>8</w:t>
      </w:r>
      <w:r w:rsidRPr="005C4D20">
        <w:rPr>
          <w:b w:val="0"/>
          <w:color w:val="auto"/>
          <w:sz w:val="22"/>
          <w:szCs w:val="22"/>
        </w:rPr>
        <w:t>: (a) 2D map of the relative displacement of the vortex core in the y-direction as a function of structure size (D) and strain gradient (</w:t>
      </w:r>
      <w:r w:rsidRPr="005C4D20">
        <w:rPr>
          <w:b w:val="0"/>
          <w:color w:val="auto"/>
          <w:sz w:val="22"/>
          <w:szCs w:val="22"/>
        </w:rPr>
        <w:sym w:font="Symbol" w:char="F061"/>
      </w:r>
      <w:r w:rsidRPr="005C4D20">
        <w:rPr>
          <w:b w:val="0"/>
          <w:color w:val="auto"/>
          <w:sz w:val="22"/>
          <w:szCs w:val="22"/>
        </w:rPr>
        <w:t xml:space="preserve">). (b) Horizontal </w:t>
      </w:r>
      <w:proofErr w:type="spellStart"/>
      <w:r w:rsidRPr="005C4D20">
        <w:rPr>
          <w:b w:val="0"/>
          <w:color w:val="auto"/>
          <w:sz w:val="22"/>
          <w:szCs w:val="22"/>
        </w:rPr>
        <w:t>linescans</w:t>
      </w:r>
      <w:proofErr w:type="spellEnd"/>
      <w:r w:rsidRPr="005C4D20">
        <w:rPr>
          <w:b w:val="0"/>
          <w:color w:val="auto"/>
          <w:sz w:val="22"/>
          <w:szCs w:val="22"/>
        </w:rPr>
        <w:t xml:space="preserve"> through (a) demonstrating the linear dependence of </w:t>
      </w:r>
      <w:r w:rsidRPr="005C4D20">
        <w:rPr>
          <w:b w:val="0"/>
          <w:color w:val="auto"/>
          <w:sz w:val="22"/>
          <w:szCs w:val="22"/>
        </w:rPr>
        <w:sym w:font="Symbol" w:char="F044"/>
      </w:r>
      <w:r w:rsidRPr="005C4D20">
        <w:rPr>
          <w:b w:val="0"/>
          <w:color w:val="auto"/>
          <w:sz w:val="22"/>
          <w:szCs w:val="22"/>
        </w:rPr>
        <w:t xml:space="preserve">Y/D with D for several </w:t>
      </w:r>
      <w:r w:rsidRPr="005C4D20">
        <w:rPr>
          <w:b w:val="0"/>
          <w:color w:val="auto"/>
          <w:sz w:val="22"/>
          <w:szCs w:val="22"/>
        </w:rPr>
        <w:sym w:font="Symbol" w:char="F061"/>
      </w:r>
      <w:r w:rsidRPr="005C4D20">
        <w:rPr>
          <w:b w:val="0"/>
          <w:color w:val="auto"/>
          <w:sz w:val="22"/>
          <w:szCs w:val="22"/>
        </w:rPr>
        <w:t>.</w:t>
      </w:r>
    </w:p>
    <w:p w14:paraId="07F2F46A" w14:textId="77777777" w:rsidR="005C4D20" w:rsidRPr="005C4D20" w:rsidRDefault="005C4D20" w:rsidP="005C4D20"/>
    <w:p w14:paraId="53372A35" w14:textId="352821A2" w:rsidR="005C4D20" w:rsidRPr="005C4D20" w:rsidRDefault="005C4D20" w:rsidP="005C4D20">
      <w:pPr>
        <w:pStyle w:val="Caption"/>
        <w:spacing w:after="0" w:line="288" w:lineRule="auto"/>
        <w:rPr>
          <w:rFonts w:eastAsia="Times New Roman" w:cs="AdvP6975"/>
          <w:b w:val="0"/>
          <w:color w:val="auto"/>
          <w:sz w:val="22"/>
          <w:szCs w:val="22"/>
        </w:rPr>
      </w:pPr>
      <w:r w:rsidRPr="005C4D20">
        <w:rPr>
          <w:b w:val="0"/>
          <w:color w:val="auto"/>
          <w:sz w:val="22"/>
          <w:szCs w:val="22"/>
        </w:rPr>
        <w:t>Figure</w:t>
      </w:r>
      <w:r w:rsidR="00A32BD8">
        <w:rPr>
          <w:b w:val="0"/>
          <w:color w:val="auto"/>
          <w:sz w:val="22"/>
          <w:szCs w:val="22"/>
        </w:rPr>
        <w:t xml:space="preserve"> 9</w:t>
      </w:r>
      <w:r w:rsidRPr="005C4D20">
        <w:rPr>
          <w:b w:val="0"/>
          <w:color w:val="auto"/>
          <w:sz w:val="22"/>
          <w:szCs w:val="22"/>
        </w:rPr>
        <w:t xml:space="preserve">: (a) Vortex core position as a function of the uniaxial anisotropy gradient </w:t>
      </w:r>
      <w:r w:rsidRPr="005C4D20">
        <w:rPr>
          <w:b w:val="0"/>
          <w:color w:val="auto"/>
          <w:sz w:val="22"/>
          <w:szCs w:val="22"/>
        </w:rPr>
        <w:sym w:font="Symbol" w:char="F061"/>
      </w:r>
      <w:r w:rsidRPr="005C4D20">
        <w:rPr>
          <w:b w:val="0"/>
          <w:color w:val="auto"/>
          <w:sz w:val="22"/>
          <w:szCs w:val="22"/>
        </w:rPr>
        <w:t xml:space="preserve"> for a 2 micron diameter disc structure with K</w:t>
      </w:r>
      <w:r w:rsidRPr="005C4D20">
        <w:rPr>
          <w:b w:val="0"/>
          <w:color w:val="auto"/>
          <w:sz w:val="22"/>
          <w:szCs w:val="22"/>
          <w:vertAlign w:val="subscript"/>
        </w:rPr>
        <w:t>c</w:t>
      </w:r>
      <w:r w:rsidRPr="005C4D20">
        <w:rPr>
          <w:b w:val="0"/>
          <w:color w:val="auto"/>
          <w:sz w:val="22"/>
          <w:szCs w:val="22"/>
        </w:rPr>
        <w:t xml:space="preserve"> = 0 kJm</w:t>
      </w:r>
      <w:r w:rsidRPr="005C4D20">
        <w:rPr>
          <w:b w:val="0"/>
          <w:color w:val="auto"/>
          <w:sz w:val="22"/>
          <w:szCs w:val="22"/>
          <w:vertAlign w:val="superscript"/>
        </w:rPr>
        <w:t>-3</w:t>
      </w:r>
      <w:r w:rsidRPr="005C4D20">
        <w:rPr>
          <w:b w:val="0"/>
          <w:color w:val="auto"/>
          <w:sz w:val="22"/>
          <w:szCs w:val="22"/>
        </w:rPr>
        <w:t xml:space="preserve">. The z component of the magnetization is shown in the insets for (b) </w:t>
      </w:r>
      <w:r w:rsidRPr="005C4D20">
        <w:rPr>
          <w:b w:val="0"/>
          <w:color w:val="auto"/>
          <w:sz w:val="22"/>
          <w:szCs w:val="22"/>
        </w:rPr>
        <w:sym w:font="Symbol" w:char="F061"/>
      </w:r>
      <w:r w:rsidRPr="005C4D20">
        <w:rPr>
          <w:b w:val="0"/>
          <w:color w:val="auto"/>
          <w:sz w:val="22"/>
          <w:szCs w:val="22"/>
        </w:rPr>
        <w:t xml:space="preserve"> = 0 and (c) </w:t>
      </w:r>
      <w:r w:rsidRPr="005C4D20">
        <w:rPr>
          <w:b w:val="0"/>
          <w:color w:val="auto"/>
          <w:sz w:val="22"/>
          <w:szCs w:val="22"/>
        </w:rPr>
        <w:sym w:font="Symbol" w:char="F061"/>
      </w:r>
      <w:r w:rsidRPr="005C4D20">
        <w:rPr>
          <w:b w:val="0"/>
          <w:color w:val="auto"/>
          <w:sz w:val="22"/>
          <w:szCs w:val="22"/>
        </w:rPr>
        <w:t xml:space="preserve"> = 15 x10</w:t>
      </w:r>
      <w:r w:rsidRPr="005C4D20">
        <w:rPr>
          <w:b w:val="0"/>
          <w:color w:val="auto"/>
          <w:sz w:val="22"/>
          <w:szCs w:val="22"/>
          <w:vertAlign w:val="superscript"/>
        </w:rPr>
        <w:t>6</w:t>
      </w:r>
      <w:r w:rsidRPr="005C4D20">
        <w:rPr>
          <w:b w:val="0"/>
          <w:color w:val="auto"/>
          <w:sz w:val="22"/>
          <w:szCs w:val="22"/>
        </w:rPr>
        <w:t xml:space="preserve"> kJm</w:t>
      </w:r>
      <w:r w:rsidRPr="005C4D20">
        <w:rPr>
          <w:b w:val="0"/>
          <w:color w:val="auto"/>
          <w:sz w:val="22"/>
          <w:szCs w:val="22"/>
          <w:vertAlign w:val="superscript"/>
        </w:rPr>
        <w:t>-4</w:t>
      </w:r>
      <w:r w:rsidRPr="005C4D20">
        <w:rPr>
          <w:b w:val="0"/>
          <w:color w:val="auto"/>
          <w:sz w:val="22"/>
          <w:szCs w:val="22"/>
        </w:rPr>
        <w:t>. (d) Vortex core position as a function of uniaxial anisotropy offset, C for the structure shown in (b). The uniaxial anisotropy gradient was set to 15 x 10</w:t>
      </w:r>
      <w:r w:rsidRPr="005C4D20">
        <w:rPr>
          <w:b w:val="0"/>
          <w:color w:val="auto"/>
          <w:sz w:val="22"/>
          <w:szCs w:val="22"/>
          <w:vertAlign w:val="superscript"/>
        </w:rPr>
        <w:t>6</w:t>
      </w:r>
      <w:r w:rsidRPr="005C4D20">
        <w:rPr>
          <w:b w:val="0"/>
          <w:color w:val="auto"/>
          <w:sz w:val="22"/>
          <w:szCs w:val="22"/>
        </w:rPr>
        <w:t xml:space="preserve"> kJm</w:t>
      </w:r>
      <w:r w:rsidRPr="005C4D20">
        <w:rPr>
          <w:b w:val="0"/>
          <w:color w:val="auto"/>
          <w:sz w:val="22"/>
          <w:szCs w:val="22"/>
          <w:vertAlign w:val="superscript"/>
        </w:rPr>
        <w:t>-4</w:t>
      </w:r>
    </w:p>
    <w:p w14:paraId="777EC244" w14:textId="77777777" w:rsidR="005C4D20" w:rsidRPr="00B400DC" w:rsidRDefault="005C4D20" w:rsidP="00B400DC"/>
    <w:p w14:paraId="1BF19F59" w14:textId="77777777" w:rsidR="00B400DC" w:rsidRDefault="00B400DC" w:rsidP="00B657C3">
      <w:pPr>
        <w:rPr>
          <w:sz w:val="24"/>
          <w:szCs w:val="24"/>
        </w:rPr>
      </w:pPr>
    </w:p>
    <w:p w14:paraId="1F7AD9FF" w14:textId="77777777" w:rsidR="00B400DC" w:rsidRDefault="00B400DC" w:rsidP="00B657C3">
      <w:pPr>
        <w:rPr>
          <w:sz w:val="24"/>
          <w:szCs w:val="24"/>
        </w:rPr>
      </w:pPr>
    </w:p>
    <w:p w14:paraId="3BB8637B" w14:textId="77777777" w:rsidR="00B400DC" w:rsidRDefault="00B400DC" w:rsidP="00B400DC">
      <w:pPr>
        <w:spacing w:after="0"/>
        <w:rPr>
          <w:sz w:val="24"/>
          <w:szCs w:val="24"/>
        </w:rPr>
      </w:pPr>
      <w:r>
        <w:rPr>
          <w:sz w:val="24"/>
          <w:szCs w:val="24"/>
        </w:rPr>
        <w:lastRenderedPageBreak/>
        <w:t>Fig.1</w:t>
      </w:r>
    </w:p>
    <w:p w14:paraId="2BCD2C91" w14:textId="77777777" w:rsidR="00B400DC" w:rsidRPr="00B400DC" w:rsidRDefault="00B400DC" w:rsidP="00B400DC">
      <w:pPr>
        <w:spacing w:after="0"/>
        <w:rPr>
          <w:sz w:val="24"/>
          <w:szCs w:val="24"/>
        </w:rPr>
      </w:pPr>
      <w:r w:rsidRPr="00B400DC">
        <w:rPr>
          <w:sz w:val="24"/>
          <w:szCs w:val="24"/>
        </w:rPr>
        <w:t>I.</w:t>
      </w:r>
      <w:r>
        <w:rPr>
          <w:sz w:val="24"/>
          <w:szCs w:val="24"/>
        </w:rPr>
        <w:t xml:space="preserve"> </w:t>
      </w:r>
      <w:r w:rsidRPr="00B400DC">
        <w:rPr>
          <w:sz w:val="24"/>
          <w:szCs w:val="24"/>
        </w:rPr>
        <w:t xml:space="preserve">Azaceta </w:t>
      </w:r>
      <w:r w:rsidRPr="00B400DC">
        <w:rPr>
          <w:i/>
          <w:sz w:val="24"/>
          <w:szCs w:val="24"/>
        </w:rPr>
        <w:t>et al</w:t>
      </w:r>
      <w:r w:rsidRPr="00B400DC">
        <w:rPr>
          <w:sz w:val="24"/>
          <w:szCs w:val="24"/>
        </w:rPr>
        <w:t>.</w:t>
      </w:r>
    </w:p>
    <w:p w14:paraId="79338A11" w14:textId="77777777" w:rsidR="00B400DC" w:rsidRDefault="00B400DC" w:rsidP="00B657C3">
      <w:pPr>
        <w:rPr>
          <w:sz w:val="24"/>
          <w:szCs w:val="24"/>
        </w:rPr>
      </w:pPr>
    </w:p>
    <w:p w14:paraId="4944B4BF" w14:textId="29DF3C46" w:rsidR="00B400DC" w:rsidRDefault="005C4D20" w:rsidP="00B400DC">
      <w:pPr>
        <w:jc w:val="center"/>
        <w:rPr>
          <w:sz w:val="24"/>
          <w:szCs w:val="24"/>
        </w:rPr>
      </w:pPr>
      <w:r>
        <w:rPr>
          <w:noProof/>
          <w:lang w:eastAsia="en-GB"/>
        </w:rPr>
        <w:drawing>
          <wp:inline distT="0" distB="0" distL="0" distR="0" wp14:anchorId="7418194E" wp14:editId="5B8FA7F1">
            <wp:extent cx="3596640" cy="3602736"/>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1_vf.tif"/>
                    <pic:cNvPicPr/>
                  </pic:nvPicPr>
                  <pic:blipFill>
                    <a:blip r:embed="rId8">
                      <a:extLst>
                        <a:ext uri="{28A0092B-C50C-407E-A947-70E740481C1C}">
                          <a14:useLocalDpi xmlns:a14="http://schemas.microsoft.com/office/drawing/2010/main" val="0"/>
                        </a:ext>
                      </a:extLst>
                    </a:blip>
                    <a:stretch>
                      <a:fillRect/>
                    </a:stretch>
                  </pic:blipFill>
                  <pic:spPr>
                    <a:xfrm>
                      <a:off x="0" y="0"/>
                      <a:ext cx="3596640" cy="3602736"/>
                    </a:xfrm>
                    <a:prstGeom prst="rect">
                      <a:avLst/>
                    </a:prstGeom>
                  </pic:spPr>
                </pic:pic>
              </a:graphicData>
            </a:graphic>
          </wp:inline>
        </w:drawing>
      </w:r>
    </w:p>
    <w:p w14:paraId="6BD6E5EA" w14:textId="77777777" w:rsidR="00B400DC" w:rsidRDefault="00B400DC">
      <w:pPr>
        <w:rPr>
          <w:sz w:val="24"/>
          <w:szCs w:val="24"/>
        </w:rPr>
      </w:pPr>
      <w:r>
        <w:rPr>
          <w:sz w:val="24"/>
          <w:szCs w:val="24"/>
        </w:rPr>
        <w:br w:type="page"/>
      </w:r>
    </w:p>
    <w:p w14:paraId="2E3F3CBE" w14:textId="77777777" w:rsidR="00B400DC" w:rsidRDefault="00B400DC" w:rsidP="00B400DC">
      <w:pPr>
        <w:spacing w:after="0"/>
        <w:rPr>
          <w:sz w:val="24"/>
          <w:szCs w:val="24"/>
        </w:rPr>
      </w:pPr>
      <w:r>
        <w:rPr>
          <w:sz w:val="24"/>
          <w:szCs w:val="24"/>
        </w:rPr>
        <w:lastRenderedPageBreak/>
        <w:t>Fig. 2</w:t>
      </w:r>
    </w:p>
    <w:p w14:paraId="4B0A0CE1" w14:textId="77777777" w:rsidR="00B400DC" w:rsidRPr="00B400DC" w:rsidRDefault="00B400DC" w:rsidP="00B400DC">
      <w:pPr>
        <w:spacing w:after="0"/>
        <w:rPr>
          <w:sz w:val="24"/>
          <w:szCs w:val="24"/>
        </w:rPr>
      </w:pPr>
      <w:r w:rsidRPr="00B400DC">
        <w:rPr>
          <w:sz w:val="24"/>
          <w:szCs w:val="24"/>
        </w:rPr>
        <w:t>I.</w:t>
      </w:r>
      <w:r>
        <w:rPr>
          <w:sz w:val="24"/>
          <w:szCs w:val="24"/>
        </w:rPr>
        <w:t xml:space="preserve"> </w:t>
      </w:r>
      <w:r w:rsidRPr="00B400DC">
        <w:rPr>
          <w:sz w:val="24"/>
          <w:szCs w:val="24"/>
        </w:rPr>
        <w:t xml:space="preserve">Azaceta </w:t>
      </w:r>
      <w:r w:rsidRPr="00B400DC">
        <w:rPr>
          <w:i/>
          <w:sz w:val="24"/>
          <w:szCs w:val="24"/>
        </w:rPr>
        <w:t>et al</w:t>
      </w:r>
      <w:r w:rsidRPr="00B400DC">
        <w:rPr>
          <w:sz w:val="24"/>
          <w:szCs w:val="24"/>
        </w:rPr>
        <w:t>.</w:t>
      </w:r>
    </w:p>
    <w:p w14:paraId="5B9CF4FE" w14:textId="77777777" w:rsidR="00B400DC" w:rsidRDefault="00B400DC" w:rsidP="00B400DC">
      <w:pPr>
        <w:rPr>
          <w:sz w:val="24"/>
          <w:szCs w:val="24"/>
        </w:rPr>
      </w:pPr>
    </w:p>
    <w:p w14:paraId="5B456D41" w14:textId="77777777" w:rsidR="005C4D20" w:rsidRDefault="005C4D20">
      <w:pPr>
        <w:rPr>
          <w:sz w:val="24"/>
          <w:szCs w:val="24"/>
        </w:rPr>
      </w:pPr>
    </w:p>
    <w:p w14:paraId="7BBC1A0E" w14:textId="0E518013" w:rsidR="00B400DC" w:rsidRDefault="001550EE" w:rsidP="005C4D20">
      <w:pPr>
        <w:jc w:val="center"/>
        <w:rPr>
          <w:sz w:val="24"/>
          <w:szCs w:val="24"/>
        </w:rPr>
      </w:pPr>
      <w:r>
        <w:rPr>
          <w:noProof/>
          <w:sz w:val="24"/>
          <w:szCs w:val="24"/>
          <w:lang w:eastAsia="en-GB"/>
        </w:rPr>
        <w:drawing>
          <wp:inline distT="0" distB="0" distL="0" distR="0" wp14:anchorId="67AB0D93" wp14:editId="2ABF44A1">
            <wp:extent cx="5943600" cy="454406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2_vf_c.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544060"/>
                    </a:xfrm>
                    <a:prstGeom prst="rect">
                      <a:avLst/>
                    </a:prstGeom>
                  </pic:spPr>
                </pic:pic>
              </a:graphicData>
            </a:graphic>
          </wp:inline>
        </w:drawing>
      </w:r>
    </w:p>
    <w:p w14:paraId="371A0CF8" w14:textId="77777777" w:rsidR="005C4D20" w:rsidRDefault="005C4D20" w:rsidP="00B400DC">
      <w:pPr>
        <w:spacing w:after="0"/>
        <w:rPr>
          <w:sz w:val="24"/>
          <w:szCs w:val="24"/>
        </w:rPr>
      </w:pPr>
    </w:p>
    <w:p w14:paraId="605FA86C" w14:textId="77777777" w:rsidR="005C4D20" w:rsidRDefault="005C4D20" w:rsidP="00B400DC">
      <w:pPr>
        <w:spacing w:after="0"/>
        <w:rPr>
          <w:sz w:val="24"/>
          <w:szCs w:val="24"/>
        </w:rPr>
      </w:pPr>
    </w:p>
    <w:p w14:paraId="01493B70" w14:textId="77777777" w:rsidR="005C4D20" w:rsidRDefault="005C4D20" w:rsidP="00B400DC">
      <w:pPr>
        <w:spacing w:after="0"/>
        <w:rPr>
          <w:sz w:val="24"/>
          <w:szCs w:val="24"/>
        </w:rPr>
      </w:pPr>
    </w:p>
    <w:p w14:paraId="7CD3F98F" w14:textId="77777777" w:rsidR="005C4D20" w:rsidRDefault="005C4D20" w:rsidP="00B400DC">
      <w:pPr>
        <w:spacing w:after="0"/>
        <w:rPr>
          <w:sz w:val="24"/>
          <w:szCs w:val="24"/>
        </w:rPr>
      </w:pPr>
    </w:p>
    <w:p w14:paraId="71EC8122" w14:textId="77777777" w:rsidR="005C4D20" w:rsidRDefault="005C4D20" w:rsidP="00B400DC">
      <w:pPr>
        <w:spacing w:after="0"/>
        <w:rPr>
          <w:sz w:val="24"/>
          <w:szCs w:val="24"/>
        </w:rPr>
      </w:pPr>
    </w:p>
    <w:p w14:paraId="42567529" w14:textId="77777777" w:rsidR="005C4D20" w:rsidRDefault="005C4D20" w:rsidP="00B400DC">
      <w:pPr>
        <w:spacing w:after="0"/>
        <w:rPr>
          <w:sz w:val="24"/>
          <w:szCs w:val="24"/>
        </w:rPr>
      </w:pPr>
    </w:p>
    <w:p w14:paraId="3150BD64" w14:textId="77777777" w:rsidR="005C4D20" w:rsidRDefault="005C4D20" w:rsidP="00B400DC">
      <w:pPr>
        <w:spacing w:after="0"/>
        <w:rPr>
          <w:sz w:val="24"/>
          <w:szCs w:val="24"/>
        </w:rPr>
      </w:pPr>
    </w:p>
    <w:p w14:paraId="2C86AC8D" w14:textId="77777777" w:rsidR="005C4D20" w:rsidRDefault="005C4D20" w:rsidP="00B400DC">
      <w:pPr>
        <w:spacing w:after="0"/>
        <w:rPr>
          <w:sz w:val="24"/>
          <w:szCs w:val="24"/>
        </w:rPr>
      </w:pPr>
    </w:p>
    <w:p w14:paraId="78D1A0AA" w14:textId="77777777" w:rsidR="005C4D20" w:rsidRDefault="005C4D20" w:rsidP="00B400DC">
      <w:pPr>
        <w:spacing w:after="0"/>
        <w:rPr>
          <w:sz w:val="24"/>
          <w:szCs w:val="24"/>
        </w:rPr>
      </w:pPr>
    </w:p>
    <w:p w14:paraId="037208BF" w14:textId="77777777" w:rsidR="005C4D20" w:rsidRDefault="005C4D20" w:rsidP="00B400DC">
      <w:pPr>
        <w:spacing w:after="0"/>
        <w:rPr>
          <w:sz w:val="24"/>
          <w:szCs w:val="24"/>
        </w:rPr>
      </w:pPr>
    </w:p>
    <w:p w14:paraId="06F59456" w14:textId="77777777" w:rsidR="005C4D20" w:rsidRDefault="005C4D20" w:rsidP="00B400DC">
      <w:pPr>
        <w:spacing w:after="0"/>
        <w:rPr>
          <w:sz w:val="24"/>
          <w:szCs w:val="24"/>
        </w:rPr>
      </w:pPr>
    </w:p>
    <w:p w14:paraId="7A4076C1" w14:textId="2E9AD87A" w:rsidR="00B400DC" w:rsidRDefault="00B400DC" w:rsidP="00B400DC">
      <w:pPr>
        <w:spacing w:after="0"/>
        <w:rPr>
          <w:sz w:val="24"/>
          <w:szCs w:val="24"/>
        </w:rPr>
      </w:pPr>
      <w:r w:rsidRPr="00B400DC">
        <w:rPr>
          <w:sz w:val="24"/>
          <w:szCs w:val="24"/>
        </w:rPr>
        <w:lastRenderedPageBreak/>
        <w:t>I.</w:t>
      </w:r>
      <w:r>
        <w:rPr>
          <w:sz w:val="24"/>
          <w:szCs w:val="24"/>
        </w:rPr>
        <w:t xml:space="preserve"> </w:t>
      </w:r>
      <w:r w:rsidRPr="00B400DC">
        <w:rPr>
          <w:sz w:val="24"/>
          <w:szCs w:val="24"/>
        </w:rPr>
        <w:t xml:space="preserve">Azaceta </w:t>
      </w:r>
      <w:r w:rsidRPr="00B400DC">
        <w:rPr>
          <w:i/>
          <w:sz w:val="24"/>
          <w:szCs w:val="24"/>
        </w:rPr>
        <w:t>et al</w:t>
      </w:r>
      <w:r w:rsidRPr="00B400DC">
        <w:rPr>
          <w:sz w:val="24"/>
          <w:szCs w:val="24"/>
        </w:rPr>
        <w:t>.</w:t>
      </w:r>
    </w:p>
    <w:p w14:paraId="1618CB11" w14:textId="77777777" w:rsidR="00B400DC" w:rsidRDefault="00B400DC" w:rsidP="00B400DC">
      <w:pPr>
        <w:spacing w:after="0"/>
        <w:rPr>
          <w:sz w:val="24"/>
          <w:szCs w:val="24"/>
        </w:rPr>
      </w:pPr>
      <w:r>
        <w:rPr>
          <w:sz w:val="24"/>
          <w:szCs w:val="24"/>
        </w:rPr>
        <w:t>Fig.3</w:t>
      </w:r>
    </w:p>
    <w:p w14:paraId="503315E1" w14:textId="4FDFBDB9" w:rsidR="00B400DC" w:rsidRDefault="00B400DC" w:rsidP="00B400DC">
      <w:pPr>
        <w:jc w:val="center"/>
        <w:rPr>
          <w:sz w:val="24"/>
          <w:szCs w:val="24"/>
        </w:rPr>
      </w:pPr>
    </w:p>
    <w:p w14:paraId="07FC578F" w14:textId="77777777" w:rsidR="005C4D20" w:rsidRDefault="005C4D20">
      <w:pPr>
        <w:rPr>
          <w:sz w:val="24"/>
          <w:szCs w:val="24"/>
        </w:rPr>
      </w:pPr>
    </w:p>
    <w:p w14:paraId="69DCAAD5" w14:textId="77777777" w:rsidR="005C4D20" w:rsidRDefault="005C4D20">
      <w:pPr>
        <w:rPr>
          <w:sz w:val="24"/>
          <w:szCs w:val="24"/>
        </w:rPr>
      </w:pPr>
    </w:p>
    <w:p w14:paraId="3EBD031A" w14:textId="2F3BF84F" w:rsidR="00B400DC" w:rsidRDefault="005C4D20" w:rsidP="005C4D20">
      <w:pPr>
        <w:jc w:val="center"/>
        <w:rPr>
          <w:sz w:val="24"/>
          <w:szCs w:val="24"/>
        </w:rPr>
      </w:pPr>
      <w:r>
        <w:rPr>
          <w:noProof/>
          <w:lang w:eastAsia="en-GB"/>
        </w:rPr>
        <w:drawing>
          <wp:inline distT="0" distB="0" distL="0" distR="0" wp14:anchorId="4955F11F" wp14:editId="44A30FAA">
            <wp:extent cx="5554699" cy="3876675"/>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4_2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57307" cy="3878495"/>
                    </a:xfrm>
                    <a:prstGeom prst="rect">
                      <a:avLst/>
                    </a:prstGeom>
                  </pic:spPr>
                </pic:pic>
              </a:graphicData>
            </a:graphic>
          </wp:inline>
        </w:drawing>
      </w:r>
    </w:p>
    <w:p w14:paraId="2B60C4D9" w14:textId="77777777" w:rsidR="005C4D20" w:rsidRDefault="005C4D20" w:rsidP="00B400DC">
      <w:pPr>
        <w:spacing w:after="0"/>
        <w:rPr>
          <w:sz w:val="24"/>
          <w:szCs w:val="24"/>
        </w:rPr>
      </w:pPr>
    </w:p>
    <w:p w14:paraId="2622C52B" w14:textId="77777777" w:rsidR="005C4D20" w:rsidRDefault="005C4D20" w:rsidP="00B400DC">
      <w:pPr>
        <w:spacing w:after="0"/>
        <w:rPr>
          <w:sz w:val="24"/>
          <w:szCs w:val="24"/>
        </w:rPr>
      </w:pPr>
    </w:p>
    <w:p w14:paraId="0A473A9B" w14:textId="77777777" w:rsidR="005C4D20" w:rsidRDefault="005C4D20" w:rsidP="00B400DC">
      <w:pPr>
        <w:spacing w:after="0"/>
        <w:rPr>
          <w:sz w:val="24"/>
          <w:szCs w:val="24"/>
        </w:rPr>
      </w:pPr>
    </w:p>
    <w:p w14:paraId="114049BE" w14:textId="77777777" w:rsidR="005C4D20" w:rsidRDefault="005C4D20" w:rsidP="00B400DC">
      <w:pPr>
        <w:spacing w:after="0"/>
        <w:rPr>
          <w:sz w:val="24"/>
          <w:szCs w:val="24"/>
        </w:rPr>
      </w:pPr>
    </w:p>
    <w:p w14:paraId="59D93714" w14:textId="77777777" w:rsidR="005C4D20" w:rsidRDefault="005C4D20" w:rsidP="00B400DC">
      <w:pPr>
        <w:spacing w:after="0"/>
        <w:rPr>
          <w:sz w:val="24"/>
          <w:szCs w:val="24"/>
        </w:rPr>
      </w:pPr>
    </w:p>
    <w:p w14:paraId="7A182FE0" w14:textId="77777777" w:rsidR="005C4D20" w:rsidRDefault="005C4D20" w:rsidP="00B400DC">
      <w:pPr>
        <w:spacing w:after="0"/>
        <w:rPr>
          <w:sz w:val="24"/>
          <w:szCs w:val="24"/>
        </w:rPr>
      </w:pPr>
    </w:p>
    <w:p w14:paraId="59776D2D" w14:textId="77777777" w:rsidR="005C4D20" w:rsidRDefault="005C4D20" w:rsidP="00B400DC">
      <w:pPr>
        <w:spacing w:after="0"/>
        <w:rPr>
          <w:sz w:val="24"/>
          <w:szCs w:val="24"/>
        </w:rPr>
      </w:pPr>
    </w:p>
    <w:p w14:paraId="6EF395C9" w14:textId="77777777" w:rsidR="005C4D20" w:rsidRDefault="005C4D20" w:rsidP="00B400DC">
      <w:pPr>
        <w:spacing w:after="0"/>
        <w:rPr>
          <w:sz w:val="24"/>
          <w:szCs w:val="24"/>
        </w:rPr>
      </w:pPr>
    </w:p>
    <w:p w14:paraId="342DE172" w14:textId="77777777" w:rsidR="005C4D20" w:rsidRDefault="005C4D20" w:rsidP="00B400DC">
      <w:pPr>
        <w:spacing w:after="0"/>
        <w:rPr>
          <w:sz w:val="24"/>
          <w:szCs w:val="24"/>
        </w:rPr>
      </w:pPr>
    </w:p>
    <w:p w14:paraId="462F41EB" w14:textId="77777777" w:rsidR="005C4D20" w:rsidRDefault="005C4D20" w:rsidP="00B400DC">
      <w:pPr>
        <w:spacing w:after="0"/>
        <w:rPr>
          <w:sz w:val="24"/>
          <w:szCs w:val="24"/>
        </w:rPr>
      </w:pPr>
    </w:p>
    <w:p w14:paraId="1849BAAD" w14:textId="77777777" w:rsidR="005C4D20" w:rsidRDefault="005C4D20" w:rsidP="00B400DC">
      <w:pPr>
        <w:spacing w:after="0"/>
        <w:rPr>
          <w:sz w:val="24"/>
          <w:szCs w:val="24"/>
        </w:rPr>
      </w:pPr>
    </w:p>
    <w:p w14:paraId="75B426F7" w14:textId="77777777" w:rsidR="005C4D20" w:rsidRDefault="005C4D20" w:rsidP="00B400DC">
      <w:pPr>
        <w:spacing w:after="0"/>
        <w:rPr>
          <w:sz w:val="24"/>
          <w:szCs w:val="24"/>
        </w:rPr>
      </w:pPr>
    </w:p>
    <w:p w14:paraId="742CCBB7" w14:textId="48A17938" w:rsidR="00B400DC" w:rsidRPr="00B400DC" w:rsidRDefault="00B400DC" w:rsidP="00B400DC">
      <w:pPr>
        <w:spacing w:after="0"/>
        <w:rPr>
          <w:sz w:val="24"/>
          <w:szCs w:val="24"/>
        </w:rPr>
      </w:pPr>
      <w:r w:rsidRPr="00B400DC">
        <w:rPr>
          <w:sz w:val="24"/>
          <w:szCs w:val="24"/>
        </w:rPr>
        <w:lastRenderedPageBreak/>
        <w:t>I.</w:t>
      </w:r>
      <w:r>
        <w:rPr>
          <w:sz w:val="24"/>
          <w:szCs w:val="24"/>
        </w:rPr>
        <w:t xml:space="preserve"> </w:t>
      </w:r>
      <w:r w:rsidRPr="00B400DC">
        <w:rPr>
          <w:sz w:val="24"/>
          <w:szCs w:val="24"/>
        </w:rPr>
        <w:t xml:space="preserve">Azaceta </w:t>
      </w:r>
      <w:r w:rsidRPr="00B400DC">
        <w:rPr>
          <w:i/>
          <w:sz w:val="24"/>
          <w:szCs w:val="24"/>
        </w:rPr>
        <w:t>et al</w:t>
      </w:r>
      <w:r w:rsidRPr="00B400DC">
        <w:rPr>
          <w:sz w:val="24"/>
          <w:szCs w:val="24"/>
        </w:rPr>
        <w:t>.</w:t>
      </w:r>
    </w:p>
    <w:p w14:paraId="7590326C" w14:textId="77777777" w:rsidR="00B400DC" w:rsidRPr="00B400DC" w:rsidRDefault="00B400DC" w:rsidP="00B400DC">
      <w:pPr>
        <w:spacing w:after="0"/>
      </w:pPr>
      <w:r w:rsidRPr="00B400DC">
        <w:t>Fig. 4</w:t>
      </w:r>
    </w:p>
    <w:p w14:paraId="37EB5EAF" w14:textId="77777777" w:rsidR="00B400DC" w:rsidRDefault="00B400DC" w:rsidP="00B400DC">
      <w:pPr>
        <w:rPr>
          <w:sz w:val="24"/>
          <w:szCs w:val="24"/>
        </w:rPr>
      </w:pPr>
    </w:p>
    <w:p w14:paraId="04A32484" w14:textId="1FE70A4E" w:rsidR="00B400DC" w:rsidRDefault="005C4D20" w:rsidP="005C4D20">
      <w:pPr>
        <w:jc w:val="center"/>
        <w:rPr>
          <w:sz w:val="24"/>
          <w:szCs w:val="24"/>
        </w:rPr>
      </w:pPr>
      <w:r w:rsidRPr="00CB73AA">
        <w:rPr>
          <w:noProof/>
          <w:sz w:val="24"/>
          <w:szCs w:val="24"/>
          <w:lang w:eastAsia="en-GB"/>
        </w:rPr>
        <w:drawing>
          <wp:inline distT="0" distB="0" distL="0" distR="0" wp14:anchorId="097D7122" wp14:editId="4FD0C272">
            <wp:extent cx="5153242" cy="39433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b.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56968" cy="3946201"/>
                    </a:xfrm>
                    <a:prstGeom prst="rect">
                      <a:avLst/>
                    </a:prstGeom>
                  </pic:spPr>
                </pic:pic>
              </a:graphicData>
            </a:graphic>
          </wp:inline>
        </w:drawing>
      </w:r>
    </w:p>
    <w:p w14:paraId="12424DB6" w14:textId="77777777" w:rsidR="005C4D20" w:rsidRDefault="005C4D20" w:rsidP="00B400DC">
      <w:pPr>
        <w:spacing w:after="0"/>
        <w:rPr>
          <w:sz w:val="24"/>
          <w:szCs w:val="24"/>
        </w:rPr>
      </w:pPr>
    </w:p>
    <w:p w14:paraId="6E8F0655" w14:textId="77777777" w:rsidR="005C4D20" w:rsidRDefault="005C4D20" w:rsidP="00B400DC">
      <w:pPr>
        <w:spacing w:after="0"/>
        <w:rPr>
          <w:sz w:val="24"/>
          <w:szCs w:val="24"/>
        </w:rPr>
      </w:pPr>
    </w:p>
    <w:p w14:paraId="51126927" w14:textId="77777777" w:rsidR="005C4D20" w:rsidRDefault="005C4D20" w:rsidP="00B400DC">
      <w:pPr>
        <w:spacing w:after="0"/>
        <w:rPr>
          <w:sz w:val="24"/>
          <w:szCs w:val="24"/>
        </w:rPr>
      </w:pPr>
    </w:p>
    <w:p w14:paraId="3746612D" w14:textId="77777777" w:rsidR="005C4D20" w:rsidRDefault="005C4D20" w:rsidP="00B400DC">
      <w:pPr>
        <w:spacing w:after="0"/>
        <w:rPr>
          <w:sz w:val="24"/>
          <w:szCs w:val="24"/>
        </w:rPr>
      </w:pPr>
    </w:p>
    <w:p w14:paraId="49672853" w14:textId="77777777" w:rsidR="005C4D20" w:rsidRDefault="005C4D20" w:rsidP="00B400DC">
      <w:pPr>
        <w:spacing w:after="0"/>
        <w:rPr>
          <w:sz w:val="24"/>
          <w:szCs w:val="24"/>
        </w:rPr>
      </w:pPr>
    </w:p>
    <w:p w14:paraId="18C78ECA" w14:textId="77777777" w:rsidR="005C4D20" w:rsidRDefault="005C4D20" w:rsidP="00B400DC">
      <w:pPr>
        <w:spacing w:after="0"/>
        <w:rPr>
          <w:sz w:val="24"/>
          <w:szCs w:val="24"/>
        </w:rPr>
      </w:pPr>
    </w:p>
    <w:p w14:paraId="3292E2B0" w14:textId="77777777" w:rsidR="005C4D20" w:rsidRDefault="005C4D20" w:rsidP="00B400DC">
      <w:pPr>
        <w:spacing w:after="0"/>
        <w:rPr>
          <w:sz w:val="24"/>
          <w:szCs w:val="24"/>
        </w:rPr>
      </w:pPr>
    </w:p>
    <w:p w14:paraId="6F23B06D" w14:textId="77777777" w:rsidR="005C4D20" w:rsidRDefault="005C4D20" w:rsidP="00B400DC">
      <w:pPr>
        <w:spacing w:after="0"/>
        <w:rPr>
          <w:sz w:val="24"/>
          <w:szCs w:val="24"/>
        </w:rPr>
      </w:pPr>
    </w:p>
    <w:p w14:paraId="79282FB1" w14:textId="77777777" w:rsidR="005C4D20" w:rsidRDefault="005C4D20" w:rsidP="00B400DC">
      <w:pPr>
        <w:spacing w:after="0"/>
        <w:rPr>
          <w:sz w:val="24"/>
          <w:szCs w:val="24"/>
        </w:rPr>
      </w:pPr>
    </w:p>
    <w:p w14:paraId="778A55A4" w14:textId="77777777" w:rsidR="005C4D20" w:rsidRDefault="005C4D20" w:rsidP="00B400DC">
      <w:pPr>
        <w:spacing w:after="0"/>
        <w:rPr>
          <w:sz w:val="24"/>
          <w:szCs w:val="24"/>
        </w:rPr>
      </w:pPr>
    </w:p>
    <w:p w14:paraId="116BF801" w14:textId="77777777" w:rsidR="005C4D20" w:rsidRDefault="005C4D20" w:rsidP="00B400DC">
      <w:pPr>
        <w:spacing w:after="0"/>
        <w:rPr>
          <w:sz w:val="24"/>
          <w:szCs w:val="24"/>
        </w:rPr>
      </w:pPr>
    </w:p>
    <w:p w14:paraId="6DE34199" w14:textId="77777777" w:rsidR="005C4D20" w:rsidRDefault="005C4D20" w:rsidP="00B400DC">
      <w:pPr>
        <w:spacing w:after="0"/>
        <w:rPr>
          <w:sz w:val="24"/>
          <w:szCs w:val="24"/>
        </w:rPr>
      </w:pPr>
    </w:p>
    <w:p w14:paraId="48D241C7" w14:textId="77777777" w:rsidR="005C4D20" w:rsidRDefault="005C4D20" w:rsidP="00B400DC">
      <w:pPr>
        <w:spacing w:after="0"/>
        <w:rPr>
          <w:sz w:val="24"/>
          <w:szCs w:val="24"/>
        </w:rPr>
      </w:pPr>
    </w:p>
    <w:p w14:paraId="215395DC" w14:textId="77777777" w:rsidR="001550EE" w:rsidRDefault="001550EE" w:rsidP="00B400DC">
      <w:pPr>
        <w:spacing w:after="0"/>
        <w:rPr>
          <w:sz w:val="24"/>
          <w:szCs w:val="24"/>
        </w:rPr>
      </w:pPr>
    </w:p>
    <w:p w14:paraId="28BD263D" w14:textId="77777777" w:rsidR="001550EE" w:rsidRDefault="001550EE" w:rsidP="00B400DC">
      <w:pPr>
        <w:spacing w:after="0"/>
        <w:rPr>
          <w:sz w:val="24"/>
          <w:szCs w:val="24"/>
        </w:rPr>
      </w:pPr>
    </w:p>
    <w:p w14:paraId="01BC91E8" w14:textId="5D44855D" w:rsidR="00B400DC" w:rsidRPr="00B400DC" w:rsidRDefault="00B400DC" w:rsidP="00B400DC">
      <w:pPr>
        <w:spacing w:after="0"/>
        <w:rPr>
          <w:sz w:val="24"/>
          <w:szCs w:val="24"/>
        </w:rPr>
      </w:pPr>
      <w:r w:rsidRPr="00B400DC">
        <w:rPr>
          <w:sz w:val="24"/>
          <w:szCs w:val="24"/>
        </w:rPr>
        <w:lastRenderedPageBreak/>
        <w:t>I.</w:t>
      </w:r>
      <w:r>
        <w:rPr>
          <w:sz w:val="24"/>
          <w:szCs w:val="24"/>
        </w:rPr>
        <w:t xml:space="preserve"> </w:t>
      </w:r>
      <w:r w:rsidRPr="00B400DC">
        <w:rPr>
          <w:sz w:val="24"/>
          <w:szCs w:val="24"/>
        </w:rPr>
        <w:t xml:space="preserve">Azaceta </w:t>
      </w:r>
      <w:r w:rsidRPr="00B400DC">
        <w:rPr>
          <w:i/>
          <w:sz w:val="24"/>
          <w:szCs w:val="24"/>
        </w:rPr>
        <w:t>et al</w:t>
      </w:r>
      <w:r w:rsidRPr="00B400DC">
        <w:rPr>
          <w:sz w:val="24"/>
          <w:szCs w:val="24"/>
        </w:rPr>
        <w:t>.</w:t>
      </w:r>
    </w:p>
    <w:p w14:paraId="3A361C5E" w14:textId="77777777" w:rsidR="00B400DC" w:rsidRDefault="00B400DC" w:rsidP="00B400DC">
      <w:pPr>
        <w:spacing w:after="0"/>
        <w:rPr>
          <w:sz w:val="24"/>
          <w:szCs w:val="24"/>
        </w:rPr>
      </w:pPr>
      <w:r>
        <w:rPr>
          <w:sz w:val="24"/>
          <w:szCs w:val="24"/>
        </w:rPr>
        <w:t>Fig. 5</w:t>
      </w:r>
    </w:p>
    <w:p w14:paraId="48EB06A3" w14:textId="77777777" w:rsidR="00B400DC" w:rsidRDefault="00B400DC" w:rsidP="00B400DC">
      <w:pPr>
        <w:rPr>
          <w:sz w:val="24"/>
          <w:szCs w:val="24"/>
        </w:rPr>
      </w:pPr>
    </w:p>
    <w:p w14:paraId="7B6A6671" w14:textId="5982ABEE" w:rsidR="00B400DC" w:rsidRDefault="005C4D20" w:rsidP="00B400DC">
      <w:pPr>
        <w:jc w:val="center"/>
        <w:rPr>
          <w:sz w:val="24"/>
          <w:szCs w:val="24"/>
        </w:rPr>
      </w:pPr>
      <w:r w:rsidRPr="00CB73AA">
        <w:rPr>
          <w:rFonts w:eastAsiaTheme="minorEastAsia"/>
          <w:noProof/>
          <w:sz w:val="24"/>
          <w:szCs w:val="24"/>
          <w:lang w:eastAsia="en-GB"/>
        </w:rPr>
        <w:drawing>
          <wp:inline distT="0" distB="0" distL="0" distR="0" wp14:anchorId="1F6005F5" wp14:editId="41D15A6D">
            <wp:extent cx="5259783" cy="247985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60785" cy="2480326"/>
                    </a:xfrm>
                    <a:prstGeom prst="rect">
                      <a:avLst/>
                    </a:prstGeom>
                  </pic:spPr>
                </pic:pic>
              </a:graphicData>
            </a:graphic>
          </wp:inline>
        </w:drawing>
      </w:r>
    </w:p>
    <w:p w14:paraId="050ABBE1" w14:textId="2D34569D" w:rsidR="005C4D20" w:rsidRDefault="005C4D20" w:rsidP="00B400DC">
      <w:pPr>
        <w:jc w:val="center"/>
        <w:rPr>
          <w:sz w:val="24"/>
          <w:szCs w:val="24"/>
        </w:rPr>
      </w:pPr>
    </w:p>
    <w:p w14:paraId="4BEB8C97" w14:textId="33C9E480" w:rsidR="005C4D20" w:rsidRDefault="005C4D20" w:rsidP="00B400DC">
      <w:pPr>
        <w:jc w:val="center"/>
        <w:rPr>
          <w:sz w:val="24"/>
          <w:szCs w:val="24"/>
        </w:rPr>
      </w:pPr>
    </w:p>
    <w:p w14:paraId="634FDD89" w14:textId="0440651F" w:rsidR="005C4D20" w:rsidRDefault="005C4D20" w:rsidP="00B400DC">
      <w:pPr>
        <w:jc w:val="center"/>
        <w:rPr>
          <w:sz w:val="24"/>
          <w:szCs w:val="24"/>
        </w:rPr>
      </w:pPr>
    </w:p>
    <w:p w14:paraId="3573FF8C" w14:textId="2B4978B8" w:rsidR="005C4D20" w:rsidRDefault="005C4D20" w:rsidP="00B400DC">
      <w:pPr>
        <w:jc w:val="center"/>
        <w:rPr>
          <w:sz w:val="24"/>
          <w:szCs w:val="24"/>
        </w:rPr>
      </w:pPr>
    </w:p>
    <w:p w14:paraId="3CA8E2D1" w14:textId="4EA26F5E" w:rsidR="005C4D20" w:rsidRDefault="005C4D20" w:rsidP="00B400DC">
      <w:pPr>
        <w:jc w:val="center"/>
        <w:rPr>
          <w:sz w:val="24"/>
          <w:szCs w:val="24"/>
        </w:rPr>
      </w:pPr>
    </w:p>
    <w:p w14:paraId="489747C8" w14:textId="53123F98" w:rsidR="005C4D20" w:rsidRDefault="005C4D20" w:rsidP="00B400DC">
      <w:pPr>
        <w:jc w:val="center"/>
        <w:rPr>
          <w:sz w:val="24"/>
          <w:szCs w:val="24"/>
        </w:rPr>
      </w:pPr>
    </w:p>
    <w:p w14:paraId="7E1E81CE" w14:textId="4D5D21E2" w:rsidR="005C4D20" w:rsidRDefault="005C4D20" w:rsidP="00B400DC">
      <w:pPr>
        <w:jc w:val="center"/>
        <w:rPr>
          <w:sz w:val="24"/>
          <w:szCs w:val="24"/>
        </w:rPr>
      </w:pPr>
    </w:p>
    <w:p w14:paraId="08E9CAC0" w14:textId="467C3750" w:rsidR="005C4D20" w:rsidRDefault="005C4D20" w:rsidP="00B400DC">
      <w:pPr>
        <w:jc w:val="center"/>
        <w:rPr>
          <w:sz w:val="24"/>
          <w:szCs w:val="24"/>
        </w:rPr>
      </w:pPr>
    </w:p>
    <w:p w14:paraId="2662CEE8" w14:textId="1B904501" w:rsidR="005C4D20" w:rsidRDefault="005C4D20" w:rsidP="00B400DC">
      <w:pPr>
        <w:jc w:val="center"/>
        <w:rPr>
          <w:sz w:val="24"/>
          <w:szCs w:val="24"/>
        </w:rPr>
      </w:pPr>
    </w:p>
    <w:p w14:paraId="08B3F688" w14:textId="36DEA982" w:rsidR="005C4D20" w:rsidRDefault="005C4D20" w:rsidP="00B400DC">
      <w:pPr>
        <w:jc w:val="center"/>
        <w:rPr>
          <w:sz w:val="24"/>
          <w:szCs w:val="24"/>
        </w:rPr>
      </w:pPr>
    </w:p>
    <w:p w14:paraId="1719A6A9" w14:textId="34D9016B" w:rsidR="005C4D20" w:rsidRDefault="005C4D20" w:rsidP="00B400DC">
      <w:pPr>
        <w:jc w:val="center"/>
        <w:rPr>
          <w:sz w:val="24"/>
          <w:szCs w:val="24"/>
        </w:rPr>
      </w:pPr>
    </w:p>
    <w:p w14:paraId="04182903" w14:textId="001BBCB9" w:rsidR="005C4D20" w:rsidRDefault="005C4D20" w:rsidP="00B400DC">
      <w:pPr>
        <w:jc w:val="center"/>
        <w:rPr>
          <w:sz w:val="24"/>
          <w:szCs w:val="24"/>
        </w:rPr>
      </w:pPr>
    </w:p>
    <w:p w14:paraId="4323A37A" w14:textId="5730CCCE" w:rsidR="005C4D20" w:rsidRDefault="005C4D20" w:rsidP="00B400DC">
      <w:pPr>
        <w:jc w:val="center"/>
        <w:rPr>
          <w:sz w:val="24"/>
          <w:szCs w:val="24"/>
        </w:rPr>
      </w:pPr>
    </w:p>
    <w:p w14:paraId="3BCFB679" w14:textId="07656585" w:rsidR="005C4D20" w:rsidRDefault="005C4D20" w:rsidP="005C4D20">
      <w:pPr>
        <w:rPr>
          <w:sz w:val="24"/>
          <w:szCs w:val="24"/>
        </w:rPr>
      </w:pPr>
    </w:p>
    <w:p w14:paraId="19FB1160" w14:textId="77777777" w:rsidR="005C4D20" w:rsidRPr="00B400DC" w:rsidRDefault="005C4D20" w:rsidP="005C4D20">
      <w:pPr>
        <w:spacing w:after="0"/>
        <w:rPr>
          <w:sz w:val="24"/>
          <w:szCs w:val="24"/>
        </w:rPr>
      </w:pPr>
      <w:r w:rsidRPr="00B400DC">
        <w:rPr>
          <w:sz w:val="24"/>
          <w:szCs w:val="24"/>
        </w:rPr>
        <w:lastRenderedPageBreak/>
        <w:t>I.</w:t>
      </w:r>
      <w:r>
        <w:rPr>
          <w:sz w:val="24"/>
          <w:szCs w:val="24"/>
        </w:rPr>
        <w:t xml:space="preserve"> </w:t>
      </w:r>
      <w:r w:rsidRPr="00B400DC">
        <w:rPr>
          <w:sz w:val="24"/>
          <w:szCs w:val="24"/>
        </w:rPr>
        <w:t xml:space="preserve">Azaceta </w:t>
      </w:r>
      <w:r w:rsidRPr="00B400DC">
        <w:rPr>
          <w:i/>
          <w:sz w:val="24"/>
          <w:szCs w:val="24"/>
        </w:rPr>
        <w:t>et al</w:t>
      </w:r>
      <w:r w:rsidRPr="00B400DC">
        <w:rPr>
          <w:sz w:val="24"/>
          <w:szCs w:val="24"/>
        </w:rPr>
        <w:t>.</w:t>
      </w:r>
    </w:p>
    <w:p w14:paraId="4FD6466C" w14:textId="302197C4" w:rsidR="005C4D20" w:rsidRDefault="005C4D20" w:rsidP="005C4D20">
      <w:pPr>
        <w:spacing w:after="0"/>
        <w:rPr>
          <w:sz w:val="24"/>
          <w:szCs w:val="24"/>
        </w:rPr>
      </w:pPr>
      <w:r>
        <w:rPr>
          <w:sz w:val="24"/>
          <w:szCs w:val="24"/>
        </w:rPr>
        <w:t>Fig. 6</w:t>
      </w:r>
    </w:p>
    <w:p w14:paraId="57F44707" w14:textId="2053AC83" w:rsidR="005C4D20" w:rsidRDefault="005C4D20" w:rsidP="005C4D20">
      <w:pPr>
        <w:jc w:val="center"/>
        <w:rPr>
          <w:sz w:val="24"/>
          <w:szCs w:val="24"/>
        </w:rPr>
      </w:pPr>
      <w:r>
        <w:rPr>
          <w:rFonts w:eastAsiaTheme="minorEastAsia"/>
          <w:noProof/>
          <w:sz w:val="24"/>
          <w:szCs w:val="24"/>
          <w:lang w:eastAsia="en-GB"/>
        </w:rPr>
        <w:drawing>
          <wp:inline distT="0" distB="0" distL="0" distR="0" wp14:anchorId="1589E8D3" wp14:editId="4330F4EE">
            <wp:extent cx="5229225" cy="4001494"/>
            <wp:effectExtent l="133350" t="133350" r="142875" b="132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33056" cy="4004425"/>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contourClr>
                        <a:srgbClr val="FFFFFF"/>
                      </a:contourClr>
                    </a:sp3d>
                  </pic:spPr>
                </pic:pic>
              </a:graphicData>
            </a:graphic>
          </wp:inline>
        </w:drawing>
      </w:r>
    </w:p>
    <w:p w14:paraId="450DDAF5" w14:textId="34D42AAC" w:rsidR="005C4D20" w:rsidRDefault="005C4D20" w:rsidP="005C4D20">
      <w:pPr>
        <w:jc w:val="center"/>
        <w:rPr>
          <w:sz w:val="24"/>
          <w:szCs w:val="24"/>
        </w:rPr>
      </w:pPr>
    </w:p>
    <w:p w14:paraId="4A75EB3D" w14:textId="2F3CBD11" w:rsidR="005C4D20" w:rsidRDefault="005C4D20" w:rsidP="005C4D20">
      <w:pPr>
        <w:jc w:val="center"/>
        <w:rPr>
          <w:sz w:val="24"/>
          <w:szCs w:val="24"/>
        </w:rPr>
      </w:pPr>
    </w:p>
    <w:p w14:paraId="482DF491" w14:textId="21BC32E1" w:rsidR="005C4D20" w:rsidRDefault="005C4D20" w:rsidP="005C4D20">
      <w:pPr>
        <w:jc w:val="center"/>
        <w:rPr>
          <w:sz w:val="24"/>
          <w:szCs w:val="24"/>
        </w:rPr>
      </w:pPr>
    </w:p>
    <w:p w14:paraId="4BF8B74E" w14:textId="7B498FB5" w:rsidR="005C4D20" w:rsidRDefault="005C4D20" w:rsidP="005C4D20">
      <w:pPr>
        <w:jc w:val="center"/>
        <w:rPr>
          <w:sz w:val="24"/>
          <w:szCs w:val="24"/>
        </w:rPr>
      </w:pPr>
    </w:p>
    <w:p w14:paraId="501B126E" w14:textId="71149C0A" w:rsidR="005C4D20" w:rsidRDefault="005C4D20" w:rsidP="005C4D20">
      <w:pPr>
        <w:jc w:val="center"/>
        <w:rPr>
          <w:sz w:val="24"/>
          <w:szCs w:val="24"/>
        </w:rPr>
      </w:pPr>
    </w:p>
    <w:p w14:paraId="3EB31FEC" w14:textId="68AF17EC" w:rsidR="005C4D20" w:rsidRDefault="005C4D20" w:rsidP="005C4D20">
      <w:pPr>
        <w:jc w:val="center"/>
        <w:rPr>
          <w:sz w:val="24"/>
          <w:szCs w:val="24"/>
        </w:rPr>
      </w:pPr>
    </w:p>
    <w:p w14:paraId="2035B1F8" w14:textId="12456B2E" w:rsidR="005C4D20" w:rsidRDefault="005C4D20" w:rsidP="005C4D20">
      <w:pPr>
        <w:jc w:val="center"/>
        <w:rPr>
          <w:sz w:val="24"/>
          <w:szCs w:val="24"/>
        </w:rPr>
      </w:pPr>
    </w:p>
    <w:p w14:paraId="0C2D7850" w14:textId="0F5DE631" w:rsidR="005C4D20" w:rsidRDefault="005C4D20" w:rsidP="005C4D20">
      <w:pPr>
        <w:jc w:val="center"/>
        <w:rPr>
          <w:sz w:val="24"/>
          <w:szCs w:val="24"/>
        </w:rPr>
      </w:pPr>
    </w:p>
    <w:p w14:paraId="2054B095" w14:textId="4EB8BC51" w:rsidR="005C4D20" w:rsidRDefault="005C4D20" w:rsidP="005C4D20">
      <w:pPr>
        <w:jc w:val="center"/>
        <w:rPr>
          <w:sz w:val="24"/>
          <w:szCs w:val="24"/>
        </w:rPr>
      </w:pPr>
    </w:p>
    <w:p w14:paraId="201D3D34" w14:textId="0A9FA880" w:rsidR="005C4D20" w:rsidRDefault="005C4D20" w:rsidP="005C4D20">
      <w:pPr>
        <w:jc w:val="center"/>
        <w:rPr>
          <w:sz w:val="24"/>
          <w:szCs w:val="24"/>
        </w:rPr>
      </w:pPr>
    </w:p>
    <w:p w14:paraId="53539C17" w14:textId="77777777" w:rsidR="005C4D20" w:rsidRPr="00B400DC" w:rsidRDefault="005C4D20" w:rsidP="005C4D20">
      <w:pPr>
        <w:spacing w:after="0"/>
        <w:rPr>
          <w:sz w:val="24"/>
          <w:szCs w:val="24"/>
        </w:rPr>
      </w:pPr>
      <w:r w:rsidRPr="00B400DC">
        <w:rPr>
          <w:sz w:val="24"/>
          <w:szCs w:val="24"/>
        </w:rPr>
        <w:lastRenderedPageBreak/>
        <w:t>I.</w:t>
      </w:r>
      <w:r>
        <w:rPr>
          <w:sz w:val="24"/>
          <w:szCs w:val="24"/>
        </w:rPr>
        <w:t xml:space="preserve"> </w:t>
      </w:r>
      <w:r w:rsidRPr="00B400DC">
        <w:rPr>
          <w:sz w:val="24"/>
          <w:szCs w:val="24"/>
        </w:rPr>
        <w:t xml:space="preserve">Azaceta </w:t>
      </w:r>
      <w:r w:rsidRPr="00B400DC">
        <w:rPr>
          <w:i/>
          <w:sz w:val="24"/>
          <w:szCs w:val="24"/>
        </w:rPr>
        <w:t>et al</w:t>
      </w:r>
      <w:r w:rsidRPr="00B400DC">
        <w:rPr>
          <w:sz w:val="24"/>
          <w:szCs w:val="24"/>
        </w:rPr>
        <w:t>.</w:t>
      </w:r>
    </w:p>
    <w:p w14:paraId="49980A07" w14:textId="16926A10" w:rsidR="005C4D20" w:rsidRDefault="005C4D20" w:rsidP="005C4D20">
      <w:pPr>
        <w:spacing w:after="0"/>
        <w:rPr>
          <w:sz w:val="24"/>
          <w:szCs w:val="24"/>
        </w:rPr>
      </w:pPr>
      <w:r>
        <w:rPr>
          <w:sz w:val="24"/>
          <w:szCs w:val="24"/>
        </w:rPr>
        <w:t>Fig. 7</w:t>
      </w:r>
    </w:p>
    <w:p w14:paraId="2A0FF657" w14:textId="77C566F5" w:rsidR="005C4D20" w:rsidRDefault="005C4D20" w:rsidP="005C4D20">
      <w:pPr>
        <w:rPr>
          <w:sz w:val="24"/>
          <w:szCs w:val="24"/>
        </w:rPr>
      </w:pPr>
      <w:r>
        <w:rPr>
          <w:rFonts w:eastAsia="Times New Roman" w:cs="AdvP6975"/>
          <w:noProof/>
          <w:color w:val="000000"/>
          <w:sz w:val="24"/>
          <w:szCs w:val="24"/>
          <w:lang w:eastAsia="en-GB"/>
        </w:rPr>
        <w:drawing>
          <wp:inline distT="0" distB="0" distL="0" distR="0" wp14:anchorId="52979953" wp14:editId="46CCB187">
            <wp:extent cx="5943600" cy="24339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433955"/>
                    </a:xfrm>
                    <a:prstGeom prst="rect">
                      <a:avLst/>
                    </a:prstGeom>
                  </pic:spPr>
                </pic:pic>
              </a:graphicData>
            </a:graphic>
          </wp:inline>
        </w:drawing>
      </w:r>
    </w:p>
    <w:p w14:paraId="6B0BB4DF" w14:textId="5CF75C9A" w:rsidR="005C4D20" w:rsidRDefault="005C4D20" w:rsidP="005C4D20">
      <w:pPr>
        <w:rPr>
          <w:sz w:val="24"/>
          <w:szCs w:val="24"/>
        </w:rPr>
      </w:pPr>
    </w:p>
    <w:p w14:paraId="18A862A1" w14:textId="4973FC74" w:rsidR="005C4D20" w:rsidRDefault="005C4D20" w:rsidP="005C4D20">
      <w:pPr>
        <w:rPr>
          <w:sz w:val="24"/>
          <w:szCs w:val="24"/>
        </w:rPr>
      </w:pPr>
    </w:p>
    <w:p w14:paraId="01A8C057" w14:textId="022E524A" w:rsidR="005C4D20" w:rsidRDefault="005C4D20" w:rsidP="005C4D20">
      <w:pPr>
        <w:rPr>
          <w:sz w:val="24"/>
          <w:szCs w:val="24"/>
        </w:rPr>
      </w:pPr>
    </w:p>
    <w:p w14:paraId="46178C31" w14:textId="54535397" w:rsidR="005C4D20" w:rsidRDefault="005C4D20" w:rsidP="005C4D20">
      <w:pPr>
        <w:rPr>
          <w:sz w:val="24"/>
          <w:szCs w:val="24"/>
        </w:rPr>
      </w:pPr>
    </w:p>
    <w:p w14:paraId="1BBABB06" w14:textId="279D589D" w:rsidR="005C4D20" w:rsidRDefault="005C4D20" w:rsidP="005C4D20">
      <w:pPr>
        <w:rPr>
          <w:sz w:val="24"/>
          <w:szCs w:val="24"/>
        </w:rPr>
      </w:pPr>
    </w:p>
    <w:p w14:paraId="5A5D49BD" w14:textId="2DD7AF05" w:rsidR="005C4D20" w:rsidRDefault="005C4D20" w:rsidP="005C4D20">
      <w:pPr>
        <w:rPr>
          <w:sz w:val="24"/>
          <w:szCs w:val="24"/>
        </w:rPr>
      </w:pPr>
    </w:p>
    <w:p w14:paraId="46620D09" w14:textId="27A72551" w:rsidR="005C4D20" w:rsidRDefault="005C4D20" w:rsidP="005C4D20">
      <w:pPr>
        <w:rPr>
          <w:sz w:val="24"/>
          <w:szCs w:val="24"/>
        </w:rPr>
      </w:pPr>
    </w:p>
    <w:p w14:paraId="524F5623" w14:textId="6BEEA1A3" w:rsidR="005C4D20" w:rsidRDefault="005C4D20" w:rsidP="005C4D20">
      <w:pPr>
        <w:rPr>
          <w:sz w:val="24"/>
          <w:szCs w:val="24"/>
        </w:rPr>
      </w:pPr>
    </w:p>
    <w:p w14:paraId="3CBBCB8C" w14:textId="2EA2BE0B" w:rsidR="005C4D20" w:rsidRDefault="005C4D20" w:rsidP="005C4D20">
      <w:pPr>
        <w:rPr>
          <w:sz w:val="24"/>
          <w:szCs w:val="24"/>
        </w:rPr>
      </w:pPr>
    </w:p>
    <w:p w14:paraId="3461713B" w14:textId="590BE105" w:rsidR="005C4D20" w:rsidRDefault="005C4D20" w:rsidP="005C4D20">
      <w:pPr>
        <w:rPr>
          <w:sz w:val="24"/>
          <w:szCs w:val="24"/>
        </w:rPr>
      </w:pPr>
    </w:p>
    <w:p w14:paraId="37C451F0" w14:textId="4D66701C" w:rsidR="005C4D20" w:rsidRDefault="005C4D20" w:rsidP="005C4D20">
      <w:pPr>
        <w:rPr>
          <w:sz w:val="24"/>
          <w:szCs w:val="24"/>
        </w:rPr>
      </w:pPr>
    </w:p>
    <w:p w14:paraId="6DE7B112" w14:textId="3F898221" w:rsidR="005C4D20" w:rsidRDefault="005C4D20" w:rsidP="005C4D20">
      <w:pPr>
        <w:rPr>
          <w:sz w:val="24"/>
          <w:szCs w:val="24"/>
        </w:rPr>
      </w:pPr>
    </w:p>
    <w:p w14:paraId="19520E26" w14:textId="1527BF40" w:rsidR="005C4D20" w:rsidRDefault="005C4D20" w:rsidP="005C4D20">
      <w:pPr>
        <w:rPr>
          <w:sz w:val="24"/>
          <w:szCs w:val="24"/>
        </w:rPr>
      </w:pPr>
    </w:p>
    <w:p w14:paraId="30E0BEBC" w14:textId="27430E43" w:rsidR="005C4D20" w:rsidRDefault="005C4D20" w:rsidP="005C4D20">
      <w:pPr>
        <w:rPr>
          <w:sz w:val="24"/>
          <w:szCs w:val="24"/>
        </w:rPr>
      </w:pPr>
    </w:p>
    <w:p w14:paraId="5286F250" w14:textId="67E12935" w:rsidR="005C4D20" w:rsidRDefault="005C4D20" w:rsidP="005C4D20">
      <w:pPr>
        <w:rPr>
          <w:sz w:val="24"/>
          <w:szCs w:val="24"/>
        </w:rPr>
      </w:pPr>
    </w:p>
    <w:p w14:paraId="0AD1C276" w14:textId="77777777" w:rsidR="005C4D20" w:rsidRPr="00B400DC" w:rsidRDefault="005C4D20" w:rsidP="005C4D20">
      <w:pPr>
        <w:spacing w:after="0"/>
        <w:rPr>
          <w:sz w:val="24"/>
          <w:szCs w:val="24"/>
        </w:rPr>
      </w:pPr>
      <w:r w:rsidRPr="00B400DC">
        <w:rPr>
          <w:sz w:val="24"/>
          <w:szCs w:val="24"/>
        </w:rPr>
        <w:lastRenderedPageBreak/>
        <w:t>I.</w:t>
      </w:r>
      <w:r>
        <w:rPr>
          <w:sz w:val="24"/>
          <w:szCs w:val="24"/>
        </w:rPr>
        <w:t xml:space="preserve"> </w:t>
      </w:r>
      <w:r w:rsidRPr="00B400DC">
        <w:rPr>
          <w:sz w:val="24"/>
          <w:szCs w:val="24"/>
        </w:rPr>
        <w:t xml:space="preserve">Azaceta </w:t>
      </w:r>
      <w:r w:rsidRPr="00B400DC">
        <w:rPr>
          <w:i/>
          <w:sz w:val="24"/>
          <w:szCs w:val="24"/>
        </w:rPr>
        <w:t>et al</w:t>
      </w:r>
      <w:r w:rsidRPr="00B400DC">
        <w:rPr>
          <w:sz w:val="24"/>
          <w:szCs w:val="24"/>
        </w:rPr>
        <w:t>.</w:t>
      </w:r>
    </w:p>
    <w:p w14:paraId="2C1DDC32" w14:textId="65D97C41" w:rsidR="005C4D20" w:rsidRDefault="005C4D20" w:rsidP="005C4D20">
      <w:pPr>
        <w:spacing w:after="0"/>
        <w:rPr>
          <w:sz w:val="24"/>
          <w:szCs w:val="24"/>
        </w:rPr>
      </w:pPr>
      <w:r>
        <w:rPr>
          <w:sz w:val="24"/>
          <w:szCs w:val="24"/>
        </w:rPr>
        <w:t>Fig. 8</w:t>
      </w:r>
    </w:p>
    <w:p w14:paraId="43F6BA82" w14:textId="03D2A0E3" w:rsidR="005C4D20" w:rsidRDefault="005C4D20" w:rsidP="005C4D20">
      <w:pPr>
        <w:rPr>
          <w:sz w:val="24"/>
          <w:szCs w:val="24"/>
        </w:rPr>
      </w:pPr>
    </w:p>
    <w:p w14:paraId="75017A70" w14:textId="3DB24F2F" w:rsidR="005C4D20" w:rsidRDefault="005C4D20" w:rsidP="005C4D20">
      <w:pPr>
        <w:rPr>
          <w:sz w:val="24"/>
          <w:szCs w:val="24"/>
        </w:rPr>
      </w:pPr>
      <w:r>
        <w:rPr>
          <w:rFonts w:eastAsia="Times New Roman" w:cs="AdvP6975"/>
          <w:noProof/>
          <w:color w:val="000000"/>
          <w:sz w:val="24"/>
          <w:szCs w:val="24"/>
          <w:lang w:eastAsia="en-GB"/>
        </w:rPr>
        <w:drawing>
          <wp:inline distT="0" distB="0" distL="0" distR="0" wp14:anchorId="6EF8AF55" wp14:editId="37D13E3C">
            <wp:extent cx="5943600" cy="218186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181860"/>
                    </a:xfrm>
                    <a:prstGeom prst="rect">
                      <a:avLst/>
                    </a:prstGeom>
                  </pic:spPr>
                </pic:pic>
              </a:graphicData>
            </a:graphic>
          </wp:inline>
        </w:drawing>
      </w:r>
    </w:p>
    <w:p w14:paraId="7C9482A1" w14:textId="0401AC19" w:rsidR="005C4D20" w:rsidRDefault="005C4D20" w:rsidP="005C4D20">
      <w:pPr>
        <w:rPr>
          <w:sz w:val="24"/>
          <w:szCs w:val="24"/>
        </w:rPr>
      </w:pPr>
    </w:p>
    <w:p w14:paraId="4F33EB56" w14:textId="7EF0B39C" w:rsidR="005C4D20" w:rsidRDefault="005C4D20" w:rsidP="005C4D20">
      <w:pPr>
        <w:rPr>
          <w:sz w:val="24"/>
          <w:szCs w:val="24"/>
        </w:rPr>
      </w:pPr>
    </w:p>
    <w:p w14:paraId="732775BC" w14:textId="5EE2185B" w:rsidR="005C4D20" w:rsidRDefault="005C4D20" w:rsidP="005C4D20">
      <w:pPr>
        <w:rPr>
          <w:sz w:val="24"/>
          <w:szCs w:val="24"/>
        </w:rPr>
      </w:pPr>
    </w:p>
    <w:p w14:paraId="22CD49BB" w14:textId="4BF40C76" w:rsidR="005C4D20" w:rsidRDefault="005C4D20" w:rsidP="005C4D20">
      <w:pPr>
        <w:rPr>
          <w:sz w:val="24"/>
          <w:szCs w:val="24"/>
        </w:rPr>
      </w:pPr>
    </w:p>
    <w:p w14:paraId="6C8EE90D" w14:textId="541E46E5" w:rsidR="005C4D20" w:rsidRDefault="005C4D20" w:rsidP="005C4D20">
      <w:pPr>
        <w:rPr>
          <w:sz w:val="24"/>
          <w:szCs w:val="24"/>
        </w:rPr>
      </w:pPr>
    </w:p>
    <w:p w14:paraId="2892A4DF" w14:textId="3349F8CB" w:rsidR="005C4D20" w:rsidRDefault="005C4D20" w:rsidP="005C4D20">
      <w:pPr>
        <w:rPr>
          <w:sz w:val="24"/>
          <w:szCs w:val="24"/>
        </w:rPr>
      </w:pPr>
    </w:p>
    <w:p w14:paraId="37DA6288" w14:textId="0ADCECEA" w:rsidR="005C4D20" w:rsidRDefault="005C4D20" w:rsidP="005C4D20">
      <w:pPr>
        <w:rPr>
          <w:sz w:val="24"/>
          <w:szCs w:val="24"/>
        </w:rPr>
      </w:pPr>
    </w:p>
    <w:p w14:paraId="58799683" w14:textId="033E0E9D" w:rsidR="005C4D20" w:rsidRDefault="005C4D20" w:rsidP="005C4D20">
      <w:pPr>
        <w:rPr>
          <w:sz w:val="24"/>
          <w:szCs w:val="24"/>
        </w:rPr>
      </w:pPr>
    </w:p>
    <w:p w14:paraId="7EC34112" w14:textId="42E9F48F" w:rsidR="005C4D20" w:rsidRDefault="005C4D20" w:rsidP="005C4D20">
      <w:pPr>
        <w:rPr>
          <w:sz w:val="24"/>
          <w:szCs w:val="24"/>
        </w:rPr>
      </w:pPr>
    </w:p>
    <w:p w14:paraId="2457D71C" w14:textId="7D522E94" w:rsidR="005C4D20" w:rsidRDefault="005C4D20" w:rsidP="005C4D20">
      <w:pPr>
        <w:rPr>
          <w:sz w:val="24"/>
          <w:szCs w:val="24"/>
        </w:rPr>
      </w:pPr>
    </w:p>
    <w:p w14:paraId="54D1E2C5" w14:textId="3749D617" w:rsidR="005C4D20" w:rsidRDefault="005C4D20" w:rsidP="005C4D20">
      <w:pPr>
        <w:rPr>
          <w:sz w:val="24"/>
          <w:szCs w:val="24"/>
        </w:rPr>
      </w:pPr>
    </w:p>
    <w:p w14:paraId="26A70E8B" w14:textId="15E7AA6A" w:rsidR="005C4D20" w:rsidRDefault="005C4D20" w:rsidP="005C4D20">
      <w:pPr>
        <w:rPr>
          <w:sz w:val="24"/>
          <w:szCs w:val="24"/>
        </w:rPr>
      </w:pPr>
    </w:p>
    <w:p w14:paraId="73816ACA" w14:textId="34FA564A" w:rsidR="005C4D20" w:rsidRDefault="005C4D20" w:rsidP="005C4D20">
      <w:pPr>
        <w:rPr>
          <w:sz w:val="24"/>
          <w:szCs w:val="24"/>
        </w:rPr>
      </w:pPr>
    </w:p>
    <w:p w14:paraId="02CD1AF2" w14:textId="78780EAF" w:rsidR="005C4D20" w:rsidRDefault="005C4D20" w:rsidP="005C4D20">
      <w:pPr>
        <w:rPr>
          <w:sz w:val="24"/>
          <w:szCs w:val="24"/>
        </w:rPr>
      </w:pPr>
    </w:p>
    <w:p w14:paraId="30D8419E" w14:textId="4AF4E018" w:rsidR="005C4D20" w:rsidRDefault="005C4D20" w:rsidP="005C4D20">
      <w:pPr>
        <w:rPr>
          <w:sz w:val="24"/>
          <w:szCs w:val="24"/>
        </w:rPr>
      </w:pPr>
    </w:p>
    <w:p w14:paraId="58FE3AF2" w14:textId="77777777" w:rsidR="005C4D20" w:rsidRPr="00B400DC" w:rsidRDefault="005C4D20" w:rsidP="005C4D20">
      <w:pPr>
        <w:spacing w:after="0"/>
        <w:rPr>
          <w:sz w:val="24"/>
          <w:szCs w:val="24"/>
        </w:rPr>
      </w:pPr>
      <w:r w:rsidRPr="00B400DC">
        <w:rPr>
          <w:sz w:val="24"/>
          <w:szCs w:val="24"/>
        </w:rPr>
        <w:lastRenderedPageBreak/>
        <w:t>I.</w:t>
      </w:r>
      <w:r>
        <w:rPr>
          <w:sz w:val="24"/>
          <w:szCs w:val="24"/>
        </w:rPr>
        <w:t xml:space="preserve"> </w:t>
      </w:r>
      <w:r w:rsidRPr="00B400DC">
        <w:rPr>
          <w:sz w:val="24"/>
          <w:szCs w:val="24"/>
        </w:rPr>
        <w:t xml:space="preserve">Azaceta </w:t>
      </w:r>
      <w:r w:rsidRPr="00B400DC">
        <w:rPr>
          <w:i/>
          <w:sz w:val="24"/>
          <w:szCs w:val="24"/>
        </w:rPr>
        <w:t>et al</w:t>
      </w:r>
      <w:r w:rsidRPr="00B400DC">
        <w:rPr>
          <w:sz w:val="24"/>
          <w:szCs w:val="24"/>
        </w:rPr>
        <w:t>.</w:t>
      </w:r>
    </w:p>
    <w:p w14:paraId="2C284170" w14:textId="24980E5D" w:rsidR="005C4D20" w:rsidRDefault="005C4D20" w:rsidP="005C4D20">
      <w:pPr>
        <w:spacing w:after="0"/>
        <w:rPr>
          <w:sz w:val="24"/>
          <w:szCs w:val="24"/>
        </w:rPr>
      </w:pPr>
      <w:r>
        <w:rPr>
          <w:sz w:val="24"/>
          <w:szCs w:val="24"/>
        </w:rPr>
        <w:t>Fig. 9</w:t>
      </w:r>
    </w:p>
    <w:p w14:paraId="0721F4D8" w14:textId="77777777" w:rsidR="005C4D20" w:rsidRDefault="005C4D20" w:rsidP="005C4D20">
      <w:pPr>
        <w:rPr>
          <w:sz w:val="24"/>
          <w:szCs w:val="24"/>
        </w:rPr>
      </w:pPr>
    </w:p>
    <w:p w14:paraId="2F45E092" w14:textId="37EFD743" w:rsidR="005C4D20" w:rsidRPr="00CB73AA" w:rsidRDefault="005C4D20" w:rsidP="005C4D20">
      <w:pPr>
        <w:rPr>
          <w:sz w:val="24"/>
          <w:szCs w:val="24"/>
        </w:rPr>
      </w:pPr>
      <w:r>
        <w:rPr>
          <w:rFonts w:eastAsia="Times New Roman" w:cs="AdvP6975"/>
          <w:noProof/>
          <w:color w:val="000000"/>
          <w:sz w:val="24"/>
          <w:szCs w:val="24"/>
          <w:lang w:eastAsia="en-GB"/>
        </w:rPr>
        <w:drawing>
          <wp:inline distT="0" distB="0" distL="0" distR="0" wp14:anchorId="2081B822" wp14:editId="5EC64510">
            <wp:extent cx="5943600" cy="25876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sc_Kc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587625"/>
                    </a:xfrm>
                    <a:prstGeom prst="rect">
                      <a:avLst/>
                    </a:prstGeom>
                  </pic:spPr>
                </pic:pic>
              </a:graphicData>
            </a:graphic>
          </wp:inline>
        </w:drawing>
      </w:r>
    </w:p>
    <w:sectPr w:rsidR="005C4D20" w:rsidRPr="00CB73AA" w:rsidSect="00954F3A">
      <w:footerReference w:type="default" r:id="rId17"/>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8D1B21" w14:textId="77777777" w:rsidR="004A6488" w:rsidRDefault="004A6488" w:rsidP="002E52F7">
      <w:pPr>
        <w:spacing w:after="0" w:line="240" w:lineRule="auto"/>
      </w:pPr>
      <w:r>
        <w:separator/>
      </w:r>
    </w:p>
  </w:endnote>
  <w:endnote w:type="continuationSeparator" w:id="0">
    <w:p w14:paraId="1778F475" w14:textId="77777777" w:rsidR="004A6488" w:rsidRDefault="004A6488" w:rsidP="002E52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AdvP6975">
    <w:altName w:val="Cambria"/>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Kp-Regular">
    <w:panose1 w:val="00000000000000000000"/>
    <w:charset w:val="00"/>
    <w:family w:val="auto"/>
    <w:notTrueType/>
    <w:pitch w:val="default"/>
    <w:sig w:usb0="00000003" w:usb1="00000000" w:usb2="00000000" w:usb3="00000000" w:csb0="00000001" w:csb1="00000000"/>
  </w:font>
  <w:font w:name="Kp--M-Italic">
    <w:panose1 w:val="00000000000000000000"/>
    <w:charset w:val="00"/>
    <w:family w:val="auto"/>
    <w:notTrueType/>
    <w:pitch w:val="default"/>
    <w:sig w:usb0="00000003" w:usb1="00000000" w:usb2="00000000" w:usb3="00000000" w:csb0="00000001" w:csb1="00000000"/>
  </w:font>
  <w:font w:name="Kp--M-Sy-Regular">
    <w:panose1 w:val="00000000000000000000"/>
    <w:charset w:val="00"/>
    <w:family w:val="auto"/>
    <w:notTrueType/>
    <w:pitch w:val="default"/>
    <w:sig w:usb0="00000003" w:usb1="00000000" w:usb2="00000000" w:usb3="00000000" w:csb0="00000001" w:csb1="00000000"/>
  </w:font>
  <w:font w:name="Kp-Expert-Regular">
    <w:panose1 w:val="00000000000000000000"/>
    <w:charset w:val="00"/>
    <w:family w:val="auto"/>
    <w:notTrueType/>
    <w:pitch w:val="default"/>
    <w:sig w:usb0="00000003" w:usb1="00000000" w:usb2="00000000" w:usb3="00000000" w:csb0="00000001" w:csb1="00000000"/>
  </w:font>
  <w:font w:name="AdvOT483a8203">
    <w:panose1 w:val="00000000000000000000"/>
    <w:charset w:val="00"/>
    <w:family w:val="auto"/>
    <w:notTrueType/>
    <w:pitch w:val="default"/>
    <w:sig w:usb0="00000003" w:usb1="00000000" w:usb2="00000000" w:usb3="00000000" w:csb0="00000001" w:csb1="00000000"/>
  </w:font>
  <w:font w:name="AdvOT19ee2aa8.B">
    <w:panose1 w:val="00000000000000000000"/>
    <w:charset w:val="00"/>
    <w:family w:val="auto"/>
    <w:notTrueType/>
    <w:pitch w:val="default"/>
    <w:sig w:usb0="00000003" w:usb1="00000000" w:usb2="00000000" w:usb3="00000000" w:csb0="00000001" w:csb1="00000000"/>
  </w:font>
  <w:font w:name="AdvHelv_R">
    <w:panose1 w:val="00000000000000000000"/>
    <w:charset w:val="00"/>
    <w:family w:val="auto"/>
    <w:notTrueType/>
    <w:pitch w:val="default"/>
    <w:sig w:usb0="00000003" w:usb1="00000000" w:usb2="00000000" w:usb3="00000000" w:csb0="00000001" w:csb1="00000000"/>
  </w:font>
  <w:font w:name="AdvP6960">
    <w:panose1 w:val="00000000000000000000"/>
    <w:charset w:val="00"/>
    <w:family w:val="roman"/>
    <w:notTrueType/>
    <w:pitch w:val="default"/>
    <w:sig w:usb0="00000003" w:usb1="00000000" w:usb2="00000000" w:usb3="00000000" w:csb0="00000001" w:csb1="00000000"/>
  </w:font>
  <w:font w:name="AdvOT1ef757c0">
    <w:altName w:val="Malgun Gothic"/>
    <w:panose1 w:val="00000000000000000000"/>
    <w:charset w:val="00"/>
    <w:family w:val="auto"/>
    <w:notTrueType/>
    <w:pitch w:val="default"/>
    <w:sig w:usb0="00000000" w:usb1="09060000" w:usb2="00000010" w:usb3="00000000" w:csb0="00080001" w:csb1="00000000"/>
  </w:font>
  <w:font w:name="AdvOT7d6df7ab.I">
    <w:panose1 w:val="00000000000000000000"/>
    <w:charset w:val="00"/>
    <w:family w:val="auto"/>
    <w:notTrueType/>
    <w:pitch w:val="default"/>
    <w:sig w:usb0="00000003" w:usb1="00000000" w:usb2="00000000" w:usb3="00000000" w:csb0="00000001" w:csb1="00000000"/>
  </w:font>
  <w:font w:name="AdvOTb65e897d.B">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9664263"/>
      <w:docPartObj>
        <w:docPartGallery w:val="Page Numbers (Bottom of Page)"/>
        <w:docPartUnique/>
      </w:docPartObj>
    </w:sdtPr>
    <w:sdtEndPr>
      <w:rPr>
        <w:noProof/>
      </w:rPr>
    </w:sdtEndPr>
    <w:sdtContent>
      <w:p w14:paraId="3C6F5F4A" w14:textId="6A41F3C0" w:rsidR="003F5D76" w:rsidRDefault="003F5D76">
        <w:pPr>
          <w:pStyle w:val="Footer"/>
          <w:jc w:val="center"/>
        </w:pPr>
        <w:r>
          <w:fldChar w:fldCharType="begin"/>
        </w:r>
        <w:r>
          <w:instrText xml:space="preserve"> PAGE   \* MERGEFORMAT </w:instrText>
        </w:r>
        <w:r>
          <w:fldChar w:fldCharType="separate"/>
        </w:r>
        <w:r w:rsidR="00BF2C5E">
          <w:rPr>
            <w:noProof/>
          </w:rPr>
          <w:t>21</w:t>
        </w:r>
        <w:r>
          <w:rPr>
            <w:noProof/>
          </w:rPr>
          <w:fldChar w:fldCharType="end"/>
        </w:r>
      </w:p>
    </w:sdtContent>
  </w:sdt>
  <w:p w14:paraId="17A77333" w14:textId="77777777" w:rsidR="003F5D76" w:rsidRDefault="003F5D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078AF6" w14:textId="77777777" w:rsidR="004A6488" w:rsidRDefault="004A6488" w:rsidP="002E52F7">
      <w:pPr>
        <w:spacing w:after="0" w:line="240" w:lineRule="auto"/>
      </w:pPr>
      <w:r>
        <w:separator/>
      </w:r>
    </w:p>
  </w:footnote>
  <w:footnote w:type="continuationSeparator" w:id="0">
    <w:p w14:paraId="39DC8648" w14:textId="77777777" w:rsidR="004A6488" w:rsidRDefault="004A6488" w:rsidP="002E52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AE14F0"/>
    <w:multiLevelType w:val="hybridMultilevel"/>
    <w:tmpl w:val="AD44BB90"/>
    <w:lvl w:ilvl="0" w:tplc="1936B198">
      <w:start w:val="2"/>
      <w:numFmt w:val="bullet"/>
      <w:lvlText w:val=""/>
      <w:lvlJc w:val="left"/>
      <w:pPr>
        <w:ind w:left="720" w:hanging="360"/>
      </w:pPr>
      <w:rPr>
        <w:rFonts w:ascii="Symbol" w:eastAsiaTheme="minorHAnsi" w:hAnsi="Symbol" w:cs="AdvP6975"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1D64F2"/>
    <w:multiLevelType w:val="hybridMultilevel"/>
    <w:tmpl w:val="EC2C071A"/>
    <w:lvl w:ilvl="0" w:tplc="5B3A2B7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4E362D5"/>
    <w:multiLevelType w:val="multilevel"/>
    <w:tmpl w:val="89922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431FB5"/>
    <w:multiLevelType w:val="hybridMultilevel"/>
    <w:tmpl w:val="69F4258E"/>
    <w:lvl w:ilvl="0" w:tplc="6CFC79C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6D5233E"/>
    <w:multiLevelType w:val="hybridMultilevel"/>
    <w:tmpl w:val="DFFAF850"/>
    <w:lvl w:ilvl="0" w:tplc="4B2C5C5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n-GB"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E2A"/>
    <w:rsid w:val="00010207"/>
    <w:rsid w:val="00053822"/>
    <w:rsid w:val="000657F2"/>
    <w:rsid w:val="0007649C"/>
    <w:rsid w:val="00094E94"/>
    <w:rsid w:val="00104267"/>
    <w:rsid w:val="00132A03"/>
    <w:rsid w:val="001550EE"/>
    <w:rsid w:val="001A2FF5"/>
    <w:rsid w:val="001B6666"/>
    <w:rsid w:val="001E4D5A"/>
    <w:rsid w:val="00212AAB"/>
    <w:rsid w:val="00241A07"/>
    <w:rsid w:val="00267B73"/>
    <w:rsid w:val="0027564E"/>
    <w:rsid w:val="002D14D9"/>
    <w:rsid w:val="002E52F7"/>
    <w:rsid w:val="0033338D"/>
    <w:rsid w:val="0035468F"/>
    <w:rsid w:val="003B1594"/>
    <w:rsid w:val="003C784A"/>
    <w:rsid w:val="003D22FD"/>
    <w:rsid w:val="003E6820"/>
    <w:rsid w:val="003F5D76"/>
    <w:rsid w:val="003F6DDD"/>
    <w:rsid w:val="003F79F9"/>
    <w:rsid w:val="00401FC4"/>
    <w:rsid w:val="004237D1"/>
    <w:rsid w:val="00466A34"/>
    <w:rsid w:val="004A2B28"/>
    <w:rsid w:val="004A6488"/>
    <w:rsid w:val="00503436"/>
    <w:rsid w:val="00537395"/>
    <w:rsid w:val="005C4D20"/>
    <w:rsid w:val="005D5675"/>
    <w:rsid w:val="005F6CA1"/>
    <w:rsid w:val="006005E5"/>
    <w:rsid w:val="006068A4"/>
    <w:rsid w:val="00612D4B"/>
    <w:rsid w:val="006267F9"/>
    <w:rsid w:val="00663A61"/>
    <w:rsid w:val="00672CFB"/>
    <w:rsid w:val="00695D98"/>
    <w:rsid w:val="006A4FDA"/>
    <w:rsid w:val="006B56BD"/>
    <w:rsid w:val="006C563D"/>
    <w:rsid w:val="006D2F15"/>
    <w:rsid w:val="006F4F7A"/>
    <w:rsid w:val="007123D6"/>
    <w:rsid w:val="007305E9"/>
    <w:rsid w:val="00730694"/>
    <w:rsid w:val="007451E7"/>
    <w:rsid w:val="0074598E"/>
    <w:rsid w:val="00752DA6"/>
    <w:rsid w:val="00767723"/>
    <w:rsid w:val="007B2B87"/>
    <w:rsid w:val="007E0C50"/>
    <w:rsid w:val="0082350F"/>
    <w:rsid w:val="00834569"/>
    <w:rsid w:val="00855A52"/>
    <w:rsid w:val="0086643D"/>
    <w:rsid w:val="0087561E"/>
    <w:rsid w:val="008A0D0F"/>
    <w:rsid w:val="008A2231"/>
    <w:rsid w:val="008A60C9"/>
    <w:rsid w:val="008B36AD"/>
    <w:rsid w:val="008B5139"/>
    <w:rsid w:val="008C50C2"/>
    <w:rsid w:val="009034DC"/>
    <w:rsid w:val="00954F3A"/>
    <w:rsid w:val="00993B1F"/>
    <w:rsid w:val="009B7D01"/>
    <w:rsid w:val="009C09D5"/>
    <w:rsid w:val="009E418F"/>
    <w:rsid w:val="00A030B1"/>
    <w:rsid w:val="00A32BD8"/>
    <w:rsid w:val="00A46F3D"/>
    <w:rsid w:val="00A641D7"/>
    <w:rsid w:val="00A82607"/>
    <w:rsid w:val="00B24019"/>
    <w:rsid w:val="00B400DC"/>
    <w:rsid w:val="00B657C3"/>
    <w:rsid w:val="00B746E4"/>
    <w:rsid w:val="00B75A8C"/>
    <w:rsid w:val="00BB5356"/>
    <w:rsid w:val="00BF2C5E"/>
    <w:rsid w:val="00C04701"/>
    <w:rsid w:val="00C56D9C"/>
    <w:rsid w:val="00C57714"/>
    <w:rsid w:val="00CA54BA"/>
    <w:rsid w:val="00CB3210"/>
    <w:rsid w:val="00CB73AA"/>
    <w:rsid w:val="00CC3E2A"/>
    <w:rsid w:val="00CD4BC0"/>
    <w:rsid w:val="00D14C21"/>
    <w:rsid w:val="00D81D22"/>
    <w:rsid w:val="00D877D6"/>
    <w:rsid w:val="00D92D76"/>
    <w:rsid w:val="00DA0326"/>
    <w:rsid w:val="00DA19D3"/>
    <w:rsid w:val="00DA4229"/>
    <w:rsid w:val="00DC3CDF"/>
    <w:rsid w:val="00DD4256"/>
    <w:rsid w:val="00E22AE6"/>
    <w:rsid w:val="00E35D2A"/>
    <w:rsid w:val="00E54CF5"/>
    <w:rsid w:val="00E6008E"/>
    <w:rsid w:val="00E94792"/>
    <w:rsid w:val="00EB42DD"/>
    <w:rsid w:val="00EB7734"/>
    <w:rsid w:val="00EB7C64"/>
    <w:rsid w:val="00EF2D41"/>
    <w:rsid w:val="00EF2EA0"/>
    <w:rsid w:val="00F00765"/>
    <w:rsid w:val="00F315BB"/>
    <w:rsid w:val="00F3604F"/>
    <w:rsid w:val="00F972E6"/>
    <w:rsid w:val="00FB13B7"/>
    <w:rsid w:val="00FB2EA4"/>
    <w:rsid w:val="00FC3E5C"/>
    <w:rsid w:val="00FF282F"/>
    <w:rsid w:val="00FF60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D73C4"/>
  <w15:docId w15:val="{55A36DF6-C5F6-4ECA-9249-B2A8AC5EB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5A8C"/>
    <w:pPr>
      <w:ind w:left="720"/>
      <w:contextualSpacing/>
    </w:pPr>
  </w:style>
  <w:style w:type="paragraph" w:styleId="BalloonText">
    <w:name w:val="Balloon Text"/>
    <w:basedOn w:val="Normal"/>
    <w:link w:val="BalloonTextChar"/>
    <w:uiPriority w:val="99"/>
    <w:semiHidden/>
    <w:unhideWhenUsed/>
    <w:rsid w:val="007B2B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B87"/>
    <w:rPr>
      <w:rFonts w:ascii="Tahoma" w:hAnsi="Tahoma" w:cs="Tahoma"/>
      <w:sz w:val="16"/>
      <w:szCs w:val="16"/>
    </w:rPr>
  </w:style>
  <w:style w:type="character" w:styleId="PlaceholderText">
    <w:name w:val="Placeholder Text"/>
    <w:basedOn w:val="DefaultParagraphFont"/>
    <w:uiPriority w:val="99"/>
    <w:semiHidden/>
    <w:rsid w:val="007B2B87"/>
    <w:rPr>
      <w:color w:val="808080"/>
    </w:rPr>
  </w:style>
  <w:style w:type="paragraph" w:styleId="Caption">
    <w:name w:val="caption"/>
    <w:basedOn w:val="Normal"/>
    <w:next w:val="Normal"/>
    <w:uiPriority w:val="35"/>
    <w:unhideWhenUsed/>
    <w:qFormat/>
    <w:rsid w:val="002D14D9"/>
    <w:pPr>
      <w:spacing w:line="240" w:lineRule="auto"/>
    </w:pPr>
    <w:rPr>
      <w:b/>
      <w:bCs/>
      <w:color w:val="4F81BD" w:themeColor="accent1"/>
      <w:sz w:val="18"/>
      <w:szCs w:val="18"/>
    </w:rPr>
  </w:style>
  <w:style w:type="paragraph" w:styleId="NormalWeb">
    <w:name w:val="Normal (Web)"/>
    <w:basedOn w:val="Normal"/>
    <w:uiPriority w:val="99"/>
    <w:semiHidden/>
    <w:unhideWhenUsed/>
    <w:rsid w:val="00A030B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E52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52F7"/>
  </w:style>
  <w:style w:type="paragraph" w:styleId="Footer">
    <w:name w:val="footer"/>
    <w:basedOn w:val="Normal"/>
    <w:link w:val="FooterChar"/>
    <w:uiPriority w:val="99"/>
    <w:unhideWhenUsed/>
    <w:rsid w:val="002E52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52F7"/>
  </w:style>
  <w:style w:type="character" w:styleId="CommentReference">
    <w:name w:val="annotation reference"/>
    <w:basedOn w:val="DefaultParagraphFont"/>
    <w:uiPriority w:val="99"/>
    <w:semiHidden/>
    <w:unhideWhenUsed/>
    <w:rsid w:val="006D2F15"/>
    <w:rPr>
      <w:sz w:val="16"/>
      <w:szCs w:val="16"/>
    </w:rPr>
  </w:style>
  <w:style w:type="paragraph" w:styleId="CommentText">
    <w:name w:val="annotation text"/>
    <w:basedOn w:val="Normal"/>
    <w:link w:val="CommentTextChar"/>
    <w:uiPriority w:val="99"/>
    <w:semiHidden/>
    <w:unhideWhenUsed/>
    <w:rsid w:val="006D2F15"/>
    <w:pPr>
      <w:spacing w:line="240" w:lineRule="auto"/>
    </w:pPr>
    <w:rPr>
      <w:sz w:val="20"/>
      <w:szCs w:val="20"/>
    </w:rPr>
  </w:style>
  <w:style w:type="character" w:customStyle="1" w:styleId="CommentTextChar">
    <w:name w:val="Comment Text Char"/>
    <w:basedOn w:val="DefaultParagraphFont"/>
    <w:link w:val="CommentText"/>
    <w:uiPriority w:val="99"/>
    <w:semiHidden/>
    <w:rsid w:val="006D2F15"/>
    <w:rPr>
      <w:sz w:val="20"/>
      <w:szCs w:val="20"/>
    </w:rPr>
  </w:style>
  <w:style w:type="paragraph" w:styleId="CommentSubject">
    <w:name w:val="annotation subject"/>
    <w:basedOn w:val="CommentText"/>
    <w:next w:val="CommentText"/>
    <w:link w:val="CommentSubjectChar"/>
    <w:uiPriority w:val="99"/>
    <w:semiHidden/>
    <w:unhideWhenUsed/>
    <w:rsid w:val="006D2F15"/>
    <w:rPr>
      <w:b/>
      <w:bCs/>
    </w:rPr>
  </w:style>
  <w:style w:type="character" w:customStyle="1" w:styleId="CommentSubjectChar">
    <w:name w:val="Comment Subject Char"/>
    <w:basedOn w:val="CommentTextChar"/>
    <w:link w:val="CommentSubject"/>
    <w:uiPriority w:val="99"/>
    <w:semiHidden/>
    <w:rsid w:val="006D2F1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668007">
      <w:bodyDiv w:val="1"/>
      <w:marLeft w:val="0"/>
      <w:marRight w:val="0"/>
      <w:marTop w:val="0"/>
      <w:marBottom w:val="0"/>
      <w:divBdr>
        <w:top w:val="none" w:sz="0" w:space="0" w:color="auto"/>
        <w:left w:val="none" w:sz="0" w:space="0" w:color="auto"/>
        <w:bottom w:val="none" w:sz="0" w:space="0" w:color="auto"/>
        <w:right w:val="none" w:sz="0" w:space="0" w:color="auto"/>
      </w:divBdr>
    </w:div>
    <w:div w:id="625698706">
      <w:bodyDiv w:val="1"/>
      <w:marLeft w:val="0"/>
      <w:marRight w:val="0"/>
      <w:marTop w:val="0"/>
      <w:marBottom w:val="0"/>
      <w:divBdr>
        <w:top w:val="none" w:sz="0" w:space="0" w:color="auto"/>
        <w:left w:val="none" w:sz="0" w:space="0" w:color="auto"/>
        <w:bottom w:val="none" w:sz="0" w:space="0" w:color="auto"/>
        <w:right w:val="none" w:sz="0" w:space="0" w:color="auto"/>
      </w:divBdr>
    </w:div>
    <w:div w:id="719741344">
      <w:bodyDiv w:val="1"/>
      <w:marLeft w:val="0"/>
      <w:marRight w:val="0"/>
      <w:marTop w:val="0"/>
      <w:marBottom w:val="0"/>
      <w:divBdr>
        <w:top w:val="none" w:sz="0" w:space="0" w:color="auto"/>
        <w:left w:val="none" w:sz="0" w:space="0" w:color="auto"/>
        <w:bottom w:val="none" w:sz="0" w:space="0" w:color="auto"/>
        <w:right w:val="none" w:sz="0" w:space="0" w:color="auto"/>
      </w:divBdr>
    </w:div>
    <w:div w:id="909580285">
      <w:bodyDiv w:val="1"/>
      <w:marLeft w:val="0"/>
      <w:marRight w:val="0"/>
      <w:marTop w:val="0"/>
      <w:marBottom w:val="0"/>
      <w:divBdr>
        <w:top w:val="none" w:sz="0" w:space="0" w:color="auto"/>
        <w:left w:val="none" w:sz="0" w:space="0" w:color="auto"/>
        <w:bottom w:val="none" w:sz="0" w:space="0" w:color="auto"/>
        <w:right w:val="none" w:sz="0" w:space="0" w:color="auto"/>
      </w:divBdr>
    </w:div>
    <w:div w:id="1194078428">
      <w:bodyDiv w:val="1"/>
      <w:marLeft w:val="0"/>
      <w:marRight w:val="0"/>
      <w:marTop w:val="0"/>
      <w:marBottom w:val="0"/>
      <w:divBdr>
        <w:top w:val="none" w:sz="0" w:space="0" w:color="auto"/>
        <w:left w:val="none" w:sz="0" w:space="0" w:color="auto"/>
        <w:bottom w:val="none" w:sz="0" w:space="0" w:color="auto"/>
        <w:right w:val="none" w:sz="0" w:space="0" w:color="auto"/>
      </w:divBdr>
    </w:div>
    <w:div w:id="1377899339">
      <w:bodyDiv w:val="1"/>
      <w:marLeft w:val="0"/>
      <w:marRight w:val="0"/>
      <w:marTop w:val="0"/>
      <w:marBottom w:val="0"/>
      <w:divBdr>
        <w:top w:val="none" w:sz="0" w:space="0" w:color="auto"/>
        <w:left w:val="none" w:sz="0" w:space="0" w:color="auto"/>
        <w:bottom w:val="none" w:sz="0" w:space="0" w:color="auto"/>
        <w:right w:val="none" w:sz="0" w:space="0" w:color="auto"/>
      </w:divBdr>
    </w:div>
    <w:div w:id="1940017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g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779F6-33CA-449E-9223-DDD3BB41A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1535</TotalTime>
  <Pages>23</Pages>
  <Words>3815</Words>
  <Characters>21752</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sc1484</dc:creator>
  <cp:keywords/>
  <dc:description/>
  <cp:lastModifiedBy>Stuart Cavill</cp:lastModifiedBy>
  <cp:revision>7</cp:revision>
  <cp:lastPrinted>2019-07-29T19:39:00Z</cp:lastPrinted>
  <dcterms:created xsi:type="dcterms:W3CDTF">2019-07-26T10:37:00Z</dcterms:created>
  <dcterms:modified xsi:type="dcterms:W3CDTF">2019-08-13T09:39:00Z</dcterms:modified>
</cp:coreProperties>
</file>