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C97CA" w14:textId="25337878" w:rsidR="00E901FF" w:rsidRDefault="00DF519B" w:rsidP="00901D52">
      <w:pPr>
        <w:spacing w:line="480" w:lineRule="auto"/>
        <w:rPr>
          <w:b/>
        </w:rPr>
      </w:pPr>
      <w:r>
        <w:rPr>
          <w:b/>
        </w:rPr>
        <w:t>Conceptualisi</w:t>
      </w:r>
      <w:r w:rsidR="00501345">
        <w:rPr>
          <w:b/>
        </w:rPr>
        <w:t>ng dignity in the context of social security: bottom-up and top-down perspectives</w:t>
      </w:r>
    </w:p>
    <w:p w14:paraId="51CE3F7F" w14:textId="76DDC606" w:rsidR="007943DD" w:rsidRDefault="00901D52" w:rsidP="00901D52">
      <w:pPr>
        <w:pStyle w:val="Heading1"/>
        <w:numPr>
          <w:ilvl w:val="0"/>
          <w:numId w:val="5"/>
        </w:numPr>
        <w:spacing w:line="480" w:lineRule="auto"/>
      </w:pPr>
      <w:r>
        <w:t>INTRODUCTION</w:t>
      </w:r>
    </w:p>
    <w:p w14:paraId="05A79B3C" w14:textId="40D074A1" w:rsidR="00A66DC3" w:rsidRDefault="00150FDA" w:rsidP="00901D52">
      <w:pPr>
        <w:spacing w:line="480" w:lineRule="auto"/>
      </w:pPr>
      <w:r>
        <w:t>T</w:t>
      </w:r>
      <w:r w:rsidR="005411CD">
        <w:t xml:space="preserve">oo often, social security receipt is </w:t>
      </w:r>
      <w:r w:rsidR="009B44F3">
        <w:t>associated</w:t>
      </w:r>
      <w:r w:rsidR="005411CD">
        <w:t xml:space="preserve"> with a loss of dignity</w:t>
      </w:r>
      <w:r w:rsidR="009B44F3">
        <w:t>,</w:t>
      </w:r>
      <w:r w:rsidR="005411CD">
        <w:t xml:space="preserve"> and disrespectful and even stigmatizing treatment (Garthwaite, 2016; Lister, 2015; Patrick, 2017).</w:t>
      </w:r>
      <w:r w:rsidR="00E81CA4">
        <w:t xml:space="preserve"> Social security claimants access benefits against a context in which popular political and media narratives critique </w:t>
      </w:r>
      <w:proofErr w:type="gramStart"/>
      <w:r w:rsidR="00E81CA4">
        <w:t>benefits receipt, and</w:t>
      </w:r>
      <w:proofErr w:type="gramEnd"/>
      <w:r w:rsidR="00E81CA4">
        <w:t xml:space="preserve"> draw sharp (if simplistic) divisions between ‘hard working families’ and ‘welfare dependents’ (Patrick, 2017). </w:t>
      </w:r>
      <w:r w:rsidR="005411CD">
        <w:t xml:space="preserve"> </w:t>
      </w:r>
      <w:r w:rsidR="00E81CA4">
        <w:t>Further, a</w:t>
      </w:r>
      <w:r w:rsidR="00EE49CA">
        <w:t xml:space="preserve">cross diverse national contexts, </w:t>
      </w:r>
      <w:r w:rsidR="00A66DC3">
        <w:t xml:space="preserve">the administrative experience of claiming benefits </w:t>
      </w:r>
      <w:r w:rsidR="009B44F3">
        <w:t xml:space="preserve">frequently </w:t>
      </w:r>
      <w:r w:rsidR="00A66DC3">
        <w:t>add</w:t>
      </w:r>
      <w:r w:rsidR="00E81CA4">
        <w:t>s</w:t>
      </w:r>
      <w:r w:rsidR="00A66DC3">
        <w:t xml:space="preserve"> a</w:t>
      </w:r>
      <w:r w:rsidR="00E81CA4">
        <w:t xml:space="preserve">n additional </w:t>
      </w:r>
      <w:r w:rsidR="00A66DC3">
        <w:t>layer of</w:t>
      </w:r>
      <w:r w:rsidR="00E81CA4">
        <w:t xml:space="preserve"> </w:t>
      </w:r>
      <w:r w:rsidR="00EE49CA">
        <w:t xml:space="preserve">stigma and </w:t>
      </w:r>
      <w:r w:rsidR="00E81CA4">
        <w:t xml:space="preserve">relational hardship, </w:t>
      </w:r>
      <w:r w:rsidR="00EE49CA">
        <w:t>where individuals face negative and demeaning treatment by officials of the welfare state and its associated bureaucracy (Walker, 2016)</w:t>
      </w:r>
      <w:r w:rsidR="00A66DC3">
        <w:t>.</w:t>
      </w:r>
      <w:r w:rsidR="00E81CA4">
        <w:t xml:space="preserve"> </w:t>
      </w:r>
    </w:p>
    <w:p w14:paraId="7445BD74" w14:textId="6E875D97" w:rsidR="00031003" w:rsidRDefault="00A66DC3" w:rsidP="00901D52">
      <w:pPr>
        <w:spacing w:line="480" w:lineRule="auto"/>
      </w:pPr>
      <w:r>
        <w:t xml:space="preserve">In an attempt to set out a different (and distinctly Scottish) approach to social security, in 2018, </w:t>
      </w:r>
      <w:r w:rsidR="007943DD">
        <w:t xml:space="preserve">the Scottish </w:t>
      </w:r>
      <w:r w:rsidR="0041611A">
        <w:t xml:space="preserve">Parliament </w:t>
      </w:r>
      <w:r w:rsidR="007943DD">
        <w:t xml:space="preserve">unanimously </w:t>
      </w:r>
      <w:r w:rsidR="0041611A">
        <w:t>passed</w:t>
      </w:r>
      <w:r w:rsidR="007943DD">
        <w:t xml:space="preserve"> the Social Security</w:t>
      </w:r>
      <w:r w:rsidR="0041611A">
        <w:t xml:space="preserve"> (Scotland)</w:t>
      </w:r>
      <w:r w:rsidR="007943DD">
        <w:t xml:space="preserve"> Bill</w:t>
      </w:r>
      <w:r w:rsidR="00F63CD1">
        <w:t xml:space="preserve">. This </w:t>
      </w:r>
      <w:r w:rsidR="0041611A">
        <w:t>first major piece of social security legislation since the</w:t>
      </w:r>
      <w:r w:rsidR="007943DD">
        <w:t xml:space="preserve"> </w:t>
      </w:r>
      <w:r w:rsidR="004727F7">
        <w:t xml:space="preserve">partial </w:t>
      </w:r>
      <w:r w:rsidR="007943DD">
        <w:t xml:space="preserve">devolution of </w:t>
      </w:r>
      <w:r w:rsidR="0041611A">
        <w:t>competences</w:t>
      </w:r>
      <w:r w:rsidR="007943DD">
        <w:t xml:space="preserve"> is underpinned by </w:t>
      </w:r>
      <w:r w:rsidR="0041611A">
        <w:t xml:space="preserve">eight </w:t>
      </w:r>
      <w:r w:rsidR="007943DD">
        <w:t>principles</w:t>
      </w:r>
      <w:r>
        <w:t xml:space="preserve">, one of which </w:t>
      </w:r>
      <w:r w:rsidR="00EE49CA">
        <w:t xml:space="preserve">states that: </w:t>
      </w:r>
      <w:r w:rsidR="00A716B3">
        <w:t>‘</w:t>
      </w:r>
      <w:r w:rsidR="007943DD" w:rsidRPr="0041611A">
        <w:rPr>
          <w:rFonts w:eastAsia="Times New Roman" w:cs="Arial"/>
          <w:color w:val="000000"/>
          <w:shd w:val="clear" w:color="auto" w:fill="FFFFFF"/>
          <w:lang w:val="en-US"/>
        </w:rPr>
        <w:t>respect for the dignity of individuals is to be at the heart of the Scottish social security</w:t>
      </w:r>
      <w:r w:rsidR="0041611A">
        <w:rPr>
          <w:rFonts w:eastAsia="Times New Roman" w:cs="Arial"/>
          <w:color w:val="000000"/>
          <w:shd w:val="clear" w:color="auto" w:fill="FFFFFF"/>
          <w:lang w:val="en-US"/>
        </w:rPr>
        <w:t xml:space="preserve"> </w:t>
      </w:r>
      <w:r w:rsidR="00A716B3">
        <w:rPr>
          <w:rFonts w:eastAsia="Times New Roman" w:cs="Arial"/>
          <w:color w:val="000000"/>
          <w:shd w:val="clear" w:color="auto" w:fill="FFFFFF"/>
          <w:lang w:val="en-US"/>
        </w:rPr>
        <w:t>system’</w:t>
      </w:r>
      <w:r w:rsidR="009A7C1E">
        <w:rPr>
          <w:rFonts w:eastAsia="Times New Roman" w:cs="Arial"/>
          <w:color w:val="000000"/>
          <w:shd w:val="clear" w:color="auto" w:fill="FFFFFF"/>
          <w:lang w:val="en-US"/>
        </w:rPr>
        <w:t xml:space="preserve"> </w:t>
      </w:r>
      <w:r w:rsidR="007943DD" w:rsidRPr="0041611A">
        <w:rPr>
          <w:rFonts w:eastAsia="Times New Roman" w:cs="Arial"/>
          <w:color w:val="000000"/>
          <w:shd w:val="clear" w:color="auto" w:fill="FFFFFF"/>
          <w:lang w:val="en-US"/>
        </w:rPr>
        <w:t>(Social Security (Scotland) Act 2018</w:t>
      </w:r>
      <w:r w:rsidR="009A7C1E">
        <w:rPr>
          <w:rFonts w:eastAsia="Times New Roman" w:cs="Arial"/>
          <w:color w:val="000000"/>
          <w:shd w:val="clear" w:color="auto" w:fill="FFFFFF"/>
          <w:lang w:val="en-US"/>
        </w:rPr>
        <w:t xml:space="preserve"> s1</w:t>
      </w:r>
      <w:r w:rsidR="0041611A" w:rsidRPr="0041611A">
        <w:rPr>
          <w:rFonts w:eastAsia="Times New Roman" w:cs="Arial"/>
          <w:color w:val="000000"/>
          <w:shd w:val="clear" w:color="auto" w:fill="FFFFFF"/>
          <w:lang w:val="en-US"/>
        </w:rPr>
        <w:t>)</w:t>
      </w:r>
      <w:r w:rsidR="009A7C1E">
        <w:rPr>
          <w:rFonts w:eastAsia="Times New Roman" w:cs="Arial"/>
          <w:color w:val="000000"/>
          <w:shd w:val="clear" w:color="auto" w:fill="FFFFFF"/>
          <w:lang w:val="en-US"/>
        </w:rPr>
        <w:t>.</w:t>
      </w:r>
      <w:r w:rsidR="00A762F0">
        <w:t xml:space="preserve"> </w:t>
      </w:r>
      <w:r w:rsidR="009B44F3">
        <w:t xml:space="preserve">This commitment to dignity is intended to guide the development of policy and the day-to-day operation of Scotland’s devolved powers under social </w:t>
      </w:r>
      <w:proofErr w:type="gramStart"/>
      <w:r w:rsidR="009B44F3">
        <w:t>security .</w:t>
      </w:r>
      <w:proofErr w:type="gramEnd"/>
      <w:r w:rsidR="009B44F3">
        <w:t xml:space="preserve"> </w:t>
      </w:r>
      <w:r w:rsidR="00EE49CA">
        <w:t xml:space="preserve">Scotland’s </w:t>
      </w:r>
      <w:r w:rsidR="008B1CB3">
        <w:t xml:space="preserve">rhetorical concern for dignity </w:t>
      </w:r>
      <w:r w:rsidR="00EE49CA">
        <w:t xml:space="preserve">is explicitly tied </w:t>
      </w:r>
      <w:r w:rsidR="009B44F3">
        <w:t>to</w:t>
      </w:r>
      <w:r w:rsidR="00EE49CA">
        <w:t xml:space="preserve"> efforts by the independence movement to </w:t>
      </w:r>
      <w:r w:rsidR="009B44F3">
        <w:t xml:space="preserve">draw a politicised </w:t>
      </w:r>
      <w:proofErr w:type="spellStart"/>
      <w:r w:rsidR="009B44F3">
        <w:t>contast</w:t>
      </w:r>
      <w:proofErr w:type="spellEnd"/>
      <w:r w:rsidR="009B44F3">
        <w:t xml:space="preserve"> between their ambition for the Scottish social security system and what they describe as the </w:t>
      </w:r>
      <w:r w:rsidR="00A716B3">
        <w:t>‘</w:t>
      </w:r>
      <w:r w:rsidR="008B1CB3">
        <w:t>pernicious</w:t>
      </w:r>
      <w:r w:rsidR="00A716B3">
        <w:t>’</w:t>
      </w:r>
      <w:r w:rsidR="008B1CB3">
        <w:t xml:space="preserve"> set of </w:t>
      </w:r>
      <w:r w:rsidR="00EE49CA">
        <w:t xml:space="preserve">welfare </w:t>
      </w:r>
      <w:r w:rsidR="008B1CB3">
        <w:t xml:space="preserve">reforms </w:t>
      </w:r>
      <w:r w:rsidR="00EE49CA">
        <w:t xml:space="preserve">enacted </w:t>
      </w:r>
      <w:r w:rsidR="008B1CB3">
        <w:t>in recent UK legislation (Sturgeon, 2014:</w:t>
      </w:r>
      <w:r w:rsidR="00104C1E">
        <w:t xml:space="preserve"> </w:t>
      </w:r>
      <w:r w:rsidR="008B1CB3">
        <w:t>3).</w:t>
      </w:r>
      <w:r w:rsidR="00A52FB6">
        <w:t xml:space="preserve"> </w:t>
      </w:r>
    </w:p>
    <w:p w14:paraId="639A69D0" w14:textId="13F82F51" w:rsidR="00501345" w:rsidRDefault="00D96995" w:rsidP="00CF2D65">
      <w:pPr>
        <w:spacing w:line="480" w:lineRule="auto"/>
        <w:ind w:firstLine="720"/>
      </w:pPr>
      <w:r>
        <w:t xml:space="preserve">These developments in Scotland provide the impetus for this article, but the desirability of an approach to social security that protects dignity has been recognised elsewhere, including at Westminster (Hansard, 2009) and in international human rights law (CESCR, 2008). Indeed, the commitment to dignity was one of several aspects of the Scottish approach to social security to be </w:t>
      </w:r>
      <w:r>
        <w:lastRenderedPageBreak/>
        <w:t>praised in what was otherwise a</w:t>
      </w:r>
      <w:r w:rsidR="009B44F3">
        <w:t xml:space="preserve"> </w:t>
      </w:r>
      <w:r>
        <w:t xml:space="preserve">bleak assessment of the UK’s record on poverty following the recent visit of the UN Special </w:t>
      </w:r>
      <w:proofErr w:type="gramStart"/>
      <w:r>
        <w:t xml:space="preserve">Rapporteur </w:t>
      </w:r>
      <w:r w:rsidR="00A10E98">
        <w:t xml:space="preserve"> on</w:t>
      </w:r>
      <w:proofErr w:type="gramEnd"/>
      <w:r w:rsidR="00A10E98">
        <w:t xml:space="preserve"> extreme poverty and human rights, Philip Alston. </w:t>
      </w:r>
      <w:r>
        <w:t>(Alston, 2018). Whether in the Scottish or international context, the</w:t>
      </w:r>
      <w:r w:rsidR="00A52FB6">
        <w:t xml:space="preserve"> ambition </w:t>
      </w:r>
      <w:r>
        <w:t xml:space="preserve">of devising a social security system that protects dignity </w:t>
      </w:r>
      <w:r w:rsidR="008B1CB3">
        <w:t xml:space="preserve">is challenging due to the vagueness around what </w:t>
      </w:r>
      <w:r>
        <w:t xml:space="preserve">the term </w:t>
      </w:r>
      <w:r w:rsidR="008B1CB3">
        <w:t>actually mean</w:t>
      </w:r>
      <w:r w:rsidR="00031003">
        <w:t>s</w:t>
      </w:r>
      <w:r w:rsidR="008B1CB3">
        <w:t xml:space="preserve"> in this context. This includes whether </w:t>
      </w:r>
      <w:r w:rsidR="00530EB8">
        <w:t>it</w:t>
      </w:r>
      <w:r w:rsidR="008B1CB3">
        <w:t xml:space="preserve"> relate</w:t>
      </w:r>
      <w:r w:rsidR="00530EB8">
        <w:t>s</w:t>
      </w:r>
      <w:r w:rsidR="008B1CB3">
        <w:t xml:space="preserve"> primarily to human interactions, </w:t>
      </w:r>
      <w:r w:rsidR="00530EB8">
        <w:t>guarantees of</w:t>
      </w:r>
      <w:r w:rsidR="00A716B3">
        <w:t xml:space="preserve"> ‘</w:t>
      </w:r>
      <w:r w:rsidR="00530EB8">
        <w:t>material welfare</w:t>
      </w:r>
      <w:r w:rsidR="00A716B3">
        <w:t>’</w:t>
      </w:r>
      <w:r w:rsidR="00530EB8">
        <w:t>,</w:t>
      </w:r>
      <w:r w:rsidR="008B1CB3">
        <w:t xml:space="preserve"> individual perceptions of self-worth or somet</w:t>
      </w:r>
      <w:r w:rsidR="00A52FB6">
        <w:t>hing else (see Dore, 1996: 173)</w:t>
      </w:r>
      <w:r w:rsidR="008B1CB3">
        <w:t>.</w:t>
      </w:r>
      <w:r w:rsidR="00031003">
        <w:t xml:space="preserve"> I</w:t>
      </w:r>
      <w:r w:rsidR="009E4856">
        <w:t xml:space="preserve">n </w:t>
      </w:r>
      <w:r w:rsidR="009C527F">
        <w:t>the absence of a single, agr</w:t>
      </w:r>
      <w:r w:rsidR="009E4856">
        <w:t>eed definition</w:t>
      </w:r>
      <w:r w:rsidR="009C527F">
        <w:t xml:space="preserve">, this article investigates how </w:t>
      </w:r>
      <w:r w:rsidR="00031003">
        <w:t>dignity is</w:t>
      </w:r>
      <w:r w:rsidR="009C527F">
        <w:t xml:space="preserve"> understood by two key stakeholder groups: policymakers and </w:t>
      </w:r>
      <w:r w:rsidR="00106BFB">
        <w:t>out-of-work benefit recipients (hereafter benefit recipients)</w:t>
      </w:r>
      <w:r w:rsidR="009C527F">
        <w:t>. In</w:t>
      </w:r>
      <w:r w:rsidR="0057440F">
        <w:t xml:space="preserve"> </w:t>
      </w:r>
      <w:r w:rsidR="009D508A">
        <w:t>so doing</w:t>
      </w:r>
      <w:r w:rsidR="0057440F">
        <w:t xml:space="preserve">, it </w:t>
      </w:r>
      <w:r w:rsidR="009D508A">
        <w:t>bring</w:t>
      </w:r>
      <w:r w:rsidR="003334B3">
        <w:t>s together qualitative data</w:t>
      </w:r>
      <w:r w:rsidR="009D508A">
        <w:t xml:space="preserve"> from two</w:t>
      </w:r>
      <w:r w:rsidR="009E4856">
        <w:t xml:space="preserve"> research projects</w:t>
      </w:r>
      <w:r w:rsidR="00E40F1A">
        <w:t xml:space="preserve">, the first </w:t>
      </w:r>
      <w:r w:rsidR="003049CF">
        <w:t>involving</w:t>
      </w:r>
      <w:r w:rsidR="0057440F">
        <w:t xml:space="preserve"> elected representatives and civil servants in Scotland, the second </w:t>
      </w:r>
      <w:r w:rsidR="0031701E">
        <w:t>benefit recipients</w:t>
      </w:r>
      <w:r w:rsidR="0057440F">
        <w:t xml:space="preserve"> in England</w:t>
      </w:r>
      <w:r>
        <w:t xml:space="preserve"> (but subject to the same system of working age social security as their counterparts in Scotland and Wales)</w:t>
      </w:r>
      <w:r w:rsidR="0057440F">
        <w:t>.</w:t>
      </w:r>
      <w:r w:rsidR="0057440F">
        <w:rPr>
          <w:rStyle w:val="FootnoteReference"/>
        </w:rPr>
        <w:footnoteReference w:id="1"/>
      </w:r>
      <w:r w:rsidR="0057440F">
        <w:t xml:space="preserve"> </w:t>
      </w:r>
      <w:r w:rsidR="0077406B">
        <w:t xml:space="preserve"> </w:t>
      </w:r>
      <w:r w:rsidR="00530EB8">
        <w:t>It first</w:t>
      </w:r>
      <w:r w:rsidR="009E4856">
        <w:t xml:space="preserve"> </w:t>
      </w:r>
      <w:r w:rsidR="00F1217A">
        <w:t xml:space="preserve">introduces the concept of dignity, </w:t>
      </w:r>
      <w:r w:rsidR="00031003">
        <w:t xml:space="preserve">previous attempts at definition and </w:t>
      </w:r>
      <w:r w:rsidR="009E4856">
        <w:t xml:space="preserve">the longstanding emphasis on </w:t>
      </w:r>
      <w:r w:rsidR="00031003">
        <w:t>dignity</w:t>
      </w:r>
      <w:r w:rsidR="009E4856">
        <w:t xml:space="preserve"> in the poverty l</w:t>
      </w:r>
      <w:r w:rsidR="009D508A">
        <w:t xml:space="preserve">iterature. The </w:t>
      </w:r>
      <w:r w:rsidR="00031003">
        <w:t xml:space="preserve">two research projects </w:t>
      </w:r>
      <w:r w:rsidR="009D508A">
        <w:t>are then summari</w:t>
      </w:r>
      <w:r w:rsidR="007B5CDE">
        <w:t>s</w:t>
      </w:r>
      <w:r w:rsidR="009D508A">
        <w:t xml:space="preserve">ed, before a discussion of </w:t>
      </w:r>
      <w:r w:rsidR="003334B3">
        <w:t>their</w:t>
      </w:r>
      <w:r w:rsidR="009D508A">
        <w:t xml:space="preserve"> respective </w:t>
      </w:r>
      <w:r w:rsidR="009E4856">
        <w:t xml:space="preserve">findings on </w:t>
      </w:r>
      <w:r w:rsidR="0031701E">
        <w:t>participants’</w:t>
      </w:r>
      <w:r w:rsidR="00F1217A">
        <w:t xml:space="preserve"> perspectives o</w:t>
      </w:r>
      <w:r w:rsidR="00853681">
        <w:t>n</w:t>
      </w:r>
      <w:r w:rsidR="009D508A">
        <w:t xml:space="preserve"> dignity</w:t>
      </w:r>
      <w:r w:rsidR="00853681">
        <w:t xml:space="preserve">. </w:t>
      </w:r>
    </w:p>
    <w:p w14:paraId="60DF1044" w14:textId="12C0F870" w:rsidR="00E32EDE" w:rsidRDefault="00171D08" w:rsidP="00CF2D65">
      <w:pPr>
        <w:spacing w:line="480" w:lineRule="auto"/>
        <w:ind w:firstLine="720"/>
      </w:pPr>
      <w:r>
        <w:t>Several</w:t>
      </w:r>
      <w:r w:rsidR="00E32EDE">
        <w:t xml:space="preserve"> common themes emerge. First, </w:t>
      </w:r>
      <w:r w:rsidR="00AD04F6">
        <w:t xml:space="preserve">it is often easier to </w:t>
      </w:r>
      <w:r w:rsidR="005D2274">
        <w:t>conceptualis</w:t>
      </w:r>
      <w:r w:rsidR="00043AD4">
        <w:t xml:space="preserve">e </w:t>
      </w:r>
      <w:r w:rsidR="00E32EDE">
        <w:t xml:space="preserve">dignity </w:t>
      </w:r>
      <w:r w:rsidR="00043AD4">
        <w:t>in negative terms</w:t>
      </w:r>
      <w:r w:rsidR="002C743E">
        <w:t xml:space="preserve"> – by recogniz</w:t>
      </w:r>
      <w:r w:rsidR="00AD04F6">
        <w:t xml:space="preserve">ing undignified living conditions or disrespectful treatment – than positively. </w:t>
      </w:r>
      <w:r w:rsidR="00031003">
        <w:t>Second, dignity has</w:t>
      </w:r>
      <w:r w:rsidR="00E32EDE">
        <w:t xml:space="preserve"> relational</w:t>
      </w:r>
      <w:r w:rsidR="00031003">
        <w:t>,</w:t>
      </w:r>
      <w:r w:rsidR="00E32EDE">
        <w:t xml:space="preserve"> distributional </w:t>
      </w:r>
      <w:r>
        <w:t xml:space="preserve">and intrinsic </w:t>
      </w:r>
      <w:r w:rsidR="00E32EDE">
        <w:t>dimensions</w:t>
      </w:r>
      <w:r w:rsidR="00D204C8">
        <w:t>. W</w:t>
      </w:r>
      <w:r w:rsidR="00E32EDE">
        <w:t xml:space="preserve">hile maintaining a dignified standard of living seems to require protection from severe poverty, interactions with the social security system and those who run it </w:t>
      </w:r>
      <w:r w:rsidR="00043AD4">
        <w:t>are equally central t</w:t>
      </w:r>
      <w:r w:rsidR="00031003">
        <w:t>o understandings of the concept</w:t>
      </w:r>
      <w:r>
        <w:t>;</w:t>
      </w:r>
      <w:r w:rsidR="00031003">
        <w:t xml:space="preserve"> both hav</w:t>
      </w:r>
      <w:r>
        <w:t>e</w:t>
      </w:r>
      <w:r w:rsidR="00031003">
        <w:t xml:space="preserve"> implications for the </w:t>
      </w:r>
      <w:r w:rsidR="0031701E">
        <w:t>individual’s</w:t>
      </w:r>
      <w:r w:rsidR="00031003">
        <w:t xml:space="preserve"> sense of </w:t>
      </w:r>
      <w:r w:rsidR="00031003">
        <w:rPr>
          <w:i/>
        </w:rPr>
        <w:t>self</w:t>
      </w:r>
      <w:r w:rsidR="00031003">
        <w:t>-respect</w:t>
      </w:r>
      <w:r w:rsidR="00043AD4">
        <w:t xml:space="preserve">. Third, these issues come to a head in the </w:t>
      </w:r>
      <w:r w:rsidR="00031003">
        <w:t>conditionality regime</w:t>
      </w:r>
      <w:r w:rsidR="009F4A04">
        <w:t>, where harsh conditions are attached to benefits receipt</w:t>
      </w:r>
      <w:r w:rsidR="00031003">
        <w:t xml:space="preserve">, raising </w:t>
      </w:r>
      <w:r w:rsidR="00165544">
        <w:t>question</w:t>
      </w:r>
      <w:r w:rsidR="00031003">
        <w:t>s</w:t>
      </w:r>
      <w:r w:rsidR="00165544">
        <w:t xml:space="preserve"> about whether </w:t>
      </w:r>
      <w:r w:rsidR="00031003">
        <w:t>disciplinary</w:t>
      </w:r>
      <w:r w:rsidR="00165544">
        <w:t xml:space="preserve"> welfare systems </w:t>
      </w:r>
      <w:r w:rsidR="00031003">
        <w:t>can</w:t>
      </w:r>
      <w:r w:rsidR="00165544">
        <w:t xml:space="preserve"> coexist with dignified and respectful treatment. </w:t>
      </w:r>
    </w:p>
    <w:p w14:paraId="761F4045" w14:textId="77777777" w:rsidR="00901D52" w:rsidRDefault="00901D52" w:rsidP="00901D52">
      <w:pPr>
        <w:spacing w:line="480" w:lineRule="auto"/>
      </w:pPr>
    </w:p>
    <w:p w14:paraId="2DA967ED" w14:textId="50E436BF" w:rsidR="00A60BBC" w:rsidRDefault="00901D52" w:rsidP="00901D52">
      <w:pPr>
        <w:pStyle w:val="Heading1"/>
        <w:spacing w:line="480" w:lineRule="auto"/>
      </w:pPr>
      <w:r>
        <w:t xml:space="preserve">2. PERSPECTIVES ON DIGNITY AND RESPECT AND WHY THEY MATTER </w:t>
      </w:r>
    </w:p>
    <w:p w14:paraId="5E1516A0" w14:textId="77777777" w:rsidR="00901D52" w:rsidRPr="00901D52" w:rsidRDefault="00901D52" w:rsidP="00901D52"/>
    <w:p w14:paraId="4EE7CEE2" w14:textId="1776F3EA" w:rsidR="00E81CA4" w:rsidRDefault="00E81CA4" w:rsidP="00901D52">
      <w:pPr>
        <w:spacing w:line="480" w:lineRule="auto"/>
      </w:pPr>
      <w:r>
        <w:t xml:space="preserve">There is </w:t>
      </w:r>
      <w:r w:rsidR="003334B3">
        <w:t xml:space="preserve">a rich literature that details the </w:t>
      </w:r>
      <w:r w:rsidR="00862EC4">
        <w:t>indignity associated with living in poverty (Lister, 2004</w:t>
      </w:r>
      <w:r w:rsidR="00165544">
        <w:t>; 2015</w:t>
      </w:r>
      <w:r w:rsidR="00862EC4">
        <w:t xml:space="preserve">) and </w:t>
      </w:r>
      <w:r w:rsidR="003334B3">
        <w:t xml:space="preserve">the necessity of working to create </w:t>
      </w:r>
      <w:r w:rsidR="00A716B3">
        <w:t>a social security system that ‘</w:t>
      </w:r>
      <w:r w:rsidR="00862EC4">
        <w:t>respects the dignity of claima</w:t>
      </w:r>
      <w:r w:rsidR="00A716B3">
        <w:t>nts’</w:t>
      </w:r>
      <w:r w:rsidR="00862EC4">
        <w:t xml:space="preserve"> (Lister, 1990: 72). </w:t>
      </w:r>
      <w:r w:rsidR="00A52FB6">
        <w:t xml:space="preserve">A focus on the relational as well as the </w:t>
      </w:r>
      <w:r w:rsidR="003334B3">
        <w:t>distributional dimension of poverty reveals the extent</w:t>
      </w:r>
      <w:r w:rsidR="00CF2D65">
        <w:t xml:space="preserve"> to which poverty is characteriz</w:t>
      </w:r>
      <w:r w:rsidR="003334B3">
        <w:t>ed by dis-respect, mis-recognition and mis-representation (Lister, 2015,</w:t>
      </w:r>
      <w:r w:rsidR="00A52FB6">
        <w:t xml:space="preserve"> Fraser, 2009). </w:t>
      </w:r>
      <w:r>
        <w:t xml:space="preserve">Fraser argues that social justice requires </w:t>
      </w:r>
      <w:r w:rsidR="00853380">
        <w:t>a politics of</w:t>
      </w:r>
      <w:r>
        <w:t xml:space="preserve"> recognition </w:t>
      </w:r>
      <w:r w:rsidRPr="00E600F0">
        <w:rPr>
          <w:i/>
        </w:rPr>
        <w:t xml:space="preserve">and </w:t>
      </w:r>
      <w:r>
        <w:t xml:space="preserve">redistribution, and that efforts to prioritise one and not the other (or to claim one to be of greater import) </w:t>
      </w:r>
      <w:r w:rsidR="009B44F3">
        <w:t>are misguided</w:t>
      </w:r>
      <w:r w:rsidR="00853380">
        <w:t xml:space="preserve"> (2009, 2004)</w:t>
      </w:r>
      <w:r>
        <w:t>. Using the example</w:t>
      </w:r>
      <w:r w:rsidR="009B44F3">
        <w:t>s</w:t>
      </w:r>
      <w:r>
        <w:t xml:space="preserve"> of race, gender and class oppression in the US, Fraser argues that subordinated groups: </w:t>
      </w:r>
    </w:p>
    <w:p w14:paraId="12B5AB1A" w14:textId="5B5AFFA2" w:rsidR="00E81CA4" w:rsidRDefault="00E81CA4" w:rsidP="00E600F0">
      <w:pPr>
        <w:spacing w:line="480" w:lineRule="auto"/>
        <w:ind w:left="720"/>
      </w:pPr>
      <w:r>
        <w:t>‘</w:t>
      </w:r>
      <w:r w:rsidRPr="00E81CA4">
        <w:t>suffer “both maldistribution and misrecognition in forms where neither of these injustices is an indirect effect of the other, but where both are primary and co-ordinals</w:t>
      </w:r>
      <w:r>
        <w:t>’</w:t>
      </w:r>
      <w:r w:rsidR="00853380">
        <w:t xml:space="preserve"> (Fraser, 2004, p. 19)</w:t>
      </w:r>
      <w:r>
        <w:t xml:space="preserve">. </w:t>
      </w:r>
    </w:p>
    <w:p w14:paraId="4D0DDD64" w14:textId="514C9BAE" w:rsidR="00E81CA4" w:rsidRPr="00E81CA4" w:rsidRDefault="00853380" w:rsidP="00E81CA4">
      <w:pPr>
        <w:spacing w:line="480" w:lineRule="auto"/>
      </w:pPr>
      <w:r>
        <w:t xml:space="preserve">Remedying the social injustice of poverty and material hardship requires that we attend to both material redistribution but also (critically) act to recognise </w:t>
      </w:r>
      <w:r w:rsidR="009B44F3">
        <w:t xml:space="preserve">affected individuals and their right to be treated with dignity and respect. </w:t>
      </w:r>
    </w:p>
    <w:p w14:paraId="679A82DB" w14:textId="255064C8" w:rsidR="009D4064" w:rsidRDefault="00E81CA4" w:rsidP="00E600F0">
      <w:pPr>
        <w:spacing w:line="480" w:lineRule="auto"/>
      </w:pPr>
      <w:r>
        <w:t xml:space="preserve"> </w:t>
      </w:r>
      <w:r w:rsidR="00853380">
        <w:tab/>
      </w:r>
      <w:r w:rsidR="00563BD7">
        <w:t>While the poverty literature highlights the importance of dignity, it does not provide a clear roadmap for translating the principle</w:t>
      </w:r>
      <w:r w:rsidR="00031003">
        <w:t xml:space="preserve"> into practice. Perhaps </w:t>
      </w:r>
      <w:r w:rsidR="00563BD7">
        <w:t xml:space="preserve">in recognition of this, </w:t>
      </w:r>
      <w:r w:rsidR="00597909">
        <w:t xml:space="preserve">the Equality </w:t>
      </w:r>
      <w:r w:rsidR="00D25E46">
        <w:t>and Human Rights Commission c</w:t>
      </w:r>
      <w:r w:rsidR="00597909">
        <w:t>ommission</w:t>
      </w:r>
      <w:r w:rsidR="00D25E46">
        <w:t>ed</w:t>
      </w:r>
      <w:r w:rsidR="00597909">
        <w:t xml:space="preserve"> </w:t>
      </w:r>
      <w:r w:rsidR="00095341">
        <w:t>a</w:t>
      </w:r>
      <w:r w:rsidR="00D25E46">
        <w:t xml:space="preserve"> study</w:t>
      </w:r>
      <w:r w:rsidR="00E023CB">
        <w:t xml:space="preserve"> to explore theoretical and real-life examples of how dignity and respect can serve as guiding principles </w:t>
      </w:r>
      <w:r w:rsidR="00D204C8">
        <w:t>in</w:t>
      </w:r>
      <w:r w:rsidR="00E023CB">
        <w:t xml:space="preserve"> national</w:t>
      </w:r>
      <w:r w:rsidR="00D25E46">
        <w:t xml:space="preserve"> </w:t>
      </w:r>
      <w:r w:rsidR="00597909">
        <w:t>social security system</w:t>
      </w:r>
      <w:r w:rsidR="00D204C8">
        <w:t>s</w:t>
      </w:r>
      <w:r w:rsidR="00597909">
        <w:t xml:space="preserve"> (Simpson et al, 2017).</w:t>
      </w:r>
      <w:r w:rsidR="00095341">
        <w:t xml:space="preserve"> </w:t>
      </w:r>
      <w:r w:rsidR="00600C52">
        <w:t xml:space="preserve">This found </w:t>
      </w:r>
      <w:r w:rsidR="004E59C1">
        <w:t>that i</w:t>
      </w:r>
      <w:r w:rsidR="009D4064">
        <w:t xml:space="preserve">t is possible to look at dignity in social security </w:t>
      </w:r>
      <w:r w:rsidR="00600C52">
        <w:t xml:space="preserve">from </w:t>
      </w:r>
      <w:r w:rsidR="00425456">
        <w:t>two main standpoints. A</w:t>
      </w:r>
      <w:r w:rsidR="009D4064">
        <w:t xml:space="preserve"> legal perspective foregrounds the role of the term as</w:t>
      </w:r>
      <w:r w:rsidR="00A716B3">
        <w:t xml:space="preserve"> a key concept in, perhaps the ‘very essence’</w:t>
      </w:r>
      <w:r w:rsidR="009D4064">
        <w:t xml:space="preserve"> of, human rights law (</w:t>
      </w:r>
      <w:r w:rsidR="009D4064">
        <w:rPr>
          <w:i/>
        </w:rPr>
        <w:t xml:space="preserve">Pretty </w:t>
      </w:r>
      <w:r w:rsidR="009D4064">
        <w:t>[2002]).</w:t>
      </w:r>
      <w:r w:rsidR="009C527F">
        <w:t xml:space="preserve"> </w:t>
      </w:r>
      <w:r w:rsidR="00425456">
        <w:t>A</w:t>
      </w:r>
      <w:r w:rsidR="00C77F40">
        <w:t xml:space="preserve"> </w:t>
      </w:r>
      <w:r w:rsidR="00A52FB6">
        <w:t>social science</w:t>
      </w:r>
      <w:r w:rsidR="009D4064">
        <w:t xml:space="preserve"> perspective </w:t>
      </w:r>
      <w:r w:rsidR="00425456">
        <w:t>focuses on</w:t>
      </w:r>
      <w:r w:rsidR="009D4064">
        <w:t xml:space="preserve"> how </w:t>
      </w:r>
      <w:r w:rsidR="009D4064">
        <w:lastRenderedPageBreak/>
        <w:t xml:space="preserve">users of social security systems themselves understand dignity. </w:t>
      </w:r>
      <w:r w:rsidR="00425456">
        <w:t xml:space="preserve">In particular, it is difficult to understand the relational dimension of dignity – treatment with respect – other than from the </w:t>
      </w:r>
      <w:r w:rsidR="0031701E">
        <w:t>user</w:t>
      </w:r>
      <w:r w:rsidR="00425456">
        <w:t>’s perspective.</w:t>
      </w:r>
    </w:p>
    <w:p w14:paraId="457D80E8" w14:textId="49E7A39B" w:rsidR="00183F7A" w:rsidRDefault="00E66164" w:rsidP="00CF2D65">
      <w:pPr>
        <w:spacing w:line="480" w:lineRule="auto"/>
        <w:ind w:firstLine="720"/>
      </w:pPr>
      <w:r>
        <w:t xml:space="preserve">Articulating the link between dignity and social security is not a Scottish </w:t>
      </w:r>
      <w:proofErr w:type="gramStart"/>
      <w:r>
        <w:t>innovation, but</w:t>
      </w:r>
      <w:proofErr w:type="gramEnd"/>
      <w:r>
        <w:t xml:space="preserve"> can be </w:t>
      </w:r>
      <w:r w:rsidR="00425456">
        <w:t>observed in</w:t>
      </w:r>
      <w:r>
        <w:t xml:space="preserve"> the Universal Declaration of Human Rights</w:t>
      </w:r>
      <w:r w:rsidR="00425456">
        <w:t>,</w:t>
      </w:r>
      <w:r>
        <w:t xml:space="preserve"> international law (the International Covenant on Economic, Social and Cultural Rights) and some national constitutions, notably in Belgium. </w:t>
      </w:r>
      <w:r w:rsidR="00425456">
        <w:t>Yet</w:t>
      </w:r>
      <w:r w:rsidR="002725E2">
        <w:t xml:space="preserve"> a pr</w:t>
      </w:r>
      <w:r w:rsidR="00425456">
        <w:t>e</w:t>
      </w:r>
      <w:r w:rsidR="002725E2">
        <w:t xml:space="preserve">cise definition of dignity remains elusive (Dupre, 2009) and </w:t>
      </w:r>
      <w:r>
        <w:t xml:space="preserve">the term </w:t>
      </w:r>
      <w:r w:rsidR="00425456">
        <w:t>is</w:t>
      </w:r>
      <w:r>
        <w:t xml:space="preserve"> not widely used in the UK legal context. </w:t>
      </w:r>
      <w:r w:rsidR="002725E2">
        <w:t>Further</w:t>
      </w:r>
      <w:r w:rsidR="00601DE5">
        <w:t xml:space="preserve">, some question whether the </w:t>
      </w:r>
      <w:r w:rsidR="00425456">
        <w:t>concept</w:t>
      </w:r>
      <w:r w:rsidR="00601DE5">
        <w:t xml:space="preserve"> has any value at all (</w:t>
      </w:r>
      <w:proofErr w:type="spellStart"/>
      <w:r w:rsidR="00601DE5">
        <w:t>O’Mahony</w:t>
      </w:r>
      <w:proofErr w:type="spellEnd"/>
      <w:r w:rsidR="00601DE5">
        <w:t xml:space="preserve">, 2012; Rosen, 2013). </w:t>
      </w:r>
      <w:r w:rsidR="00183F7A">
        <w:t xml:space="preserve">As a result, discourses around dignity in the UK have largely been </w:t>
      </w:r>
      <w:r w:rsidR="00095341">
        <w:t>the preserve of</w:t>
      </w:r>
      <w:r w:rsidR="00183F7A">
        <w:t xml:space="preserve"> legal academics</w:t>
      </w:r>
      <w:r w:rsidR="00095341">
        <w:t xml:space="preserve"> rather than practitioners</w:t>
      </w:r>
      <w:r w:rsidR="00183F7A">
        <w:t xml:space="preserve"> (</w:t>
      </w:r>
      <w:r w:rsidR="00425456">
        <w:t xml:space="preserve">Friedman, </w:t>
      </w:r>
      <w:r w:rsidR="00183F7A">
        <w:t>2016: 391).</w:t>
      </w:r>
      <w:r w:rsidR="00905C69">
        <w:t xml:space="preserve"> </w:t>
      </w:r>
      <w:proofErr w:type="spellStart"/>
      <w:r w:rsidR="001A13CF">
        <w:t>Gearty</w:t>
      </w:r>
      <w:proofErr w:type="spellEnd"/>
      <w:r w:rsidR="001A13CF">
        <w:t xml:space="preserve"> (2013: 155) exemplifies this perspective, arguing that there </w:t>
      </w:r>
      <w:r w:rsidR="00A716B3">
        <w:t>is no place for ‘</w:t>
      </w:r>
      <w:r w:rsidR="001A13CF">
        <w:t>too much dignity-talk in British law</w:t>
      </w:r>
      <w:r w:rsidR="00A716B3">
        <w:t>’</w:t>
      </w:r>
      <w:r w:rsidR="001A13CF">
        <w:t>. Other jurisdictions take a different perspective</w:t>
      </w:r>
      <w:r w:rsidR="00905C69">
        <w:t xml:space="preserve"> –</w:t>
      </w:r>
      <w:r w:rsidR="00095341">
        <w:t xml:space="preserve"> the German and Belgian constitutional courts have </w:t>
      </w:r>
      <w:r w:rsidR="00425456">
        <w:t>assessed the compatibility of social security provisions with</w:t>
      </w:r>
      <w:r w:rsidR="00095341">
        <w:t xml:space="preserve"> the state’s obligation to protect dignity (</w:t>
      </w:r>
      <w:r w:rsidR="0087654A">
        <w:rPr>
          <w:i/>
        </w:rPr>
        <w:t>Cleon</w:t>
      </w:r>
      <w:r w:rsidR="0087654A">
        <w:t xml:space="preserve"> [2011]; </w:t>
      </w:r>
      <w:r w:rsidR="00095341">
        <w:t>Winkler and Mahler, 2013</w:t>
      </w:r>
      <w:r w:rsidR="0087654A">
        <w:t>)</w:t>
      </w:r>
      <w:r w:rsidR="001A13CF">
        <w:t xml:space="preserve">. </w:t>
      </w:r>
      <w:r w:rsidR="00A34306">
        <w:t>McCrudden’s (2008) attempt to establish a ‘minimum core’ of a right to human dig</w:t>
      </w:r>
      <w:r w:rsidR="00B20D73">
        <w:t xml:space="preserve">nity </w:t>
      </w:r>
      <w:r w:rsidR="00B9081D">
        <w:t>is particularly instructive to those seeking to use it as the foundation for a social security system. Four main elements of the right are proposed: the prohibition of inhuman and degrading treatment, a measure of self-fulfilment and autonomy, the protection of group and cultural identity, and the creation of the conditions in which people can satisfy their essential needs. Access to one’s essential needs clearly requires an income; so</w:t>
      </w:r>
      <w:r w:rsidR="000469B7">
        <w:t>,</w:t>
      </w:r>
      <w:r w:rsidR="00B9081D">
        <w:t xml:space="preserve"> </w:t>
      </w:r>
      <w:r w:rsidR="000469B7">
        <w:t xml:space="preserve">arguably, </w:t>
      </w:r>
      <w:r w:rsidR="00B9081D">
        <w:t xml:space="preserve">do autonomy and cultural participation (Simpson, 2015). </w:t>
      </w:r>
      <w:r w:rsidR="008F7080">
        <w:t>Indeed, the European</w:t>
      </w:r>
      <w:r w:rsidR="002C743E">
        <w:t xml:space="preserve"> Parliament recogniz</w:t>
      </w:r>
      <w:r w:rsidR="00A716B3">
        <w:t>es that an ‘</w:t>
      </w:r>
      <w:r w:rsidR="008F7080">
        <w:t>adequate minimum income is… indispensable for those in</w:t>
      </w:r>
      <w:r w:rsidR="00A716B3">
        <w:t xml:space="preserve"> need to live a life in dignity’</w:t>
      </w:r>
      <w:r w:rsidR="008F7080">
        <w:t xml:space="preserve"> (Resolution </w:t>
      </w:r>
      <w:r w:rsidR="008F7080" w:rsidRPr="008F7080">
        <w:t>2016/2270(INI)</w:t>
      </w:r>
      <w:r w:rsidR="008F7080">
        <w:t>).</w:t>
      </w:r>
    </w:p>
    <w:p w14:paraId="7D7E9020" w14:textId="71378447" w:rsidR="00B30321" w:rsidRDefault="00425456" w:rsidP="00CF2D65">
      <w:pPr>
        <w:spacing w:line="480" w:lineRule="auto"/>
        <w:ind w:firstLine="720"/>
      </w:pPr>
      <w:r>
        <w:t>D</w:t>
      </w:r>
      <w:r w:rsidR="000C4BB3">
        <w:t xml:space="preserve">ignity is not only a legal concept, but a political, philosophical, theological and subjective one (McCrudden, 2013). How a commitment to dignity might </w:t>
      </w:r>
      <w:r w:rsidR="00CF2D65">
        <w:t>shape a social security system</w:t>
      </w:r>
      <w:r w:rsidR="000C4BB3">
        <w:t xml:space="preserve"> depend</w:t>
      </w:r>
      <w:r>
        <w:t>s</w:t>
      </w:r>
      <w:r w:rsidR="000C4BB3">
        <w:t xml:space="preserve"> as much on its interpretation by policymakers, shaped by their political, philosophical, theological, </w:t>
      </w:r>
      <w:r w:rsidR="000C4BB3">
        <w:lastRenderedPageBreak/>
        <w:t xml:space="preserve">moral and subjective positions, as on legal understandings. It also </w:t>
      </w:r>
      <w:r>
        <w:t>important to consider how the</w:t>
      </w:r>
      <w:r w:rsidR="000C4BB3">
        <w:t xml:space="preserve"> concept </w:t>
      </w:r>
      <w:r>
        <w:t>is</w:t>
      </w:r>
      <w:r w:rsidR="00092157">
        <w:t xml:space="preserve"> understood by those</w:t>
      </w:r>
      <w:r w:rsidR="000C4BB3">
        <w:t xml:space="preserve"> </w:t>
      </w:r>
      <w:r w:rsidR="00CA40B5">
        <w:t xml:space="preserve">in receipt of </w:t>
      </w:r>
      <w:r>
        <w:t>social security</w:t>
      </w:r>
      <w:r w:rsidR="00CA40B5">
        <w:t xml:space="preserve"> support</w:t>
      </w:r>
      <w:r w:rsidR="000C4BB3">
        <w:t xml:space="preserve">. </w:t>
      </w:r>
      <w:proofErr w:type="spellStart"/>
      <w:r w:rsidR="000C4BB3">
        <w:t>Dupré</w:t>
      </w:r>
      <w:proofErr w:type="spellEnd"/>
      <w:r w:rsidR="000C4BB3">
        <w:t xml:space="preserve"> (2013: 116) </w:t>
      </w:r>
      <w:r>
        <w:t>argues that the</w:t>
      </w:r>
      <w:r w:rsidR="000C4BB3">
        <w:t xml:space="preserve"> role of those whose dignity has been or is at risk of bei</w:t>
      </w:r>
      <w:r w:rsidR="00A716B3">
        <w:t>ng violated as ‘dignity-makers’</w:t>
      </w:r>
      <w:r w:rsidR="000C4BB3">
        <w:t xml:space="preserve"> is perhaps more </w:t>
      </w:r>
      <w:r>
        <w:t>important</w:t>
      </w:r>
      <w:r w:rsidR="000C4BB3">
        <w:t xml:space="preserve"> than that of judges and the architects of international law, even if this </w:t>
      </w:r>
      <w:r w:rsidR="00A716B3">
        <w:t>‘</w:t>
      </w:r>
      <w:r w:rsidR="000C4BB3">
        <w:t>has often bee</w:t>
      </w:r>
      <w:r w:rsidR="00A716B3">
        <w:t>n unnoticed by legal scholars’.</w:t>
      </w:r>
    </w:p>
    <w:p w14:paraId="1F1756E2" w14:textId="24EABAC2" w:rsidR="00C97D5B" w:rsidRDefault="004B132A" w:rsidP="00CF2D65">
      <w:pPr>
        <w:spacing w:line="480" w:lineRule="auto"/>
        <w:ind w:firstLine="720"/>
      </w:pPr>
      <w:r>
        <w:t>Given the increased interest in dignity</w:t>
      </w:r>
      <w:r w:rsidR="00425456">
        <w:t xml:space="preserve"> but the</w:t>
      </w:r>
      <w:r>
        <w:t xml:space="preserve"> lack of clarity </w:t>
      </w:r>
      <w:r w:rsidR="00425456">
        <w:t>regarding its</w:t>
      </w:r>
      <w:r>
        <w:t xml:space="preserve"> translat</w:t>
      </w:r>
      <w:r w:rsidR="00425456">
        <w:t>ion</w:t>
      </w:r>
      <w:r>
        <w:t xml:space="preserve"> into policy and practice, it is </w:t>
      </w:r>
      <w:r w:rsidR="00425456">
        <w:t>instructive to look at how this</w:t>
      </w:r>
      <w:r>
        <w:t xml:space="preserve"> principle </w:t>
      </w:r>
      <w:r w:rsidR="00425456">
        <w:t>is</w:t>
      </w:r>
      <w:r>
        <w:t xml:space="preserve"> articulated and understood by p</w:t>
      </w:r>
      <w:r w:rsidR="00425456">
        <w:t>olicy</w:t>
      </w:r>
      <w:r>
        <w:t xml:space="preserve">makers and </w:t>
      </w:r>
      <w:r w:rsidR="0031701E">
        <w:t>benefit recip</w:t>
      </w:r>
      <w:r w:rsidR="00CF2D65">
        <w:t>i</w:t>
      </w:r>
      <w:r w:rsidR="0031701E">
        <w:t>ent</w:t>
      </w:r>
      <w:r>
        <w:t xml:space="preserve">s. This can help us explore what a social security system that </w:t>
      </w:r>
      <w:r w:rsidR="00425456">
        <w:t xml:space="preserve">safeguards dignity </w:t>
      </w:r>
      <w:r>
        <w:t>might enta</w:t>
      </w:r>
      <w:r w:rsidR="00B613FE">
        <w:t>il. First, though, we introduce</w:t>
      </w:r>
      <w:r>
        <w:t xml:space="preserve"> the two studies on which this article is based. </w:t>
      </w:r>
    </w:p>
    <w:p w14:paraId="3F3D9736" w14:textId="77777777" w:rsidR="00901D52" w:rsidRDefault="00901D52" w:rsidP="00901D52">
      <w:pPr>
        <w:spacing w:line="480" w:lineRule="auto"/>
      </w:pPr>
    </w:p>
    <w:p w14:paraId="2691A1D0" w14:textId="1CEE7823" w:rsidR="005476D7" w:rsidRDefault="00901D52" w:rsidP="00901D52">
      <w:pPr>
        <w:pStyle w:val="Heading1"/>
        <w:spacing w:line="480" w:lineRule="auto"/>
      </w:pPr>
      <w:r>
        <w:t>3. TWO STUDIES OF WELFARE REFORM</w:t>
      </w:r>
    </w:p>
    <w:p w14:paraId="49A341F1" w14:textId="77777777" w:rsidR="00901D52" w:rsidRDefault="00901D52" w:rsidP="00901D52">
      <w:pPr>
        <w:spacing w:line="480" w:lineRule="auto"/>
      </w:pPr>
    </w:p>
    <w:p w14:paraId="3BF96841" w14:textId="09D5821C" w:rsidR="005476D7" w:rsidRDefault="00C458D5" w:rsidP="00901D52">
      <w:pPr>
        <w:spacing w:line="480" w:lineRule="auto"/>
      </w:pPr>
      <w:r>
        <w:t xml:space="preserve">This article brings together findings from two research studies, which </w:t>
      </w:r>
      <w:r w:rsidR="00094606">
        <w:t>sought</w:t>
      </w:r>
      <w:r>
        <w:t xml:space="preserve"> to understand perspectives and experiences of welfare reform from very different standpoint</w:t>
      </w:r>
      <w:r w:rsidR="00B54580">
        <w:t xml:space="preserve">s. </w:t>
      </w:r>
      <w:r w:rsidR="00597202">
        <w:t>The first</w:t>
      </w:r>
      <w:r w:rsidR="00FE3B09">
        <w:t>,</w:t>
      </w:r>
      <w:r w:rsidR="00597202">
        <w:t xml:space="preserve"> led by </w:t>
      </w:r>
      <w:r w:rsidR="007C3B68">
        <w:t>AUTHOR ONE</w:t>
      </w:r>
      <w:r w:rsidR="00597202">
        <w:t xml:space="preserve"> (</w:t>
      </w:r>
      <w:r w:rsidR="00B54580">
        <w:t>2017</w:t>
      </w:r>
      <w:r>
        <w:t>)</w:t>
      </w:r>
      <w:r w:rsidR="00FE3B09">
        <w:t>,</w:t>
      </w:r>
      <w:r>
        <w:t xml:space="preserve"> explore</w:t>
      </w:r>
      <w:r w:rsidR="00FE3B09">
        <w:t>d</w:t>
      </w:r>
      <w:r>
        <w:t xml:space="preserve"> attitudes of key members of the policy making community in Scotland and Northern Ireland to social security, social citizenship and the role of devolved policymaking in these domains. Semi-structured interviews with </w:t>
      </w:r>
      <w:r w:rsidR="00E13493">
        <w:t>36 policymaker</w:t>
      </w:r>
      <w:r w:rsidR="00597202">
        <w:t>s</w:t>
      </w:r>
      <w:r w:rsidR="00E13493">
        <w:t xml:space="preserve"> were conducted in 2014 and 2015, includ</w:t>
      </w:r>
      <w:r w:rsidR="00094606">
        <w:t>ing</w:t>
      </w:r>
      <w:r w:rsidR="00E13493">
        <w:t xml:space="preserve"> civil servants (18) and politicians </w:t>
      </w:r>
      <w:r w:rsidR="00597202">
        <w:t xml:space="preserve">(18) </w:t>
      </w:r>
      <w:r w:rsidR="00E13493">
        <w:t>representing</w:t>
      </w:r>
      <w:r w:rsidR="00527585">
        <w:t xml:space="preserve"> both pro-union and nationalist</w:t>
      </w:r>
      <w:r w:rsidR="00E13493">
        <w:t xml:space="preserve"> parties.</w:t>
      </w:r>
      <w:r w:rsidR="00A33442">
        <w:t xml:space="preserve"> Half of the interviewees were in Scotland, and it is on their responses that this article focuses, as the link between social security and dignity has not had the same currency in Northern Ireland.</w:t>
      </w:r>
      <w:r w:rsidR="00E13493">
        <w:t xml:space="preserve"> </w:t>
      </w:r>
      <w:r w:rsidR="00171D08">
        <w:t>D</w:t>
      </w:r>
      <w:r w:rsidR="00E13493">
        <w:t>ata analy</w:t>
      </w:r>
      <w:r w:rsidR="00171D08">
        <w:t>si</w:t>
      </w:r>
      <w:r w:rsidR="00E13493">
        <w:t>s</w:t>
      </w:r>
      <w:r w:rsidR="00171D08">
        <w:t xml:space="preserve"> drew</w:t>
      </w:r>
      <w:r w:rsidR="00E13493">
        <w:t xml:space="preserve"> on grounded methods (Glaser and Strauss, 1967; Charmaz, 2006), with care taken to preserve anon</w:t>
      </w:r>
      <w:r w:rsidR="00597202">
        <w:t>ymity by removing any identify</w:t>
      </w:r>
      <w:r w:rsidR="00E13493">
        <w:t xml:space="preserve">ing details from the </w:t>
      </w:r>
      <w:r w:rsidR="00597202">
        <w:t xml:space="preserve">interview </w:t>
      </w:r>
      <w:r w:rsidR="00E13493">
        <w:t xml:space="preserve">transcriptions. </w:t>
      </w:r>
    </w:p>
    <w:p w14:paraId="1E404A0A" w14:textId="66236E43" w:rsidR="003B2C49" w:rsidRDefault="00597202" w:rsidP="00CF2D65">
      <w:pPr>
        <w:spacing w:line="480" w:lineRule="auto"/>
        <w:ind w:firstLine="720"/>
      </w:pPr>
      <w:r>
        <w:lastRenderedPageBreak/>
        <w:t>The second study</w:t>
      </w:r>
      <w:r w:rsidR="00FE3B09">
        <w:t>,</w:t>
      </w:r>
      <w:r w:rsidR="007C3B68">
        <w:t xml:space="preserve"> led by author 2</w:t>
      </w:r>
      <w:r w:rsidR="00FE3B09">
        <w:t>,</w:t>
      </w:r>
      <w:r>
        <w:t xml:space="preserve"> adopted a qualitative longitudinal methodology in efforts to better understand lived experiences of social security receipt and welfare reform. Repeat interviews with a small sample of </w:t>
      </w:r>
      <w:r w:rsidR="004259DC">
        <w:t xml:space="preserve">15 </w:t>
      </w:r>
      <w:r>
        <w:t xml:space="preserve">young jobseekers, single parents and disabled people </w:t>
      </w:r>
      <w:r w:rsidR="00524EBF">
        <w:t xml:space="preserve">in </w:t>
      </w:r>
      <w:r w:rsidR="004259DC">
        <w:t xml:space="preserve">Leeds </w:t>
      </w:r>
      <w:r>
        <w:t>(all of whom had been affected by changes to their benefits) explored how people anticipated, experienced and ref</w:t>
      </w:r>
      <w:r w:rsidR="00524EBF">
        <w:t xml:space="preserve">lected upon welfare reform. </w:t>
      </w:r>
      <w:r>
        <w:t>Four waves of interviews to</w:t>
      </w:r>
      <w:r w:rsidR="00524EBF">
        <w:t>ok place between 2011 and 2016.</w:t>
      </w:r>
      <w:r w:rsidR="004259DC">
        <w:t xml:space="preserve"> These interviews produced rich data, which was analysed using NVIVO software looking at themes to emerge across waves (cross-sectional</w:t>
      </w:r>
      <w:r w:rsidR="00964C77">
        <w:t xml:space="preserve"> analysis</w:t>
      </w:r>
      <w:r w:rsidR="004259DC">
        <w:t>), longitudinal case studies of individuals, and the iteration between the two. Importantly, the findings on the experience and impact of welfare reform are mirrored in the wider evidence base, which increasingly documents the hardship caused by recent benefit changes and the entrenched stigma of benefits receipt in Britain today (Alston, 2018; Edmiston, 2017; Garthwaite, 2016).</w:t>
      </w:r>
    </w:p>
    <w:p w14:paraId="66C658AE" w14:textId="6A6D726B" w:rsidR="00CF2D65" w:rsidRDefault="002C743E" w:rsidP="00CF2D65">
      <w:pPr>
        <w:spacing w:line="480" w:lineRule="auto"/>
        <w:ind w:firstLine="720"/>
      </w:pPr>
      <w:r>
        <w:t>Both studies prioritiz</w:t>
      </w:r>
      <w:r w:rsidR="003B2C49">
        <w:t>ed ethical principles of confidentiality, anonymity and informed con</w:t>
      </w:r>
      <w:r w:rsidR="00CF2D65">
        <w:t>sent</w:t>
      </w:r>
      <w:r w:rsidR="004259DC">
        <w:t xml:space="preserve"> (with pseud</w:t>
      </w:r>
      <w:r w:rsidR="00327712">
        <w:t>o</w:t>
      </w:r>
      <w:r w:rsidR="004259DC">
        <w:t>n</w:t>
      </w:r>
      <w:r w:rsidR="00327712">
        <w:t>y</w:t>
      </w:r>
      <w:r w:rsidR="004259DC">
        <w:t>ms used in the lived experiences of welfare reform study</w:t>
      </w:r>
      <w:proofErr w:type="gramStart"/>
      <w:r w:rsidR="004259DC">
        <w:t>)</w:t>
      </w:r>
      <w:r w:rsidR="00CF2D65">
        <w:t>, and</w:t>
      </w:r>
      <w:proofErr w:type="gramEnd"/>
      <w:r w:rsidR="00CF2D65">
        <w:t xml:space="preserve"> were reviewed by the</w:t>
      </w:r>
      <w:r w:rsidR="003B2C49">
        <w:t xml:space="preserve"> institutional ethical committees </w:t>
      </w:r>
      <w:r w:rsidR="00CF2D65">
        <w:t>at Ulster University</w:t>
      </w:r>
      <w:r w:rsidR="003B2C49">
        <w:t xml:space="preserve"> and </w:t>
      </w:r>
      <w:r w:rsidR="00CF2D65">
        <w:t>the University of Leeds respectively.</w:t>
      </w:r>
    </w:p>
    <w:p w14:paraId="5D2A2402" w14:textId="2FBB077F" w:rsidR="0034411D" w:rsidRDefault="0034411D" w:rsidP="00CF2D65">
      <w:pPr>
        <w:spacing w:line="480" w:lineRule="auto"/>
        <w:ind w:firstLine="720"/>
      </w:pPr>
      <w:r>
        <w:t>In bringing the studies together, we are int</w:t>
      </w:r>
      <w:r w:rsidR="00FB08E7">
        <w:t>e</w:t>
      </w:r>
      <w:r>
        <w:t xml:space="preserve">rested in </w:t>
      </w:r>
      <w:r w:rsidR="00FB08E7">
        <w:t>detailing the ways in which dignity w</w:t>
      </w:r>
      <w:r w:rsidR="00171D08">
        <w:t>as</w:t>
      </w:r>
      <w:r w:rsidR="00FB08E7">
        <w:t xml:space="preserve"> understood and articulated</w:t>
      </w:r>
      <w:r w:rsidR="00171D08">
        <w:t xml:space="preserve"> by</w:t>
      </w:r>
      <w:r w:rsidR="00FB08E7">
        <w:t xml:space="preserve"> </w:t>
      </w:r>
      <w:r w:rsidR="00BC0339">
        <w:t>participants</w:t>
      </w:r>
      <w:r w:rsidR="00FB08E7">
        <w:t>. Although this was not a central focus of either study,</w:t>
      </w:r>
      <w:r w:rsidR="00527585">
        <w:t xml:space="preserve"> the data reveal much about </w:t>
      </w:r>
      <w:r w:rsidR="00C62232">
        <w:t>how participants conceptualis</w:t>
      </w:r>
      <w:r w:rsidR="00E32EDE">
        <w:t>ed dignity in the context of social security benefits and related themes, such as poverty and claimant activation. This was the case even when the term w</w:t>
      </w:r>
      <w:r w:rsidR="00171D08">
        <w:t>as</w:t>
      </w:r>
      <w:r w:rsidR="00E32EDE">
        <w:t xml:space="preserve"> not explicitly used.</w:t>
      </w:r>
      <w:r w:rsidR="00FB08E7">
        <w:t xml:space="preserve"> </w:t>
      </w:r>
      <w:r w:rsidR="00171D08">
        <w:t>W</w:t>
      </w:r>
      <w:r w:rsidR="006E6F2A">
        <w:t>e present data from each study, looking first at the</w:t>
      </w:r>
      <w:r w:rsidR="00C62232">
        <w:t xml:space="preserve"> relevant</w:t>
      </w:r>
      <w:r w:rsidR="006E6F2A">
        <w:t xml:space="preserve"> findings from The Lived Experiences of Welfare Study</w:t>
      </w:r>
      <w:r w:rsidR="00F013E3">
        <w:t xml:space="preserve"> (LEW)</w:t>
      </w:r>
      <w:r w:rsidR="006E6F2A">
        <w:t xml:space="preserve">. </w:t>
      </w:r>
      <w:r w:rsidR="00F96CAA">
        <w:t>The missing piece of the jigsaw is the views of frontline staff on the relationship (actual or ideal) between social security and dignity. This would be a useful focus for a future study, given the scope for street level bureaucrats to influence claimants’ experiences of the system (</w:t>
      </w:r>
      <w:proofErr w:type="spellStart"/>
      <w:r w:rsidR="00F96CAA">
        <w:t>Brodkin</w:t>
      </w:r>
      <w:proofErr w:type="spellEnd"/>
      <w:r w:rsidR="00F96CAA">
        <w:t xml:space="preserve"> and Marston, 2013; </w:t>
      </w:r>
      <w:proofErr w:type="spellStart"/>
      <w:r w:rsidR="00F96CAA">
        <w:t>Altreiter</w:t>
      </w:r>
      <w:proofErr w:type="spellEnd"/>
      <w:r w:rsidR="00F96CAA">
        <w:t xml:space="preserve"> and </w:t>
      </w:r>
      <w:proofErr w:type="spellStart"/>
      <w:r w:rsidR="00F96CAA">
        <w:t>Leibetseder</w:t>
      </w:r>
      <w:proofErr w:type="spellEnd"/>
      <w:r w:rsidR="00F96CAA">
        <w:t>, 2015)</w:t>
      </w:r>
      <w:r w:rsidR="001D51BF">
        <w:t>.</w:t>
      </w:r>
    </w:p>
    <w:p w14:paraId="7AE64FA3" w14:textId="77777777" w:rsidR="00901D52" w:rsidRDefault="00901D52" w:rsidP="00901D52">
      <w:pPr>
        <w:spacing w:line="480" w:lineRule="auto"/>
      </w:pPr>
    </w:p>
    <w:p w14:paraId="5DB6B7E3" w14:textId="14588605" w:rsidR="001266D2" w:rsidRDefault="00901D52" w:rsidP="00901D52">
      <w:pPr>
        <w:pStyle w:val="Heading1"/>
        <w:spacing w:line="480" w:lineRule="auto"/>
      </w:pPr>
      <w:r>
        <w:lastRenderedPageBreak/>
        <w:t>4. LIVING WITH WELFARE REFORM – LIVING WITH INDIGNITY AND DISRESPECT</w:t>
      </w:r>
    </w:p>
    <w:p w14:paraId="0C9B5657" w14:textId="77777777" w:rsidR="00901D52" w:rsidRDefault="00901D52" w:rsidP="00901D52">
      <w:pPr>
        <w:spacing w:line="480" w:lineRule="auto"/>
      </w:pPr>
    </w:p>
    <w:p w14:paraId="2B8392B7" w14:textId="335DA46B" w:rsidR="001266D2" w:rsidRDefault="00FE3B09" w:rsidP="00901D52">
      <w:pPr>
        <w:spacing w:line="480" w:lineRule="auto"/>
      </w:pPr>
      <w:r>
        <w:t>R</w:t>
      </w:r>
      <w:r w:rsidR="001266D2">
        <w:t>esearch with people direc</w:t>
      </w:r>
      <w:r w:rsidR="002E3FA6">
        <w:t xml:space="preserve">tly affected by welfare reform </w:t>
      </w:r>
      <w:r w:rsidR="009E0780">
        <w:t>an</w:t>
      </w:r>
      <w:r w:rsidR="002E3FA6">
        <w:t xml:space="preserve">d living in poverty reinforces </w:t>
      </w:r>
      <w:r w:rsidR="001266D2">
        <w:t xml:space="preserve">the extent to which poverty </w:t>
      </w:r>
      <w:r w:rsidR="005E2E69">
        <w:t xml:space="preserve">and social security receipt </w:t>
      </w:r>
      <w:r w:rsidR="001266D2">
        <w:t>are chara</w:t>
      </w:r>
      <w:r w:rsidR="00F86B01">
        <w:t>cteris</w:t>
      </w:r>
      <w:r w:rsidR="001266D2">
        <w:t xml:space="preserve">ed by experiences that </w:t>
      </w:r>
      <w:r>
        <w:t>undermine</w:t>
      </w:r>
      <w:r w:rsidR="001266D2">
        <w:t xml:space="preserve"> dignity. The hardship associated with receipt of out-of-</w:t>
      </w:r>
      <w:r w:rsidR="005E2E69">
        <w:t>work benefits is</w:t>
      </w:r>
      <w:r w:rsidR="001266D2">
        <w:t xml:space="preserve"> associated with </w:t>
      </w:r>
      <w:r w:rsidR="00F013E3">
        <w:t>difficult choices (</w:t>
      </w:r>
      <w:r w:rsidR="001266D2">
        <w:t xml:space="preserve">to heat or to eat), going without and – for parents – putting their children’s needs (for example, for food) before their own. Disability benefits </w:t>
      </w:r>
      <w:r w:rsidR="0031701E">
        <w:t>recipient</w:t>
      </w:r>
      <w:r w:rsidR="001266D2">
        <w:t xml:space="preserve"> Cath described how she managed during the</w:t>
      </w:r>
      <w:r w:rsidR="00CF2D65">
        <w:t xml:space="preserve"> last few days before a benefit</w:t>
      </w:r>
      <w:r w:rsidR="001266D2">
        <w:t xml:space="preserve"> payment: ‘I have tea with sour </w:t>
      </w:r>
      <w:proofErr w:type="gramStart"/>
      <w:r w:rsidR="001266D2">
        <w:t>milk</w:t>
      </w:r>
      <w:proofErr w:type="gramEnd"/>
      <w:r w:rsidR="001266D2">
        <w:t xml:space="preserve"> and I do eat bread that’s mouldy’ (W</w:t>
      </w:r>
      <w:r w:rsidR="00FF5B6C">
        <w:t xml:space="preserve">ave </w:t>
      </w:r>
      <w:r w:rsidR="001266D2">
        <w:t>1</w:t>
      </w:r>
      <w:r w:rsidR="00FF5B6C">
        <w:t xml:space="preserve"> (W1</w:t>
      </w:r>
      <w:r w:rsidR="001266D2">
        <w:t>)</w:t>
      </w:r>
      <w:r w:rsidR="003B2C49">
        <w:t>)</w:t>
      </w:r>
      <w:r w:rsidR="001266D2">
        <w:t>.</w:t>
      </w:r>
      <w:r w:rsidR="005E2E69">
        <w:t xml:space="preserve"> She went on</w:t>
      </w:r>
      <w:r w:rsidR="00B3717B">
        <w:t xml:space="preserve"> </w:t>
      </w:r>
      <w:r w:rsidR="005E2E69">
        <w:t xml:space="preserve">to describe the way her experiences of benefits affected how she felt about herself: </w:t>
      </w:r>
    </w:p>
    <w:p w14:paraId="4B2558F8" w14:textId="7F25883B" w:rsidR="005E2E69" w:rsidRPr="005E2E69" w:rsidRDefault="005E2E69" w:rsidP="00901D52">
      <w:pPr>
        <w:pStyle w:val="NormalIndent"/>
        <w:spacing w:line="480" w:lineRule="auto"/>
        <w:rPr>
          <w:rFonts w:asciiTheme="minorHAnsi" w:hAnsiTheme="minorHAnsi"/>
          <w:sz w:val="22"/>
          <w:szCs w:val="22"/>
        </w:rPr>
      </w:pPr>
      <w:r w:rsidRPr="005E2E69">
        <w:rPr>
          <w:rFonts w:asciiTheme="minorHAnsi" w:hAnsiTheme="minorHAnsi"/>
          <w:sz w:val="22"/>
          <w:szCs w:val="22"/>
        </w:rPr>
        <w:t xml:space="preserve">If I stay on benefits for the rest of my </w:t>
      </w:r>
      <w:proofErr w:type="gramStart"/>
      <w:r w:rsidRPr="005E2E69">
        <w:rPr>
          <w:rFonts w:asciiTheme="minorHAnsi" w:hAnsiTheme="minorHAnsi"/>
          <w:sz w:val="22"/>
          <w:szCs w:val="22"/>
        </w:rPr>
        <w:t>life</w:t>
      </w:r>
      <w:proofErr w:type="gramEnd"/>
      <w:r w:rsidRPr="005E2E69">
        <w:rPr>
          <w:rFonts w:asciiTheme="minorHAnsi" w:hAnsiTheme="minorHAnsi"/>
          <w:sz w:val="22"/>
          <w:szCs w:val="22"/>
        </w:rPr>
        <w:t xml:space="preserve"> then it’s going to affect me for the rest of my life.</w:t>
      </w:r>
      <w:r w:rsidR="00094606">
        <w:rPr>
          <w:rFonts w:asciiTheme="minorHAnsi" w:hAnsiTheme="minorHAnsi"/>
          <w:sz w:val="22"/>
          <w:szCs w:val="22"/>
        </w:rPr>
        <w:t xml:space="preserve"> </w:t>
      </w:r>
      <w:r w:rsidRPr="005E2E69">
        <w:rPr>
          <w:rFonts w:asciiTheme="minorHAnsi" w:hAnsiTheme="minorHAnsi"/>
          <w:sz w:val="22"/>
          <w:szCs w:val="22"/>
        </w:rPr>
        <w:t xml:space="preserve">It’s going to keep me down, and a feeling of worthlessness as a human being. Like my life’s not worth anything but theirs [the government’s] and their families’ lives are. (W1) </w:t>
      </w:r>
    </w:p>
    <w:p w14:paraId="3F17D0EE" w14:textId="2271C7A6" w:rsidR="00F013E3" w:rsidRDefault="003B2C49" w:rsidP="00E323CD">
      <w:pPr>
        <w:spacing w:line="480" w:lineRule="auto"/>
        <w:ind w:firstLine="720"/>
      </w:pPr>
      <w:r>
        <w:t xml:space="preserve">Participants </w:t>
      </w:r>
      <w:r w:rsidR="001266D2">
        <w:t>subject to repeat benefit sanction</w:t>
      </w:r>
      <w:r w:rsidR="00B20D73">
        <w:t xml:space="preserve">s – such as </w:t>
      </w:r>
      <w:r w:rsidR="009F4A04">
        <w:t xml:space="preserve">young jobseeker </w:t>
      </w:r>
      <w:r w:rsidR="00B20D73">
        <w:t>Adrian – recounted</w:t>
      </w:r>
      <w:r w:rsidR="001266D2">
        <w:t xml:space="preserve"> the </w:t>
      </w:r>
      <w:r w:rsidR="00666802">
        <w:t>extreme hardship that resulted</w:t>
      </w:r>
      <w:r w:rsidR="00B20D73">
        <w:t xml:space="preserve">, what </w:t>
      </w:r>
      <w:proofErr w:type="spellStart"/>
      <w:r w:rsidR="00B20D73">
        <w:t>Goulden</w:t>
      </w:r>
      <w:proofErr w:type="spellEnd"/>
      <w:r w:rsidR="00B20D73">
        <w:t xml:space="preserve"> (2018) terms ‘destitution by design’</w:t>
      </w:r>
      <w:r w:rsidR="00666802">
        <w:t>.</w:t>
      </w:r>
      <w:r w:rsidR="00B3717B">
        <w:t xml:space="preserve"> </w:t>
      </w:r>
      <w:r w:rsidR="00666802">
        <w:t>This might mean</w:t>
      </w:r>
      <w:r w:rsidR="00B3717B">
        <w:t xml:space="preserve"> </w:t>
      </w:r>
      <w:r w:rsidR="001266D2">
        <w:t>having to ration emergency charitable food provi</w:t>
      </w:r>
      <w:r w:rsidR="00B3717B">
        <w:t xml:space="preserve">sion to last longer than </w:t>
      </w:r>
      <w:r w:rsidR="001266D2">
        <w:t xml:space="preserve">intended, </w:t>
      </w:r>
      <w:r w:rsidR="00F013E3">
        <w:t>or</w:t>
      </w:r>
      <w:r w:rsidR="001266D2">
        <w:t xml:space="preserve"> resorting to survival crime (for example, shoplifting for food) as part of efforts to </w:t>
      </w:r>
      <w:r w:rsidR="00B3717B">
        <w:t>‘</w:t>
      </w:r>
      <w:r w:rsidR="001266D2">
        <w:t>get by</w:t>
      </w:r>
      <w:r w:rsidR="00FF5B6C">
        <w:t>’ (Lister, 200</w:t>
      </w:r>
      <w:r w:rsidR="00B3717B">
        <w:t>4)</w:t>
      </w:r>
      <w:r w:rsidR="001266D2">
        <w:t>. These ex</w:t>
      </w:r>
      <w:r w:rsidR="00964C77">
        <w:t>amples</w:t>
      </w:r>
      <w:r w:rsidR="001266D2">
        <w:t xml:space="preserve"> </w:t>
      </w:r>
      <w:r w:rsidR="00D532FD">
        <w:t>demonstrate</w:t>
      </w:r>
      <w:r w:rsidR="001266D2">
        <w:t xml:space="preserve"> the extent to which </w:t>
      </w:r>
      <w:r w:rsidR="00F013E3">
        <w:t>experiences</w:t>
      </w:r>
      <w:r w:rsidR="001266D2">
        <w:t xml:space="preserve"> of dignity </w:t>
      </w:r>
      <w:r w:rsidR="00BC6DA5">
        <w:t>are contingent</w:t>
      </w:r>
      <w:r w:rsidR="00F013E3">
        <w:t xml:space="preserve"> on having</w:t>
      </w:r>
      <w:r w:rsidR="001266D2">
        <w:t xml:space="preserve"> sufficient income to escape from at least the</w:t>
      </w:r>
      <w:r w:rsidR="006E3FF6">
        <w:t xml:space="preserve"> most extreme forms of </w:t>
      </w:r>
      <w:proofErr w:type="gramStart"/>
      <w:r w:rsidR="006E3FF6">
        <w:t>poverty</w:t>
      </w:r>
      <w:r w:rsidR="00F013E3">
        <w:t xml:space="preserve"> </w:t>
      </w:r>
      <w:r w:rsidR="00BC6DA5">
        <w:t xml:space="preserve"> (</w:t>
      </w:r>
      <w:proofErr w:type="gramEnd"/>
      <w:r w:rsidR="00BC6DA5">
        <w:t>as argued by the European Parliament, see p. X) and why</w:t>
      </w:r>
      <w:r>
        <w:t xml:space="preserve"> </w:t>
      </w:r>
      <w:r w:rsidR="00BC6DA5">
        <w:t xml:space="preserve">delivering </w:t>
      </w:r>
      <w:r>
        <w:t xml:space="preserve">dignity </w:t>
      </w:r>
      <w:r w:rsidR="00BC6DA5">
        <w:t>requires what</w:t>
      </w:r>
      <w:r w:rsidR="001266D2">
        <w:t xml:space="preserve"> Fraser</w:t>
      </w:r>
      <w:r w:rsidR="00B3717B">
        <w:t xml:space="preserve"> (2009)</w:t>
      </w:r>
      <w:r w:rsidR="001266D2">
        <w:t xml:space="preserve"> </w:t>
      </w:r>
      <w:r w:rsidR="00F013E3">
        <w:t xml:space="preserve">terms a politics of </w:t>
      </w:r>
      <w:r w:rsidR="00F013E3" w:rsidRPr="00F013E3">
        <w:rPr>
          <w:i/>
        </w:rPr>
        <w:t>redistribution</w:t>
      </w:r>
      <w:r w:rsidR="00F013E3">
        <w:t>.</w:t>
      </w:r>
    </w:p>
    <w:p w14:paraId="12D93031" w14:textId="0204E60D" w:rsidR="00A61467" w:rsidRDefault="00F013E3" w:rsidP="00E323CD">
      <w:pPr>
        <w:spacing w:line="480" w:lineRule="auto"/>
        <w:ind w:firstLine="720"/>
      </w:pPr>
      <w:r>
        <w:t xml:space="preserve">Findings also show the importance of Fraser’s politics of </w:t>
      </w:r>
      <w:r w:rsidRPr="00F013E3">
        <w:rPr>
          <w:i/>
        </w:rPr>
        <w:t>recognition</w:t>
      </w:r>
      <w:r>
        <w:t xml:space="preserve"> to experiences of (in)dignity. </w:t>
      </w:r>
      <w:r w:rsidR="003B2C49">
        <w:t xml:space="preserve">Participants </w:t>
      </w:r>
      <w:r>
        <w:t>frequently associate</w:t>
      </w:r>
      <w:r w:rsidR="00964C77">
        <w:t>d</w:t>
      </w:r>
      <w:r>
        <w:t xml:space="preserve"> the</w:t>
      </w:r>
      <w:r w:rsidR="005E2E69">
        <w:t xml:space="preserve"> process of </w:t>
      </w:r>
      <w:r>
        <w:t>establishing</w:t>
      </w:r>
      <w:r w:rsidR="005E2E69">
        <w:t xml:space="preserve"> and </w:t>
      </w:r>
      <w:r>
        <w:t xml:space="preserve">continuing to </w:t>
      </w:r>
      <w:r>
        <w:lastRenderedPageBreak/>
        <w:t>d</w:t>
      </w:r>
      <w:r w:rsidR="005E2E69">
        <w:t>emonstrat</w:t>
      </w:r>
      <w:r>
        <w:t>e</w:t>
      </w:r>
      <w:r w:rsidR="005E2E69">
        <w:t xml:space="preserve"> entitlement to </w:t>
      </w:r>
      <w:r>
        <w:t>benefits</w:t>
      </w:r>
      <w:r w:rsidR="005E2E69">
        <w:t xml:space="preserve"> with undignified and disrespectful treatment. </w:t>
      </w:r>
      <w:r w:rsidR="00B3717B">
        <w:t xml:space="preserve">This is particularly </w:t>
      </w:r>
      <w:r>
        <w:t>true of</w:t>
      </w:r>
      <w:r w:rsidR="005E2E69">
        <w:t xml:space="preserve"> disability </w:t>
      </w:r>
      <w:r w:rsidR="00E323CD">
        <w:t xml:space="preserve">and incapacity </w:t>
      </w:r>
      <w:r w:rsidR="005E2E69">
        <w:t xml:space="preserve">benefit assessments, where </w:t>
      </w:r>
      <w:r w:rsidR="0031701E">
        <w:t>disabled people’</w:t>
      </w:r>
      <w:r w:rsidR="00A61467">
        <w:t xml:space="preserve">s own expertise </w:t>
      </w:r>
      <w:r w:rsidR="00666802">
        <w:t>about</w:t>
      </w:r>
      <w:r w:rsidR="00A61467">
        <w:t xml:space="preserve"> their</w:t>
      </w:r>
      <w:r w:rsidR="005E2E69">
        <w:t xml:space="preserve"> conditions is disregarded and where they are instead subject to independent assessment and sc</w:t>
      </w:r>
      <w:r w:rsidR="00666802">
        <w:t>rutiny of</w:t>
      </w:r>
      <w:r w:rsidR="00A61467">
        <w:t xml:space="preserve"> </w:t>
      </w:r>
      <w:r w:rsidR="00666802">
        <w:t>their</w:t>
      </w:r>
      <w:r w:rsidR="005E2E69">
        <w:t xml:space="preserve"> capability to work. Sharon – who was subject to repeat assessments of her entitlement to disability benefits</w:t>
      </w:r>
      <w:r w:rsidR="00B20D73">
        <w:t xml:space="preserve"> </w:t>
      </w:r>
      <w:r w:rsidR="005E2E69">
        <w:t xml:space="preserve">– described how unpleasant she found the experience: </w:t>
      </w:r>
      <w:r w:rsidR="00CF2D65">
        <w:t>‘</w:t>
      </w:r>
      <w:r w:rsidR="00A61467" w:rsidRPr="00A61467">
        <w:t xml:space="preserve">When I went to [assessment centre] I had no idea that he were scoring me…putting points on me and that </w:t>
      </w:r>
      <w:proofErr w:type="spellStart"/>
      <w:r w:rsidR="00A61467" w:rsidRPr="00A61467">
        <w:t>‘cause</w:t>
      </w:r>
      <w:proofErr w:type="spellEnd"/>
      <w:r w:rsidR="00A61467" w:rsidRPr="00A61467">
        <w:t xml:space="preserve"> I fe</w:t>
      </w:r>
      <w:r w:rsidR="00CF2D65">
        <w:t xml:space="preserve">lt that </w:t>
      </w:r>
      <w:r w:rsidR="00CF2D65" w:rsidRPr="00964C77">
        <w:t>it were a bit degrading’</w:t>
      </w:r>
      <w:r w:rsidR="00A61467" w:rsidRPr="00964C77">
        <w:t xml:space="preserve"> (W1)</w:t>
      </w:r>
      <w:r w:rsidR="00CF2D65" w:rsidRPr="00964C77">
        <w:t>.</w:t>
      </w:r>
      <w:r w:rsidR="00A61467" w:rsidRPr="00A61467">
        <w:t xml:space="preserve"> </w:t>
      </w:r>
    </w:p>
    <w:p w14:paraId="109BAF62" w14:textId="37BEF266" w:rsidR="00A61467" w:rsidRDefault="00A61467" w:rsidP="00E323CD">
      <w:pPr>
        <w:spacing w:line="480" w:lineRule="auto"/>
        <w:ind w:firstLine="720"/>
      </w:pPr>
      <w:r>
        <w:t xml:space="preserve">The steps that </w:t>
      </w:r>
      <w:r w:rsidR="0031701E">
        <w:t>people</w:t>
      </w:r>
      <w:r>
        <w:t xml:space="preserve"> have to take to demonstrate their entitlement </w:t>
      </w:r>
      <w:r w:rsidR="00D532FD">
        <w:t>to</w:t>
      </w:r>
      <w:r w:rsidR="008B0749">
        <w:t xml:space="preserve"> </w:t>
      </w:r>
      <w:r>
        <w:t xml:space="preserve">social </w:t>
      </w:r>
      <w:r w:rsidR="0031701E">
        <w:t>security</w:t>
      </w:r>
      <w:r>
        <w:t xml:space="preserve"> sometimes led participants to question their own deservingne</w:t>
      </w:r>
      <w:r w:rsidR="00B3717B">
        <w:t>ss. Disability benefit</w:t>
      </w:r>
      <w:r w:rsidR="00B553FC">
        <w:t>s</w:t>
      </w:r>
      <w:r w:rsidR="00B3717B">
        <w:t xml:space="preserve"> </w:t>
      </w:r>
      <w:r w:rsidR="0031701E">
        <w:t>recipient</w:t>
      </w:r>
      <w:r>
        <w:t xml:space="preserve"> </w:t>
      </w:r>
      <w:proofErr w:type="spellStart"/>
      <w:r>
        <w:t>Isobella</w:t>
      </w:r>
      <w:proofErr w:type="spellEnd"/>
      <w:r>
        <w:t xml:space="preserve"> explained: </w:t>
      </w:r>
    </w:p>
    <w:p w14:paraId="0CB962C3" w14:textId="568EF4E9" w:rsidR="00A61467" w:rsidRDefault="00A61467" w:rsidP="00901D52">
      <w:pPr>
        <w:spacing w:line="480" w:lineRule="auto"/>
        <w:ind w:left="720"/>
      </w:pPr>
      <w:r>
        <w:t>I was always brought up that…you paid your own way so that’s the other thing that I find difficult as well</w:t>
      </w:r>
      <w:r w:rsidR="00D532FD">
        <w:t>…</w:t>
      </w:r>
      <w:r>
        <w:t>I should be able to manage. Of course, I can’t. So that is also something else that wars with me and again a lot of confidence I think is lost because I feel almost as if I’m saying ‘oh, please give me something’, instead of saying ‘look, I’m entitled to this’, so I think that can have a big impact (W</w:t>
      </w:r>
      <w:r w:rsidR="00150B17">
        <w:t xml:space="preserve">ave </w:t>
      </w:r>
      <w:r>
        <w:t>2</w:t>
      </w:r>
      <w:r w:rsidR="00150B17">
        <w:t xml:space="preserve"> (W2)</w:t>
      </w:r>
      <w:r>
        <w:t xml:space="preserve">). </w:t>
      </w:r>
    </w:p>
    <w:p w14:paraId="6E5816A4" w14:textId="6C073F4D" w:rsidR="00A07FBC" w:rsidRDefault="00241583" w:rsidP="00901D52">
      <w:pPr>
        <w:spacing w:line="480" w:lineRule="auto"/>
      </w:pPr>
      <w:proofErr w:type="spellStart"/>
      <w:r>
        <w:t>Isobella</w:t>
      </w:r>
      <w:proofErr w:type="spellEnd"/>
      <w:r>
        <w:t xml:space="preserve"> believed</w:t>
      </w:r>
      <w:r w:rsidR="00A07FBC">
        <w:t xml:space="preserve"> her benefit receipt should be seen as a rightful entitlement but – despite this –experienced </w:t>
      </w:r>
      <w:r w:rsidR="00D008D0">
        <w:t>the process of claiming benefits</w:t>
      </w:r>
      <w:r w:rsidR="00A07FBC">
        <w:t xml:space="preserve"> in ways that led her to question her deservingness and feel as if she was </w:t>
      </w:r>
      <w:r w:rsidR="006057B8">
        <w:t>seeking</w:t>
      </w:r>
      <w:r w:rsidR="00A07FBC">
        <w:t xml:space="preserve"> charit</w:t>
      </w:r>
      <w:r w:rsidR="006057B8">
        <w:t>y</w:t>
      </w:r>
      <w:r w:rsidR="008A6408">
        <w:t>, rather than</w:t>
      </w:r>
      <w:r w:rsidR="00E323CD">
        <w:t xml:space="preserve"> availing of </w:t>
      </w:r>
      <w:r w:rsidR="008A6408">
        <w:t>a</w:t>
      </w:r>
      <w:r w:rsidR="00A07FBC">
        <w:t xml:space="preserve"> right.</w:t>
      </w:r>
      <w:r w:rsidR="000E2C25">
        <w:t xml:space="preserve"> </w:t>
      </w:r>
      <w:r w:rsidR="001C2E4F">
        <w:t xml:space="preserve">Sharon and </w:t>
      </w:r>
      <w:proofErr w:type="spellStart"/>
      <w:r w:rsidR="001C2E4F">
        <w:t>Isobella</w:t>
      </w:r>
      <w:proofErr w:type="spellEnd"/>
      <w:r w:rsidR="001C2E4F">
        <w:t xml:space="preserve"> experienced </w:t>
      </w:r>
      <w:r w:rsidR="00BC6DA5">
        <w:t>the antithesis of dignified and respectful treatment</w:t>
      </w:r>
      <w:r w:rsidR="001C2E4F">
        <w:t xml:space="preserve">, </w:t>
      </w:r>
      <w:r w:rsidR="00327712">
        <w:t>indeed Sharon’s language mirrors McCrudden’s (2005) inclusion of</w:t>
      </w:r>
      <w:r w:rsidR="00BC6DA5">
        <w:t xml:space="preserve"> </w:t>
      </w:r>
      <w:r w:rsidR="00327712">
        <w:t xml:space="preserve">protection from </w:t>
      </w:r>
      <w:r w:rsidR="00BC6DA5">
        <w:t xml:space="preserve">inhuman and degrading treatment as one element of a right to human dignity (McCrudden, 2005). </w:t>
      </w:r>
    </w:p>
    <w:p w14:paraId="1E6F798C" w14:textId="6D14502D" w:rsidR="00C22EFD" w:rsidRDefault="001C2E4F" w:rsidP="00E323CD">
      <w:pPr>
        <w:spacing w:line="480" w:lineRule="auto"/>
        <w:ind w:firstLine="720"/>
      </w:pPr>
      <w:r>
        <w:t>This is reinforced in turning to p</w:t>
      </w:r>
      <w:r w:rsidR="00D016A0">
        <w:t>articipants</w:t>
      </w:r>
      <w:r w:rsidR="008A6408">
        <w:t>’</w:t>
      </w:r>
      <w:r w:rsidR="00D016A0">
        <w:t xml:space="preserve"> </w:t>
      </w:r>
      <w:r w:rsidR="008A6408">
        <w:t>interactions with</w:t>
      </w:r>
      <w:r w:rsidR="00D016A0">
        <w:t xml:space="preserve"> front</w:t>
      </w:r>
      <w:r w:rsidR="008A6408">
        <w:t>line</w:t>
      </w:r>
      <w:r w:rsidR="00D016A0">
        <w:t xml:space="preserve"> </w:t>
      </w:r>
      <w:r w:rsidR="0073493A">
        <w:t>adviser</w:t>
      </w:r>
      <w:r w:rsidR="00D016A0">
        <w:t>s</w:t>
      </w:r>
      <w:r>
        <w:t xml:space="preserve">, which were </w:t>
      </w:r>
      <w:r w:rsidR="008A6408">
        <w:t>frequently</w:t>
      </w:r>
      <w:r>
        <w:t xml:space="preserve"> </w:t>
      </w:r>
      <w:r w:rsidR="009A6DD8">
        <w:t>characteris</w:t>
      </w:r>
      <w:r w:rsidR="000E2C25">
        <w:t xml:space="preserve">ed </w:t>
      </w:r>
      <w:r w:rsidR="009B44F3">
        <w:t>by</w:t>
      </w:r>
      <w:r w:rsidR="000E2C25">
        <w:t xml:space="preserve"> </w:t>
      </w:r>
      <w:r w:rsidR="00327712">
        <w:t>un</w:t>
      </w:r>
      <w:r w:rsidR="000E2C25">
        <w:t>dignified</w:t>
      </w:r>
      <w:r w:rsidR="00D008D0">
        <w:t xml:space="preserve"> treatment</w:t>
      </w:r>
      <w:r w:rsidR="000E2C25">
        <w:t xml:space="preserve">. </w:t>
      </w:r>
      <w:r w:rsidR="008A6408">
        <w:t xml:space="preserve">Complaints included </w:t>
      </w:r>
      <w:r w:rsidR="000E2C25">
        <w:t>being treated like a number rather t</w:t>
      </w:r>
      <w:r w:rsidR="006057B8">
        <w:t>han a person</w:t>
      </w:r>
      <w:r w:rsidR="00C22EFD">
        <w:t xml:space="preserve"> and routinely </w:t>
      </w:r>
      <w:r w:rsidR="00D008D0">
        <w:t xml:space="preserve">experiencing </w:t>
      </w:r>
      <w:r w:rsidR="00C22EFD">
        <w:t>disrespectful</w:t>
      </w:r>
      <w:r w:rsidR="00E323CD">
        <w:t>, even infantiliz</w:t>
      </w:r>
      <w:r w:rsidR="006057B8">
        <w:t>ing</w:t>
      </w:r>
      <w:r w:rsidR="00C22EFD">
        <w:t xml:space="preserve"> </w:t>
      </w:r>
      <w:r w:rsidR="00D008D0">
        <w:t>interactions with advisers</w:t>
      </w:r>
      <w:r w:rsidR="00E323CD">
        <w:t>. Sophie (W3) reported that ‘</w:t>
      </w:r>
      <w:r w:rsidR="00C22EFD" w:rsidRPr="00CF4234">
        <w:t xml:space="preserve">basically </w:t>
      </w:r>
      <w:r w:rsidR="009A2DBF">
        <w:t>[</w:t>
      </w:r>
      <w:r w:rsidR="00C22EFD">
        <w:t xml:space="preserve">job centre advisers] </w:t>
      </w:r>
      <w:r w:rsidR="00C22EFD" w:rsidRPr="00CF4234">
        <w:t>look at us like rubbish</w:t>
      </w:r>
      <w:r w:rsidR="00E323CD">
        <w:t>’,</w:t>
      </w:r>
      <w:r w:rsidR="00C22EFD">
        <w:t xml:space="preserve"> </w:t>
      </w:r>
      <w:r w:rsidR="00E323CD">
        <w:t xml:space="preserve">while </w:t>
      </w:r>
      <w:r w:rsidR="00E323CD">
        <w:lastRenderedPageBreak/>
        <w:t>James (W1) felt ‘</w:t>
      </w:r>
      <w:r w:rsidR="00C22EFD" w:rsidRPr="00C22EFD">
        <w:t>you’re not getting spoken to like a person…[you’re] getting told to like a child.  Saying “you will do this, otherwise</w:t>
      </w:r>
      <w:r w:rsidR="00C22EFD">
        <w:t>…</w:t>
      </w:r>
      <w:r w:rsidR="00E323CD">
        <w:t>”’</w:t>
      </w:r>
    </w:p>
    <w:p w14:paraId="7198F5F4" w14:textId="65094B5C" w:rsidR="00B13CBE" w:rsidRDefault="00A61467" w:rsidP="00E600F0">
      <w:pPr>
        <w:spacing w:line="480" w:lineRule="auto"/>
        <w:ind w:firstLine="720"/>
      </w:pPr>
      <w:r>
        <w:t>A feature of recent rounds of welfare reform has been the intensification and extension of welfare cond</w:t>
      </w:r>
      <w:r w:rsidR="0031701E">
        <w:t>itionality (Dwyer &amp; Wright, 2013;</w:t>
      </w:r>
      <w:r>
        <w:t xml:space="preserve"> </w:t>
      </w:r>
      <w:proofErr w:type="spellStart"/>
      <w:r>
        <w:t>Rowlingson</w:t>
      </w:r>
      <w:proofErr w:type="spellEnd"/>
      <w:r>
        <w:t xml:space="preserve"> &amp; McKay, </w:t>
      </w:r>
      <w:r w:rsidR="00B3717B">
        <w:t>2009</w:t>
      </w:r>
      <w:r>
        <w:t xml:space="preserve">). Conditionality – with its </w:t>
      </w:r>
      <w:r w:rsidR="006057B8">
        <w:t>implicit</w:t>
      </w:r>
      <w:r>
        <w:t xml:space="preserve"> assumption that </w:t>
      </w:r>
      <w:r w:rsidR="006057B8">
        <w:t>individuals must be</w:t>
      </w:r>
      <w:r>
        <w:t xml:space="preserve"> support</w:t>
      </w:r>
      <w:r w:rsidR="006057B8">
        <w:t>ed</w:t>
      </w:r>
      <w:r>
        <w:t>, cajole</w:t>
      </w:r>
      <w:r w:rsidR="006057B8">
        <w:t>d</w:t>
      </w:r>
      <w:r>
        <w:t xml:space="preserve"> </w:t>
      </w:r>
      <w:r w:rsidR="009A2DBF">
        <w:t xml:space="preserve">and </w:t>
      </w:r>
      <w:r>
        <w:t>compel</w:t>
      </w:r>
      <w:r w:rsidR="006057B8">
        <w:t>led</w:t>
      </w:r>
      <w:r>
        <w:t xml:space="preserve"> to comply with state-defined obligations (most often work-related</w:t>
      </w:r>
      <w:r w:rsidR="00B3717B">
        <w:t>)</w:t>
      </w:r>
      <w:r w:rsidR="006057B8">
        <w:t xml:space="preserve"> </w:t>
      </w:r>
      <w:r>
        <w:t xml:space="preserve">– frames encounters between </w:t>
      </w:r>
      <w:r w:rsidR="0031701E">
        <w:t>people in receipt of benefit</w:t>
      </w:r>
      <w:r>
        <w:t xml:space="preserve"> and street level advisers in ways that</w:t>
      </w:r>
      <w:r w:rsidR="00D008D0">
        <w:t xml:space="preserve"> may </w:t>
      </w:r>
      <w:r w:rsidR="006057B8">
        <w:t>limit</w:t>
      </w:r>
      <w:r w:rsidR="00D008D0">
        <w:t xml:space="preserve"> and undermine</w:t>
      </w:r>
      <w:r>
        <w:t xml:space="preserve"> the possibility for dignified encounters. </w:t>
      </w:r>
      <w:r w:rsidR="000A5459">
        <w:t>C</w:t>
      </w:r>
      <w:r w:rsidR="001C2E4F">
        <w:t xml:space="preserve">onditionality premised on compulsion and mandatory engagement in programmes and job search activities inevitably makes it harder for affected individuals to act autonomously, one of the four dimensions </w:t>
      </w:r>
      <w:r w:rsidR="000A5459">
        <w:t>of</w:t>
      </w:r>
      <w:r w:rsidR="001C2E4F">
        <w:t xml:space="preserve"> McCrudden</w:t>
      </w:r>
      <w:r w:rsidR="000A5459">
        <w:t>’s (2005)</w:t>
      </w:r>
      <w:r w:rsidR="001C2E4F">
        <w:t xml:space="preserve"> ‘minimum core’ of a right to human dignity. E</w:t>
      </w:r>
      <w:r w:rsidR="006057B8">
        <w:t>ven p</w:t>
      </w:r>
      <w:r w:rsidR="0073493A">
        <w:t>articipants</w:t>
      </w:r>
      <w:r w:rsidR="00B13CBE">
        <w:t xml:space="preserve"> </w:t>
      </w:r>
      <w:r w:rsidR="006057B8">
        <w:t xml:space="preserve">who sought to comply with </w:t>
      </w:r>
      <w:proofErr w:type="spellStart"/>
      <w:r w:rsidR="006057B8">
        <w:t>jobseeking</w:t>
      </w:r>
      <w:proofErr w:type="spellEnd"/>
      <w:r w:rsidR="006057B8">
        <w:t xml:space="preserve"> obligations </w:t>
      </w:r>
      <w:r w:rsidR="00E323CD">
        <w:t>recounted dehumaniz</w:t>
      </w:r>
      <w:r w:rsidR="00B13CBE">
        <w:t xml:space="preserve">ing and alienating treatment by front </w:t>
      </w:r>
      <w:r w:rsidR="009A2DBF">
        <w:t xml:space="preserve">line </w:t>
      </w:r>
      <w:r w:rsidR="00B13CBE">
        <w:t xml:space="preserve">advisers. </w:t>
      </w:r>
      <w:r w:rsidR="00525C20">
        <w:t>S</w:t>
      </w:r>
      <w:r w:rsidR="00B13CBE">
        <w:t xml:space="preserve">ingle parent Sophie described </w:t>
      </w:r>
      <w:r w:rsidR="00525C20">
        <w:t>how</w:t>
      </w:r>
      <w:r w:rsidR="00012B9F">
        <w:t xml:space="preserve"> </w:t>
      </w:r>
      <w:r w:rsidR="006057B8">
        <w:t>Job</w:t>
      </w:r>
      <w:r w:rsidR="00E323CD">
        <w:t>c</w:t>
      </w:r>
      <w:r w:rsidR="006057B8">
        <w:t>entre a</w:t>
      </w:r>
      <w:r w:rsidR="00012B9F">
        <w:t xml:space="preserve">ppointments </w:t>
      </w:r>
      <w:r w:rsidR="00525C20">
        <w:t xml:space="preserve">exposed her to treatment that </w:t>
      </w:r>
      <w:r w:rsidR="006057B8">
        <w:t>she saw</w:t>
      </w:r>
      <w:r w:rsidR="00525C20">
        <w:t xml:space="preserve"> as disrespectful</w:t>
      </w:r>
      <w:r w:rsidR="00B13CBE">
        <w:t xml:space="preserve">: </w:t>
      </w:r>
    </w:p>
    <w:p w14:paraId="6319FE8F" w14:textId="238ABD70" w:rsidR="00012B9F" w:rsidRDefault="00E323CD" w:rsidP="00901D52">
      <w:pPr>
        <w:spacing w:line="480" w:lineRule="auto"/>
        <w:ind w:left="720"/>
      </w:pPr>
      <w:r>
        <w:t>[Jobc</w:t>
      </w:r>
      <w:r w:rsidR="00012B9F">
        <w:t>entre staff] do look down at you…last week, when I went down, she said ‘have you applied for any jobs?’ I went ‘yeah, 23’. And she looked at me as if to say ‘right, okay, whatever’…</w:t>
      </w:r>
      <w:r w:rsidR="00D008D0" w:rsidDel="00D008D0">
        <w:t xml:space="preserve"> </w:t>
      </w:r>
      <w:r w:rsidR="00012B9F">
        <w:t>it’s like they put you in a category … low-</w:t>
      </w:r>
      <w:proofErr w:type="spellStart"/>
      <w:r w:rsidR="00012B9F">
        <w:t>lifes</w:t>
      </w:r>
      <w:proofErr w:type="spellEnd"/>
      <w:r w:rsidR="00012B9F">
        <w:t xml:space="preserve"> or something like that. (W3) </w:t>
      </w:r>
    </w:p>
    <w:p w14:paraId="042CCBC4" w14:textId="1B21959A" w:rsidR="00012B9F" w:rsidRDefault="00012B9F" w:rsidP="00E323CD">
      <w:pPr>
        <w:spacing w:line="480" w:lineRule="auto"/>
        <w:ind w:firstLine="720"/>
      </w:pPr>
      <w:r>
        <w:t>There was recognition among some participants that advisers’ attitudes towards them were shaped by the wider context of hostility towards ‘welfare dependants’, and –</w:t>
      </w:r>
      <w:r w:rsidR="0051693B">
        <w:t xml:space="preserve"> in particular – the impact of</w:t>
      </w:r>
      <w:r>
        <w:t xml:space="preserve"> the endless diet of what some term ‘Poverty Porn’ </w:t>
      </w:r>
      <w:r w:rsidR="00B3717B">
        <w:t>(</w:t>
      </w:r>
      <w:r w:rsidR="00D008D0">
        <w:t>Jensen &amp; Tyler, 2015</w:t>
      </w:r>
      <w:r w:rsidR="00B3717B">
        <w:t>)</w:t>
      </w:r>
      <w:r w:rsidR="00E323CD">
        <w:t>. As Adrian explained:</w:t>
      </w:r>
    </w:p>
    <w:p w14:paraId="1CF035C0" w14:textId="7671CC0C" w:rsidR="006E1818" w:rsidRDefault="00E323CD" w:rsidP="00901D52">
      <w:pPr>
        <w:spacing w:line="480" w:lineRule="auto"/>
        <w:ind w:left="720"/>
      </w:pPr>
      <w:r>
        <w:t>Even the J</w:t>
      </w:r>
      <w:r w:rsidR="006E1818" w:rsidRPr="006E1818">
        <w:t xml:space="preserve">obcentre </w:t>
      </w:r>
      <w:r w:rsidR="0073493A">
        <w:t>adviser</w:t>
      </w:r>
      <w:r w:rsidR="006E1818" w:rsidRPr="006E1818">
        <w:t>s, they watch the shows</w:t>
      </w:r>
      <w:r w:rsidR="006E1818">
        <w:t xml:space="preserve"> [like Benefits Street]</w:t>
      </w:r>
      <w:r w:rsidR="006E1818" w:rsidRPr="006E1818">
        <w:t>, that’s how they view us, or that’s how they get told to view us</w:t>
      </w:r>
      <w:r w:rsidR="009A0B78">
        <w:t>…</w:t>
      </w:r>
      <w:r w:rsidR="006E1818" w:rsidRPr="006E1818">
        <w:t xml:space="preserve"> like I’m one of them people on one of them shows. ‘</w:t>
      </w:r>
      <w:proofErr w:type="gramStart"/>
      <w:r w:rsidR="006E1818" w:rsidRPr="006E1818">
        <w:t>So</w:t>
      </w:r>
      <w:proofErr w:type="gramEnd"/>
      <w:r w:rsidR="006E1818" w:rsidRPr="006E1818">
        <w:t xml:space="preserve"> what have yo</w:t>
      </w:r>
      <w:r w:rsidR="00B06010">
        <w:t xml:space="preserve">u been doing, watching telly?’ </w:t>
      </w:r>
      <w:r w:rsidR="006E1818" w:rsidRPr="006E1818">
        <w:t>…The</w:t>
      </w:r>
      <w:r>
        <w:t xml:space="preserve">y act like that’s what you do. </w:t>
      </w:r>
      <w:r w:rsidR="0073493A">
        <w:t>(</w:t>
      </w:r>
      <w:r w:rsidR="006E1818" w:rsidRPr="006E1818">
        <w:t xml:space="preserve">W4) </w:t>
      </w:r>
    </w:p>
    <w:p w14:paraId="06ADE113" w14:textId="4E1E8192" w:rsidR="001D51BF" w:rsidRDefault="001D51BF" w:rsidP="00E600F0">
      <w:pPr>
        <w:spacing w:line="480" w:lineRule="auto"/>
      </w:pPr>
      <w:r>
        <w:lastRenderedPageBreak/>
        <w:t xml:space="preserve">Adrian’s recognition of the impact of media discourses on ‘welfare’ is important, and it is critical to remember that efforts to deliver dignity to claimants will operate within a context in which it has become common for media and political narratives to routinely degrade, stigmatise and </w:t>
      </w:r>
      <w:r w:rsidR="009B44F3">
        <w:t xml:space="preserve">belittle </w:t>
      </w:r>
      <w:r>
        <w:t xml:space="preserve">those in receipt of what is popularly understood as ‘welfare’ (Garthwaite, 2016; Patrick, 2017). </w:t>
      </w:r>
    </w:p>
    <w:p w14:paraId="56B12BEE" w14:textId="309CE4F6" w:rsidR="006E1818" w:rsidRDefault="00F3241B" w:rsidP="00901D52">
      <w:pPr>
        <w:spacing w:line="480" w:lineRule="auto"/>
      </w:pPr>
      <w:r>
        <w:t xml:space="preserve">Participants also </w:t>
      </w:r>
      <w:r w:rsidR="00B06010">
        <w:t>observed that</w:t>
      </w:r>
      <w:r>
        <w:t xml:space="preserve"> the physical environment of the Job Centre Plus made them feel unwelcome, with simple absences (such as of toilets, or water coolers) indicating that they were entering a punitive space</w:t>
      </w:r>
      <w:r w:rsidR="00DE67C1">
        <w:t>, engaging with a ‘punitive welfare state’ (</w:t>
      </w:r>
      <w:r w:rsidR="009A3FD4">
        <w:t xml:space="preserve">Larkin, 2007; </w:t>
      </w:r>
      <w:proofErr w:type="spellStart"/>
      <w:r w:rsidR="009A3FD4">
        <w:t>Piro</w:t>
      </w:r>
      <w:proofErr w:type="spellEnd"/>
      <w:r w:rsidR="009A3FD4">
        <w:t>, 2008;</w:t>
      </w:r>
      <w:r w:rsidR="00DE67C1">
        <w:t>)</w:t>
      </w:r>
      <w:r>
        <w:t xml:space="preserve">. This was most clearly manifest in the presence of security guards, a reminder of the power imbalance between </w:t>
      </w:r>
      <w:r w:rsidR="0031701E">
        <w:t>citizen and state</w:t>
      </w:r>
      <w:r>
        <w:t xml:space="preserve">, and of the </w:t>
      </w:r>
      <w:r w:rsidR="0031701E">
        <w:t xml:space="preserve">state’s ability to </w:t>
      </w:r>
      <w:r w:rsidR="00067766">
        <w:t>exercise</w:t>
      </w:r>
      <w:r w:rsidR="0031701E">
        <w:t xml:space="preserve"> coercive c</w:t>
      </w:r>
      <w:r>
        <w:t xml:space="preserve">ontrol. </w:t>
      </w:r>
      <w:proofErr w:type="spellStart"/>
      <w:r>
        <w:t>Isobella</w:t>
      </w:r>
      <w:proofErr w:type="spellEnd"/>
      <w:r>
        <w:t xml:space="preserve"> explained the impact the presence of security had on their encounters at the Job Centre: </w:t>
      </w:r>
    </w:p>
    <w:p w14:paraId="558988C2" w14:textId="0ABADA25" w:rsidR="00F3241B" w:rsidRDefault="00F3241B" w:rsidP="00901D52">
      <w:pPr>
        <w:spacing w:line="480" w:lineRule="auto"/>
        <w:ind w:left="720"/>
      </w:pPr>
      <w:r>
        <w:t>I assumed…obviously erroneously that [the job centre] was an office that wante</w:t>
      </w:r>
      <w:r w:rsidR="00B06010">
        <w:t xml:space="preserve">d to help you… [but] </w:t>
      </w:r>
      <w:r>
        <w:t>you’re just sort of got burly security guards patrolling up and down, and you just think, what do they think I’m going to do? Pull out a gun? (</w:t>
      </w:r>
      <w:proofErr w:type="spellStart"/>
      <w:r>
        <w:t>Isobella</w:t>
      </w:r>
      <w:proofErr w:type="spellEnd"/>
      <w:r>
        <w:t xml:space="preserve">, W3) </w:t>
      </w:r>
    </w:p>
    <w:p w14:paraId="6B701D11" w14:textId="5086FA91" w:rsidR="00525C20" w:rsidRDefault="00B05B3F" w:rsidP="007C78AF">
      <w:pPr>
        <w:spacing w:line="480" w:lineRule="auto"/>
        <w:ind w:firstLine="720"/>
      </w:pPr>
      <w:r>
        <w:t xml:space="preserve">As well as detailing the many shortcomings with the current social security system, participants </w:t>
      </w:r>
      <w:r w:rsidR="0027509E">
        <w:t>s</w:t>
      </w:r>
      <w:r>
        <w:t>uggested ways in which it migh</w:t>
      </w:r>
      <w:r w:rsidR="00B20D73">
        <w:t>t be improved,</w:t>
      </w:r>
      <w:r>
        <w:t xml:space="preserve"> in particular ideas for how their relationships with Job Centre Plus and welfare-to-work staff might be strengthened. This was most</w:t>
      </w:r>
      <w:r w:rsidR="006057DE">
        <w:t xml:space="preserve"> notable in a task-based exercis</w:t>
      </w:r>
      <w:r>
        <w:t>e in their second interviews, at which participants were invited to draw an imaginary back-to-work adviser, listing the qualities such an adviser might have, as well as the types of support, help and assistance they might be able to provide. The adviser pictures of young jobseeker, James, and single parent Karen are reproduced below (Figure On</w:t>
      </w:r>
      <w:r w:rsidR="00CE0833">
        <w:t>e</w:t>
      </w:r>
      <w:r>
        <w:t xml:space="preserve">). </w:t>
      </w:r>
      <w:r w:rsidR="00B06010">
        <w:t>P</w:t>
      </w:r>
      <w:r>
        <w:t xml:space="preserve">articipants placed </w:t>
      </w:r>
      <w:r w:rsidR="00B06010">
        <w:t xml:space="preserve">great emphasis </w:t>
      </w:r>
      <w:r>
        <w:t xml:space="preserve">on how they would like to be treated by advisers, and how this contrasted with their experiences. Participants commonly described </w:t>
      </w:r>
      <w:r w:rsidR="00B06010">
        <w:t>their</w:t>
      </w:r>
      <w:r>
        <w:t xml:space="preserve"> ideal adviser </w:t>
      </w:r>
      <w:r w:rsidR="00B06010">
        <w:t>as</w:t>
      </w:r>
      <w:r>
        <w:t xml:space="preserve"> respect</w:t>
      </w:r>
      <w:r w:rsidR="00B06010">
        <w:t>ful</w:t>
      </w:r>
      <w:r>
        <w:t xml:space="preserve">, </w:t>
      </w:r>
      <w:r w:rsidR="00B06010">
        <w:t>p</w:t>
      </w:r>
      <w:r>
        <w:t>olite</w:t>
      </w:r>
      <w:r w:rsidR="00B06010">
        <w:t>,</w:t>
      </w:r>
      <w:r>
        <w:t xml:space="preserve"> ‘smiley, not condescending’</w:t>
      </w:r>
      <w:r w:rsidR="00B3717B">
        <w:t xml:space="preserve"> (</w:t>
      </w:r>
      <w:proofErr w:type="spellStart"/>
      <w:r w:rsidR="00B3717B">
        <w:t>Isobella</w:t>
      </w:r>
      <w:proofErr w:type="spellEnd"/>
      <w:r w:rsidR="00B3717B">
        <w:t>, W2)</w:t>
      </w:r>
      <w:r w:rsidR="00B06010">
        <w:t>, to listen, be ‘less forceful’ (</w:t>
      </w:r>
      <w:r>
        <w:t>James</w:t>
      </w:r>
      <w:r w:rsidR="00B06010">
        <w:t>, W2)</w:t>
      </w:r>
      <w:r>
        <w:t xml:space="preserve"> </w:t>
      </w:r>
      <w:r w:rsidR="00B06010">
        <w:t xml:space="preserve">and </w:t>
      </w:r>
      <w:proofErr w:type="gramStart"/>
      <w:r w:rsidR="00B06010">
        <w:t>say</w:t>
      </w:r>
      <w:proofErr w:type="gramEnd"/>
      <w:r>
        <w:t xml:space="preserve"> ‘would you like to’ rather than ‘you must’</w:t>
      </w:r>
      <w:r w:rsidR="00B06010">
        <w:t xml:space="preserve"> (Karen, W2)</w:t>
      </w:r>
      <w:r w:rsidR="007C78AF">
        <w:t>.</w:t>
      </w:r>
    </w:p>
    <w:p w14:paraId="148431BC" w14:textId="2E0C7BCB" w:rsidR="0027509E" w:rsidRDefault="0027509E" w:rsidP="00901D52">
      <w:pPr>
        <w:spacing w:line="480" w:lineRule="auto"/>
      </w:pPr>
    </w:p>
    <w:p w14:paraId="2FF5DE68" w14:textId="1C84B8D3" w:rsidR="007C78AF" w:rsidRDefault="007C78AF" w:rsidP="00901D52">
      <w:pPr>
        <w:spacing w:line="480" w:lineRule="auto"/>
        <w:rPr>
          <w:b/>
        </w:rPr>
      </w:pPr>
      <w:r>
        <w:rPr>
          <w:b/>
        </w:rPr>
        <w:lastRenderedPageBreak/>
        <w:t>INSERT FIGURE 1 HERE</w:t>
      </w:r>
    </w:p>
    <w:p w14:paraId="2AB3337F" w14:textId="77777777" w:rsidR="007C78AF" w:rsidRPr="007C78AF" w:rsidRDefault="007C78AF" w:rsidP="00901D52">
      <w:pPr>
        <w:spacing w:line="480" w:lineRule="auto"/>
        <w:rPr>
          <w:b/>
        </w:rPr>
      </w:pPr>
    </w:p>
    <w:p w14:paraId="13EC8FED" w14:textId="1645397D" w:rsidR="00B05B3F" w:rsidRDefault="00B05B3F" w:rsidP="007C78AF">
      <w:pPr>
        <w:spacing w:line="480" w:lineRule="auto"/>
        <w:ind w:firstLine="720"/>
      </w:pPr>
      <w:r>
        <w:t>Participants expressed a desire for a working relationship that was more collaborative and equal, in p</w:t>
      </w:r>
      <w:r w:rsidR="004F559B">
        <w:t>l</w:t>
      </w:r>
      <w:r>
        <w:t xml:space="preserve">ace of the current emphasis on compulsion and instruction. This could include </w:t>
      </w:r>
      <w:r w:rsidR="00B06010">
        <w:t>seemingly</w:t>
      </w:r>
      <w:r>
        <w:t xml:space="preserve"> basic requests, for example, that advisers make appointments </w:t>
      </w:r>
      <w:r w:rsidRPr="00B06010">
        <w:t>with</w:t>
      </w:r>
      <w:r>
        <w:t xml:space="preserve"> you rather than for you, and thus acknowledge and respect your other commitments. </w:t>
      </w:r>
      <w:r w:rsidR="00B06010">
        <w:t>All</w:t>
      </w:r>
      <w:r>
        <w:t xml:space="preserve"> these </w:t>
      </w:r>
      <w:r w:rsidR="00CE0833">
        <w:t>suggestions hint at</w:t>
      </w:r>
      <w:r>
        <w:t xml:space="preserve"> the importance of the relationship b</w:t>
      </w:r>
      <w:r w:rsidR="0031701E">
        <w:t>etween officials and service users</w:t>
      </w:r>
      <w:r>
        <w:t xml:space="preserve">, something </w:t>
      </w:r>
      <w:r w:rsidR="009B44F3">
        <w:t xml:space="preserve">echoed </w:t>
      </w:r>
      <w:r>
        <w:t xml:space="preserve">in the </w:t>
      </w:r>
      <w:r w:rsidR="009B44F3">
        <w:t xml:space="preserve">wider </w:t>
      </w:r>
      <w:r>
        <w:t>literature (</w:t>
      </w:r>
      <w:proofErr w:type="spellStart"/>
      <w:r>
        <w:t>Haux</w:t>
      </w:r>
      <w:proofErr w:type="spellEnd"/>
      <w:r>
        <w:t xml:space="preserve"> et al, 2012, Wright, 2015). </w:t>
      </w:r>
      <w:r w:rsidR="001C2E4F">
        <w:t xml:space="preserve"> The social science perspective </w:t>
      </w:r>
      <w:r w:rsidR="00850282">
        <w:t>on dignity (Simpson et al, 2017) highlights the importance of the user’s perspective, and</w:t>
      </w:r>
      <w:r w:rsidR="009B44F3">
        <w:t xml:space="preserve"> </w:t>
      </w:r>
      <w:r w:rsidR="00850282">
        <w:t xml:space="preserve">the findings from this exercise illustrate the possibilities in working with benefit recipients to better understand what would constitute dignified treatment. </w:t>
      </w:r>
    </w:p>
    <w:p w14:paraId="61A8A41C" w14:textId="7669ACE2" w:rsidR="00B033DB" w:rsidRDefault="00850282" w:rsidP="00B66A45">
      <w:pPr>
        <w:spacing w:line="480" w:lineRule="auto"/>
        <w:ind w:firstLine="720"/>
      </w:pPr>
      <w:r>
        <w:t xml:space="preserve">Overall, for </w:t>
      </w:r>
      <w:r w:rsidR="00CE0833">
        <w:t xml:space="preserve">the participants in </w:t>
      </w:r>
      <w:r w:rsidR="00B06010">
        <w:t>the LEW</w:t>
      </w:r>
      <w:r w:rsidR="00CE0833">
        <w:t xml:space="preserve"> </w:t>
      </w:r>
      <w:r w:rsidR="00B06010">
        <w:t>s</w:t>
      </w:r>
      <w:r w:rsidR="00CE0833">
        <w:t xml:space="preserve">tudy, social security was associated with a loss of dignity and </w:t>
      </w:r>
      <w:r w:rsidR="002C743E">
        <w:t>disrespectful, dehumaniz</w:t>
      </w:r>
      <w:r w:rsidR="00B06010">
        <w:t xml:space="preserve">ing </w:t>
      </w:r>
      <w:r w:rsidR="00CE0833">
        <w:t>treatment</w:t>
      </w:r>
      <w:r w:rsidR="00B06010">
        <w:t xml:space="preserve">. </w:t>
      </w:r>
      <w:r w:rsidR="00CE0833">
        <w:t xml:space="preserve">Individuals were </w:t>
      </w:r>
      <w:r w:rsidR="00B06010">
        <w:t>conscious</w:t>
      </w:r>
      <w:r w:rsidR="00CE0833">
        <w:t xml:space="preserve"> of the negative impact this had on their lives, and the ways in which their poverty encompassed both financial hardship and relational misrecognition and disrespect. </w:t>
      </w:r>
      <w:r w:rsidR="00B66A45">
        <w:t xml:space="preserve">These findings </w:t>
      </w:r>
      <w:r w:rsidR="009B44F3">
        <w:t xml:space="preserve">reinforce </w:t>
      </w:r>
      <w:r w:rsidR="00B66A45">
        <w:t>Fraser’s conceptualisation of social justice as requiring both recognition and redistribution (2004, 2009).  The themes explored here</w:t>
      </w:r>
      <w:r w:rsidR="00CE0833">
        <w:t xml:space="preserve"> </w:t>
      </w:r>
      <w:r w:rsidR="00B06010">
        <w:t>recur</w:t>
      </w:r>
      <w:r w:rsidR="00CE0833">
        <w:t xml:space="preserve"> in the literature on poverty and welfare reform (</w:t>
      </w:r>
      <w:r w:rsidR="0073493A">
        <w:t xml:space="preserve">Garthwaite, 2016; </w:t>
      </w:r>
      <w:proofErr w:type="spellStart"/>
      <w:r w:rsidR="0073493A">
        <w:t>Welcond</w:t>
      </w:r>
      <w:proofErr w:type="spellEnd"/>
      <w:r w:rsidR="0073493A">
        <w:t>, 2018)</w:t>
      </w:r>
      <w:r w:rsidR="00CE0833">
        <w:t xml:space="preserve">, and </w:t>
      </w:r>
      <w:r w:rsidR="004E2EA0">
        <w:t>suggest</w:t>
      </w:r>
      <w:r w:rsidR="00B06010">
        <w:t xml:space="preserve"> a lack of concern for</w:t>
      </w:r>
      <w:r w:rsidR="00CE0833">
        <w:t xml:space="preserve"> dignity </w:t>
      </w:r>
      <w:r w:rsidR="00B06010">
        <w:t>in</w:t>
      </w:r>
      <w:r w:rsidR="00CE0833">
        <w:t xml:space="preserve"> the design and implementation of </w:t>
      </w:r>
      <w:r w:rsidR="00B06010">
        <w:t>social security policy</w:t>
      </w:r>
      <w:r w:rsidR="00CE0833">
        <w:t xml:space="preserve"> at the Westminster level.</w:t>
      </w:r>
      <w:r w:rsidR="004237C1">
        <w:t xml:space="preserve"> </w:t>
      </w:r>
      <w:r>
        <w:t>In seeking to depart from Westminster’s approach, Scotland is trying to embed the principle of dignity in its devolved social security system, and</w:t>
      </w:r>
      <w:r w:rsidR="00C61FB5">
        <w:t xml:space="preserve"> it is to a discussion of </w:t>
      </w:r>
      <w:r>
        <w:t xml:space="preserve">Scottish </w:t>
      </w:r>
      <w:r w:rsidR="00C61FB5">
        <w:t>policymakers</w:t>
      </w:r>
      <w:r w:rsidR="004F559B">
        <w:t>’</w:t>
      </w:r>
      <w:r w:rsidR="00B41F3F">
        <w:t xml:space="preserve"> perspectives on this</w:t>
      </w:r>
      <w:r w:rsidR="00C61FB5">
        <w:t xml:space="preserve"> principle that th</w:t>
      </w:r>
      <w:r w:rsidR="00B41F3F">
        <w:t>e</w:t>
      </w:r>
      <w:r w:rsidR="00C61FB5">
        <w:t xml:space="preserve"> </w:t>
      </w:r>
      <w:r w:rsidR="00B41F3F">
        <w:t xml:space="preserve">next section </w:t>
      </w:r>
      <w:r w:rsidR="00C61FB5">
        <w:t xml:space="preserve">turns. </w:t>
      </w:r>
    </w:p>
    <w:p w14:paraId="1A254E1D" w14:textId="77777777" w:rsidR="00901D52" w:rsidRPr="00B033DB" w:rsidRDefault="00901D52" w:rsidP="00901D52">
      <w:pPr>
        <w:spacing w:line="480" w:lineRule="auto"/>
      </w:pPr>
    </w:p>
    <w:p w14:paraId="3FC8E8D9" w14:textId="2AC034ED" w:rsidR="00501345" w:rsidRDefault="00901D52" w:rsidP="00901D52">
      <w:pPr>
        <w:pStyle w:val="Heading1"/>
        <w:spacing w:line="480" w:lineRule="auto"/>
      </w:pPr>
      <w:r>
        <w:lastRenderedPageBreak/>
        <w:t>5. (IN)DIGNITY, (DIS)RESPECT AND (UN)FAIRNESS: DEVOLVED POLICYMAKERS’ PERSPECTIVES ON WELFARE REFORM</w:t>
      </w:r>
    </w:p>
    <w:p w14:paraId="04C4831D" w14:textId="77777777" w:rsidR="00901D52" w:rsidRDefault="00901D52" w:rsidP="00901D52">
      <w:pPr>
        <w:spacing w:line="480" w:lineRule="auto"/>
      </w:pPr>
    </w:p>
    <w:p w14:paraId="74E41933" w14:textId="6291B7B2" w:rsidR="00EE4860" w:rsidRDefault="00EE3426" w:rsidP="00E600F0">
      <w:pPr>
        <w:spacing w:line="480" w:lineRule="auto"/>
        <w:rPr>
          <w:rFonts w:ascii="Calibri" w:hAnsi="Calibri"/>
        </w:rPr>
      </w:pPr>
      <w:r>
        <w:t xml:space="preserve">With hindsight, </w:t>
      </w:r>
      <w:r w:rsidR="00550049">
        <w:t>a noteworthy finding</w:t>
      </w:r>
      <w:r>
        <w:t xml:space="preserve"> of the research on which this section draws </w:t>
      </w:r>
      <w:proofErr w:type="gramStart"/>
      <w:r>
        <w:t>was</w:t>
      </w:r>
      <w:proofErr w:type="gramEnd"/>
      <w:r>
        <w:t xml:space="preserve"> the near-absence of any </w:t>
      </w:r>
      <w:r w:rsidR="00625F0A">
        <w:t xml:space="preserve">explicit </w:t>
      </w:r>
      <w:r>
        <w:t xml:space="preserve">reference to </w:t>
      </w:r>
      <w:r w:rsidR="00B41F3F">
        <w:t>dignity, despite its subsequent</w:t>
      </w:r>
      <w:r>
        <w:t xml:space="preserve"> central</w:t>
      </w:r>
      <w:r w:rsidR="00B41F3F">
        <w:t>ity</w:t>
      </w:r>
      <w:r>
        <w:t xml:space="preserve"> to the debate around devolved social security in Scotland. </w:t>
      </w:r>
      <w:r w:rsidR="00853681">
        <w:t xml:space="preserve">The </w:t>
      </w:r>
      <w:r w:rsidR="00B41F3F">
        <w:t xml:space="preserve">Scottish </w:t>
      </w:r>
      <w:r w:rsidR="00853681">
        <w:t xml:space="preserve">fieldwork was conducted </w:t>
      </w:r>
      <w:r w:rsidR="00B20D73">
        <w:t>at</w:t>
      </w:r>
      <w:r w:rsidR="00853681">
        <w:t xml:space="preserve"> a critical time </w:t>
      </w:r>
      <w:r>
        <w:t xml:space="preserve">for the </w:t>
      </w:r>
      <w:r w:rsidR="00853681">
        <w:t>devol</w:t>
      </w:r>
      <w:r>
        <w:t>ution settlement</w:t>
      </w:r>
      <w:r w:rsidR="00B20D73">
        <w:t>, commencing</w:t>
      </w:r>
      <w:r w:rsidR="00853681">
        <w:t xml:space="preserve"> the day after publication of HM Government’s (2015) proposals to </w:t>
      </w:r>
      <w:r w:rsidR="000A5459">
        <w:t xml:space="preserve">devolve </w:t>
      </w:r>
      <w:r w:rsidR="00853681">
        <w:t xml:space="preserve">substantial social security </w:t>
      </w:r>
      <w:r w:rsidR="00287896">
        <w:t>competences</w:t>
      </w:r>
      <w:r w:rsidR="00853681">
        <w:t>.</w:t>
      </w:r>
      <w:r w:rsidR="00B7107E">
        <w:t xml:space="preserve"> </w:t>
      </w:r>
      <w:r w:rsidR="000A5459">
        <w:t>P</w:t>
      </w:r>
      <w:r w:rsidR="00B7107E">
        <w:t xml:space="preserve">articipants talked about their aspirations for use of the promised powers, but </w:t>
      </w:r>
      <w:r>
        <w:t>only</w:t>
      </w:r>
      <w:r w:rsidR="009333A1">
        <w:t xml:space="preserve"> two </w:t>
      </w:r>
      <w:r w:rsidR="00B7107E">
        <w:t>refer</w:t>
      </w:r>
      <w:r>
        <w:t>r</w:t>
      </w:r>
      <w:r w:rsidR="00B7107E">
        <w:t>e</w:t>
      </w:r>
      <w:r>
        <w:t>d</w:t>
      </w:r>
      <w:r w:rsidR="00B41F3F">
        <w:t xml:space="preserve"> to dignity</w:t>
      </w:r>
      <w:r w:rsidR="007C78AF">
        <w:t>. One politician said: ‘</w:t>
      </w:r>
      <w:r w:rsidR="00EE4860">
        <w:rPr>
          <w:rFonts w:ascii="Calibri" w:hAnsi="Calibri"/>
        </w:rPr>
        <w:t>To me the purpose of a welfare state is to say that everybody's dignity matters and there is a basic threshold below which n</w:t>
      </w:r>
      <w:r w:rsidR="007C78AF">
        <w:rPr>
          <w:rFonts w:ascii="Calibri" w:hAnsi="Calibri"/>
        </w:rPr>
        <w:t>obody should fall, economically</w:t>
      </w:r>
      <w:r w:rsidR="00B20D73">
        <w:rPr>
          <w:rFonts w:ascii="Calibri" w:hAnsi="Calibri"/>
        </w:rPr>
        <w:t>.</w:t>
      </w:r>
      <w:r w:rsidR="007C78AF">
        <w:rPr>
          <w:rFonts w:ascii="Calibri" w:hAnsi="Calibri"/>
        </w:rPr>
        <w:t xml:space="preserve">’ A second argued: </w:t>
      </w:r>
      <w:r w:rsidR="00150FDA">
        <w:rPr>
          <w:rFonts w:ascii="Calibri" w:hAnsi="Calibri"/>
        </w:rPr>
        <w:t>‘</w:t>
      </w:r>
      <w:r w:rsidR="00EE4860">
        <w:rPr>
          <w:rFonts w:ascii="Calibri" w:hAnsi="Calibri"/>
        </w:rPr>
        <w:t>we want a system based on dignity and respect and choice and buildin</w:t>
      </w:r>
      <w:r w:rsidR="00B20D73">
        <w:rPr>
          <w:rFonts w:ascii="Calibri" w:hAnsi="Calibri"/>
        </w:rPr>
        <w:t>g up resilience in individuals.</w:t>
      </w:r>
      <w:r w:rsidR="00150FDA">
        <w:rPr>
          <w:rFonts w:ascii="Calibri" w:hAnsi="Calibri"/>
        </w:rPr>
        <w:t>’</w:t>
      </w:r>
    </w:p>
    <w:p w14:paraId="1DD3F790" w14:textId="3F54BB12" w:rsidR="00EE4860" w:rsidRDefault="00FB3419" w:rsidP="007C78AF">
      <w:pPr>
        <w:spacing w:line="480" w:lineRule="auto"/>
        <w:ind w:firstLine="720"/>
      </w:pPr>
      <w:r>
        <w:t xml:space="preserve">The paucity of references to dignity is </w:t>
      </w:r>
      <w:r w:rsidR="002F35B6">
        <w:t>still</w:t>
      </w:r>
      <w:r>
        <w:t xml:space="preserve"> more surprising </w:t>
      </w:r>
      <w:r w:rsidR="000A5459">
        <w:t>given the documentary evidence that the concept was on parliamentarians’ minds shortly before (and shortly after</w:t>
      </w:r>
      <w:r w:rsidR="00964C77">
        <w:t>)</w:t>
      </w:r>
      <w:r w:rsidR="000A5459">
        <w:t xml:space="preserve"> the fieldwork (Welfare Reform Committee, 2014a; 2015).</w:t>
      </w:r>
      <w:r w:rsidR="00EF2188">
        <w:t>MSPs</w:t>
      </w:r>
      <w:r w:rsidR="00E6785A">
        <w:t xml:space="preserve"> call</w:t>
      </w:r>
      <w:r w:rsidR="00EF2188">
        <w:t>ed</w:t>
      </w:r>
      <w:r w:rsidR="00A716B3">
        <w:t xml:space="preserve"> for a ‘</w:t>
      </w:r>
      <w:r w:rsidR="00E6785A">
        <w:t>huge culture shift</w:t>
      </w:r>
      <w:r w:rsidR="00A716B3">
        <w:t>’</w:t>
      </w:r>
      <w:r w:rsidR="00E6785A">
        <w:t xml:space="preserve"> in the future devolved system, embodied in a set of foundational principles, </w:t>
      </w:r>
      <w:r w:rsidR="003212A3">
        <w:t>including</w:t>
      </w:r>
      <w:r w:rsidR="00A716B3">
        <w:t xml:space="preserve"> that ‘</w:t>
      </w:r>
      <w:r w:rsidR="00E6785A">
        <w:t xml:space="preserve">a new Scottish social security system should be based upon preserving the dignity of, and </w:t>
      </w:r>
      <w:r w:rsidR="00A716B3">
        <w:t>showing respect for, claimants’</w:t>
      </w:r>
      <w:r w:rsidR="00EF2188">
        <w:t>, stress</w:t>
      </w:r>
      <w:r w:rsidR="00150FDA">
        <w:t>ing</w:t>
      </w:r>
      <w:r w:rsidR="00EF2188">
        <w:t xml:space="preserve"> that</w:t>
      </w:r>
      <w:r w:rsidR="007A299B">
        <w:t xml:space="preserve"> </w:t>
      </w:r>
      <w:r w:rsidR="00BC41F3">
        <w:t>this emphasis on dignity flows from</w:t>
      </w:r>
      <w:r w:rsidR="0031701E">
        <w:t xml:space="preserve"> first-hand</w:t>
      </w:r>
      <w:r w:rsidR="00BC41F3">
        <w:t xml:space="preserve"> accounts of the </w:t>
      </w:r>
      <w:r w:rsidR="00BC41F3">
        <w:rPr>
          <w:i/>
        </w:rPr>
        <w:t>in</w:t>
      </w:r>
      <w:r w:rsidR="00BC41F3">
        <w:t>dignity experienced in the UK system</w:t>
      </w:r>
      <w:r w:rsidR="0031701E">
        <w:t xml:space="preserve"> by witnesses appearing before the committee</w:t>
      </w:r>
      <w:r w:rsidR="00BC41F3">
        <w:t>, (Welfare Reform Committee, 2014</w:t>
      </w:r>
      <w:r>
        <w:t>b</w:t>
      </w:r>
      <w:r w:rsidR="007A299B">
        <w:t>;</w:t>
      </w:r>
      <w:r w:rsidR="00EF2188">
        <w:t xml:space="preserve"> 2015: 2;</w:t>
      </w:r>
      <w:r w:rsidR="00BC41F3">
        <w:t>).</w:t>
      </w:r>
      <w:r w:rsidR="009B743C">
        <w:t xml:space="preserve"> </w:t>
      </w:r>
    </w:p>
    <w:p w14:paraId="28A2DE26" w14:textId="3C05BA5E" w:rsidR="00C017E6" w:rsidRDefault="00A716B3" w:rsidP="007C78AF">
      <w:pPr>
        <w:spacing w:line="480" w:lineRule="auto"/>
        <w:ind w:firstLine="720"/>
      </w:pPr>
      <w:r>
        <w:t>Interviewees more commonly referred to ‘fairness’, which was</w:t>
      </w:r>
      <w:r w:rsidR="001D7D02">
        <w:t xml:space="preserve"> central to the thinking of the Expert Working Group on Welfare (2014) in an independent Scotland</w:t>
      </w:r>
      <w:r w:rsidR="0096462F">
        <w:t xml:space="preserve">. </w:t>
      </w:r>
      <w:r>
        <w:t>This is another contested concept</w:t>
      </w:r>
      <w:r w:rsidR="00E45F48">
        <w:t xml:space="preserve"> (Alston, 2018)</w:t>
      </w:r>
      <w:r>
        <w:t xml:space="preserve">, frequently portrayed by </w:t>
      </w:r>
      <w:r w:rsidR="00596420">
        <w:t>the De</w:t>
      </w:r>
      <w:r>
        <w:t>partment for Work and Pensions</w:t>
      </w:r>
      <w:r w:rsidR="002F35B6">
        <w:t xml:space="preserve"> </w:t>
      </w:r>
      <w:r w:rsidR="00596420">
        <w:t xml:space="preserve">as a zero-sum game: anything that financially benefits the </w:t>
      </w:r>
      <w:r w:rsidR="0031701E">
        <w:t>benefit recipient</w:t>
      </w:r>
      <w:r w:rsidR="00596420">
        <w:t xml:space="preserve"> must be to the detriment of the </w:t>
      </w:r>
      <w:r w:rsidR="00596420">
        <w:lastRenderedPageBreak/>
        <w:t xml:space="preserve">taxpayer or </w:t>
      </w:r>
      <w:r>
        <w:t>‘</w:t>
      </w:r>
      <w:r w:rsidR="00231846">
        <w:t>hard working families</w:t>
      </w:r>
      <w:r>
        <w:t>’</w:t>
      </w:r>
      <w:r w:rsidR="00231846">
        <w:t xml:space="preserve"> (</w:t>
      </w:r>
      <w:proofErr w:type="spellStart"/>
      <w:r w:rsidR="00231846">
        <w:t>Runswick</w:t>
      </w:r>
      <w:proofErr w:type="spellEnd"/>
      <w:r w:rsidR="00231846">
        <w:t>-Cole et al, 2016)</w:t>
      </w:r>
      <w:r w:rsidR="00596420">
        <w:t>.</w:t>
      </w:r>
      <w:r w:rsidR="00880B69">
        <w:t xml:space="preserve"> The UK courts have often accepted the proposition that fairness in social security demands claimants be subjected to austerity measures in order to reduce the burden on those whose taxes fund the system (</w:t>
      </w:r>
      <w:r w:rsidR="00880B69">
        <w:rPr>
          <w:i/>
        </w:rPr>
        <w:t>SG</w:t>
      </w:r>
      <w:r w:rsidR="00880B69">
        <w:t xml:space="preserve"> [2015]).</w:t>
      </w:r>
      <w:r w:rsidR="00596420">
        <w:t xml:space="preserve"> </w:t>
      </w:r>
      <w:r w:rsidR="001D7D02">
        <w:t>This</w:t>
      </w:r>
      <w:r w:rsidR="00283E68">
        <w:t xml:space="preserve"> conception of fairnes</w:t>
      </w:r>
      <w:r>
        <w:t>s was not devoid of endorsement</w:t>
      </w:r>
      <w:r w:rsidR="00283E68">
        <w:t xml:space="preserve">. </w:t>
      </w:r>
      <w:r w:rsidR="00150FDA">
        <w:t>O</w:t>
      </w:r>
      <w:r w:rsidR="00283E68">
        <w:t xml:space="preserve">ne </w:t>
      </w:r>
      <w:r w:rsidR="00A82A62">
        <w:t>politician</w:t>
      </w:r>
      <w:r>
        <w:t xml:space="preserve"> argued: ‘</w:t>
      </w:r>
      <w:r w:rsidR="00283E68" w:rsidRPr="00283E68">
        <w:t xml:space="preserve">why should somebody on low pay </w:t>
      </w:r>
      <w:proofErr w:type="spellStart"/>
      <w:r w:rsidR="00283E68" w:rsidRPr="00283E68">
        <w:t>pay</w:t>
      </w:r>
      <w:proofErr w:type="spellEnd"/>
      <w:r w:rsidR="00283E68" w:rsidRPr="00283E68">
        <w:t xml:space="preserve"> taxes for somebody on benefits to get more money than them</w:t>
      </w:r>
      <w:r w:rsidR="00283E68">
        <w:t>?</w:t>
      </w:r>
      <w:r w:rsidR="00283E68" w:rsidRPr="00283E68">
        <w:t xml:space="preserve"> </w:t>
      </w:r>
      <w:r w:rsidR="00283E68">
        <w:t>I</w:t>
      </w:r>
      <w:r w:rsidR="00283E68" w:rsidRPr="00283E68">
        <w:t>t offends most people's sense of fairness</w:t>
      </w:r>
      <w:r>
        <w:t>’</w:t>
      </w:r>
      <w:r w:rsidR="00A82A62">
        <w:t>.</w:t>
      </w:r>
      <w:r w:rsidR="00283E68">
        <w:t xml:space="preserve"> However, most of those who discussed fairness understood it </w:t>
      </w:r>
      <w:r w:rsidR="002F35B6">
        <w:t>differently</w:t>
      </w:r>
      <w:r w:rsidR="00305D88">
        <w:t xml:space="preserve">, foreshadowing the way in which </w:t>
      </w:r>
      <w:r w:rsidR="00880B69">
        <w:t>‘</w:t>
      </w:r>
      <w:r w:rsidR="00305D88">
        <w:t>dignity, fairness and respect</w:t>
      </w:r>
      <w:r w:rsidR="00880B69">
        <w:t>’</w:t>
      </w:r>
      <w:r w:rsidR="00305D88">
        <w:t xml:space="preserve"> </w:t>
      </w:r>
      <w:r w:rsidR="00880B69">
        <w:t xml:space="preserve">now sit side-by-side, and are even conflated to an extent, in official statements on devolved social security </w:t>
      </w:r>
      <w:r w:rsidR="00305D88">
        <w:t>(Somerville, 2019: col 51)</w:t>
      </w:r>
      <w:r w:rsidR="00283E68">
        <w:t xml:space="preserve">. </w:t>
      </w:r>
      <w:r w:rsidR="001D7D02">
        <w:t>Another politician</w:t>
      </w:r>
      <w:r w:rsidR="00C37499">
        <w:t xml:space="preserve"> observ</w:t>
      </w:r>
      <w:r w:rsidR="007F6090">
        <w:t>ed</w:t>
      </w:r>
      <w:r w:rsidR="00C37499">
        <w:t xml:space="preserve"> that growing support for independence during the ref</w:t>
      </w:r>
      <w:r>
        <w:t>erendum campaign was driven by ‘</w:t>
      </w:r>
      <w:r w:rsidR="00C37499" w:rsidRPr="00C37499">
        <w:t>discontent at what was happening at Westminster and the welfare reforms, and a sort of encompassing Scotland could be a fairer country</w:t>
      </w:r>
      <w:r>
        <w:t>’</w:t>
      </w:r>
      <w:r w:rsidR="00C37499">
        <w:t xml:space="preserve"> sentiment that was </w:t>
      </w:r>
      <w:r>
        <w:t>‘</w:t>
      </w:r>
      <w:r w:rsidR="00C37499" w:rsidRPr="00C37499">
        <w:t>not absolutely defined</w:t>
      </w:r>
      <w:r>
        <w:t>’</w:t>
      </w:r>
      <w:r w:rsidR="007F6090">
        <w:t>.</w:t>
      </w:r>
      <w:r w:rsidR="00C37499">
        <w:t xml:space="preserve"> </w:t>
      </w:r>
      <w:r w:rsidR="001D7D02">
        <w:t>While</w:t>
      </w:r>
      <w:r w:rsidR="00C37499">
        <w:t xml:space="preserve"> interviewees’ </w:t>
      </w:r>
      <w:r w:rsidR="007F6090">
        <w:t>own</w:t>
      </w:r>
      <w:r w:rsidR="00F45CDA">
        <w:t xml:space="preserve"> </w:t>
      </w:r>
      <w:r w:rsidR="001D7D02">
        <w:t>positions could be equally</w:t>
      </w:r>
      <w:r w:rsidR="00F45CDA">
        <w:t xml:space="preserve"> vague</w:t>
      </w:r>
      <w:r w:rsidR="001D7D02">
        <w:t>,</w:t>
      </w:r>
      <w:r w:rsidR="00C37499">
        <w:t xml:space="preserve"> examples of </w:t>
      </w:r>
      <w:r w:rsidR="00127DA1">
        <w:rPr>
          <w:i/>
        </w:rPr>
        <w:t>un</w:t>
      </w:r>
      <w:r w:rsidR="00127DA1">
        <w:t>fairness</w:t>
      </w:r>
      <w:r w:rsidR="00C37499">
        <w:t xml:space="preserve"> in UK approaches to social security </w:t>
      </w:r>
      <w:r w:rsidR="00960D1E">
        <w:t xml:space="preserve">often focused on </w:t>
      </w:r>
      <w:r w:rsidR="002F35B6">
        <w:t xml:space="preserve">aspects </w:t>
      </w:r>
      <w:r w:rsidR="00960D1E">
        <w:t xml:space="preserve">of the system </w:t>
      </w:r>
      <w:r w:rsidR="008C71B5">
        <w:t xml:space="preserve">or its underlying philosophy </w:t>
      </w:r>
      <w:r w:rsidR="00960D1E">
        <w:t xml:space="preserve">that </w:t>
      </w:r>
      <w:r w:rsidR="00F45CDA">
        <w:t>might</w:t>
      </w:r>
      <w:r w:rsidR="008C71B5">
        <w:t xml:space="preserve"> be portrayed as threats to dignity. </w:t>
      </w:r>
      <w:r w:rsidR="00C017E6">
        <w:t>As the Welfare Reform Committee (2015: 7) highlights the view of a work</w:t>
      </w:r>
      <w:r>
        <w:t xml:space="preserve"> programme participant that ‘</w:t>
      </w:r>
      <w:r w:rsidR="00C017E6" w:rsidRPr="00C017E6">
        <w:t>the way they treated you was as a piece of dirt</w:t>
      </w:r>
      <w:r>
        <w:t>’</w:t>
      </w:r>
      <w:r w:rsidR="00C017E6">
        <w:t>, so interviewees suggested that the UK government had chos</w:t>
      </w:r>
      <w:r>
        <w:t xml:space="preserve">en to construct </w:t>
      </w:r>
      <w:r w:rsidR="000D49EF">
        <w:t>those in receipt of benefits</w:t>
      </w:r>
      <w:r>
        <w:t xml:space="preserve"> as a </w:t>
      </w:r>
      <w:r w:rsidR="000D49EF">
        <w:t>‘</w:t>
      </w:r>
      <w:r w:rsidR="00C017E6">
        <w:t>drag on society</w:t>
      </w:r>
      <w:r>
        <w:t>’</w:t>
      </w:r>
      <w:r w:rsidR="00C017E6">
        <w:t xml:space="preserve"> </w:t>
      </w:r>
      <w:r>
        <w:t>lacking ‘</w:t>
      </w:r>
      <w:r w:rsidR="002502C2">
        <w:t>individual worth</w:t>
      </w:r>
      <w:r>
        <w:t>’</w:t>
      </w:r>
      <w:r w:rsidR="002502C2">
        <w:t>. One politician felt</w:t>
      </w:r>
      <w:r w:rsidR="00E051A3">
        <w:t xml:space="preserve"> vulnerable </w:t>
      </w:r>
      <w:r w:rsidR="000D49EF">
        <w:t>people</w:t>
      </w:r>
      <w:r w:rsidR="00E051A3">
        <w:t xml:space="preserve"> had come to see the social </w:t>
      </w:r>
      <w:r>
        <w:t>security system as ‘the enemy’</w:t>
      </w:r>
      <w:r w:rsidR="002502C2">
        <w:t xml:space="preserve"> </w:t>
      </w:r>
      <w:r w:rsidR="00E051A3">
        <w:t>rather than the route to fulfilment of their rights as citizens.</w:t>
      </w:r>
    </w:p>
    <w:p w14:paraId="5CC42C5E" w14:textId="721077A1" w:rsidR="00C74A68" w:rsidRDefault="00C92DB4" w:rsidP="005C4DD9">
      <w:pPr>
        <w:spacing w:line="480" w:lineRule="auto"/>
        <w:ind w:firstLine="720"/>
      </w:pPr>
      <w:r>
        <w:t xml:space="preserve">Consequently, it was suggested that a Scottish social security system would place greater emphasis on protection against poverty, a sentiment now reflected in the </w:t>
      </w:r>
      <w:r w:rsidR="00A716B3">
        <w:t>Act</w:t>
      </w:r>
      <w:r>
        <w:t xml:space="preserve">. </w:t>
      </w:r>
      <w:r w:rsidR="002502C2">
        <w:t xml:space="preserve">Aspects of the system implicated as contributors to severe poverty </w:t>
      </w:r>
      <w:r>
        <w:t>(Fitzpatrick et al</w:t>
      </w:r>
      <w:r w:rsidR="00B26269">
        <w:t>.</w:t>
      </w:r>
      <w:r>
        <w:t>, 2018; McKeever et al</w:t>
      </w:r>
      <w:r w:rsidR="00B26269">
        <w:t>.</w:t>
      </w:r>
      <w:r>
        <w:t>, 2018</w:t>
      </w:r>
      <w:r w:rsidR="00625876">
        <w:t>,</w:t>
      </w:r>
      <w:r w:rsidR="00625876" w:rsidRPr="00625876">
        <w:t xml:space="preserve"> </w:t>
      </w:r>
      <w:proofErr w:type="spellStart"/>
      <w:r w:rsidR="00625876">
        <w:t>Goulden</w:t>
      </w:r>
      <w:proofErr w:type="spellEnd"/>
      <w:r w:rsidR="00625876">
        <w:t>, 2018</w:t>
      </w:r>
      <w:r>
        <w:t xml:space="preserve">) </w:t>
      </w:r>
      <w:r w:rsidR="00885B0F">
        <w:t>were a particular focus for interviewees’ ire.</w:t>
      </w:r>
      <w:r>
        <w:t xml:space="preserve"> </w:t>
      </w:r>
      <w:r w:rsidR="00885B0F">
        <w:t xml:space="preserve">One </w:t>
      </w:r>
      <w:r w:rsidR="002502C2">
        <w:t xml:space="preserve">politician </w:t>
      </w:r>
      <w:r w:rsidR="00885B0F">
        <w:t xml:space="preserve">stated that </w:t>
      </w:r>
      <w:r w:rsidR="00A716B3">
        <w:t>‘</w:t>
      </w:r>
      <w:r w:rsidRPr="00C92DB4">
        <w:t>the use of destitution as a deliberate act of government policy is something that I think appals most people</w:t>
      </w:r>
      <w:r w:rsidR="00A716B3">
        <w:t>’</w:t>
      </w:r>
      <w:r w:rsidR="002502C2">
        <w:t xml:space="preserve"> </w:t>
      </w:r>
      <w:r w:rsidR="00885B0F">
        <w:t xml:space="preserve">and the imposition of destitution as a matter of policy through the sanctions regime was among the most frequent complaints. </w:t>
      </w:r>
      <w:r w:rsidR="005F2969">
        <w:t>T</w:t>
      </w:r>
      <w:r w:rsidR="00885B0F">
        <w:t>here was widespread acceptance of the pr</w:t>
      </w:r>
      <w:r w:rsidR="002502C2">
        <w:t>inciple of activation</w:t>
      </w:r>
      <w:r w:rsidR="00885B0F">
        <w:t xml:space="preserve"> </w:t>
      </w:r>
      <w:r w:rsidR="005A3834">
        <w:t xml:space="preserve">and some </w:t>
      </w:r>
      <w:r w:rsidR="005A3834">
        <w:lastRenderedPageBreak/>
        <w:t xml:space="preserve">acknowledgement </w:t>
      </w:r>
      <w:r w:rsidR="007C78AF">
        <w:t>of the argument that</w:t>
      </w:r>
      <w:r w:rsidR="005A3834">
        <w:t xml:space="preserve"> </w:t>
      </w:r>
      <w:r w:rsidR="007C78AF">
        <w:t xml:space="preserve">a </w:t>
      </w:r>
      <w:r w:rsidR="005A3834">
        <w:t>disciplinary</w:t>
      </w:r>
      <w:r w:rsidR="007C78AF">
        <w:t xml:space="preserve"> or paternalistic</w:t>
      </w:r>
      <w:r w:rsidR="005A3834">
        <w:t xml:space="preserve"> approach </w:t>
      </w:r>
      <w:r w:rsidR="007C78AF">
        <w:t>can be</w:t>
      </w:r>
      <w:r w:rsidR="005F2969">
        <w:t xml:space="preserve"> in </w:t>
      </w:r>
      <w:r w:rsidR="000D49EF">
        <w:t>people’s</w:t>
      </w:r>
      <w:r w:rsidR="005F2969">
        <w:t xml:space="preserve"> interests</w:t>
      </w:r>
      <w:r w:rsidR="007C78AF">
        <w:t xml:space="preserve"> (Watts et al</w:t>
      </w:r>
      <w:r w:rsidR="00B26269">
        <w:t>.</w:t>
      </w:r>
      <w:r w:rsidR="007C78AF">
        <w:t>, 2018)</w:t>
      </w:r>
      <w:r w:rsidR="005F2969">
        <w:t xml:space="preserve">. However, most </w:t>
      </w:r>
      <w:r w:rsidR="002502C2">
        <w:t xml:space="preserve">interviewees </w:t>
      </w:r>
      <w:r w:rsidR="005F2969">
        <w:t xml:space="preserve">were fiercely critical of </w:t>
      </w:r>
      <w:r w:rsidR="005A3834">
        <w:t>the recent operation of c</w:t>
      </w:r>
      <w:r w:rsidR="005F2969">
        <w:t>onditionality</w:t>
      </w:r>
      <w:r w:rsidR="002D7196">
        <w:t>, with several civil servants dismissive of DWP’s cla</w:t>
      </w:r>
      <w:r w:rsidR="007F6090">
        <w:t>im that it does not have target</w:t>
      </w:r>
      <w:r w:rsidR="002D7196">
        <w:t xml:space="preserve"> sanctioning rates (</w:t>
      </w:r>
      <w:proofErr w:type="spellStart"/>
      <w:r w:rsidR="002D7196">
        <w:t>Couling</w:t>
      </w:r>
      <w:proofErr w:type="spellEnd"/>
      <w:r w:rsidR="002D7196">
        <w:t>, 2013)</w:t>
      </w:r>
      <w:r w:rsidR="005A3834">
        <w:t>.</w:t>
      </w:r>
      <w:r w:rsidR="0031079B">
        <w:t xml:space="preserve"> Interviewees highlighted the effect on </w:t>
      </w:r>
      <w:r w:rsidR="000D49EF">
        <w:t>people’</w:t>
      </w:r>
      <w:r w:rsidR="0031079B">
        <w:t xml:space="preserve">s ability </w:t>
      </w:r>
      <w:r w:rsidR="00C74A68">
        <w:t>to access their essential needs, exem</w:t>
      </w:r>
      <w:r w:rsidR="005C4DD9">
        <w:t>plified by rising food bank use.</w:t>
      </w:r>
      <w:r w:rsidR="00C74A68">
        <w:t xml:space="preserve"> One MSP was struck by a constituent’s comment on being sanctioned:</w:t>
      </w:r>
    </w:p>
    <w:p w14:paraId="0F2FCDAC" w14:textId="70388A4B" w:rsidR="00C74A68" w:rsidRDefault="00A82A62" w:rsidP="00901D52">
      <w:pPr>
        <w:spacing w:line="480" w:lineRule="auto"/>
        <w:ind w:left="720" w:right="-46"/>
      </w:pPr>
      <w:r>
        <w:t>S</w:t>
      </w:r>
      <w:r w:rsidR="00C74A68" w:rsidRPr="00C74A68">
        <w:t>he was from Bangladesh and</w:t>
      </w:r>
      <w:r w:rsidR="00C74A68">
        <w:t>…</w:t>
      </w:r>
      <w:r w:rsidR="00C74A68" w:rsidRPr="00C74A68">
        <w:t xml:space="preserve"> she's ended up here, abusive husband, </w:t>
      </w:r>
      <w:proofErr w:type="spellStart"/>
      <w:r w:rsidR="00C74A68" w:rsidRPr="00C74A68">
        <w:t>cannae</w:t>
      </w:r>
      <w:proofErr w:type="spellEnd"/>
      <w:r w:rsidR="00C74A68" w:rsidRPr="00C74A68">
        <w:t xml:space="preserve"> go home</w:t>
      </w:r>
      <w:r w:rsidR="00C74A68">
        <w:t>…</w:t>
      </w:r>
      <w:r w:rsidR="00C74A68" w:rsidRPr="00C74A68">
        <w:t xml:space="preserve"> </w:t>
      </w:r>
      <w:r w:rsidR="00C74A68">
        <w:t>S</w:t>
      </w:r>
      <w:r w:rsidR="00C74A68" w:rsidRPr="00C74A68">
        <w:t>he came into the office and she was hungry because she'd been feeding the wee one and she said to me, 'I was never hungry in my country.' My god. Bangladesh.</w:t>
      </w:r>
    </w:p>
    <w:p w14:paraId="23B020E6" w14:textId="7CCA547E" w:rsidR="00147ED9" w:rsidRPr="005E73B0" w:rsidRDefault="002502C2" w:rsidP="005C4DD9">
      <w:pPr>
        <w:spacing w:line="480" w:lineRule="auto"/>
        <w:ind w:firstLine="720"/>
      </w:pPr>
      <w:r>
        <w:t>Various politicians critici</w:t>
      </w:r>
      <w:r w:rsidR="002C743E">
        <w:t>z</w:t>
      </w:r>
      <w:r>
        <w:t>ed</w:t>
      </w:r>
      <w:r w:rsidR="00C74A68">
        <w:t xml:space="preserve"> </w:t>
      </w:r>
      <w:r w:rsidR="0031079B">
        <w:t xml:space="preserve">the </w:t>
      </w:r>
      <w:r w:rsidR="00A716B3">
        <w:t>‘</w:t>
      </w:r>
      <w:r w:rsidR="00833F7F">
        <w:t>dehumanising and patronis</w:t>
      </w:r>
      <w:r>
        <w:t>ing</w:t>
      </w:r>
      <w:r w:rsidR="005C4DD9">
        <w:t>’</w:t>
      </w:r>
      <w:r>
        <w:t xml:space="preserve"> </w:t>
      </w:r>
      <w:r w:rsidR="0031079B">
        <w:t>effect of punishment for minor failures resulting from honest mistakes, failure to understand communicatio</w:t>
      </w:r>
      <w:r>
        <w:t xml:space="preserve">ns or mental health problems and </w:t>
      </w:r>
      <w:r w:rsidR="00C74A68">
        <w:t>t</w:t>
      </w:r>
      <w:r w:rsidR="0031079B">
        <w:t>he imp</w:t>
      </w:r>
      <w:r w:rsidR="00C74A68">
        <w:t>a</w:t>
      </w:r>
      <w:r w:rsidR="00A716B3">
        <w:t>ct of a sanction on wellbeing: ‘</w:t>
      </w:r>
      <w:r w:rsidR="00C74A68">
        <w:t>I</w:t>
      </w:r>
      <w:r w:rsidR="00C74A68" w:rsidRPr="005E73B0">
        <w:t>t'll just push them deeper into poverty. As well as deeper into desperation</w:t>
      </w:r>
      <w:r w:rsidR="00A716B3">
        <w:t>.’</w:t>
      </w:r>
      <w:r w:rsidR="00C74A68">
        <w:t xml:space="preserve"> </w:t>
      </w:r>
      <w:r w:rsidR="005E73B0">
        <w:t xml:space="preserve">Even the strongest supporter of conditionality </w:t>
      </w:r>
      <w:r w:rsidR="00C74A68">
        <w:t xml:space="preserve">among the Scottish participants </w:t>
      </w:r>
      <w:r w:rsidR="005E73B0">
        <w:t xml:space="preserve">was concerned about the suspension of benefit payments </w:t>
      </w:r>
      <w:r w:rsidR="005E73B0">
        <w:rPr>
          <w:i/>
        </w:rPr>
        <w:t>before</w:t>
      </w:r>
      <w:r w:rsidR="005E73B0">
        <w:t xml:space="preserve"> a final decision on whether a sanctionable</w:t>
      </w:r>
      <w:r w:rsidR="00A716B3">
        <w:t xml:space="preserve"> failure had in fact occurred: ‘</w:t>
      </w:r>
      <w:r w:rsidR="005E73B0" w:rsidRPr="005E73B0">
        <w:t>although they then get the money at the end of the period</w:t>
      </w:r>
      <w:r w:rsidR="005E73B0">
        <w:t>…</w:t>
      </w:r>
      <w:r w:rsidR="005E73B0" w:rsidRPr="005E73B0">
        <w:t xml:space="preserve"> they're being seriously affected by the process</w:t>
      </w:r>
      <w:r w:rsidR="00A716B3">
        <w:t>’</w:t>
      </w:r>
      <w:r>
        <w:t>.</w:t>
      </w:r>
      <w:r w:rsidR="002D7196">
        <w:t xml:space="preserve"> </w:t>
      </w:r>
      <w:r w:rsidR="00880B69">
        <w:t xml:space="preserve">This mirrors one of Adler’s (2018) key criticisms of the regime. </w:t>
      </w:r>
      <w:r w:rsidR="005E73B0">
        <w:t xml:space="preserve">Consequently, it was </w:t>
      </w:r>
      <w:r w:rsidR="00A716B3">
        <w:t>largely taken for granted that ‘</w:t>
      </w:r>
      <w:r w:rsidR="005E73B0" w:rsidRPr="005E73B0">
        <w:t>had sanctions</w:t>
      </w:r>
      <w:r w:rsidR="005E73B0">
        <w:t>…</w:t>
      </w:r>
      <w:r w:rsidR="005E73B0" w:rsidRPr="005E73B0">
        <w:t xml:space="preserve"> been devolved the inference would be that it would a softer regime in Scotland</w:t>
      </w:r>
      <w:r w:rsidR="00A716B3">
        <w:t>’</w:t>
      </w:r>
      <w:r>
        <w:t>.</w:t>
      </w:r>
    </w:p>
    <w:p w14:paraId="7EA1449E" w14:textId="4BCA98DF" w:rsidR="00E051A3" w:rsidRPr="00A052CB" w:rsidRDefault="00A91A64" w:rsidP="00A052CB">
      <w:pPr>
        <w:spacing w:line="480" w:lineRule="auto"/>
        <w:ind w:firstLine="720"/>
      </w:pPr>
      <w:r>
        <w:t>For some interviewees, the post-2010</w:t>
      </w:r>
      <w:r w:rsidR="00A716B3">
        <w:t xml:space="preserve"> ‘great sanctions drive’</w:t>
      </w:r>
      <w:r w:rsidR="007F6090">
        <w:t xml:space="preserve"> (Webster, 2016</w:t>
      </w:r>
      <w:r>
        <w:t>: 2</w:t>
      </w:r>
      <w:r w:rsidR="007F6090">
        <w:t>)</w:t>
      </w:r>
      <w:r>
        <w:t xml:space="preserve"> was </w:t>
      </w:r>
      <w:r w:rsidR="002502C2">
        <w:t>one</w:t>
      </w:r>
      <w:r>
        <w:t xml:space="preserve"> manifestation of a general attempt to drive down social security expenditure. However, </w:t>
      </w:r>
      <w:r w:rsidR="0014421D">
        <w:t>although</w:t>
      </w:r>
      <w:r>
        <w:t xml:space="preserve"> years of below-inflation uprating have left benefits for single </w:t>
      </w:r>
      <w:r w:rsidR="000D49EF">
        <w:t xml:space="preserve">people of </w:t>
      </w:r>
      <w:r>
        <w:t xml:space="preserve">working age only just above the Joseph Rowntree Foundation’s </w:t>
      </w:r>
      <w:r w:rsidR="002502C2">
        <w:t>destitution threshold</w:t>
      </w:r>
      <w:r>
        <w:t xml:space="preserve"> (Fitzpatrick et al</w:t>
      </w:r>
      <w:r w:rsidR="005C4DD9">
        <w:t>.</w:t>
      </w:r>
      <w:r>
        <w:t xml:space="preserve">, 2018), </w:t>
      </w:r>
      <w:r w:rsidR="0073493A">
        <w:t>there was little evidence of interviewees seeing these cuts in support as a t</w:t>
      </w:r>
      <w:r w:rsidR="002502C2">
        <w:t>h</w:t>
      </w:r>
      <w:r w:rsidR="0073493A">
        <w:t>reat to dignity</w:t>
      </w:r>
      <w:r w:rsidR="002502C2">
        <w:t>, in</w:t>
      </w:r>
      <w:r w:rsidR="0073493A">
        <w:t xml:space="preserve"> contrast with the clearer link they drew here between sanctions, conditionality and undignified treatment</w:t>
      </w:r>
      <w:r w:rsidR="0014421D">
        <w:t xml:space="preserve">. </w:t>
      </w:r>
      <w:r w:rsidR="00A82A62">
        <w:t xml:space="preserve">A single </w:t>
      </w:r>
      <w:r w:rsidR="00F94C60">
        <w:lastRenderedPageBreak/>
        <w:t xml:space="preserve">Scottish </w:t>
      </w:r>
      <w:r w:rsidR="00A82A62">
        <w:t>civil servant</w:t>
      </w:r>
      <w:r w:rsidR="004150D4">
        <w:t xml:space="preserve"> identified the way the headline rates of benefi</w:t>
      </w:r>
      <w:r w:rsidR="00A716B3">
        <w:t>t have been ‘squeezed over time’</w:t>
      </w:r>
      <w:r w:rsidR="004150D4">
        <w:t xml:space="preserve"> as a major contributor to p</w:t>
      </w:r>
      <w:r w:rsidR="00F94C60">
        <w:t>overty</w:t>
      </w:r>
      <w:r w:rsidR="00A82A62">
        <w:t>.</w:t>
      </w:r>
      <w:r w:rsidR="00A052CB">
        <w:t xml:space="preserve"> </w:t>
      </w:r>
    </w:p>
    <w:p w14:paraId="7E67E30C" w14:textId="3B1D2785" w:rsidR="004F0328" w:rsidRDefault="004F0328" w:rsidP="005C4DD9">
      <w:pPr>
        <w:spacing w:line="480" w:lineRule="auto"/>
        <w:ind w:firstLine="720"/>
      </w:pPr>
      <w:r>
        <w:t xml:space="preserve">Some of the policy measures that interviewees found objectionable have been justified by DWP on the basis that they are designed to encourage </w:t>
      </w:r>
      <w:r w:rsidR="000D49EF">
        <w:t>(re-)</w:t>
      </w:r>
      <w:r w:rsidR="002502C2">
        <w:t>entr</w:t>
      </w:r>
      <w:r w:rsidR="000D49EF">
        <w:t>y</w:t>
      </w:r>
      <w:r w:rsidR="002502C2">
        <w:t xml:space="preserve"> </w:t>
      </w:r>
      <w:r w:rsidR="000D49EF">
        <w:t xml:space="preserve">to </w:t>
      </w:r>
      <w:r>
        <w:t>paid employment and that work is, in almost all circumstances, good for people (</w:t>
      </w:r>
      <w:r w:rsidR="0017299D">
        <w:t>DWP, 2010; Waddell and Burton, 2006</w:t>
      </w:r>
      <w:r>
        <w:t>). This might be interpreted as an implicit appeal to the notion of the dignity of labour – in addition to</w:t>
      </w:r>
      <w:r w:rsidR="00F94C60">
        <w:t xml:space="preserve"> the material benefits, </w:t>
      </w:r>
      <w:r>
        <w:t xml:space="preserve">most societies </w:t>
      </w:r>
      <w:r w:rsidR="00A716B3">
        <w:t>‘</w:t>
      </w:r>
      <w:r>
        <w:t>honour those who perform socially useful functions</w:t>
      </w:r>
      <w:r w:rsidR="00A716B3">
        <w:t>’</w:t>
      </w:r>
      <w:r w:rsidR="00F94C60">
        <w:t xml:space="preserve"> (Dore, 1996: 188).</w:t>
      </w:r>
      <w:r>
        <w:t xml:space="preserve"> However, it does not follow that there is dignity in </w:t>
      </w:r>
      <w:r w:rsidRPr="003E56B0">
        <w:t>every</w:t>
      </w:r>
      <w:r>
        <w:t xml:space="preserve"> form of labour (Scott, 2013)</w:t>
      </w:r>
      <w:r w:rsidR="003E56B0">
        <w:t>.</w:t>
      </w:r>
      <w:r w:rsidR="000E2927">
        <w:t xml:space="preserve"> </w:t>
      </w:r>
      <w:proofErr w:type="spellStart"/>
      <w:r w:rsidR="000E2927">
        <w:t>Dupré</w:t>
      </w:r>
      <w:proofErr w:type="spellEnd"/>
      <w:r w:rsidR="000E2927">
        <w:t xml:space="preserve"> (2013: 115</w:t>
      </w:r>
      <w:r w:rsidR="003E56B0">
        <w:t xml:space="preserve">) </w:t>
      </w:r>
      <w:r w:rsidR="000E2927">
        <w:t xml:space="preserve">pointedly refers to </w:t>
      </w:r>
      <w:r w:rsidR="003E56B0">
        <w:t xml:space="preserve">the need for </w:t>
      </w:r>
      <w:r w:rsidR="00A716B3">
        <w:t>‘</w:t>
      </w:r>
      <w:r w:rsidR="000E2927">
        <w:t xml:space="preserve">dignity </w:t>
      </w:r>
      <w:r w:rsidR="000E2927">
        <w:rPr>
          <w:i/>
        </w:rPr>
        <w:t>at</w:t>
      </w:r>
      <w:r w:rsidR="000E2927">
        <w:t xml:space="preserve"> work</w:t>
      </w:r>
      <w:r w:rsidR="00A716B3">
        <w:t>’</w:t>
      </w:r>
      <w:r w:rsidR="000E2927">
        <w:t xml:space="preserve"> (emphasis added) rather than the </w:t>
      </w:r>
      <w:r w:rsidR="003E56B0">
        <w:t xml:space="preserve">inherent </w:t>
      </w:r>
      <w:r w:rsidR="000E2927">
        <w:t xml:space="preserve">dignity </w:t>
      </w:r>
      <w:r w:rsidR="000E2927">
        <w:rPr>
          <w:i/>
        </w:rPr>
        <w:t>of</w:t>
      </w:r>
      <w:r w:rsidR="000E2927">
        <w:t xml:space="preserve"> work</w:t>
      </w:r>
      <w:r w:rsidR="00AD7DFB">
        <w:t xml:space="preserve">. </w:t>
      </w:r>
      <w:r w:rsidR="0019660E">
        <w:t xml:space="preserve">Scottish interviewees </w:t>
      </w:r>
      <w:r w:rsidR="00121091">
        <w:t>generally agreed</w:t>
      </w:r>
      <w:r w:rsidR="00AD7DFB">
        <w:t xml:space="preserve"> that entry to paid employment should be a </w:t>
      </w:r>
      <w:r w:rsidR="002502C2">
        <w:t>priority for</w:t>
      </w:r>
      <w:r w:rsidR="00AD7DFB">
        <w:t xml:space="preserve"> social security </w:t>
      </w:r>
      <w:proofErr w:type="gramStart"/>
      <w:r w:rsidR="00AD7DFB">
        <w:t>policy</w:t>
      </w:r>
      <w:r w:rsidR="00625876">
        <w:t>, but</w:t>
      </w:r>
      <w:proofErr w:type="gramEnd"/>
      <w:r w:rsidR="003E5BC0">
        <w:t xml:space="preserve"> were</w:t>
      </w:r>
      <w:r w:rsidR="0019660E">
        <w:t xml:space="preserve"> divided </w:t>
      </w:r>
      <w:r w:rsidR="00674D3F">
        <w:t>as to</w:t>
      </w:r>
      <w:r w:rsidR="0019660E">
        <w:t xml:space="preserve"> whether the 2012 reforms were likely to have this effect and m</w:t>
      </w:r>
      <w:r w:rsidR="00AD7DFB">
        <w:t xml:space="preserve">any rejected the proposition that </w:t>
      </w:r>
      <w:r w:rsidR="00AD7DFB" w:rsidRPr="003E56B0">
        <w:t>any</w:t>
      </w:r>
      <w:r w:rsidR="00AD7DFB">
        <w:t xml:space="preserve"> job should be regarded as better than no job. It is not difficult to read into their responses that they regarded work under certain conditions as undermining, rather than supporting, dignity.</w:t>
      </w:r>
      <w:r w:rsidR="005A3834">
        <w:t xml:space="preserve"> Better paid</w:t>
      </w:r>
      <w:r w:rsidR="0014421D">
        <w:t>, more secure</w:t>
      </w:r>
      <w:r w:rsidR="005A3834">
        <w:t xml:space="preserve"> </w:t>
      </w:r>
      <w:r w:rsidR="0014421D">
        <w:t>employment</w:t>
      </w:r>
      <w:r w:rsidR="005A3834">
        <w:t xml:space="preserve"> with less reliance on in-work benefits – or </w:t>
      </w:r>
      <w:r w:rsidR="00A716B3">
        <w:t>‘</w:t>
      </w:r>
      <w:r w:rsidR="005A3834">
        <w:t>s</w:t>
      </w:r>
      <w:r w:rsidR="005A3834" w:rsidRPr="005A3834">
        <w:t>ubsidies for employers who treat people badly</w:t>
      </w:r>
      <w:r w:rsidR="00A716B3">
        <w:t>’</w:t>
      </w:r>
      <w:r w:rsidR="005A3834" w:rsidRPr="005A3834">
        <w:t xml:space="preserve"> </w:t>
      </w:r>
      <w:r w:rsidR="005C4DD9">
        <w:t>(politician</w:t>
      </w:r>
      <w:r w:rsidR="005A3834">
        <w:t>) – was a widespread aspiration.</w:t>
      </w:r>
    </w:p>
    <w:p w14:paraId="290D750C" w14:textId="451C4415" w:rsidR="00BC28E0" w:rsidRDefault="00674D3F" w:rsidP="005C4DD9">
      <w:pPr>
        <w:spacing w:line="480" w:lineRule="auto"/>
        <w:ind w:firstLine="720"/>
      </w:pPr>
      <w:r>
        <w:t xml:space="preserve">As with </w:t>
      </w:r>
      <w:r w:rsidR="000D49EF">
        <w:t>benefit recipients</w:t>
      </w:r>
      <w:r>
        <w:t>, policymaker</w:t>
      </w:r>
      <w:r w:rsidR="005C4DD9">
        <w:t>s</w:t>
      </w:r>
      <w:r>
        <w:t xml:space="preserve"> were conscious of</w:t>
      </w:r>
      <w:r w:rsidR="00BC28E0">
        <w:t xml:space="preserve"> the political, public and media discourse around social security </w:t>
      </w:r>
      <w:r>
        <w:t xml:space="preserve">and its impact on </w:t>
      </w:r>
      <w:r w:rsidR="000D49EF">
        <w:t>service users</w:t>
      </w:r>
      <w:r w:rsidR="00C96889">
        <w:t>, with elite rhetoric implicated by researchers in the creation of a ‘cultural economy of disgust’</w:t>
      </w:r>
      <w:r w:rsidR="00DA7204">
        <w:t xml:space="preserve"> towards claimants (</w:t>
      </w:r>
      <w:r w:rsidR="00C96889">
        <w:t>Jensen</w:t>
      </w:r>
      <w:r w:rsidR="00DA7204">
        <w:t xml:space="preserve"> and Tyler, 2015</w:t>
      </w:r>
      <w:r w:rsidR="00C96889">
        <w:t xml:space="preserve">; </w:t>
      </w:r>
      <w:proofErr w:type="spellStart"/>
      <w:r w:rsidR="00C96889">
        <w:t>Wiggan</w:t>
      </w:r>
      <w:proofErr w:type="spellEnd"/>
      <w:r w:rsidR="00DA7204">
        <w:t>, 2012</w:t>
      </w:r>
      <w:r w:rsidR="00C96889">
        <w:t>)</w:t>
      </w:r>
      <w:r w:rsidR="005C4DD9">
        <w:t>. R</w:t>
      </w:r>
      <w:r w:rsidR="00BC28E0">
        <w:t xml:space="preserve">esearch literature suggests Scottish public attitudes to the welfare state do not differ </w:t>
      </w:r>
      <w:r w:rsidR="005C4DD9">
        <w:t>dramatically</w:t>
      </w:r>
      <w:r w:rsidR="00BC28E0">
        <w:t xml:space="preserve"> from those in the UK as a whole (</w:t>
      </w:r>
      <w:proofErr w:type="spellStart"/>
      <w:r w:rsidR="00847B88">
        <w:t>Curtice</w:t>
      </w:r>
      <w:proofErr w:type="spellEnd"/>
      <w:r w:rsidR="00847B88">
        <w:t xml:space="preserve"> and </w:t>
      </w:r>
      <w:proofErr w:type="spellStart"/>
      <w:r w:rsidR="00847B88">
        <w:t>Ormston</w:t>
      </w:r>
      <w:proofErr w:type="spellEnd"/>
      <w:r w:rsidR="00847B88">
        <w:t>, 2011</w:t>
      </w:r>
      <w:r w:rsidR="009952F8">
        <w:t>; Mitchell, 2014</w:t>
      </w:r>
      <w:r w:rsidR="00847B88">
        <w:t>)</w:t>
      </w:r>
      <w:r w:rsidR="00F34E7F">
        <w:t>, a perspective shared by some interviewees</w:t>
      </w:r>
      <w:r w:rsidR="00847B88">
        <w:t>. However, others painted a</w:t>
      </w:r>
      <w:r w:rsidR="00F94C60">
        <w:t xml:space="preserve"> picture o</w:t>
      </w:r>
      <w:r w:rsidR="002C743E">
        <w:t>f a radical Scotland characteriz</w:t>
      </w:r>
      <w:r w:rsidR="00F94C60">
        <w:t xml:space="preserve">ed by </w:t>
      </w:r>
      <w:r w:rsidR="00A716B3">
        <w:t>concern for ‘</w:t>
      </w:r>
      <w:r w:rsidR="00847B88">
        <w:t>egalitarianism</w:t>
      </w:r>
      <w:r w:rsidR="00A716B3">
        <w:t>’</w:t>
      </w:r>
      <w:r w:rsidR="00847B88">
        <w:t xml:space="preserve">, fairness and the </w:t>
      </w:r>
      <w:r w:rsidR="00A716B3">
        <w:t>‘commonweal’</w:t>
      </w:r>
      <w:r w:rsidR="00847B88">
        <w:t xml:space="preserve">. </w:t>
      </w:r>
      <w:r w:rsidR="00A716B3">
        <w:t>Consequently, the ‘</w:t>
      </w:r>
      <w:r w:rsidR="009952F8">
        <w:t>red top</w:t>
      </w:r>
      <w:r w:rsidR="00F34E7F">
        <w:t>s</w:t>
      </w:r>
      <w:r w:rsidR="00A716B3">
        <w:t>’</w:t>
      </w:r>
      <w:r w:rsidR="009952F8">
        <w:t xml:space="preserve"> (tabloid newspapers) in Scot</w:t>
      </w:r>
      <w:r w:rsidR="00A716B3">
        <w:t>land were more likely to carry ‘s</w:t>
      </w:r>
      <w:r w:rsidR="009952F8" w:rsidRPr="009952F8">
        <w:t xml:space="preserve">tories of people who have been </w:t>
      </w:r>
      <w:r w:rsidR="009952F8" w:rsidRPr="009952F8">
        <w:lastRenderedPageBreak/>
        <w:t>victims</w:t>
      </w:r>
      <w:r w:rsidR="00A716B3">
        <w:t>’</w:t>
      </w:r>
      <w:r w:rsidR="009952F8">
        <w:t xml:space="preserve"> of the system and less likely to demo</w:t>
      </w:r>
      <w:r w:rsidR="002C743E">
        <w:t>niz</w:t>
      </w:r>
      <w:r>
        <w:t xml:space="preserve">e </w:t>
      </w:r>
      <w:r w:rsidR="000D49EF">
        <w:t>people on benefits</w:t>
      </w:r>
      <w:r w:rsidR="00625876">
        <w:t xml:space="preserve"> than their London counterparts</w:t>
      </w:r>
      <w:r w:rsidR="009952F8">
        <w:t>.</w:t>
      </w:r>
    </w:p>
    <w:p w14:paraId="01EE708E" w14:textId="3FD5E235" w:rsidR="002C5EFE" w:rsidRDefault="005C4DD9" w:rsidP="005C4DD9">
      <w:pPr>
        <w:spacing w:line="480" w:lineRule="auto"/>
        <w:ind w:firstLine="720"/>
      </w:pPr>
      <w:r>
        <w:t>R</w:t>
      </w:r>
      <w:r w:rsidR="00826F4E">
        <w:t>espect</w:t>
      </w:r>
      <w:r>
        <w:t xml:space="preserve"> for</w:t>
      </w:r>
      <w:r w:rsidR="00826F4E">
        <w:t xml:space="preserve"> the dignity of individuals is a commendable starting point for a social security system, but there is always a risk that a commitment based on such a broadly de</w:t>
      </w:r>
      <w:r w:rsidR="00A716B3">
        <w:t>fined concept may end up being ‘</w:t>
      </w:r>
      <w:r w:rsidR="00826F4E">
        <w:t>no more than words</w:t>
      </w:r>
      <w:r w:rsidR="00A716B3">
        <w:t>’</w:t>
      </w:r>
      <w:r w:rsidR="00826F4E">
        <w:t xml:space="preserve"> (EHRC, 2016</w:t>
      </w:r>
      <w:r w:rsidR="0005097A">
        <w:t>: 3</w:t>
      </w:r>
      <w:r w:rsidR="00826F4E">
        <w:t xml:space="preserve">). </w:t>
      </w:r>
      <w:r w:rsidR="009C5D6C">
        <w:t xml:space="preserve">The qualitative data tell a different story. </w:t>
      </w:r>
      <w:r w:rsidR="00674D3F">
        <w:t>Even if</w:t>
      </w:r>
      <w:r w:rsidR="009C5D6C">
        <w:t xml:space="preserve"> the </w:t>
      </w:r>
      <w:r w:rsidR="009C5D6C" w:rsidRPr="009C5D6C">
        <w:rPr>
          <w:i/>
        </w:rPr>
        <w:t>words</w:t>
      </w:r>
      <w:r w:rsidR="009C5D6C">
        <w:t xml:space="preserve"> ‘dignity’, ‘respect’ and ‘human rights’ are largely absent, there is evidence that the interviewees were conscious of many of the threats to dignity highlighted above.  </w:t>
      </w:r>
      <w:r w:rsidR="0005097A">
        <w:t>This</w:t>
      </w:r>
      <w:r w:rsidR="00B40A10">
        <w:t xml:space="preserve"> </w:t>
      </w:r>
      <w:r w:rsidR="009C5D6C">
        <w:t>suggest</w:t>
      </w:r>
      <w:r w:rsidR="00B40A10">
        <w:t>s</w:t>
      </w:r>
      <w:r w:rsidR="009C5D6C">
        <w:t xml:space="preserve"> that</w:t>
      </w:r>
      <w:r w:rsidR="0005097A">
        <w:t xml:space="preserve"> the subsequent rhetoric on dignity and respect </w:t>
      </w:r>
      <w:r w:rsidR="009C5D6C">
        <w:t>is</w:t>
      </w:r>
      <w:r w:rsidR="0005097A">
        <w:t xml:space="preserve"> more than a soundbite</w:t>
      </w:r>
      <w:r w:rsidR="009C5D6C">
        <w:t>, but the challenge now is to translate a general</w:t>
      </w:r>
      <w:r>
        <w:t xml:space="preserve"> legislative</w:t>
      </w:r>
      <w:r w:rsidR="009C5D6C">
        <w:t xml:space="preserve"> commitment into practice in the emerging devolved syst</w:t>
      </w:r>
      <w:r w:rsidR="0073493A">
        <w:t xml:space="preserve">em. The next section considers the implication of these findings for the Scottish case </w:t>
      </w:r>
      <w:r w:rsidR="00674D3F">
        <w:t>and</w:t>
      </w:r>
      <w:r w:rsidR="0073493A">
        <w:t xml:space="preserve"> for wider debates about the place of dignity in social security systems. </w:t>
      </w:r>
      <w:r w:rsidR="002C5EFE">
        <w:t xml:space="preserve"> </w:t>
      </w:r>
    </w:p>
    <w:p w14:paraId="0CAF5121" w14:textId="77777777" w:rsidR="00901D52" w:rsidRDefault="00901D52" w:rsidP="00901D52">
      <w:pPr>
        <w:spacing w:line="480" w:lineRule="auto"/>
      </w:pPr>
    </w:p>
    <w:p w14:paraId="442667C2" w14:textId="79266FC8" w:rsidR="00501345" w:rsidRDefault="00901D52" w:rsidP="00901D52">
      <w:pPr>
        <w:pStyle w:val="Heading1"/>
        <w:spacing w:line="480" w:lineRule="auto"/>
      </w:pPr>
      <w:r>
        <w:t>6. DISCUSSION: TOWARDS A NEW UNDERSTANDING OF DIGNITY IN SOCIAL SECURITY SYSTEMS</w:t>
      </w:r>
    </w:p>
    <w:p w14:paraId="6E2F83D8" w14:textId="77777777" w:rsidR="00901D52" w:rsidRDefault="00901D52" w:rsidP="00901D52">
      <w:pPr>
        <w:spacing w:line="480" w:lineRule="auto"/>
      </w:pPr>
    </w:p>
    <w:p w14:paraId="6A8D3485" w14:textId="6881EA89" w:rsidR="001243F1" w:rsidRDefault="00F34E7F" w:rsidP="00901D52">
      <w:pPr>
        <w:spacing w:line="480" w:lineRule="auto"/>
      </w:pPr>
      <w:r>
        <w:t xml:space="preserve">The two studies on which this article draws explored </w:t>
      </w:r>
      <w:r w:rsidR="000D49EF">
        <w:t>benefit recipients’</w:t>
      </w:r>
      <w:r>
        <w:t xml:space="preserve"> experiences of and devolved policymaker</w:t>
      </w:r>
      <w:r w:rsidR="000D49EF">
        <w:t>s’</w:t>
      </w:r>
      <w:r>
        <w:t xml:space="preserve"> perspectives on the UK’s post-201</w:t>
      </w:r>
      <w:r w:rsidR="00B2675E">
        <w:t>0</w:t>
      </w:r>
      <w:r>
        <w:t xml:space="preserve"> social security system. Neither specifically set out to gather </w:t>
      </w:r>
      <w:r w:rsidR="00A14DFC">
        <w:t>participants’</w:t>
      </w:r>
      <w:r>
        <w:t xml:space="preserve"> views on dignity </w:t>
      </w:r>
      <w:r w:rsidR="00674D3F">
        <w:t xml:space="preserve">in social security; </w:t>
      </w:r>
      <w:r>
        <w:t xml:space="preserve">neither produced a large number of explicit references to dignity. </w:t>
      </w:r>
      <w:r w:rsidR="00674D3F">
        <w:t>Nonetheless</w:t>
      </w:r>
      <w:r w:rsidR="00A14DFC">
        <w:t xml:space="preserve">, the findings reveal much about what the </w:t>
      </w:r>
      <w:r w:rsidR="00B2675E">
        <w:t>participants</w:t>
      </w:r>
      <w:r w:rsidR="00A14DFC">
        <w:t xml:space="preserve"> see as the major sources of </w:t>
      </w:r>
      <w:r w:rsidR="00A14DFC">
        <w:rPr>
          <w:i/>
        </w:rPr>
        <w:t>in</w:t>
      </w:r>
      <w:r w:rsidR="00A14DFC">
        <w:t>dignity in recent UK app</w:t>
      </w:r>
      <w:r w:rsidR="00857B06">
        <w:t xml:space="preserve">roaches and, to a lesser extent, offer insights into the sort of changes to policy and practice that might </w:t>
      </w:r>
      <w:r w:rsidR="00A052CB">
        <w:t xml:space="preserve">indicate </w:t>
      </w:r>
      <w:r w:rsidR="00674D3F">
        <w:t>increase</w:t>
      </w:r>
      <w:r w:rsidR="00A052CB">
        <w:t>d</w:t>
      </w:r>
      <w:r w:rsidR="00857B06">
        <w:t xml:space="preserve"> respect </w:t>
      </w:r>
      <w:r w:rsidR="00674D3F">
        <w:t xml:space="preserve">for </w:t>
      </w:r>
      <w:r w:rsidR="00857B06">
        <w:t xml:space="preserve">dignity. </w:t>
      </w:r>
      <w:r w:rsidR="00A052CB">
        <w:t>Scottish p</w:t>
      </w:r>
      <w:r w:rsidR="00857B06">
        <w:t>olicymakers often expressed these sentiments using the language of fairness, although stronger language could also be used.</w:t>
      </w:r>
      <w:r w:rsidR="00C22EFD">
        <w:t xml:space="preserve"> People with direct experiences of the social security system commonly use</w:t>
      </w:r>
      <w:r w:rsidR="008866D0">
        <w:t>d very</w:t>
      </w:r>
      <w:r w:rsidR="00C22EFD">
        <w:t xml:space="preserve"> negative</w:t>
      </w:r>
      <w:r w:rsidR="008866D0">
        <w:t>, often condemnatory,</w:t>
      </w:r>
      <w:r w:rsidR="00C22EFD">
        <w:t xml:space="preserve"> language to describe their experiences of welfare reform </w:t>
      </w:r>
      <w:r w:rsidR="00C22EFD">
        <w:lastRenderedPageBreak/>
        <w:t xml:space="preserve">and encounters with </w:t>
      </w:r>
      <w:r w:rsidR="00ED007F">
        <w:t>Job Centre Plus</w:t>
      </w:r>
      <w:r w:rsidR="00674D3F">
        <w:t xml:space="preserve"> advisers, creating </w:t>
      </w:r>
      <w:r w:rsidR="00ED007F">
        <w:t xml:space="preserve">powerful imagery of the extent to which their experiences </w:t>
      </w:r>
      <w:r w:rsidR="008624BC">
        <w:t xml:space="preserve">were of undignified and even degrading treatment. </w:t>
      </w:r>
      <w:r w:rsidR="003B4DA3">
        <w:t xml:space="preserve">The findings </w:t>
      </w:r>
      <w:r w:rsidR="00A07B2A">
        <w:t xml:space="preserve">hint at core questions to be considered in any effort to </w:t>
      </w:r>
      <w:proofErr w:type="spellStart"/>
      <w:r w:rsidR="00A07B2A">
        <w:t>reorientate</w:t>
      </w:r>
      <w:proofErr w:type="spellEnd"/>
      <w:r w:rsidR="00A07B2A">
        <w:t xml:space="preserve"> social sec</w:t>
      </w:r>
      <w:r w:rsidR="00674D3F">
        <w:t>urity towards a focus on dignity, and particular</w:t>
      </w:r>
      <w:r w:rsidR="00ED007F">
        <w:t xml:space="preserve"> implications for the Scottish Governmen</w:t>
      </w:r>
      <w:r w:rsidR="001243F1">
        <w:t xml:space="preserve">t as it </w:t>
      </w:r>
      <w:r w:rsidR="00674D3F">
        <w:t>seeks to do so</w:t>
      </w:r>
      <w:r w:rsidR="00ED007F">
        <w:t xml:space="preserve">. We </w:t>
      </w:r>
      <w:r w:rsidR="001243F1">
        <w:t xml:space="preserve">now explore these in turn. </w:t>
      </w:r>
    </w:p>
    <w:p w14:paraId="54AA1E1C" w14:textId="77777777" w:rsidR="00901D52" w:rsidRDefault="00901D52" w:rsidP="00901D52">
      <w:pPr>
        <w:spacing w:line="480" w:lineRule="auto"/>
      </w:pPr>
    </w:p>
    <w:p w14:paraId="32EFAD93" w14:textId="532DF863" w:rsidR="001243F1" w:rsidRDefault="00901D52" w:rsidP="00901D52">
      <w:pPr>
        <w:pStyle w:val="Heading2"/>
        <w:spacing w:line="480" w:lineRule="auto"/>
      </w:pPr>
      <w:r>
        <w:t xml:space="preserve">6.1 </w:t>
      </w:r>
      <w:r w:rsidR="004C4A83">
        <w:t>Realis</w:t>
      </w:r>
      <w:r w:rsidR="00A07B2A">
        <w:t xml:space="preserve">ing dignity and respect in social security systems </w:t>
      </w:r>
    </w:p>
    <w:p w14:paraId="4996A328" w14:textId="77777777" w:rsidR="00901D52" w:rsidRDefault="00901D52" w:rsidP="00901D52">
      <w:pPr>
        <w:spacing w:line="480" w:lineRule="auto"/>
      </w:pPr>
    </w:p>
    <w:p w14:paraId="5DC2B8AC" w14:textId="001F3DE8" w:rsidR="00ED007F" w:rsidRDefault="00ED007F" w:rsidP="00901D52">
      <w:pPr>
        <w:spacing w:line="480" w:lineRule="auto"/>
      </w:pPr>
      <w:r>
        <w:t>In the studies discussed here, p</w:t>
      </w:r>
      <w:r w:rsidR="003B4DA3">
        <w:t xml:space="preserve">articipants more readily </w:t>
      </w:r>
      <w:r>
        <w:t xml:space="preserve">and easily </w:t>
      </w:r>
      <w:r w:rsidR="003B4DA3">
        <w:t xml:space="preserve">defined dignity in negative terms – by identifying instances of undignified and disrespectful policies and practices – than in positive terms – such as suggesting what changes </w:t>
      </w:r>
      <w:r w:rsidR="00246FC6">
        <w:t xml:space="preserve">to </w:t>
      </w:r>
      <w:r w:rsidR="003B4DA3">
        <w:t xml:space="preserve">policy or practice a commitment to dignity. </w:t>
      </w:r>
      <w:r>
        <w:t xml:space="preserve">This is in part a result of the studies’ foci, but it is notable that the wider literature contains more on what is wrong with the status quo (see, for example, Garthwaite, 2016; Edmiston, 2018) than what might be improved. </w:t>
      </w:r>
    </w:p>
    <w:p w14:paraId="30DAE860" w14:textId="43880D95" w:rsidR="00ED007F" w:rsidRDefault="00A843AA" w:rsidP="005C4DD9">
      <w:pPr>
        <w:spacing w:line="480" w:lineRule="auto"/>
        <w:ind w:firstLine="720"/>
      </w:pPr>
      <w:r>
        <w:t>The evidence presented her</w:t>
      </w:r>
      <w:r w:rsidR="00B935C8">
        <w:t>e</w:t>
      </w:r>
      <w:r>
        <w:t xml:space="preserve"> suggests that a positive definition of dignity </w:t>
      </w:r>
      <w:r w:rsidR="002D56AE">
        <w:t>must</w:t>
      </w:r>
      <w:r>
        <w:t xml:space="preserve"> attend to several, interlinked dimensions</w:t>
      </w:r>
      <w:r w:rsidR="00ED007F">
        <w:t xml:space="preserve">. First, a distributional dimension that requires </w:t>
      </w:r>
      <w:r w:rsidR="000D49EF">
        <w:t>benefits to provide</w:t>
      </w:r>
      <w:r w:rsidR="00ED007F">
        <w:t xml:space="preserve"> sufficient income </w:t>
      </w:r>
      <w:r w:rsidR="000D49EF">
        <w:t>for</w:t>
      </w:r>
      <w:r w:rsidR="00ED007F">
        <w:t xml:space="preserve"> a minimum standard of living. An important difference between t</w:t>
      </w:r>
      <w:r w:rsidR="002C743E">
        <w:t>he two sets of participants aris</w:t>
      </w:r>
      <w:r w:rsidR="00ED007F">
        <w:t xml:space="preserve">es here, with </w:t>
      </w:r>
      <w:r w:rsidR="000D49EF">
        <w:t>benefit recipients</w:t>
      </w:r>
      <w:r w:rsidR="00ED007F">
        <w:t xml:space="preserve"> much more likely than policymakers to suggest that the headline rates of benefit are insufficient to support a dignified existence.</w:t>
      </w:r>
      <w:r w:rsidR="00BF2565">
        <w:t xml:space="preserve"> Given that out-of-work benefits fall some way below the minimum income standard, a consensual baseline for the goods, services, activities and income required for a normal standard of living (Davis et al., 2018), and are little higher than Fitzpatrick et al.’s (2018) destitution threshold, it is unsurprising that some claimants should feel excluded from any semblance of a normal lifestyle.</w:t>
      </w:r>
      <w:r w:rsidR="00ED007F">
        <w:t xml:space="preserve"> Second, a relational dimension that stresses the importance of</w:t>
      </w:r>
      <w:r w:rsidR="002D56AE">
        <w:t xml:space="preserve"> a social security system that treats </w:t>
      </w:r>
      <w:r w:rsidR="000D49EF">
        <w:t>its users</w:t>
      </w:r>
      <w:r w:rsidR="002D56AE">
        <w:t xml:space="preserve"> with respect in everyday interactions.</w:t>
      </w:r>
      <w:r w:rsidR="00ED007F">
        <w:t xml:space="preserve"> </w:t>
      </w:r>
      <w:r w:rsidR="000D49EF">
        <w:t>Benefit recipients’</w:t>
      </w:r>
      <w:r w:rsidR="00ED007F">
        <w:t xml:space="preserve">  feelings about intrusive questioning about their medical history and personal lives, monitoring of </w:t>
      </w:r>
      <w:r w:rsidR="00067766">
        <w:t>job seeking</w:t>
      </w:r>
      <w:r w:rsidR="00ED007F">
        <w:t xml:space="preserve"> and treatment with suspicion as well as the </w:t>
      </w:r>
      <w:r w:rsidR="00ED007F">
        <w:lastRenderedPageBreak/>
        <w:t>physical environment of the Jobcentre, such as the presence of security guards, are highlighted above and reflected in other researchers’ findings (McKeever, 2012; Harris, 2014; Wright and Stewart, 2016; Edmiston, 2017). Third, an intrinsic dimension (see Dore, 1996) that sees individuals’ sense of self-worth detrimentally affected by reliance on familial or charitable assistance (Dwyer et al, 2016; Garthwaite, 2016</w:t>
      </w:r>
      <w:r w:rsidR="00A052CB">
        <w:t>; Fitzpatrick et al</w:t>
      </w:r>
      <w:r w:rsidR="00BF2565">
        <w:t>.</w:t>
      </w:r>
      <w:r w:rsidR="00A052CB">
        <w:t>, 2020</w:t>
      </w:r>
      <w:r w:rsidR="00ED007F">
        <w:t xml:space="preserve">), media, political or even relatives’ and friends’ portrayals of </w:t>
      </w:r>
      <w:r w:rsidR="000D49EF">
        <w:t>benefit receipt</w:t>
      </w:r>
      <w:r w:rsidR="00ED007F">
        <w:t xml:space="preserve"> (</w:t>
      </w:r>
      <w:proofErr w:type="spellStart"/>
      <w:r w:rsidR="00ED007F">
        <w:t>Wiggan</w:t>
      </w:r>
      <w:proofErr w:type="spellEnd"/>
      <w:r w:rsidR="00ED007F">
        <w:t xml:space="preserve">, 2012; Jensen and Tyler, 2015; Patrick, 2016) and being pushed into employment deemed unsuitable (Finn and </w:t>
      </w:r>
      <w:proofErr w:type="spellStart"/>
      <w:r w:rsidR="00ED007F">
        <w:t>Goodship</w:t>
      </w:r>
      <w:proofErr w:type="spellEnd"/>
      <w:r w:rsidR="00ED007F">
        <w:t xml:space="preserve">, 2014). Ultimately, these aspects of dignity can be closely linked: perceptions that </w:t>
      </w:r>
      <w:r w:rsidR="000D49EF">
        <w:t>recipients or applicants</w:t>
      </w:r>
      <w:r w:rsidR="00ED007F">
        <w:t xml:space="preserve"> are largely undeserving can influence both interactions and decisions on eligibility (</w:t>
      </w:r>
      <w:proofErr w:type="spellStart"/>
      <w:r w:rsidR="00ED007F">
        <w:t>Altreiter</w:t>
      </w:r>
      <w:proofErr w:type="spellEnd"/>
      <w:r w:rsidR="00ED007F">
        <w:t xml:space="preserve"> and </w:t>
      </w:r>
      <w:proofErr w:type="spellStart"/>
      <w:r w:rsidR="00ED007F">
        <w:t>Leibetseder</w:t>
      </w:r>
      <w:proofErr w:type="spellEnd"/>
      <w:r w:rsidR="00ED007F">
        <w:t xml:space="preserve">, 2015; Caswell and </w:t>
      </w:r>
      <w:proofErr w:type="spellStart"/>
      <w:r w:rsidR="00ED007F">
        <w:t>Høybye</w:t>
      </w:r>
      <w:proofErr w:type="spellEnd"/>
      <w:r w:rsidR="00ED007F">
        <w:t>-Mort</w:t>
      </w:r>
      <w:r w:rsidR="00A716B3">
        <w:t>ensen, 2015). Conversely, when ‘</w:t>
      </w:r>
      <w:r w:rsidR="00ED007F">
        <w:t>simply providing for yourself</w:t>
      </w:r>
      <w:r w:rsidR="00A716B3">
        <w:t>’ becomes a ‘luxury’</w:t>
      </w:r>
      <w:r w:rsidR="00ED007F">
        <w:t xml:space="preserve"> (Edmiston and </w:t>
      </w:r>
      <w:proofErr w:type="spellStart"/>
      <w:r w:rsidR="00ED007F">
        <w:t>Humpage</w:t>
      </w:r>
      <w:proofErr w:type="spellEnd"/>
      <w:r w:rsidR="00ED007F">
        <w:t>, 2016</w:t>
      </w:r>
      <w:r w:rsidR="00F8602C">
        <w:t>: 474</w:t>
      </w:r>
      <w:r w:rsidR="00ED007F">
        <w:t>), the indignity is not merely in the material deprivation experienced, but in the feeling of not being</w:t>
      </w:r>
      <w:r w:rsidR="00A716B3">
        <w:t xml:space="preserve"> ‘entitled to a quality of life’</w:t>
      </w:r>
      <w:r w:rsidR="00ED007F">
        <w:t xml:space="preserve"> (Edmiston, 2017</w:t>
      </w:r>
      <w:r w:rsidR="00814E92">
        <w:t>: 322</w:t>
      </w:r>
      <w:r w:rsidR="00ED007F">
        <w:t xml:space="preserve">). </w:t>
      </w:r>
    </w:p>
    <w:p w14:paraId="39146229" w14:textId="4FACEEF3" w:rsidR="00ED007F" w:rsidRDefault="00ED007F" w:rsidP="005C4DD9">
      <w:pPr>
        <w:spacing w:line="480" w:lineRule="auto"/>
        <w:ind w:firstLine="720"/>
      </w:pPr>
      <w:r>
        <w:t xml:space="preserve">Across both studies, participants identify the conditionality regime for working age benefits as a key area in which threats to dignity may exist, although understandings of the nature of these threats </w:t>
      </w:r>
      <w:r w:rsidR="005C4DD9">
        <w:t>differed</w:t>
      </w:r>
      <w:r>
        <w:t xml:space="preserve">. Policymakers tended to focus on the perceived futility of some of the conditions that are set, in the sense that compliance or non-compliance would make little difference to employment prospects, the lack of due process in sanctioning and the harshness of sanctions. </w:t>
      </w:r>
      <w:r w:rsidR="000D49EF">
        <w:t>Benefit recipient</w:t>
      </w:r>
      <w:r>
        <w:t xml:space="preserve">s </w:t>
      </w:r>
      <w:r w:rsidR="00B935C8">
        <w:t>were</w:t>
      </w:r>
      <w:r>
        <w:t xml:space="preserve"> concerned about the</w:t>
      </w:r>
      <w:r w:rsidR="002D56AE">
        <w:t>se</w:t>
      </w:r>
      <w:r>
        <w:t>, but in addition object</w:t>
      </w:r>
      <w:r w:rsidR="00B935C8">
        <w:t>ed</w:t>
      </w:r>
      <w:r>
        <w:t xml:space="preserve"> to the compulsion and loss of autonomy associated with conditionality, </w:t>
      </w:r>
      <w:r w:rsidR="008122F8">
        <w:t xml:space="preserve">and to </w:t>
      </w:r>
      <w:r w:rsidR="00B40A10">
        <w:t xml:space="preserve">the </w:t>
      </w:r>
      <w:r w:rsidR="00B40A10" w:rsidRPr="005C4DD9">
        <w:t>undignified</w:t>
      </w:r>
      <w:r w:rsidR="00B40A10">
        <w:t xml:space="preserve"> experience of </w:t>
      </w:r>
      <w:r>
        <w:t xml:space="preserve">being given orders rather than advice or requests. This speaks to the relational dimension of dignity and a wider dislike of the notion that somebody else knows best, whether this concerns the individual’s </w:t>
      </w:r>
      <w:r w:rsidR="00067766">
        <w:t>job seeking</w:t>
      </w:r>
      <w:r>
        <w:t xml:space="preserve"> activities, medical condition or some other aspect of their lives or character. Naturally, the loss of income associated with a sanction is linked with the distributional dimension as the </w:t>
      </w:r>
      <w:r w:rsidR="000D49EF">
        <w:t>household</w:t>
      </w:r>
      <w:r>
        <w:t xml:space="preserve"> becomes less able to afford an adequate standard of living. There would s</w:t>
      </w:r>
      <w:r w:rsidR="002D56AE">
        <w:t>eem</w:t>
      </w:r>
      <w:r>
        <w:t xml:space="preserve"> to be a question about the compatibility of an intensive, </w:t>
      </w:r>
      <w:r w:rsidR="005C4DD9">
        <w:t xml:space="preserve">far-reaching </w:t>
      </w:r>
      <w:r>
        <w:t xml:space="preserve">conditionality regime with a social security system that </w:t>
      </w:r>
      <w:r w:rsidR="002C743E">
        <w:t>prioritiz</w:t>
      </w:r>
      <w:r w:rsidR="002D56AE">
        <w:t>es dignity</w:t>
      </w:r>
      <w:r w:rsidR="007309E0">
        <w:t>. Indeed, we might go so far as t</w:t>
      </w:r>
      <w:r>
        <w:t xml:space="preserve">o say that intensive, supervisory and </w:t>
      </w:r>
      <w:r>
        <w:lastRenderedPageBreak/>
        <w:t>disciplinary forms of condit</w:t>
      </w:r>
      <w:r w:rsidR="00B935C8">
        <w:t>i</w:t>
      </w:r>
      <w:r>
        <w:t xml:space="preserve">onality are simply </w:t>
      </w:r>
      <w:r w:rsidRPr="00A843AA">
        <w:rPr>
          <w:i/>
        </w:rPr>
        <w:t>incompatible</w:t>
      </w:r>
      <w:r>
        <w:t xml:space="preserve"> with dignified and respectful treatment, given the assumptions which they make about individuals and the forms of treatment (</w:t>
      </w:r>
      <w:r w:rsidR="002D56AE">
        <w:t>including</w:t>
      </w:r>
      <w:r>
        <w:t xml:space="preserve"> potential sanction</w:t>
      </w:r>
      <w:r w:rsidR="00817CD1">
        <w:t>s) that they entail</w:t>
      </w:r>
      <w:r>
        <w:t xml:space="preserve">. </w:t>
      </w:r>
      <w:r w:rsidR="002D56AE">
        <w:t>This reflects much of</w:t>
      </w:r>
      <w:r>
        <w:t xml:space="preserve"> the evidence from the la</w:t>
      </w:r>
      <w:r w:rsidR="001243F1">
        <w:t>rge-scale qualitative longitudinal</w:t>
      </w:r>
      <w:r>
        <w:t xml:space="preserve"> panel study on </w:t>
      </w:r>
      <w:r w:rsidR="001243F1">
        <w:t xml:space="preserve">the efficacy and ethicality of </w:t>
      </w:r>
      <w:r>
        <w:t>welfare conditionality</w:t>
      </w:r>
      <w:r w:rsidR="002D56AE">
        <w:t xml:space="preserve"> (Wel</w:t>
      </w:r>
      <w:r w:rsidR="007943A4">
        <w:t xml:space="preserve">fare </w:t>
      </w:r>
      <w:r w:rsidR="002D56AE">
        <w:t>C</w:t>
      </w:r>
      <w:r w:rsidR="008122F8">
        <w:t>ond</w:t>
      </w:r>
      <w:r w:rsidR="007943A4">
        <w:t>itionality</w:t>
      </w:r>
      <w:r w:rsidR="008122F8">
        <w:t>, 2018</w:t>
      </w:r>
      <w:r w:rsidR="001243F1">
        <w:t>)</w:t>
      </w:r>
      <w:r>
        <w:t xml:space="preserve">. </w:t>
      </w:r>
    </w:p>
    <w:p w14:paraId="336E517A" w14:textId="0D64A30C" w:rsidR="00095E43" w:rsidRDefault="005C4DD9" w:rsidP="005C4DD9">
      <w:pPr>
        <w:spacing w:line="480" w:lineRule="auto"/>
        <w:ind w:firstLine="720"/>
      </w:pPr>
      <w:r>
        <w:t>T</w:t>
      </w:r>
      <w:r w:rsidR="00095E43">
        <w:t xml:space="preserve">here is some overlap between the three-dimensional understanding of dignity emerging from our findings and the four-point legal definition proposed by McCrudden (2008). The distributional dimension – </w:t>
      </w:r>
      <w:r w:rsidR="000D49EF">
        <w:t>the</w:t>
      </w:r>
      <w:r w:rsidR="00095E43">
        <w:t xml:space="preserve"> need to access a minimum standard of living – speaks to McCrud</w:t>
      </w:r>
      <w:r w:rsidR="002C743E">
        <w:t>den’s view of dignity as compris</w:t>
      </w:r>
      <w:r w:rsidR="00095E43">
        <w:t xml:space="preserve">ing a right to access one’s essential needs and to some form of social and cultural participation. Aspects of the relational dimension – to the extent that </w:t>
      </w:r>
      <w:r w:rsidR="000D49EF">
        <w:t>people</w:t>
      </w:r>
      <w:r w:rsidR="00095E43">
        <w:t xml:space="preserve"> must submit their lives to the control of the state in order to receive financial support – can be linked with McCrudden’s demand for autonomy. Where a gap emerges is around the intrinsic dimension. </w:t>
      </w:r>
      <w:r w:rsidR="00CE46B1">
        <w:t>While s</w:t>
      </w:r>
      <w:r w:rsidR="00095E43">
        <w:t>ome of the participants</w:t>
      </w:r>
      <w:r w:rsidR="000D49EF">
        <w:t xml:space="preserve"> in receipt of benefits</w:t>
      </w:r>
      <w:r w:rsidR="00CE46B1">
        <w:t xml:space="preserve"> undoubtedly</w:t>
      </w:r>
      <w:r w:rsidR="00095E43">
        <w:t xml:space="preserve"> </w:t>
      </w:r>
      <w:r w:rsidR="00095E43" w:rsidRPr="00EA0CF0">
        <w:rPr>
          <w:i/>
        </w:rPr>
        <w:t>felt</w:t>
      </w:r>
      <w:r w:rsidR="00095E43">
        <w:t xml:space="preserve"> degraded by experiences of poverty or their interactions with the social secu</w:t>
      </w:r>
      <w:r w:rsidR="00143428">
        <w:t>rity system, it would be a</w:t>
      </w:r>
      <w:r w:rsidR="00095E43">
        <w:t xml:space="preserve"> leap to suggest there was clear evidence of what the UK courts have </w:t>
      </w:r>
      <w:r w:rsidR="008122F8">
        <w:t xml:space="preserve">– to date </w:t>
      </w:r>
      <w:r w:rsidR="002D56AE">
        <w:t>–</w:t>
      </w:r>
      <w:r w:rsidR="008122F8">
        <w:t xml:space="preserve"> </w:t>
      </w:r>
      <w:r w:rsidR="008A62CB">
        <w:t>been prepared to recognis</w:t>
      </w:r>
      <w:r w:rsidR="00095E43">
        <w:t>e as inhuman or degrading treatment.</w:t>
      </w:r>
      <w:r w:rsidR="00CF30DC">
        <w:t xml:space="preserve"> While Adler’s (2018) view that this kind of development is far from unthinkable is noted, if not explicitly endorsed, by the Special Rapporteur (Alston, 2018), case law to date suggests such a conclusion would only be possible following detailed examination of an individual litigant’s circumstances (McKeever et al., 2018).</w:t>
      </w:r>
    </w:p>
    <w:p w14:paraId="22A5DD65" w14:textId="77777777" w:rsidR="00901D52" w:rsidRDefault="00901D52" w:rsidP="00901D52">
      <w:pPr>
        <w:spacing w:line="480" w:lineRule="auto"/>
      </w:pPr>
    </w:p>
    <w:p w14:paraId="1481227A" w14:textId="2FF227CE" w:rsidR="00ED007F" w:rsidRDefault="00901D52" w:rsidP="00901D52">
      <w:pPr>
        <w:pStyle w:val="Heading2"/>
        <w:spacing w:line="480" w:lineRule="auto"/>
      </w:pPr>
      <w:r>
        <w:t xml:space="preserve">6.2 </w:t>
      </w:r>
      <w:r w:rsidR="001243F1">
        <w:t xml:space="preserve">Scotland’s new social security system – opportunities and challenges </w:t>
      </w:r>
    </w:p>
    <w:p w14:paraId="503488D6" w14:textId="77777777" w:rsidR="00901D52" w:rsidRDefault="00901D52" w:rsidP="00901D52">
      <w:pPr>
        <w:spacing w:line="480" w:lineRule="auto"/>
      </w:pPr>
    </w:p>
    <w:p w14:paraId="4C1D70A8" w14:textId="01E87577" w:rsidR="00817CD1" w:rsidRDefault="001243F1" w:rsidP="00901D52">
      <w:pPr>
        <w:spacing w:line="480" w:lineRule="auto"/>
      </w:pPr>
      <w:r>
        <w:t xml:space="preserve">The research presented here suggests that while a focus on dignity is </w:t>
      </w:r>
      <w:r w:rsidR="002D56AE">
        <w:t>welcome</w:t>
      </w:r>
      <w:r>
        <w:t>, it is not necessarily an easy one to legislate for or to define clearly and consensually. The</w:t>
      </w:r>
      <w:r w:rsidR="00246FC6">
        <w:t xml:space="preserve"> Scott</w:t>
      </w:r>
      <w:r>
        <w:t xml:space="preserve">ish Government faces </w:t>
      </w:r>
      <w:r w:rsidR="00246FC6">
        <w:t xml:space="preserve">an important challenge as it moves from broad principle-setting to </w:t>
      </w:r>
      <w:r w:rsidR="002D56AE">
        <w:t>the</w:t>
      </w:r>
      <w:r w:rsidR="00246FC6">
        <w:t xml:space="preserve"> detail o</w:t>
      </w:r>
      <w:r w:rsidR="002D56AE">
        <w:t>f</w:t>
      </w:r>
      <w:r w:rsidR="00246FC6">
        <w:t xml:space="preserve"> how the principles </w:t>
      </w:r>
      <w:r>
        <w:t xml:space="preserve">of </w:t>
      </w:r>
      <w:r>
        <w:lastRenderedPageBreak/>
        <w:t xml:space="preserve">the Social Security Act </w:t>
      </w:r>
      <w:r w:rsidR="00246FC6">
        <w:t xml:space="preserve">should be understood through the Social Security Charter </w:t>
      </w:r>
      <w:r w:rsidR="002D56AE">
        <w:t>(</w:t>
      </w:r>
      <w:r w:rsidR="008122F8">
        <w:t xml:space="preserve">an accessible articulation of what people will be entitled to expect) </w:t>
      </w:r>
      <w:r w:rsidR="00246FC6">
        <w:t xml:space="preserve">and </w:t>
      </w:r>
      <w:r w:rsidR="002D56AE">
        <w:t>the design of</w:t>
      </w:r>
      <w:r w:rsidR="00246FC6">
        <w:t xml:space="preserve"> the new devolved benefits. Some of the low-hanging fruit has already been picked: the removal of compulsion from devolved employment support schemes</w:t>
      </w:r>
      <w:r w:rsidR="00BF2565">
        <w:t>,</w:t>
      </w:r>
      <w:r w:rsidR="00246FC6">
        <w:t xml:space="preserve"> the </w:t>
      </w:r>
      <w:r w:rsidR="002833BC">
        <w:t>ending of private sector assessment</w:t>
      </w:r>
      <w:r w:rsidR="002D56AE">
        <w:t>s</w:t>
      </w:r>
      <w:r w:rsidR="002833BC">
        <w:t xml:space="preserve"> for disability benefits</w:t>
      </w:r>
      <w:r w:rsidR="00BF2565">
        <w:t xml:space="preserve"> and the commitment to minimise the use of any face-to-face assessment</w:t>
      </w:r>
      <w:r w:rsidR="002833BC">
        <w:t xml:space="preserve"> can be viewed as a response to some of the examples of perceived indignity highlighted above</w:t>
      </w:r>
      <w:r w:rsidR="00817CD1">
        <w:t>,</w:t>
      </w:r>
      <w:r w:rsidR="002D56AE">
        <w:t xml:space="preserve"> including</w:t>
      </w:r>
      <w:r w:rsidR="00817CD1">
        <w:t xml:space="preserve"> the suggested incompatibility between highly conditional regimes and a d</w:t>
      </w:r>
      <w:r w:rsidR="002D56AE">
        <w:t>ignified social security system</w:t>
      </w:r>
      <w:r w:rsidR="002833BC">
        <w:t>.</w:t>
      </w:r>
    </w:p>
    <w:p w14:paraId="72C7656E" w14:textId="4DE419CF" w:rsidR="00473C72" w:rsidRDefault="002833BC" w:rsidP="00CE46B1">
      <w:pPr>
        <w:spacing w:line="480" w:lineRule="auto"/>
        <w:ind w:firstLine="720"/>
      </w:pPr>
      <w:r>
        <w:t xml:space="preserve">In designing the devolved benefits, </w:t>
      </w:r>
      <w:r w:rsidR="00817CD1">
        <w:t xml:space="preserve">policymakers will </w:t>
      </w:r>
      <w:r w:rsidR="002D56AE">
        <w:t>have</w:t>
      </w:r>
      <w:r w:rsidR="00817CD1">
        <w:t xml:space="preserve"> to </w:t>
      </w:r>
      <w:r w:rsidR="005B644A">
        <w:t xml:space="preserve">anticipate and design out potential sources of indignity from the outset. The involvement of </w:t>
      </w:r>
      <w:r w:rsidR="000D49EF">
        <w:t>users of the system</w:t>
      </w:r>
      <w:r w:rsidR="008122F8">
        <w:t xml:space="preserve"> in policy design </w:t>
      </w:r>
      <w:r w:rsidR="00B40A10">
        <w:t>and in the development of the charter (see</w:t>
      </w:r>
      <w:r w:rsidR="00C72578">
        <w:t xml:space="preserve"> Scottish Government Social Re</w:t>
      </w:r>
      <w:r w:rsidR="00CE46B1">
        <w:t>s</w:t>
      </w:r>
      <w:r w:rsidR="00C72578">
        <w:t>earch, 2018</w:t>
      </w:r>
      <w:r w:rsidR="007943A4">
        <w:t>a; 2018b</w:t>
      </w:r>
      <w:r w:rsidR="00B40A10">
        <w:t xml:space="preserve">) </w:t>
      </w:r>
      <w:r w:rsidR="005B644A">
        <w:t xml:space="preserve">has potential to help here, but it </w:t>
      </w:r>
      <w:r w:rsidR="002D56AE">
        <w:t>is</w:t>
      </w:r>
      <w:r w:rsidR="005B644A">
        <w:t xml:space="preserve"> likely that some problems will only be identified once the system is up and running.</w:t>
      </w:r>
      <w:r w:rsidR="00E40727">
        <w:t xml:space="preserve"> Further, however effective</w:t>
      </w:r>
      <w:r w:rsidR="00817CD1">
        <w:t xml:space="preserve"> the Scottish administration </w:t>
      </w:r>
      <w:r w:rsidR="00307E91">
        <w:t xml:space="preserve">is at enshrining principles into its legislation the </w:t>
      </w:r>
      <w:r w:rsidR="002D56AE">
        <w:t>c</w:t>
      </w:r>
      <w:r w:rsidR="00307E91">
        <w:t>hallenge</w:t>
      </w:r>
      <w:r w:rsidR="002D56AE">
        <w:t xml:space="preserve"> remains of</w:t>
      </w:r>
      <w:r w:rsidR="00307E91">
        <w:t xml:space="preserve"> how the Scottish social security system will co-exist and run alongside the Westminster system, and how </w:t>
      </w:r>
      <w:r w:rsidR="000D49EF">
        <w:t>benefit recipient</w:t>
      </w:r>
      <w:r w:rsidR="00307E91">
        <w:t>s will experience and make sense of these two parallel systems.</w:t>
      </w:r>
      <w:r w:rsidR="00E40727">
        <w:t xml:space="preserve"> </w:t>
      </w:r>
      <w:r w:rsidR="00473C72">
        <w:t xml:space="preserve">The Scottish Government promises </w:t>
      </w:r>
      <w:r w:rsidR="00A716B3">
        <w:t>that ‘</w:t>
      </w:r>
      <w:r w:rsidR="00473C72" w:rsidRPr="00871634">
        <w:t xml:space="preserve">your new social security agency </w:t>
      </w:r>
      <w:r w:rsidR="00473C72">
        <w:t>[will be]</w:t>
      </w:r>
      <w:r w:rsidR="00473C72" w:rsidRPr="00871634">
        <w:t xml:space="preserve"> a place where everyone is welcomed</w:t>
      </w:r>
      <w:r w:rsidR="00A716B3">
        <w:t>’ and ‘</w:t>
      </w:r>
      <w:r w:rsidR="00473C72">
        <w:t>dignity fairness and respect</w:t>
      </w:r>
      <w:r w:rsidR="00A716B3">
        <w:t>’</w:t>
      </w:r>
      <w:r w:rsidR="00473C72">
        <w:t xml:space="preserve"> are the guiding principles (Social Security Scotland, 2018). </w:t>
      </w:r>
      <w:r w:rsidR="007943A4">
        <w:t>T</w:t>
      </w:r>
      <w:r w:rsidR="00473C72">
        <w:t>his promise</w:t>
      </w:r>
      <w:r w:rsidR="007943A4">
        <w:t xml:space="preserve"> cannot extend</w:t>
      </w:r>
      <w:r w:rsidR="00473C72">
        <w:t xml:space="preserve"> to interactions in DWP offices</w:t>
      </w:r>
      <w:r w:rsidR="00E40727">
        <w:t xml:space="preserve">, </w:t>
      </w:r>
      <w:r w:rsidR="00CA32AD">
        <w:t>but the reasons for this</w:t>
      </w:r>
      <w:r w:rsidR="00473C72">
        <w:t xml:space="preserve"> may not </w:t>
      </w:r>
      <w:r w:rsidR="00E40727">
        <w:t xml:space="preserve">be clear to a Scottish </w:t>
      </w:r>
      <w:r w:rsidR="00DC1729">
        <w:t>resident who receives</w:t>
      </w:r>
      <w:r w:rsidR="00473C72">
        <w:t xml:space="preserve"> both devolved and reserved benefits (for example, disability assistance</w:t>
      </w:r>
      <w:r w:rsidR="00705DBB">
        <w:t xml:space="preserve"> from Social Security Scotland</w:t>
      </w:r>
      <w:r w:rsidR="00473C72">
        <w:t xml:space="preserve"> and universal credit</w:t>
      </w:r>
      <w:r w:rsidR="00705DBB">
        <w:t xml:space="preserve"> from DWP</w:t>
      </w:r>
      <w:r w:rsidR="00473C72">
        <w:t xml:space="preserve">) </w:t>
      </w:r>
      <w:r w:rsidR="00DC1729">
        <w:t>and</w:t>
      </w:r>
      <w:r w:rsidR="00473C72">
        <w:t xml:space="preserve"> has to deal with both agencies.</w:t>
      </w:r>
    </w:p>
    <w:p w14:paraId="24B420EB" w14:textId="3199A155" w:rsidR="008D70B2" w:rsidRDefault="00A843AA" w:rsidP="002C743E">
      <w:pPr>
        <w:spacing w:line="480" w:lineRule="auto"/>
        <w:ind w:firstLine="720"/>
      </w:pPr>
      <w:r>
        <w:t>Given the nature</w:t>
      </w:r>
      <w:r w:rsidR="00E40727">
        <w:t xml:space="preserve"> of the devol</w:t>
      </w:r>
      <w:r w:rsidR="00473C72">
        <w:t>ution settlement</w:t>
      </w:r>
      <w:r w:rsidR="00E40727">
        <w:t>, S</w:t>
      </w:r>
      <w:r w:rsidR="00871634">
        <w:t xml:space="preserve">cotland has limited scope to address the distributional </w:t>
      </w:r>
      <w:r w:rsidR="002C743E">
        <w:t>dimension</w:t>
      </w:r>
      <w:r w:rsidR="00871634">
        <w:t xml:space="preserve"> as the main income replacement benefits are reserved to Westminster, although a top-up power is </w:t>
      </w:r>
      <w:proofErr w:type="gramStart"/>
      <w:r w:rsidR="00871634">
        <w:t>devolved</w:t>
      </w:r>
      <w:proofErr w:type="gramEnd"/>
      <w:r w:rsidR="00871634">
        <w:t xml:space="preserve"> and Holyrood will be able to determine the level of the new </w:t>
      </w:r>
      <w:r w:rsidR="007943A4">
        <w:t xml:space="preserve">Scottish </w:t>
      </w:r>
      <w:r w:rsidR="00871634">
        <w:t xml:space="preserve">disability assistance. </w:t>
      </w:r>
      <w:r w:rsidR="00E40727">
        <w:t xml:space="preserve">There are tensions to work through here, especially around how far relational dignity can be undermined where experiences of social security remain closely aligned </w:t>
      </w:r>
      <w:r w:rsidR="00E40727">
        <w:lastRenderedPageBreak/>
        <w:t>with experiences of poverty and deprivation. While t</w:t>
      </w:r>
      <w:r w:rsidR="00FC4610">
        <w:t>he intrinsic element can never be wholly unde</w:t>
      </w:r>
      <w:r>
        <w:t xml:space="preserve">r the control of the state, </w:t>
      </w:r>
      <w:r w:rsidR="00FC4610">
        <w:t xml:space="preserve">a more positive political discourse </w:t>
      </w:r>
      <w:r w:rsidR="00DC1729">
        <w:t>around</w:t>
      </w:r>
      <w:r w:rsidR="00FC4610">
        <w:t xml:space="preserve"> </w:t>
      </w:r>
      <w:r w:rsidR="00DC1729">
        <w:t>benefits</w:t>
      </w:r>
      <w:r w:rsidR="00FC4610">
        <w:t xml:space="preserve"> – of which the commitment to dignity and respect and the </w:t>
      </w:r>
      <w:r w:rsidR="00501341">
        <w:t>use of ‘social security’ rather than ‘welfare’ form a part – has a contribution to make.</w:t>
      </w:r>
      <w:r>
        <w:t xml:space="preserve"> I</w:t>
      </w:r>
      <w:r w:rsidR="00BA48D0">
        <w:t>n</w:t>
      </w:r>
      <w:r>
        <w:t xml:space="preserve"> this regard, recent speeches on social security by Scottish Government ministers are notable in the positive language they use to talk about social security</w:t>
      </w:r>
      <w:r w:rsidR="00473C72">
        <w:t>, in</w:t>
      </w:r>
      <w:r>
        <w:t xml:space="preserve"> contrast </w:t>
      </w:r>
      <w:r w:rsidR="00473C72">
        <w:t>to the</w:t>
      </w:r>
      <w:r>
        <w:t xml:space="preserve"> more negative discourse </w:t>
      </w:r>
      <w:r w:rsidR="00473C72">
        <w:t>around ‘welfare’ in England (</w:t>
      </w:r>
      <w:r w:rsidR="00CA32AD">
        <w:t xml:space="preserve">see, for example, </w:t>
      </w:r>
      <w:r w:rsidR="00473C72">
        <w:t>Hansard, 2018</w:t>
      </w:r>
      <w:r>
        <w:t xml:space="preserve">). </w:t>
      </w:r>
    </w:p>
    <w:p w14:paraId="16DED5E9" w14:textId="77777777" w:rsidR="00901D52" w:rsidRPr="00871634" w:rsidRDefault="00901D52" w:rsidP="00901D52">
      <w:pPr>
        <w:spacing w:line="480" w:lineRule="auto"/>
      </w:pPr>
    </w:p>
    <w:p w14:paraId="1067670E" w14:textId="38370F7E" w:rsidR="00501345" w:rsidRDefault="00901D52" w:rsidP="00901D52">
      <w:pPr>
        <w:pStyle w:val="Heading1"/>
        <w:spacing w:line="480" w:lineRule="auto"/>
      </w:pPr>
      <w:r>
        <w:t>7. CONCLUSION</w:t>
      </w:r>
    </w:p>
    <w:p w14:paraId="7FDAD584" w14:textId="77777777" w:rsidR="00901D52" w:rsidRDefault="00901D52" w:rsidP="00901D52">
      <w:pPr>
        <w:spacing w:line="480" w:lineRule="auto"/>
      </w:pPr>
    </w:p>
    <w:p w14:paraId="250DED1E" w14:textId="0BBD3F14" w:rsidR="001243F1" w:rsidRDefault="001243F1" w:rsidP="00901D52">
      <w:pPr>
        <w:spacing w:line="480" w:lineRule="auto"/>
      </w:pPr>
      <w:r>
        <w:t xml:space="preserve">This paper has brought together findings from studies that engaged with elite </w:t>
      </w:r>
      <w:r w:rsidR="00DC1729">
        <w:t>policymaker and benefit recipient</w:t>
      </w:r>
      <w:r>
        <w:t>s’ experiences and perspectives of social security. In so doing, it detail</w:t>
      </w:r>
      <w:r w:rsidR="0046120C">
        <w:t>s</w:t>
      </w:r>
      <w:r>
        <w:t xml:space="preserve"> the extent to which the current Westminster social security system is</w:t>
      </w:r>
      <w:r w:rsidR="0046120C">
        <w:t xml:space="preserve"> felt to be</w:t>
      </w:r>
      <w:r w:rsidR="00CA32AD">
        <w:t xml:space="preserve"> characteris</w:t>
      </w:r>
      <w:r>
        <w:t>ed by undignified treatment, and the w</w:t>
      </w:r>
      <w:r w:rsidR="00CA32AD">
        <w:t>ays in which this is problematis</w:t>
      </w:r>
      <w:r>
        <w:t xml:space="preserve">ed from both top-down </w:t>
      </w:r>
      <w:r w:rsidR="0046120C">
        <w:t>and</w:t>
      </w:r>
      <w:r>
        <w:t xml:space="preserve"> bottom-up. </w:t>
      </w:r>
      <w:r w:rsidR="001C7C7B">
        <w:t xml:space="preserve">While there are differences between the </w:t>
      </w:r>
      <w:r w:rsidR="00964C77">
        <w:t>two</w:t>
      </w:r>
      <w:r w:rsidR="001C7C7B">
        <w:t xml:space="preserve"> perspectives, there is sufficient overlap to point to a broadly shared understanding of dignity as encompassing distributional, relational and intrinsic </w:t>
      </w:r>
      <w:r w:rsidR="00F90EC4">
        <w:t>dimensions</w:t>
      </w:r>
      <w:r w:rsidR="001C7C7B">
        <w:t xml:space="preserve">, with respectful </w:t>
      </w:r>
      <w:r w:rsidR="00F90EC4">
        <w:t>treatment at the heart of the relational dimension.</w:t>
      </w:r>
    </w:p>
    <w:p w14:paraId="69526535" w14:textId="7F03CBD5" w:rsidR="0058786F" w:rsidRDefault="001243F1" w:rsidP="002C743E">
      <w:pPr>
        <w:spacing w:line="480" w:lineRule="auto"/>
        <w:ind w:firstLine="720"/>
      </w:pPr>
      <w:r>
        <w:t xml:space="preserve">The focus that the Scottish Government now has on seeking to create a social security system that </w:t>
      </w:r>
      <w:r w:rsidR="0046120C">
        <w:t>protects</w:t>
      </w:r>
      <w:r>
        <w:t xml:space="preserve"> dignity aligns closely with the priorities and experiences of </w:t>
      </w:r>
      <w:r w:rsidR="00DC1729">
        <w:t>benefit recipient</w:t>
      </w:r>
      <w:r>
        <w:t>s</w:t>
      </w:r>
      <w:r w:rsidR="00C72578">
        <w:t xml:space="preserve"> </w:t>
      </w:r>
      <w:r w:rsidR="002131EE">
        <w:t>in the research reported here</w:t>
      </w:r>
      <w:r>
        <w:t>. We anticipate key challenges for the Scottish Government as they seek to convert principles into policy and everyday encounter</w:t>
      </w:r>
      <w:r w:rsidR="00044640">
        <w:t>s with social security</w:t>
      </w:r>
      <w:r>
        <w:t xml:space="preserve">. At the same time, </w:t>
      </w:r>
      <w:r w:rsidR="0046120C">
        <w:t>the progre</w:t>
      </w:r>
      <w:r w:rsidR="00CA32AD">
        <w:t>ss Scotland makes towards realis</w:t>
      </w:r>
      <w:r w:rsidR="0046120C">
        <w:t xml:space="preserve">ing its ambitions </w:t>
      </w:r>
      <w:r w:rsidR="00DC1729">
        <w:t xml:space="preserve">will </w:t>
      </w:r>
      <w:r w:rsidR="0046120C">
        <w:t xml:space="preserve">hold important lessons for </w:t>
      </w:r>
      <w:r w:rsidR="0058786F">
        <w:t xml:space="preserve">Westminster </w:t>
      </w:r>
      <w:r w:rsidR="0046120C">
        <w:t>policymakers</w:t>
      </w:r>
      <w:r w:rsidR="0058786F">
        <w:t>, a</w:t>
      </w:r>
      <w:r w:rsidR="0046120C">
        <w:t>nd</w:t>
      </w:r>
      <w:r w:rsidR="0058786F">
        <w:t xml:space="preserve"> for other countries. Getting the social security system right is in all of our interest</w:t>
      </w:r>
      <w:r w:rsidR="009333A1">
        <w:t>s</w:t>
      </w:r>
      <w:r w:rsidR="00997B22">
        <w:t xml:space="preserve">. </w:t>
      </w:r>
      <w:r w:rsidR="00044640">
        <w:t xml:space="preserve">As </w:t>
      </w:r>
      <w:r w:rsidR="00CA32AD">
        <w:t xml:space="preserve">some </w:t>
      </w:r>
      <w:r w:rsidR="007C3B68">
        <w:t xml:space="preserve">of the participants in </w:t>
      </w:r>
      <w:r w:rsidR="00206DB2">
        <w:t>second author</w:t>
      </w:r>
      <w:r w:rsidR="002131EE">
        <w:t xml:space="preserve"> study</w:t>
      </w:r>
      <w:r w:rsidR="00CA32AD">
        <w:t xml:space="preserve"> put it</w:t>
      </w:r>
      <w:r w:rsidR="00997B22">
        <w:t>, we need a ‘benefits system that</w:t>
      </w:r>
      <w:r w:rsidR="002C743E">
        <w:t xml:space="preserve"> </w:t>
      </w:r>
      <w:r w:rsidR="002C743E">
        <w:lastRenderedPageBreak/>
        <w:t>shows empathy and is personalized’, a system that recogniz</w:t>
      </w:r>
      <w:r w:rsidR="00997B22">
        <w:t xml:space="preserve">es the truth in </w:t>
      </w:r>
      <w:r w:rsidR="00044640">
        <w:t>their statement</w:t>
      </w:r>
      <w:r w:rsidR="00997B22">
        <w:t xml:space="preserve">: ‘I’m not a number, I’m a person’ (Dole Animators, 2017). </w:t>
      </w:r>
    </w:p>
    <w:p w14:paraId="7934ED29" w14:textId="7F601C70" w:rsidR="00901D52" w:rsidRDefault="00901D52" w:rsidP="00901D52">
      <w:pPr>
        <w:spacing w:line="480" w:lineRule="auto"/>
      </w:pPr>
    </w:p>
    <w:p w14:paraId="252FF6C4" w14:textId="79438FB1" w:rsidR="00901D52" w:rsidRDefault="00901D52" w:rsidP="00901D52">
      <w:pPr>
        <w:pStyle w:val="Heading1"/>
      </w:pPr>
      <w:r>
        <w:t>ACKNOWLEDGEMENTS</w:t>
      </w:r>
    </w:p>
    <w:p w14:paraId="61DFADDA" w14:textId="759E1A72" w:rsidR="00901D52" w:rsidRDefault="00901D52" w:rsidP="00901D52">
      <w:pPr>
        <w:spacing w:line="480" w:lineRule="auto"/>
      </w:pPr>
    </w:p>
    <w:p w14:paraId="36A5F5BA" w14:textId="3984E94E" w:rsidR="00A3094C" w:rsidRDefault="00B36CC1" w:rsidP="00901D52">
      <w:pPr>
        <w:spacing w:line="480" w:lineRule="auto"/>
      </w:pPr>
      <w:r w:rsidRPr="00CA32AD">
        <w:t xml:space="preserve">The empirical findings reported in this paper are drawn from studies </w:t>
      </w:r>
      <w:r w:rsidR="002C743E" w:rsidRPr="00CA32AD">
        <w:t>supervis</w:t>
      </w:r>
      <w:r w:rsidRPr="00CA32AD">
        <w:t>ed by</w:t>
      </w:r>
      <w:r w:rsidR="007C3B68">
        <w:t xml:space="preserve"> </w:t>
      </w:r>
      <w:r w:rsidR="00FB7515">
        <w:t xml:space="preserve">Nick Ellison, Ann Marie </w:t>
      </w:r>
      <w:proofErr w:type="spellStart"/>
      <w:r w:rsidR="00FB7515">
        <w:t>Gray</w:t>
      </w:r>
      <w:proofErr w:type="spellEnd"/>
      <w:r w:rsidR="00FB7515">
        <w:t xml:space="preserve">, </w:t>
      </w:r>
      <w:proofErr w:type="spellStart"/>
      <w:r w:rsidR="00A3094C" w:rsidRPr="00A3094C">
        <w:rPr>
          <w:rFonts w:ascii="Calibri" w:eastAsia="Times New Roman" w:hAnsi="Calibri" w:cs="Calibri"/>
          <w:color w:val="1F497D"/>
          <w:shd w:val="clear" w:color="auto" w:fill="FFFFFF"/>
        </w:rPr>
        <w:t>Gráinne</w:t>
      </w:r>
      <w:proofErr w:type="spellEnd"/>
      <w:r w:rsidR="00A3094C">
        <w:t xml:space="preserve"> </w:t>
      </w:r>
      <w:r w:rsidR="00FB7515">
        <w:t>Mc</w:t>
      </w:r>
      <w:r w:rsidR="00A3094C">
        <w:t>K</w:t>
      </w:r>
      <w:r w:rsidR="00FB7515">
        <w:t xml:space="preserve">eever, Bren Neale and Simon </w:t>
      </w:r>
      <w:proofErr w:type="spellStart"/>
      <w:r w:rsidR="00FB7515">
        <w:t>Prideaux</w:t>
      </w:r>
      <w:proofErr w:type="spellEnd"/>
      <w:r w:rsidR="00FB7515">
        <w:t xml:space="preserve">. </w:t>
      </w:r>
      <w:r w:rsidRPr="00CA32AD">
        <w:t>The authors would like to thank all those who generously contributed their time and knowledge to the research</w:t>
      </w:r>
      <w:r w:rsidR="00CA32AD" w:rsidRPr="00CA32AD">
        <w:t xml:space="preserve">, </w:t>
      </w:r>
      <w:r w:rsidR="00206DB2">
        <w:t xml:space="preserve">to the two reviewers who gave incredibly helpful comment and feedback, </w:t>
      </w:r>
      <w:r w:rsidR="00CA32AD" w:rsidRPr="00CA32AD">
        <w:t>and most of all to the p</w:t>
      </w:r>
      <w:r w:rsidR="00206DB2">
        <w:t>articipants</w:t>
      </w:r>
      <w:r w:rsidR="00CA32AD" w:rsidRPr="00CA32AD">
        <w:t xml:space="preserve"> who gave up their time to be interviewed</w:t>
      </w:r>
      <w:r w:rsidRPr="00CA32AD">
        <w:t>.</w:t>
      </w:r>
    </w:p>
    <w:p w14:paraId="1A3F5114" w14:textId="77777777" w:rsidR="00901D52" w:rsidRPr="00901D52" w:rsidRDefault="00901D52" w:rsidP="00901D52">
      <w:pPr>
        <w:spacing w:line="480" w:lineRule="auto"/>
      </w:pPr>
    </w:p>
    <w:p w14:paraId="32A0C583" w14:textId="0961309F" w:rsidR="00DA6F55" w:rsidRPr="003C7B42" w:rsidRDefault="00901D52" w:rsidP="00901D52">
      <w:pPr>
        <w:pStyle w:val="Heading1"/>
        <w:spacing w:line="480" w:lineRule="auto"/>
      </w:pPr>
      <w:r w:rsidRPr="003C7B42">
        <w:t>REFERENCES</w:t>
      </w:r>
    </w:p>
    <w:p w14:paraId="196EFBE5" w14:textId="77777777" w:rsidR="00901D52" w:rsidRDefault="00901D52" w:rsidP="00901D52">
      <w:pPr>
        <w:spacing w:line="480" w:lineRule="auto"/>
      </w:pPr>
    </w:p>
    <w:p w14:paraId="4CDA9B75" w14:textId="1D7F14B6" w:rsidR="002C5EFE" w:rsidRDefault="002C5EFE" w:rsidP="00901D52">
      <w:pPr>
        <w:spacing w:line="480" w:lineRule="auto"/>
      </w:pPr>
      <w:r w:rsidRPr="006A0F34">
        <w:t>Ad-hoc Committee</w:t>
      </w:r>
      <w:r>
        <w:t xml:space="preserve"> (2013)</w:t>
      </w:r>
      <w:r w:rsidR="00CC6426">
        <w:t>.</w:t>
      </w:r>
      <w:r w:rsidRPr="006A0F34">
        <w:t xml:space="preserve"> </w:t>
      </w:r>
      <w:r w:rsidRPr="00CC6426">
        <w:t>Report on whether the provisions of the Welfare Reform Bill are in conformity with the requirements for equality and observance of human rights</w:t>
      </w:r>
      <w:r>
        <w:t xml:space="preserve"> (NIA 92/11-15). Belfast: NI Assembly</w:t>
      </w:r>
      <w:r w:rsidR="00CC6426">
        <w:t>.</w:t>
      </w:r>
    </w:p>
    <w:p w14:paraId="2F4A41A4" w14:textId="3EA3EE08" w:rsidR="00B43B18" w:rsidRPr="00A052CB" w:rsidRDefault="00B43B18" w:rsidP="00901D52">
      <w:pPr>
        <w:spacing w:line="480" w:lineRule="auto"/>
      </w:pPr>
      <w:r>
        <w:t xml:space="preserve">Adler, M. (2018). </w:t>
      </w:r>
      <w:r w:rsidR="00A052CB">
        <w:rPr>
          <w:i/>
        </w:rPr>
        <w:t>Cruel, inhuman or degrading treatment? Benefit sanctions in the UK</w:t>
      </w:r>
      <w:r w:rsidR="00A052CB">
        <w:t>. Cham: Palgrave Pivot.</w:t>
      </w:r>
    </w:p>
    <w:p w14:paraId="235B31DC" w14:textId="0162BFAA" w:rsidR="00A430D4" w:rsidRDefault="00A430D4" w:rsidP="00901D52">
      <w:pPr>
        <w:spacing w:line="480" w:lineRule="auto"/>
      </w:pPr>
      <w:r>
        <w:t>Alston, P. (2018). Statement on v</w:t>
      </w:r>
      <w:r w:rsidRPr="00A430D4">
        <w:t>isit to the United Kingdom, by Professor Philip Alston, United Nations Special Rapporteur on extreme poverty and human rights</w:t>
      </w:r>
      <w:r>
        <w:t>. Office of the High Commissioner for Human Rights, 16 November.</w:t>
      </w:r>
    </w:p>
    <w:p w14:paraId="47A1E1D1" w14:textId="34303367" w:rsidR="006512B4" w:rsidRDefault="006512B4" w:rsidP="00CC6426">
      <w:pPr>
        <w:spacing w:line="480" w:lineRule="auto"/>
      </w:pPr>
      <w:proofErr w:type="spellStart"/>
      <w:r w:rsidRPr="00E600F0">
        <w:t>Altreiter</w:t>
      </w:r>
      <w:proofErr w:type="spellEnd"/>
      <w:r w:rsidRPr="00E600F0">
        <w:t>, C</w:t>
      </w:r>
      <w:r w:rsidR="00B056AC" w:rsidRPr="00E600F0">
        <w:t>.</w:t>
      </w:r>
      <w:r w:rsidRPr="00E600F0">
        <w:t xml:space="preserve"> and </w:t>
      </w:r>
      <w:proofErr w:type="spellStart"/>
      <w:r w:rsidRPr="00E600F0">
        <w:t>Leibetseder</w:t>
      </w:r>
      <w:proofErr w:type="spellEnd"/>
      <w:r w:rsidRPr="00E600F0">
        <w:t>, B</w:t>
      </w:r>
      <w:r w:rsidR="00B056AC" w:rsidRPr="00E600F0">
        <w:t>.</w:t>
      </w:r>
      <w:r w:rsidRPr="00E600F0">
        <w:t xml:space="preserve"> (2015)</w:t>
      </w:r>
      <w:r w:rsidR="00B056AC" w:rsidRPr="00E600F0">
        <w:t>.</w:t>
      </w:r>
      <w:r w:rsidRPr="00E600F0">
        <w:t xml:space="preserve"> </w:t>
      </w:r>
      <w:r w:rsidRPr="00021437">
        <w:t>Constructing inequality: deserving and undeserving clients in Aus</w:t>
      </w:r>
      <w:r w:rsidR="00B056AC">
        <w:t>trian social assistance offices.</w:t>
      </w:r>
      <w:r w:rsidRPr="00021437">
        <w:t xml:space="preserve"> Journal of Social Policy</w:t>
      </w:r>
      <w:r w:rsidR="00B056AC">
        <w:t>,</w:t>
      </w:r>
      <w:r>
        <w:t xml:space="preserve"> </w:t>
      </w:r>
      <w:r w:rsidRPr="00021437">
        <w:t>44</w:t>
      </w:r>
      <w:r w:rsidR="00B056AC">
        <w:t>,</w:t>
      </w:r>
      <w:r w:rsidRPr="00021437">
        <w:t xml:space="preserve"> 127</w:t>
      </w:r>
      <w:r w:rsidR="00CC6426">
        <w:t>. doi:10.1017/S0047279414000622</w:t>
      </w:r>
    </w:p>
    <w:p w14:paraId="3830CF49" w14:textId="40B5195A" w:rsidR="00F96CAA" w:rsidRDefault="00F96CAA" w:rsidP="00CC6426">
      <w:pPr>
        <w:spacing w:line="480" w:lineRule="auto"/>
      </w:pPr>
      <w:proofErr w:type="spellStart"/>
      <w:r w:rsidRPr="00F96CAA">
        <w:lastRenderedPageBreak/>
        <w:t>Brodkin</w:t>
      </w:r>
      <w:proofErr w:type="spellEnd"/>
      <w:r w:rsidRPr="00F96CAA">
        <w:t>, E</w:t>
      </w:r>
      <w:r>
        <w:t>.</w:t>
      </w:r>
      <w:r w:rsidRPr="00F96CAA">
        <w:t>Z</w:t>
      </w:r>
      <w:r>
        <w:t>.</w:t>
      </w:r>
      <w:r w:rsidRPr="00F96CAA">
        <w:t xml:space="preserve"> and Marston, G</w:t>
      </w:r>
      <w:r>
        <w:t>.</w:t>
      </w:r>
      <w:r w:rsidRPr="00F96CAA">
        <w:t xml:space="preserve"> (eds)</w:t>
      </w:r>
      <w:r>
        <w:t xml:space="preserve"> (2013).</w:t>
      </w:r>
      <w:r w:rsidRPr="00F96CAA">
        <w:t xml:space="preserve"> Work and the welfare state: street level organisations and workfare policies</w:t>
      </w:r>
      <w:r>
        <w:t>.</w:t>
      </w:r>
      <w:r w:rsidRPr="00F96CAA">
        <w:t xml:space="preserve"> Washington </w:t>
      </w:r>
      <w:r>
        <w:t>DC: Georgetown University Press.</w:t>
      </w:r>
    </w:p>
    <w:p w14:paraId="28DFB81A" w14:textId="53407488" w:rsidR="006512B4" w:rsidRDefault="006512B4" w:rsidP="00901D52">
      <w:pPr>
        <w:spacing w:line="480" w:lineRule="auto"/>
      </w:pPr>
      <w:r>
        <w:t>Caswell, D</w:t>
      </w:r>
      <w:r w:rsidR="00B056AC">
        <w:t>.</w:t>
      </w:r>
      <w:r>
        <w:t xml:space="preserve"> and </w:t>
      </w:r>
      <w:proofErr w:type="spellStart"/>
      <w:r>
        <w:t>Høybye</w:t>
      </w:r>
      <w:proofErr w:type="spellEnd"/>
      <w:r>
        <w:t>-Mortensen, M</w:t>
      </w:r>
      <w:r w:rsidR="00CC6426">
        <w:t>.</w:t>
      </w:r>
      <w:r>
        <w:t xml:space="preserve"> (2015)</w:t>
      </w:r>
      <w:r w:rsidR="00CC6426">
        <w:t xml:space="preserve">. </w:t>
      </w:r>
      <w:r>
        <w:t>Responses</w:t>
      </w:r>
      <w:r w:rsidR="002C743E">
        <w:t xml:space="preserve"> from the frontline: how organiz</w:t>
      </w:r>
      <w:r>
        <w:t>ations and street-level bureaucrats deal with economic sanctions</w:t>
      </w:r>
      <w:r w:rsidR="00CC6426">
        <w:t>.</w:t>
      </w:r>
      <w:r>
        <w:t xml:space="preserve"> European Journal of Social Security</w:t>
      </w:r>
      <w:r w:rsidR="00CC6426">
        <w:t>,</w:t>
      </w:r>
      <w:r>
        <w:t xml:space="preserve"> 17</w:t>
      </w:r>
      <w:r w:rsidR="00CC6426">
        <w:t>,</w:t>
      </w:r>
      <w:r>
        <w:t xml:space="preserve"> 31</w:t>
      </w:r>
      <w:r w:rsidR="00CC6426">
        <w:t>. doi:</w:t>
      </w:r>
      <w:r w:rsidR="00CC6426" w:rsidRPr="00CC6426">
        <w:t>10.1177/138826271501700102</w:t>
      </w:r>
    </w:p>
    <w:p w14:paraId="274E2050" w14:textId="45876560" w:rsidR="007A299B" w:rsidRPr="00CC6426" w:rsidRDefault="007A299B" w:rsidP="00901D52">
      <w:pPr>
        <w:spacing w:line="480" w:lineRule="auto"/>
        <w:rPr>
          <w:lang w:val="fr-FR"/>
        </w:rPr>
      </w:pPr>
      <w:r>
        <w:t>Child Pover</w:t>
      </w:r>
      <w:r w:rsidR="00CC6426">
        <w:t>ty Action Group Scotland (2015).</w:t>
      </w:r>
      <w:r>
        <w:t xml:space="preserve"> The future delivery of social security in Scotland: written submissi</w:t>
      </w:r>
      <w:r w:rsidR="00CC6426">
        <w:t>on</w:t>
      </w:r>
      <w:r>
        <w:t xml:space="preserve">. </w:t>
      </w:r>
      <w:proofErr w:type="gramStart"/>
      <w:r w:rsidRPr="003C7B42">
        <w:rPr>
          <w:lang w:val="fr-FR"/>
        </w:rPr>
        <w:t>Edinburgh:</w:t>
      </w:r>
      <w:proofErr w:type="gramEnd"/>
      <w:r w:rsidRPr="003C7B42">
        <w:rPr>
          <w:lang w:val="fr-FR"/>
        </w:rPr>
        <w:t xml:space="preserve"> Scottish </w:t>
      </w:r>
      <w:proofErr w:type="spellStart"/>
      <w:r w:rsidRPr="003C7B42">
        <w:rPr>
          <w:lang w:val="fr-FR"/>
        </w:rPr>
        <w:t>Pa</w:t>
      </w:r>
      <w:r w:rsidRPr="00CC6426">
        <w:rPr>
          <w:lang w:val="fr-FR"/>
        </w:rPr>
        <w:t>rliament</w:t>
      </w:r>
      <w:proofErr w:type="spellEnd"/>
      <w:r w:rsidR="00CC6426">
        <w:rPr>
          <w:lang w:val="fr-FR"/>
        </w:rPr>
        <w:t>.</w:t>
      </w:r>
    </w:p>
    <w:p w14:paraId="5F0A90DA" w14:textId="72CC86A7" w:rsidR="0087654A" w:rsidRDefault="0087654A" w:rsidP="00901D52">
      <w:pPr>
        <w:spacing w:line="480" w:lineRule="auto"/>
        <w:rPr>
          <w:lang w:val="fr-FR"/>
        </w:rPr>
      </w:pPr>
      <w:proofErr w:type="spellStart"/>
      <w:r w:rsidRPr="005B0C76">
        <w:rPr>
          <w:i/>
          <w:lang w:val="fr-FR"/>
        </w:rPr>
        <w:t>Cleon</w:t>
      </w:r>
      <w:proofErr w:type="spellEnd"/>
      <w:r w:rsidRPr="005B0C76">
        <w:rPr>
          <w:i/>
          <w:lang w:val="fr-FR"/>
        </w:rPr>
        <w:t xml:space="preserve"> v la </w:t>
      </w:r>
      <w:proofErr w:type="spellStart"/>
      <w:r w:rsidRPr="005B0C76">
        <w:rPr>
          <w:i/>
          <w:lang w:val="fr-FR"/>
        </w:rPr>
        <w:t>Commisson</w:t>
      </w:r>
      <w:proofErr w:type="spellEnd"/>
      <w:r w:rsidRPr="005B0C76">
        <w:rPr>
          <w:i/>
          <w:lang w:val="fr-FR"/>
        </w:rPr>
        <w:t xml:space="preserve"> communautaire française</w:t>
      </w:r>
      <w:r>
        <w:rPr>
          <w:lang w:val="fr-FR"/>
        </w:rPr>
        <w:t xml:space="preserve"> [2011] Conseil d’État, section du contentieux administratif, arrêt no 215.309 du 23 septembre 2011</w:t>
      </w:r>
    </w:p>
    <w:p w14:paraId="2B56B865" w14:textId="14340841" w:rsidR="004727F7" w:rsidRPr="003C7B42" w:rsidRDefault="004727F7" w:rsidP="00901D52">
      <w:pPr>
        <w:spacing w:line="480" w:lineRule="auto"/>
      </w:pPr>
      <w:r w:rsidRPr="003C7B42">
        <w:t xml:space="preserve">Committee on Economic, Social and Cultural Rights (2008). </w:t>
      </w:r>
      <w:r>
        <w:t>General comment no 19: the right to social security (E/C.12/GC/19). Geneva: United Nations.</w:t>
      </w:r>
    </w:p>
    <w:p w14:paraId="5B824332" w14:textId="20816E84" w:rsidR="002D7196" w:rsidRPr="00716EF2" w:rsidRDefault="002D7196" w:rsidP="00901D52">
      <w:pPr>
        <w:spacing w:line="480" w:lineRule="auto"/>
      </w:pPr>
      <w:proofErr w:type="spellStart"/>
      <w:r w:rsidRPr="00716EF2">
        <w:t>Couling</w:t>
      </w:r>
      <w:proofErr w:type="spellEnd"/>
      <w:r w:rsidRPr="00716EF2">
        <w:t>, N</w:t>
      </w:r>
      <w:r w:rsidR="00CC6426">
        <w:t>.</w:t>
      </w:r>
      <w:r>
        <w:t xml:space="preserve"> (2013)</w:t>
      </w:r>
      <w:r w:rsidR="00CC6426">
        <w:t>.</w:t>
      </w:r>
      <w:r w:rsidRPr="00716EF2">
        <w:t xml:space="preserve"> </w:t>
      </w:r>
      <w:r w:rsidRPr="00CC6426">
        <w:t xml:space="preserve">Conditionality and sanctions: report to the </w:t>
      </w:r>
      <w:r w:rsidR="009952F8" w:rsidRPr="00CC6426">
        <w:t xml:space="preserve">Secretary of State for Work and </w:t>
      </w:r>
      <w:r w:rsidRPr="00CC6426">
        <w:t>Pensions</w:t>
      </w:r>
      <w:r>
        <w:rPr>
          <w:i/>
        </w:rPr>
        <w:t>.</w:t>
      </w:r>
      <w:r w:rsidRPr="00716EF2">
        <w:t xml:space="preserve"> </w:t>
      </w:r>
      <w:r>
        <w:t>London: DWP</w:t>
      </w:r>
      <w:r w:rsidR="00CC6426">
        <w:t>.</w:t>
      </w:r>
    </w:p>
    <w:p w14:paraId="1DF19E5F" w14:textId="452E922D" w:rsidR="00847B88" w:rsidRDefault="00847B88" w:rsidP="00901D52">
      <w:pPr>
        <w:spacing w:line="480" w:lineRule="auto"/>
      </w:pPr>
      <w:proofErr w:type="spellStart"/>
      <w:r w:rsidRPr="002A43A6">
        <w:t>Curtice</w:t>
      </w:r>
      <w:proofErr w:type="spellEnd"/>
      <w:r>
        <w:t>, J</w:t>
      </w:r>
      <w:r w:rsidR="00CC6426">
        <w:t>.</w:t>
      </w:r>
      <w:r w:rsidRPr="002A43A6">
        <w:t xml:space="preserve"> and </w:t>
      </w:r>
      <w:proofErr w:type="spellStart"/>
      <w:r w:rsidRPr="002A43A6">
        <w:t>Ormston</w:t>
      </w:r>
      <w:proofErr w:type="spellEnd"/>
      <w:r w:rsidRPr="002A43A6">
        <w:t>,</w:t>
      </w:r>
      <w:r>
        <w:t xml:space="preserve"> R</w:t>
      </w:r>
      <w:r w:rsidR="00CC6426">
        <w:t>.</w:t>
      </w:r>
      <w:r>
        <w:t xml:space="preserve"> (2011)</w:t>
      </w:r>
      <w:r w:rsidR="00CC6426">
        <w:t>.</w:t>
      </w:r>
      <w:r w:rsidRPr="002A43A6">
        <w:t xml:space="preserve"> Is Scotland</w:t>
      </w:r>
      <w:r>
        <w:t xml:space="preserve"> more left-wing than England? </w:t>
      </w:r>
      <w:r w:rsidRPr="002A43A6">
        <w:t>Edinburgh</w:t>
      </w:r>
      <w:r>
        <w:t xml:space="preserve">: </w:t>
      </w:r>
      <w:proofErr w:type="spellStart"/>
      <w:r>
        <w:t>ScotCen</w:t>
      </w:r>
      <w:proofErr w:type="spellEnd"/>
      <w:r>
        <w:t xml:space="preserve"> Social Research</w:t>
      </w:r>
      <w:r w:rsidR="00CC6426">
        <w:t>.</w:t>
      </w:r>
    </w:p>
    <w:p w14:paraId="26AA8F28" w14:textId="62621928" w:rsidR="00BF2565" w:rsidRDefault="00BF2565" w:rsidP="00901D52">
      <w:pPr>
        <w:spacing w:line="480" w:lineRule="auto"/>
      </w:pPr>
      <w:r>
        <w:t xml:space="preserve">Davis, A., Hirsch, D. and Padley, M. (2018). </w:t>
      </w:r>
      <w:r w:rsidRPr="00BF2565">
        <w:t>A Minimum Income Standard for the UK 2008-2018: continuity and change</w:t>
      </w:r>
      <w:r>
        <w:t>. York: Joseph Rowntree Foundation.</w:t>
      </w:r>
    </w:p>
    <w:p w14:paraId="19FECDE6" w14:textId="6BA4500D" w:rsidR="0017299D" w:rsidRPr="0017299D" w:rsidRDefault="0017299D" w:rsidP="00901D52">
      <w:pPr>
        <w:spacing w:line="480" w:lineRule="auto"/>
      </w:pPr>
      <w:r w:rsidRPr="0017299D">
        <w:t>Department for Work and Pensions (2010)</w:t>
      </w:r>
      <w:r w:rsidR="00CC6426">
        <w:t>.</w:t>
      </w:r>
      <w:r w:rsidRPr="0017299D">
        <w:t xml:space="preserve"> </w:t>
      </w:r>
      <w:r w:rsidRPr="00CC6426">
        <w:t>Universal credit: welfare that works</w:t>
      </w:r>
      <w:r>
        <w:t xml:space="preserve"> (Cm7957). London: DWP</w:t>
      </w:r>
      <w:r w:rsidR="00CC6426">
        <w:t>.</w:t>
      </w:r>
    </w:p>
    <w:p w14:paraId="66C3D763" w14:textId="0532A09F" w:rsidR="005F0ECB" w:rsidRDefault="005F0ECB" w:rsidP="00901D52">
      <w:pPr>
        <w:spacing w:line="480" w:lineRule="auto"/>
      </w:pPr>
      <w:r>
        <w:t>Dore, R</w:t>
      </w:r>
      <w:r w:rsidR="00CC6426">
        <w:t>.</w:t>
      </w:r>
      <w:r>
        <w:t xml:space="preserve"> (1996)</w:t>
      </w:r>
      <w:r w:rsidR="00CC6426">
        <w:t>.</w:t>
      </w:r>
      <w:r>
        <w:t xml:space="preserve"> Citizenship and employment in an age of high technology’</w:t>
      </w:r>
      <w:r w:rsidR="00CC6426">
        <w:t>.</w:t>
      </w:r>
      <w:r>
        <w:t xml:space="preserve"> Bulmer, M</w:t>
      </w:r>
      <w:r w:rsidR="00CC6426">
        <w:t>.</w:t>
      </w:r>
      <w:r>
        <w:t xml:space="preserve"> and Rees, A</w:t>
      </w:r>
      <w:r w:rsidR="00CC6426">
        <w:t xml:space="preserve">. </w:t>
      </w:r>
      <w:r>
        <w:t>M</w:t>
      </w:r>
      <w:r w:rsidR="00CC6426">
        <w:t>.</w:t>
      </w:r>
      <w:r>
        <w:t xml:space="preserve"> (eds</w:t>
      </w:r>
      <w:r w:rsidR="00CC6426">
        <w:t>.</w:t>
      </w:r>
      <w:r>
        <w:t xml:space="preserve">) </w:t>
      </w:r>
      <w:r w:rsidRPr="00CC6426">
        <w:t>Citizenship today: the contemporary relevance of TH Marshall</w:t>
      </w:r>
      <w:r>
        <w:t>. London: UCL Press</w:t>
      </w:r>
      <w:r w:rsidR="00814E92">
        <w:t>.</w:t>
      </w:r>
    </w:p>
    <w:p w14:paraId="116AA94B" w14:textId="37F98970" w:rsidR="00A34306" w:rsidRDefault="000E2927" w:rsidP="00901D52">
      <w:pPr>
        <w:spacing w:line="480" w:lineRule="auto"/>
      </w:pPr>
      <w:proofErr w:type="spellStart"/>
      <w:r>
        <w:t>Dupré</w:t>
      </w:r>
      <w:proofErr w:type="spellEnd"/>
      <w:r w:rsidR="00A34306">
        <w:t>, C</w:t>
      </w:r>
      <w:r w:rsidR="00814E92">
        <w:t>.</w:t>
      </w:r>
      <w:r w:rsidR="00A34306">
        <w:t xml:space="preserve"> (2009)</w:t>
      </w:r>
      <w:r w:rsidR="00814E92">
        <w:t xml:space="preserve">. </w:t>
      </w:r>
      <w:r w:rsidR="00A34306">
        <w:t>Unlocking human dignity: towards a theory for the 21</w:t>
      </w:r>
      <w:r w:rsidR="00A34306" w:rsidRPr="00A34306">
        <w:rPr>
          <w:vertAlign w:val="superscript"/>
        </w:rPr>
        <w:t>st</w:t>
      </w:r>
      <w:r w:rsidR="00814E92">
        <w:t xml:space="preserve"> century.</w:t>
      </w:r>
      <w:r w:rsidR="00A34306">
        <w:t xml:space="preserve"> European Human Rights Law Review</w:t>
      </w:r>
      <w:r w:rsidR="00814E92">
        <w:t>,</w:t>
      </w:r>
      <w:r w:rsidR="00A34306">
        <w:t xml:space="preserve"> 190</w:t>
      </w:r>
      <w:r w:rsidR="00814E92">
        <w:t>.</w:t>
      </w:r>
    </w:p>
    <w:p w14:paraId="1E9D5E62" w14:textId="4CB4F4BD" w:rsidR="000E2927" w:rsidRPr="000E2927" w:rsidRDefault="000E2927" w:rsidP="00901D52">
      <w:pPr>
        <w:spacing w:line="480" w:lineRule="auto"/>
      </w:pPr>
      <w:proofErr w:type="spellStart"/>
      <w:r>
        <w:lastRenderedPageBreak/>
        <w:t>Dupré</w:t>
      </w:r>
      <w:proofErr w:type="spellEnd"/>
      <w:r>
        <w:t>, C</w:t>
      </w:r>
      <w:r w:rsidR="00814E92">
        <w:t>.</w:t>
      </w:r>
      <w:r>
        <w:t xml:space="preserve"> (2013)</w:t>
      </w:r>
      <w:r w:rsidR="00814E92">
        <w:t>.</w:t>
      </w:r>
      <w:r>
        <w:t xml:space="preserve"> Constructing the meaning of human dignity: four questions</w:t>
      </w:r>
      <w:r w:rsidR="00814E92">
        <w:t>.</w:t>
      </w:r>
      <w:r>
        <w:t xml:space="preserve"> McCrudden, C</w:t>
      </w:r>
      <w:r w:rsidR="00814E92">
        <w:t>.</w:t>
      </w:r>
      <w:r>
        <w:t xml:space="preserve"> (ed</w:t>
      </w:r>
      <w:r w:rsidR="00814E92">
        <w:t>.</w:t>
      </w:r>
      <w:r>
        <w:t xml:space="preserve">) </w:t>
      </w:r>
      <w:r w:rsidRPr="00814E92">
        <w:t>Understanding human dignity</w:t>
      </w:r>
      <w:r>
        <w:t>. Oxford: Oxford University Press</w:t>
      </w:r>
      <w:r w:rsidR="00814E92">
        <w:t>.</w:t>
      </w:r>
    </w:p>
    <w:p w14:paraId="7340C8A4" w14:textId="2A14F595" w:rsidR="006512B4" w:rsidRDefault="006512B4" w:rsidP="00901D52">
      <w:pPr>
        <w:spacing w:line="480" w:lineRule="auto"/>
      </w:pPr>
      <w:r>
        <w:t>Dwyer, P</w:t>
      </w:r>
      <w:r w:rsidR="00814E92">
        <w:t>.</w:t>
      </w:r>
      <w:r>
        <w:t>, Jones, K</w:t>
      </w:r>
      <w:r w:rsidR="00814E92">
        <w:t>.</w:t>
      </w:r>
      <w:r>
        <w:t>, McNeill, J</w:t>
      </w:r>
      <w:r w:rsidR="00814E92">
        <w:t>.</w:t>
      </w:r>
      <w:r>
        <w:t>, Scullion, L</w:t>
      </w:r>
      <w:r w:rsidR="00814E92">
        <w:t>.</w:t>
      </w:r>
      <w:r>
        <w:t xml:space="preserve"> and Stewart, A</w:t>
      </w:r>
      <w:r w:rsidR="00814E92">
        <w:t>.</w:t>
      </w:r>
      <w:r>
        <w:t xml:space="preserve"> (2016)</w:t>
      </w:r>
      <w:r w:rsidR="00814E92">
        <w:t>.</w:t>
      </w:r>
      <w:r>
        <w:t xml:space="preserve"> First wave findings: disability and conditionality. York: Welfare Conditionality</w:t>
      </w:r>
      <w:r w:rsidR="00814E92">
        <w:t>.</w:t>
      </w:r>
    </w:p>
    <w:p w14:paraId="506C068C" w14:textId="2903B33F" w:rsidR="009B2CD0" w:rsidRDefault="009B2CD0" w:rsidP="00901D52">
      <w:pPr>
        <w:spacing w:line="480" w:lineRule="auto"/>
      </w:pPr>
      <w:r>
        <w:t>Edmiston, D</w:t>
      </w:r>
      <w:r w:rsidR="00814E92">
        <w:t>.</w:t>
      </w:r>
      <w:r>
        <w:t xml:space="preserve"> (2017)</w:t>
      </w:r>
      <w:r w:rsidR="00814E92">
        <w:t>.</w:t>
      </w:r>
      <w:r>
        <w:t xml:space="preserve"> How the other half live: poor and rich citizensh</w:t>
      </w:r>
      <w:r w:rsidR="00814E92">
        <w:t xml:space="preserve">ip in austere welfare regimes. </w:t>
      </w:r>
      <w:r>
        <w:t>Social Policy and Society</w:t>
      </w:r>
      <w:r w:rsidR="00814E92">
        <w:t>, 16, 315.</w:t>
      </w:r>
      <w:r>
        <w:t xml:space="preserve"> </w:t>
      </w:r>
      <w:r w:rsidR="00814E92">
        <w:t>d</w:t>
      </w:r>
      <w:r w:rsidRPr="00586C76">
        <w:t>oi</w:t>
      </w:r>
      <w:r w:rsidR="00814E92">
        <w:t>:</w:t>
      </w:r>
      <w:r w:rsidRPr="00586C76">
        <w:t>10.1017/S1474746416000580</w:t>
      </w:r>
    </w:p>
    <w:p w14:paraId="2AE0059C" w14:textId="6FF85DA3" w:rsidR="009B2CD0" w:rsidRDefault="009B2CD0" w:rsidP="00901D52">
      <w:pPr>
        <w:spacing w:line="480" w:lineRule="auto"/>
      </w:pPr>
      <w:r>
        <w:t>Edmiston, D</w:t>
      </w:r>
      <w:r w:rsidR="00F8602C">
        <w:t>.</w:t>
      </w:r>
      <w:r>
        <w:t xml:space="preserve"> and </w:t>
      </w:r>
      <w:proofErr w:type="spellStart"/>
      <w:r>
        <w:t>Humpage</w:t>
      </w:r>
      <w:proofErr w:type="spellEnd"/>
      <w:r w:rsidR="00F8602C">
        <w:t>.</w:t>
      </w:r>
      <w:r>
        <w:t xml:space="preserve"> L (2016)</w:t>
      </w:r>
      <w:r w:rsidR="00F8602C">
        <w:t>.</w:t>
      </w:r>
      <w:r>
        <w:t xml:space="preserve"> Resistance or resignation to welfare reform? The activist politics for and</w:t>
      </w:r>
      <w:r w:rsidR="00F8602C">
        <w:t xml:space="preserve"> against social citizenship.</w:t>
      </w:r>
      <w:r>
        <w:t xml:space="preserve"> Policy and Politic</w:t>
      </w:r>
      <w:r w:rsidR="00F8602C">
        <w:t>s, 46, 467. d</w:t>
      </w:r>
      <w:r w:rsidRPr="00CF5D3D">
        <w:t>oi</w:t>
      </w:r>
      <w:r w:rsidR="00F8602C">
        <w:t>:</w:t>
      </w:r>
      <w:r w:rsidRPr="00CF5D3D">
        <w:t>10.1332/030557316X14802575969590</w:t>
      </w:r>
    </w:p>
    <w:p w14:paraId="11C48DA1" w14:textId="4029E577" w:rsidR="00826F4E" w:rsidRDefault="00826F4E" w:rsidP="00901D52">
      <w:pPr>
        <w:spacing w:line="480" w:lineRule="auto"/>
      </w:pPr>
      <w:r>
        <w:t>Equality an</w:t>
      </w:r>
      <w:r w:rsidR="0005097A">
        <w:t>d Human Rights Commission (2016</w:t>
      </w:r>
      <w:r>
        <w:t>)</w:t>
      </w:r>
      <w:r w:rsidR="00F8602C">
        <w:t>.</w:t>
      </w:r>
      <w:r>
        <w:t xml:space="preserve"> Equality and human rights commission consultation response</w:t>
      </w:r>
      <w:r w:rsidR="00F8602C">
        <w:t xml:space="preserve"> on social security in Scotland</w:t>
      </w:r>
      <w:r>
        <w:t>. Glasgow: EHRC</w:t>
      </w:r>
      <w:r w:rsidR="00F8602C">
        <w:t>.</w:t>
      </w:r>
    </w:p>
    <w:p w14:paraId="0DB13DDB" w14:textId="19454714" w:rsidR="008F7080" w:rsidRDefault="008F7080" w:rsidP="00901D52">
      <w:pPr>
        <w:spacing w:line="480" w:lineRule="auto"/>
      </w:pPr>
      <w:r>
        <w:t>European Parliament resolution of 24 October 2017 on minimum income policies as a tool for fighting poverty (2016/2270(INI))</w:t>
      </w:r>
    </w:p>
    <w:p w14:paraId="5CC602C3" w14:textId="38687CE8" w:rsidR="00DC1DB2" w:rsidRDefault="00DC1DB2" w:rsidP="00901D52">
      <w:pPr>
        <w:spacing w:line="480" w:lineRule="auto"/>
      </w:pPr>
      <w:r w:rsidRPr="00716EF2">
        <w:t>Expert Working Group on Welfare</w:t>
      </w:r>
      <w:r>
        <w:t xml:space="preserve"> (2014)</w:t>
      </w:r>
      <w:r w:rsidR="00F8602C">
        <w:t>.</w:t>
      </w:r>
      <w:r w:rsidRPr="00716EF2">
        <w:t xml:space="preserve"> </w:t>
      </w:r>
      <w:r w:rsidRPr="00F8602C">
        <w:t>Re-thinking welfare: fair, personal and simple</w:t>
      </w:r>
      <w:r>
        <w:rPr>
          <w:i/>
        </w:rPr>
        <w:t>.</w:t>
      </w:r>
      <w:r w:rsidRPr="00716EF2">
        <w:t xml:space="preserve"> Edinb</w:t>
      </w:r>
      <w:r>
        <w:t>urgh: Scottish Government</w:t>
      </w:r>
      <w:r w:rsidR="00F8602C">
        <w:t>.</w:t>
      </w:r>
    </w:p>
    <w:p w14:paraId="0FF8DFCE" w14:textId="5C449D5E" w:rsidR="009E1A13" w:rsidRDefault="009E1A13" w:rsidP="00901D52">
      <w:pPr>
        <w:spacing w:line="480" w:lineRule="auto"/>
      </w:pPr>
      <w:r>
        <w:t xml:space="preserve">Finn, D and </w:t>
      </w:r>
      <w:proofErr w:type="spellStart"/>
      <w:r>
        <w:t>Goodship</w:t>
      </w:r>
      <w:proofErr w:type="spellEnd"/>
      <w:r>
        <w:t>, J (2014)</w:t>
      </w:r>
      <w:r w:rsidR="00F8602C">
        <w:t>.</w:t>
      </w:r>
      <w:r>
        <w:t xml:space="preserve"> Take-up of benefits and poverty:</w:t>
      </w:r>
      <w:r w:rsidR="00F8602C">
        <w:t xml:space="preserve"> an evidence and policy review.</w:t>
      </w:r>
      <w:r>
        <w:t xml:space="preserve"> London: Centre for Economic and Social Inclusion</w:t>
      </w:r>
      <w:r w:rsidR="00F8602C">
        <w:t>.</w:t>
      </w:r>
    </w:p>
    <w:p w14:paraId="4F5608A6" w14:textId="3C2BE1DA" w:rsidR="00A052CB" w:rsidRPr="003C7B42" w:rsidRDefault="00A052CB" w:rsidP="00901D52">
      <w:pPr>
        <w:spacing w:line="480" w:lineRule="auto"/>
        <w:rPr>
          <w:i/>
        </w:rPr>
      </w:pPr>
      <w:r>
        <w:t>Fitzpatrick, C., McKeever, G. and Simpson, M. (2020). Conditionality, discretion and T.H. Marshall’s ‘right to welfare’. Journal of Social Welfare and Family Law, 42(2), forthcoming.</w:t>
      </w:r>
    </w:p>
    <w:p w14:paraId="167C6B52" w14:textId="7A3F7519" w:rsidR="00885B0F" w:rsidRDefault="00885B0F" w:rsidP="00901D52">
      <w:pPr>
        <w:spacing w:line="480" w:lineRule="auto"/>
      </w:pPr>
      <w:r w:rsidRPr="0016555C">
        <w:t>Fi</w:t>
      </w:r>
      <w:r>
        <w:t>tzpatrick, S</w:t>
      </w:r>
      <w:r w:rsidR="00F8602C">
        <w:t>.</w:t>
      </w:r>
      <w:r>
        <w:t>, Bramley, G</w:t>
      </w:r>
      <w:r w:rsidR="00F8602C">
        <w:t>.</w:t>
      </w:r>
      <w:r>
        <w:t xml:space="preserve">, </w:t>
      </w:r>
      <w:proofErr w:type="spellStart"/>
      <w:r>
        <w:t>Sosenko</w:t>
      </w:r>
      <w:proofErr w:type="spellEnd"/>
      <w:r>
        <w:t>, F</w:t>
      </w:r>
      <w:r w:rsidR="00F8602C">
        <w:t>.</w:t>
      </w:r>
      <w:r>
        <w:t xml:space="preserve"> and Blenkinsopp, J</w:t>
      </w:r>
      <w:r w:rsidR="00F8602C">
        <w:t>.</w:t>
      </w:r>
      <w:r>
        <w:t xml:space="preserve"> with Wood, J</w:t>
      </w:r>
      <w:r w:rsidR="00F8602C">
        <w:t>.</w:t>
      </w:r>
      <w:r>
        <w:t>,</w:t>
      </w:r>
      <w:r w:rsidRPr="0016555C">
        <w:t xml:space="preserve"> Johnsen,</w:t>
      </w:r>
      <w:r>
        <w:t xml:space="preserve"> S</w:t>
      </w:r>
      <w:r w:rsidR="00F8602C">
        <w:t>.</w:t>
      </w:r>
      <w:r>
        <w:t>,</w:t>
      </w:r>
      <w:r w:rsidRPr="0016555C">
        <w:t xml:space="preserve"> Littlewood</w:t>
      </w:r>
      <w:r>
        <w:t>, M</w:t>
      </w:r>
      <w:r w:rsidR="00F8602C">
        <w:t>.</w:t>
      </w:r>
      <w:r w:rsidRPr="0016555C">
        <w:t xml:space="preserve"> and Watts,</w:t>
      </w:r>
      <w:r>
        <w:t xml:space="preserve"> B</w:t>
      </w:r>
      <w:r w:rsidR="00F8602C">
        <w:t>.</w:t>
      </w:r>
      <w:r>
        <w:t xml:space="preserve"> (2018)</w:t>
      </w:r>
      <w:r w:rsidR="00F8602C">
        <w:t>.</w:t>
      </w:r>
      <w:r w:rsidRPr="0016555C">
        <w:t xml:space="preserve"> </w:t>
      </w:r>
      <w:r w:rsidRPr="00F8602C">
        <w:t>Destitution in the UK 2018</w:t>
      </w:r>
      <w:r>
        <w:rPr>
          <w:i/>
        </w:rPr>
        <w:t>.</w:t>
      </w:r>
      <w:r>
        <w:t xml:space="preserve"> York: Joseph Rowntree Foundation</w:t>
      </w:r>
      <w:r w:rsidR="00F8602C">
        <w:t>.</w:t>
      </w:r>
    </w:p>
    <w:p w14:paraId="29313CD0" w14:textId="63B3D042" w:rsidR="00206DB2" w:rsidRPr="00206DB2" w:rsidRDefault="00853380" w:rsidP="00206DB2">
      <w:pPr>
        <w:spacing w:line="480" w:lineRule="auto"/>
      </w:pPr>
      <w:r>
        <w:t>Fraser, N (2009)</w:t>
      </w:r>
      <w:r w:rsidR="00206DB2" w:rsidRPr="00206DB2">
        <w:t>. </w:t>
      </w:r>
      <w:r w:rsidR="00206DB2" w:rsidRPr="00206DB2">
        <w:rPr>
          <w:i/>
          <w:iCs/>
        </w:rPr>
        <w:t>Scales of justice: reimagining political space in a globalizing world</w:t>
      </w:r>
      <w:r w:rsidR="00206DB2" w:rsidRPr="00206DB2">
        <w:t>. New York: Columbia University Press.</w:t>
      </w:r>
    </w:p>
    <w:p w14:paraId="719A79F5" w14:textId="4E459ABF" w:rsidR="00853380" w:rsidRDefault="00853380" w:rsidP="00901D52">
      <w:pPr>
        <w:spacing w:line="480" w:lineRule="auto"/>
      </w:pPr>
    </w:p>
    <w:p w14:paraId="42CE1AA0" w14:textId="60FB7B13" w:rsidR="00206DB2" w:rsidRPr="00E600F0" w:rsidRDefault="00853380" w:rsidP="00206DB2">
      <w:pPr>
        <w:spacing w:line="480" w:lineRule="auto"/>
        <w:rPr>
          <w:bCs/>
        </w:rPr>
      </w:pPr>
      <w:r w:rsidRPr="00206DB2">
        <w:t xml:space="preserve">Fraser, N (2004) </w:t>
      </w:r>
      <w:r w:rsidR="00206DB2" w:rsidRPr="00206DB2">
        <w:t xml:space="preserve">Social </w:t>
      </w:r>
      <w:r w:rsidR="00206DB2">
        <w:t>j</w:t>
      </w:r>
      <w:r w:rsidR="00206DB2" w:rsidRPr="00206DB2">
        <w:t xml:space="preserve">ustice in the age of identity politics: </w:t>
      </w:r>
      <w:r w:rsidR="00206DB2">
        <w:t>redistribution, recognition</w:t>
      </w:r>
      <w:r w:rsidR="00206DB2" w:rsidRPr="00206DB2">
        <w:t xml:space="preserve"> and participation in Fraser, N. &amp; </w:t>
      </w:r>
      <w:proofErr w:type="spellStart"/>
      <w:r w:rsidR="00206DB2" w:rsidRPr="00206DB2">
        <w:t>Honneth</w:t>
      </w:r>
      <w:proofErr w:type="spellEnd"/>
      <w:r w:rsidR="00206DB2" w:rsidRPr="00206DB2">
        <w:t>, A. R</w:t>
      </w:r>
      <w:r w:rsidR="00206DB2" w:rsidRPr="00E600F0">
        <w:rPr>
          <w:bCs/>
        </w:rPr>
        <w:t xml:space="preserve">edistribution or </w:t>
      </w:r>
      <w:proofErr w:type="gramStart"/>
      <w:r w:rsidR="00206DB2" w:rsidRPr="00E600F0">
        <w:rPr>
          <w:bCs/>
        </w:rPr>
        <w:t>Recognition?:</w:t>
      </w:r>
      <w:proofErr w:type="gramEnd"/>
      <w:r w:rsidR="00206DB2" w:rsidRPr="00E600F0">
        <w:rPr>
          <w:bCs/>
        </w:rPr>
        <w:t xml:space="preserve"> A Political-Philosophical Exchange. London: Verso Books. Pp. 7-109. </w:t>
      </w:r>
    </w:p>
    <w:p w14:paraId="5F4E7D35" w14:textId="13D9D52D" w:rsidR="00853380" w:rsidRDefault="00853380" w:rsidP="00901D52">
      <w:pPr>
        <w:spacing w:line="480" w:lineRule="auto"/>
      </w:pPr>
    </w:p>
    <w:p w14:paraId="3E6381A2" w14:textId="0D323272" w:rsidR="007E084D" w:rsidRDefault="007E084D" w:rsidP="00901D52">
      <w:pPr>
        <w:spacing w:line="480" w:lineRule="auto"/>
      </w:pPr>
      <w:r>
        <w:t>Friedman, D</w:t>
      </w:r>
      <w:r w:rsidR="004905D5">
        <w:t>.</w:t>
      </w:r>
      <w:r>
        <w:t xml:space="preserve"> (2016)</w:t>
      </w:r>
      <w:r w:rsidR="004905D5">
        <w:t>.</w:t>
      </w:r>
      <w:r>
        <w:t xml:space="preserve"> A common law of human rights: history, humanity and dignity</w:t>
      </w:r>
      <w:r w:rsidR="004905D5">
        <w:t>.</w:t>
      </w:r>
      <w:r>
        <w:t xml:space="preserve"> European Human Rights Law Review</w:t>
      </w:r>
      <w:r w:rsidR="004905D5">
        <w:t>,</w:t>
      </w:r>
      <w:r>
        <w:t xml:space="preserve"> 378</w:t>
      </w:r>
      <w:r w:rsidR="004905D5">
        <w:t>.</w:t>
      </w:r>
    </w:p>
    <w:p w14:paraId="4C942B1D" w14:textId="6B49D1FE" w:rsidR="00A549DC" w:rsidRDefault="006512B4" w:rsidP="00901D52">
      <w:pPr>
        <w:spacing w:line="480" w:lineRule="auto"/>
      </w:pPr>
      <w:r>
        <w:t>Garthwaite, K</w:t>
      </w:r>
      <w:r w:rsidR="004905D5">
        <w:t>.</w:t>
      </w:r>
      <w:r>
        <w:t xml:space="preserve"> (2016)</w:t>
      </w:r>
      <w:r w:rsidR="004905D5">
        <w:t>.</w:t>
      </w:r>
      <w:r>
        <w:t xml:space="preserve"> </w:t>
      </w:r>
      <w:r>
        <w:rPr>
          <w:i/>
        </w:rPr>
        <w:t>Hunger pains: life inside foodbank Britain.</w:t>
      </w:r>
      <w:r>
        <w:t xml:space="preserve"> Bristol: Policy Press</w:t>
      </w:r>
      <w:r w:rsidR="004905D5">
        <w:t>.</w:t>
      </w:r>
      <w:r>
        <w:t xml:space="preserve"> </w:t>
      </w:r>
    </w:p>
    <w:p w14:paraId="4E3B8213" w14:textId="323E9A00" w:rsidR="00905C69" w:rsidRDefault="00905C69" w:rsidP="00901D52">
      <w:pPr>
        <w:spacing w:line="480" w:lineRule="auto"/>
      </w:pPr>
      <w:proofErr w:type="spellStart"/>
      <w:r>
        <w:t>Gearty</w:t>
      </w:r>
      <w:proofErr w:type="spellEnd"/>
      <w:r>
        <w:t>, C</w:t>
      </w:r>
      <w:r w:rsidR="004905D5">
        <w:t>.</w:t>
      </w:r>
      <w:r>
        <w:t xml:space="preserve"> (2013)</w:t>
      </w:r>
      <w:r w:rsidR="004905D5">
        <w:t>.</w:t>
      </w:r>
      <w:r>
        <w:t xml:space="preserve"> Socio-economic rights, basic needs and human dignity: a per</w:t>
      </w:r>
      <w:r w:rsidR="004905D5">
        <w:t>spective from law’s front line.</w:t>
      </w:r>
      <w:r>
        <w:t xml:space="preserve"> McCrudden, C</w:t>
      </w:r>
      <w:r w:rsidR="004905D5">
        <w:t>.</w:t>
      </w:r>
      <w:r>
        <w:t xml:space="preserve"> (ed</w:t>
      </w:r>
      <w:r w:rsidR="004905D5">
        <w:t>.</w:t>
      </w:r>
      <w:r>
        <w:t xml:space="preserve">) </w:t>
      </w:r>
      <w:r w:rsidRPr="004905D5">
        <w:t>Understanding human dignity</w:t>
      </w:r>
      <w:r>
        <w:t>. Oxford: Oxford University Press</w:t>
      </w:r>
      <w:r w:rsidR="004905D5">
        <w:t>.</w:t>
      </w:r>
      <w:r>
        <w:t xml:space="preserve"> </w:t>
      </w:r>
    </w:p>
    <w:p w14:paraId="6877234B" w14:textId="77777777" w:rsidR="00206DB2" w:rsidRDefault="00206DB2" w:rsidP="00206DB2">
      <w:pPr>
        <w:spacing w:line="480" w:lineRule="auto"/>
      </w:pPr>
      <w:proofErr w:type="spellStart"/>
      <w:r>
        <w:t>Goulden</w:t>
      </w:r>
      <w:proofErr w:type="spellEnd"/>
      <w:r>
        <w:t>, C. (2018). Summary: Destitution in the UK 2018. York: Joseph Rowntree Foundation.</w:t>
      </w:r>
    </w:p>
    <w:p w14:paraId="55E8DD28" w14:textId="7044F07A" w:rsidR="00A549DC" w:rsidRDefault="00A549DC" w:rsidP="00901D52">
      <w:pPr>
        <w:spacing w:line="480" w:lineRule="auto"/>
      </w:pPr>
      <w:r>
        <w:t>Hansard (2009)</w:t>
      </w:r>
      <w:r w:rsidR="004905D5">
        <w:t>.</w:t>
      </w:r>
      <w:r>
        <w:t xml:space="preserve"> Welfare Reform Bill deb, 3 March, col 283</w:t>
      </w:r>
    </w:p>
    <w:p w14:paraId="12B0E13F" w14:textId="347459D5" w:rsidR="00473C72" w:rsidRDefault="00473C72" w:rsidP="00901D52">
      <w:pPr>
        <w:spacing w:line="480" w:lineRule="auto"/>
      </w:pPr>
      <w:r>
        <w:t>Hansard (2018)</w:t>
      </w:r>
      <w:r w:rsidR="004905D5">
        <w:t>.</w:t>
      </w:r>
      <w:r>
        <w:t xml:space="preserve"> SP deb, 25 April, col 117-142</w:t>
      </w:r>
    </w:p>
    <w:p w14:paraId="0B1A68AE" w14:textId="5F17B26E" w:rsidR="009E1A13" w:rsidRDefault="009E1A13" w:rsidP="00901D52">
      <w:pPr>
        <w:spacing w:line="480" w:lineRule="auto"/>
      </w:pPr>
      <w:r>
        <w:t>Harris, N</w:t>
      </w:r>
      <w:r w:rsidR="004905D5">
        <w:t>.</w:t>
      </w:r>
      <w:r>
        <w:t xml:space="preserve"> (2014)</w:t>
      </w:r>
      <w:r w:rsidR="004905D5">
        <w:t>.</w:t>
      </w:r>
      <w:r>
        <w:t xml:space="preserve"> </w:t>
      </w:r>
      <w:r w:rsidRPr="00813CC9">
        <w:t>Unsuitable arrangements: funeral expenses and the benefits system</w:t>
      </w:r>
      <w:r w:rsidR="004905D5">
        <w:t>.</w:t>
      </w:r>
      <w:r>
        <w:t xml:space="preserve"> Journal of Social Security Law</w:t>
      </w:r>
      <w:r w:rsidR="004905D5">
        <w:t>,</w:t>
      </w:r>
      <w:r>
        <w:t xml:space="preserve"> 21</w:t>
      </w:r>
      <w:r w:rsidR="004905D5">
        <w:t>,</w:t>
      </w:r>
      <w:r>
        <w:t xml:space="preserve"> 126</w:t>
      </w:r>
      <w:r w:rsidR="004905D5">
        <w:t>.</w:t>
      </w:r>
    </w:p>
    <w:p w14:paraId="3364DA51" w14:textId="7E0F1D77" w:rsidR="00853681" w:rsidRDefault="00853681" w:rsidP="00901D52">
      <w:pPr>
        <w:spacing w:line="480" w:lineRule="auto"/>
      </w:pPr>
      <w:r w:rsidRPr="003C556E">
        <w:t>HM Government</w:t>
      </w:r>
      <w:r w:rsidR="00795FBD">
        <w:t>.</w:t>
      </w:r>
      <w:r>
        <w:t xml:space="preserve"> (2015)</w:t>
      </w:r>
      <w:r w:rsidR="00795FBD">
        <w:t>.</w:t>
      </w:r>
      <w:r w:rsidRPr="003C556E">
        <w:t xml:space="preserve"> </w:t>
      </w:r>
      <w:r w:rsidRPr="00795FBD">
        <w:t>Scotland in the United Kingdom: an enduring settlement</w:t>
      </w:r>
      <w:r w:rsidRPr="003C556E">
        <w:t xml:space="preserve"> (Cm 8990</w:t>
      </w:r>
      <w:r>
        <w:t>).</w:t>
      </w:r>
      <w:r w:rsidRPr="003C556E">
        <w:t xml:space="preserve"> E</w:t>
      </w:r>
      <w:r>
        <w:t>dinburgh: Scotland Office</w:t>
      </w:r>
      <w:r w:rsidR="00795FBD">
        <w:t>.</w:t>
      </w:r>
    </w:p>
    <w:p w14:paraId="04D7FE9B" w14:textId="1E2B7259" w:rsidR="006512B4" w:rsidRDefault="006512B4" w:rsidP="00901D52">
      <w:pPr>
        <w:spacing w:line="480" w:lineRule="auto"/>
      </w:pPr>
      <w:r>
        <w:t>Jensen, T</w:t>
      </w:r>
      <w:r w:rsidR="00795FBD">
        <w:t>.</w:t>
      </w:r>
      <w:r>
        <w:t xml:space="preserve"> and Tyler, I</w:t>
      </w:r>
      <w:r w:rsidR="00795FBD">
        <w:t>.</w:t>
      </w:r>
      <w:r>
        <w:t xml:space="preserve"> (2015)</w:t>
      </w:r>
      <w:r w:rsidR="00795FBD">
        <w:t>.</w:t>
      </w:r>
      <w:r>
        <w:t xml:space="preserve"> Benefit broods: the cultural and political crafti</w:t>
      </w:r>
      <w:r w:rsidR="00795FBD">
        <w:t xml:space="preserve">ng of anti-welfare </w:t>
      </w:r>
      <w:proofErr w:type="spellStart"/>
      <w:r w:rsidR="00795FBD">
        <w:t>commonsense</w:t>
      </w:r>
      <w:proofErr w:type="spellEnd"/>
      <w:r w:rsidR="00795FBD">
        <w:t>.</w:t>
      </w:r>
      <w:r>
        <w:t xml:space="preserve"> Critical Social Policy</w:t>
      </w:r>
      <w:r w:rsidR="00795FBD">
        <w:t>,</w:t>
      </w:r>
      <w:r>
        <w:t xml:space="preserve"> 34</w:t>
      </w:r>
      <w:r w:rsidR="00795FBD">
        <w:t>,</w:t>
      </w:r>
      <w:r>
        <w:t xml:space="preserve"> 470</w:t>
      </w:r>
      <w:r w:rsidR="00795FBD">
        <w:t xml:space="preserve">. </w:t>
      </w:r>
      <w:proofErr w:type="spellStart"/>
      <w:r w:rsidR="00795FBD">
        <w:t>doi</w:t>
      </w:r>
      <w:proofErr w:type="spellEnd"/>
      <w:r w:rsidR="00795FBD">
        <w:t>:</w:t>
      </w:r>
      <w:r w:rsidR="00795FBD" w:rsidRPr="00795FBD">
        <w:t xml:space="preserve"> 10.1177/0261018315600835</w:t>
      </w:r>
    </w:p>
    <w:p w14:paraId="33CC5596" w14:textId="64787EB3" w:rsidR="00DE67C1" w:rsidRPr="00DE67C1" w:rsidRDefault="00DE67C1" w:rsidP="00901D52">
      <w:pPr>
        <w:spacing w:line="480" w:lineRule="auto"/>
      </w:pPr>
      <w:r>
        <w:t>Larkin, P</w:t>
      </w:r>
      <w:r w:rsidR="00795FBD">
        <w:t>.</w:t>
      </w:r>
      <w:r>
        <w:t xml:space="preserve"> (2007)</w:t>
      </w:r>
      <w:r w:rsidR="00795FBD">
        <w:t>.</w:t>
      </w:r>
      <w:r>
        <w:t xml:space="preserve"> The </w:t>
      </w:r>
      <w:r w:rsidR="00795FBD">
        <w:t>‘</w:t>
      </w:r>
      <w:r>
        <w:t>criminalization</w:t>
      </w:r>
      <w:r w:rsidR="00795FBD">
        <w:t>’</w:t>
      </w:r>
      <w:r>
        <w:t xml:space="preserve"> of social security law: towards a pu</w:t>
      </w:r>
      <w:r w:rsidR="00795FBD">
        <w:t>nitive welfare state.</w:t>
      </w:r>
      <w:r>
        <w:t xml:space="preserve"> </w:t>
      </w:r>
      <w:r w:rsidRPr="00795FBD">
        <w:t>Journal of Law and Society</w:t>
      </w:r>
      <w:r w:rsidR="00795FBD">
        <w:t>. 34, 295.</w:t>
      </w:r>
    </w:p>
    <w:p w14:paraId="2F60B8C5" w14:textId="4FAB6D5C" w:rsidR="005704CE" w:rsidRDefault="005704CE" w:rsidP="00901D52">
      <w:pPr>
        <w:spacing w:line="480" w:lineRule="auto"/>
      </w:pPr>
      <w:r>
        <w:t>Lister, R</w:t>
      </w:r>
      <w:r w:rsidR="00795FBD">
        <w:t>.</w:t>
      </w:r>
      <w:r>
        <w:t xml:space="preserve"> (1990)</w:t>
      </w:r>
      <w:r w:rsidR="00795FBD">
        <w:t>.</w:t>
      </w:r>
      <w:r w:rsidRPr="00795FBD">
        <w:t xml:space="preserve"> The exclusive society: citizenship and the poor</w:t>
      </w:r>
      <w:r>
        <w:t>. London: Child Poverty Action Group</w:t>
      </w:r>
      <w:r w:rsidR="00795FBD">
        <w:t>.</w:t>
      </w:r>
    </w:p>
    <w:p w14:paraId="43495A66" w14:textId="62882B10" w:rsidR="005704CE" w:rsidRDefault="005704CE" w:rsidP="00901D52">
      <w:pPr>
        <w:spacing w:line="480" w:lineRule="auto"/>
      </w:pPr>
      <w:r>
        <w:lastRenderedPageBreak/>
        <w:t>Lister, R</w:t>
      </w:r>
      <w:r w:rsidR="00795FBD">
        <w:t>.</w:t>
      </w:r>
      <w:r>
        <w:t xml:space="preserve"> (2004)</w:t>
      </w:r>
      <w:r w:rsidR="00795FBD">
        <w:t>.</w:t>
      </w:r>
      <w:r>
        <w:t xml:space="preserve"> </w:t>
      </w:r>
      <w:r w:rsidRPr="00795FBD">
        <w:t>Poverty</w:t>
      </w:r>
      <w:r>
        <w:t>. Cambridge: Polity Press</w:t>
      </w:r>
      <w:r w:rsidR="00795FBD">
        <w:t>.</w:t>
      </w:r>
    </w:p>
    <w:p w14:paraId="30C1FB24" w14:textId="7EE1EC05" w:rsidR="00165544" w:rsidRPr="005704CE" w:rsidRDefault="00165544" w:rsidP="00901D52">
      <w:pPr>
        <w:spacing w:line="480" w:lineRule="auto"/>
      </w:pPr>
      <w:r>
        <w:t>Lister,</w:t>
      </w:r>
      <w:r w:rsidR="00795FBD">
        <w:t xml:space="preserve"> R. (2015) To count for nothing: poverty beyond the statistics. Journal of the British Academy, 3, 139. doi:</w:t>
      </w:r>
      <w:r w:rsidR="00795FBD" w:rsidRPr="00795FBD">
        <w:t>10.5871/</w:t>
      </w:r>
      <w:proofErr w:type="spellStart"/>
      <w:r w:rsidR="00795FBD" w:rsidRPr="00795FBD">
        <w:t>jba</w:t>
      </w:r>
      <w:proofErr w:type="spellEnd"/>
      <w:r w:rsidR="00795FBD" w:rsidRPr="00795FBD">
        <w:t>/003.139</w:t>
      </w:r>
    </w:p>
    <w:p w14:paraId="5643A003" w14:textId="6AECAFCF" w:rsidR="00A34306" w:rsidRDefault="00A34306" w:rsidP="00901D52">
      <w:pPr>
        <w:spacing w:line="480" w:lineRule="auto"/>
      </w:pPr>
      <w:r>
        <w:t>McCrudden, C</w:t>
      </w:r>
      <w:r w:rsidR="00795FBD">
        <w:t>.</w:t>
      </w:r>
      <w:r>
        <w:t xml:space="preserve"> (2008)</w:t>
      </w:r>
      <w:r w:rsidR="00795FBD">
        <w:t>.</w:t>
      </w:r>
      <w:r>
        <w:t xml:space="preserve"> Human dignity and judicial interpretation of human rights</w:t>
      </w:r>
      <w:r w:rsidR="00795FBD">
        <w:t>.</w:t>
      </w:r>
      <w:r>
        <w:t xml:space="preserve"> European Journal of International Law</w:t>
      </w:r>
      <w:r w:rsidR="00795FBD">
        <w:t>,</w:t>
      </w:r>
      <w:r>
        <w:t xml:space="preserve"> 19</w:t>
      </w:r>
      <w:r w:rsidR="00795FBD">
        <w:t>,</w:t>
      </w:r>
      <w:r>
        <w:t xml:space="preserve"> 655</w:t>
      </w:r>
      <w:r w:rsidR="00795FBD">
        <w:t>.</w:t>
      </w:r>
    </w:p>
    <w:p w14:paraId="4C95404F" w14:textId="65848647" w:rsidR="00D30858" w:rsidRPr="00D30858" w:rsidRDefault="00D30858" w:rsidP="00901D52">
      <w:pPr>
        <w:spacing w:line="480" w:lineRule="auto"/>
      </w:pPr>
      <w:r>
        <w:t>McCrudden, C</w:t>
      </w:r>
      <w:r w:rsidR="00795FBD">
        <w:t>.</w:t>
      </w:r>
      <w:r>
        <w:t xml:space="preserve"> (2013)</w:t>
      </w:r>
      <w:r w:rsidR="00795FBD">
        <w:t>.</w:t>
      </w:r>
      <w:r>
        <w:t xml:space="preserve"> In p</w:t>
      </w:r>
      <w:r w:rsidRPr="00D30858">
        <w:t xml:space="preserve">ursuit of </w:t>
      </w:r>
      <w:r>
        <w:t>human d</w:t>
      </w:r>
      <w:r w:rsidRPr="00D30858">
        <w:t>ignity: an introduction to current debates</w:t>
      </w:r>
      <w:r w:rsidR="00795FBD">
        <w:t>.</w:t>
      </w:r>
      <w:r>
        <w:t xml:space="preserve"> </w:t>
      </w:r>
      <w:r w:rsidRPr="00D30858">
        <w:t>McCrudden, C</w:t>
      </w:r>
      <w:r w:rsidR="00795FBD">
        <w:t>.</w:t>
      </w:r>
      <w:r w:rsidRPr="00D30858">
        <w:t xml:space="preserve"> (ed</w:t>
      </w:r>
      <w:r w:rsidR="00795FBD">
        <w:t>.</w:t>
      </w:r>
      <w:r w:rsidRPr="00D30858">
        <w:t>) Understanding human dignity. Oxford: Oxford University Press</w:t>
      </w:r>
      <w:r w:rsidR="00795FBD">
        <w:t>.</w:t>
      </w:r>
    </w:p>
    <w:p w14:paraId="74A796F7" w14:textId="4FCC748C" w:rsidR="006512B4" w:rsidRDefault="006512B4" w:rsidP="00901D52">
      <w:pPr>
        <w:spacing w:line="480" w:lineRule="auto"/>
      </w:pPr>
      <w:r>
        <w:t>McKeever, G</w:t>
      </w:r>
      <w:r w:rsidR="00795FBD">
        <w:t>.</w:t>
      </w:r>
      <w:r>
        <w:t xml:space="preserve"> (2012)</w:t>
      </w:r>
      <w:r w:rsidR="00795FBD">
        <w:t>.</w:t>
      </w:r>
      <w:r>
        <w:t xml:space="preserve"> Social citizenship and social security fraud in the UK and Australia</w:t>
      </w:r>
      <w:r w:rsidR="00795FBD">
        <w:t>.</w:t>
      </w:r>
      <w:r>
        <w:t xml:space="preserve"> Social Policy and Administration</w:t>
      </w:r>
      <w:r w:rsidR="00795FBD">
        <w:t>,</w:t>
      </w:r>
      <w:r>
        <w:t xml:space="preserve"> 46</w:t>
      </w:r>
      <w:r w:rsidR="00795FBD">
        <w:t>,</w:t>
      </w:r>
      <w:r>
        <w:t xml:space="preserve"> 465</w:t>
      </w:r>
      <w:r w:rsidR="00795FBD">
        <w:t>. doi:</w:t>
      </w:r>
      <w:r w:rsidR="00795FBD" w:rsidRPr="00795FBD">
        <w:t>10.1111/j.1467-9515.2012.00844.x</w:t>
      </w:r>
    </w:p>
    <w:p w14:paraId="3F182959" w14:textId="430A83B7" w:rsidR="004E59C1" w:rsidRDefault="004E59C1" w:rsidP="00901D52">
      <w:pPr>
        <w:spacing w:line="480" w:lineRule="auto"/>
      </w:pPr>
      <w:r>
        <w:t>McKeever, G</w:t>
      </w:r>
      <w:r w:rsidR="00A818B0">
        <w:t>.</w:t>
      </w:r>
      <w:r>
        <w:t>, Simpson, M</w:t>
      </w:r>
      <w:r w:rsidR="00A818B0">
        <w:t>.</w:t>
      </w:r>
      <w:r>
        <w:t xml:space="preserve"> and Fitzpatrick, C</w:t>
      </w:r>
      <w:r w:rsidR="00A818B0">
        <w:t>.</w:t>
      </w:r>
      <w:r>
        <w:t xml:space="preserve"> (2018)</w:t>
      </w:r>
      <w:r w:rsidR="00A818B0">
        <w:t>.</w:t>
      </w:r>
      <w:r>
        <w:t xml:space="preserve"> </w:t>
      </w:r>
      <w:r w:rsidRPr="00A818B0">
        <w:t>Destitution and paths to justice</w:t>
      </w:r>
      <w:r>
        <w:t>. London: Legal Education Foundation/York: Joseph Rowntree Foundation</w:t>
      </w:r>
      <w:r w:rsidR="00A818B0">
        <w:t>.</w:t>
      </w:r>
    </w:p>
    <w:p w14:paraId="698C9AC1" w14:textId="71F917C4" w:rsidR="009952F8" w:rsidRDefault="009952F8" w:rsidP="00901D52">
      <w:pPr>
        <w:spacing w:line="480" w:lineRule="auto"/>
      </w:pPr>
      <w:r w:rsidRPr="002A43A6">
        <w:t>Mitchell,</w:t>
      </w:r>
      <w:r w:rsidR="0079572E">
        <w:t xml:space="preserve"> J. (2014).</w:t>
      </w:r>
      <w:r w:rsidRPr="002A43A6">
        <w:t xml:space="preserve"> </w:t>
      </w:r>
      <w:r w:rsidRPr="0079572E">
        <w:t>The Scottish question</w:t>
      </w:r>
      <w:r w:rsidR="0079572E">
        <w:t>.</w:t>
      </w:r>
      <w:r w:rsidRPr="002A43A6">
        <w:t xml:space="preserve"> Oxford: Oxford University</w:t>
      </w:r>
      <w:r w:rsidR="0079572E">
        <w:t xml:space="preserve"> Press.</w:t>
      </w:r>
    </w:p>
    <w:p w14:paraId="4C607157" w14:textId="3A4CD5EE" w:rsidR="00D83DBF" w:rsidRPr="00716EF2" w:rsidRDefault="00D83DBF" w:rsidP="00901D52">
      <w:pPr>
        <w:spacing w:line="480" w:lineRule="auto"/>
      </w:pPr>
      <w:r w:rsidRPr="00716EF2">
        <w:t>Mooney, G</w:t>
      </w:r>
      <w:r w:rsidR="0079572E">
        <w:t>.</w:t>
      </w:r>
      <w:r w:rsidRPr="00716EF2">
        <w:t xml:space="preserve"> and Scott, G</w:t>
      </w:r>
      <w:r w:rsidR="0079572E">
        <w:t>.</w:t>
      </w:r>
      <w:r>
        <w:t xml:space="preserve"> (2015)</w:t>
      </w:r>
      <w:r w:rsidR="0079572E">
        <w:t>.</w:t>
      </w:r>
      <w:r w:rsidRPr="00716EF2">
        <w:t xml:space="preserve"> The 2014 Scottish independence debate: questions of so</w:t>
      </w:r>
      <w:r w:rsidR="0079572E">
        <w:t>cial welfare and social justice.</w:t>
      </w:r>
      <w:r w:rsidRPr="00716EF2">
        <w:t xml:space="preserve"> Journal of Poverty and Social Justice</w:t>
      </w:r>
      <w:r w:rsidR="0079572E">
        <w:t>,</w:t>
      </w:r>
      <w:r w:rsidRPr="00716EF2">
        <w:t xml:space="preserve"> 23</w:t>
      </w:r>
      <w:r w:rsidR="0079572E">
        <w:t>,</w:t>
      </w:r>
      <w:r w:rsidRPr="00716EF2">
        <w:t xml:space="preserve"> 5</w:t>
      </w:r>
      <w:r w:rsidR="0079572E">
        <w:t>. doi:</w:t>
      </w:r>
      <w:r w:rsidR="0079572E" w:rsidRPr="0079572E">
        <w:t>10.1332/175982715X14231434073599</w:t>
      </w:r>
    </w:p>
    <w:p w14:paraId="48350772" w14:textId="2CA6CDCD" w:rsidR="00601DE5" w:rsidRDefault="00601DE5" w:rsidP="00901D52">
      <w:pPr>
        <w:spacing w:line="480" w:lineRule="auto"/>
      </w:pPr>
      <w:proofErr w:type="spellStart"/>
      <w:r>
        <w:t>O’Mahony</w:t>
      </w:r>
      <w:proofErr w:type="spellEnd"/>
      <w:r>
        <w:t>, C</w:t>
      </w:r>
      <w:r w:rsidR="0079572E">
        <w:t>.</w:t>
      </w:r>
      <w:r>
        <w:t xml:space="preserve"> (2012)</w:t>
      </w:r>
      <w:r w:rsidR="0079572E">
        <w:t xml:space="preserve">. </w:t>
      </w:r>
      <w:r>
        <w:t>There is no such thing as a right to dignity</w:t>
      </w:r>
      <w:r w:rsidR="0079572E">
        <w:t>.</w:t>
      </w:r>
      <w:r>
        <w:t xml:space="preserve"> International Journal of Constitutional Law</w:t>
      </w:r>
      <w:r w:rsidR="0079572E">
        <w:t>,</w:t>
      </w:r>
      <w:r>
        <w:t xml:space="preserve"> 10</w:t>
      </w:r>
      <w:r w:rsidR="0079572E">
        <w:t>,</w:t>
      </w:r>
      <w:r>
        <w:t xml:space="preserve"> 551</w:t>
      </w:r>
      <w:r w:rsidR="0079572E">
        <w:t>. doi:</w:t>
      </w:r>
      <w:r w:rsidR="0079572E" w:rsidRPr="0079572E">
        <w:t>10.1093/icon/mos010</w:t>
      </w:r>
    </w:p>
    <w:p w14:paraId="0DB2D96D" w14:textId="77777777" w:rsidR="00601DE5" w:rsidRDefault="00601DE5" w:rsidP="00901D52">
      <w:pPr>
        <w:spacing w:line="480" w:lineRule="auto"/>
      </w:pPr>
      <w:r>
        <w:rPr>
          <w:i/>
        </w:rPr>
        <w:t>R (on the application of SG) v Secretary of State for Work and Pensions</w:t>
      </w:r>
      <w:r>
        <w:t xml:space="preserve"> [2015] UKSC 16</w:t>
      </w:r>
    </w:p>
    <w:p w14:paraId="1CF6FF98" w14:textId="459C5EB0" w:rsidR="0057440F" w:rsidRDefault="0057440F" w:rsidP="0079572E">
      <w:pPr>
        <w:spacing w:line="480" w:lineRule="auto"/>
      </w:pPr>
      <w:r>
        <w:t>Patrick, R</w:t>
      </w:r>
      <w:r w:rsidR="0079572E">
        <w:t>.</w:t>
      </w:r>
      <w:r>
        <w:t xml:space="preserve"> (2014)</w:t>
      </w:r>
      <w:r w:rsidR="0079572E">
        <w:t>.</w:t>
      </w:r>
      <w:r>
        <w:t xml:space="preserve"> Working on welfare: findings from a qualitative longitudinal study into the lived experience of welfare reform in the UK</w:t>
      </w:r>
      <w:r w:rsidR="0079572E">
        <w:t>.</w:t>
      </w:r>
      <w:r>
        <w:t xml:space="preserve"> </w:t>
      </w:r>
      <w:r w:rsidRPr="0079572E">
        <w:t>Journal of Social Policy</w:t>
      </w:r>
      <w:r w:rsidR="0079572E">
        <w:t>,</w:t>
      </w:r>
      <w:r>
        <w:t xml:space="preserve"> 43</w:t>
      </w:r>
      <w:r w:rsidR="0079572E">
        <w:t>, 705. doi:10.1017/S0047279414000294</w:t>
      </w:r>
    </w:p>
    <w:p w14:paraId="4AB82FE7" w14:textId="36E8F8FF" w:rsidR="0057440F" w:rsidRDefault="0057440F" w:rsidP="00901D52">
      <w:pPr>
        <w:spacing w:line="480" w:lineRule="auto"/>
      </w:pPr>
      <w:r>
        <w:lastRenderedPageBreak/>
        <w:t>Patrick, R</w:t>
      </w:r>
      <w:r w:rsidR="0079572E">
        <w:t>.</w:t>
      </w:r>
      <w:r>
        <w:t xml:space="preserve"> (2016)</w:t>
      </w:r>
      <w:r w:rsidR="0079572E">
        <w:t>.</w:t>
      </w:r>
      <w:r>
        <w:t xml:space="preserve"> Living with and responding to the </w:t>
      </w:r>
      <w:r w:rsidR="0079572E">
        <w:t>‘scrounger’</w:t>
      </w:r>
      <w:r>
        <w:t xml:space="preserve"> narrative in the UK: exploring everyday strategies of accepta</w:t>
      </w:r>
      <w:r w:rsidR="0079572E">
        <w:t>nce, resistance and deflection.</w:t>
      </w:r>
      <w:r>
        <w:t xml:space="preserve"> </w:t>
      </w:r>
      <w:r w:rsidRPr="0079572E">
        <w:t>Journal of Poverty and Social Justice</w:t>
      </w:r>
      <w:r w:rsidR="0079572E">
        <w:t>,</w:t>
      </w:r>
      <w:r>
        <w:t xml:space="preserve"> 24</w:t>
      </w:r>
      <w:r w:rsidR="0079572E">
        <w:t>,</w:t>
      </w:r>
      <w:r>
        <w:t xml:space="preserve"> 245</w:t>
      </w:r>
      <w:r w:rsidR="0079572E">
        <w:t>. doi:</w:t>
      </w:r>
      <w:r w:rsidR="0079572E" w:rsidRPr="0079572E">
        <w:t>10.1332/175982716X14721954314887</w:t>
      </w:r>
    </w:p>
    <w:p w14:paraId="171287EA" w14:textId="4F5CE556" w:rsidR="0057440F" w:rsidRDefault="0057440F" w:rsidP="00901D52">
      <w:pPr>
        <w:spacing w:line="480" w:lineRule="auto"/>
      </w:pPr>
      <w:r>
        <w:t>Patrick, R</w:t>
      </w:r>
      <w:r w:rsidR="0079572E">
        <w:t>.</w:t>
      </w:r>
      <w:r>
        <w:t xml:space="preserve"> (2017)</w:t>
      </w:r>
      <w:r w:rsidR="0079572E">
        <w:t>.</w:t>
      </w:r>
      <w:r>
        <w:t xml:space="preserve"> </w:t>
      </w:r>
      <w:r w:rsidRPr="0079572E">
        <w:t>For whose benefit? The everyday realities of welfare reform</w:t>
      </w:r>
      <w:r>
        <w:t>. Bristol: Policy Press</w:t>
      </w:r>
      <w:r w:rsidR="0079572E">
        <w:t>.</w:t>
      </w:r>
    </w:p>
    <w:p w14:paraId="705B3B23" w14:textId="1EE36BCC" w:rsidR="009A3FD4" w:rsidRPr="002C743E" w:rsidRDefault="009A3FD4" w:rsidP="002C743E">
      <w:pPr>
        <w:spacing w:line="480" w:lineRule="auto"/>
      </w:pPr>
      <w:proofErr w:type="spellStart"/>
      <w:r>
        <w:t>Piro</w:t>
      </w:r>
      <w:proofErr w:type="spellEnd"/>
      <w:r>
        <w:t>, J</w:t>
      </w:r>
      <w:r w:rsidR="0079572E">
        <w:t xml:space="preserve">. </w:t>
      </w:r>
      <w:r>
        <w:t>M</w:t>
      </w:r>
      <w:r w:rsidR="0079572E">
        <w:t>. (2008).</w:t>
      </w:r>
      <w:r>
        <w:t xml:space="preserve"> Foucault and the architecture of surveillance: creating regimes of power in schools, shrines and society</w:t>
      </w:r>
      <w:r w:rsidR="0079572E">
        <w:t>.</w:t>
      </w:r>
      <w:r>
        <w:t xml:space="preserve"> Educational Studies</w:t>
      </w:r>
      <w:r w:rsidR="0079572E">
        <w:t>,</w:t>
      </w:r>
      <w:r>
        <w:t xml:space="preserve"> 44, 30</w:t>
      </w:r>
      <w:r w:rsidR="002C743E">
        <w:t>. doi:</w:t>
      </w:r>
      <w:r w:rsidR="002C743E" w:rsidRPr="002C743E">
        <w:t>10.1080/00131940802225036</w:t>
      </w:r>
    </w:p>
    <w:p w14:paraId="25311D15" w14:textId="77FDB5C2" w:rsidR="009A3FD4" w:rsidRDefault="00601DE5" w:rsidP="00901D52">
      <w:pPr>
        <w:spacing w:line="480" w:lineRule="auto"/>
      </w:pPr>
      <w:r>
        <w:t>Rosen, M</w:t>
      </w:r>
      <w:r w:rsidR="0079572E">
        <w:t>.</w:t>
      </w:r>
      <w:r>
        <w:t xml:space="preserve"> (2013)</w:t>
      </w:r>
      <w:r w:rsidR="0079572E">
        <w:t>. Dignity: the case against.</w:t>
      </w:r>
      <w:r>
        <w:t xml:space="preserve"> McCrudden, C</w:t>
      </w:r>
      <w:r w:rsidR="0079572E">
        <w:t>.</w:t>
      </w:r>
      <w:r>
        <w:t xml:space="preserve"> (ed</w:t>
      </w:r>
      <w:r w:rsidR="0079572E">
        <w:t>.</w:t>
      </w:r>
      <w:r>
        <w:t>)</w:t>
      </w:r>
      <w:r w:rsidRPr="0079572E">
        <w:t xml:space="preserve"> Understanding human dignity. </w:t>
      </w:r>
      <w:r>
        <w:t>Oxford: Oxford University Press</w:t>
      </w:r>
      <w:r w:rsidR="0079572E">
        <w:t>.</w:t>
      </w:r>
    </w:p>
    <w:p w14:paraId="3686B334" w14:textId="1B78915D" w:rsidR="00231846" w:rsidRDefault="000D001D" w:rsidP="00901D52">
      <w:pPr>
        <w:spacing w:line="480" w:lineRule="auto"/>
      </w:pPr>
      <w:proofErr w:type="spellStart"/>
      <w:r>
        <w:t>Runswick</w:t>
      </w:r>
      <w:proofErr w:type="spellEnd"/>
      <w:r>
        <w:t>-Cole, K</w:t>
      </w:r>
      <w:r w:rsidR="0079572E">
        <w:t>.</w:t>
      </w:r>
      <w:r>
        <w:t xml:space="preserve">, </w:t>
      </w:r>
      <w:proofErr w:type="spellStart"/>
      <w:r>
        <w:t>Lawthom</w:t>
      </w:r>
      <w:proofErr w:type="spellEnd"/>
      <w:r>
        <w:t>, R</w:t>
      </w:r>
      <w:r w:rsidR="0079572E">
        <w:t>.</w:t>
      </w:r>
      <w:r>
        <w:t xml:space="preserve"> and Goodley, D</w:t>
      </w:r>
      <w:r w:rsidR="0079572E">
        <w:t>. (2016).</w:t>
      </w:r>
      <w:r>
        <w:t xml:space="preserve"> </w:t>
      </w:r>
      <w:r w:rsidR="00231846" w:rsidRPr="00231846">
        <w:t>The trou</w:t>
      </w:r>
      <w:r>
        <w:t xml:space="preserve">ble with </w:t>
      </w:r>
      <w:r w:rsidR="0079572E">
        <w:t>‘</w:t>
      </w:r>
      <w:r>
        <w:t>hard working families’</w:t>
      </w:r>
      <w:r w:rsidR="0079572E">
        <w:t>.</w:t>
      </w:r>
      <w:r>
        <w:t xml:space="preserve"> Community, Work and Family</w:t>
      </w:r>
      <w:r w:rsidR="0079572E">
        <w:t>,</w:t>
      </w:r>
      <w:r>
        <w:t xml:space="preserve"> 19</w:t>
      </w:r>
      <w:r w:rsidR="0079572E">
        <w:t>,</w:t>
      </w:r>
      <w:r>
        <w:t xml:space="preserve"> 257</w:t>
      </w:r>
      <w:r w:rsidR="0079572E">
        <w:t>. doi:</w:t>
      </w:r>
      <w:r w:rsidR="0079572E" w:rsidRPr="0079572E">
        <w:t>10.1080/13668803.2016.1134153</w:t>
      </w:r>
    </w:p>
    <w:p w14:paraId="67DAAC22" w14:textId="574D3208" w:rsidR="004F0328" w:rsidRPr="004F0328" w:rsidRDefault="004F0328" w:rsidP="00901D52">
      <w:pPr>
        <w:spacing w:line="480" w:lineRule="auto"/>
      </w:pPr>
      <w:r>
        <w:t>Scott, R</w:t>
      </w:r>
      <w:r w:rsidR="00110208">
        <w:t xml:space="preserve">. </w:t>
      </w:r>
      <w:r>
        <w:t>J</w:t>
      </w:r>
      <w:r w:rsidR="00110208">
        <w:t>.</w:t>
      </w:r>
      <w:r>
        <w:t xml:space="preserve"> (2013)</w:t>
      </w:r>
      <w:r w:rsidR="00110208">
        <w:t>.</w:t>
      </w:r>
      <w:r>
        <w:t xml:space="preserve"> Threats to dignity in societies after slavery</w:t>
      </w:r>
      <w:r w:rsidR="00110208">
        <w:t>.</w:t>
      </w:r>
      <w:r w:rsidR="000E2927">
        <w:t xml:space="preserve"> </w:t>
      </w:r>
      <w:r>
        <w:t>McCrudden</w:t>
      </w:r>
      <w:r w:rsidR="000E2927">
        <w:t>, C</w:t>
      </w:r>
      <w:r w:rsidR="00110208">
        <w:t>.</w:t>
      </w:r>
      <w:r>
        <w:t xml:space="preserve"> (ed</w:t>
      </w:r>
      <w:r w:rsidR="00110208">
        <w:t>.</w:t>
      </w:r>
      <w:r>
        <w:t xml:space="preserve">) </w:t>
      </w:r>
      <w:r w:rsidRPr="00110208">
        <w:t>Understanding human dignity</w:t>
      </w:r>
      <w:r>
        <w:t>. Oxford: Oxford University Press</w:t>
      </w:r>
      <w:r w:rsidR="00110208">
        <w:t>.</w:t>
      </w:r>
    </w:p>
    <w:p w14:paraId="3CF4CB10" w14:textId="7F1DECA3" w:rsidR="00DA6F55" w:rsidRDefault="00DA6F55" w:rsidP="00901D52">
      <w:pPr>
        <w:spacing w:line="480" w:lineRule="auto"/>
      </w:pPr>
      <w:r>
        <w:t>Scottish Government (2015)</w:t>
      </w:r>
      <w:r w:rsidR="00110208">
        <w:t>.</w:t>
      </w:r>
      <w:r>
        <w:t xml:space="preserve"> </w:t>
      </w:r>
      <w:r w:rsidRPr="00110208">
        <w:t>Creating a fairer Scotland: what matters to you – a summary of the discussion so far</w:t>
      </w:r>
      <w:r>
        <w:t>. Edinburgh: Scottish Government</w:t>
      </w:r>
      <w:r w:rsidR="00110208">
        <w:t>.</w:t>
      </w:r>
    </w:p>
    <w:p w14:paraId="161F015A" w14:textId="3DDF8B8B" w:rsidR="00DA6F55" w:rsidRDefault="00DA6F55" w:rsidP="00901D52">
      <w:pPr>
        <w:spacing w:line="480" w:lineRule="auto"/>
      </w:pPr>
      <w:r>
        <w:t>Scottish Government (2016a)</w:t>
      </w:r>
      <w:r w:rsidR="00110208">
        <w:t>.</w:t>
      </w:r>
      <w:r>
        <w:t xml:space="preserve"> </w:t>
      </w:r>
      <w:r w:rsidRPr="00110208">
        <w:t xml:space="preserve">It takes all of us to build a fairer Scotland: fairer Scotland action plan. </w:t>
      </w:r>
      <w:r>
        <w:t>Edinburgh: Scottish Government</w:t>
      </w:r>
      <w:r w:rsidR="00110208">
        <w:t>.</w:t>
      </w:r>
    </w:p>
    <w:p w14:paraId="3E8399AF" w14:textId="1FF3354A" w:rsidR="00DA6F55" w:rsidRDefault="00DA6F55" w:rsidP="00901D52">
      <w:pPr>
        <w:spacing w:line="480" w:lineRule="auto"/>
      </w:pPr>
      <w:r>
        <w:t>Scottish Government (2016b)</w:t>
      </w:r>
      <w:r w:rsidR="00110208">
        <w:t>.</w:t>
      </w:r>
      <w:r>
        <w:t xml:space="preserve"> </w:t>
      </w:r>
      <w:r w:rsidRPr="00110208">
        <w:t>Creating a fairer Scotland: a new future for social security in Scotland.</w:t>
      </w:r>
      <w:r>
        <w:t xml:space="preserve"> Edinburgh: Scottish Government</w:t>
      </w:r>
      <w:r w:rsidR="00110208">
        <w:t>.</w:t>
      </w:r>
    </w:p>
    <w:p w14:paraId="0454D259" w14:textId="6CD8A3AE" w:rsidR="007A299B" w:rsidRDefault="007A299B" w:rsidP="00901D52">
      <w:pPr>
        <w:spacing w:line="480" w:lineRule="auto"/>
      </w:pPr>
      <w:r>
        <w:t>Scottish Government (2016c)</w:t>
      </w:r>
      <w:r w:rsidR="00110208">
        <w:t>.</w:t>
      </w:r>
      <w:r>
        <w:t xml:space="preserve"> </w:t>
      </w:r>
      <w:r w:rsidRPr="00110208">
        <w:t>A new future for social security: consultation on social security in Scotland</w:t>
      </w:r>
      <w:r>
        <w:rPr>
          <w:i/>
        </w:rPr>
        <w:t xml:space="preserve">. </w:t>
      </w:r>
      <w:r>
        <w:t>Edinburgh: Scottish Government</w:t>
      </w:r>
      <w:r w:rsidR="00110208">
        <w:t>.</w:t>
      </w:r>
    </w:p>
    <w:p w14:paraId="3CCAC221" w14:textId="5EF3B4EE" w:rsidR="005B644A" w:rsidRDefault="005B644A" w:rsidP="00901D52">
      <w:pPr>
        <w:spacing w:line="480" w:lineRule="auto"/>
      </w:pPr>
      <w:r>
        <w:t>Scottish Government Social Research (2018</w:t>
      </w:r>
      <w:r w:rsidR="00C72578">
        <w:t>a</w:t>
      </w:r>
      <w:r>
        <w:t>)</w:t>
      </w:r>
      <w:r w:rsidR="00110208">
        <w:t>.</w:t>
      </w:r>
      <w:r>
        <w:t xml:space="preserve"> </w:t>
      </w:r>
      <w:r w:rsidRPr="00AA3AB0">
        <w:rPr>
          <w:i/>
        </w:rPr>
        <w:t xml:space="preserve">Social Security Experience Panels: </w:t>
      </w:r>
      <w:r>
        <w:rPr>
          <w:i/>
        </w:rPr>
        <w:t>a</w:t>
      </w:r>
      <w:r w:rsidRPr="00AA3AB0">
        <w:rPr>
          <w:i/>
        </w:rPr>
        <w:t>bout</w:t>
      </w:r>
      <w:r>
        <w:rPr>
          <w:i/>
        </w:rPr>
        <w:t xml:space="preserve"> your b</w:t>
      </w:r>
      <w:r w:rsidRPr="00AA3AB0">
        <w:rPr>
          <w:i/>
        </w:rPr>
        <w:t xml:space="preserve">enefits and </w:t>
      </w:r>
      <w:r>
        <w:rPr>
          <w:i/>
        </w:rPr>
        <w:t>y</w:t>
      </w:r>
      <w:r w:rsidRPr="00AA3AB0">
        <w:rPr>
          <w:i/>
        </w:rPr>
        <w:t xml:space="preserve">ou </w:t>
      </w:r>
      <w:r>
        <w:rPr>
          <w:i/>
        </w:rPr>
        <w:t>– qualitative r</w:t>
      </w:r>
      <w:r w:rsidRPr="00AA3AB0">
        <w:rPr>
          <w:i/>
        </w:rPr>
        <w:t xml:space="preserve">esearch </w:t>
      </w:r>
      <w:r>
        <w:rPr>
          <w:i/>
        </w:rPr>
        <w:t>f</w:t>
      </w:r>
      <w:r w:rsidRPr="00AA3AB0">
        <w:rPr>
          <w:i/>
        </w:rPr>
        <w:t>indings</w:t>
      </w:r>
      <w:r>
        <w:rPr>
          <w:i/>
        </w:rPr>
        <w:t>.</w:t>
      </w:r>
      <w:r>
        <w:t xml:space="preserve"> Edinburgh: Scottish Government</w:t>
      </w:r>
      <w:r w:rsidR="00110208">
        <w:t>.</w:t>
      </w:r>
    </w:p>
    <w:p w14:paraId="7626E65F" w14:textId="27434831" w:rsidR="00C72578" w:rsidRPr="00CC6426" w:rsidRDefault="00C72578" w:rsidP="00901D52">
      <w:pPr>
        <w:spacing w:line="480" w:lineRule="auto"/>
        <w:rPr>
          <w:lang w:val="en-US"/>
        </w:rPr>
      </w:pPr>
      <w:r>
        <w:lastRenderedPageBreak/>
        <w:t>Scottish Government Social Research (2018b)</w:t>
      </w:r>
      <w:r w:rsidR="00110208">
        <w:t>.</w:t>
      </w:r>
      <w:r>
        <w:t xml:space="preserve"> </w:t>
      </w:r>
      <w:r w:rsidRPr="00110208">
        <w:rPr>
          <w:bCs/>
          <w:lang w:val="en-US"/>
        </w:rPr>
        <w:t>Designing the Social Security Charter: report on the first stage of work with people with experience of social security and stakeholders</w:t>
      </w:r>
      <w:r w:rsidR="00110208" w:rsidRPr="00110208">
        <w:rPr>
          <w:bCs/>
          <w:lang w:val="en-US"/>
        </w:rPr>
        <w:t>.</w:t>
      </w:r>
      <w:r w:rsidRPr="00C72578">
        <w:rPr>
          <w:b/>
          <w:bCs/>
          <w:lang w:val="en-US"/>
        </w:rPr>
        <w:t xml:space="preserve"> </w:t>
      </w:r>
      <w:r>
        <w:rPr>
          <w:lang w:val="en-US"/>
        </w:rPr>
        <w:t xml:space="preserve">Edinburgh: Scottish Government. </w:t>
      </w:r>
    </w:p>
    <w:p w14:paraId="34430A9A" w14:textId="4AE7D667" w:rsidR="00B9081D" w:rsidRDefault="00B9081D" w:rsidP="00901D52">
      <w:pPr>
        <w:spacing w:line="480" w:lineRule="auto"/>
      </w:pPr>
      <w:r>
        <w:t>Simpson, M</w:t>
      </w:r>
      <w:r w:rsidR="00110208">
        <w:t>.</w:t>
      </w:r>
      <w:r>
        <w:t xml:space="preserve"> (2015)</w:t>
      </w:r>
      <w:r w:rsidR="00110208">
        <w:t>.</w:t>
      </w:r>
      <w:r>
        <w:t xml:space="preserve"> ‘Designed to reduce people… to complete destitution</w:t>
      </w:r>
      <w:r w:rsidR="00110208">
        <w:t>’</w:t>
      </w:r>
      <w:r>
        <w:t>: human dignity in the active welfare state</w:t>
      </w:r>
      <w:r w:rsidR="00110208">
        <w:t>.</w:t>
      </w:r>
      <w:r>
        <w:t xml:space="preserve"> European Human Rights Law Review</w:t>
      </w:r>
      <w:r w:rsidR="00110208">
        <w:t>,</w:t>
      </w:r>
      <w:r>
        <w:t xml:space="preserve"> 66</w:t>
      </w:r>
    </w:p>
    <w:p w14:paraId="59ABAD0F" w14:textId="28E373C5" w:rsidR="0057440F" w:rsidRPr="0057440F" w:rsidRDefault="0057440F" w:rsidP="00110208">
      <w:pPr>
        <w:spacing w:line="480" w:lineRule="auto"/>
      </w:pPr>
      <w:r>
        <w:t>Simpson, M</w:t>
      </w:r>
      <w:r w:rsidR="00110208">
        <w:t>.</w:t>
      </w:r>
      <w:r>
        <w:t xml:space="preserve"> (2017a)</w:t>
      </w:r>
      <w:r w:rsidR="00110208">
        <w:t xml:space="preserve">. </w:t>
      </w:r>
      <w:r>
        <w:t>The social union after the coalition: devoluti</w:t>
      </w:r>
      <w:r w:rsidR="00110208">
        <w:t>on, divergence and convergence.</w:t>
      </w:r>
      <w:r>
        <w:t xml:space="preserve"> </w:t>
      </w:r>
      <w:r w:rsidRPr="00110208">
        <w:t>Journal of Social Policy</w:t>
      </w:r>
      <w:r w:rsidR="00110208">
        <w:t>,</w:t>
      </w:r>
      <w:r>
        <w:t xml:space="preserve"> 46</w:t>
      </w:r>
      <w:r w:rsidR="00110208">
        <w:t>, 251. doi:10.1017/S0047279416000568</w:t>
      </w:r>
    </w:p>
    <w:p w14:paraId="2A1AF42A" w14:textId="7C704C90" w:rsidR="00DC1DB2" w:rsidRDefault="00DC1DB2" w:rsidP="00901D52">
      <w:pPr>
        <w:spacing w:line="480" w:lineRule="auto"/>
      </w:pPr>
      <w:r>
        <w:t>Simpson, M</w:t>
      </w:r>
      <w:r w:rsidR="00110208">
        <w:t>.</w:t>
      </w:r>
      <w:r>
        <w:t xml:space="preserve"> (2017</w:t>
      </w:r>
      <w:r w:rsidR="0057440F">
        <w:t>b</w:t>
      </w:r>
      <w:r>
        <w:t>)</w:t>
      </w:r>
      <w:r w:rsidR="00110208">
        <w:t>.</w:t>
      </w:r>
      <w:r>
        <w:t xml:space="preserve"> Renegotiating social citizenship in the age of devolution</w:t>
      </w:r>
      <w:r w:rsidR="00110208">
        <w:t>.</w:t>
      </w:r>
      <w:r>
        <w:t xml:space="preserve"> </w:t>
      </w:r>
      <w:r w:rsidRPr="00110208">
        <w:t>Journal of Law and Society</w:t>
      </w:r>
      <w:r w:rsidR="00110208">
        <w:t>,</w:t>
      </w:r>
      <w:r>
        <w:t xml:space="preserve"> </w:t>
      </w:r>
      <w:r w:rsidR="00597909">
        <w:t>44</w:t>
      </w:r>
      <w:r w:rsidR="00110208">
        <w:t>,</w:t>
      </w:r>
      <w:r w:rsidR="00597909">
        <w:t xml:space="preserve"> 646-73</w:t>
      </w:r>
      <w:r w:rsidR="00E13C3A">
        <w:t>. doi:</w:t>
      </w:r>
      <w:r w:rsidR="00E13C3A" w:rsidRPr="00E13C3A">
        <w:t>10.1111/jols.12061</w:t>
      </w:r>
    </w:p>
    <w:p w14:paraId="6715AF52" w14:textId="040CC0FF" w:rsidR="00597909" w:rsidRDefault="00597909" w:rsidP="00901D52">
      <w:pPr>
        <w:spacing w:line="480" w:lineRule="auto"/>
      </w:pPr>
      <w:r>
        <w:t>Simpson, M</w:t>
      </w:r>
      <w:r w:rsidR="00E13C3A">
        <w:t>.</w:t>
      </w:r>
      <w:r>
        <w:t>, McKeever, G</w:t>
      </w:r>
      <w:r w:rsidR="00E13C3A">
        <w:t>.</w:t>
      </w:r>
      <w:r>
        <w:t xml:space="preserve"> and </w:t>
      </w:r>
      <w:proofErr w:type="spellStart"/>
      <w:r>
        <w:t>Gray</w:t>
      </w:r>
      <w:proofErr w:type="spellEnd"/>
      <w:r>
        <w:t>, A</w:t>
      </w:r>
      <w:r w:rsidR="00E13C3A">
        <w:t xml:space="preserve">. </w:t>
      </w:r>
      <w:r>
        <w:t>M</w:t>
      </w:r>
      <w:r w:rsidR="00E13C3A">
        <w:t>.</w:t>
      </w:r>
      <w:r>
        <w:t xml:space="preserve"> (2017)</w:t>
      </w:r>
      <w:r w:rsidR="00E13C3A">
        <w:t>.</w:t>
      </w:r>
      <w:r>
        <w:t xml:space="preserve"> </w:t>
      </w:r>
      <w:r w:rsidRPr="00E13C3A">
        <w:t>Social security systems based on dignity and respect</w:t>
      </w:r>
      <w:r>
        <w:t>. Glasgow: Equality and Human Rights Commission</w:t>
      </w:r>
      <w:r w:rsidR="00E13C3A">
        <w:t>.</w:t>
      </w:r>
    </w:p>
    <w:p w14:paraId="24363326" w14:textId="58A24CC6" w:rsidR="00871634" w:rsidRPr="00597909" w:rsidRDefault="00871634" w:rsidP="00901D52">
      <w:pPr>
        <w:spacing w:line="480" w:lineRule="auto"/>
      </w:pPr>
      <w:r>
        <w:t>Social Security Scotland (2018)</w:t>
      </w:r>
      <w:r w:rsidR="00E13C3A">
        <w:t>.</w:t>
      </w:r>
      <w:r>
        <w:t xml:space="preserve"> Jobs. Dundee: Social Security Scotland &lt;</w:t>
      </w:r>
      <w:r w:rsidRPr="00871634">
        <w:t>https://jobs.socialsecurity.gov.scot/</w:t>
      </w:r>
      <w:r>
        <w:t>&gt;</w:t>
      </w:r>
    </w:p>
    <w:p w14:paraId="0EB45E9F" w14:textId="3C6CE534" w:rsidR="00305D88" w:rsidRDefault="00305D88" w:rsidP="00901D52">
      <w:pPr>
        <w:spacing w:line="480" w:lineRule="auto"/>
      </w:pPr>
      <w:r>
        <w:t>Somerville, S.A. (2019). Devolved benefits (delivery). SP deb, 28 February 2019, col 50.</w:t>
      </w:r>
    </w:p>
    <w:p w14:paraId="45F3C23E" w14:textId="19A29ED7" w:rsidR="00DC1DB2" w:rsidRDefault="00DC1DB2" w:rsidP="00901D52">
      <w:pPr>
        <w:spacing w:line="480" w:lineRule="auto"/>
      </w:pPr>
      <w:r>
        <w:t>Sturgeon, N</w:t>
      </w:r>
      <w:r w:rsidR="00E13C3A">
        <w:t>.</w:t>
      </w:r>
      <w:r>
        <w:t xml:space="preserve"> (2014)</w:t>
      </w:r>
      <w:r w:rsidR="00E13C3A">
        <w:t>.</w:t>
      </w:r>
      <w:r>
        <w:t xml:space="preserve"> Foreword from the Deputy First Minister</w:t>
      </w:r>
      <w:r w:rsidR="00E13C3A">
        <w:t>.</w:t>
      </w:r>
      <w:r>
        <w:t xml:space="preserve"> Scottish Government</w:t>
      </w:r>
      <w:r w:rsidR="00E13C3A">
        <w:t>.</w:t>
      </w:r>
      <w:r>
        <w:t xml:space="preserve"> </w:t>
      </w:r>
      <w:r w:rsidRPr="004924FE">
        <w:rPr>
          <w:i/>
        </w:rPr>
        <w:t>Child poverty strategy for Scotland: our approach 2014-2017</w:t>
      </w:r>
      <w:r>
        <w:rPr>
          <w:i/>
        </w:rPr>
        <w:t>.</w:t>
      </w:r>
      <w:r>
        <w:t xml:space="preserve"> Edinburgh: Scottish Government</w:t>
      </w:r>
      <w:r w:rsidR="00E13C3A">
        <w:t>.</w:t>
      </w:r>
    </w:p>
    <w:p w14:paraId="178AF6D2" w14:textId="33DBCBCD" w:rsidR="0017299D" w:rsidRDefault="0017299D" w:rsidP="00901D52">
      <w:pPr>
        <w:spacing w:line="480" w:lineRule="auto"/>
      </w:pPr>
      <w:r>
        <w:t>Waddell, G</w:t>
      </w:r>
      <w:r w:rsidR="00E13C3A">
        <w:t>.</w:t>
      </w:r>
      <w:r>
        <w:t xml:space="preserve"> and Burton, A</w:t>
      </w:r>
      <w:r w:rsidR="00E13C3A">
        <w:t xml:space="preserve">. </w:t>
      </w:r>
      <w:r>
        <w:t>K</w:t>
      </w:r>
      <w:r w:rsidR="00E13C3A">
        <w:t>.</w:t>
      </w:r>
      <w:r>
        <w:t xml:space="preserve"> (2006)</w:t>
      </w:r>
      <w:r w:rsidR="00E13C3A">
        <w:t>.</w:t>
      </w:r>
      <w:r>
        <w:t xml:space="preserve"> </w:t>
      </w:r>
      <w:r w:rsidRPr="00E13C3A">
        <w:t>Is work good for you?</w:t>
      </w:r>
      <w:r>
        <w:t xml:space="preserve"> London: TSO</w:t>
      </w:r>
      <w:r w:rsidR="00E13C3A">
        <w:t>.</w:t>
      </w:r>
    </w:p>
    <w:p w14:paraId="5AA4A35B" w14:textId="5148AF6F" w:rsidR="007C78AF" w:rsidRDefault="007C78AF" w:rsidP="00E13C3A">
      <w:pPr>
        <w:spacing w:line="480" w:lineRule="auto"/>
      </w:pPr>
      <w:r>
        <w:t>Watts, B</w:t>
      </w:r>
      <w:r w:rsidR="00E13C3A">
        <w:t>.</w:t>
      </w:r>
      <w:r>
        <w:t xml:space="preserve">, Fitzpatrick, </w:t>
      </w:r>
      <w:r w:rsidR="00E13C3A">
        <w:t>S.</w:t>
      </w:r>
      <w:r>
        <w:t xml:space="preserve"> and Johnsen, S</w:t>
      </w:r>
      <w:r w:rsidR="00E13C3A">
        <w:t>.</w:t>
      </w:r>
      <w:r>
        <w:t xml:space="preserve"> (2018)</w:t>
      </w:r>
      <w:r w:rsidR="00E13C3A">
        <w:t>.</w:t>
      </w:r>
      <w:r>
        <w:t xml:space="preserve"> Controlling homeless people? Power, </w:t>
      </w:r>
      <w:r w:rsidR="00E13C3A">
        <w:t>interventionism and legitimacy.</w:t>
      </w:r>
      <w:r>
        <w:t xml:space="preserve"> </w:t>
      </w:r>
      <w:r w:rsidRPr="00E13C3A">
        <w:t>Journal of Social Policy</w:t>
      </w:r>
      <w:r w:rsidR="00E13C3A">
        <w:t>, 47, 235. doi:10.1017/S0047279417000289</w:t>
      </w:r>
    </w:p>
    <w:p w14:paraId="6C7F0E56" w14:textId="1243F663" w:rsidR="00A66DC3" w:rsidRPr="007C78AF" w:rsidRDefault="00A66DC3" w:rsidP="00E13C3A">
      <w:pPr>
        <w:spacing w:line="480" w:lineRule="auto"/>
      </w:pPr>
      <w:r>
        <w:t xml:space="preserve">Walker, R. </w:t>
      </w:r>
      <w:r w:rsidR="00206DB2">
        <w:t xml:space="preserve">(2014). </w:t>
      </w:r>
      <w:r>
        <w:t>The Shame of Poverty</w:t>
      </w:r>
      <w:r w:rsidR="00206DB2">
        <w:t xml:space="preserve">. Oxford: Oxford University Press. </w:t>
      </w:r>
    </w:p>
    <w:p w14:paraId="46BFEB93" w14:textId="016942EE" w:rsidR="007F6090" w:rsidRPr="0017299D" w:rsidRDefault="007F6090" w:rsidP="00901D52">
      <w:pPr>
        <w:spacing w:line="480" w:lineRule="auto"/>
      </w:pPr>
      <w:r>
        <w:t>Webster, D</w:t>
      </w:r>
      <w:r w:rsidR="00E13C3A">
        <w:t>.</w:t>
      </w:r>
      <w:r>
        <w:t xml:space="preserve"> (2016)</w:t>
      </w:r>
      <w:r w:rsidR="00E13C3A">
        <w:t>.</w:t>
      </w:r>
      <w:r>
        <w:t xml:space="preserve"> Explaining the rise and fall of J</w:t>
      </w:r>
      <w:r w:rsidR="00E13C3A">
        <w:t>SA and ESA sanctions, 2010-2016</w:t>
      </w:r>
      <w:r>
        <w:t xml:space="preserve">. </w:t>
      </w:r>
      <w:r w:rsidR="00A91A64">
        <w:t>London: CPAG</w:t>
      </w:r>
    </w:p>
    <w:p w14:paraId="70EF4FC2" w14:textId="38F0C49E" w:rsidR="00BC41F3" w:rsidRPr="00BC41F3" w:rsidRDefault="00BC41F3" w:rsidP="00901D52">
      <w:pPr>
        <w:spacing w:line="480" w:lineRule="auto"/>
      </w:pPr>
      <w:r>
        <w:lastRenderedPageBreak/>
        <w:t>Welfare Reform Committee (2014</w:t>
      </w:r>
      <w:r w:rsidR="00FB3419">
        <w:t>a</w:t>
      </w:r>
      <w:r>
        <w:t>)</w:t>
      </w:r>
      <w:r w:rsidR="009C128E">
        <w:t>.</w:t>
      </w:r>
      <w:r>
        <w:t xml:space="preserve"> </w:t>
      </w:r>
      <w:r w:rsidR="00FB3419" w:rsidRPr="009C128E">
        <w:t>Stage 1 report on the Welfare Funds (Scotland) Bill</w:t>
      </w:r>
      <w:r>
        <w:t xml:space="preserve"> (SP </w:t>
      </w:r>
      <w:r w:rsidR="00FB3419">
        <w:t>631</w:t>
      </w:r>
      <w:r>
        <w:t>). Edinburgh: Scottish Parliament</w:t>
      </w:r>
      <w:r w:rsidR="009C128E">
        <w:t>.</w:t>
      </w:r>
    </w:p>
    <w:p w14:paraId="31347A3B" w14:textId="344D0A21" w:rsidR="00BC41F3" w:rsidRDefault="00FB3419" w:rsidP="00901D52">
      <w:pPr>
        <w:spacing w:line="480" w:lineRule="auto"/>
      </w:pPr>
      <w:r>
        <w:t>Welfare Reform Committee (2014b</w:t>
      </w:r>
      <w:r w:rsidR="00BC41F3">
        <w:t>)</w:t>
      </w:r>
      <w:r w:rsidR="009C128E">
        <w:t>.</w:t>
      </w:r>
      <w:r w:rsidR="00BC41F3">
        <w:t xml:space="preserve"> </w:t>
      </w:r>
      <w:r w:rsidR="007A299B">
        <w:t>Official Report 1 April</w:t>
      </w:r>
      <w:r w:rsidR="00BC41F3">
        <w:t>. Edinburgh: Scottish Parliament</w:t>
      </w:r>
      <w:r w:rsidR="009C128E">
        <w:t>.</w:t>
      </w:r>
    </w:p>
    <w:p w14:paraId="1F8AC9D5" w14:textId="78D6B65D" w:rsidR="00FB3419" w:rsidRDefault="00FB3419" w:rsidP="00901D52">
      <w:pPr>
        <w:spacing w:line="480" w:lineRule="auto"/>
      </w:pPr>
      <w:r>
        <w:t>Welfare Reform Committee (2015)</w:t>
      </w:r>
      <w:r w:rsidR="009C128E">
        <w:t>.</w:t>
      </w:r>
      <w:r>
        <w:t xml:space="preserve"> </w:t>
      </w:r>
      <w:r w:rsidRPr="009C128E">
        <w:t>The future delivery of social security in Scotland</w:t>
      </w:r>
      <w:r>
        <w:t xml:space="preserve"> (SP853). Edinburgh: Scottish Parliament</w:t>
      </w:r>
      <w:r w:rsidR="009C128E">
        <w:t>.</w:t>
      </w:r>
    </w:p>
    <w:p w14:paraId="104083AC" w14:textId="39F5F685" w:rsidR="0066515C" w:rsidRPr="00FB3419" w:rsidRDefault="0066515C" w:rsidP="00901D52">
      <w:pPr>
        <w:spacing w:line="480" w:lineRule="auto"/>
      </w:pPr>
      <w:proofErr w:type="spellStart"/>
      <w:r>
        <w:t>Wiggan</w:t>
      </w:r>
      <w:proofErr w:type="spellEnd"/>
      <w:r>
        <w:t>, J</w:t>
      </w:r>
      <w:r w:rsidR="009C128E">
        <w:t>.</w:t>
      </w:r>
      <w:r>
        <w:t xml:space="preserve"> (2012)</w:t>
      </w:r>
      <w:r w:rsidR="009C128E">
        <w:t>.</w:t>
      </w:r>
      <w:r>
        <w:t xml:space="preserve"> </w:t>
      </w:r>
      <w:r w:rsidRPr="0066515C">
        <w:t>Telling stories of 21st century welfare: The UK Coalition government and the neo-liberal discourse of worklessness and dependency</w:t>
      </w:r>
      <w:r w:rsidR="009C128E">
        <w:t>.</w:t>
      </w:r>
      <w:r>
        <w:t xml:space="preserve"> Critical Social Policy</w:t>
      </w:r>
      <w:r w:rsidR="009C128E">
        <w:t>,</w:t>
      </w:r>
      <w:r>
        <w:t xml:space="preserve"> 32</w:t>
      </w:r>
      <w:r w:rsidR="009C128E">
        <w:t>,</w:t>
      </w:r>
      <w:r>
        <w:t xml:space="preserve"> 383</w:t>
      </w:r>
      <w:r w:rsidR="009C128E">
        <w:t>. doi:</w:t>
      </w:r>
      <w:r w:rsidR="009C128E" w:rsidRPr="009C128E">
        <w:t>10.1177/0261018312444413</w:t>
      </w:r>
    </w:p>
    <w:p w14:paraId="1B446814" w14:textId="12C0492F" w:rsidR="0087654A" w:rsidRPr="009C128E" w:rsidRDefault="0087654A" w:rsidP="009C128E">
      <w:pPr>
        <w:spacing w:line="480" w:lineRule="auto"/>
      </w:pPr>
      <w:r>
        <w:t>Winkler, I</w:t>
      </w:r>
      <w:r w:rsidR="009C128E">
        <w:t xml:space="preserve">. </w:t>
      </w:r>
      <w:r>
        <w:t>T</w:t>
      </w:r>
      <w:r w:rsidR="009C128E">
        <w:t>.</w:t>
      </w:r>
      <w:r>
        <w:t xml:space="preserve"> and Mahler, C</w:t>
      </w:r>
      <w:r w:rsidR="009C128E">
        <w:t>.</w:t>
      </w:r>
      <w:r>
        <w:t xml:space="preserve"> (2013)</w:t>
      </w:r>
      <w:r w:rsidR="009C128E">
        <w:t>.</w:t>
      </w:r>
      <w:r>
        <w:t xml:space="preserve"> Interpreting the right to a dignified minimum existence: a new era in German socio-economic rights jurisprudence? Human Rights Law Review 13</w:t>
      </w:r>
      <w:r w:rsidR="009C128E">
        <w:t>,</w:t>
      </w:r>
      <w:r>
        <w:t xml:space="preserve"> 388</w:t>
      </w:r>
      <w:r w:rsidR="009C128E">
        <w:t>. doi:</w:t>
      </w:r>
      <w:r w:rsidR="009C128E" w:rsidRPr="009C128E">
        <w:t>10.1093/</w:t>
      </w:r>
      <w:proofErr w:type="spellStart"/>
      <w:r w:rsidR="009C128E" w:rsidRPr="009C128E">
        <w:t>hrlr</w:t>
      </w:r>
      <w:proofErr w:type="spellEnd"/>
      <w:r w:rsidR="009C128E" w:rsidRPr="009C128E">
        <w:t>/ngt013</w:t>
      </w:r>
    </w:p>
    <w:p w14:paraId="09484B59" w14:textId="3D9D7226" w:rsidR="00D830BB" w:rsidRDefault="00D830BB" w:rsidP="00901D52">
      <w:pPr>
        <w:spacing w:line="480" w:lineRule="auto"/>
      </w:pPr>
      <w:r w:rsidRPr="006A0F34">
        <w:t xml:space="preserve">Winter, </w:t>
      </w:r>
      <w:r>
        <w:t>J</w:t>
      </w:r>
      <w:r w:rsidR="009C128E">
        <w:t>.</w:t>
      </w:r>
      <w:r>
        <w:t xml:space="preserve"> (2013)</w:t>
      </w:r>
      <w:r w:rsidR="009C128E">
        <w:t>.</w:t>
      </w:r>
      <w:r>
        <w:t xml:space="preserve"> </w:t>
      </w:r>
      <w:r w:rsidRPr="006A0F34">
        <w:t>Abuses and activism: the role of human rights in the Northern Ire</w:t>
      </w:r>
      <w:r w:rsidR="009C128E">
        <w:t>land conflict and peace process.</w:t>
      </w:r>
      <w:r w:rsidRPr="006A0F34">
        <w:t xml:space="preserve"> European Human Rights Law Review</w:t>
      </w:r>
      <w:r w:rsidR="009C128E">
        <w:t>,</w:t>
      </w:r>
      <w:r>
        <w:t xml:space="preserve"> </w:t>
      </w:r>
      <w:r w:rsidRPr="006A0F34">
        <w:t>1</w:t>
      </w:r>
      <w:r w:rsidR="009C128E">
        <w:t>.</w:t>
      </w:r>
    </w:p>
    <w:p w14:paraId="53710BD2" w14:textId="749888CB" w:rsidR="009E1A13" w:rsidRDefault="009E1A13" w:rsidP="00901D52">
      <w:pPr>
        <w:spacing w:line="480" w:lineRule="auto"/>
      </w:pPr>
      <w:r>
        <w:t>Wright, S</w:t>
      </w:r>
      <w:r w:rsidR="009C128E">
        <w:t>.</w:t>
      </w:r>
      <w:r>
        <w:t xml:space="preserve"> and Stewart, A</w:t>
      </w:r>
      <w:r w:rsidR="009C128E">
        <w:t xml:space="preserve">. </w:t>
      </w:r>
      <w:r>
        <w:t>B</w:t>
      </w:r>
      <w:r w:rsidR="009C128E">
        <w:t xml:space="preserve">. </w:t>
      </w:r>
      <w:r>
        <w:t>R</w:t>
      </w:r>
      <w:r w:rsidR="009C128E">
        <w:t>.</w:t>
      </w:r>
      <w:r>
        <w:t xml:space="preserve"> (2016)</w:t>
      </w:r>
      <w:r w:rsidR="009C128E">
        <w:t xml:space="preserve">. </w:t>
      </w:r>
      <w:r>
        <w:t>First wave findings: jobse</w:t>
      </w:r>
      <w:r w:rsidR="009C128E">
        <w:t>ekers</w:t>
      </w:r>
      <w:r>
        <w:t>. York: Welfare Conditionality</w:t>
      </w:r>
      <w:r w:rsidR="009C128E">
        <w:t>.</w:t>
      </w:r>
    </w:p>
    <w:p w14:paraId="0601CC5F" w14:textId="547CC64B" w:rsidR="007C78AF" w:rsidRDefault="007C78AF">
      <w:r>
        <w:br w:type="page"/>
      </w:r>
    </w:p>
    <w:sectPr w:rsidR="007C78AF">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1E6C7" w14:textId="77777777" w:rsidR="00C20922" w:rsidRDefault="00C20922" w:rsidP="0071055B">
      <w:pPr>
        <w:spacing w:after="0" w:line="240" w:lineRule="auto"/>
      </w:pPr>
      <w:r>
        <w:separator/>
      </w:r>
    </w:p>
  </w:endnote>
  <w:endnote w:type="continuationSeparator" w:id="0">
    <w:p w14:paraId="2ECA88D8" w14:textId="77777777" w:rsidR="00C20922" w:rsidRDefault="00C20922" w:rsidP="00710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C41E1" w14:textId="77777777" w:rsidR="00705DBB" w:rsidRDefault="00705DBB" w:rsidP="00E901F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EE90F8" w14:textId="77777777" w:rsidR="00705DBB" w:rsidRDefault="00705D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6937604"/>
      <w:docPartObj>
        <w:docPartGallery w:val="Page Numbers (Bottom of Page)"/>
        <w:docPartUnique/>
      </w:docPartObj>
    </w:sdtPr>
    <w:sdtEndPr>
      <w:rPr>
        <w:noProof/>
      </w:rPr>
    </w:sdtEndPr>
    <w:sdtContent>
      <w:p w14:paraId="76F2DAAE" w14:textId="6F93DFDF" w:rsidR="00705DBB" w:rsidRDefault="00705DBB">
        <w:pPr>
          <w:pStyle w:val="Footer"/>
          <w:jc w:val="center"/>
        </w:pPr>
        <w:r>
          <w:fldChar w:fldCharType="begin"/>
        </w:r>
        <w:r>
          <w:instrText xml:space="preserve"> PAGE   \* MERGEFORMAT </w:instrText>
        </w:r>
        <w:r>
          <w:fldChar w:fldCharType="separate"/>
        </w:r>
        <w:r w:rsidR="003E3814">
          <w:rPr>
            <w:noProof/>
          </w:rPr>
          <w:t>27</w:t>
        </w:r>
        <w:r>
          <w:rPr>
            <w:noProof/>
          </w:rPr>
          <w:fldChar w:fldCharType="end"/>
        </w:r>
      </w:p>
    </w:sdtContent>
  </w:sdt>
  <w:p w14:paraId="743136E0" w14:textId="77777777" w:rsidR="00705DBB" w:rsidRDefault="00705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4C7D0" w14:textId="77777777" w:rsidR="00C20922" w:rsidRDefault="00C20922" w:rsidP="0071055B">
      <w:pPr>
        <w:spacing w:after="0" w:line="240" w:lineRule="auto"/>
      </w:pPr>
      <w:r>
        <w:separator/>
      </w:r>
    </w:p>
  </w:footnote>
  <w:footnote w:type="continuationSeparator" w:id="0">
    <w:p w14:paraId="3CBB4EF7" w14:textId="77777777" w:rsidR="00C20922" w:rsidRDefault="00C20922" w:rsidP="0071055B">
      <w:pPr>
        <w:spacing w:after="0" w:line="240" w:lineRule="auto"/>
      </w:pPr>
      <w:r>
        <w:continuationSeparator/>
      </w:r>
    </w:p>
  </w:footnote>
  <w:footnote w:id="1">
    <w:p w14:paraId="342A2496" w14:textId="712D4ED1" w:rsidR="00705DBB" w:rsidRDefault="00705DBB">
      <w:pPr>
        <w:pStyle w:val="FootnoteText"/>
      </w:pPr>
      <w:r>
        <w:rPr>
          <w:rStyle w:val="FootnoteReference"/>
        </w:rPr>
        <w:footnoteRef/>
      </w:r>
      <w:r>
        <w:t xml:space="preserve"> The data are drawn from wider studies of experiences of welfare reform and of policymaker perspectives on social security devolution in the UK – see </w:t>
      </w:r>
      <w:r w:rsidR="00A3094C">
        <w:t>Patrick, 2016, Simpson, 2017)</w:t>
      </w:r>
      <w:bookmarkStart w:id="0" w:name="_GoBack"/>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D064F"/>
    <w:multiLevelType w:val="hybridMultilevel"/>
    <w:tmpl w:val="04987302"/>
    <w:lvl w:ilvl="0" w:tplc="218ECF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B8F4FF6"/>
    <w:multiLevelType w:val="hybridMultilevel"/>
    <w:tmpl w:val="96909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0247B9"/>
    <w:multiLevelType w:val="hybridMultilevel"/>
    <w:tmpl w:val="ED4072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F10624"/>
    <w:multiLevelType w:val="hybridMultilevel"/>
    <w:tmpl w:val="995CC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6C0B12"/>
    <w:multiLevelType w:val="hybridMultilevel"/>
    <w:tmpl w:val="B7887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GB" w:vendorID="64" w:dllVersion="6" w:nlCheck="1" w:checkStyle="1"/>
  <w:activeWritingStyle w:appName="MSWord" w:lang="fr-FR" w:vendorID="64" w:dllVersion="6"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FF3"/>
    <w:rsid w:val="00004FEF"/>
    <w:rsid w:val="00012B9F"/>
    <w:rsid w:val="00031003"/>
    <w:rsid w:val="0003146C"/>
    <w:rsid w:val="00041F3E"/>
    <w:rsid w:val="000425A7"/>
    <w:rsid w:val="00043AD4"/>
    <w:rsid w:val="00044640"/>
    <w:rsid w:val="000469B7"/>
    <w:rsid w:val="0005097A"/>
    <w:rsid w:val="00061D09"/>
    <w:rsid w:val="00067766"/>
    <w:rsid w:val="00077F30"/>
    <w:rsid w:val="00086695"/>
    <w:rsid w:val="00092157"/>
    <w:rsid w:val="00094606"/>
    <w:rsid w:val="00095341"/>
    <w:rsid w:val="00095E43"/>
    <w:rsid w:val="000973EE"/>
    <w:rsid w:val="000A1EDC"/>
    <w:rsid w:val="000A24D5"/>
    <w:rsid w:val="000A2F55"/>
    <w:rsid w:val="000A5459"/>
    <w:rsid w:val="000B296F"/>
    <w:rsid w:val="000C4BB3"/>
    <w:rsid w:val="000D001D"/>
    <w:rsid w:val="000D49EF"/>
    <w:rsid w:val="000D59D4"/>
    <w:rsid w:val="000E2927"/>
    <w:rsid w:val="000E2C25"/>
    <w:rsid w:val="001019BE"/>
    <w:rsid w:val="00104C1E"/>
    <w:rsid w:val="00106BFB"/>
    <w:rsid w:val="0010775C"/>
    <w:rsid w:val="00110208"/>
    <w:rsid w:val="001114AD"/>
    <w:rsid w:val="00121091"/>
    <w:rsid w:val="001243F1"/>
    <w:rsid w:val="001266D2"/>
    <w:rsid w:val="00127DA1"/>
    <w:rsid w:val="00136B69"/>
    <w:rsid w:val="00143428"/>
    <w:rsid w:val="0014421D"/>
    <w:rsid w:val="00147ED9"/>
    <w:rsid w:val="00150392"/>
    <w:rsid w:val="00150B17"/>
    <w:rsid w:val="00150FDA"/>
    <w:rsid w:val="0015198F"/>
    <w:rsid w:val="00162D5B"/>
    <w:rsid w:val="00165544"/>
    <w:rsid w:val="00171D08"/>
    <w:rsid w:val="0017299D"/>
    <w:rsid w:val="00174FC5"/>
    <w:rsid w:val="00183F7A"/>
    <w:rsid w:val="0019660E"/>
    <w:rsid w:val="001A131E"/>
    <w:rsid w:val="001A13CF"/>
    <w:rsid w:val="001A34DC"/>
    <w:rsid w:val="001C0BA1"/>
    <w:rsid w:val="001C2E4F"/>
    <w:rsid w:val="001C7C7B"/>
    <w:rsid w:val="001D3362"/>
    <w:rsid w:val="001D51BF"/>
    <w:rsid w:val="001D7D02"/>
    <w:rsid w:val="001E37E1"/>
    <w:rsid w:val="001E4B15"/>
    <w:rsid w:val="00206DB2"/>
    <w:rsid w:val="002113E7"/>
    <w:rsid w:val="002131EE"/>
    <w:rsid w:val="00223A7C"/>
    <w:rsid w:val="002276DB"/>
    <w:rsid w:val="00230853"/>
    <w:rsid w:val="00231846"/>
    <w:rsid w:val="00234C98"/>
    <w:rsid w:val="00241583"/>
    <w:rsid w:val="00245578"/>
    <w:rsid w:val="00246FC6"/>
    <w:rsid w:val="002502C2"/>
    <w:rsid w:val="00250FF3"/>
    <w:rsid w:val="00253371"/>
    <w:rsid w:val="00270511"/>
    <w:rsid w:val="002725E2"/>
    <w:rsid w:val="0027509E"/>
    <w:rsid w:val="00281858"/>
    <w:rsid w:val="002833BC"/>
    <w:rsid w:val="00283E68"/>
    <w:rsid w:val="00287896"/>
    <w:rsid w:val="002B40F1"/>
    <w:rsid w:val="002C1141"/>
    <w:rsid w:val="002C5EFE"/>
    <w:rsid w:val="002C64F3"/>
    <w:rsid w:val="002C743E"/>
    <w:rsid w:val="002D56AE"/>
    <w:rsid w:val="002D7196"/>
    <w:rsid w:val="002D7791"/>
    <w:rsid w:val="002E3FA6"/>
    <w:rsid w:val="002F1478"/>
    <w:rsid w:val="002F35B6"/>
    <w:rsid w:val="003049CF"/>
    <w:rsid w:val="00305D88"/>
    <w:rsid w:val="00307E91"/>
    <w:rsid w:val="0031079B"/>
    <w:rsid w:val="0031701E"/>
    <w:rsid w:val="003212A3"/>
    <w:rsid w:val="00327712"/>
    <w:rsid w:val="0033048F"/>
    <w:rsid w:val="00330684"/>
    <w:rsid w:val="003334B3"/>
    <w:rsid w:val="00343DEF"/>
    <w:rsid w:val="0034411D"/>
    <w:rsid w:val="003450BA"/>
    <w:rsid w:val="00356029"/>
    <w:rsid w:val="00356D26"/>
    <w:rsid w:val="00362E10"/>
    <w:rsid w:val="003859E9"/>
    <w:rsid w:val="003B2C49"/>
    <w:rsid w:val="003B2EDE"/>
    <w:rsid w:val="003B4DA3"/>
    <w:rsid w:val="003C28D7"/>
    <w:rsid w:val="003C36A1"/>
    <w:rsid w:val="003C7B42"/>
    <w:rsid w:val="003E36F7"/>
    <w:rsid w:val="003E3814"/>
    <w:rsid w:val="003E56B0"/>
    <w:rsid w:val="003E5BC0"/>
    <w:rsid w:val="003F343F"/>
    <w:rsid w:val="004150D4"/>
    <w:rsid w:val="0041611A"/>
    <w:rsid w:val="004237C1"/>
    <w:rsid w:val="00425456"/>
    <w:rsid w:val="004259DC"/>
    <w:rsid w:val="0043057D"/>
    <w:rsid w:val="0043706D"/>
    <w:rsid w:val="00440E7B"/>
    <w:rsid w:val="004553B8"/>
    <w:rsid w:val="0046120C"/>
    <w:rsid w:val="004727F7"/>
    <w:rsid w:val="00473C72"/>
    <w:rsid w:val="004842C0"/>
    <w:rsid w:val="004905D5"/>
    <w:rsid w:val="004A59D6"/>
    <w:rsid w:val="004A6471"/>
    <w:rsid w:val="004A6476"/>
    <w:rsid w:val="004B132A"/>
    <w:rsid w:val="004C4A83"/>
    <w:rsid w:val="004C6DAA"/>
    <w:rsid w:val="004E2EA0"/>
    <w:rsid w:val="004E59C1"/>
    <w:rsid w:val="004F0328"/>
    <w:rsid w:val="004F559B"/>
    <w:rsid w:val="00501341"/>
    <w:rsid w:val="00501345"/>
    <w:rsid w:val="0051693B"/>
    <w:rsid w:val="005224CF"/>
    <w:rsid w:val="00524EBF"/>
    <w:rsid w:val="00525C20"/>
    <w:rsid w:val="00527585"/>
    <w:rsid w:val="00530EB8"/>
    <w:rsid w:val="00535F7F"/>
    <w:rsid w:val="005411CD"/>
    <w:rsid w:val="005476D7"/>
    <w:rsid w:val="00550049"/>
    <w:rsid w:val="00563BD7"/>
    <w:rsid w:val="005666A6"/>
    <w:rsid w:val="005704CE"/>
    <w:rsid w:val="0057440F"/>
    <w:rsid w:val="0057715D"/>
    <w:rsid w:val="00581999"/>
    <w:rsid w:val="00581EE6"/>
    <w:rsid w:val="0058786F"/>
    <w:rsid w:val="00596420"/>
    <w:rsid w:val="00597202"/>
    <w:rsid w:val="00597909"/>
    <w:rsid w:val="005A3834"/>
    <w:rsid w:val="005B644A"/>
    <w:rsid w:val="005C4DD9"/>
    <w:rsid w:val="005D2274"/>
    <w:rsid w:val="005D6ED6"/>
    <w:rsid w:val="005D7D47"/>
    <w:rsid w:val="005E2E69"/>
    <w:rsid w:val="005E68F3"/>
    <w:rsid w:val="005E73B0"/>
    <w:rsid w:val="005F0ECB"/>
    <w:rsid w:val="005F1037"/>
    <w:rsid w:val="005F2969"/>
    <w:rsid w:val="00600C52"/>
    <w:rsid w:val="00601DE5"/>
    <w:rsid w:val="006057B8"/>
    <w:rsid w:val="006057DE"/>
    <w:rsid w:val="006123F7"/>
    <w:rsid w:val="00625876"/>
    <w:rsid w:val="00625F0A"/>
    <w:rsid w:val="00630613"/>
    <w:rsid w:val="00640D45"/>
    <w:rsid w:val="006512B4"/>
    <w:rsid w:val="0066515C"/>
    <w:rsid w:val="00666802"/>
    <w:rsid w:val="00674D3F"/>
    <w:rsid w:val="00693FB2"/>
    <w:rsid w:val="006A09E3"/>
    <w:rsid w:val="006B55EC"/>
    <w:rsid w:val="006D56C9"/>
    <w:rsid w:val="006D7F62"/>
    <w:rsid w:val="006E1818"/>
    <w:rsid w:val="006E1A06"/>
    <w:rsid w:val="006E3FF6"/>
    <w:rsid w:val="006E6F2A"/>
    <w:rsid w:val="006F045F"/>
    <w:rsid w:val="00701069"/>
    <w:rsid w:val="00705DBB"/>
    <w:rsid w:val="0071055B"/>
    <w:rsid w:val="007309E0"/>
    <w:rsid w:val="0073493A"/>
    <w:rsid w:val="00757184"/>
    <w:rsid w:val="0076064C"/>
    <w:rsid w:val="0077406B"/>
    <w:rsid w:val="007902DC"/>
    <w:rsid w:val="007943A4"/>
    <w:rsid w:val="007943DD"/>
    <w:rsid w:val="0079572E"/>
    <w:rsid w:val="00795FBD"/>
    <w:rsid w:val="007A14BF"/>
    <w:rsid w:val="007A299B"/>
    <w:rsid w:val="007B5CDE"/>
    <w:rsid w:val="007C3B68"/>
    <w:rsid w:val="007C78AF"/>
    <w:rsid w:val="007E084D"/>
    <w:rsid w:val="007F6090"/>
    <w:rsid w:val="00805738"/>
    <w:rsid w:val="008122F8"/>
    <w:rsid w:val="00814E92"/>
    <w:rsid w:val="00817CD1"/>
    <w:rsid w:val="00823615"/>
    <w:rsid w:val="00826F4E"/>
    <w:rsid w:val="00833F7F"/>
    <w:rsid w:val="00847B88"/>
    <w:rsid w:val="00850282"/>
    <w:rsid w:val="00853380"/>
    <w:rsid w:val="00853681"/>
    <w:rsid w:val="00857B06"/>
    <w:rsid w:val="00862474"/>
    <w:rsid w:val="008624BC"/>
    <w:rsid w:val="00862E1C"/>
    <w:rsid w:val="00862EC4"/>
    <w:rsid w:val="00864FDE"/>
    <w:rsid w:val="00871634"/>
    <w:rsid w:val="0087300D"/>
    <w:rsid w:val="0087654A"/>
    <w:rsid w:val="00880B69"/>
    <w:rsid w:val="00883743"/>
    <w:rsid w:val="00885B0F"/>
    <w:rsid w:val="008866D0"/>
    <w:rsid w:val="008A62CB"/>
    <w:rsid w:val="008A6408"/>
    <w:rsid w:val="008A7556"/>
    <w:rsid w:val="008B04DC"/>
    <w:rsid w:val="008B0749"/>
    <w:rsid w:val="008B0BF2"/>
    <w:rsid w:val="008B1CB3"/>
    <w:rsid w:val="008C71B5"/>
    <w:rsid w:val="008D70B2"/>
    <w:rsid w:val="008F23AB"/>
    <w:rsid w:val="008F7080"/>
    <w:rsid w:val="00901D52"/>
    <w:rsid w:val="00905C69"/>
    <w:rsid w:val="009333A1"/>
    <w:rsid w:val="009547F7"/>
    <w:rsid w:val="00960D1E"/>
    <w:rsid w:val="00962798"/>
    <w:rsid w:val="0096462F"/>
    <w:rsid w:val="00964C77"/>
    <w:rsid w:val="009750AD"/>
    <w:rsid w:val="009802F5"/>
    <w:rsid w:val="009952F8"/>
    <w:rsid w:val="00997B22"/>
    <w:rsid w:val="009A0B78"/>
    <w:rsid w:val="009A2DBF"/>
    <w:rsid w:val="009A3FD4"/>
    <w:rsid w:val="009A6DD8"/>
    <w:rsid w:val="009A74D7"/>
    <w:rsid w:val="009A7C1E"/>
    <w:rsid w:val="009B2CD0"/>
    <w:rsid w:val="009B44F3"/>
    <w:rsid w:val="009B5E31"/>
    <w:rsid w:val="009B743C"/>
    <w:rsid w:val="009C128E"/>
    <w:rsid w:val="009C527F"/>
    <w:rsid w:val="009C5D6C"/>
    <w:rsid w:val="009D243E"/>
    <w:rsid w:val="009D4064"/>
    <w:rsid w:val="009D508A"/>
    <w:rsid w:val="009E0780"/>
    <w:rsid w:val="009E1A13"/>
    <w:rsid w:val="009E4856"/>
    <w:rsid w:val="009F4A04"/>
    <w:rsid w:val="00A052CB"/>
    <w:rsid w:val="00A06E75"/>
    <w:rsid w:val="00A07787"/>
    <w:rsid w:val="00A07B2A"/>
    <w:rsid w:val="00A07FBC"/>
    <w:rsid w:val="00A10E98"/>
    <w:rsid w:val="00A131BF"/>
    <w:rsid w:val="00A14DFC"/>
    <w:rsid w:val="00A15288"/>
    <w:rsid w:val="00A226A1"/>
    <w:rsid w:val="00A305FF"/>
    <w:rsid w:val="00A3094C"/>
    <w:rsid w:val="00A30992"/>
    <w:rsid w:val="00A33442"/>
    <w:rsid w:val="00A34306"/>
    <w:rsid w:val="00A42974"/>
    <w:rsid w:val="00A430D4"/>
    <w:rsid w:val="00A43B99"/>
    <w:rsid w:val="00A52FB6"/>
    <w:rsid w:val="00A549DC"/>
    <w:rsid w:val="00A60BBC"/>
    <w:rsid w:val="00A61467"/>
    <w:rsid w:val="00A66DC3"/>
    <w:rsid w:val="00A675A7"/>
    <w:rsid w:val="00A716B3"/>
    <w:rsid w:val="00A71773"/>
    <w:rsid w:val="00A71F81"/>
    <w:rsid w:val="00A762F0"/>
    <w:rsid w:val="00A818B0"/>
    <w:rsid w:val="00A82A62"/>
    <w:rsid w:val="00A843AA"/>
    <w:rsid w:val="00A91A64"/>
    <w:rsid w:val="00A92252"/>
    <w:rsid w:val="00A9580A"/>
    <w:rsid w:val="00AB5E45"/>
    <w:rsid w:val="00AC6EA4"/>
    <w:rsid w:val="00AD04F6"/>
    <w:rsid w:val="00AD6EA4"/>
    <w:rsid w:val="00AD7C55"/>
    <w:rsid w:val="00AD7DFB"/>
    <w:rsid w:val="00AF7E01"/>
    <w:rsid w:val="00B0313D"/>
    <w:rsid w:val="00B033DB"/>
    <w:rsid w:val="00B04379"/>
    <w:rsid w:val="00B049FA"/>
    <w:rsid w:val="00B056AC"/>
    <w:rsid w:val="00B05B3F"/>
    <w:rsid w:val="00B06010"/>
    <w:rsid w:val="00B13CBE"/>
    <w:rsid w:val="00B20D73"/>
    <w:rsid w:val="00B212EE"/>
    <w:rsid w:val="00B26269"/>
    <w:rsid w:val="00B2675E"/>
    <w:rsid w:val="00B30321"/>
    <w:rsid w:val="00B36CC1"/>
    <w:rsid w:val="00B3717B"/>
    <w:rsid w:val="00B40A10"/>
    <w:rsid w:val="00B41F3F"/>
    <w:rsid w:val="00B43B18"/>
    <w:rsid w:val="00B468DC"/>
    <w:rsid w:val="00B54580"/>
    <w:rsid w:val="00B553FC"/>
    <w:rsid w:val="00B613FE"/>
    <w:rsid w:val="00B66A45"/>
    <w:rsid w:val="00B6733F"/>
    <w:rsid w:val="00B7107E"/>
    <w:rsid w:val="00B7708E"/>
    <w:rsid w:val="00B9081D"/>
    <w:rsid w:val="00B935C8"/>
    <w:rsid w:val="00BA48D0"/>
    <w:rsid w:val="00BB322C"/>
    <w:rsid w:val="00BC0339"/>
    <w:rsid w:val="00BC28E0"/>
    <w:rsid w:val="00BC41F3"/>
    <w:rsid w:val="00BC6DA5"/>
    <w:rsid w:val="00BE4820"/>
    <w:rsid w:val="00BF2565"/>
    <w:rsid w:val="00C017E6"/>
    <w:rsid w:val="00C20922"/>
    <w:rsid w:val="00C22EFD"/>
    <w:rsid w:val="00C309AF"/>
    <w:rsid w:val="00C37499"/>
    <w:rsid w:val="00C458D5"/>
    <w:rsid w:val="00C50CB5"/>
    <w:rsid w:val="00C567A8"/>
    <w:rsid w:val="00C61FB5"/>
    <w:rsid w:val="00C62232"/>
    <w:rsid w:val="00C72578"/>
    <w:rsid w:val="00C738F6"/>
    <w:rsid w:val="00C74A68"/>
    <w:rsid w:val="00C74B67"/>
    <w:rsid w:val="00C77F40"/>
    <w:rsid w:val="00C92DB4"/>
    <w:rsid w:val="00C96889"/>
    <w:rsid w:val="00C97D5B"/>
    <w:rsid w:val="00CA32AD"/>
    <w:rsid w:val="00CA40B5"/>
    <w:rsid w:val="00CB38F5"/>
    <w:rsid w:val="00CC6426"/>
    <w:rsid w:val="00CD112B"/>
    <w:rsid w:val="00CD4B10"/>
    <w:rsid w:val="00CE0833"/>
    <w:rsid w:val="00CE46B1"/>
    <w:rsid w:val="00CF2D65"/>
    <w:rsid w:val="00CF30DC"/>
    <w:rsid w:val="00D008D0"/>
    <w:rsid w:val="00D00B7A"/>
    <w:rsid w:val="00D016A0"/>
    <w:rsid w:val="00D204C8"/>
    <w:rsid w:val="00D22DA4"/>
    <w:rsid w:val="00D25E46"/>
    <w:rsid w:val="00D2613B"/>
    <w:rsid w:val="00D304DD"/>
    <w:rsid w:val="00D30858"/>
    <w:rsid w:val="00D30D7D"/>
    <w:rsid w:val="00D532FD"/>
    <w:rsid w:val="00D631E8"/>
    <w:rsid w:val="00D67179"/>
    <w:rsid w:val="00D76003"/>
    <w:rsid w:val="00D80E22"/>
    <w:rsid w:val="00D830BB"/>
    <w:rsid w:val="00D83DBF"/>
    <w:rsid w:val="00D87B83"/>
    <w:rsid w:val="00D96995"/>
    <w:rsid w:val="00DA35ED"/>
    <w:rsid w:val="00DA6F55"/>
    <w:rsid w:val="00DA7204"/>
    <w:rsid w:val="00DB7214"/>
    <w:rsid w:val="00DC1729"/>
    <w:rsid w:val="00DC1DB2"/>
    <w:rsid w:val="00DD5509"/>
    <w:rsid w:val="00DD7ED9"/>
    <w:rsid w:val="00DE67C1"/>
    <w:rsid w:val="00DF519B"/>
    <w:rsid w:val="00DF7D5C"/>
    <w:rsid w:val="00E023CB"/>
    <w:rsid w:val="00E051A3"/>
    <w:rsid w:val="00E05C9C"/>
    <w:rsid w:val="00E06CCC"/>
    <w:rsid w:val="00E10357"/>
    <w:rsid w:val="00E10EE4"/>
    <w:rsid w:val="00E13493"/>
    <w:rsid w:val="00E13C3A"/>
    <w:rsid w:val="00E156C2"/>
    <w:rsid w:val="00E2299C"/>
    <w:rsid w:val="00E323CD"/>
    <w:rsid w:val="00E32EDE"/>
    <w:rsid w:val="00E40727"/>
    <w:rsid w:val="00E40F1A"/>
    <w:rsid w:val="00E45F48"/>
    <w:rsid w:val="00E556C2"/>
    <w:rsid w:val="00E600F0"/>
    <w:rsid w:val="00E66164"/>
    <w:rsid w:val="00E6785A"/>
    <w:rsid w:val="00E67D58"/>
    <w:rsid w:val="00E76282"/>
    <w:rsid w:val="00E81CA4"/>
    <w:rsid w:val="00E901FF"/>
    <w:rsid w:val="00E93DD6"/>
    <w:rsid w:val="00EA0CF0"/>
    <w:rsid w:val="00ED007F"/>
    <w:rsid w:val="00ED1B55"/>
    <w:rsid w:val="00EE3426"/>
    <w:rsid w:val="00EE4860"/>
    <w:rsid w:val="00EE49CA"/>
    <w:rsid w:val="00EF1BF8"/>
    <w:rsid w:val="00EF2188"/>
    <w:rsid w:val="00EF6EFD"/>
    <w:rsid w:val="00F013E3"/>
    <w:rsid w:val="00F11201"/>
    <w:rsid w:val="00F1217A"/>
    <w:rsid w:val="00F22DC1"/>
    <w:rsid w:val="00F23DD8"/>
    <w:rsid w:val="00F24727"/>
    <w:rsid w:val="00F25DAE"/>
    <w:rsid w:val="00F269B5"/>
    <w:rsid w:val="00F3241B"/>
    <w:rsid w:val="00F3448B"/>
    <w:rsid w:val="00F34E7F"/>
    <w:rsid w:val="00F45CDA"/>
    <w:rsid w:val="00F63CD1"/>
    <w:rsid w:val="00F8602C"/>
    <w:rsid w:val="00F86B01"/>
    <w:rsid w:val="00F90EC4"/>
    <w:rsid w:val="00F94C60"/>
    <w:rsid w:val="00F96CAA"/>
    <w:rsid w:val="00FB08E7"/>
    <w:rsid w:val="00FB1DDA"/>
    <w:rsid w:val="00FB3419"/>
    <w:rsid w:val="00FB7515"/>
    <w:rsid w:val="00FC4610"/>
    <w:rsid w:val="00FD31E6"/>
    <w:rsid w:val="00FE3B09"/>
    <w:rsid w:val="00FF5B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A519E"/>
  <w15:chartTrackingRefBased/>
  <w15:docId w15:val="{58DD974D-C52E-4839-8AD8-8124EDE24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3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A7C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345"/>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7105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055B"/>
    <w:rPr>
      <w:sz w:val="20"/>
      <w:szCs w:val="20"/>
    </w:rPr>
  </w:style>
  <w:style w:type="character" w:styleId="FootnoteReference">
    <w:name w:val="footnote reference"/>
    <w:basedOn w:val="DefaultParagraphFont"/>
    <w:uiPriority w:val="99"/>
    <w:semiHidden/>
    <w:unhideWhenUsed/>
    <w:rsid w:val="0071055B"/>
    <w:rPr>
      <w:vertAlign w:val="superscript"/>
    </w:rPr>
  </w:style>
  <w:style w:type="character" w:styleId="CommentReference">
    <w:name w:val="annotation reference"/>
    <w:basedOn w:val="DefaultParagraphFont"/>
    <w:uiPriority w:val="99"/>
    <w:semiHidden/>
    <w:unhideWhenUsed/>
    <w:rsid w:val="005476D7"/>
    <w:rPr>
      <w:sz w:val="16"/>
      <w:szCs w:val="16"/>
    </w:rPr>
  </w:style>
  <w:style w:type="paragraph" w:styleId="CommentText">
    <w:name w:val="annotation text"/>
    <w:basedOn w:val="Normal"/>
    <w:link w:val="CommentTextChar"/>
    <w:uiPriority w:val="99"/>
    <w:semiHidden/>
    <w:unhideWhenUsed/>
    <w:rsid w:val="005476D7"/>
    <w:pPr>
      <w:spacing w:line="240" w:lineRule="auto"/>
    </w:pPr>
    <w:rPr>
      <w:sz w:val="20"/>
      <w:szCs w:val="20"/>
    </w:rPr>
  </w:style>
  <w:style w:type="character" w:customStyle="1" w:styleId="CommentTextChar">
    <w:name w:val="Comment Text Char"/>
    <w:basedOn w:val="DefaultParagraphFont"/>
    <w:link w:val="CommentText"/>
    <w:uiPriority w:val="99"/>
    <w:semiHidden/>
    <w:rsid w:val="005476D7"/>
    <w:rPr>
      <w:sz w:val="20"/>
      <w:szCs w:val="20"/>
    </w:rPr>
  </w:style>
  <w:style w:type="paragraph" w:styleId="BalloonText">
    <w:name w:val="Balloon Text"/>
    <w:basedOn w:val="Normal"/>
    <w:link w:val="BalloonTextChar"/>
    <w:uiPriority w:val="99"/>
    <w:semiHidden/>
    <w:unhideWhenUsed/>
    <w:rsid w:val="005476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6D7"/>
    <w:rPr>
      <w:rFonts w:ascii="Segoe UI" w:hAnsi="Segoe UI" w:cs="Segoe UI"/>
      <w:sz w:val="18"/>
      <w:szCs w:val="18"/>
    </w:rPr>
  </w:style>
  <w:style w:type="character" w:styleId="Hyperlink">
    <w:name w:val="Hyperlink"/>
    <w:basedOn w:val="DefaultParagraphFont"/>
    <w:uiPriority w:val="99"/>
    <w:unhideWhenUsed/>
    <w:rsid w:val="009B2CD0"/>
    <w:rPr>
      <w:color w:val="0563C1" w:themeColor="hyperlink"/>
      <w:u w:val="single"/>
    </w:rPr>
  </w:style>
  <w:style w:type="paragraph" w:styleId="DocumentMap">
    <w:name w:val="Document Map"/>
    <w:basedOn w:val="Normal"/>
    <w:link w:val="DocumentMapChar"/>
    <w:uiPriority w:val="99"/>
    <w:semiHidden/>
    <w:unhideWhenUsed/>
    <w:rsid w:val="00D67179"/>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D67179"/>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7943DD"/>
    <w:rPr>
      <w:b/>
      <w:bCs/>
    </w:rPr>
  </w:style>
  <w:style w:type="character" w:customStyle="1" w:styleId="CommentSubjectChar">
    <w:name w:val="Comment Subject Char"/>
    <w:basedOn w:val="CommentTextChar"/>
    <w:link w:val="CommentSubject"/>
    <w:uiPriority w:val="99"/>
    <w:semiHidden/>
    <w:rsid w:val="007943DD"/>
    <w:rPr>
      <w:b/>
      <w:bCs/>
      <w:sz w:val="20"/>
      <w:szCs w:val="20"/>
    </w:rPr>
  </w:style>
  <w:style w:type="paragraph" w:styleId="NormalIndent">
    <w:name w:val="Normal Indent"/>
    <w:basedOn w:val="Normal"/>
    <w:rsid w:val="00B033DB"/>
    <w:pPr>
      <w:spacing w:after="120" w:line="360" w:lineRule="atLeast"/>
      <w:ind w:left="720"/>
    </w:pPr>
    <w:rPr>
      <w:rFonts w:ascii="Arial" w:eastAsia="Times New Roman" w:hAnsi="Arial" w:cs="Arial"/>
      <w:sz w:val="24"/>
      <w:szCs w:val="20"/>
      <w:lang w:eastAsia="en-GB"/>
    </w:rPr>
  </w:style>
  <w:style w:type="paragraph" w:styleId="Caption">
    <w:name w:val="caption"/>
    <w:basedOn w:val="Normal"/>
    <w:next w:val="Normal"/>
    <w:unhideWhenUsed/>
    <w:qFormat/>
    <w:rsid w:val="00CE0833"/>
    <w:pPr>
      <w:keepLines/>
      <w:spacing w:before="240" w:after="120" w:line="240" w:lineRule="atLeast"/>
      <w:ind w:left="547" w:hanging="547"/>
    </w:pPr>
    <w:rPr>
      <w:rFonts w:ascii="Arial" w:eastAsia="Times New Roman" w:hAnsi="Arial" w:cs="Arial"/>
      <w:b/>
      <w:bCs/>
      <w:sz w:val="24"/>
      <w:szCs w:val="24"/>
      <w:lang w:eastAsia="en-GB"/>
    </w:rPr>
  </w:style>
  <w:style w:type="table" w:styleId="TableGrid">
    <w:name w:val="Table Grid"/>
    <w:basedOn w:val="TableNormal"/>
    <w:uiPriority w:val="59"/>
    <w:rsid w:val="00CE0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E1A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A06"/>
  </w:style>
  <w:style w:type="character" w:styleId="PageNumber">
    <w:name w:val="page number"/>
    <w:basedOn w:val="DefaultParagraphFont"/>
    <w:uiPriority w:val="99"/>
    <w:semiHidden/>
    <w:unhideWhenUsed/>
    <w:rsid w:val="006E1A06"/>
  </w:style>
  <w:style w:type="paragraph" w:styleId="ListParagraph">
    <w:name w:val="List Paragraph"/>
    <w:basedOn w:val="Normal"/>
    <w:uiPriority w:val="34"/>
    <w:qFormat/>
    <w:rsid w:val="00270511"/>
    <w:pPr>
      <w:ind w:left="720"/>
      <w:contextualSpacing/>
    </w:pPr>
  </w:style>
  <w:style w:type="character" w:customStyle="1" w:styleId="Heading2Char">
    <w:name w:val="Heading 2 Char"/>
    <w:basedOn w:val="DefaultParagraphFont"/>
    <w:link w:val="Heading2"/>
    <w:uiPriority w:val="9"/>
    <w:rsid w:val="009A7C1E"/>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F269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01D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1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64944">
      <w:bodyDiv w:val="1"/>
      <w:marLeft w:val="0"/>
      <w:marRight w:val="0"/>
      <w:marTop w:val="0"/>
      <w:marBottom w:val="0"/>
      <w:divBdr>
        <w:top w:val="none" w:sz="0" w:space="0" w:color="auto"/>
        <w:left w:val="none" w:sz="0" w:space="0" w:color="auto"/>
        <w:bottom w:val="none" w:sz="0" w:space="0" w:color="auto"/>
        <w:right w:val="none" w:sz="0" w:space="0" w:color="auto"/>
      </w:divBdr>
      <w:divsChild>
        <w:div w:id="485324810">
          <w:marLeft w:val="0"/>
          <w:marRight w:val="0"/>
          <w:marTop w:val="0"/>
          <w:marBottom w:val="0"/>
          <w:divBdr>
            <w:top w:val="none" w:sz="0" w:space="0" w:color="auto"/>
            <w:left w:val="none" w:sz="0" w:space="0" w:color="auto"/>
            <w:bottom w:val="none" w:sz="0" w:space="0" w:color="auto"/>
            <w:right w:val="none" w:sz="0" w:space="0" w:color="auto"/>
          </w:divBdr>
          <w:divsChild>
            <w:div w:id="43787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49375">
      <w:bodyDiv w:val="1"/>
      <w:marLeft w:val="0"/>
      <w:marRight w:val="0"/>
      <w:marTop w:val="0"/>
      <w:marBottom w:val="0"/>
      <w:divBdr>
        <w:top w:val="none" w:sz="0" w:space="0" w:color="auto"/>
        <w:left w:val="none" w:sz="0" w:space="0" w:color="auto"/>
        <w:bottom w:val="none" w:sz="0" w:space="0" w:color="auto"/>
        <w:right w:val="none" w:sz="0" w:space="0" w:color="auto"/>
      </w:divBdr>
    </w:div>
    <w:div w:id="395591800">
      <w:bodyDiv w:val="1"/>
      <w:marLeft w:val="0"/>
      <w:marRight w:val="0"/>
      <w:marTop w:val="0"/>
      <w:marBottom w:val="0"/>
      <w:divBdr>
        <w:top w:val="none" w:sz="0" w:space="0" w:color="auto"/>
        <w:left w:val="none" w:sz="0" w:space="0" w:color="auto"/>
        <w:bottom w:val="none" w:sz="0" w:space="0" w:color="auto"/>
        <w:right w:val="none" w:sz="0" w:space="0" w:color="auto"/>
      </w:divBdr>
      <w:divsChild>
        <w:div w:id="494079563">
          <w:marLeft w:val="0"/>
          <w:marRight w:val="0"/>
          <w:marTop w:val="0"/>
          <w:marBottom w:val="0"/>
          <w:divBdr>
            <w:top w:val="none" w:sz="0" w:space="0" w:color="auto"/>
            <w:left w:val="none" w:sz="0" w:space="0" w:color="auto"/>
            <w:bottom w:val="none" w:sz="0" w:space="0" w:color="auto"/>
            <w:right w:val="none" w:sz="0" w:space="0" w:color="auto"/>
          </w:divBdr>
          <w:divsChild>
            <w:div w:id="99171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3892">
      <w:bodyDiv w:val="1"/>
      <w:marLeft w:val="0"/>
      <w:marRight w:val="0"/>
      <w:marTop w:val="0"/>
      <w:marBottom w:val="0"/>
      <w:divBdr>
        <w:top w:val="none" w:sz="0" w:space="0" w:color="auto"/>
        <w:left w:val="none" w:sz="0" w:space="0" w:color="auto"/>
        <w:bottom w:val="none" w:sz="0" w:space="0" w:color="auto"/>
        <w:right w:val="none" w:sz="0" w:space="0" w:color="auto"/>
      </w:divBdr>
      <w:divsChild>
        <w:div w:id="1950698166">
          <w:marLeft w:val="0"/>
          <w:marRight w:val="0"/>
          <w:marTop w:val="0"/>
          <w:marBottom w:val="0"/>
          <w:divBdr>
            <w:top w:val="none" w:sz="0" w:space="0" w:color="auto"/>
            <w:left w:val="none" w:sz="0" w:space="0" w:color="auto"/>
            <w:bottom w:val="none" w:sz="0" w:space="0" w:color="auto"/>
            <w:right w:val="none" w:sz="0" w:space="0" w:color="auto"/>
          </w:divBdr>
          <w:divsChild>
            <w:div w:id="954947616">
              <w:marLeft w:val="0"/>
              <w:marRight w:val="0"/>
              <w:marTop w:val="0"/>
              <w:marBottom w:val="0"/>
              <w:divBdr>
                <w:top w:val="none" w:sz="0" w:space="0" w:color="auto"/>
                <w:left w:val="none" w:sz="0" w:space="0" w:color="auto"/>
                <w:bottom w:val="none" w:sz="0" w:space="0" w:color="auto"/>
                <w:right w:val="none" w:sz="0" w:space="0" w:color="auto"/>
              </w:divBdr>
              <w:divsChild>
                <w:div w:id="1879123261">
                  <w:marLeft w:val="0"/>
                  <w:marRight w:val="0"/>
                  <w:marTop w:val="0"/>
                  <w:marBottom w:val="0"/>
                  <w:divBdr>
                    <w:top w:val="none" w:sz="0" w:space="0" w:color="auto"/>
                    <w:left w:val="none" w:sz="0" w:space="0" w:color="auto"/>
                    <w:bottom w:val="none" w:sz="0" w:space="0" w:color="auto"/>
                    <w:right w:val="none" w:sz="0" w:space="0" w:color="auto"/>
                  </w:divBdr>
                  <w:divsChild>
                    <w:div w:id="91285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601376">
      <w:bodyDiv w:val="1"/>
      <w:marLeft w:val="0"/>
      <w:marRight w:val="0"/>
      <w:marTop w:val="0"/>
      <w:marBottom w:val="0"/>
      <w:divBdr>
        <w:top w:val="none" w:sz="0" w:space="0" w:color="auto"/>
        <w:left w:val="none" w:sz="0" w:space="0" w:color="auto"/>
        <w:bottom w:val="none" w:sz="0" w:space="0" w:color="auto"/>
        <w:right w:val="none" w:sz="0" w:space="0" w:color="auto"/>
      </w:divBdr>
    </w:div>
    <w:div w:id="1194609279">
      <w:bodyDiv w:val="1"/>
      <w:marLeft w:val="0"/>
      <w:marRight w:val="0"/>
      <w:marTop w:val="0"/>
      <w:marBottom w:val="0"/>
      <w:divBdr>
        <w:top w:val="none" w:sz="0" w:space="0" w:color="auto"/>
        <w:left w:val="none" w:sz="0" w:space="0" w:color="auto"/>
        <w:bottom w:val="none" w:sz="0" w:space="0" w:color="auto"/>
        <w:right w:val="none" w:sz="0" w:space="0" w:color="auto"/>
      </w:divBdr>
    </w:div>
    <w:div w:id="1555971279">
      <w:bodyDiv w:val="1"/>
      <w:marLeft w:val="0"/>
      <w:marRight w:val="0"/>
      <w:marTop w:val="0"/>
      <w:marBottom w:val="0"/>
      <w:divBdr>
        <w:top w:val="none" w:sz="0" w:space="0" w:color="auto"/>
        <w:left w:val="none" w:sz="0" w:space="0" w:color="auto"/>
        <w:bottom w:val="none" w:sz="0" w:space="0" w:color="auto"/>
        <w:right w:val="none" w:sz="0" w:space="0" w:color="auto"/>
      </w:divBdr>
      <w:divsChild>
        <w:div w:id="1766656021">
          <w:marLeft w:val="0"/>
          <w:marRight w:val="0"/>
          <w:marTop w:val="0"/>
          <w:marBottom w:val="0"/>
          <w:divBdr>
            <w:top w:val="none" w:sz="0" w:space="0" w:color="auto"/>
            <w:left w:val="none" w:sz="0" w:space="0" w:color="auto"/>
            <w:bottom w:val="none" w:sz="0" w:space="0" w:color="auto"/>
            <w:right w:val="none" w:sz="0" w:space="0" w:color="auto"/>
          </w:divBdr>
          <w:divsChild>
            <w:div w:id="127397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930835">
      <w:bodyDiv w:val="1"/>
      <w:marLeft w:val="0"/>
      <w:marRight w:val="0"/>
      <w:marTop w:val="0"/>
      <w:marBottom w:val="0"/>
      <w:divBdr>
        <w:top w:val="none" w:sz="0" w:space="0" w:color="auto"/>
        <w:left w:val="none" w:sz="0" w:space="0" w:color="auto"/>
        <w:bottom w:val="none" w:sz="0" w:space="0" w:color="auto"/>
        <w:right w:val="none" w:sz="0" w:space="0" w:color="auto"/>
      </w:divBdr>
    </w:div>
    <w:div w:id="1780947667">
      <w:bodyDiv w:val="1"/>
      <w:marLeft w:val="0"/>
      <w:marRight w:val="0"/>
      <w:marTop w:val="0"/>
      <w:marBottom w:val="0"/>
      <w:divBdr>
        <w:top w:val="none" w:sz="0" w:space="0" w:color="auto"/>
        <w:left w:val="none" w:sz="0" w:space="0" w:color="auto"/>
        <w:bottom w:val="none" w:sz="0" w:space="0" w:color="auto"/>
        <w:right w:val="none" w:sz="0" w:space="0" w:color="auto"/>
      </w:divBdr>
    </w:div>
    <w:div w:id="195948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C1469-05BB-2146-8D37-37146D938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8498</Words>
  <Characters>48440</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Manager/>
  <Company>Microsoft</Company>
  <LinksUpToDate>false</LinksUpToDate>
  <CharactersWithSpaces>56825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 Mark</dc:creator>
  <cp:keywords/>
  <dc:description/>
  <cp:lastModifiedBy>Ruth Patrick</cp:lastModifiedBy>
  <cp:revision>4</cp:revision>
  <cp:lastPrinted>2019-05-05T15:24:00Z</cp:lastPrinted>
  <dcterms:created xsi:type="dcterms:W3CDTF">2019-06-10T11:02:00Z</dcterms:created>
  <dcterms:modified xsi:type="dcterms:W3CDTF">2019-06-10T11:06:00Z</dcterms:modified>
  <cp:category/>
</cp:coreProperties>
</file>