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4933D" w14:textId="3E1AF25A" w:rsidR="00A96D63" w:rsidRPr="002D2C7C" w:rsidRDefault="00A96D63" w:rsidP="00C620FA">
      <w:pPr>
        <w:outlineLvl w:val="0"/>
        <w:rPr>
          <w:b/>
        </w:rPr>
      </w:pPr>
      <w:r w:rsidRPr="002D2C7C">
        <w:rPr>
          <w:b/>
        </w:rPr>
        <w:t xml:space="preserve">Switching of </w:t>
      </w:r>
      <w:proofErr w:type="spellStart"/>
      <w:r w:rsidR="00D31607" w:rsidRPr="002D2C7C">
        <w:rPr>
          <w:b/>
        </w:rPr>
        <w:t>Sky</w:t>
      </w:r>
      <w:r w:rsidR="002C50D7" w:rsidRPr="002D2C7C">
        <w:rPr>
          <w:b/>
        </w:rPr>
        <w:t>rmion</w:t>
      </w:r>
      <w:proofErr w:type="spellEnd"/>
      <w:r w:rsidR="002C50D7" w:rsidRPr="002D2C7C">
        <w:rPr>
          <w:b/>
        </w:rPr>
        <w:t xml:space="preserve"> ch</w:t>
      </w:r>
      <w:r w:rsidRPr="002D2C7C">
        <w:rPr>
          <w:b/>
        </w:rPr>
        <w:t xml:space="preserve">irality by </w:t>
      </w:r>
      <w:r w:rsidR="00C648FF" w:rsidRPr="002D2C7C">
        <w:rPr>
          <w:b/>
        </w:rPr>
        <w:t xml:space="preserve">local </w:t>
      </w:r>
      <w:r w:rsidRPr="002D2C7C">
        <w:rPr>
          <w:b/>
        </w:rPr>
        <w:t>heating</w:t>
      </w:r>
    </w:p>
    <w:p w14:paraId="26E1709D" w14:textId="77777777" w:rsidR="00A96D63" w:rsidRPr="002D2C7C" w:rsidRDefault="00A96D63" w:rsidP="00A96D63">
      <w:pPr>
        <w:rPr>
          <w:color w:val="FF0000"/>
        </w:rPr>
      </w:pPr>
    </w:p>
    <w:p w14:paraId="31AA0EA1" w14:textId="1E7DDAEE" w:rsidR="00A96D63" w:rsidRPr="002D2C7C" w:rsidRDefault="00FA65EB" w:rsidP="00C620FA">
      <w:pPr>
        <w:outlineLvl w:val="0"/>
      </w:pPr>
      <w:r w:rsidRPr="002D2C7C">
        <w:rPr>
          <w:u w:val="single"/>
          <w:vertAlign w:val="superscript"/>
        </w:rPr>
        <w:t>*</w:t>
      </w:r>
      <w:proofErr w:type="spellStart"/>
      <w:r w:rsidR="00A96D63" w:rsidRPr="002D2C7C">
        <w:rPr>
          <w:u w:val="single"/>
        </w:rPr>
        <w:t>Yoshinobu</w:t>
      </w:r>
      <w:proofErr w:type="spellEnd"/>
      <w:r w:rsidR="00A96D63" w:rsidRPr="002D2C7C">
        <w:rPr>
          <w:u w:val="single"/>
        </w:rPr>
        <w:t xml:space="preserve"> Nakatani</w:t>
      </w:r>
      <w:r w:rsidR="00A96D63" w:rsidRPr="002D2C7C">
        <w:rPr>
          <w:u w:val="single"/>
          <w:vertAlign w:val="superscript"/>
        </w:rPr>
        <w:t>1</w:t>
      </w:r>
      <w:r w:rsidR="00A96D63" w:rsidRPr="002D2C7C">
        <w:t>, Keisuke Yamada</w:t>
      </w:r>
      <w:r w:rsidR="00A96D63" w:rsidRPr="002D2C7C">
        <w:rPr>
          <w:vertAlign w:val="superscript"/>
        </w:rPr>
        <w:t>2</w:t>
      </w:r>
      <w:r w:rsidR="00A96D63" w:rsidRPr="002D2C7C">
        <w:t xml:space="preserve">, </w:t>
      </w:r>
      <w:proofErr w:type="spellStart"/>
      <w:r w:rsidR="00A96D63" w:rsidRPr="002D2C7C">
        <w:t>Atsufumi</w:t>
      </w:r>
      <w:proofErr w:type="spellEnd"/>
      <w:r w:rsidR="00A96D63" w:rsidRPr="002D2C7C">
        <w:t xml:space="preserve"> Hirohata</w:t>
      </w:r>
      <w:r w:rsidR="00A96D63" w:rsidRPr="002D2C7C">
        <w:rPr>
          <w:vertAlign w:val="superscript"/>
        </w:rPr>
        <w:t>3</w:t>
      </w:r>
    </w:p>
    <w:p w14:paraId="63FFF6ED" w14:textId="24B0DF24" w:rsidR="00A96D63" w:rsidRPr="002D2C7C" w:rsidRDefault="00F91241" w:rsidP="00F91241">
      <w:pPr>
        <w:ind w:left="210" w:hangingChars="100" w:hanging="210"/>
      </w:pPr>
      <w:r w:rsidRPr="002D2C7C">
        <w:t>1.</w:t>
      </w:r>
      <w:r w:rsidRPr="002D2C7C">
        <w:rPr>
          <w:rFonts w:hint="eastAsia"/>
        </w:rPr>
        <w:t xml:space="preserve"> </w:t>
      </w:r>
      <w:r w:rsidR="00A96D63" w:rsidRPr="002D2C7C">
        <w:t xml:space="preserve">Graduate school of Informatics and Engineering, University of Electro- Communications, </w:t>
      </w:r>
      <w:proofErr w:type="spellStart"/>
      <w:r w:rsidR="00A96D63" w:rsidRPr="002D2C7C">
        <w:t>Chohu</w:t>
      </w:r>
      <w:proofErr w:type="spellEnd"/>
      <w:r w:rsidR="00A96D63" w:rsidRPr="002D2C7C">
        <w:t xml:space="preserve">, Tokyo, Japan. </w:t>
      </w:r>
    </w:p>
    <w:p w14:paraId="6DB0C407" w14:textId="77777777" w:rsidR="00A96D63" w:rsidRPr="002D2C7C" w:rsidRDefault="00A96D63" w:rsidP="00A96D63">
      <w:r w:rsidRPr="002D2C7C">
        <w:t>2. Faculty of Engineering, Gifu University, Gifu-</w:t>
      </w:r>
      <w:proofErr w:type="spellStart"/>
      <w:r w:rsidRPr="002D2C7C">
        <w:t>shi</w:t>
      </w:r>
      <w:proofErr w:type="spellEnd"/>
      <w:r w:rsidRPr="002D2C7C">
        <w:t>, Gifu, Japan</w:t>
      </w:r>
    </w:p>
    <w:p w14:paraId="315D29E5" w14:textId="336BC920" w:rsidR="00A96D63" w:rsidRPr="002D2C7C" w:rsidRDefault="00A96D63" w:rsidP="00A96D63">
      <w:r w:rsidRPr="002D2C7C">
        <w:t xml:space="preserve">3. </w:t>
      </w:r>
      <w:r w:rsidR="007D518D" w:rsidRPr="002D2C7C">
        <w:t xml:space="preserve">Department of Electronic Engineering, University of </w:t>
      </w:r>
      <w:r w:rsidRPr="002D2C7C">
        <w:t>York, York, United Kingdom</w:t>
      </w:r>
    </w:p>
    <w:p w14:paraId="618797D8" w14:textId="77777777" w:rsidR="005B762F" w:rsidRPr="002D2C7C" w:rsidRDefault="005B762F" w:rsidP="00A96D63"/>
    <w:p w14:paraId="642FDCAC" w14:textId="77777777" w:rsidR="005B762F" w:rsidRPr="002D2C7C" w:rsidRDefault="005B762F" w:rsidP="005B762F">
      <w:pPr>
        <w:rPr>
          <w:rFonts w:cs="Times New Roman"/>
          <w:b/>
          <w:sz w:val="20"/>
          <w:szCs w:val="20"/>
          <w:lang w:val="en-IN"/>
        </w:rPr>
      </w:pPr>
      <w:r w:rsidRPr="002D2C7C">
        <w:rPr>
          <w:rFonts w:cs="Times New Roman"/>
          <w:b/>
          <w:sz w:val="20"/>
          <w:szCs w:val="20"/>
          <w:lang w:val="en-IN"/>
        </w:rPr>
        <w:t>corresponding author Y. Nakatani E-mail nakatani@cs.uec.ac.jp</w:t>
      </w:r>
    </w:p>
    <w:p w14:paraId="29D92FA2" w14:textId="77777777" w:rsidR="005B762F" w:rsidRPr="002D2C7C" w:rsidRDefault="005B762F" w:rsidP="00A96D63"/>
    <w:p w14:paraId="5E1CF8A7" w14:textId="77777777" w:rsidR="00C91E89" w:rsidRPr="002D2C7C" w:rsidRDefault="00C91E89"/>
    <w:p w14:paraId="33B8752B" w14:textId="36C756DE" w:rsidR="000620B9" w:rsidRPr="002D2C7C" w:rsidRDefault="003F32D5">
      <w:r w:rsidRPr="002D2C7C">
        <w:t xml:space="preserve">Magnetic </w:t>
      </w:r>
      <w:proofErr w:type="spellStart"/>
      <w:r w:rsidRPr="002D2C7C">
        <w:t>Skyrmions</w:t>
      </w:r>
      <w:proofErr w:type="spellEnd"/>
      <w:r w:rsidRPr="002D2C7C">
        <w:t xml:space="preserve"> are </w:t>
      </w:r>
      <w:r w:rsidR="00FA3C08" w:rsidRPr="002D2C7C">
        <w:t xml:space="preserve">energetically stable entities formed in a </w:t>
      </w:r>
      <w:proofErr w:type="spellStart"/>
      <w:r w:rsidR="00FA3C08" w:rsidRPr="002D2C7C">
        <w:t>ferromagnet</w:t>
      </w:r>
      <w:proofErr w:type="spellEnd"/>
      <w:r w:rsidR="00FA3C08" w:rsidRPr="002D2C7C">
        <w:t xml:space="preserve"> with a diameter of </w:t>
      </w:r>
      <w:r w:rsidRPr="002D2C7C">
        <w:t>typically below 100 nm and are easily displaceable using an electrical current of 10</w:t>
      </w:r>
      <w:r w:rsidRPr="002D2C7C">
        <w:rPr>
          <w:vertAlign w:val="superscript"/>
        </w:rPr>
        <w:t>2</w:t>
      </w:r>
      <w:r w:rsidRPr="002D2C7C">
        <w:t xml:space="preserve"> A/cm</w:t>
      </w:r>
      <w:r w:rsidR="008203FA" w:rsidRPr="002D2C7C">
        <w:rPr>
          <w:vertAlign w:val="superscript"/>
        </w:rPr>
        <w:t>2</w:t>
      </w:r>
      <w:r w:rsidRPr="002D2C7C">
        <w:t xml:space="preserve">, resulting the </w:t>
      </w:r>
      <w:proofErr w:type="spellStart"/>
      <w:r w:rsidRPr="002D2C7C">
        <w:t>Skyrmions</w:t>
      </w:r>
      <w:proofErr w:type="spellEnd"/>
      <w:r w:rsidRPr="002D2C7C">
        <w:t xml:space="preserve"> to be more advantageous than domain walls for </w:t>
      </w:r>
      <w:proofErr w:type="spellStart"/>
      <w:r w:rsidRPr="002D2C7C">
        <w:t>spintronic</w:t>
      </w:r>
      <w:proofErr w:type="spellEnd"/>
      <w:r w:rsidRPr="002D2C7C">
        <w:t xml:space="preserve"> memory applications. </w:t>
      </w:r>
      <w:r w:rsidR="00FA3C08" w:rsidRPr="002D2C7C">
        <w:t xml:space="preserve">Here, </w:t>
      </w:r>
      <w:r w:rsidR="00B05E97" w:rsidRPr="002D2C7C">
        <w:t xml:space="preserve">we demonstrated </w:t>
      </w:r>
      <w:r w:rsidR="00FA3C08" w:rsidRPr="002D2C7C">
        <w:t xml:space="preserve">switching </w:t>
      </w:r>
      <w:r w:rsidR="00097C8A" w:rsidRPr="002D2C7C">
        <w:t xml:space="preserve">of a chirality of magnetic </w:t>
      </w:r>
      <w:proofErr w:type="spellStart"/>
      <w:r w:rsidR="00097C8A" w:rsidRPr="002D2C7C">
        <w:t>Skyrmions</w:t>
      </w:r>
      <w:proofErr w:type="spellEnd"/>
      <w:r w:rsidR="00097C8A" w:rsidRPr="002D2C7C">
        <w:t xml:space="preserve"> </w:t>
      </w:r>
      <w:r w:rsidR="00B05E97" w:rsidRPr="002D2C7C">
        <w:t xml:space="preserve">formed </w:t>
      </w:r>
      <w:r w:rsidR="00097C8A" w:rsidRPr="002D2C7C">
        <w:t xml:space="preserve">in magnetic thin films by </w:t>
      </w:r>
      <w:r w:rsidR="0001512D" w:rsidRPr="002D2C7C">
        <w:t xml:space="preserve">introducing </w:t>
      </w:r>
      <w:r w:rsidR="00097C8A" w:rsidRPr="002D2C7C">
        <w:t>a pulse</w:t>
      </w:r>
      <w:r w:rsidR="0001512D" w:rsidRPr="002D2C7C">
        <w:t>d</w:t>
      </w:r>
      <w:r w:rsidR="00097C8A" w:rsidRPr="002D2C7C">
        <w:t xml:space="preserve"> heat spot </w:t>
      </w:r>
      <w:r w:rsidR="00B05E97" w:rsidRPr="002D2C7C">
        <w:t>using</w:t>
      </w:r>
      <w:r w:rsidR="00097C8A" w:rsidRPr="002D2C7C">
        <w:t xml:space="preserve"> </w:t>
      </w:r>
      <w:proofErr w:type="spellStart"/>
      <w:r w:rsidR="00097C8A" w:rsidRPr="002D2C7C">
        <w:t>micromagnetic</w:t>
      </w:r>
      <w:proofErr w:type="spellEnd"/>
      <w:r w:rsidR="00097C8A" w:rsidRPr="002D2C7C">
        <w:t xml:space="preserve"> simulation. </w:t>
      </w:r>
      <w:proofErr w:type="spellStart"/>
      <w:r w:rsidR="008050D2" w:rsidRPr="002D2C7C">
        <w:t>Skyrmions</w:t>
      </w:r>
      <w:proofErr w:type="spellEnd"/>
      <w:r w:rsidR="008050D2" w:rsidRPr="002D2C7C">
        <w:t xml:space="preserve"> </w:t>
      </w:r>
      <w:r w:rsidR="0001512D" w:rsidRPr="002D2C7C">
        <w:t xml:space="preserve">are found to </w:t>
      </w:r>
      <w:r w:rsidR="008050D2" w:rsidRPr="002D2C7C">
        <w:t>expand with a pulse</w:t>
      </w:r>
      <w:r w:rsidR="0001512D" w:rsidRPr="002D2C7C">
        <w:t>d</w:t>
      </w:r>
      <w:r w:rsidR="008050D2" w:rsidRPr="002D2C7C">
        <w:t xml:space="preserve"> heat spot</w:t>
      </w:r>
      <w:r w:rsidR="0071422E" w:rsidRPr="002D2C7C">
        <w:t>,</w:t>
      </w:r>
      <w:r w:rsidR="008050D2" w:rsidRPr="002D2C7C">
        <w:t xml:space="preserve"> </w:t>
      </w:r>
      <w:r w:rsidR="0071422E" w:rsidRPr="002D2C7C">
        <w:t xml:space="preserve">which induces the </w:t>
      </w:r>
      <w:r w:rsidR="008050D2" w:rsidRPr="002D2C7C">
        <w:t xml:space="preserve">magnetic moments surrounding the </w:t>
      </w:r>
      <w:proofErr w:type="spellStart"/>
      <w:r w:rsidR="008050D2" w:rsidRPr="002D2C7C">
        <w:t>Skyrmion</w:t>
      </w:r>
      <w:proofErr w:type="spellEnd"/>
      <w:r w:rsidR="008050D2" w:rsidRPr="002D2C7C">
        <w:t xml:space="preserve"> </w:t>
      </w:r>
      <w:r w:rsidR="00286DA8" w:rsidRPr="002D2C7C">
        <w:t xml:space="preserve">to </w:t>
      </w:r>
      <w:r w:rsidR="008050D2" w:rsidRPr="002D2C7C">
        <w:t xml:space="preserve">rotate by this </w:t>
      </w:r>
      <w:r w:rsidR="0001512D" w:rsidRPr="002D2C7C">
        <w:t>expansion</w:t>
      </w:r>
      <w:r w:rsidR="008050D2" w:rsidRPr="002D2C7C">
        <w:t xml:space="preserve">, </w:t>
      </w:r>
      <w:r w:rsidR="00286DA8" w:rsidRPr="002D2C7C">
        <w:t xml:space="preserve">followed by </w:t>
      </w:r>
      <w:r w:rsidR="008050D2" w:rsidRPr="002D2C7C">
        <w:t>the chirality switch</w:t>
      </w:r>
      <w:r w:rsidR="00286DA8" w:rsidRPr="002D2C7C">
        <w:t xml:space="preserve">ing of the </w:t>
      </w:r>
      <w:proofErr w:type="spellStart"/>
      <w:r w:rsidR="00286DA8" w:rsidRPr="002D2C7C">
        <w:t>Skyrmion</w:t>
      </w:r>
      <w:proofErr w:type="spellEnd"/>
      <w:r w:rsidR="008050D2" w:rsidRPr="002D2C7C">
        <w:t xml:space="preserve">. </w:t>
      </w:r>
      <w:r w:rsidR="00286DA8" w:rsidRPr="002D2C7C">
        <w:t xml:space="preserve">Such </w:t>
      </w:r>
      <w:r w:rsidR="00B05E97" w:rsidRPr="002D2C7C">
        <w:t xml:space="preserve">simple </w:t>
      </w:r>
      <w:r w:rsidR="0001512D" w:rsidRPr="002D2C7C">
        <w:t xml:space="preserve">controllability can be used as a fundamental building block for memory </w:t>
      </w:r>
      <w:r w:rsidR="008050D2" w:rsidRPr="002D2C7C">
        <w:t>and logic devices using the chiralit</w:t>
      </w:r>
      <w:r w:rsidR="00286DA8" w:rsidRPr="002D2C7C">
        <w:t>y</w:t>
      </w:r>
      <w:r w:rsidR="008050D2" w:rsidRPr="002D2C7C">
        <w:t xml:space="preserve"> of </w:t>
      </w:r>
      <w:proofErr w:type="spellStart"/>
      <w:r w:rsidR="008050D2" w:rsidRPr="002D2C7C">
        <w:t>Skyrmions</w:t>
      </w:r>
      <w:proofErr w:type="spellEnd"/>
      <w:r w:rsidR="00286DA8" w:rsidRPr="002D2C7C">
        <w:t xml:space="preserve"> as a data bit</w:t>
      </w:r>
      <w:r w:rsidR="008050D2" w:rsidRPr="002D2C7C">
        <w:t>.</w:t>
      </w:r>
    </w:p>
    <w:p w14:paraId="0EE21D4A" w14:textId="77777777" w:rsidR="000620B9" w:rsidRPr="002D2C7C" w:rsidRDefault="000620B9"/>
    <w:p w14:paraId="4673C1BF" w14:textId="77777777" w:rsidR="000620B9" w:rsidRPr="002D2C7C" w:rsidRDefault="000620B9"/>
    <w:p w14:paraId="097EA76C" w14:textId="77777777" w:rsidR="00835405" w:rsidRPr="002D2C7C" w:rsidRDefault="00835405" w:rsidP="00835405">
      <w:pPr>
        <w:ind w:firstLineChars="150" w:firstLine="341"/>
        <w:rPr>
          <w:b/>
        </w:rPr>
      </w:pPr>
    </w:p>
    <w:p w14:paraId="54EC912F" w14:textId="46C4DDD2" w:rsidR="004B67ED" w:rsidRPr="002D2C7C" w:rsidRDefault="00AF7C73">
      <w:pPr>
        <w:rPr>
          <w:b/>
        </w:rPr>
      </w:pPr>
      <w:r w:rsidRPr="002D2C7C">
        <w:rPr>
          <w:b/>
        </w:rPr>
        <w:t>Introduction</w:t>
      </w:r>
    </w:p>
    <w:p w14:paraId="15273ABB" w14:textId="185C58E5" w:rsidR="004B67ED" w:rsidRPr="002D2C7C" w:rsidRDefault="004B67ED" w:rsidP="004B67ED">
      <w:pPr>
        <w:ind w:firstLineChars="150" w:firstLine="315"/>
      </w:pPr>
      <w:r w:rsidRPr="002D2C7C">
        <w:t xml:space="preserve">A magnetic </w:t>
      </w:r>
      <w:proofErr w:type="spellStart"/>
      <w:r w:rsidRPr="002D2C7C">
        <w:t>Skyrmion</w:t>
      </w:r>
      <w:proofErr w:type="spellEnd"/>
      <w:r w:rsidRPr="002D2C7C">
        <w:t xml:space="preserve"> [1-5]</w:t>
      </w:r>
      <w:r w:rsidRPr="002D2C7C">
        <w:rPr>
          <w:rFonts w:hint="eastAsia"/>
        </w:rPr>
        <w:t xml:space="preserve"> </w:t>
      </w:r>
      <w:r w:rsidRPr="002D2C7C">
        <w:t xml:space="preserve">is a chiral structure formed in a magnetic thin film by the </w:t>
      </w:r>
      <w:proofErr w:type="spellStart"/>
      <w:r w:rsidRPr="002D2C7C">
        <w:t>Dzyaloshinskii</w:t>
      </w:r>
      <w:proofErr w:type="spellEnd"/>
      <w:r w:rsidRPr="002D2C7C">
        <w:t xml:space="preserve">-Moriya interaction (DMI) [6,7]. A typical size of a </w:t>
      </w:r>
      <w:proofErr w:type="spellStart"/>
      <w:r w:rsidRPr="002D2C7C">
        <w:t>Skyrmion</w:t>
      </w:r>
      <w:proofErr w:type="spellEnd"/>
      <w:r w:rsidRPr="002D2C7C">
        <w:t xml:space="preserve"> is in the diameter between several tens and several hundreds of nanometers, and the threshold current density to move a </w:t>
      </w:r>
      <w:proofErr w:type="spellStart"/>
      <w:r w:rsidRPr="002D2C7C">
        <w:t>Skyrmion</w:t>
      </w:r>
      <w:proofErr w:type="spellEnd"/>
      <w:r w:rsidRPr="002D2C7C">
        <w:t xml:space="preserve"> is five orders of magnitude smaller than that for a conventional magnetic domain wall</w:t>
      </w:r>
      <w:r w:rsidR="00063099" w:rsidRPr="002D2C7C">
        <w:t xml:space="preserve"> (DW)</w:t>
      </w:r>
      <w:r w:rsidRPr="002D2C7C">
        <w:t xml:space="preserve">. It </w:t>
      </w:r>
      <w:proofErr w:type="gramStart"/>
      <w:r w:rsidRPr="002D2C7C">
        <w:t>is hence expected to be used</w:t>
      </w:r>
      <w:proofErr w:type="gramEnd"/>
      <w:r w:rsidRPr="002D2C7C">
        <w:t xml:space="preserve"> as an information carrier for </w:t>
      </w:r>
      <w:r w:rsidR="00741E88" w:rsidRPr="002D2C7C">
        <w:t xml:space="preserve">next-generation </w:t>
      </w:r>
      <w:r w:rsidRPr="002D2C7C">
        <w:t>magnetic storage and logic systems</w:t>
      </w:r>
      <w:r w:rsidR="00741E88" w:rsidRPr="002D2C7C">
        <w:t xml:space="preserve"> reproducibly</w:t>
      </w:r>
      <w:r w:rsidRPr="002D2C7C">
        <w:t xml:space="preserve"> [8-10]. In order to implement </w:t>
      </w:r>
      <w:proofErr w:type="spellStart"/>
      <w:r w:rsidRPr="002D2C7C">
        <w:t>Skyrmions</w:t>
      </w:r>
      <w:proofErr w:type="spellEnd"/>
      <w:r w:rsidRPr="002D2C7C">
        <w:t xml:space="preserve"> into such device applications, it is required to control their nucleation and annihilation, and their degrees of freedom, </w:t>
      </w:r>
      <w:r w:rsidRPr="002D2C7C">
        <w:rPr>
          <w:i/>
        </w:rPr>
        <w:t>i.e.</w:t>
      </w:r>
      <w:r w:rsidRPr="002D2C7C">
        <w:t xml:space="preserve">, the </w:t>
      </w:r>
      <w:proofErr w:type="spellStart"/>
      <w:r w:rsidRPr="002D2C7C">
        <w:t>vorticity</w:t>
      </w:r>
      <w:proofErr w:type="spellEnd"/>
      <w:r w:rsidRPr="002D2C7C">
        <w:t xml:space="preserve"> </w:t>
      </w:r>
      <w:r w:rsidRPr="002D2C7C">
        <w:rPr>
          <w:i/>
        </w:rPr>
        <w:t>V</w:t>
      </w:r>
      <w:r w:rsidRPr="002D2C7C">
        <w:t xml:space="preserve">, polarity </w:t>
      </w:r>
      <w:r w:rsidRPr="002D2C7C">
        <w:rPr>
          <w:i/>
        </w:rPr>
        <w:t>P</w:t>
      </w:r>
      <w:r w:rsidRPr="002D2C7C">
        <w:t xml:space="preserve"> and </w:t>
      </w:r>
      <w:proofErr w:type="spellStart"/>
      <w:r w:rsidRPr="002D2C7C">
        <w:t>helicity</w:t>
      </w:r>
      <w:proofErr w:type="spellEnd"/>
      <w:r w:rsidRPr="002D2C7C">
        <w:t xml:space="preserve"> </w:t>
      </w:r>
      <w:r w:rsidRPr="002D2C7C">
        <w:rPr>
          <w:i/>
        </w:rPr>
        <w:t xml:space="preserve">H </w:t>
      </w:r>
      <w:r w:rsidRPr="002D2C7C">
        <w:t xml:space="preserve">(including chirality </w:t>
      </w:r>
      <w:r w:rsidRPr="002D2C7C">
        <w:rPr>
          <w:i/>
        </w:rPr>
        <w:t>C</w:t>
      </w:r>
      <w:r w:rsidRPr="002D2C7C">
        <w:t xml:space="preserve">) [11]. It is also crucial to precisely control the </w:t>
      </w:r>
      <w:proofErr w:type="spellStart"/>
      <w:r w:rsidRPr="002D2C7C">
        <w:t>Skyrmion</w:t>
      </w:r>
      <w:proofErr w:type="spellEnd"/>
      <w:r w:rsidRPr="002D2C7C">
        <w:t xml:space="preserve"> motion by introducing an external magnetic field and a spin-polarized current [8-10]. For the nucleation of a </w:t>
      </w:r>
      <w:proofErr w:type="spellStart"/>
      <w:r w:rsidRPr="002D2C7C">
        <w:t>Skyrmion</w:t>
      </w:r>
      <w:proofErr w:type="spellEnd"/>
      <w:r w:rsidRPr="002D2C7C">
        <w:t xml:space="preserve">, several methods have been reported to be used such as the </w:t>
      </w:r>
      <w:r w:rsidR="00741E88" w:rsidRPr="002D2C7C">
        <w:t xml:space="preserve">utilization of a sample </w:t>
      </w:r>
      <w:r w:rsidRPr="002D2C7C">
        <w:t xml:space="preserve">edge [9,12] and the application </w:t>
      </w:r>
      <w:proofErr w:type="gramStart"/>
      <w:r w:rsidRPr="002D2C7C">
        <w:t>of a</w:t>
      </w:r>
      <w:proofErr w:type="gramEnd"/>
      <w:r w:rsidRPr="002D2C7C">
        <w:t xml:space="preserve"> local external electromagnetic waves, </w:t>
      </w:r>
      <w:r w:rsidRPr="002D2C7C">
        <w:rPr>
          <w:i/>
        </w:rPr>
        <w:t>e.g.</w:t>
      </w:r>
      <w:r w:rsidRPr="002D2C7C">
        <w:t>, a spin-current [13-15], local thermal heating [16,17] and an electric field [18].</w:t>
      </w:r>
      <w:r w:rsidRPr="002D2C7C">
        <w:rPr>
          <w:rFonts w:hint="eastAsia"/>
        </w:rPr>
        <w:t xml:space="preserve"> </w:t>
      </w:r>
      <w:r w:rsidRPr="002D2C7C">
        <w:t xml:space="preserve">It has been reported </w:t>
      </w:r>
      <w:proofErr w:type="gramStart"/>
      <w:r w:rsidRPr="002D2C7C">
        <w:t xml:space="preserve">that the polarity of a </w:t>
      </w:r>
      <w:proofErr w:type="spellStart"/>
      <w:r w:rsidRPr="002D2C7C">
        <w:t>Skyrmion</w:t>
      </w:r>
      <w:proofErr w:type="spellEnd"/>
      <w:r w:rsidRPr="002D2C7C">
        <w:t xml:space="preserve"> can be controlled by applying electric fields in several </w:t>
      </w:r>
      <w:proofErr w:type="spellStart"/>
      <w:r w:rsidRPr="002D2C7C">
        <w:t>nano</w:t>
      </w:r>
      <w:proofErr w:type="spellEnd"/>
      <w:r w:rsidRPr="002D2C7C">
        <w:t>-second pulses</w:t>
      </w:r>
      <w:proofErr w:type="gramEnd"/>
      <w:r w:rsidRPr="002D2C7C">
        <w:t xml:space="preserve"> [18]. However, the </w:t>
      </w:r>
      <w:proofErr w:type="spellStart"/>
      <w:r w:rsidRPr="002D2C7C">
        <w:t>vorticity</w:t>
      </w:r>
      <w:proofErr w:type="spellEnd"/>
      <w:r w:rsidRPr="002D2C7C">
        <w:t xml:space="preserve"> and </w:t>
      </w:r>
      <w:proofErr w:type="spellStart"/>
      <w:r w:rsidRPr="002D2C7C">
        <w:t>helicity</w:t>
      </w:r>
      <w:proofErr w:type="spellEnd"/>
      <w:r w:rsidRPr="002D2C7C">
        <w:t xml:space="preserve"> of a </w:t>
      </w:r>
      <w:proofErr w:type="spellStart"/>
      <w:r w:rsidRPr="002D2C7C">
        <w:t>Skyrmion</w:t>
      </w:r>
      <w:proofErr w:type="spellEnd"/>
      <w:r w:rsidRPr="002D2C7C">
        <w:t xml:space="preserve"> are randomly appeared by introducing local thermal heating in several hundred </w:t>
      </w:r>
      <w:proofErr w:type="spellStart"/>
      <w:r w:rsidRPr="002D2C7C">
        <w:t>nano</w:t>
      </w:r>
      <w:proofErr w:type="spellEnd"/>
      <w:r w:rsidRPr="002D2C7C">
        <w:t xml:space="preserve">-seconds [17]. </w:t>
      </w:r>
      <w:r w:rsidR="00B05E97" w:rsidRPr="002D2C7C">
        <w:t>However</w:t>
      </w:r>
      <w:r w:rsidRPr="002D2C7C">
        <w:t xml:space="preserve">, it has not reached the stage to control the </w:t>
      </w:r>
      <w:proofErr w:type="spellStart"/>
      <w:r w:rsidRPr="002D2C7C">
        <w:t>Skyrmion</w:t>
      </w:r>
      <w:proofErr w:type="spellEnd"/>
      <w:r w:rsidRPr="002D2C7C">
        <w:t xml:space="preserve"> by local thermal heating.</w:t>
      </w:r>
    </w:p>
    <w:p w14:paraId="1D04E530" w14:textId="29CAFF4B" w:rsidR="004B67ED" w:rsidRPr="002D2C7C" w:rsidRDefault="004B67ED" w:rsidP="004B67ED">
      <w:pPr>
        <w:ind w:firstLineChars="150" w:firstLine="315"/>
      </w:pPr>
      <w:r w:rsidRPr="002D2C7C">
        <w:t xml:space="preserve">The </w:t>
      </w:r>
      <w:proofErr w:type="spellStart"/>
      <w:r w:rsidRPr="002D2C7C">
        <w:t>helicity</w:t>
      </w:r>
      <w:proofErr w:type="spellEnd"/>
      <w:r w:rsidRPr="002D2C7C">
        <w:t xml:space="preserve"> of </w:t>
      </w:r>
      <w:proofErr w:type="spellStart"/>
      <w:r w:rsidRPr="002D2C7C">
        <w:t>Skyrmion</w:t>
      </w:r>
      <w:proofErr w:type="spellEnd"/>
      <w:r w:rsidRPr="002D2C7C">
        <w:t xml:space="preserve"> is one of the key degrees of freedom, which can be used as a memory bit or a logic data. In a material under DMI, a </w:t>
      </w:r>
      <w:proofErr w:type="spellStart"/>
      <w:r w:rsidRPr="002D2C7C">
        <w:t>Skyrmion</w:t>
      </w:r>
      <w:proofErr w:type="spellEnd"/>
      <w:r w:rsidRPr="002D2C7C">
        <w:t xml:space="preserve"> with the </w:t>
      </w:r>
      <w:proofErr w:type="spellStart"/>
      <w:r w:rsidRPr="002D2C7C">
        <w:t>vorticity</w:t>
      </w:r>
      <w:proofErr w:type="spellEnd"/>
      <w:r w:rsidRPr="002D2C7C">
        <w:t xml:space="preserve"> </w:t>
      </w:r>
      <w:r w:rsidRPr="002D2C7C">
        <w:rPr>
          <w:i/>
        </w:rPr>
        <w:t>V</w:t>
      </w:r>
      <w:r w:rsidRPr="002D2C7C">
        <w:t xml:space="preserve"> = 1 and the </w:t>
      </w:r>
      <w:proofErr w:type="spellStart"/>
      <w:r w:rsidRPr="002D2C7C">
        <w:t>helicity</w:t>
      </w:r>
      <w:proofErr w:type="spellEnd"/>
      <w:r w:rsidRPr="002D2C7C">
        <w:t xml:space="preserve"> </w:t>
      </w:r>
      <w:r w:rsidRPr="002D2C7C">
        <w:rPr>
          <w:i/>
        </w:rPr>
        <w:t xml:space="preserve">H </w:t>
      </w:r>
      <w:r w:rsidRPr="002D2C7C">
        <w:t xml:space="preserve">= ± </w:t>
      </w:r>
      <w:r w:rsidRPr="002D2C7C">
        <w:rPr>
          <w:rFonts w:ascii="Symbol" w:hAnsi="Symbol"/>
        </w:rPr>
        <w:t></w:t>
      </w:r>
      <w:r w:rsidRPr="002D2C7C">
        <w:t xml:space="preserve"> / 2, corresponding to the two chirality states </w:t>
      </w:r>
      <w:r w:rsidRPr="002D2C7C">
        <w:rPr>
          <w:i/>
        </w:rPr>
        <w:t>C</w:t>
      </w:r>
      <w:r w:rsidRPr="002D2C7C">
        <w:t xml:space="preserve"> = ± 1,</w:t>
      </w:r>
      <w:r w:rsidRPr="002D2C7C">
        <w:rPr>
          <w:i/>
        </w:rPr>
        <w:t xml:space="preserve"> i.e.</w:t>
      </w:r>
      <w:r w:rsidR="00703811" w:rsidRPr="002D2C7C">
        <w:t>, clock</w:t>
      </w:r>
      <w:r w:rsidRPr="002D2C7C">
        <w:t>wise (CW) a</w:t>
      </w:r>
      <w:r w:rsidR="005D77D1" w:rsidRPr="002D2C7C">
        <w:t>nd counter clockwise (CCW) resp</w:t>
      </w:r>
      <w:r w:rsidRPr="002D2C7C">
        <w:t xml:space="preserve">ectively, is an energetically stable structure [11,19]. The chirality is therefore a desirable parameter to be controlled for memory and logic operation as </w:t>
      </w:r>
      <w:proofErr w:type="gramStart"/>
      <w:r w:rsidRPr="002D2C7C">
        <w:t>it can be changed by the DM vector, which is determined by the crystal structure</w:t>
      </w:r>
      <w:proofErr w:type="gramEnd"/>
      <w:r w:rsidRPr="002D2C7C">
        <w:t xml:space="preserve">. However there has been no study reported to date to switch the chirality of a </w:t>
      </w:r>
      <w:proofErr w:type="spellStart"/>
      <w:r w:rsidRPr="002D2C7C">
        <w:t>Skyrmion</w:t>
      </w:r>
      <w:proofErr w:type="spellEnd"/>
      <w:r w:rsidRPr="002D2C7C">
        <w:t xml:space="preserve"> with maintaining the same of DM vector</w:t>
      </w:r>
      <w:r w:rsidR="00730D0A" w:rsidRPr="002D2C7C">
        <w:t xml:space="preserve"> for device applications</w:t>
      </w:r>
      <w:r w:rsidRPr="002D2C7C">
        <w:t>.</w:t>
      </w:r>
    </w:p>
    <w:p w14:paraId="5FD92054" w14:textId="35006A10" w:rsidR="004B67ED" w:rsidRPr="002D2C7C" w:rsidRDefault="004B67ED" w:rsidP="004B67ED">
      <w:pPr>
        <w:ind w:firstLineChars="150" w:firstLine="315"/>
      </w:pPr>
      <w:r w:rsidRPr="002D2C7C">
        <w:t xml:space="preserve">In this paper, we propose a method to switch the chirality of a </w:t>
      </w:r>
      <w:proofErr w:type="spellStart"/>
      <w:r w:rsidRPr="002D2C7C">
        <w:t>Skyrmion</w:t>
      </w:r>
      <w:proofErr w:type="spellEnd"/>
      <w:r w:rsidRPr="002D2C7C">
        <w:t xml:space="preserve"> by applying </w:t>
      </w:r>
      <w:r w:rsidRPr="002D2C7C">
        <w:lastRenderedPageBreak/>
        <w:t xml:space="preserve">a local pulsed heat spot, which has been demonstrated by our simulations. We </w:t>
      </w:r>
      <w:r w:rsidR="00730D0A" w:rsidRPr="002D2C7C">
        <w:t xml:space="preserve">have </w:t>
      </w:r>
      <w:r w:rsidRPr="002D2C7C">
        <w:t xml:space="preserve">clarified the relationship between heat spot size and heat pulse length required for controlling the chirality of a </w:t>
      </w:r>
      <w:proofErr w:type="spellStart"/>
      <w:r w:rsidRPr="002D2C7C">
        <w:t>Skyrmion</w:t>
      </w:r>
      <w:proofErr w:type="spellEnd"/>
      <w:r w:rsidRPr="002D2C7C">
        <w:t xml:space="preserve">. Furthermore, we have revealed that the mechanism of the heat-induced chirality switching, which is found to be dependent on the initial chirality state (either CW or CCW). </w:t>
      </w:r>
    </w:p>
    <w:p w14:paraId="27BA11B5" w14:textId="77777777" w:rsidR="004B67ED" w:rsidRPr="002D2C7C" w:rsidRDefault="004B67ED" w:rsidP="004B67ED">
      <w:pPr>
        <w:ind w:firstLineChars="150" w:firstLine="315"/>
      </w:pPr>
    </w:p>
    <w:p w14:paraId="3A716CDD" w14:textId="4279EAC9" w:rsidR="00AF7C73" w:rsidRPr="002D2C7C" w:rsidRDefault="00AF7C73" w:rsidP="00AF7C73">
      <w:pPr>
        <w:rPr>
          <w:b/>
        </w:rPr>
      </w:pPr>
      <w:r w:rsidRPr="002D2C7C">
        <w:rPr>
          <w:b/>
        </w:rPr>
        <w:t>Methods</w:t>
      </w:r>
    </w:p>
    <w:p w14:paraId="30B8CD4F" w14:textId="02D0DB3F" w:rsidR="00C37CC7" w:rsidRPr="002D2C7C" w:rsidRDefault="000D4DA2" w:rsidP="00C37CC7">
      <w:pPr>
        <w:ind w:firstLine="676"/>
        <w:rPr>
          <w:rFonts w:ascii="Century" w:hAnsi="Century" w:cs="Times New Roman"/>
          <w:szCs w:val="21"/>
        </w:rPr>
      </w:pPr>
      <w:r w:rsidRPr="002D2C7C">
        <w:rPr>
          <w:rFonts w:ascii="Century" w:hAnsi="Century"/>
        </w:rPr>
        <w:t xml:space="preserve">A </w:t>
      </w:r>
      <w:proofErr w:type="spellStart"/>
      <w:r w:rsidR="00A92A84" w:rsidRPr="002D2C7C">
        <w:rPr>
          <w:rFonts w:ascii="Century" w:hAnsi="Century"/>
        </w:rPr>
        <w:t>micromagnetic</w:t>
      </w:r>
      <w:proofErr w:type="spellEnd"/>
      <w:r w:rsidR="00A92A84" w:rsidRPr="002D2C7C">
        <w:rPr>
          <w:rFonts w:ascii="Century" w:hAnsi="Century"/>
        </w:rPr>
        <w:t xml:space="preserve"> model was used </w:t>
      </w:r>
      <w:r w:rsidRPr="002D2C7C">
        <w:rPr>
          <w:rFonts w:ascii="Century" w:hAnsi="Century"/>
        </w:rPr>
        <w:t xml:space="preserve">to calculate </w:t>
      </w:r>
      <w:r w:rsidR="00A92A84" w:rsidRPr="002D2C7C">
        <w:rPr>
          <w:rFonts w:ascii="Century" w:hAnsi="Century"/>
        </w:rPr>
        <w:t xml:space="preserve">the motion of the </w:t>
      </w:r>
      <w:r w:rsidR="00F314FD" w:rsidRPr="002D2C7C">
        <w:rPr>
          <w:rFonts w:ascii="Century" w:hAnsi="Century"/>
        </w:rPr>
        <w:t xml:space="preserve">magnetic moments </w:t>
      </w:r>
      <w:r w:rsidR="00A92A84" w:rsidRPr="002D2C7C">
        <w:rPr>
          <w:rFonts w:ascii="Century" w:hAnsi="Century"/>
        </w:rPr>
        <w:t xml:space="preserve">in </w:t>
      </w:r>
      <w:r w:rsidRPr="002D2C7C">
        <w:rPr>
          <w:rFonts w:ascii="Century" w:hAnsi="Century"/>
        </w:rPr>
        <w:t xml:space="preserve">a </w:t>
      </w:r>
      <w:r w:rsidR="00A92A84" w:rsidRPr="002D2C7C">
        <w:rPr>
          <w:rFonts w:ascii="Century" w:hAnsi="Century"/>
        </w:rPr>
        <w:t>thin</w:t>
      </w:r>
      <w:r w:rsidR="00730D0A" w:rsidRPr="002D2C7C">
        <w:rPr>
          <w:rFonts w:ascii="Century" w:hAnsi="Century"/>
          <w:lang w:val="en-GB"/>
        </w:rPr>
        <w:t>-</w:t>
      </w:r>
      <w:r w:rsidR="00A92A84" w:rsidRPr="002D2C7C">
        <w:rPr>
          <w:rFonts w:ascii="Century" w:hAnsi="Century"/>
        </w:rPr>
        <w:t>film</w:t>
      </w:r>
      <w:r w:rsidR="00F314FD" w:rsidRPr="002D2C7C">
        <w:rPr>
          <w:rFonts w:ascii="Century" w:hAnsi="Century"/>
        </w:rPr>
        <w:t xml:space="preserve"> </w:t>
      </w:r>
      <w:r w:rsidR="00A92A84" w:rsidRPr="002D2C7C">
        <w:rPr>
          <w:rFonts w:ascii="Century" w:hAnsi="Century"/>
        </w:rPr>
        <w:t>using the Landau-</w:t>
      </w:r>
      <w:proofErr w:type="spellStart"/>
      <w:r w:rsidR="00A92A84" w:rsidRPr="002D2C7C">
        <w:rPr>
          <w:rFonts w:ascii="Century" w:hAnsi="Century"/>
        </w:rPr>
        <w:t>Lifshitz</w:t>
      </w:r>
      <w:proofErr w:type="spellEnd"/>
      <w:r w:rsidR="00A92A84" w:rsidRPr="002D2C7C">
        <w:rPr>
          <w:rFonts w:ascii="Century" w:hAnsi="Century"/>
        </w:rPr>
        <w:t>-Gilbert equation</w:t>
      </w:r>
      <w:r w:rsidR="00C37CC7" w:rsidRPr="002D2C7C">
        <w:rPr>
          <w:rFonts w:ascii="Century" w:hAnsi="Century"/>
        </w:rPr>
        <w:t xml:space="preserve"> </w:t>
      </w:r>
      <w:r w:rsidR="00C37CC7" w:rsidRPr="002D2C7C">
        <w:rPr>
          <w:rFonts w:ascii="Century" w:hAnsi="Century" w:cs="Times New Roman"/>
          <w:szCs w:val="21"/>
        </w:rPr>
        <w:t>with the following form</w:t>
      </w:r>
    </w:p>
    <w:p w14:paraId="5F1AE716" w14:textId="77777777" w:rsidR="00CD4103" w:rsidRPr="002D2C7C" w:rsidRDefault="00CD4103" w:rsidP="00C37CC7">
      <w:pPr>
        <w:ind w:firstLine="676"/>
        <w:rPr>
          <w:rFonts w:ascii="Century" w:hAnsi="Century" w:cs="Times New Roman"/>
          <w:szCs w:val="21"/>
        </w:rPr>
      </w:pPr>
    </w:p>
    <w:p w14:paraId="0B1ED2B7" w14:textId="2177A175" w:rsidR="00CD4103" w:rsidRPr="002D2C7C" w:rsidRDefault="00FA65EB" w:rsidP="00C37CC7">
      <w:pPr>
        <w:ind w:firstLine="676"/>
        <w:rPr>
          <w:rFonts w:ascii="Century" w:hAnsi="Century" w:cs="Times New Roman"/>
          <w:szCs w:val="21"/>
        </w:rPr>
      </w:pPr>
      <m:oMath>
        <m:f>
          <m:fPr>
            <m:ctrlPr>
              <w:rPr>
                <w:rFonts w:ascii="Cambria Math" w:hAnsi="Cambria Math" w:cs="Times New Roman"/>
                <w:i/>
                <w:szCs w:val="21"/>
              </w:rPr>
            </m:ctrlPr>
          </m:fPr>
          <m:num>
            <m:r>
              <w:rPr>
                <w:rFonts w:ascii="Cambria Math" w:hAnsi="Cambria Math" w:cs="Times New Roman"/>
                <w:szCs w:val="21"/>
              </w:rPr>
              <m:t>∂</m:t>
            </m:r>
            <m:r>
              <m:rPr>
                <m:sty m:val="bi"/>
              </m:rPr>
              <w:rPr>
                <w:rFonts w:ascii="Cambria Math" w:hAnsi="Cambria Math" w:cs="Times New Roman"/>
                <w:szCs w:val="21"/>
              </w:rPr>
              <m:t>m</m:t>
            </m:r>
          </m:num>
          <m:den>
            <m:r>
              <w:rPr>
                <w:rFonts w:ascii="Cambria Math" w:hAnsi="Cambria Math" w:cs="Times New Roman"/>
                <w:szCs w:val="21"/>
              </w:rPr>
              <m:t>∂t</m:t>
            </m:r>
          </m:den>
        </m:f>
        <m:r>
          <w:rPr>
            <w:rFonts w:ascii="Cambria Math" w:hAnsi="Cambria Math" w:cs="Times New Roman"/>
            <w:szCs w:val="21"/>
          </w:rPr>
          <m:t>=</m:t>
        </m:r>
        <m:r>
          <w:rPr>
            <w:rFonts w:ascii="Cambria Math" w:hAnsi="Cambria Math" w:cs="Times New Roman" w:hint="eastAsia"/>
            <w:szCs w:val="21"/>
          </w:rPr>
          <m:t>-</m:t>
        </m:r>
        <m:d>
          <m:dPr>
            <m:begChr m:val="|"/>
            <m:endChr m:val="|"/>
            <m:ctrlPr>
              <w:rPr>
                <w:rFonts w:ascii="Cambria Math" w:hAnsi="Cambria Math" w:cs="Times New Roman"/>
                <w:i/>
                <w:szCs w:val="21"/>
              </w:rPr>
            </m:ctrlPr>
          </m:dPr>
          <m:e>
            <m:r>
              <w:rPr>
                <w:rFonts w:ascii="Cambria Math" w:hAnsi="Cambria Math" w:cs="Times New Roman"/>
                <w:szCs w:val="21"/>
              </w:rPr>
              <m:t>γ</m:t>
            </m:r>
          </m:e>
        </m:d>
        <m:r>
          <m:rPr>
            <m:sty m:val="bi"/>
          </m:rPr>
          <w:rPr>
            <w:rFonts w:ascii="Cambria Math" w:hAnsi="Cambria Math" w:cs="Times New Roman"/>
            <w:szCs w:val="21"/>
          </w:rPr>
          <m:t>m</m:t>
        </m:r>
        <m:r>
          <m:rPr>
            <m:sty m:val="bi"/>
          </m:rPr>
          <w:rPr>
            <w:rFonts w:ascii="Cambria Math" w:hAnsi="Cambria Math" w:cs="Times New Roman" w:hint="eastAsia"/>
            <w:szCs w:val="21"/>
          </w:rPr>
          <m:t>×</m:t>
        </m:r>
        <m:sSup>
          <m:sSupPr>
            <m:ctrlPr>
              <w:rPr>
                <w:rFonts w:ascii="Cambria Math" w:hAnsi="Cambria Math" w:cs="Times New Roman"/>
                <w:b/>
                <w:i/>
                <w:szCs w:val="21"/>
              </w:rPr>
            </m:ctrlPr>
          </m:sSupPr>
          <m:e>
            <m:r>
              <m:rPr>
                <m:sty m:val="bi"/>
              </m:rPr>
              <w:rPr>
                <w:rFonts w:ascii="Cambria Math" w:hAnsi="Cambria Math" w:cs="Times New Roman"/>
                <w:szCs w:val="21"/>
              </w:rPr>
              <m:t>H</m:t>
            </m:r>
          </m:e>
          <m:sup>
            <m:r>
              <m:rPr>
                <m:sty m:val="bi"/>
              </m:rPr>
              <w:rPr>
                <w:rFonts w:ascii="Cambria Math" w:hAnsi="Cambria Math" w:cs="Times New Roman"/>
                <w:szCs w:val="21"/>
              </w:rPr>
              <m:t>eff</m:t>
            </m:r>
          </m:sup>
        </m:sSup>
        <m:r>
          <m:rPr>
            <m:sty m:val="bi"/>
          </m:rPr>
          <w:rPr>
            <w:rFonts w:ascii="Cambria Math" w:hAnsi="Cambria Math" w:cs="Times New Roman"/>
            <w:szCs w:val="21"/>
          </w:rPr>
          <m:t>+αm</m:t>
        </m:r>
        <m:r>
          <m:rPr>
            <m:sty m:val="bi"/>
          </m:rPr>
          <w:rPr>
            <w:rFonts w:ascii="Cambria Math" w:hAnsi="Cambria Math" w:cs="Times New Roman" w:hint="eastAsia"/>
            <w:szCs w:val="21"/>
          </w:rPr>
          <m:t>×</m:t>
        </m:r>
        <m:f>
          <m:fPr>
            <m:ctrlPr>
              <w:rPr>
                <w:rFonts w:ascii="Cambria Math" w:hAnsi="Cambria Math" w:cs="Times New Roman"/>
                <w:i/>
                <w:szCs w:val="21"/>
              </w:rPr>
            </m:ctrlPr>
          </m:fPr>
          <m:num>
            <m:r>
              <w:rPr>
                <w:rFonts w:ascii="Cambria Math" w:hAnsi="Cambria Math" w:cs="Times New Roman"/>
                <w:szCs w:val="21"/>
              </w:rPr>
              <m:t>∂</m:t>
            </m:r>
            <m:r>
              <m:rPr>
                <m:sty m:val="bi"/>
              </m:rPr>
              <w:rPr>
                <w:rFonts w:ascii="Cambria Math" w:hAnsi="Cambria Math" w:cs="Times New Roman"/>
                <w:szCs w:val="21"/>
              </w:rPr>
              <m:t>m</m:t>
            </m:r>
          </m:num>
          <m:den>
            <m:r>
              <w:rPr>
                <w:rFonts w:ascii="Cambria Math" w:hAnsi="Cambria Math" w:cs="Times New Roman"/>
                <w:szCs w:val="21"/>
              </w:rPr>
              <m:t>∂t</m:t>
            </m:r>
          </m:den>
        </m:f>
      </m:oMath>
      <w:r w:rsidR="00282CA3" w:rsidRPr="002D2C7C">
        <w:rPr>
          <w:rFonts w:ascii="Century" w:hAnsi="Century" w:cs="Times New Roman"/>
          <w:szCs w:val="21"/>
        </w:rPr>
        <w:t xml:space="preserve">           </w:t>
      </w:r>
      <w:r w:rsidR="00685CCA" w:rsidRPr="002D2C7C">
        <w:rPr>
          <w:rFonts w:ascii="Century" w:hAnsi="Century" w:cs="Times New Roman"/>
          <w:szCs w:val="21"/>
        </w:rPr>
        <w:t>(1)</w:t>
      </w:r>
    </w:p>
    <w:p w14:paraId="4AA60396" w14:textId="77777777" w:rsidR="00E6236C" w:rsidRPr="002D2C7C" w:rsidRDefault="00E6236C" w:rsidP="00C37CC7">
      <w:pPr>
        <w:ind w:firstLine="676"/>
        <w:rPr>
          <w:rFonts w:ascii="Century" w:hAnsi="Century" w:cs="Times New Roman"/>
          <w:szCs w:val="21"/>
        </w:rPr>
      </w:pPr>
    </w:p>
    <w:p w14:paraId="5F4E5C2E" w14:textId="1AAAEB7B" w:rsidR="00E6236C" w:rsidRPr="002D2C7C" w:rsidRDefault="00685CCA" w:rsidP="004D492E">
      <w:pPr>
        <w:rPr>
          <w:rFonts w:ascii="Century" w:hAnsi="Century" w:cs="Times New Roman"/>
          <w:szCs w:val="21"/>
        </w:rPr>
      </w:pPr>
      <w:r w:rsidRPr="002D2C7C">
        <w:rPr>
          <w:rFonts w:ascii="Century" w:hAnsi="Century" w:cs="Times New Roman"/>
          <w:szCs w:val="21"/>
        </w:rPr>
        <w:t xml:space="preserve">Here, </w:t>
      </w:r>
      <w:proofErr w:type="gramStart"/>
      <w:r w:rsidRPr="002D2C7C">
        <w:rPr>
          <w:rFonts w:ascii="Century" w:hAnsi="Century" w:cs="Times New Roman"/>
          <w:b/>
          <w:i/>
          <w:szCs w:val="21"/>
        </w:rPr>
        <w:t>m</w:t>
      </w:r>
      <w:proofErr w:type="gramEnd"/>
      <w:r w:rsidRPr="002D2C7C">
        <w:rPr>
          <w:rFonts w:ascii="Century" w:hAnsi="Century" w:cs="Times New Roman"/>
          <w:szCs w:val="21"/>
        </w:rPr>
        <w:t xml:space="preserve">, </w:t>
      </w:r>
      <w:proofErr w:type="spellStart"/>
      <w:r w:rsidRPr="002D2C7C">
        <w:rPr>
          <w:rFonts w:ascii="Century" w:hAnsi="Century" w:cs="Times New Roman"/>
          <w:b/>
          <w:i/>
          <w:szCs w:val="21"/>
        </w:rPr>
        <w:t>H</w:t>
      </w:r>
      <w:r w:rsidRPr="002D2C7C">
        <w:rPr>
          <w:rFonts w:ascii="Century" w:hAnsi="Century" w:cs="Times New Roman"/>
          <w:szCs w:val="21"/>
          <w:vertAlign w:val="superscript"/>
        </w:rPr>
        <w:t>eff</w:t>
      </w:r>
      <w:proofErr w:type="spellEnd"/>
      <w:r w:rsidRPr="002D2C7C">
        <w:rPr>
          <w:rFonts w:ascii="Century" w:hAnsi="Century" w:cs="Times New Roman"/>
          <w:szCs w:val="21"/>
        </w:rPr>
        <w:t>,</w:t>
      </w:r>
      <w:r w:rsidRPr="002D2C7C">
        <w:rPr>
          <w:rFonts w:ascii="Century" w:hAnsi="Century" w:cs="Times New Roman" w:hint="eastAsia"/>
          <w:szCs w:val="21"/>
        </w:rPr>
        <w:t>γ</w:t>
      </w:r>
      <w:r w:rsidR="00282CA3" w:rsidRPr="002D2C7C">
        <w:rPr>
          <w:rFonts w:ascii="Century" w:hAnsi="Century" w:cs="Times New Roman"/>
          <w:szCs w:val="21"/>
        </w:rPr>
        <w:t xml:space="preserve">, and </w:t>
      </w:r>
      <w:r w:rsidRPr="002D2C7C">
        <w:rPr>
          <w:rFonts w:ascii="Century" w:hAnsi="Century" w:cs="Times New Roman" w:hint="eastAsia"/>
          <w:szCs w:val="21"/>
        </w:rPr>
        <w:t>α</w:t>
      </w:r>
      <w:r w:rsidRPr="002D2C7C">
        <w:rPr>
          <w:rFonts w:ascii="Century" w:hAnsi="Century" w:cs="Times New Roman"/>
          <w:szCs w:val="21"/>
        </w:rPr>
        <w:t xml:space="preserve">are the </w:t>
      </w:r>
      <w:r w:rsidR="00E6236C" w:rsidRPr="002D2C7C">
        <w:rPr>
          <w:rFonts w:ascii="Century" w:hAnsi="Century" w:cs="Times New Roman"/>
          <w:szCs w:val="21"/>
        </w:rPr>
        <w:t xml:space="preserve">unit </w:t>
      </w:r>
      <w:r w:rsidRPr="002D2C7C">
        <w:rPr>
          <w:rFonts w:ascii="Century" w:hAnsi="Century" w:cs="Times New Roman"/>
          <w:szCs w:val="21"/>
        </w:rPr>
        <w:t>magnetization vector</w:t>
      </w:r>
      <w:r w:rsidR="00E6236C" w:rsidRPr="002D2C7C">
        <w:rPr>
          <w:rFonts w:ascii="Century" w:hAnsi="Century" w:cs="Times New Roman"/>
          <w:szCs w:val="21"/>
        </w:rPr>
        <w:t xml:space="preserve"> that represents the direction of a local magnetic moment</w:t>
      </w:r>
      <w:r w:rsidRPr="002D2C7C">
        <w:rPr>
          <w:rFonts w:ascii="Century" w:hAnsi="Century" w:cs="Times New Roman"/>
          <w:szCs w:val="21"/>
        </w:rPr>
        <w:t>, the effective magnetic field</w:t>
      </w:r>
      <w:r w:rsidR="00282CA3" w:rsidRPr="002D2C7C">
        <w:rPr>
          <w:rFonts w:ascii="Century" w:hAnsi="Century" w:cs="Times New Roman"/>
          <w:szCs w:val="21"/>
        </w:rPr>
        <w:t xml:space="preserve"> acting on the magnetization</w:t>
      </w:r>
      <w:r w:rsidRPr="002D2C7C">
        <w:rPr>
          <w:rFonts w:ascii="Century" w:hAnsi="Century" w:cs="Times New Roman"/>
          <w:szCs w:val="21"/>
        </w:rPr>
        <w:t>, the gyromagnetic ratio, and the Gilbert damping constant</w:t>
      </w:r>
      <w:r w:rsidR="00E6236C" w:rsidRPr="002D2C7C">
        <w:rPr>
          <w:rFonts w:ascii="Century" w:hAnsi="Century" w:cs="Times New Roman"/>
          <w:szCs w:val="21"/>
        </w:rPr>
        <w:t>, respectively</w:t>
      </w:r>
      <w:r w:rsidR="00C706B4" w:rsidRPr="002D2C7C">
        <w:rPr>
          <w:rFonts w:ascii="Century" w:hAnsi="Century" w:cs="Times New Roman"/>
          <w:szCs w:val="21"/>
        </w:rPr>
        <w:t>[20,21]</w:t>
      </w:r>
      <w:r w:rsidRPr="002D2C7C">
        <w:rPr>
          <w:rFonts w:ascii="Century" w:hAnsi="Century" w:cs="Times New Roman"/>
          <w:szCs w:val="21"/>
        </w:rPr>
        <w:t xml:space="preserve">. The effective magnetic field is calculated from the magnetic energy density by </w:t>
      </w:r>
      <m:oMath>
        <m:sSup>
          <m:sSupPr>
            <m:ctrlPr>
              <w:rPr>
                <w:rFonts w:ascii="Cambria Math" w:hAnsi="Cambria Math" w:cs="Times New Roman"/>
                <w:b/>
                <w:i/>
                <w:szCs w:val="21"/>
              </w:rPr>
            </m:ctrlPr>
          </m:sSupPr>
          <m:e>
            <m:r>
              <m:rPr>
                <m:sty m:val="bi"/>
              </m:rPr>
              <w:rPr>
                <w:rFonts w:ascii="Cambria Math" w:hAnsi="Cambria Math" w:cs="Times New Roman"/>
                <w:szCs w:val="21"/>
              </w:rPr>
              <m:t>H</m:t>
            </m:r>
          </m:e>
          <m:sup>
            <m:r>
              <m:rPr>
                <m:sty m:val="bi"/>
              </m:rPr>
              <w:rPr>
                <w:rFonts w:ascii="Cambria Math" w:hAnsi="Cambria Math" w:cs="Times New Roman"/>
                <w:szCs w:val="21"/>
              </w:rPr>
              <m:t>eff</m:t>
            </m:r>
          </m:sup>
        </m:sSup>
        <m:r>
          <w:rPr>
            <w:rFonts w:ascii="Cambria Math" w:hAnsi="Cambria Math" w:cs="Times New Roman"/>
            <w:szCs w:val="21"/>
          </w:rPr>
          <m:t>=</m:t>
        </m:r>
        <m:r>
          <w:rPr>
            <w:rFonts w:ascii="Cambria Math" w:hAnsi="Cambria Math" w:cs="Times New Roman" w:hint="eastAsia"/>
            <w:szCs w:val="21"/>
          </w:rPr>
          <m:t>-</m:t>
        </m:r>
        <m:f>
          <m:fPr>
            <m:ctrlPr>
              <w:rPr>
                <w:rFonts w:ascii="Cambria Math" w:hAnsi="Cambria Math" w:cs="Times New Roman"/>
                <w:i/>
                <w:szCs w:val="21"/>
              </w:rPr>
            </m:ctrlPr>
          </m:fPr>
          <m:num>
            <m:r>
              <w:rPr>
                <w:rFonts w:ascii="Cambria Math" w:hAnsi="Cambria Math" w:cs="Times New Roman"/>
                <w:szCs w:val="21"/>
              </w:rPr>
              <m:t>1</m:t>
            </m:r>
          </m:num>
          <m:den>
            <m:sSub>
              <m:sSubPr>
                <m:ctrlPr>
                  <w:rPr>
                    <w:rFonts w:ascii="Cambria Math" w:hAnsi="Cambria Math" w:cs="Times New Roman"/>
                    <w:i/>
                    <w:szCs w:val="21"/>
                  </w:rPr>
                </m:ctrlPr>
              </m:sSubPr>
              <m:e>
                <m:r>
                  <w:rPr>
                    <w:rFonts w:ascii="Cambria Math" w:hAnsi="Cambria Math" w:cs="Times New Roman"/>
                    <w:szCs w:val="21"/>
                  </w:rPr>
                  <m:t>M</m:t>
                </m:r>
              </m:e>
              <m:sub>
                <m:r>
                  <w:rPr>
                    <w:rFonts w:ascii="Cambria Math" w:hAnsi="Cambria Math" w:cs="Times New Roman"/>
                    <w:szCs w:val="21"/>
                  </w:rPr>
                  <m:t>s</m:t>
                </m:r>
              </m:sub>
            </m:sSub>
          </m:den>
        </m:f>
        <m:f>
          <m:fPr>
            <m:ctrlPr>
              <w:rPr>
                <w:rFonts w:ascii="Cambria Math" w:hAnsi="Cambria Math" w:cs="Times New Roman"/>
                <w:i/>
                <w:szCs w:val="21"/>
              </w:rPr>
            </m:ctrlPr>
          </m:fPr>
          <m:num>
            <m:r>
              <w:rPr>
                <w:rFonts w:ascii="Cambria Math" w:hAnsi="Cambria Math" w:cs="Times New Roman"/>
                <w:szCs w:val="21"/>
              </w:rPr>
              <m:t>δε</m:t>
            </m:r>
          </m:num>
          <m:den>
            <m:r>
              <w:rPr>
                <w:rFonts w:ascii="Cambria Math" w:hAnsi="Cambria Math" w:cs="Times New Roman"/>
                <w:szCs w:val="21"/>
              </w:rPr>
              <m:t>δ</m:t>
            </m:r>
            <m:r>
              <m:rPr>
                <m:sty m:val="bi"/>
              </m:rPr>
              <w:rPr>
                <w:rFonts w:ascii="Cambria Math" w:hAnsi="Cambria Math" w:cs="Times New Roman"/>
                <w:szCs w:val="21"/>
              </w:rPr>
              <m:t>m</m:t>
            </m:r>
          </m:den>
        </m:f>
      </m:oMath>
      <w:r w:rsidRPr="002D2C7C">
        <w:rPr>
          <w:rFonts w:ascii="Century" w:hAnsi="Century" w:cs="Times New Roman"/>
          <w:szCs w:val="21"/>
        </w:rPr>
        <w:t>.</w:t>
      </w:r>
      <w:r w:rsidR="00E6236C" w:rsidRPr="002D2C7C">
        <w:rPr>
          <w:rFonts w:ascii="Century" w:hAnsi="Century" w:cs="Times New Roman"/>
          <w:szCs w:val="21"/>
        </w:rPr>
        <w:t xml:space="preserve"> </w:t>
      </w:r>
      <w:r w:rsidR="00282CA3" w:rsidRPr="002D2C7C">
        <w:rPr>
          <w:rFonts w:ascii="Century" w:hAnsi="Century" w:cs="Times New Roman"/>
          <w:szCs w:val="21"/>
        </w:rPr>
        <w:t>For the magnetic energy,</w:t>
      </w:r>
      <w:r w:rsidRPr="002D2C7C">
        <w:rPr>
          <w:rFonts w:ascii="Century" w:hAnsi="Century" w:cs="Times New Roman"/>
          <w:szCs w:val="21"/>
        </w:rPr>
        <w:t xml:space="preserve"> </w:t>
      </w:r>
      <w:r w:rsidR="00282CA3" w:rsidRPr="002D2C7C">
        <w:rPr>
          <w:rFonts w:ascii="Century" w:hAnsi="Century" w:cs="Times New Roman"/>
          <w:szCs w:val="21"/>
        </w:rPr>
        <w:t>t</w:t>
      </w:r>
      <w:r w:rsidR="00E6236C" w:rsidRPr="002D2C7C">
        <w:rPr>
          <w:rFonts w:ascii="Century" w:hAnsi="Century" w:cs="Times New Roman"/>
          <w:szCs w:val="21"/>
        </w:rPr>
        <w:t xml:space="preserve">he exchange, </w:t>
      </w:r>
      <w:r w:rsidR="00282CA3" w:rsidRPr="002D2C7C">
        <w:rPr>
          <w:rFonts w:ascii="Century" w:hAnsi="Century" w:cs="Times New Roman"/>
          <w:szCs w:val="21"/>
        </w:rPr>
        <w:t>anisotropy, demagnetiz</w:t>
      </w:r>
      <w:r w:rsidR="00E6236C" w:rsidRPr="002D2C7C">
        <w:rPr>
          <w:rFonts w:ascii="Century" w:hAnsi="Century" w:cs="Times New Roman"/>
          <w:szCs w:val="21"/>
        </w:rPr>
        <w:t xml:space="preserve">ing, and </w:t>
      </w:r>
      <w:proofErr w:type="spellStart"/>
      <w:r w:rsidR="00E6236C" w:rsidRPr="002D2C7C">
        <w:rPr>
          <w:rFonts w:ascii="Century" w:hAnsi="Century" w:cs="Times New Roman"/>
          <w:szCs w:val="21"/>
        </w:rPr>
        <w:t>Dzyaloshinskii</w:t>
      </w:r>
      <w:proofErr w:type="spellEnd"/>
      <w:r w:rsidR="00E6236C" w:rsidRPr="002D2C7C">
        <w:rPr>
          <w:rFonts w:ascii="Century" w:hAnsi="Century" w:cs="Times New Roman"/>
          <w:szCs w:val="21"/>
        </w:rPr>
        <w:t xml:space="preserve">-Moriya exchange interaction energies are </w:t>
      </w:r>
      <w:r w:rsidR="00897F0B" w:rsidRPr="002D2C7C">
        <w:rPr>
          <w:rFonts w:ascii="Century" w:hAnsi="Century" w:cs="Times New Roman"/>
          <w:szCs w:val="21"/>
        </w:rPr>
        <w:t xml:space="preserve">taken </w:t>
      </w:r>
      <w:r w:rsidR="00282CA3" w:rsidRPr="002D2C7C">
        <w:rPr>
          <w:rFonts w:ascii="Century" w:hAnsi="Century" w:cs="Times New Roman"/>
          <w:szCs w:val="21"/>
        </w:rPr>
        <w:t>into account in the simulati</w:t>
      </w:r>
      <w:r w:rsidR="00E6236C" w:rsidRPr="002D2C7C">
        <w:rPr>
          <w:rFonts w:ascii="Century" w:hAnsi="Century" w:cs="Times New Roman"/>
          <w:szCs w:val="21"/>
        </w:rPr>
        <w:t>on</w:t>
      </w:r>
      <w:r w:rsidR="00282CA3" w:rsidRPr="002D2C7C">
        <w:rPr>
          <w:rFonts w:ascii="Century" w:hAnsi="Century" w:cs="Times New Roman"/>
          <w:szCs w:val="21"/>
        </w:rPr>
        <w:t xml:space="preserve"> [2</w:t>
      </w:r>
      <w:r w:rsidR="00C706B4" w:rsidRPr="002D2C7C">
        <w:rPr>
          <w:rFonts w:ascii="Century" w:hAnsi="Century" w:cs="Times New Roman"/>
          <w:szCs w:val="21"/>
        </w:rPr>
        <w:t>2</w:t>
      </w:r>
      <w:r w:rsidR="00282CA3" w:rsidRPr="002D2C7C">
        <w:rPr>
          <w:rFonts w:ascii="Century" w:hAnsi="Century" w:cs="Times New Roman"/>
          <w:szCs w:val="21"/>
        </w:rPr>
        <w:t>]</w:t>
      </w:r>
      <w:r w:rsidR="00E6236C" w:rsidRPr="002D2C7C">
        <w:rPr>
          <w:rFonts w:ascii="Century" w:hAnsi="Century" w:cs="Times New Roman"/>
          <w:szCs w:val="21"/>
        </w:rPr>
        <w:t>.</w:t>
      </w:r>
    </w:p>
    <w:p w14:paraId="6341B476" w14:textId="77777777" w:rsidR="00E6236C" w:rsidRPr="002D2C7C" w:rsidRDefault="00E6236C" w:rsidP="004D492E">
      <w:pPr>
        <w:rPr>
          <w:rFonts w:ascii="Century" w:hAnsi="Century" w:cs="Times New Roman"/>
          <w:szCs w:val="21"/>
        </w:rPr>
      </w:pPr>
    </w:p>
    <w:p w14:paraId="2719CD1D" w14:textId="3A27AECD" w:rsidR="00282CA3" w:rsidRPr="002D2C7C" w:rsidRDefault="00841981" w:rsidP="004D492E">
      <w:pPr>
        <w:jc w:val="center"/>
        <w:rPr>
          <w:rFonts w:ascii="Century" w:hAnsi="Century" w:cs="Times New Roman"/>
          <w:szCs w:val="21"/>
        </w:rPr>
      </w:pPr>
      <m:oMathPara>
        <m:oMathParaPr>
          <m:jc m:val="left"/>
        </m:oMathParaPr>
        <m:oMath>
          <m:r>
            <w:rPr>
              <w:rFonts w:ascii="Cambria Math" w:hAnsi="Cambria Math"/>
              <w:szCs w:val="21"/>
            </w:rPr>
            <m:t>ε=A</m:t>
          </m:r>
          <m:sSup>
            <m:sSupPr>
              <m:ctrlPr>
                <w:rPr>
                  <w:rFonts w:ascii="Cambria Math" w:hAnsi="Cambria Math"/>
                  <w:i/>
                  <w:szCs w:val="21"/>
                </w:rPr>
              </m:ctrlPr>
            </m:sSupPr>
            <m:e>
              <m:d>
                <m:dPr>
                  <m:ctrlPr>
                    <w:rPr>
                      <w:rFonts w:ascii="Cambria Math" w:hAnsi="Cambria Math"/>
                      <w:i/>
                      <w:szCs w:val="21"/>
                    </w:rPr>
                  </m:ctrlPr>
                </m:dPr>
                <m:e>
                  <m:r>
                    <m:rPr>
                      <m:sty m:val="p"/>
                    </m:rPr>
                    <w:rPr>
                      <w:rFonts w:ascii="Cambria Math" w:hAnsi="Cambria Math" w:hint="eastAsia"/>
                      <w:szCs w:val="21"/>
                    </w:rPr>
                    <m:t>∇</m:t>
                  </m:r>
                  <m:r>
                    <m:rPr>
                      <m:sty m:val="bi"/>
                    </m:rPr>
                    <w:rPr>
                      <w:rFonts w:ascii="Cambria Math" w:hAnsi="Cambria Math"/>
                      <w:szCs w:val="21"/>
                    </w:rPr>
                    <m:t>m</m:t>
                  </m:r>
                </m:e>
              </m:d>
            </m:e>
            <m:sup>
              <m:r>
                <w:rPr>
                  <w:rFonts w:ascii="Cambria Math" w:hAnsi="Cambria Math"/>
                  <w:szCs w:val="21"/>
                </w:rPr>
                <m:t>2</m:t>
              </m:r>
            </m:sup>
          </m:sSup>
          <m:r>
            <w:rPr>
              <w:rFonts w:ascii="Cambria Math" w:hAnsi="Cambria Math"/>
              <w:szCs w:val="21"/>
            </w:rPr>
            <m:t>+</m:t>
          </m:r>
          <m:sSub>
            <m:sSubPr>
              <m:ctrlPr>
                <w:rPr>
                  <w:rFonts w:ascii="Cambria Math" w:hAnsi="Cambria Math"/>
                  <w:i/>
                  <w:szCs w:val="21"/>
                </w:rPr>
              </m:ctrlPr>
            </m:sSubPr>
            <m:e>
              <m:r>
                <w:rPr>
                  <w:rFonts w:ascii="Cambria Math" w:hAnsi="Cambria Math"/>
                  <w:szCs w:val="21"/>
                </w:rPr>
                <m:t>K</m:t>
              </m:r>
            </m:e>
            <m:sub>
              <m:r>
                <w:rPr>
                  <w:rFonts w:ascii="Cambria Math" w:hAnsi="Cambria Math"/>
                  <w:szCs w:val="21"/>
                </w:rPr>
                <m:t>u</m:t>
              </m:r>
            </m:sub>
          </m:sSub>
          <m:d>
            <m:dPr>
              <m:ctrlPr>
                <w:rPr>
                  <w:rFonts w:ascii="Cambria Math" w:hAnsi="Cambria Math"/>
                  <w:i/>
                  <w:szCs w:val="21"/>
                </w:rPr>
              </m:ctrlPr>
            </m:dPr>
            <m:e>
              <m:r>
                <w:rPr>
                  <w:rFonts w:ascii="Cambria Math" w:hAnsi="Cambria Math"/>
                  <w:szCs w:val="21"/>
                </w:rPr>
                <m:t>1</m:t>
              </m:r>
              <m:r>
                <w:rPr>
                  <w:rFonts w:ascii="Cambria Math" w:hAnsi="Cambria Math" w:hint="eastAsia"/>
                  <w:szCs w:val="21"/>
                </w:rPr>
                <m:t>-</m:t>
              </m:r>
              <m:sSubSup>
                <m:sSubSupPr>
                  <m:ctrlPr>
                    <w:rPr>
                      <w:rFonts w:ascii="Cambria Math" w:hAnsi="Cambria Math"/>
                      <w:i/>
                      <w:szCs w:val="21"/>
                    </w:rPr>
                  </m:ctrlPr>
                </m:sSubSupPr>
                <m:e>
                  <m:r>
                    <w:rPr>
                      <w:rFonts w:ascii="Cambria Math" w:hAnsi="Cambria Math"/>
                      <w:szCs w:val="21"/>
                    </w:rPr>
                    <m:t>m</m:t>
                  </m:r>
                </m:e>
                <m:sub>
                  <m:r>
                    <w:rPr>
                      <w:rFonts w:ascii="Cambria Math" w:hAnsi="Cambria Math"/>
                      <w:szCs w:val="21"/>
                    </w:rPr>
                    <m:t>z</m:t>
                  </m:r>
                </m:sub>
                <m:sup>
                  <m:r>
                    <w:rPr>
                      <w:rFonts w:ascii="Cambria Math" w:hAnsi="Cambria Math"/>
                      <w:szCs w:val="21"/>
                    </w:rPr>
                    <m:t>2</m:t>
                  </m:r>
                </m:sup>
              </m:sSubSup>
            </m:e>
          </m:d>
          <m:r>
            <w:rPr>
              <w:rFonts w:ascii="Cambria Math" w:hAnsi="Cambria Math" w:hint="eastAsia"/>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2</m:t>
              </m:r>
            </m:den>
          </m:f>
          <m:sSub>
            <m:sSubPr>
              <m:ctrlPr>
                <w:rPr>
                  <w:rFonts w:ascii="Cambria Math" w:hAnsi="Cambria Math"/>
                  <w:i/>
                  <w:szCs w:val="21"/>
                </w:rPr>
              </m:ctrlPr>
            </m:sSubPr>
            <m:e>
              <m:r>
                <w:rPr>
                  <w:rFonts w:ascii="Cambria Math" w:hAnsi="Cambria Math"/>
                  <w:szCs w:val="21"/>
                </w:rPr>
                <m:t>M</m:t>
              </m:r>
            </m:e>
            <m:sub>
              <m:r>
                <w:rPr>
                  <w:rFonts w:ascii="Cambria Math" w:hAnsi="Cambria Math"/>
                  <w:szCs w:val="21"/>
                </w:rPr>
                <m:t>s</m:t>
              </m:r>
            </m:sub>
          </m:sSub>
          <m:r>
            <m:rPr>
              <m:sty m:val="bi"/>
            </m:rPr>
            <w:rPr>
              <w:rFonts w:ascii="Cambria Math" w:hAnsi="Cambria Math"/>
              <w:szCs w:val="21"/>
            </w:rPr>
            <m:t>m</m:t>
          </m:r>
          <m:r>
            <w:rPr>
              <w:rFonts w:ascii="Cambria Math" w:hAnsi="Cambria Math"/>
              <w:szCs w:val="21"/>
            </w:rPr>
            <m:t>∙</m:t>
          </m:r>
          <m:sSup>
            <m:sSupPr>
              <m:ctrlPr>
                <w:rPr>
                  <w:rFonts w:ascii="Cambria Math" w:hAnsi="Cambria Math"/>
                  <w:i/>
                  <w:szCs w:val="21"/>
                </w:rPr>
              </m:ctrlPr>
            </m:sSupPr>
            <m:e>
              <m:r>
                <m:rPr>
                  <m:sty m:val="bi"/>
                </m:rPr>
                <w:rPr>
                  <w:rFonts w:ascii="Cambria Math" w:hAnsi="Cambria Math"/>
                  <w:szCs w:val="21"/>
                </w:rPr>
                <m:t>H</m:t>
              </m:r>
            </m:e>
            <m:sup>
              <m:r>
                <w:rPr>
                  <w:rFonts w:ascii="Cambria Math" w:hAnsi="Cambria Math"/>
                  <w:szCs w:val="21"/>
                </w:rPr>
                <m:t>dem</m:t>
              </m:r>
            </m:sup>
          </m:sSup>
        </m:oMath>
      </m:oMathPara>
    </w:p>
    <w:p w14:paraId="3CA92172" w14:textId="46236315" w:rsidR="00C37CC7" w:rsidRPr="002D2C7C" w:rsidRDefault="00841981" w:rsidP="004D492E">
      <w:pPr>
        <w:jc w:val="center"/>
        <w:rPr>
          <w:szCs w:val="21"/>
        </w:rPr>
      </w:pPr>
      <m:oMath>
        <m:r>
          <w:rPr>
            <w:rFonts w:ascii="Cambria Math" w:hAnsi="Cambria Math"/>
            <w:szCs w:val="21"/>
          </w:rPr>
          <m:t>+D</m:t>
        </m:r>
        <m:d>
          <m:dPr>
            <m:begChr m:val="["/>
            <m:endChr m:val="]"/>
            <m:ctrlPr>
              <w:rPr>
                <w:rFonts w:ascii="Cambria Math" w:hAnsi="Cambria Math"/>
                <w:i/>
                <w:szCs w:val="21"/>
              </w:rPr>
            </m:ctrlPr>
          </m:dPr>
          <m:e>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m</m:t>
                    </m:r>
                  </m:e>
                  <m:sub>
                    <m:r>
                      <w:rPr>
                        <w:rFonts w:ascii="Cambria Math" w:hAnsi="Cambria Math"/>
                        <w:szCs w:val="21"/>
                      </w:rPr>
                      <m:t>x</m:t>
                    </m:r>
                  </m:sub>
                </m:sSub>
                <m:f>
                  <m:fPr>
                    <m:ctrlPr>
                      <w:rPr>
                        <w:rFonts w:ascii="Cambria Math" w:hAnsi="Cambria Math"/>
                        <w:i/>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z</m:t>
                        </m:r>
                      </m:sub>
                    </m:sSub>
                  </m:num>
                  <m:den>
                    <m:r>
                      <w:rPr>
                        <w:rFonts w:ascii="Cambria Math" w:hAnsi="Cambria Math"/>
                        <w:szCs w:val="21"/>
                      </w:rPr>
                      <m:t>∂x</m:t>
                    </m:r>
                  </m:den>
                </m:f>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z</m:t>
                    </m:r>
                  </m:sub>
                </m:sSub>
                <m:f>
                  <m:fPr>
                    <m:ctrlPr>
                      <w:rPr>
                        <w:rFonts w:ascii="Cambria Math" w:hAnsi="Cambria Math"/>
                        <w:i/>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x</m:t>
                        </m:r>
                      </m:sub>
                    </m:sSub>
                  </m:num>
                  <m:den>
                    <m:r>
                      <w:rPr>
                        <w:rFonts w:ascii="Cambria Math" w:hAnsi="Cambria Math"/>
                        <w:szCs w:val="21"/>
                      </w:rPr>
                      <m:t>∂x</m:t>
                    </m:r>
                  </m:den>
                </m:f>
              </m:e>
            </m:d>
            <m:r>
              <w:rPr>
                <w:rFonts w:ascii="Cambria Math" w:hAnsi="Cambria Math"/>
                <w:szCs w:val="21"/>
              </w:rPr>
              <m:t>+</m:t>
            </m:r>
            <m:d>
              <m:dPr>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m</m:t>
                    </m:r>
                  </m:e>
                  <m:sub>
                    <m:r>
                      <w:rPr>
                        <w:rFonts w:ascii="Cambria Math" w:hAnsi="Cambria Math"/>
                        <w:szCs w:val="21"/>
                      </w:rPr>
                      <m:t>y</m:t>
                    </m:r>
                  </m:sub>
                </m:sSub>
                <m:f>
                  <m:fPr>
                    <m:ctrlPr>
                      <w:rPr>
                        <w:rFonts w:ascii="Cambria Math" w:hAnsi="Cambria Math"/>
                        <w:i/>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z</m:t>
                        </m:r>
                      </m:sub>
                    </m:sSub>
                  </m:num>
                  <m:den>
                    <m:r>
                      <w:rPr>
                        <w:rFonts w:ascii="Cambria Math" w:hAnsi="Cambria Math"/>
                        <w:szCs w:val="21"/>
                      </w:rPr>
                      <m:t>∂y</m:t>
                    </m:r>
                  </m:den>
                </m:f>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z</m:t>
                    </m:r>
                  </m:sub>
                </m:sSub>
                <m:f>
                  <m:fPr>
                    <m:ctrlPr>
                      <w:rPr>
                        <w:rFonts w:ascii="Cambria Math" w:hAnsi="Cambria Math"/>
                        <w:i/>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w:rPr>
                            <w:rFonts w:ascii="Cambria Math" w:hAnsi="Cambria Math"/>
                            <w:szCs w:val="21"/>
                          </w:rPr>
                          <m:t>y</m:t>
                        </m:r>
                      </m:sub>
                    </m:sSub>
                  </m:num>
                  <m:den>
                    <m:r>
                      <w:rPr>
                        <w:rFonts w:ascii="Cambria Math" w:hAnsi="Cambria Math"/>
                        <w:szCs w:val="21"/>
                      </w:rPr>
                      <m:t>∂y</m:t>
                    </m:r>
                  </m:den>
                </m:f>
              </m:e>
            </m:d>
          </m:e>
        </m:d>
      </m:oMath>
      <w:r w:rsidR="00282CA3" w:rsidRPr="002D2C7C">
        <w:rPr>
          <w:szCs w:val="21"/>
        </w:rPr>
        <w:t xml:space="preserve">    (2)</w:t>
      </w:r>
    </w:p>
    <w:p w14:paraId="7AC821B4" w14:textId="4AE1B8D7" w:rsidR="00CD4103" w:rsidRPr="002D2C7C" w:rsidRDefault="00CD4103" w:rsidP="00C37CC7">
      <w:pPr>
        <w:rPr>
          <w:szCs w:val="21"/>
        </w:rPr>
      </w:pPr>
    </w:p>
    <w:p w14:paraId="0DB9E8D0" w14:textId="77777777" w:rsidR="00C37CC7" w:rsidRPr="002D2C7C" w:rsidRDefault="00C37CC7" w:rsidP="00C37CC7">
      <w:pPr>
        <w:ind w:leftChars="322" w:left="676"/>
        <w:rPr>
          <w:rFonts w:ascii="Times New Roman" w:hAnsi="Times New Roman" w:cs="Times New Roman"/>
          <w:szCs w:val="21"/>
        </w:rPr>
      </w:pPr>
    </w:p>
    <w:p w14:paraId="46CA2E16" w14:textId="2A18976A" w:rsidR="00C37CC7" w:rsidRPr="002D2C7C" w:rsidRDefault="00C37CC7" w:rsidP="00C37CC7">
      <w:pPr>
        <w:rPr>
          <w:rFonts w:cs="Times New Roman"/>
          <w:color w:val="000000" w:themeColor="text1"/>
          <w:szCs w:val="21"/>
        </w:rPr>
      </w:pPr>
      <w:r w:rsidRPr="002D2C7C">
        <w:rPr>
          <w:rFonts w:cs="Times New Roman"/>
          <w:szCs w:val="21"/>
        </w:rPr>
        <w:t xml:space="preserve">Here, </w:t>
      </w:r>
      <w:r w:rsidR="00282CA3" w:rsidRPr="002D2C7C">
        <w:rPr>
          <w:rFonts w:cs="Times New Roman"/>
          <w:i/>
          <w:szCs w:val="21"/>
        </w:rPr>
        <w:t>A</w:t>
      </w:r>
      <w:r w:rsidR="00282CA3" w:rsidRPr="002D2C7C">
        <w:rPr>
          <w:rFonts w:cs="Times New Roman"/>
          <w:szCs w:val="21"/>
        </w:rPr>
        <w:t xml:space="preserve">, </w:t>
      </w:r>
      <w:r w:rsidR="00282CA3" w:rsidRPr="002D2C7C">
        <w:rPr>
          <w:rFonts w:cs="Times New Roman"/>
          <w:i/>
          <w:szCs w:val="21"/>
        </w:rPr>
        <w:t>K</w:t>
      </w:r>
      <w:r w:rsidR="00282CA3" w:rsidRPr="002D2C7C">
        <w:rPr>
          <w:rFonts w:cs="Times New Roman"/>
          <w:szCs w:val="21"/>
          <w:vertAlign w:val="subscript"/>
        </w:rPr>
        <w:t>u</w:t>
      </w:r>
      <w:r w:rsidR="00282CA3" w:rsidRPr="002D2C7C">
        <w:rPr>
          <w:rFonts w:cs="Times New Roman"/>
          <w:szCs w:val="21"/>
        </w:rPr>
        <w:t xml:space="preserve">, </w:t>
      </w:r>
      <w:proofErr w:type="spellStart"/>
      <w:r w:rsidR="00282CA3" w:rsidRPr="002D2C7C">
        <w:rPr>
          <w:rFonts w:cs="Times New Roman"/>
          <w:i/>
          <w:szCs w:val="21"/>
        </w:rPr>
        <w:t>M</w:t>
      </w:r>
      <w:r w:rsidR="00282CA3" w:rsidRPr="002D2C7C">
        <w:rPr>
          <w:rFonts w:cs="Times New Roman"/>
          <w:szCs w:val="21"/>
          <w:vertAlign w:val="subscript"/>
        </w:rPr>
        <w:t>s</w:t>
      </w:r>
      <w:proofErr w:type="spellEnd"/>
      <w:r w:rsidR="00282CA3" w:rsidRPr="002D2C7C">
        <w:rPr>
          <w:rFonts w:cs="Times New Roman"/>
          <w:szCs w:val="21"/>
        </w:rPr>
        <w:t xml:space="preserve">, </w:t>
      </w:r>
      <w:proofErr w:type="spellStart"/>
      <w:r w:rsidR="00282CA3" w:rsidRPr="002D2C7C">
        <w:rPr>
          <w:rFonts w:cs="Times New Roman"/>
          <w:i/>
          <w:szCs w:val="21"/>
        </w:rPr>
        <w:t>H</w:t>
      </w:r>
      <w:r w:rsidR="00282CA3" w:rsidRPr="002D2C7C">
        <w:rPr>
          <w:rFonts w:cs="Times New Roman"/>
          <w:szCs w:val="21"/>
          <w:vertAlign w:val="superscript"/>
        </w:rPr>
        <w:t>dem</w:t>
      </w:r>
      <w:proofErr w:type="spellEnd"/>
      <w:r w:rsidR="00282CA3" w:rsidRPr="002D2C7C">
        <w:rPr>
          <w:rFonts w:cs="Times New Roman"/>
          <w:szCs w:val="21"/>
        </w:rPr>
        <w:t xml:space="preserve">, and </w:t>
      </w:r>
      <w:r w:rsidR="00282CA3" w:rsidRPr="002D2C7C">
        <w:rPr>
          <w:rFonts w:cs="Times New Roman"/>
          <w:i/>
          <w:szCs w:val="21"/>
        </w:rPr>
        <w:t>D</w:t>
      </w:r>
      <w:r w:rsidR="00282CA3" w:rsidRPr="002D2C7C">
        <w:rPr>
          <w:rFonts w:cs="Times New Roman"/>
          <w:szCs w:val="21"/>
        </w:rPr>
        <w:t xml:space="preserve"> are the exchange stiffness constant, the uniaxial anisotropy constant, the saturation magnetization, the demagnetizing field</w:t>
      </w:r>
      <w:r w:rsidR="00DA2EA4" w:rsidRPr="002D2C7C">
        <w:rPr>
          <w:rFonts w:cs="Times New Roman"/>
          <w:szCs w:val="21"/>
        </w:rPr>
        <w:t xml:space="preserve">, which is calculated numerically, </w:t>
      </w:r>
      <w:r w:rsidR="00282CA3" w:rsidRPr="002D2C7C">
        <w:rPr>
          <w:rFonts w:cs="Times New Roman"/>
          <w:szCs w:val="21"/>
        </w:rPr>
        <w:t xml:space="preserve">and </w:t>
      </w:r>
      <w:r w:rsidRPr="002D2C7C">
        <w:rPr>
          <w:rFonts w:cs="Times New Roman"/>
          <w:szCs w:val="21"/>
        </w:rPr>
        <w:t>the DM exchange constant</w:t>
      </w:r>
      <w:r w:rsidR="00031BA0" w:rsidRPr="002D2C7C">
        <w:rPr>
          <w:rFonts w:cs="Times New Roman"/>
          <w:szCs w:val="21"/>
        </w:rPr>
        <w:t>, respectively</w:t>
      </w:r>
      <w:r w:rsidR="00E6236C" w:rsidRPr="002D2C7C">
        <w:rPr>
          <w:rFonts w:cs="Times New Roman"/>
          <w:szCs w:val="21"/>
        </w:rPr>
        <w:t>.</w:t>
      </w:r>
      <w:r w:rsidRPr="002D2C7C">
        <w:rPr>
          <w:rFonts w:cs="Times New Roman"/>
          <w:color w:val="000000" w:themeColor="text1"/>
          <w:szCs w:val="21"/>
        </w:rPr>
        <w:t xml:space="preserve"> </w:t>
      </w:r>
      <w:r w:rsidR="007C6A1F" w:rsidRPr="002D2C7C">
        <w:rPr>
          <w:rFonts w:cs="Times New Roman"/>
          <w:color w:val="000000" w:themeColor="text1"/>
          <w:szCs w:val="21"/>
        </w:rPr>
        <w:t xml:space="preserve">Here we assumed the interfacial DMI between the </w:t>
      </w:r>
      <w:r w:rsidR="000D4DA2" w:rsidRPr="002D2C7C">
        <w:rPr>
          <w:rFonts w:cs="Times New Roman"/>
          <w:color w:val="000000" w:themeColor="text1"/>
          <w:szCs w:val="21"/>
        </w:rPr>
        <w:t>ferro</w:t>
      </w:r>
      <w:r w:rsidR="00154B87" w:rsidRPr="002D2C7C">
        <w:rPr>
          <w:rFonts w:cs="Times New Roman"/>
          <w:color w:val="000000" w:themeColor="text1"/>
          <w:szCs w:val="21"/>
        </w:rPr>
        <w:t>magnetic</w:t>
      </w:r>
      <w:r w:rsidR="007C6A1F" w:rsidRPr="002D2C7C">
        <w:rPr>
          <w:rFonts w:cs="Times New Roman"/>
          <w:color w:val="000000" w:themeColor="text1"/>
          <w:szCs w:val="21"/>
        </w:rPr>
        <w:t xml:space="preserve"> thin film and the </w:t>
      </w:r>
      <w:r w:rsidR="000D4DA2" w:rsidRPr="002D2C7C">
        <w:rPr>
          <w:rFonts w:cs="Times New Roman"/>
          <w:color w:val="000000" w:themeColor="text1"/>
          <w:szCs w:val="21"/>
        </w:rPr>
        <w:t xml:space="preserve">non-magnetic </w:t>
      </w:r>
      <w:r w:rsidR="007C6A1F" w:rsidRPr="002D2C7C">
        <w:rPr>
          <w:rFonts w:cs="Times New Roman"/>
          <w:color w:val="000000" w:themeColor="text1"/>
          <w:szCs w:val="21"/>
        </w:rPr>
        <w:t>layer</w:t>
      </w:r>
      <w:r w:rsidR="000D4DA2" w:rsidRPr="002D2C7C">
        <w:rPr>
          <w:rFonts w:cs="Times New Roman"/>
          <w:color w:val="000000" w:themeColor="text1"/>
          <w:szCs w:val="21"/>
        </w:rPr>
        <w:t xml:space="preserve"> underneath</w:t>
      </w:r>
      <w:r w:rsidR="007C6A1F" w:rsidRPr="002D2C7C">
        <w:rPr>
          <w:rFonts w:cs="Times New Roman"/>
          <w:color w:val="000000" w:themeColor="text1"/>
          <w:szCs w:val="21"/>
        </w:rPr>
        <w:t xml:space="preserve">. </w:t>
      </w:r>
      <w:r w:rsidR="000D4DA2" w:rsidRPr="002D2C7C">
        <w:t xml:space="preserve">Our </w:t>
      </w:r>
      <w:r w:rsidR="00A92A84" w:rsidRPr="002D2C7C">
        <w:t xml:space="preserve">thin film model possessed dimensions of </w:t>
      </w:r>
      <w:r w:rsidR="007F3541" w:rsidRPr="002D2C7C">
        <w:t>256×256×</w:t>
      </w:r>
      <w:r w:rsidR="00817D75" w:rsidRPr="002D2C7C">
        <w:t>1.4</w:t>
      </w:r>
      <w:r w:rsidR="00EA2A62" w:rsidRPr="002D2C7C">
        <w:t xml:space="preserve"> </w:t>
      </w:r>
      <w:r w:rsidR="00817D75" w:rsidRPr="002D2C7C">
        <w:t>nm</w:t>
      </w:r>
      <w:r w:rsidR="00817D75" w:rsidRPr="002D2C7C">
        <w:rPr>
          <w:vertAlign w:val="superscript"/>
        </w:rPr>
        <w:t>3</w:t>
      </w:r>
      <w:r w:rsidR="00A92A84" w:rsidRPr="002D2C7C">
        <w:t>,</w:t>
      </w:r>
      <w:r w:rsidR="00817D75" w:rsidRPr="002D2C7C">
        <w:t xml:space="preserve"> </w:t>
      </w:r>
      <w:r w:rsidR="00A92A84" w:rsidRPr="002D2C7C">
        <w:t>and was</w:t>
      </w:r>
      <w:r w:rsidR="00325AE6" w:rsidRPr="002D2C7C">
        <w:t xml:space="preserve"> further divided into rectangular prisms with </w:t>
      </w:r>
      <w:r w:rsidR="00730D0A" w:rsidRPr="002D2C7C">
        <w:t xml:space="preserve">their </w:t>
      </w:r>
      <w:r w:rsidR="00325AE6" w:rsidRPr="002D2C7C">
        <w:t>dimensions of 0.5×0.5×</w:t>
      </w:r>
      <w:r w:rsidR="00817D75" w:rsidRPr="002D2C7C">
        <w:t>1.4</w:t>
      </w:r>
      <w:r w:rsidR="00EA2A62" w:rsidRPr="002D2C7C">
        <w:t xml:space="preserve"> </w:t>
      </w:r>
      <w:r w:rsidR="00817D75" w:rsidRPr="002D2C7C">
        <w:t>nm</w:t>
      </w:r>
      <w:r w:rsidR="00817D75" w:rsidRPr="002D2C7C">
        <w:rPr>
          <w:vertAlign w:val="superscript"/>
        </w:rPr>
        <w:t>3</w:t>
      </w:r>
      <w:r w:rsidR="00817D75" w:rsidRPr="002D2C7C">
        <w:t xml:space="preserve">. </w:t>
      </w:r>
      <w:r w:rsidRPr="002D2C7C">
        <w:rPr>
          <w:rFonts w:cs="Times New Roman"/>
          <w:color w:val="000000" w:themeColor="text1"/>
          <w:szCs w:val="21"/>
        </w:rPr>
        <w:t xml:space="preserve">Free boundary condition </w:t>
      </w:r>
      <w:r w:rsidR="00327ADB" w:rsidRPr="002D2C7C">
        <w:rPr>
          <w:rFonts w:cs="Times New Roman"/>
          <w:color w:val="000000" w:themeColor="text1"/>
          <w:szCs w:val="21"/>
        </w:rPr>
        <w:t>wa</w:t>
      </w:r>
      <w:r w:rsidRPr="002D2C7C">
        <w:rPr>
          <w:rFonts w:cs="Times New Roman"/>
          <w:color w:val="000000" w:themeColor="text1"/>
          <w:szCs w:val="21"/>
        </w:rPr>
        <w:t>s used at the disk edge</w:t>
      </w:r>
      <w:r w:rsidR="008A2BB9" w:rsidRPr="002D2C7C">
        <w:rPr>
          <w:rFonts w:cs="Times New Roman"/>
          <w:color w:val="000000" w:themeColor="text1"/>
          <w:szCs w:val="21"/>
        </w:rPr>
        <w:t xml:space="preserve"> </w:t>
      </w:r>
      <w:r w:rsidR="008A2BB9" w:rsidRPr="002D2C7C">
        <w:t>[2</w:t>
      </w:r>
      <w:r w:rsidR="00C706B4" w:rsidRPr="002D2C7C">
        <w:t>2</w:t>
      </w:r>
      <w:r w:rsidR="008A2BB9" w:rsidRPr="002D2C7C">
        <w:t>]</w:t>
      </w:r>
      <w:r w:rsidRPr="002D2C7C">
        <w:rPr>
          <w:rFonts w:cs="Times New Roman"/>
          <w:color w:val="000000" w:themeColor="text1"/>
          <w:szCs w:val="21"/>
        </w:rPr>
        <w:t xml:space="preserve">. </w:t>
      </w:r>
    </w:p>
    <w:p w14:paraId="5556DA8E" w14:textId="549A101F" w:rsidR="00C37CC7" w:rsidRPr="002D2C7C" w:rsidRDefault="00C37CC7" w:rsidP="008A2BB9">
      <w:pPr>
        <w:jc w:val="center"/>
        <w:rPr>
          <w:rFonts w:ascii="Times New Roman" w:hAnsi="Times New Roman" w:cs="Times New Roman"/>
          <w:color w:val="000000" w:themeColor="text1"/>
          <w:szCs w:val="21"/>
        </w:rPr>
      </w:pPr>
      <w:r w:rsidRPr="002D2C7C">
        <w:rPr>
          <w:rFonts w:ascii="Times New Roman" w:hAnsi="Times New Roman" w:cs="Times New Roman"/>
          <w:color w:val="000000" w:themeColor="text1"/>
          <w:szCs w:val="21"/>
        </w:rPr>
        <w:t xml:space="preserve">                   </w:t>
      </w:r>
      <m:oMath>
        <m:f>
          <m:fPr>
            <m:ctrlPr>
              <w:rPr>
                <w:rFonts w:ascii="Cambria Math" w:hAnsi="Cambria Math" w:cs="Times New Roman"/>
                <w:i/>
                <w:color w:val="000000" w:themeColor="text1"/>
                <w:szCs w:val="21"/>
              </w:rPr>
            </m:ctrlPr>
          </m:fPr>
          <m:num>
            <m:r>
              <w:rPr>
                <w:rFonts w:ascii="Cambria Math" w:hAnsi="Cambria Math" w:cs="Times New Roman"/>
                <w:color w:val="000000" w:themeColor="text1"/>
                <w:szCs w:val="21"/>
              </w:rPr>
              <m:t xml:space="preserve"> dθ</m:t>
            </m:r>
          </m:num>
          <m:den>
            <m:r>
              <w:rPr>
                <w:rFonts w:ascii="Cambria Math" w:hAnsi="Cambria Math" w:cs="Times New Roman"/>
                <w:color w:val="000000" w:themeColor="text1"/>
                <w:szCs w:val="21"/>
              </w:rPr>
              <m:t>dn</m:t>
            </m:r>
          </m:den>
        </m:f>
        <m:r>
          <w:rPr>
            <w:rFonts w:ascii="Cambria Math" w:hAnsi="Cambria Math" w:cs="Times New Roman"/>
            <w:color w:val="000000" w:themeColor="text1"/>
            <w:szCs w:val="21"/>
          </w:rPr>
          <m:t>=</m:t>
        </m:r>
        <m:f>
          <m:fPr>
            <m:ctrlPr>
              <w:rPr>
                <w:rFonts w:ascii="Cambria Math" w:hAnsi="Cambria Math" w:cs="Times New Roman"/>
                <w:i/>
                <w:color w:val="000000" w:themeColor="text1"/>
                <w:szCs w:val="21"/>
              </w:rPr>
            </m:ctrlPr>
          </m:fPr>
          <m:num>
            <m:r>
              <w:rPr>
                <w:rFonts w:ascii="Cambria Math" w:hAnsi="Cambria Math" w:cs="Times New Roman"/>
                <w:color w:val="000000" w:themeColor="text1"/>
                <w:szCs w:val="21"/>
              </w:rPr>
              <m:t>1</m:t>
            </m:r>
          </m:num>
          <m:den>
            <m:r>
              <w:rPr>
                <w:rFonts w:ascii="Cambria Math" w:hAnsi="Cambria Math" w:cs="Times New Roman"/>
                <w:color w:val="000000" w:themeColor="text1"/>
                <w:szCs w:val="21"/>
              </w:rPr>
              <m:t>ξ</m:t>
            </m:r>
          </m:den>
        </m:f>
        <m:r>
          <w:rPr>
            <w:rFonts w:ascii="Cambria Math" w:hAnsi="Cambria Math" w:cs="Times New Roman"/>
            <w:color w:val="000000" w:themeColor="text1"/>
            <w:szCs w:val="21"/>
          </w:rPr>
          <m:t xml:space="preserve"> ,          ξ</m:t>
        </m:r>
        <m:r>
          <w:rPr>
            <w:rFonts w:ascii="Cambria Math" w:hAnsi="Cambria Math" w:cs="Times New Roman" w:hint="eastAsia"/>
            <w:color w:val="000000" w:themeColor="text1"/>
            <w:szCs w:val="21"/>
          </w:rPr>
          <m:t>=</m:t>
        </m:r>
        <m:f>
          <m:fPr>
            <m:ctrlPr>
              <w:rPr>
                <w:rFonts w:ascii="Cambria Math" w:hAnsi="Cambria Math" w:cs="Times New Roman"/>
                <w:i/>
                <w:color w:val="000000" w:themeColor="text1"/>
                <w:szCs w:val="21"/>
              </w:rPr>
            </m:ctrlPr>
          </m:fPr>
          <m:num>
            <m:r>
              <w:rPr>
                <w:rFonts w:ascii="Cambria Math" w:hAnsi="Cambria Math" w:cs="Times New Roman"/>
                <w:color w:val="000000" w:themeColor="text1"/>
                <w:szCs w:val="21"/>
              </w:rPr>
              <m:t>2A</m:t>
            </m:r>
          </m:num>
          <m:den>
            <m:r>
              <w:rPr>
                <w:rFonts w:ascii="Cambria Math" w:hAnsi="Cambria Math" w:cs="Times New Roman"/>
                <w:color w:val="000000" w:themeColor="text1"/>
                <w:szCs w:val="21"/>
              </w:rPr>
              <m:t>D</m:t>
            </m:r>
          </m:den>
        </m:f>
      </m:oMath>
      <w:r w:rsidRPr="002D2C7C">
        <w:rPr>
          <w:rFonts w:ascii="Times New Roman" w:hAnsi="Times New Roman" w:cs="Times New Roman"/>
          <w:color w:val="000000" w:themeColor="text1"/>
          <w:szCs w:val="21"/>
        </w:rPr>
        <w:t xml:space="preserve">                        </w:t>
      </w:r>
      <w:r w:rsidRPr="002D2C7C">
        <w:rPr>
          <w:rFonts w:ascii="Times New Roman" w:hAnsi="Times New Roman" w:cs="Times New Roman" w:hint="eastAsia"/>
          <w:color w:val="000000" w:themeColor="text1"/>
          <w:szCs w:val="21"/>
        </w:rPr>
        <w:tab/>
      </w:r>
      <w:r w:rsidR="008A2BB9" w:rsidRPr="002D2C7C">
        <w:rPr>
          <w:rFonts w:ascii="Times New Roman" w:hAnsi="Times New Roman" w:cs="Times New Roman"/>
          <w:color w:val="000000" w:themeColor="text1"/>
          <w:szCs w:val="21"/>
        </w:rPr>
        <w:t xml:space="preserve">       </w:t>
      </w:r>
      <w:r w:rsidRPr="002D2C7C">
        <w:rPr>
          <w:rFonts w:ascii="Times New Roman" w:hAnsi="Times New Roman" w:cs="Times New Roman"/>
          <w:color w:val="000000" w:themeColor="text1"/>
          <w:szCs w:val="21"/>
        </w:rPr>
        <w:t xml:space="preserve"> (2)</w:t>
      </w:r>
    </w:p>
    <w:p w14:paraId="18444768" w14:textId="01E3D5A0" w:rsidR="00327ADB" w:rsidRPr="002D2C7C" w:rsidRDefault="00C37CC7" w:rsidP="00C37CC7">
      <w:pPr>
        <w:rPr>
          <w:rFonts w:ascii="Symbol" w:hAnsi="Symbol"/>
          <w:szCs w:val="21"/>
        </w:rPr>
      </w:pPr>
      <w:r w:rsidRPr="002D2C7C">
        <w:rPr>
          <w:rFonts w:ascii="Times New Roman" w:hAnsi="Times New Roman" w:cs="Times New Roman"/>
          <w:color w:val="000000" w:themeColor="text1"/>
          <w:szCs w:val="21"/>
        </w:rPr>
        <w:t>Here</w:t>
      </w:r>
      <w:r w:rsidR="0023421C" w:rsidRPr="002D2C7C">
        <w:rPr>
          <w:rFonts w:ascii="Times New Roman" w:hAnsi="Times New Roman" w:cs="Times New Roman"/>
          <w:color w:val="000000" w:themeColor="text1"/>
          <w:szCs w:val="21"/>
        </w:rPr>
        <w:t xml:space="preserve"> </w:t>
      </w:r>
      <w:r w:rsidR="0023421C" w:rsidRPr="002D2C7C">
        <w:rPr>
          <w:rFonts w:ascii="Times New Roman" w:hAnsi="Times New Roman" w:cs="Times New Roman" w:hint="eastAsia"/>
          <w:color w:val="000000" w:themeColor="text1"/>
          <w:szCs w:val="21"/>
        </w:rPr>
        <w:t>θ</w:t>
      </w:r>
      <w:r w:rsidR="0023421C" w:rsidRPr="002D2C7C">
        <w:rPr>
          <w:rFonts w:ascii="Times New Roman" w:hAnsi="Times New Roman" w:cs="Times New Roman"/>
          <w:color w:val="000000" w:themeColor="text1"/>
          <w:szCs w:val="21"/>
        </w:rPr>
        <w:t xml:space="preserve"> </w:t>
      </w:r>
      <w:r w:rsidR="00E81AA5" w:rsidRPr="002D2C7C">
        <w:rPr>
          <w:rFonts w:ascii="Times New Roman" w:hAnsi="Times New Roman" w:cs="Times New Roman" w:hint="eastAsia"/>
          <w:color w:val="000000" w:themeColor="text1"/>
          <w:szCs w:val="21"/>
        </w:rPr>
        <w:t>i</w:t>
      </w:r>
      <w:r w:rsidRPr="002D2C7C">
        <w:rPr>
          <w:rFonts w:ascii="Times New Roman" w:hAnsi="Times New Roman" w:cs="Times New Roman"/>
          <w:color w:val="000000" w:themeColor="text1"/>
          <w:szCs w:val="21"/>
        </w:rPr>
        <w:t xml:space="preserve">s a polar angle of a magnetic moment, </w:t>
      </w:r>
      <w:r w:rsidR="00AC01E1" w:rsidRPr="002D2C7C">
        <w:rPr>
          <w:rFonts w:ascii="Times New Roman" w:hAnsi="Times New Roman" w:cs="Times New Roman"/>
          <w:i/>
          <w:color w:val="000000" w:themeColor="text1"/>
          <w:szCs w:val="21"/>
        </w:rPr>
        <w:t>n</w:t>
      </w:r>
      <w:r w:rsidR="00AC01E1" w:rsidRPr="002D2C7C">
        <w:rPr>
          <w:rFonts w:ascii="Times New Roman" w:hAnsi="Times New Roman" w:cs="Times New Roman"/>
          <w:color w:val="000000" w:themeColor="text1"/>
          <w:szCs w:val="21"/>
        </w:rPr>
        <w:t xml:space="preserve"> is the normal direction at the disk edge, and </w:t>
      </w:r>
      <w:r w:rsidR="00B102AB" w:rsidRPr="002D2C7C">
        <w:rPr>
          <w:rFonts w:ascii="Symbol" w:hAnsi="Symbol"/>
          <w:szCs w:val="21"/>
          <w:lang w:val="en"/>
        </w:rPr>
        <w:t></w:t>
      </w:r>
      <w:r w:rsidR="00B102AB" w:rsidRPr="002D2C7C">
        <w:rPr>
          <w:rFonts w:ascii="Times New Roman" w:hAnsi="Times New Roman" w:cs="Times New Roman"/>
          <w:color w:val="000000" w:themeColor="text1"/>
          <w:szCs w:val="21"/>
        </w:rPr>
        <w:t xml:space="preserve"> </w:t>
      </w:r>
      <w:r w:rsidRPr="002D2C7C">
        <w:rPr>
          <w:rFonts w:ascii="Times New Roman" w:hAnsi="Times New Roman" w:cs="Times New Roman"/>
          <w:color w:val="000000" w:themeColor="text1"/>
          <w:szCs w:val="21"/>
        </w:rPr>
        <w:t xml:space="preserve">is a characteristic length </w:t>
      </w:r>
      <w:r w:rsidR="00730D0A" w:rsidRPr="002D2C7C">
        <w:rPr>
          <w:rFonts w:ascii="Times New Roman" w:hAnsi="Times New Roman" w:cs="Times New Roman"/>
          <w:color w:val="000000" w:themeColor="text1"/>
          <w:szCs w:val="21"/>
        </w:rPr>
        <w:t xml:space="preserve">determined </w:t>
      </w:r>
      <w:r w:rsidRPr="002D2C7C">
        <w:rPr>
          <w:rFonts w:ascii="Times New Roman" w:hAnsi="Times New Roman" w:cs="Times New Roman"/>
          <w:color w:val="000000" w:themeColor="text1"/>
          <w:szCs w:val="21"/>
        </w:rPr>
        <w:t xml:space="preserve">by </w:t>
      </w:r>
      <w:r w:rsidRPr="002D2C7C">
        <w:rPr>
          <w:rFonts w:ascii="Times New Roman" w:hAnsi="Times New Roman" w:cs="Times New Roman"/>
          <w:i/>
          <w:color w:val="000000" w:themeColor="text1"/>
          <w:szCs w:val="21"/>
        </w:rPr>
        <w:t>D</w:t>
      </w:r>
      <w:r w:rsidR="00CE7D05" w:rsidRPr="002D2C7C">
        <w:rPr>
          <w:rFonts w:ascii="Times New Roman" w:hAnsi="Times New Roman" w:cs="Times New Roman"/>
          <w:i/>
          <w:color w:val="000000" w:themeColor="text1"/>
          <w:szCs w:val="21"/>
        </w:rPr>
        <w:t xml:space="preserve"> </w:t>
      </w:r>
      <w:r w:rsidR="00CE7D05" w:rsidRPr="002D2C7C">
        <w:rPr>
          <w:szCs w:val="21"/>
        </w:rPr>
        <w:t>[2</w:t>
      </w:r>
      <w:r w:rsidR="00C706B4" w:rsidRPr="002D2C7C">
        <w:rPr>
          <w:szCs w:val="21"/>
        </w:rPr>
        <w:t>2</w:t>
      </w:r>
      <w:r w:rsidR="00CE7D05" w:rsidRPr="002D2C7C">
        <w:rPr>
          <w:szCs w:val="21"/>
        </w:rPr>
        <w:t>]</w:t>
      </w:r>
      <w:r w:rsidRPr="002D2C7C">
        <w:rPr>
          <w:rFonts w:ascii="Times New Roman" w:hAnsi="Times New Roman" w:cs="Times New Roman"/>
          <w:color w:val="000000" w:themeColor="text1"/>
          <w:szCs w:val="21"/>
        </w:rPr>
        <w:t>.</w:t>
      </w:r>
      <w:r w:rsidRPr="002D2C7C">
        <w:rPr>
          <w:szCs w:val="21"/>
        </w:rPr>
        <w:t xml:space="preserve"> </w:t>
      </w:r>
      <w:r w:rsidR="00EE4E96" w:rsidRPr="002D2C7C">
        <w:rPr>
          <w:szCs w:val="21"/>
        </w:rPr>
        <w:t>T</w:t>
      </w:r>
      <w:r w:rsidR="00325AE6" w:rsidRPr="002D2C7C">
        <w:rPr>
          <w:szCs w:val="21"/>
        </w:rPr>
        <w:t xml:space="preserve">ypical </w:t>
      </w:r>
      <w:r w:rsidR="00F60CE5" w:rsidRPr="002D2C7C">
        <w:rPr>
          <w:szCs w:val="21"/>
        </w:rPr>
        <w:t xml:space="preserve">material parameters </w:t>
      </w:r>
      <w:r w:rsidR="00325AE6" w:rsidRPr="002D2C7C">
        <w:rPr>
          <w:szCs w:val="21"/>
        </w:rPr>
        <w:t xml:space="preserve">for perpendicularly-magnetized </w:t>
      </w:r>
      <w:proofErr w:type="spellStart"/>
      <w:r w:rsidR="00F60CE5" w:rsidRPr="002D2C7C">
        <w:rPr>
          <w:szCs w:val="21"/>
        </w:rPr>
        <w:t>CoFeB</w:t>
      </w:r>
      <w:proofErr w:type="spellEnd"/>
      <w:r w:rsidR="00F60CE5" w:rsidRPr="002D2C7C">
        <w:rPr>
          <w:szCs w:val="21"/>
        </w:rPr>
        <w:t xml:space="preserve"> </w:t>
      </w:r>
      <w:r w:rsidR="00325AE6" w:rsidRPr="002D2C7C">
        <w:rPr>
          <w:szCs w:val="21"/>
        </w:rPr>
        <w:t>thin films</w:t>
      </w:r>
      <w:r w:rsidR="00327ADB" w:rsidRPr="002D2C7C">
        <w:rPr>
          <w:szCs w:val="21"/>
        </w:rPr>
        <w:t xml:space="preserve"> at room temperature (300</w:t>
      </w:r>
      <w:r w:rsidR="005877C7" w:rsidRPr="002D2C7C">
        <w:rPr>
          <w:szCs w:val="21"/>
        </w:rPr>
        <w:t xml:space="preserve"> </w:t>
      </w:r>
      <w:r w:rsidR="00327ADB" w:rsidRPr="002D2C7C">
        <w:rPr>
          <w:szCs w:val="21"/>
        </w:rPr>
        <w:t>K)</w:t>
      </w:r>
      <w:r w:rsidR="00325AE6" w:rsidRPr="002D2C7C">
        <w:rPr>
          <w:szCs w:val="21"/>
        </w:rPr>
        <w:t xml:space="preserve"> </w:t>
      </w:r>
      <w:r w:rsidR="00F60CE5" w:rsidRPr="002D2C7C">
        <w:rPr>
          <w:szCs w:val="21"/>
        </w:rPr>
        <w:t>were</w:t>
      </w:r>
      <w:r w:rsidR="00325AE6" w:rsidRPr="002D2C7C">
        <w:rPr>
          <w:szCs w:val="21"/>
        </w:rPr>
        <w:t xml:space="preserve"> used</w:t>
      </w:r>
      <w:r w:rsidR="00327ADB" w:rsidRPr="002D2C7C">
        <w:rPr>
          <w:szCs w:val="21"/>
        </w:rPr>
        <w:t xml:space="preserve">, </w:t>
      </w:r>
      <w:r w:rsidR="00327ADB" w:rsidRPr="002D2C7C">
        <w:rPr>
          <w:i/>
          <w:szCs w:val="21"/>
        </w:rPr>
        <w:t>i.e.</w:t>
      </w:r>
      <w:r w:rsidR="00327ADB" w:rsidRPr="002D2C7C">
        <w:rPr>
          <w:szCs w:val="21"/>
        </w:rPr>
        <w:t>,</w:t>
      </w:r>
      <w:r w:rsidR="00325AE6" w:rsidRPr="002D2C7C">
        <w:rPr>
          <w:szCs w:val="21"/>
        </w:rPr>
        <w:t xml:space="preserve"> </w:t>
      </w:r>
      <w:r w:rsidR="00F60CE5" w:rsidRPr="002D2C7C">
        <w:rPr>
          <w:szCs w:val="21"/>
          <w:lang w:val="en"/>
        </w:rPr>
        <w:t xml:space="preserve">a saturation magnetization </w:t>
      </w:r>
      <w:r w:rsidR="00F60CE5" w:rsidRPr="002D2C7C">
        <w:rPr>
          <w:i/>
          <w:szCs w:val="21"/>
          <w:lang w:val="en"/>
        </w:rPr>
        <w:t>M</w:t>
      </w:r>
      <w:r w:rsidR="00F60CE5" w:rsidRPr="002D2C7C">
        <w:rPr>
          <w:i/>
          <w:szCs w:val="21"/>
          <w:vertAlign w:val="subscript"/>
          <w:lang w:val="en"/>
        </w:rPr>
        <w:t>s</w:t>
      </w:r>
      <w:r w:rsidR="00F60CE5" w:rsidRPr="002D2C7C">
        <w:rPr>
          <w:szCs w:val="21"/>
          <w:vertAlign w:val="subscript"/>
          <w:lang w:val="en"/>
        </w:rPr>
        <w:t xml:space="preserve"> </w:t>
      </w:r>
      <w:r w:rsidR="00F60CE5" w:rsidRPr="002D2C7C">
        <w:rPr>
          <w:szCs w:val="21"/>
          <w:lang w:val="en"/>
        </w:rPr>
        <w:t>=</w:t>
      </w:r>
      <w:r w:rsidR="00F60CE5" w:rsidRPr="002D2C7C">
        <w:rPr>
          <w:szCs w:val="21"/>
          <w:vertAlign w:val="subscript"/>
          <w:lang w:val="en"/>
        </w:rPr>
        <w:t xml:space="preserve"> </w:t>
      </w:r>
      <w:r w:rsidR="00F60CE5" w:rsidRPr="002D2C7C">
        <w:rPr>
          <w:szCs w:val="21"/>
          <w:lang w:val="en"/>
        </w:rPr>
        <w:t xml:space="preserve">1600 </w:t>
      </w:r>
      <w:r w:rsidR="00F60CE5" w:rsidRPr="002D2C7C">
        <w:rPr>
          <w:rFonts w:ascii="Times New Roman" w:hAnsi="Times New Roman"/>
          <w:szCs w:val="21"/>
        </w:rPr>
        <w:t>emu/cm</w:t>
      </w:r>
      <w:r w:rsidR="00F60CE5" w:rsidRPr="002D2C7C">
        <w:rPr>
          <w:rFonts w:ascii="Times New Roman" w:hAnsi="Times New Roman"/>
          <w:szCs w:val="21"/>
          <w:vertAlign w:val="superscript"/>
        </w:rPr>
        <w:t>3</w:t>
      </w:r>
      <w:r w:rsidR="00F60CE5" w:rsidRPr="002D2C7C">
        <w:rPr>
          <w:szCs w:val="21"/>
          <w:lang w:val="en"/>
        </w:rPr>
        <w:t xml:space="preserve">, an exchange stiffness constant </w:t>
      </w:r>
      <w:r w:rsidR="00F60CE5" w:rsidRPr="002D2C7C">
        <w:rPr>
          <w:i/>
          <w:szCs w:val="21"/>
          <w:lang w:val="en"/>
        </w:rPr>
        <w:t>A</w:t>
      </w:r>
      <w:r w:rsidR="00325AE6" w:rsidRPr="002D2C7C">
        <w:rPr>
          <w:szCs w:val="21"/>
          <w:lang w:val="en"/>
        </w:rPr>
        <w:t xml:space="preserve"> = 3.1</w:t>
      </w:r>
      <w:r w:rsidR="005877C7" w:rsidRPr="002D2C7C">
        <w:rPr>
          <w:szCs w:val="21"/>
          <w:lang w:val="en"/>
        </w:rPr>
        <w:t xml:space="preserve"> </w:t>
      </w:r>
      <w:r w:rsidR="005877C7" w:rsidRPr="002D2C7C">
        <w:t xml:space="preserve">× </w:t>
      </w:r>
      <w:r w:rsidR="00F60CE5" w:rsidRPr="002D2C7C">
        <w:rPr>
          <w:rFonts w:ascii="Times New Roman" w:hAnsi="Times New Roman"/>
          <w:szCs w:val="21"/>
        </w:rPr>
        <w:t>10</w:t>
      </w:r>
      <w:r w:rsidR="00F60CE5" w:rsidRPr="002D2C7C">
        <w:rPr>
          <w:rFonts w:ascii="Times New Roman" w:hAnsi="Times New Roman"/>
          <w:szCs w:val="21"/>
          <w:vertAlign w:val="superscript"/>
        </w:rPr>
        <w:t>-6</w:t>
      </w:r>
      <w:r w:rsidR="00F60CE5" w:rsidRPr="002D2C7C">
        <w:rPr>
          <w:rFonts w:ascii="Times New Roman" w:hAnsi="Times New Roman"/>
          <w:szCs w:val="21"/>
        </w:rPr>
        <w:t xml:space="preserve"> erg/cm</w:t>
      </w:r>
      <w:r w:rsidR="00F60CE5" w:rsidRPr="002D2C7C">
        <w:rPr>
          <w:szCs w:val="21"/>
          <w:lang w:val="en"/>
        </w:rPr>
        <w:t>, an uniaxial anis</w:t>
      </w:r>
      <w:r w:rsidR="00480F71" w:rsidRPr="002D2C7C">
        <w:rPr>
          <w:szCs w:val="21"/>
          <w:lang w:val="en"/>
        </w:rPr>
        <w:t>o</w:t>
      </w:r>
      <w:r w:rsidR="00F60CE5" w:rsidRPr="002D2C7C">
        <w:rPr>
          <w:szCs w:val="21"/>
          <w:lang w:val="en"/>
        </w:rPr>
        <w:t xml:space="preserve">tropy constant </w:t>
      </w:r>
      <w:r w:rsidR="00F60CE5" w:rsidRPr="002D2C7C">
        <w:rPr>
          <w:i/>
          <w:szCs w:val="21"/>
          <w:lang w:val="en"/>
        </w:rPr>
        <w:t>K</w:t>
      </w:r>
      <w:r w:rsidR="00F60CE5" w:rsidRPr="002D2C7C">
        <w:rPr>
          <w:szCs w:val="21"/>
          <w:vertAlign w:val="subscript"/>
          <w:lang w:val="en"/>
        </w:rPr>
        <w:t xml:space="preserve">u </w:t>
      </w:r>
      <w:r w:rsidR="00F60CE5" w:rsidRPr="002D2C7C">
        <w:rPr>
          <w:szCs w:val="21"/>
          <w:lang w:val="en"/>
        </w:rPr>
        <w:t>= 16.2 Merg/cm</w:t>
      </w:r>
      <w:r w:rsidR="00F60CE5" w:rsidRPr="002D2C7C">
        <w:rPr>
          <w:szCs w:val="21"/>
          <w:vertAlign w:val="superscript"/>
          <w:lang w:val="en"/>
        </w:rPr>
        <w:t>3</w:t>
      </w:r>
      <w:r w:rsidR="003C4CF3" w:rsidRPr="002D2C7C">
        <w:rPr>
          <w:szCs w:val="21"/>
          <w:lang w:val="en"/>
        </w:rPr>
        <w:t xml:space="preserve">, a gyromagnetic ratio </w:t>
      </w:r>
      <w:r w:rsidR="005877C7" w:rsidRPr="002D2C7C">
        <w:rPr>
          <w:rFonts w:ascii="Symbol" w:hAnsi="Symbol"/>
          <w:szCs w:val="21"/>
          <w:lang w:val="en"/>
        </w:rPr>
        <w:t></w:t>
      </w:r>
      <w:r w:rsidR="005877C7" w:rsidRPr="002D2C7C">
        <w:rPr>
          <w:szCs w:val="21"/>
          <w:lang w:val="en"/>
        </w:rPr>
        <w:t xml:space="preserve"> </w:t>
      </w:r>
      <w:r w:rsidR="003C4CF3" w:rsidRPr="002D2C7C">
        <w:rPr>
          <w:szCs w:val="21"/>
          <w:lang w:val="en"/>
        </w:rPr>
        <w:t>= 1</w:t>
      </w:r>
      <w:r w:rsidR="003C4CF3" w:rsidRPr="002D2C7C">
        <w:rPr>
          <w:szCs w:val="21"/>
        </w:rPr>
        <w:t>.</w:t>
      </w:r>
      <w:r w:rsidR="003C4CF3" w:rsidRPr="002D2C7C">
        <w:rPr>
          <w:szCs w:val="21"/>
          <w:lang w:val="en"/>
        </w:rPr>
        <w:t>76</w:t>
      </w:r>
      <w:r w:rsidR="005877C7" w:rsidRPr="002D2C7C">
        <w:rPr>
          <w:szCs w:val="21"/>
          <w:lang w:val="en"/>
        </w:rPr>
        <w:t xml:space="preserve"> </w:t>
      </w:r>
      <w:r w:rsidR="005877C7" w:rsidRPr="002D2C7C">
        <w:t xml:space="preserve">× </w:t>
      </w:r>
      <w:r w:rsidR="003C4CF3" w:rsidRPr="002D2C7C">
        <w:rPr>
          <w:rFonts w:ascii="Times New Roman" w:hAnsi="Times New Roman"/>
          <w:szCs w:val="21"/>
        </w:rPr>
        <w:t>10</w:t>
      </w:r>
      <w:r w:rsidR="003C4CF3" w:rsidRPr="002D2C7C">
        <w:rPr>
          <w:rFonts w:ascii="Times New Roman" w:hAnsi="Times New Roman"/>
          <w:szCs w:val="21"/>
          <w:vertAlign w:val="superscript"/>
        </w:rPr>
        <w:t>7</w:t>
      </w:r>
      <w:r w:rsidR="005877C7" w:rsidRPr="002D2C7C">
        <w:rPr>
          <w:rFonts w:ascii="Times New Roman" w:hAnsi="Times New Roman"/>
          <w:szCs w:val="21"/>
          <w:vertAlign w:val="superscript"/>
        </w:rPr>
        <w:t xml:space="preserve"> </w:t>
      </w:r>
      <w:r w:rsidR="003C4CF3" w:rsidRPr="002D2C7C">
        <w:rPr>
          <w:rFonts w:ascii="Times New Roman" w:hAnsi="Times New Roman"/>
          <w:szCs w:val="21"/>
        </w:rPr>
        <w:t>rad/(s</w:t>
      </w:r>
      <w:r w:rsidR="003C4CF3" w:rsidRPr="002D2C7C">
        <w:rPr>
          <w:rFonts w:ascii="Times New Roman" w:hAnsi="Times New Roman" w:hint="eastAsia"/>
          <w:szCs w:val="21"/>
        </w:rPr>
        <w:t>・</w:t>
      </w:r>
      <w:proofErr w:type="spellStart"/>
      <w:r w:rsidR="003C4CF3" w:rsidRPr="002D2C7C">
        <w:rPr>
          <w:rFonts w:ascii="Times New Roman" w:hAnsi="Times New Roman"/>
          <w:szCs w:val="21"/>
        </w:rPr>
        <w:t>Oe</w:t>
      </w:r>
      <w:proofErr w:type="spellEnd"/>
      <w:r w:rsidR="003C4CF3" w:rsidRPr="002D2C7C">
        <w:rPr>
          <w:rFonts w:ascii="Times New Roman" w:hAnsi="Times New Roman"/>
          <w:szCs w:val="21"/>
        </w:rPr>
        <w:t>)</w:t>
      </w:r>
      <w:r w:rsidR="00F60CE5" w:rsidRPr="002D2C7C">
        <w:rPr>
          <w:szCs w:val="21"/>
          <w:lang w:val="en"/>
        </w:rPr>
        <w:t xml:space="preserve">, the Gilbert damping constant </w:t>
      </w:r>
      <w:r w:rsidR="00F60CE5" w:rsidRPr="002D2C7C">
        <w:rPr>
          <w:rFonts w:hint="eastAsia"/>
          <w:i/>
          <w:szCs w:val="21"/>
          <w:lang w:val="en"/>
        </w:rPr>
        <w:t>α</w:t>
      </w:r>
      <w:r w:rsidR="00F60CE5" w:rsidRPr="002D2C7C">
        <w:rPr>
          <w:rFonts w:hint="eastAsia"/>
          <w:i/>
          <w:szCs w:val="21"/>
          <w:lang w:val="en"/>
        </w:rPr>
        <w:t xml:space="preserve"> </w:t>
      </w:r>
      <w:r w:rsidR="00F60CE5" w:rsidRPr="002D2C7C">
        <w:rPr>
          <w:szCs w:val="21"/>
          <w:lang w:val="en"/>
        </w:rPr>
        <w:t xml:space="preserve">= </w:t>
      </w:r>
      <w:r w:rsidR="00F60CE5" w:rsidRPr="002D2C7C">
        <w:rPr>
          <w:szCs w:val="21"/>
        </w:rPr>
        <w:t>0.1</w:t>
      </w:r>
      <w:r w:rsidR="00F60CE5" w:rsidRPr="002D2C7C">
        <w:rPr>
          <w:szCs w:val="21"/>
          <w:lang w:val="en"/>
        </w:rPr>
        <w:t xml:space="preserve">, and the DMI constant </w:t>
      </w:r>
      <w:r w:rsidR="00F60CE5" w:rsidRPr="002D2C7C">
        <w:rPr>
          <w:i/>
          <w:szCs w:val="21"/>
          <w:lang w:val="en"/>
        </w:rPr>
        <w:t>D</w:t>
      </w:r>
      <w:r w:rsidR="00F60CE5" w:rsidRPr="002D2C7C">
        <w:rPr>
          <w:szCs w:val="21"/>
          <w:lang w:val="en"/>
        </w:rPr>
        <w:t xml:space="preserve"> = </w:t>
      </w:r>
      <w:r w:rsidR="00F60CE5" w:rsidRPr="002D2C7C">
        <w:rPr>
          <w:szCs w:val="21"/>
        </w:rPr>
        <w:t>0.6 erg/cm</w:t>
      </w:r>
      <w:r w:rsidR="00F60CE5" w:rsidRPr="002D2C7C">
        <w:rPr>
          <w:szCs w:val="21"/>
          <w:vertAlign w:val="superscript"/>
        </w:rPr>
        <w:t>2</w:t>
      </w:r>
      <w:r w:rsidR="0041688A" w:rsidRPr="002D2C7C">
        <w:rPr>
          <w:szCs w:val="21"/>
          <w:vertAlign w:val="superscript"/>
        </w:rPr>
        <w:t xml:space="preserve"> </w:t>
      </w:r>
      <w:r w:rsidR="00335A84" w:rsidRPr="002D2C7C">
        <w:rPr>
          <w:szCs w:val="21"/>
        </w:rPr>
        <w:t>[</w:t>
      </w:r>
      <w:r w:rsidR="006A3E46" w:rsidRPr="002D2C7C">
        <w:rPr>
          <w:szCs w:val="21"/>
        </w:rPr>
        <w:t>3,</w:t>
      </w:r>
      <w:r w:rsidR="00335A84" w:rsidRPr="002D2C7C">
        <w:rPr>
          <w:szCs w:val="21"/>
        </w:rPr>
        <w:t>2</w:t>
      </w:r>
      <w:r w:rsidR="00C706B4" w:rsidRPr="002D2C7C">
        <w:rPr>
          <w:szCs w:val="21"/>
        </w:rPr>
        <w:t>3</w:t>
      </w:r>
      <w:r w:rsidR="00335A84" w:rsidRPr="002D2C7C">
        <w:rPr>
          <w:szCs w:val="21"/>
        </w:rPr>
        <w:t>-2</w:t>
      </w:r>
      <w:r w:rsidR="00C706B4" w:rsidRPr="002D2C7C">
        <w:rPr>
          <w:szCs w:val="21"/>
        </w:rPr>
        <w:t>5</w:t>
      </w:r>
      <w:r w:rsidR="0041688A" w:rsidRPr="002D2C7C">
        <w:rPr>
          <w:szCs w:val="21"/>
        </w:rPr>
        <w:t>]</w:t>
      </w:r>
      <w:r w:rsidR="00F60CE5" w:rsidRPr="002D2C7C">
        <w:rPr>
          <w:szCs w:val="21"/>
        </w:rPr>
        <w:t>.</w:t>
      </w:r>
      <w:r w:rsidR="00CE7D05" w:rsidRPr="002D2C7C">
        <w:rPr>
          <w:szCs w:val="21"/>
        </w:rPr>
        <w:t xml:space="preserve"> </w:t>
      </w:r>
    </w:p>
    <w:p w14:paraId="6B75833C" w14:textId="62B639EB" w:rsidR="003E479C" w:rsidRPr="002D2C7C" w:rsidRDefault="003E479C" w:rsidP="00C37CC7"/>
    <w:p w14:paraId="09114BB2" w14:textId="1C871CC4" w:rsidR="006F0748" w:rsidRPr="002D2C7C" w:rsidRDefault="00F60CE5" w:rsidP="002C50D7">
      <w:pPr>
        <w:ind w:firstLine="960"/>
        <w:rPr>
          <w:szCs w:val="21"/>
        </w:rPr>
      </w:pPr>
      <w:r w:rsidRPr="002D2C7C">
        <w:rPr>
          <w:szCs w:val="21"/>
        </w:rPr>
        <w:t xml:space="preserve">Two types </w:t>
      </w:r>
      <w:r w:rsidR="00480F71" w:rsidRPr="002D2C7C">
        <w:rPr>
          <w:szCs w:val="21"/>
        </w:rPr>
        <w:t xml:space="preserve">of </w:t>
      </w:r>
      <w:proofErr w:type="spellStart"/>
      <w:r w:rsidR="00D31607" w:rsidRPr="002D2C7C">
        <w:rPr>
          <w:szCs w:val="21"/>
        </w:rPr>
        <w:t>Skyrmion</w:t>
      </w:r>
      <w:r w:rsidR="00B11CEC" w:rsidRPr="002D2C7C">
        <w:rPr>
          <w:szCs w:val="21"/>
        </w:rPr>
        <w:t>s</w:t>
      </w:r>
      <w:proofErr w:type="spellEnd"/>
      <w:r w:rsidRPr="002D2C7C">
        <w:rPr>
          <w:szCs w:val="21"/>
        </w:rPr>
        <w:t xml:space="preserve"> with C</w:t>
      </w:r>
      <w:r w:rsidR="001B2DFD" w:rsidRPr="002D2C7C">
        <w:rPr>
          <w:szCs w:val="21"/>
        </w:rPr>
        <w:t>C</w:t>
      </w:r>
      <w:r w:rsidR="00CE7D05" w:rsidRPr="002D2C7C">
        <w:rPr>
          <w:szCs w:val="21"/>
        </w:rPr>
        <w:t>W</w:t>
      </w:r>
      <w:r w:rsidRPr="002D2C7C">
        <w:rPr>
          <w:szCs w:val="21"/>
        </w:rPr>
        <w:t xml:space="preserve"> and </w:t>
      </w:r>
      <w:r w:rsidR="001B2DFD" w:rsidRPr="002D2C7C">
        <w:rPr>
          <w:szCs w:val="21"/>
        </w:rPr>
        <w:t>C</w:t>
      </w:r>
      <w:r w:rsidR="00CE7D05" w:rsidRPr="002D2C7C">
        <w:rPr>
          <w:szCs w:val="21"/>
        </w:rPr>
        <w:t xml:space="preserve">W </w:t>
      </w:r>
      <w:r w:rsidR="00154B87" w:rsidRPr="002D2C7C">
        <w:rPr>
          <w:szCs w:val="21"/>
        </w:rPr>
        <w:t xml:space="preserve">chirality were used as </w:t>
      </w:r>
      <w:r w:rsidRPr="002D2C7C">
        <w:rPr>
          <w:szCs w:val="21"/>
        </w:rPr>
        <w:t>initial states</w:t>
      </w:r>
      <w:r w:rsidR="000C5FF6" w:rsidRPr="002D2C7C">
        <w:rPr>
          <w:szCs w:val="21"/>
        </w:rPr>
        <w:t xml:space="preserve"> (</w:t>
      </w:r>
      <w:r w:rsidR="0046709F" w:rsidRPr="002D2C7C">
        <w:rPr>
          <w:szCs w:val="21"/>
        </w:rPr>
        <w:t xml:space="preserve">see </w:t>
      </w:r>
      <w:r w:rsidR="000C5FF6" w:rsidRPr="002D2C7C">
        <w:rPr>
          <w:szCs w:val="21"/>
        </w:rPr>
        <w:t>Fig. 1)</w:t>
      </w:r>
      <w:r w:rsidRPr="002D2C7C">
        <w:rPr>
          <w:szCs w:val="21"/>
        </w:rPr>
        <w:t xml:space="preserve">. In </w:t>
      </w:r>
      <w:r w:rsidR="0046709F" w:rsidRPr="002D2C7C">
        <w:rPr>
          <w:szCs w:val="21"/>
        </w:rPr>
        <w:t xml:space="preserve">our </w:t>
      </w:r>
      <w:r w:rsidRPr="002D2C7C">
        <w:rPr>
          <w:szCs w:val="21"/>
        </w:rPr>
        <w:t xml:space="preserve">simulation, a </w:t>
      </w:r>
      <w:r w:rsidR="00674FFC" w:rsidRPr="002D2C7C">
        <w:rPr>
          <w:szCs w:val="21"/>
        </w:rPr>
        <w:t>pulse</w:t>
      </w:r>
      <w:r w:rsidR="0046709F" w:rsidRPr="002D2C7C">
        <w:rPr>
          <w:szCs w:val="21"/>
        </w:rPr>
        <w:t>d</w:t>
      </w:r>
      <w:r w:rsidR="00674FFC" w:rsidRPr="002D2C7C">
        <w:rPr>
          <w:szCs w:val="21"/>
        </w:rPr>
        <w:t xml:space="preserve"> </w:t>
      </w:r>
      <w:r w:rsidRPr="002D2C7C">
        <w:rPr>
          <w:szCs w:val="21"/>
        </w:rPr>
        <w:t xml:space="preserve">heat spot with Gaussian shape was </w:t>
      </w:r>
      <w:r w:rsidR="0046709F" w:rsidRPr="002D2C7C">
        <w:rPr>
          <w:szCs w:val="21"/>
        </w:rPr>
        <w:t>introduced</w:t>
      </w:r>
      <w:r w:rsidRPr="002D2C7C">
        <w:rPr>
          <w:szCs w:val="21"/>
        </w:rPr>
        <w:t xml:space="preserve">. </w:t>
      </w:r>
      <w:r w:rsidR="00154B87" w:rsidRPr="002D2C7C">
        <w:rPr>
          <w:szCs w:val="21"/>
        </w:rPr>
        <w:t xml:space="preserve">The </w:t>
      </w:r>
      <w:r w:rsidR="00282CA3" w:rsidRPr="002D2C7C">
        <w:rPr>
          <w:szCs w:val="21"/>
        </w:rPr>
        <w:t>diameter</w:t>
      </w:r>
      <w:r w:rsidR="00154B87" w:rsidRPr="002D2C7C">
        <w:rPr>
          <w:szCs w:val="21"/>
        </w:rPr>
        <w:t xml:space="preserve"> of the heat</w:t>
      </w:r>
      <w:r w:rsidR="00A36595" w:rsidRPr="002D2C7C">
        <w:rPr>
          <w:szCs w:val="21"/>
        </w:rPr>
        <w:t xml:space="preserve"> spot </w:t>
      </w:r>
      <w:r w:rsidR="00B11CEC" w:rsidRPr="002D2C7C">
        <w:rPr>
          <w:szCs w:val="21"/>
        </w:rPr>
        <w:t>(</w:t>
      </w:r>
      <w:r w:rsidR="00025E1B" w:rsidRPr="002D2C7C">
        <w:rPr>
          <w:rFonts w:ascii="Symbol" w:hAnsi="Symbol"/>
          <w:szCs w:val="21"/>
        </w:rPr>
        <w:t></w:t>
      </w:r>
      <w:r w:rsidR="00282CA3" w:rsidRPr="002D2C7C">
        <w:rPr>
          <w:szCs w:val="21"/>
          <w:vertAlign w:val="subscript"/>
        </w:rPr>
        <w:t>d</w:t>
      </w:r>
      <w:r w:rsidR="00B11CEC" w:rsidRPr="002D2C7C">
        <w:rPr>
          <w:szCs w:val="21"/>
        </w:rPr>
        <w:t xml:space="preserve">) </w:t>
      </w:r>
      <w:r w:rsidR="00173ED9" w:rsidRPr="002D2C7C">
        <w:rPr>
          <w:szCs w:val="21"/>
        </w:rPr>
        <w:t xml:space="preserve">was varied from </w:t>
      </w:r>
      <w:r w:rsidR="00282CA3" w:rsidRPr="002D2C7C">
        <w:rPr>
          <w:szCs w:val="21"/>
        </w:rPr>
        <w:t>4</w:t>
      </w:r>
      <w:r w:rsidR="00173ED9" w:rsidRPr="002D2C7C">
        <w:rPr>
          <w:szCs w:val="21"/>
        </w:rPr>
        <w:t>0</w:t>
      </w:r>
      <w:r w:rsidR="00A36595" w:rsidRPr="002D2C7C">
        <w:rPr>
          <w:szCs w:val="21"/>
        </w:rPr>
        <w:t xml:space="preserve"> to </w:t>
      </w:r>
      <w:r w:rsidR="00282CA3" w:rsidRPr="002D2C7C">
        <w:rPr>
          <w:szCs w:val="21"/>
        </w:rPr>
        <w:t>10</w:t>
      </w:r>
      <w:r w:rsidR="00A36595" w:rsidRPr="002D2C7C">
        <w:rPr>
          <w:szCs w:val="21"/>
        </w:rPr>
        <w:t xml:space="preserve">0 nm. The room temperature and the maximum temperature of the heat spot </w:t>
      </w:r>
      <w:r w:rsidR="000C5FF6" w:rsidRPr="002D2C7C">
        <w:rPr>
          <w:szCs w:val="21"/>
        </w:rPr>
        <w:t>(</w:t>
      </w:r>
      <w:proofErr w:type="spellStart"/>
      <w:r w:rsidR="000C5FF6" w:rsidRPr="002D2C7C">
        <w:rPr>
          <w:i/>
          <w:szCs w:val="21"/>
        </w:rPr>
        <w:t>T</w:t>
      </w:r>
      <w:r w:rsidR="000C5FF6" w:rsidRPr="002D2C7C">
        <w:rPr>
          <w:szCs w:val="21"/>
          <w:vertAlign w:val="subscript"/>
        </w:rPr>
        <w:t>max</w:t>
      </w:r>
      <w:proofErr w:type="spellEnd"/>
      <w:r w:rsidR="000C5FF6" w:rsidRPr="002D2C7C">
        <w:rPr>
          <w:szCs w:val="21"/>
        </w:rPr>
        <w:t xml:space="preserve">) </w:t>
      </w:r>
      <w:r w:rsidR="00A36595" w:rsidRPr="002D2C7C">
        <w:rPr>
          <w:szCs w:val="21"/>
        </w:rPr>
        <w:t xml:space="preserve">were set to be 300 and </w:t>
      </w:r>
      <w:r w:rsidR="00F75380" w:rsidRPr="002D2C7C">
        <w:rPr>
          <w:szCs w:val="21"/>
        </w:rPr>
        <w:t>5</w:t>
      </w:r>
      <w:r w:rsidR="00A36595" w:rsidRPr="002D2C7C">
        <w:rPr>
          <w:szCs w:val="21"/>
        </w:rPr>
        <w:t>50</w:t>
      </w:r>
      <w:r w:rsidR="00CE7D05" w:rsidRPr="002D2C7C">
        <w:rPr>
          <w:szCs w:val="21"/>
        </w:rPr>
        <w:t xml:space="preserve"> </w:t>
      </w:r>
      <w:r w:rsidR="00A36595" w:rsidRPr="002D2C7C">
        <w:rPr>
          <w:szCs w:val="21"/>
        </w:rPr>
        <w:t>K. The rise and fall time of the heat spot was assumed to be zero</w:t>
      </w:r>
      <w:r w:rsidR="00730D0A" w:rsidRPr="002D2C7C">
        <w:rPr>
          <w:szCs w:val="21"/>
        </w:rPr>
        <w:t xml:space="preserve"> to simplify the switching phenomena</w:t>
      </w:r>
      <w:r w:rsidR="00A36595" w:rsidRPr="002D2C7C">
        <w:rPr>
          <w:szCs w:val="21"/>
        </w:rPr>
        <w:t>.</w:t>
      </w:r>
      <w:r w:rsidR="00173ED9" w:rsidRPr="002D2C7C">
        <w:rPr>
          <w:szCs w:val="21"/>
        </w:rPr>
        <w:t xml:space="preserve"> The pulse length of the heat spot </w:t>
      </w:r>
      <w:r w:rsidR="0034031C" w:rsidRPr="002D2C7C">
        <w:rPr>
          <w:szCs w:val="21"/>
        </w:rPr>
        <w:t>(</w:t>
      </w:r>
      <w:proofErr w:type="spellStart"/>
      <w:r w:rsidR="0034031C" w:rsidRPr="002D2C7C">
        <w:rPr>
          <w:i/>
          <w:szCs w:val="21"/>
        </w:rPr>
        <w:t>t</w:t>
      </w:r>
      <w:r w:rsidR="0034031C" w:rsidRPr="002D2C7C">
        <w:rPr>
          <w:szCs w:val="21"/>
          <w:vertAlign w:val="subscript"/>
        </w:rPr>
        <w:t>p</w:t>
      </w:r>
      <w:proofErr w:type="spellEnd"/>
      <w:r w:rsidR="0034031C" w:rsidRPr="002D2C7C">
        <w:rPr>
          <w:szCs w:val="21"/>
        </w:rPr>
        <w:t xml:space="preserve">) </w:t>
      </w:r>
      <w:r w:rsidR="00173ED9" w:rsidRPr="002D2C7C">
        <w:rPr>
          <w:szCs w:val="21"/>
        </w:rPr>
        <w:t xml:space="preserve">was </w:t>
      </w:r>
      <w:r w:rsidR="00BB3A47" w:rsidRPr="002D2C7C">
        <w:rPr>
          <w:szCs w:val="21"/>
        </w:rPr>
        <w:t xml:space="preserve">varied from 1 to </w:t>
      </w:r>
      <w:r w:rsidR="00173ED9" w:rsidRPr="002D2C7C">
        <w:rPr>
          <w:szCs w:val="21"/>
        </w:rPr>
        <w:t>20</w:t>
      </w:r>
      <w:r w:rsidR="000C5FF6" w:rsidRPr="002D2C7C">
        <w:rPr>
          <w:szCs w:val="21"/>
        </w:rPr>
        <w:t xml:space="preserve"> </w:t>
      </w:r>
      <w:r w:rsidR="00173ED9" w:rsidRPr="002D2C7C">
        <w:rPr>
          <w:szCs w:val="21"/>
        </w:rPr>
        <w:t xml:space="preserve">ns and </w:t>
      </w:r>
      <w:r w:rsidR="0046709F" w:rsidRPr="002D2C7C">
        <w:rPr>
          <w:szCs w:val="21"/>
        </w:rPr>
        <w:t xml:space="preserve">our </w:t>
      </w:r>
      <w:r w:rsidR="000C5FF6" w:rsidRPr="002D2C7C">
        <w:rPr>
          <w:szCs w:val="21"/>
        </w:rPr>
        <w:t xml:space="preserve">simulation was continued </w:t>
      </w:r>
      <w:r w:rsidR="00730D0A" w:rsidRPr="002D2C7C">
        <w:rPr>
          <w:szCs w:val="21"/>
        </w:rPr>
        <w:t xml:space="preserve">up to </w:t>
      </w:r>
      <w:r w:rsidR="000C5FF6" w:rsidRPr="002D2C7C">
        <w:rPr>
          <w:szCs w:val="21"/>
        </w:rPr>
        <w:t xml:space="preserve">20 ns after </w:t>
      </w:r>
      <w:r w:rsidR="0046709F" w:rsidRPr="002D2C7C">
        <w:rPr>
          <w:szCs w:val="21"/>
        </w:rPr>
        <w:t>the fall of</w:t>
      </w:r>
      <w:r w:rsidR="000C5FF6" w:rsidRPr="002D2C7C">
        <w:rPr>
          <w:szCs w:val="21"/>
        </w:rPr>
        <w:t xml:space="preserve"> the pulse.</w:t>
      </w:r>
      <w:r w:rsidR="00A36595" w:rsidRPr="002D2C7C">
        <w:rPr>
          <w:szCs w:val="21"/>
        </w:rPr>
        <w:t xml:space="preserve"> The material </w:t>
      </w:r>
      <w:r w:rsidR="00A36595" w:rsidRPr="002D2C7C">
        <w:rPr>
          <w:szCs w:val="21"/>
        </w:rPr>
        <w:lastRenderedPageBreak/>
        <w:t xml:space="preserve">parameters </w:t>
      </w:r>
      <w:proofErr w:type="spellStart"/>
      <w:r w:rsidR="00A36595" w:rsidRPr="002D2C7C">
        <w:rPr>
          <w:i/>
          <w:szCs w:val="21"/>
        </w:rPr>
        <w:t>M</w:t>
      </w:r>
      <w:r w:rsidR="00A36595" w:rsidRPr="002D2C7C">
        <w:rPr>
          <w:szCs w:val="21"/>
          <w:vertAlign w:val="subscript"/>
        </w:rPr>
        <w:t>s</w:t>
      </w:r>
      <w:proofErr w:type="spellEnd"/>
      <w:r w:rsidR="00A36595" w:rsidRPr="002D2C7C">
        <w:rPr>
          <w:szCs w:val="21"/>
        </w:rPr>
        <w:t xml:space="preserve">, </w:t>
      </w:r>
      <w:r w:rsidR="00A36595" w:rsidRPr="002D2C7C">
        <w:rPr>
          <w:i/>
          <w:szCs w:val="21"/>
        </w:rPr>
        <w:t>K</w:t>
      </w:r>
      <w:r w:rsidR="00A36595" w:rsidRPr="002D2C7C">
        <w:rPr>
          <w:szCs w:val="21"/>
          <w:vertAlign w:val="subscript"/>
        </w:rPr>
        <w:t>u</w:t>
      </w:r>
      <w:r w:rsidR="00A36595" w:rsidRPr="002D2C7C">
        <w:rPr>
          <w:szCs w:val="21"/>
        </w:rPr>
        <w:t xml:space="preserve">, </w:t>
      </w:r>
      <w:r w:rsidR="00A36595" w:rsidRPr="002D2C7C">
        <w:rPr>
          <w:i/>
          <w:szCs w:val="21"/>
        </w:rPr>
        <w:t>A</w:t>
      </w:r>
      <w:r w:rsidR="00A36595" w:rsidRPr="002D2C7C">
        <w:rPr>
          <w:szCs w:val="21"/>
        </w:rPr>
        <w:t xml:space="preserve">, </w:t>
      </w:r>
      <w:r w:rsidR="00845731" w:rsidRPr="002D2C7C">
        <w:rPr>
          <w:szCs w:val="21"/>
        </w:rPr>
        <w:t xml:space="preserve">and </w:t>
      </w:r>
      <w:r w:rsidR="00845731" w:rsidRPr="002D2C7C">
        <w:rPr>
          <w:i/>
          <w:szCs w:val="21"/>
        </w:rPr>
        <w:t>D</w:t>
      </w:r>
      <w:r w:rsidR="00A36595" w:rsidRPr="002D2C7C">
        <w:rPr>
          <w:szCs w:val="21"/>
        </w:rPr>
        <w:t xml:space="preserve"> </w:t>
      </w:r>
      <w:r w:rsidR="00674FFC" w:rsidRPr="002D2C7C">
        <w:rPr>
          <w:szCs w:val="21"/>
        </w:rPr>
        <w:t xml:space="preserve">of each prism </w:t>
      </w:r>
      <w:r w:rsidR="00A36595" w:rsidRPr="002D2C7C">
        <w:rPr>
          <w:szCs w:val="21"/>
        </w:rPr>
        <w:t xml:space="preserve">were </w:t>
      </w:r>
      <w:r w:rsidR="000C5FF6" w:rsidRPr="002D2C7C">
        <w:rPr>
          <w:szCs w:val="21"/>
        </w:rPr>
        <w:t>changed</w:t>
      </w:r>
      <w:r w:rsidR="00A36595" w:rsidRPr="002D2C7C">
        <w:rPr>
          <w:szCs w:val="21"/>
        </w:rPr>
        <w:t xml:space="preserve"> </w:t>
      </w:r>
      <w:r w:rsidR="000C5FF6" w:rsidRPr="002D2C7C">
        <w:rPr>
          <w:szCs w:val="21"/>
        </w:rPr>
        <w:t xml:space="preserve">according </w:t>
      </w:r>
      <w:r w:rsidR="0046709F" w:rsidRPr="002D2C7C">
        <w:rPr>
          <w:szCs w:val="21"/>
        </w:rPr>
        <w:t xml:space="preserve">to </w:t>
      </w:r>
      <w:r w:rsidR="000C5FF6" w:rsidRPr="002D2C7C">
        <w:rPr>
          <w:szCs w:val="21"/>
        </w:rPr>
        <w:t xml:space="preserve">the </w:t>
      </w:r>
      <w:r w:rsidR="00A36595" w:rsidRPr="002D2C7C">
        <w:rPr>
          <w:szCs w:val="21"/>
        </w:rPr>
        <w:t>temperature</w:t>
      </w:r>
      <w:r w:rsidR="00674FFC" w:rsidRPr="002D2C7C">
        <w:rPr>
          <w:szCs w:val="21"/>
        </w:rPr>
        <w:t xml:space="preserve"> </w:t>
      </w:r>
      <w:r w:rsidR="000C5FF6" w:rsidRPr="002D2C7C">
        <w:rPr>
          <w:szCs w:val="21"/>
        </w:rPr>
        <w:t xml:space="preserve">of each </w:t>
      </w:r>
      <w:proofErr w:type="gramStart"/>
      <w:r w:rsidR="000C5FF6" w:rsidRPr="002D2C7C">
        <w:rPr>
          <w:szCs w:val="21"/>
        </w:rPr>
        <w:t>prisms</w:t>
      </w:r>
      <w:proofErr w:type="gramEnd"/>
      <w:r w:rsidR="000C5FF6" w:rsidRPr="002D2C7C">
        <w:rPr>
          <w:szCs w:val="21"/>
        </w:rPr>
        <w:t xml:space="preserve">. The temperature dependence of </w:t>
      </w:r>
      <w:r w:rsidR="000C5FF6" w:rsidRPr="002D2C7C">
        <w:rPr>
          <w:i/>
          <w:szCs w:val="21"/>
          <w:lang w:val="en"/>
        </w:rPr>
        <w:t>M</w:t>
      </w:r>
      <w:r w:rsidR="000C5FF6" w:rsidRPr="002D2C7C">
        <w:rPr>
          <w:i/>
          <w:szCs w:val="21"/>
          <w:vertAlign w:val="subscript"/>
          <w:lang w:val="en"/>
        </w:rPr>
        <w:t>s</w:t>
      </w:r>
      <w:r w:rsidR="000C5FF6" w:rsidRPr="002D2C7C">
        <w:rPr>
          <w:szCs w:val="21"/>
          <w:vertAlign w:val="subscript"/>
          <w:lang w:val="en"/>
        </w:rPr>
        <w:t xml:space="preserve"> </w:t>
      </w:r>
      <w:r w:rsidR="000C5FF6" w:rsidRPr="002D2C7C">
        <w:rPr>
          <w:szCs w:val="21"/>
        </w:rPr>
        <w:t>was calculated by the mean field approximation</w:t>
      </w:r>
      <w:r w:rsidR="0041688A" w:rsidRPr="002D2C7C">
        <w:rPr>
          <w:szCs w:val="21"/>
        </w:rPr>
        <w:t xml:space="preserve"> </w:t>
      </w:r>
      <w:r w:rsidR="00335A84" w:rsidRPr="002D2C7C">
        <w:rPr>
          <w:szCs w:val="21"/>
        </w:rPr>
        <w:t>[2</w:t>
      </w:r>
      <w:r w:rsidR="00C706B4" w:rsidRPr="002D2C7C">
        <w:rPr>
          <w:szCs w:val="21"/>
        </w:rPr>
        <w:t>6</w:t>
      </w:r>
      <w:r w:rsidR="0041688A" w:rsidRPr="002D2C7C">
        <w:rPr>
          <w:szCs w:val="21"/>
        </w:rPr>
        <w:t>]</w:t>
      </w:r>
      <w:r w:rsidR="000C5FF6" w:rsidRPr="002D2C7C">
        <w:rPr>
          <w:szCs w:val="21"/>
        </w:rPr>
        <w:t xml:space="preserve">. </w:t>
      </w:r>
      <w:r w:rsidR="006F0748" w:rsidRPr="002D2C7C">
        <w:rPr>
          <w:i/>
          <w:szCs w:val="21"/>
          <w:lang w:val="en"/>
        </w:rPr>
        <w:t>A</w:t>
      </w:r>
      <w:r w:rsidR="006F0748" w:rsidRPr="002D2C7C">
        <w:rPr>
          <w:szCs w:val="21"/>
        </w:rPr>
        <w:t xml:space="preserve"> and </w:t>
      </w:r>
      <w:r w:rsidR="006F0748" w:rsidRPr="002D2C7C">
        <w:rPr>
          <w:i/>
          <w:szCs w:val="21"/>
          <w:lang w:val="en"/>
        </w:rPr>
        <w:t xml:space="preserve">D </w:t>
      </w:r>
      <w:r w:rsidR="006F0748" w:rsidRPr="002D2C7C">
        <w:rPr>
          <w:szCs w:val="21"/>
        </w:rPr>
        <w:t xml:space="preserve">were assumed to be proportional to the cube of </w:t>
      </w:r>
      <w:r w:rsidR="006F0748" w:rsidRPr="002D2C7C">
        <w:rPr>
          <w:i/>
          <w:szCs w:val="21"/>
          <w:lang w:val="en"/>
        </w:rPr>
        <w:t>M</w:t>
      </w:r>
      <w:r w:rsidR="006F0748" w:rsidRPr="002D2C7C">
        <w:rPr>
          <w:i/>
          <w:szCs w:val="21"/>
          <w:vertAlign w:val="subscript"/>
          <w:lang w:val="en"/>
        </w:rPr>
        <w:t>s</w:t>
      </w:r>
      <w:r w:rsidR="006F0748" w:rsidRPr="002D2C7C">
        <w:rPr>
          <w:szCs w:val="21"/>
        </w:rPr>
        <w:t xml:space="preserve">, and </w:t>
      </w:r>
      <w:r w:rsidR="006F0748" w:rsidRPr="002D2C7C">
        <w:rPr>
          <w:i/>
          <w:szCs w:val="21"/>
          <w:lang w:val="en"/>
        </w:rPr>
        <w:t>K</w:t>
      </w:r>
      <w:r w:rsidR="006F0748" w:rsidRPr="002D2C7C">
        <w:rPr>
          <w:szCs w:val="21"/>
          <w:vertAlign w:val="subscript"/>
          <w:lang w:val="en"/>
        </w:rPr>
        <w:t>u</w:t>
      </w:r>
      <w:r w:rsidR="006F0748" w:rsidRPr="002D2C7C">
        <w:rPr>
          <w:szCs w:val="21"/>
        </w:rPr>
        <w:t xml:space="preserve"> was assumed to be proportional to the square of </w:t>
      </w:r>
      <w:r w:rsidR="006F0748" w:rsidRPr="002D2C7C">
        <w:rPr>
          <w:i/>
          <w:szCs w:val="21"/>
          <w:lang w:val="en"/>
        </w:rPr>
        <w:t>M</w:t>
      </w:r>
      <w:r w:rsidR="006F0748" w:rsidRPr="002D2C7C">
        <w:rPr>
          <w:i/>
          <w:szCs w:val="21"/>
          <w:vertAlign w:val="subscript"/>
          <w:lang w:val="en"/>
        </w:rPr>
        <w:t>s</w:t>
      </w:r>
      <w:r w:rsidR="006F0748" w:rsidRPr="002D2C7C">
        <w:rPr>
          <w:szCs w:val="21"/>
        </w:rPr>
        <w:t>.</w:t>
      </w:r>
    </w:p>
    <w:p w14:paraId="6501D29A" w14:textId="77777777" w:rsidR="001E2ED9" w:rsidRPr="002D2C7C" w:rsidRDefault="001E2ED9" w:rsidP="004040DA"/>
    <w:p w14:paraId="5A3107E5" w14:textId="0C062E14" w:rsidR="00AF7C73" w:rsidRPr="002D2C7C" w:rsidRDefault="00AF7C73" w:rsidP="004040DA">
      <w:pPr>
        <w:rPr>
          <w:b/>
        </w:rPr>
      </w:pPr>
      <w:r w:rsidRPr="002D2C7C">
        <w:rPr>
          <w:b/>
        </w:rPr>
        <w:t>Results</w:t>
      </w:r>
    </w:p>
    <w:p w14:paraId="1E60BFCD" w14:textId="58C70AD6" w:rsidR="006E2FF7" w:rsidRPr="002D2C7C" w:rsidRDefault="006F0748" w:rsidP="006F0748">
      <w:r w:rsidRPr="002D2C7C">
        <w:rPr>
          <w:szCs w:val="21"/>
        </w:rPr>
        <w:t xml:space="preserve">Before presenting the results of chirality switching, we show the relationship between </w:t>
      </w:r>
      <w:r w:rsidRPr="002D2C7C">
        <w:rPr>
          <w:i/>
          <w:szCs w:val="21"/>
        </w:rPr>
        <w:t>D</w:t>
      </w:r>
      <w:r w:rsidRPr="002D2C7C">
        <w:rPr>
          <w:szCs w:val="21"/>
        </w:rPr>
        <w:t xml:space="preserve"> and the chirality of </w:t>
      </w:r>
      <w:proofErr w:type="spellStart"/>
      <w:r w:rsidRPr="002D2C7C">
        <w:rPr>
          <w:szCs w:val="21"/>
        </w:rPr>
        <w:t>Skyrmion</w:t>
      </w:r>
      <w:proofErr w:type="spellEnd"/>
      <w:r w:rsidRPr="002D2C7C">
        <w:rPr>
          <w:szCs w:val="21"/>
        </w:rPr>
        <w:t xml:space="preserve">. Figure 2(a) shows the change of the </w:t>
      </w:r>
      <w:r w:rsidR="0023421C" w:rsidRPr="002D2C7C">
        <w:rPr>
          <w:szCs w:val="21"/>
        </w:rPr>
        <w:t>magnetic moments</w:t>
      </w:r>
      <w:r w:rsidRPr="002D2C7C">
        <w:rPr>
          <w:szCs w:val="21"/>
        </w:rPr>
        <w:t xml:space="preserve"> of CCW and CW </w:t>
      </w:r>
      <w:proofErr w:type="spellStart"/>
      <w:r w:rsidRPr="002D2C7C">
        <w:rPr>
          <w:szCs w:val="21"/>
        </w:rPr>
        <w:t>Skyrmions</w:t>
      </w:r>
      <w:proofErr w:type="spellEnd"/>
      <w:r w:rsidRPr="002D2C7C">
        <w:rPr>
          <w:szCs w:val="21"/>
        </w:rPr>
        <w:t xml:space="preserve"> by </w:t>
      </w:r>
      <w:r w:rsidRPr="002D2C7C">
        <w:rPr>
          <w:i/>
          <w:szCs w:val="21"/>
        </w:rPr>
        <w:t>D</w:t>
      </w:r>
      <w:r w:rsidRPr="002D2C7C">
        <w:rPr>
          <w:szCs w:val="21"/>
        </w:rPr>
        <w:t xml:space="preserve">. </w:t>
      </w:r>
      <w:r w:rsidR="006E2FF7" w:rsidRPr="002D2C7C">
        <w:rPr>
          <w:szCs w:val="21"/>
        </w:rPr>
        <w:t xml:space="preserve">In both cases, Néel-type </w:t>
      </w:r>
      <w:proofErr w:type="spellStart"/>
      <w:r w:rsidR="006E2FF7" w:rsidRPr="002D2C7C">
        <w:rPr>
          <w:szCs w:val="21"/>
        </w:rPr>
        <w:t>Skyrmions</w:t>
      </w:r>
      <w:proofErr w:type="spellEnd"/>
      <w:r w:rsidR="006E2FF7" w:rsidRPr="002D2C7C">
        <w:rPr>
          <w:szCs w:val="21"/>
        </w:rPr>
        <w:t xml:space="preserve"> appear for </w:t>
      </w:r>
      <w:r w:rsidR="006E2FF7" w:rsidRPr="002D2C7C">
        <w:rPr>
          <w:i/>
          <w:szCs w:val="21"/>
        </w:rPr>
        <w:t xml:space="preserve">D </w:t>
      </w:r>
      <w:r w:rsidR="006E2FF7" w:rsidRPr="002D2C7C">
        <w:rPr>
          <w:szCs w:val="21"/>
        </w:rPr>
        <w:t>= 1 erg/cm</w:t>
      </w:r>
      <w:r w:rsidR="006E2FF7" w:rsidRPr="002D2C7C">
        <w:rPr>
          <w:szCs w:val="21"/>
          <w:vertAlign w:val="superscript"/>
        </w:rPr>
        <w:t>2</w:t>
      </w:r>
      <w:r w:rsidR="006E2FF7" w:rsidRPr="002D2C7C">
        <w:rPr>
          <w:szCs w:val="21"/>
        </w:rPr>
        <w:t xml:space="preserve">. </w:t>
      </w:r>
      <w:r w:rsidR="006E2FF7" w:rsidRPr="002D2C7C">
        <w:t xml:space="preserve">It indicates that the direction of the effective field induced by DMI is along the radial direction of the </w:t>
      </w:r>
      <w:proofErr w:type="spellStart"/>
      <w:r w:rsidR="006E2FF7" w:rsidRPr="002D2C7C">
        <w:t>Skyrmion</w:t>
      </w:r>
      <w:proofErr w:type="spellEnd"/>
      <w:r w:rsidR="006E2FF7" w:rsidRPr="002D2C7C">
        <w:t>. It has no component</w:t>
      </w:r>
      <w:r w:rsidR="00B50DB5" w:rsidRPr="002D2C7C">
        <w:t xml:space="preserve"> perpendicular</w:t>
      </w:r>
      <w:r w:rsidR="006E2FF7" w:rsidRPr="002D2C7C">
        <w:t xml:space="preserve"> to the radial direction. This type of DMI does not affect the chirality of the </w:t>
      </w:r>
      <w:proofErr w:type="spellStart"/>
      <w:r w:rsidR="006E2FF7" w:rsidRPr="002D2C7C">
        <w:t>Skyrmion</w:t>
      </w:r>
      <w:proofErr w:type="spellEnd"/>
      <w:r w:rsidR="006E2FF7" w:rsidRPr="002D2C7C">
        <w:t xml:space="preserve">. However </w:t>
      </w:r>
      <w:r w:rsidR="006E2FF7" w:rsidRPr="002D2C7C">
        <w:rPr>
          <w:szCs w:val="21"/>
        </w:rPr>
        <w:t xml:space="preserve">Bloch-type </w:t>
      </w:r>
      <w:proofErr w:type="spellStart"/>
      <w:r w:rsidR="006E2FF7" w:rsidRPr="002D2C7C">
        <w:rPr>
          <w:szCs w:val="21"/>
        </w:rPr>
        <w:t>Skyrmions</w:t>
      </w:r>
      <w:proofErr w:type="spellEnd"/>
      <w:r w:rsidR="006E2FF7" w:rsidRPr="002D2C7C">
        <w:rPr>
          <w:szCs w:val="21"/>
        </w:rPr>
        <w:t xml:space="preserve"> with CCW and CW </w:t>
      </w:r>
      <w:proofErr w:type="spellStart"/>
      <w:r w:rsidR="006E2FF7" w:rsidRPr="002D2C7C">
        <w:rPr>
          <w:szCs w:val="21"/>
        </w:rPr>
        <w:t>chiralities</w:t>
      </w:r>
      <w:proofErr w:type="spellEnd"/>
      <w:r w:rsidR="006E2FF7" w:rsidRPr="002D2C7C">
        <w:rPr>
          <w:szCs w:val="21"/>
        </w:rPr>
        <w:t xml:space="preserve"> appear for </w:t>
      </w:r>
      <w:r w:rsidR="006E2FF7" w:rsidRPr="002D2C7C">
        <w:rPr>
          <w:i/>
          <w:szCs w:val="21"/>
        </w:rPr>
        <w:t>D</w:t>
      </w:r>
      <w:r w:rsidR="006E2FF7" w:rsidRPr="002D2C7C">
        <w:rPr>
          <w:szCs w:val="21"/>
        </w:rPr>
        <w:t xml:space="preserve"> &lt; </w:t>
      </w:r>
      <w:proofErr w:type="gramStart"/>
      <w:r w:rsidR="006E2FF7" w:rsidRPr="002D2C7C">
        <w:rPr>
          <w:szCs w:val="21"/>
        </w:rPr>
        <w:t>1 erg/</w:t>
      </w:r>
      <w:proofErr w:type="gramEnd"/>
      <w:r w:rsidR="006E2FF7" w:rsidRPr="002D2C7C">
        <w:rPr>
          <w:szCs w:val="21"/>
        </w:rPr>
        <w:t>cm</w:t>
      </w:r>
      <w:r w:rsidR="006E2FF7" w:rsidRPr="002D2C7C">
        <w:rPr>
          <w:szCs w:val="21"/>
          <w:vertAlign w:val="superscript"/>
        </w:rPr>
        <w:t>2</w:t>
      </w:r>
      <w:r w:rsidR="006E2FF7" w:rsidRPr="002D2C7C">
        <w:rPr>
          <w:szCs w:val="21"/>
        </w:rPr>
        <w:t xml:space="preserve"> cases. </w:t>
      </w:r>
      <w:r w:rsidR="00B50DB5" w:rsidRPr="002D2C7C">
        <w:rPr>
          <w:szCs w:val="21"/>
        </w:rPr>
        <w:t>This finding</w:t>
      </w:r>
      <w:r w:rsidR="00AD2559" w:rsidRPr="002D2C7C">
        <w:rPr>
          <w:szCs w:val="21"/>
        </w:rPr>
        <w:t xml:space="preserve"> shows that the origin of the chirality is not DMI</w:t>
      </w:r>
      <w:r w:rsidR="00063099" w:rsidRPr="002D2C7C">
        <w:rPr>
          <w:szCs w:val="21"/>
        </w:rPr>
        <w:t xml:space="preserve"> but</w:t>
      </w:r>
      <w:r w:rsidR="00AD2559" w:rsidRPr="002D2C7C">
        <w:rPr>
          <w:szCs w:val="21"/>
        </w:rPr>
        <w:t xml:space="preserve"> the demagnetizing field appearing in </w:t>
      </w:r>
      <w:r w:rsidR="00063099" w:rsidRPr="002D2C7C">
        <w:rPr>
          <w:szCs w:val="21"/>
        </w:rPr>
        <w:t>DW</w:t>
      </w:r>
      <w:r w:rsidR="00AD2559" w:rsidRPr="002D2C7C">
        <w:rPr>
          <w:szCs w:val="21"/>
        </w:rPr>
        <w:t xml:space="preserve"> surrounding the </w:t>
      </w:r>
      <w:proofErr w:type="spellStart"/>
      <w:r w:rsidR="00AD2559" w:rsidRPr="002D2C7C">
        <w:rPr>
          <w:szCs w:val="21"/>
        </w:rPr>
        <w:t>Skyrmion</w:t>
      </w:r>
      <w:proofErr w:type="spellEnd"/>
      <w:r w:rsidR="00AD2559" w:rsidRPr="002D2C7C">
        <w:rPr>
          <w:szCs w:val="21"/>
        </w:rPr>
        <w:t xml:space="preserve">. </w:t>
      </w:r>
      <w:r w:rsidR="006E2FF7" w:rsidRPr="002D2C7C">
        <w:rPr>
          <w:szCs w:val="21"/>
        </w:rPr>
        <w:t xml:space="preserve">In these </w:t>
      </w:r>
      <w:proofErr w:type="spellStart"/>
      <w:r w:rsidR="006E2FF7" w:rsidRPr="002D2C7C">
        <w:rPr>
          <w:szCs w:val="21"/>
        </w:rPr>
        <w:t>Skyrmions</w:t>
      </w:r>
      <w:proofErr w:type="spellEnd"/>
      <w:r w:rsidR="006E2FF7" w:rsidRPr="002D2C7C">
        <w:rPr>
          <w:szCs w:val="21"/>
        </w:rPr>
        <w:t xml:space="preserve">, the total magnetic energies for the same </w:t>
      </w:r>
      <w:r w:rsidR="006E2FF7" w:rsidRPr="002D2C7C">
        <w:rPr>
          <w:i/>
          <w:szCs w:val="21"/>
        </w:rPr>
        <w:t>D</w:t>
      </w:r>
      <w:r w:rsidR="006E2FF7" w:rsidRPr="002D2C7C">
        <w:rPr>
          <w:szCs w:val="21"/>
        </w:rPr>
        <w:t xml:space="preserve"> value are the same as shown in Fig. 2(b). </w:t>
      </w:r>
    </w:p>
    <w:p w14:paraId="00AADBEA" w14:textId="77777777" w:rsidR="006E2FF7" w:rsidRPr="002D2C7C" w:rsidRDefault="006E2FF7" w:rsidP="006F0748"/>
    <w:p w14:paraId="5284AAF1" w14:textId="7F09D623" w:rsidR="006F0748" w:rsidRPr="002D2C7C" w:rsidRDefault="006F0748" w:rsidP="006F0748">
      <w:pPr>
        <w:ind w:firstLine="960"/>
        <w:rPr>
          <w:szCs w:val="21"/>
        </w:rPr>
      </w:pPr>
      <w:r w:rsidRPr="002D2C7C">
        <w:rPr>
          <w:szCs w:val="21"/>
        </w:rPr>
        <w:t xml:space="preserve">Figure 3 shows the switching of the chirality of the CCW and CW </w:t>
      </w:r>
      <w:proofErr w:type="spellStart"/>
      <w:r w:rsidRPr="002D2C7C">
        <w:rPr>
          <w:szCs w:val="21"/>
        </w:rPr>
        <w:t>Skyrmions</w:t>
      </w:r>
      <w:proofErr w:type="spellEnd"/>
      <w:r w:rsidRPr="002D2C7C">
        <w:rPr>
          <w:szCs w:val="21"/>
        </w:rPr>
        <w:t xml:space="preserve"> by introducing the pulsed heat spot. Here we have used the heat spot with </w:t>
      </w:r>
      <w:proofErr w:type="spellStart"/>
      <w:r w:rsidR="00B87C7C" w:rsidRPr="002D2C7C">
        <w:rPr>
          <w:szCs w:val="21"/>
        </w:rPr>
        <w:t>σ</w:t>
      </w:r>
      <w:r w:rsidR="00236CD3" w:rsidRPr="002D2C7C">
        <w:rPr>
          <w:szCs w:val="21"/>
          <w:vertAlign w:val="subscript"/>
        </w:rPr>
        <w:t>d</w:t>
      </w:r>
      <w:proofErr w:type="spellEnd"/>
      <w:r w:rsidRPr="002D2C7C">
        <w:rPr>
          <w:szCs w:val="21"/>
          <w:vertAlign w:val="subscript"/>
        </w:rPr>
        <w:t xml:space="preserve">  </w:t>
      </w:r>
      <w:r w:rsidRPr="002D2C7C">
        <w:rPr>
          <w:szCs w:val="21"/>
        </w:rPr>
        <w:t xml:space="preserve">= </w:t>
      </w:r>
      <w:r w:rsidR="00236CD3" w:rsidRPr="002D2C7C">
        <w:rPr>
          <w:szCs w:val="21"/>
        </w:rPr>
        <w:t>6</w:t>
      </w:r>
      <w:r w:rsidRPr="002D2C7C">
        <w:rPr>
          <w:szCs w:val="21"/>
        </w:rPr>
        <w:t xml:space="preserve">0 nm and </w:t>
      </w:r>
      <w:proofErr w:type="spellStart"/>
      <w:r w:rsidRPr="002D2C7C">
        <w:rPr>
          <w:i/>
          <w:szCs w:val="21"/>
        </w:rPr>
        <w:t>t</w:t>
      </w:r>
      <w:r w:rsidRPr="002D2C7C">
        <w:rPr>
          <w:szCs w:val="21"/>
          <w:vertAlign w:val="subscript"/>
        </w:rPr>
        <w:t>p</w:t>
      </w:r>
      <w:proofErr w:type="spellEnd"/>
      <w:r w:rsidRPr="002D2C7C">
        <w:rPr>
          <w:szCs w:val="21"/>
          <w:vertAlign w:val="subscript"/>
        </w:rPr>
        <w:t xml:space="preserve"> </w:t>
      </w:r>
      <w:r w:rsidRPr="002D2C7C">
        <w:rPr>
          <w:szCs w:val="21"/>
        </w:rPr>
        <w:t xml:space="preserve">= 20 ns. Figure 3(a) shows the simulated time-resolved chirality switching in the CCW </w:t>
      </w:r>
      <w:proofErr w:type="spellStart"/>
      <w:r w:rsidRPr="002D2C7C">
        <w:rPr>
          <w:szCs w:val="21"/>
        </w:rPr>
        <w:t>Skyrmion</w:t>
      </w:r>
      <w:proofErr w:type="spellEnd"/>
      <w:r w:rsidRPr="002D2C7C">
        <w:rPr>
          <w:szCs w:val="21"/>
        </w:rPr>
        <w:t xml:space="preserve"> by a pulsed heat spot. Figures 3(b) and (c) show the change of the </w:t>
      </w:r>
      <w:r w:rsidR="00E108AB" w:rsidRPr="002D2C7C">
        <w:rPr>
          <w:szCs w:val="21"/>
        </w:rPr>
        <w:t xml:space="preserve">diameter </w:t>
      </w:r>
      <w:r w:rsidRPr="002D2C7C">
        <w:rPr>
          <w:szCs w:val="21"/>
        </w:rPr>
        <w:t xml:space="preserve">and the averaged angle </w:t>
      </w:r>
      <w:r w:rsidR="00160DC1" w:rsidRPr="002D2C7C">
        <w:rPr>
          <w:szCs w:val="21"/>
        </w:rPr>
        <w:t xml:space="preserve">of the magnetic moments </w:t>
      </w:r>
      <w:r w:rsidRPr="002D2C7C">
        <w:rPr>
          <w:szCs w:val="21"/>
        </w:rPr>
        <w:t xml:space="preserve">from the radial direction of the </w:t>
      </w:r>
      <w:proofErr w:type="spellStart"/>
      <w:r w:rsidRPr="002D2C7C">
        <w:rPr>
          <w:szCs w:val="21"/>
        </w:rPr>
        <w:t>Skyrmion</w:t>
      </w:r>
      <w:proofErr w:type="spellEnd"/>
      <w:r w:rsidRPr="002D2C7C">
        <w:rPr>
          <w:szCs w:val="21"/>
        </w:rPr>
        <w:t xml:space="preserve"> with time. For </w:t>
      </w:r>
      <w:proofErr w:type="spellStart"/>
      <w:r w:rsidRPr="002D2C7C">
        <w:rPr>
          <w:szCs w:val="21"/>
        </w:rPr>
        <w:t>σ</w:t>
      </w:r>
      <w:r w:rsidR="00E108AB" w:rsidRPr="002D2C7C">
        <w:rPr>
          <w:szCs w:val="21"/>
          <w:vertAlign w:val="subscript"/>
        </w:rPr>
        <w:t>d</w:t>
      </w:r>
      <w:proofErr w:type="spellEnd"/>
      <w:r w:rsidRPr="002D2C7C">
        <w:rPr>
          <w:szCs w:val="21"/>
          <w:vertAlign w:val="subscript"/>
        </w:rPr>
        <w:t xml:space="preserve">  </w:t>
      </w:r>
      <w:r w:rsidRPr="002D2C7C">
        <w:rPr>
          <w:szCs w:val="21"/>
        </w:rPr>
        <w:t xml:space="preserve">= </w:t>
      </w:r>
      <w:r w:rsidR="00E108AB" w:rsidRPr="002D2C7C">
        <w:rPr>
          <w:szCs w:val="21"/>
        </w:rPr>
        <w:t>6</w:t>
      </w:r>
      <w:r w:rsidRPr="002D2C7C">
        <w:rPr>
          <w:szCs w:val="21"/>
        </w:rPr>
        <w:t xml:space="preserve">0 nm case (red line), the diameter of the </w:t>
      </w:r>
      <w:proofErr w:type="spellStart"/>
      <w:r w:rsidRPr="002D2C7C">
        <w:rPr>
          <w:szCs w:val="21"/>
        </w:rPr>
        <w:t>Skyrmion</w:t>
      </w:r>
      <w:proofErr w:type="spellEnd"/>
      <w:r w:rsidRPr="002D2C7C">
        <w:rPr>
          <w:szCs w:val="21"/>
        </w:rPr>
        <w:t xml:space="preserve"> increases to </w:t>
      </w:r>
      <w:r w:rsidRPr="002D2C7C">
        <w:rPr>
          <w:i/>
          <w:szCs w:val="21"/>
        </w:rPr>
        <w:t xml:space="preserve">t </w:t>
      </w:r>
      <w:r w:rsidRPr="002D2C7C">
        <w:rPr>
          <w:szCs w:val="21"/>
        </w:rPr>
        <w:t xml:space="preserve">= 1.2 ns, and </w:t>
      </w:r>
      <w:r w:rsidRPr="002D2C7C">
        <w:rPr>
          <w:szCs w:val="21"/>
          <w:lang w:val="en-GB"/>
        </w:rPr>
        <w:t xml:space="preserve">starts to </w:t>
      </w:r>
      <w:r w:rsidRPr="002D2C7C">
        <w:rPr>
          <w:rFonts w:hint="eastAsia"/>
          <w:szCs w:val="21"/>
        </w:rPr>
        <w:t>b</w:t>
      </w:r>
      <w:r w:rsidRPr="002D2C7C">
        <w:rPr>
          <w:szCs w:val="21"/>
        </w:rPr>
        <w:t xml:space="preserve">reathe. The </w:t>
      </w:r>
      <w:r w:rsidR="00160DC1" w:rsidRPr="002D2C7C">
        <w:rPr>
          <w:szCs w:val="21"/>
        </w:rPr>
        <w:t>magnetic moments</w:t>
      </w:r>
      <w:r w:rsidRPr="002D2C7C">
        <w:rPr>
          <w:szCs w:val="21"/>
        </w:rPr>
        <w:t xml:space="preserve"> of the </w:t>
      </w:r>
      <w:proofErr w:type="spellStart"/>
      <w:r w:rsidRPr="002D2C7C">
        <w:rPr>
          <w:szCs w:val="21"/>
        </w:rPr>
        <w:t>Skyrmion</w:t>
      </w:r>
      <w:proofErr w:type="spellEnd"/>
      <w:r w:rsidRPr="002D2C7C">
        <w:rPr>
          <w:szCs w:val="21"/>
        </w:rPr>
        <w:t xml:space="preserve"> initially rotate to the CCW direction with the angle </w:t>
      </w:r>
      <w:r w:rsidRPr="002D2C7C">
        <w:rPr>
          <w:rFonts w:ascii="Symbol" w:hAnsi="Symbol"/>
          <w:szCs w:val="21"/>
        </w:rPr>
        <w:t></w:t>
      </w:r>
      <w:r w:rsidRPr="002D2C7C">
        <w:rPr>
          <w:szCs w:val="21"/>
        </w:rPr>
        <w:t xml:space="preserve">. However, the rotation direction switches at </w:t>
      </w:r>
      <w:r w:rsidRPr="002D2C7C">
        <w:rPr>
          <w:i/>
          <w:szCs w:val="21"/>
        </w:rPr>
        <w:t xml:space="preserve">t </w:t>
      </w:r>
      <w:r w:rsidRPr="002D2C7C">
        <w:rPr>
          <w:szCs w:val="21"/>
        </w:rPr>
        <w:t xml:space="preserve">= 0.45 ns with decreasing </w:t>
      </w:r>
      <w:r w:rsidRPr="002D2C7C">
        <w:rPr>
          <w:rFonts w:ascii="Symbol" w:hAnsi="Symbol"/>
          <w:szCs w:val="21"/>
        </w:rPr>
        <w:t></w:t>
      </w:r>
      <w:r w:rsidRPr="002D2C7C">
        <w:rPr>
          <w:szCs w:val="21"/>
        </w:rPr>
        <w:t xml:space="preserve">. The angle </w:t>
      </w:r>
      <w:r w:rsidRPr="002D2C7C">
        <w:rPr>
          <w:rFonts w:ascii="Symbol" w:hAnsi="Symbol"/>
          <w:szCs w:val="21"/>
        </w:rPr>
        <w:t></w:t>
      </w:r>
      <w:r w:rsidRPr="002D2C7C">
        <w:rPr>
          <w:szCs w:val="21"/>
        </w:rPr>
        <w:t xml:space="preserve"> decreases continuously, and reaches -0.35</w:t>
      </w:r>
      <w:r w:rsidRPr="002D2C7C">
        <w:rPr>
          <w:rFonts w:ascii="Symbol" w:hAnsi="Symbol"/>
          <w:szCs w:val="21"/>
        </w:rPr>
        <w:t></w:t>
      </w:r>
      <w:r w:rsidRPr="002D2C7C">
        <w:rPr>
          <w:rFonts w:hint="eastAsia"/>
          <w:szCs w:val="21"/>
        </w:rPr>
        <w:t xml:space="preserve"> </w:t>
      </w:r>
      <w:r w:rsidRPr="002D2C7C">
        <w:rPr>
          <w:szCs w:val="21"/>
        </w:rPr>
        <w:t xml:space="preserve">at </w:t>
      </w:r>
      <w:r w:rsidRPr="002D2C7C">
        <w:rPr>
          <w:i/>
          <w:szCs w:val="21"/>
        </w:rPr>
        <w:t xml:space="preserve">t </w:t>
      </w:r>
      <w:r w:rsidRPr="002D2C7C">
        <w:rPr>
          <w:szCs w:val="21"/>
        </w:rPr>
        <w:t xml:space="preserve">= 5 ns, where the chirality switched. In the first breathing in which the angle </w:t>
      </w:r>
      <w:r w:rsidR="00160DC1" w:rsidRPr="002D2C7C">
        <w:rPr>
          <w:szCs w:val="21"/>
        </w:rPr>
        <w:t xml:space="preserve">of the magnetic moments </w:t>
      </w:r>
      <w:r w:rsidRPr="002D2C7C">
        <w:rPr>
          <w:szCs w:val="21"/>
        </w:rPr>
        <w:t>decreases continuously, the oscillation amplitude of the radius is small (~0.2</w:t>
      </w:r>
      <w:r w:rsidRPr="002D2C7C">
        <w:rPr>
          <w:rFonts w:ascii="Symbol" w:hAnsi="Symbol"/>
          <w:szCs w:val="21"/>
        </w:rPr>
        <w:t></w:t>
      </w:r>
      <w:r w:rsidRPr="002D2C7C">
        <w:rPr>
          <w:szCs w:val="21"/>
        </w:rPr>
        <w:t xml:space="preserve">). The breathing starts again when the heat spot </w:t>
      </w:r>
      <w:proofErr w:type="gramStart"/>
      <w:r w:rsidRPr="002D2C7C">
        <w:rPr>
          <w:szCs w:val="21"/>
        </w:rPr>
        <w:t>is stopped to be introduced</w:t>
      </w:r>
      <w:proofErr w:type="gramEnd"/>
      <w:r w:rsidRPr="002D2C7C">
        <w:rPr>
          <w:szCs w:val="21"/>
        </w:rPr>
        <w:t>. However, the amplitude of the oscillation is small and the associated chirality switching does not occur. Figures 3(b) and (c) also show no switching cases with small heat spot (</w:t>
      </w:r>
      <w:proofErr w:type="spellStart"/>
      <w:r w:rsidR="00B87C7C" w:rsidRPr="002D2C7C">
        <w:rPr>
          <w:szCs w:val="21"/>
        </w:rPr>
        <w:t>σ</w:t>
      </w:r>
      <w:r w:rsidR="00236CD3" w:rsidRPr="002D2C7C">
        <w:rPr>
          <w:szCs w:val="21"/>
          <w:vertAlign w:val="subscript"/>
        </w:rPr>
        <w:t>d</w:t>
      </w:r>
      <w:proofErr w:type="spellEnd"/>
      <w:r w:rsidRPr="002D2C7C">
        <w:rPr>
          <w:szCs w:val="21"/>
        </w:rPr>
        <w:t xml:space="preserve"> = 5</w:t>
      </w:r>
      <w:r w:rsidR="00236CD3" w:rsidRPr="002D2C7C">
        <w:rPr>
          <w:szCs w:val="21"/>
        </w:rPr>
        <w:t>0</w:t>
      </w:r>
      <w:r w:rsidRPr="002D2C7C">
        <w:rPr>
          <w:szCs w:val="21"/>
        </w:rPr>
        <w:t xml:space="preserve"> nm). The breathing also starts but the angle does not reach 0, indicating it does not switch.</w:t>
      </w:r>
    </w:p>
    <w:p w14:paraId="469EC108" w14:textId="77777777" w:rsidR="006F0748" w:rsidRPr="002D2C7C" w:rsidRDefault="006F0748" w:rsidP="006F0748"/>
    <w:p w14:paraId="536035CF" w14:textId="5260310F" w:rsidR="006F0748" w:rsidRPr="002D2C7C" w:rsidRDefault="006F0748" w:rsidP="006F0748">
      <w:pPr>
        <w:ind w:firstLine="960"/>
      </w:pPr>
      <w:r w:rsidRPr="002D2C7C">
        <w:t xml:space="preserve">Figures 3(d) to (f) are the results for the switching from CW to CCW. For </w:t>
      </w:r>
      <w:proofErr w:type="spellStart"/>
      <w:r w:rsidR="00B87C7C" w:rsidRPr="002D2C7C">
        <w:rPr>
          <w:szCs w:val="21"/>
        </w:rPr>
        <w:t>σ</w:t>
      </w:r>
      <w:r w:rsidR="00236CD3" w:rsidRPr="002D2C7C">
        <w:rPr>
          <w:vertAlign w:val="subscript"/>
        </w:rPr>
        <w:t>d</w:t>
      </w:r>
      <w:proofErr w:type="spellEnd"/>
      <w:r w:rsidRPr="002D2C7C">
        <w:rPr>
          <w:vertAlign w:val="subscript"/>
        </w:rPr>
        <w:t xml:space="preserve">  </w:t>
      </w:r>
      <w:r w:rsidRPr="002D2C7C">
        <w:t xml:space="preserve">= </w:t>
      </w:r>
      <w:r w:rsidR="00236CD3" w:rsidRPr="002D2C7C">
        <w:t>6</w:t>
      </w:r>
      <w:r w:rsidRPr="002D2C7C">
        <w:t xml:space="preserve">0 nm case (red line), the diameter of the </w:t>
      </w:r>
      <w:proofErr w:type="spellStart"/>
      <w:r w:rsidRPr="002D2C7C">
        <w:t>Skyrmion</w:t>
      </w:r>
      <w:proofErr w:type="spellEnd"/>
      <w:r w:rsidRPr="002D2C7C">
        <w:t xml:space="preserve"> increases slightly up to </w:t>
      </w:r>
      <w:r w:rsidR="003A0534" w:rsidRPr="002D2C7C">
        <w:rPr>
          <w:i/>
        </w:rPr>
        <w:t>d</w:t>
      </w:r>
      <w:r w:rsidRPr="002D2C7C">
        <w:rPr>
          <w:i/>
        </w:rPr>
        <w:t xml:space="preserve"> </w:t>
      </w:r>
      <w:r w:rsidRPr="002D2C7C">
        <w:t xml:space="preserve">= </w:t>
      </w:r>
      <w:r w:rsidR="003A0534" w:rsidRPr="002D2C7C">
        <w:t>89</w:t>
      </w:r>
      <w:r w:rsidRPr="002D2C7C">
        <w:t>.</w:t>
      </w:r>
      <w:r w:rsidR="003A0534" w:rsidRPr="002D2C7C">
        <w:t>8</w:t>
      </w:r>
      <w:r w:rsidRPr="002D2C7C">
        <w:t xml:space="preserve"> nm with </w:t>
      </w:r>
      <w:r w:rsidRPr="002D2C7C">
        <w:rPr>
          <w:i/>
        </w:rPr>
        <w:t>t</w:t>
      </w:r>
      <w:r w:rsidRPr="002D2C7C">
        <w:t xml:space="preserve"> = 0.87 ns. It further increases to </w:t>
      </w:r>
      <w:r w:rsidR="003A0534" w:rsidRPr="002D2C7C">
        <w:t>145</w:t>
      </w:r>
      <w:r w:rsidRPr="002D2C7C">
        <w:t>.</w:t>
      </w:r>
      <w:r w:rsidR="003A0534" w:rsidRPr="002D2C7C">
        <w:t>6</w:t>
      </w:r>
      <w:r w:rsidRPr="002D2C7C">
        <w:t xml:space="preserve"> nm at </w:t>
      </w:r>
      <w:r w:rsidRPr="002D2C7C">
        <w:rPr>
          <w:i/>
        </w:rPr>
        <w:t>t</w:t>
      </w:r>
      <w:r w:rsidRPr="002D2C7C">
        <w:t xml:space="preserve"> = 2.87 ns after one small breathing. For these periods, the </w:t>
      </w:r>
      <w:r w:rsidR="00192653" w:rsidRPr="002D2C7C">
        <w:t>magnetic moments</w:t>
      </w:r>
      <w:r w:rsidRPr="002D2C7C">
        <w:t xml:space="preserve"> rotate to the CCW direction with increasing </w:t>
      </w:r>
      <w:r w:rsidRPr="002D2C7C">
        <w:rPr>
          <w:rFonts w:ascii="Symbol" w:hAnsi="Symbol"/>
          <w:szCs w:val="21"/>
        </w:rPr>
        <w:t></w:t>
      </w:r>
      <w:r w:rsidRPr="002D2C7C">
        <w:t>, and it reaches 0.43</w:t>
      </w:r>
      <w:r w:rsidRPr="002D2C7C">
        <w:rPr>
          <w:rFonts w:ascii="Symbol" w:hAnsi="Symbol"/>
          <w:szCs w:val="21"/>
        </w:rPr>
        <w:t></w:t>
      </w:r>
      <w:r w:rsidRPr="002D2C7C">
        <w:t xml:space="preserve"> at </w:t>
      </w:r>
      <w:r w:rsidRPr="002D2C7C">
        <w:rPr>
          <w:i/>
        </w:rPr>
        <w:t xml:space="preserve">t </w:t>
      </w:r>
      <w:r w:rsidRPr="002D2C7C">
        <w:t>= 2.1 ns with switching the chirality. After that, breath</w:t>
      </w:r>
      <w:proofErr w:type="spellStart"/>
      <w:r w:rsidRPr="002D2C7C">
        <w:rPr>
          <w:lang w:val="en-GB"/>
        </w:rPr>
        <w:t>ing</w:t>
      </w:r>
      <w:proofErr w:type="spellEnd"/>
      <w:r w:rsidRPr="002D2C7C">
        <w:rPr>
          <w:lang w:val="en-GB"/>
        </w:rPr>
        <w:t xml:space="preserve"> dominates</w:t>
      </w:r>
      <w:r w:rsidRPr="002D2C7C">
        <w:t xml:space="preserve">. The breathing starts again when the heat spot </w:t>
      </w:r>
      <w:proofErr w:type="gramStart"/>
      <w:r w:rsidRPr="002D2C7C">
        <w:t>is stopped to be introduced</w:t>
      </w:r>
      <w:proofErr w:type="gramEnd"/>
      <w:r w:rsidRPr="002D2C7C">
        <w:t>, however it does not switch in the same manner as the case from CCW to CW. With a small heat spot case (</w:t>
      </w:r>
      <w:proofErr w:type="spellStart"/>
      <w:r w:rsidR="00B87C7C" w:rsidRPr="002D2C7C">
        <w:rPr>
          <w:szCs w:val="21"/>
        </w:rPr>
        <w:t>σ</w:t>
      </w:r>
      <w:r w:rsidR="00236CD3" w:rsidRPr="002D2C7C">
        <w:rPr>
          <w:vertAlign w:val="subscript"/>
        </w:rPr>
        <w:t>d</w:t>
      </w:r>
      <w:proofErr w:type="spellEnd"/>
      <w:r w:rsidRPr="002D2C7C">
        <w:t xml:space="preserve"> = </w:t>
      </w:r>
      <w:r w:rsidR="00236CD3" w:rsidRPr="002D2C7C">
        <w:t>4</w:t>
      </w:r>
      <w:r w:rsidRPr="002D2C7C">
        <w:t xml:space="preserve">0 nm), the angle </w:t>
      </w:r>
      <w:r w:rsidR="00AA7B0C" w:rsidRPr="002D2C7C">
        <w:t xml:space="preserve">of the magnetic moments </w:t>
      </w:r>
      <w:r w:rsidRPr="002D2C7C">
        <w:t xml:space="preserve">does not reach 0, and </w:t>
      </w:r>
      <w:r w:rsidR="00BD3346" w:rsidRPr="002D2C7C">
        <w:t>the chirality</w:t>
      </w:r>
      <w:r w:rsidRPr="002D2C7C">
        <w:t xml:space="preserve"> does not switch. With a large heat spot case (</w:t>
      </w:r>
      <w:proofErr w:type="spellStart"/>
      <w:r w:rsidR="00B87C7C" w:rsidRPr="002D2C7C">
        <w:rPr>
          <w:szCs w:val="21"/>
        </w:rPr>
        <w:t>σ</w:t>
      </w:r>
      <w:r w:rsidR="00236CD3" w:rsidRPr="002D2C7C">
        <w:rPr>
          <w:vertAlign w:val="subscript"/>
        </w:rPr>
        <w:t>d</w:t>
      </w:r>
      <w:proofErr w:type="spellEnd"/>
      <w:r w:rsidRPr="002D2C7C">
        <w:t xml:space="preserve"> = </w:t>
      </w:r>
      <w:r w:rsidR="00236CD3" w:rsidRPr="002D2C7C">
        <w:t>8</w:t>
      </w:r>
      <w:r w:rsidRPr="002D2C7C">
        <w:t xml:space="preserve">0 nm), the </w:t>
      </w:r>
      <w:r w:rsidR="0068203F" w:rsidRPr="002D2C7C">
        <w:t xml:space="preserve">magnetic moments </w:t>
      </w:r>
      <w:r w:rsidRPr="002D2C7C">
        <w:t xml:space="preserve">rotate to the CW direction after reaching the maximum, and it rotates back to the original direction. Thus, the chirality is found to be switched twice during the heating process, and </w:t>
      </w:r>
      <w:proofErr w:type="gramStart"/>
      <w:r w:rsidRPr="002D2C7C">
        <w:t>it is not switched by the heat spot</w:t>
      </w:r>
      <w:proofErr w:type="gramEnd"/>
      <w:r w:rsidRPr="002D2C7C">
        <w:t>.</w:t>
      </w:r>
    </w:p>
    <w:p w14:paraId="1F4104CB" w14:textId="77777777" w:rsidR="006F0748" w:rsidRPr="002D2C7C" w:rsidRDefault="006F0748" w:rsidP="004040DA"/>
    <w:p w14:paraId="6422599B" w14:textId="2C785F87" w:rsidR="00AF7C73" w:rsidRPr="002D2C7C" w:rsidRDefault="00AF7C73" w:rsidP="004040DA">
      <w:pPr>
        <w:rPr>
          <w:b/>
        </w:rPr>
      </w:pPr>
      <w:r w:rsidRPr="002D2C7C">
        <w:rPr>
          <w:b/>
        </w:rPr>
        <w:t>Discussion</w:t>
      </w:r>
    </w:p>
    <w:p w14:paraId="3E57EFF7" w14:textId="5C4E33C4" w:rsidR="009D45B6" w:rsidRPr="002D2C7C" w:rsidRDefault="00257B50" w:rsidP="007E2F94">
      <w:pPr>
        <w:ind w:firstLineChars="200" w:firstLine="420"/>
        <w:rPr>
          <w:szCs w:val="21"/>
        </w:rPr>
      </w:pPr>
      <w:r w:rsidRPr="002D2C7C">
        <w:rPr>
          <w:szCs w:val="21"/>
        </w:rPr>
        <w:t>In this way, the switching mechanism changes by the ini</w:t>
      </w:r>
      <w:r w:rsidR="007E2F94" w:rsidRPr="002D2C7C">
        <w:rPr>
          <w:szCs w:val="21"/>
        </w:rPr>
        <w:t xml:space="preserve">tial structure of the </w:t>
      </w:r>
      <w:proofErr w:type="spellStart"/>
      <w:r w:rsidR="007E2F94" w:rsidRPr="002D2C7C">
        <w:rPr>
          <w:szCs w:val="21"/>
        </w:rPr>
        <w:t>Skyrmion</w:t>
      </w:r>
      <w:proofErr w:type="spellEnd"/>
      <w:r w:rsidR="007E2F94" w:rsidRPr="002D2C7C">
        <w:rPr>
          <w:szCs w:val="21"/>
        </w:rPr>
        <w:t>.</w:t>
      </w:r>
      <w:r w:rsidRPr="002D2C7C">
        <w:rPr>
          <w:szCs w:val="21"/>
        </w:rPr>
        <w:t xml:space="preserve"> In </w:t>
      </w:r>
      <w:r w:rsidR="009F0D42" w:rsidRPr="002D2C7C">
        <w:rPr>
          <w:szCs w:val="21"/>
        </w:rPr>
        <w:t xml:space="preserve">a </w:t>
      </w:r>
      <w:r w:rsidRPr="002D2C7C">
        <w:rPr>
          <w:szCs w:val="21"/>
        </w:rPr>
        <w:t xml:space="preserve">CCW </w:t>
      </w:r>
      <w:proofErr w:type="spellStart"/>
      <w:r w:rsidRPr="002D2C7C">
        <w:rPr>
          <w:szCs w:val="21"/>
        </w:rPr>
        <w:t>Skyrmion</w:t>
      </w:r>
      <w:proofErr w:type="spellEnd"/>
      <w:r w:rsidRPr="002D2C7C">
        <w:rPr>
          <w:szCs w:val="21"/>
        </w:rPr>
        <w:t xml:space="preserve">, it expands and </w:t>
      </w:r>
      <w:r w:rsidR="00070FFA" w:rsidRPr="002D2C7C">
        <w:rPr>
          <w:szCs w:val="21"/>
        </w:rPr>
        <w:t xml:space="preserve">then </w:t>
      </w:r>
      <w:r w:rsidRPr="002D2C7C">
        <w:rPr>
          <w:szCs w:val="21"/>
        </w:rPr>
        <w:t xml:space="preserve">switches, but in </w:t>
      </w:r>
      <w:r w:rsidR="00F163C5" w:rsidRPr="002D2C7C">
        <w:rPr>
          <w:szCs w:val="21"/>
        </w:rPr>
        <w:t xml:space="preserve">a </w:t>
      </w:r>
      <w:r w:rsidRPr="002D2C7C">
        <w:rPr>
          <w:szCs w:val="21"/>
        </w:rPr>
        <w:t xml:space="preserve">CW </w:t>
      </w:r>
      <w:proofErr w:type="spellStart"/>
      <w:r w:rsidRPr="002D2C7C">
        <w:rPr>
          <w:szCs w:val="21"/>
        </w:rPr>
        <w:t>Skyrmion</w:t>
      </w:r>
      <w:proofErr w:type="spellEnd"/>
      <w:r w:rsidRPr="002D2C7C">
        <w:rPr>
          <w:szCs w:val="21"/>
        </w:rPr>
        <w:t xml:space="preserve">, it switches and then expands by a heat spot. </w:t>
      </w:r>
      <w:r w:rsidR="00220D9E" w:rsidRPr="002D2C7C">
        <w:rPr>
          <w:szCs w:val="21"/>
        </w:rPr>
        <w:t xml:space="preserve">The </w:t>
      </w:r>
      <w:r w:rsidR="00F163C5" w:rsidRPr="002D2C7C">
        <w:rPr>
          <w:szCs w:val="21"/>
        </w:rPr>
        <w:t xml:space="preserve">difference in the </w:t>
      </w:r>
      <w:r w:rsidR="00220D9E" w:rsidRPr="002D2C7C">
        <w:rPr>
          <w:szCs w:val="21"/>
        </w:rPr>
        <w:t>switching mecha</w:t>
      </w:r>
      <w:r w:rsidR="00070FFA" w:rsidRPr="002D2C7C">
        <w:rPr>
          <w:szCs w:val="21"/>
        </w:rPr>
        <w:t xml:space="preserve">nism </w:t>
      </w:r>
      <w:r w:rsidR="00070FFA" w:rsidRPr="002D2C7C">
        <w:rPr>
          <w:szCs w:val="21"/>
        </w:rPr>
        <w:lastRenderedPageBreak/>
        <w:t>can be explained as follows</w:t>
      </w:r>
      <w:r w:rsidR="00220D9E" w:rsidRPr="002D2C7C">
        <w:rPr>
          <w:szCs w:val="21"/>
        </w:rPr>
        <w:t>.</w:t>
      </w:r>
      <w:r w:rsidR="00F163C5" w:rsidRPr="002D2C7C">
        <w:rPr>
          <w:szCs w:val="21"/>
        </w:rPr>
        <w:t xml:space="preserve"> </w:t>
      </w:r>
      <w:r w:rsidR="00CA502F" w:rsidRPr="002D2C7C">
        <w:rPr>
          <w:szCs w:val="21"/>
        </w:rPr>
        <w:t>Figures 4(a) to (h) show</w:t>
      </w:r>
      <w:r w:rsidR="00B21925" w:rsidRPr="002D2C7C">
        <w:rPr>
          <w:szCs w:val="21"/>
        </w:rPr>
        <w:t xml:space="preserve"> the illustration of the </w:t>
      </w:r>
      <w:r w:rsidR="002C1E6E" w:rsidRPr="002D2C7C">
        <w:rPr>
          <w:szCs w:val="21"/>
        </w:rPr>
        <w:t>magnetic moments</w:t>
      </w:r>
      <w:r w:rsidR="00F314FD" w:rsidRPr="002D2C7C">
        <w:rPr>
          <w:szCs w:val="21"/>
        </w:rPr>
        <w:t xml:space="preserve"> </w:t>
      </w:r>
      <w:r w:rsidR="00CA502F" w:rsidRPr="002D2C7C">
        <w:rPr>
          <w:szCs w:val="21"/>
        </w:rPr>
        <w:t>on</w:t>
      </w:r>
      <w:r w:rsidR="00B21925" w:rsidRPr="002D2C7C">
        <w:rPr>
          <w:szCs w:val="21"/>
        </w:rPr>
        <w:t xml:space="preserve"> </w:t>
      </w:r>
      <w:r w:rsidR="00063099" w:rsidRPr="002D2C7C">
        <w:rPr>
          <w:szCs w:val="21"/>
        </w:rPr>
        <w:t>DW</w:t>
      </w:r>
      <w:r w:rsidR="00B21925" w:rsidRPr="002D2C7C">
        <w:rPr>
          <w:szCs w:val="21"/>
        </w:rPr>
        <w:t xml:space="preserve"> surrounding the </w:t>
      </w:r>
      <w:proofErr w:type="spellStart"/>
      <w:r w:rsidR="00B21925" w:rsidRPr="002D2C7C">
        <w:rPr>
          <w:szCs w:val="21"/>
        </w:rPr>
        <w:t>Skyrmion</w:t>
      </w:r>
      <w:proofErr w:type="spellEnd"/>
      <w:r w:rsidR="00B21925" w:rsidRPr="002D2C7C">
        <w:rPr>
          <w:szCs w:val="21"/>
        </w:rPr>
        <w:t xml:space="preserve">, the effective fields acting on </w:t>
      </w:r>
      <w:r w:rsidR="0064560C" w:rsidRPr="002D2C7C">
        <w:rPr>
          <w:szCs w:val="21"/>
        </w:rPr>
        <w:t xml:space="preserve">DW surrounding a </w:t>
      </w:r>
      <w:proofErr w:type="spellStart"/>
      <w:r w:rsidR="00B21925" w:rsidRPr="002D2C7C">
        <w:rPr>
          <w:szCs w:val="21"/>
        </w:rPr>
        <w:t>Skyrmion</w:t>
      </w:r>
      <w:proofErr w:type="spellEnd"/>
      <w:r w:rsidR="00B21925" w:rsidRPr="002D2C7C">
        <w:rPr>
          <w:szCs w:val="21"/>
        </w:rPr>
        <w:t>, and the direction of the DW</w:t>
      </w:r>
      <w:r w:rsidR="00CA502F" w:rsidRPr="002D2C7C">
        <w:rPr>
          <w:szCs w:val="21"/>
        </w:rPr>
        <w:t xml:space="preserve"> motion. Figures 4(</w:t>
      </w:r>
      <w:proofErr w:type="spellStart"/>
      <w:r w:rsidR="00CA502F" w:rsidRPr="002D2C7C">
        <w:rPr>
          <w:szCs w:val="21"/>
        </w:rPr>
        <w:t>i</w:t>
      </w:r>
      <w:proofErr w:type="spellEnd"/>
      <w:r w:rsidR="00CA502F" w:rsidRPr="002D2C7C">
        <w:rPr>
          <w:szCs w:val="21"/>
        </w:rPr>
        <w:t xml:space="preserve">) and (j) show the change of the radius and the averaged angle of </w:t>
      </w:r>
      <w:r w:rsidR="002C1E6E" w:rsidRPr="002D2C7C">
        <w:rPr>
          <w:szCs w:val="21"/>
        </w:rPr>
        <w:t xml:space="preserve">the magnetic moments of </w:t>
      </w:r>
      <w:r w:rsidR="00CA502F" w:rsidRPr="002D2C7C">
        <w:rPr>
          <w:szCs w:val="21"/>
        </w:rPr>
        <w:t xml:space="preserve">the </w:t>
      </w:r>
      <w:proofErr w:type="spellStart"/>
      <w:r w:rsidR="00CA502F" w:rsidRPr="002D2C7C">
        <w:rPr>
          <w:szCs w:val="21"/>
        </w:rPr>
        <w:t>Skyrmion</w:t>
      </w:r>
      <w:proofErr w:type="spellEnd"/>
      <w:r w:rsidR="00CA502F" w:rsidRPr="002D2C7C">
        <w:rPr>
          <w:szCs w:val="21"/>
        </w:rPr>
        <w:t xml:space="preserve"> with time up to 6 ns. </w:t>
      </w:r>
      <w:r w:rsidR="00070FFA" w:rsidRPr="002D2C7C">
        <w:rPr>
          <w:szCs w:val="21"/>
        </w:rPr>
        <w:t>Here</w:t>
      </w:r>
      <w:r w:rsidR="004F3892" w:rsidRPr="002D2C7C">
        <w:rPr>
          <w:szCs w:val="21"/>
        </w:rPr>
        <w:t>, we take</w:t>
      </w:r>
      <w:r w:rsidR="00F163C5" w:rsidRPr="002D2C7C">
        <w:rPr>
          <w:szCs w:val="21"/>
        </w:rPr>
        <w:t xml:space="preserve"> </w:t>
      </w:r>
      <w:r w:rsidR="00304CA7" w:rsidRPr="002D2C7C">
        <w:rPr>
          <w:szCs w:val="21"/>
        </w:rPr>
        <w:t>two</w:t>
      </w:r>
      <w:r w:rsidR="00F163C5" w:rsidRPr="002D2C7C">
        <w:rPr>
          <w:szCs w:val="21"/>
        </w:rPr>
        <w:t xml:space="preserve"> fields</w:t>
      </w:r>
      <w:r w:rsidR="004F3892" w:rsidRPr="002D2C7C">
        <w:rPr>
          <w:szCs w:val="21"/>
        </w:rPr>
        <w:t xml:space="preserve"> into account</w:t>
      </w:r>
      <w:r w:rsidR="00F163C5" w:rsidRPr="002D2C7C">
        <w:rPr>
          <w:szCs w:val="21"/>
        </w:rPr>
        <w:t>:</w:t>
      </w:r>
      <w:r w:rsidR="004F3892" w:rsidRPr="002D2C7C">
        <w:rPr>
          <w:szCs w:val="21"/>
        </w:rPr>
        <w:t xml:space="preserve"> </w:t>
      </w:r>
      <w:r w:rsidR="008423B5" w:rsidRPr="002D2C7C">
        <w:rPr>
          <w:szCs w:val="21"/>
        </w:rPr>
        <w:t>(</w:t>
      </w:r>
      <w:proofErr w:type="spellStart"/>
      <w:r w:rsidR="008423B5" w:rsidRPr="002D2C7C">
        <w:rPr>
          <w:szCs w:val="21"/>
        </w:rPr>
        <w:t>i</w:t>
      </w:r>
      <w:proofErr w:type="spellEnd"/>
      <w:r w:rsidR="008423B5" w:rsidRPr="002D2C7C">
        <w:rPr>
          <w:szCs w:val="21"/>
        </w:rPr>
        <w:t xml:space="preserve">) </w:t>
      </w:r>
      <w:r w:rsidR="004F3892" w:rsidRPr="002D2C7C">
        <w:rPr>
          <w:szCs w:val="21"/>
        </w:rPr>
        <w:t xml:space="preserve">the </w:t>
      </w:r>
      <w:r w:rsidR="00304CA7" w:rsidRPr="002D2C7C">
        <w:rPr>
          <w:szCs w:val="21"/>
        </w:rPr>
        <w:t>in</w:t>
      </w:r>
      <w:r w:rsidR="008423B5" w:rsidRPr="002D2C7C">
        <w:rPr>
          <w:szCs w:val="21"/>
        </w:rPr>
        <w:t>-</w:t>
      </w:r>
      <w:r w:rsidR="00304CA7" w:rsidRPr="002D2C7C">
        <w:rPr>
          <w:szCs w:val="21"/>
        </w:rPr>
        <w:t xml:space="preserve">plane component of the </w:t>
      </w:r>
      <w:r w:rsidR="004F3892" w:rsidRPr="002D2C7C">
        <w:rPr>
          <w:szCs w:val="21"/>
        </w:rPr>
        <w:t>effect</w:t>
      </w:r>
      <w:r w:rsidR="00304CA7" w:rsidRPr="002D2C7C">
        <w:rPr>
          <w:szCs w:val="21"/>
        </w:rPr>
        <w:t>ive</w:t>
      </w:r>
      <w:r w:rsidR="004F3892" w:rsidRPr="002D2C7C">
        <w:rPr>
          <w:szCs w:val="21"/>
        </w:rPr>
        <w:t xml:space="preserve"> </w:t>
      </w:r>
      <w:r w:rsidR="006F6DC1" w:rsidRPr="002D2C7C">
        <w:rPr>
          <w:szCs w:val="21"/>
        </w:rPr>
        <w:t>field (</w:t>
      </w:r>
      <w:r w:rsidR="006F6DC1" w:rsidRPr="002D2C7C">
        <w:rPr>
          <w:i/>
          <w:szCs w:val="21"/>
        </w:rPr>
        <w:t>H</w:t>
      </w:r>
      <w:r w:rsidR="00304CA7" w:rsidRPr="002D2C7C">
        <w:rPr>
          <w:szCs w:val="21"/>
          <w:vertAlign w:val="superscript"/>
        </w:rPr>
        <w:t>I</w:t>
      </w:r>
      <w:r w:rsidR="006F6DC1" w:rsidRPr="002D2C7C">
        <w:rPr>
          <w:szCs w:val="21"/>
        </w:rPr>
        <w:t>)</w:t>
      </w:r>
      <w:r w:rsidR="008423B5" w:rsidRPr="002D2C7C">
        <w:rPr>
          <w:szCs w:val="21"/>
        </w:rPr>
        <w:t xml:space="preserve"> and (ii)</w:t>
      </w:r>
      <w:r w:rsidR="006F6DC1" w:rsidRPr="002D2C7C">
        <w:rPr>
          <w:szCs w:val="21"/>
        </w:rPr>
        <w:t xml:space="preserve"> </w:t>
      </w:r>
      <w:r w:rsidR="004F3892" w:rsidRPr="002D2C7C">
        <w:rPr>
          <w:szCs w:val="21"/>
        </w:rPr>
        <w:t xml:space="preserve">the </w:t>
      </w:r>
      <w:r w:rsidR="00304CA7" w:rsidRPr="002D2C7C">
        <w:rPr>
          <w:szCs w:val="21"/>
        </w:rPr>
        <w:t xml:space="preserve">perpendicular component of the </w:t>
      </w:r>
      <w:r w:rsidR="004F3892" w:rsidRPr="002D2C7C">
        <w:rPr>
          <w:szCs w:val="21"/>
        </w:rPr>
        <w:t>effective field (</w:t>
      </w:r>
      <w:r w:rsidR="004F3892" w:rsidRPr="002D2C7C">
        <w:rPr>
          <w:i/>
          <w:szCs w:val="21"/>
        </w:rPr>
        <w:t>H</w:t>
      </w:r>
      <w:r w:rsidR="00304CA7" w:rsidRPr="002D2C7C">
        <w:rPr>
          <w:szCs w:val="21"/>
          <w:vertAlign w:val="superscript"/>
        </w:rPr>
        <w:t>P</w:t>
      </w:r>
      <w:r w:rsidR="006F6DC1" w:rsidRPr="002D2C7C">
        <w:rPr>
          <w:szCs w:val="21"/>
        </w:rPr>
        <w:t>)</w:t>
      </w:r>
      <w:r w:rsidR="00304CA7" w:rsidRPr="002D2C7C">
        <w:rPr>
          <w:szCs w:val="21"/>
        </w:rPr>
        <w:t>.</w:t>
      </w:r>
      <w:r w:rsidR="006F6DC1" w:rsidRPr="002D2C7C">
        <w:rPr>
          <w:szCs w:val="21"/>
        </w:rPr>
        <w:t xml:space="preserve"> </w:t>
      </w:r>
      <w:r w:rsidR="00304CA7" w:rsidRPr="002D2C7C">
        <w:rPr>
          <w:szCs w:val="21"/>
        </w:rPr>
        <w:t>They are</w:t>
      </w:r>
      <w:r w:rsidR="006F6DC1" w:rsidRPr="002D2C7C">
        <w:rPr>
          <w:szCs w:val="21"/>
        </w:rPr>
        <w:t xml:space="preserve"> the sum of the </w:t>
      </w:r>
      <w:r w:rsidR="00AA6538" w:rsidRPr="002D2C7C">
        <w:rPr>
          <w:szCs w:val="21"/>
        </w:rPr>
        <w:t xml:space="preserve">effective </w:t>
      </w:r>
      <w:r w:rsidR="006F6DC1" w:rsidRPr="002D2C7C">
        <w:rPr>
          <w:szCs w:val="21"/>
        </w:rPr>
        <w:t>fields of the anisotrop</w:t>
      </w:r>
      <w:r w:rsidR="00AA6538" w:rsidRPr="002D2C7C">
        <w:rPr>
          <w:szCs w:val="21"/>
        </w:rPr>
        <w:t>y, exchange</w:t>
      </w:r>
      <w:r w:rsidR="008423B5" w:rsidRPr="002D2C7C">
        <w:rPr>
          <w:szCs w:val="21"/>
        </w:rPr>
        <w:t xml:space="preserve"> and</w:t>
      </w:r>
      <w:r w:rsidR="00AA6538" w:rsidRPr="002D2C7C">
        <w:rPr>
          <w:szCs w:val="21"/>
        </w:rPr>
        <w:t xml:space="preserve"> demagnetizing field</w:t>
      </w:r>
      <w:r w:rsidR="008423B5" w:rsidRPr="002D2C7C">
        <w:rPr>
          <w:szCs w:val="21"/>
        </w:rPr>
        <w:t>s</w:t>
      </w:r>
      <w:r w:rsidR="00AA6538" w:rsidRPr="002D2C7C">
        <w:rPr>
          <w:szCs w:val="21"/>
        </w:rPr>
        <w:t xml:space="preserve"> </w:t>
      </w:r>
      <w:r w:rsidR="008423B5" w:rsidRPr="002D2C7C">
        <w:rPr>
          <w:szCs w:val="21"/>
        </w:rPr>
        <w:t xml:space="preserve">in addition to </w:t>
      </w:r>
      <w:r w:rsidR="00AA6538" w:rsidRPr="002D2C7C">
        <w:rPr>
          <w:szCs w:val="21"/>
        </w:rPr>
        <w:t>DMI</w:t>
      </w:r>
      <w:r w:rsidR="006F6DC1" w:rsidRPr="002D2C7C">
        <w:rPr>
          <w:szCs w:val="21"/>
        </w:rPr>
        <w:t xml:space="preserve">. </w:t>
      </w:r>
      <w:r w:rsidR="002C1E6E" w:rsidRPr="002D2C7C">
        <w:rPr>
          <w:i/>
          <w:szCs w:val="21"/>
        </w:rPr>
        <w:t>H</w:t>
      </w:r>
      <w:r w:rsidR="002C1E6E" w:rsidRPr="002D2C7C">
        <w:rPr>
          <w:szCs w:val="21"/>
          <w:vertAlign w:val="superscript"/>
        </w:rPr>
        <w:t>I</w:t>
      </w:r>
      <w:r w:rsidR="002C1E6E" w:rsidRPr="002D2C7C">
        <w:rPr>
          <w:szCs w:val="21"/>
        </w:rPr>
        <w:t xml:space="preserve"> changes depending on the angle of the magnetic moments in DW mainly. </w:t>
      </w:r>
      <w:r w:rsidR="006F6DC1" w:rsidRPr="002D2C7C">
        <w:rPr>
          <w:szCs w:val="21"/>
        </w:rPr>
        <w:t xml:space="preserve">In the </w:t>
      </w:r>
      <w:proofErr w:type="spellStart"/>
      <w:r w:rsidR="006F6DC1" w:rsidRPr="002D2C7C">
        <w:rPr>
          <w:szCs w:val="21"/>
        </w:rPr>
        <w:t>remanent</w:t>
      </w:r>
      <w:proofErr w:type="spellEnd"/>
      <w:r w:rsidR="006F6DC1" w:rsidRPr="002D2C7C">
        <w:rPr>
          <w:szCs w:val="21"/>
        </w:rPr>
        <w:t xml:space="preserve"> state, </w:t>
      </w:r>
      <w:r w:rsidR="006F6DC1" w:rsidRPr="002D2C7C">
        <w:rPr>
          <w:i/>
          <w:szCs w:val="21"/>
        </w:rPr>
        <w:t>H</w:t>
      </w:r>
      <w:r w:rsidR="00304CA7" w:rsidRPr="002D2C7C">
        <w:rPr>
          <w:szCs w:val="21"/>
          <w:vertAlign w:val="superscript"/>
        </w:rPr>
        <w:t>I</w:t>
      </w:r>
      <w:r w:rsidR="006F6DC1" w:rsidRPr="002D2C7C">
        <w:rPr>
          <w:szCs w:val="21"/>
        </w:rPr>
        <w:t xml:space="preserve"> </w:t>
      </w:r>
      <w:r w:rsidR="00304CA7" w:rsidRPr="002D2C7C">
        <w:rPr>
          <w:szCs w:val="21"/>
        </w:rPr>
        <w:t xml:space="preserve">and </w:t>
      </w:r>
      <w:r w:rsidR="00304CA7" w:rsidRPr="002D2C7C">
        <w:rPr>
          <w:i/>
          <w:szCs w:val="21"/>
        </w:rPr>
        <w:t>H</w:t>
      </w:r>
      <w:r w:rsidR="00304CA7" w:rsidRPr="002D2C7C">
        <w:rPr>
          <w:szCs w:val="21"/>
          <w:vertAlign w:val="superscript"/>
        </w:rPr>
        <w:t>P</w:t>
      </w:r>
      <w:r w:rsidR="00304CA7" w:rsidRPr="002D2C7C">
        <w:rPr>
          <w:szCs w:val="21"/>
        </w:rPr>
        <w:t xml:space="preserve"> are</w:t>
      </w:r>
      <w:r w:rsidR="006F6DC1" w:rsidRPr="002D2C7C">
        <w:rPr>
          <w:szCs w:val="21"/>
        </w:rPr>
        <w:t xml:space="preserve"> zero</w:t>
      </w:r>
      <w:r w:rsidR="00AA6538" w:rsidRPr="002D2C7C">
        <w:rPr>
          <w:szCs w:val="21"/>
        </w:rPr>
        <w:t xml:space="preserve"> (</w:t>
      </w:r>
      <w:r w:rsidR="00F163C5" w:rsidRPr="002D2C7C">
        <w:rPr>
          <w:szCs w:val="21"/>
        </w:rPr>
        <w:t>see F</w:t>
      </w:r>
      <w:r w:rsidR="00AA6538" w:rsidRPr="002D2C7C">
        <w:rPr>
          <w:szCs w:val="21"/>
        </w:rPr>
        <w:t>ig</w:t>
      </w:r>
      <w:r w:rsidR="00F163C5" w:rsidRPr="002D2C7C">
        <w:rPr>
          <w:szCs w:val="21"/>
        </w:rPr>
        <w:t>s</w:t>
      </w:r>
      <w:r w:rsidR="00AA6538" w:rsidRPr="002D2C7C">
        <w:rPr>
          <w:szCs w:val="21"/>
        </w:rPr>
        <w:t>. 4(a)</w:t>
      </w:r>
      <w:r w:rsidR="00F163C5" w:rsidRPr="002D2C7C">
        <w:rPr>
          <w:szCs w:val="21"/>
        </w:rPr>
        <w:t xml:space="preserve"> and</w:t>
      </w:r>
      <w:r w:rsidR="00AA6538" w:rsidRPr="002D2C7C">
        <w:rPr>
          <w:szCs w:val="21"/>
        </w:rPr>
        <w:t xml:space="preserve"> (f))</w:t>
      </w:r>
      <w:r w:rsidR="006F6DC1" w:rsidRPr="002D2C7C">
        <w:rPr>
          <w:szCs w:val="21"/>
        </w:rPr>
        <w:t xml:space="preserve">. </w:t>
      </w:r>
      <w:r w:rsidR="004D1C27" w:rsidRPr="002D2C7C">
        <w:rPr>
          <w:szCs w:val="21"/>
        </w:rPr>
        <w:t xml:space="preserve">The </w:t>
      </w:r>
      <w:r w:rsidR="002C1E6E" w:rsidRPr="002D2C7C">
        <w:rPr>
          <w:szCs w:val="21"/>
        </w:rPr>
        <w:t xml:space="preserve">magnetic moments </w:t>
      </w:r>
      <w:r w:rsidR="004D1C27" w:rsidRPr="002D2C7C">
        <w:rPr>
          <w:szCs w:val="21"/>
        </w:rPr>
        <w:t xml:space="preserve">of DW are not parallel to DW by the effect of DMI. Suppose that the angle of the </w:t>
      </w:r>
      <w:r w:rsidR="002C1E6E" w:rsidRPr="002D2C7C">
        <w:rPr>
          <w:szCs w:val="21"/>
        </w:rPr>
        <w:t xml:space="preserve">magnetic moments </w:t>
      </w:r>
      <w:r w:rsidR="004D1C27" w:rsidRPr="002D2C7C">
        <w:rPr>
          <w:szCs w:val="21"/>
        </w:rPr>
        <w:t xml:space="preserve">from the normal direction of DW is </w:t>
      </w:r>
      <w:r w:rsidR="00C6448B" w:rsidRPr="002D2C7C">
        <w:rPr>
          <w:rFonts w:ascii="Symbol" w:hAnsi="Symbol"/>
          <w:szCs w:val="21"/>
        </w:rPr>
        <w:t></w:t>
      </w:r>
      <w:r w:rsidR="004D1C27" w:rsidRPr="002D2C7C">
        <w:rPr>
          <w:szCs w:val="21"/>
          <w:vertAlign w:val="subscript"/>
        </w:rPr>
        <w:t>0</w:t>
      </w:r>
      <w:r w:rsidR="004D1C27" w:rsidRPr="002D2C7C">
        <w:rPr>
          <w:szCs w:val="21"/>
        </w:rPr>
        <w:t>.</w:t>
      </w:r>
      <w:r w:rsidR="00774206" w:rsidRPr="002D2C7C">
        <w:rPr>
          <w:szCs w:val="21"/>
        </w:rPr>
        <w:t xml:space="preserve"> </w:t>
      </w:r>
      <w:r w:rsidR="00AA6538" w:rsidRPr="002D2C7C">
        <w:rPr>
          <w:szCs w:val="21"/>
        </w:rPr>
        <w:t xml:space="preserve">As </w:t>
      </w:r>
      <w:r w:rsidR="00F163C5" w:rsidRPr="002D2C7C">
        <w:rPr>
          <w:szCs w:val="21"/>
        </w:rPr>
        <w:t>discussed above</w:t>
      </w:r>
      <w:r w:rsidR="00AA6538" w:rsidRPr="002D2C7C">
        <w:rPr>
          <w:szCs w:val="21"/>
        </w:rPr>
        <w:t xml:space="preserve">, </w:t>
      </w:r>
      <w:r w:rsidR="00F163C5" w:rsidRPr="002D2C7C">
        <w:rPr>
          <w:szCs w:val="21"/>
        </w:rPr>
        <w:t xml:space="preserve">a </w:t>
      </w:r>
      <w:proofErr w:type="spellStart"/>
      <w:r w:rsidR="00AA6538" w:rsidRPr="002D2C7C">
        <w:rPr>
          <w:szCs w:val="21"/>
        </w:rPr>
        <w:t>Skyrmion</w:t>
      </w:r>
      <w:proofErr w:type="spellEnd"/>
      <w:r w:rsidR="00AA6538" w:rsidRPr="002D2C7C">
        <w:rPr>
          <w:szCs w:val="21"/>
        </w:rPr>
        <w:t xml:space="preserve"> expands by a heat spot</w:t>
      </w:r>
      <w:r w:rsidR="00F163C5" w:rsidRPr="002D2C7C">
        <w:rPr>
          <w:szCs w:val="21"/>
        </w:rPr>
        <w:t>, which</w:t>
      </w:r>
      <w:r w:rsidR="00AA6538" w:rsidRPr="002D2C7C">
        <w:rPr>
          <w:szCs w:val="21"/>
        </w:rPr>
        <w:t xml:space="preserve"> </w:t>
      </w:r>
      <w:proofErr w:type="gramStart"/>
      <w:r w:rsidR="00AA6538" w:rsidRPr="002D2C7C">
        <w:rPr>
          <w:szCs w:val="21"/>
        </w:rPr>
        <w:t xml:space="preserve">is considered </w:t>
      </w:r>
      <w:r w:rsidR="00F163C5" w:rsidRPr="002D2C7C">
        <w:rPr>
          <w:szCs w:val="21"/>
        </w:rPr>
        <w:t>to be induced</w:t>
      </w:r>
      <w:proofErr w:type="gramEnd"/>
      <w:r w:rsidR="00F163C5" w:rsidRPr="002D2C7C">
        <w:rPr>
          <w:szCs w:val="21"/>
        </w:rPr>
        <w:t xml:space="preserve"> by </w:t>
      </w:r>
      <w:r w:rsidR="00AA6538" w:rsidRPr="002D2C7C">
        <w:rPr>
          <w:i/>
          <w:szCs w:val="21"/>
        </w:rPr>
        <w:t>H</w:t>
      </w:r>
      <w:r w:rsidR="00304CA7" w:rsidRPr="002D2C7C">
        <w:rPr>
          <w:szCs w:val="21"/>
          <w:vertAlign w:val="superscript"/>
        </w:rPr>
        <w:t>P</w:t>
      </w:r>
      <w:r w:rsidR="008423B5" w:rsidRPr="002D2C7C">
        <w:rPr>
          <w:szCs w:val="21"/>
        </w:rPr>
        <w:t xml:space="preserve"> due to the application of</w:t>
      </w:r>
      <w:r w:rsidR="00AA6538" w:rsidRPr="002D2C7C">
        <w:rPr>
          <w:szCs w:val="21"/>
        </w:rPr>
        <w:t xml:space="preserve"> the </w:t>
      </w:r>
      <w:r w:rsidR="00273674" w:rsidRPr="002D2C7C">
        <w:rPr>
          <w:szCs w:val="21"/>
        </w:rPr>
        <w:t xml:space="preserve">heat </w:t>
      </w:r>
      <w:r w:rsidR="00AA6538" w:rsidRPr="002D2C7C">
        <w:rPr>
          <w:szCs w:val="21"/>
        </w:rPr>
        <w:t>spot</w:t>
      </w:r>
      <w:r w:rsidR="00620655" w:rsidRPr="002D2C7C">
        <w:rPr>
          <w:szCs w:val="21"/>
        </w:rPr>
        <w:t xml:space="preserve"> [17]</w:t>
      </w:r>
      <w:r w:rsidR="00AA6538" w:rsidRPr="002D2C7C">
        <w:rPr>
          <w:szCs w:val="21"/>
        </w:rPr>
        <w:t>.</w:t>
      </w:r>
    </w:p>
    <w:p w14:paraId="26BB89F1" w14:textId="77777777" w:rsidR="002B77DE" w:rsidRPr="002D2C7C" w:rsidRDefault="002B77DE" w:rsidP="004040DA"/>
    <w:p w14:paraId="7198B8D7" w14:textId="4288FA20" w:rsidR="00C15AD2" w:rsidRPr="002D2C7C" w:rsidRDefault="00FF7AAA" w:rsidP="00BB5A5A">
      <w:pPr>
        <w:ind w:firstLine="960"/>
        <w:rPr>
          <w:szCs w:val="21"/>
        </w:rPr>
      </w:pPr>
      <w:r w:rsidRPr="002D2C7C">
        <w:rPr>
          <w:szCs w:val="21"/>
        </w:rPr>
        <w:t xml:space="preserve">For the CCW </w:t>
      </w:r>
      <w:proofErr w:type="spellStart"/>
      <w:r w:rsidRPr="002D2C7C">
        <w:rPr>
          <w:szCs w:val="21"/>
        </w:rPr>
        <w:t>Skyrmion</w:t>
      </w:r>
      <w:proofErr w:type="spellEnd"/>
      <w:r w:rsidRPr="002D2C7C">
        <w:rPr>
          <w:szCs w:val="21"/>
        </w:rPr>
        <w:t xml:space="preserve"> case, </w:t>
      </w:r>
      <w:r w:rsidR="004B4981" w:rsidRPr="002D2C7C">
        <w:rPr>
          <w:szCs w:val="21"/>
        </w:rPr>
        <w:t>t</w:t>
      </w:r>
      <w:r w:rsidR="0093225D" w:rsidRPr="002D2C7C">
        <w:rPr>
          <w:szCs w:val="21"/>
        </w:rPr>
        <w:t xml:space="preserve">he </w:t>
      </w:r>
      <w:r w:rsidR="002C1E6E" w:rsidRPr="002D2C7C">
        <w:rPr>
          <w:szCs w:val="21"/>
        </w:rPr>
        <w:t xml:space="preserve">magnetic moments </w:t>
      </w:r>
      <w:r w:rsidR="0093225D" w:rsidRPr="002D2C7C">
        <w:rPr>
          <w:szCs w:val="21"/>
        </w:rPr>
        <w:t xml:space="preserve">rotate to the </w:t>
      </w:r>
      <w:r w:rsidR="002B77DE" w:rsidRPr="002D2C7C">
        <w:rPr>
          <w:szCs w:val="21"/>
        </w:rPr>
        <w:t>CCW</w:t>
      </w:r>
      <w:r w:rsidR="0093225D" w:rsidRPr="002D2C7C">
        <w:rPr>
          <w:szCs w:val="21"/>
        </w:rPr>
        <w:t xml:space="preserve"> direction by </w:t>
      </w:r>
      <w:r w:rsidR="00AE1F03" w:rsidRPr="002D2C7C">
        <w:rPr>
          <w:i/>
          <w:szCs w:val="21"/>
        </w:rPr>
        <w:t>H</w:t>
      </w:r>
      <w:r w:rsidR="00304CA7" w:rsidRPr="002D2C7C">
        <w:rPr>
          <w:szCs w:val="21"/>
          <w:vertAlign w:val="superscript"/>
        </w:rPr>
        <w:t>P</w:t>
      </w:r>
      <w:r w:rsidR="00AA6538" w:rsidRPr="002D2C7C">
        <w:rPr>
          <w:szCs w:val="21"/>
        </w:rPr>
        <w:t xml:space="preserve">, and DW surrounding the </w:t>
      </w:r>
      <w:proofErr w:type="spellStart"/>
      <w:r w:rsidR="00AA6538" w:rsidRPr="002D2C7C">
        <w:rPr>
          <w:szCs w:val="21"/>
        </w:rPr>
        <w:t>Skyrmion</w:t>
      </w:r>
      <w:proofErr w:type="spellEnd"/>
      <w:r w:rsidR="00AA6538" w:rsidRPr="002D2C7C">
        <w:rPr>
          <w:szCs w:val="21"/>
        </w:rPr>
        <w:t xml:space="preserve"> </w:t>
      </w:r>
      <w:r w:rsidR="00F26F33" w:rsidRPr="002D2C7C">
        <w:rPr>
          <w:szCs w:val="21"/>
        </w:rPr>
        <w:t>moves to the direction to expand</w:t>
      </w:r>
      <w:r w:rsidR="00AA6538" w:rsidRPr="002D2C7C">
        <w:rPr>
          <w:szCs w:val="21"/>
        </w:rPr>
        <w:t xml:space="preserve"> the </w:t>
      </w:r>
      <w:proofErr w:type="spellStart"/>
      <w:r w:rsidR="00AA6538" w:rsidRPr="002D2C7C">
        <w:rPr>
          <w:szCs w:val="21"/>
        </w:rPr>
        <w:t>Skyrmion</w:t>
      </w:r>
      <w:proofErr w:type="spellEnd"/>
      <w:r w:rsidR="008423B5" w:rsidRPr="002D2C7C">
        <w:rPr>
          <w:szCs w:val="21"/>
        </w:rPr>
        <w:t xml:space="preserve"> </w:t>
      </w:r>
      <w:r w:rsidR="002E29FC" w:rsidRPr="002D2C7C">
        <w:rPr>
          <w:szCs w:val="21"/>
        </w:rPr>
        <w:t>diameter</w:t>
      </w:r>
      <w:r w:rsidR="00AA6538" w:rsidRPr="002D2C7C">
        <w:rPr>
          <w:szCs w:val="21"/>
        </w:rPr>
        <w:t xml:space="preserve">. </w:t>
      </w:r>
      <w:r w:rsidR="00344110" w:rsidRPr="002D2C7C">
        <w:rPr>
          <w:szCs w:val="21"/>
        </w:rPr>
        <w:t>[</w:t>
      </w:r>
      <w:proofErr w:type="gramStart"/>
      <w:r w:rsidR="002B77DE" w:rsidRPr="002D2C7C">
        <w:rPr>
          <w:szCs w:val="21"/>
        </w:rPr>
        <w:t>see</w:t>
      </w:r>
      <w:proofErr w:type="gramEnd"/>
      <w:r w:rsidR="002B77DE" w:rsidRPr="002D2C7C">
        <w:rPr>
          <w:szCs w:val="21"/>
        </w:rPr>
        <w:t xml:space="preserve"> Fig</w:t>
      </w:r>
      <w:r w:rsidR="0080136C" w:rsidRPr="002D2C7C">
        <w:rPr>
          <w:szCs w:val="21"/>
        </w:rPr>
        <w:t>.4(b)</w:t>
      </w:r>
      <w:r w:rsidR="00C706B4" w:rsidRPr="002D2C7C">
        <w:rPr>
          <w:szCs w:val="21"/>
        </w:rPr>
        <w:t>]</w:t>
      </w:r>
      <w:r w:rsidR="0093225D" w:rsidRPr="002D2C7C">
        <w:rPr>
          <w:szCs w:val="21"/>
        </w:rPr>
        <w:t>.</w:t>
      </w:r>
      <w:r w:rsidRPr="002D2C7C">
        <w:rPr>
          <w:szCs w:val="21"/>
        </w:rPr>
        <w:t xml:space="preserve"> </w:t>
      </w:r>
      <w:r w:rsidR="009F22BD" w:rsidRPr="002D2C7C">
        <w:rPr>
          <w:szCs w:val="21"/>
        </w:rPr>
        <w:t>This is the same mechanism of</w:t>
      </w:r>
      <w:r w:rsidR="007D6F3D" w:rsidRPr="002D2C7C">
        <w:rPr>
          <w:szCs w:val="21"/>
        </w:rPr>
        <w:t xml:space="preserve"> the DW motion by the </w:t>
      </w:r>
      <w:r w:rsidR="00B21925" w:rsidRPr="002D2C7C">
        <w:rPr>
          <w:szCs w:val="21"/>
        </w:rPr>
        <w:t xml:space="preserve">perpendicular </w:t>
      </w:r>
      <w:r w:rsidR="004D1C27" w:rsidRPr="002D2C7C">
        <w:rPr>
          <w:szCs w:val="21"/>
        </w:rPr>
        <w:t xml:space="preserve">field. </w:t>
      </w:r>
      <w:r w:rsidR="00AA6538" w:rsidRPr="002D2C7C">
        <w:rPr>
          <w:szCs w:val="21"/>
        </w:rPr>
        <w:t xml:space="preserve">DW still moves </w:t>
      </w:r>
      <w:r w:rsidR="002E29FC" w:rsidRPr="002D2C7C">
        <w:rPr>
          <w:szCs w:val="21"/>
        </w:rPr>
        <w:t xml:space="preserve">even if </w:t>
      </w:r>
      <w:r w:rsidR="00AA6538" w:rsidRPr="002D2C7C">
        <w:rPr>
          <w:szCs w:val="21"/>
        </w:rPr>
        <w:t xml:space="preserve">the </w:t>
      </w:r>
      <w:r w:rsidR="002E29FC" w:rsidRPr="002D2C7C">
        <w:rPr>
          <w:szCs w:val="21"/>
        </w:rPr>
        <w:t xml:space="preserve">diameter </w:t>
      </w:r>
      <w:r w:rsidR="00AA6538" w:rsidRPr="002D2C7C">
        <w:rPr>
          <w:szCs w:val="21"/>
        </w:rPr>
        <w:t xml:space="preserve">reaches </w:t>
      </w:r>
      <w:r w:rsidR="002E29FC" w:rsidRPr="002D2C7C">
        <w:rPr>
          <w:szCs w:val="21"/>
        </w:rPr>
        <w:t>117.2</w:t>
      </w:r>
      <w:r w:rsidR="00AA6538" w:rsidRPr="002D2C7C">
        <w:rPr>
          <w:szCs w:val="21"/>
        </w:rPr>
        <w:t xml:space="preserve"> nm </w:t>
      </w:r>
      <w:r w:rsidR="002E29FC" w:rsidRPr="002D2C7C">
        <w:rPr>
          <w:szCs w:val="21"/>
        </w:rPr>
        <w:t xml:space="preserve">with </w:t>
      </w:r>
      <w:r w:rsidR="002E29FC" w:rsidRPr="002D2C7C">
        <w:rPr>
          <w:i/>
          <w:szCs w:val="21"/>
        </w:rPr>
        <w:t xml:space="preserve">t </w:t>
      </w:r>
      <w:r w:rsidR="002E29FC" w:rsidRPr="002D2C7C">
        <w:rPr>
          <w:szCs w:val="21"/>
        </w:rPr>
        <w:t>= 0.62 ns as</w:t>
      </w:r>
      <w:r w:rsidR="002B77DE" w:rsidRPr="002D2C7C">
        <w:rPr>
          <w:szCs w:val="21"/>
        </w:rPr>
        <w:t xml:space="preserve"> shown in F</w:t>
      </w:r>
      <w:r w:rsidR="0063174B" w:rsidRPr="002D2C7C">
        <w:rPr>
          <w:szCs w:val="21"/>
        </w:rPr>
        <w:t>ig</w:t>
      </w:r>
      <w:r w:rsidR="00344110" w:rsidRPr="002D2C7C">
        <w:rPr>
          <w:szCs w:val="21"/>
        </w:rPr>
        <w:t>s</w:t>
      </w:r>
      <w:r w:rsidR="0063174B" w:rsidRPr="002D2C7C">
        <w:rPr>
          <w:szCs w:val="21"/>
        </w:rPr>
        <w:t xml:space="preserve">. </w:t>
      </w:r>
      <w:r w:rsidR="00CA502F" w:rsidRPr="002D2C7C">
        <w:rPr>
          <w:szCs w:val="21"/>
        </w:rPr>
        <w:t>4</w:t>
      </w:r>
      <w:r w:rsidR="0063174B" w:rsidRPr="002D2C7C">
        <w:rPr>
          <w:szCs w:val="21"/>
        </w:rPr>
        <w:t>(</w:t>
      </w:r>
      <w:r w:rsidR="00344110" w:rsidRPr="002D2C7C">
        <w:rPr>
          <w:szCs w:val="21"/>
        </w:rPr>
        <w:t>c</w:t>
      </w:r>
      <w:r w:rsidR="0063174B" w:rsidRPr="002D2C7C">
        <w:rPr>
          <w:szCs w:val="21"/>
        </w:rPr>
        <w:t>)</w:t>
      </w:r>
      <w:r w:rsidR="002B77DE" w:rsidRPr="002D2C7C">
        <w:rPr>
          <w:szCs w:val="21"/>
        </w:rPr>
        <w:t xml:space="preserve"> </w:t>
      </w:r>
      <w:r w:rsidR="002E29FC" w:rsidRPr="002D2C7C">
        <w:rPr>
          <w:szCs w:val="21"/>
        </w:rPr>
        <w:t>and</w:t>
      </w:r>
      <w:r w:rsidR="00AA6538" w:rsidRPr="002D2C7C">
        <w:rPr>
          <w:szCs w:val="21"/>
        </w:rPr>
        <w:t xml:space="preserve"> (</w:t>
      </w:r>
      <w:proofErr w:type="spellStart"/>
      <w:r w:rsidR="00344110" w:rsidRPr="002D2C7C">
        <w:rPr>
          <w:szCs w:val="21"/>
        </w:rPr>
        <w:t>i</w:t>
      </w:r>
      <w:proofErr w:type="spellEnd"/>
      <w:r w:rsidR="00AA6538" w:rsidRPr="002D2C7C">
        <w:rPr>
          <w:szCs w:val="21"/>
        </w:rPr>
        <w:t xml:space="preserve">), which is the </w:t>
      </w:r>
      <w:r w:rsidR="002E29FC" w:rsidRPr="002D2C7C">
        <w:rPr>
          <w:szCs w:val="21"/>
        </w:rPr>
        <w:t xml:space="preserve">diameter </w:t>
      </w:r>
      <w:r w:rsidR="00AA6538" w:rsidRPr="002D2C7C">
        <w:rPr>
          <w:szCs w:val="21"/>
        </w:rPr>
        <w:t xml:space="preserve">of the </w:t>
      </w:r>
      <w:proofErr w:type="spellStart"/>
      <w:r w:rsidR="00AA6538" w:rsidRPr="002D2C7C">
        <w:rPr>
          <w:szCs w:val="21"/>
        </w:rPr>
        <w:t>remanent</w:t>
      </w:r>
      <w:proofErr w:type="spellEnd"/>
      <w:r w:rsidR="00AA6538" w:rsidRPr="002D2C7C">
        <w:rPr>
          <w:szCs w:val="21"/>
        </w:rPr>
        <w:t xml:space="preserve"> state with </w:t>
      </w:r>
      <w:proofErr w:type="spellStart"/>
      <w:r w:rsidR="00344110" w:rsidRPr="002D2C7C">
        <w:rPr>
          <w:szCs w:val="21"/>
        </w:rPr>
        <w:t>σ</w:t>
      </w:r>
      <w:r w:rsidR="00236CD3" w:rsidRPr="002D2C7C">
        <w:rPr>
          <w:szCs w:val="21"/>
          <w:vertAlign w:val="subscript"/>
        </w:rPr>
        <w:t>d</w:t>
      </w:r>
      <w:proofErr w:type="spellEnd"/>
      <w:r w:rsidR="00AA6538" w:rsidRPr="002D2C7C">
        <w:rPr>
          <w:szCs w:val="21"/>
          <w:vertAlign w:val="subscript"/>
        </w:rPr>
        <w:t xml:space="preserve"> </w:t>
      </w:r>
      <w:r w:rsidR="00AA6538" w:rsidRPr="002D2C7C">
        <w:rPr>
          <w:szCs w:val="21"/>
        </w:rPr>
        <w:t xml:space="preserve">= </w:t>
      </w:r>
      <w:r w:rsidR="00236CD3" w:rsidRPr="002D2C7C">
        <w:rPr>
          <w:szCs w:val="21"/>
        </w:rPr>
        <w:t>6</w:t>
      </w:r>
      <w:r w:rsidR="00AA6538" w:rsidRPr="002D2C7C">
        <w:rPr>
          <w:szCs w:val="21"/>
        </w:rPr>
        <w:t>0 nm of the heat spot (</w:t>
      </w:r>
      <w:r w:rsidR="002B77DE" w:rsidRPr="002D2C7C">
        <w:rPr>
          <w:szCs w:val="21"/>
        </w:rPr>
        <w:t>see Fig</w:t>
      </w:r>
      <w:r w:rsidR="00AA6538" w:rsidRPr="002D2C7C">
        <w:rPr>
          <w:szCs w:val="21"/>
        </w:rPr>
        <w:t>. 3(</w:t>
      </w:r>
      <w:r w:rsidR="00CC423C" w:rsidRPr="002D2C7C">
        <w:rPr>
          <w:szCs w:val="21"/>
        </w:rPr>
        <w:t>b</w:t>
      </w:r>
      <w:r w:rsidR="00AA6538" w:rsidRPr="002D2C7C">
        <w:rPr>
          <w:szCs w:val="21"/>
        </w:rPr>
        <w:t>)</w:t>
      </w:r>
      <w:r w:rsidR="002B77DE" w:rsidRPr="002D2C7C">
        <w:rPr>
          <w:szCs w:val="21"/>
        </w:rPr>
        <w:t xml:space="preserve"> for</w:t>
      </w:r>
      <w:r w:rsidR="00AA6538" w:rsidRPr="002D2C7C">
        <w:rPr>
          <w:szCs w:val="21"/>
        </w:rPr>
        <w:t xml:space="preserve"> </w:t>
      </w:r>
      <w:r w:rsidR="00AA6538" w:rsidRPr="002D2C7C">
        <w:rPr>
          <w:i/>
          <w:szCs w:val="21"/>
        </w:rPr>
        <w:t>t</w:t>
      </w:r>
      <w:r w:rsidR="00AA6538" w:rsidRPr="002D2C7C">
        <w:rPr>
          <w:szCs w:val="21"/>
        </w:rPr>
        <w:t xml:space="preserve"> = 20 ns), by the effect of </w:t>
      </w:r>
      <w:r w:rsidR="00AA6538" w:rsidRPr="002D2C7C">
        <w:rPr>
          <w:i/>
          <w:szCs w:val="21"/>
        </w:rPr>
        <w:t>H</w:t>
      </w:r>
      <w:r w:rsidR="00AA6538" w:rsidRPr="002D2C7C">
        <w:rPr>
          <w:szCs w:val="21"/>
          <w:vertAlign w:val="superscript"/>
        </w:rPr>
        <w:t>I</w:t>
      </w:r>
      <w:r w:rsidR="00AA6538" w:rsidRPr="002D2C7C">
        <w:rPr>
          <w:szCs w:val="21"/>
        </w:rPr>
        <w:t>.</w:t>
      </w:r>
      <w:r w:rsidR="00CA502F" w:rsidRPr="002D2C7C">
        <w:rPr>
          <w:szCs w:val="21"/>
        </w:rPr>
        <w:t xml:space="preserve"> In other words, DW moves continuously by the effect of </w:t>
      </w:r>
      <w:r w:rsidR="00063099" w:rsidRPr="002D2C7C">
        <w:rPr>
          <w:szCs w:val="21"/>
        </w:rPr>
        <w:t>DW</w:t>
      </w:r>
      <w:r w:rsidR="00CA502F" w:rsidRPr="002D2C7C">
        <w:rPr>
          <w:szCs w:val="21"/>
        </w:rPr>
        <w:t xml:space="preserve"> mass</w:t>
      </w:r>
      <w:r w:rsidR="00BB5A5A" w:rsidRPr="002D2C7C">
        <w:rPr>
          <w:szCs w:val="21"/>
        </w:rPr>
        <w:t xml:space="preserve">, </w:t>
      </w:r>
      <w:proofErr w:type="spellStart"/>
      <w:r w:rsidR="00BB5A5A" w:rsidRPr="002D2C7C">
        <w:rPr>
          <w:szCs w:val="21"/>
        </w:rPr>
        <w:t>Döring</w:t>
      </w:r>
      <w:proofErr w:type="spellEnd"/>
      <w:r w:rsidR="00BB5A5A" w:rsidRPr="002D2C7C">
        <w:rPr>
          <w:szCs w:val="21"/>
        </w:rPr>
        <w:t xml:space="preserve"> mass</w:t>
      </w:r>
      <w:r w:rsidR="005A18E1" w:rsidRPr="002D2C7C">
        <w:rPr>
          <w:szCs w:val="21"/>
        </w:rPr>
        <w:t xml:space="preserve"> </w:t>
      </w:r>
      <w:r w:rsidR="0016202D" w:rsidRPr="002D2C7C">
        <w:rPr>
          <w:szCs w:val="21"/>
        </w:rPr>
        <w:t>[2</w:t>
      </w:r>
      <w:r w:rsidR="00C706B4" w:rsidRPr="002D2C7C">
        <w:rPr>
          <w:szCs w:val="21"/>
        </w:rPr>
        <w:t>7</w:t>
      </w:r>
      <w:r w:rsidR="005A18E1" w:rsidRPr="002D2C7C">
        <w:rPr>
          <w:szCs w:val="21"/>
        </w:rPr>
        <w:t>]</w:t>
      </w:r>
      <w:r w:rsidR="00CA502F" w:rsidRPr="002D2C7C">
        <w:rPr>
          <w:szCs w:val="21"/>
        </w:rPr>
        <w:t>. This phenomenon is called overshoot</w:t>
      </w:r>
      <w:r w:rsidR="005A18E1" w:rsidRPr="002D2C7C">
        <w:rPr>
          <w:szCs w:val="21"/>
        </w:rPr>
        <w:t xml:space="preserve"> </w:t>
      </w:r>
      <w:r w:rsidR="0016202D" w:rsidRPr="002D2C7C">
        <w:rPr>
          <w:szCs w:val="21"/>
        </w:rPr>
        <w:t>[25</w:t>
      </w:r>
      <w:r w:rsidR="005A18E1" w:rsidRPr="002D2C7C">
        <w:rPr>
          <w:szCs w:val="21"/>
        </w:rPr>
        <w:t>]</w:t>
      </w:r>
      <w:r w:rsidR="00CA502F" w:rsidRPr="002D2C7C">
        <w:rPr>
          <w:szCs w:val="21"/>
        </w:rPr>
        <w:t>.</w:t>
      </w:r>
      <w:r w:rsidR="0059695C" w:rsidRPr="002D2C7C">
        <w:rPr>
          <w:szCs w:val="21"/>
        </w:rPr>
        <w:t xml:space="preserve"> </w:t>
      </w:r>
      <w:r w:rsidR="00DF3F8E" w:rsidRPr="002D2C7C">
        <w:rPr>
          <w:szCs w:val="21"/>
        </w:rPr>
        <w:t xml:space="preserve">When the </w:t>
      </w:r>
      <w:r w:rsidR="002E29FC" w:rsidRPr="002D2C7C">
        <w:rPr>
          <w:szCs w:val="21"/>
        </w:rPr>
        <w:t xml:space="preserve">diameter </w:t>
      </w:r>
      <w:r w:rsidR="00DF3F8E" w:rsidRPr="002D2C7C">
        <w:rPr>
          <w:szCs w:val="21"/>
        </w:rPr>
        <w:t xml:space="preserve">reaches the maximum at </w:t>
      </w:r>
      <w:r w:rsidR="00DF3F8E" w:rsidRPr="002D2C7C">
        <w:rPr>
          <w:i/>
          <w:szCs w:val="21"/>
        </w:rPr>
        <w:t xml:space="preserve">t </w:t>
      </w:r>
      <w:r w:rsidR="00DF3F8E" w:rsidRPr="002D2C7C">
        <w:rPr>
          <w:szCs w:val="21"/>
        </w:rPr>
        <w:t xml:space="preserve">= 1.2 ns </w:t>
      </w:r>
      <w:r w:rsidR="00344110" w:rsidRPr="002D2C7C">
        <w:rPr>
          <w:szCs w:val="21"/>
        </w:rPr>
        <w:t>[</w:t>
      </w:r>
      <w:r w:rsidR="007A7F2B" w:rsidRPr="002D2C7C">
        <w:rPr>
          <w:szCs w:val="21"/>
        </w:rPr>
        <w:t>see Fig</w:t>
      </w:r>
      <w:r w:rsidR="0063174B" w:rsidRPr="002D2C7C">
        <w:rPr>
          <w:szCs w:val="21"/>
        </w:rPr>
        <w:t xml:space="preserve">. </w:t>
      </w:r>
      <w:r w:rsidR="009D45B6" w:rsidRPr="002D2C7C">
        <w:rPr>
          <w:szCs w:val="21"/>
        </w:rPr>
        <w:t>4</w:t>
      </w:r>
      <w:r w:rsidR="0063174B" w:rsidRPr="002D2C7C">
        <w:rPr>
          <w:szCs w:val="21"/>
        </w:rPr>
        <w:t>(</w:t>
      </w:r>
      <w:proofErr w:type="spellStart"/>
      <w:r w:rsidR="009D45B6" w:rsidRPr="002D2C7C">
        <w:rPr>
          <w:szCs w:val="21"/>
        </w:rPr>
        <w:t>i</w:t>
      </w:r>
      <w:proofErr w:type="spellEnd"/>
      <w:r w:rsidR="0063174B" w:rsidRPr="002D2C7C">
        <w:rPr>
          <w:szCs w:val="21"/>
        </w:rPr>
        <w:t>)</w:t>
      </w:r>
      <w:r w:rsidR="00E74CD7" w:rsidRPr="002D2C7C">
        <w:rPr>
          <w:szCs w:val="21"/>
          <w:lang w:val="en-GB"/>
        </w:rPr>
        <w:t xml:space="preserve"> with</w:t>
      </w:r>
      <w:r w:rsidR="0063174B" w:rsidRPr="002D2C7C">
        <w:rPr>
          <w:szCs w:val="21"/>
        </w:rPr>
        <w:t xml:space="preserve"> </w:t>
      </w:r>
      <w:proofErr w:type="spellStart"/>
      <w:r w:rsidR="002E29FC" w:rsidRPr="002D2C7C">
        <w:rPr>
          <w:i/>
          <w:szCs w:val="21"/>
        </w:rPr>
        <w:t>d</w:t>
      </w:r>
      <w:r w:rsidR="00DF3F8E" w:rsidRPr="002D2C7C">
        <w:rPr>
          <w:szCs w:val="21"/>
          <w:vertAlign w:val="subscript"/>
        </w:rPr>
        <w:t>max</w:t>
      </w:r>
      <w:proofErr w:type="spellEnd"/>
      <w:r w:rsidR="00DF3F8E" w:rsidRPr="002D2C7C">
        <w:rPr>
          <w:szCs w:val="21"/>
        </w:rPr>
        <w:t xml:space="preserve"> = </w:t>
      </w:r>
      <w:r w:rsidR="002E29FC" w:rsidRPr="002D2C7C">
        <w:rPr>
          <w:szCs w:val="21"/>
        </w:rPr>
        <w:t>150</w:t>
      </w:r>
      <w:r w:rsidR="00DF3F8E" w:rsidRPr="002D2C7C">
        <w:rPr>
          <w:szCs w:val="21"/>
        </w:rPr>
        <w:t xml:space="preserve"> nm</w:t>
      </w:r>
      <w:r w:rsidR="00E74CD7" w:rsidRPr="002D2C7C">
        <w:rPr>
          <w:szCs w:val="21"/>
        </w:rPr>
        <w:t xml:space="preserve"> as appeared in</w:t>
      </w:r>
      <w:r w:rsidR="00DF3F8E" w:rsidRPr="002D2C7C">
        <w:rPr>
          <w:szCs w:val="21"/>
        </w:rPr>
        <w:t xml:space="preserve"> </w:t>
      </w:r>
      <w:r w:rsidR="00E74CD7" w:rsidRPr="002D2C7C">
        <w:rPr>
          <w:szCs w:val="21"/>
        </w:rPr>
        <w:t>Fig</w:t>
      </w:r>
      <w:r w:rsidR="00DF3F8E" w:rsidRPr="002D2C7C">
        <w:rPr>
          <w:szCs w:val="21"/>
        </w:rPr>
        <w:t>.4 (d)</w:t>
      </w:r>
      <w:r w:rsidR="00344110" w:rsidRPr="002D2C7C">
        <w:rPr>
          <w:szCs w:val="21"/>
        </w:rPr>
        <w:t>)</w:t>
      </w:r>
      <w:r w:rsidR="00DF3F8E" w:rsidRPr="002D2C7C">
        <w:rPr>
          <w:szCs w:val="21"/>
        </w:rPr>
        <w:t xml:space="preserve">, </w:t>
      </w:r>
      <w:r w:rsidR="00C15AD2" w:rsidRPr="002D2C7C">
        <w:rPr>
          <w:i/>
          <w:szCs w:val="21"/>
        </w:rPr>
        <w:t>H</w:t>
      </w:r>
      <w:r w:rsidR="009D45B6" w:rsidRPr="002D2C7C">
        <w:rPr>
          <w:szCs w:val="21"/>
          <w:vertAlign w:val="superscript"/>
        </w:rPr>
        <w:t>P</w:t>
      </w:r>
      <w:r w:rsidR="00C15AD2" w:rsidRPr="002D2C7C">
        <w:rPr>
          <w:szCs w:val="21"/>
          <w:vertAlign w:val="superscript"/>
        </w:rPr>
        <w:t xml:space="preserve"> </w:t>
      </w:r>
      <w:r w:rsidR="00DF3F8E" w:rsidRPr="002D2C7C">
        <w:rPr>
          <w:szCs w:val="21"/>
        </w:rPr>
        <w:t>becomes negative because</w:t>
      </w:r>
      <w:r w:rsidR="00C15AD2" w:rsidRPr="002D2C7C">
        <w:rPr>
          <w:szCs w:val="21"/>
        </w:rPr>
        <w:t xml:space="preserve"> the </w:t>
      </w:r>
      <w:r w:rsidR="002E29FC" w:rsidRPr="002D2C7C">
        <w:rPr>
          <w:szCs w:val="21"/>
        </w:rPr>
        <w:t xml:space="preserve">diameter </w:t>
      </w:r>
      <w:r w:rsidR="00C15AD2" w:rsidRPr="002D2C7C">
        <w:rPr>
          <w:szCs w:val="21"/>
        </w:rPr>
        <w:t xml:space="preserve">exceeds </w:t>
      </w:r>
      <w:r w:rsidR="00280E87" w:rsidRPr="002D2C7C">
        <w:rPr>
          <w:szCs w:val="21"/>
        </w:rPr>
        <w:t xml:space="preserve">the size of the </w:t>
      </w:r>
      <w:proofErr w:type="spellStart"/>
      <w:r w:rsidR="00280E87" w:rsidRPr="002D2C7C">
        <w:rPr>
          <w:szCs w:val="21"/>
        </w:rPr>
        <w:t>remanent</w:t>
      </w:r>
      <w:proofErr w:type="spellEnd"/>
      <w:r w:rsidR="00280E87" w:rsidRPr="002D2C7C">
        <w:rPr>
          <w:szCs w:val="21"/>
        </w:rPr>
        <w:t xml:space="preserve"> state, </w:t>
      </w:r>
      <w:r w:rsidR="002E29FC" w:rsidRPr="002D2C7C">
        <w:rPr>
          <w:szCs w:val="21"/>
        </w:rPr>
        <w:t>117.2</w:t>
      </w:r>
      <w:r w:rsidR="00C15AD2" w:rsidRPr="002D2C7C">
        <w:rPr>
          <w:szCs w:val="21"/>
        </w:rPr>
        <w:t xml:space="preserve"> nm. The </w:t>
      </w:r>
      <w:r w:rsidR="002C1E6E" w:rsidRPr="002D2C7C">
        <w:rPr>
          <w:szCs w:val="21"/>
        </w:rPr>
        <w:t xml:space="preserve">magnetic moments </w:t>
      </w:r>
      <w:r w:rsidR="00C15AD2" w:rsidRPr="002D2C7C">
        <w:rPr>
          <w:szCs w:val="21"/>
        </w:rPr>
        <w:t xml:space="preserve">rotate to the </w:t>
      </w:r>
      <w:r w:rsidR="0059695C" w:rsidRPr="002D2C7C">
        <w:rPr>
          <w:szCs w:val="21"/>
        </w:rPr>
        <w:t>CW</w:t>
      </w:r>
      <w:r w:rsidR="00280E87" w:rsidRPr="002D2C7C">
        <w:rPr>
          <w:szCs w:val="21"/>
        </w:rPr>
        <w:t xml:space="preserve"> direction by </w:t>
      </w:r>
      <w:r w:rsidR="00280E87" w:rsidRPr="002D2C7C">
        <w:rPr>
          <w:i/>
          <w:szCs w:val="21"/>
        </w:rPr>
        <w:t>H</w:t>
      </w:r>
      <w:r w:rsidR="009D45B6" w:rsidRPr="002D2C7C">
        <w:rPr>
          <w:szCs w:val="21"/>
          <w:vertAlign w:val="superscript"/>
        </w:rPr>
        <w:t>P</w:t>
      </w:r>
      <w:r w:rsidR="00DF3F8E" w:rsidRPr="002D2C7C">
        <w:rPr>
          <w:szCs w:val="21"/>
        </w:rPr>
        <w:t xml:space="preserve">, and the chirality switches </w:t>
      </w:r>
      <w:r w:rsidR="0059695C" w:rsidRPr="002D2C7C">
        <w:rPr>
          <w:szCs w:val="21"/>
        </w:rPr>
        <w:t>as shown in F</w:t>
      </w:r>
      <w:r w:rsidR="00DF3F8E" w:rsidRPr="002D2C7C">
        <w:rPr>
          <w:szCs w:val="21"/>
        </w:rPr>
        <w:t>ig. 4 (e).</w:t>
      </w:r>
    </w:p>
    <w:p w14:paraId="1202DFFD" w14:textId="77777777" w:rsidR="007841DF" w:rsidRPr="002D2C7C" w:rsidRDefault="007841DF" w:rsidP="004040DA"/>
    <w:p w14:paraId="288B0A1B" w14:textId="33166C7C" w:rsidR="00694473" w:rsidRPr="002D2C7C" w:rsidRDefault="004B4981" w:rsidP="0079032C">
      <w:pPr>
        <w:ind w:firstLine="960"/>
        <w:rPr>
          <w:szCs w:val="21"/>
        </w:rPr>
      </w:pPr>
      <w:r w:rsidRPr="002D2C7C">
        <w:rPr>
          <w:szCs w:val="21"/>
        </w:rPr>
        <w:t>On the other hand</w:t>
      </w:r>
      <w:r w:rsidR="006F57C5" w:rsidRPr="002D2C7C">
        <w:rPr>
          <w:szCs w:val="21"/>
        </w:rPr>
        <w:t>,</w:t>
      </w:r>
      <w:r w:rsidRPr="002D2C7C">
        <w:rPr>
          <w:szCs w:val="21"/>
        </w:rPr>
        <w:t xml:space="preserve"> fo</w:t>
      </w:r>
      <w:r w:rsidR="00DF3F8E" w:rsidRPr="002D2C7C">
        <w:rPr>
          <w:szCs w:val="21"/>
        </w:rPr>
        <w:t xml:space="preserve">r the CW </w:t>
      </w:r>
      <w:proofErr w:type="spellStart"/>
      <w:r w:rsidR="00DF3F8E" w:rsidRPr="002D2C7C">
        <w:rPr>
          <w:szCs w:val="21"/>
        </w:rPr>
        <w:t>Skyrmion</w:t>
      </w:r>
      <w:proofErr w:type="spellEnd"/>
      <w:r w:rsidR="00DF3F8E" w:rsidRPr="002D2C7C">
        <w:rPr>
          <w:szCs w:val="21"/>
        </w:rPr>
        <w:t xml:space="preserve"> case </w:t>
      </w:r>
      <w:r w:rsidR="00344110" w:rsidRPr="002D2C7C">
        <w:rPr>
          <w:szCs w:val="21"/>
        </w:rPr>
        <w:t>[</w:t>
      </w:r>
      <w:r w:rsidR="006F57C5" w:rsidRPr="002D2C7C">
        <w:rPr>
          <w:szCs w:val="21"/>
        </w:rPr>
        <w:t>see F</w:t>
      </w:r>
      <w:r w:rsidR="00DF3F8E" w:rsidRPr="002D2C7C">
        <w:rPr>
          <w:szCs w:val="21"/>
        </w:rPr>
        <w:t>ig. 4(f</w:t>
      </w:r>
      <w:r w:rsidRPr="002D2C7C">
        <w:rPr>
          <w:szCs w:val="21"/>
        </w:rPr>
        <w:t>)</w:t>
      </w:r>
      <w:r w:rsidR="00344110" w:rsidRPr="002D2C7C">
        <w:rPr>
          <w:szCs w:val="21"/>
        </w:rPr>
        <w:t>)</w:t>
      </w:r>
      <w:r w:rsidRPr="002D2C7C">
        <w:rPr>
          <w:szCs w:val="21"/>
        </w:rPr>
        <w:t xml:space="preserve">, the </w:t>
      </w:r>
      <w:r w:rsidR="002C1E6E" w:rsidRPr="002D2C7C">
        <w:rPr>
          <w:szCs w:val="21"/>
        </w:rPr>
        <w:t xml:space="preserve">magnetic moments </w:t>
      </w:r>
      <w:r w:rsidRPr="002D2C7C">
        <w:rPr>
          <w:szCs w:val="21"/>
        </w:rPr>
        <w:t xml:space="preserve">rotate to the </w:t>
      </w:r>
      <w:r w:rsidR="006F57C5" w:rsidRPr="002D2C7C">
        <w:rPr>
          <w:szCs w:val="21"/>
        </w:rPr>
        <w:t>CCW</w:t>
      </w:r>
      <w:r w:rsidRPr="002D2C7C">
        <w:rPr>
          <w:szCs w:val="21"/>
        </w:rPr>
        <w:t xml:space="preserve"> direction </w:t>
      </w:r>
      <w:r w:rsidR="009D45B6" w:rsidRPr="002D2C7C">
        <w:rPr>
          <w:szCs w:val="21"/>
        </w:rPr>
        <w:t xml:space="preserve">and the </w:t>
      </w:r>
      <w:proofErr w:type="spellStart"/>
      <w:r w:rsidR="009D45B6" w:rsidRPr="002D2C7C">
        <w:rPr>
          <w:szCs w:val="21"/>
        </w:rPr>
        <w:t>Skyrmion</w:t>
      </w:r>
      <w:proofErr w:type="spellEnd"/>
      <w:r w:rsidR="009D45B6" w:rsidRPr="002D2C7C">
        <w:rPr>
          <w:szCs w:val="21"/>
        </w:rPr>
        <w:t xml:space="preserve"> expands </w:t>
      </w:r>
      <w:r w:rsidR="007441AA" w:rsidRPr="002D2C7C">
        <w:rPr>
          <w:szCs w:val="21"/>
        </w:rPr>
        <w:t xml:space="preserve">by </w:t>
      </w:r>
      <w:r w:rsidR="00DF3F8E" w:rsidRPr="002D2C7C">
        <w:rPr>
          <w:i/>
          <w:szCs w:val="21"/>
        </w:rPr>
        <w:t>H</w:t>
      </w:r>
      <w:r w:rsidR="009D45B6" w:rsidRPr="002D2C7C">
        <w:rPr>
          <w:szCs w:val="21"/>
          <w:vertAlign w:val="superscript"/>
        </w:rPr>
        <w:t>P</w:t>
      </w:r>
      <w:r w:rsidR="00DF3F8E" w:rsidRPr="002D2C7C">
        <w:rPr>
          <w:szCs w:val="21"/>
        </w:rPr>
        <w:t xml:space="preserve"> </w:t>
      </w:r>
      <w:r w:rsidR="00344110" w:rsidRPr="002D2C7C">
        <w:rPr>
          <w:szCs w:val="21"/>
        </w:rPr>
        <w:t>[</w:t>
      </w:r>
      <w:r w:rsidR="006F57C5" w:rsidRPr="002D2C7C">
        <w:rPr>
          <w:szCs w:val="21"/>
        </w:rPr>
        <w:t>see Fig</w:t>
      </w:r>
      <w:r w:rsidR="00DF3F8E" w:rsidRPr="002D2C7C">
        <w:rPr>
          <w:szCs w:val="21"/>
        </w:rPr>
        <w:t>. 4(g)</w:t>
      </w:r>
      <w:r w:rsidR="00344110" w:rsidRPr="002D2C7C">
        <w:rPr>
          <w:szCs w:val="21"/>
        </w:rPr>
        <w:t>)</w:t>
      </w:r>
      <w:r w:rsidR="007441AA" w:rsidRPr="002D2C7C">
        <w:rPr>
          <w:szCs w:val="21"/>
        </w:rPr>
        <w:t xml:space="preserve">. </w:t>
      </w:r>
      <w:r w:rsidR="0079032C" w:rsidRPr="002D2C7C">
        <w:rPr>
          <w:szCs w:val="21"/>
        </w:rPr>
        <w:t>However</w:t>
      </w:r>
      <w:r w:rsidR="008423B5" w:rsidRPr="002D2C7C">
        <w:rPr>
          <w:szCs w:val="21"/>
        </w:rPr>
        <w:t>,</w:t>
      </w:r>
      <w:r w:rsidR="0079032C" w:rsidRPr="002D2C7C">
        <w:rPr>
          <w:szCs w:val="21"/>
        </w:rPr>
        <w:t xml:space="preserve"> w</w:t>
      </w:r>
      <w:r w:rsidR="009D45B6" w:rsidRPr="002D2C7C">
        <w:rPr>
          <w:szCs w:val="21"/>
        </w:rPr>
        <w:t xml:space="preserve">hen </w:t>
      </w:r>
      <w:r w:rsidR="0079032C" w:rsidRPr="002D2C7C">
        <w:rPr>
          <w:szCs w:val="21"/>
        </w:rPr>
        <w:t>the chirality switches</w:t>
      </w:r>
      <w:r w:rsidR="008423B5" w:rsidRPr="002D2C7C">
        <w:rPr>
          <w:szCs w:val="21"/>
        </w:rPr>
        <w:t>, which means</w:t>
      </w:r>
      <w:r w:rsidR="0079032C" w:rsidRPr="002D2C7C">
        <w:rPr>
          <w:szCs w:val="21"/>
        </w:rPr>
        <w:t xml:space="preserve"> </w:t>
      </w:r>
      <w:r w:rsidR="009D45B6" w:rsidRPr="002D2C7C">
        <w:rPr>
          <w:szCs w:val="21"/>
        </w:rPr>
        <w:t xml:space="preserve">the angle of the </w:t>
      </w:r>
      <w:r w:rsidR="0023186B" w:rsidRPr="002D2C7C">
        <w:rPr>
          <w:szCs w:val="21"/>
        </w:rPr>
        <w:t xml:space="preserve">magnetic moments </w:t>
      </w:r>
      <w:r w:rsidR="009D45B6" w:rsidRPr="002D2C7C">
        <w:rPr>
          <w:szCs w:val="21"/>
        </w:rPr>
        <w:t xml:space="preserve">exceeds zero, the </w:t>
      </w:r>
      <w:proofErr w:type="spellStart"/>
      <w:r w:rsidR="009D45B6" w:rsidRPr="002D2C7C">
        <w:rPr>
          <w:szCs w:val="21"/>
        </w:rPr>
        <w:t>Skyrmion</w:t>
      </w:r>
      <w:proofErr w:type="spellEnd"/>
      <w:r w:rsidR="009D45B6" w:rsidRPr="002D2C7C">
        <w:rPr>
          <w:szCs w:val="21"/>
        </w:rPr>
        <w:t xml:space="preserve"> shrinks by the effect of </w:t>
      </w:r>
      <w:r w:rsidR="009D45B6" w:rsidRPr="002D2C7C">
        <w:rPr>
          <w:i/>
          <w:szCs w:val="21"/>
        </w:rPr>
        <w:t>H</w:t>
      </w:r>
      <w:r w:rsidR="009D45B6" w:rsidRPr="002D2C7C">
        <w:rPr>
          <w:szCs w:val="21"/>
          <w:vertAlign w:val="superscript"/>
        </w:rPr>
        <w:t>I</w:t>
      </w:r>
      <w:r w:rsidR="00344110" w:rsidRPr="002D2C7C">
        <w:rPr>
          <w:rFonts w:hint="eastAsia"/>
          <w:szCs w:val="21"/>
        </w:rPr>
        <w:t xml:space="preserve"> </w:t>
      </w:r>
      <w:r w:rsidR="00344110" w:rsidRPr="002D2C7C">
        <w:rPr>
          <w:szCs w:val="21"/>
        </w:rPr>
        <w:t>[</w:t>
      </w:r>
      <w:r w:rsidR="0023186B" w:rsidRPr="002D2C7C">
        <w:rPr>
          <w:szCs w:val="21"/>
        </w:rPr>
        <w:t>see Fig. 4(h</w:t>
      </w:r>
      <w:r w:rsidR="00273674" w:rsidRPr="002D2C7C">
        <w:rPr>
          <w:szCs w:val="21"/>
        </w:rPr>
        <w:t>)</w:t>
      </w:r>
      <w:r w:rsidR="00344110" w:rsidRPr="002D2C7C">
        <w:rPr>
          <w:rFonts w:hint="eastAsia"/>
          <w:szCs w:val="21"/>
        </w:rPr>
        <w:t>]</w:t>
      </w:r>
      <w:r w:rsidR="009D45B6" w:rsidRPr="002D2C7C">
        <w:rPr>
          <w:szCs w:val="21"/>
        </w:rPr>
        <w:t xml:space="preserve">. This is the same mechanism of the backward motion of DW </w:t>
      </w:r>
      <w:r w:rsidR="008423B5" w:rsidRPr="002D2C7C">
        <w:rPr>
          <w:szCs w:val="21"/>
        </w:rPr>
        <w:t xml:space="preserve">in a racetrack memory </w:t>
      </w:r>
      <w:r w:rsidR="009D45B6" w:rsidRPr="002D2C7C">
        <w:rPr>
          <w:szCs w:val="21"/>
        </w:rPr>
        <w:t>by Walker’s breakdown</w:t>
      </w:r>
      <w:r w:rsidR="00966954" w:rsidRPr="002D2C7C">
        <w:rPr>
          <w:szCs w:val="21"/>
        </w:rPr>
        <w:t xml:space="preserve"> </w:t>
      </w:r>
      <w:r w:rsidR="0016202D" w:rsidRPr="002D2C7C">
        <w:rPr>
          <w:szCs w:val="21"/>
        </w:rPr>
        <w:t>[25</w:t>
      </w:r>
      <w:r w:rsidR="00966954" w:rsidRPr="002D2C7C">
        <w:rPr>
          <w:szCs w:val="21"/>
        </w:rPr>
        <w:t>]</w:t>
      </w:r>
      <w:r w:rsidR="009D45B6" w:rsidRPr="002D2C7C">
        <w:rPr>
          <w:szCs w:val="21"/>
        </w:rPr>
        <w:t xml:space="preserve">. </w:t>
      </w:r>
      <w:r w:rsidR="008423B5" w:rsidRPr="002D2C7C">
        <w:rPr>
          <w:szCs w:val="21"/>
        </w:rPr>
        <w:t xml:space="preserve">Here, </w:t>
      </w:r>
      <w:r w:rsidR="009D45B6" w:rsidRPr="002D2C7C">
        <w:rPr>
          <w:szCs w:val="21"/>
        </w:rPr>
        <w:t>the</w:t>
      </w:r>
      <w:r w:rsidR="0079032C" w:rsidRPr="002D2C7C">
        <w:rPr>
          <w:szCs w:val="21"/>
        </w:rPr>
        <w:t xml:space="preserve"> </w:t>
      </w:r>
      <w:r w:rsidR="0023186B" w:rsidRPr="002D2C7C">
        <w:rPr>
          <w:szCs w:val="21"/>
        </w:rPr>
        <w:t xml:space="preserve">magnetic moments </w:t>
      </w:r>
      <w:r w:rsidR="0079032C" w:rsidRPr="002D2C7C">
        <w:rPr>
          <w:szCs w:val="21"/>
        </w:rPr>
        <w:t>rotate continuously</w:t>
      </w:r>
      <w:r w:rsidR="0023186B" w:rsidRPr="002D2C7C">
        <w:rPr>
          <w:szCs w:val="21"/>
        </w:rPr>
        <w:t xml:space="preserve"> </w:t>
      </w:r>
      <w:r w:rsidR="00344110" w:rsidRPr="002D2C7C">
        <w:rPr>
          <w:szCs w:val="21"/>
        </w:rPr>
        <w:t>[</w:t>
      </w:r>
      <w:r w:rsidR="0023186B" w:rsidRPr="002D2C7C">
        <w:rPr>
          <w:szCs w:val="21"/>
        </w:rPr>
        <w:t>see Fig. 4(h) and (j)</w:t>
      </w:r>
      <w:r w:rsidR="00344110" w:rsidRPr="002D2C7C">
        <w:rPr>
          <w:szCs w:val="21"/>
        </w:rPr>
        <w:t>]</w:t>
      </w:r>
      <w:r w:rsidR="0079032C" w:rsidRPr="002D2C7C">
        <w:rPr>
          <w:szCs w:val="21"/>
        </w:rPr>
        <w:t xml:space="preserve">. </w:t>
      </w:r>
      <w:r w:rsidR="00774206" w:rsidRPr="002D2C7C">
        <w:rPr>
          <w:szCs w:val="21"/>
        </w:rPr>
        <w:t xml:space="preserve">The </w:t>
      </w:r>
      <w:proofErr w:type="spellStart"/>
      <w:r w:rsidR="00774206" w:rsidRPr="002D2C7C">
        <w:rPr>
          <w:szCs w:val="21"/>
        </w:rPr>
        <w:t>S</w:t>
      </w:r>
      <w:r w:rsidR="009D45B6" w:rsidRPr="002D2C7C">
        <w:rPr>
          <w:szCs w:val="21"/>
        </w:rPr>
        <w:t>kyrmion</w:t>
      </w:r>
      <w:proofErr w:type="spellEnd"/>
      <w:r w:rsidR="009D45B6" w:rsidRPr="002D2C7C">
        <w:rPr>
          <w:szCs w:val="21"/>
        </w:rPr>
        <w:t xml:space="preserve"> expands again when the </w:t>
      </w:r>
      <w:r w:rsidR="00D13AD9" w:rsidRPr="002D2C7C">
        <w:rPr>
          <w:szCs w:val="21"/>
        </w:rPr>
        <w:t xml:space="preserve">angle of the magnetic moments </w:t>
      </w:r>
      <w:r w:rsidR="0079032C" w:rsidRPr="002D2C7C">
        <w:rPr>
          <w:szCs w:val="21"/>
        </w:rPr>
        <w:t>exceeds</w:t>
      </w:r>
      <w:r w:rsidR="009D45B6" w:rsidRPr="002D2C7C">
        <w:rPr>
          <w:szCs w:val="21"/>
        </w:rPr>
        <w:t xml:space="preserve"> </w:t>
      </w:r>
      <w:r w:rsidR="0056409C" w:rsidRPr="002D2C7C">
        <w:rPr>
          <w:rFonts w:ascii="Symbol" w:hAnsi="Symbol"/>
          <w:szCs w:val="21"/>
        </w:rPr>
        <w:t></w:t>
      </w:r>
      <w:r w:rsidR="009D45B6" w:rsidRPr="002D2C7C">
        <w:rPr>
          <w:szCs w:val="21"/>
          <w:vertAlign w:val="subscript"/>
        </w:rPr>
        <w:t>0</w:t>
      </w:r>
      <w:r w:rsidR="0079032C" w:rsidRPr="002D2C7C">
        <w:rPr>
          <w:szCs w:val="21"/>
        </w:rPr>
        <w:t xml:space="preserve">, </w:t>
      </w:r>
      <w:r w:rsidR="00F569C8" w:rsidRPr="002D2C7C">
        <w:rPr>
          <w:szCs w:val="21"/>
        </w:rPr>
        <w:t xml:space="preserve">and the similar structure with </w:t>
      </w:r>
      <w:r w:rsidR="006F57C5" w:rsidRPr="002D2C7C">
        <w:rPr>
          <w:szCs w:val="21"/>
        </w:rPr>
        <w:t>F</w:t>
      </w:r>
      <w:r w:rsidR="00F569C8" w:rsidRPr="002D2C7C">
        <w:rPr>
          <w:szCs w:val="21"/>
        </w:rPr>
        <w:t xml:space="preserve">ig. 4(b) appears. </w:t>
      </w:r>
      <w:r w:rsidR="00694473" w:rsidRPr="002D2C7C">
        <w:rPr>
          <w:szCs w:val="21"/>
        </w:rPr>
        <w:t xml:space="preserve">Because the </w:t>
      </w:r>
      <w:r w:rsidR="00572F2A" w:rsidRPr="002D2C7C">
        <w:rPr>
          <w:szCs w:val="21"/>
        </w:rPr>
        <w:t xml:space="preserve">diameter </w:t>
      </w:r>
      <w:r w:rsidR="00694473" w:rsidRPr="002D2C7C">
        <w:rPr>
          <w:szCs w:val="21"/>
        </w:rPr>
        <w:t xml:space="preserve">is larger than </w:t>
      </w:r>
      <w:r w:rsidR="006F57C5" w:rsidRPr="002D2C7C">
        <w:rPr>
          <w:szCs w:val="21"/>
        </w:rPr>
        <w:t xml:space="preserve">that </w:t>
      </w:r>
      <w:r w:rsidR="00694473" w:rsidRPr="002D2C7C">
        <w:rPr>
          <w:szCs w:val="21"/>
        </w:rPr>
        <w:t xml:space="preserve">at </w:t>
      </w:r>
      <w:r w:rsidR="00694473" w:rsidRPr="002D2C7C">
        <w:rPr>
          <w:i/>
          <w:szCs w:val="21"/>
        </w:rPr>
        <w:t>t</w:t>
      </w:r>
      <w:r w:rsidR="00694473" w:rsidRPr="002D2C7C">
        <w:rPr>
          <w:szCs w:val="21"/>
        </w:rPr>
        <w:t xml:space="preserve"> = 0 ns, the effective field acting on the </w:t>
      </w:r>
      <w:proofErr w:type="spellStart"/>
      <w:r w:rsidR="00694473" w:rsidRPr="002D2C7C">
        <w:rPr>
          <w:szCs w:val="21"/>
        </w:rPr>
        <w:t>Skyrmion</w:t>
      </w:r>
      <w:proofErr w:type="spellEnd"/>
      <w:r w:rsidR="00694473" w:rsidRPr="002D2C7C">
        <w:rPr>
          <w:szCs w:val="21"/>
        </w:rPr>
        <w:t xml:space="preserve"> is smaller than that at </w:t>
      </w:r>
      <w:r w:rsidR="00694473" w:rsidRPr="002D2C7C">
        <w:rPr>
          <w:i/>
          <w:szCs w:val="21"/>
        </w:rPr>
        <w:t>t</w:t>
      </w:r>
      <w:r w:rsidR="00694473" w:rsidRPr="002D2C7C">
        <w:rPr>
          <w:szCs w:val="21"/>
        </w:rPr>
        <w:t xml:space="preserve"> = 0 ns. </w:t>
      </w:r>
      <w:r w:rsidR="006F57C5" w:rsidRPr="002D2C7C">
        <w:rPr>
          <w:szCs w:val="21"/>
        </w:rPr>
        <w:t>Hence, i</w:t>
      </w:r>
      <w:r w:rsidR="00694473" w:rsidRPr="002D2C7C">
        <w:rPr>
          <w:szCs w:val="21"/>
        </w:rPr>
        <w:t>t cannot switch again. However</w:t>
      </w:r>
      <w:r w:rsidR="008423B5" w:rsidRPr="002D2C7C">
        <w:rPr>
          <w:szCs w:val="21"/>
        </w:rPr>
        <w:t>,</w:t>
      </w:r>
      <w:r w:rsidR="00694473" w:rsidRPr="002D2C7C">
        <w:rPr>
          <w:szCs w:val="21"/>
        </w:rPr>
        <w:t xml:space="preserve"> with the larger </w:t>
      </w:r>
      <w:proofErr w:type="spellStart"/>
      <w:r w:rsidR="00B87C7C" w:rsidRPr="002D2C7C">
        <w:rPr>
          <w:szCs w:val="21"/>
        </w:rPr>
        <w:t>σ</w:t>
      </w:r>
      <w:r w:rsidR="00236CD3" w:rsidRPr="002D2C7C">
        <w:rPr>
          <w:szCs w:val="21"/>
          <w:vertAlign w:val="subscript"/>
        </w:rPr>
        <w:t>d</w:t>
      </w:r>
      <w:proofErr w:type="spellEnd"/>
      <w:r w:rsidR="00694473" w:rsidRPr="002D2C7C">
        <w:rPr>
          <w:szCs w:val="21"/>
        </w:rPr>
        <w:t xml:space="preserve"> case, it expands </w:t>
      </w:r>
      <w:r w:rsidR="008423B5" w:rsidRPr="002D2C7C">
        <w:rPr>
          <w:szCs w:val="21"/>
        </w:rPr>
        <w:t xml:space="preserve">further </w:t>
      </w:r>
      <w:r w:rsidR="00694473" w:rsidRPr="002D2C7C">
        <w:rPr>
          <w:szCs w:val="21"/>
        </w:rPr>
        <w:t xml:space="preserve">and switch </w:t>
      </w:r>
      <w:r w:rsidR="006F57C5" w:rsidRPr="002D2C7C">
        <w:rPr>
          <w:szCs w:val="21"/>
        </w:rPr>
        <w:t xml:space="preserve">back </w:t>
      </w:r>
      <w:r w:rsidR="00694473" w:rsidRPr="002D2C7C">
        <w:rPr>
          <w:szCs w:val="21"/>
        </w:rPr>
        <w:t xml:space="preserve">again </w:t>
      </w:r>
      <w:r w:rsidR="006F57C5" w:rsidRPr="002D2C7C">
        <w:rPr>
          <w:szCs w:val="21"/>
        </w:rPr>
        <w:t xml:space="preserve">in the </w:t>
      </w:r>
      <w:r w:rsidR="00694473" w:rsidRPr="002D2C7C">
        <w:rPr>
          <w:szCs w:val="21"/>
        </w:rPr>
        <w:t xml:space="preserve">same </w:t>
      </w:r>
      <w:r w:rsidR="006F57C5" w:rsidRPr="002D2C7C">
        <w:rPr>
          <w:szCs w:val="21"/>
        </w:rPr>
        <w:t xml:space="preserve">manner </w:t>
      </w:r>
      <w:r w:rsidR="00694473" w:rsidRPr="002D2C7C">
        <w:rPr>
          <w:szCs w:val="21"/>
        </w:rPr>
        <w:t>as CCW case.</w:t>
      </w:r>
      <w:r w:rsidR="00AF2146" w:rsidRPr="002D2C7C">
        <w:rPr>
          <w:szCs w:val="21"/>
        </w:rPr>
        <w:t xml:space="preserve"> Supplementary materials </w:t>
      </w:r>
      <w:r w:rsidR="007B79E5" w:rsidRPr="002D2C7C">
        <w:rPr>
          <w:szCs w:val="21"/>
        </w:rPr>
        <w:t>provide more details on</w:t>
      </w:r>
      <w:r w:rsidR="00AF2146" w:rsidRPr="002D2C7C">
        <w:rPr>
          <w:szCs w:val="21"/>
        </w:rPr>
        <w:t xml:space="preserve"> the </w:t>
      </w:r>
      <w:r w:rsidR="00063099" w:rsidRPr="002D2C7C">
        <w:rPr>
          <w:szCs w:val="21"/>
        </w:rPr>
        <w:t>DW</w:t>
      </w:r>
      <w:r w:rsidR="00AF2146" w:rsidRPr="002D2C7C">
        <w:rPr>
          <w:szCs w:val="21"/>
        </w:rPr>
        <w:t xml:space="preserve"> motion and Walker’s breakdown [</w:t>
      </w:r>
      <w:r w:rsidR="007B79E5" w:rsidRPr="002D2C7C">
        <w:rPr>
          <w:szCs w:val="21"/>
        </w:rPr>
        <w:t xml:space="preserve">see </w:t>
      </w:r>
      <w:r w:rsidR="00AF2146" w:rsidRPr="002D2C7C">
        <w:rPr>
          <w:szCs w:val="21"/>
        </w:rPr>
        <w:t>S3], Walker’s field in a thin film witho</w:t>
      </w:r>
      <w:r w:rsidR="007B79E5" w:rsidRPr="002D2C7C">
        <w:rPr>
          <w:szCs w:val="21"/>
        </w:rPr>
        <w:t>ut</w:t>
      </w:r>
      <w:r w:rsidR="00AF2146" w:rsidRPr="002D2C7C">
        <w:rPr>
          <w:szCs w:val="21"/>
        </w:rPr>
        <w:t xml:space="preserve"> and with </w:t>
      </w:r>
      <w:r w:rsidR="007B79E5" w:rsidRPr="002D2C7C">
        <w:rPr>
          <w:szCs w:val="21"/>
        </w:rPr>
        <w:t xml:space="preserve">the </w:t>
      </w:r>
      <w:r w:rsidR="00AF2146" w:rsidRPr="002D2C7C">
        <w:rPr>
          <w:szCs w:val="21"/>
        </w:rPr>
        <w:t>DMI cases [</w:t>
      </w:r>
      <w:r w:rsidR="007B79E5" w:rsidRPr="002D2C7C">
        <w:rPr>
          <w:szCs w:val="21"/>
        </w:rPr>
        <w:t xml:space="preserve">see </w:t>
      </w:r>
      <w:r w:rsidR="00AF2146" w:rsidRPr="002D2C7C">
        <w:rPr>
          <w:szCs w:val="21"/>
        </w:rPr>
        <w:t xml:space="preserve">S4], the relationship between the </w:t>
      </w:r>
      <w:r w:rsidR="00063099" w:rsidRPr="002D2C7C">
        <w:rPr>
          <w:szCs w:val="21"/>
        </w:rPr>
        <w:t>DW</w:t>
      </w:r>
      <w:r w:rsidR="00AF2146" w:rsidRPr="002D2C7C">
        <w:rPr>
          <w:szCs w:val="21"/>
        </w:rPr>
        <w:t xml:space="preserve"> motion and the expan</w:t>
      </w:r>
      <w:r w:rsidR="007B79E5" w:rsidRPr="002D2C7C">
        <w:rPr>
          <w:szCs w:val="21"/>
        </w:rPr>
        <w:t>s</w:t>
      </w:r>
      <w:r w:rsidR="00AF2146" w:rsidRPr="002D2C7C">
        <w:rPr>
          <w:szCs w:val="21"/>
        </w:rPr>
        <w:t xml:space="preserve">ion of the </w:t>
      </w:r>
      <w:proofErr w:type="spellStart"/>
      <w:r w:rsidR="00AF2146" w:rsidRPr="002D2C7C">
        <w:rPr>
          <w:szCs w:val="21"/>
        </w:rPr>
        <w:t>Skyrmion</w:t>
      </w:r>
      <w:proofErr w:type="spellEnd"/>
      <w:r w:rsidR="00AF2146" w:rsidRPr="002D2C7C">
        <w:rPr>
          <w:szCs w:val="21"/>
        </w:rPr>
        <w:t xml:space="preserve"> [</w:t>
      </w:r>
      <w:r w:rsidR="007B79E5" w:rsidRPr="002D2C7C">
        <w:rPr>
          <w:szCs w:val="21"/>
        </w:rPr>
        <w:t xml:space="preserve">see </w:t>
      </w:r>
      <w:r w:rsidR="00AF2146" w:rsidRPr="002D2C7C">
        <w:rPr>
          <w:szCs w:val="21"/>
        </w:rPr>
        <w:t xml:space="preserve">S5], and the effective field acting on </w:t>
      </w:r>
      <w:r w:rsidR="00063099" w:rsidRPr="002D2C7C">
        <w:rPr>
          <w:szCs w:val="21"/>
        </w:rPr>
        <w:t>DW</w:t>
      </w:r>
      <w:r w:rsidR="00AF2146" w:rsidRPr="002D2C7C">
        <w:rPr>
          <w:szCs w:val="21"/>
        </w:rPr>
        <w:t xml:space="preserve"> surr</w:t>
      </w:r>
      <w:r w:rsidR="007B79E5" w:rsidRPr="002D2C7C">
        <w:rPr>
          <w:szCs w:val="21"/>
        </w:rPr>
        <w:t>ou</w:t>
      </w:r>
      <w:r w:rsidR="00AF2146" w:rsidRPr="002D2C7C">
        <w:rPr>
          <w:szCs w:val="21"/>
        </w:rPr>
        <w:t xml:space="preserve">nding the </w:t>
      </w:r>
      <w:proofErr w:type="spellStart"/>
      <w:r w:rsidR="00AF2146" w:rsidRPr="002D2C7C">
        <w:rPr>
          <w:szCs w:val="21"/>
        </w:rPr>
        <w:t>Skyrmion</w:t>
      </w:r>
      <w:proofErr w:type="spellEnd"/>
      <w:r w:rsidR="00AF2146" w:rsidRPr="002D2C7C">
        <w:rPr>
          <w:szCs w:val="21"/>
        </w:rPr>
        <w:t xml:space="preserve"> by a heat spot [</w:t>
      </w:r>
      <w:r w:rsidR="007B79E5" w:rsidRPr="002D2C7C">
        <w:rPr>
          <w:szCs w:val="21"/>
        </w:rPr>
        <w:t xml:space="preserve">see </w:t>
      </w:r>
      <w:r w:rsidR="00AF2146" w:rsidRPr="002D2C7C">
        <w:rPr>
          <w:szCs w:val="21"/>
        </w:rPr>
        <w:t xml:space="preserve">S6]. In these materials, the switching </w:t>
      </w:r>
      <w:proofErr w:type="gramStart"/>
      <w:r w:rsidR="00AF2146" w:rsidRPr="002D2C7C">
        <w:rPr>
          <w:szCs w:val="21"/>
        </w:rPr>
        <w:t xml:space="preserve">mechanisms of the </w:t>
      </w:r>
      <w:proofErr w:type="spellStart"/>
      <w:r w:rsidR="00AF2146" w:rsidRPr="002D2C7C">
        <w:rPr>
          <w:szCs w:val="21"/>
        </w:rPr>
        <w:t>Skyrmion</w:t>
      </w:r>
      <w:proofErr w:type="spellEnd"/>
      <w:r w:rsidR="00AF2146" w:rsidRPr="002D2C7C">
        <w:rPr>
          <w:szCs w:val="21"/>
        </w:rPr>
        <w:t xml:space="preserve"> is</w:t>
      </w:r>
      <w:proofErr w:type="gramEnd"/>
      <w:r w:rsidR="00AF2146" w:rsidRPr="002D2C7C">
        <w:rPr>
          <w:szCs w:val="21"/>
        </w:rPr>
        <w:t xml:space="preserve"> explained not only qualitatively but </w:t>
      </w:r>
      <w:proofErr w:type="spellStart"/>
      <w:r w:rsidR="00AF2146" w:rsidRPr="002D2C7C">
        <w:rPr>
          <w:szCs w:val="21"/>
        </w:rPr>
        <w:t>aosl</w:t>
      </w:r>
      <w:proofErr w:type="spellEnd"/>
      <w:r w:rsidR="00AF2146" w:rsidRPr="002D2C7C">
        <w:rPr>
          <w:szCs w:val="21"/>
        </w:rPr>
        <w:t xml:space="preserve"> quantitatively.</w:t>
      </w:r>
    </w:p>
    <w:p w14:paraId="2543ED03" w14:textId="77777777" w:rsidR="004040DA" w:rsidRPr="002D2C7C" w:rsidRDefault="004040DA" w:rsidP="004040DA"/>
    <w:p w14:paraId="2F256AD4" w14:textId="7E4C9CCC" w:rsidR="004040DA" w:rsidRPr="002D2C7C" w:rsidRDefault="00F46722" w:rsidP="00FF26BF">
      <w:pPr>
        <w:ind w:firstLine="960"/>
        <w:rPr>
          <w:szCs w:val="21"/>
        </w:rPr>
      </w:pPr>
      <w:r w:rsidRPr="002D2C7C">
        <w:rPr>
          <w:szCs w:val="21"/>
        </w:rPr>
        <w:t>Figure 5 shows the effect</w:t>
      </w:r>
      <w:r w:rsidR="00B05A49" w:rsidRPr="002D2C7C">
        <w:rPr>
          <w:szCs w:val="21"/>
        </w:rPr>
        <w:t>s</w:t>
      </w:r>
      <w:r w:rsidRPr="002D2C7C">
        <w:rPr>
          <w:szCs w:val="21"/>
        </w:rPr>
        <w:t xml:space="preserve"> of the pulse</w:t>
      </w:r>
      <w:r w:rsidR="00BD34A9" w:rsidRPr="002D2C7C">
        <w:rPr>
          <w:szCs w:val="21"/>
        </w:rPr>
        <w:t>d</w:t>
      </w:r>
      <w:r w:rsidRPr="002D2C7C">
        <w:rPr>
          <w:szCs w:val="21"/>
        </w:rPr>
        <w:t xml:space="preserve"> </w:t>
      </w:r>
      <w:r w:rsidR="00B05A49" w:rsidRPr="002D2C7C">
        <w:rPr>
          <w:szCs w:val="21"/>
        </w:rPr>
        <w:t xml:space="preserve">size and </w:t>
      </w:r>
      <w:r w:rsidRPr="002D2C7C">
        <w:rPr>
          <w:szCs w:val="21"/>
        </w:rPr>
        <w:t>length on the chirality switching.</w:t>
      </w:r>
      <w:r w:rsidR="00BD34A9" w:rsidRPr="002D2C7C">
        <w:rPr>
          <w:szCs w:val="21"/>
        </w:rPr>
        <w:t xml:space="preserve"> </w:t>
      </w:r>
      <w:r w:rsidR="004040DA" w:rsidRPr="002D2C7C">
        <w:rPr>
          <w:szCs w:val="21"/>
        </w:rPr>
        <w:t>Fig</w:t>
      </w:r>
      <w:r w:rsidR="00BD34A9" w:rsidRPr="002D2C7C">
        <w:rPr>
          <w:szCs w:val="21"/>
        </w:rPr>
        <w:t>ure</w:t>
      </w:r>
      <w:r w:rsidRPr="002D2C7C">
        <w:rPr>
          <w:szCs w:val="21"/>
        </w:rPr>
        <w:t xml:space="preserve"> </w:t>
      </w:r>
      <w:r w:rsidR="004040DA" w:rsidRPr="002D2C7C">
        <w:rPr>
          <w:szCs w:val="21"/>
        </w:rPr>
        <w:t>5</w:t>
      </w:r>
      <w:r w:rsidRPr="002D2C7C">
        <w:rPr>
          <w:szCs w:val="21"/>
        </w:rPr>
        <w:t xml:space="preserve">(a) shows </w:t>
      </w:r>
      <w:r w:rsidR="00BD34A9" w:rsidRPr="002D2C7C">
        <w:rPr>
          <w:szCs w:val="21"/>
        </w:rPr>
        <w:t xml:space="preserve">the switching from </w:t>
      </w:r>
      <w:r w:rsidRPr="002D2C7C">
        <w:rPr>
          <w:szCs w:val="21"/>
        </w:rPr>
        <w:t>CCW to CW. It switches</w:t>
      </w:r>
      <w:r w:rsidR="00BD34A9" w:rsidRPr="002D2C7C">
        <w:rPr>
          <w:szCs w:val="21"/>
        </w:rPr>
        <w:t xml:space="preserve"> by</w:t>
      </w:r>
      <w:r w:rsidRPr="002D2C7C">
        <w:rPr>
          <w:szCs w:val="21"/>
        </w:rPr>
        <w:t xml:space="preserve"> larger heat spot (</w:t>
      </w:r>
      <w:proofErr w:type="spellStart"/>
      <w:r w:rsidR="00B87C7C" w:rsidRPr="002D2C7C">
        <w:rPr>
          <w:szCs w:val="21"/>
        </w:rPr>
        <w:t>σ</w:t>
      </w:r>
      <w:r w:rsidR="00236CD3" w:rsidRPr="002D2C7C">
        <w:rPr>
          <w:szCs w:val="21"/>
          <w:vertAlign w:val="subscript"/>
        </w:rPr>
        <w:t>d</w:t>
      </w:r>
      <w:proofErr w:type="spellEnd"/>
      <w:r w:rsidRPr="002D2C7C">
        <w:rPr>
          <w:szCs w:val="21"/>
        </w:rPr>
        <w:t xml:space="preserve"> </w:t>
      </w:r>
      <w:r w:rsidR="00B61A5D" w:rsidRPr="002D2C7C">
        <w:rPr>
          <w:rFonts w:ascii="Menlo Regular" w:hAnsi="Menlo Regular" w:cs="Menlo Regular" w:hint="eastAsia"/>
          <w:szCs w:val="21"/>
        </w:rPr>
        <w:t>≧</w:t>
      </w:r>
      <w:r w:rsidR="00B61A5D" w:rsidRPr="002D2C7C">
        <w:rPr>
          <w:rFonts w:ascii="Menlo Regular" w:hAnsi="Menlo Regular" w:cs="Menlo Regular"/>
          <w:szCs w:val="21"/>
        </w:rPr>
        <w:t xml:space="preserve"> </w:t>
      </w:r>
      <w:r w:rsidR="00236CD3" w:rsidRPr="002D2C7C">
        <w:rPr>
          <w:szCs w:val="21"/>
        </w:rPr>
        <w:t>6</w:t>
      </w:r>
      <w:r w:rsidRPr="002D2C7C">
        <w:rPr>
          <w:szCs w:val="21"/>
        </w:rPr>
        <w:t>0 nm) and longer pulse (</w:t>
      </w:r>
      <w:proofErr w:type="spellStart"/>
      <w:r w:rsidRPr="002D2C7C">
        <w:rPr>
          <w:i/>
          <w:szCs w:val="21"/>
        </w:rPr>
        <w:t>t</w:t>
      </w:r>
      <w:r w:rsidRPr="002D2C7C">
        <w:rPr>
          <w:szCs w:val="21"/>
          <w:vertAlign w:val="subscript"/>
        </w:rPr>
        <w:t>p</w:t>
      </w:r>
      <w:proofErr w:type="spellEnd"/>
      <w:r w:rsidRPr="002D2C7C">
        <w:rPr>
          <w:szCs w:val="21"/>
          <w:vertAlign w:val="subscript"/>
        </w:rPr>
        <w:t xml:space="preserve"> </w:t>
      </w:r>
      <w:r w:rsidRPr="002D2C7C">
        <w:rPr>
          <w:rFonts w:ascii="Menlo Regular" w:hAnsi="Menlo Regular" w:cs="Menlo Regular" w:hint="eastAsia"/>
          <w:szCs w:val="21"/>
        </w:rPr>
        <w:t>≧</w:t>
      </w:r>
      <w:r w:rsidR="004F5C71" w:rsidRPr="002D2C7C">
        <w:rPr>
          <w:rFonts w:ascii="Menlo Regular" w:hAnsi="Menlo Regular" w:cs="Menlo Regular"/>
          <w:szCs w:val="21"/>
        </w:rPr>
        <w:t xml:space="preserve"> </w:t>
      </w:r>
      <w:r w:rsidRPr="002D2C7C">
        <w:rPr>
          <w:szCs w:val="21"/>
        </w:rPr>
        <w:t>5 ns)</w:t>
      </w:r>
      <w:r w:rsidR="00BD34A9" w:rsidRPr="002D2C7C">
        <w:rPr>
          <w:szCs w:val="21"/>
        </w:rPr>
        <w:t xml:space="preserve">. </w:t>
      </w:r>
      <w:r w:rsidR="00FF26BF" w:rsidRPr="002D2C7C">
        <w:rPr>
          <w:szCs w:val="21"/>
        </w:rPr>
        <w:t xml:space="preserve">As mentioned </w:t>
      </w:r>
      <w:r w:rsidR="008423B5" w:rsidRPr="002D2C7C">
        <w:rPr>
          <w:szCs w:val="21"/>
        </w:rPr>
        <w:t>above</w:t>
      </w:r>
      <w:r w:rsidR="00FF26BF" w:rsidRPr="002D2C7C">
        <w:rPr>
          <w:szCs w:val="21"/>
        </w:rPr>
        <w:t>,</w:t>
      </w:r>
      <w:r w:rsidRPr="002D2C7C">
        <w:rPr>
          <w:szCs w:val="21"/>
        </w:rPr>
        <w:t xml:space="preserve"> </w:t>
      </w:r>
      <w:r w:rsidR="00FF26BF" w:rsidRPr="002D2C7C">
        <w:rPr>
          <w:szCs w:val="21"/>
        </w:rPr>
        <w:t xml:space="preserve">the </w:t>
      </w:r>
      <w:proofErr w:type="spellStart"/>
      <w:r w:rsidR="00FF26BF" w:rsidRPr="002D2C7C">
        <w:rPr>
          <w:szCs w:val="21"/>
        </w:rPr>
        <w:t>Skyrmion</w:t>
      </w:r>
      <w:proofErr w:type="spellEnd"/>
      <w:r w:rsidR="00FF26BF" w:rsidRPr="002D2C7C">
        <w:rPr>
          <w:szCs w:val="21"/>
        </w:rPr>
        <w:t xml:space="preserve"> should be expand</w:t>
      </w:r>
      <w:r w:rsidR="00E77E08" w:rsidRPr="002D2C7C">
        <w:rPr>
          <w:szCs w:val="21"/>
        </w:rPr>
        <w:t>ed</w:t>
      </w:r>
      <w:r w:rsidR="00FF26BF" w:rsidRPr="002D2C7C">
        <w:rPr>
          <w:szCs w:val="21"/>
        </w:rPr>
        <w:t xml:space="preserve"> sufficiently to switch the chirality, </w:t>
      </w:r>
      <w:r w:rsidR="00F46564" w:rsidRPr="002D2C7C">
        <w:rPr>
          <w:szCs w:val="21"/>
        </w:rPr>
        <w:t>followed by</w:t>
      </w:r>
      <w:r w:rsidR="00FF26BF" w:rsidRPr="002D2C7C">
        <w:rPr>
          <w:szCs w:val="21"/>
        </w:rPr>
        <w:t xml:space="preserve"> breathing, </w:t>
      </w:r>
      <w:r w:rsidR="00E77E08" w:rsidRPr="002D2C7C">
        <w:rPr>
          <w:szCs w:val="21"/>
        </w:rPr>
        <w:t xml:space="preserve">indicating </w:t>
      </w:r>
      <w:r w:rsidR="00FF26BF" w:rsidRPr="002D2C7C">
        <w:rPr>
          <w:szCs w:val="21"/>
        </w:rPr>
        <w:t xml:space="preserve">larger </w:t>
      </w:r>
      <w:r w:rsidR="00FF26BF" w:rsidRPr="002D2C7C">
        <w:rPr>
          <w:i/>
          <w:szCs w:val="21"/>
        </w:rPr>
        <w:t>H</w:t>
      </w:r>
      <w:r w:rsidR="00FF26BF" w:rsidRPr="002D2C7C">
        <w:rPr>
          <w:szCs w:val="21"/>
          <w:vertAlign w:val="superscript"/>
        </w:rPr>
        <w:t>P</w:t>
      </w:r>
      <w:r w:rsidR="00FF26BF" w:rsidRPr="002D2C7C">
        <w:rPr>
          <w:szCs w:val="21"/>
        </w:rPr>
        <w:t xml:space="preserve"> </w:t>
      </w:r>
      <w:r w:rsidR="00E77E08" w:rsidRPr="002D2C7C">
        <w:rPr>
          <w:szCs w:val="21"/>
        </w:rPr>
        <w:t xml:space="preserve">and </w:t>
      </w:r>
      <w:r w:rsidR="00FF26BF" w:rsidRPr="002D2C7C">
        <w:rPr>
          <w:szCs w:val="21"/>
        </w:rPr>
        <w:t>longer pulse are required</w:t>
      </w:r>
      <w:r w:rsidR="00E77E08" w:rsidRPr="002D2C7C">
        <w:rPr>
          <w:szCs w:val="21"/>
        </w:rPr>
        <w:t xml:space="preserve"> for coherent chirality switching</w:t>
      </w:r>
      <w:r w:rsidRPr="002D2C7C">
        <w:rPr>
          <w:szCs w:val="21"/>
        </w:rPr>
        <w:t>.</w:t>
      </w:r>
      <w:r w:rsidR="000F08A2" w:rsidRPr="002D2C7C">
        <w:rPr>
          <w:szCs w:val="21"/>
        </w:rPr>
        <w:t xml:space="preserve"> The </w:t>
      </w:r>
      <w:proofErr w:type="spellStart"/>
      <w:r w:rsidR="000F08A2" w:rsidRPr="002D2C7C">
        <w:rPr>
          <w:szCs w:val="21"/>
        </w:rPr>
        <w:t>Skyrmion</w:t>
      </w:r>
      <w:proofErr w:type="spellEnd"/>
      <w:r w:rsidR="000F08A2" w:rsidRPr="002D2C7C">
        <w:rPr>
          <w:szCs w:val="21"/>
        </w:rPr>
        <w:t xml:space="preserve"> disappears with </w:t>
      </w:r>
      <w:r w:rsidR="00F46564" w:rsidRPr="002D2C7C">
        <w:rPr>
          <w:szCs w:val="21"/>
        </w:rPr>
        <w:t xml:space="preserve">a </w:t>
      </w:r>
      <w:r w:rsidR="000F08A2" w:rsidRPr="002D2C7C">
        <w:rPr>
          <w:szCs w:val="21"/>
        </w:rPr>
        <w:t xml:space="preserve">larger heat spot and </w:t>
      </w:r>
      <w:r w:rsidR="00F46564" w:rsidRPr="002D2C7C">
        <w:rPr>
          <w:szCs w:val="21"/>
        </w:rPr>
        <w:t xml:space="preserve">a </w:t>
      </w:r>
      <w:r w:rsidR="000F08A2" w:rsidRPr="002D2C7C">
        <w:rPr>
          <w:szCs w:val="21"/>
        </w:rPr>
        <w:t xml:space="preserve">short pulse. The amplitude of the breathing increases </w:t>
      </w:r>
      <w:r w:rsidR="00BD34A9" w:rsidRPr="002D2C7C">
        <w:rPr>
          <w:szCs w:val="21"/>
        </w:rPr>
        <w:t>with increasing</w:t>
      </w:r>
      <w:r w:rsidR="000F08A2" w:rsidRPr="002D2C7C">
        <w:rPr>
          <w:szCs w:val="21"/>
        </w:rPr>
        <w:t xml:space="preserve"> heat pulse size. If the pulse stops</w:t>
      </w:r>
      <w:r w:rsidR="00BD34A9" w:rsidRPr="002D2C7C">
        <w:rPr>
          <w:szCs w:val="21"/>
        </w:rPr>
        <w:t xml:space="preserve"> to be introduced</w:t>
      </w:r>
      <w:r w:rsidR="000F08A2" w:rsidRPr="002D2C7C">
        <w:rPr>
          <w:szCs w:val="21"/>
        </w:rPr>
        <w:t xml:space="preserve"> when the amplitude of the breathing is large, it shrinks vigorously and collapses. </w:t>
      </w:r>
    </w:p>
    <w:p w14:paraId="5DCB26F8" w14:textId="77777777" w:rsidR="000F08A2" w:rsidRPr="002D2C7C" w:rsidRDefault="000F08A2" w:rsidP="004040DA"/>
    <w:p w14:paraId="5265A552" w14:textId="044D8382" w:rsidR="00F46722" w:rsidRPr="002D2C7C" w:rsidRDefault="000F08A2" w:rsidP="002C50D7">
      <w:pPr>
        <w:ind w:firstLine="960"/>
      </w:pPr>
      <w:r w:rsidRPr="002D2C7C">
        <w:t>Fig</w:t>
      </w:r>
      <w:r w:rsidR="00BD34A9" w:rsidRPr="002D2C7C">
        <w:t>ure</w:t>
      </w:r>
      <w:r w:rsidRPr="002D2C7C">
        <w:t xml:space="preserve"> 5(b) shows </w:t>
      </w:r>
      <w:r w:rsidR="00BD34A9" w:rsidRPr="002D2C7C">
        <w:t xml:space="preserve">the switching from </w:t>
      </w:r>
      <w:r w:rsidRPr="002D2C7C">
        <w:t xml:space="preserve">CW to CCW. It switches by the heat spot of </w:t>
      </w:r>
      <w:proofErr w:type="gramStart"/>
      <w:r w:rsidRPr="002D2C7C">
        <w:t>5</w:t>
      </w:r>
      <w:r w:rsidR="00236CD3" w:rsidRPr="002D2C7C">
        <w:t>0</w:t>
      </w:r>
      <w:r w:rsidRPr="002D2C7C">
        <w:t xml:space="preserve"> </w:t>
      </w:r>
      <w:r w:rsidRPr="002D2C7C">
        <w:rPr>
          <w:rFonts w:ascii="Lantinghei TC Heavy" w:hAnsi="Lantinghei TC Heavy" w:cs="Lantinghei TC Heavy"/>
        </w:rPr>
        <w:t>≦</w:t>
      </w:r>
      <w:proofErr w:type="gramEnd"/>
      <w:r w:rsidRPr="002D2C7C">
        <w:t xml:space="preserve"> </w:t>
      </w:r>
      <w:proofErr w:type="spellStart"/>
      <w:r w:rsidR="00B87C7C" w:rsidRPr="002D2C7C">
        <w:rPr>
          <w:szCs w:val="21"/>
        </w:rPr>
        <w:t>σ</w:t>
      </w:r>
      <w:r w:rsidR="00236CD3" w:rsidRPr="002D2C7C">
        <w:rPr>
          <w:vertAlign w:val="subscript"/>
        </w:rPr>
        <w:t>d</w:t>
      </w:r>
      <w:proofErr w:type="spellEnd"/>
      <w:r w:rsidRPr="002D2C7C">
        <w:t xml:space="preserve"> </w:t>
      </w:r>
      <w:r w:rsidRPr="002D2C7C">
        <w:rPr>
          <w:rFonts w:ascii="Lantinghei TC Heavy" w:hAnsi="Lantinghei TC Heavy" w:cs="Lantinghei TC Heavy"/>
        </w:rPr>
        <w:t>≦</w:t>
      </w:r>
      <w:r w:rsidRPr="002D2C7C">
        <w:rPr>
          <w:rFonts w:ascii="Menlo Regular" w:hAnsi="Menlo Regular" w:cs="Menlo Regular"/>
        </w:rPr>
        <w:t xml:space="preserve"> </w:t>
      </w:r>
      <w:r w:rsidR="00236CD3" w:rsidRPr="002D2C7C">
        <w:t>6</w:t>
      </w:r>
      <w:r w:rsidRPr="002D2C7C">
        <w:t xml:space="preserve">0 nm. The amount of the rotation is not enough </w:t>
      </w:r>
      <w:r w:rsidR="00F46564" w:rsidRPr="002D2C7C">
        <w:t xml:space="preserve">for switching </w:t>
      </w:r>
      <w:r w:rsidRPr="002D2C7C">
        <w:t xml:space="preserve">with </w:t>
      </w:r>
      <w:r w:rsidR="00F46564" w:rsidRPr="002D2C7C">
        <w:t xml:space="preserve">a </w:t>
      </w:r>
      <w:r w:rsidRPr="002D2C7C">
        <w:t>smaller heat spot</w:t>
      </w:r>
      <w:r w:rsidR="00F46564" w:rsidRPr="002D2C7C">
        <w:t xml:space="preserve"> than this </w:t>
      </w:r>
      <w:proofErr w:type="spellStart"/>
      <w:r w:rsidR="00B87C7C" w:rsidRPr="002D2C7C">
        <w:rPr>
          <w:szCs w:val="21"/>
        </w:rPr>
        <w:t>σ</w:t>
      </w:r>
      <w:r w:rsidR="00236CD3" w:rsidRPr="002D2C7C">
        <w:rPr>
          <w:vertAlign w:val="subscript"/>
        </w:rPr>
        <w:t>d</w:t>
      </w:r>
      <w:proofErr w:type="spellEnd"/>
      <w:r w:rsidR="00F46564" w:rsidRPr="002D2C7C">
        <w:t xml:space="preserve"> range</w:t>
      </w:r>
      <w:r w:rsidRPr="002D2C7C">
        <w:t xml:space="preserve">, and it switches twice with larger heat spot as mentioned before. </w:t>
      </w:r>
      <w:r w:rsidR="0023186B" w:rsidRPr="002D2C7C">
        <w:t>Switching depends on the pulse length</w:t>
      </w:r>
      <w:r w:rsidRPr="002D2C7C">
        <w:t xml:space="preserve"> even with these sizes of the heat spot with shorter pulse</w:t>
      </w:r>
      <w:r w:rsidR="00F46564" w:rsidRPr="002D2C7C">
        <w:t xml:space="preserve"> below </w:t>
      </w:r>
      <w:r w:rsidR="0023186B" w:rsidRPr="002D2C7C">
        <w:t xml:space="preserve">8 </w:t>
      </w:r>
      <w:r w:rsidR="00F46564" w:rsidRPr="002D2C7C">
        <w:t>ns</w:t>
      </w:r>
      <w:r w:rsidRPr="002D2C7C">
        <w:t xml:space="preserve">. In </w:t>
      </w:r>
      <w:r w:rsidR="0023186B" w:rsidRPr="002D2C7C">
        <w:t xml:space="preserve">not switching cases in </w:t>
      </w:r>
      <w:r w:rsidRPr="002D2C7C">
        <w:t xml:space="preserve">these </w:t>
      </w:r>
      <w:r w:rsidR="00E23FCE" w:rsidRPr="002D2C7C">
        <w:t>conditions</w:t>
      </w:r>
      <w:r w:rsidRPr="002D2C7C">
        <w:t>, breathing still continue</w:t>
      </w:r>
      <w:r w:rsidR="00F46564" w:rsidRPr="002D2C7C">
        <w:t>s</w:t>
      </w:r>
      <w:r w:rsidRPr="002D2C7C">
        <w:t xml:space="preserve"> and </w:t>
      </w:r>
      <w:r w:rsidR="0079144A" w:rsidRPr="002D2C7C">
        <w:t xml:space="preserve">it switches again when the pulse </w:t>
      </w:r>
      <w:proofErr w:type="gramStart"/>
      <w:r w:rsidR="0079144A" w:rsidRPr="002D2C7C">
        <w:t>is stop</w:t>
      </w:r>
      <w:r w:rsidR="004F5C71" w:rsidRPr="002D2C7C">
        <w:t>p</w:t>
      </w:r>
      <w:r w:rsidR="0079144A" w:rsidRPr="002D2C7C">
        <w:t>ed</w:t>
      </w:r>
      <w:r w:rsidR="00BD34A9" w:rsidRPr="002D2C7C">
        <w:t xml:space="preserve"> to be introduced</w:t>
      </w:r>
      <w:proofErr w:type="gramEnd"/>
      <w:r w:rsidR="0079144A" w:rsidRPr="002D2C7C">
        <w:t>.</w:t>
      </w:r>
      <w:r w:rsidR="0098206E" w:rsidRPr="002D2C7C">
        <w:t xml:space="preserve"> In these results, we assume </w:t>
      </w:r>
      <w:r w:rsidR="007B79E5" w:rsidRPr="002D2C7C">
        <w:t xml:space="preserve">the rise and fall time of the heat spot to be </w:t>
      </w:r>
      <w:r w:rsidR="0098206E" w:rsidRPr="002D2C7C">
        <w:t>zero</w:t>
      </w:r>
      <w:r w:rsidR="007B79E5" w:rsidRPr="002D2C7C">
        <w:t xml:space="preserve"> for the sake of argument</w:t>
      </w:r>
      <w:r w:rsidR="0098206E" w:rsidRPr="002D2C7C">
        <w:t xml:space="preserve">. The effects of </w:t>
      </w:r>
      <w:proofErr w:type="gramStart"/>
      <w:r w:rsidR="0098206E" w:rsidRPr="002D2C7C">
        <w:t>these time</w:t>
      </w:r>
      <w:proofErr w:type="gramEnd"/>
      <w:r w:rsidR="0098206E" w:rsidRPr="002D2C7C">
        <w:t xml:space="preserve"> are shown in Supplemental material S1. The effect of the misalignment, which is the distance between the </w:t>
      </w:r>
      <w:proofErr w:type="spellStart"/>
      <w:r w:rsidR="0098206E" w:rsidRPr="002D2C7C">
        <w:t>Skyrmion</w:t>
      </w:r>
      <w:proofErr w:type="spellEnd"/>
      <w:r w:rsidR="0098206E" w:rsidRPr="002D2C7C">
        <w:t xml:space="preserve"> </w:t>
      </w:r>
      <w:proofErr w:type="gramStart"/>
      <w:r w:rsidR="0098206E" w:rsidRPr="002D2C7C">
        <w:t>center</w:t>
      </w:r>
      <w:proofErr w:type="gramEnd"/>
      <w:r w:rsidR="0098206E" w:rsidRPr="002D2C7C">
        <w:t xml:space="preserve"> to the heat spot center, is also shown in Supp</w:t>
      </w:r>
      <w:r w:rsidR="007B79E5" w:rsidRPr="002D2C7C">
        <w:t>l</w:t>
      </w:r>
      <w:r w:rsidR="0098206E" w:rsidRPr="002D2C7C">
        <w:t xml:space="preserve">emental material S2] </w:t>
      </w:r>
    </w:p>
    <w:p w14:paraId="487FE53A" w14:textId="77777777" w:rsidR="0079144A" w:rsidRPr="002D2C7C" w:rsidRDefault="0079144A" w:rsidP="004040DA">
      <w:pPr>
        <w:rPr>
          <w:rFonts w:ascii="Menlo Regular" w:hAnsi="Menlo Regular" w:cs="Menlo Regular"/>
        </w:rPr>
      </w:pPr>
    </w:p>
    <w:p w14:paraId="39E85AD7" w14:textId="2FF64DED" w:rsidR="004040DA" w:rsidRPr="002D2C7C" w:rsidRDefault="0079144A" w:rsidP="00510E41">
      <w:pPr>
        <w:ind w:firstLine="960"/>
      </w:pPr>
      <w:r w:rsidRPr="002D2C7C">
        <w:t xml:space="preserve">From these </w:t>
      </w:r>
      <w:r w:rsidR="00F46564" w:rsidRPr="002D2C7C">
        <w:t>results</w:t>
      </w:r>
      <w:r w:rsidRPr="002D2C7C">
        <w:t xml:space="preserve">, </w:t>
      </w:r>
      <w:proofErr w:type="spellStart"/>
      <w:r w:rsidRPr="002D2C7C">
        <w:t>Skyrmion</w:t>
      </w:r>
      <w:r w:rsidR="00F46564" w:rsidRPr="002D2C7C">
        <w:t>s</w:t>
      </w:r>
      <w:proofErr w:type="spellEnd"/>
      <w:r w:rsidRPr="002D2C7C">
        <w:t xml:space="preserve"> </w:t>
      </w:r>
      <w:r w:rsidR="00F46564" w:rsidRPr="002D2C7C">
        <w:t xml:space="preserve">are found to </w:t>
      </w:r>
      <w:r w:rsidRPr="002D2C7C">
        <w:t>sw</w:t>
      </w:r>
      <w:r w:rsidR="00B05A49" w:rsidRPr="002D2C7C">
        <w:t>itch to both ways</w:t>
      </w:r>
      <w:r w:rsidR="00F46564" w:rsidRPr="002D2C7C">
        <w:t xml:space="preserve">, from CW to CCW and </w:t>
      </w:r>
      <w:r w:rsidR="00F46564" w:rsidRPr="002D2C7C">
        <w:rPr>
          <w:i/>
        </w:rPr>
        <w:t>vice versa</w:t>
      </w:r>
      <w:r w:rsidR="00F46564" w:rsidRPr="002D2C7C">
        <w:t>,</w:t>
      </w:r>
      <w:r w:rsidR="00B05A49" w:rsidRPr="002D2C7C">
        <w:t xml:space="preserve"> with </w:t>
      </w:r>
      <w:r w:rsidR="00F46564" w:rsidRPr="002D2C7C">
        <w:t xml:space="preserve">a larger </w:t>
      </w:r>
      <w:r w:rsidR="00B05A49" w:rsidRPr="002D2C7C">
        <w:t>heat spot of</w:t>
      </w:r>
      <w:r w:rsidRPr="002D2C7C">
        <w:t xml:space="preserve"> </w:t>
      </w:r>
      <w:proofErr w:type="spellStart"/>
      <w:r w:rsidR="00B87C7C" w:rsidRPr="002D2C7C">
        <w:rPr>
          <w:szCs w:val="21"/>
        </w:rPr>
        <w:t>σ</w:t>
      </w:r>
      <w:r w:rsidR="00236CD3" w:rsidRPr="002D2C7C">
        <w:rPr>
          <w:vertAlign w:val="subscript"/>
        </w:rPr>
        <w:t>d</w:t>
      </w:r>
      <w:proofErr w:type="spellEnd"/>
      <w:r w:rsidRPr="002D2C7C">
        <w:t xml:space="preserve"> =</w:t>
      </w:r>
      <w:r w:rsidRPr="002D2C7C">
        <w:rPr>
          <w:rFonts w:ascii="Menlo Regular" w:hAnsi="Menlo Regular" w:cs="Menlo Regular"/>
        </w:rPr>
        <w:t xml:space="preserve"> </w:t>
      </w:r>
      <w:r w:rsidR="00236CD3" w:rsidRPr="002D2C7C">
        <w:t>6</w:t>
      </w:r>
      <w:r w:rsidRPr="002D2C7C">
        <w:t xml:space="preserve">0 nm. Only the CW </w:t>
      </w:r>
      <w:proofErr w:type="spellStart"/>
      <w:r w:rsidRPr="002D2C7C">
        <w:t>Skyrmion</w:t>
      </w:r>
      <w:proofErr w:type="spellEnd"/>
      <w:r w:rsidRPr="002D2C7C">
        <w:t xml:space="preserve"> appears with the </w:t>
      </w:r>
      <w:r w:rsidR="00F46564" w:rsidRPr="002D2C7C">
        <w:t xml:space="preserve">much larger </w:t>
      </w:r>
      <w:r w:rsidR="00B05A49" w:rsidRPr="002D2C7C">
        <w:t>heat spot of</w:t>
      </w:r>
      <w:r w:rsidRPr="002D2C7C">
        <w:t xml:space="preserve"> </w:t>
      </w:r>
      <w:proofErr w:type="spellStart"/>
      <w:r w:rsidR="00B87C7C" w:rsidRPr="002D2C7C">
        <w:rPr>
          <w:szCs w:val="21"/>
        </w:rPr>
        <w:t>σ</w:t>
      </w:r>
      <w:r w:rsidR="00236CD3" w:rsidRPr="002D2C7C">
        <w:rPr>
          <w:vertAlign w:val="subscript"/>
        </w:rPr>
        <w:t>d</w:t>
      </w:r>
      <w:proofErr w:type="spellEnd"/>
      <w:r w:rsidRPr="002D2C7C">
        <w:t xml:space="preserve"> </w:t>
      </w:r>
      <w:r w:rsidRPr="002D2C7C">
        <w:rPr>
          <w:rFonts w:ascii="Menlo Regular" w:hAnsi="Menlo Regular" w:cs="Menlo Regular" w:hint="eastAsia"/>
        </w:rPr>
        <w:t>≧</w:t>
      </w:r>
      <w:r w:rsidRPr="002D2C7C">
        <w:rPr>
          <w:rFonts w:ascii="Menlo Regular" w:hAnsi="Menlo Regular" w:cs="Menlo Regular" w:hint="eastAsia"/>
        </w:rPr>
        <w:t xml:space="preserve"> </w:t>
      </w:r>
      <w:r w:rsidR="00236CD3" w:rsidRPr="002D2C7C">
        <w:t>70</w:t>
      </w:r>
      <w:r w:rsidRPr="002D2C7C">
        <w:t xml:space="preserve"> nm. Only the CCW </w:t>
      </w:r>
      <w:proofErr w:type="spellStart"/>
      <w:r w:rsidRPr="002D2C7C">
        <w:t>Skyrmion</w:t>
      </w:r>
      <w:proofErr w:type="spellEnd"/>
      <w:r w:rsidRPr="002D2C7C">
        <w:t xml:space="preserve"> appears with the </w:t>
      </w:r>
      <w:r w:rsidR="00F46564" w:rsidRPr="002D2C7C">
        <w:t xml:space="preserve">larger </w:t>
      </w:r>
      <w:r w:rsidR="00B05A49" w:rsidRPr="002D2C7C">
        <w:t>heat spot of</w:t>
      </w:r>
      <w:r w:rsidRPr="002D2C7C">
        <w:t xml:space="preserve"> </w:t>
      </w:r>
      <w:proofErr w:type="spellStart"/>
      <w:r w:rsidR="00B87C7C" w:rsidRPr="002D2C7C">
        <w:rPr>
          <w:szCs w:val="21"/>
        </w:rPr>
        <w:t>σ</w:t>
      </w:r>
      <w:r w:rsidR="00236CD3" w:rsidRPr="002D2C7C">
        <w:rPr>
          <w:vertAlign w:val="subscript"/>
        </w:rPr>
        <w:t>d</w:t>
      </w:r>
      <w:proofErr w:type="spellEnd"/>
      <w:r w:rsidRPr="002D2C7C">
        <w:t xml:space="preserve"> =</w:t>
      </w:r>
      <w:r w:rsidRPr="002D2C7C">
        <w:rPr>
          <w:rFonts w:ascii="Menlo Regular" w:hAnsi="Menlo Regular" w:cs="Menlo Regular"/>
        </w:rPr>
        <w:t xml:space="preserve"> </w:t>
      </w:r>
      <w:r w:rsidR="00236CD3" w:rsidRPr="002D2C7C">
        <w:t>50</w:t>
      </w:r>
      <w:r w:rsidRPr="002D2C7C">
        <w:t xml:space="preserve"> nm. By changing the heat spot size, </w:t>
      </w:r>
      <w:r w:rsidR="00B05A49" w:rsidRPr="002D2C7C">
        <w:t xml:space="preserve">chirality can be </w:t>
      </w:r>
      <w:r w:rsidRPr="002D2C7C">
        <w:t>switch</w:t>
      </w:r>
      <w:r w:rsidR="00B05A49" w:rsidRPr="002D2C7C">
        <w:t xml:space="preserve">ed, </w:t>
      </w:r>
      <w:r w:rsidR="00F46564" w:rsidRPr="002D2C7C">
        <w:t>which confirms that the heat-induced chirality switching is achieved reproducibly</w:t>
      </w:r>
      <w:r w:rsidRPr="002D2C7C">
        <w:t xml:space="preserve">. </w:t>
      </w:r>
      <w:r w:rsidR="00386AC8" w:rsidRPr="002D2C7C">
        <w:t xml:space="preserve">In addition, a conventional thermal effect by a pulsed heat spot is </w:t>
      </w:r>
      <w:r w:rsidR="00144B7A" w:rsidRPr="002D2C7C">
        <w:t>considered as</w:t>
      </w:r>
      <w:r w:rsidR="00386AC8" w:rsidRPr="002D2C7C">
        <w:t xml:space="preserve"> </w:t>
      </w:r>
      <w:r w:rsidR="00510E41" w:rsidRPr="002D2C7C">
        <w:t xml:space="preserve">the case with </w:t>
      </w:r>
      <w:r w:rsidR="00144B7A" w:rsidRPr="002D2C7C">
        <w:t xml:space="preserve">a </w:t>
      </w:r>
      <w:r w:rsidR="00510E41" w:rsidRPr="002D2C7C">
        <w:t xml:space="preserve">very large heat spot and long pulse length </w:t>
      </w:r>
      <w:r w:rsidR="00144B7A" w:rsidRPr="002D2C7C">
        <w:t xml:space="preserve">in </w:t>
      </w:r>
      <w:r w:rsidR="00510E41" w:rsidRPr="002D2C7C">
        <w:t xml:space="preserve">out </w:t>
      </w:r>
      <w:proofErr w:type="gramStart"/>
      <w:r w:rsidR="00510E41" w:rsidRPr="002D2C7C">
        <w:t>model</w:t>
      </w:r>
      <w:r w:rsidR="00C706B4" w:rsidRPr="002D2C7C">
        <w:t>[</w:t>
      </w:r>
      <w:proofErr w:type="gramEnd"/>
      <w:r w:rsidR="00C706B4" w:rsidRPr="002D2C7C">
        <w:t xml:space="preserve">16,17]. </w:t>
      </w:r>
      <w:r w:rsidR="005322EA" w:rsidRPr="002D2C7C">
        <w:t>For</w:t>
      </w:r>
      <w:r w:rsidR="00510E41" w:rsidRPr="002D2C7C">
        <w:t xml:space="preserve"> th</w:t>
      </w:r>
      <w:r w:rsidR="005322EA" w:rsidRPr="002D2C7C">
        <w:t>is</w:t>
      </w:r>
      <w:r w:rsidR="00510E41" w:rsidRPr="002D2C7C">
        <w:t xml:space="preserve"> case, the </w:t>
      </w:r>
      <w:proofErr w:type="spellStart"/>
      <w:r w:rsidR="00510E41" w:rsidRPr="002D2C7C">
        <w:t>Skyrmion</w:t>
      </w:r>
      <w:proofErr w:type="spellEnd"/>
      <w:r w:rsidR="00510E41" w:rsidRPr="002D2C7C">
        <w:t xml:space="preserve"> expands </w:t>
      </w:r>
      <w:r w:rsidR="005322EA" w:rsidRPr="002D2C7C">
        <w:t>significantly</w:t>
      </w:r>
      <w:r w:rsidR="00510E41" w:rsidRPr="002D2C7C">
        <w:t xml:space="preserve"> and the chirality switches many times. Therefore </w:t>
      </w:r>
      <w:r w:rsidR="005322EA" w:rsidRPr="002D2C7C">
        <w:t xml:space="preserve">the </w:t>
      </w:r>
      <w:r w:rsidR="00510E41" w:rsidRPr="002D2C7C">
        <w:t>precise control of the heat spot size and the pulse length is required to control the chirality switching</w:t>
      </w:r>
      <w:r w:rsidR="005322EA" w:rsidRPr="002D2C7C">
        <w:t xml:space="preserve"> consistently</w:t>
      </w:r>
      <w:r w:rsidR="00510E41" w:rsidRPr="002D2C7C">
        <w:t>.</w:t>
      </w:r>
    </w:p>
    <w:p w14:paraId="5A7A53CB" w14:textId="2642AE4C" w:rsidR="001841DC" w:rsidRPr="002D2C7C" w:rsidRDefault="00BD34A9" w:rsidP="000B5C24">
      <w:pPr>
        <w:ind w:firstLine="960"/>
      </w:pPr>
      <w:r w:rsidRPr="002D2C7C">
        <w:t xml:space="preserve">In summary, we </w:t>
      </w:r>
      <w:r w:rsidR="009B7DD4" w:rsidRPr="002D2C7C">
        <w:t>investigate</w:t>
      </w:r>
      <w:r w:rsidR="00F46564" w:rsidRPr="002D2C7C">
        <w:t>d</w:t>
      </w:r>
      <w:r w:rsidR="009B7DD4" w:rsidRPr="002D2C7C">
        <w:t xml:space="preserve"> the switching of </w:t>
      </w:r>
      <w:r w:rsidR="00F46564" w:rsidRPr="002D2C7C">
        <w:t xml:space="preserve">the </w:t>
      </w:r>
      <w:proofErr w:type="spellStart"/>
      <w:r w:rsidR="009B7DD4" w:rsidRPr="002D2C7C">
        <w:t>Skyrmion</w:t>
      </w:r>
      <w:proofErr w:type="spellEnd"/>
      <w:r w:rsidR="009B7DD4" w:rsidRPr="002D2C7C">
        <w:t xml:space="preserve"> chirality </w:t>
      </w:r>
      <w:r w:rsidR="00F46564" w:rsidRPr="002D2C7C">
        <w:t xml:space="preserve">dependent </w:t>
      </w:r>
      <w:r w:rsidR="009B7DD4" w:rsidRPr="002D2C7C">
        <w:t>on the pulse heat spot</w:t>
      </w:r>
      <w:r w:rsidR="00A83E78" w:rsidRPr="002D2C7C">
        <w:t xml:space="preserve"> size </w:t>
      </w:r>
      <w:proofErr w:type="spellStart"/>
      <w:r w:rsidR="00B87C7C" w:rsidRPr="002D2C7C">
        <w:rPr>
          <w:szCs w:val="21"/>
        </w:rPr>
        <w:t>σ</w:t>
      </w:r>
      <w:r w:rsidR="00236CD3" w:rsidRPr="002D2C7C">
        <w:rPr>
          <w:vertAlign w:val="subscript"/>
        </w:rPr>
        <w:t>d</w:t>
      </w:r>
      <w:proofErr w:type="spellEnd"/>
      <w:r w:rsidR="00A83E78" w:rsidRPr="002D2C7C">
        <w:t xml:space="preserve"> and the pulse heat time</w:t>
      </w:r>
      <w:r w:rsidR="000247DD" w:rsidRPr="002D2C7C">
        <w:t xml:space="preserve"> </w:t>
      </w:r>
      <w:r w:rsidR="000247DD" w:rsidRPr="002D2C7C">
        <w:rPr>
          <w:i/>
        </w:rPr>
        <w:t>t</w:t>
      </w:r>
      <w:r w:rsidR="000247DD" w:rsidRPr="002D2C7C">
        <w:rPr>
          <w:vertAlign w:val="subscript"/>
        </w:rPr>
        <w:t>p</w:t>
      </w:r>
      <w:r w:rsidR="009B7DD4" w:rsidRPr="002D2C7C">
        <w:t xml:space="preserve">. </w:t>
      </w:r>
      <w:r w:rsidR="00F46564" w:rsidRPr="002D2C7C">
        <w:t>We</w:t>
      </w:r>
      <w:r w:rsidR="009B7DD4" w:rsidRPr="002D2C7C">
        <w:t xml:space="preserve"> found that there are the </w:t>
      </w:r>
      <w:r w:rsidR="00D62A94" w:rsidRPr="002D2C7C">
        <w:t>optimized</w:t>
      </w:r>
      <w:r w:rsidR="009B7DD4" w:rsidRPr="002D2C7C">
        <w:t xml:space="preserve"> conditions for </w:t>
      </w:r>
      <w:r w:rsidR="00F46564" w:rsidRPr="002D2C7C">
        <w:t xml:space="preserve">the </w:t>
      </w:r>
      <w:proofErr w:type="spellStart"/>
      <w:r w:rsidR="009B7DD4" w:rsidRPr="002D2C7C">
        <w:t>Skyrmion</w:t>
      </w:r>
      <w:proofErr w:type="spellEnd"/>
      <w:r w:rsidR="009B7DD4" w:rsidRPr="002D2C7C">
        <w:t xml:space="preserve"> chirality to be </w:t>
      </w:r>
      <w:r w:rsidR="00F46564" w:rsidRPr="002D2C7C">
        <w:t>switched</w:t>
      </w:r>
      <w:r w:rsidR="0073731B" w:rsidRPr="002D2C7C">
        <w:t xml:space="preserve"> in both ways</w:t>
      </w:r>
      <w:r w:rsidR="00344110" w:rsidRPr="002D2C7C">
        <w:t xml:space="preserve"> between CW and CCW</w:t>
      </w:r>
      <w:r w:rsidR="0073731B" w:rsidRPr="002D2C7C">
        <w:t xml:space="preserve"> only by heat pulse introduction</w:t>
      </w:r>
      <w:r w:rsidR="009B7DD4" w:rsidRPr="002D2C7C">
        <w:t xml:space="preserve">, and that the changing of structure </w:t>
      </w:r>
      <w:r w:rsidR="00E23FCE" w:rsidRPr="002D2C7C">
        <w:t xml:space="preserve">of the magnetic moments </w:t>
      </w:r>
      <w:r w:rsidR="009B7DD4" w:rsidRPr="002D2C7C">
        <w:t xml:space="preserve">in </w:t>
      </w:r>
      <w:proofErr w:type="spellStart"/>
      <w:r w:rsidR="009B7DD4" w:rsidRPr="002D2C7C">
        <w:t>Skyrmion</w:t>
      </w:r>
      <w:proofErr w:type="spellEnd"/>
      <w:r w:rsidR="009B7DD4" w:rsidRPr="002D2C7C">
        <w:t xml:space="preserve"> during the pulse heating is different </w:t>
      </w:r>
      <w:r w:rsidR="00F46564" w:rsidRPr="002D2C7C">
        <w:t xml:space="preserve">dependent </w:t>
      </w:r>
      <w:r w:rsidR="009B7DD4" w:rsidRPr="002D2C7C">
        <w:t xml:space="preserve">on the initial </w:t>
      </w:r>
      <w:proofErr w:type="spellStart"/>
      <w:r w:rsidR="009B7DD4" w:rsidRPr="002D2C7C">
        <w:t>Skyrmion</w:t>
      </w:r>
      <w:proofErr w:type="spellEnd"/>
      <w:r w:rsidR="009B7DD4" w:rsidRPr="002D2C7C">
        <w:t xml:space="preserve"> chiral state.</w:t>
      </w:r>
      <w:r w:rsidR="00F522E2" w:rsidRPr="002D2C7C">
        <w:t xml:space="preserve"> </w:t>
      </w:r>
      <w:r w:rsidR="00F46564" w:rsidRPr="002D2C7C">
        <w:t>Such controllability</w:t>
      </w:r>
      <w:r w:rsidR="00F522E2" w:rsidRPr="002D2C7C">
        <w:t xml:space="preserve"> can be used for </w:t>
      </w:r>
      <w:proofErr w:type="gramStart"/>
      <w:r w:rsidR="00F522E2" w:rsidRPr="002D2C7C">
        <w:t xml:space="preserve">a </w:t>
      </w:r>
      <w:proofErr w:type="spellStart"/>
      <w:r w:rsidR="00F522E2" w:rsidRPr="002D2C7C">
        <w:t>Skyrmion</w:t>
      </w:r>
      <w:proofErr w:type="spellEnd"/>
      <w:proofErr w:type="gramEnd"/>
      <w:r w:rsidR="00F522E2" w:rsidRPr="002D2C7C">
        <w:t xml:space="preserve"> logic </w:t>
      </w:r>
      <w:r w:rsidR="00F46564" w:rsidRPr="002D2C7C">
        <w:t xml:space="preserve">only </w:t>
      </w:r>
      <w:r w:rsidR="00F522E2" w:rsidRPr="002D2C7C">
        <w:t>by</w:t>
      </w:r>
      <w:r w:rsidR="00F46564" w:rsidRPr="002D2C7C">
        <w:t xml:space="preserve"> introducing</w:t>
      </w:r>
      <w:r w:rsidR="00F522E2" w:rsidRPr="002D2C7C">
        <w:t xml:space="preserve"> heat.</w:t>
      </w:r>
    </w:p>
    <w:p w14:paraId="4A3F7711" w14:textId="77777777" w:rsidR="0083789C" w:rsidRPr="002D2C7C" w:rsidRDefault="0083789C"/>
    <w:p w14:paraId="01B57794" w14:textId="0FE03A5E" w:rsidR="0067132E" w:rsidRPr="002D2C7C" w:rsidRDefault="0067132E"/>
    <w:p w14:paraId="09DD9340" w14:textId="023E74FC" w:rsidR="00FA65EB" w:rsidRPr="002D2C7C" w:rsidRDefault="00FA65EB">
      <w:pPr>
        <w:rPr>
          <w:b/>
        </w:rPr>
      </w:pPr>
      <w:r w:rsidRPr="002D2C7C">
        <w:rPr>
          <w:b/>
        </w:rPr>
        <w:t>Data Availability</w:t>
      </w:r>
    </w:p>
    <w:p w14:paraId="311AAA76" w14:textId="03451001" w:rsidR="00FA65EB" w:rsidRPr="002D2C7C" w:rsidRDefault="00FA65EB">
      <w:r w:rsidRPr="002D2C7C">
        <w:t>The datasets generated during the current study are available from the corresponding author on reasonable request.</w:t>
      </w:r>
    </w:p>
    <w:p w14:paraId="30EE4269" w14:textId="77777777" w:rsidR="0067132E" w:rsidRPr="002D2C7C" w:rsidRDefault="0067132E"/>
    <w:p w14:paraId="21ED7E32" w14:textId="77777777" w:rsidR="001841DC" w:rsidRPr="002D2C7C" w:rsidRDefault="001841DC"/>
    <w:p w14:paraId="4193487E" w14:textId="592FCD27" w:rsidR="00693164" w:rsidRPr="002D2C7C" w:rsidRDefault="005C682A" w:rsidP="00C620FA">
      <w:pPr>
        <w:outlineLvl w:val="0"/>
        <w:rPr>
          <w:b/>
        </w:rPr>
      </w:pPr>
      <w:r w:rsidRPr="002D2C7C">
        <w:rPr>
          <w:b/>
        </w:rPr>
        <w:t>References</w:t>
      </w:r>
    </w:p>
    <w:p w14:paraId="7A43986B" w14:textId="09AED109" w:rsidR="008A2BB9" w:rsidRPr="002D2C7C" w:rsidRDefault="005B762F" w:rsidP="008A2BB9">
      <w:pPr>
        <w:numPr>
          <w:ilvl w:val="0"/>
          <w:numId w:val="2"/>
        </w:numPr>
        <w:rPr>
          <w:rFonts w:ascii="Century" w:hAnsi="Century" w:cs="Times New Roman"/>
          <w:szCs w:val="21"/>
          <w:u w:val="single"/>
          <w:lang w:val="en-GB"/>
        </w:rPr>
      </w:pPr>
      <w:proofErr w:type="spellStart"/>
      <w:r w:rsidRPr="002D2C7C">
        <w:rPr>
          <w:rFonts w:ascii="Times New Roman" w:hAnsi="Times New Roman" w:cs="Times New Roman"/>
          <w:sz w:val="24"/>
          <w:szCs w:val="24"/>
        </w:rPr>
        <w:t>Skyrme</w:t>
      </w:r>
      <w:proofErr w:type="spellEnd"/>
      <w:r w:rsidRPr="002D2C7C">
        <w:rPr>
          <w:rFonts w:ascii="Times New Roman" w:hAnsi="Times New Roman" w:cs="Times New Roman"/>
          <w:sz w:val="24"/>
          <w:szCs w:val="24"/>
        </w:rPr>
        <w:t>, T. H. R.</w:t>
      </w:r>
      <w:r w:rsidR="003B09D3" w:rsidRPr="002D2C7C">
        <w:rPr>
          <w:rFonts w:ascii="Times New Roman" w:hAnsi="Times New Roman" w:cs="Times New Roman"/>
          <w:sz w:val="24"/>
          <w:szCs w:val="24"/>
        </w:rPr>
        <w:t xml:space="preserve">  A u</w:t>
      </w:r>
      <w:r w:rsidRPr="002D2C7C">
        <w:rPr>
          <w:rFonts w:ascii="Times New Roman" w:hAnsi="Times New Roman" w:cs="Times New Roman"/>
          <w:sz w:val="24"/>
          <w:szCs w:val="24"/>
        </w:rPr>
        <w:t>nified field theory of mesons and baryons</w:t>
      </w:r>
      <w:proofErr w:type="gramStart"/>
      <w:r w:rsidRPr="002D2C7C">
        <w:rPr>
          <w:rFonts w:ascii="Times New Roman" w:hAnsi="Times New Roman" w:cs="Times New Roman"/>
          <w:sz w:val="24"/>
          <w:szCs w:val="24"/>
        </w:rPr>
        <w:t>.</w:t>
      </w:r>
      <w:r w:rsidR="00EA1539" w:rsidRPr="002D2C7C">
        <w:rPr>
          <w:rFonts w:ascii="Century" w:hAnsi="Century" w:cs="Times New Roman" w:hint="eastAsia"/>
          <w:szCs w:val="21"/>
        </w:rPr>
        <w:t>,</w:t>
      </w:r>
      <w:proofErr w:type="gramEnd"/>
      <w:r w:rsidR="008A2BB9" w:rsidRPr="002D2C7C">
        <w:rPr>
          <w:rFonts w:ascii="Century" w:hAnsi="Century" w:cs="Times New Roman"/>
          <w:szCs w:val="21"/>
        </w:rPr>
        <w:t xml:space="preserve"> </w:t>
      </w:r>
      <w:proofErr w:type="spellStart"/>
      <w:r w:rsidR="008A2BB9" w:rsidRPr="002D2C7C">
        <w:rPr>
          <w:rFonts w:ascii="Century" w:hAnsi="Century" w:cs="Times New Roman"/>
          <w:i/>
          <w:szCs w:val="21"/>
        </w:rPr>
        <w:t>Nucl</w:t>
      </w:r>
      <w:proofErr w:type="spellEnd"/>
      <w:r w:rsidR="008A2BB9" w:rsidRPr="002D2C7C">
        <w:rPr>
          <w:rFonts w:ascii="Century" w:hAnsi="Century" w:cs="Times New Roman"/>
          <w:i/>
          <w:szCs w:val="21"/>
        </w:rPr>
        <w:t xml:space="preserve">. </w:t>
      </w:r>
      <w:proofErr w:type="spellStart"/>
      <w:r w:rsidR="008A2BB9" w:rsidRPr="002D2C7C">
        <w:rPr>
          <w:rFonts w:ascii="Century" w:hAnsi="Century" w:cs="Times New Roman"/>
          <w:i/>
          <w:szCs w:val="21"/>
        </w:rPr>
        <w:t>Phys</w:t>
      </w:r>
      <w:proofErr w:type="spellEnd"/>
      <w:r w:rsidR="008A2BB9" w:rsidRPr="002D2C7C">
        <w:rPr>
          <w:rFonts w:ascii="Century" w:hAnsi="Century" w:cs="Times New Roman"/>
          <w:szCs w:val="21"/>
        </w:rPr>
        <w:t xml:space="preserve">, </w:t>
      </w:r>
      <w:r w:rsidR="008A2BB9" w:rsidRPr="002D2C7C">
        <w:rPr>
          <w:rFonts w:ascii="Century" w:hAnsi="Century" w:cs="Times New Roman"/>
          <w:b/>
          <w:szCs w:val="21"/>
        </w:rPr>
        <w:t>31</w:t>
      </w:r>
      <w:r w:rsidR="008A2BB9" w:rsidRPr="002D2C7C">
        <w:rPr>
          <w:rFonts w:ascii="Century" w:hAnsi="Century" w:cs="Times New Roman"/>
          <w:szCs w:val="21"/>
        </w:rPr>
        <w:t>, 556-569 (1962).</w:t>
      </w:r>
    </w:p>
    <w:p w14:paraId="0E3B3E28" w14:textId="021A5EA9" w:rsidR="008A2BB9" w:rsidRPr="002D2C7C" w:rsidRDefault="008A2BB9" w:rsidP="008A2BB9">
      <w:pPr>
        <w:numPr>
          <w:ilvl w:val="0"/>
          <w:numId w:val="2"/>
        </w:numPr>
        <w:rPr>
          <w:rFonts w:ascii="Century" w:hAnsi="Century" w:cs="Times New Roman"/>
          <w:szCs w:val="21"/>
          <w:u w:val="single"/>
          <w:lang w:val="de-DE"/>
        </w:rPr>
      </w:pPr>
      <w:proofErr w:type="spellStart"/>
      <w:r w:rsidRPr="002D2C7C">
        <w:rPr>
          <w:rFonts w:ascii="Century" w:hAnsi="Century" w:cs="Times New Roman"/>
          <w:szCs w:val="21"/>
          <w:lang w:val="de-DE"/>
        </w:rPr>
        <w:t>Rö</w:t>
      </w:r>
      <w:proofErr w:type="spellEnd"/>
      <w:r w:rsidRPr="002D2C7C">
        <w:rPr>
          <w:rFonts w:ascii="Century" w:hAnsi="Century" w:cs="Times New Roman" w:hint="eastAsia"/>
          <w:szCs w:val="21"/>
        </w:rPr>
        <w:t>β</w:t>
      </w:r>
      <w:proofErr w:type="spellStart"/>
      <w:r w:rsidRPr="002D2C7C">
        <w:rPr>
          <w:rFonts w:ascii="Century" w:hAnsi="Century" w:cs="Times New Roman"/>
          <w:szCs w:val="21"/>
          <w:lang w:val="de-DE"/>
        </w:rPr>
        <w:t>ler</w:t>
      </w:r>
      <w:proofErr w:type="spellEnd"/>
      <w:r w:rsidRPr="002D2C7C">
        <w:rPr>
          <w:rFonts w:ascii="Century" w:hAnsi="Century" w:cs="Times New Roman"/>
          <w:szCs w:val="21"/>
          <w:lang w:val="de-DE"/>
        </w:rPr>
        <w:t>,</w:t>
      </w:r>
      <w:r w:rsidR="00A65601" w:rsidRPr="002D2C7C">
        <w:rPr>
          <w:rFonts w:ascii="Century" w:hAnsi="Century" w:cs="Times New Roman"/>
          <w:szCs w:val="21"/>
          <w:lang w:val="de-DE"/>
        </w:rPr>
        <w:t xml:space="preserve"> U. K.</w:t>
      </w:r>
      <w:r w:rsidR="00150B48" w:rsidRPr="002D2C7C">
        <w:rPr>
          <w:rFonts w:ascii="Century" w:hAnsi="Century" w:cs="Times New Roman"/>
          <w:szCs w:val="21"/>
          <w:lang w:val="de-DE"/>
        </w:rPr>
        <w:t>,</w:t>
      </w:r>
      <w:r w:rsidR="00A65601" w:rsidRPr="002D2C7C">
        <w:rPr>
          <w:rFonts w:ascii="Century" w:hAnsi="Century" w:cs="Times New Roman"/>
          <w:szCs w:val="21"/>
          <w:lang w:val="de-DE"/>
        </w:rPr>
        <w:t xml:space="preserve"> </w:t>
      </w:r>
      <w:r w:rsidRPr="002D2C7C">
        <w:rPr>
          <w:rFonts w:ascii="Century" w:hAnsi="Century" w:cs="Times New Roman"/>
          <w:szCs w:val="21"/>
          <w:lang w:val="de-DE"/>
        </w:rPr>
        <w:t xml:space="preserve"> </w:t>
      </w:r>
      <w:proofErr w:type="spellStart"/>
      <w:r w:rsidR="00EA1539" w:rsidRPr="002D2C7C">
        <w:rPr>
          <w:rFonts w:ascii="Century" w:hAnsi="Century" w:cs="Times New Roman"/>
          <w:szCs w:val="21"/>
          <w:lang w:val="de-DE"/>
        </w:rPr>
        <w:t>Bogdanov</w:t>
      </w:r>
      <w:proofErr w:type="spellEnd"/>
      <w:r w:rsidR="00EA1539" w:rsidRPr="002D2C7C">
        <w:rPr>
          <w:rFonts w:ascii="Century" w:hAnsi="Century" w:cs="Times New Roman"/>
          <w:szCs w:val="21"/>
          <w:lang w:val="de-DE"/>
        </w:rPr>
        <w:t xml:space="preserve">, </w:t>
      </w:r>
      <w:r w:rsidR="00A65601" w:rsidRPr="002D2C7C">
        <w:rPr>
          <w:rFonts w:ascii="Century" w:hAnsi="Century" w:cs="Times New Roman"/>
          <w:szCs w:val="21"/>
          <w:lang w:val="de-DE"/>
        </w:rPr>
        <w:t xml:space="preserve">A. N. </w:t>
      </w:r>
      <w:r w:rsidR="00150B48" w:rsidRPr="002D2C7C">
        <w:rPr>
          <w:rFonts w:ascii="Century" w:hAnsi="Century" w:cs="Times New Roman"/>
          <w:szCs w:val="21"/>
          <w:lang w:val="de-DE"/>
        </w:rPr>
        <w:t>&amp;</w:t>
      </w:r>
      <w:r w:rsidR="00EA1539" w:rsidRPr="002D2C7C">
        <w:rPr>
          <w:rFonts w:ascii="Century" w:hAnsi="Century" w:cs="Times New Roman"/>
          <w:szCs w:val="21"/>
          <w:lang w:val="de-DE"/>
        </w:rPr>
        <w:t xml:space="preserve"> Pfleiderer,</w:t>
      </w:r>
      <w:r w:rsidR="00A65601" w:rsidRPr="002D2C7C">
        <w:rPr>
          <w:rFonts w:ascii="Century" w:hAnsi="Century" w:cs="Times New Roman"/>
          <w:szCs w:val="21"/>
          <w:lang w:val="de-DE"/>
        </w:rPr>
        <w:t xml:space="preserve"> C. </w:t>
      </w:r>
      <w:r w:rsidRPr="002D2C7C">
        <w:rPr>
          <w:rFonts w:ascii="Century" w:hAnsi="Century" w:cs="Times New Roman"/>
          <w:szCs w:val="21"/>
          <w:lang w:val="de-DE"/>
        </w:rPr>
        <w:t xml:space="preserve"> </w:t>
      </w:r>
      <w:r w:rsidR="00517C53" w:rsidRPr="002D2C7C">
        <w:rPr>
          <w:rFonts w:ascii="Century" w:hAnsi="Century" w:cs="Times New Roman"/>
          <w:szCs w:val="21"/>
        </w:rPr>
        <w:t xml:space="preserve">Spontaneous </w:t>
      </w:r>
      <w:proofErr w:type="spellStart"/>
      <w:r w:rsidR="00517C53" w:rsidRPr="002D2C7C">
        <w:rPr>
          <w:rFonts w:ascii="Century" w:hAnsi="Century" w:cs="Times New Roman"/>
          <w:szCs w:val="21"/>
        </w:rPr>
        <w:t>skyrmion</w:t>
      </w:r>
      <w:proofErr w:type="spellEnd"/>
      <w:r w:rsidR="00517C53" w:rsidRPr="002D2C7C">
        <w:rPr>
          <w:rFonts w:ascii="Century" w:hAnsi="Century" w:cs="Times New Roman"/>
          <w:szCs w:val="21"/>
        </w:rPr>
        <w:t xml:space="preserve"> ground states in magnetic metals. </w:t>
      </w:r>
      <w:r w:rsidRPr="002D2C7C">
        <w:rPr>
          <w:rFonts w:ascii="Century" w:hAnsi="Century" w:cs="Times New Roman"/>
          <w:i/>
          <w:iCs/>
          <w:szCs w:val="21"/>
          <w:lang w:val="de-DE"/>
        </w:rPr>
        <w:t xml:space="preserve">Nature </w:t>
      </w:r>
      <w:r w:rsidRPr="002D2C7C">
        <w:rPr>
          <w:rFonts w:ascii="Century" w:hAnsi="Century" w:cs="Times New Roman"/>
          <w:b/>
          <w:bCs/>
          <w:szCs w:val="21"/>
          <w:lang w:val="de-DE"/>
        </w:rPr>
        <w:t xml:space="preserve">442, </w:t>
      </w:r>
      <w:r w:rsidRPr="002D2C7C">
        <w:rPr>
          <w:rFonts w:ascii="Century" w:hAnsi="Century" w:cs="Times New Roman"/>
          <w:szCs w:val="21"/>
          <w:lang w:val="de-DE"/>
        </w:rPr>
        <w:t>797–801 (2006).</w:t>
      </w:r>
    </w:p>
    <w:p w14:paraId="11CC2C9F" w14:textId="4E4F33FF" w:rsidR="008A2BB9" w:rsidRPr="002D2C7C" w:rsidRDefault="005B762F" w:rsidP="008A2BB9">
      <w:pPr>
        <w:pStyle w:val="ab"/>
        <w:numPr>
          <w:ilvl w:val="0"/>
          <w:numId w:val="2"/>
        </w:numPr>
        <w:autoSpaceDE w:val="0"/>
        <w:autoSpaceDN w:val="0"/>
        <w:adjustRightInd w:val="0"/>
        <w:spacing w:line="240" w:lineRule="auto"/>
        <w:ind w:leftChars="0"/>
        <w:jc w:val="left"/>
        <w:rPr>
          <w:rFonts w:ascii="Century" w:hAnsi="Century"/>
          <w:kern w:val="0"/>
          <w:sz w:val="21"/>
          <w:szCs w:val="21"/>
        </w:rPr>
      </w:pPr>
      <w:proofErr w:type="spellStart"/>
      <w:r w:rsidRPr="002D2C7C">
        <w:rPr>
          <w:rFonts w:ascii="Times New Roman" w:hAnsi="Times New Roman"/>
        </w:rPr>
        <w:t>Muhlbauer</w:t>
      </w:r>
      <w:proofErr w:type="spellEnd"/>
      <w:r w:rsidRPr="002D2C7C">
        <w:rPr>
          <w:rFonts w:ascii="Times New Roman" w:hAnsi="Times New Roman"/>
        </w:rPr>
        <w:t xml:space="preserve">, S. </w:t>
      </w:r>
      <w:r w:rsidRPr="002D2C7C">
        <w:rPr>
          <w:rFonts w:ascii="Times New Roman" w:hAnsi="Times New Roman"/>
          <w:i/>
        </w:rPr>
        <w:t>et al</w:t>
      </w:r>
      <w:r w:rsidRPr="002D2C7C">
        <w:rPr>
          <w:rFonts w:ascii="Times New Roman" w:hAnsi="Times New Roman"/>
        </w:rPr>
        <w:t xml:space="preserve">. </w:t>
      </w:r>
      <w:proofErr w:type="spellStart"/>
      <w:r w:rsidRPr="002D2C7C">
        <w:rPr>
          <w:rFonts w:ascii="Times New Roman" w:hAnsi="Times New Roman"/>
        </w:rPr>
        <w:t>Skyrmion</w:t>
      </w:r>
      <w:proofErr w:type="spellEnd"/>
      <w:r w:rsidRPr="002D2C7C">
        <w:rPr>
          <w:rFonts w:ascii="Times New Roman" w:hAnsi="Times New Roman"/>
        </w:rPr>
        <w:t xml:space="preserve"> lattice in a chiral magnet</w:t>
      </w:r>
      <w:proofErr w:type="gramStart"/>
      <w:r w:rsidRPr="002D2C7C">
        <w:rPr>
          <w:rFonts w:ascii="Times New Roman" w:hAnsi="Times New Roman"/>
        </w:rPr>
        <w:t>.</w:t>
      </w:r>
      <w:r w:rsidR="00EA1539" w:rsidRPr="002D2C7C">
        <w:rPr>
          <w:rFonts w:ascii="Century" w:hAnsi="Century"/>
          <w:kern w:val="0"/>
          <w:sz w:val="21"/>
          <w:szCs w:val="21"/>
        </w:rPr>
        <w:t>,</w:t>
      </w:r>
      <w:proofErr w:type="gramEnd"/>
      <w:r w:rsidR="008A2BB9" w:rsidRPr="002D2C7C">
        <w:rPr>
          <w:rFonts w:ascii="Century" w:hAnsi="Century"/>
          <w:kern w:val="0"/>
          <w:sz w:val="21"/>
          <w:szCs w:val="21"/>
        </w:rPr>
        <w:t xml:space="preserve"> </w:t>
      </w:r>
      <w:r w:rsidR="008A2BB9" w:rsidRPr="002D2C7C">
        <w:rPr>
          <w:rFonts w:ascii="Century" w:hAnsi="Century"/>
          <w:i/>
          <w:kern w:val="0"/>
          <w:sz w:val="21"/>
          <w:szCs w:val="21"/>
        </w:rPr>
        <w:t>Science</w:t>
      </w:r>
      <w:r w:rsidR="008A2BB9" w:rsidRPr="002D2C7C">
        <w:rPr>
          <w:rFonts w:ascii="Century" w:hAnsi="Century"/>
          <w:kern w:val="0"/>
          <w:sz w:val="21"/>
          <w:szCs w:val="21"/>
        </w:rPr>
        <w:t xml:space="preserve"> </w:t>
      </w:r>
      <w:r w:rsidR="008A2BB9" w:rsidRPr="002D2C7C">
        <w:rPr>
          <w:rFonts w:ascii="Century" w:hAnsi="Century"/>
          <w:b/>
          <w:kern w:val="0"/>
          <w:sz w:val="21"/>
          <w:szCs w:val="21"/>
        </w:rPr>
        <w:t>323</w:t>
      </w:r>
      <w:r w:rsidR="008A2BB9" w:rsidRPr="002D2C7C">
        <w:rPr>
          <w:rFonts w:ascii="Century" w:hAnsi="Century"/>
          <w:kern w:val="0"/>
          <w:sz w:val="21"/>
          <w:szCs w:val="21"/>
        </w:rPr>
        <w:t>, 915 (2009).</w:t>
      </w:r>
    </w:p>
    <w:p w14:paraId="60D88A0E" w14:textId="49482732" w:rsidR="008A2BB9" w:rsidRPr="002D2C7C" w:rsidRDefault="005B762F" w:rsidP="008A2BB9">
      <w:pPr>
        <w:numPr>
          <w:ilvl w:val="0"/>
          <w:numId w:val="2"/>
        </w:numPr>
        <w:rPr>
          <w:rFonts w:ascii="Century" w:hAnsi="Century" w:cs="Times New Roman"/>
          <w:szCs w:val="21"/>
          <w:u w:val="single"/>
          <w:lang w:val="de-DE"/>
        </w:rPr>
      </w:pPr>
      <w:r w:rsidRPr="002D2C7C">
        <w:rPr>
          <w:rFonts w:ascii="Times New Roman" w:hAnsi="Times New Roman" w:cs="Times New Roman"/>
          <w:sz w:val="24"/>
          <w:szCs w:val="24"/>
        </w:rPr>
        <w:t xml:space="preserve">Yu, X. </w:t>
      </w:r>
      <w:r w:rsidRPr="002D2C7C">
        <w:rPr>
          <w:rFonts w:ascii="Times New Roman" w:hAnsi="Times New Roman" w:cs="Times New Roman"/>
          <w:i/>
          <w:sz w:val="24"/>
          <w:szCs w:val="24"/>
        </w:rPr>
        <w:t>et al.</w:t>
      </w:r>
      <w:r w:rsidRPr="002D2C7C">
        <w:rPr>
          <w:rFonts w:ascii="Times New Roman" w:hAnsi="Times New Roman" w:cs="Times New Roman"/>
          <w:sz w:val="24"/>
          <w:szCs w:val="24"/>
        </w:rPr>
        <w:t xml:space="preserve"> Real-space observation of a two-</w:t>
      </w:r>
      <w:proofErr w:type="gramStart"/>
      <w:r w:rsidRPr="002D2C7C">
        <w:rPr>
          <w:rFonts w:ascii="Times New Roman" w:hAnsi="Times New Roman" w:cs="Times New Roman"/>
          <w:sz w:val="24"/>
          <w:szCs w:val="24"/>
        </w:rPr>
        <w:t xml:space="preserve">dimensional  </w:t>
      </w:r>
      <w:proofErr w:type="spellStart"/>
      <w:r w:rsidRPr="002D2C7C">
        <w:rPr>
          <w:rFonts w:ascii="Times New Roman" w:hAnsi="Times New Roman" w:cs="Times New Roman"/>
          <w:sz w:val="24"/>
          <w:szCs w:val="24"/>
        </w:rPr>
        <w:t>skyrmion</w:t>
      </w:r>
      <w:proofErr w:type="spellEnd"/>
      <w:proofErr w:type="gramEnd"/>
      <w:r w:rsidRPr="002D2C7C">
        <w:rPr>
          <w:rFonts w:ascii="Times New Roman" w:hAnsi="Times New Roman" w:cs="Times New Roman"/>
          <w:sz w:val="24"/>
          <w:szCs w:val="24"/>
        </w:rPr>
        <w:t xml:space="preserve"> crystal.</w:t>
      </w:r>
      <w:r w:rsidR="008A2BB9" w:rsidRPr="002D2C7C">
        <w:rPr>
          <w:rFonts w:ascii="Century" w:hAnsi="Century" w:cs="Times New Roman"/>
          <w:szCs w:val="21"/>
        </w:rPr>
        <w:t xml:space="preserve"> </w:t>
      </w:r>
      <w:r w:rsidR="008A2BB9" w:rsidRPr="002D2C7C">
        <w:rPr>
          <w:rFonts w:ascii="Century" w:hAnsi="Century" w:cs="Times New Roman"/>
          <w:i/>
          <w:szCs w:val="21"/>
          <w:lang w:val="de-DE"/>
        </w:rPr>
        <w:t>Nature</w:t>
      </w:r>
      <w:r w:rsidR="008A2BB9" w:rsidRPr="002D2C7C">
        <w:rPr>
          <w:rFonts w:ascii="Century" w:hAnsi="Century" w:cs="Times New Roman"/>
          <w:szCs w:val="21"/>
          <w:lang w:val="de-DE"/>
        </w:rPr>
        <w:t xml:space="preserve"> </w:t>
      </w:r>
      <w:r w:rsidR="008A2BB9" w:rsidRPr="002D2C7C">
        <w:rPr>
          <w:rFonts w:ascii="Century" w:hAnsi="Century" w:cs="Times New Roman"/>
          <w:b/>
          <w:szCs w:val="21"/>
          <w:lang w:val="de-DE"/>
        </w:rPr>
        <w:t>465</w:t>
      </w:r>
      <w:r w:rsidR="008A2BB9" w:rsidRPr="002D2C7C">
        <w:rPr>
          <w:rFonts w:ascii="Century" w:hAnsi="Century" w:cs="Times New Roman"/>
          <w:szCs w:val="21"/>
          <w:lang w:val="de-DE"/>
        </w:rPr>
        <w:t>, 901-904 (2010).</w:t>
      </w:r>
    </w:p>
    <w:p w14:paraId="6E352110" w14:textId="2AD762CB" w:rsidR="008A2BB9" w:rsidRPr="002D2C7C" w:rsidRDefault="005B762F" w:rsidP="008A2BB9">
      <w:pPr>
        <w:pStyle w:val="ab"/>
        <w:numPr>
          <w:ilvl w:val="0"/>
          <w:numId w:val="2"/>
        </w:numPr>
        <w:autoSpaceDE w:val="0"/>
        <w:autoSpaceDN w:val="0"/>
        <w:adjustRightInd w:val="0"/>
        <w:spacing w:line="240" w:lineRule="auto"/>
        <w:ind w:leftChars="0"/>
        <w:jc w:val="left"/>
        <w:rPr>
          <w:rFonts w:ascii="Century" w:hAnsi="Century"/>
          <w:kern w:val="0"/>
          <w:sz w:val="21"/>
          <w:szCs w:val="21"/>
          <w:lang w:val="de-DE"/>
        </w:rPr>
      </w:pPr>
      <w:proofErr w:type="spellStart"/>
      <w:r w:rsidRPr="002D2C7C">
        <w:rPr>
          <w:rFonts w:ascii="Times New Roman" w:hAnsi="Times New Roman"/>
        </w:rPr>
        <w:t>Jonietz</w:t>
      </w:r>
      <w:proofErr w:type="spellEnd"/>
      <w:r w:rsidRPr="002D2C7C">
        <w:rPr>
          <w:rFonts w:ascii="Times New Roman" w:hAnsi="Times New Roman"/>
        </w:rPr>
        <w:t xml:space="preserve">, F. </w:t>
      </w:r>
      <w:r w:rsidRPr="002D2C7C">
        <w:rPr>
          <w:rFonts w:ascii="Times New Roman" w:hAnsi="Times New Roman"/>
          <w:i/>
        </w:rPr>
        <w:t>et al</w:t>
      </w:r>
      <w:r w:rsidR="003B09D3" w:rsidRPr="002D2C7C">
        <w:rPr>
          <w:rFonts w:ascii="Times New Roman" w:hAnsi="Times New Roman"/>
        </w:rPr>
        <w:t xml:space="preserve">. Spin transfer torques in </w:t>
      </w:r>
      <w:proofErr w:type="spellStart"/>
      <w:r w:rsidR="003B09D3" w:rsidRPr="002D2C7C">
        <w:rPr>
          <w:rFonts w:ascii="Times New Roman" w:hAnsi="Times New Roman"/>
        </w:rPr>
        <w:t>MnSi</w:t>
      </w:r>
      <w:proofErr w:type="spellEnd"/>
      <w:r w:rsidR="003B09D3" w:rsidRPr="002D2C7C">
        <w:rPr>
          <w:rFonts w:ascii="Times New Roman" w:hAnsi="Times New Roman"/>
        </w:rPr>
        <w:t xml:space="preserve"> at ultralow current d</w:t>
      </w:r>
      <w:r w:rsidRPr="002D2C7C">
        <w:rPr>
          <w:rFonts w:ascii="Times New Roman" w:hAnsi="Times New Roman"/>
        </w:rPr>
        <w:t>ensities.</w:t>
      </w:r>
      <w:r w:rsidR="008A2BB9" w:rsidRPr="002D2C7C">
        <w:rPr>
          <w:rFonts w:ascii="Century" w:hAnsi="Century"/>
          <w:kern w:val="0"/>
          <w:sz w:val="21"/>
          <w:szCs w:val="21"/>
        </w:rPr>
        <w:t xml:space="preserve"> </w:t>
      </w:r>
      <w:r w:rsidR="008A2BB9" w:rsidRPr="002D2C7C">
        <w:rPr>
          <w:rFonts w:ascii="Century" w:hAnsi="Century"/>
          <w:i/>
          <w:kern w:val="0"/>
          <w:sz w:val="21"/>
          <w:szCs w:val="21"/>
          <w:lang w:val="de-DE"/>
        </w:rPr>
        <w:t>Science</w:t>
      </w:r>
      <w:r w:rsidR="008A2BB9" w:rsidRPr="002D2C7C">
        <w:rPr>
          <w:rFonts w:ascii="Century" w:hAnsi="Century"/>
          <w:kern w:val="0"/>
          <w:sz w:val="21"/>
          <w:szCs w:val="21"/>
          <w:lang w:val="de-DE"/>
        </w:rPr>
        <w:t xml:space="preserve"> </w:t>
      </w:r>
      <w:r w:rsidR="008A2BB9" w:rsidRPr="002D2C7C">
        <w:rPr>
          <w:rFonts w:ascii="Century" w:hAnsi="Century"/>
          <w:b/>
          <w:kern w:val="0"/>
          <w:sz w:val="21"/>
          <w:szCs w:val="21"/>
          <w:lang w:val="de-DE"/>
        </w:rPr>
        <w:t>330</w:t>
      </w:r>
      <w:r w:rsidR="008A2BB9" w:rsidRPr="002D2C7C">
        <w:rPr>
          <w:rFonts w:ascii="Century" w:hAnsi="Century"/>
          <w:kern w:val="0"/>
          <w:sz w:val="21"/>
          <w:szCs w:val="21"/>
          <w:lang w:val="de-DE"/>
        </w:rPr>
        <w:t>, 1648 (2010).</w:t>
      </w:r>
    </w:p>
    <w:p w14:paraId="074244D3" w14:textId="2A69F0D9" w:rsidR="008A2BB9" w:rsidRPr="002D2C7C" w:rsidRDefault="00EA1539" w:rsidP="008A2BB9">
      <w:pPr>
        <w:pStyle w:val="ac"/>
        <w:numPr>
          <w:ilvl w:val="0"/>
          <w:numId w:val="2"/>
        </w:numPr>
        <w:rPr>
          <w:rFonts w:ascii="Century" w:eastAsia="Advtimes_rg" w:hAnsi="Century"/>
          <w:kern w:val="0"/>
          <w:sz w:val="21"/>
          <w:szCs w:val="21"/>
        </w:rPr>
      </w:pPr>
      <w:proofErr w:type="spellStart"/>
      <w:r w:rsidRPr="002D2C7C">
        <w:rPr>
          <w:rFonts w:ascii="Century" w:eastAsia="ＭＳ Ｐゴシック" w:hAnsi="Century"/>
          <w:kern w:val="0"/>
          <w:sz w:val="21"/>
          <w:szCs w:val="21"/>
        </w:rPr>
        <w:t>Dzyaloshinsky</w:t>
      </w:r>
      <w:proofErr w:type="spellEnd"/>
      <w:r w:rsidRPr="002D2C7C">
        <w:rPr>
          <w:rFonts w:ascii="Century" w:eastAsia="ＭＳ Ｐゴシック" w:hAnsi="Century"/>
          <w:kern w:val="0"/>
          <w:sz w:val="21"/>
          <w:szCs w:val="21"/>
        </w:rPr>
        <w:t>,</w:t>
      </w:r>
      <w:r w:rsidR="00A65601" w:rsidRPr="002D2C7C">
        <w:rPr>
          <w:rFonts w:ascii="Century" w:eastAsia="ＭＳ Ｐゴシック" w:hAnsi="Century"/>
          <w:kern w:val="0"/>
          <w:sz w:val="21"/>
          <w:szCs w:val="21"/>
        </w:rPr>
        <w:t xml:space="preserve"> I.</w:t>
      </w:r>
      <w:r w:rsidR="008A2BB9" w:rsidRPr="002D2C7C">
        <w:rPr>
          <w:rFonts w:ascii="Century" w:eastAsia="ＭＳ Ｐゴシック" w:hAnsi="Century"/>
          <w:kern w:val="0"/>
          <w:sz w:val="21"/>
          <w:szCs w:val="21"/>
        </w:rPr>
        <w:t xml:space="preserve"> </w:t>
      </w:r>
      <w:r w:rsidR="00517C53" w:rsidRPr="002D2C7C">
        <w:rPr>
          <w:rFonts w:ascii="Century" w:eastAsia="ＭＳ Ｐゴシック" w:hAnsi="Century"/>
          <w:kern w:val="0"/>
          <w:sz w:val="21"/>
          <w:szCs w:val="21"/>
        </w:rPr>
        <w:t xml:space="preserve">A thermodynamic theory of “weak” ferromagnetism of </w:t>
      </w:r>
      <w:proofErr w:type="spellStart"/>
      <w:r w:rsidR="00517C53" w:rsidRPr="002D2C7C">
        <w:rPr>
          <w:rFonts w:ascii="Century" w:eastAsia="ＭＳ Ｐゴシック" w:hAnsi="Century"/>
          <w:kern w:val="0"/>
          <w:sz w:val="21"/>
          <w:szCs w:val="21"/>
        </w:rPr>
        <w:t>antiferromagnetics</w:t>
      </w:r>
      <w:proofErr w:type="spellEnd"/>
      <w:r w:rsidR="001B0A00" w:rsidRPr="002D2C7C">
        <w:rPr>
          <w:rFonts w:ascii="Century" w:eastAsia="ＭＳ Ｐゴシック" w:hAnsi="Century"/>
          <w:kern w:val="0"/>
          <w:sz w:val="21"/>
          <w:szCs w:val="21"/>
        </w:rPr>
        <w:t xml:space="preserve">, </w:t>
      </w:r>
      <w:r w:rsidR="008A2BB9" w:rsidRPr="002D2C7C">
        <w:rPr>
          <w:rFonts w:ascii="Century" w:eastAsia="ＭＳ Ｐゴシック" w:hAnsi="Century"/>
          <w:i/>
          <w:kern w:val="0"/>
          <w:sz w:val="21"/>
          <w:szCs w:val="21"/>
        </w:rPr>
        <w:t>J. Phys. Chem. Solids</w:t>
      </w:r>
      <w:r w:rsidR="008A2BB9" w:rsidRPr="002D2C7C">
        <w:rPr>
          <w:rFonts w:ascii="Century" w:eastAsia="ＭＳ Ｐゴシック" w:hAnsi="Century"/>
          <w:kern w:val="0"/>
          <w:sz w:val="21"/>
          <w:szCs w:val="21"/>
        </w:rPr>
        <w:t xml:space="preserve"> </w:t>
      </w:r>
      <w:r w:rsidR="008A2BB9" w:rsidRPr="002D2C7C">
        <w:rPr>
          <w:rFonts w:ascii="Century" w:eastAsia="ＭＳ Ｐゴシック" w:hAnsi="Century"/>
          <w:b/>
          <w:kern w:val="0"/>
          <w:sz w:val="21"/>
          <w:szCs w:val="21"/>
        </w:rPr>
        <w:t>4</w:t>
      </w:r>
      <w:r w:rsidR="008A2BB9" w:rsidRPr="002D2C7C">
        <w:rPr>
          <w:rFonts w:ascii="Century" w:eastAsia="ＭＳ Ｐゴシック" w:hAnsi="Century"/>
          <w:kern w:val="0"/>
          <w:sz w:val="21"/>
          <w:szCs w:val="21"/>
        </w:rPr>
        <w:t>, 241</w:t>
      </w:r>
      <w:r w:rsidR="001B0A00" w:rsidRPr="002D2C7C">
        <w:rPr>
          <w:rFonts w:ascii="Century" w:eastAsia="ＭＳ Ｐゴシック" w:hAnsi="Century"/>
          <w:kern w:val="0"/>
          <w:sz w:val="21"/>
          <w:szCs w:val="21"/>
        </w:rPr>
        <w:t>-255</w:t>
      </w:r>
      <w:r w:rsidR="008A2BB9" w:rsidRPr="002D2C7C">
        <w:rPr>
          <w:rFonts w:ascii="Century" w:eastAsia="ＭＳ Ｐゴシック" w:hAnsi="Century"/>
          <w:kern w:val="0"/>
          <w:sz w:val="21"/>
          <w:szCs w:val="21"/>
        </w:rPr>
        <w:t xml:space="preserve"> (1958).</w:t>
      </w:r>
    </w:p>
    <w:p w14:paraId="1456F63F" w14:textId="4669B6E5" w:rsidR="008A2BB9" w:rsidRPr="002D2C7C" w:rsidRDefault="00EA1539" w:rsidP="008A2BB9">
      <w:pPr>
        <w:pStyle w:val="ac"/>
        <w:numPr>
          <w:ilvl w:val="0"/>
          <w:numId w:val="2"/>
        </w:numPr>
        <w:rPr>
          <w:rFonts w:ascii="Century" w:eastAsia="Advtimes_rg" w:hAnsi="Century"/>
          <w:kern w:val="0"/>
          <w:sz w:val="21"/>
          <w:szCs w:val="21"/>
        </w:rPr>
      </w:pPr>
      <w:r w:rsidRPr="002D2C7C">
        <w:rPr>
          <w:rFonts w:ascii="Century" w:eastAsia="ＭＳ Ｐゴシック" w:hAnsi="Century"/>
          <w:kern w:val="0"/>
          <w:sz w:val="21"/>
          <w:szCs w:val="21"/>
        </w:rPr>
        <w:t>Moriya,</w:t>
      </w:r>
      <w:r w:rsidR="00A65601" w:rsidRPr="002D2C7C">
        <w:rPr>
          <w:rFonts w:ascii="Century" w:eastAsia="ＭＳ Ｐゴシック" w:hAnsi="Century"/>
          <w:kern w:val="0"/>
          <w:sz w:val="21"/>
          <w:szCs w:val="21"/>
        </w:rPr>
        <w:t xml:space="preserve"> T.</w:t>
      </w:r>
      <w:r w:rsidR="008A2BB9" w:rsidRPr="002D2C7C">
        <w:rPr>
          <w:rFonts w:ascii="Century" w:eastAsia="ＭＳ Ｐゴシック" w:hAnsi="Century"/>
          <w:kern w:val="0"/>
          <w:sz w:val="21"/>
          <w:szCs w:val="21"/>
        </w:rPr>
        <w:t xml:space="preserve"> </w:t>
      </w:r>
      <w:r w:rsidR="001B0A00" w:rsidRPr="002D2C7C">
        <w:rPr>
          <w:rFonts w:ascii="Century" w:eastAsia="ＭＳ Ｐゴシック" w:hAnsi="Century"/>
          <w:kern w:val="0"/>
          <w:sz w:val="21"/>
          <w:szCs w:val="21"/>
        </w:rPr>
        <w:t>Ani</w:t>
      </w:r>
      <w:r w:rsidR="003B09D3" w:rsidRPr="002D2C7C">
        <w:rPr>
          <w:rFonts w:ascii="Century" w:eastAsia="ＭＳ Ｐゴシック" w:hAnsi="Century"/>
          <w:kern w:val="0"/>
          <w:sz w:val="21"/>
          <w:szCs w:val="21"/>
        </w:rPr>
        <w:t xml:space="preserve">sotropic </w:t>
      </w:r>
      <w:proofErr w:type="spellStart"/>
      <w:r w:rsidR="003B09D3" w:rsidRPr="002D2C7C">
        <w:rPr>
          <w:rFonts w:ascii="Century" w:eastAsia="ＭＳ Ｐゴシック" w:hAnsi="Century"/>
          <w:kern w:val="0"/>
          <w:sz w:val="21"/>
          <w:szCs w:val="21"/>
        </w:rPr>
        <w:t>superexchange</w:t>
      </w:r>
      <w:proofErr w:type="spellEnd"/>
      <w:r w:rsidR="003B09D3" w:rsidRPr="002D2C7C">
        <w:rPr>
          <w:rFonts w:ascii="Century" w:eastAsia="ＭＳ Ｐゴシック" w:hAnsi="Century"/>
          <w:kern w:val="0"/>
          <w:sz w:val="21"/>
          <w:szCs w:val="21"/>
        </w:rPr>
        <w:t xml:space="preserve"> interaction and weak f</w:t>
      </w:r>
      <w:r w:rsidR="001B0A00" w:rsidRPr="002D2C7C">
        <w:rPr>
          <w:rFonts w:ascii="Century" w:eastAsia="ＭＳ Ｐゴシック" w:hAnsi="Century"/>
          <w:kern w:val="0"/>
          <w:sz w:val="21"/>
          <w:szCs w:val="21"/>
        </w:rPr>
        <w:t xml:space="preserve">erromagnetism. </w:t>
      </w:r>
      <w:r w:rsidR="008A2BB9" w:rsidRPr="002D2C7C">
        <w:rPr>
          <w:rFonts w:ascii="Century" w:eastAsia="ＭＳ Ｐゴシック" w:hAnsi="Century"/>
          <w:i/>
          <w:kern w:val="0"/>
          <w:sz w:val="21"/>
          <w:szCs w:val="21"/>
        </w:rPr>
        <w:t xml:space="preserve">Phys. Rev. </w:t>
      </w:r>
      <w:r w:rsidR="008A2BB9" w:rsidRPr="002D2C7C">
        <w:rPr>
          <w:rFonts w:ascii="Century" w:eastAsia="ＭＳ Ｐゴシック" w:hAnsi="Century"/>
          <w:b/>
          <w:kern w:val="0"/>
          <w:sz w:val="21"/>
          <w:szCs w:val="21"/>
        </w:rPr>
        <w:t>120</w:t>
      </w:r>
      <w:r w:rsidR="008A2BB9" w:rsidRPr="002D2C7C">
        <w:rPr>
          <w:rFonts w:ascii="Century" w:eastAsia="ＭＳ Ｐゴシック" w:hAnsi="Century"/>
          <w:kern w:val="0"/>
          <w:sz w:val="21"/>
          <w:szCs w:val="21"/>
        </w:rPr>
        <w:t>, 91 (1960).</w:t>
      </w:r>
    </w:p>
    <w:p w14:paraId="67318D13" w14:textId="655FFBE2" w:rsidR="008A2BB9" w:rsidRPr="002D2C7C" w:rsidRDefault="005B762F" w:rsidP="008A2BB9">
      <w:pPr>
        <w:pStyle w:val="ab"/>
        <w:numPr>
          <w:ilvl w:val="0"/>
          <w:numId w:val="2"/>
        </w:numPr>
        <w:autoSpaceDE w:val="0"/>
        <w:autoSpaceDN w:val="0"/>
        <w:adjustRightInd w:val="0"/>
        <w:spacing w:line="240" w:lineRule="auto"/>
        <w:ind w:leftChars="0"/>
        <w:jc w:val="left"/>
        <w:rPr>
          <w:rFonts w:ascii="Century" w:hAnsi="Century"/>
          <w:kern w:val="0"/>
          <w:sz w:val="21"/>
          <w:szCs w:val="21"/>
        </w:rPr>
      </w:pPr>
      <w:r w:rsidRPr="002D2C7C">
        <w:rPr>
          <w:rFonts w:ascii="Times New Roman" w:hAnsi="Times New Roman"/>
        </w:rPr>
        <w:t xml:space="preserve">Yu, X. Z. </w:t>
      </w:r>
      <w:r w:rsidRPr="002D2C7C">
        <w:rPr>
          <w:rFonts w:ascii="Times New Roman" w:hAnsi="Times New Roman"/>
          <w:i/>
        </w:rPr>
        <w:t>et al</w:t>
      </w:r>
      <w:r w:rsidRPr="002D2C7C">
        <w:rPr>
          <w:rFonts w:ascii="Times New Roman" w:hAnsi="Times New Roman"/>
        </w:rPr>
        <w:t xml:space="preserve">. </w:t>
      </w:r>
      <w:proofErr w:type="spellStart"/>
      <w:r w:rsidRPr="002D2C7C">
        <w:rPr>
          <w:rFonts w:ascii="Times New Roman" w:hAnsi="Times New Roman"/>
        </w:rPr>
        <w:t>Skyrmion</w:t>
      </w:r>
      <w:proofErr w:type="spellEnd"/>
      <w:r w:rsidRPr="002D2C7C">
        <w:rPr>
          <w:rFonts w:ascii="Times New Roman" w:hAnsi="Times New Roman"/>
        </w:rPr>
        <w:t xml:space="preserve"> </w:t>
      </w:r>
      <w:proofErr w:type="gramStart"/>
      <w:r w:rsidRPr="002D2C7C">
        <w:rPr>
          <w:rFonts w:ascii="Times New Roman" w:hAnsi="Times New Roman"/>
        </w:rPr>
        <w:t>flow</w:t>
      </w:r>
      <w:proofErr w:type="gramEnd"/>
      <w:r w:rsidRPr="002D2C7C">
        <w:rPr>
          <w:rFonts w:ascii="Times New Roman" w:hAnsi="Times New Roman"/>
        </w:rPr>
        <w:t xml:space="preserve"> near room temperature in an ultralow current </w:t>
      </w:r>
      <w:r w:rsidRPr="002D2C7C">
        <w:rPr>
          <w:rFonts w:ascii="Times New Roman" w:hAnsi="Times New Roman"/>
        </w:rPr>
        <w:lastRenderedPageBreak/>
        <w:t>density.</w:t>
      </w:r>
      <w:r w:rsidR="008A2BB9" w:rsidRPr="002D2C7C">
        <w:rPr>
          <w:rFonts w:ascii="Century" w:hAnsi="Century"/>
          <w:kern w:val="0"/>
          <w:sz w:val="21"/>
          <w:szCs w:val="21"/>
        </w:rPr>
        <w:t xml:space="preserve"> </w:t>
      </w:r>
      <w:r w:rsidR="008A2BB9" w:rsidRPr="002D2C7C">
        <w:rPr>
          <w:rFonts w:ascii="Century" w:hAnsi="Century"/>
          <w:i/>
          <w:kern w:val="0"/>
          <w:sz w:val="21"/>
          <w:szCs w:val="21"/>
        </w:rPr>
        <w:t xml:space="preserve">Nat. </w:t>
      </w:r>
      <w:proofErr w:type="spellStart"/>
      <w:r w:rsidR="008A2BB9" w:rsidRPr="002D2C7C">
        <w:rPr>
          <w:rFonts w:ascii="Century" w:hAnsi="Century"/>
          <w:i/>
          <w:kern w:val="0"/>
          <w:sz w:val="21"/>
          <w:szCs w:val="21"/>
        </w:rPr>
        <w:t>Commun</w:t>
      </w:r>
      <w:proofErr w:type="spellEnd"/>
      <w:r w:rsidR="008A2BB9" w:rsidRPr="002D2C7C">
        <w:rPr>
          <w:rFonts w:ascii="Century" w:hAnsi="Century"/>
          <w:i/>
          <w:kern w:val="0"/>
          <w:sz w:val="21"/>
          <w:szCs w:val="21"/>
        </w:rPr>
        <w:t>.</w:t>
      </w:r>
      <w:r w:rsidR="008A2BB9" w:rsidRPr="002D2C7C">
        <w:rPr>
          <w:rFonts w:ascii="Century" w:hAnsi="Century"/>
          <w:kern w:val="0"/>
          <w:sz w:val="21"/>
          <w:szCs w:val="21"/>
        </w:rPr>
        <w:t xml:space="preserve"> </w:t>
      </w:r>
      <w:r w:rsidR="008A2BB9" w:rsidRPr="002D2C7C">
        <w:rPr>
          <w:rFonts w:ascii="Century" w:hAnsi="Century"/>
          <w:b/>
          <w:kern w:val="0"/>
          <w:sz w:val="21"/>
          <w:szCs w:val="21"/>
        </w:rPr>
        <w:t>3</w:t>
      </w:r>
      <w:r w:rsidR="008A2BB9" w:rsidRPr="002D2C7C">
        <w:rPr>
          <w:rFonts w:ascii="Century" w:hAnsi="Century"/>
          <w:kern w:val="0"/>
          <w:sz w:val="21"/>
          <w:szCs w:val="21"/>
        </w:rPr>
        <w:t>, 988 (2012).</w:t>
      </w:r>
    </w:p>
    <w:p w14:paraId="72FE08F6" w14:textId="28C14664" w:rsidR="008A2BB9" w:rsidRPr="002D2C7C" w:rsidRDefault="005B762F" w:rsidP="008A2BB9">
      <w:pPr>
        <w:numPr>
          <w:ilvl w:val="0"/>
          <w:numId w:val="2"/>
        </w:numPr>
        <w:rPr>
          <w:rFonts w:ascii="Century" w:hAnsi="Century" w:cs="Times New Roman"/>
          <w:szCs w:val="21"/>
          <w:u w:val="single"/>
          <w:lang w:val="en-GB"/>
        </w:rPr>
      </w:pPr>
      <w:r w:rsidRPr="002D2C7C">
        <w:rPr>
          <w:rFonts w:ascii="Times New Roman" w:hAnsi="Times New Roman" w:cs="Times New Roman"/>
          <w:sz w:val="24"/>
          <w:szCs w:val="24"/>
        </w:rPr>
        <w:t xml:space="preserve">Iwasaki, J., Mochizuki, M. &amp; </w:t>
      </w:r>
      <w:proofErr w:type="spellStart"/>
      <w:r w:rsidRPr="002D2C7C">
        <w:rPr>
          <w:rFonts w:ascii="Times New Roman" w:hAnsi="Times New Roman" w:cs="Times New Roman"/>
          <w:sz w:val="24"/>
          <w:szCs w:val="24"/>
        </w:rPr>
        <w:t>Nagaosa</w:t>
      </w:r>
      <w:proofErr w:type="spellEnd"/>
      <w:r w:rsidRPr="002D2C7C">
        <w:rPr>
          <w:rFonts w:ascii="Times New Roman" w:hAnsi="Times New Roman" w:cs="Times New Roman"/>
          <w:sz w:val="24"/>
          <w:szCs w:val="24"/>
        </w:rPr>
        <w:t xml:space="preserve">, N. Current-induced </w:t>
      </w:r>
      <w:proofErr w:type="spellStart"/>
      <w:r w:rsidRPr="002D2C7C">
        <w:rPr>
          <w:rFonts w:ascii="Times New Roman" w:hAnsi="Times New Roman" w:cs="Times New Roman"/>
          <w:sz w:val="24"/>
          <w:szCs w:val="24"/>
        </w:rPr>
        <w:t>skyrmion</w:t>
      </w:r>
      <w:proofErr w:type="spellEnd"/>
      <w:r w:rsidRPr="002D2C7C">
        <w:rPr>
          <w:rFonts w:ascii="Times New Roman" w:hAnsi="Times New Roman" w:cs="Times New Roman"/>
          <w:sz w:val="24"/>
          <w:szCs w:val="24"/>
        </w:rPr>
        <w:t xml:space="preserve"> dynamics in constricted geometries.</w:t>
      </w:r>
      <w:r w:rsidR="008A2BB9" w:rsidRPr="002D2C7C">
        <w:rPr>
          <w:rFonts w:ascii="Century" w:eastAsia="AdvOT1ef757c0" w:hAnsi="Century" w:cs="Times New Roman"/>
          <w:kern w:val="0"/>
          <w:szCs w:val="21"/>
        </w:rPr>
        <w:t xml:space="preserve"> </w:t>
      </w:r>
      <w:r w:rsidR="008A2BB9" w:rsidRPr="002D2C7C">
        <w:rPr>
          <w:rFonts w:ascii="Century" w:eastAsia="AdvOT7d6df7ab.I" w:hAnsi="Century" w:cs="Times New Roman"/>
          <w:i/>
          <w:kern w:val="0"/>
          <w:szCs w:val="21"/>
        </w:rPr>
        <w:t>Nat. Nanotech.</w:t>
      </w:r>
      <w:r w:rsidR="008A2BB9" w:rsidRPr="002D2C7C">
        <w:rPr>
          <w:rFonts w:ascii="Century" w:eastAsia="AdvOT7d6df7ab.I" w:hAnsi="Century" w:cs="Times New Roman"/>
          <w:kern w:val="0"/>
          <w:szCs w:val="21"/>
        </w:rPr>
        <w:t xml:space="preserve"> </w:t>
      </w:r>
      <w:r w:rsidR="008A2BB9" w:rsidRPr="002D2C7C">
        <w:rPr>
          <w:rFonts w:ascii="Century" w:eastAsia="AdvOTb65e897d.B" w:hAnsi="Century" w:cs="Times New Roman"/>
          <w:b/>
          <w:kern w:val="0"/>
          <w:szCs w:val="21"/>
        </w:rPr>
        <w:t>8</w:t>
      </w:r>
      <w:r w:rsidR="008A2BB9" w:rsidRPr="002D2C7C">
        <w:rPr>
          <w:rFonts w:ascii="Century" w:eastAsia="AdvOTb65e897d.B" w:hAnsi="Century" w:cs="Times New Roman"/>
          <w:kern w:val="0"/>
          <w:szCs w:val="21"/>
        </w:rPr>
        <w:t xml:space="preserve">, </w:t>
      </w:r>
      <w:r w:rsidR="008A2BB9" w:rsidRPr="002D2C7C">
        <w:rPr>
          <w:rFonts w:ascii="Century" w:eastAsia="AdvOT1ef757c0" w:hAnsi="Century" w:cs="Times New Roman"/>
          <w:kern w:val="0"/>
          <w:szCs w:val="21"/>
        </w:rPr>
        <w:t>742 (2013).</w:t>
      </w:r>
    </w:p>
    <w:p w14:paraId="16AAB743" w14:textId="7D2BDC47" w:rsidR="008A2BB9" w:rsidRPr="002D2C7C" w:rsidRDefault="005B762F" w:rsidP="008A2BB9">
      <w:pPr>
        <w:numPr>
          <w:ilvl w:val="0"/>
          <w:numId w:val="2"/>
        </w:numPr>
        <w:rPr>
          <w:rFonts w:ascii="Century" w:hAnsi="Century" w:cs="Times New Roman"/>
          <w:szCs w:val="21"/>
          <w:u w:val="single"/>
          <w:lang w:val="en-GB"/>
        </w:rPr>
      </w:pPr>
      <w:proofErr w:type="spellStart"/>
      <w:r w:rsidRPr="002D2C7C">
        <w:rPr>
          <w:rFonts w:ascii="Times New Roman" w:hAnsi="Times New Roman" w:cs="Times New Roman"/>
          <w:sz w:val="24"/>
          <w:szCs w:val="24"/>
        </w:rPr>
        <w:t>Sampaio</w:t>
      </w:r>
      <w:proofErr w:type="spellEnd"/>
      <w:r w:rsidRPr="002D2C7C">
        <w:rPr>
          <w:rFonts w:ascii="Times New Roman" w:hAnsi="Times New Roman" w:cs="Times New Roman"/>
          <w:sz w:val="24"/>
          <w:szCs w:val="24"/>
        </w:rPr>
        <w:t xml:space="preserve">, J., </w:t>
      </w:r>
      <w:proofErr w:type="spellStart"/>
      <w:r w:rsidRPr="002D2C7C">
        <w:rPr>
          <w:rFonts w:ascii="Times New Roman" w:hAnsi="Times New Roman" w:cs="Times New Roman"/>
          <w:sz w:val="24"/>
          <w:szCs w:val="24"/>
        </w:rPr>
        <w:t>Cros</w:t>
      </w:r>
      <w:proofErr w:type="spellEnd"/>
      <w:r w:rsidRPr="002D2C7C">
        <w:rPr>
          <w:rFonts w:ascii="Times New Roman" w:hAnsi="Times New Roman" w:cs="Times New Roman"/>
          <w:sz w:val="24"/>
          <w:szCs w:val="24"/>
        </w:rPr>
        <w:t xml:space="preserve">, V., </w:t>
      </w:r>
      <w:proofErr w:type="spellStart"/>
      <w:r w:rsidRPr="002D2C7C">
        <w:rPr>
          <w:rFonts w:ascii="Times New Roman" w:hAnsi="Times New Roman" w:cs="Times New Roman"/>
          <w:sz w:val="24"/>
          <w:szCs w:val="24"/>
        </w:rPr>
        <w:t>Rohart</w:t>
      </w:r>
      <w:proofErr w:type="spellEnd"/>
      <w:r w:rsidRPr="002D2C7C">
        <w:rPr>
          <w:rFonts w:ascii="Times New Roman" w:hAnsi="Times New Roman" w:cs="Times New Roman"/>
          <w:sz w:val="24"/>
          <w:szCs w:val="24"/>
        </w:rPr>
        <w:t xml:space="preserve">, S., </w:t>
      </w:r>
      <w:proofErr w:type="spellStart"/>
      <w:r w:rsidRPr="002D2C7C">
        <w:rPr>
          <w:rFonts w:ascii="Times New Roman" w:hAnsi="Times New Roman" w:cs="Times New Roman"/>
          <w:sz w:val="24"/>
          <w:szCs w:val="24"/>
        </w:rPr>
        <w:t>Thiaville</w:t>
      </w:r>
      <w:proofErr w:type="spellEnd"/>
      <w:r w:rsidRPr="002D2C7C">
        <w:rPr>
          <w:rFonts w:ascii="Times New Roman" w:hAnsi="Times New Roman" w:cs="Times New Roman"/>
          <w:sz w:val="24"/>
          <w:szCs w:val="24"/>
        </w:rPr>
        <w:t xml:space="preserve">, A. &amp; </w:t>
      </w:r>
      <w:proofErr w:type="spellStart"/>
      <w:r w:rsidRPr="002D2C7C">
        <w:rPr>
          <w:rFonts w:ascii="Times New Roman" w:hAnsi="Times New Roman" w:cs="Times New Roman"/>
          <w:sz w:val="24"/>
          <w:szCs w:val="24"/>
        </w:rPr>
        <w:t>Fert</w:t>
      </w:r>
      <w:proofErr w:type="spellEnd"/>
      <w:r w:rsidRPr="002D2C7C">
        <w:rPr>
          <w:rFonts w:ascii="Times New Roman" w:hAnsi="Times New Roman" w:cs="Times New Roman"/>
          <w:sz w:val="24"/>
          <w:szCs w:val="24"/>
        </w:rPr>
        <w:t xml:space="preserve">, A. Nucleation, stability and current-induced motion of isolated magnetic </w:t>
      </w:r>
      <w:proofErr w:type="spellStart"/>
      <w:r w:rsidRPr="002D2C7C">
        <w:rPr>
          <w:rFonts w:ascii="Times New Roman" w:hAnsi="Times New Roman" w:cs="Times New Roman"/>
          <w:sz w:val="24"/>
          <w:szCs w:val="24"/>
        </w:rPr>
        <w:t>skyrmions</w:t>
      </w:r>
      <w:proofErr w:type="spellEnd"/>
      <w:r w:rsidRPr="002D2C7C">
        <w:rPr>
          <w:rFonts w:ascii="Times New Roman" w:hAnsi="Times New Roman" w:cs="Times New Roman"/>
          <w:sz w:val="24"/>
          <w:szCs w:val="24"/>
        </w:rPr>
        <w:t xml:space="preserve"> in nanostructures.</w:t>
      </w:r>
      <w:r w:rsidR="008A2BB9" w:rsidRPr="002D2C7C">
        <w:rPr>
          <w:rFonts w:ascii="Century" w:eastAsia="AdvOT1ef757c0" w:hAnsi="Century" w:cs="Times New Roman"/>
          <w:kern w:val="0"/>
          <w:szCs w:val="21"/>
        </w:rPr>
        <w:t xml:space="preserve"> </w:t>
      </w:r>
      <w:r w:rsidR="008A2BB9" w:rsidRPr="002D2C7C">
        <w:rPr>
          <w:rFonts w:ascii="Century" w:eastAsia="AdvOT7d6df7ab.I" w:hAnsi="Century" w:cs="Times New Roman"/>
          <w:i/>
          <w:kern w:val="0"/>
          <w:szCs w:val="21"/>
        </w:rPr>
        <w:t>Nat. Nanotech</w:t>
      </w:r>
      <w:r w:rsidR="008A2BB9" w:rsidRPr="002D2C7C">
        <w:rPr>
          <w:rFonts w:ascii="Century" w:eastAsia="AdvOT7d6df7ab.I" w:hAnsi="Century" w:cs="Times New Roman"/>
          <w:kern w:val="0"/>
          <w:szCs w:val="21"/>
        </w:rPr>
        <w:t xml:space="preserve">. </w:t>
      </w:r>
      <w:r w:rsidR="008A2BB9" w:rsidRPr="002D2C7C">
        <w:rPr>
          <w:rFonts w:ascii="Century" w:eastAsia="AdvOTb65e897d.B" w:hAnsi="Century" w:cs="Times New Roman"/>
          <w:b/>
          <w:kern w:val="0"/>
          <w:szCs w:val="21"/>
        </w:rPr>
        <w:t>8</w:t>
      </w:r>
      <w:r w:rsidR="008A2BB9" w:rsidRPr="002D2C7C">
        <w:rPr>
          <w:rFonts w:ascii="Century" w:eastAsia="AdvOTb65e897d.B" w:hAnsi="Century" w:cs="Times New Roman"/>
          <w:kern w:val="0"/>
          <w:szCs w:val="21"/>
        </w:rPr>
        <w:t xml:space="preserve">, </w:t>
      </w:r>
      <w:r w:rsidR="008A2BB9" w:rsidRPr="002D2C7C">
        <w:rPr>
          <w:rFonts w:ascii="Century" w:eastAsia="AdvOT1ef757c0" w:hAnsi="Century" w:cs="Times New Roman"/>
          <w:kern w:val="0"/>
          <w:szCs w:val="21"/>
        </w:rPr>
        <w:t>839 (2013).</w:t>
      </w:r>
    </w:p>
    <w:p w14:paraId="2E453C6A" w14:textId="588AB14B" w:rsidR="008A2BB9" w:rsidRPr="002D2C7C" w:rsidRDefault="008A2BB9" w:rsidP="008A2BB9">
      <w:pPr>
        <w:numPr>
          <w:ilvl w:val="0"/>
          <w:numId w:val="2"/>
        </w:numPr>
        <w:rPr>
          <w:rFonts w:ascii="Century" w:hAnsi="Century" w:cs="Times New Roman"/>
          <w:szCs w:val="21"/>
          <w:u w:val="single"/>
          <w:lang w:val="en-GB"/>
        </w:rPr>
      </w:pPr>
      <w:proofErr w:type="spellStart"/>
      <w:r w:rsidRPr="002D2C7C">
        <w:rPr>
          <w:rFonts w:ascii="Century" w:eastAsia="AdvOT1ef757c0" w:hAnsi="Century" w:cs="Times New Roman"/>
          <w:kern w:val="0"/>
          <w:szCs w:val="21"/>
        </w:rPr>
        <w:t>Nagosa</w:t>
      </w:r>
      <w:proofErr w:type="spellEnd"/>
      <w:r w:rsidR="00A65601" w:rsidRPr="002D2C7C">
        <w:rPr>
          <w:rFonts w:ascii="Century" w:eastAsia="AdvOT1ef757c0" w:hAnsi="Century" w:cs="Times New Roman"/>
          <w:kern w:val="0"/>
          <w:szCs w:val="21"/>
        </w:rPr>
        <w:t>, N.</w:t>
      </w:r>
      <w:r w:rsidRPr="002D2C7C">
        <w:rPr>
          <w:rFonts w:ascii="Century" w:eastAsia="AdvOT1ef757c0" w:hAnsi="Century" w:cs="Times New Roman"/>
          <w:kern w:val="0"/>
          <w:szCs w:val="21"/>
        </w:rPr>
        <w:t xml:space="preserve"> </w:t>
      </w:r>
      <w:r w:rsidR="00150B48" w:rsidRPr="002D2C7C">
        <w:rPr>
          <w:rFonts w:ascii="Century" w:eastAsia="AdvOT1ef757c0" w:hAnsi="Century" w:cs="Times New Roman"/>
          <w:kern w:val="0"/>
          <w:szCs w:val="21"/>
        </w:rPr>
        <w:t>&amp;</w:t>
      </w:r>
      <w:r w:rsidRPr="002D2C7C">
        <w:rPr>
          <w:rFonts w:ascii="Century" w:eastAsia="AdvOT1ef757c0" w:hAnsi="Century" w:cs="Times New Roman"/>
          <w:kern w:val="0"/>
          <w:szCs w:val="21"/>
        </w:rPr>
        <w:t xml:space="preserve"> </w:t>
      </w:r>
      <w:proofErr w:type="spellStart"/>
      <w:r w:rsidRPr="002D2C7C">
        <w:rPr>
          <w:rFonts w:ascii="Century" w:eastAsia="AdvOT1ef757c0" w:hAnsi="Century" w:cs="Times New Roman"/>
          <w:kern w:val="0"/>
          <w:szCs w:val="21"/>
        </w:rPr>
        <w:t>Tokura</w:t>
      </w:r>
      <w:proofErr w:type="spellEnd"/>
      <w:r w:rsidR="00EA1539" w:rsidRPr="002D2C7C">
        <w:rPr>
          <w:rFonts w:ascii="Century" w:eastAsia="AdvOT1ef757c0" w:hAnsi="Century" w:cs="Times New Roman"/>
          <w:kern w:val="0"/>
          <w:szCs w:val="21"/>
        </w:rPr>
        <w:t>,</w:t>
      </w:r>
      <w:r w:rsidRPr="002D2C7C">
        <w:rPr>
          <w:rFonts w:ascii="Century" w:eastAsia="AdvOT1ef757c0" w:hAnsi="Century" w:cs="Times New Roman"/>
          <w:kern w:val="0"/>
          <w:szCs w:val="21"/>
        </w:rPr>
        <w:t xml:space="preserve"> </w:t>
      </w:r>
      <w:r w:rsidR="00A65601" w:rsidRPr="002D2C7C">
        <w:rPr>
          <w:rFonts w:ascii="Century" w:eastAsia="AdvOT1ef757c0" w:hAnsi="Century" w:cs="Times New Roman"/>
          <w:kern w:val="0"/>
          <w:szCs w:val="21"/>
        </w:rPr>
        <w:t xml:space="preserve">Y. </w:t>
      </w:r>
      <w:r w:rsidR="001B0A00" w:rsidRPr="002D2C7C">
        <w:rPr>
          <w:rFonts w:ascii="Century" w:eastAsia="AdvOT1ef757c0" w:hAnsi="Century" w:cs="Times New Roman"/>
          <w:kern w:val="0"/>
          <w:szCs w:val="21"/>
        </w:rPr>
        <w:t xml:space="preserve">Topological properties and dynamics of magnetic </w:t>
      </w:r>
      <w:proofErr w:type="spellStart"/>
      <w:r w:rsidR="001B0A00" w:rsidRPr="002D2C7C">
        <w:rPr>
          <w:rFonts w:ascii="Century" w:eastAsia="AdvOT1ef757c0" w:hAnsi="Century" w:cs="Times New Roman"/>
          <w:kern w:val="0"/>
          <w:szCs w:val="21"/>
        </w:rPr>
        <w:t>skyrmions</w:t>
      </w:r>
      <w:proofErr w:type="spellEnd"/>
      <w:r w:rsidR="001B0A00" w:rsidRPr="002D2C7C">
        <w:rPr>
          <w:rFonts w:ascii="Century" w:eastAsia="AdvOT1ef757c0" w:hAnsi="Century" w:cs="Times New Roman"/>
          <w:kern w:val="0"/>
          <w:szCs w:val="21"/>
        </w:rPr>
        <w:t>.</w:t>
      </w:r>
      <w:r w:rsidR="001B0A00" w:rsidRPr="002D2C7C">
        <w:rPr>
          <w:rFonts w:ascii="Century" w:eastAsia="AdvOT1ef757c0" w:hAnsi="Century" w:cs="Times New Roman"/>
          <w:i/>
          <w:kern w:val="0"/>
          <w:szCs w:val="21"/>
        </w:rPr>
        <w:t xml:space="preserve"> </w:t>
      </w:r>
      <w:r w:rsidRPr="002D2C7C">
        <w:rPr>
          <w:rFonts w:ascii="Century" w:eastAsia="AdvOT7d6df7ab.I" w:hAnsi="Century" w:cs="Times New Roman"/>
          <w:i/>
          <w:kern w:val="0"/>
          <w:szCs w:val="21"/>
        </w:rPr>
        <w:t>Nat. Nanotech.</w:t>
      </w:r>
      <w:r w:rsidRPr="002D2C7C">
        <w:rPr>
          <w:rFonts w:ascii="Century" w:eastAsia="AdvOT7d6df7ab.I" w:hAnsi="Century" w:cs="Times New Roman"/>
          <w:kern w:val="0"/>
          <w:szCs w:val="21"/>
        </w:rPr>
        <w:t xml:space="preserve"> </w:t>
      </w:r>
      <w:r w:rsidRPr="002D2C7C">
        <w:rPr>
          <w:rFonts w:ascii="Century" w:eastAsia="AdvOTb65e897d.B" w:hAnsi="Century" w:cs="Times New Roman"/>
          <w:b/>
          <w:kern w:val="0"/>
          <w:szCs w:val="21"/>
        </w:rPr>
        <w:t>8</w:t>
      </w:r>
      <w:r w:rsidRPr="002D2C7C">
        <w:rPr>
          <w:rFonts w:ascii="Century" w:eastAsia="AdvOTb65e897d.B" w:hAnsi="Century" w:cs="Times New Roman"/>
          <w:kern w:val="0"/>
          <w:szCs w:val="21"/>
        </w:rPr>
        <w:t>, 8</w:t>
      </w:r>
      <w:r w:rsidR="001B0A00" w:rsidRPr="002D2C7C">
        <w:rPr>
          <w:rFonts w:ascii="Century" w:eastAsia="AdvOTb65e897d.B" w:hAnsi="Century" w:cs="Times New Roman"/>
          <w:kern w:val="0"/>
          <w:szCs w:val="21"/>
        </w:rPr>
        <w:t>9</w:t>
      </w:r>
      <w:r w:rsidRPr="002D2C7C">
        <w:rPr>
          <w:rFonts w:ascii="Century" w:eastAsia="AdvOTb65e897d.B" w:hAnsi="Century" w:cs="Times New Roman"/>
          <w:kern w:val="0"/>
          <w:szCs w:val="21"/>
        </w:rPr>
        <w:t>9</w:t>
      </w:r>
      <w:r w:rsidR="001B0A00" w:rsidRPr="002D2C7C">
        <w:rPr>
          <w:rFonts w:ascii="Century" w:eastAsia="AdvOTb65e897d.B" w:hAnsi="Century" w:cs="Times New Roman"/>
          <w:kern w:val="0"/>
          <w:szCs w:val="21"/>
        </w:rPr>
        <w:t>-911</w:t>
      </w:r>
      <w:r w:rsidRPr="002D2C7C">
        <w:rPr>
          <w:rFonts w:ascii="Century" w:eastAsia="AdvOT1ef757c0" w:hAnsi="Century" w:cs="Times New Roman"/>
          <w:kern w:val="0"/>
          <w:szCs w:val="21"/>
        </w:rPr>
        <w:t xml:space="preserve"> (2013).</w:t>
      </w:r>
    </w:p>
    <w:p w14:paraId="312B7564" w14:textId="4FDA72A5" w:rsidR="008A2BB9" w:rsidRPr="002D2C7C" w:rsidRDefault="008A2BB9" w:rsidP="008A2BB9">
      <w:pPr>
        <w:numPr>
          <w:ilvl w:val="0"/>
          <w:numId w:val="2"/>
        </w:numPr>
        <w:rPr>
          <w:rFonts w:ascii="Century" w:hAnsi="Century" w:cs="Times New Roman"/>
          <w:szCs w:val="21"/>
          <w:u w:val="single"/>
          <w:lang w:val="en-GB"/>
        </w:rPr>
      </w:pPr>
      <w:proofErr w:type="spellStart"/>
      <w:r w:rsidRPr="002D2C7C">
        <w:rPr>
          <w:rFonts w:ascii="Century" w:hAnsi="Century" w:cs="Times New Roman"/>
          <w:kern w:val="0"/>
          <w:szCs w:val="21"/>
        </w:rPr>
        <w:t>Koshibae</w:t>
      </w:r>
      <w:proofErr w:type="spellEnd"/>
      <w:r w:rsidRPr="002D2C7C">
        <w:rPr>
          <w:rFonts w:ascii="Century" w:hAnsi="Century" w:cs="Times New Roman"/>
          <w:kern w:val="0"/>
          <w:szCs w:val="21"/>
        </w:rPr>
        <w:t xml:space="preserve">, </w:t>
      </w:r>
      <w:r w:rsidR="00A65601" w:rsidRPr="002D2C7C">
        <w:rPr>
          <w:rFonts w:ascii="Century" w:hAnsi="Century" w:cs="Times New Roman"/>
          <w:kern w:val="0"/>
          <w:szCs w:val="21"/>
        </w:rPr>
        <w:t xml:space="preserve">W. </w:t>
      </w:r>
      <w:proofErr w:type="gramStart"/>
      <w:r w:rsidR="0067132E" w:rsidRPr="002D2C7C">
        <w:rPr>
          <w:rFonts w:ascii="Century" w:hAnsi="Century" w:cs="Times New Roman"/>
          <w:i/>
          <w:kern w:val="0"/>
          <w:szCs w:val="21"/>
        </w:rPr>
        <w:t>et</w:t>
      </w:r>
      <w:proofErr w:type="gramEnd"/>
      <w:r w:rsidR="0067132E" w:rsidRPr="002D2C7C">
        <w:rPr>
          <w:rFonts w:ascii="Century" w:hAnsi="Century" w:cs="Times New Roman"/>
          <w:i/>
          <w:kern w:val="0"/>
          <w:szCs w:val="21"/>
        </w:rPr>
        <w:t xml:space="preserve">. </w:t>
      </w:r>
      <w:proofErr w:type="gramStart"/>
      <w:r w:rsidR="0067132E" w:rsidRPr="002D2C7C">
        <w:rPr>
          <w:rFonts w:ascii="Century" w:hAnsi="Century" w:cs="Times New Roman"/>
          <w:i/>
          <w:kern w:val="0"/>
          <w:szCs w:val="21"/>
        </w:rPr>
        <w:t>al</w:t>
      </w:r>
      <w:proofErr w:type="gramEnd"/>
      <w:r w:rsidR="0067132E" w:rsidRPr="002D2C7C">
        <w:rPr>
          <w:rFonts w:ascii="Century" w:hAnsi="Century" w:cs="Times New Roman"/>
          <w:i/>
          <w:kern w:val="0"/>
          <w:szCs w:val="21"/>
        </w:rPr>
        <w:t>.</w:t>
      </w:r>
      <w:r w:rsidR="00A65601" w:rsidRPr="002D2C7C">
        <w:rPr>
          <w:rFonts w:ascii="Century" w:hAnsi="Century" w:cs="Times New Roman"/>
          <w:kern w:val="0"/>
          <w:szCs w:val="21"/>
        </w:rPr>
        <w:t xml:space="preserve"> </w:t>
      </w:r>
      <w:r w:rsidR="001B0A00" w:rsidRPr="002D2C7C">
        <w:rPr>
          <w:rFonts w:ascii="Century" w:hAnsi="Century"/>
          <w:kern w:val="0"/>
          <w:szCs w:val="21"/>
        </w:rPr>
        <w:t xml:space="preserve">Memory functions of magnetic </w:t>
      </w:r>
      <w:proofErr w:type="spellStart"/>
      <w:r w:rsidR="001B0A00" w:rsidRPr="002D2C7C">
        <w:rPr>
          <w:rFonts w:ascii="Century" w:hAnsi="Century"/>
          <w:kern w:val="0"/>
          <w:szCs w:val="21"/>
        </w:rPr>
        <w:t>skyrmions</w:t>
      </w:r>
      <w:proofErr w:type="spellEnd"/>
      <w:r w:rsidR="001B0A00" w:rsidRPr="002D2C7C">
        <w:rPr>
          <w:rFonts w:ascii="Century" w:hAnsi="Century"/>
          <w:kern w:val="0"/>
          <w:szCs w:val="21"/>
        </w:rPr>
        <w:t xml:space="preserve">. </w:t>
      </w:r>
      <w:proofErr w:type="spellStart"/>
      <w:r w:rsidRPr="002D2C7C">
        <w:rPr>
          <w:rFonts w:ascii="Century" w:eastAsia="AdvOT7d6df7ab.I" w:hAnsi="Century" w:cs="Times New Roman"/>
          <w:i/>
          <w:kern w:val="0"/>
          <w:szCs w:val="21"/>
        </w:rPr>
        <w:t>Jpn</w:t>
      </w:r>
      <w:proofErr w:type="spellEnd"/>
      <w:r w:rsidRPr="002D2C7C">
        <w:rPr>
          <w:rFonts w:ascii="Century" w:eastAsia="AdvOT7d6df7ab.I" w:hAnsi="Century" w:cs="Times New Roman"/>
          <w:i/>
          <w:kern w:val="0"/>
          <w:szCs w:val="21"/>
        </w:rPr>
        <w:t>. J. Appl. Phys.</w:t>
      </w:r>
      <w:r w:rsidRPr="002D2C7C">
        <w:rPr>
          <w:rFonts w:ascii="Century" w:eastAsia="AdvOT7d6df7ab.I" w:hAnsi="Century" w:cs="Times New Roman"/>
          <w:kern w:val="0"/>
          <w:szCs w:val="21"/>
        </w:rPr>
        <w:t xml:space="preserve"> </w:t>
      </w:r>
      <w:r w:rsidRPr="002D2C7C">
        <w:rPr>
          <w:rFonts w:ascii="Century" w:eastAsia="AdvOT7d6df7ab.I" w:hAnsi="Century" w:cs="Times New Roman"/>
          <w:b/>
          <w:kern w:val="0"/>
          <w:szCs w:val="21"/>
        </w:rPr>
        <w:t>54</w:t>
      </w:r>
      <w:r w:rsidRPr="002D2C7C">
        <w:rPr>
          <w:rFonts w:ascii="Century" w:eastAsia="AdvOT7d6df7ab.I" w:hAnsi="Century" w:cs="Times New Roman"/>
          <w:kern w:val="0"/>
          <w:szCs w:val="21"/>
        </w:rPr>
        <w:t>, 053001</w:t>
      </w:r>
      <w:r w:rsidRPr="002D2C7C">
        <w:rPr>
          <w:rFonts w:ascii="Century" w:eastAsia="AdvOT1ef757c0" w:hAnsi="Century" w:cs="Times New Roman"/>
          <w:kern w:val="0"/>
          <w:szCs w:val="21"/>
        </w:rPr>
        <w:t xml:space="preserve"> (2015).</w:t>
      </w:r>
    </w:p>
    <w:p w14:paraId="6B4350B9" w14:textId="5A3E8281" w:rsidR="008A2BB9" w:rsidRPr="002D2C7C" w:rsidRDefault="00150B48" w:rsidP="008A2BB9">
      <w:pPr>
        <w:pStyle w:val="ab"/>
        <w:numPr>
          <w:ilvl w:val="0"/>
          <w:numId w:val="2"/>
        </w:numPr>
        <w:autoSpaceDE w:val="0"/>
        <w:autoSpaceDN w:val="0"/>
        <w:adjustRightInd w:val="0"/>
        <w:spacing w:line="240" w:lineRule="auto"/>
        <w:ind w:leftChars="0"/>
        <w:jc w:val="left"/>
        <w:rPr>
          <w:rFonts w:ascii="Century" w:hAnsi="Century"/>
          <w:sz w:val="21"/>
          <w:szCs w:val="21"/>
          <w:u w:val="single"/>
          <w:lang w:val="en-GB"/>
        </w:rPr>
      </w:pPr>
      <w:proofErr w:type="spellStart"/>
      <w:r w:rsidRPr="002D2C7C">
        <w:rPr>
          <w:rFonts w:ascii="Times New Roman" w:hAnsi="Times New Roman"/>
        </w:rPr>
        <w:t>Tchoe</w:t>
      </w:r>
      <w:proofErr w:type="spellEnd"/>
      <w:r w:rsidRPr="002D2C7C">
        <w:rPr>
          <w:rFonts w:ascii="Times New Roman" w:hAnsi="Times New Roman"/>
        </w:rPr>
        <w:t>, Y. &amp;</w:t>
      </w:r>
      <w:r w:rsidR="00517C53" w:rsidRPr="002D2C7C">
        <w:rPr>
          <w:rFonts w:ascii="Times New Roman" w:hAnsi="Times New Roman"/>
        </w:rPr>
        <w:t xml:space="preserve"> Han, J</w:t>
      </w:r>
      <w:r w:rsidR="007D1E17" w:rsidRPr="002D2C7C">
        <w:rPr>
          <w:rFonts w:ascii="Times New Roman" w:hAnsi="Times New Roman" w:hint="eastAsia"/>
        </w:rPr>
        <w:t>.</w:t>
      </w:r>
      <w:r w:rsidR="00517C53" w:rsidRPr="002D2C7C">
        <w:rPr>
          <w:rFonts w:ascii="Times New Roman" w:hAnsi="Times New Roman"/>
        </w:rPr>
        <w:t xml:space="preserve"> H. </w:t>
      </w:r>
      <w:proofErr w:type="spellStart"/>
      <w:r w:rsidR="00517C53" w:rsidRPr="002D2C7C">
        <w:rPr>
          <w:rFonts w:ascii="Times New Roman" w:hAnsi="Times New Roman"/>
        </w:rPr>
        <w:t>Skyrmion</w:t>
      </w:r>
      <w:proofErr w:type="spellEnd"/>
      <w:r w:rsidR="00517C53" w:rsidRPr="002D2C7C">
        <w:rPr>
          <w:rFonts w:ascii="Times New Roman" w:hAnsi="Times New Roman"/>
        </w:rPr>
        <w:t xml:space="preserve"> generation by current.</w:t>
      </w:r>
      <w:r w:rsidR="008A2BB9" w:rsidRPr="002D2C7C">
        <w:rPr>
          <w:rFonts w:ascii="Century" w:hAnsi="Century"/>
          <w:kern w:val="0"/>
          <w:sz w:val="21"/>
          <w:szCs w:val="21"/>
        </w:rPr>
        <w:t xml:space="preserve"> </w:t>
      </w:r>
      <w:r w:rsidR="008A2BB9" w:rsidRPr="002D2C7C">
        <w:rPr>
          <w:rFonts w:ascii="Century" w:hAnsi="Century"/>
          <w:i/>
          <w:kern w:val="0"/>
          <w:sz w:val="21"/>
          <w:szCs w:val="21"/>
        </w:rPr>
        <w:t>Phys. Rev.</w:t>
      </w:r>
      <w:r w:rsidR="008A2BB9" w:rsidRPr="002D2C7C">
        <w:rPr>
          <w:rFonts w:ascii="Century" w:hAnsi="Century"/>
          <w:kern w:val="0"/>
          <w:sz w:val="21"/>
          <w:szCs w:val="21"/>
        </w:rPr>
        <w:t xml:space="preserve"> B </w:t>
      </w:r>
      <w:r w:rsidR="008A2BB9" w:rsidRPr="002D2C7C">
        <w:rPr>
          <w:rFonts w:ascii="Century" w:hAnsi="Century"/>
          <w:b/>
          <w:kern w:val="0"/>
          <w:sz w:val="21"/>
          <w:szCs w:val="21"/>
        </w:rPr>
        <w:t>85</w:t>
      </w:r>
      <w:r w:rsidR="008A2BB9" w:rsidRPr="002D2C7C">
        <w:rPr>
          <w:rFonts w:ascii="Century" w:hAnsi="Century"/>
          <w:kern w:val="0"/>
          <w:sz w:val="21"/>
          <w:szCs w:val="21"/>
        </w:rPr>
        <w:t>, 174416 (2012).</w:t>
      </w:r>
    </w:p>
    <w:p w14:paraId="107CA96B" w14:textId="407CFB21" w:rsidR="008A2BB9" w:rsidRPr="002D2C7C" w:rsidRDefault="005B762F" w:rsidP="008A2BB9">
      <w:pPr>
        <w:pStyle w:val="ab"/>
        <w:numPr>
          <w:ilvl w:val="0"/>
          <w:numId w:val="2"/>
        </w:numPr>
        <w:autoSpaceDE w:val="0"/>
        <w:autoSpaceDN w:val="0"/>
        <w:adjustRightInd w:val="0"/>
        <w:spacing w:line="240" w:lineRule="auto"/>
        <w:ind w:leftChars="0"/>
        <w:jc w:val="left"/>
        <w:rPr>
          <w:rFonts w:ascii="Century" w:hAnsi="Century"/>
          <w:sz w:val="21"/>
          <w:szCs w:val="21"/>
          <w:u w:val="single"/>
          <w:lang w:val="de-DE"/>
        </w:rPr>
      </w:pPr>
      <w:proofErr w:type="spellStart"/>
      <w:r w:rsidRPr="002D2C7C">
        <w:rPr>
          <w:rFonts w:ascii="Times New Roman" w:hAnsi="Times New Roman"/>
        </w:rPr>
        <w:t>Romming</w:t>
      </w:r>
      <w:proofErr w:type="spellEnd"/>
      <w:r w:rsidRPr="002D2C7C">
        <w:rPr>
          <w:rFonts w:ascii="Times New Roman" w:hAnsi="Times New Roman"/>
        </w:rPr>
        <w:t>, N.</w:t>
      </w:r>
      <w:r w:rsidRPr="002D2C7C">
        <w:rPr>
          <w:rFonts w:ascii="Times New Roman" w:hAnsi="Times New Roman"/>
          <w:i/>
        </w:rPr>
        <w:t xml:space="preserve"> et al</w:t>
      </w:r>
      <w:r w:rsidRPr="002D2C7C">
        <w:rPr>
          <w:rFonts w:ascii="Times New Roman" w:hAnsi="Times New Roman"/>
        </w:rPr>
        <w:t xml:space="preserve">. Writing and deleting single magnetic </w:t>
      </w:r>
      <w:proofErr w:type="spellStart"/>
      <w:r w:rsidRPr="002D2C7C">
        <w:rPr>
          <w:rFonts w:ascii="Times New Roman" w:hAnsi="Times New Roman"/>
        </w:rPr>
        <w:t>skyrmion</w:t>
      </w:r>
      <w:proofErr w:type="spellEnd"/>
      <w:r w:rsidRPr="002D2C7C">
        <w:rPr>
          <w:rFonts w:ascii="Times New Roman" w:hAnsi="Times New Roman"/>
        </w:rPr>
        <w:t>.</w:t>
      </w:r>
      <w:r w:rsidR="008A2BB9" w:rsidRPr="002D2C7C">
        <w:rPr>
          <w:rFonts w:ascii="Century" w:hAnsi="Century"/>
          <w:kern w:val="0"/>
          <w:sz w:val="21"/>
          <w:szCs w:val="21"/>
        </w:rPr>
        <w:t xml:space="preserve"> </w:t>
      </w:r>
      <w:r w:rsidR="008A2BB9" w:rsidRPr="002D2C7C">
        <w:rPr>
          <w:rFonts w:ascii="Century" w:hAnsi="Century"/>
          <w:i/>
          <w:kern w:val="0"/>
          <w:sz w:val="21"/>
          <w:szCs w:val="21"/>
          <w:lang w:val="de-DE"/>
        </w:rPr>
        <w:t>Science</w:t>
      </w:r>
      <w:r w:rsidR="008A2BB9" w:rsidRPr="002D2C7C">
        <w:rPr>
          <w:rFonts w:ascii="Century" w:hAnsi="Century"/>
          <w:kern w:val="0"/>
          <w:sz w:val="21"/>
          <w:szCs w:val="21"/>
          <w:lang w:val="de-DE"/>
        </w:rPr>
        <w:t xml:space="preserve"> </w:t>
      </w:r>
      <w:r w:rsidR="008A2BB9" w:rsidRPr="002D2C7C">
        <w:rPr>
          <w:rFonts w:ascii="Century" w:hAnsi="Century"/>
          <w:b/>
          <w:kern w:val="0"/>
          <w:sz w:val="21"/>
          <w:szCs w:val="21"/>
          <w:lang w:val="de-DE"/>
        </w:rPr>
        <w:t>341</w:t>
      </w:r>
      <w:r w:rsidR="008A2BB9" w:rsidRPr="002D2C7C">
        <w:rPr>
          <w:rFonts w:ascii="Century" w:hAnsi="Century"/>
          <w:kern w:val="0"/>
          <w:sz w:val="21"/>
          <w:szCs w:val="21"/>
          <w:lang w:val="de-DE"/>
        </w:rPr>
        <w:t>, 636 (2013).</w:t>
      </w:r>
    </w:p>
    <w:p w14:paraId="197C2A0B" w14:textId="2BADC4E2" w:rsidR="008A2BB9" w:rsidRPr="002D2C7C" w:rsidRDefault="005B762F" w:rsidP="008A2BB9">
      <w:pPr>
        <w:pStyle w:val="ab"/>
        <w:numPr>
          <w:ilvl w:val="0"/>
          <w:numId w:val="2"/>
        </w:numPr>
        <w:autoSpaceDE w:val="0"/>
        <w:autoSpaceDN w:val="0"/>
        <w:adjustRightInd w:val="0"/>
        <w:spacing w:line="240" w:lineRule="auto"/>
        <w:ind w:leftChars="0"/>
        <w:jc w:val="left"/>
        <w:rPr>
          <w:rFonts w:ascii="Century" w:hAnsi="Century"/>
          <w:sz w:val="21"/>
          <w:szCs w:val="21"/>
          <w:u w:val="single"/>
          <w:lang w:val="de-DE"/>
        </w:rPr>
      </w:pPr>
      <w:r w:rsidRPr="002D2C7C">
        <w:rPr>
          <w:rFonts w:ascii="Times New Roman" w:hAnsi="Times New Roman"/>
        </w:rPr>
        <w:t xml:space="preserve">Jiang, W. </w:t>
      </w:r>
      <w:r w:rsidRPr="002D2C7C">
        <w:rPr>
          <w:rFonts w:ascii="Times New Roman" w:hAnsi="Times New Roman"/>
          <w:i/>
        </w:rPr>
        <w:t>et al</w:t>
      </w:r>
      <w:r w:rsidRPr="002D2C7C">
        <w:rPr>
          <w:rFonts w:ascii="Times New Roman" w:hAnsi="Times New Roman"/>
        </w:rPr>
        <w:t xml:space="preserve">. Blowing magnetic </w:t>
      </w:r>
      <w:proofErr w:type="spellStart"/>
      <w:r w:rsidRPr="002D2C7C">
        <w:rPr>
          <w:rFonts w:ascii="Times New Roman" w:hAnsi="Times New Roman"/>
        </w:rPr>
        <w:t>skyrmion</w:t>
      </w:r>
      <w:proofErr w:type="spellEnd"/>
      <w:r w:rsidRPr="002D2C7C">
        <w:rPr>
          <w:rFonts w:ascii="Times New Roman" w:hAnsi="Times New Roman"/>
        </w:rPr>
        <w:t xml:space="preserve"> bubbles.</w:t>
      </w:r>
      <w:r w:rsidR="008A2BB9" w:rsidRPr="002D2C7C">
        <w:rPr>
          <w:rFonts w:ascii="Century" w:hAnsi="Century"/>
          <w:kern w:val="0"/>
          <w:sz w:val="21"/>
          <w:szCs w:val="21"/>
        </w:rPr>
        <w:t xml:space="preserve"> </w:t>
      </w:r>
      <w:r w:rsidR="008A2BB9" w:rsidRPr="002D2C7C">
        <w:rPr>
          <w:rFonts w:ascii="Century" w:hAnsi="Century"/>
          <w:i/>
          <w:kern w:val="0"/>
          <w:sz w:val="21"/>
          <w:szCs w:val="21"/>
          <w:lang w:val="de-DE"/>
        </w:rPr>
        <w:t>Science</w:t>
      </w:r>
      <w:r w:rsidR="008A2BB9" w:rsidRPr="002D2C7C">
        <w:rPr>
          <w:rFonts w:ascii="Century" w:hAnsi="Century"/>
          <w:kern w:val="0"/>
          <w:sz w:val="21"/>
          <w:szCs w:val="21"/>
          <w:lang w:val="de-DE"/>
        </w:rPr>
        <w:t xml:space="preserve"> </w:t>
      </w:r>
      <w:r w:rsidR="008A2BB9" w:rsidRPr="002D2C7C">
        <w:rPr>
          <w:rFonts w:ascii="Century" w:hAnsi="Century"/>
          <w:b/>
          <w:kern w:val="0"/>
          <w:sz w:val="21"/>
          <w:szCs w:val="21"/>
          <w:lang w:val="de-DE"/>
        </w:rPr>
        <w:t>349</w:t>
      </w:r>
      <w:r w:rsidR="008A2BB9" w:rsidRPr="002D2C7C">
        <w:rPr>
          <w:rFonts w:ascii="Century" w:hAnsi="Century"/>
          <w:kern w:val="0"/>
          <w:sz w:val="21"/>
          <w:szCs w:val="21"/>
          <w:lang w:val="de-DE"/>
        </w:rPr>
        <w:t>, 283 (2015).</w:t>
      </w:r>
    </w:p>
    <w:p w14:paraId="4B659600" w14:textId="503FF42C" w:rsidR="008A2BB9" w:rsidRPr="002D2C7C" w:rsidRDefault="00517C53" w:rsidP="008A2BB9">
      <w:pPr>
        <w:pStyle w:val="ab"/>
        <w:numPr>
          <w:ilvl w:val="0"/>
          <w:numId w:val="2"/>
        </w:numPr>
        <w:autoSpaceDE w:val="0"/>
        <w:autoSpaceDN w:val="0"/>
        <w:adjustRightInd w:val="0"/>
        <w:spacing w:line="240" w:lineRule="auto"/>
        <w:ind w:leftChars="0"/>
        <w:jc w:val="left"/>
        <w:rPr>
          <w:rFonts w:ascii="Century" w:hAnsi="Century"/>
          <w:sz w:val="21"/>
          <w:szCs w:val="21"/>
          <w:u w:val="single"/>
          <w:lang w:val="en-GB"/>
        </w:rPr>
      </w:pPr>
      <w:proofErr w:type="spellStart"/>
      <w:r w:rsidRPr="002D2C7C">
        <w:rPr>
          <w:rFonts w:ascii="Times New Roman" w:hAnsi="Times New Roman"/>
        </w:rPr>
        <w:t>Finazzi</w:t>
      </w:r>
      <w:proofErr w:type="spellEnd"/>
      <w:r w:rsidRPr="002D2C7C">
        <w:rPr>
          <w:rFonts w:ascii="Times New Roman" w:hAnsi="Times New Roman"/>
        </w:rPr>
        <w:t xml:space="preserve">, M. </w:t>
      </w:r>
      <w:r w:rsidRPr="002D2C7C">
        <w:rPr>
          <w:rFonts w:ascii="Times New Roman" w:hAnsi="Times New Roman"/>
          <w:i/>
        </w:rPr>
        <w:t>et al</w:t>
      </w:r>
      <w:r w:rsidRPr="002D2C7C">
        <w:rPr>
          <w:rFonts w:ascii="Times New Roman" w:hAnsi="Times New Roman"/>
        </w:rPr>
        <w:t>. Laser-induced magnetic nanostructures with tunable topological properties.</w:t>
      </w:r>
      <w:r w:rsidR="008A2BB9" w:rsidRPr="002D2C7C">
        <w:rPr>
          <w:rFonts w:ascii="Century" w:hAnsi="Century"/>
          <w:kern w:val="0"/>
          <w:sz w:val="21"/>
          <w:szCs w:val="21"/>
        </w:rPr>
        <w:t xml:space="preserve"> </w:t>
      </w:r>
      <w:r w:rsidR="008A2BB9" w:rsidRPr="002D2C7C">
        <w:rPr>
          <w:rFonts w:ascii="Century" w:hAnsi="Century"/>
          <w:i/>
          <w:kern w:val="0"/>
          <w:sz w:val="21"/>
          <w:szCs w:val="21"/>
        </w:rPr>
        <w:t xml:space="preserve">Phys. Rev. </w:t>
      </w:r>
      <w:proofErr w:type="spellStart"/>
      <w:r w:rsidR="008A2BB9" w:rsidRPr="002D2C7C">
        <w:rPr>
          <w:rFonts w:ascii="Century" w:hAnsi="Century"/>
          <w:i/>
          <w:kern w:val="0"/>
          <w:sz w:val="21"/>
          <w:szCs w:val="21"/>
        </w:rPr>
        <w:t>Lett</w:t>
      </w:r>
      <w:proofErr w:type="spellEnd"/>
      <w:r w:rsidR="008A2BB9" w:rsidRPr="002D2C7C">
        <w:rPr>
          <w:rFonts w:ascii="Century" w:hAnsi="Century"/>
          <w:i/>
          <w:kern w:val="0"/>
          <w:sz w:val="21"/>
          <w:szCs w:val="21"/>
        </w:rPr>
        <w:t>.</w:t>
      </w:r>
      <w:r w:rsidR="008A2BB9" w:rsidRPr="002D2C7C">
        <w:rPr>
          <w:rFonts w:ascii="Century" w:hAnsi="Century"/>
          <w:kern w:val="0"/>
          <w:sz w:val="21"/>
          <w:szCs w:val="21"/>
        </w:rPr>
        <w:t xml:space="preserve"> </w:t>
      </w:r>
      <w:r w:rsidR="008A2BB9" w:rsidRPr="002D2C7C">
        <w:rPr>
          <w:rFonts w:ascii="Century" w:hAnsi="Century"/>
          <w:b/>
          <w:kern w:val="0"/>
          <w:sz w:val="21"/>
          <w:szCs w:val="21"/>
        </w:rPr>
        <w:t>110</w:t>
      </w:r>
      <w:r w:rsidR="008A2BB9" w:rsidRPr="002D2C7C">
        <w:rPr>
          <w:rFonts w:ascii="Century" w:hAnsi="Century"/>
          <w:kern w:val="0"/>
          <w:sz w:val="21"/>
          <w:szCs w:val="21"/>
        </w:rPr>
        <w:t xml:space="preserve">, 177205 (2013).   </w:t>
      </w:r>
    </w:p>
    <w:p w14:paraId="13386C13" w14:textId="15168A8A" w:rsidR="008A2BB9" w:rsidRPr="002D2C7C" w:rsidRDefault="00517C53" w:rsidP="008A2BB9">
      <w:pPr>
        <w:pStyle w:val="ab"/>
        <w:numPr>
          <w:ilvl w:val="0"/>
          <w:numId w:val="2"/>
        </w:numPr>
        <w:autoSpaceDE w:val="0"/>
        <w:autoSpaceDN w:val="0"/>
        <w:adjustRightInd w:val="0"/>
        <w:spacing w:line="240" w:lineRule="auto"/>
        <w:ind w:leftChars="0"/>
        <w:jc w:val="left"/>
        <w:rPr>
          <w:rFonts w:ascii="Century" w:hAnsi="Century"/>
          <w:sz w:val="21"/>
          <w:szCs w:val="21"/>
          <w:u w:val="single"/>
          <w:lang w:val="en-GB"/>
        </w:rPr>
      </w:pPr>
      <w:proofErr w:type="spellStart"/>
      <w:r w:rsidRPr="002D2C7C">
        <w:rPr>
          <w:rFonts w:ascii="Times New Roman" w:hAnsi="Times New Roman"/>
        </w:rPr>
        <w:t>Koshibae</w:t>
      </w:r>
      <w:proofErr w:type="spellEnd"/>
      <w:r w:rsidRPr="002D2C7C">
        <w:rPr>
          <w:rFonts w:ascii="Times New Roman" w:hAnsi="Times New Roman"/>
        </w:rPr>
        <w:t xml:space="preserve">, W. &amp; </w:t>
      </w:r>
      <w:proofErr w:type="spellStart"/>
      <w:r w:rsidRPr="002D2C7C">
        <w:rPr>
          <w:rFonts w:ascii="Times New Roman" w:hAnsi="Times New Roman"/>
        </w:rPr>
        <w:t>Nagaosa</w:t>
      </w:r>
      <w:proofErr w:type="spellEnd"/>
      <w:r w:rsidRPr="002D2C7C">
        <w:rPr>
          <w:rFonts w:ascii="Times New Roman" w:hAnsi="Times New Roman"/>
        </w:rPr>
        <w:t xml:space="preserve">, N. Creation of </w:t>
      </w:r>
      <w:proofErr w:type="spellStart"/>
      <w:r w:rsidRPr="002D2C7C">
        <w:rPr>
          <w:rFonts w:ascii="Times New Roman" w:hAnsi="Times New Roman"/>
        </w:rPr>
        <w:t>skyrmions</w:t>
      </w:r>
      <w:proofErr w:type="spellEnd"/>
      <w:r w:rsidRPr="002D2C7C">
        <w:rPr>
          <w:rFonts w:ascii="Times New Roman" w:hAnsi="Times New Roman"/>
        </w:rPr>
        <w:t xml:space="preserve"> and </w:t>
      </w:r>
      <w:proofErr w:type="spellStart"/>
      <w:r w:rsidRPr="002D2C7C">
        <w:rPr>
          <w:rFonts w:ascii="Times New Roman" w:hAnsi="Times New Roman"/>
        </w:rPr>
        <w:t>antiskyrmions</w:t>
      </w:r>
      <w:proofErr w:type="spellEnd"/>
      <w:r w:rsidRPr="002D2C7C">
        <w:rPr>
          <w:rFonts w:ascii="Times New Roman" w:hAnsi="Times New Roman"/>
        </w:rPr>
        <w:t xml:space="preserve"> by local heating.</w:t>
      </w:r>
      <w:r w:rsidR="008A2BB9" w:rsidRPr="002D2C7C">
        <w:rPr>
          <w:rFonts w:ascii="Century" w:hAnsi="Century"/>
          <w:kern w:val="0"/>
          <w:sz w:val="21"/>
          <w:szCs w:val="21"/>
        </w:rPr>
        <w:t xml:space="preserve"> </w:t>
      </w:r>
      <w:r w:rsidR="008A2BB9" w:rsidRPr="002D2C7C">
        <w:rPr>
          <w:rFonts w:ascii="Century" w:hAnsi="Century"/>
          <w:i/>
          <w:kern w:val="0"/>
          <w:sz w:val="21"/>
          <w:szCs w:val="21"/>
        </w:rPr>
        <w:t xml:space="preserve">Nat. </w:t>
      </w:r>
      <w:proofErr w:type="spellStart"/>
      <w:r w:rsidR="008A2BB9" w:rsidRPr="002D2C7C">
        <w:rPr>
          <w:rFonts w:ascii="Century" w:hAnsi="Century"/>
          <w:i/>
          <w:kern w:val="0"/>
          <w:sz w:val="21"/>
          <w:szCs w:val="21"/>
        </w:rPr>
        <w:t>Commun</w:t>
      </w:r>
      <w:proofErr w:type="spellEnd"/>
      <w:r w:rsidR="008A2BB9" w:rsidRPr="002D2C7C">
        <w:rPr>
          <w:rFonts w:ascii="Century" w:hAnsi="Century"/>
          <w:i/>
          <w:kern w:val="0"/>
          <w:sz w:val="21"/>
          <w:szCs w:val="21"/>
        </w:rPr>
        <w:t>.</w:t>
      </w:r>
      <w:r w:rsidR="008A2BB9" w:rsidRPr="002D2C7C">
        <w:rPr>
          <w:rFonts w:ascii="Century" w:hAnsi="Century"/>
          <w:kern w:val="0"/>
          <w:sz w:val="21"/>
          <w:szCs w:val="21"/>
        </w:rPr>
        <w:t xml:space="preserve"> </w:t>
      </w:r>
      <w:r w:rsidR="008A2BB9" w:rsidRPr="002D2C7C">
        <w:rPr>
          <w:rFonts w:ascii="Century" w:hAnsi="Century"/>
          <w:b/>
          <w:kern w:val="0"/>
          <w:sz w:val="21"/>
          <w:szCs w:val="21"/>
        </w:rPr>
        <w:t>5</w:t>
      </w:r>
      <w:r w:rsidR="008A2BB9" w:rsidRPr="002D2C7C">
        <w:rPr>
          <w:rFonts w:ascii="Century" w:hAnsi="Century"/>
          <w:kern w:val="0"/>
          <w:sz w:val="21"/>
          <w:szCs w:val="21"/>
        </w:rPr>
        <w:t>, 5148 (2014).</w:t>
      </w:r>
    </w:p>
    <w:p w14:paraId="7696C1DB" w14:textId="6195572F" w:rsidR="008A2BB9" w:rsidRPr="002D2C7C" w:rsidRDefault="008A2BB9" w:rsidP="008A2BB9">
      <w:pPr>
        <w:numPr>
          <w:ilvl w:val="0"/>
          <w:numId w:val="2"/>
        </w:numPr>
        <w:rPr>
          <w:rFonts w:ascii="Century" w:hAnsi="Century" w:cs="Times New Roman"/>
          <w:szCs w:val="21"/>
          <w:u w:val="single"/>
          <w:lang w:val="en-GB"/>
        </w:rPr>
      </w:pPr>
      <w:proofErr w:type="spellStart"/>
      <w:r w:rsidRPr="002D2C7C">
        <w:rPr>
          <w:rFonts w:ascii="Century" w:hAnsi="Century" w:cs="Times New Roman"/>
          <w:kern w:val="0"/>
          <w:szCs w:val="21"/>
        </w:rPr>
        <w:t>Nakatani</w:t>
      </w:r>
      <w:proofErr w:type="spellEnd"/>
      <w:r w:rsidRPr="002D2C7C">
        <w:rPr>
          <w:rFonts w:ascii="Century" w:hAnsi="Century" w:cs="Times New Roman"/>
          <w:kern w:val="0"/>
          <w:szCs w:val="21"/>
        </w:rPr>
        <w:t xml:space="preserve">, </w:t>
      </w:r>
      <w:r w:rsidR="00A65601" w:rsidRPr="002D2C7C">
        <w:rPr>
          <w:rFonts w:ascii="Century" w:hAnsi="Century" w:cs="Times New Roman"/>
          <w:kern w:val="0"/>
          <w:szCs w:val="21"/>
        </w:rPr>
        <w:t>Y.</w:t>
      </w:r>
      <w:r w:rsidR="00150B48" w:rsidRPr="002D2C7C">
        <w:rPr>
          <w:rFonts w:ascii="Century" w:hAnsi="Century" w:cs="Times New Roman"/>
          <w:kern w:val="0"/>
          <w:szCs w:val="21"/>
        </w:rPr>
        <w:t>,</w:t>
      </w:r>
      <w:r w:rsidR="00A65601" w:rsidRPr="002D2C7C">
        <w:rPr>
          <w:rFonts w:ascii="Century" w:hAnsi="Century" w:cs="Times New Roman"/>
          <w:kern w:val="0"/>
          <w:szCs w:val="21"/>
        </w:rPr>
        <w:t xml:space="preserve"> </w:t>
      </w:r>
      <w:r w:rsidRPr="002D2C7C">
        <w:rPr>
          <w:rFonts w:ascii="Century" w:hAnsi="Century" w:cs="Times New Roman"/>
          <w:kern w:val="0"/>
          <w:szCs w:val="21"/>
        </w:rPr>
        <w:t xml:space="preserve">Hayashi, </w:t>
      </w:r>
      <w:r w:rsidR="00A65601" w:rsidRPr="002D2C7C">
        <w:rPr>
          <w:rFonts w:ascii="Century" w:hAnsi="Century" w:cs="Times New Roman"/>
          <w:kern w:val="0"/>
          <w:szCs w:val="21"/>
        </w:rPr>
        <w:t>M.</w:t>
      </w:r>
      <w:r w:rsidR="00150B48" w:rsidRPr="002D2C7C">
        <w:rPr>
          <w:rFonts w:ascii="Century" w:hAnsi="Century" w:cs="Times New Roman"/>
          <w:kern w:val="0"/>
          <w:szCs w:val="21"/>
        </w:rPr>
        <w:t>,</w:t>
      </w:r>
      <w:r w:rsidR="00A65601" w:rsidRPr="002D2C7C">
        <w:rPr>
          <w:rFonts w:ascii="Century" w:hAnsi="Century" w:cs="Times New Roman"/>
          <w:kern w:val="0"/>
          <w:szCs w:val="21"/>
        </w:rPr>
        <w:t xml:space="preserve"> </w:t>
      </w:r>
      <w:r w:rsidR="00EA1539" w:rsidRPr="002D2C7C">
        <w:rPr>
          <w:rFonts w:ascii="Century" w:hAnsi="Century" w:cs="Times New Roman"/>
          <w:kern w:val="0"/>
          <w:szCs w:val="21"/>
        </w:rPr>
        <w:t>Kanai</w:t>
      </w:r>
      <w:r w:rsidR="00A65601" w:rsidRPr="002D2C7C">
        <w:rPr>
          <w:rFonts w:ascii="Century" w:hAnsi="Century" w:cs="Times New Roman"/>
          <w:kern w:val="0"/>
          <w:szCs w:val="21"/>
        </w:rPr>
        <w:t>,</w:t>
      </w:r>
      <w:r w:rsidR="00EA1539" w:rsidRPr="002D2C7C">
        <w:rPr>
          <w:rFonts w:ascii="Century" w:hAnsi="Century" w:cs="Times New Roman"/>
          <w:kern w:val="0"/>
          <w:szCs w:val="21"/>
        </w:rPr>
        <w:t xml:space="preserve"> </w:t>
      </w:r>
      <w:r w:rsidR="00A65601" w:rsidRPr="002D2C7C">
        <w:rPr>
          <w:rFonts w:ascii="Century" w:hAnsi="Century" w:cs="Times New Roman"/>
          <w:kern w:val="0"/>
          <w:szCs w:val="21"/>
        </w:rPr>
        <w:t>S.</w:t>
      </w:r>
      <w:r w:rsidR="00150B48" w:rsidRPr="002D2C7C">
        <w:rPr>
          <w:rFonts w:ascii="Century" w:hAnsi="Century" w:cs="Times New Roman"/>
          <w:kern w:val="0"/>
          <w:szCs w:val="21"/>
        </w:rPr>
        <w:t>,</w:t>
      </w:r>
      <w:r w:rsidR="00A65601" w:rsidRPr="002D2C7C">
        <w:rPr>
          <w:rFonts w:ascii="Century" w:hAnsi="Century" w:cs="Times New Roman"/>
          <w:kern w:val="0"/>
          <w:szCs w:val="21"/>
        </w:rPr>
        <w:t xml:space="preserve"> </w:t>
      </w:r>
      <w:proofErr w:type="spellStart"/>
      <w:r w:rsidR="00EA1539" w:rsidRPr="002D2C7C">
        <w:rPr>
          <w:rFonts w:ascii="Century" w:hAnsi="Century" w:cs="Times New Roman"/>
          <w:kern w:val="0"/>
          <w:szCs w:val="21"/>
        </w:rPr>
        <w:t>Fukami</w:t>
      </w:r>
      <w:proofErr w:type="spellEnd"/>
      <w:r w:rsidR="00EA1539" w:rsidRPr="002D2C7C">
        <w:rPr>
          <w:rFonts w:ascii="Century" w:hAnsi="Century" w:cs="Times New Roman"/>
          <w:kern w:val="0"/>
          <w:szCs w:val="21"/>
        </w:rPr>
        <w:t xml:space="preserve">, </w:t>
      </w:r>
      <w:r w:rsidR="00A65601" w:rsidRPr="002D2C7C">
        <w:rPr>
          <w:rFonts w:ascii="Century" w:hAnsi="Century" w:cs="Times New Roman"/>
          <w:kern w:val="0"/>
          <w:szCs w:val="21"/>
        </w:rPr>
        <w:t xml:space="preserve">S. </w:t>
      </w:r>
      <w:r w:rsidR="00150B48" w:rsidRPr="002D2C7C">
        <w:rPr>
          <w:rFonts w:ascii="Century" w:hAnsi="Century" w:cs="Times New Roman"/>
          <w:kern w:val="0"/>
          <w:szCs w:val="21"/>
        </w:rPr>
        <w:t>&amp;</w:t>
      </w:r>
      <w:r w:rsidR="00EA1539" w:rsidRPr="002D2C7C">
        <w:rPr>
          <w:rFonts w:ascii="Century" w:hAnsi="Century" w:cs="Times New Roman"/>
          <w:kern w:val="0"/>
          <w:szCs w:val="21"/>
        </w:rPr>
        <w:t xml:space="preserve"> </w:t>
      </w:r>
      <w:proofErr w:type="spellStart"/>
      <w:r w:rsidR="00EA1539" w:rsidRPr="002D2C7C">
        <w:rPr>
          <w:rFonts w:ascii="Century" w:hAnsi="Century" w:cs="Times New Roman"/>
          <w:kern w:val="0"/>
          <w:szCs w:val="21"/>
        </w:rPr>
        <w:t>Ohno</w:t>
      </w:r>
      <w:proofErr w:type="spellEnd"/>
      <w:r w:rsidR="00EA1539" w:rsidRPr="002D2C7C">
        <w:rPr>
          <w:rFonts w:ascii="Century" w:hAnsi="Century" w:cs="Times New Roman"/>
          <w:kern w:val="0"/>
          <w:szCs w:val="21"/>
        </w:rPr>
        <w:t>,</w:t>
      </w:r>
      <w:r w:rsidRPr="002D2C7C">
        <w:rPr>
          <w:rFonts w:ascii="Century" w:hAnsi="Century" w:cs="Times New Roman"/>
          <w:kern w:val="0"/>
          <w:szCs w:val="21"/>
        </w:rPr>
        <w:t xml:space="preserve"> </w:t>
      </w:r>
      <w:r w:rsidR="00A65601" w:rsidRPr="002D2C7C">
        <w:rPr>
          <w:rFonts w:ascii="Century" w:hAnsi="Century" w:cs="Times New Roman"/>
          <w:kern w:val="0"/>
          <w:szCs w:val="21"/>
        </w:rPr>
        <w:t xml:space="preserve">H. </w:t>
      </w:r>
      <w:r w:rsidR="001B0A00" w:rsidRPr="002D2C7C">
        <w:rPr>
          <w:rFonts w:ascii="Century" w:hAnsi="Century" w:cs="Times New Roman"/>
          <w:kern w:val="0"/>
          <w:szCs w:val="21"/>
        </w:rPr>
        <w:t xml:space="preserve">Electric field control of </w:t>
      </w:r>
      <w:proofErr w:type="spellStart"/>
      <w:r w:rsidR="001B0A00" w:rsidRPr="002D2C7C">
        <w:rPr>
          <w:rFonts w:ascii="Century" w:hAnsi="Century" w:cs="Times New Roman"/>
          <w:kern w:val="0"/>
          <w:szCs w:val="21"/>
        </w:rPr>
        <w:t>Skyrmions</w:t>
      </w:r>
      <w:proofErr w:type="spellEnd"/>
      <w:r w:rsidR="001B0A00" w:rsidRPr="002D2C7C">
        <w:rPr>
          <w:rFonts w:ascii="Century" w:hAnsi="Century" w:cs="Times New Roman"/>
          <w:kern w:val="0"/>
          <w:szCs w:val="21"/>
        </w:rPr>
        <w:t xml:space="preserve"> in magnetic </w:t>
      </w:r>
      <w:proofErr w:type="spellStart"/>
      <w:r w:rsidR="001B0A00" w:rsidRPr="002D2C7C">
        <w:rPr>
          <w:rFonts w:ascii="Century" w:hAnsi="Century" w:cs="Times New Roman"/>
          <w:kern w:val="0"/>
          <w:szCs w:val="21"/>
        </w:rPr>
        <w:t>nanodisks</w:t>
      </w:r>
      <w:proofErr w:type="spellEnd"/>
      <w:r w:rsidR="001B0A00" w:rsidRPr="002D2C7C">
        <w:rPr>
          <w:rFonts w:ascii="Century" w:hAnsi="Century" w:cs="Times New Roman"/>
          <w:kern w:val="0"/>
          <w:szCs w:val="21"/>
        </w:rPr>
        <w:t xml:space="preserve">. </w:t>
      </w:r>
      <w:r w:rsidRPr="002D2C7C">
        <w:rPr>
          <w:rFonts w:ascii="Century" w:hAnsi="Century" w:cs="Times New Roman"/>
          <w:i/>
          <w:kern w:val="0"/>
          <w:szCs w:val="21"/>
        </w:rPr>
        <w:t xml:space="preserve">Appl. Phys. </w:t>
      </w:r>
      <w:proofErr w:type="spellStart"/>
      <w:r w:rsidRPr="002D2C7C">
        <w:rPr>
          <w:rFonts w:ascii="Century" w:hAnsi="Century" w:cs="Times New Roman"/>
          <w:i/>
          <w:kern w:val="0"/>
          <w:szCs w:val="21"/>
        </w:rPr>
        <w:t>Lett</w:t>
      </w:r>
      <w:proofErr w:type="spellEnd"/>
      <w:r w:rsidRPr="002D2C7C">
        <w:rPr>
          <w:rFonts w:ascii="Century" w:hAnsi="Century" w:cs="Times New Roman"/>
          <w:i/>
          <w:kern w:val="0"/>
          <w:szCs w:val="21"/>
        </w:rPr>
        <w:t>.</w:t>
      </w:r>
      <w:r w:rsidRPr="002D2C7C">
        <w:rPr>
          <w:rFonts w:ascii="Century" w:hAnsi="Century" w:cs="Times New Roman"/>
          <w:kern w:val="0"/>
          <w:szCs w:val="21"/>
        </w:rPr>
        <w:t xml:space="preserve"> </w:t>
      </w:r>
      <w:r w:rsidRPr="002D2C7C">
        <w:rPr>
          <w:rFonts w:ascii="Century" w:hAnsi="Century" w:cs="Times New Roman"/>
          <w:b/>
          <w:bCs/>
          <w:kern w:val="0"/>
          <w:szCs w:val="21"/>
        </w:rPr>
        <w:t>108</w:t>
      </w:r>
      <w:r w:rsidRPr="002D2C7C">
        <w:rPr>
          <w:rFonts w:ascii="Century" w:hAnsi="Century" w:cs="Times New Roman"/>
          <w:kern w:val="0"/>
          <w:szCs w:val="21"/>
        </w:rPr>
        <w:t>, 152403 (2016).</w:t>
      </w:r>
    </w:p>
    <w:p w14:paraId="1097EE2A" w14:textId="7D0F6319" w:rsidR="008A2BB9" w:rsidRPr="002D2C7C" w:rsidRDefault="008A2BB9" w:rsidP="008A2BB9">
      <w:pPr>
        <w:numPr>
          <w:ilvl w:val="0"/>
          <w:numId w:val="2"/>
        </w:numPr>
        <w:rPr>
          <w:rFonts w:ascii="Century" w:hAnsi="Century" w:cs="Times New Roman"/>
          <w:szCs w:val="21"/>
          <w:u w:val="single"/>
          <w:lang w:val="en-GB"/>
        </w:rPr>
      </w:pPr>
      <w:r w:rsidRPr="002D2C7C">
        <w:rPr>
          <w:rStyle w:val="highwire-citation-author"/>
          <w:rFonts w:ascii="Century" w:hAnsi="Century" w:cs="Times New Roman"/>
          <w:szCs w:val="21"/>
          <w:shd w:val="clear" w:color="auto" w:fill="FFFFFF"/>
        </w:rPr>
        <w:t>Yu,</w:t>
      </w:r>
      <w:r w:rsidRPr="002D2C7C">
        <w:rPr>
          <w:rFonts w:ascii="Century" w:hAnsi="Century" w:cs="Times New Roman"/>
          <w:szCs w:val="21"/>
          <w:shd w:val="clear" w:color="auto" w:fill="FFFFFF"/>
        </w:rPr>
        <w:t> </w:t>
      </w:r>
      <w:r w:rsidR="00A65601" w:rsidRPr="002D2C7C">
        <w:rPr>
          <w:rStyle w:val="highwire-citation-author"/>
          <w:rFonts w:ascii="Century" w:hAnsi="Century" w:cs="Times New Roman"/>
          <w:szCs w:val="21"/>
          <w:shd w:val="clear" w:color="auto" w:fill="FFFFFF"/>
        </w:rPr>
        <w:t xml:space="preserve">X. </w:t>
      </w:r>
      <w:proofErr w:type="gramStart"/>
      <w:r w:rsidR="0067132E" w:rsidRPr="002D2C7C">
        <w:rPr>
          <w:rStyle w:val="highwire-citation-author"/>
          <w:rFonts w:ascii="Century" w:hAnsi="Century" w:cs="Times New Roman"/>
          <w:i/>
          <w:szCs w:val="21"/>
          <w:shd w:val="clear" w:color="auto" w:fill="FFFFFF"/>
        </w:rPr>
        <w:t>et</w:t>
      </w:r>
      <w:proofErr w:type="gramEnd"/>
      <w:r w:rsidR="0067132E" w:rsidRPr="002D2C7C">
        <w:rPr>
          <w:rStyle w:val="highwire-citation-author"/>
          <w:rFonts w:ascii="Century" w:hAnsi="Century" w:cs="Times New Roman"/>
          <w:i/>
          <w:szCs w:val="21"/>
          <w:shd w:val="clear" w:color="auto" w:fill="FFFFFF"/>
        </w:rPr>
        <w:t xml:space="preserve">. </w:t>
      </w:r>
      <w:proofErr w:type="gramStart"/>
      <w:r w:rsidR="0067132E" w:rsidRPr="002D2C7C">
        <w:rPr>
          <w:rStyle w:val="highwire-citation-author"/>
          <w:rFonts w:ascii="Century" w:hAnsi="Century" w:cs="Times New Roman"/>
          <w:i/>
          <w:szCs w:val="21"/>
          <w:shd w:val="clear" w:color="auto" w:fill="FFFFFF"/>
        </w:rPr>
        <w:t>al</w:t>
      </w:r>
      <w:proofErr w:type="gramEnd"/>
      <w:r w:rsidR="0067132E" w:rsidRPr="002D2C7C">
        <w:rPr>
          <w:rStyle w:val="highwire-citation-author"/>
          <w:rFonts w:ascii="Century" w:hAnsi="Century" w:cs="Times New Roman"/>
          <w:i/>
          <w:szCs w:val="21"/>
          <w:shd w:val="clear" w:color="auto" w:fill="FFFFFF"/>
        </w:rPr>
        <w:t>.</w:t>
      </w:r>
      <w:r w:rsidR="0067132E" w:rsidRPr="002D2C7C">
        <w:rPr>
          <w:rStyle w:val="highwire-citation-author"/>
          <w:rFonts w:ascii="Century" w:hAnsi="Century" w:cs="Times New Roman"/>
          <w:szCs w:val="21"/>
          <w:shd w:val="clear" w:color="auto" w:fill="FFFFFF"/>
        </w:rPr>
        <w:t xml:space="preserve"> </w:t>
      </w:r>
      <w:r w:rsidR="00A65601" w:rsidRPr="002D2C7C">
        <w:rPr>
          <w:rStyle w:val="highwire-citation-author"/>
          <w:rFonts w:ascii="Century" w:hAnsi="Century" w:cs="Times New Roman"/>
          <w:szCs w:val="21"/>
          <w:shd w:val="clear" w:color="auto" w:fill="FFFFFF"/>
        </w:rPr>
        <w:t xml:space="preserve"> </w:t>
      </w:r>
      <w:r w:rsidR="001B0A00" w:rsidRPr="002D2C7C">
        <w:rPr>
          <w:rFonts w:ascii="Century" w:hAnsi="Century" w:cs="Times New Roman"/>
          <w:kern w:val="0"/>
          <w:szCs w:val="21"/>
        </w:rPr>
        <w:t xml:space="preserve">Magnetic stripes and </w:t>
      </w:r>
      <w:proofErr w:type="spellStart"/>
      <w:r w:rsidR="001B0A00" w:rsidRPr="002D2C7C">
        <w:rPr>
          <w:rFonts w:ascii="Century" w:hAnsi="Century" w:cs="Times New Roman"/>
          <w:kern w:val="0"/>
          <w:szCs w:val="21"/>
        </w:rPr>
        <w:t>skyrmions</w:t>
      </w:r>
      <w:proofErr w:type="spellEnd"/>
      <w:r w:rsidR="001B0A00" w:rsidRPr="002D2C7C">
        <w:rPr>
          <w:rFonts w:ascii="Century" w:hAnsi="Century" w:cs="Times New Roman"/>
          <w:kern w:val="0"/>
          <w:szCs w:val="21"/>
        </w:rPr>
        <w:t xml:space="preserve"> with </w:t>
      </w:r>
      <w:proofErr w:type="spellStart"/>
      <w:r w:rsidR="001B0A00" w:rsidRPr="002D2C7C">
        <w:rPr>
          <w:rFonts w:ascii="Century" w:hAnsi="Century" w:cs="Times New Roman"/>
          <w:kern w:val="0"/>
          <w:szCs w:val="21"/>
        </w:rPr>
        <w:t>helicity</w:t>
      </w:r>
      <w:proofErr w:type="spellEnd"/>
      <w:r w:rsidR="001B0A00" w:rsidRPr="002D2C7C">
        <w:rPr>
          <w:rFonts w:ascii="Century" w:hAnsi="Century" w:cs="Times New Roman"/>
          <w:kern w:val="0"/>
          <w:szCs w:val="21"/>
        </w:rPr>
        <w:t xml:space="preserve"> reversals. </w:t>
      </w:r>
      <w:proofErr w:type="spellStart"/>
      <w:r w:rsidRPr="002D2C7C">
        <w:rPr>
          <w:rFonts w:ascii="Century" w:hAnsi="Century" w:cs="Times New Roman"/>
          <w:i/>
          <w:kern w:val="0"/>
          <w:szCs w:val="21"/>
        </w:rPr>
        <w:t>Natl</w:t>
      </w:r>
      <w:proofErr w:type="spellEnd"/>
      <w:r w:rsidRPr="002D2C7C">
        <w:rPr>
          <w:rFonts w:ascii="Century" w:hAnsi="Century" w:cs="Times New Roman"/>
          <w:i/>
          <w:kern w:val="0"/>
          <w:szCs w:val="21"/>
        </w:rPr>
        <w:t xml:space="preserve"> Acad. Sci. USA</w:t>
      </w:r>
      <w:r w:rsidRPr="002D2C7C">
        <w:rPr>
          <w:rFonts w:ascii="Century" w:hAnsi="Century" w:cs="Times New Roman"/>
          <w:kern w:val="0"/>
          <w:szCs w:val="21"/>
        </w:rPr>
        <w:t xml:space="preserve"> </w:t>
      </w:r>
      <w:r w:rsidRPr="002D2C7C">
        <w:rPr>
          <w:rFonts w:ascii="Century" w:hAnsi="Century" w:cs="Times New Roman"/>
          <w:b/>
          <w:bCs/>
          <w:kern w:val="0"/>
          <w:szCs w:val="21"/>
        </w:rPr>
        <w:t>109</w:t>
      </w:r>
      <w:r w:rsidRPr="002D2C7C">
        <w:rPr>
          <w:rFonts w:ascii="Century" w:hAnsi="Century" w:cs="Times New Roman"/>
          <w:kern w:val="0"/>
          <w:szCs w:val="21"/>
        </w:rPr>
        <w:t>, 8856 (2012).</w:t>
      </w:r>
    </w:p>
    <w:p w14:paraId="652990D9" w14:textId="62913C87" w:rsidR="00C706B4" w:rsidRPr="002D2C7C" w:rsidRDefault="00C706B4" w:rsidP="008A2BB9">
      <w:pPr>
        <w:numPr>
          <w:ilvl w:val="0"/>
          <w:numId w:val="2"/>
        </w:numPr>
        <w:rPr>
          <w:rStyle w:val="highwire-citation-author"/>
          <w:rFonts w:ascii="Century" w:hAnsi="Century" w:cs="Times New Roman"/>
          <w:szCs w:val="21"/>
          <w:u w:val="single"/>
          <w:lang w:val="en-GB"/>
        </w:rPr>
      </w:pPr>
      <w:proofErr w:type="spellStart"/>
      <w:r w:rsidRPr="002D2C7C">
        <w:rPr>
          <w:rStyle w:val="highwire-citation-author"/>
          <w:rFonts w:ascii="Century" w:hAnsi="Century" w:cs="Times New Roman"/>
          <w:szCs w:val="21"/>
          <w:shd w:val="clear" w:color="auto" w:fill="FFFFFF"/>
        </w:rPr>
        <w:t>Nakatani</w:t>
      </w:r>
      <w:proofErr w:type="spellEnd"/>
      <w:r w:rsidRPr="002D2C7C">
        <w:rPr>
          <w:rStyle w:val="highwire-citation-author"/>
          <w:rFonts w:ascii="Century" w:hAnsi="Century" w:cs="Times New Roman"/>
          <w:szCs w:val="21"/>
          <w:shd w:val="clear" w:color="auto" w:fill="FFFFFF"/>
        </w:rPr>
        <w:t xml:space="preserve">, Y., </w:t>
      </w:r>
      <w:proofErr w:type="spellStart"/>
      <w:r w:rsidRPr="002D2C7C">
        <w:rPr>
          <w:rStyle w:val="highwire-citation-author"/>
          <w:rFonts w:ascii="Century" w:hAnsi="Century" w:cs="Times New Roman"/>
          <w:szCs w:val="21"/>
          <w:shd w:val="clear" w:color="auto" w:fill="FFFFFF"/>
        </w:rPr>
        <w:t>Uesaka</w:t>
      </w:r>
      <w:proofErr w:type="spellEnd"/>
      <w:r w:rsidRPr="002D2C7C">
        <w:rPr>
          <w:rStyle w:val="highwire-citation-author"/>
          <w:rFonts w:ascii="Century" w:hAnsi="Century" w:cs="Times New Roman"/>
          <w:szCs w:val="21"/>
          <w:shd w:val="clear" w:color="auto" w:fill="FFFFFF"/>
        </w:rPr>
        <w:t xml:space="preserve">, Y., &amp; Hayashi, N. Direct </w:t>
      </w:r>
      <w:r w:rsidR="006917AD" w:rsidRPr="002D2C7C">
        <w:rPr>
          <w:rStyle w:val="highwire-citation-author"/>
          <w:rFonts w:ascii="Century" w:hAnsi="Century" w:cs="Times New Roman"/>
          <w:szCs w:val="21"/>
          <w:shd w:val="clear" w:color="auto" w:fill="FFFFFF"/>
        </w:rPr>
        <w:t>solu</w:t>
      </w:r>
      <w:r w:rsidRPr="002D2C7C">
        <w:rPr>
          <w:rStyle w:val="highwire-citation-author"/>
          <w:rFonts w:ascii="Century" w:hAnsi="Century" w:cs="Times New Roman"/>
          <w:szCs w:val="21"/>
          <w:shd w:val="clear" w:color="auto" w:fill="FFFFFF"/>
        </w:rPr>
        <w:t>tion of the Landau-</w:t>
      </w:r>
      <w:proofErr w:type="spellStart"/>
      <w:r w:rsidRPr="002D2C7C">
        <w:rPr>
          <w:rStyle w:val="highwire-citation-author"/>
          <w:rFonts w:ascii="Century" w:hAnsi="Century" w:cs="Times New Roman"/>
          <w:szCs w:val="21"/>
          <w:shd w:val="clear" w:color="auto" w:fill="FFFFFF"/>
        </w:rPr>
        <w:t>Lifshitz</w:t>
      </w:r>
      <w:proofErr w:type="spellEnd"/>
      <w:r w:rsidRPr="002D2C7C">
        <w:rPr>
          <w:rStyle w:val="highwire-citation-author"/>
          <w:rFonts w:ascii="Century" w:hAnsi="Century" w:cs="Times New Roman"/>
          <w:szCs w:val="21"/>
          <w:shd w:val="clear" w:color="auto" w:fill="FFFFFF"/>
        </w:rPr>
        <w:t>-</w:t>
      </w:r>
      <w:r w:rsidR="006917AD" w:rsidRPr="002D2C7C">
        <w:rPr>
          <w:rStyle w:val="highwire-citation-author"/>
          <w:rFonts w:ascii="Century" w:hAnsi="Century" w:cs="Times New Roman"/>
          <w:szCs w:val="21"/>
          <w:shd w:val="clear" w:color="auto" w:fill="FFFFFF"/>
        </w:rPr>
        <w:t xml:space="preserve"> </w:t>
      </w:r>
      <w:r w:rsidRPr="002D2C7C">
        <w:rPr>
          <w:rStyle w:val="highwire-citation-author"/>
          <w:rFonts w:ascii="Century" w:hAnsi="Century" w:cs="Times New Roman"/>
          <w:szCs w:val="21"/>
          <w:shd w:val="clear" w:color="auto" w:fill="FFFFFF"/>
        </w:rPr>
        <w:t xml:space="preserve">Gilbert Equation for </w:t>
      </w:r>
      <w:proofErr w:type="spellStart"/>
      <w:r w:rsidRPr="002D2C7C">
        <w:rPr>
          <w:rStyle w:val="highwire-citation-author"/>
          <w:rFonts w:ascii="Century" w:hAnsi="Century" w:cs="Times New Roman"/>
          <w:szCs w:val="21"/>
          <w:shd w:val="clear" w:color="auto" w:fill="FFFFFF"/>
        </w:rPr>
        <w:t>micromagnetics</w:t>
      </w:r>
      <w:proofErr w:type="spellEnd"/>
      <w:r w:rsidR="006917AD" w:rsidRPr="002D2C7C">
        <w:rPr>
          <w:rStyle w:val="highwire-citation-author"/>
          <w:rFonts w:ascii="Century" w:hAnsi="Century" w:cs="Times New Roman"/>
          <w:szCs w:val="21"/>
          <w:shd w:val="clear" w:color="auto" w:fill="FFFFFF"/>
        </w:rPr>
        <w:t>,</w:t>
      </w:r>
      <w:r w:rsidRPr="002D2C7C">
        <w:rPr>
          <w:rStyle w:val="highwire-citation-author"/>
          <w:rFonts w:ascii="Century" w:hAnsi="Century" w:cs="Times New Roman"/>
          <w:szCs w:val="21"/>
          <w:shd w:val="clear" w:color="auto" w:fill="FFFFFF"/>
        </w:rPr>
        <w:t xml:space="preserve"> </w:t>
      </w:r>
      <w:proofErr w:type="spellStart"/>
      <w:r w:rsidRPr="002D2C7C">
        <w:rPr>
          <w:rStyle w:val="highwire-citation-author"/>
          <w:rFonts w:ascii="Century" w:hAnsi="Century" w:cs="Times New Roman"/>
          <w:i/>
          <w:szCs w:val="21"/>
          <w:shd w:val="clear" w:color="auto" w:fill="FFFFFF"/>
        </w:rPr>
        <w:t>Jpn</w:t>
      </w:r>
      <w:proofErr w:type="spellEnd"/>
      <w:r w:rsidRPr="002D2C7C">
        <w:rPr>
          <w:rStyle w:val="highwire-citation-author"/>
          <w:rFonts w:ascii="Century" w:hAnsi="Century" w:cs="Times New Roman"/>
          <w:i/>
          <w:szCs w:val="21"/>
          <w:shd w:val="clear" w:color="auto" w:fill="FFFFFF"/>
        </w:rPr>
        <w:t>. J. Appl. Phys.</w:t>
      </w:r>
      <w:r w:rsidRPr="002D2C7C">
        <w:rPr>
          <w:rStyle w:val="highwire-citation-author"/>
          <w:rFonts w:ascii="Century" w:hAnsi="Century" w:cs="Times New Roman"/>
          <w:szCs w:val="21"/>
          <w:shd w:val="clear" w:color="auto" w:fill="FFFFFF"/>
        </w:rPr>
        <w:t xml:space="preserve">, </w:t>
      </w:r>
      <w:r w:rsidRPr="002D2C7C">
        <w:rPr>
          <w:rStyle w:val="highwire-citation-author"/>
          <w:rFonts w:ascii="Century" w:hAnsi="Century" w:cs="Times New Roman"/>
          <w:b/>
          <w:szCs w:val="21"/>
          <w:shd w:val="clear" w:color="auto" w:fill="FFFFFF"/>
        </w:rPr>
        <w:t>28</w:t>
      </w:r>
      <w:r w:rsidRPr="002D2C7C">
        <w:rPr>
          <w:rStyle w:val="highwire-citation-author"/>
          <w:rFonts w:ascii="Century" w:hAnsi="Century" w:cs="Times New Roman"/>
          <w:szCs w:val="21"/>
          <w:shd w:val="clear" w:color="auto" w:fill="FFFFFF"/>
        </w:rPr>
        <w:t>, 2485 (1989).</w:t>
      </w:r>
    </w:p>
    <w:p w14:paraId="62D87B9D" w14:textId="78CBF9D4" w:rsidR="00C706B4" w:rsidRPr="002D2C7C" w:rsidRDefault="00C706B4" w:rsidP="008A2BB9">
      <w:pPr>
        <w:numPr>
          <w:ilvl w:val="0"/>
          <w:numId w:val="2"/>
        </w:numPr>
        <w:rPr>
          <w:rFonts w:ascii="Century" w:hAnsi="Century" w:cs="Times New Roman"/>
          <w:szCs w:val="21"/>
          <w:u w:val="single"/>
          <w:lang w:val="en-GB"/>
        </w:rPr>
      </w:pPr>
      <w:proofErr w:type="spellStart"/>
      <w:r w:rsidRPr="002D2C7C">
        <w:rPr>
          <w:rStyle w:val="highwire-citation-author"/>
          <w:rFonts w:ascii="Century" w:hAnsi="Century" w:cs="Times New Roman"/>
          <w:szCs w:val="21"/>
          <w:shd w:val="clear" w:color="auto" w:fill="FFFFFF"/>
        </w:rPr>
        <w:t>Nakatani</w:t>
      </w:r>
      <w:proofErr w:type="spellEnd"/>
      <w:r w:rsidRPr="002D2C7C">
        <w:rPr>
          <w:rStyle w:val="highwire-citation-author"/>
          <w:rFonts w:ascii="Century" w:hAnsi="Century" w:cs="Times New Roman"/>
          <w:szCs w:val="21"/>
          <w:shd w:val="clear" w:color="auto" w:fill="FFFFFF"/>
        </w:rPr>
        <w:t xml:space="preserve">, Y., </w:t>
      </w:r>
      <w:proofErr w:type="spellStart"/>
      <w:r w:rsidRPr="002D2C7C">
        <w:rPr>
          <w:rStyle w:val="highwire-citation-author"/>
          <w:rFonts w:ascii="Century" w:hAnsi="Century" w:cs="Times New Roman"/>
          <w:szCs w:val="21"/>
          <w:shd w:val="clear" w:color="auto" w:fill="FFFFFF"/>
        </w:rPr>
        <w:t>Thiaville</w:t>
      </w:r>
      <w:proofErr w:type="spellEnd"/>
      <w:r w:rsidRPr="002D2C7C">
        <w:rPr>
          <w:rStyle w:val="highwire-citation-author"/>
          <w:rFonts w:ascii="Century" w:hAnsi="Century" w:cs="Times New Roman"/>
          <w:szCs w:val="21"/>
          <w:shd w:val="clear" w:color="auto" w:fill="FFFFFF"/>
        </w:rPr>
        <w:t xml:space="preserve">, A., &amp; </w:t>
      </w:r>
      <w:proofErr w:type="spellStart"/>
      <w:r w:rsidRPr="002D2C7C">
        <w:rPr>
          <w:rStyle w:val="highwire-citation-author"/>
          <w:rFonts w:ascii="Century" w:hAnsi="Century" w:cs="Times New Roman"/>
          <w:szCs w:val="21"/>
          <w:shd w:val="clear" w:color="auto" w:fill="FFFFFF"/>
        </w:rPr>
        <w:t>Miltat</w:t>
      </w:r>
      <w:proofErr w:type="spellEnd"/>
      <w:r w:rsidRPr="002D2C7C">
        <w:rPr>
          <w:rStyle w:val="highwire-citation-author"/>
          <w:rFonts w:ascii="Century" w:hAnsi="Century" w:cs="Times New Roman"/>
          <w:szCs w:val="21"/>
          <w:shd w:val="clear" w:color="auto" w:fill="FFFFFF"/>
        </w:rPr>
        <w:t xml:space="preserve">, J. </w:t>
      </w:r>
      <w:r w:rsidR="006917AD" w:rsidRPr="002D2C7C">
        <w:rPr>
          <w:rStyle w:val="highwire-citation-author"/>
          <w:rFonts w:ascii="Century" w:hAnsi="Century" w:cs="Times New Roman"/>
          <w:szCs w:val="21"/>
          <w:shd w:val="clear" w:color="auto" w:fill="FFFFFF"/>
        </w:rPr>
        <w:t xml:space="preserve">Faster magnetic walls in rough wires, </w:t>
      </w:r>
      <w:r w:rsidRPr="002D2C7C">
        <w:rPr>
          <w:rStyle w:val="highwire-citation-author"/>
          <w:rFonts w:ascii="Century" w:hAnsi="Century" w:cs="Times New Roman"/>
          <w:i/>
          <w:szCs w:val="21"/>
          <w:shd w:val="clear" w:color="auto" w:fill="FFFFFF"/>
        </w:rPr>
        <w:t>Nature Material</w:t>
      </w:r>
      <w:r w:rsidRPr="002D2C7C">
        <w:rPr>
          <w:rStyle w:val="highwire-citation-author"/>
          <w:rFonts w:ascii="Century" w:hAnsi="Century" w:cs="Times New Roman"/>
          <w:szCs w:val="21"/>
          <w:shd w:val="clear" w:color="auto" w:fill="FFFFFF"/>
        </w:rPr>
        <w:t xml:space="preserve">, </w:t>
      </w:r>
      <w:r w:rsidRPr="002D2C7C">
        <w:rPr>
          <w:rStyle w:val="highwire-citation-author"/>
          <w:rFonts w:ascii="Century" w:hAnsi="Century" w:cs="Times New Roman"/>
          <w:b/>
          <w:szCs w:val="21"/>
          <w:shd w:val="clear" w:color="auto" w:fill="FFFFFF"/>
        </w:rPr>
        <w:t>2</w:t>
      </w:r>
      <w:r w:rsidRPr="002D2C7C">
        <w:rPr>
          <w:rStyle w:val="highwire-citation-author"/>
          <w:rFonts w:ascii="Century" w:hAnsi="Century" w:cs="Times New Roman"/>
          <w:szCs w:val="21"/>
          <w:shd w:val="clear" w:color="auto" w:fill="FFFFFF"/>
        </w:rPr>
        <w:t>, 512 (2003).</w:t>
      </w:r>
    </w:p>
    <w:p w14:paraId="2F98819F" w14:textId="5259B6A9" w:rsidR="008A2BB9" w:rsidRPr="002D2C7C" w:rsidRDefault="00FE44EB" w:rsidP="008A2BB9">
      <w:pPr>
        <w:numPr>
          <w:ilvl w:val="0"/>
          <w:numId w:val="2"/>
        </w:numPr>
        <w:rPr>
          <w:rFonts w:ascii="Century" w:hAnsi="Century" w:cs="Times New Roman"/>
          <w:szCs w:val="21"/>
          <w:u w:val="single"/>
          <w:lang w:val="en-GB"/>
        </w:rPr>
      </w:pPr>
      <w:proofErr w:type="spellStart"/>
      <w:r w:rsidRPr="002D2C7C">
        <w:rPr>
          <w:rFonts w:ascii="Times New Roman" w:hAnsi="Times New Roman" w:cs="Times New Roman"/>
          <w:sz w:val="24"/>
          <w:szCs w:val="24"/>
        </w:rPr>
        <w:t>Rohart</w:t>
      </w:r>
      <w:proofErr w:type="spellEnd"/>
      <w:r w:rsidRPr="002D2C7C">
        <w:rPr>
          <w:rFonts w:ascii="Times New Roman" w:hAnsi="Times New Roman" w:cs="Times New Roman"/>
          <w:sz w:val="24"/>
          <w:szCs w:val="24"/>
        </w:rPr>
        <w:t xml:space="preserve">, S. &amp; </w:t>
      </w:r>
      <w:proofErr w:type="spellStart"/>
      <w:r w:rsidRPr="002D2C7C">
        <w:rPr>
          <w:rFonts w:ascii="Times New Roman" w:hAnsi="Times New Roman" w:cs="Times New Roman"/>
          <w:sz w:val="24"/>
          <w:szCs w:val="24"/>
        </w:rPr>
        <w:t>Thiaville</w:t>
      </w:r>
      <w:proofErr w:type="spellEnd"/>
      <w:r w:rsidRPr="002D2C7C">
        <w:rPr>
          <w:rFonts w:ascii="Times New Roman" w:hAnsi="Times New Roman" w:cs="Times New Roman"/>
          <w:sz w:val="24"/>
          <w:szCs w:val="24"/>
        </w:rPr>
        <w:t xml:space="preserve">, A. </w:t>
      </w:r>
      <w:proofErr w:type="spellStart"/>
      <w:r w:rsidRPr="002D2C7C">
        <w:rPr>
          <w:rFonts w:ascii="Times New Roman" w:hAnsi="Times New Roman" w:cs="Times New Roman"/>
          <w:sz w:val="24"/>
          <w:szCs w:val="24"/>
        </w:rPr>
        <w:t>Skyrmion</w:t>
      </w:r>
      <w:proofErr w:type="spellEnd"/>
      <w:r w:rsidRPr="002D2C7C">
        <w:rPr>
          <w:rFonts w:ascii="Times New Roman" w:hAnsi="Times New Roman" w:cs="Times New Roman"/>
          <w:sz w:val="24"/>
          <w:szCs w:val="24"/>
        </w:rPr>
        <w:t xml:space="preserve"> confinement in ultrathin film nanostructures in the presence of </w:t>
      </w:r>
      <w:proofErr w:type="spellStart"/>
      <w:r w:rsidRPr="002D2C7C">
        <w:rPr>
          <w:rFonts w:ascii="Times New Roman" w:hAnsi="Times New Roman" w:cs="Times New Roman"/>
          <w:sz w:val="24"/>
          <w:szCs w:val="24"/>
        </w:rPr>
        <w:t>Dzyaloshinskii</w:t>
      </w:r>
      <w:proofErr w:type="spellEnd"/>
      <w:r w:rsidRPr="002D2C7C">
        <w:rPr>
          <w:rFonts w:ascii="Times New Roman" w:hAnsi="Times New Roman" w:cs="Times New Roman"/>
          <w:sz w:val="24"/>
          <w:szCs w:val="24"/>
        </w:rPr>
        <w:t>-Moriya interaction.</w:t>
      </w:r>
      <w:r w:rsidR="00EA1539" w:rsidRPr="002D2C7C">
        <w:rPr>
          <w:rFonts w:ascii="Century" w:hAnsi="Century" w:cs="AdvOT8608a8d1"/>
          <w:kern w:val="0"/>
          <w:szCs w:val="21"/>
        </w:rPr>
        <w:t xml:space="preserve"> </w:t>
      </w:r>
      <w:r w:rsidR="00EA1539" w:rsidRPr="002D2C7C">
        <w:rPr>
          <w:rFonts w:ascii="Century" w:hAnsi="Century" w:cs="AdvOT8608a8d1"/>
          <w:i/>
          <w:kern w:val="0"/>
          <w:szCs w:val="21"/>
        </w:rPr>
        <w:t>Phys. Rev.</w:t>
      </w:r>
      <w:r w:rsidR="00EA1539" w:rsidRPr="002D2C7C">
        <w:rPr>
          <w:rFonts w:ascii="Century" w:hAnsi="Century" w:cs="AdvOT8608a8d1"/>
          <w:kern w:val="0"/>
          <w:szCs w:val="21"/>
        </w:rPr>
        <w:t xml:space="preserve"> B </w:t>
      </w:r>
      <w:r w:rsidR="00EA1539" w:rsidRPr="002D2C7C">
        <w:rPr>
          <w:rFonts w:ascii="Century" w:hAnsi="Century" w:cs="AdvOT8b40f9c2.B"/>
          <w:b/>
          <w:kern w:val="0"/>
          <w:szCs w:val="21"/>
        </w:rPr>
        <w:t>88</w:t>
      </w:r>
      <w:r w:rsidR="00EA1539" w:rsidRPr="002D2C7C">
        <w:rPr>
          <w:rFonts w:ascii="Century" w:hAnsi="Century" w:cs="AdvOT8608a8d1"/>
          <w:kern w:val="0"/>
          <w:szCs w:val="21"/>
        </w:rPr>
        <w:t>, 184422 (2013).</w:t>
      </w:r>
    </w:p>
    <w:p w14:paraId="716D053B" w14:textId="5224FACF" w:rsidR="0041688A" w:rsidRPr="002D2C7C" w:rsidRDefault="00FE44EB" w:rsidP="008A2BB9">
      <w:pPr>
        <w:numPr>
          <w:ilvl w:val="0"/>
          <w:numId w:val="2"/>
        </w:numPr>
        <w:rPr>
          <w:rFonts w:cs="Times New Roman"/>
          <w:szCs w:val="21"/>
          <w:u w:val="single"/>
          <w:lang w:val="de-DE"/>
        </w:rPr>
      </w:pPr>
      <w:r w:rsidRPr="002D2C7C">
        <w:rPr>
          <w:rFonts w:ascii="Times New Roman" w:hAnsi="Times New Roman" w:cs="Times New Roman"/>
          <w:sz w:val="24"/>
          <w:szCs w:val="24"/>
        </w:rPr>
        <w:t xml:space="preserve">Endo, M., Kanai, S., Ikeda, S., </w:t>
      </w:r>
      <w:proofErr w:type="spellStart"/>
      <w:r w:rsidRPr="002D2C7C">
        <w:rPr>
          <w:rFonts w:ascii="Times New Roman" w:hAnsi="Times New Roman" w:cs="Times New Roman"/>
          <w:sz w:val="24"/>
          <w:szCs w:val="24"/>
        </w:rPr>
        <w:t>Matsukura</w:t>
      </w:r>
      <w:proofErr w:type="spellEnd"/>
      <w:r w:rsidRPr="002D2C7C">
        <w:rPr>
          <w:rFonts w:ascii="Times New Roman" w:hAnsi="Times New Roman" w:cs="Times New Roman"/>
          <w:sz w:val="24"/>
          <w:szCs w:val="24"/>
        </w:rPr>
        <w:t xml:space="preserve">, F. &amp; </w:t>
      </w:r>
      <w:proofErr w:type="spellStart"/>
      <w:r w:rsidRPr="002D2C7C">
        <w:rPr>
          <w:rFonts w:ascii="Times New Roman" w:hAnsi="Times New Roman" w:cs="Times New Roman"/>
          <w:sz w:val="24"/>
          <w:szCs w:val="24"/>
        </w:rPr>
        <w:t>Ohno</w:t>
      </w:r>
      <w:proofErr w:type="spellEnd"/>
      <w:r w:rsidRPr="002D2C7C">
        <w:rPr>
          <w:rFonts w:ascii="Times New Roman" w:hAnsi="Times New Roman" w:cs="Times New Roman"/>
          <w:sz w:val="24"/>
          <w:szCs w:val="24"/>
        </w:rPr>
        <w:t xml:space="preserve">, H. Electric-field effects on thickness dependent magnetic anisotropy of sputtered </w:t>
      </w:r>
      <w:proofErr w:type="spellStart"/>
      <w:r w:rsidRPr="002D2C7C">
        <w:rPr>
          <w:rFonts w:ascii="Times New Roman" w:hAnsi="Times New Roman" w:cs="Times New Roman"/>
          <w:sz w:val="24"/>
          <w:szCs w:val="24"/>
        </w:rPr>
        <w:t>MgO</w:t>
      </w:r>
      <w:proofErr w:type="spellEnd"/>
      <w:r w:rsidRPr="002D2C7C">
        <w:rPr>
          <w:rFonts w:ascii="Times New Roman" w:hAnsi="Times New Roman" w:cs="Times New Roman"/>
          <w:sz w:val="24"/>
          <w:szCs w:val="24"/>
        </w:rPr>
        <w:t>/Co</w:t>
      </w:r>
      <w:r w:rsidRPr="002D2C7C">
        <w:rPr>
          <w:rFonts w:ascii="Times New Roman" w:hAnsi="Times New Roman" w:cs="Times New Roman"/>
          <w:sz w:val="24"/>
          <w:szCs w:val="24"/>
          <w:vertAlign w:val="subscript"/>
        </w:rPr>
        <w:t>40</w:t>
      </w:r>
      <w:r w:rsidRPr="002D2C7C">
        <w:rPr>
          <w:rFonts w:ascii="Times New Roman" w:hAnsi="Times New Roman" w:cs="Times New Roman"/>
          <w:sz w:val="24"/>
          <w:szCs w:val="24"/>
        </w:rPr>
        <w:t>Fe</w:t>
      </w:r>
      <w:r w:rsidRPr="002D2C7C">
        <w:rPr>
          <w:rFonts w:ascii="Times New Roman" w:hAnsi="Times New Roman" w:cs="Times New Roman"/>
          <w:sz w:val="24"/>
          <w:szCs w:val="24"/>
          <w:vertAlign w:val="subscript"/>
        </w:rPr>
        <w:t>40</w:t>
      </w:r>
      <w:r w:rsidRPr="002D2C7C">
        <w:rPr>
          <w:rFonts w:ascii="Times New Roman" w:hAnsi="Times New Roman" w:cs="Times New Roman"/>
          <w:sz w:val="24"/>
          <w:szCs w:val="24"/>
        </w:rPr>
        <w:t>B</w:t>
      </w:r>
      <w:r w:rsidRPr="002D2C7C">
        <w:rPr>
          <w:rFonts w:ascii="Times New Roman" w:hAnsi="Times New Roman" w:cs="Times New Roman"/>
          <w:sz w:val="24"/>
          <w:szCs w:val="24"/>
          <w:vertAlign w:val="subscript"/>
        </w:rPr>
        <w:t>20</w:t>
      </w:r>
      <w:r w:rsidRPr="002D2C7C">
        <w:rPr>
          <w:rFonts w:ascii="Times New Roman" w:hAnsi="Times New Roman" w:cs="Times New Roman"/>
          <w:sz w:val="24"/>
          <w:szCs w:val="24"/>
        </w:rPr>
        <w:t>/Ta structures.</w:t>
      </w:r>
      <w:r w:rsidR="0041688A" w:rsidRPr="002D2C7C">
        <w:rPr>
          <w:rFonts w:cs="Times New Roman"/>
          <w:szCs w:val="21"/>
        </w:rPr>
        <w:t xml:space="preserve"> </w:t>
      </w:r>
      <w:r w:rsidR="0041688A" w:rsidRPr="002D2C7C">
        <w:rPr>
          <w:rFonts w:cs="Times New Roman"/>
          <w:i/>
          <w:szCs w:val="21"/>
        </w:rPr>
        <w:t xml:space="preserve">Appl. Phys. </w:t>
      </w:r>
      <w:proofErr w:type="spellStart"/>
      <w:r w:rsidR="0041688A" w:rsidRPr="002D2C7C">
        <w:rPr>
          <w:rFonts w:cs="Times New Roman"/>
          <w:i/>
          <w:szCs w:val="21"/>
        </w:rPr>
        <w:t>Lett</w:t>
      </w:r>
      <w:proofErr w:type="spellEnd"/>
      <w:r w:rsidR="0041688A" w:rsidRPr="002D2C7C">
        <w:rPr>
          <w:rFonts w:cs="Times New Roman"/>
          <w:szCs w:val="21"/>
        </w:rPr>
        <w:t xml:space="preserve">. </w:t>
      </w:r>
      <w:r w:rsidR="0041688A" w:rsidRPr="002D2C7C">
        <w:rPr>
          <w:rFonts w:cs="Times New Roman"/>
          <w:b/>
          <w:szCs w:val="21"/>
        </w:rPr>
        <w:t>96</w:t>
      </w:r>
      <w:r w:rsidR="0041688A" w:rsidRPr="002D2C7C">
        <w:rPr>
          <w:rFonts w:cs="Times New Roman"/>
          <w:szCs w:val="21"/>
        </w:rPr>
        <w:t>, 212503 (2010).</w:t>
      </w:r>
    </w:p>
    <w:p w14:paraId="4CA3AC5C" w14:textId="6FB6CA5D" w:rsidR="0041688A" w:rsidRPr="002D2C7C" w:rsidRDefault="00FE44EB" w:rsidP="008A2BB9">
      <w:pPr>
        <w:numPr>
          <w:ilvl w:val="0"/>
          <w:numId w:val="2"/>
        </w:numPr>
        <w:rPr>
          <w:rFonts w:cs="Times New Roman"/>
          <w:szCs w:val="21"/>
          <w:u w:val="single"/>
          <w:lang w:val="de-DE"/>
        </w:rPr>
      </w:pPr>
      <w:r w:rsidRPr="002D2C7C">
        <w:rPr>
          <w:rFonts w:ascii="Times New Roman" w:hAnsi="Times New Roman" w:cs="Times New Roman"/>
          <w:sz w:val="24"/>
          <w:szCs w:val="24"/>
        </w:rPr>
        <w:t>Kanai, S.</w:t>
      </w:r>
      <w:r w:rsidR="007F76EC" w:rsidRPr="002D2C7C">
        <w:rPr>
          <w:rFonts w:ascii="Times New Roman" w:hAnsi="Times New Roman" w:cs="Times New Roman"/>
          <w:sz w:val="24"/>
          <w:szCs w:val="24"/>
        </w:rPr>
        <w:t xml:space="preserve"> </w:t>
      </w:r>
      <w:proofErr w:type="gramStart"/>
      <w:r w:rsidR="007F76EC" w:rsidRPr="002D2C7C">
        <w:rPr>
          <w:rFonts w:ascii="Times New Roman" w:hAnsi="Times New Roman" w:cs="Times New Roman"/>
          <w:i/>
          <w:sz w:val="24"/>
          <w:szCs w:val="24"/>
        </w:rPr>
        <w:t>et</w:t>
      </w:r>
      <w:proofErr w:type="gramEnd"/>
      <w:r w:rsidR="007F76EC" w:rsidRPr="002D2C7C">
        <w:rPr>
          <w:rFonts w:ascii="Times New Roman" w:hAnsi="Times New Roman" w:cs="Times New Roman"/>
          <w:i/>
          <w:sz w:val="24"/>
          <w:szCs w:val="24"/>
        </w:rPr>
        <w:t xml:space="preserve">. </w:t>
      </w:r>
      <w:proofErr w:type="gramStart"/>
      <w:r w:rsidR="007F76EC" w:rsidRPr="002D2C7C">
        <w:rPr>
          <w:rFonts w:ascii="Times New Roman" w:hAnsi="Times New Roman" w:cs="Times New Roman"/>
          <w:i/>
          <w:sz w:val="24"/>
          <w:szCs w:val="24"/>
        </w:rPr>
        <w:t>al</w:t>
      </w:r>
      <w:proofErr w:type="gramEnd"/>
      <w:r w:rsidRPr="002D2C7C">
        <w:rPr>
          <w:rFonts w:ascii="Times New Roman" w:hAnsi="Times New Roman" w:cs="Times New Roman"/>
          <w:sz w:val="24"/>
          <w:szCs w:val="24"/>
        </w:rPr>
        <w:t>. In-plane magnetic field dependence of electric field-induced  magnetization switching.</w:t>
      </w:r>
      <w:r w:rsidR="0041688A" w:rsidRPr="002D2C7C">
        <w:rPr>
          <w:rFonts w:cs="Times New Roman"/>
          <w:szCs w:val="21"/>
        </w:rPr>
        <w:t xml:space="preserve"> </w:t>
      </w:r>
      <w:proofErr w:type="spellStart"/>
      <w:r w:rsidR="0041688A" w:rsidRPr="002D2C7C">
        <w:rPr>
          <w:rFonts w:cs="Times New Roman"/>
          <w:i/>
          <w:szCs w:val="21"/>
          <w:lang w:val="de-DE"/>
        </w:rPr>
        <w:t>Appl</w:t>
      </w:r>
      <w:proofErr w:type="spellEnd"/>
      <w:r w:rsidR="0041688A" w:rsidRPr="002D2C7C">
        <w:rPr>
          <w:rFonts w:cs="Times New Roman"/>
          <w:i/>
          <w:szCs w:val="21"/>
          <w:lang w:val="de-DE"/>
        </w:rPr>
        <w:t xml:space="preserve">. Phys. </w:t>
      </w:r>
      <w:proofErr w:type="spellStart"/>
      <w:r w:rsidR="0041688A" w:rsidRPr="002D2C7C">
        <w:rPr>
          <w:rFonts w:cs="Times New Roman"/>
          <w:i/>
          <w:szCs w:val="21"/>
        </w:rPr>
        <w:t>Lett</w:t>
      </w:r>
      <w:proofErr w:type="spellEnd"/>
      <w:r w:rsidR="0041688A" w:rsidRPr="002D2C7C">
        <w:rPr>
          <w:rFonts w:cs="Times New Roman"/>
          <w:szCs w:val="21"/>
        </w:rPr>
        <w:t>.</w:t>
      </w:r>
      <w:r w:rsidR="0041688A" w:rsidRPr="002D2C7C">
        <w:rPr>
          <w:rFonts w:cs="Times New Roman"/>
          <w:i/>
          <w:szCs w:val="21"/>
        </w:rPr>
        <w:t xml:space="preserve"> </w:t>
      </w:r>
      <w:r w:rsidR="0041688A" w:rsidRPr="002D2C7C">
        <w:rPr>
          <w:rFonts w:cs="Times New Roman"/>
          <w:b/>
          <w:szCs w:val="21"/>
        </w:rPr>
        <w:t>103</w:t>
      </w:r>
      <w:r w:rsidR="0041688A" w:rsidRPr="002D2C7C">
        <w:rPr>
          <w:rFonts w:cs="Times New Roman"/>
          <w:szCs w:val="21"/>
        </w:rPr>
        <w:t>, 072408 (2013).</w:t>
      </w:r>
    </w:p>
    <w:p w14:paraId="6C804485" w14:textId="527E3297" w:rsidR="0041688A" w:rsidRPr="002D2C7C" w:rsidRDefault="00150B48" w:rsidP="008A2BB9">
      <w:pPr>
        <w:numPr>
          <w:ilvl w:val="0"/>
          <w:numId w:val="2"/>
        </w:numPr>
        <w:rPr>
          <w:rFonts w:cs="Times New Roman"/>
          <w:szCs w:val="21"/>
          <w:u w:val="single"/>
          <w:lang w:val="de-DE"/>
        </w:rPr>
      </w:pPr>
      <w:proofErr w:type="spellStart"/>
      <w:r w:rsidRPr="002D2C7C">
        <w:rPr>
          <w:rFonts w:ascii="Times New Roman" w:hAnsi="Times New Roman" w:cs="Times New Roman"/>
          <w:sz w:val="24"/>
          <w:szCs w:val="24"/>
        </w:rPr>
        <w:t>Torrejon</w:t>
      </w:r>
      <w:proofErr w:type="spellEnd"/>
      <w:r w:rsidRPr="002D2C7C">
        <w:rPr>
          <w:rFonts w:ascii="Times New Roman" w:hAnsi="Times New Roman" w:cs="Times New Roman"/>
          <w:sz w:val="24"/>
          <w:szCs w:val="24"/>
        </w:rPr>
        <w:t>, J.</w:t>
      </w:r>
      <w:r w:rsidR="00FE44EB" w:rsidRPr="002D2C7C">
        <w:rPr>
          <w:rFonts w:ascii="Times New Roman" w:hAnsi="Times New Roman" w:cs="Times New Roman"/>
          <w:sz w:val="24"/>
          <w:szCs w:val="24"/>
        </w:rPr>
        <w:t xml:space="preserve"> </w:t>
      </w:r>
      <w:proofErr w:type="gramStart"/>
      <w:r w:rsidR="007F76EC" w:rsidRPr="002D2C7C">
        <w:rPr>
          <w:rFonts w:ascii="Times New Roman" w:hAnsi="Times New Roman" w:cs="Times New Roman"/>
          <w:i/>
          <w:sz w:val="24"/>
          <w:szCs w:val="24"/>
        </w:rPr>
        <w:t>et</w:t>
      </w:r>
      <w:proofErr w:type="gramEnd"/>
      <w:r w:rsidR="007F76EC" w:rsidRPr="002D2C7C">
        <w:rPr>
          <w:rFonts w:ascii="Times New Roman" w:hAnsi="Times New Roman" w:cs="Times New Roman"/>
          <w:i/>
          <w:sz w:val="24"/>
          <w:szCs w:val="24"/>
        </w:rPr>
        <w:t xml:space="preserve">. </w:t>
      </w:r>
      <w:proofErr w:type="gramStart"/>
      <w:r w:rsidR="007F76EC" w:rsidRPr="002D2C7C">
        <w:rPr>
          <w:rFonts w:ascii="Times New Roman" w:hAnsi="Times New Roman" w:cs="Times New Roman"/>
          <w:i/>
          <w:sz w:val="24"/>
          <w:szCs w:val="24"/>
        </w:rPr>
        <w:t>al</w:t>
      </w:r>
      <w:proofErr w:type="gramEnd"/>
      <w:r w:rsidR="00FE44EB" w:rsidRPr="002D2C7C">
        <w:rPr>
          <w:rFonts w:ascii="Times New Roman" w:hAnsi="Times New Roman" w:cs="Times New Roman"/>
          <w:i/>
          <w:sz w:val="24"/>
          <w:szCs w:val="24"/>
        </w:rPr>
        <w:t>,</w:t>
      </w:r>
      <w:r w:rsidR="00FE44EB" w:rsidRPr="002D2C7C">
        <w:rPr>
          <w:rFonts w:ascii="Times New Roman" w:hAnsi="Times New Roman" w:cs="Times New Roman"/>
          <w:sz w:val="24"/>
          <w:szCs w:val="24"/>
        </w:rPr>
        <w:t xml:space="preserve"> H. Interface control of the magnetic chirality in </w:t>
      </w:r>
      <w:proofErr w:type="spellStart"/>
      <w:r w:rsidR="00FE44EB" w:rsidRPr="002D2C7C">
        <w:rPr>
          <w:rFonts w:ascii="Times New Roman" w:hAnsi="Times New Roman" w:cs="Times New Roman"/>
          <w:sz w:val="24"/>
          <w:szCs w:val="24"/>
        </w:rPr>
        <w:t>CoFeB</w:t>
      </w:r>
      <w:proofErr w:type="spellEnd"/>
      <w:r w:rsidR="00FE44EB" w:rsidRPr="002D2C7C">
        <w:rPr>
          <w:rFonts w:ascii="Times New Roman" w:hAnsi="Times New Roman" w:cs="Times New Roman"/>
          <w:sz w:val="24"/>
          <w:szCs w:val="24"/>
        </w:rPr>
        <w:t>/</w:t>
      </w:r>
      <w:proofErr w:type="spellStart"/>
      <w:r w:rsidR="00FE44EB" w:rsidRPr="002D2C7C">
        <w:rPr>
          <w:rFonts w:ascii="Times New Roman" w:hAnsi="Times New Roman" w:cs="Times New Roman"/>
          <w:sz w:val="24"/>
          <w:szCs w:val="24"/>
        </w:rPr>
        <w:t>MgO</w:t>
      </w:r>
      <w:proofErr w:type="spellEnd"/>
      <w:r w:rsidR="00FE44EB" w:rsidRPr="002D2C7C">
        <w:rPr>
          <w:rFonts w:ascii="Times New Roman" w:hAnsi="Times New Roman" w:cs="Times New Roman"/>
          <w:sz w:val="24"/>
          <w:szCs w:val="24"/>
        </w:rPr>
        <w:t xml:space="preserve"> </w:t>
      </w:r>
      <w:proofErr w:type="spellStart"/>
      <w:r w:rsidR="00FE44EB" w:rsidRPr="002D2C7C">
        <w:rPr>
          <w:rFonts w:ascii="Times New Roman" w:hAnsi="Times New Roman" w:cs="Times New Roman"/>
          <w:sz w:val="24"/>
          <w:szCs w:val="24"/>
        </w:rPr>
        <w:t>heterostructures</w:t>
      </w:r>
      <w:proofErr w:type="spellEnd"/>
      <w:r w:rsidR="00FE44EB" w:rsidRPr="002D2C7C">
        <w:rPr>
          <w:rFonts w:ascii="Times New Roman" w:hAnsi="Times New Roman" w:cs="Times New Roman"/>
          <w:sz w:val="24"/>
          <w:szCs w:val="24"/>
        </w:rPr>
        <w:t xml:space="preserve"> with heavy-metal </w:t>
      </w:r>
      <w:proofErr w:type="spellStart"/>
      <w:r w:rsidR="00FE44EB" w:rsidRPr="002D2C7C">
        <w:rPr>
          <w:rFonts w:ascii="Times New Roman" w:hAnsi="Times New Roman" w:cs="Times New Roman"/>
          <w:sz w:val="24"/>
          <w:szCs w:val="24"/>
        </w:rPr>
        <w:t>underlayers</w:t>
      </w:r>
      <w:proofErr w:type="spellEnd"/>
      <w:r w:rsidR="00FE44EB" w:rsidRPr="002D2C7C">
        <w:rPr>
          <w:rFonts w:ascii="Times New Roman" w:hAnsi="Times New Roman" w:cs="Times New Roman"/>
          <w:sz w:val="24"/>
          <w:szCs w:val="24"/>
        </w:rPr>
        <w:t xml:space="preserve">. </w:t>
      </w:r>
      <w:r w:rsidR="0041688A" w:rsidRPr="002D2C7C">
        <w:rPr>
          <w:rFonts w:cs="Times New Roman"/>
          <w:szCs w:val="21"/>
        </w:rPr>
        <w:t xml:space="preserve"> </w:t>
      </w:r>
      <w:r w:rsidR="0041688A" w:rsidRPr="002D2C7C">
        <w:rPr>
          <w:rFonts w:cs="Times New Roman"/>
          <w:i/>
          <w:szCs w:val="21"/>
        </w:rPr>
        <w:t xml:space="preserve">Nat. </w:t>
      </w:r>
      <w:proofErr w:type="spellStart"/>
      <w:r w:rsidR="0041688A" w:rsidRPr="002D2C7C">
        <w:rPr>
          <w:rFonts w:cs="Times New Roman"/>
          <w:i/>
          <w:szCs w:val="21"/>
        </w:rPr>
        <w:t>Commun</w:t>
      </w:r>
      <w:proofErr w:type="spellEnd"/>
      <w:r w:rsidR="0041688A" w:rsidRPr="002D2C7C">
        <w:rPr>
          <w:rFonts w:cs="Times New Roman"/>
          <w:szCs w:val="21"/>
        </w:rPr>
        <w:t xml:space="preserve">. </w:t>
      </w:r>
      <w:r w:rsidR="0041688A" w:rsidRPr="002D2C7C">
        <w:rPr>
          <w:rFonts w:cs="Times New Roman"/>
          <w:b/>
          <w:szCs w:val="21"/>
        </w:rPr>
        <w:t>5</w:t>
      </w:r>
      <w:r w:rsidR="0041688A" w:rsidRPr="002D2C7C">
        <w:rPr>
          <w:rFonts w:cs="Times New Roman"/>
          <w:szCs w:val="21"/>
        </w:rPr>
        <w:t>, 4655 (2014).</w:t>
      </w:r>
    </w:p>
    <w:p w14:paraId="11B42C60" w14:textId="08F6D962" w:rsidR="0041688A" w:rsidRPr="002D2C7C" w:rsidRDefault="00CB53AC" w:rsidP="00CB53AC">
      <w:pPr>
        <w:numPr>
          <w:ilvl w:val="0"/>
          <w:numId w:val="2"/>
        </w:numPr>
        <w:rPr>
          <w:rFonts w:cs="Times New Roman"/>
          <w:szCs w:val="21"/>
          <w:u w:val="single"/>
          <w:lang w:val="de-DE"/>
        </w:rPr>
      </w:pPr>
      <w:proofErr w:type="spellStart"/>
      <w:r w:rsidRPr="002D2C7C">
        <w:rPr>
          <w:szCs w:val="21"/>
        </w:rPr>
        <w:t>Atxitia</w:t>
      </w:r>
      <w:proofErr w:type="spellEnd"/>
      <w:r w:rsidRPr="002D2C7C">
        <w:rPr>
          <w:szCs w:val="21"/>
        </w:rPr>
        <w:t>,</w:t>
      </w:r>
      <w:r w:rsidR="003F1710" w:rsidRPr="002D2C7C">
        <w:rPr>
          <w:szCs w:val="21"/>
        </w:rPr>
        <w:t xml:space="preserve"> </w:t>
      </w:r>
      <w:r w:rsidR="00A65601" w:rsidRPr="002D2C7C">
        <w:rPr>
          <w:szCs w:val="21"/>
        </w:rPr>
        <w:t xml:space="preserve">U. </w:t>
      </w:r>
      <w:r w:rsidR="007F76EC" w:rsidRPr="002D2C7C">
        <w:rPr>
          <w:i/>
          <w:szCs w:val="21"/>
        </w:rPr>
        <w:t>et al</w:t>
      </w:r>
      <w:r w:rsidR="00A65601" w:rsidRPr="002D2C7C">
        <w:rPr>
          <w:rFonts w:cs="Times New Roman"/>
          <w:szCs w:val="21"/>
        </w:rPr>
        <w:t xml:space="preserve">. </w:t>
      </w:r>
      <w:proofErr w:type="spellStart"/>
      <w:r w:rsidR="00034755" w:rsidRPr="002D2C7C">
        <w:rPr>
          <w:rFonts w:cs="Times New Roman"/>
          <w:szCs w:val="21"/>
        </w:rPr>
        <w:t>Micromagnetc</w:t>
      </w:r>
      <w:proofErr w:type="spellEnd"/>
      <w:r w:rsidR="00034755" w:rsidRPr="002D2C7C">
        <w:rPr>
          <w:rFonts w:cs="Times New Roman"/>
          <w:szCs w:val="21"/>
        </w:rPr>
        <w:t xml:space="preserve"> modeling of laser-induced magnetization dynamics using the Landau-</w:t>
      </w:r>
      <w:proofErr w:type="spellStart"/>
      <w:r w:rsidR="00034755" w:rsidRPr="002D2C7C">
        <w:rPr>
          <w:rFonts w:cs="Times New Roman"/>
          <w:szCs w:val="21"/>
        </w:rPr>
        <w:t>Lifshitz</w:t>
      </w:r>
      <w:proofErr w:type="spellEnd"/>
      <w:r w:rsidR="00034755" w:rsidRPr="002D2C7C">
        <w:rPr>
          <w:rFonts w:cs="Times New Roman"/>
          <w:szCs w:val="21"/>
        </w:rPr>
        <w:t xml:space="preserve">-Bloch equation. </w:t>
      </w:r>
      <w:r w:rsidR="0041688A" w:rsidRPr="002D2C7C">
        <w:rPr>
          <w:i/>
          <w:szCs w:val="21"/>
        </w:rPr>
        <w:t xml:space="preserve">Appl. Phys. </w:t>
      </w:r>
      <w:proofErr w:type="spellStart"/>
      <w:r w:rsidR="0041688A" w:rsidRPr="002D2C7C">
        <w:rPr>
          <w:i/>
          <w:szCs w:val="21"/>
        </w:rPr>
        <w:t>Lett</w:t>
      </w:r>
      <w:proofErr w:type="spellEnd"/>
      <w:r w:rsidR="0041688A" w:rsidRPr="002D2C7C">
        <w:rPr>
          <w:i/>
          <w:szCs w:val="21"/>
        </w:rPr>
        <w:t>.</w:t>
      </w:r>
      <w:r w:rsidR="0041688A" w:rsidRPr="002D2C7C">
        <w:rPr>
          <w:szCs w:val="21"/>
        </w:rPr>
        <w:t xml:space="preserve"> </w:t>
      </w:r>
      <w:r w:rsidR="0041688A" w:rsidRPr="002D2C7C">
        <w:rPr>
          <w:b/>
          <w:szCs w:val="21"/>
        </w:rPr>
        <w:t>91</w:t>
      </w:r>
      <w:r w:rsidR="003F1710" w:rsidRPr="002D2C7C">
        <w:rPr>
          <w:szCs w:val="21"/>
        </w:rPr>
        <w:t>,</w:t>
      </w:r>
      <w:r w:rsidR="0041688A" w:rsidRPr="002D2C7C">
        <w:rPr>
          <w:szCs w:val="21"/>
        </w:rPr>
        <w:t xml:space="preserve"> 232507</w:t>
      </w:r>
      <w:r w:rsidR="003F1710" w:rsidRPr="002D2C7C">
        <w:rPr>
          <w:szCs w:val="21"/>
        </w:rPr>
        <w:t xml:space="preserve"> (2007)</w:t>
      </w:r>
      <w:r w:rsidR="0041688A" w:rsidRPr="002D2C7C">
        <w:rPr>
          <w:szCs w:val="21"/>
        </w:rPr>
        <w:t>.</w:t>
      </w:r>
    </w:p>
    <w:p w14:paraId="0098C5A6" w14:textId="7FC5E9B9" w:rsidR="005A18E1" w:rsidRPr="002D2C7C" w:rsidRDefault="005A18E1" w:rsidP="008A2BB9">
      <w:pPr>
        <w:numPr>
          <w:ilvl w:val="0"/>
          <w:numId w:val="2"/>
        </w:numPr>
        <w:rPr>
          <w:rFonts w:cs="Times New Roman"/>
          <w:szCs w:val="21"/>
          <w:u w:val="single"/>
        </w:rPr>
      </w:pPr>
      <w:proofErr w:type="spellStart"/>
      <w:r w:rsidRPr="002D2C7C">
        <w:rPr>
          <w:szCs w:val="21"/>
        </w:rPr>
        <w:t>Malozemoff</w:t>
      </w:r>
      <w:proofErr w:type="spellEnd"/>
      <w:r w:rsidR="00A65601" w:rsidRPr="002D2C7C">
        <w:rPr>
          <w:szCs w:val="21"/>
        </w:rPr>
        <w:t>, A. P.</w:t>
      </w:r>
      <w:r w:rsidRPr="002D2C7C">
        <w:rPr>
          <w:szCs w:val="21"/>
        </w:rPr>
        <w:t xml:space="preserve"> </w:t>
      </w:r>
      <w:r w:rsidR="00150B48" w:rsidRPr="002D2C7C">
        <w:rPr>
          <w:szCs w:val="21"/>
        </w:rPr>
        <w:t>&amp;</w:t>
      </w:r>
      <w:r w:rsidRPr="002D2C7C">
        <w:rPr>
          <w:szCs w:val="21"/>
        </w:rPr>
        <w:t xml:space="preserve"> </w:t>
      </w:r>
      <w:proofErr w:type="spellStart"/>
      <w:r w:rsidRPr="002D2C7C">
        <w:rPr>
          <w:szCs w:val="21"/>
        </w:rPr>
        <w:t>Slonczewski</w:t>
      </w:r>
      <w:proofErr w:type="spellEnd"/>
      <w:r w:rsidRPr="002D2C7C">
        <w:rPr>
          <w:szCs w:val="21"/>
        </w:rPr>
        <w:t xml:space="preserve">, </w:t>
      </w:r>
      <w:r w:rsidR="00A65601" w:rsidRPr="002D2C7C">
        <w:rPr>
          <w:szCs w:val="21"/>
        </w:rPr>
        <w:t xml:space="preserve">J. C. </w:t>
      </w:r>
      <w:r w:rsidRPr="002D2C7C">
        <w:rPr>
          <w:i/>
          <w:szCs w:val="21"/>
        </w:rPr>
        <w:t>Magnetic Domain Wall in Bubble Materials</w:t>
      </w:r>
      <w:r w:rsidRPr="002D2C7C">
        <w:rPr>
          <w:szCs w:val="21"/>
        </w:rPr>
        <w:t xml:space="preserve">, </w:t>
      </w:r>
      <w:proofErr w:type="spellStart"/>
      <w:r w:rsidRPr="002D2C7C">
        <w:rPr>
          <w:szCs w:val="21"/>
        </w:rPr>
        <w:t>Academc</w:t>
      </w:r>
      <w:proofErr w:type="spellEnd"/>
      <w:r w:rsidRPr="002D2C7C">
        <w:rPr>
          <w:szCs w:val="21"/>
        </w:rPr>
        <w:t xml:space="preserve"> Press, New York, 1979.</w:t>
      </w:r>
    </w:p>
    <w:p w14:paraId="19DE410A" w14:textId="77777777" w:rsidR="005C682A" w:rsidRPr="002D2C7C" w:rsidRDefault="005C682A"/>
    <w:p w14:paraId="6593D205" w14:textId="77777777" w:rsidR="00835405" w:rsidRPr="002D2C7C" w:rsidRDefault="00835405"/>
    <w:p w14:paraId="074D9A08" w14:textId="77777777" w:rsidR="00835405" w:rsidRPr="002D2C7C" w:rsidRDefault="00835405" w:rsidP="00835405">
      <w:pPr>
        <w:outlineLvl w:val="0"/>
        <w:rPr>
          <w:b/>
        </w:rPr>
      </w:pPr>
      <w:r w:rsidRPr="002D2C7C">
        <w:rPr>
          <w:b/>
        </w:rPr>
        <w:t>Acknowledgement</w:t>
      </w:r>
    </w:p>
    <w:p w14:paraId="471AD862" w14:textId="77777777" w:rsidR="00835405" w:rsidRPr="002D2C7C" w:rsidRDefault="00835405" w:rsidP="00835405">
      <w:r w:rsidRPr="002D2C7C">
        <w:t>A portion of this work was supported by JSPS KAKENHI (Grant Numbers 15H05702</w:t>
      </w:r>
      <w:proofErr w:type="gramStart"/>
      <w:r w:rsidRPr="002D2C7C">
        <w:t>,  and</w:t>
      </w:r>
      <w:proofErr w:type="gramEnd"/>
      <w:r w:rsidRPr="002D2C7C">
        <w:t xml:space="preserve"> 15K1327203), JSPS Core to Core Program, UK EPSRC (EP/M02458X/1) and the Collaborative Research Program of the Institute for Chemical Research, Kyoto University.</w:t>
      </w:r>
    </w:p>
    <w:p w14:paraId="6BEBF945" w14:textId="77777777" w:rsidR="00835405" w:rsidRPr="002D2C7C" w:rsidRDefault="00835405" w:rsidP="00835405"/>
    <w:p w14:paraId="5FF3CA7A" w14:textId="77777777" w:rsidR="00835405" w:rsidRPr="002D2C7C" w:rsidRDefault="00835405" w:rsidP="00835405">
      <w:pPr>
        <w:rPr>
          <w:b/>
        </w:rPr>
      </w:pPr>
      <w:r w:rsidRPr="002D2C7C">
        <w:rPr>
          <w:b/>
        </w:rPr>
        <w:t>Author contributions</w:t>
      </w:r>
    </w:p>
    <w:p w14:paraId="26AB8C41" w14:textId="77777777" w:rsidR="00835405" w:rsidRPr="002D2C7C" w:rsidRDefault="00835405" w:rsidP="00835405">
      <w:r w:rsidRPr="002D2C7C">
        <w:t xml:space="preserve">A.H. conceived the experiments. Y.N. performed the </w:t>
      </w:r>
      <w:proofErr w:type="spellStart"/>
      <w:r w:rsidRPr="002D2C7C">
        <w:t>micromagnetic</w:t>
      </w:r>
      <w:proofErr w:type="spellEnd"/>
      <w:r w:rsidRPr="002D2C7C">
        <w:t xml:space="preserve"> simulations. K.Y. </w:t>
      </w:r>
      <w:r w:rsidRPr="002D2C7C">
        <w:lastRenderedPageBreak/>
        <w:t>analyzed the data and supported the simulations. Y.N., K.Y. and A.H. wrote the main manuscript text and K.Y. prepared all figures. All authors reviewed the manuscript.</w:t>
      </w:r>
    </w:p>
    <w:p w14:paraId="1B786A43" w14:textId="77777777" w:rsidR="00835405" w:rsidRPr="002D2C7C" w:rsidRDefault="00835405" w:rsidP="00835405"/>
    <w:p w14:paraId="75913D91" w14:textId="77777777" w:rsidR="00835405" w:rsidRPr="002D2C7C" w:rsidRDefault="00835405" w:rsidP="00835405"/>
    <w:p w14:paraId="56C6CBD1" w14:textId="77777777" w:rsidR="00835405" w:rsidRPr="002D2C7C" w:rsidRDefault="00835405" w:rsidP="00835405">
      <w:pPr>
        <w:rPr>
          <w:b/>
        </w:rPr>
      </w:pPr>
      <w:r w:rsidRPr="002D2C7C">
        <w:rPr>
          <w:b/>
        </w:rPr>
        <w:t>Competing interests</w:t>
      </w:r>
    </w:p>
    <w:p w14:paraId="23860597" w14:textId="77777777" w:rsidR="00835405" w:rsidRPr="002D2C7C" w:rsidRDefault="00835405" w:rsidP="00835405">
      <w:r w:rsidRPr="002D2C7C">
        <w:t>The authors declare no competing interests.</w:t>
      </w:r>
    </w:p>
    <w:p w14:paraId="72ECF3B0" w14:textId="77777777" w:rsidR="00835405" w:rsidRPr="002D2C7C" w:rsidRDefault="00835405"/>
    <w:p w14:paraId="62EB4F96" w14:textId="77777777" w:rsidR="00EF18F0" w:rsidRPr="002D2C7C" w:rsidRDefault="00EF18F0"/>
    <w:p w14:paraId="164252C4" w14:textId="7F1C9BDB" w:rsidR="001B2DFD" w:rsidRPr="002D2C7C" w:rsidRDefault="001B2DFD" w:rsidP="00C620FA">
      <w:pPr>
        <w:outlineLvl w:val="0"/>
        <w:rPr>
          <w:b/>
        </w:rPr>
      </w:pPr>
      <w:r w:rsidRPr="002D2C7C">
        <w:rPr>
          <w:b/>
        </w:rPr>
        <w:t>Figure captions</w:t>
      </w:r>
    </w:p>
    <w:p w14:paraId="096DEAB2" w14:textId="77777777" w:rsidR="001B2DFD" w:rsidRPr="002D2C7C" w:rsidRDefault="001B2DFD"/>
    <w:p w14:paraId="14BE02EB" w14:textId="1BE3D933" w:rsidR="004F5C71" w:rsidRPr="002D2C7C" w:rsidRDefault="004F5C71">
      <w:pPr>
        <w:rPr>
          <w:szCs w:val="21"/>
        </w:rPr>
      </w:pPr>
      <w:r w:rsidRPr="002D2C7C">
        <w:t xml:space="preserve">Figure 1 </w:t>
      </w:r>
      <w:r w:rsidR="001D2043" w:rsidRPr="002D2C7C">
        <w:rPr>
          <w:szCs w:val="21"/>
        </w:rPr>
        <w:t>Schematic illustration of the system under study.</w:t>
      </w:r>
      <w:r w:rsidR="001D2043" w:rsidRPr="002D2C7C">
        <w:rPr>
          <w:b/>
          <w:szCs w:val="21"/>
        </w:rPr>
        <w:t xml:space="preserve"> </w:t>
      </w:r>
      <w:r w:rsidR="001D2043" w:rsidRPr="002D2C7C">
        <w:rPr>
          <w:szCs w:val="21"/>
        </w:rPr>
        <w:t>A pulse</w:t>
      </w:r>
      <w:r w:rsidR="00F522E2" w:rsidRPr="002D2C7C">
        <w:rPr>
          <w:szCs w:val="21"/>
        </w:rPr>
        <w:t>d</w:t>
      </w:r>
      <w:r w:rsidR="001D2043" w:rsidRPr="002D2C7C">
        <w:rPr>
          <w:szCs w:val="21"/>
        </w:rPr>
        <w:t xml:space="preserve"> heat spot is applied to the film. </w:t>
      </w:r>
    </w:p>
    <w:p w14:paraId="477C6C35" w14:textId="77777777" w:rsidR="00692BE6" w:rsidRPr="002D2C7C" w:rsidRDefault="00692BE6"/>
    <w:p w14:paraId="4A50F3A6" w14:textId="46A38CDC" w:rsidR="00693164" w:rsidRPr="002D2C7C" w:rsidRDefault="004F5C71">
      <w:r w:rsidRPr="002D2C7C">
        <w:t xml:space="preserve">Figure 2 Effect of the </w:t>
      </w:r>
      <w:r w:rsidRPr="002D2C7C">
        <w:rPr>
          <w:i/>
        </w:rPr>
        <w:t>D</w:t>
      </w:r>
      <w:r w:rsidRPr="002D2C7C">
        <w:t xml:space="preserve"> value on the </w:t>
      </w:r>
      <w:proofErr w:type="spellStart"/>
      <w:r w:rsidRPr="002D2C7C">
        <w:t>Skyrmion</w:t>
      </w:r>
      <w:proofErr w:type="spellEnd"/>
      <w:r w:rsidRPr="002D2C7C">
        <w:t xml:space="preserve">. </w:t>
      </w:r>
      <w:proofErr w:type="gramStart"/>
      <w:r w:rsidRPr="002D2C7C">
        <w:t xml:space="preserve">(a) Change of the structure </w:t>
      </w:r>
      <w:r w:rsidR="00E23FCE" w:rsidRPr="002D2C7C">
        <w:t xml:space="preserve">of the magnetic moments </w:t>
      </w:r>
      <w:r w:rsidR="00F522E2" w:rsidRPr="002D2C7C">
        <w:t>and</w:t>
      </w:r>
      <w:r w:rsidRPr="002D2C7C">
        <w:t xml:space="preserve"> (b) </w:t>
      </w:r>
      <w:r w:rsidR="00F522E2" w:rsidRPr="002D2C7C">
        <w:t xml:space="preserve">change </w:t>
      </w:r>
      <w:r w:rsidRPr="002D2C7C">
        <w:t xml:space="preserve">of the total magnetic energy by </w:t>
      </w:r>
      <w:r w:rsidRPr="002D2C7C">
        <w:rPr>
          <w:i/>
        </w:rPr>
        <w:t>D</w:t>
      </w:r>
      <w:r w:rsidRPr="002D2C7C">
        <w:t xml:space="preserve"> for CCW and CW </w:t>
      </w:r>
      <w:proofErr w:type="spellStart"/>
      <w:r w:rsidRPr="002D2C7C">
        <w:t>Skyrmions</w:t>
      </w:r>
      <w:proofErr w:type="spellEnd"/>
      <w:r w:rsidRPr="002D2C7C">
        <w:t>.</w:t>
      </w:r>
      <w:proofErr w:type="gramEnd"/>
    </w:p>
    <w:p w14:paraId="7B637C63" w14:textId="7E6C4A14" w:rsidR="00B11CEC" w:rsidRPr="002D2C7C" w:rsidRDefault="00B11CEC"/>
    <w:p w14:paraId="1ABAAED4" w14:textId="67255CD1" w:rsidR="00B11CEC" w:rsidRPr="002D2C7C" w:rsidRDefault="00E30DF6">
      <w:r w:rsidRPr="002D2C7C">
        <w:t>Figure</w:t>
      </w:r>
      <w:r w:rsidR="00FB194F" w:rsidRPr="002D2C7C">
        <w:t xml:space="preserve"> 3</w:t>
      </w:r>
      <w:r w:rsidR="00B11CEC" w:rsidRPr="002D2C7C">
        <w:t xml:space="preserve"> </w:t>
      </w:r>
      <w:r w:rsidR="001E4394" w:rsidRPr="002D2C7C">
        <w:t xml:space="preserve">Simulated time-resolved </w:t>
      </w:r>
      <w:r w:rsidR="00B11CEC" w:rsidRPr="002D2C7C">
        <w:t xml:space="preserve">chirality </w:t>
      </w:r>
      <w:r w:rsidR="001E4394" w:rsidRPr="002D2C7C">
        <w:t xml:space="preserve">switching </w:t>
      </w:r>
      <w:r w:rsidR="00B11CEC" w:rsidRPr="002D2C7C">
        <w:t xml:space="preserve">by a </w:t>
      </w:r>
      <w:r w:rsidR="008C5CA0" w:rsidRPr="002D2C7C">
        <w:t>pulse</w:t>
      </w:r>
      <w:r w:rsidR="00F46564" w:rsidRPr="002D2C7C">
        <w:t>d</w:t>
      </w:r>
      <w:r w:rsidR="008C5CA0" w:rsidRPr="002D2C7C">
        <w:t xml:space="preserve"> </w:t>
      </w:r>
      <w:r w:rsidR="00B11CEC" w:rsidRPr="002D2C7C">
        <w:t>heat spot (</w:t>
      </w:r>
      <w:proofErr w:type="spellStart"/>
      <w:r w:rsidR="00344110" w:rsidRPr="002D2C7C">
        <w:rPr>
          <w:szCs w:val="21"/>
        </w:rPr>
        <w:t>σ</w:t>
      </w:r>
      <w:r w:rsidR="00236CD3" w:rsidRPr="002D2C7C">
        <w:rPr>
          <w:vertAlign w:val="subscript"/>
        </w:rPr>
        <w:t>d</w:t>
      </w:r>
      <w:proofErr w:type="spellEnd"/>
      <w:r w:rsidR="00B11CEC" w:rsidRPr="002D2C7C">
        <w:rPr>
          <w:vertAlign w:val="subscript"/>
        </w:rPr>
        <w:t xml:space="preserve"> </w:t>
      </w:r>
      <w:r w:rsidR="00FB194F" w:rsidRPr="002D2C7C">
        <w:t xml:space="preserve">= </w:t>
      </w:r>
      <w:r w:rsidR="00236CD3" w:rsidRPr="002D2C7C">
        <w:t>6</w:t>
      </w:r>
      <w:r w:rsidR="00FB194F" w:rsidRPr="002D2C7C">
        <w:t>0</w:t>
      </w:r>
      <w:r w:rsidR="00B11CEC" w:rsidRPr="002D2C7C">
        <w:t xml:space="preserve"> nm</w:t>
      </w:r>
      <w:r w:rsidR="00F522E2" w:rsidRPr="002D2C7C">
        <w:t xml:space="preserve"> and</w:t>
      </w:r>
      <w:r w:rsidR="00B11CEC" w:rsidRPr="002D2C7C">
        <w:t xml:space="preserve"> </w:t>
      </w:r>
      <w:proofErr w:type="spellStart"/>
      <w:r w:rsidR="00B11CEC" w:rsidRPr="002D2C7C">
        <w:rPr>
          <w:i/>
        </w:rPr>
        <w:t>t</w:t>
      </w:r>
      <w:r w:rsidR="00B11CEC" w:rsidRPr="002D2C7C">
        <w:rPr>
          <w:vertAlign w:val="subscript"/>
        </w:rPr>
        <w:t>p</w:t>
      </w:r>
      <w:proofErr w:type="spellEnd"/>
      <w:r w:rsidR="00B11CEC" w:rsidRPr="002D2C7C">
        <w:rPr>
          <w:vertAlign w:val="subscript"/>
        </w:rPr>
        <w:t xml:space="preserve"> </w:t>
      </w:r>
      <w:r w:rsidR="00FB194F" w:rsidRPr="002D2C7C">
        <w:t>= 20</w:t>
      </w:r>
      <w:r w:rsidR="00B11CEC" w:rsidRPr="002D2C7C">
        <w:t xml:space="preserve"> ns) </w:t>
      </w:r>
      <w:r w:rsidR="00F522E2" w:rsidRPr="002D2C7C">
        <w:t xml:space="preserve">for </w:t>
      </w:r>
      <w:r w:rsidR="00B11CEC" w:rsidRPr="002D2C7C">
        <w:t>(a)</w:t>
      </w:r>
      <w:r w:rsidR="00F46564" w:rsidRPr="002D2C7C">
        <w:rPr>
          <w:rFonts w:hint="eastAsia"/>
        </w:rPr>
        <w:t>~</w:t>
      </w:r>
      <w:r w:rsidR="00B11CEC" w:rsidRPr="002D2C7C">
        <w:t xml:space="preserve">(c) </w:t>
      </w:r>
      <w:r w:rsidR="00F522E2" w:rsidRPr="002D2C7C">
        <w:t xml:space="preserve">from </w:t>
      </w:r>
      <w:r w:rsidR="00B11CEC" w:rsidRPr="002D2C7C">
        <w:t>CCW to CW</w:t>
      </w:r>
      <w:r w:rsidR="00F522E2" w:rsidRPr="002D2C7C">
        <w:t xml:space="preserve"> and</w:t>
      </w:r>
      <w:r w:rsidR="00B11CEC" w:rsidRPr="002D2C7C">
        <w:t xml:space="preserve"> (d)</w:t>
      </w:r>
      <w:r w:rsidR="00F46564" w:rsidRPr="002D2C7C">
        <w:rPr>
          <w:rFonts w:hint="eastAsia"/>
        </w:rPr>
        <w:t>~</w:t>
      </w:r>
      <w:r w:rsidR="00B11CEC" w:rsidRPr="002D2C7C">
        <w:t xml:space="preserve">(f) </w:t>
      </w:r>
      <w:r w:rsidR="00F522E2" w:rsidRPr="002D2C7C">
        <w:t xml:space="preserve">from </w:t>
      </w:r>
      <w:r w:rsidR="00B11CEC" w:rsidRPr="002D2C7C">
        <w:t xml:space="preserve">CW to CCW. </w:t>
      </w:r>
      <w:r w:rsidR="00FB194F" w:rsidRPr="002D2C7C">
        <w:t xml:space="preserve">(a) and (d) show the </w:t>
      </w:r>
      <w:r w:rsidR="00F46564" w:rsidRPr="002D2C7C">
        <w:t xml:space="preserve">corresponding </w:t>
      </w:r>
      <w:proofErr w:type="spellStart"/>
      <w:r w:rsidR="00FB194F" w:rsidRPr="002D2C7C">
        <w:t>Skyrmion</w:t>
      </w:r>
      <w:proofErr w:type="spellEnd"/>
      <w:r w:rsidR="00FB194F" w:rsidRPr="002D2C7C">
        <w:t xml:space="preserve"> structures. (b) </w:t>
      </w:r>
      <w:proofErr w:type="gramStart"/>
      <w:r w:rsidR="00FB194F" w:rsidRPr="002D2C7C">
        <w:t>and</w:t>
      </w:r>
      <w:proofErr w:type="gramEnd"/>
      <w:r w:rsidR="00FB194F" w:rsidRPr="002D2C7C">
        <w:t xml:space="preserve"> (e) show the change of the </w:t>
      </w:r>
      <w:proofErr w:type="spellStart"/>
      <w:r w:rsidR="00FB194F" w:rsidRPr="002D2C7C">
        <w:t>Skyrmion</w:t>
      </w:r>
      <w:proofErr w:type="spellEnd"/>
      <w:r w:rsidR="00FB194F" w:rsidRPr="002D2C7C">
        <w:t xml:space="preserve"> radius </w:t>
      </w:r>
      <w:r w:rsidR="00F522E2" w:rsidRPr="002D2C7C">
        <w:t xml:space="preserve">with </w:t>
      </w:r>
      <w:r w:rsidR="00FB194F" w:rsidRPr="002D2C7C">
        <w:t>time. (</w:t>
      </w:r>
      <w:r w:rsidR="004F5C71" w:rsidRPr="002D2C7C">
        <w:t xml:space="preserve">c) </w:t>
      </w:r>
      <w:proofErr w:type="gramStart"/>
      <w:r w:rsidR="004F5C71" w:rsidRPr="002D2C7C">
        <w:t>and</w:t>
      </w:r>
      <w:proofErr w:type="gramEnd"/>
      <w:r w:rsidR="004F5C71" w:rsidRPr="002D2C7C">
        <w:t xml:space="preserve"> (f) show the change of the angle </w:t>
      </w:r>
      <w:r w:rsidR="00E23FCE" w:rsidRPr="002D2C7C">
        <w:t xml:space="preserve">of the magnetic moments </w:t>
      </w:r>
      <w:r w:rsidR="004F5C71" w:rsidRPr="002D2C7C">
        <w:t xml:space="preserve">from the radial direction </w:t>
      </w:r>
      <w:r w:rsidR="00F522E2" w:rsidRPr="002D2C7C">
        <w:t xml:space="preserve">with </w:t>
      </w:r>
      <w:r w:rsidR="004F5C71" w:rsidRPr="002D2C7C">
        <w:t>time.</w:t>
      </w:r>
    </w:p>
    <w:p w14:paraId="6C8FF281" w14:textId="368DB7D9" w:rsidR="004040DA" w:rsidRPr="002D2C7C" w:rsidRDefault="004040DA" w:rsidP="004040DA">
      <w:pPr>
        <w:widowControl/>
        <w:jc w:val="left"/>
      </w:pPr>
    </w:p>
    <w:p w14:paraId="054C033A" w14:textId="4B2A3C91" w:rsidR="00E82E05" w:rsidRPr="002D2C7C" w:rsidRDefault="001E2ED9" w:rsidP="00E82E05">
      <w:proofErr w:type="gramStart"/>
      <w:r w:rsidRPr="002D2C7C">
        <w:t>Figure 4 Chirality switching mechanism.</w:t>
      </w:r>
      <w:proofErr w:type="gramEnd"/>
      <w:r w:rsidRPr="002D2C7C">
        <w:t xml:space="preserve"> The black circle</w:t>
      </w:r>
      <w:r w:rsidR="00AA6BBD" w:rsidRPr="002D2C7C">
        <w:t>s and arrows</w:t>
      </w:r>
      <w:r w:rsidRPr="002D2C7C">
        <w:t xml:space="preserve"> show the central part of DW surrounding the </w:t>
      </w:r>
      <w:proofErr w:type="spellStart"/>
      <w:r w:rsidRPr="002D2C7C">
        <w:t>Skyrmion</w:t>
      </w:r>
      <w:proofErr w:type="spellEnd"/>
      <w:r w:rsidR="00AA6BBD" w:rsidRPr="002D2C7C">
        <w:t xml:space="preserve"> and</w:t>
      </w:r>
      <w:r w:rsidRPr="002D2C7C">
        <w:t xml:space="preserve"> the magnetic moments at the center of DW</w:t>
      </w:r>
      <w:r w:rsidR="00AA6BBD" w:rsidRPr="002D2C7C">
        <w:t>, respectively</w:t>
      </w:r>
      <w:r w:rsidRPr="002D2C7C">
        <w:t xml:space="preserve">. The </w:t>
      </w:r>
      <w:r w:rsidR="00AA6BBD" w:rsidRPr="002D2C7C">
        <w:t xml:space="preserve">blue thick arrows </w:t>
      </w:r>
      <w:r w:rsidR="00897A5B" w:rsidRPr="002D2C7C">
        <w:t>show</w:t>
      </w:r>
      <w:r w:rsidRPr="002D2C7C">
        <w:t xml:space="preserve"> the </w:t>
      </w:r>
      <w:r w:rsidR="00FF26BF" w:rsidRPr="002D2C7C">
        <w:t>in</w:t>
      </w:r>
      <w:r w:rsidR="00F46564" w:rsidRPr="002D2C7C">
        <w:t>-</w:t>
      </w:r>
      <w:r w:rsidR="00FF26BF" w:rsidRPr="002D2C7C">
        <w:t>plane component of the effective field</w:t>
      </w:r>
      <w:r w:rsidRPr="002D2C7C">
        <w:t xml:space="preserve"> appearing in DW surrounding the </w:t>
      </w:r>
      <w:proofErr w:type="spellStart"/>
      <w:r w:rsidRPr="002D2C7C">
        <w:t>Skyrmion</w:t>
      </w:r>
      <w:proofErr w:type="spellEnd"/>
      <w:r w:rsidRPr="002D2C7C">
        <w:t xml:space="preserve"> (</w:t>
      </w:r>
      <w:r w:rsidRPr="002D2C7C">
        <w:rPr>
          <w:i/>
        </w:rPr>
        <w:t>H</w:t>
      </w:r>
      <w:r w:rsidR="00FF26BF" w:rsidRPr="002D2C7C">
        <w:rPr>
          <w:vertAlign w:val="superscript"/>
        </w:rPr>
        <w:t>I</w:t>
      </w:r>
      <w:r w:rsidR="00897A5B" w:rsidRPr="002D2C7C">
        <w:t xml:space="preserve">). The </w:t>
      </w:r>
      <w:r w:rsidR="00FF26BF" w:rsidRPr="002D2C7C">
        <w:t>red</w:t>
      </w:r>
      <w:r w:rsidR="00897A5B" w:rsidRPr="002D2C7C">
        <w:t xml:space="preserve"> circle shows the </w:t>
      </w:r>
      <w:r w:rsidR="00F06165" w:rsidRPr="002D2C7C">
        <w:t xml:space="preserve">perpendicular component of the </w:t>
      </w:r>
      <w:r w:rsidRPr="002D2C7C">
        <w:t xml:space="preserve">effective field appearing in </w:t>
      </w:r>
      <w:r w:rsidR="00204883" w:rsidRPr="002D2C7C">
        <w:t>DW</w:t>
      </w:r>
      <w:r w:rsidR="00F06165" w:rsidRPr="002D2C7C">
        <w:t xml:space="preserve"> </w:t>
      </w:r>
      <w:r w:rsidRPr="002D2C7C">
        <w:t>(</w:t>
      </w:r>
      <w:r w:rsidRPr="002D2C7C">
        <w:rPr>
          <w:i/>
        </w:rPr>
        <w:t>H</w:t>
      </w:r>
      <w:r w:rsidR="00F06165" w:rsidRPr="002D2C7C">
        <w:rPr>
          <w:vertAlign w:val="superscript"/>
        </w:rPr>
        <w:t>P</w:t>
      </w:r>
      <w:r w:rsidRPr="002D2C7C">
        <w:t>)</w:t>
      </w:r>
      <w:r w:rsidR="00897A5B" w:rsidRPr="002D2C7C">
        <w:t xml:space="preserve">. Small </w:t>
      </w:r>
      <w:r w:rsidR="00F06165" w:rsidRPr="002D2C7C">
        <w:t>blue</w:t>
      </w:r>
      <w:r w:rsidR="00897A5B" w:rsidRPr="002D2C7C">
        <w:t xml:space="preserve"> </w:t>
      </w:r>
      <w:r w:rsidR="00F06165" w:rsidRPr="002D2C7C">
        <w:t>and red</w:t>
      </w:r>
      <w:r w:rsidR="00897A5B" w:rsidRPr="002D2C7C">
        <w:t xml:space="preserve"> arrows show the direction</w:t>
      </w:r>
      <w:r w:rsidR="00AA6BBD" w:rsidRPr="002D2C7C">
        <w:t>s</w:t>
      </w:r>
      <w:r w:rsidR="00897A5B" w:rsidRPr="002D2C7C">
        <w:t xml:space="preserve"> of the rotation of the magnetic moments at DW by </w:t>
      </w:r>
      <w:r w:rsidR="00897A5B" w:rsidRPr="002D2C7C">
        <w:rPr>
          <w:i/>
        </w:rPr>
        <w:t>H</w:t>
      </w:r>
      <w:r w:rsidR="00F06165" w:rsidRPr="002D2C7C">
        <w:rPr>
          <w:vertAlign w:val="superscript"/>
        </w:rPr>
        <w:t>I</w:t>
      </w:r>
      <w:r w:rsidR="00897A5B" w:rsidRPr="002D2C7C">
        <w:t xml:space="preserve"> and </w:t>
      </w:r>
      <w:r w:rsidR="00897A5B" w:rsidRPr="002D2C7C">
        <w:rPr>
          <w:i/>
        </w:rPr>
        <w:t>H</w:t>
      </w:r>
      <w:r w:rsidR="00F06165" w:rsidRPr="002D2C7C">
        <w:rPr>
          <w:vertAlign w:val="superscript"/>
        </w:rPr>
        <w:t>P</w:t>
      </w:r>
      <w:r w:rsidR="00AA6BBD" w:rsidRPr="002D2C7C">
        <w:t xml:space="preserve">, respectively. </w:t>
      </w:r>
      <w:r w:rsidR="001D2043" w:rsidRPr="002D2C7C">
        <w:t xml:space="preserve">Thick blue and </w:t>
      </w:r>
      <w:r w:rsidR="00F06165" w:rsidRPr="002D2C7C">
        <w:t>red</w:t>
      </w:r>
      <w:r w:rsidR="001D2043" w:rsidRPr="002D2C7C">
        <w:t xml:space="preserve"> arrows </w:t>
      </w:r>
      <w:r w:rsidR="00F46564" w:rsidRPr="002D2C7C">
        <w:t>on</w:t>
      </w:r>
      <w:r w:rsidR="001D2043" w:rsidRPr="002D2C7C">
        <w:t xml:space="preserve"> black </w:t>
      </w:r>
      <w:r w:rsidR="00F46564" w:rsidRPr="002D2C7C">
        <w:t xml:space="preserve">circles </w:t>
      </w:r>
      <w:r w:rsidR="001D2043" w:rsidRPr="002D2C7C">
        <w:t xml:space="preserve">show the direction of the DW motion by </w:t>
      </w:r>
      <w:r w:rsidR="001D2043" w:rsidRPr="002D2C7C">
        <w:rPr>
          <w:i/>
        </w:rPr>
        <w:t>H</w:t>
      </w:r>
      <w:r w:rsidR="00F06165" w:rsidRPr="002D2C7C">
        <w:rPr>
          <w:vertAlign w:val="superscript"/>
        </w:rPr>
        <w:t>I</w:t>
      </w:r>
      <w:r w:rsidR="001D2043" w:rsidRPr="002D2C7C">
        <w:t xml:space="preserve"> and </w:t>
      </w:r>
      <w:r w:rsidR="001D2043" w:rsidRPr="002D2C7C">
        <w:rPr>
          <w:i/>
        </w:rPr>
        <w:t>H</w:t>
      </w:r>
      <w:r w:rsidR="00F06165" w:rsidRPr="002D2C7C">
        <w:rPr>
          <w:vertAlign w:val="superscript"/>
        </w:rPr>
        <w:t>P</w:t>
      </w:r>
      <w:r w:rsidR="00AA6BBD" w:rsidRPr="002D2C7C">
        <w:t xml:space="preserve">, respectively. </w:t>
      </w:r>
      <w:r w:rsidR="00897A5B" w:rsidRPr="002D2C7C">
        <w:t xml:space="preserve">(a) </w:t>
      </w:r>
      <w:proofErr w:type="gramStart"/>
      <w:r w:rsidR="00897A5B" w:rsidRPr="002D2C7C">
        <w:t>to</w:t>
      </w:r>
      <w:proofErr w:type="gramEnd"/>
      <w:r w:rsidR="00897A5B" w:rsidRPr="002D2C7C">
        <w:t xml:space="preserve"> (e) show the mechanism</w:t>
      </w:r>
      <w:r w:rsidR="001D2043" w:rsidRPr="002D2C7C">
        <w:t>s</w:t>
      </w:r>
      <w:r w:rsidR="00897A5B" w:rsidRPr="002D2C7C">
        <w:t xml:space="preserve"> to switch from CCW to CW. (f) to (h) show the mechanism</w:t>
      </w:r>
      <w:r w:rsidR="001D2043" w:rsidRPr="002D2C7C">
        <w:t>s</w:t>
      </w:r>
      <w:r w:rsidR="00897A5B" w:rsidRPr="002D2C7C">
        <w:t xml:space="preserve"> to switch from CW to CCW.</w:t>
      </w:r>
      <w:r w:rsidR="00E82E05" w:rsidRPr="002D2C7C">
        <w:t xml:space="preserve"> </w:t>
      </w:r>
      <w:r w:rsidR="00F06165" w:rsidRPr="002D2C7C">
        <w:t>(</w:t>
      </w:r>
      <w:proofErr w:type="spellStart"/>
      <w:r w:rsidR="00F06165" w:rsidRPr="002D2C7C">
        <w:t>i</w:t>
      </w:r>
      <w:proofErr w:type="spellEnd"/>
      <w:r w:rsidR="00F06165" w:rsidRPr="002D2C7C">
        <w:t xml:space="preserve">) and (j) show the change of the </w:t>
      </w:r>
      <w:proofErr w:type="spellStart"/>
      <w:r w:rsidR="00F06165" w:rsidRPr="002D2C7C">
        <w:t>Skyrmion</w:t>
      </w:r>
      <w:proofErr w:type="spellEnd"/>
      <w:r w:rsidR="00F06165" w:rsidRPr="002D2C7C">
        <w:t xml:space="preserve"> radius and the angle </w:t>
      </w:r>
      <w:r w:rsidR="00E23FCE" w:rsidRPr="002D2C7C">
        <w:t xml:space="preserve">of the magnetic moments </w:t>
      </w:r>
      <w:r w:rsidR="00F06165" w:rsidRPr="002D2C7C">
        <w:t>up to 6</w:t>
      </w:r>
      <w:r w:rsidR="00F46564" w:rsidRPr="002D2C7C">
        <w:t xml:space="preserve"> </w:t>
      </w:r>
      <w:r w:rsidR="00F06165" w:rsidRPr="002D2C7C">
        <w:t xml:space="preserve">ns for CCW and CW </w:t>
      </w:r>
      <w:proofErr w:type="spellStart"/>
      <w:r w:rsidR="00F06165" w:rsidRPr="002D2C7C">
        <w:t>Skyrmions</w:t>
      </w:r>
      <w:proofErr w:type="spellEnd"/>
      <w:r w:rsidR="00F46564" w:rsidRPr="002D2C7C">
        <w:t>, respectively</w:t>
      </w:r>
      <w:r w:rsidR="00F06165" w:rsidRPr="002D2C7C">
        <w:t>.</w:t>
      </w:r>
    </w:p>
    <w:p w14:paraId="4E3FB433" w14:textId="77777777" w:rsidR="004F5C71" w:rsidRPr="002D2C7C" w:rsidRDefault="004F5C71" w:rsidP="00E82E05"/>
    <w:p w14:paraId="7AC2ABEC" w14:textId="4EB7FFD1" w:rsidR="00DC3F5D" w:rsidRPr="00344110" w:rsidRDefault="00E82E05" w:rsidP="00C3769F">
      <w:pPr>
        <w:rPr>
          <w:szCs w:val="21"/>
        </w:rPr>
      </w:pPr>
      <w:r w:rsidRPr="002D2C7C">
        <w:t>Figure 5 Diagram</w:t>
      </w:r>
      <w:r w:rsidR="005D10A5" w:rsidRPr="002D2C7C">
        <w:t>s</w:t>
      </w:r>
      <w:r w:rsidRPr="002D2C7C">
        <w:t xml:space="preserve"> plotting the final structure</w:t>
      </w:r>
      <w:r w:rsidR="005D10A5" w:rsidRPr="002D2C7C">
        <w:t>s</w:t>
      </w:r>
      <w:r w:rsidRPr="002D2C7C">
        <w:t xml:space="preserve"> </w:t>
      </w:r>
      <w:r w:rsidR="001D2043" w:rsidRPr="002D2C7C">
        <w:t xml:space="preserve">of the </w:t>
      </w:r>
      <w:proofErr w:type="spellStart"/>
      <w:r w:rsidR="001D2043" w:rsidRPr="002D2C7C">
        <w:t>Skyrmion</w:t>
      </w:r>
      <w:proofErr w:type="spellEnd"/>
      <w:r w:rsidR="001D2043" w:rsidRPr="002D2C7C">
        <w:t xml:space="preserve"> </w:t>
      </w:r>
      <w:r w:rsidR="005D10A5" w:rsidRPr="002D2C7C">
        <w:t xml:space="preserve">after the introduction of </w:t>
      </w:r>
      <w:r w:rsidR="001D2043" w:rsidRPr="002D2C7C">
        <w:t xml:space="preserve">heat pulse </w:t>
      </w:r>
      <w:r w:rsidRPr="002D2C7C">
        <w:t>on</w:t>
      </w:r>
      <w:r w:rsidR="00CA5E49" w:rsidRPr="002D2C7C">
        <w:rPr>
          <w:rFonts w:hint="eastAsia"/>
        </w:rPr>
        <w:t xml:space="preserve"> </w:t>
      </w:r>
      <w:proofErr w:type="spellStart"/>
      <w:r w:rsidR="00344110" w:rsidRPr="002D2C7C">
        <w:rPr>
          <w:szCs w:val="21"/>
        </w:rPr>
        <w:t>σ</w:t>
      </w:r>
      <w:r w:rsidR="009E255B" w:rsidRPr="002D2C7C">
        <w:rPr>
          <w:vertAlign w:val="subscript"/>
        </w:rPr>
        <w:t>d</w:t>
      </w:r>
      <w:proofErr w:type="spellEnd"/>
      <w:r w:rsidRPr="002D2C7C">
        <w:t xml:space="preserve"> and </w:t>
      </w:r>
      <w:proofErr w:type="spellStart"/>
      <w:r w:rsidRPr="002D2C7C">
        <w:rPr>
          <w:i/>
        </w:rPr>
        <w:t>t</w:t>
      </w:r>
      <w:r w:rsidRPr="002D2C7C">
        <w:rPr>
          <w:vertAlign w:val="subscript"/>
        </w:rPr>
        <w:t>p</w:t>
      </w:r>
      <w:proofErr w:type="spellEnd"/>
      <w:r w:rsidR="005D10A5" w:rsidRPr="002D2C7C">
        <w:t xml:space="preserve"> for the chirality switching </w:t>
      </w:r>
      <w:r w:rsidRPr="002D2C7C">
        <w:t xml:space="preserve">(a) </w:t>
      </w:r>
      <w:r w:rsidR="00B41B88" w:rsidRPr="002D2C7C">
        <w:t xml:space="preserve">from </w:t>
      </w:r>
      <w:r w:rsidRPr="002D2C7C">
        <w:t>CCW to CW</w:t>
      </w:r>
      <w:r w:rsidR="005D10A5" w:rsidRPr="002D2C7C">
        <w:t xml:space="preserve"> and</w:t>
      </w:r>
      <w:r w:rsidRPr="002D2C7C">
        <w:t xml:space="preserve"> (b) </w:t>
      </w:r>
      <w:r w:rsidR="00B41B88" w:rsidRPr="002D2C7C">
        <w:t xml:space="preserve">from </w:t>
      </w:r>
      <w:r w:rsidRPr="002D2C7C">
        <w:t>CW to CCW</w:t>
      </w:r>
      <w:r w:rsidR="005D10A5" w:rsidRPr="002D2C7C">
        <w:t xml:space="preserve">. Red, blue and black squares indicate three different cases of switching occurred, no switching occurred and </w:t>
      </w:r>
      <w:proofErr w:type="spellStart"/>
      <w:r w:rsidR="005D10A5" w:rsidRPr="002D2C7C">
        <w:t>Skyrmion</w:t>
      </w:r>
      <w:proofErr w:type="spellEnd"/>
      <w:r w:rsidR="005D10A5" w:rsidRPr="002D2C7C">
        <w:t xml:space="preserve"> annihilated, respectively</w:t>
      </w:r>
      <w:r w:rsidRPr="002D2C7C">
        <w:t>.</w:t>
      </w:r>
      <w:bookmarkStart w:id="0" w:name="_GoBack"/>
      <w:bookmarkEnd w:id="0"/>
    </w:p>
    <w:sectPr w:rsidR="00DC3F5D" w:rsidRPr="00344110" w:rsidSect="006342BF">
      <w:footerReference w:type="default" r:id="rId9"/>
      <w:pgSz w:w="11904" w:h="16834"/>
      <w:pgMar w:top="1985" w:right="1701" w:bottom="1701" w:left="1701" w:header="851" w:footer="992" w:gutter="0"/>
      <w:cols w:space="425"/>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E24508" w15:done="0"/>
  <w15:commentEx w15:paraId="1142ECC2" w15:done="0"/>
  <w15:commentEx w15:paraId="71B9BC46" w15:done="0"/>
  <w15:commentEx w15:paraId="5A1D12BC" w15:done="0"/>
  <w15:commentEx w15:paraId="16C01A06" w15:done="0"/>
  <w15:commentEx w15:paraId="720EA3B6" w15:done="0"/>
  <w15:commentEx w15:paraId="4C090AF8" w15:done="0"/>
  <w15:commentEx w15:paraId="6B3E12BC" w15:done="0"/>
  <w15:commentEx w15:paraId="31B2A83A" w15:done="0"/>
  <w15:commentEx w15:paraId="2DEC8187" w15:done="0"/>
  <w15:commentEx w15:paraId="6531E451" w15:done="0"/>
  <w15:commentEx w15:paraId="4610F42E" w15:done="0"/>
  <w15:commentEx w15:paraId="1374731D" w15:done="0"/>
  <w15:commentEx w15:paraId="7570D04F" w15:done="0"/>
  <w15:commentEx w15:paraId="7BEAC149" w15:done="0"/>
  <w15:commentEx w15:paraId="7805F4FE" w15:done="0"/>
  <w15:commentEx w15:paraId="36EC93EB" w15:done="0"/>
  <w15:commentEx w15:paraId="7908B5D0" w15:done="0"/>
  <w15:commentEx w15:paraId="5CF99C1D" w15:done="0"/>
  <w15:commentEx w15:paraId="1CBE8849" w15:done="0"/>
  <w15:commentEx w15:paraId="2488AA9D" w15:done="0"/>
  <w15:commentEx w15:paraId="7644AAAE" w15:done="0"/>
  <w15:commentEx w15:paraId="5F75A62D" w15:done="0"/>
  <w15:commentEx w15:paraId="4D887AA8" w15:done="0"/>
  <w15:commentEx w15:paraId="0A744FED" w15:done="0"/>
  <w15:commentEx w15:paraId="0E1872B0" w15:done="0"/>
  <w15:commentEx w15:paraId="307E3AFD" w15:done="0"/>
  <w15:commentEx w15:paraId="12C3001F" w15:done="0"/>
  <w15:commentEx w15:paraId="7C478438" w15:done="0"/>
  <w15:commentEx w15:paraId="6E85156E" w15:done="0"/>
  <w15:commentEx w15:paraId="249783E0" w15:done="0"/>
  <w15:commentEx w15:paraId="66B5E82F" w15:done="0"/>
  <w15:commentEx w15:paraId="77566632" w15:done="0"/>
  <w15:commentEx w15:paraId="254A1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E24508" w16cid:durableId="20E80BC6"/>
  <w16cid:commentId w16cid:paraId="1142ECC2" w16cid:durableId="20ED2FC7"/>
  <w16cid:commentId w16cid:paraId="71B9BC46" w16cid:durableId="20ED2FC8"/>
  <w16cid:commentId w16cid:paraId="5A1D12BC" w16cid:durableId="20ED2FC9"/>
  <w16cid:commentId w16cid:paraId="16C01A06" w16cid:durableId="20ED2FCA"/>
  <w16cid:commentId w16cid:paraId="720EA3B6" w16cid:durableId="20E80BC7"/>
  <w16cid:commentId w16cid:paraId="4C090AF8" w16cid:durableId="20ED2FCC"/>
  <w16cid:commentId w16cid:paraId="6B3E12BC" w16cid:durableId="20ED2FCD"/>
  <w16cid:commentId w16cid:paraId="31B2A83A" w16cid:durableId="20ED2FCE"/>
  <w16cid:commentId w16cid:paraId="2DEC8187" w16cid:durableId="20ED2FCF"/>
  <w16cid:commentId w16cid:paraId="6531E451" w16cid:durableId="20ED2FD0"/>
  <w16cid:commentId w16cid:paraId="4610F42E" w16cid:durableId="20ED2FD1"/>
  <w16cid:commentId w16cid:paraId="1374731D" w16cid:durableId="20ED2FD2"/>
  <w16cid:commentId w16cid:paraId="7570D04F" w16cid:durableId="20ED2FD3"/>
  <w16cid:commentId w16cid:paraId="7BEAC149" w16cid:durableId="20ED2FD4"/>
  <w16cid:commentId w16cid:paraId="7805F4FE" w16cid:durableId="20ED2FD5"/>
  <w16cid:commentId w16cid:paraId="36EC93EB" w16cid:durableId="20ED2FD6"/>
  <w16cid:commentId w16cid:paraId="7908B5D0" w16cid:durableId="20E80BC8"/>
  <w16cid:commentId w16cid:paraId="5CF99C1D" w16cid:durableId="20ED2FD8"/>
  <w16cid:commentId w16cid:paraId="1CBE8849" w16cid:durableId="20ED2FD9"/>
  <w16cid:commentId w16cid:paraId="2488AA9D" w16cid:durableId="20ED2FDA"/>
  <w16cid:commentId w16cid:paraId="7644AAAE" w16cid:durableId="20E80BC9"/>
  <w16cid:commentId w16cid:paraId="5F75A62D" w16cid:durableId="20E86BAE"/>
  <w16cid:commentId w16cid:paraId="4D887AA8" w16cid:durableId="20ED2FDD"/>
  <w16cid:commentId w16cid:paraId="0A744FED" w16cid:durableId="20ED2FDE"/>
  <w16cid:commentId w16cid:paraId="0E1872B0" w16cid:durableId="20ED2FDF"/>
  <w16cid:commentId w16cid:paraId="307E3AFD" w16cid:durableId="20ED2FE0"/>
  <w16cid:commentId w16cid:paraId="12C3001F" w16cid:durableId="20ED2FE1"/>
  <w16cid:commentId w16cid:paraId="7C478438" w16cid:durableId="20ED2FE2"/>
  <w16cid:commentId w16cid:paraId="6E85156E" w16cid:durableId="20ED2FE3"/>
  <w16cid:commentId w16cid:paraId="249783E0" w16cid:durableId="20ED2FE4"/>
  <w16cid:commentId w16cid:paraId="66B5E82F" w16cid:durableId="20ED2FE5"/>
  <w16cid:commentId w16cid:paraId="77566632" w16cid:durableId="20ED2FE6"/>
  <w16cid:commentId w16cid:paraId="254A1456" w16cid:durableId="20ED2FE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5ACEB" w14:textId="77777777" w:rsidR="00FA65EB" w:rsidRDefault="00FA65EB" w:rsidP="00FE54E6">
      <w:r>
        <w:separator/>
      </w:r>
    </w:p>
  </w:endnote>
  <w:endnote w:type="continuationSeparator" w:id="0">
    <w:p w14:paraId="77B30526" w14:textId="77777777" w:rsidR="00FA65EB" w:rsidRDefault="00FA65EB" w:rsidP="00FE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Lantinghei TC Heavy">
    <w:altName w:val="Microsoft JhengHei"/>
    <w:panose1 w:val="03000509000000000000"/>
    <w:charset w:val="00"/>
    <w:family w:val="auto"/>
    <w:pitch w:val="variable"/>
    <w:sig w:usb0="00000003" w:usb1="080E0000" w:usb2="00000000" w:usb3="00000000" w:csb0="00100001" w:csb1="00000000"/>
  </w:font>
  <w:font w:name="Advtimes_rg">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4E"/>
    <w:family w:val="auto"/>
    <w:pitch w:val="variable"/>
    <w:sig w:usb0="E00002FF" w:usb1="6AC7FDFB" w:usb2="00000012" w:usb3="00000000" w:csb0="0002009F" w:csb1="00000000"/>
  </w:font>
  <w:font w:name="AdvOT1ef757c0">
    <w:altName w:val="Arial Unicode MS"/>
    <w:panose1 w:val="00000000000000000000"/>
    <w:charset w:val="80"/>
    <w:family w:val="auto"/>
    <w:notTrueType/>
    <w:pitch w:val="default"/>
    <w:sig w:usb0="00000001" w:usb1="08070000" w:usb2="00000010" w:usb3="00000000" w:csb0="00020000" w:csb1="00000000"/>
  </w:font>
  <w:font w:name="AdvOT7d6df7ab.I">
    <w:altName w:val="Arial Unicode MS"/>
    <w:panose1 w:val="00000000000000000000"/>
    <w:charset w:val="80"/>
    <w:family w:val="auto"/>
    <w:notTrueType/>
    <w:pitch w:val="default"/>
    <w:sig w:usb0="00000001" w:usb1="08070000" w:usb2="00000010" w:usb3="00000000" w:csb0="00020000" w:csb1="00000000"/>
  </w:font>
  <w:font w:name="AdvOTb65e897d.B">
    <w:altName w:val="Arial Unicode MS"/>
    <w:panose1 w:val="00000000000000000000"/>
    <w:charset w:val="80"/>
    <w:family w:val="auto"/>
    <w:notTrueType/>
    <w:pitch w:val="default"/>
    <w:sig w:usb0="00000001" w:usb1="08070000" w:usb2="00000010" w:usb3="00000000" w:csb0="00020000" w:csb1="00000000"/>
  </w:font>
  <w:font w:name="AdvOT8608a8d1">
    <w:altName w:val="Times New Roman"/>
    <w:panose1 w:val="00000000000000000000"/>
    <w:charset w:val="00"/>
    <w:family w:val="roman"/>
    <w:notTrueType/>
    <w:pitch w:val="default"/>
    <w:sig w:usb0="00000003" w:usb1="00000000" w:usb2="00000000" w:usb3="00000000" w:csb0="00000001" w:csb1="00000000"/>
  </w:font>
  <w:font w:name="AdvOT8b40f9c2.B">
    <w:altName w:val="Arial"/>
    <w:panose1 w:val="00000000000000000000"/>
    <w:charset w:val="00"/>
    <w:family w:val="swiss"/>
    <w:notTrueType/>
    <w:pitch w:val="default"/>
    <w:sig w:usb0="00000003" w:usb1="00000000" w:usb2="00000000" w:usb3="00000000" w:csb0="00000001"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495765"/>
      <w:docPartObj>
        <w:docPartGallery w:val="Page Numbers (Bottom of Page)"/>
        <w:docPartUnique/>
      </w:docPartObj>
    </w:sdtPr>
    <w:sdtContent>
      <w:p w14:paraId="21B2DF4E" w14:textId="624CC632" w:rsidR="00FA65EB" w:rsidRDefault="00FA65EB">
        <w:pPr>
          <w:pStyle w:val="af"/>
          <w:jc w:val="center"/>
        </w:pPr>
        <w:r>
          <w:fldChar w:fldCharType="begin"/>
        </w:r>
        <w:r>
          <w:instrText>PAGE   \* MERGEFORMAT</w:instrText>
        </w:r>
        <w:r>
          <w:fldChar w:fldCharType="separate"/>
        </w:r>
        <w:r w:rsidR="002D2C7C" w:rsidRPr="002D2C7C">
          <w:rPr>
            <w:noProof/>
            <w:lang w:val="ja-JP"/>
          </w:rPr>
          <w:t>5</w:t>
        </w:r>
        <w:r>
          <w:fldChar w:fldCharType="end"/>
        </w:r>
      </w:p>
    </w:sdtContent>
  </w:sdt>
  <w:p w14:paraId="6482EFC2" w14:textId="77777777" w:rsidR="00FA65EB" w:rsidRDefault="00FA65EB">
    <w:pPr>
      <w:pStyle w:val="af"/>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6584C" w14:textId="77777777" w:rsidR="00FA65EB" w:rsidRDefault="00FA65EB" w:rsidP="00FE54E6">
      <w:r>
        <w:separator/>
      </w:r>
    </w:p>
  </w:footnote>
  <w:footnote w:type="continuationSeparator" w:id="0">
    <w:p w14:paraId="6CC65E23" w14:textId="77777777" w:rsidR="00FA65EB" w:rsidRDefault="00FA65EB" w:rsidP="00FE54E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3350"/>
    <w:multiLevelType w:val="hybridMultilevel"/>
    <w:tmpl w:val="9E72F974"/>
    <w:lvl w:ilvl="0" w:tplc="6DFE3D14">
      <w:start w:val="1"/>
      <w:numFmt w:val="bullet"/>
      <w:lvlText w:val="•"/>
      <w:lvlJc w:val="left"/>
      <w:pPr>
        <w:tabs>
          <w:tab w:val="num" w:pos="720"/>
        </w:tabs>
        <w:ind w:left="720" w:hanging="360"/>
      </w:pPr>
      <w:rPr>
        <w:rFonts w:ascii="Arial" w:hAnsi="Arial" w:hint="default"/>
      </w:rPr>
    </w:lvl>
    <w:lvl w:ilvl="1" w:tplc="B6E2A7DC">
      <w:numFmt w:val="bullet"/>
      <w:lvlText w:val="–"/>
      <w:lvlJc w:val="left"/>
      <w:pPr>
        <w:tabs>
          <w:tab w:val="num" w:pos="1440"/>
        </w:tabs>
        <w:ind w:left="1440" w:hanging="360"/>
      </w:pPr>
      <w:rPr>
        <w:rFonts w:ascii="Arial" w:hAnsi="Arial" w:hint="default"/>
      </w:rPr>
    </w:lvl>
    <w:lvl w:ilvl="2" w:tplc="51047044">
      <w:numFmt w:val="bullet"/>
      <w:lvlText w:val="•"/>
      <w:lvlJc w:val="left"/>
      <w:pPr>
        <w:tabs>
          <w:tab w:val="num" w:pos="2160"/>
        </w:tabs>
        <w:ind w:left="2160" w:hanging="360"/>
      </w:pPr>
      <w:rPr>
        <w:rFonts w:ascii="Arial" w:hAnsi="Arial" w:hint="default"/>
      </w:rPr>
    </w:lvl>
    <w:lvl w:ilvl="3" w:tplc="514C4E5C" w:tentative="1">
      <w:start w:val="1"/>
      <w:numFmt w:val="bullet"/>
      <w:lvlText w:val="•"/>
      <w:lvlJc w:val="left"/>
      <w:pPr>
        <w:tabs>
          <w:tab w:val="num" w:pos="2880"/>
        </w:tabs>
        <w:ind w:left="2880" w:hanging="360"/>
      </w:pPr>
      <w:rPr>
        <w:rFonts w:ascii="Arial" w:hAnsi="Arial" w:hint="default"/>
      </w:rPr>
    </w:lvl>
    <w:lvl w:ilvl="4" w:tplc="A9D6156A" w:tentative="1">
      <w:start w:val="1"/>
      <w:numFmt w:val="bullet"/>
      <w:lvlText w:val="•"/>
      <w:lvlJc w:val="left"/>
      <w:pPr>
        <w:tabs>
          <w:tab w:val="num" w:pos="3600"/>
        </w:tabs>
        <w:ind w:left="3600" w:hanging="360"/>
      </w:pPr>
      <w:rPr>
        <w:rFonts w:ascii="Arial" w:hAnsi="Arial" w:hint="default"/>
      </w:rPr>
    </w:lvl>
    <w:lvl w:ilvl="5" w:tplc="EED87B2E" w:tentative="1">
      <w:start w:val="1"/>
      <w:numFmt w:val="bullet"/>
      <w:lvlText w:val="•"/>
      <w:lvlJc w:val="left"/>
      <w:pPr>
        <w:tabs>
          <w:tab w:val="num" w:pos="4320"/>
        </w:tabs>
        <w:ind w:left="4320" w:hanging="360"/>
      </w:pPr>
      <w:rPr>
        <w:rFonts w:ascii="Arial" w:hAnsi="Arial" w:hint="default"/>
      </w:rPr>
    </w:lvl>
    <w:lvl w:ilvl="6" w:tplc="2B70AADE" w:tentative="1">
      <w:start w:val="1"/>
      <w:numFmt w:val="bullet"/>
      <w:lvlText w:val="•"/>
      <w:lvlJc w:val="left"/>
      <w:pPr>
        <w:tabs>
          <w:tab w:val="num" w:pos="5040"/>
        </w:tabs>
        <w:ind w:left="5040" w:hanging="360"/>
      </w:pPr>
      <w:rPr>
        <w:rFonts w:ascii="Arial" w:hAnsi="Arial" w:hint="default"/>
      </w:rPr>
    </w:lvl>
    <w:lvl w:ilvl="7" w:tplc="8BDAA4BE" w:tentative="1">
      <w:start w:val="1"/>
      <w:numFmt w:val="bullet"/>
      <w:lvlText w:val="•"/>
      <w:lvlJc w:val="left"/>
      <w:pPr>
        <w:tabs>
          <w:tab w:val="num" w:pos="5760"/>
        </w:tabs>
        <w:ind w:left="5760" w:hanging="360"/>
      </w:pPr>
      <w:rPr>
        <w:rFonts w:ascii="Arial" w:hAnsi="Arial" w:hint="default"/>
      </w:rPr>
    </w:lvl>
    <w:lvl w:ilvl="8" w:tplc="85E88808" w:tentative="1">
      <w:start w:val="1"/>
      <w:numFmt w:val="bullet"/>
      <w:lvlText w:val="•"/>
      <w:lvlJc w:val="left"/>
      <w:pPr>
        <w:tabs>
          <w:tab w:val="num" w:pos="6480"/>
        </w:tabs>
        <w:ind w:left="6480" w:hanging="360"/>
      </w:pPr>
      <w:rPr>
        <w:rFonts w:ascii="Arial" w:hAnsi="Arial" w:hint="default"/>
      </w:rPr>
    </w:lvl>
  </w:abstractNum>
  <w:abstractNum w:abstractNumId="1">
    <w:nsid w:val="690E0F7D"/>
    <w:multiLevelType w:val="hybridMultilevel"/>
    <w:tmpl w:val="8CCE54EC"/>
    <w:lvl w:ilvl="0" w:tplc="768A0AAE">
      <w:start w:val="1"/>
      <w:numFmt w:val="decimal"/>
      <w:lvlText w:val="%1."/>
      <w:lvlJc w:val="left"/>
      <w:pPr>
        <w:ind w:left="420" w:hanging="420"/>
      </w:pPr>
      <w:rPr>
        <w:b w:val="0"/>
        <w:color w:val="auto"/>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tsufumi Hirohata">
    <w15:presenceInfo w15:providerId="Windows Live" w15:userId="4a66913cc8370d40"/>
  </w15:person>
  <w15:person w15:author="y k">
    <w15:presenceInfo w15:providerId="Windows Live" w15:userId="0c52c5f94dcb13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74"/>
  <w:embedSystemFonts/>
  <w:bordersDoNotSurroundHeader/>
  <w:bordersDoNotSurroundFooter/>
  <w:proofState w:spelling="clean" w:grammar="clean"/>
  <w:trackRevisions/>
  <w:defaultTabStop w:val="960"/>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D63"/>
    <w:rsid w:val="00002125"/>
    <w:rsid w:val="00012FF7"/>
    <w:rsid w:val="0001512D"/>
    <w:rsid w:val="00016734"/>
    <w:rsid w:val="000203D6"/>
    <w:rsid w:val="000247DD"/>
    <w:rsid w:val="00025E1B"/>
    <w:rsid w:val="00027D88"/>
    <w:rsid w:val="00031BA0"/>
    <w:rsid w:val="00034755"/>
    <w:rsid w:val="00044C0D"/>
    <w:rsid w:val="0006201C"/>
    <w:rsid w:val="000620B9"/>
    <w:rsid w:val="00063099"/>
    <w:rsid w:val="00066189"/>
    <w:rsid w:val="00070FFA"/>
    <w:rsid w:val="000726A1"/>
    <w:rsid w:val="00073EFF"/>
    <w:rsid w:val="00074BFD"/>
    <w:rsid w:val="0007526B"/>
    <w:rsid w:val="00094146"/>
    <w:rsid w:val="00096042"/>
    <w:rsid w:val="00097C8A"/>
    <w:rsid w:val="000B2013"/>
    <w:rsid w:val="000B5C24"/>
    <w:rsid w:val="000C5FF6"/>
    <w:rsid w:val="000C75AD"/>
    <w:rsid w:val="000D4778"/>
    <w:rsid w:val="000D4DA2"/>
    <w:rsid w:val="000D75C7"/>
    <w:rsid w:val="000E528D"/>
    <w:rsid w:val="000F08A2"/>
    <w:rsid w:val="000F3468"/>
    <w:rsid w:val="00117D0E"/>
    <w:rsid w:val="00144B7A"/>
    <w:rsid w:val="00150B48"/>
    <w:rsid w:val="00153121"/>
    <w:rsid w:val="00154B87"/>
    <w:rsid w:val="00160DC1"/>
    <w:rsid w:val="0016202D"/>
    <w:rsid w:val="00167A3C"/>
    <w:rsid w:val="00173ED9"/>
    <w:rsid w:val="00174407"/>
    <w:rsid w:val="00181B0B"/>
    <w:rsid w:val="001841DC"/>
    <w:rsid w:val="00192653"/>
    <w:rsid w:val="001B0A00"/>
    <w:rsid w:val="001B2DFD"/>
    <w:rsid w:val="001B4985"/>
    <w:rsid w:val="001B75A6"/>
    <w:rsid w:val="001D064C"/>
    <w:rsid w:val="001D2043"/>
    <w:rsid w:val="001D296D"/>
    <w:rsid w:val="001D3EE1"/>
    <w:rsid w:val="001E2ED9"/>
    <w:rsid w:val="001E4394"/>
    <w:rsid w:val="001E4F43"/>
    <w:rsid w:val="001E706B"/>
    <w:rsid w:val="00204883"/>
    <w:rsid w:val="00204E51"/>
    <w:rsid w:val="002050E4"/>
    <w:rsid w:val="00211B3F"/>
    <w:rsid w:val="00220D9E"/>
    <w:rsid w:val="0022347E"/>
    <w:rsid w:val="0023186B"/>
    <w:rsid w:val="0023421C"/>
    <w:rsid w:val="00236CD3"/>
    <w:rsid w:val="00253529"/>
    <w:rsid w:val="00257B50"/>
    <w:rsid w:val="00266511"/>
    <w:rsid w:val="00273674"/>
    <w:rsid w:val="00280E87"/>
    <w:rsid w:val="00282CA3"/>
    <w:rsid w:val="00286DA8"/>
    <w:rsid w:val="002942F6"/>
    <w:rsid w:val="002A035B"/>
    <w:rsid w:val="002A56F4"/>
    <w:rsid w:val="002B77DE"/>
    <w:rsid w:val="002C1E6E"/>
    <w:rsid w:val="002C50D7"/>
    <w:rsid w:val="002C781F"/>
    <w:rsid w:val="002D1172"/>
    <w:rsid w:val="002D2C7C"/>
    <w:rsid w:val="002D792F"/>
    <w:rsid w:val="002E29FC"/>
    <w:rsid w:val="002E47F6"/>
    <w:rsid w:val="002F2F61"/>
    <w:rsid w:val="00304CA7"/>
    <w:rsid w:val="00325AE6"/>
    <w:rsid w:val="00327ADB"/>
    <w:rsid w:val="00335781"/>
    <w:rsid w:val="00335A84"/>
    <w:rsid w:val="0034031C"/>
    <w:rsid w:val="00344110"/>
    <w:rsid w:val="00364796"/>
    <w:rsid w:val="00386AC8"/>
    <w:rsid w:val="003A02F6"/>
    <w:rsid w:val="003A0534"/>
    <w:rsid w:val="003B09D3"/>
    <w:rsid w:val="003C01E4"/>
    <w:rsid w:val="003C4CF3"/>
    <w:rsid w:val="003C7F76"/>
    <w:rsid w:val="003E115C"/>
    <w:rsid w:val="003E1222"/>
    <w:rsid w:val="003E479C"/>
    <w:rsid w:val="003F0373"/>
    <w:rsid w:val="003F1710"/>
    <w:rsid w:val="003F32D5"/>
    <w:rsid w:val="003F342E"/>
    <w:rsid w:val="003F6044"/>
    <w:rsid w:val="004040DA"/>
    <w:rsid w:val="00404F50"/>
    <w:rsid w:val="00406CD0"/>
    <w:rsid w:val="0041688A"/>
    <w:rsid w:val="00422ECB"/>
    <w:rsid w:val="0042528B"/>
    <w:rsid w:val="004276DD"/>
    <w:rsid w:val="00427D39"/>
    <w:rsid w:val="00442CFA"/>
    <w:rsid w:val="00444427"/>
    <w:rsid w:val="004563ED"/>
    <w:rsid w:val="00465DE5"/>
    <w:rsid w:val="0046709F"/>
    <w:rsid w:val="0047102F"/>
    <w:rsid w:val="004729E4"/>
    <w:rsid w:val="00475C13"/>
    <w:rsid w:val="004775A0"/>
    <w:rsid w:val="00480F71"/>
    <w:rsid w:val="004943EF"/>
    <w:rsid w:val="00494DAF"/>
    <w:rsid w:val="004A172A"/>
    <w:rsid w:val="004B4981"/>
    <w:rsid w:val="004B67ED"/>
    <w:rsid w:val="004C1C22"/>
    <w:rsid w:val="004D1C27"/>
    <w:rsid w:val="004D1DFD"/>
    <w:rsid w:val="004D24AC"/>
    <w:rsid w:val="004D492E"/>
    <w:rsid w:val="004E0634"/>
    <w:rsid w:val="004E3F37"/>
    <w:rsid w:val="004E4943"/>
    <w:rsid w:val="004F1A51"/>
    <w:rsid w:val="004F3892"/>
    <w:rsid w:val="004F5C71"/>
    <w:rsid w:val="00507ACD"/>
    <w:rsid w:val="00510E41"/>
    <w:rsid w:val="0051777D"/>
    <w:rsid w:val="00517C53"/>
    <w:rsid w:val="00530B5A"/>
    <w:rsid w:val="005322EA"/>
    <w:rsid w:val="00542974"/>
    <w:rsid w:val="00547333"/>
    <w:rsid w:val="0056102B"/>
    <w:rsid w:val="00561517"/>
    <w:rsid w:val="00562A8B"/>
    <w:rsid w:val="0056409C"/>
    <w:rsid w:val="005642FB"/>
    <w:rsid w:val="00572F2A"/>
    <w:rsid w:val="0057688E"/>
    <w:rsid w:val="005877C7"/>
    <w:rsid w:val="00590E8E"/>
    <w:rsid w:val="00591E83"/>
    <w:rsid w:val="00591EC2"/>
    <w:rsid w:val="0059695C"/>
    <w:rsid w:val="005A0217"/>
    <w:rsid w:val="005A1786"/>
    <w:rsid w:val="005A18E1"/>
    <w:rsid w:val="005B30BF"/>
    <w:rsid w:val="005B4CF3"/>
    <w:rsid w:val="005B762F"/>
    <w:rsid w:val="005C682A"/>
    <w:rsid w:val="005D10A5"/>
    <w:rsid w:val="005D55D3"/>
    <w:rsid w:val="005D77D1"/>
    <w:rsid w:val="005E3CE5"/>
    <w:rsid w:val="005F3B12"/>
    <w:rsid w:val="00606467"/>
    <w:rsid w:val="006135E3"/>
    <w:rsid w:val="00620655"/>
    <w:rsid w:val="00630CEE"/>
    <w:rsid w:val="0063174B"/>
    <w:rsid w:val="006342BF"/>
    <w:rsid w:val="00643583"/>
    <w:rsid w:val="0064560C"/>
    <w:rsid w:val="00665B47"/>
    <w:rsid w:val="0067132E"/>
    <w:rsid w:val="00674FFC"/>
    <w:rsid w:val="0068203F"/>
    <w:rsid w:val="00683910"/>
    <w:rsid w:val="00684FDC"/>
    <w:rsid w:val="00685CCA"/>
    <w:rsid w:val="006864A8"/>
    <w:rsid w:val="006917AD"/>
    <w:rsid w:val="00692BE6"/>
    <w:rsid w:val="00693164"/>
    <w:rsid w:val="00694473"/>
    <w:rsid w:val="006A0634"/>
    <w:rsid w:val="006A3E46"/>
    <w:rsid w:val="006A5BEB"/>
    <w:rsid w:val="006A7E5C"/>
    <w:rsid w:val="006C157E"/>
    <w:rsid w:val="006D206D"/>
    <w:rsid w:val="006E1DAA"/>
    <w:rsid w:val="006E21D5"/>
    <w:rsid w:val="006E2FF7"/>
    <w:rsid w:val="006F0748"/>
    <w:rsid w:val="006F57C5"/>
    <w:rsid w:val="006F6DC1"/>
    <w:rsid w:val="00703811"/>
    <w:rsid w:val="007115D0"/>
    <w:rsid w:val="0071422E"/>
    <w:rsid w:val="0071674C"/>
    <w:rsid w:val="00730D0A"/>
    <w:rsid w:val="0073731B"/>
    <w:rsid w:val="00741E88"/>
    <w:rsid w:val="007441AA"/>
    <w:rsid w:val="00745010"/>
    <w:rsid w:val="00747459"/>
    <w:rsid w:val="00755B97"/>
    <w:rsid w:val="00756FF2"/>
    <w:rsid w:val="0076287F"/>
    <w:rsid w:val="00771561"/>
    <w:rsid w:val="00772F4C"/>
    <w:rsid w:val="00774206"/>
    <w:rsid w:val="007841DF"/>
    <w:rsid w:val="0079032C"/>
    <w:rsid w:val="0079144A"/>
    <w:rsid w:val="00794DD5"/>
    <w:rsid w:val="007A4F42"/>
    <w:rsid w:val="007A7F2B"/>
    <w:rsid w:val="007B0AC5"/>
    <w:rsid w:val="007B4DC4"/>
    <w:rsid w:val="007B79E5"/>
    <w:rsid w:val="007C6A1F"/>
    <w:rsid w:val="007D0E14"/>
    <w:rsid w:val="007D1E17"/>
    <w:rsid w:val="007D518D"/>
    <w:rsid w:val="007D6F3D"/>
    <w:rsid w:val="007E2F94"/>
    <w:rsid w:val="007F3541"/>
    <w:rsid w:val="007F76EC"/>
    <w:rsid w:val="0080136C"/>
    <w:rsid w:val="00804FAB"/>
    <w:rsid w:val="008050D2"/>
    <w:rsid w:val="00817D75"/>
    <w:rsid w:val="008203FA"/>
    <w:rsid w:val="00822EB1"/>
    <w:rsid w:val="00827C79"/>
    <w:rsid w:val="00833539"/>
    <w:rsid w:val="008342D4"/>
    <w:rsid w:val="00835405"/>
    <w:rsid w:val="0083789C"/>
    <w:rsid w:val="00841981"/>
    <w:rsid w:val="008423B5"/>
    <w:rsid w:val="00845731"/>
    <w:rsid w:val="00883ED8"/>
    <w:rsid w:val="00890337"/>
    <w:rsid w:val="00890C5A"/>
    <w:rsid w:val="00897A5B"/>
    <w:rsid w:val="00897F0B"/>
    <w:rsid w:val="008A0D86"/>
    <w:rsid w:val="008A2BB9"/>
    <w:rsid w:val="008A6C53"/>
    <w:rsid w:val="008A7ACA"/>
    <w:rsid w:val="008B5793"/>
    <w:rsid w:val="008B5EDA"/>
    <w:rsid w:val="008C5CA0"/>
    <w:rsid w:val="008D62EB"/>
    <w:rsid w:val="008E6A7E"/>
    <w:rsid w:val="008E6D02"/>
    <w:rsid w:val="008F6650"/>
    <w:rsid w:val="00906CF9"/>
    <w:rsid w:val="009075A9"/>
    <w:rsid w:val="0093225D"/>
    <w:rsid w:val="009405CF"/>
    <w:rsid w:val="0094573D"/>
    <w:rsid w:val="009556F5"/>
    <w:rsid w:val="00966954"/>
    <w:rsid w:val="009742A6"/>
    <w:rsid w:val="0098206E"/>
    <w:rsid w:val="0098626F"/>
    <w:rsid w:val="00987744"/>
    <w:rsid w:val="009A2639"/>
    <w:rsid w:val="009A26FF"/>
    <w:rsid w:val="009A3B58"/>
    <w:rsid w:val="009B50D8"/>
    <w:rsid w:val="009B7DD4"/>
    <w:rsid w:val="009D0F2F"/>
    <w:rsid w:val="009D45B6"/>
    <w:rsid w:val="009E255B"/>
    <w:rsid w:val="009F0D42"/>
    <w:rsid w:val="009F22BD"/>
    <w:rsid w:val="009F5A1F"/>
    <w:rsid w:val="00A11732"/>
    <w:rsid w:val="00A12E12"/>
    <w:rsid w:val="00A34F68"/>
    <w:rsid w:val="00A36595"/>
    <w:rsid w:val="00A4189B"/>
    <w:rsid w:val="00A454D9"/>
    <w:rsid w:val="00A46B03"/>
    <w:rsid w:val="00A47952"/>
    <w:rsid w:val="00A645A0"/>
    <w:rsid w:val="00A65601"/>
    <w:rsid w:val="00A7261B"/>
    <w:rsid w:val="00A72945"/>
    <w:rsid w:val="00A72E1A"/>
    <w:rsid w:val="00A83E78"/>
    <w:rsid w:val="00A87270"/>
    <w:rsid w:val="00A92A84"/>
    <w:rsid w:val="00A96D63"/>
    <w:rsid w:val="00AA6538"/>
    <w:rsid w:val="00AA6BBD"/>
    <w:rsid w:val="00AA7B0C"/>
    <w:rsid w:val="00AB1925"/>
    <w:rsid w:val="00AB54DE"/>
    <w:rsid w:val="00AC01E1"/>
    <w:rsid w:val="00AC1EE9"/>
    <w:rsid w:val="00AC2ABE"/>
    <w:rsid w:val="00AC43B5"/>
    <w:rsid w:val="00AD2559"/>
    <w:rsid w:val="00AD3DFD"/>
    <w:rsid w:val="00AD4A31"/>
    <w:rsid w:val="00AE0E4B"/>
    <w:rsid w:val="00AE1F03"/>
    <w:rsid w:val="00AF2146"/>
    <w:rsid w:val="00AF641B"/>
    <w:rsid w:val="00AF7C73"/>
    <w:rsid w:val="00B05A49"/>
    <w:rsid w:val="00B05E97"/>
    <w:rsid w:val="00B102AB"/>
    <w:rsid w:val="00B11CEC"/>
    <w:rsid w:val="00B21925"/>
    <w:rsid w:val="00B41B88"/>
    <w:rsid w:val="00B44681"/>
    <w:rsid w:val="00B50DB5"/>
    <w:rsid w:val="00B61A5D"/>
    <w:rsid w:val="00B63F51"/>
    <w:rsid w:val="00B741F2"/>
    <w:rsid w:val="00B87C7C"/>
    <w:rsid w:val="00B9273D"/>
    <w:rsid w:val="00BB1B55"/>
    <w:rsid w:val="00BB3A47"/>
    <w:rsid w:val="00BB5A5A"/>
    <w:rsid w:val="00BC5773"/>
    <w:rsid w:val="00BD3346"/>
    <w:rsid w:val="00BD34A9"/>
    <w:rsid w:val="00BD7990"/>
    <w:rsid w:val="00BE3C2E"/>
    <w:rsid w:val="00BF1AE2"/>
    <w:rsid w:val="00C15AD2"/>
    <w:rsid w:val="00C16B5C"/>
    <w:rsid w:val="00C16F28"/>
    <w:rsid w:val="00C363A5"/>
    <w:rsid w:val="00C3769F"/>
    <w:rsid w:val="00C37CC7"/>
    <w:rsid w:val="00C563AB"/>
    <w:rsid w:val="00C56EA0"/>
    <w:rsid w:val="00C620FA"/>
    <w:rsid w:val="00C6448B"/>
    <w:rsid w:val="00C64750"/>
    <w:rsid w:val="00C648FF"/>
    <w:rsid w:val="00C706B4"/>
    <w:rsid w:val="00C71CCF"/>
    <w:rsid w:val="00C72D86"/>
    <w:rsid w:val="00C91E89"/>
    <w:rsid w:val="00CA4BB4"/>
    <w:rsid w:val="00CA502F"/>
    <w:rsid w:val="00CA5E49"/>
    <w:rsid w:val="00CB2235"/>
    <w:rsid w:val="00CB53AC"/>
    <w:rsid w:val="00CC423C"/>
    <w:rsid w:val="00CD4103"/>
    <w:rsid w:val="00CE7D05"/>
    <w:rsid w:val="00CF4631"/>
    <w:rsid w:val="00CF61BA"/>
    <w:rsid w:val="00D03A62"/>
    <w:rsid w:val="00D0539A"/>
    <w:rsid w:val="00D07787"/>
    <w:rsid w:val="00D10F74"/>
    <w:rsid w:val="00D13AD9"/>
    <w:rsid w:val="00D31607"/>
    <w:rsid w:val="00D31E29"/>
    <w:rsid w:val="00D35B06"/>
    <w:rsid w:val="00D5466D"/>
    <w:rsid w:val="00D55477"/>
    <w:rsid w:val="00D60C10"/>
    <w:rsid w:val="00D62A94"/>
    <w:rsid w:val="00D63E32"/>
    <w:rsid w:val="00D72537"/>
    <w:rsid w:val="00D81B22"/>
    <w:rsid w:val="00DA2EA4"/>
    <w:rsid w:val="00DC3F5D"/>
    <w:rsid w:val="00DE1C06"/>
    <w:rsid w:val="00DF3F8E"/>
    <w:rsid w:val="00DF6F87"/>
    <w:rsid w:val="00E041D1"/>
    <w:rsid w:val="00E05568"/>
    <w:rsid w:val="00E077A6"/>
    <w:rsid w:val="00E108AB"/>
    <w:rsid w:val="00E13D14"/>
    <w:rsid w:val="00E23FCE"/>
    <w:rsid w:val="00E30DF6"/>
    <w:rsid w:val="00E3455F"/>
    <w:rsid w:val="00E6236C"/>
    <w:rsid w:val="00E70250"/>
    <w:rsid w:val="00E7061C"/>
    <w:rsid w:val="00E74CD7"/>
    <w:rsid w:val="00E77E08"/>
    <w:rsid w:val="00E81292"/>
    <w:rsid w:val="00E81AA5"/>
    <w:rsid w:val="00E82E05"/>
    <w:rsid w:val="00E866F0"/>
    <w:rsid w:val="00EA0F98"/>
    <w:rsid w:val="00EA1539"/>
    <w:rsid w:val="00EA2A62"/>
    <w:rsid w:val="00EA46B7"/>
    <w:rsid w:val="00EB4090"/>
    <w:rsid w:val="00ED067F"/>
    <w:rsid w:val="00EE4E96"/>
    <w:rsid w:val="00EE5B0A"/>
    <w:rsid w:val="00EF18F0"/>
    <w:rsid w:val="00F0331A"/>
    <w:rsid w:val="00F06165"/>
    <w:rsid w:val="00F11C67"/>
    <w:rsid w:val="00F1455E"/>
    <w:rsid w:val="00F163C5"/>
    <w:rsid w:val="00F20241"/>
    <w:rsid w:val="00F26F33"/>
    <w:rsid w:val="00F30808"/>
    <w:rsid w:val="00F314FD"/>
    <w:rsid w:val="00F4178B"/>
    <w:rsid w:val="00F46564"/>
    <w:rsid w:val="00F46722"/>
    <w:rsid w:val="00F4763D"/>
    <w:rsid w:val="00F50269"/>
    <w:rsid w:val="00F522E2"/>
    <w:rsid w:val="00F569C8"/>
    <w:rsid w:val="00F60CE5"/>
    <w:rsid w:val="00F74DA6"/>
    <w:rsid w:val="00F75380"/>
    <w:rsid w:val="00F91241"/>
    <w:rsid w:val="00FA3C08"/>
    <w:rsid w:val="00FA65EB"/>
    <w:rsid w:val="00FB194F"/>
    <w:rsid w:val="00FC4A7C"/>
    <w:rsid w:val="00FE44EB"/>
    <w:rsid w:val="00FE54E6"/>
    <w:rsid w:val="00FF26BF"/>
    <w:rsid w:val="00FF7A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06D8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3"/>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CEC"/>
    <w:rPr>
      <w:rFonts w:ascii="ヒラギノ角ゴ ProN W3" w:eastAsia="ヒラギノ角ゴ ProN W3"/>
      <w:sz w:val="18"/>
      <w:szCs w:val="18"/>
    </w:rPr>
  </w:style>
  <w:style w:type="character" w:customStyle="1" w:styleId="a4">
    <w:name w:val="吹き出し (文字)"/>
    <w:basedOn w:val="a0"/>
    <w:link w:val="a3"/>
    <w:uiPriority w:val="99"/>
    <w:semiHidden/>
    <w:rsid w:val="00B11CEC"/>
    <w:rPr>
      <w:rFonts w:ascii="ヒラギノ角ゴ ProN W3" w:eastAsia="ヒラギノ角ゴ ProN W3"/>
      <w:sz w:val="18"/>
      <w:szCs w:val="18"/>
    </w:rPr>
  </w:style>
  <w:style w:type="character" w:styleId="a5">
    <w:name w:val="annotation reference"/>
    <w:basedOn w:val="a0"/>
    <w:uiPriority w:val="99"/>
    <w:semiHidden/>
    <w:unhideWhenUsed/>
    <w:rsid w:val="004276DD"/>
    <w:rPr>
      <w:sz w:val="18"/>
      <w:szCs w:val="18"/>
    </w:rPr>
  </w:style>
  <w:style w:type="paragraph" w:styleId="a6">
    <w:name w:val="annotation text"/>
    <w:basedOn w:val="a"/>
    <w:link w:val="a7"/>
    <w:uiPriority w:val="99"/>
    <w:semiHidden/>
    <w:unhideWhenUsed/>
    <w:rsid w:val="004276DD"/>
    <w:pPr>
      <w:jc w:val="left"/>
    </w:pPr>
  </w:style>
  <w:style w:type="character" w:customStyle="1" w:styleId="a7">
    <w:name w:val="コメント文字列 (文字)"/>
    <w:basedOn w:val="a0"/>
    <w:link w:val="a6"/>
    <w:uiPriority w:val="99"/>
    <w:semiHidden/>
    <w:rsid w:val="004276DD"/>
    <w:rPr>
      <w:sz w:val="21"/>
      <w:szCs w:val="22"/>
    </w:rPr>
  </w:style>
  <w:style w:type="paragraph" w:styleId="a8">
    <w:name w:val="annotation subject"/>
    <w:basedOn w:val="a6"/>
    <w:next w:val="a6"/>
    <w:link w:val="a9"/>
    <w:uiPriority w:val="99"/>
    <w:semiHidden/>
    <w:unhideWhenUsed/>
    <w:rsid w:val="004276DD"/>
    <w:rPr>
      <w:b/>
      <w:bCs/>
    </w:rPr>
  </w:style>
  <w:style w:type="character" w:customStyle="1" w:styleId="a9">
    <w:name w:val="コメント内容 (文字)"/>
    <w:basedOn w:val="a7"/>
    <w:link w:val="a8"/>
    <w:uiPriority w:val="99"/>
    <w:semiHidden/>
    <w:rsid w:val="004276DD"/>
    <w:rPr>
      <w:b/>
      <w:bCs/>
      <w:sz w:val="21"/>
      <w:szCs w:val="22"/>
    </w:rPr>
  </w:style>
  <w:style w:type="paragraph" w:styleId="Web">
    <w:name w:val="Normal (Web)"/>
    <w:basedOn w:val="a"/>
    <w:uiPriority w:val="99"/>
    <w:semiHidden/>
    <w:unhideWhenUsed/>
    <w:rsid w:val="004040DA"/>
    <w:pPr>
      <w:widowControl/>
      <w:spacing w:before="100" w:beforeAutospacing="1" w:after="100" w:afterAutospacing="1"/>
      <w:jc w:val="left"/>
    </w:pPr>
    <w:rPr>
      <w:rFonts w:ascii="Times" w:hAnsi="Times" w:cs="Times New Roman"/>
      <w:kern w:val="0"/>
      <w:sz w:val="20"/>
      <w:szCs w:val="20"/>
    </w:rPr>
  </w:style>
  <w:style w:type="paragraph" w:styleId="aa">
    <w:name w:val="Revision"/>
    <w:hidden/>
    <w:uiPriority w:val="99"/>
    <w:semiHidden/>
    <w:rsid w:val="00C620FA"/>
    <w:rPr>
      <w:sz w:val="21"/>
      <w:szCs w:val="22"/>
    </w:rPr>
  </w:style>
  <w:style w:type="paragraph" w:styleId="ab">
    <w:name w:val="List Paragraph"/>
    <w:basedOn w:val="a"/>
    <w:uiPriority w:val="34"/>
    <w:qFormat/>
    <w:rsid w:val="008A2BB9"/>
    <w:pPr>
      <w:spacing w:line="360" w:lineRule="auto"/>
      <w:ind w:leftChars="400" w:left="840"/>
    </w:pPr>
    <w:rPr>
      <w:rFonts w:eastAsia="ＭＳ 明朝" w:cs="Times New Roman"/>
      <w:sz w:val="24"/>
      <w:szCs w:val="24"/>
    </w:rPr>
  </w:style>
  <w:style w:type="paragraph" w:styleId="ac">
    <w:name w:val="No Spacing"/>
    <w:uiPriority w:val="1"/>
    <w:qFormat/>
    <w:rsid w:val="008A2BB9"/>
    <w:pPr>
      <w:widowControl w:val="0"/>
      <w:jc w:val="both"/>
    </w:pPr>
    <w:rPr>
      <w:rFonts w:eastAsia="ＭＳ 明朝" w:cs="Times New Roman"/>
    </w:rPr>
  </w:style>
  <w:style w:type="character" w:customStyle="1" w:styleId="highwire-citation-author">
    <w:name w:val="highwire-citation-author"/>
    <w:basedOn w:val="a0"/>
    <w:rsid w:val="008A2BB9"/>
  </w:style>
  <w:style w:type="paragraph" w:styleId="ad">
    <w:name w:val="header"/>
    <w:basedOn w:val="a"/>
    <w:link w:val="ae"/>
    <w:uiPriority w:val="99"/>
    <w:unhideWhenUsed/>
    <w:rsid w:val="00FE54E6"/>
    <w:pPr>
      <w:tabs>
        <w:tab w:val="center" w:pos="4252"/>
        <w:tab w:val="right" w:pos="8504"/>
      </w:tabs>
      <w:snapToGrid w:val="0"/>
    </w:pPr>
  </w:style>
  <w:style w:type="character" w:customStyle="1" w:styleId="ae">
    <w:name w:val="ヘッダー (文字)"/>
    <w:basedOn w:val="a0"/>
    <w:link w:val="ad"/>
    <w:uiPriority w:val="99"/>
    <w:rsid w:val="00FE54E6"/>
    <w:rPr>
      <w:sz w:val="21"/>
      <w:szCs w:val="22"/>
    </w:rPr>
  </w:style>
  <w:style w:type="paragraph" w:styleId="af">
    <w:name w:val="footer"/>
    <w:basedOn w:val="a"/>
    <w:link w:val="af0"/>
    <w:uiPriority w:val="99"/>
    <w:unhideWhenUsed/>
    <w:rsid w:val="00FE54E6"/>
    <w:pPr>
      <w:tabs>
        <w:tab w:val="center" w:pos="4252"/>
        <w:tab w:val="right" w:pos="8504"/>
      </w:tabs>
      <w:snapToGrid w:val="0"/>
    </w:pPr>
  </w:style>
  <w:style w:type="character" w:customStyle="1" w:styleId="af0">
    <w:name w:val="フッター (文字)"/>
    <w:basedOn w:val="a0"/>
    <w:link w:val="af"/>
    <w:uiPriority w:val="99"/>
    <w:rsid w:val="00FE54E6"/>
    <w:rPr>
      <w:sz w:val="21"/>
      <w:szCs w:val="22"/>
    </w:rPr>
  </w:style>
  <w:style w:type="character" w:customStyle="1" w:styleId="contrib-author">
    <w:name w:val="contrib-author"/>
    <w:basedOn w:val="a0"/>
    <w:rsid w:val="00CB53AC"/>
  </w:style>
  <w:style w:type="character" w:styleId="af1">
    <w:name w:val="Hyperlink"/>
    <w:basedOn w:val="a0"/>
    <w:uiPriority w:val="99"/>
    <w:semiHidden/>
    <w:unhideWhenUsed/>
    <w:rsid w:val="00CB53AC"/>
    <w:rPr>
      <w:color w:val="0000FF"/>
      <w:u w:val="single"/>
    </w:rPr>
  </w:style>
  <w:style w:type="character" w:styleId="af2">
    <w:name w:val="Placeholder Text"/>
    <w:basedOn w:val="a0"/>
    <w:uiPriority w:val="99"/>
    <w:semiHidden/>
    <w:rsid w:val="00CD4103"/>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63"/>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1CEC"/>
    <w:rPr>
      <w:rFonts w:ascii="ヒラギノ角ゴ ProN W3" w:eastAsia="ヒラギノ角ゴ ProN W3"/>
      <w:sz w:val="18"/>
      <w:szCs w:val="18"/>
    </w:rPr>
  </w:style>
  <w:style w:type="character" w:customStyle="1" w:styleId="a4">
    <w:name w:val="吹き出し (文字)"/>
    <w:basedOn w:val="a0"/>
    <w:link w:val="a3"/>
    <w:uiPriority w:val="99"/>
    <w:semiHidden/>
    <w:rsid w:val="00B11CEC"/>
    <w:rPr>
      <w:rFonts w:ascii="ヒラギノ角ゴ ProN W3" w:eastAsia="ヒラギノ角ゴ ProN W3"/>
      <w:sz w:val="18"/>
      <w:szCs w:val="18"/>
    </w:rPr>
  </w:style>
  <w:style w:type="character" w:styleId="a5">
    <w:name w:val="annotation reference"/>
    <w:basedOn w:val="a0"/>
    <w:uiPriority w:val="99"/>
    <w:semiHidden/>
    <w:unhideWhenUsed/>
    <w:rsid w:val="004276DD"/>
    <w:rPr>
      <w:sz w:val="18"/>
      <w:szCs w:val="18"/>
    </w:rPr>
  </w:style>
  <w:style w:type="paragraph" w:styleId="a6">
    <w:name w:val="annotation text"/>
    <w:basedOn w:val="a"/>
    <w:link w:val="a7"/>
    <w:uiPriority w:val="99"/>
    <w:semiHidden/>
    <w:unhideWhenUsed/>
    <w:rsid w:val="004276DD"/>
    <w:pPr>
      <w:jc w:val="left"/>
    </w:pPr>
  </w:style>
  <w:style w:type="character" w:customStyle="1" w:styleId="a7">
    <w:name w:val="コメント文字列 (文字)"/>
    <w:basedOn w:val="a0"/>
    <w:link w:val="a6"/>
    <w:uiPriority w:val="99"/>
    <w:semiHidden/>
    <w:rsid w:val="004276DD"/>
    <w:rPr>
      <w:sz w:val="21"/>
      <w:szCs w:val="22"/>
    </w:rPr>
  </w:style>
  <w:style w:type="paragraph" w:styleId="a8">
    <w:name w:val="annotation subject"/>
    <w:basedOn w:val="a6"/>
    <w:next w:val="a6"/>
    <w:link w:val="a9"/>
    <w:uiPriority w:val="99"/>
    <w:semiHidden/>
    <w:unhideWhenUsed/>
    <w:rsid w:val="004276DD"/>
    <w:rPr>
      <w:b/>
      <w:bCs/>
    </w:rPr>
  </w:style>
  <w:style w:type="character" w:customStyle="1" w:styleId="a9">
    <w:name w:val="コメント内容 (文字)"/>
    <w:basedOn w:val="a7"/>
    <w:link w:val="a8"/>
    <w:uiPriority w:val="99"/>
    <w:semiHidden/>
    <w:rsid w:val="004276DD"/>
    <w:rPr>
      <w:b/>
      <w:bCs/>
      <w:sz w:val="21"/>
      <w:szCs w:val="22"/>
    </w:rPr>
  </w:style>
  <w:style w:type="paragraph" w:styleId="Web">
    <w:name w:val="Normal (Web)"/>
    <w:basedOn w:val="a"/>
    <w:uiPriority w:val="99"/>
    <w:semiHidden/>
    <w:unhideWhenUsed/>
    <w:rsid w:val="004040DA"/>
    <w:pPr>
      <w:widowControl/>
      <w:spacing w:before="100" w:beforeAutospacing="1" w:after="100" w:afterAutospacing="1"/>
      <w:jc w:val="left"/>
    </w:pPr>
    <w:rPr>
      <w:rFonts w:ascii="Times" w:hAnsi="Times" w:cs="Times New Roman"/>
      <w:kern w:val="0"/>
      <w:sz w:val="20"/>
      <w:szCs w:val="20"/>
    </w:rPr>
  </w:style>
  <w:style w:type="paragraph" w:styleId="aa">
    <w:name w:val="Revision"/>
    <w:hidden/>
    <w:uiPriority w:val="99"/>
    <w:semiHidden/>
    <w:rsid w:val="00C620FA"/>
    <w:rPr>
      <w:sz w:val="21"/>
      <w:szCs w:val="22"/>
    </w:rPr>
  </w:style>
  <w:style w:type="paragraph" w:styleId="ab">
    <w:name w:val="List Paragraph"/>
    <w:basedOn w:val="a"/>
    <w:uiPriority w:val="34"/>
    <w:qFormat/>
    <w:rsid w:val="008A2BB9"/>
    <w:pPr>
      <w:spacing w:line="360" w:lineRule="auto"/>
      <w:ind w:leftChars="400" w:left="840"/>
    </w:pPr>
    <w:rPr>
      <w:rFonts w:eastAsia="ＭＳ 明朝" w:cs="Times New Roman"/>
      <w:sz w:val="24"/>
      <w:szCs w:val="24"/>
    </w:rPr>
  </w:style>
  <w:style w:type="paragraph" w:styleId="ac">
    <w:name w:val="No Spacing"/>
    <w:uiPriority w:val="1"/>
    <w:qFormat/>
    <w:rsid w:val="008A2BB9"/>
    <w:pPr>
      <w:widowControl w:val="0"/>
      <w:jc w:val="both"/>
    </w:pPr>
    <w:rPr>
      <w:rFonts w:eastAsia="ＭＳ 明朝" w:cs="Times New Roman"/>
    </w:rPr>
  </w:style>
  <w:style w:type="character" w:customStyle="1" w:styleId="highwire-citation-author">
    <w:name w:val="highwire-citation-author"/>
    <w:basedOn w:val="a0"/>
    <w:rsid w:val="008A2BB9"/>
  </w:style>
  <w:style w:type="paragraph" w:styleId="ad">
    <w:name w:val="header"/>
    <w:basedOn w:val="a"/>
    <w:link w:val="ae"/>
    <w:uiPriority w:val="99"/>
    <w:unhideWhenUsed/>
    <w:rsid w:val="00FE54E6"/>
    <w:pPr>
      <w:tabs>
        <w:tab w:val="center" w:pos="4252"/>
        <w:tab w:val="right" w:pos="8504"/>
      </w:tabs>
      <w:snapToGrid w:val="0"/>
    </w:pPr>
  </w:style>
  <w:style w:type="character" w:customStyle="1" w:styleId="ae">
    <w:name w:val="ヘッダー (文字)"/>
    <w:basedOn w:val="a0"/>
    <w:link w:val="ad"/>
    <w:uiPriority w:val="99"/>
    <w:rsid w:val="00FE54E6"/>
    <w:rPr>
      <w:sz w:val="21"/>
      <w:szCs w:val="22"/>
    </w:rPr>
  </w:style>
  <w:style w:type="paragraph" w:styleId="af">
    <w:name w:val="footer"/>
    <w:basedOn w:val="a"/>
    <w:link w:val="af0"/>
    <w:uiPriority w:val="99"/>
    <w:unhideWhenUsed/>
    <w:rsid w:val="00FE54E6"/>
    <w:pPr>
      <w:tabs>
        <w:tab w:val="center" w:pos="4252"/>
        <w:tab w:val="right" w:pos="8504"/>
      </w:tabs>
      <w:snapToGrid w:val="0"/>
    </w:pPr>
  </w:style>
  <w:style w:type="character" w:customStyle="1" w:styleId="af0">
    <w:name w:val="フッター (文字)"/>
    <w:basedOn w:val="a0"/>
    <w:link w:val="af"/>
    <w:uiPriority w:val="99"/>
    <w:rsid w:val="00FE54E6"/>
    <w:rPr>
      <w:sz w:val="21"/>
      <w:szCs w:val="22"/>
    </w:rPr>
  </w:style>
  <w:style w:type="character" w:customStyle="1" w:styleId="contrib-author">
    <w:name w:val="contrib-author"/>
    <w:basedOn w:val="a0"/>
    <w:rsid w:val="00CB53AC"/>
  </w:style>
  <w:style w:type="character" w:styleId="af1">
    <w:name w:val="Hyperlink"/>
    <w:basedOn w:val="a0"/>
    <w:uiPriority w:val="99"/>
    <w:semiHidden/>
    <w:unhideWhenUsed/>
    <w:rsid w:val="00CB53AC"/>
    <w:rPr>
      <w:color w:val="0000FF"/>
      <w:u w:val="single"/>
    </w:rPr>
  </w:style>
  <w:style w:type="character" w:styleId="af2">
    <w:name w:val="Placeholder Text"/>
    <w:basedOn w:val="a0"/>
    <w:uiPriority w:val="99"/>
    <w:semiHidden/>
    <w:rsid w:val="00CD41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16569">
      <w:bodyDiv w:val="1"/>
      <w:marLeft w:val="0"/>
      <w:marRight w:val="0"/>
      <w:marTop w:val="0"/>
      <w:marBottom w:val="0"/>
      <w:divBdr>
        <w:top w:val="none" w:sz="0" w:space="0" w:color="auto"/>
        <w:left w:val="none" w:sz="0" w:space="0" w:color="auto"/>
        <w:bottom w:val="none" w:sz="0" w:space="0" w:color="auto"/>
        <w:right w:val="none" w:sz="0" w:space="0" w:color="auto"/>
      </w:divBdr>
    </w:div>
    <w:div w:id="257949861">
      <w:bodyDiv w:val="1"/>
      <w:marLeft w:val="0"/>
      <w:marRight w:val="0"/>
      <w:marTop w:val="0"/>
      <w:marBottom w:val="0"/>
      <w:divBdr>
        <w:top w:val="none" w:sz="0" w:space="0" w:color="auto"/>
        <w:left w:val="none" w:sz="0" w:space="0" w:color="auto"/>
        <w:bottom w:val="none" w:sz="0" w:space="0" w:color="auto"/>
        <w:right w:val="none" w:sz="0" w:space="0" w:color="auto"/>
      </w:divBdr>
      <w:divsChild>
        <w:div w:id="465583435">
          <w:marLeft w:val="547"/>
          <w:marRight w:val="0"/>
          <w:marTop w:val="130"/>
          <w:marBottom w:val="0"/>
          <w:divBdr>
            <w:top w:val="none" w:sz="0" w:space="0" w:color="auto"/>
            <w:left w:val="none" w:sz="0" w:space="0" w:color="auto"/>
            <w:bottom w:val="none" w:sz="0" w:space="0" w:color="auto"/>
            <w:right w:val="none" w:sz="0" w:space="0" w:color="auto"/>
          </w:divBdr>
        </w:div>
        <w:div w:id="1363555345">
          <w:marLeft w:val="1166"/>
          <w:marRight w:val="0"/>
          <w:marTop w:val="115"/>
          <w:marBottom w:val="0"/>
          <w:divBdr>
            <w:top w:val="none" w:sz="0" w:space="0" w:color="auto"/>
            <w:left w:val="none" w:sz="0" w:space="0" w:color="auto"/>
            <w:bottom w:val="none" w:sz="0" w:space="0" w:color="auto"/>
            <w:right w:val="none" w:sz="0" w:space="0" w:color="auto"/>
          </w:divBdr>
        </w:div>
        <w:div w:id="1414203021">
          <w:marLeft w:val="1800"/>
          <w:marRight w:val="0"/>
          <w:marTop w:val="96"/>
          <w:marBottom w:val="0"/>
          <w:divBdr>
            <w:top w:val="none" w:sz="0" w:space="0" w:color="auto"/>
            <w:left w:val="none" w:sz="0" w:space="0" w:color="auto"/>
            <w:bottom w:val="none" w:sz="0" w:space="0" w:color="auto"/>
            <w:right w:val="none" w:sz="0" w:space="0" w:color="auto"/>
          </w:divBdr>
        </w:div>
        <w:div w:id="1497846885">
          <w:marLeft w:val="1166"/>
          <w:marRight w:val="0"/>
          <w:marTop w:val="115"/>
          <w:marBottom w:val="0"/>
          <w:divBdr>
            <w:top w:val="none" w:sz="0" w:space="0" w:color="auto"/>
            <w:left w:val="none" w:sz="0" w:space="0" w:color="auto"/>
            <w:bottom w:val="none" w:sz="0" w:space="0" w:color="auto"/>
            <w:right w:val="none" w:sz="0" w:space="0" w:color="auto"/>
          </w:divBdr>
        </w:div>
        <w:div w:id="260384195">
          <w:marLeft w:val="1800"/>
          <w:marRight w:val="0"/>
          <w:marTop w:val="96"/>
          <w:marBottom w:val="0"/>
          <w:divBdr>
            <w:top w:val="none" w:sz="0" w:space="0" w:color="auto"/>
            <w:left w:val="none" w:sz="0" w:space="0" w:color="auto"/>
            <w:bottom w:val="none" w:sz="0" w:space="0" w:color="auto"/>
            <w:right w:val="none" w:sz="0" w:space="0" w:color="auto"/>
          </w:divBdr>
        </w:div>
        <w:div w:id="1981570572">
          <w:marLeft w:val="547"/>
          <w:marRight w:val="0"/>
          <w:marTop w:val="130"/>
          <w:marBottom w:val="0"/>
          <w:divBdr>
            <w:top w:val="none" w:sz="0" w:space="0" w:color="auto"/>
            <w:left w:val="none" w:sz="0" w:space="0" w:color="auto"/>
            <w:bottom w:val="none" w:sz="0" w:space="0" w:color="auto"/>
            <w:right w:val="none" w:sz="0" w:space="0" w:color="auto"/>
          </w:divBdr>
        </w:div>
        <w:div w:id="565995319">
          <w:marLeft w:val="1166"/>
          <w:marRight w:val="0"/>
          <w:marTop w:val="115"/>
          <w:marBottom w:val="0"/>
          <w:divBdr>
            <w:top w:val="none" w:sz="0" w:space="0" w:color="auto"/>
            <w:left w:val="none" w:sz="0" w:space="0" w:color="auto"/>
            <w:bottom w:val="none" w:sz="0" w:space="0" w:color="auto"/>
            <w:right w:val="none" w:sz="0" w:space="0" w:color="auto"/>
          </w:divBdr>
        </w:div>
        <w:div w:id="20059886">
          <w:marLeft w:val="1800"/>
          <w:marRight w:val="0"/>
          <w:marTop w:val="96"/>
          <w:marBottom w:val="0"/>
          <w:divBdr>
            <w:top w:val="none" w:sz="0" w:space="0" w:color="auto"/>
            <w:left w:val="none" w:sz="0" w:space="0" w:color="auto"/>
            <w:bottom w:val="none" w:sz="0" w:space="0" w:color="auto"/>
            <w:right w:val="none" w:sz="0" w:space="0" w:color="auto"/>
          </w:divBdr>
        </w:div>
        <w:div w:id="1031222571">
          <w:marLeft w:val="1166"/>
          <w:marRight w:val="0"/>
          <w:marTop w:val="115"/>
          <w:marBottom w:val="0"/>
          <w:divBdr>
            <w:top w:val="none" w:sz="0" w:space="0" w:color="auto"/>
            <w:left w:val="none" w:sz="0" w:space="0" w:color="auto"/>
            <w:bottom w:val="none" w:sz="0" w:space="0" w:color="auto"/>
            <w:right w:val="none" w:sz="0" w:space="0" w:color="auto"/>
          </w:divBdr>
        </w:div>
        <w:div w:id="1387946450">
          <w:marLeft w:val="1800"/>
          <w:marRight w:val="0"/>
          <w:marTop w:val="96"/>
          <w:marBottom w:val="0"/>
          <w:divBdr>
            <w:top w:val="none" w:sz="0" w:space="0" w:color="auto"/>
            <w:left w:val="none" w:sz="0" w:space="0" w:color="auto"/>
            <w:bottom w:val="none" w:sz="0" w:space="0" w:color="auto"/>
            <w:right w:val="none" w:sz="0" w:space="0" w:color="auto"/>
          </w:divBdr>
        </w:div>
        <w:div w:id="1020622633">
          <w:marLeft w:val="547"/>
          <w:marRight w:val="0"/>
          <w:marTop w:val="130"/>
          <w:marBottom w:val="0"/>
          <w:divBdr>
            <w:top w:val="none" w:sz="0" w:space="0" w:color="auto"/>
            <w:left w:val="none" w:sz="0" w:space="0" w:color="auto"/>
            <w:bottom w:val="none" w:sz="0" w:space="0" w:color="auto"/>
            <w:right w:val="none" w:sz="0" w:space="0" w:color="auto"/>
          </w:divBdr>
        </w:div>
      </w:divsChild>
    </w:div>
    <w:div w:id="623342553">
      <w:bodyDiv w:val="1"/>
      <w:marLeft w:val="0"/>
      <w:marRight w:val="0"/>
      <w:marTop w:val="0"/>
      <w:marBottom w:val="0"/>
      <w:divBdr>
        <w:top w:val="none" w:sz="0" w:space="0" w:color="auto"/>
        <w:left w:val="none" w:sz="0" w:space="0" w:color="auto"/>
        <w:bottom w:val="none" w:sz="0" w:space="0" w:color="auto"/>
        <w:right w:val="none" w:sz="0" w:space="0" w:color="auto"/>
      </w:divBdr>
    </w:div>
    <w:div w:id="713162809">
      <w:bodyDiv w:val="1"/>
      <w:marLeft w:val="0"/>
      <w:marRight w:val="0"/>
      <w:marTop w:val="0"/>
      <w:marBottom w:val="0"/>
      <w:divBdr>
        <w:top w:val="none" w:sz="0" w:space="0" w:color="auto"/>
        <w:left w:val="none" w:sz="0" w:space="0" w:color="auto"/>
        <w:bottom w:val="none" w:sz="0" w:space="0" w:color="auto"/>
        <w:right w:val="none" w:sz="0" w:space="0" w:color="auto"/>
      </w:divBdr>
    </w:div>
    <w:div w:id="844824955">
      <w:bodyDiv w:val="1"/>
      <w:marLeft w:val="0"/>
      <w:marRight w:val="0"/>
      <w:marTop w:val="0"/>
      <w:marBottom w:val="0"/>
      <w:divBdr>
        <w:top w:val="none" w:sz="0" w:space="0" w:color="auto"/>
        <w:left w:val="none" w:sz="0" w:space="0" w:color="auto"/>
        <w:bottom w:val="none" w:sz="0" w:space="0" w:color="auto"/>
        <w:right w:val="none" w:sz="0" w:space="0" w:color="auto"/>
      </w:divBdr>
    </w:div>
    <w:div w:id="868032160">
      <w:bodyDiv w:val="1"/>
      <w:marLeft w:val="0"/>
      <w:marRight w:val="0"/>
      <w:marTop w:val="0"/>
      <w:marBottom w:val="0"/>
      <w:divBdr>
        <w:top w:val="none" w:sz="0" w:space="0" w:color="auto"/>
        <w:left w:val="none" w:sz="0" w:space="0" w:color="auto"/>
        <w:bottom w:val="none" w:sz="0" w:space="0" w:color="auto"/>
        <w:right w:val="none" w:sz="0" w:space="0" w:color="auto"/>
      </w:divBdr>
    </w:div>
    <w:div w:id="1741099710">
      <w:bodyDiv w:val="1"/>
      <w:marLeft w:val="0"/>
      <w:marRight w:val="0"/>
      <w:marTop w:val="0"/>
      <w:marBottom w:val="0"/>
      <w:divBdr>
        <w:top w:val="none" w:sz="0" w:space="0" w:color="auto"/>
        <w:left w:val="none" w:sz="0" w:space="0" w:color="auto"/>
        <w:bottom w:val="none" w:sz="0" w:space="0" w:color="auto"/>
        <w:right w:val="none" w:sz="0" w:space="0" w:color="auto"/>
      </w:divBdr>
    </w:div>
    <w:div w:id="1859267252">
      <w:bodyDiv w:val="1"/>
      <w:marLeft w:val="0"/>
      <w:marRight w:val="0"/>
      <w:marTop w:val="0"/>
      <w:marBottom w:val="0"/>
      <w:divBdr>
        <w:top w:val="none" w:sz="0" w:space="0" w:color="auto"/>
        <w:left w:val="none" w:sz="0" w:space="0" w:color="auto"/>
        <w:bottom w:val="none" w:sz="0" w:space="0" w:color="auto"/>
        <w:right w:val="none" w:sz="0" w:space="0" w:color="auto"/>
      </w:divBdr>
    </w:div>
    <w:div w:id="1869098464">
      <w:bodyDiv w:val="1"/>
      <w:marLeft w:val="0"/>
      <w:marRight w:val="0"/>
      <w:marTop w:val="0"/>
      <w:marBottom w:val="0"/>
      <w:divBdr>
        <w:top w:val="none" w:sz="0" w:space="0" w:color="auto"/>
        <w:left w:val="none" w:sz="0" w:space="0" w:color="auto"/>
        <w:bottom w:val="none" w:sz="0" w:space="0" w:color="auto"/>
        <w:right w:val="none" w:sz="0" w:space="0" w:color="auto"/>
      </w:divBdr>
    </w:div>
    <w:div w:id="1988509780">
      <w:bodyDiv w:val="1"/>
      <w:marLeft w:val="0"/>
      <w:marRight w:val="0"/>
      <w:marTop w:val="0"/>
      <w:marBottom w:val="0"/>
      <w:divBdr>
        <w:top w:val="none" w:sz="0" w:space="0" w:color="auto"/>
        <w:left w:val="none" w:sz="0" w:space="0" w:color="auto"/>
        <w:bottom w:val="none" w:sz="0" w:space="0" w:color="auto"/>
        <w:right w:val="none" w:sz="0" w:space="0" w:color="auto"/>
      </w:divBdr>
    </w:div>
    <w:div w:id="202644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5"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EDAF-F9A0-954C-80CF-47D8BFE5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3376</Words>
  <Characters>19244</Characters>
  <Application>Microsoft Macintosh Word</Application>
  <DocSecurity>0</DocSecurity>
  <Lines>160</Lines>
  <Paragraphs>45</Paragraphs>
  <ScaleCrop>false</ScaleCrop>
  <HeadingPairs>
    <vt:vector size="2" baseType="variant">
      <vt:variant>
        <vt:lpstr>タイトル</vt:lpstr>
      </vt:variant>
      <vt:variant>
        <vt:i4>1</vt:i4>
      </vt:variant>
    </vt:vector>
  </HeadingPairs>
  <TitlesOfParts>
    <vt:vector size="1" baseType="lpstr">
      <vt:lpstr/>
    </vt:vector>
  </TitlesOfParts>
  <Company>電気通信大学</Company>
  <LinksUpToDate>false</LinksUpToDate>
  <CharactersWithSpaces>22575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仲谷 栄伸</dc:creator>
  <cp:lastModifiedBy>仲谷 栄伸</cp:lastModifiedBy>
  <cp:revision>2</cp:revision>
  <cp:lastPrinted>2018-05-04T07:17:00Z</cp:lastPrinted>
  <dcterms:created xsi:type="dcterms:W3CDTF">2019-08-06T01:44:00Z</dcterms:created>
  <dcterms:modified xsi:type="dcterms:W3CDTF">2019-08-06T01:44:00Z</dcterms:modified>
</cp:coreProperties>
</file>