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965D2A" w14:textId="77777777" w:rsidR="00A86650" w:rsidRPr="005E5AAC" w:rsidRDefault="00513DE2">
      <w:pPr>
        <w:pStyle w:val="Heading1"/>
        <w:rPr>
          <w:color w:val="auto"/>
        </w:rPr>
      </w:pPr>
      <w:bookmarkStart w:id="0" w:name="_Hlk529716038"/>
      <w:r w:rsidRPr="005E5AAC">
        <w:rPr>
          <w:color w:val="auto"/>
        </w:rPr>
        <w:t>Investigating the formation and consolidation of incidentally learned trust</w:t>
      </w:r>
    </w:p>
    <w:bookmarkEnd w:id="0"/>
    <w:p w14:paraId="4A80E46E" w14:textId="4AB866FB" w:rsidR="00A86650" w:rsidRPr="005E5AAC" w:rsidRDefault="00513DE2">
      <w:pPr>
        <w:ind w:firstLine="0"/>
        <w:jc w:val="center"/>
        <w:rPr>
          <w:vertAlign w:val="superscript"/>
        </w:rPr>
      </w:pPr>
      <w:r w:rsidRPr="005E5AAC">
        <w:t>James W. A. Strachan</w:t>
      </w:r>
      <w:r w:rsidRPr="005E5AAC">
        <w:rPr>
          <w:vertAlign w:val="superscript"/>
        </w:rPr>
        <w:t>1</w:t>
      </w:r>
      <w:r w:rsidRPr="005E5AAC">
        <w:t>, Anna á Váli Guttesen</w:t>
      </w:r>
      <w:r w:rsidRPr="005E5AAC">
        <w:rPr>
          <w:vertAlign w:val="superscript"/>
        </w:rPr>
        <w:t>2</w:t>
      </w:r>
      <w:r w:rsidRPr="005E5AAC">
        <w:t>, Anika K. Smith</w:t>
      </w:r>
      <w:r w:rsidRPr="005E5AAC">
        <w:rPr>
          <w:vertAlign w:val="superscript"/>
        </w:rPr>
        <w:t>2</w:t>
      </w:r>
      <w:r w:rsidRPr="005E5AAC">
        <w:t>, M. Gareth Gaskell</w:t>
      </w:r>
      <w:r w:rsidRPr="005E5AAC">
        <w:rPr>
          <w:vertAlign w:val="superscript"/>
        </w:rPr>
        <w:t>2</w:t>
      </w:r>
      <w:r w:rsidR="00FC0C0B" w:rsidRPr="005E5AAC">
        <w:rPr>
          <w:vertAlign w:val="superscript"/>
        </w:rPr>
        <w:t>,3</w:t>
      </w:r>
      <w:r w:rsidRPr="005E5AAC">
        <w:t>, Steven P. Tipper</w:t>
      </w:r>
      <w:r w:rsidRPr="005E5AAC">
        <w:rPr>
          <w:vertAlign w:val="superscript"/>
        </w:rPr>
        <w:t>2</w:t>
      </w:r>
      <w:r w:rsidRPr="005E5AAC">
        <w:t>, Scott A. Cairney</w:t>
      </w:r>
      <w:r w:rsidRPr="005E5AAC">
        <w:rPr>
          <w:vertAlign w:val="superscript"/>
        </w:rPr>
        <w:t>2</w:t>
      </w:r>
      <w:r w:rsidR="00FC0C0B" w:rsidRPr="005E5AAC">
        <w:rPr>
          <w:vertAlign w:val="superscript"/>
        </w:rPr>
        <w:t>,3</w:t>
      </w:r>
    </w:p>
    <w:p w14:paraId="4DC83770" w14:textId="77777777" w:rsidR="00A86650" w:rsidRPr="005E5AAC" w:rsidRDefault="00513DE2">
      <w:pPr>
        <w:numPr>
          <w:ilvl w:val="0"/>
          <w:numId w:val="2"/>
        </w:numPr>
        <w:pBdr>
          <w:top w:val="nil"/>
          <w:left w:val="nil"/>
          <w:bottom w:val="nil"/>
          <w:right w:val="nil"/>
          <w:between w:val="nil"/>
        </w:pBdr>
        <w:contextualSpacing/>
        <w:jc w:val="center"/>
      </w:pPr>
      <w:r w:rsidRPr="005E5AAC">
        <w:t>Central European University, Budapest, Hungary</w:t>
      </w:r>
    </w:p>
    <w:p w14:paraId="1503979C" w14:textId="55BEE117" w:rsidR="00A86650" w:rsidRPr="005E5AAC" w:rsidRDefault="00FC0C0B">
      <w:pPr>
        <w:numPr>
          <w:ilvl w:val="0"/>
          <w:numId w:val="2"/>
        </w:numPr>
        <w:pBdr>
          <w:top w:val="nil"/>
          <w:left w:val="nil"/>
          <w:bottom w:val="nil"/>
          <w:right w:val="nil"/>
          <w:between w:val="nil"/>
        </w:pBdr>
        <w:contextualSpacing/>
        <w:jc w:val="center"/>
      </w:pPr>
      <w:r w:rsidRPr="005E5AAC">
        <w:t xml:space="preserve">Department of Psychology, </w:t>
      </w:r>
      <w:r w:rsidR="00513DE2" w:rsidRPr="005E5AAC">
        <w:t>University of York, York, UK</w:t>
      </w:r>
    </w:p>
    <w:p w14:paraId="089AA42F" w14:textId="2BA102E3" w:rsidR="00FC0C0B" w:rsidRPr="005E5AAC" w:rsidRDefault="00FC0C0B" w:rsidP="006A6184">
      <w:pPr>
        <w:numPr>
          <w:ilvl w:val="0"/>
          <w:numId w:val="2"/>
        </w:numPr>
        <w:pBdr>
          <w:top w:val="nil"/>
          <w:left w:val="nil"/>
          <w:bottom w:val="nil"/>
          <w:right w:val="nil"/>
          <w:between w:val="nil"/>
        </w:pBdr>
        <w:contextualSpacing/>
      </w:pPr>
      <w:r w:rsidRPr="005E5AAC">
        <w:t>York Biomedical Research Institute (YBRI), University of York, York, UK</w:t>
      </w:r>
    </w:p>
    <w:p w14:paraId="45DBFFEE" w14:textId="77777777" w:rsidR="00A86650" w:rsidRPr="005E5AAC" w:rsidRDefault="00513DE2">
      <w:pPr>
        <w:pStyle w:val="Heading1"/>
        <w:rPr>
          <w:color w:val="auto"/>
        </w:rPr>
      </w:pPr>
      <w:r w:rsidRPr="005E5AAC">
        <w:rPr>
          <w:color w:val="auto"/>
        </w:rPr>
        <w:t>Abstract</w:t>
      </w:r>
    </w:p>
    <w:p w14:paraId="23F63982" w14:textId="663161DE" w:rsidR="00A86650" w:rsidRPr="005E5AAC" w:rsidRDefault="00513DE2">
      <w:pPr>
        <w:ind w:firstLine="0"/>
      </w:pPr>
      <w:r w:rsidRPr="005E5AAC">
        <w:t xml:space="preserve">People make inferences about the trustworthiness of others based on their observed gaze behaviour. Faces that consistently look towards a target location are rated as more trustworthy than those that look away from the target. Representations of trust are important for future interactions; yet little is known about how they are consolidated in long-term memory. Sleep facilitates memory consolidation for incidentally-learned information and may therefore support the retention of trust representations. We investigated the consolidation of trust inferences across periods of sleep or wakefulness. In addition, we employed a memory cueing procedure (targeted memory reactivation, TMR) in a bid to strengthen certain trust memories over others. We observed no difference in the retention of trust inferences following delays of sleep or wakefulness, and there was no effect of TMR in either condition. Interestingly, trust inferences remained stable one week after learning, irrespective of the initial post-learning delay. A second experiment showed that this implicit learning occurs despite participants’ being unable to explicitly recall the gaze behaviour of specific faces immediately after encoding. </w:t>
      </w:r>
      <w:bookmarkStart w:id="1" w:name="_Hlk3996170"/>
      <w:r w:rsidRPr="005E5AAC">
        <w:t xml:space="preserve">Together, these results suggest that gist-like, social inferences are formed at the time of learning </w:t>
      </w:r>
      <w:r w:rsidR="008108F8" w:rsidRPr="005E5AAC">
        <w:t xml:space="preserve">without retaining the original episodic memory </w:t>
      </w:r>
      <w:r w:rsidRPr="005E5AAC">
        <w:t>and thus do not benefit from offline consolidation</w:t>
      </w:r>
      <w:r w:rsidR="008108F8" w:rsidRPr="005E5AAC">
        <w:t xml:space="preserve"> through </w:t>
      </w:r>
      <w:r w:rsidR="008108F8" w:rsidRPr="005E5AAC">
        <w:lastRenderedPageBreak/>
        <w:t>replay</w:t>
      </w:r>
      <w:r w:rsidRPr="005E5AAC">
        <w:t xml:space="preserve">. </w:t>
      </w:r>
      <w:bookmarkEnd w:id="1"/>
      <w:r w:rsidRPr="005E5AAC">
        <w:t>We discuss our findings in the context of a novel framework whereby trust judgements reflect an efficient, powerful, and adaptable storage device for social information.</w:t>
      </w:r>
      <w:r w:rsidRPr="005E5AAC">
        <w:rPr>
          <w:noProof/>
        </w:rPr>
        <w:drawing>
          <wp:anchor distT="0" distB="0" distL="114300" distR="114300" simplePos="0" relativeHeight="251658240" behindDoc="0" locked="0" layoutInCell="1" hidden="0" allowOverlap="1" wp14:anchorId="64D4A6DE" wp14:editId="36E62646">
            <wp:simplePos x="0" y="0"/>
            <wp:positionH relativeFrom="margin">
              <wp:posOffset>1710055</wp:posOffset>
            </wp:positionH>
            <wp:positionV relativeFrom="paragraph">
              <wp:posOffset>1036955</wp:posOffset>
            </wp:positionV>
            <wp:extent cx="9525" cy="9525"/>
            <wp:effectExtent l="0" t="0" r="0" b="0"/>
            <wp:wrapSquare wrapText="bothSides" distT="0" distB="0" distL="114300" distR="11430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9525" cy="9525"/>
                    </a:xfrm>
                    <a:prstGeom prst="rect">
                      <a:avLst/>
                    </a:prstGeom>
                    <a:ln/>
                  </pic:spPr>
                </pic:pic>
              </a:graphicData>
            </a:graphic>
          </wp:anchor>
        </w:drawing>
      </w:r>
    </w:p>
    <w:p w14:paraId="38090738" w14:textId="1AE27EC9" w:rsidR="00A86650" w:rsidRPr="005E5AAC" w:rsidRDefault="00513DE2">
      <w:pPr>
        <w:ind w:firstLine="0"/>
      </w:pPr>
      <w:r w:rsidRPr="005E5AAC">
        <w:rPr>
          <w:b/>
        </w:rPr>
        <w:t>Key words:</w:t>
      </w:r>
      <w:r w:rsidRPr="005E5AAC">
        <w:t xml:space="preserve"> trustworthiness; gaze-cueing; sleep; targeted memory reactivation; incidental social learning </w:t>
      </w:r>
      <w:r w:rsidRPr="005E5AAC">
        <w:br w:type="page"/>
      </w:r>
    </w:p>
    <w:p w14:paraId="4D66C4C3" w14:textId="77777777" w:rsidR="00A86650" w:rsidRPr="005E5AAC" w:rsidRDefault="00513DE2">
      <w:pPr>
        <w:pStyle w:val="Heading1"/>
        <w:rPr>
          <w:color w:val="auto"/>
        </w:rPr>
      </w:pPr>
      <w:r w:rsidRPr="005E5AAC">
        <w:rPr>
          <w:color w:val="auto"/>
        </w:rPr>
        <w:lastRenderedPageBreak/>
        <w:t>Introduction</w:t>
      </w:r>
    </w:p>
    <w:p w14:paraId="7A97495F" w14:textId="77777777" w:rsidR="00A86650" w:rsidRPr="005E5AAC" w:rsidRDefault="00513DE2">
      <w:pPr>
        <w:pStyle w:val="Heading2"/>
        <w:rPr>
          <w:color w:val="auto"/>
        </w:rPr>
      </w:pPr>
      <w:r w:rsidRPr="005E5AAC">
        <w:rPr>
          <w:color w:val="auto"/>
        </w:rPr>
        <w:t>Learned Trustworthiness</w:t>
      </w:r>
    </w:p>
    <w:p w14:paraId="18E6CE3B" w14:textId="408F7324" w:rsidR="00A86650" w:rsidRPr="005E5AAC" w:rsidRDefault="00513DE2">
      <w:r w:rsidRPr="005E5AAC">
        <w:t xml:space="preserve">When we observe a person shift their eyes, we experience a powerful shift of our own attention in the direction that they look. This shift of attention results in privileged processing (items are attended, identified, and classified faster and more accurately) of features of the environment that are cued by another’s gaze, compared with those that are not cued </w:t>
      </w:r>
      <w:r w:rsidR="000411C4" w:rsidRPr="005E5AAC">
        <w:fldChar w:fldCharType="begin"/>
      </w:r>
      <w:r w:rsidR="00F533C5" w:rsidRPr="005E5AAC">
        <w:instrText xml:space="preserve"> ADDIN ZOTERO_ITEM CSL_CITATION {"citationID":"RV486YEx","properties":{"formattedCitation":"(Driver et al., 1999; Friesen &amp; Kingstone, 1998; Frischen, Bayliss, &amp; Tipper, 2007; Langton &amp; Bruce, 1999)","plainCitation":"(Driver et al., 1999; Friesen &amp; Kingstone, 1998; Frischen, Bayliss, &amp; Tipper, 2007; Langton &amp; Bruce, 1999)","noteIndex":0},"citationItems":[{"id":513,"uris":["http://zotero.org/users/5083400/items/DZKT9HUC"],"uri":["http://zotero.org/users/5083400/items/DZKT9HUC"],"itemData":{"id":513,"type":"article-journal","title":"Gaze Perception Triggers Reflexive Visuospatial Orienting","container-title":"Visual Cognition","page":"509-540","volume":"6","issue":"5","source":"Taylor and Francis+NEJM","abstract":"This paper seeks to bring together two previously separate research traditions: research on spatial orienting within the visual cueing paradigm and research into social cognition, addressing our tendency to attend in the direction that another person looks. Cueing methodologies from mainstream attention research were adapted to test the automaticity of orienting in the direction of seen gaze. Three studies manipulated the direction of gaze in a computerized face, which appeared centrally in a frontal view during a peripheral letter-discrimination task. Experiments 1 and 2 found faster discrimination of peripheral target letters on the side the computerized face gazed towards, even though the seen gaze did not predict target side, and despite participants being asked to ignore the face. This suggests reflexive covert and/or overt orienting in the direction of seen gaze, arising even when the observer has no motivation to orient in this way. Experiment 3 found faster letter discrimination on the side the computerized face gazed towards even when participants knew that target letters were four times as likely on the opposite side. This suggests that orienting can arise in the direction of seen gaze even when counter to intentions. The experiments illustrate that methods from mainstream attention research can be usefully applied to social cognition, and that studies of spatial attention may profit from considering its social function.","DOI":"10.1080/135062899394920","ISSN":"1350-6285","author":[{"family":"Driver","given":"Jon"},{"family":"Davis","given":"Greg"},{"family":"Ricciardelli","given":"Paola"},{"family":"Kidd","given":"Polly"},{"family":"Maxwell","given":"Emma"},{"family":"Baron-Cohen","given":"Simon"}],"issued":{"date-parts":[["1999",10,1]]}}},{"id":545,"uris":["http://zotero.org/users/5083400/items/2UZZWLC2"],"uri":["http://zotero.org/users/5083400/items/2UZZWLC2"],"itemData":{"id":545,"type":"article-journal","title":"The eyes have it! Reflexive orienting is triggered by nonpredictive gaze","container-title":"Psychonomic Bulletin &amp; Review","page":"490–495","volume":"5","issue":"3","language":"en","author":[{"family":"Friesen","given":"C.K."},{"family":"Kingstone","given":"A."}],"issued":{"date-parts":[["1998"]]}}},{"id":546,"uris":["http://zotero.org/users/5083400/items/EIYI3IPP"],"uri":["http://zotero.org/users/5083400/items/EIYI3IPP"],"itemData":{"id":546,"type":"article-journal","title":"Gaze cueing of attention: Visual attention, social cognition, and individual differences","container-title":"Psychological Bulletin","page":"694–724","volume":"133","issue":"4","language":"en","author":[{"family":"Frischen","given":"A."},{"family":"Bayliss","given":"A.P."},{"family":"Tipper","given":"S.P."}],"issued":{"date-parts":[["2007"]]}}},{"id":512,"uris":["http://zotero.org/users/5083400/items/FEM7YCWD"],"uri":["http://zotero.org/users/5083400/items/FEM7YCWD"],"itemData":{"id":512,"type":"article-journal","title":"Reflexive Visual Orienting in Response to the Social Attention of Others","container-title":"Visual Cognition","page":"541-567","volume":"6","issue":"5","source":"Taylor and Francis+NEJM","abstract":"Four experiments investigate the hypothesis that cues to the direction of another's social attention produce a reflexive orienting of an observer's visual attention. Participants were asked to make a simple detection response to a target letter which could appear at one of four locations on a visual display. Before the presentation of the target, one of these possible locations was cued by the orientation of a digitized head stimulus, which appeared at fixation in the centre of the display. Uninformative and to-be-ignored cueing stimuli produced faster target detection latencies at cued relative to uncued locations, but only when the cues appeared 100 msec before the onset of the target (Experiments 1 and 2). The effect was uninfluenced by the introduction of a to-be-attended and relatively informative cue (Experiment 3), but was disrupted by the inversion of the head cues (Experiment 4). It is argued that these findings are consistent with the operation of a reflexive, stimulus-driven or exogenous orienting mechanism which can be engaged by social attention signals.","DOI":"10.1080/135062899394939","ISSN":"1350-6285","author":[{"family":"Langton","given":"Stephen R. H."},{"family":"Bruce","given":"Vicki"}],"issued":{"date-parts":[["1999",10,1]]}}}],"schema":"https://github.com/citation-style-language/schema/raw/master/csl-citation.json"} </w:instrText>
      </w:r>
      <w:r w:rsidR="000411C4" w:rsidRPr="005E5AAC">
        <w:fldChar w:fldCharType="separate"/>
      </w:r>
      <w:r w:rsidR="00F533C5" w:rsidRPr="005E5AAC">
        <w:t>(Driver et al., 1999; Friesen &amp; Kingstone, 1998; Frischen, Bayliss, &amp; Tipper, 2007; Langton &amp; Bruce, 1999)</w:t>
      </w:r>
      <w:r w:rsidR="000411C4" w:rsidRPr="005E5AAC">
        <w:fldChar w:fldCharType="end"/>
      </w:r>
      <w:r w:rsidRPr="005E5AAC">
        <w:t xml:space="preserve">. This gaze-cueing effect can have downstream effects on cognition, whereby objects that have been the subject of a gaze cue are better remembered </w:t>
      </w:r>
      <w:r w:rsidR="00F533C5" w:rsidRPr="005E5AAC">
        <w:fldChar w:fldCharType="begin"/>
      </w:r>
      <w:r w:rsidR="00F533C5" w:rsidRPr="005E5AAC">
        <w:instrText xml:space="preserve"> ADDIN ZOTERO_ITEM CSL_CITATION {"citationID":"izy2NaFB","properties":{"formattedCitation":"(Droulers &amp; Adil, 2015)","plainCitation":"(Droulers &amp; Adil, 2015)","noteIndex":0},"citationItems":[{"id":540,"uris":["http://zotero.org/users/5083400/items/2C8UIT5P"],"uri":["http://zotero.org/users/5083400/items/2C8UIT5P"],"itemData":{"id":540,"type":"article-journal","title":"Perceived gaze direction modulates ad memorization","container-title":"Journal of Neuroscience, Psychology, and Economics","page":"15–26","volume":"8","issue":"1","language":"en","author":[{"family":"Droulers","given":"O."},{"family":"Adil","given":"S."}],"issued":{"date-parts":[["2015"]]}}}],"schema":"https://github.com/citation-style-language/schema/raw/master/csl-citation.json"} </w:instrText>
      </w:r>
      <w:r w:rsidR="00F533C5" w:rsidRPr="005E5AAC">
        <w:fldChar w:fldCharType="separate"/>
      </w:r>
      <w:r w:rsidR="00F533C5" w:rsidRPr="005E5AAC">
        <w:t>(Droulers &amp; Adil, 2015)</w:t>
      </w:r>
      <w:r w:rsidR="00F533C5" w:rsidRPr="005E5AAC">
        <w:fldChar w:fldCharType="end"/>
      </w:r>
      <w:r w:rsidRPr="005E5AAC">
        <w:t xml:space="preserve"> and liked more</w:t>
      </w:r>
      <w:r w:rsidR="00F533C5" w:rsidRPr="005E5AAC">
        <w:t xml:space="preserve"> </w:t>
      </w:r>
      <w:r w:rsidR="00F533C5" w:rsidRPr="005E5AAC">
        <w:fldChar w:fldCharType="begin"/>
      </w:r>
      <w:r w:rsidR="00B57A4B" w:rsidRPr="005E5AAC">
        <w:instrText xml:space="preserve"> ADDIN ZOTERO_ITEM CSL_CITATION {"citationID":"gTSfBUwu","properties":{"formattedCitation":"(Bayliss, Frischen, Fenske, &amp; Tipper, 2007; Bayliss, Paul, Cannon, &amp; Tipper, 2006; Capozzi, Bayliss, Elena, &amp; Becchio, 2015)","plainCitation":"(Bayliss, Frischen, Fenske, &amp; Tipper, 2007; Bayliss, Paul, Cannon, &amp; Tipper, 2006; Capozzi, Bayliss, Elena, &amp; Becchio, 2015)","noteIndex":0},"citationItems":[{"id":65,"uris":["http://zotero.org/users/5083400/items/V6F3CFTR"],"uri":["http://zotero.org/users/5083400/items/V6F3CFTR"],"itemData":{"id":65,"type":"article-journal","title":"Gaze cuing and affective judgments of objects: I like what you look at.","container-title":"Psychonomic bulletin &amp; review","page":"1061–1066","volume":"13","issue":"6","abstract":"When we see another person look somewhere, we automatically attend to the same location in space. This joint attention emerges early in life and has a great impact on social interactions in development and in everyday adult life. The direction of another's gaze indicates what object is of current interest, which may be the target for a subsequent action. In this study, we found that objects that are looked at by other people are liked more than objects that do not receive the attention of other people (Experiment 1). This suggests that observing averted gaze can have an impact on the affective appraisals of objects in the environment. This liking effect was absent when an arrow was used to cue attention (Experiment 2). This underlines the importance of other people's interactions with objects for generating our own impressions of such stimuli in the world.","DOI":"10.3758/BF03213926","ISSN":"1069-9384","note":"PMID: 17484436","author":[{"family":"Bayliss","given":"A.P."},{"family":"Paul","given":"M.A."},{"family":"Cannon","given":"P.R."},{"family":"Tipper","given":"S.P."}],"issued":{"date-parts":[["2006"]]}}},{"id":524,"uris":["http://zotero.org/users/5083400/items/3SH2YKY8"],"uri":["http://zotero.org/users/5083400/items/3SH2YKY8"],"itemData":{"id":524,"type":"article-journal","title":"Affective evaluations of objects are influenced by observed gaze direction and emotional expression","container-title":"Cognition","page":"644–653","volume":"104","issue":"3","language":"en","author":[{"family":"Bayliss","given":"A.P."},{"family":"Frischen","given":"A."},{"family":"Fenske","given":"M.J."},{"family":"Tipper","given":"S.P."}],"issued":{"date-parts":[["2007"]]}}},{"id":534,"uris":["http://zotero.org/users/5083400/items/C486GDYG"],"uri":["http://zotero.org/users/5083400/items/C486GDYG"],"itemData":{"id":534,"type":"article-journal","title":"One is not enough: Group size modulates social gaze-induced object desirability effects","container-title":"Psychonomic Bulletin &amp; Review","page":"850–855","volume":"22","issue":"3","language":"en","author":[{"family":"Capozzi","given":"F."},{"family":"Bayliss","given":"A.P."},{"family":"Elena","given":"M.R."},{"family":"Becchio","given":"C."}],"issued":{"date-parts":[["2015"]]}}}],"schema":"https://github.com/citation-style-language/schema/raw/master/csl-citation.json"} </w:instrText>
      </w:r>
      <w:r w:rsidR="00F533C5" w:rsidRPr="005E5AAC">
        <w:fldChar w:fldCharType="separate"/>
      </w:r>
      <w:r w:rsidR="00B57A4B" w:rsidRPr="005E5AAC">
        <w:t>(Bayliss, Frischen, Fenske, &amp; Tipper, 2007; Bayliss, Paul, Cannon, &amp; Tipper, 2006; Capozzi, Bayliss, Elena, &amp; Becchio, 2015)</w:t>
      </w:r>
      <w:r w:rsidR="00F533C5" w:rsidRPr="005E5AAC">
        <w:fldChar w:fldCharType="end"/>
      </w:r>
      <w:r w:rsidRPr="005E5AAC">
        <w:t xml:space="preserve"> than those </w:t>
      </w:r>
      <w:r w:rsidR="00C7638F" w:rsidRPr="005E5AAC">
        <w:t xml:space="preserve">that </w:t>
      </w:r>
      <w:r w:rsidRPr="005E5AAC">
        <w:t>were not.</w:t>
      </w:r>
    </w:p>
    <w:p w14:paraId="698265B4" w14:textId="0E354092" w:rsidR="00A86650" w:rsidRPr="005E5AAC" w:rsidRDefault="00513DE2">
      <w:r w:rsidRPr="005E5AAC">
        <w:t xml:space="preserve">Gaze cues affect not only how we process the environment but also how we process the faces that serve as the sources of gaze-cueing. Bayliss and Tipper </w:t>
      </w:r>
      <w:r w:rsidR="00F533C5" w:rsidRPr="005E5AAC">
        <w:fldChar w:fldCharType="begin"/>
      </w:r>
      <w:r w:rsidR="00B70983" w:rsidRPr="005E5AAC">
        <w:instrText xml:space="preserve"> ADDIN ZOTERO_ITEM CSL_CITATION {"citationID":"dC35eZis","properties":{"formattedCitation":"(2006)","plainCitation":"(2006)","noteIndex":0},"citationItems":[{"id":66,"uris":["http://zotero.org/users/5083400/items/TFT9HCKB"],"uri":["http://zotero.org/users/5083400/items/TFT9HCKB"],"itemData":{"id":66,"type":"article-journal","title":"Predictive gaze cues and personality judgments: Should eye trust you?","container-title":"Psychological Science","page":"514–520","volume":"17","issue":"6","abstract":"Although following another person's gaze is essential in fluent social interactions, the reflexive nature of this gaze-cuing effect means that gaze can be used to deceive. In a gaze-cuing procedure, participants were presented with several faces that looked to the left or right. Some faces always looked to the target (predictive-valid), some never looked to the target (predictive-invalid), and others looked toward and away from the target in equal proportions (nonpredictive). The standard gaze-cuing effects appeared to be unaffected by these contingencies. Nevertheless, participants tended to choose the predictive-valid faces as appearing more trustworthy than the predictive-invalid faces. This effect was negatively related to scores on a scale assessing autistic-like traits. Further, we present tentative evidence that the \"deceptive\" faces were encoded more strongly in memory than the \"cooperative\" faces. These data demonstrate the important interactions among attention, gaze perception, facial identity recognition, and personality judgments.","DOI":"10.1111/j.1467-9280.2006.01737.x","ISSN":"09567976","note":"PMID: 16771802","author":[{"family":"Bayliss","given":"A.P."},{"family":"Tipper","given":"S.P."}],"issued":{"date-parts":[["2006"]]}},"suppress-author":true}],"schema":"https://github.com/citation-style-language/schema/raw/master/csl-citation.json"} </w:instrText>
      </w:r>
      <w:r w:rsidR="00F533C5" w:rsidRPr="005E5AAC">
        <w:fldChar w:fldCharType="separate"/>
      </w:r>
      <w:r w:rsidR="00F533C5" w:rsidRPr="005E5AAC">
        <w:t>(2006)</w:t>
      </w:r>
      <w:r w:rsidR="00F533C5" w:rsidRPr="005E5AAC">
        <w:fldChar w:fldCharType="end"/>
      </w:r>
      <w:r w:rsidRPr="005E5AAC">
        <w:t xml:space="preserve"> showed participants a set of faces, half of which always looked towards the location of a subsequent target object (valid cues) and half of which always looked away from where the object would appear (invalid cues). They found that when presented with pairs of these faces after the experiment – one valid, one invalid – participants consistently selected the valid faces as the more trustworthy of the two.</w:t>
      </w:r>
    </w:p>
    <w:p w14:paraId="4A84940A" w14:textId="4A5BCFAD" w:rsidR="00A86650" w:rsidRPr="005E5AAC" w:rsidRDefault="00513DE2">
      <w:r w:rsidRPr="005E5AAC">
        <w:t xml:space="preserve">This incidental learning – incidental in that participants were never instructed that the faces would provide valid or invalid cues – has been replicated in several studies that have attempted to explore the underlying mechanisms. Emotion has been shown to modulate the gaze-cueing effect, in that </w:t>
      </w:r>
      <w:r w:rsidRPr="005E5AAC">
        <w:lastRenderedPageBreak/>
        <w:t xml:space="preserve">validity-contingent trust learning is stronger for smiling faces than neutral or angry ones </w:t>
      </w:r>
      <w:r w:rsidR="00F533C5" w:rsidRPr="005E5AAC">
        <w:fldChar w:fldCharType="begin"/>
      </w:r>
      <w:r w:rsidR="00B57A4B" w:rsidRPr="005E5AAC">
        <w:instrText xml:space="preserve"> ADDIN ZOTERO_ITEM CSL_CITATION {"citationID":"oDQQDAoA","properties":{"formattedCitation":"(Bayliss, Griffiths, &amp; Tipper, 2009; Strachan, Kirkham, Manssuer, &amp; Tipper, 2016)","plainCitation":"(Bayliss, Griffiths, &amp; Tipper, 2009; Strachan, Kirkham, Manssuer, &amp; Tipper, 2016)","noteIndex":0},"citationItems":[{"id":73,"uris":["http://zotero.org/users/5083400/items/ZMQIEHAA"],"uri":["http://zotero.org/users/5083400/items/ZMQIEHAA"],"itemData":{"id":73,"type":"article-journal","title":"Predictive gaze cues affect face evaluations: The effect of facial emotion","container-title":"European Journal of Cognitive Psychology","page":"1072–1084","volume":"21","issue":"7","abstract":"When we see someone change their direction of gaze, we spontaneously follow their eyes because we expect people to look at interesting objects. Bayliss and Tipper (2006) examined the consequences of observing this expectancy being either confirmed or violated by faces producing reliable or unreliable gaze cues. Participants viewed different faces that would consistently look at the target, or consistently look away from the target: The faces that consistently looked towards targets were subsequently chosen as being more trustworthy than the faces that consistently looked away from targets. The current work demonstrates that these gaze contingency effects are only detected when faces create a positive social context by smiling, but not in the negative context when all the faces held angry or neutral expressions. These data suggest that implicit processing of the reward contingencies associated with gaze cues relies on a positive emotional expression to maintain expectations of a favourable outcome of joint attention episodes.","DOI":"10.1080/09541440802553490","ISSN":"0954-1446","note":"PMID: 20885988","author":[{"family":"Bayliss","given":"A.P."},{"family":"Griffiths","given":"D."},{"family":"Tipper","given":"S.P."}],"issued":{"date-parts":[["2009"]]}}},{"id":293,"uris":["http://zotero.org/users/5083400/items/VFW6HRMD"],"uri":["http://zotero.org/users/5083400/items/VFW6HRMD"],"itemData":{"id":293,"type":"article-journal","title":"Incidental learning of trust: Examining the role of emotion and visuomotor fluency","container-title":"Journal of Experimental Psychology: Learning, Memory and Cognition","page":"1759-1773","volume":"42","author":[{"family":"Strachan","given":"J.W.A."},{"family":"Kirkham","given":"A.J."},{"family":"Manssuer","given":"L.R."},{"family":"Tipper","given":"S.P."}],"issued":{"date-parts":[["2016"]]}}}],"schema":"https://github.com/citation-style-language/schema/raw/master/csl-citation.json"} </w:instrText>
      </w:r>
      <w:r w:rsidR="00F533C5" w:rsidRPr="005E5AAC">
        <w:fldChar w:fldCharType="separate"/>
      </w:r>
      <w:r w:rsidR="00B57A4B" w:rsidRPr="005E5AAC">
        <w:t>(Bayliss, Griffiths, &amp; Tipper, 2009; Strachan, Kirkham, Manssuer, &amp; Tipper, 2016)</w:t>
      </w:r>
      <w:r w:rsidR="00F533C5" w:rsidRPr="005E5AAC">
        <w:fldChar w:fldCharType="end"/>
      </w:r>
      <w:r w:rsidRPr="005E5AAC">
        <w:t xml:space="preserve">. In addition, the effect has been replicated with an economic trust game, showing that the consequences of this learning extend beyond facial trustworthiness judgements: participants were willing to invest in, and even incur real-world costs for, valid-cueing faces over invalid-cueing faces </w:t>
      </w:r>
      <w:r w:rsidR="00F533C5" w:rsidRPr="005E5AAC">
        <w:fldChar w:fldCharType="begin"/>
      </w:r>
      <w:r w:rsidR="00F533C5" w:rsidRPr="005E5AAC">
        <w:instrText xml:space="preserve"> ADDIN ZOTERO_ITEM CSL_CITATION {"citationID":"7ht1TS45","properties":{"formattedCitation":"(Rogers et al., 2014)","plainCitation":"(Rogers et al., 2014)","noteIndex":0},"citationItems":[{"id":561,"uris":["http://zotero.org/users/5083400/items/NL47MN3Y"],"uri":["http://zotero.org/users/5083400/items/NL47MN3Y"],"itemData":{"id":561,"type":"article-journal","title":"I want to help you, but I am not sure why: gaze-cuing induces altruistic giving","container-title":"Journal of Experimental Psychology. General","page":"763–777","volume":"143","issue":"2","language":"en","author":[{"family":"Rogers","given":"R.D."},{"family":"Bayliss","given":"A.P."},{"family":"Szepietowska","given":"A."},{"family":"Dale","given":"L."},{"family":"Reeder","given":"L."},{"family":"Pizzamiglio","given":"G."},{"family":"Tipper","given":"S.P."}],"issued":{"date-parts":[["2014"]]}}}],"schema":"https://github.com/citation-style-language/schema/raw/master/csl-citation.json"} </w:instrText>
      </w:r>
      <w:r w:rsidR="00F533C5" w:rsidRPr="005E5AAC">
        <w:fldChar w:fldCharType="separate"/>
      </w:r>
      <w:r w:rsidR="00F533C5" w:rsidRPr="005E5AAC">
        <w:t>(Rogers et al., 2014)</w:t>
      </w:r>
      <w:r w:rsidR="00F533C5" w:rsidRPr="005E5AAC">
        <w:fldChar w:fldCharType="end"/>
      </w:r>
      <w:r w:rsidRPr="005E5AAC">
        <w:t xml:space="preserve">. Furthermore, this learned trust appears to be particularly attuned to monitoring the untrustworthiness of invalid faces </w:t>
      </w:r>
      <w:r w:rsidR="00F533C5" w:rsidRPr="005E5AAC">
        <w:fldChar w:fldCharType="begin"/>
      </w:r>
      <w:r w:rsidR="00F533C5" w:rsidRPr="005E5AAC">
        <w:instrText xml:space="preserve"> ADDIN ZOTERO_ITEM CSL_CITATION {"citationID":"eFBDo3Sb","properties":{"formattedCitation":"(Strachan et al., 2016; Strachan &amp; Tipper, 2017)","plainCitation":"(Strachan et al., 2016; Strachan &amp; Tipper, 2017)","noteIndex":0},"citationItems":[{"id":293,"uris":["http://zotero.org/users/5083400/items/VFW6HRMD"],"uri":["http://zotero.org/users/5083400/items/VFW6HRMD"],"itemData":{"id":293,"type":"article-journal","title":"Incidental learning of trust: Examining the role of emotion and visuomotor fluency","container-title":"Journal of Experimental Psychology: Learning, Memory and Cognition","page":"1759-1773","volume":"42","author":[{"family":"Strachan","given":"J.W.A."},{"family":"Kirkham","given":"A.J."},{"family":"Manssuer","given":"L.R."},{"family":"Tipper","given":"S.P."}],"issued":{"date-parts":[["2016"]]}}},{"id":292,"uris":["http://zotero.org/users/5083400/items/RQS9MYRU"],"uri":["http://zotero.org/users/5083400/items/RQS9MYRU"],"itemData":{"id":292,"type":"article-journal","title":"Examining the durability of incidentally learned trust from gaze cues","container-title":"Quarterly Journal of Experimental Psychology","page":"2060-2075","volume":"70","issue":"10","author":[{"family":"Strachan","given":"J.W.A."},{"family":"Tipper","given":"S.P."}],"issued":{"date-parts":[["2017"]]}}}],"schema":"https://github.com/citation-style-language/schema/raw/master/csl-citation.json"} </w:instrText>
      </w:r>
      <w:r w:rsidR="00F533C5" w:rsidRPr="005E5AAC">
        <w:fldChar w:fldCharType="separate"/>
      </w:r>
      <w:r w:rsidR="00F533C5" w:rsidRPr="005E5AAC">
        <w:t>(Strachan et al., 2016; Strachan &amp; Tipper, 2017)</w:t>
      </w:r>
      <w:r w:rsidR="00F533C5" w:rsidRPr="005E5AAC">
        <w:fldChar w:fldCharType="end"/>
      </w:r>
      <w:r w:rsidRPr="005E5AAC">
        <w:t xml:space="preserve">. </w:t>
      </w:r>
    </w:p>
    <w:p w14:paraId="5B3021D1" w14:textId="4C0F703C" w:rsidR="00A86650" w:rsidRPr="005E5AAC" w:rsidRDefault="00513DE2">
      <w:r w:rsidRPr="005E5AAC">
        <w:t xml:space="preserve">While the formation and immediate consequences of these incidentally learned trust representations has been studied extensively, there has been comparatively little research addressing the long-term consequences of such learning. </w:t>
      </w:r>
      <w:bookmarkStart w:id="2" w:name="_Hlk3996350"/>
      <w:r w:rsidRPr="005E5AAC">
        <w:t xml:space="preserve">Strachan and Tipper </w:t>
      </w:r>
      <w:r w:rsidR="00F533C5" w:rsidRPr="005E5AAC">
        <w:fldChar w:fldCharType="begin"/>
      </w:r>
      <w:r w:rsidR="00F533C5" w:rsidRPr="005E5AAC">
        <w:instrText xml:space="preserve"> ADDIN ZOTERO_ITEM CSL_CITATION {"citationID":"8UQbKFSd","properties":{"formattedCitation":"(2017)","plainCitation":"(2017)","noteIndex":0},"citationItems":[{"id":292,"uris":["http://zotero.org/users/5083400/items/RQS9MYRU"],"uri":["http://zotero.org/users/5083400/items/RQS9MYRU"],"itemData":{"id":292,"type":"article-journal","title":"Examining the durability of incidentally learned trust from gaze cues","container-title":"Quarterly Journal of Experimental Psychology","page":"2060-2075","volume":"70","issue":"10","author":[{"family":"Strachan","given":"J.W.A."},{"family":"Tipper","given":"S.P."}],"issued":{"date-parts":[["2017"]]}},"suppress-author":true}],"schema":"https://github.com/citation-style-language/schema/raw/master/csl-citation.json"} </w:instrText>
      </w:r>
      <w:r w:rsidR="00F533C5" w:rsidRPr="005E5AAC">
        <w:fldChar w:fldCharType="separate"/>
      </w:r>
      <w:r w:rsidR="00F533C5" w:rsidRPr="005E5AAC">
        <w:t>(2017)</w:t>
      </w:r>
      <w:r w:rsidR="00F533C5" w:rsidRPr="005E5AAC">
        <w:fldChar w:fldCharType="end"/>
      </w:r>
      <w:r w:rsidRPr="005E5AAC">
        <w:t xml:space="preserve"> examined this in a series of experiments where they introduced</w:t>
      </w:r>
      <w:r w:rsidR="008108F8" w:rsidRPr="005E5AAC">
        <w:t xml:space="preserve"> first a </w:t>
      </w:r>
      <w:r w:rsidR="00BC2EC8" w:rsidRPr="005E5AAC">
        <w:t>short</w:t>
      </w:r>
      <w:r w:rsidR="008108F8" w:rsidRPr="005E5AAC">
        <w:t xml:space="preserve"> distraction task (</w:t>
      </w:r>
      <w:bookmarkStart w:id="3" w:name="_Hlk3996466"/>
      <w:r w:rsidR="00BC2EC8" w:rsidRPr="005E5AAC">
        <w:t xml:space="preserve">approximately 5-6 mins </w:t>
      </w:r>
      <w:bookmarkEnd w:id="3"/>
      <w:r w:rsidR="008108F8" w:rsidRPr="005E5AAC">
        <w:t>watching a series of unrelated videos showing hands picking up objects; Experiments 2 and 3), then an hour-long break away from the lab (Experiment 4)</w:t>
      </w:r>
      <w:r w:rsidRPr="005E5AAC">
        <w:t xml:space="preserve"> between the gaze-cueing and trustworthiness ratings. </w:t>
      </w:r>
      <w:bookmarkEnd w:id="2"/>
      <w:r w:rsidRPr="005E5AAC">
        <w:t xml:space="preserve">They found that the effect was robust to interference, particularly if participants were familiarised with the faces before the experiment. Moreover, evidence of trust learning was observed up to an hour after cueing had ended, suggesting that these incidental representations of trustworthiness are </w:t>
      </w:r>
      <w:r w:rsidR="00E05ECC" w:rsidRPr="005E5AAC">
        <w:t xml:space="preserve">retained </w:t>
      </w:r>
      <w:r w:rsidRPr="005E5AAC">
        <w:t xml:space="preserve">for future use. Whether social inferences are retained across longer delays, however, has yet to be examined. </w:t>
      </w:r>
    </w:p>
    <w:p w14:paraId="608E3520" w14:textId="02AB744A" w:rsidR="00A86650" w:rsidRPr="005E5AAC" w:rsidRDefault="00513DE2">
      <w:bookmarkStart w:id="4" w:name="_Hlk6314761"/>
      <w:r w:rsidRPr="005E5AAC">
        <w:t xml:space="preserve">The evidence to date suggests that participants </w:t>
      </w:r>
      <w:r w:rsidR="00E05ECC" w:rsidRPr="005E5AAC">
        <w:t>can</w:t>
      </w:r>
      <w:r w:rsidRPr="005E5AAC">
        <w:t xml:space="preserve"> monitor the gaze behaviour of novel faces and make covert social inferences on the basis of this behaviour. </w:t>
      </w:r>
      <w:bookmarkStart w:id="5" w:name="_Hlk4003532"/>
      <w:r w:rsidRPr="005E5AAC">
        <w:t xml:space="preserve">This incidental learning also appears to undergo a process of </w:t>
      </w:r>
      <w:r w:rsidR="00E05ECC" w:rsidRPr="005E5AAC">
        <w:lastRenderedPageBreak/>
        <w:t>retention,</w:t>
      </w:r>
      <w:r w:rsidRPr="005E5AAC">
        <w:t xml:space="preserve"> thereby affecting social judgements after delays</w:t>
      </w:r>
      <w:r w:rsidR="00E05ECC" w:rsidRPr="005E5AAC">
        <w:t xml:space="preserve"> up to one hour</w:t>
      </w:r>
      <w:r w:rsidR="00A95CED" w:rsidRPr="005E5AAC">
        <w:t xml:space="preserve">, which </w:t>
      </w:r>
      <w:r w:rsidR="00772697" w:rsidRPr="005E5AAC">
        <w:t xml:space="preserve">until now </w:t>
      </w:r>
      <w:r w:rsidR="00A95CED" w:rsidRPr="005E5AAC">
        <w:t>is the longest time period over which this learning has been demonstrated</w:t>
      </w:r>
      <w:r w:rsidRPr="005E5AAC">
        <w:t xml:space="preserve"> </w:t>
      </w:r>
      <w:r w:rsidR="00F533C5" w:rsidRPr="005E5AAC">
        <w:fldChar w:fldCharType="begin"/>
      </w:r>
      <w:r w:rsidR="00F533C5" w:rsidRPr="005E5AAC">
        <w:instrText xml:space="preserve"> ADDIN ZOTERO_ITEM CSL_CITATION {"citationID":"D358LBP3","properties":{"formattedCitation":"(Strachan &amp; Tipper, 2017)","plainCitation":"(Strachan &amp; Tipper, 2017)","noteIndex":0},"citationItems":[{"id":292,"uris":["http://zotero.org/users/5083400/items/RQS9MYRU"],"uri":["http://zotero.org/users/5083400/items/RQS9MYRU"],"itemData":{"id":292,"type":"article-journal","title":"Examining the durability of incidentally learned trust from gaze cues","container-title":"Quarterly Journal of Experimental Psychology","page":"2060-2075","volume":"70","issue":"10","author":[{"family":"Strachan","given":"J.W.A."},{"family":"Tipper","given":"S.P."}],"issued":{"date-parts":[["2017"]]}}}],"schema":"https://github.com/citation-style-language/schema/raw/master/csl-citation.json"} </w:instrText>
      </w:r>
      <w:r w:rsidR="00F533C5" w:rsidRPr="005E5AAC">
        <w:fldChar w:fldCharType="separate"/>
      </w:r>
      <w:r w:rsidR="00F533C5" w:rsidRPr="005E5AAC">
        <w:t>(Strachan &amp; Tipper, 2017)</w:t>
      </w:r>
      <w:r w:rsidR="00F533C5" w:rsidRPr="005E5AAC">
        <w:fldChar w:fldCharType="end"/>
      </w:r>
      <w:r w:rsidRPr="005E5AAC">
        <w:t xml:space="preserve">. </w:t>
      </w:r>
      <w:bookmarkStart w:id="6" w:name="_Hlk6328016"/>
      <w:bookmarkEnd w:id="5"/>
      <w:r w:rsidRPr="005E5AAC">
        <w:t>Yet</w:t>
      </w:r>
      <w:r w:rsidR="00FB287A" w:rsidRPr="005E5AAC">
        <w:t>, as previous studies have only looked</w:t>
      </w:r>
      <w:r w:rsidR="00F1242A" w:rsidRPr="005E5AAC">
        <w:t xml:space="preserve"> at single instances of trust learning, it remains unclear</w:t>
      </w:r>
      <w:r w:rsidR="00CD0C6D" w:rsidRPr="005E5AAC">
        <w:t xml:space="preserve"> how these learned representations </w:t>
      </w:r>
      <w:r w:rsidR="00FB287A" w:rsidRPr="005E5AAC">
        <w:t xml:space="preserve">are consolidated, </w:t>
      </w:r>
      <w:r w:rsidR="00CD0C6D" w:rsidRPr="005E5AAC">
        <w:t>change or decay over time</w:t>
      </w:r>
      <w:r w:rsidRPr="005E5AAC">
        <w:t>. In particular, a key question that arises from an established literature on memory is what role, if any, sleep may play in consolidating these incidentally learned representations of trustworthiness.</w:t>
      </w:r>
      <w:r w:rsidR="00EB566D" w:rsidRPr="005E5AAC">
        <w:t xml:space="preserve"> </w:t>
      </w:r>
      <w:bookmarkEnd w:id="6"/>
    </w:p>
    <w:bookmarkEnd w:id="4"/>
    <w:p w14:paraId="4A990389" w14:textId="77777777" w:rsidR="00A86650" w:rsidRPr="005E5AAC" w:rsidRDefault="00513DE2">
      <w:pPr>
        <w:pStyle w:val="Heading2"/>
        <w:rPr>
          <w:color w:val="auto"/>
        </w:rPr>
      </w:pPr>
      <w:r w:rsidRPr="005E5AAC">
        <w:rPr>
          <w:color w:val="auto"/>
        </w:rPr>
        <w:t>Sleep and memory consolidation</w:t>
      </w:r>
    </w:p>
    <w:p w14:paraId="6B2982B9" w14:textId="4D7B3B2A" w:rsidR="00A86650" w:rsidRPr="005E5AAC" w:rsidRDefault="00251A45">
      <w:bookmarkStart w:id="7" w:name="_gjdgxs" w:colFirst="0" w:colLast="0"/>
      <w:bookmarkEnd w:id="7"/>
      <w:r w:rsidRPr="005E5AAC">
        <w:t xml:space="preserve">Memory decay is reduced across sleep, suggesting that sleep facilitates some forms of consolidation </w:t>
      </w:r>
      <w:r w:rsidR="000762AC" w:rsidRPr="005E5AAC">
        <w:fldChar w:fldCharType="begin"/>
      </w:r>
      <w:r w:rsidR="000762AC" w:rsidRPr="005E5AAC">
        <w:instrText xml:space="preserve"> ADDIN ZOTERO_ITEM CSL_CITATION {"citationID":"uGvpYL4V","properties":{"formattedCitation":"(i.e. the process by which initially and labile memory traces become strong and enduring representations; Rasch &amp; Born, 2013)","plainCitation":"(i.e. the process by which initially and labile memory traces become strong and enduring representations; Rasch &amp; Born, 2013)","noteIndex":0},"citationItems":[{"id":194,"uris":["http://zotero.org/users/5083400/items/B9HG2WP5"],"uri":["http://zotero.org/users/5083400/items/B9HG2WP5"],"itemData":{"id":194,"type":"article-journal","title":"About sleep's role in memory.","container-title":"Physiological reviews","page":"681–766","volume":"93","issue":"2","abstract":"Over more than a century of research has established the fact that sleep benefits the retention of memory. In this review we aim to comprehensively cover the field of \"sleep and memory\" research by providing a historical perspective on concepts and a discussion of more recent key findings. Whereas initial theories posed a passive role for sleep enhancing memories by protecting them from interfering stimuli, current theories highlight an active role for sleep in which memories undergo a process of system consolidation during sleep. Whereas older research concentrated on the role of rapid-eye-movement (REM) sleep, recent work has revealed the importance of slow-wave sleep (SWS) for memory consolidation and also enlightened some of the underlying electrophysiological, neurochemical, and genetic mechanisms, as well as developmental aspects in these processes. Specifically, newer findings characterize sleep as a brain state optimizing memory consolidation, in opposition to the waking brain being optimized for encoding of memories. Consolidation originates from reactivation of recently encoded neuronal memory representations, which occur during SWS and transform respective representations for integration into long-term memory. Ensuing REM sleep may stabilize transformed memories. While elaborated with respect to hippocampus-dependent memories, the concept of an active redistribution of memory representations from networks serving as temporary store into long-term stores might hold also for non-hippocampus-dependent memory, and even for nonneuronal, i.e., immunological memories, giving rise to the idea that the offline consolidation of memory during sleep represents a principle of long-term memory formation established in quite different physiological systems.","DOI":"10.1152/physrev.00032.2012","ISSN":"1522-1210","note":"PMID: 23589831","author":[{"family":"Rasch","given":"Björn"},{"family":"Born","given":"Jan"}],"issued":{"date-parts":[["2013",4]]}},"prefix":"i.e. the process by which initially and labile memory traces become strong and enduring representations;"}],"schema":"https://github.com/citation-style-language/schema/raw/master/csl-citation.json"} </w:instrText>
      </w:r>
      <w:r w:rsidR="000762AC" w:rsidRPr="005E5AAC">
        <w:fldChar w:fldCharType="separate"/>
      </w:r>
      <w:r w:rsidR="000762AC" w:rsidRPr="005E5AAC">
        <w:t>(i.e. the process by which initially and labile memory traces become strong and enduring representations; Rasch &amp; Born, 2013)</w:t>
      </w:r>
      <w:r w:rsidR="000762AC" w:rsidRPr="005E5AAC">
        <w:fldChar w:fldCharType="end"/>
      </w:r>
      <w:r w:rsidRPr="005E5AAC">
        <w:t xml:space="preserve">. </w:t>
      </w:r>
      <w:r w:rsidR="00513DE2" w:rsidRPr="005E5AAC">
        <w:t>While the majority of studies reporting a memory benefit of sleep have focused on explicitly</w:t>
      </w:r>
      <w:r w:rsidR="002A51B7" w:rsidRPr="005E5AAC">
        <w:t xml:space="preserve"> </w:t>
      </w:r>
      <w:r w:rsidR="00513DE2" w:rsidRPr="005E5AAC">
        <w:t xml:space="preserve">learned associations </w:t>
      </w:r>
      <w:r w:rsidR="00CB7E24" w:rsidRPr="005E5AAC">
        <w:fldChar w:fldCharType="begin"/>
      </w:r>
      <w:r w:rsidR="00F84745" w:rsidRPr="005E5AAC">
        <w:instrText xml:space="preserve"> ADDIN ZOTERO_ITEM CSL_CITATION {"citationID":"229mG8gQ","properties":{"formattedCitation":"(Cairney, Lindsay, Paller, &amp; Gaskell, 2018; Ellenbogen, Hulbert, Stickgold, Dinges, &amp; Thompson-Schill, 2006; Gais, Lucas, &amp; Born, 2006; Payne et al., 2012)","plainCitation":"(Cairney, Lindsay, Paller, &amp; Gaskell, 2018; Ellenbogen, Hulbert, Stickgold, Dinges, &amp; Thompson-Schill, 2006; Gais, Lucas, &amp; Born, 2006; Payne et al., 2012)","noteIndex":0},"citationItems":[{"id":202,"uris":["http://zotero.org/users/5083400/items/BK4NXTMM"],"uri":["http://zotero.org/users/5083400/items/BK4NXTMM"],"itemData":{"id":202,"type":"article-journal","title":"Sleep preserves original and distorted memory traces","container-title":"Cortex","page":"39-44","volume":"99","source":"PubMed","abstract":"Retrieval facilitates the long-term retention of memories, but may also enable stored representations to be updated with new information that is available at the time of retrieval. However, if information integrated during retrieval is erroneous, future recall can be impaired: a phenomenon known as retrieval-induced distortion (RID). Whether RID causes an \"overwriting\" of existing memory traces or leads to the co-existence of original and distorted memory traces is unknown. Because sleep enhances memory consolidation, the effects of sleep after RID can provide novel insights into the structure of updated memories. As such, we investigated the effects of sleep on memory consolidation following RID. Participants encoded word locations and were then tested before (T1) and after (T2) an interval of sleep or wakefulness. At T2, the majority of words were placed closer to the locations retrieved at T1 than to the studied locations, consistent with RID. After sleep compared with after wake, the T2-retrieved locations were closer to both the studied locations and the T1-retrieved locations. These findings suggest that RID leads to the formation of an additional memory trace that corresponds to a distorted variant of the same encoding event, which is strengthened alongside the original trace during sleep. More broadly, these data provide evidence for the importance of sleep in the preservation and adaptive updating of memories.","DOI":"10.1016/j.cortex.2017.10.005","ISSN":"1973-8102","note":"PMID: 29145007","journalAbbreviation":"Cortex","language":"eng","author":[{"family":"Cairney","given":"Scott A."},{"family":"Lindsay","given":"Shane"},{"family":"Paller","given":"Ken A."},{"family":"Gaskell","given":"M. Gareth"}],"issued":{"date-parts":[["2018",2]]}}},{"id":198,"uris":["http://zotero.org/users/5083400/items/FZIH5NU7"],"uri":["http://zotero.org/users/5083400/items/FZIH5NU7"],"itemData":{"id":198,"type":"article-journal","title":"Interfering with theories of sleep and memory: sleep, declarative memory, and associative interference","container-title":"Current biology: CB","page":"1290-1294","volume":"16","issue":"13","source":"PubMed","abstract":"Mounting behavioral evidence in humans supports the claim that sleep leads to improvements in recently acquired, nondeclarative memories. Examples include motor-sequence learning; visual-discrimination learning; and perceptual learning of a synthetic language. In contrast, there are limited human data supporting a benefit of sleep for declarative (hippocampus-mediated) memory in humans (for review, see). This is particularly surprising given that animal models (e.g.,) and neuroimaging studies (e.g.,) predict that sleep facilitates hippocampus-based memory consolidation. We hypothesized that we could unmask the benefits of sleep by challenging the declarative memory system with competing information (interference). This is the first study to demonstrate that sleep protects declarative memories from subsequent associative interference, and it has important implications for understanding the neurobiology of memory consolidation.","DOI":"10.1016/j.cub.2006.05.024","ISSN":"0960-9822","note":"PMID: 16824917","title-short":"Interfering with theories of sleep and memory","journalAbbreviation":"Curr. Biol.","language":"eng","author":[{"family":"Ellenbogen","given":"Jeffrey M."},{"family":"Hulbert","given":"Justin C."},{"family":"Stickgold","given":"Robert"},{"family":"Dinges","given":"David F."},{"family":"Thompson-Schill","given":"Sharon L."}],"issued":{"date-parts":[["2006",7,11]]}}},{"id":196,"uris":["http://zotero.org/users/5083400/items/KJ22D54B"],"uri":["http://zotero.org/users/5083400/items/KJ22D54B"],"itemData":{"id":196,"type":"article-journal","title":"Sleep after learning aids memory recall","container-title":"Learning &amp; Memory (Cold Spring Harbor, N.Y.)","page":"259-262","volume":"13","issue":"3","source":"PubMed","abstract":"In recent years, the effect of sleep on memory consolidation has received considerable attention. In humans, these studies concentrated mainly on procedural types of memory, which are considered to be hippocampus-independent. Here, we show that sleep also has a persisting effect on hippocampus-dependent declarative memory. In two experiments, we examined high school students' ability to remember vocabulary. We show that declarative memory is enhanced when sleep follows within a few hours of learning, independent of time of day, and with equal amounts of interference during retention intervals. Sleep deprivation has a detrimental effect on memory, which was significant after a night of recovery sleep. Thus, fatigue accumulating during wake intervals could be ruled out as a confound.","DOI":"10.1101/lm.132106","ISSN":"1072-0502","note":"PMID: 16741280","journalAbbreviation":"Learn. Mem.","language":"eng","author":[{"family":"Gais","given":"Steffen"},{"family":"Lucas","given":"Brian"},{"family":"Born","given":"Jan"}],"issued":{"date-parts":[["2006",6]]}}},{"id":200,"uris":["http://zotero.org/users/5083400/items/4NC3EKPD"],"uri":["http://zotero.org/users/5083400/items/4NC3EKPD"],"itemData":{"id":200,"type":"article-journal","title":"Memory for semantically related and unrelated declarative information: the benefit of sleep, the cost of wake","container-title":"PloS One","page":"e33079","volume":"7","issue":"3","source":"PubMed","abstract":"Numerous studies have examined sleep's influence on a range of hippocampus-dependent declarative memory tasks, from text learning to spatial navigation. In this study, we examined the impact of sleep, wake, and time-of-day influences on the processing of declarative information with strong semantic links (semantically related word pairs) and information requiring the formation of novel associations (unrelated word pairs). Participants encoded a set of related or unrelated word pairs at either 9 am or 9 pm, and were then tested after an interval of 30 min, 12 hr, or 24 hr. The time of day at which subjects were trained had no effect on training performance or initial memory of either word pair type. At 12 hr retest, memory overall was superior following a night of sleep compared to a day of wakefulness. However, this performance difference was a result of a pronounced deterioration in memory for unrelated word pairs across wake; there was no sleep-wake difference for related word pairs. At 24 hr retest, with all subjects having received both a full night of sleep and a full day of wakefulness, we found that memory was superior when sleep occurred shortly after learning rather than following a full day of wakefulness. Lastly, we present evidence that the rate of deterioration across wakefulness was significantly diminished when a night of sleep preceded the wake period compared to when no sleep preceded wake, suggesting that sleep served to stabilize the memories against the deleterious effects of subsequent wakefulness. Overall, our results demonstrate that 1) the impact of 12 hr of waking interference on memory retention is strongly determined by word-pair type, 2) sleep is most beneficial to memory 24 hr later if it occurs shortly after learning, and 3) sleep does in fact stabilize declarative memories, diminishing the negative impact of subsequent wakefulness.","DOI":"10.1371/journal.pone.0033079","ISSN":"1932-6203","note":"PMID: 22457736\nPMCID: PMC3310860","title-short":"Memory for semantically related and unrelated declarative information","journalAbbreviation":"PLoS ONE","language":"eng","author":[{"family":"Payne","given":"Jessica D."},{"family":"Tucker","given":"Matthew A."},{"family":"Ellenbogen","given":"Jeffrey M."},{"family":"Wamsley","given":"Erin J."},{"family":"Walker","given":"Matthew P."},{"family":"Schacter","given":"Daniel L."},{"family":"Stickgold","given":"Robert"}],"issued":{"date-parts":[["2012"]]}}}],"schema":"https://github.com/citation-style-language/schema/raw/master/csl-citation.json"} </w:instrText>
      </w:r>
      <w:r w:rsidR="00CB7E24" w:rsidRPr="005E5AAC">
        <w:fldChar w:fldCharType="separate"/>
      </w:r>
      <w:r w:rsidR="00CB7E24" w:rsidRPr="005E5AAC">
        <w:t>(Cairney, Lindsay, Paller, &amp; Gaskell, 2018; Ellenbogen, Hulbert, Stickgold, Dinges, &amp; Thompson-Schill, 2006; Gais, Lucas, &amp; Born, 2006; Payne et al., 2012)</w:t>
      </w:r>
      <w:r w:rsidR="00CB7E24" w:rsidRPr="005E5AAC">
        <w:fldChar w:fldCharType="end"/>
      </w:r>
      <w:r w:rsidR="00513DE2" w:rsidRPr="005E5AAC">
        <w:t>, other work has demonstrated that implicitly</w:t>
      </w:r>
      <w:r w:rsidR="002A51B7" w:rsidRPr="005E5AAC">
        <w:t xml:space="preserve"> </w:t>
      </w:r>
      <w:r w:rsidR="00513DE2" w:rsidRPr="005E5AAC">
        <w:t xml:space="preserve">learned information is strengthened across the night </w:t>
      </w:r>
      <w:r w:rsidR="00CB7E24" w:rsidRPr="005E5AAC">
        <w:fldChar w:fldCharType="begin"/>
      </w:r>
      <w:r w:rsidR="00CB7E24" w:rsidRPr="005E5AAC">
        <w:instrText xml:space="preserve"> ADDIN ZOTERO_ITEM CSL_CITATION {"citationID":"H6LZ7Gqm","properties":{"formattedCitation":"(Durrant, Cairney, &amp; Lewis, 2013; Durrant, Taylor, Cairney, &amp; Lewis, 2011)","plainCitation":"(Durrant, Cairney, &amp; Lewis, 2013; Durrant, Taylor, Cairney, &amp; Lewis, 2011)","noteIndex":0},"citationItems":[{"id":204,"uris":["http://zotero.org/users/5083400/items/XQPF2WED"],"uri":["http://zotero.org/users/5083400/items/XQPF2WED"],"itemData":{"id":204,"type":"article-journal","title":"Overnight consolidation aids the transfer of statistical knowledge from the medial temporal lobe to the striatum","container-title":"Cerebral Cortex (New York, N.Y.: 1991)","page":"2467-2478","volume":"23","issue":"10","source":"PubMed","abstract":"Sleep is important for abstraction of the underlying principles (or gist) which bind together conceptually related stimuli, but little is known about the neural correlates of this process. Here, we investigate this issue using overnight sleep monitoring and functional magnetic resonance imaging (fMRI). Participants were exposed to a statistically structured sequence of auditory tones then tested immediately for recognition of short sequences which conformed to the learned statistical pattern. Subsequently, after consolidation over either 30 min or 24h, they performed a delayed test session in which brain activity was monitored with fMRI. Behaviorally, there was greater improvement across 24h than across 30 min, and this was predicted by the amount of slow wave sleep (SWS) obtained. Functionally, we observed weaker parahippocampal responses and stronger striatal responses after sleep. Like the behavioral result, these differences in functional response were predicted by the amount of SWS obtained. Furthermore, connectivity between striatum and parahippocampus was weaker after sleep, whereas connectivity between putamen and planum temporale was stronger. Taken together, these findings suggest that abstraction is associated with a gradual shift from the hippocampal to the striatal memory system and that this may be mediated by SWS.","DOI":"10.1093/cercor/bhs244","ISSN":"1460-2199","note":"PMID: 22879350","journalAbbreviation":"Cereb. Cortex","language":"eng","author":[{"family":"Durrant","given":"Simon J."},{"family":"Cairney","given":"Scott A."},{"family":"Lewis","given":"Penelope A."}],"issued":{"date-parts":[["2013",10]]}}},{"id":193,"uris":["http://zotero.org/users/5083400/items/ZUKLLQH5"],"uri":["http://zotero.org/users/5083400/items/ZUKLLQH5"],"itemData":{"id":193,"type":"article-journal","title":"Sleep-dependent consolidation of statistical learning","container-title":"Neuropsychologia","page":"1322–1331","volume":"49","issue":"5","abstract":"The importance of sleep for memory consolidation has been firmly established over the past decade. Recent work has extended this by suggesting that sleep is also critical for the integration of disparate fragments of information into a unified schema, and for the abstraction of underlying rules. The question of which aspects of sleep play a significant role in integration and abstraction is, however, currently unresolved. Here, we examined the role of sleep in abstraction of the implicit probabilistic structure in sequential stimuli using a statistical learning paradigm, and tested for its role in such abstraction by searching for a predictive relationship between the type of sleep obtained and subsequent performance improvements using polysomnography. In our experiments, participants were exposed to a series of tones in a probabilistically determined sequential structure, and subsequently tested for recognition of novel short sequences adhering to this same statistical pattern in both immediate- and delayed-recall sessions. Participants who consolidated over a night of sleep improved significantly more than those who consolidated over an equivalent period of daytime wakefulness. Similarly, participants who consolidated across a 4-h afternoon delay containing a nap improved significantly more than those who consolidated across an equivalent period without a nap. Importantly, polysomnography revealed a significant correlation between the level of improvement and the amount of slow-wave sleep obtained. We also found evidence of a time-based consolidation process which operates alongside sleep-specific consolidation. These results demonstrate that abstraction of statistical patterns benefits from sleep, and provide the first clear support for the role of slow-wave sleep in this consolidation.","DOI":"10.1016/J.NEUROPSYCHOLOGIA.2011.02.015","ISSN":"0028-3932","author":[{"family":"Durrant","given":"Simon J."},{"family":"Taylor","given":"Charlotte"},{"family":"Cairney","given":"Scott"},{"family":"Lewis","given":"Penelope A."}],"issued":{"date-parts":[["2011",4]]}}}],"schema":"https://github.com/citation-style-language/schema/raw/master/csl-citation.json"} </w:instrText>
      </w:r>
      <w:r w:rsidR="00CB7E24" w:rsidRPr="005E5AAC">
        <w:fldChar w:fldCharType="separate"/>
      </w:r>
      <w:r w:rsidR="00CB7E24" w:rsidRPr="005E5AAC">
        <w:t>(Durrant, Cairney, &amp; Lewis, 2013; Durrant, Taylor, Cairney, &amp; Lewis, 2011)</w:t>
      </w:r>
      <w:r w:rsidR="00CB7E24" w:rsidRPr="005E5AAC">
        <w:fldChar w:fldCharType="end"/>
      </w:r>
      <w:r w:rsidR="00513DE2" w:rsidRPr="005E5AAC">
        <w:t xml:space="preserve">. Interestingly, sleep has also been shown to support the development of inferential knowledge regarding hierarchical relationships between separate sets of information </w:t>
      </w:r>
      <w:r w:rsidR="00CB7E24" w:rsidRPr="005E5AAC">
        <w:fldChar w:fldCharType="begin"/>
      </w:r>
      <w:r w:rsidR="00CB7E24" w:rsidRPr="005E5AAC">
        <w:instrText xml:space="preserve"> ADDIN ZOTERO_ITEM CSL_CITATION {"citationID":"YftrNBdF","properties":{"formattedCitation":"(Ellenbogen, Hu, Payne, Titone, &amp; Walker, 2007)","plainCitation":"(Ellenbogen, Hu, Payne, Titone, &amp; Walker, 2007)","noteIndex":0},"citationItems":[{"id":425,"uris":["http://zotero.org/users/5083400/items/DK3VQBRS"],"uri":["http://zotero.org/users/5083400/items/DK3VQBRS"],"itemData":{"id":425,"type":"article-journal","title":"Human relational memory requires time and sleep","container-title":"Proceedings of the National Academy of Sciences of the United States of America","page":"7723-7728","volume":"104","issue":"18","source":"PubMed","abstract":"Relational memory, the flexible ability to generalize across existing stores of information, is a fundamental property of human cognition. Little is known, however, about how and when this inferential knowledge emerges. Here, we test the hypothesis that human relational memory develops during offline time periods. Fifty-six participants initially learned five \"premise pairs\" (A&gt;B, B&gt;C, C&gt;D, D&gt;E, and E&gt;F). Unknown to subjects, the pairs contained an embedded hierarchy (A&gt;B&gt;C&gt;D&gt;E&gt;F). Following an offline delay of either 20 min, 12 hr (wake or sleep), or 24 hr, knowledge of the hierarchy was tested by examining inferential judgments for novel \"inference pairs\" (B&gt;D, C&gt;E, and B&gt;E). Despite all groups achieving near-identical premise pair retention after the offline delay (all groups, &gt;85%; the building blocks of the hierarchy), a striking dissociation was evident in the ability to make relational inference judgments: the 20-min group showed no evidence of inferential ability (52%), whereas the 12- and 24-hr groups displayed highly significant relational memory developments (inference ability of both groups, &gt;75%; P &lt; 0.001). Moreover, if the 12-hr period contained sleep, an additional boost to relational memory was seen for the most distant inferential judgment (the B&gt;E pair; sleep = 93%, wake = 69%, P = 0.03). Interestingly, despite this increase in performance, the sleep benefit was not associated with an increase in subjective confidence for these judgments. Together, these findings demonstrate that human relational memory develops during offline time delays. Furthermore, sleep appears to preferentially facilitate this process by enhancing hierarchical memory binding, thereby allowing superior performance for the more distant inferential judgments, a benefit that may operate below the level of conscious awareness.","DOI":"10.1073/pnas.0700094104","ISSN":"0027-8424","note":"PMID: 17449637\nPMCID: PMC1863467","journalAbbreviation":"Proc. Natl. Acad. Sci. U.S.A.","language":"eng","author":[{"family":"Ellenbogen","given":"Jeffrey M."},{"family":"Hu","given":"Peter T."},{"family":"Payne","given":"Jessica D."},{"family":"Titone","given":"Debra"},{"family":"Walker","given":"Matthew P."}],"issued":{"date-parts":[["2007",5,1]]}}}],"schema":"https://github.com/citation-style-language/schema/raw/master/csl-citation.json"} </w:instrText>
      </w:r>
      <w:r w:rsidR="00CB7E24" w:rsidRPr="005E5AAC">
        <w:fldChar w:fldCharType="separate"/>
      </w:r>
      <w:r w:rsidR="00CB7E24" w:rsidRPr="005E5AAC">
        <w:t>(Ellenbogen, Hu, Payne, Titone, &amp; Walker, 2007)</w:t>
      </w:r>
      <w:r w:rsidR="00CB7E24" w:rsidRPr="005E5AAC">
        <w:fldChar w:fldCharType="end"/>
      </w:r>
      <w:r w:rsidR="00513DE2" w:rsidRPr="005E5AAC">
        <w:t xml:space="preserve">. Yet, whether social inferences pertaining to facial trustworthiness benefit from overnight memory processing is unknown. </w:t>
      </w:r>
    </w:p>
    <w:p w14:paraId="3288D8E3" w14:textId="1D7C6B5E" w:rsidR="00A86650" w:rsidRPr="005E5AAC" w:rsidRDefault="00513DE2" w:rsidP="00CB7E24">
      <w:r w:rsidRPr="005E5AAC">
        <w:t xml:space="preserve">The deepest stage of sleep, known as slow-wave sleep (SWS), has been shown to play a particularly important role in consolidating memories formed </w:t>
      </w:r>
      <w:r w:rsidRPr="005E5AAC">
        <w:lastRenderedPageBreak/>
        <w:t xml:space="preserve">via both explicit and implicit learning processes </w:t>
      </w:r>
      <w:r w:rsidR="00CB7E24" w:rsidRPr="005E5AAC">
        <w:fldChar w:fldCharType="begin"/>
      </w:r>
      <w:r w:rsidR="00CB7E24" w:rsidRPr="005E5AAC">
        <w:instrText xml:space="preserve"> ADDIN ZOTERO_ITEM CSL_CITATION {"citationID":"YWdPoZhc","properties":{"formattedCitation":"(Durrant et al., 2013, 2011; Gais &amp; Born, 2004; Ngo, Martinetz, Born, &amp; M\\uc0\\u246{}lle, 2013; Ngo et al., 2015)","plainCitation":"(Durrant et al., 2013, 2011; Gais &amp; Born, 2004; Ngo, Martinetz, Born, &amp; Mölle, 2013; Ngo et al., 2015)","noteIndex":0},"citationItems":[{"id":204,"uris":["http://zotero.org/users/5083400/items/XQPF2WED"],"uri":["http://zotero.org/users/5083400/items/XQPF2WED"],"itemData":{"id":204,"type":"article-journal","title":"Overnight consolidation aids the transfer of statistical knowledge from the medial temporal lobe to the striatum","container-title":"Cerebral Cortex (New York, N.Y.: 1991)","page":"2467-2478","volume":"23","issue":"10","source":"PubMed","abstract":"Sleep is important for abstraction of the underlying principles (or gist) which bind together conceptually related stimuli, but little is known about the neural correlates of this process. Here, we investigate this issue using overnight sleep monitoring and functional magnetic resonance imaging (fMRI). Participants were exposed to a statistically structured sequence of auditory tones then tested immediately for recognition of short sequences which conformed to the learned statistical pattern. Subsequently, after consolidation over either 30 min or 24h, they performed a delayed test session in which brain activity was monitored with fMRI. Behaviorally, there was greater improvement across 24h than across 30 min, and this was predicted by the amount of slow wave sleep (SWS) obtained. Functionally, we observed weaker parahippocampal responses and stronger striatal responses after sleep. Like the behavioral result, these differences in functional response were predicted by the amount of SWS obtained. Furthermore, connectivity between striatum and parahippocampus was weaker after sleep, whereas connectivity between putamen and planum temporale was stronger. Taken together, these findings suggest that abstraction is associated with a gradual shift from the hippocampal to the striatal memory system and that this may be mediated by SWS.","DOI":"10.1093/cercor/bhs244","ISSN":"1460-2199","note":"PMID: 22879350","journalAbbreviation":"Cereb. Cortex","language":"eng","author":[{"family":"Durrant","given":"Simon J."},{"family":"Cairney","given":"Scott A."},{"family":"Lewis","given":"Penelope A."}],"issued":{"date-parts":[["2013",10]]}}},{"id":193,"uris":["http://zotero.org/users/5083400/items/ZUKLLQH5"],"uri":["http://zotero.org/users/5083400/items/ZUKLLQH5"],"itemData":{"id":193,"type":"article-journal","title":"Sleep-dependent consolidation of statistical learning","container-title":"Neuropsychologia","page":"1322–1331","volume":"49","issue":"5","abstract":"The importance of sleep for memory consolidation has been firmly established over the past decade. Recent work has extended this by suggesting that sleep is also critical for the integration of disparate fragments of information into a unified schema, and for the abstraction of underlying rules. The question of which aspects of sleep play a significant role in integration and abstraction is, however, currently unresolved. Here, we examined the role of sleep in abstraction of the implicit probabilistic structure in sequential stimuli using a statistical learning paradigm, and tested for its role in such abstraction by searching for a predictive relationship between the type of sleep obtained and subsequent performance improvements using polysomnography. In our experiments, participants were exposed to a series of tones in a probabilistically determined sequential structure, and subsequently tested for recognition of novel short sequences adhering to this same statistical pattern in both immediate- and delayed-recall sessions. Participants who consolidated over a night of sleep improved significantly more than those who consolidated over an equivalent period of daytime wakefulness. Similarly, participants who consolidated across a 4-h afternoon delay containing a nap improved significantly more than those who consolidated across an equivalent period without a nap. Importantly, polysomnography revealed a significant correlation between the level of improvement and the amount of slow-wave sleep obtained. We also found evidence of a time-based consolidation process which operates alongside sleep-specific consolidation. These results demonstrate that abstraction of statistical patterns benefits from sleep, and provide the first clear support for the role of slow-wave sleep in this consolidation.","DOI":"10.1016/J.NEUROPSYCHOLOGIA.2011.02.015","ISSN":"0028-3932","author":[{"family":"Durrant","given":"Simon J."},{"family":"Taylor","given":"Charlotte"},{"family":"Cairney","given":"Scott"},{"family":"Lewis","given":"Penelope A."}],"issued":{"date-parts":[["2011",4]]}}},{"id":211,"uris":["http://zotero.org/users/5083400/items/NF895ZZ2"],"uri":["http://zotero.org/users/5083400/items/NF895ZZ2"],"itemData":{"id":211,"type":"article-journal","title":"Low acetylcholine during slow-wave sleep is critical for declarative memory consolidation","container-title":"Proceedings of the National Academy of Sciences of the United States of America","page":"2140-2144","volume":"101","issue":"7","source":"PubMed","abstract":"The neurotransmitter acetylcholine is considered essential for proper functioning of the hippocampus-dependent declarative memory system, and it represents a major neuropharmacological target for the treatment of memory deficits, such as those in Alzheimer's disease. During slow-wave sleep (SWS), however, declarative memory consolidation is particularly strong, while acetylcholine levels in the hippocampus drop to a minimum. Observations in rats led to the hypothesis that the low cholinergic tone during SWS is necessary for the replay of new memories in the hippocampus and their long-term storage in neocortical networks. However, this low tone should not affect nondeclarative memory systems. In this study, increasing central nervous cholinergic activation during SWS-rich sleep by posttrial infusion of 0.75 mg of the cholinesterase inhibitor physostigmine completely blocked SWS-related consolidation of declarative memories for word pairs in human subjects. The treatment did not interfere with consolidation of a nondeclarative mirror tracing task. Also, physostigmine did not alter memory consolidation during waking, when the endogenous central nervous cholinergic tone is maximal. These findings are in line with predictions that a low cholinergic tone during SWS is essential for declarative memory consolidation.","DOI":"10.1073/pnas.0305404101","ISSN":"0027-8424","note":"PMID: 14766981\nPMCID: PMC357065","journalAbbreviation":"Proc. Natl. Acad. Sci. U.S.A.","language":"eng","author":[{"family":"Gais","given":"Steffen"},{"family":"Born","given":"Jan"}],"issued":{"date-parts":[["2004",2,17]]}}},{"id":209,"uris":["http://zotero.org/users/5083400/items/AJXV6ZZF"],"uri":["http://zotero.org/users/5083400/items/AJXV6ZZF"],"itemData":{"id":209,"type":"article-journal","title":"Auditory closed-loop stimulation of the sleep slow oscillation enhances memory","container-title":"Neuron","page":"545-553","volume":"78","issue":"3","source":"PubMed","abstract":"Brain rhythms regulate information processing in different states to enable learning and memory formation. The &lt;1 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efficacy.","DOI":"10.1016/j.neuron.2013.03.006","ISSN":"1097-4199","note":"PMID: 23583623","journalAbbreviation":"Neuron","language":"eng","author":[{"family":"Ngo","given":"Hong-Viet V."},{"family":"Martinetz","given":"Thomas"},{"family":"Born","given":"Jan"},{"family":"Mölle","given":"Matthias"}],"issued":{"date-parts":[["2013",5,8]]}}},{"id":208,"uris":["http://zotero.org/users/5083400/items/QUW4R5BU"],"uri":["http://zotero.org/users/5083400/items/QUW4R5BU"],"itemData":{"id":208,"type":"article-journal","title":"Driving sleep slow oscillations by auditory closed-loop stimulation-a self-limiting process","container-title":"The Journal of Neuroscience: The Official Journal of the Society for Neuroscience","page":"6630-6638","volume":"35","issue":"17","source":"PubMed","abstract":"The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mechanism.","DOI":"10.1523/JNEUROSCI.3133-14.2015","ISSN":"1529-2401","note":"PMID: 25926443\nPMCID: PMC4412888","journalAbbreviation":"J. Neurosci.","language":"eng","author":[{"family":"Ngo","given":"Hong-Viet V."},{"family":"Miedema","given":"Arjan"},{"family":"Faude","given":"Isabel"},{"family":"Martinetz","given":"Thomas"},{"family":"Mölle","given":"Matthias"},{"family":"Born","given":"Jan"}],"issued":{"date-parts":[["2015",4,29]]}}}],"schema":"https://github.com/citation-style-language/schema/raw/master/csl-citation.json"} </w:instrText>
      </w:r>
      <w:r w:rsidR="00CB7E24" w:rsidRPr="005E5AAC">
        <w:fldChar w:fldCharType="separate"/>
      </w:r>
      <w:r w:rsidR="00CB7E24" w:rsidRPr="005E5AAC">
        <w:rPr>
          <w:rFonts w:cs="Times New Roman"/>
        </w:rPr>
        <w:t>(Durrant et al., 2013, 2011; Gais &amp; Born, 2004; Ngo, Martinetz, Born, &amp; Mölle, 2013; Ngo et al., 2015)</w:t>
      </w:r>
      <w:r w:rsidR="00CB7E24" w:rsidRPr="005E5AAC">
        <w:fldChar w:fldCharType="end"/>
      </w:r>
      <w:r w:rsidRPr="005E5AAC">
        <w:t xml:space="preserve">. According to an influential </w:t>
      </w:r>
      <w:r w:rsidRPr="005E5AAC">
        <w:rPr>
          <w:i/>
        </w:rPr>
        <w:t>Active Systems</w:t>
      </w:r>
      <w:r w:rsidRPr="005E5AAC">
        <w:t xml:space="preserve"> model </w:t>
      </w:r>
      <w:r w:rsidR="00CB7E24" w:rsidRPr="005E5AAC">
        <w:fldChar w:fldCharType="begin"/>
      </w:r>
      <w:r w:rsidR="00CB7E24" w:rsidRPr="005E5AAC">
        <w:instrText xml:space="preserve"> ADDIN ZOTERO_ITEM CSL_CITATION {"citationID":"JLaXbcTd","properties":{"formattedCitation":"(Born, Rasch, &amp; Gais, 2006; Diekelmann &amp; Born, 2010; Rasch &amp; Born, 2013)","plainCitation":"(Born, Rasch, &amp; Gais, 2006; Diekelmann &amp; Born, 2010; Rasch &amp; Born, 2013)","noteIndex":0},"citationItems":[{"id":216,"uris":["http://zotero.org/users/5083400/items/SB63CRAP"],"uri":["http://zotero.org/users/5083400/items/SB63CRAP"],"itemData":{"id":216,"type":"article-journal","title":"Sleep to remember","container-title":"The Neuroscientist: A Review Journal Bringing Neurobiology, Neurology and Psychiatry","page":"410-424","volume":"12","issue":"5","source":"PubMed","abstract":"Recently, compelling evidence has accumulated that links sleep to learning and memory. Sleep has been identified as a state that optimizes the consolidation of newly acquired information in memory. Consolidation is an active process that is presumed to rely on the covert reactivation and reorganization of newly encoded representations. Hippocampus-dependent memories benefit primarily from slow-wave sleep (SWS), whereas memories not depending on the hippocampus show greater gains over periods containing high amounts of rapid eye movement sleep. One way sleep does this is by establishing different patterns of neurotransmitters and neurohormone secretion between sleep stages. Another central role for consolidating memories is played by the slow oscillation, that is, the oscillating field potential change dominating SWS. The emergence of slow oscillations in neocortical networks depends on the prior use of these networks for encoding of information. Via efferent pathways, they synchronize the occurrence of sharp wave ripples accompanying memory reactivations in the hippocampus with thalamocortical spindle activity. Thus, hippocampal memories are fed back into neocortical networks at a time when these networks are depolarized and, because of concurrent spindle activity, can most sensitively react to these inputs with plastic changes underlying the formation of long-term memory representations.","DOI":"10.1177/1073858406292647","ISSN":"1073-8584","note":"PMID: 16957003","journalAbbreviation":"Neuroscientist","language":"eng","author":[{"family":"Born","given":"Jan"},{"family":"Rasch","given":"Björn"},{"family":"Gais","given":"Steffen"}],"issued":{"date-parts":[["2006",10]]}}},{"id":217,"uris":["http://zotero.org/users/5083400/items/2DAEVQT2"],"uri":["http://zotero.org/users/5083400/items/2DAEVQT2"],"itemData":{"id":217,"type":"article-journal","title":"The memory function of sleep","container-title":"Nature Reviews. Neuroscience","page":"114-126","volume":"11","issue":"2","source":"PubMed","abstract":"Sleep has been identified as a state that optimizes the consolidation of newly acquired information in memory, depending on the specific conditions of learning and the timing of sleep. Consolidation during sleep promotes both quantitative and qualitative changes of memory representations. Through specific patterns of neuromodulatory activity and electric field potential oscillations, slow-wave sleep (SWS) and rapid eye movement (REM) sleep support system consolidation and synaptic consolidation, respectively. During SWS, slow oscillations, spindles and ripples - at minimum cholinergic activity - coordinate the re-activation and redistribution of hippocampus-dependent memories to neocortical sites, whereas during REM sleep, local increases in plasticity-related immediate-early gene activity - at high cholinergic and theta activity - might favour the subsequent synaptic consolidation of memories in the cortex.","DOI":"10.1038/nrn2762","ISSN":"1471-0048","note":"PMID: 20046194","journalAbbreviation":"Nat. Rev. Neurosci.","language":"eng","author":[{"family":"Diekelmann","given":"Susanne"},{"family":"Born","given":"Jan"}],"issued":{"date-parts":[["2010",2]]}}},{"id":194,"uris":["http://zotero.org/users/5083400/items/B9HG2WP5"],"uri":["http://zotero.org/users/5083400/items/B9HG2WP5"],"itemData":{"id":194,"type":"article-journal","title":"About sleep's role in memory.","container-title":"Physiological reviews","page":"681–766","volume":"93","issue":"2","abstract":"Over more than a century of research has established the fact that sleep benefits the retention of memory. In this review we aim to comprehensively cover the field of \"sleep and memory\" research by providing a historical perspective on concepts and a discussion of more recent key findings. Whereas initial theories posed a passive role for sleep enhancing memories by protecting them from interfering stimuli, current theories highlight an active role for sleep in which memories undergo a process of system consolidation during sleep. Whereas older research concentrated on the role of rapid-eye-movement (REM) sleep, recent work has revealed the importance of slow-wave sleep (SWS) for memory consolidation and also enlightened some of the underlying electrophysiological, neurochemical, and genetic mechanisms, as well as developmental aspects in these processes. Specifically, newer findings characterize sleep as a brain state optimizing memory consolidation, in opposition to the waking brain being optimized for encoding of memories. Consolidation originates from reactivation of recently encoded neuronal memory representations, which occur during SWS and transform respective representations for integration into long-term memory. Ensuing REM sleep may stabilize transformed memories. While elaborated with respect to hippocampus-dependent memories, the concept of an active redistribution of memory representations from networks serving as temporary store into long-term stores might hold also for non-hippocampus-dependent memory, and even for nonneuronal, i.e., immunological memories, giving rise to the idea that the offline consolidation of memory during sleep represents a principle of long-term memory formation established in quite different physiological systems.","DOI":"10.1152/physrev.00032.2012","ISSN":"1522-1210","note":"PMID: 23589831","author":[{"family":"Rasch","given":"Björn"},{"family":"Born","given":"Jan"}],"issued":{"date-parts":[["2013",4]]}}}],"schema":"https://github.com/citation-style-language/schema/raw/master/csl-citation.json"} </w:instrText>
      </w:r>
      <w:r w:rsidR="00CB7E24" w:rsidRPr="005E5AAC">
        <w:fldChar w:fldCharType="separate"/>
      </w:r>
      <w:r w:rsidR="00CB7E24" w:rsidRPr="005E5AAC">
        <w:t>(Born, Rasch, &amp; Gais, 2006; Diekelmann &amp; Born, 2010; Rasch &amp; Born, 2013)</w:t>
      </w:r>
      <w:r w:rsidR="00CB7E24" w:rsidRPr="005E5AAC">
        <w:fldChar w:fldCharType="end"/>
      </w:r>
      <w:r w:rsidRPr="005E5AAC">
        <w:t xml:space="preserve">, memories are reactivated and thereby strengthened in SWS, promoting long-term storage. An experimental technique known as targeted memory reactivation (TMR) has provided compelling evidence for a role of reactivation in overnight consolidation </w:t>
      </w:r>
      <w:r w:rsidR="00CB7E24" w:rsidRPr="005E5AAC">
        <w:fldChar w:fldCharType="begin"/>
      </w:r>
      <w:r w:rsidR="00F84745" w:rsidRPr="005E5AAC">
        <w:instrText xml:space="preserve"> ADDIN ZOTERO_ITEM CSL_CITATION {"citationID":"HbzG89Io","properties":{"formattedCitation":"(for reviews, see Cellini &amp; Capuozzo, 2018; Schouten, Pereira, Tops, &amp; Louzada, 2017)","plainCitation":"(for reviews, see Cellini &amp; Capuozzo, 2018; Schouten, Pereira, Tops, &amp; Louzada, 2017)","noteIndex":0},"citationItems":[{"id":230,"uris":["http://zotero.org/users/5083400/items/U6X76J4I"],"uri":["http://zotero.org/users/5083400/items/U6X76J4I"],"itemData":{"id":230,"type":"article-journal","title":"Shaping memory consolidation via targeted memory reactivation during sleep","container-title":"Annals of the New York Academy of Sciences","source":"PubMed","abstract":"Recent studies have shown that the reactivation of specific memories during sleep can be modulated using external stimulation. Specifically, it has been reported that matching a sensory stimulus (e.g., odor or sound cue) with target information (e.g., pairs of words, pictures, and motor sequences) during wakefulness, and then presenting the cue alone during sleep, facilitates memory of the target information. Thus, presenting learned cues while asleep may reactivate related declarative, procedural, and emotional material, and facilitate the neurophysiological processes underpinning memory consolidation in humans. This paradigm, which has been named targeted memory reactivation, has been successfully used to improve visuospatial and verbal memories, strengthen motor skills, modify implicit social biases, and enhance fear extinction. However, these studies also show that results depend on the type of memory investigated, the task employed, the sensory cue used, and the specific sleep stage of stimulation. Here, we present a review of how memory consolidation may be shaped using noninvasive sensory stimulation during sleep.","DOI":"10.1111/nyas.13855","ISSN":"1749-6632","note":"PMID: 29762867","journalAbbreviation":"Ann. N. Y. Acad. Sci.","language":"eng","author":[{"family":"Cellini","given":"Nicola"},{"family":"Capuozzo","given":"Alessandra"}],"issued":{"date-parts":[["2018",5,15]]}},"prefix":"for reviews, see "},{"id":231,"uris":["http://zotero.org/users/5083400/items/S8C4TITN"],"uri":["http://zotero.org/users/5083400/items/S8C4TITN"],"itemData":{"id":231,"type":"article-journal","title":"State of the art on targeted memory reactivation: Sleep your way to enhanced cognition","container-title":"Sleep Medicine Reviews","page":"123-131","volume":"32","source":"PubMed","abstract":"Targeted memory reactivation is a fairly simple technique that has the potential to influence the course of memory formation through application of cues during sleep. Studies have shown that cueing memory during sleep can lead to either an enhanced or decreased representation of the information encoded in the targeted networks, depending on experimental variations. The effects have been associated with sleep parameters and accompanied by activation of memory related brain areas. The findings suggest a causal role of neuronal replay in memory consolidation and provide evidence for the active system consolidation hypothesis. However, the observed inconsistencies across studies suggest that further research is warranted regarding the underlying neural mechanisms and optimal conditions for the application of targeted memory reactivation. The goal of the present review is to integrate the currently available experimental data and to provide an overview of this technique's limitations and pitfalls, as well as its potential applications in everyday use and clinical treatment. Exploring the open questions herein identified should lead to insight into safer and more effective ways of adjusting memory representations to better suit individual needs.","DOI":"10.1016/j.smrv.2016.04.002","ISSN":"1532-2955","note":"PMID: 27296303","title-short":"State of the art on targeted memory reactivation","journalAbbreviation":"Sleep Med Rev","language":"eng","author":[{"family":"Schouten","given":"Daphne I."},{"family":"Pereira","given":"Sofia I. R."},{"family":"Tops","given":"Mattie"},{"family":"Louzada","given":"Fernando M."}],"issued":{"date-parts":[["2017"]]}}}],"schema":"https://github.com/citation-style-language/schema/raw/master/csl-citation.json"} </w:instrText>
      </w:r>
      <w:r w:rsidR="00CB7E24" w:rsidRPr="005E5AAC">
        <w:fldChar w:fldCharType="separate"/>
      </w:r>
      <w:r w:rsidR="00CB7E24" w:rsidRPr="005E5AAC">
        <w:t>(for reviews, see Cellini &amp; Capuozzo, 2018; Schouten, Pereira, Tops, &amp; Louzada, 2017)</w:t>
      </w:r>
      <w:r w:rsidR="00CB7E24" w:rsidRPr="005E5AAC">
        <w:fldChar w:fldCharType="end"/>
      </w:r>
      <w:r w:rsidRPr="005E5AAC">
        <w:t xml:space="preserve">. In a typical TMR study, novel information is linked to sounds at encoding; a subset of which are then replayed during SWS in a bid to ‘cue’ the associated memory traces. Memory performance is typically better for cued relative to non-cued memories, suggesting that cued representations are selectively reactivated and strengthened during offline periods </w:t>
      </w:r>
      <w:r w:rsidR="00CB7E24" w:rsidRPr="005E5AAC">
        <w:fldChar w:fldCharType="begin"/>
      </w:r>
      <w:r w:rsidR="00CB7E24" w:rsidRPr="005E5AAC">
        <w:instrText xml:space="preserve"> ADDIN ZOTERO_ITEM CSL_CITATION {"citationID":"ofkFSkX5","properties":{"formattedCitation":"(Antony, Gobel, O\\uc0\\u8217{}Hare, Reber, &amp; Paller, 2012; Cousins, El-Deredy, Parkes, Hennies, &amp; Lewis, 2014; Oudiette, Antony, Creery, &amp; Paller, 2013; Rudoy, Voss, Westerberg, &amp; Paller, 2009)","plainCitation":"(Antony, Gobel, O’Hare, Reber, &amp; Paller, 2012; Cousins, El-Deredy, Parkes, Hennies, &amp; Lewis, 2014; Oudiette, Antony, Creery, &amp; Paller, 2013; Rudoy, Voss, Westerberg, &amp; Paller, 2009)","noteIndex":0},"citationItems":[{"id":234,"uris":["http://zotero.org/users/5083400/items/46WCUUPP"],"uri":["http://zotero.org/users/5083400/items/46WCUUPP"],"itemData":{"id":234,"type":"article-journal","title":"Cued memory reactivation during sleep influences skill learning","container-title":"Nature Neuroscience","page":"1114-1116","volume":"15","issue":"8","source":"PubMed","abstract":"Information acquired during waking can be reactivated during sleep, promoting memory stabilization. After people learned to produce two melodies in time with moving visual symbols, we enhanced relative performance by presenting one melody during an afternoon nap. Electrophysiological signs of memory processing during sleep corroborated the notion that appropriate auditory stimulation that does not disrupt sleep can nevertheless bias memory consolidation in relevant brain circuitry.","DOI":"10.1038/nn.3152","ISSN":"1546-1726","note":"PMID: 22751035\nPMCID: PMC3498459","journalAbbreviation":"Nat. Neurosci.","language":"eng","author":[{"family":"Antony","given":"James W."},{"family":"Gobel","given":"Eric W."},{"family":"O'Hare","given":"Justin K."},{"family":"Reber","given":"Paul J."},{"family":"Paller","given":"Ken A."}],"issued":{"date-parts":[["2012",6,26]]}}},{"id":185,"uris":["http://zotero.org/users/5083400/items/YBL9WGQ9"],"uri":["http://zotero.org/users/5083400/items/YBL9WGQ9"],"itemData":{"id":185,"type":"article-journal","title":"Cued memory reactivation during slow-wave sleep promotes explicit knowledge of a motor sequence.","container-title":"The Journal of Neuroscience","page":"15870–6","volume":"34","issue":"48","abstract":"Memories are gradually consolidated after initial encoding, and this can sometimes lead to a transition from implicit to explicit knowledge. The exact physiological processes underlying this reorganization remain unclear. Here, we used a serial reaction time task to determine whether targeted memory reactivation (TMR) of specific memory traces during slow-wave sleep promotes the emergence of explicit knowledge. Human participants learned two 12-item sequences of button presses (A and B). These differed in both cue order and in the auditory tones associated with each of the four fingers (one sequence had four higher-pitched tones). Subsequent overnight sleep was monitored, and the tones associated with one learned sequence were replayed during slow-wave sleep. After waking, participants demonstrated greater explicit knowledge (p = 0.005) and more improved procedural skill (p = 0.04) for the cued sequence relative to the uncued sequence. Furthermore, fast spindles (13.5-15 Hz) at task-related motor regions predicted overnight enhancement in procedural skill (r = 0.71, p = 0.01). Auditory cues had no effect on post-sleep memory performance in a control group who received TMR before sleep. These findings suggest that TMR during sleep can alter memory representations and promote the emergence of explicit knowledge, supporting the notion that reactivation during sleep is a key mechanism in this process.","DOI":"10.1523/JNEUROSCI.1011-14.2014","note":"PMID: 25429129","author":[{"family":"Cousins","given":"James N"},{"family":"El-Deredy","given":"Wael"},{"family":"Parkes","given":"Laura M"},{"family":"Hennies","given":"Nora"},{"family":"Lewis","given":"Penelope A"}],"issued":{"date-parts":[["2014",11]]}}},{"id":235,"uris":["http://zotero.org/users/5083400/items/UCEJ5HKP"],"uri":["http://zotero.org/users/5083400/items/UCEJ5HKP"],"itemData":{"id":235,"type":"article-journal","title":"The role of memory reactivation during wakefulness and sleep in determining which memories endure","container-title":"The Journal of Neuroscience: The Official Journal of the Society for Neuroscience","page":"6672-6678","volume":"33","issue":"15","source":"PubMed","abstract":"Consolidation makes it possible for memories of our daily experiences to be stored in an enduring way. We propose that memory consolidation depends on the covert reactivation of previously learned material both during sleep and wakefulness. Here we tested whether the operation of covert memory reactivation influences the fundamental selectivity of memory storage--of all the events we experience each day, which will be retained and which forgotten? We systematically manipulated the value of information learned by 60 young subjects; they learned 72 object-location associations while hearing characteristic object sounds, and a number on each object indicated the reward value that could potentially be earned during a future memory test. Recall accuracy declined to a greater extent for low-value than for high-value associations after either a 90 min nap or a 90 min wake interval. Yet, via targeted memory reactivation of half of the low-value associations using the corresponding sounds, these memories were rescued from forgetting. Only cued associations were rescued when sounds were applied during wakefulness, whereas the entire set of low-value associations was rescued from forgetting when the manipulation occurred during sleep. The benefits accrued from presenting corresponding sounds show that covert reactivation is a major factor determining the selectivity of memory consolidation in these circumstances. By extension, covert reactivation may determine the ultimate fate of our memories, though wake and sleep reactivation might play distinct roles in this process, the former helping to strengthen individual, salient memories, and the latter strengthening, while also linking, categorically related memories together.","DOI":"10.1523/JNEUROSCI.5497-12.2013","ISSN":"1529-2401","note":"PMID: 23575863\nPMCID: PMC3677604","journalAbbreviation":"J. Neurosci.","language":"eng","author":[{"family":"Oudiette","given":"Delphine"},{"family":"Antony","given":"James W."},{"family":"Creery","given":"Jessica D."},{"family":"Paller","given":"Ken A."}],"issued":{"date-parts":[["2013",4,10]]}}},{"id":562,"uris":["http://zotero.org/users/5083400/items/WTG3L8Z2"],"uri":["http://zotero.org/users/5083400/items/WTG3L8Z2"],"itemData":{"id":562,"type":"article-journal","title":"Strengthening Individual Memories by Reactivating Them During Sleep","container-title":"Science","page":"1079","volume":"326","issue":"5956","language":"en","author":[{"family":"Rudoy","given":"J.D."},{"family":"Voss","given":"J.L."},{"family":"Westerberg","given":"C.E."},{"family":"Paller","given":"K.A."}],"issued":{"date-parts":[["2009"]]}}}],"schema":"https://github.com/citation-style-language/schema/raw/master/csl-citation.json"} </w:instrText>
      </w:r>
      <w:r w:rsidR="00CB7E24" w:rsidRPr="005E5AAC">
        <w:fldChar w:fldCharType="separate"/>
      </w:r>
      <w:r w:rsidR="00CB7E24" w:rsidRPr="005E5AAC">
        <w:rPr>
          <w:rFonts w:cs="Times New Roman"/>
        </w:rPr>
        <w:t>(Antony, Gobel, O’Hare, Reber, &amp; Paller, 2012; Cousins, El-Deredy, Parkes, Hennies, &amp; Lewis, 2014; Oudiette, Antony, Creery, &amp; Paller, 2013; Rudoy, Voss, Westerberg, &amp; Paller, 2009)</w:t>
      </w:r>
      <w:r w:rsidR="00CB7E24" w:rsidRPr="005E5AAC">
        <w:fldChar w:fldCharType="end"/>
      </w:r>
      <w:r w:rsidRPr="005E5AAC">
        <w:t xml:space="preserve">. Note that TMR effects are typically not observed in wakefulness </w:t>
      </w:r>
      <w:r w:rsidR="00CB7E24" w:rsidRPr="005E5AAC">
        <w:fldChar w:fldCharType="begin"/>
      </w:r>
      <w:r w:rsidR="00CB7E24" w:rsidRPr="005E5AAC">
        <w:instrText xml:space="preserve"> ADDIN ZOTERO_ITEM CSL_CITATION {"citationID":"E7zuNBH5","properties":{"formattedCitation":"(Cairney, Guttesen, El Marj, &amp; Staresina, 2018; Rudoy et al., 2009; Sch\\uc0\\u246{}nauer, Geisler, &amp; Gais, 2014; Schreiner &amp; Rasch, 2015)","plainCitation":"(Cairney, Guttesen, El Marj, &amp; Staresina, 2018; Rudoy et al., 2009; Schönauer, Geisler, &amp; Gais, 2014; Schreiner &amp; Rasch, 2015)","noteIndex":0},"citationItems":[{"id":190,"uris":["http://zotero.org/users/5083400/items/VK8PT3NV"],"uri":["http://zotero.org/users/5083400/items/VK8PT3NV"],"itemData":{"id":190,"type":"article-journal","title":"Memory Consolidation Is Linked to Spindle-Mediated Information Processing during Sleep","container-title":"Current Biology","page":"948–954.e4","volume":"28","issue":"6","abstract":"How are brief encounters transformed into lasting memories? Previous research has established the role of non-rapid eye movement (NREM) sleep, along with its electrophysiological signatures of slow oscillations (SOs) and spindles, for memory consolidation [1–4]. In related work, experimental manipulations have demonstrated that NREM sleep provides a window of opportunity to selectively strengthen particular memory traces via the delivery of auditory cues [5–10], a procedure known as targeted memory reactivation (TMR). It has remained unclear, however, whether TMR triggers the brain's endogenous consolidation mechanisms (linked to SOs and/or spindles) and whether those mechanisms in turn mediate effective processing of mnemonic information. We devised a novel paradigm in which associative memories (adjective-object and adjective-scene pairs) were selectively cued during a post-learning nap, successfully stabilizing next-day retention relative to non-cued memories. First, we found that, compared to novel control adjectives, memory cues evoked an increase in fast spindles. Critically, during the time window of cue-induced spindle activity, the memory category linked to the verbal cue (object or scene) could be reliably decoded, with the fidelity of this decoding predicting the behavioral consolidation benefits of TMR. These results provide correlative evidence for an information processing role of sleep spindles in service of memory consolidation.","DOI":"10.1016/J.CUB.2018.01.087","ISSN":"0960-9822","author":[{"family":"Cairney","given":"Scott A."},{"family":"Guttesen","given":"Anna á Váli"},{"family":"El Marj","given":"Nicole"},{"family":"Staresina","given":"Bernhard P."}],"issued":{"date-parts":[["2018",3]]}}},{"id":562,"uris":["http://zotero.org/users/5083400/items/WTG3L8Z2"],"uri":["http://zotero.org/users/5083400/items/WTG3L8Z2"],"itemData":{"id":562,"type":"article-journal","title":"Strengthening Individual Memories by Reactivating Them During Sleep","container-title":"Science","page":"1079","volume":"326","issue":"5956","language":"en","author":[{"family":"Rudoy","given":"J.D."},{"family":"Voss","given":"J.L."},{"family":"Westerberg","given":"C.E."},{"family":"Paller","given":"K.A."}],"issued":{"date-parts":[["2009"]]}}},{"id":402,"uris":["http://zotero.org/users/5083400/items/V7EP9XGW"],"uri":["http://zotero.org/users/5083400/items/V7EP9XGW"],"itemData":{"id":402,"type":"article-journal","title":"Strengthening procedural memories by reactivation in sleep","container-title":"Journal of Cognitive Neuroscience","page":"143-153","volume":"26","issue":"1","source":"PubMed","abstract":"There is robust evidence that sleep facilitates procedural memory consolidation. The exact mechanisms underlying this process are still unclear. We tested whether an active replay of prior experience can underlie sleep effects on procedural memory. Participants learned a finger-tapping task in which key presses were associated with tones during practice. Later, during a consolidation interval spent either sleeping or awake, we presented auditory cues to reactivate part of the learned sequence. We show that reactivation strengthens procedural memory formation during sleep, but not during wakefulness. The improvement was restricted to those finger transitions that were cued. Thus, reactivation is a very specific process underpinning procedural memory consolidation. When comparing periods of sleep with and without reactivation, we find that it is not the time spent in a specific stage of sleep per se, but rather the occurrence of reactivation that mediates the effect of sleep on memory consolidation. Our data show that longer sleep time as well as additional reactivation by cueing during sleep can enhance later memory performance.","DOI":"10.1162/jocn_a_00471","ISSN":"1530-8898","note":"PMID: 23984946","journalAbbreviation":"J Cogn Neurosci","language":"eng","author":[{"family":"Schönauer","given":"Monika"},{"family":"Geisler","given":"Teresa"},{"family":"Gais","given":"Steffen"}],"issued":{"date-parts":[["2014",1]]}}},{"id":404,"uris":["http://zotero.org/users/5083400/items/M5J2T5GX"],"uri":["http://zotero.org/users/5083400/items/M5J2T5GX"],"itemData":{"id":404,"type":"article-journal","title":"Boosting Vocabulary Learning by Verbal Cueing During Sleep","container-title":"Cerebral Cortex (New York, N.Y.: 1991)","page":"4169-4179","volume":"25","issue":"11","source":"PubMed","abstract":"Reactivating memories during sleep by re-exposure to associated memory cues (e.g., odors or sounds) improves memory consolidation. Here, we tested for the first time whether verbal cueing during sleep can improve vocabulary learning. We cued prior learned Dutch words either during non-rapid eye movement sleep (NonREM) or during active or passive waking. Re-exposure to Dutch words during sleep improved later memory for the German translation of the cued words when compared with uncued words. Recall of uncued words was similar to an additional group receiving no verbal cues during sleep. Furthermore, verbal cueing failed to improve memory during active and passive waking. High-density electroencephalographic recordings revealed that successful verbal cueing during NonREM sleep is associated with a pronounced frontal negativity in event-related potentials, a higher frequency of frontal slow waves as well as a cueing-related increase in right frontal and left parietal oscillatory theta power. Our results indicate that verbal cues presented during NonREM sleep reactivate associated memories, and facilitate later recall of foreign vocabulary without impairing ongoing consolidation processes. Likewise, our oscillatory analysis suggests that both sleep-specific slow waves as well as theta oscillations (typically associated with successful memory encoding during wakefulness) might be involved in strengthening memories by cueing during sleep.","DOI":"10.1093/cercor/bhu139","ISSN":"1460-2199","note":"PMID: 24962994","journalAbbreviation":"Cereb. Cortex","language":"eng","author":[{"family":"Schreiner","given":"Thomas"},{"family":"Rasch","given":"Björn"}],"issued":{"date-parts":[["2015",11]]}}}],"schema":"https://github.com/citation-style-language/schema/raw/master/csl-citation.json"} </w:instrText>
      </w:r>
      <w:r w:rsidR="00CB7E24" w:rsidRPr="005E5AAC">
        <w:fldChar w:fldCharType="separate"/>
      </w:r>
      <w:r w:rsidR="00CB7E24" w:rsidRPr="005E5AAC">
        <w:rPr>
          <w:rFonts w:cs="Times New Roman"/>
        </w:rPr>
        <w:t>(Cairney, Guttesen, El Marj, &amp; Staresina, 2018; Rudoy et al., 2009; Schönauer, Geisler, &amp; Gais, 2014; Schreiner &amp; Rasch, 2015)</w:t>
      </w:r>
      <w:r w:rsidR="00CB7E24" w:rsidRPr="005E5AAC">
        <w:fldChar w:fldCharType="end"/>
      </w:r>
      <w:r w:rsidRPr="005E5AAC">
        <w:t xml:space="preserve">, indicating that memory cueing impacts upon mnemonic operations unique to sleep </w:t>
      </w:r>
      <w:r w:rsidR="00CB7E24" w:rsidRPr="005E5AAC">
        <w:fldChar w:fldCharType="begin"/>
      </w:r>
      <w:r w:rsidR="00CB7E24" w:rsidRPr="005E5AAC">
        <w:instrText xml:space="preserve"> ADDIN ZOTERO_ITEM CSL_CITATION {"citationID":"D7u50mEa","properties":{"formattedCitation":"(although see: Oudiette et al., 2013; Tambini, Berners-Lee, &amp; Davachi, 2017)","plainCitation":"(although see: Oudiette et al., 2013; Tambini, Berners-Lee, &amp; Davachi, 2017)","noteIndex":0},"citationItems":[{"id":235,"uris":["http://zotero.org/users/5083400/items/UCEJ5HKP"],"uri":["http://zotero.org/users/5083400/items/UCEJ5HKP"],"itemData":{"id":235,"type":"article-journal","title":"The role of memory reactivation during wakefulness and sleep in determining which memories endure","container-title":"The Journal of Neuroscience: The Official Journal of the Society for Neuroscience","page":"6672-6678","volume":"33","issue":"15","source":"PubMed","abstract":"Consolidation makes it possible for memories of our daily experiences to be stored in an enduring way. We propose that memory consolidation depends on the covert reactivation of previously learned material both during sleep and wakefulness. Here we tested whether the operation of covert memory reactivation influences the fundamental selectivity of memory storage--of all the events we experience each day, which will be retained and which forgotten? We systematically manipulated the value of information learned by 60 young subjects; they learned 72 object-location associations while hearing characteristic object sounds, and a number on each object indicated the reward value that could potentially be earned during a future memory test. Recall accuracy declined to a greater extent for low-value than for high-value associations after either a 90 min nap or a 90 min wake interval. Yet, via targeted memory reactivation of half of the low-value associations using the corresponding sounds, these memories were rescued from forgetting. Only cued associations were rescued when sounds were applied during wakefulness, whereas the entire set of low-value associations was rescued from forgetting when the manipulation occurred during sleep. The benefits accrued from presenting corresponding sounds show that covert reactivation is a major factor determining the selectivity of memory consolidation in these circumstances. By extension, covert reactivation may determine the ultimate fate of our memories, though wake and sleep reactivation might play distinct roles in this process, the former helping to strengthen individual, salient memories, and the latter strengthening, while also linking, categorically related memories together.","DOI":"10.1523/JNEUROSCI.5497-12.2013","ISSN":"1529-2401","note":"PMID: 23575863\nPMCID: PMC3677604","journalAbbreviation":"J. Neurosci.","language":"eng","author":[{"family":"Oudiette","given":"Delphine"},{"family":"Antony","given":"James W."},{"family":"Creery","given":"Jessica D."},{"family":"Paller","given":"Ken A."}],"issued":{"date-parts":[["2013",4,10]]}},"prefix":"although see: "},{"id":406,"uris":["http://zotero.org/users/5083400/items/PWTC5SDT"],"uri":["http://zotero.org/users/5083400/items/PWTC5SDT"],"itemData":{"id":406,"type":"article-journal","title":"Brief targeted memory reactivation during the awake state enhances memory stability and benefits the weakest memories","container-title":"Scientific Reports","page":"15325","volume":"7","issue":"1","source":"PubMed","abstract":"Reactivation of representations corresponding to recent experience is thought to be a critical mechanism supporting long-term memory stabilization. Targeted memory reactivation, or the re-exposure of recently learned cues, seeks to induce reactivation and has been shown to benefit later memory when it takes place during sleep. However, despite recent evidence for endogenous reactivation during post-encoding awake periods, less work has addressed whether awake targeted memory reactivation modulates memory. Here, we found that brief (50 ms) visual stimulus re-exposure during a repetitive foil task enhanced the stability of cued versus uncued associations in memory. The extent of external or task-oriented attention prior to re-exposure was inversely related to cueing benefits, suggesting that an internally-orientated state may be most permissible to reactivation. Critically, cueing-related memory benefits were greatest in participants without explicit recognition of cued items and remained reliable when only considering associations not recognized as cued, suggesting that explicit cue-triggered retrieval processes did not drive cueing benefits. Cueing benefits were strongest for associations and participants with the poorest initial learning. These findings expand our knowledge of the conditions under which targeted memory reactivation can benefit memory, and in doing so, support the notion that reactivation during awake time periods improves memory stabilization.","DOI":"10.1038/s41598-017-15608-x","ISSN":"2045-2322","note":"PMID: 29127388\nPMCID: PMC5681594","journalAbbreviation":"Sci Rep","language":"eng","author":[{"family":"Tambini","given":"Arielle"},{"family":"Berners-Lee","given":"Alice"},{"family":"Davachi","given":"Lila"}],"issued":{"date-parts":[["2017",11,10]]}}}],"schema":"https://github.com/citation-style-language/schema/raw/master/csl-citation.json"} </w:instrText>
      </w:r>
      <w:r w:rsidR="00CB7E24" w:rsidRPr="005E5AAC">
        <w:fldChar w:fldCharType="separate"/>
      </w:r>
      <w:r w:rsidR="00CB7E24" w:rsidRPr="005E5AAC">
        <w:t>(although see: Oudiette et al., 2013; Tambini, Berners-Lee, &amp; Davachi, 2017)</w:t>
      </w:r>
      <w:r w:rsidR="00CB7E24" w:rsidRPr="005E5AAC">
        <w:fldChar w:fldCharType="end"/>
      </w:r>
      <w:r w:rsidRPr="005E5AAC">
        <w:t xml:space="preserve">. Recent work has furthermore indicated that TMR can be used to stabilise implicitly-learned associations </w:t>
      </w:r>
      <w:r w:rsidR="00CB7E24" w:rsidRPr="005E5AAC">
        <w:fldChar w:fldCharType="begin"/>
      </w:r>
      <w:r w:rsidR="00CB7E24" w:rsidRPr="005E5AAC">
        <w:instrText xml:space="preserve"> ADDIN ZOTERO_ITEM CSL_CITATION {"citationID":"FBu9ELWA","properties":{"formattedCitation":"(Hu et al., 2015)","plainCitation":"(Hu et al., 2015)","noteIndex":0},"citationItems":[{"id":189,"uris":["http://zotero.org/users/5083400/items/D5SGNW4H"],"uri":["http://zotero.org/users/5083400/items/D5SGNW4H"],"itemData":{"id":189,"type":"article-journal","title":"Cognitive neuroscience. Unlearning implicit social biases during sleep.","container-title":"Science (New York, N.Y.)","page":"1013–5","volume":"348","issue":"6238","abstract":"Although people may endorse egalitarianism and tolerance, social biases can remain operative and drive harmful actions in an unconscious manner. Here, we investigated training to reduce implicit racial and gender bias. Forty participants processed counterstereotype information paired with one sound for each type of bias. Biases were reduced immediately after training. During subsequent slow-wave sleep, one sound was unobtrusively presented to each participant, repeatedly, to reactivate one type of training. Corresponding bias reductions were fortified in comparison with the social bias not externally reactivated during sleep. This advantage remained 1 week later, the magnitude of which was associated with time in slow-wave and rapid-eye-movement sleep after training. We conclude that memory reactivation during sleep enhances counterstereotype training and that maintaining a bias reduction is sleep-dependent.","DOI":"10.1126/science.aaa3841","ISSN":"1095-9203","note":"PMID: 26023137","author":[{"family":"Hu","given":"Xiaoqing"},{"family":"Antony","given":"James W"},{"family":"Creery","given":"Jessica D"},{"family":"Vargas","given":"Iliana M"},{"family":"Bodenhausen","given":"Galen V"},{"family":"Paller","given":"Ken A"}],"issued":{"date-parts":[["2015",5]]}}}],"schema":"https://github.com/citation-style-language/schema/raw/master/csl-citation.json"} </w:instrText>
      </w:r>
      <w:r w:rsidR="00CB7E24" w:rsidRPr="005E5AAC">
        <w:fldChar w:fldCharType="separate"/>
      </w:r>
      <w:r w:rsidR="00CB7E24" w:rsidRPr="005E5AAC">
        <w:t>(Hu et al., 2015)</w:t>
      </w:r>
      <w:r w:rsidR="00CB7E24" w:rsidRPr="005E5AAC">
        <w:fldChar w:fldCharType="end"/>
      </w:r>
      <w:r w:rsidRPr="005E5AAC">
        <w:t>.</w:t>
      </w:r>
    </w:p>
    <w:p w14:paraId="46F542AC" w14:textId="62C1107D" w:rsidR="00A86650" w:rsidRPr="005E5AAC" w:rsidRDefault="00513DE2">
      <w:r w:rsidRPr="005E5AAC">
        <w:t xml:space="preserve">In </w:t>
      </w:r>
      <w:r w:rsidR="002A4B56" w:rsidRPr="005E5AAC">
        <w:t xml:space="preserve">Experiment 1 of </w:t>
      </w:r>
      <w:r w:rsidRPr="005E5AAC">
        <w:t xml:space="preserve">the current study, we employed a gaze-cueing procedure to examine </w:t>
      </w:r>
      <w:r w:rsidR="00251A45" w:rsidRPr="005E5AAC">
        <w:t xml:space="preserve">how consolidation intervals of sleep or wakefulness influence the decay of </w:t>
      </w:r>
      <w:r w:rsidRPr="005E5AAC">
        <w:t xml:space="preserve">validity-contingent trust learning. Using TMR, we furthermore examined whether incidentally-learned trust representations for </w:t>
      </w:r>
      <w:r w:rsidRPr="005E5AAC">
        <w:lastRenderedPageBreak/>
        <w:t xml:space="preserve">valid-cueing and invalid-cueing faces could be selectively strengthened during sleep or wake. Finally, to probe the persistence of social inferences, we assessed the retention of trust learning following a one-week delay. Our hypotheses were as follows: 1) incidentally-learned representations of trustworthiness would be better retained across sleep relative to wakefulness, 2) the memory benefits of sleep for trust learning would be amplified for representations that were cued via TMR, and, 3) trust learning effects would be preserved one week after learning.  </w:t>
      </w:r>
    </w:p>
    <w:p w14:paraId="10A2D9D6" w14:textId="05C54974" w:rsidR="004B527F" w:rsidRPr="005E5AAC" w:rsidRDefault="004B527F" w:rsidP="00F84745">
      <w:bookmarkStart w:id="8" w:name="_Hlk5270922"/>
      <w:bookmarkStart w:id="9" w:name="_Hlk6312745"/>
      <w:r w:rsidRPr="005E5AAC">
        <w:t xml:space="preserve">Another question that we look to address in this study is whether this trust learning is implicit. </w:t>
      </w:r>
      <w:r w:rsidR="003A5E09" w:rsidRPr="005E5AAC">
        <w:t xml:space="preserve">We describe this effect as incidental learning, as participants are given explicit instructions to ignore the face and to focus on </w:t>
      </w:r>
      <w:r w:rsidR="00F84745" w:rsidRPr="005E5AAC">
        <w:t xml:space="preserve">the target objects. As such, any learning about the identities of the faces is the result of tacit processes, as knowing about the trustworthiness of the faces does not help participants complete the task (categorising objects). Indeed, the only strategic motivation to learn about the faces in this paradigm would be to inhibit misleading gaze cues from untrustworthy identities, but previous research has shown no evidence of such inhibition </w:t>
      </w:r>
      <w:r w:rsidR="00F84745" w:rsidRPr="005E5AAC">
        <w:fldChar w:fldCharType="begin"/>
      </w:r>
      <w:r w:rsidR="00696C6D" w:rsidRPr="005E5AAC">
        <w:instrText xml:space="preserve"> ADDIN ZOTERO_ITEM CSL_CITATION {"citationID":"J6AZYtVW","properties":{"formattedCitation":"(Bayliss &amp; Tipper, 2006; Strachan et al., 2016)","plainCitation":"(Bayliss &amp; Tipper, 2006; Strachan et al., 2016)","noteIndex":0},"citationItems":[{"id":66,"uris":["http://zotero.org/users/5083400/items/TFT9HCKB"],"uri":["http://zotero.org/users/5083400/items/TFT9HCKB"],"itemData":{"id":66,"type":"article-journal","title":"Predictive gaze cues and personality judgments: Should eye trust you?","container-title":"Psychological Science","page":"514–520","volume":"17","issue":"6","abstract":"Although following another person's gaze is essential in fluent social interactions, the reflexive nature of this gaze-cuing effect means that gaze can be used to deceive. In a gaze-cuing procedure, participants were presented with several faces that looked to the left or right. Some faces always looked to the target (predictive-valid), some never looked to the target (predictive-invalid), and others looked toward and away from the target in equal proportions (nonpredictive). The standard gaze-cuing effects appeared to be unaffected by these contingencies. Nevertheless, participants tended to choose the predictive-valid faces as appearing more trustworthy than the predictive-invalid faces. This effect was negatively related to scores on a scale assessing autistic-like traits. Further, we present tentative evidence that the \"deceptive\" faces were encoded more strongly in memory than the \"cooperative\" faces. These data demonstrate the important interactions among attention, gaze perception, facial identity recognition, and personality judgments.","DOI":"10.1111/j.1467-9280.2006.01737.x","ISSN":"09567976","note":"PMID: 16771802","author":[{"family":"Bayliss","given":"A.P."},{"family":"Tipper","given":"S.P."}],"issued":{"date-parts":[["2006"]]}}},{"id":293,"uris":["http://zotero.org/users/5083400/items/VFW6HRMD"],"uri":["http://zotero.org/users/5083400/items/VFW6HRMD"],"itemData":{"id":293,"type":"article-journal","title":"Incidental learning of trust: Examining the role of emotion and visuomotor fluency","container-title":"Journal of Experimental Psychology: Learning, Memory and Cognition","page":"1759-1773","volume":"42","author":[{"family":"Strachan","given":"J.W.A."},{"family":"Kirkham","given":"A.J."},{"family":"Manssuer","given":"L.R."},{"family":"Tipper","given":"S.P."}],"issued":{"date-parts":[["2016"]]}}}],"schema":"https://github.com/citation-style-language/schema/raw/master/csl-citation.json"} </w:instrText>
      </w:r>
      <w:r w:rsidR="00F84745" w:rsidRPr="005E5AAC">
        <w:fldChar w:fldCharType="separate"/>
      </w:r>
      <w:r w:rsidR="00696C6D" w:rsidRPr="005E5AAC">
        <w:t>(Bayliss &amp; Tipper, 2006; Strachan et al., 2016)</w:t>
      </w:r>
      <w:r w:rsidR="00F84745" w:rsidRPr="005E5AAC">
        <w:fldChar w:fldCharType="end"/>
      </w:r>
      <w:r w:rsidR="00F84745" w:rsidRPr="005E5AAC">
        <w:t xml:space="preserve">. However, we acknowledge that there is a strong possibility that, while incidental, this learning is not implicit – that is </w:t>
      </w:r>
      <w:r w:rsidRPr="005E5AAC">
        <w:t>that participants</w:t>
      </w:r>
      <w:r w:rsidR="00BB3D39" w:rsidRPr="005E5AAC">
        <w:t xml:space="preserve">, confronted on every trial with a face that makes valid or invalid gaze cues with 100% reliability, </w:t>
      </w:r>
      <w:r w:rsidR="001779FA" w:rsidRPr="005E5AAC">
        <w:t xml:space="preserve">could </w:t>
      </w:r>
      <w:r w:rsidR="00BB3D39" w:rsidRPr="005E5AAC">
        <w:t>become aware of the crucial manipulation. As such, in Experiment 2</w:t>
      </w:r>
      <w:r w:rsidR="00716819" w:rsidRPr="005E5AAC">
        <w:t xml:space="preserve"> after gaze cueing is complete</w:t>
      </w:r>
      <w:r w:rsidR="002309B3" w:rsidRPr="005E5AAC">
        <w:t>,</w:t>
      </w:r>
      <w:r w:rsidR="00BB3D39" w:rsidRPr="005E5AAC">
        <w:t xml:space="preserve"> we explain the key manipulation of the study and ask participants to report for each individual face whether it</w:t>
      </w:r>
      <w:r w:rsidR="002309B3" w:rsidRPr="005E5AAC">
        <w:t xml:space="preserve"> had previously</w:t>
      </w:r>
      <w:r w:rsidR="00BB3D39" w:rsidRPr="005E5AAC">
        <w:t xml:space="preserve"> looked towards or away from the target location, to test for explicit awareness of these gaze contingencies.</w:t>
      </w:r>
      <w:bookmarkEnd w:id="8"/>
      <w:r w:rsidR="00BB3D39" w:rsidRPr="005E5AAC">
        <w:t xml:space="preserve"> </w:t>
      </w:r>
    </w:p>
    <w:bookmarkEnd w:id="9"/>
    <w:p w14:paraId="4A0BA1E4" w14:textId="77777777" w:rsidR="00A86650" w:rsidRPr="005E5AAC" w:rsidRDefault="00513DE2">
      <w:pPr>
        <w:pStyle w:val="Heading1"/>
        <w:rPr>
          <w:color w:val="auto"/>
        </w:rPr>
      </w:pPr>
      <w:r w:rsidRPr="005E5AAC">
        <w:rPr>
          <w:color w:val="auto"/>
        </w:rPr>
        <w:lastRenderedPageBreak/>
        <w:t>Experiment 1</w:t>
      </w:r>
    </w:p>
    <w:p w14:paraId="3B4E86C3" w14:textId="77777777" w:rsidR="00A86650" w:rsidRPr="005E5AAC" w:rsidRDefault="00513DE2">
      <w:pPr>
        <w:pStyle w:val="Heading2"/>
        <w:rPr>
          <w:color w:val="auto"/>
        </w:rPr>
      </w:pPr>
      <w:r w:rsidRPr="005E5AAC">
        <w:rPr>
          <w:color w:val="auto"/>
        </w:rPr>
        <w:t>Methods</w:t>
      </w:r>
    </w:p>
    <w:p w14:paraId="4E94C600" w14:textId="77777777" w:rsidR="00A86650" w:rsidRPr="005E5AAC" w:rsidRDefault="00513DE2">
      <w:pPr>
        <w:pStyle w:val="Heading3"/>
        <w:rPr>
          <w:color w:val="auto"/>
        </w:rPr>
      </w:pPr>
      <w:r w:rsidRPr="005E5AAC">
        <w:rPr>
          <w:color w:val="auto"/>
        </w:rPr>
        <w:t>Participants</w:t>
      </w:r>
    </w:p>
    <w:p w14:paraId="3C7CBBB4" w14:textId="20D0B165" w:rsidR="00A86650" w:rsidRPr="005E5AAC" w:rsidRDefault="00513DE2" w:rsidP="00ED70C5">
      <w:r w:rsidRPr="005E5AAC">
        <w:t xml:space="preserve">We recruited 50 participants for Experiment 1. </w:t>
      </w:r>
      <w:r w:rsidR="000B6FD3" w:rsidRPr="005E5AAC">
        <w:t>Data for</w:t>
      </w:r>
      <w:r w:rsidRPr="005E5AAC">
        <w:t xml:space="preserve"> individuals either not returning for the one-week follow-up session or failing to progress beyond the familiarisation stage of the experiment (see procedure), we</w:t>
      </w:r>
      <w:r w:rsidR="000B6FD3" w:rsidRPr="005E5AAC">
        <w:t>re</w:t>
      </w:r>
      <w:r w:rsidRPr="005E5AAC">
        <w:t xml:space="preserve"> excluded </w:t>
      </w:r>
      <w:r w:rsidR="000B6FD3" w:rsidRPr="005E5AAC">
        <w:t xml:space="preserve">(N = </w:t>
      </w:r>
      <w:r w:rsidRPr="005E5AAC">
        <w:t>4</w:t>
      </w:r>
      <w:r w:rsidR="000B6FD3" w:rsidRPr="005E5AAC">
        <w:t>)</w:t>
      </w:r>
      <w:r w:rsidRPr="005E5AAC">
        <w:t xml:space="preserve">, leaving 23 </w:t>
      </w:r>
      <w:r w:rsidR="000B6FD3" w:rsidRPr="005E5AAC">
        <w:t xml:space="preserve">participants </w:t>
      </w:r>
      <w:r w:rsidRPr="005E5AAC">
        <w:t>in the Sleep group (11 male; M</w:t>
      </w:r>
      <w:r w:rsidRPr="005E5AAC">
        <w:rPr>
          <w:vertAlign w:val="subscript"/>
        </w:rPr>
        <w:t>age</w:t>
      </w:r>
      <w:r w:rsidRPr="005E5AAC">
        <w:t>=21.25yr) and 23 in the Wake group (10 male, M</w:t>
      </w:r>
      <w:r w:rsidRPr="005E5AAC">
        <w:rPr>
          <w:vertAlign w:val="subscript"/>
        </w:rPr>
        <w:t>age</w:t>
      </w:r>
      <w:r w:rsidRPr="005E5AAC">
        <w:t>=20.23yr).</w:t>
      </w:r>
      <w:r w:rsidR="00ED70C5" w:rsidRPr="005E5AAC">
        <w:t xml:space="preserve"> </w:t>
      </w:r>
      <w:bookmarkStart w:id="10" w:name="_Hlk6313015"/>
      <w:r w:rsidR="00C73E4C" w:rsidRPr="005E5AAC">
        <w:t>Pre-study screening questionnaires indicated that participants</w:t>
      </w:r>
      <w:r w:rsidR="00240FE6" w:rsidRPr="005E5AAC">
        <w:t xml:space="preserve"> had</w:t>
      </w:r>
      <w:r w:rsidR="00C73E4C" w:rsidRPr="005E5AAC">
        <w:t xml:space="preserve"> </w:t>
      </w:r>
      <w:r w:rsidR="00ED70C5" w:rsidRPr="005E5AAC">
        <w:rPr>
          <w:rFonts w:cstheme="majorBidi"/>
        </w:rPr>
        <w:t xml:space="preserve">no history of sleep, psychiatric or neurological </w:t>
      </w:r>
      <w:r w:rsidR="001779FA" w:rsidRPr="005E5AAC">
        <w:rPr>
          <w:rFonts w:cstheme="majorBidi"/>
        </w:rPr>
        <w:t>disorders, were</w:t>
      </w:r>
      <w:r w:rsidR="00C73E4C" w:rsidRPr="005E5AAC">
        <w:rPr>
          <w:rFonts w:cstheme="majorBidi"/>
        </w:rPr>
        <w:t xml:space="preserve"> not using any psychologically-active medications, </w:t>
      </w:r>
      <w:r w:rsidR="00ED70C5" w:rsidRPr="005E5AAC">
        <w:rPr>
          <w:rFonts w:cstheme="majorBidi"/>
        </w:rPr>
        <w:t xml:space="preserve">had not consumed alcohol or caffeine for 24 h prior to either experimental session and were non-smokers. </w:t>
      </w:r>
      <w:bookmarkStart w:id="11" w:name="_Hlk3997061"/>
      <w:r w:rsidR="00BC2EC8" w:rsidRPr="005E5AAC">
        <w:t>Behavioural exclusion criteria were to remove participants who retained less than 70% of their total data once error removal and RT filters were applied. No participants were removed on this basis.</w:t>
      </w:r>
      <w:bookmarkEnd w:id="11"/>
      <w:r w:rsidR="00BC2EC8" w:rsidRPr="005E5AAC">
        <w:t xml:space="preserve"> </w:t>
      </w:r>
      <w:bookmarkEnd w:id="10"/>
      <w:r w:rsidRPr="005E5AAC">
        <w:t xml:space="preserve">Participants were recruited from the University of York in exchange for £30 or BSc Psychology course credit. All participants provided written consent and the research was granted ethical approval by the Research Ethics Committee of the Department of Psychology, University of York. </w:t>
      </w:r>
    </w:p>
    <w:p w14:paraId="1839A9BB" w14:textId="77777777" w:rsidR="00A86650" w:rsidRPr="005E5AAC" w:rsidRDefault="00513DE2">
      <w:pPr>
        <w:pStyle w:val="Heading3"/>
        <w:rPr>
          <w:color w:val="auto"/>
        </w:rPr>
      </w:pPr>
      <w:r w:rsidRPr="005E5AAC">
        <w:rPr>
          <w:color w:val="auto"/>
        </w:rPr>
        <w:t>Stimuli</w:t>
      </w:r>
    </w:p>
    <w:p w14:paraId="77312D64" w14:textId="486BA048" w:rsidR="00A86650" w:rsidRPr="005E5AAC" w:rsidRDefault="00E44528">
      <w:pPr>
        <w:rPr>
          <w:sz w:val="13"/>
          <w:szCs w:val="13"/>
        </w:rPr>
      </w:pPr>
      <w:r w:rsidRPr="005E5AAC">
        <w:t xml:space="preserve">During gaze cueing participants’ task was to categorise objects that appeared on the screen. </w:t>
      </w:r>
      <w:r w:rsidR="00513DE2" w:rsidRPr="005E5AAC">
        <w:t>Target stimuli for th</w:t>
      </w:r>
      <w:r w:rsidRPr="005E5AAC">
        <w:t>is</w:t>
      </w:r>
      <w:r w:rsidR="00513DE2" w:rsidRPr="005E5AAC">
        <w:t xml:space="preserve"> object categori</w:t>
      </w:r>
      <w:r w:rsidRPr="005E5AAC">
        <w:t>s</w:t>
      </w:r>
      <w:r w:rsidR="00513DE2" w:rsidRPr="005E5AAC">
        <w:t xml:space="preserve">ation task were kitchen and garage object images used in Bayliss and Tipper </w:t>
      </w:r>
      <w:r w:rsidR="00CB7E24" w:rsidRPr="005E5AAC">
        <w:fldChar w:fldCharType="begin"/>
      </w:r>
      <w:r w:rsidR="00B70983" w:rsidRPr="005E5AAC">
        <w:instrText xml:space="preserve"> ADDIN ZOTERO_ITEM CSL_CITATION {"citationID":"F5hMB3eO","properties":{"formattedCitation":"(2006)","plainCitation":"(2006)","noteIndex":0},"citationItems":[{"id":66,"uris":["http://zotero.org/users/5083400/items/TFT9HCKB"],"uri":["http://zotero.org/users/5083400/items/TFT9HCKB"],"itemData":{"id":66,"type":"article-journal","title":"Predictive gaze cues and personality judgments: Should eye trust you?","container-title":"Psychological Science","page":"514–520","volume":"17","issue":"6","abstract":"Although following another person's gaze is essential in fluent social interactions, the reflexive nature of this gaze-cuing effect means that gaze can be used to deceive. In a gaze-cuing procedure, participants were presented with several faces that looked to the left or right. Some faces always looked to the target (predictive-valid), some never looked to the target (predictive-invalid), and others looked toward and away from the target in equal proportions (nonpredictive). The standard gaze-cuing effects appeared to be unaffected by these contingencies. Nevertheless, participants tended to choose the predictive-valid faces as appearing more trustworthy than the predictive-invalid faces. This effect was negatively related to scores on a scale assessing autistic-like traits. Further, we present tentative evidence that the \"deceptive\" faces were encoded more strongly in memory than the \"cooperative\" faces. These data demonstrate the important interactions among attention, gaze perception, facial identity recognition, and personality judgments.","DOI":"10.1111/j.1467-9280.2006.01737.x","ISSN":"09567976","note":"PMID: 16771802","author":[{"family":"Bayliss","given":"A.P."},{"family":"Tipper","given":"S.P."}],"issued":{"date-parts":[["2006"]]}},"suppress-author":true}],"schema":"https://github.com/citation-style-language/schema/raw/master/csl-citation.json"} </w:instrText>
      </w:r>
      <w:r w:rsidR="00CB7E24" w:rsidRPr="005E5AAC">
        <w:fldChar w:fldCharType="separate"/>
      </w:r>
      <w:r w:rsidR="00CB7E24" w:rsidRPr="005E5AAC">
        <w:t>(2006)</w:t>
      </w:r>
      <w:r w:rsidR="00CB7E24" w:rsidRPr="005E5AAC">
        <w:fldChar w:fldCharType="end"/>
      </w:r>
      <w:r w:rsidR="00513DE2" w:rsidRPr="005E5AAC">
        <w:t xml:space="preserve">. There were 13 unique objects in each category (kitchen/garage), and these appeared in both </w:t>
      </w:r>
      <w:r w:rsidRPr="005E5AAC">
        <w:t xml:space="preserve">horizontal </w:t>
      </w:r>
      <w:r w:rsidR="00513DE2" w:rsidRPr="005E5AAC">
        <w:t>orientations</w:t>
      </w:r>
      <w:r w:rsidRPr="005E5AAC">
        <w:t xml:space="preserve"> (i.e. if the object had a handle it could point to the left or to the right)</w:t>
      </w:r>
      <w:r w:rsidR="00513DE2" w:rsidRPr="005E5AAC">
        <w:t xml:space="preserve">. All stimuli were coloured in blue. In total there were 52 individual </w:t>
      </w:r>
      <w:r w:rsidR="00513DE2" w:rsidRPr="005E5AAC">
        <w:lastRenderedPageBreak/>
        <w:t xml:space="preserve">images used in the experiment. Face stimuli were taken from the Karolinska Directed Emotional Faces (KDEF) stimulus set </w:t>
      </w:r>
      <w:r w:rsidR="00CB7E24" w:rsidRPr="005E5AAC">
        <w:fldChar w:fldCharType="begin"/>
      </w:r>
      <w:r w:rsidR="00872FAE" w:rsidRPr="005E5AAC">
        <w:instrText xml:space="preserve"> ADDIN ZOTERO_ITEM CSL_CITATION {"citationID":"RIRNUlXS","properties":{"formattedCitation":"(Lundkvist, Flykt, &amp; \\uc0\\u214{}hman, 1998)","plainCitation":"(Lundkvist, Flykt, &amp; Öhman, 1998)","noteIndex":0},"citationItems":[{"id":424,"uris":["http://zotero.org/users/5083400/items/DDFXN8KA"],"uri":["http://zotero.org/users/5083400/items/DDFXN8KA"],"itemData":{"id":424,"type":"book","title":"The Karolinska Directed Emotional Faces (KDEF)","publisher":"CD ROM from Department of Clinical Neuroscience. Psychology section, Karolinska Institutet","ISBN":"91-630-7164-9","author":[{"family":"Lundkvist","given":"D"},{"family":"Flykt","given":"A"},{"family":"Öhman","given":"A"}],"issued":{"date-parts":[["1998"]]}}}],"schema":"https://github.com/citation-style-language/schema/raw/master/csl-citation.json"} </w:instrText>
      </w:r>
      <w:r w:rsidR="00CB7E24" w:rsidRPr="005E5AAC">
        <w:fldChar w:fldCharType="separate"/>
      </w:r>
      <w:r w:rsidR="00CB7E24" w:rsidRPr="005E5AAC">
        <w:rPr>
          <w:rFonts w:cs="Times New Roman"/>
        </w:rPr>
        <w:t>(Lundkvist, Flykt, &amp; Öhman, 1998)</w:t>
      </w:r>
      <w:r w:rsidR="00CB7E24" w:rsidRPr="005E5AAC">
        <w:fldChar w:fldCharType="end"/>
      </w:r>
      <w:r w:rsidR="00513DE2" w:rsidRPr="005E5AAC">
        <w:t xml:space="preserve"> and included 16 images: eight male and eight female. These faces were initially selected by eye from a figure in the Supplementary Material of Oosterhof and Todorov </w:t>
      </w:r>
      <w:r w:rsidR="00CB7E24" w:rsidRPr="005E5AAC">
        <w:fldChar w:fldCharType="begin"/>
      </w:r>
      <w:r w:rsidR="00CB7E24" w:rsidRPr="005E5AAC">
        <w:instrText xml:space="preserve"> ADDIN ZOTERO_ITEM CSL_CITATION {"citationID":"D8YzF6jo","properties":{"formattedCitation":"(2008)","plainCitation":"(2008)","noteIndex":0},"citationItems":[{"id":439,"uris":["http://zotero.org/users/5083400/items/FKQU672S"],"uri":["http://zotero.org/users/5083400/items/FKQU672S"],"itemData":{"id":439,"type":"article-journal","title":"The functional basis of face evaluation","container-title":"Proceedings of the National Academy of Sciences","page":"11087-11092","volume":"105","issue":"32","source":"www.pnas.org","abstract":"&lt;p&gt;People automatically evaluate faces on multiple trait dimensions, and these evaluations predict important social outcomes, ranging from electoral success to sentencing decisions. Based on behavioral studies and computer modeling, we develop a 2D model of face evaluation. First, using a principal components analysis of trait judgments of emotionally neutral faces, we identify two orthogonal dimensions, valence and dominance, that are sufficient to describe face evaluation and show that these dimensions can be approximated by judgments of trustworthiness and dominance. Second, using a data-driven statistical model for face representation, we build and validate models for representing face trustworthiness and face dominance. Third, using these models, we show that, whereas valence evaluation is more sensitive to features resembling expressions signaling whether the person should be avoided or approached, dominance evaluation is more sensitive to features signaling physical strength/weakness. Fourth, we show that important social judgments, such as threat, can be reproduced as a function of the two orthogonal dimensions of valence and dominance. The findings suggest that face evaluation involves an overgeneralization of adaptive mechanisms for inferring harmful intentions and the ability to cause harm and can account for rapid, yet not necessarily accurate, judgments from faces.&lt;/p&gt;","DOI":"10.1073/pnas.0805664105","ISSN":"0027-8424, 1091-6490","note":"PMID: 18685089","journalAbbreviation":"PNAS","language":"en","author":[{"family":"Oosterhof","given":"Nikolaas N."},{"family":"Todorov","given":"Alexander"}],"issued":{"date-parts":[["2008",8,12]]}},"suppress-author":true}],"schema":"https://github.com/citation-style-language/schema/raw/master/csl-citation.json"} </w:instrText>
      </w:r>
      <w:r w:rsidR="00CB7E24" w:rsidRPr="005E5AAC">
        <w:fldChar w:fldCharType="separate"/>
      </w:r>
      <w:r w:rsidR="00CB7E24" w:rsidRPr="005E5AAC">
        <w:t>(2008)</w:t>
      </w:r>
      <w:r w:rsidR="00CB7E24" w:rsidRPr="005E5AAC">
        <w:fldChar w:fldCharType="end"/>
      </w:r>
      <w:r w:rsidR="00513DE2" w:rsidRPr="005E5AAC">
        <w:t xml:space="preserve">, in which the faces from this set are plotted along six judgement dimensions. The faces used were all taken from the centre (1 </w:t>
      </w:r>
      <w:r w:rsidR="00513DE2" w:rsidRPr="005E5AAC">
        <w:rPr>
          <w:rFonts w:ascii="AdvOT65f8a23b.I" w:eastAsia="AdvOT65f8a23b.I" w:hAnsi="AdvOT65f8a23b.I" w:cs="AdvOT65f8a23b.I"/>
        </w:rPr>
        <w:t xml:space="preserve">SD </w:t>
      </w:r>
      <w:r w:rsidR="00513DE2" w:rsidRPr="005E5AAC">
        <w:t xml:space="preserve">from the intersection of all six dimensions) of this plot, so the faces used in our experiments were, compared with the rest of the KDEF set, as close to neutral trait judgements as possible when posing neutral expressions. However, as previous research has shown that trust learning effects are stronger for smiling than neutral faces </w:t>
      </w:r>
      <w:r w:rsidR="00CB7E24" w:rsidRPr="005E5AAC">
        <w:fldChar w:fldCharType="begin"/>
      </w:r>
      <w:r w:rsidR="00B57A4B" w:rsidRPr="005E5AAC">
        <w:instrText xml:space="preserve"> ADDIN ZOTERO_ITEM CSL_CITATION {"citationID":"xB8DhidK","properties":{"formattedCitation":"(Bayliss et al., 2009; Strachan et al., 2016)","plainCitation":"(Bayliss et al., 2009; Strachan et al., 2016)","noteIndex":0},"citationItems":[{"id":73,"uris":["http://zotero.org/users/5083400/items/ZMQIEHAA"],"uri":["http://zotero.org/users/5083400/items/ZMQIEHAA"],"itemData":{"id":73,"type":"article-journal","title":"Predictive gaze cues affect face evaluations: The effect of facial emotion","container-title":"European Journal of Cognitive Psychology","page":"1072–1084","volume":"21","issue":"7","abstract":"When we see someone change their direction of gaze, we spontaneously follow their eyes because we expect people to look at interesting objects. Bayliss and Tipper (2006) examined the consequences of observing this expectancy being either confirmed or violated by faces producing reliable or unreliable gaze cues. Participants viewed different faces that would consistently look at the target, or consistently look away from the target: The faces that consistently looked towards targets were subsequently chosen as being more trustworthy than the faces that consistently looked away from targets. The current work demonstrates that these gaze contingency effects are only detected when faces create a positive social context by smiling, but not in the negative context when all the faces held angry or neutral expressions. These data suggest that implicit processing of the reward contingencies associated with gaze cues relies on a positive emotional expression to maintain expectations of a favourable outcome of joint attention episodes.","DOI":"10.1080/09541440802553490","ISSN":"0954-1446","note":"PMID: 20885988","author":[{"family":"Bayliss","given":"A.P."},{"family":"Griffiths","given":"D."},{"family":"Tipper","given":"S.P."}],"issued":{"date-parts":[["2009"]]}}},{"id":293,"uris":["http://zotero.org/users/5083400/items/VFW6HRMD"],"uri":["http://zotero.org/users/5083400/items/VFW6HRMD"],"itemData":{"id":293,"type":"article-journal","title":"Incidental learning of trust: Examining the role of emotion and visuomotor fluency","container-title":"Journal of Experimental Psychology: Learning, Memory and Cognition","page":"1759-1773","volume":"42","author":[{"family":"Strachan","given":"J.W.A."},{"family":"Kirkham","given":"A.J."},{"family":"Manssuer","given":"L.R."},{"family":"Tipper","given":"S.P."}],"issued":{"date-parts":[["2016"]]}}}],"schema":"https://github.com/citation-style-language/schema/raw/master/csl-citation.json"} </w:instrText>
      </w:r>
      <w:r w:rsidR="00CB7E24" w:rsidRPr="005E5AAC">
        <w:fldChar w:fldCharType="separate"/>
      </w:r>
      <w:r w:rsidR="00B57A4B" w:rsidRPr="005E5AAC">
        <w:t>(Bayliss et al., 2009; Strachan et al., 2016)</w:t>
      </w:r>
      <w:r w:rsidR="00CB7E24" w:rsidRPr="005E5AAC">
        <w:fldChar w:fldCharType="end"/>
      </w:r>
      <w:r w:rsidR="00513DE2" w:rsidRPr="005E5AAC">
        <w:t xml:space="preserve"> we used the smiling images for each of the chosen identities. </w:t>
      </w:r>
    </w:p>
    <w:p w14:paraId="34A759F4" w14:textId="458A897F" w:rsidR="00A86650" w:rsidRPr="005E5AAC" w:rsidRDefault="00513DE2">
      <w:r w:rsidRPr="005E5AAC">
        <w:t xml:space="preserve">These faces were split into two </w:t>
      </w:r>
      <w:r w:rsidR="005647DA" w:rsidRPr="005E5AAC">
        <w:t>sets</w:t>
      </w:r>
      <w:r w:rsidRPr="005E5AAC">
        <w:t xml:space="preserve">, which would appear as either 100% valid (always </w:t>
      </w:r>
      <w:r w:rsidR="005647DA" w:rsidRPr="005E5AAC">
        <w:t xml:space="preserve">looking </w:t>
      </w:r>
      <w:r w:rsidRPr="005E5AAC">
        <w:t xml:space="preserve">towards where the target would appear) or 100% invalid (always </w:t>
      </w:r>
      <w:r w:rsidR="005647DA" w:rsidRPr="005E5AAC">
        <w:t xml:space="preserve">looking </w:t>
      </w:r>
      <w:r w:rsidRPr="005E5AAC">
        <w:t>away) cues in the experiment (counterbalanced across participants). The eyes of each face were manipulated using Adobe Photoshop CS6 to generate faces where the eye gaze was straight ahead, left, or right. Although the original images showed direct gaze, manipulated versions showing direct gaze were generated for the gaze-cueing portion of the experiment so that there would not be a change in sclera texture as a result of the gaze shift. Unaltered images were used for the trustworthiness ratings.</w:t>
      </w:r>
    </w:p>
    <w:p w14:paraId="1332AC9A" w14:textId="48982B22" w:rsidR="00A86650" w:rsidRPr="005E5AAC" w:rsidRDefault="00513DE2">
      <w:bookmarkStart w:id="12" w:name="_Hlk6313057"/>
      <w:r w:rsidRPr="005E5AAC">
        <w:t xml:space="preserve">For TMR, each face was also associated with one of two </w:t>
      </w:r>
      <w:r w:rsidR="00C73E4C" w:rsidRPr="005E5AAC">
        <w:t xml:space="preserve">synthetic </w:t>
      </w:r>
      <w:r w:rsidRPr="005E5AAC">
        <w:t>sounds (A and B</w:t>
      </w:r>
      <w:r w:rsidR="00845CE6" w:rsidRPr="005E5AAC">
        <w:t>, each 1 s in duration</w:t>
      </w:r>
      <w:r w:rsidRPr="005E5AAC">
        <w:t xml:space="preserve">) taken from Hu et al. </w:t>
      </w:r>
      <w:r w:rsidR="00CB7E24" w:rsidRPr="005E5AAC">
        <w:fldChar w:fldCharType="begin"/>
      </w:r>
      <w:r w:rsidR="00CB7E24" w:rsidRPr="005E5AAC">
        <w:instrText xml:space="preserve"> ADDIN ZOTERO_ITEM CSL_CITATION {"citationID":"Mdq51XZ8","properties":{"formattedCitation":"(2015)","plainCitation":"(2015)","noteIndex":0},"citationItems":[{"id":189,"uris":["http://zotero.org/users/5083400/items/D5SGNW4H"],"uri":["http://zotero.org/users/5083400/items/D5SGNW4H"],"itemData":{"id":189,"type":"article-journal","title":"Cognitive neuroscience. Unlearning implicit social biases during sleep.","container-title":"Science (New York, N.Y.)","page":"1013–5","volume":"348","issue":"6238","abstract":"Although people may endorse egalitarianism and tolerance, social biases can remain operative and drive harmful actions in an unconscious manner. Here, we investigated training to reduce implicit racial and gender bias. Forty participants processed counterstereotype information paired with one sound for each type of bias. Biases were reduced immediately after training. During subsequent slow-wave sleep, one sound was unobtrusively presented to each participant, repeatedly, to reactivate one type of training. Corresponding bias reductions were fortified in comparison with the social bias not externally reactivated during sleep. This advantage remained 1 week later, the magnitude of which was associated with time in slow-wave and rapid-eye-movement sleep after training. We conclude that memory reactivation during sleep enhances counterstereotype training and that maintaining a bias reduction is sleep-dependent.","DOI":"10.1126/science.aaa3841","ISSN":"1095-9203","note":"PMID: 26023137","author":[{"family":"Hu","given":"Xiaoqing"},{"family":"Antony","given":"James W"},{"family":"Creery","given":"Jessica D"},{"family":"Vargas","given":"Iliana M"},{"family":"Bodenhausen","given":"Galen V"},{"family":"Paller","given":"Ken A"}],"issued":{"date-parts":[["2015",5]]}},"suppress-author":true}],"schema":"https://github.com/citation-style-language/schema/raw/master/csl-citation.json"} </w:instrText>
      </w:r>
      <w:r w:rsidR="00CB7E24" w:rsidRPr="005E5AAC">
        <w:fldChar w:fldCharType="separate"/>
      </w:r>
      <w:r w:rsidR="00CB7E24" w:rsidRPr="005E5AAC">
        <w:t>(2015)</w:t>
      </w:r>
      <w:r w:rsidR="00CB7E24" w:rsidRPr="005E5AAC">
        <w:fldChar w:fldCharType="end"/>
      </w:r>
      <w:r w:rsidRPr="005E5AAC">
        <w:t>.</w:t>
      </w:r>
      <w:r w:rsidR="00845CE6" w:rsidRPr="005E5AAC">
        <w:t xml:space="preserve"> The sounds can be downloaded from the following link: </w:t>
      </w:r>
      <w:r w:rsidR="00AD18DE" w:rsidRPr="005E5AAC">
        <w:t>https://osf.io/q79gv/</w:t>
      </w:r>
      <w:r w:rsidR="00845CE6" w:rsidRPr="005E5AAC">
        <w:t>.</w:t>
      </w:r>
      <w:r w:rsidR="001720D1" w:rsidRPr="005E5AAC">
        <w:t xml:space="preserve"> </w:t>
      </w:r>
      <w:bookmarkEnd w:id="12"/>
      <w:r w:rsidRPr="005E5AAC">
        <w:t xml:space="preserve"> An equal number of valid and invalid faces were paired with </w:t>
      </w:r>
      <w:r w:rsidR="005647DA" w:rsidRPr="005E5AAC">
        <w:t xml:space="preserve">Sound </w:t>
      </w:r>
      <w:r w:rsidRPr="005E5AAC">
        <w:t xml:space="preserve">A and </w:t>
      </w:r>
      <w:r w:rsidR="005647DA" w:rsidRPr="005E5AAC">
        <w:t xml:space="preserve">Sound </w:t>
      </w:r>
      <w:r w:rsidRPr="005E5AAC">
        <w:t xml:space="preserve">B. </w:t>
      </w:r>
    </w:p>
    <w:p w14:paraId="1A1443F3" w14:textId="226DF62D" w:rsidR="00A86650" w:rsidRPr="005E5AAC" w:rsidRDefault="00513DE2">
      <w:r w:rsidRPr="005E5AAC">
        <w:lastRenderedPageBreak/>
        <w:t>The study was run on an Intel Core i5 PC with a 21.5”</w:t>
      </w:r>
      <w:r w:rsidRPr="005E5AAC">
        <w:rPr>
          <w:rFonts w:ascii="AdvPS4C9543" w:eastAsia="AdvPS4C9543" w:hAnsi="AdvPS4C9543" w:cs="AdvPS4C9543"/>
          <w:sz w:val="13"/>
          <w:szCs w:val="13"/>
        </w:rPr>
        <w:t xml:space="preserve"> </w:t>
      </w:r>
      <w:r w:rsidRPr="005E5AAC">
        <w:t xml:space="preserve">monitor. The experiment was presented using E-Prime 2.0 software with a white background throughout and the resolution set to 1024 × 768 pixels. </w:t>
      </w:r>
      <w:bookmarkStart w:id="13" w:name="_Hlk6313658"/>
      <w:r w:rsidRPr="005E5AAC">
        <w:t>Participants sat approximately 60 cm from the display, and during trustworthiness ratings the face stimuli measured 469 x 650 pixels, while during gaze-cueing the face stimuli measured 307 x 461 pixels</w:t>
      </w:r>
      <w:r w:rsidR="00342406" w:rsidRPr="005E5AAC">
        <w:t xml:space="preserve"> (these were smaller to account for other images on the screen during gaze-cueing)</w:t>
      </w:r>
      <w:bookmarkEnd w:id="13"/>
      <w:r w:rsidRPr="005E5AAC">
        <w:t xml:space="preserve">. </w:t>
      </w:r>
    </w:p>
    <w:p w14:paraId="4E92EB98" w14:textId="5A2B9AE2" w:rsidR="000762AC" w:rsidRPr="005E5AAC" w:rsidRDefault="00513DE2" w:rsidP="003326E1">
      <w:pPr>
        <w:pStyle w:val="Heading3"/>
        <w:rPr>
          <w:color w:val="auto"/>
        </w:rPr>
      </w:pPr>
      <w:r w:rsidRPr="005E5AAC">
        <w:rPr>
          <w:color w:val="auto"/>
        </w:rPr>
        <w:t>Design and Procedure</w:t>
      </w:r>
    </w:p>
    <w:p w14:paraId="33051DE8" w14:textId="34B435B6" w:rsidR="00A86650" w:rsidRPr="005E5AAC" w:rsidRDefault="000762AC">
      <w:pPr>
        <w:ind w:firstLine="0"/>
        <w:jc w:val="center"/>
      </w:pPr>
      <w:r w:rsidRPr="005E5AAC">
        <w:rPr>
          <w:noProof/>
        </w:rPr>
        <w:drawing>
          <wp:inline distT="0" distB="0" distL="0" distR="0" wp14:anchorId="09485C62" wp14:editId="6505CADB">
            <wp:extent cx="5806703" cy="57772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28" cy="5784518"/>
                    </a:xfrm>
                    <a:prstGeom prst="rect">
                      <a:avLst/>
                    </a:prstGeom>
                    <a:noFill/>
                  </pic:spPr>
                </pic:pic>
              </a:graphicData>
            </a:graphic>
          </wp:inline>
        </w:drawing>
      </w:r>
    </w:p>
    <w:p w14:paraId="66591E20" w14:textId="77777777" w:rsidR="00A86650" w:rsidRPr="005E5AAC" w:rsidRDefault="00513DE2">
      <w:pPr>
        <w:ind w:firstLine="0"/>
        <w:rPr>
          <w:i/>
        </w:rPr>
      </w:pPr>
      <w:r w:rsidRPr="005E5AAC">
        <w:lastRenderedPageBreak/>
        <w:t xml:space="preserve">Figure 1. </w:t>
      </w:r>
      <w:r w:rsidRPr="005E5AAC">
        <w:rPr>
          <w:i/>
        </w:rPr>
        <w:t>Experimental paradigm. Top part of the image shows the trial structure for the three experimental phases of the study: the face-sound familiarisation, trustworthiness ratings, and gaze-cueing. Bottom part of the figure shows full experimental structure with each phase. TMR = targeted memory reactivation.</w:t>
      </w:r>
    </w:p>
    <w:p w14:paraId="03E5B175" w14:textId="77777777" w:rsidR="00A86650" w:rsidRPr="005E5AAC" w:rsidRDefault="00513DE2">
      <w:pPr>
        <w:pBdr>
          <w:top w:val="nil"/>
          <w:left w:val="nil"/>
          <w:bottom w:val="nil"/>
          <w:right w:val="nil"/>
          <w:between w:val="nil"/>
        </w:pBdr>
      </w:pPr>
      <w:r w:rsidRPr="005E5AAC">
        <w:t xml:space="preserve">The experimental structure is shown in Figure 1. Experiment 1 consisted of two sessions, which were separated by one week. In the first session, participants completed three types of experimental block: face-sound familiarisation, trustworthiness ratings, and gaze-cueing (described in detail below). Participants in the Sleep condition then took a 90-minute nap, while those in the Wake condition completed a time-matched filler task. TMR was administered during this 90-minute interval (see below). In the second session, participants returned to the lab and completed a set of trustworthiness ratings.  </w:t>
      </w:r>
    </w:p>
    <w:p w14:paraId="1DD58456" w14:textId="77777777" w:rsidR="00A86650" w:rsidRPr="005E5AAC" w:rsidRDefault="00513DE2">
      <w:pPr>
        <w:pStyle w:val="Heading4"/>
        <w:contextualSpacing w:val="0"/>
        <w:rPr>
          <w:color w:val="auto"/>
        </w:rPr>
      </w:pPr>
      <w:r w:rsidRPr="005E5AAC">
        <w:rPr>
          <w:color w:val="auto"/>
        </w:rPr>
        <w:t>Face-sound familiarisation</w:t>
      </w:r>
    </w:p>
    <w:p w14:paraId="23429EE0" w14:textId="4B37C0EA" w:rsidR="00A86650" w:rsidRPr="005E5AAC" w:rsidRDefault="00513DE2">
      <w:r w:rsidRPr="005E5AAC">
        <w:t xml:space="preserve">In order to familiarise participants with the faces, which has been shown to lead to more stable trust learning </w:t>
      </w:r>
      <w:r w:rsidR="00BF4C51" w:rsidRPr="005E5AAC">
        <w:fldChar w:fldCharType="begin"/>
      </w:r>
      <w:r w:rsidR="00BF4C51" w:rsidRPr="005E5AAC">
        <w:instrText xml:space="preserve"> ADDIN ZOTERO_ITEM CSL_CITATION {"citationID":"eUP5fhPu","properties":{"formattedCitation":"(Strachan &amp; Tipper, 2017)","plainCitation":"(Strachan &amp; Tipper, 2017)","noteIndex":0},"citationItems":[{"id":292,"uris":["http://zotero.org/users/5083400/items/RQS9MYRU"],"uri":["http://zotero.org/users/5083400/items/RQS9MYRU"],"itemData":{"id":292,"type":"article-journal","title":"Examining the durability of incidentally learned trust from gaze cues","container-title":"Quarterly Journal of Experimental Psychology","page":"2060-2075","volume":"70","issue":"10","author":[{"family":"Strachan","given":"J.W.A."},{"family":"Tipper","given":"S.P."}],"issued":{"date-parts":[["2017"]]}}}],"schema":"https://github.com/citation-style-language/schema/raw/master/csl-citation.json"} </w:instrText>
      </w:r>
      <w:r w:rsidR="00BF4C51" w:rsidRPr="005E5AAC">
        <w:fldChar w:fldCharType="separate"/>
      </w:r>
      <w:r w:rsidR="00BF4C51" w:rsidRPr="005E5AAC">
        <w:t>(Strachan &amp; Tipper, 2017)</w:t>
      </w:r>
      <w:r w:rsidR="00BF4C51" w:rsidRPr="005E5AAC">
        <w:fldChar w:fldCharType="end"/>
      </w:r>
      <w:r w:rsidRPr="005E5AAC">
        <w:t xml:space="preserve">, and to ensure that face-sound associations used for TMR were well established, participants completed a familiarisation task at the beginning of the experiment. </w:t>
      </w:r>
    </w:p>
    <w:p w14:paraId="4DD5C3BA" w14:textId="3F0ABA68" w:rsidR="00A86650" w:rsidRPr="005E5AAC" w:rsidRDefault="00513DE2">
      <w:pPr>
        <w:pBdr>
          <w:top w:val="nil"/>
          <w:left w:val="nil"/>
          <w:bottom w:val="nil"/>
          <w:right w:val="nil"/>
          <w:between w:val="nil"/>
        </w:pBdr>
      </w:pPr>
      <w:r w:rsidRPr="005E5AAC">
        <w:t xml:space="preserve">In this task, two faces were presented on the left and right side of the screen. Each pair of faces consisted of one identity associated with </w:t>
      </w:r>
      <w:r w:rsidR="00D76AB5" w:rsidRPr="005E5AAC">
        <w:t xml:space="preserve">Sound </w:t>
      </w:r>
      <w:r w:rsidRPr="005E5AAC">
        <w:t xml:space="preserve">A and one identity associated with </w:t>
      </w:r>
      <w:r w:rsidR="00D76AB5" w:rsidRPr="005E5AAC">
        <w:t xml:space="preserve">Sound </w:t>
      </w:r>
      <w:r w:rsidRPr="005E5AAC">
        <w:t xml:space="preserve">B. Participants then heard one of the sounds (A or B) via headphones and were instructed to respond with which of the two faces that sound was associated (the left face or the right face, using the keys Z and M, respectively). The faces would remain until a decision was made, although the sound would only play once. After the participant had made a decision, they were given feedback on whether they were correct or incorrect. As </w:t>
      </w:r>
      <w:r w:rsidRPr="005E5AAC">
        <w:lastRenderedPageBreak/>
        <w:t xml:space="preserve">such, while participants started off by guessing, they learned the sound associations over multiple exposures. </w:t>
      </w:r>
      <w:bookmarkStart w:id="14" w:name="_Hlk3999712"/>
      <w:r w:rsidRPr="005E5AAC">
        <w:t xml:space="preserve">Participants completed this task as many times as it took for them to go through one full block </w:t>
      </w:r>
      <w:r w:rsidR="005974A9" w:rsidRPr="005E5AAC">
        <w:t xml:space="preserve">(each face presented once </w:t>
      </w:r>
      <w:bookmarkStart w:id="15" w:name="_GoBack"/>
      <w:bookmarkEnd w:id="15"/>
      <w:r w:rsidR="005974A9" w:rsidRPr="005E5AAC">
        <w:t xml:space="preserve">on the left, once on the right, making 32 trials) </w:t>
      </w:r>
      <w:r w:rsidRPr="005E5AAC">
        <w:t xml:space="preserve">without making a single mistake. </w:t>
      </w:r>
      <w:bookmarkEnd w:id="14"/>
    </w:p>
    <w:p w14:paraId="1CC293EF" w14:textId="77777777" w:rsidR="00A86650" w:rsidRPr="005E5AAC" w:rsidRDefault="00513DE2">
      <w:pPr>
        <w:pStyle w:val="Heading4"/>
        <w:contextualSpacing w:val="0"/>
        <w:rPr>
          <w:color w:val="auto"/>
        </w:rPr>
      </w:pPr>
      <w:r w:rsidRPr="005E5AAC">
        <w:rPr>
          <w:color w:val="auto"/>
        </w:rPr>
        <w:t>Trustworthiness ratings</w:t>
      </w:r>
    </w:p>
    <w:p w14:paraId="1979E52E" w14:textId="7888D662" w:rsidR="00A86650" w:rsidRPr="005E5AAC" w:rsidRDefault="00513DE2" w:rsidP="003033AA">
      <w:r w:rsidRPr="005E5AAC">
        <w:t>Participants made trustworthiness ratings of all 16 faces used in the experiment. They saw the non-manipulated original face images showing direct gaze in a random order and were instructed to rate them on trustworthiness by clicking on a linear scale with the mouse. At the beginning of each trial, a calibration screen appeared with the question, “How TRUSTWORTHY do you think this person is?” with the word “START” written vertically beneath it. Participants clicked the word “START” to begin the trial, after which the face would appear for 1000ms. Then the face disappeared and was replaced with an uninterrupted horizontal line rating scale with “-“ and “+” at the left and right end of the line, respectively. Participants were told to click at the point along the line that they thought corresponded to how trustworthy the person was, with more trustworthy ratings closer to the “+” label and less trustworthy ratings closer to the “-“ label. The x location of the final mouse position was coded as a point between -100 and +100, with 0 being the absolute centre of the line on the screen.</w:t>
      </w:r>
      <w:r w:rsidR="00E44528" w:rsidRPr="005E5AAC">
        <w:t xml:space="preserve"> We used an uninterrupted line scale with no marks or numbers to reduce the chance of participants</w:t>
      </w:r>
      <w:r w:rsidR="001C3F36" w:rsidRPr="005E5AAC">
        <w:t xml:space="preserve"> explicitly</w:t>
      </w:r>
      <w:r w:rsidR="00E44528" w:rsidRPr="005E5AAC">
        <w:t xml:space="preserve"> remembering the rating they had previously given particular faces and trying to be consistent</w:t>
      </w:r>
      <w:r w:rsidR="003033AA" w:rsidRPr="005E5AAC">
        <w:t xml:space="preserve"> with their earlier choices. </w:t>
      </w:r>
    </w:p>
    <w:p w14:paraId="7459CF2E" w14:textId="56929F4A" w:rsidR="00A86650" w:rsidRPr="005E5AAC" w:rsidRDefault="00513DE2">
      <w:pPr>
        <w:pBdr>
          <w:top w:val="nil"/>
          <w:left w:val="nil"/>
          <w:bottom w:val="nil"/>
          <w:right w:val="nil"/>
          <w:between w:val="nil"/>
        </w:pBdr>
      </w:pPr>
      <w:bookmarkStart w:id="16" w:name="_Hlk3997862"/>
      <w:r w:rsidRPr="005E5AAC">
        <w:t>Participants completed four trustworthiness rating blocks</w:t>
      </w:r>
      <w:r w:rsidR="00AC4FA6" w:rsidRPr="005E5AAC">
        <w:t xml:space="preserve">, during which each face was presented once in a random order, </w:t>
      </w:r>
      <w:r w:rsidR="00FA0F57" w:rsidRPr="005E5AAC">
        <w:t>resulting in 16 trials per rating block</w:t>
      </w:r>
      <w:bookmarkEnd w:id="16"/>
      <w:r w:rsidRPr="005E5AAC">
        <w:t xml:space="preserve">. The first block followed the face-sound familiarisation trials but preceded </w:t>
      </w:r>
      <w:r w:rsidRPr="005E5AAC">
        <w:lastRenderedPageBreak/>
        <w:t>the gaze-cueing portion of the experiment (</w:t>
      </w:r>
      <w:r w:rsidRPr="005E5AAC">
        <w:rPr>
          <w:i/>
        </w:rPr>
        <w:t>Pre-experiment Rating or baseline</w:t>
      </w:r>
      <w:r w:rsidRPr="005E5AAC">
        <w:t>). The second block came immediately after the gaze-cueing but before the 90-minute sleep/wake interval (</w:t>
      </w:r>
      <w:r w:rsidRPr="005E5AAC">
        <w:rPr>
          <w:i/>
        </w:rPr>
        <w:t>Pre-interval Rating</w:t>
      </w:r>
      <w:r w:rsidRPr="005E5AAC">
        <w:t>). The third block followed the interval (</w:t>
      </w:r>
      <w:r w:rsidRPr="005E5AAC">
        <w:rPr>
          <w:i/>
        </w:rPr>
        <w:t>Post-interval Rating</w:t>
      </w:r>
      <w:r w:rsidRPr="005E5AAC">
        <w:t>). The final block took place one week after the original session (</w:t>
      </w:r>
      <w:r w:rsidRPr="005E5AAC">
        <w:rPr>
          <w:i/>
        </w:rPr>
        <w:t>One Week Rating</w:t>
      </w:r>
      <w:r w:rsidRPr="005E5AAC">
        <w:t>).</w:t>
      </w:r>
    </w:p>
    <w:p w14:paraId="346DFDC4" w14:textId="77777777" w:rsidR="00A86650" w:rsidRPr="005E5AAC" w:rsidRDefault="00513DE2">
      <w:pPr>
        <w:pStyle w:val="Heading4"/>
        <w:contextualSpacing w:val="0"/>
        <w:rPr>
          <w:color w:val="auto"/>
        </w:rPr>
      </w:pPr>
      <w:r w:rsidRPr="005E5AAC">
        <w:rPr>
          <w:color w:val="auto"/>
        </w:rPr>
        <w:t>Gaze-cueing</w:t>
      </w:r>
    </w:p>
    <w:p w14:paraId="7AAD0AF6" w14:textId="77777777" w:rsidR="00A86650" w:rsidRPr="005E5AAC" w:rsidRDefault="00513DE2">
      <w:pPr>
        <w:pBdr>
          <w:top w:val="nil"/>
          <w:left w:val="nil"/>
          <w:bottom w:val="nil"/>
          <w:right w:val="nil"/>
          <w:between w:val="nil"/>
        </w:pBdr>
        <w:ind w:firstLine="0"/>
      </w:pPr>
      <w:r w:rsidRPr="005E5AAC">
        <w:t xml:space="preserve">During the gaze-cueing portion of the experiment, participants were instructed to respond to object images that appeared on the left or right side of the screen after a face had made a gaze shift (i.e. left of right). Participants were explicitly instructed to ignore the face as it was intended to serve as a distractor. They were instead told to focus on deciding whether the object was a kitchen or garage object, using the assigned keys H and the space bar (counterbalanced mapping across participants). </w:t>
      </w:r>
    </w:p>
    <w:p w14:paraId="5B8A7980" w14:textId="673BCD1F" w:rsidR="00A86650" w:rsidRPr="005E5AAC" w:rsidRDefault="00513DE2">
      <w:pPr>
        <w:pBdr>
          <w:top w:val="nil"/>
          <w:left w:val="nil"/>
          <w:bottom w:val="nil"/>
          <w:right w:val="nil"/>
          <w:between w:val="nil"/>
        </w:pBdr>
      </w:pPr>
      <w:r w:rsidRPr="005E5AAC">
        <w:t xml:space="preserve">At the beginning of a trial, a fixation cross appeared on the screen for 600ms. Following fixation, a face appeared on the screen showing direct gaze for 2500ms, during which the associated sound would play. Then the face shifted its gaze to either the left or the right. 500ms after the gaze shift, the object would then appear in the gaze-cued (valid trial) or gaze-uncued (invalid trial) location. The target object remained on screen for 3000ms or until the participant’s kitchen/garage response was logged. The face then shifted back to direct gaze for 1000ms, followed by a 1000ms feedback screen which showed ‘XX’ in red for trials where an error was committed (i.e. incorrect kitchen/garage decision). Feedback was only provided on error trials in an effort to reduce post-error slowing </w:t>
      </w:r>
      <w:r w:rsidR="00BF4C51" w:rsidRPr="005E5AAC">
        <w:fldChar w:fldCharType="begin"/>
      </w:r>
      <w:r w:rsidR="00BF4C51" w:rsidRPr="005E5AAC">
        <w:instrText xml:space="preserve"> ADDIN ZOTERO_ITEM CSL_CITATION {"citationID":"5czFOl24","properties":{"formattedCitation":"(Compton, Heaton, &amp; Ozer, 2017)","plainCitation":"(Compton, Heaton, &amp; Ozer, 2017)","noteIndex":0},"citationItems":[{"id":251,"uris":["http://zotero.org/users/5083400/items/JKVNNHRA"],"uri":["http://zotero.org/users/5083400/items/JKVNNHRA"],"itemData":{"id":251,"type":"article-journal","title":"Intertrial interval duration affects error monitoring","container-title":"Psychophysiology","page":"1151-1162","volume":"54","issue":"8","source":"Wiley Online Library","abstract":"The purpose of this study was to investigate the effect of varying intertrial interval (ITI) durations on neural signals of error monitoring, given the importance of the ITI as a time window for engaging in self-evaluation and cognitive control. In a between-subjects design, 35 participants were assigned to one of three ITI durations (short: 768 ms; medium: 1,280 ms; long: 1,792 ms) in a standard Stroop task while EEG was recorded. Participants in the short-ITI group demonstrated lower performance accuracy, a reduced error-related negativity (even when correcting for frequency of errors), lower error-related alpha suppression during the ITI, and increased post-error slowing. Results indicate that fast-paced trial timing can be disruptive to self-monitoring, perhaps due to capacity limitations or bottlenecks in processing.","DOI":"10.1111/psyp.12877","ISSN":"1469-8986","language":"en","author":[{"family":"Compton","given":"Rebecca J."},{"family":"Heaton","given":"Elizabeth"},{"family":"Ozer","given":"Emily"}],"issued":{"date-parts":[["2017",8,1]]}}}],"schema":"https://github.com/citation-style-language/schema/raw/master/csl-citation.json"} </w:instrText>
      </w:r>
      <w:r w:rsidR="00BF4C51" w:rsidRPr="005E5AAC">
        <w:fldChar w:fldCharType="separate"/>
      </w:r>
      <w:r w:rsidR="00BF4C51" w:rsidRPr="005E5AAC">
        <w:t>(Compton, Heaton, &amp; Ozer, 2017)</w:t>
      </w:r>
      <w:r w:rsidR="00BF4C51" w:rsidRPr="005E5AAC">
        <w:fldChar w:fldCharType="end"/>
      </w:r>
      <w:r w:rsidRPr="005E5AAC">
        <w:t>. There was a 500ms blank display interval between trials.</w:t>
      </w:r>
    </w:p>
    <w:p w14:paraId="6A640055" w14:textId="77777777" w:rsidR="00A86650" w:rsidRPr="005E5AAC" w:rsidRDefault="00513DE2">
      <w:pPr>
        <w:pBdr>
          <w:top w:val="nil"/>
          <w:left w:val="nil"/>
          <w:bottom w:val="nil"/>
          <w:right w:val="nil"/>
          <w:between w:val="nil"/>
        </w:pBdr>
        <w:rPr>
          <w:b/>
        </w:rPr>
      </w:pPr>
      <w:r w:rsidRPr="005E5AAC">
        <w:lastRenderedPageBreak/>
        <w:t>In total there were seven blocks with 32 trials each, with each face appearing twice in each block, once gazing left and once right. As such, each face appeared 14 times in total throughout the experiments, always producing either valid or invalid cues (depending on the identity).</w:t>
      </w:r>
    </w:p>
    <w:p w14:paraId="196DBF1B" w14:textId="77777777" w:rsidR="00A86650" w:rsidRPr="005E5AAC" w:rsidRDefault="00513DE2">
      <w:pPr>
        <w:pStyle w:val="Heading4"/>
        <w:contextualSpacing w:val="0"/>
        <w:rPr>
          <w:color w:val="auto"/>
        </w:rPr>
      </w:pPr>
      <w:r w:rsidRPr="005E5AAC">
        <w:rPr>
          <w:color w:val="auto"/>
        </w:rPr>
        <w:t>Sleep and wake delays</w:t>
      </w:r>
    </w:p>
    <w:p w14:paraId="22493CD0" w14:textId="25EDC35E" w:rsidR="00A86650" w:rsidRPr="005E5AAC" w:rsidRDefault="00513DE2">
      <w:r w:rsidRPr="005E5AAC">
        <w:t xml:space="preserve">Participants in the Sleep condition were left to nap in a laboratory bedroom for 90 min while their brain activity was monitored with polysomnography (PSG). An Embla N7000 PSG system with RemLogic 3.4 software was used to monitor sleep. After the scalp was cleaned with NuPrep exfoliating agent (Weave and Company), gold plated electrodes were attached using EC2 electrode cream (Grass Technologies). EEG scalp electrodes were attached according to the international 10-20 system at 6 locations: frontal (F3, F4), central (C3, C4) and occipital (O1, O2), and each was referenced to the </w:t>
      </w:r>
      <w:r w:rsidR="00EA68E0" w:rsidRPr="005E5AAC">
        <w:t xml:space="preserve">contralateral </w:t>
      </w:r>
      <w:r w:rsidRPr="005E5AAC">
        <w:t xml:space="preserve">mastoid. Left and right electrooculography electrodes were attached, as were electromyography electrodes at the mentalis and submentalis bilaterally, and a ground electrode was attached to the forehead. Each electrode had a connection impedance of &lt; 5 kΩ. All online signals were digitally sampled at 200 Hz. Sleep scoring was carried out in accordance with the criteria of the American Academy of Sleep Medicine </w:t>
      </w:r>
      <w:r w:rsidR="00BF4C51" w:rsidRPr="005E5AAC">
        <w:fldChar w:fldCharType="begin"/>
      </w:r>
      <w:r w:rsidR="00BF4C51" w:rsidRPr="005E5AAC">
        <w:instrText xml:space="preserve"> ADDIN ZOTERO_ITEM CSL_CITATION {"citationID":"piTetJQW","properties":{"formattedCitation":"(Berry, Brooks, Gamaldo, Harding, &amp; Vaughn BV, 2012)","plainCitation":"(Berry, Brooks, Gamaldo, Harding, &amp; Vaughn BV, 2012)","noteIndex":0},"citationItems":[{"id":186,"uris":["http://zotero.org/users/5083400/items/ZEWU4PS5"],"uri":["http://zotero.org/users/5083400/items/ZEWU4PS5"],"itemData":{"id":186,"type":"book","title":"The AASM manual for the scoring of sleep and associated events","publisher":"American Academy of Sleep Medicine","publisher-place":"Darien, Illinois","event-place":"Darien, Illinois","URL":"https://aasm.org/resources/pdf/scoring-manual-preface.pdf","author":[{"family":"Berry","given":"RB"},{"family":"Brooks","given":"R"},{"family":"Gamaldo","given":"CE"},{"family":"Harding","given":"SM"},{"literal":"Vaughn BV"}],"issued":{"date-parts":[["2012"]]}}}],"schema":"https://github.com/citation-style-language/schema/raw/master/csl-citation.json"} </w:instrText>
      </w:r>
      <w:r w:rsidR="00BF4C51" w:rsidRPr="005E5AAC">
        <w:fldChar w:fldCharType="separate"/>
      </w:r>
      <w:r w:rsidR="00BF4C51" w:rsidRPr="005E5AAC">
        <w:t>(Berry, Brooks, Gamaldo, Harding, &amp; Vaughn BV, 2012)</w:t>
      </w:r>
      <w:r w:rsidR="00BF4C51" w:rsidRPr="005E5AAC">
        <w:fldChar w:fldCharType="end"/>
      </w:r>
      <w:r w:rsidRPr="005E5AAC">
        <w:t xml:space="preserve">.   </w:t>
      </w:r>
    </w:p>
    <w:p w14:paraId="6EAEAE68" w14:textId="25A79977" w:rsidR="00A86650" w:rsidRPr="005E5AAC" w:rsidRDefault="00513DE2">
      <w:pPr>
        <w:pBdr>
          <w:top w:val="nil"/>
          <w:left w:val="nil"/>
          <w:bottom w:val="nil"/>
          <w:right w:val="nil"/>
          <w:between w:val="nil"/>
        </w:pBdr>
        <w:ind w:firstLine="0"/>
      </w:pPr>
      <w:r w:rsidRPr="005E5AAC">
        <w:tab/>
        <w:t xml:space="preserve">TMR was initiated when participants were in </w:t>
      </w:r>
      <w:r w:rsidR="00EA68E0" w:rsidRPr="005E5AAC">
        <w:t xml:space="preserve">the </w:t>
      </w:r>
      <w:r w:rsidRPr="005E5AAC">
        <w:t>N2/SWS</w:t>
      </w:r>
      <w:r w:rsidR="00EA68E0" w:rsidRPr="005E5AAC">
        <w:t xml:space="preserve"> transition</w:t>
      </w:r>
      <w:r w:rsidRPr="005E5AAC">
        <w:t xml:space="preserve">. The sound (A or B) was played continuously with a randomised inter-stimulus interval between 3.5 and 6.5 s. </w:t>
      </w:r>
      <w:bookmarkStart w:id="17" w:name="_Hlk6313786"/>
      <w:r w:rsidRPr="005E5AAC">
        <w:t>TMR continued for as long as participants were in SWS, but immediately paused if they showed signs of micro-arousal</w:t>
      </w:r>
      <w:r w:rsidR="00EA68E0" w:rsidRPr="005E5AAC">
        <w:t xml:space="preserve">, </w:t>
      </w:r>
      <w:r w:rsidRPr="005E5AAC">
        <w:t>awakening</w:t>
      </w:r>
      <w:r w:rsidR="00EA68E0" w:rsidRPr="005E5AAC">
        <w:t xml:space="preserve"> </w:t>
      </w:r>
      <w:r w:rsidR="00EA68E0" w:rsidRPr="005E5AAC">
        <w:lastRenderedPageBreak/>
        <w:t>or transition into another sleep stage</w:t>
      </w:r>
      <w:r w:rsidRPr="005E5AAC">
        <w:t>. TMR was restarted if participants re-entered SWS.</w:t>
      </w:r>
    </w:p>
    <w:bookmarkEnd w:id="17"/>
    <w:p w14:paraId="3E65CA7C" w14:textId="2E86CDCD" w:rsidR="00A86650" w:rsidRPr="005E5AAC" w:rsidRDefault="00513DE2">
      <w:r w:rsidRPr="005E5AAC">
        <w:t>To habituate participants to auditory stimulation during sleep, and thus reduce the risk of arousals or awakenings during sound replay, low-intensity Brown noise was played into the bedroom for the entirety of the nap phase</w:t>
      </w:r>
      <w:r w:rsidR="008E0B46" w:rsidRPr="005E5AAC">
        <w:t xml:space="preserve">. </w:t>
      </w:r>
      <w:bookmarkStart w:id="18" w:name="_Hlk6313143"/>
      <w:r w:rsidR="008E0B46" w:rsidRPr="005E5AAC">
        <w:t xml:space="preserve">The </w:t>
      </w:r>
      <w:r w:rsidRPr="005E5AAC">
        <w:t xml:space="preserve">overall sound intensity </w:t>
      </w:r>
      <w:r w:rsidR="008E0B46" w:rsidRPr="005E5AAC">
        <w:t xml:space="preserve">(TMR cues + background noise) was </w:t>
      </w:r>
      <w:r w:rsidRPr="005E5AAC">
        <w:t>~50 dB.</w:t>
      </w:r>
      <w:bookmarkEnd w:id="18"/>
      <w:r w:rsidRPr="005E5AAC">
        <w:br/>
      </w:r>
      <w:r w:rsidRPr="005E5AAC">
        <w:tab/>
        <w:t xml:space="preserve">Participants in the wake group played the online game Bubbleshooter (http://shooter-bubble.com) for the first 30 min of the interval. After this, they completed a working memory task. On each trial, a series of random letters were presented, one after another, in-between valid or invalid sentences, with the series length varying from 2 to 7 letters. Participants were required to retain the series of letters in working memory while making judgements on the validity of the sentences that appeared between each letter, and then report the full series of letters at the end of the trial. At the same time as completing this task, the TMR sound was presented as described above. This approach ensured that participants were sufficiently distracted from the sounds </w:t>
      </w:r>
      <w:r w:rsidR="00BF4C51" w:rsidRPr="005E5AAC">
        <w:fldChar w:fldCharType="begin"/>
      </w:r>
      <w:r w:rsidR="00BF4C51" w:rsidRPr="005E5AAC">
        <w:instrText xml:space="preserve"> ADDIN ZOTERO_ITEM CSL_CITATION {"citationID":"zudlOzbC","properties":{"formattedCitation":"(Cairney, Guttesen, et al., 2018)","plainCitation":"(Cairney, Guttesen, et al., 2018)","noteIndex":0},"citationItems":[{"id":190,"uris":["http://zotero.org/users/5083400/items/VK8PT3NV"],"uri":["http://zotero.org/users/5083400/items/VK8PT3NV"],"itemData":{"id":190,"type":"article-journal","title":"Memory Consolidation Is Linked to Spindle-Mediated Information Processing during Sleep","container-title":"Current Biology","page":"948–954.e4","volume":"28","issue":"6","abstract":"How are brief encounters transformed into lasting memories? Previous research has established the role of non-rapid eye movement (NREM) sleep, along with its electrophysiological signatures of slow oscillations (SOs) and spindles, for memory consolidation [1–4]. In related work, experimental manipulations have demonstrated that NREM sleep provides a window of opportunity to selectively strengthen particular memory traces via the delivery of auditory cues [5–10], a procedure known as targeted memory reactivation (TMR). It has remained unclear, however, whether TMR triggers the brain's endogenous consolidation mechanisms (linked to SOs and/or spindles) and whether those mechanisms in turn mediate effective processing of mnemonic information. We devised a novel paradigm in which associative memories (adjective-object and adjective-scene pairs) were selectively cued during a post-learning nap, successfully stabilizing next-day retention relative to non-cued memories. First, we found that, compared to novel control adjectives, memory cues evoked an increase in fast spindles. Critically, during the time window of cue-induced spindle activity, the memory category linked to the verbal cue (object or scene) could be reliably decoded, with the fidelity of this decoding predicting the behavioral consolidation benefits of TMR. These results provide correlative evidence for an information processing role of sleep spindles in service of memory consolidation.","DOI":"10.1016/J.CUB.2018.01.087","ISSN":"0960-9822","author":[{"family":"Cairney","given":"Scott A."},{"family":"Guttesen","given":"Anna á Váli"},{"family":"El Marj","given":"Nicole"},{"family":"Staresina","given":"Bernhard P."}],"issued":{"date-parts":[["2018",3]]}}}],"schema":"https://github.com/citation-style-language/schema/raw/master/csl-citation.json"} </w:instrText>
      </w:r>
      <w:r w:rsidR="00BF4C51" w:rsidRPr="005E5AAC">
        <w:fldChar w:fldCharType="separate"/>
      </w:r>
      <w:r w:rsidR="00BF4C51" w:rsidRPr="005E5AAC">
        <w:t>(Cairney, Guttesen, et al., 2018)</w:t>
      </w:r>
      <w:r w:rsidR="00BF4C51" w:rsidRPr="005E5AAC">
        <w:fldChar w:fldCharType="end"/>
      </w:r>
      <w:r w:rsidRPr="005E5AAC">
        <w:t xml:space="preserve">, and, thus, would be unlikely to actively retrieve the associated faces. After completing the working memory task, participants played Bubbleshooter again for the remaining 30 min of the interval. </w:t>
      </w:r>
    </w:p>
    <w:p w14:paraId="6215D6E1" w14:textId="77777777" w:rsidR="00A86650" w:rsidRPr="005E5AAC" w:rsidRDefault="00513DE2">
      <w:pPr>
        <w:pStyle w:val="Heading3"/>
        <w:rPr>
          <w:color w:val="auto"/>
        </w:rPr>
      </w:pPr>
      <w:r w:rsidRPr="005E5AAC">
        <w:rPr>
          <w:color w:val="auto"/>
        </w:rPr>
        <w:t>Data analysis</w:t>
      </w:r>
    </w:p>
    <w:p w14:paraId="7AE15BCA" w14:textId="77777777" w:rsidR="00A86650" w:rsidRPr="005E5AAC" w:rsidRDefault="00513DE2">
      <w:pPr>
        <w:rPr>
          <w:i/>
        </w:rPr>
      </w:pPr>
      <w:r w:rsidRPr="005E5AAC">
        <w:t xml:space="preserve">Data of interest were reaction times (RTs) and accuracy rates during gaze cueing, and reported trustworthiness ratings at each stage of the experiment. </w:t>
      </w:r>
    </w:p>
    <w:p w14:paraId="328B3D5C" w14:textId="77777777" w:rsidR="00A86650" w:rsidRPr="005E5AAC" w:rsidRDefault="00513DE2">
      <w:pPr>
        <w:pStyle w:val="Heading4"/>
        <w:contextualSpacing w:val="0"/>
        <w:rPr>
          <w:color w:val="auto"/>
        </w:rPr>
      </w:pPr>
      <w:r w:rsidRPr="005E5AAC">
        <w:rPr>
          <w:color w:val="auto"/>
        </w:rPr>
        <w:t>Gaze-cueing analysis</w:t>
      </w:r>
    </w:p>
    <w:p w14:paraId="22BDB855" w14:textId="77777777" w:rsidR="00A86650" w:rsidRPr="005E5AAC" w:rsidRDefault="00513DE2">
      <w:r w:rsidRPr="005E5AAC">
        <w:t xml:space="preserve">For the analysis of gaze cueing, all trials were initially filtered such that RTs below 250ms (indicating anticipatory responses that were too fast to </w:t>
      </w:r>
      <w:r w:rsidRPr="005E5AAC">
        <w:lastRenderedPageBreak/>
        <w:t xml:space="preserve">process the stimulus) and above 3000ms (responses made after the critical window where the target was present) were marked as incorrect. This amounted to a total of 0.34% of trials across all participants. For accuracy analysis (i.e. proportion of correct kitchen/garage object responses) we then averaged across trials for each participant in each condition to create a total proportion correct. These were then analysed using the </w:t>
      </w:r>
      <w:r w:rsidRPr="005E5AAC">
        <w:rPr>
          <w:i/>
        </w:rPr>
        <w:t>ez</w:t>
      </w:r>
      <w:r w:rsidRPr="005E5AAC">
        <w:t xml:space="preserve"> package in R.</w:t>
      </w:r>
    </w:p>
    <w:p w14:paraId="63555A69" w14:textId="77777777" w:rsidR="00A86650" w:rsidRPr="005E5AAC" w:rsidRDefault="00513DE2">
      <w:pPr>
        <w:pBdr>
          <w:top w:val="nil"/>
          <w:left w:val="nil"/>
          <w:bottom w:val="nil"/>
          <w:right w:val="nil"/>
          <w:between w:val="nil"/>
        </w:pBdr>
      </w:pPr>
      <w:r w:rsidRPr="005E5AAC">
        <w:t xml:space="preserve">We then filtered the data such that only correct trials were included. For all trial exclusions, we established </w:t>
      </w:r>
      <w:r w:rsidRPr="005E5AAC">
        <w:rPr>
          <w:i/>
        </w:rPr>
        <w:t>a priori</w:t>
      </w:r>
      <w:r w:rsidRPr="005E5AAC">
        <w:t xml:space="preserve"> that any participants who retained less than 70% of the total number of trials following filtering (indicating too many anticipatory, delayed or erroneous responses) would be removed from all analyses. No participants were excluded on this basis. RTs were then analysed using the </w:t>
      </w:r>
      <w:r w:rsidRPr="005E5AAC">
        <w:rPr>
          <w:i/>
        </w:rPr>
        <w:t>ez</w:t>
      </w:r>
      <w:r w:rsidRPr="005E5AAC">
        <w:t xml:space="preserve"> package in R. The total proportion of excluded trials was 2.83%.</w:t>
      </w:r>
    </w:p>
    <w:p w14:paraId="5C7A5D90" w14:textId="77777777" w:rsidR="00A86650" w:rsidRPr="005E5AAC" w:rsidRDefault="00513DE2">
      <w:pPr>
        <w:pStyle w:val="Heading4"/>
        <w:contextualSpacing w:val="0"/>
        <w:rPr>
          <w:color w:val="auto"/>
        </w:rPr>
      </w:pPr>
      <w:r w:rsidRPr="005E5AAC">
        <w:rPr>
          <w:color w:val="auto"/>
        </w:rPr>
        <w:t>Trust ratings</w:t>
      </w:r>
    </w:p>
    <w:p w14:paraId="5D643AF9" w14:textId="77777777" w:rsidR="00A86650" w:rsidRPr="005E5AAC" w:rsidRDefault="00513DE2">
      <w:r w:rsidRPr="005E5AAC">
        <w:t xml:space="preserve">Trust ratings were recorded in four sessions: </w:t>
      </w:r>
      <w:r w:rsidRPr="005E5AAC">
        <w:rPr>
          <w:i/>
        </w:rPr>
        <w:t xml:space="preserve">Pre-experiment </w:t>
      </w:r>
      <w:r w:rsidRPr="005E5AAC">
        <w:t>(before gaze cueing)</w:t>
      </w:r>
      <w:r w:rsidRPr="005E5AAC">
        <w:rPr>
          <w:i/>
        </w:rPr>
        <w:t xml:space="preserve">, Pre-interval </w:t>
      </w:r>
      <w:r w:rsidRPr="005E5AAC">
        <w:t>(before the 90-minute sleep/wake interval)</w:t>
      </w:r>
      <w:r w:rsidRPr="005E5AAC">
        <w:rPr>
          <w:i/>
        </w:rPr>
        <w:t>, Post-interval</w:t>
      </w:r>
      <w:r w:rsidRPr="005E5AAC">
        <w:t xml:space="preserve"> (immediately following interval), and </w:t>
      </w:r>
      <w:r w:rsidRPr="005E5AAC">
        <w:rPr>
          <w:i/>
        </w:rPr>
        <w:t>One Week</w:t>
      </w:r>
      <w:r w:rsidRPr="005E5AAC">
        <w:t xml:space="preserve">. In each session, ratings were between -100 and +100 for each identity used in the experiment. </w:t>
      </w:r>
    </w:p>
    <w:p w14:paraId="69373E3E" w14:textId="26E48F26" w:rsidR="00A86650" w:rsidRPr="005E5AAC" w:rsidRDefault="00513DE2">
      <w:r w:rsidRPr="005E5AAC">
        <w:t xml:space="preserve">For the first run of analysis we examined whether incidental trust learning effects were replicated. We included Session and Validity as independent factors in a repeated measures ANOVA. However, because we were principally interested in the change in learning between later sessions, we transformed the data into trust change scores to remove the influence of baseline ratings from this analysis. </w:t>
      </w:r>
      <w:bookmarkStart w:id="19" w:name="_Hlk4003159"/>
      <w:r w:rsidR="00EB566D" w:rsidRPr="005E5AAC">
        <w:t xml:space="preserve">For each participant, we first generated </w:t>
      </w:r>
      <w:r w:rsidR="00C07BD0" w:rsidRPr="005E5AAC">
        <w:t xml:space="preserve">mean </w:t>
      </w:r>
      <w:r w:rsidR="003E0A98" w:rsidRPr="005E5AAC">
        <w:t>trustworthiness</w:t>
      </w:r>
      <w:r w:rsidR="00EB566D" w:rsidRPr="005E5AAC">
        <w:t xml:space="preserve"> ratings for each session, for each level of face validity. </w:t>
      </w:r>
      <w:r w:rsidRPr="005E5AAC">
        <w:t xml:space="preserve">Using the Pre-experiment </w:t>
      </w:r>
      <w:r w:rsidR="003326E1" w:rsidRPr="005E5AAC">
        <w:t>mean</w:t>
      </w:r>
      <w:r w:rsidR="00EB566D" w:rsidRPr="005E5AAC">
        <w:t xml:space="preserve"> </w:t>
      </w:r>
      <w:r w:rsidRPr="005E5AAC">
        <w:t xml:space="preserve">ratings as baseline, at each subsequent session we </w:t>
      </w:r>
      <w:r w:rsidRPr="005E5AAC">
        <w:lastRenderedPageBreak/>
        <w:t xml:space="preserve">calculated the change in trust from baseline for valid and invalid </w:t>
      </w:r>
      <w:r w:rsidR="00EB566D" w:rsidRPr="005E5AAC">
        <w:t>types of face</w:t>
      </w:r>
      <w:r w:rsidRPr="005E5AAC">
        <w:t xml:space="preserve"> separately</w:t>
      </w:r>
      <w:bookmarkEnd w:id="19"/>
      <w:r w:rsidRPr="005E5AAC">
        <w:t xml:space="preserve">. We submitted these change scores to a 2x3 (Validity; valid, invalid x Session; pre-interval, post-interval, one week) repeated measures ANOVA to see if there was decay in trust learning over time. For the three sessions’ change scores we ran separate follow-up Bonferroni-corrected t-tests to test whether trust learning was significant at each time point. </w:t>
      </w:r>
    </w:p>
    <w:p w14:paraId="496A827B" w14:textId="1B493FA6" w:rsidR="00551BE4" w:rsidRPr="005E5AAC" w:rsidRDefault="00513DE2" w:rsidP="0051140B">
      <w:pPr>
        <w:pBdr>
          <w:top w:val="nil"/>
          <w:left w:val="nil"/>
          <w:bottom w:val="nil"/>
          <w:right w:val="nil"/>
          <w:between w:val="nil"/>
        </w:pBdr>
      </w:pPr>
      <w:r w:rsidRPr="005E5AAC">
        <w:t>When analysing the data in terms of the effect of sleep, we were particularly interested in how sleep (and TMR) affected the magnitude of learned trustworthiness judgements, both between the pre- and post-interval sessions, and across the week-long interval</w:t>
      </w:r>
      <w:r w:rsidR="00551BE4" w:rsidRPr="005E5AAC">
        <w:t xml:space="preserve"> (relative to the post-interval session)</w:t>
      </w:r>
      <w:r w:rsidRPr="005E5AAC">
        <w:t>.</w:t>
      </w:r>
      <w:r w:rsidR="00C50BB4" w:rsidRPr="005E5AAC">
        <w:t xml:space="preserve"> </w:t>
      </w:r>
    </w:p>
    <w:p w14:paraId="58541458" w14:textId="5EBC12A4" w:rsidR="00BB35E5" w:rsidRPr="005E5AAC" w:rsidRDefault="00551BE4" w:rsidP="00E8517B">
      <w:pPr>
        <w:pBdr>
          <w:top w:val="nil"/>
          <w:left w:val="nil"/>
          <w:bottom w:val="nil"/>
          <w:right w:val="nil"/>
          <w:between w:val="nil"/>
        </w:pBdr>
      </w:pPr>
      <w:r w:rsidRPr="005E5AAC">
        <w:t xml:space="preserve">To address this question, we first calculated a trust learning index at each time point </w:t>
      </w:r>
      <w:r w:rsidR="007076D8" w:rsidRPr="005E5AAC">
        <w:t xml:space="preserve">(session) </w:t>
      </w:r>
      <w:r w:rsidRPr="005E5AAC">
        <w:t>by subtracting invalid change scores from valid changes scores (as such, a greater value indicated a more extreme distinction in trust scores based on the gaze validity of the faces). Next, w</w:t>
      </w:r>
      <w:r w:rsidR="00C50BB4" w:rsidRPr="005E5AAC">
        <w:t xml:space="preserve">e calculated a </w:t>
      </w:r>
      <w:r w:rsidR="00C50BB4" w:rsidRPr="005E5AAC">
        <w:rPr>
          <w:i/>
        </w:rPr>
        <w:t>trust change index</w:t>
      </w:r>
      <w:r w:rsidR="00C50BB4" w:rsidRPr="005E5AAC">
        <w:t xml:space="preserve"> for the post-interval session (t=3) and the one-week session (t=4) using Formula 1 separately for TMR-cued and non-cued faces (TMR-on and TMR-off) in the sleep and wake groups. These </w:t>
      </w:r>
      <w:r w:rsidR="0031764C" w:rsidRPr="005E5AAC">
        <w:t>indices</w:t>
      </w:r>
      <w:r w:rsidR="00C50BB4" w:rsidRPr="005E5AAC">
        <w:t xml:space="preserve"> were then compared in separate (one per session of interest) 2x2 mixed ANOVAs with Group (sleep/wake) as a between-subjects factor and TMR (on/off) as a within-subjects factor.</w:t>
      </w:r>
    </w:p>
    <w:p w14:paraId="62E38F39" w14:textId="4D3E6D2E" w:rsidR="0051140B" w:rsidRPr="005E5AAC" w:rsidRDefault="00E04AC4" w:rsidP="00E04AC4">
      <w:pPr>
        <w:pBdr>
          <w:top w:val="nil"/>
          <w:left w:val="nil"/>
          <w:bottom w:val="nil"/>
          <w:right w:val="nil"/>
          <w:between w:val="nil"/>
        </w:pBdr>
        <w:jc w:val="center"/>
      </w:pPr>
      <w:r w:rsidRPr="005E5AAC">
        <w:t>(</w:t>
      </w: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t-1</m:t>
            </m:r>
          </m:sub>
        </m:sSub>
      </m:oMath>
      <w:r w:rsidRPr="005E5AAC">
        <w:t>) = trust change index</w:t>
      </w:r>
    </w:p>
    <w:p w14:paraId="4F2977A1" w14:textId="730FE4F1" w:rsidR="00C50BB4" w:rsidRPr="005E5AAC" w:rsidRDefault="0051140B" w:rsidP="00C437F7">
      <w:pPr>
        <w:pBdr>
          <w:top w:val="nil"/>
          <w:left w:val="nil"/>
          <w:bottom w:val="nil"/>
          <w:right w:val="nil"/>
          <w:between w:val="nil"/>
        </w:pBdr>
        <w:ind w:firstLine="0"/>
      </w:pPr>
      <w:r w:rsidRPr="005E5AAC">
        <w:t xml:space="preserve">Formula 1. Formula to calculate a trust change index for the third and fourth trust rating sessions. </w:t>
      </w:r>
      <w:r w:rsidRPr="005E5AAC">
        <w:rPr>
          <w:i/>
        </w:rPr>
        <w:t xml:space="preserve">V </w:t>
      </w:r>
      <w:r w:rsidRPr="005E5AAC">
        <w:t xml:space="preserve">and </w:t>
      </w:r>
      <w:r w:rsidRPr="005E5AAC">
        <w:rPr>
          <w:i/>
        </w:rPr>
        <w:t>I</w:t>
      </w:r>
      <w:r w:rsidRPr="005E5AAC">
        <w:t xml:space="preserve"> indicate</w:t>
      </w:r>
      <w:r w:rsidR="00E04AC4" w:rsidRPr="005E5AAC">
        <w:t xml:space="preserve"> baseline-adjusted</w:t>
      </w:r>
      <w:r w:rsidRPr="005E5AAC">
        <w:t xml:space="preserve"> trustworthiness ratings to valid and invalid faces, respectively. </w:t>
      </w:r>
      <w:r w:rsidRPr="005E5AAC">
        <w:rPr>
          <w:i/>
        </w:rPr>
        <w:t>t</w:t>
      </w:r>
      <w:r w:rsidRPr="005E5AAC">
        <w:t xml:space="preserve"> refers to the session of interest (t=3: post-interval session; t=4: one-week session). </w:t>
      </w:r>
    </w:p>
    <w:p w14:paraId="23C0EE5C" w14:textId="77777777" w:rsidR="00A86650" w:rsidRPr="005E5AAC" w:rsidRDefault="00513DE2">
      <w:pPr>
        <w:pBdr>
          <w:top w:val="nil"/>
          <w:left w:val="nil"/>
          <w:bottom w:val="nil"/>
          <w:right w:val="nil"/>
          <w:between w:val="nil"/>
        </w:pBdr>
      </w:pPr>
      <w:r w:rsidRPr="005E5AAC">
        <w:lastRenderedPageBreak/>
        <w:t xml:space="preserve">All trust ratings were again analysed using the </w:t>
      </w:r>
      <w:r w:rsidRPr="005E5AAC">
        <w:rPr>
          <w:i/>
        </w:rPr>
        <w:t>ez</w:t>
      </w:r>
      <w:r w:rsidRPr="005E5AAC">
        <w:t xml:space="preserve"> package in R. Wherever Mauchly’s assumption of sphericity was violated we used a Greenhouse Geisser correction of the degrees of freedom. </w:t>
      </w:r>
    </w:p>
    <w:p w14:paraId="77D162EE" w14:textId="3B775B11" w:rsidR="00A86650" w:rsidRPr="005E5AAC" w:rsidRDefault="009F44D2" w:rsidP="00CA1B02">
      <w:pPr>
        <w:pBdr>
          <w:top w:val="nil"/>
          <w:left w:val="nil"/>
          <w:bottom w:val="nil"/>
          <w:right w:val="nil"/>
          <w:between w:val="nil"/>
        </w:pBdr>
      </w:pPr>
      <w:bookmarkStart w:id="20" w:name="_Hlk6312239"/>
      <w:r w:rsidRPr="005E5AAC">
        <w:t>Null results that were considered theoretically important were followed up with Bayesian analys</w:t>
      </w:r>
      <w:r w:rsidR="006A6184" w:rsidRPr="005E5AAC">
        <w:t>e</w:t>
      </w:r>
      <w:r w:rsidRPr="005E5AAC">
        <w:t>s to evaluat</w:t>
      </w:r>
      <w:r w:rsidR="006A6184" w:rsidRPr="005E5AAC">
        <w:t>e</w:t>
      </w:r>
      <w:r w:rsidRPr="005E5AAC">
        <w:t xml:space="preserve"> the evidence in support of the null. </w:t>
      </w:r>
      <w:r w:rsidR="007C28B7" w:rsidRPr="005E5AAC">
        <w:rPr>
          <w:rFonts w:asciiTheme="minorHAnsi" w:hAnsiTheme="minorHAnsi" w:cstheme="minorHAnsi"/>
        </w:rPr>
        <w:t>This Bayesian analysis involved calculating a Bayes Factor indicating the probability of the observed data under the null hypothesis (H0) relative to the alternative hypothesis (H1; BF</w:t>
      </w:r>
      <w:r w:rsidR="007C28B7" w:rsidRPr="005E5AAC">
        <w:rPr>
          <w:rFonts w:asciiTheme="minorHAnsi" w:hAnsiTheme="minorHAnsi" w:cstheme="minorHAnsi"/>
          <w:vertAlign w:val="subscript"/>
        </w:rPr>
        <w:t>01</w:t>
      </w:r>
      <w:r w:rsidR="007C28B7" w:rsidRPr="005E5AAC">
        <w:rPr>
          <w:rFonts w:asciiTheme="minorHAnsi" w:hAnsiTheme="minorHAnsi" w:cstheme="minorHAnsi"/>
        </w:rPr>
        <w:t>). This allows for a clearer interpretation of the data. For example, BF</w:t>
      </w:r>
      <w:r w:rsidR="007C28B7" w:rsidRPr="005E5AAC">
        <w:rPr>
          <w:rFonts w:asciiTheme="minorHAnsi" w:hAnsiTheme="minorHAnsi" w:cstheme="minorHAnsi"/>
          <w:vertAlign w:val="subscript"/>
        </w:rPr>
        <w:t>01</w:t>
      </w:r>
      <w:r w:rsidR="007C28B7" w:rsidRPr="005E5AAC">
        <w:rPr>
          <w:rFonts w:asciiTheme="minorHAnsi" w:hAnsiTheme="minorHAnsi" w:cstheme="minorHAnsi"/>
        </w:rPr>
        <w:t xml:space="preserve">= 3 indicates that the data are three times for likely under H0 than H1. Bayesian information criterion probabilities (pBIC) were also calculated as these provide a graded level of evidence regarding which model (H1 or H0) is more strongly supported, given the data. </w:t>
      </w:r>
      <w:r w:rsidR="00013E15" w:rsidRPr="005E5AAC">
        <w:t>These values are c</w:t>
      </w:r>
      <w:r w:rsidR="00CA1B02" w:rsidRPr="005E5AAC">
        <w:t xml:space="preserve">alculated </w:t>
      </w:r>
      <w:r w:rsidR="00DF2DD9" w:rsidRPr="005E5AAC">
        <w:t xml:space="preserve">using an approach that applies simple transformations to the sum of squares </w:t>
      </w:r>
      <w:r w:rsidR="00D05757" w:rsidRPr="005E5AAC">
        <w:t>of the frequentist ANOVA</w:t>
      </w:r>
      <w:r w:rsidR="00DF2DD9" w:rsidRPr="005E5AAC">
        <w:t xml:space="preserve">, as </w:t>
      </w:r>
      <w:r w:rsidR="00CA1B02" w:rsidRPr="005E5AAC">
        <w:t xml:space="preserve">outlined in Masson </w:t>
      </w:r>
      <w:r w:rsidR="00CA1B02" w:rsidRPr="005E5AAC">
        <w:fldChar w:fldCharType="begin"/>
      </w:r>
      <w:r w:rsidR="00CA1B02" w:rsidRPr="005E5AAC">
        <w:instrText xml:space="preserve"> ADDIN ZOTERO_ITEM CSL_CITATION {"citationID":"e8L9v5Iq","properties":{"formattedCitation":"(2011)","plainCitation":"(2011)","noteIndex":0},"citationItems":[{"id":944,"uris":["http://zotero.org/users/5083400/items/SWWW527T"],"uri":["http://zotero.org/users/5083400/items/SWWW527T"],"itemData":{"id":944,"type":"article-journal","title":"A tutorial on a practical Bayesian alternative to null-hypothesis significance testing","container-title":"Behavior Research Methods","page":"679-690","volume":"43","issue":"3","source":"PubMed","abstract":"Null-hypothesis significance testing remains the standard inferential tool in cognitive science despite its serious disadvantages. Primary among these is the fact that the resulting probability value does not tell the researcher what he or she usually wants to know: How probable is a hypothesis, given the obtained data? Inspired by developments presented by Wagenmakers (Psychonomic Bulletin &amp; Review, 14, 779-804, 2007), I provide a tutorial on a Bayesian model selection approach that requires only a simple transformation of sum-of-squares values generated by the standard analysis of variance. This approach generates a graded level of evidence regarding which model (e.g., effect absent [null hypothesis] vs. effect present [alternative hypothesis]) is more strongly supported by the data. This method also obviates admonitions never to speak of accepting the null hypothesis. An Excel worksheet for computing the Bayesian analysis is provided as supplemental material.","DOI":"10.3758/s13428-010-0049-5","ISSN":"1554-3528","note":"PMID: 21302025","journalAbbreviation":"Behav Res Methods","language":"eng","author":[{"family":"Masson","given":"Michael E. J."}],"issued":{"date-parts":[["2011",9]]}},"suppress-author":true}],"schema":"https://github.com/citation-style-language/schema/raw/master/csl-citation.json"} </w:instrText>
      </w:r>
      <w:r w:rsidR="00CA1B02" w:rsidRPr="005E5AAC">
        <w:fldChar w:fldCharType="separate"/>
      </w:r>
      <w:r w:rsidR="00CA1B02" w:rsidRPr="005E5AAC">
        <w:t>(2011)</w:t>
      </w:r>
      <w:r w:rsidR="00CA1B02" w:rsidRPr="005E5AAC">
        <w:fldChar w:fldCharType="end"/>
      </w:r>
      <w:r w:rsidR="00B773D0" w:rsidRPr="005E5AAC">
        <w:t>.</w:t>
      </w:r>
      <w:bookmarkEnd w:id="20"/>
      <w:r w:rsidR="00B773D0" w:rsidRPr="005E5AAC">
        <w:t xml:space="preserve"> </w:t>
      </w:r>
    </w:p>
    <w:p w14:paraId="36CD2FAF" w14:textId="77777777" w:rsidR="00A86650" w:rsidRPr="005E5AAC" w:rsidRDefault="00513DE2">
      <w:pPr>
        <w:pStyle w:val="Heading2"/>
        <w:rPr>
          <w:color w:val="auto"/>
        </w:rPr>
      </w:pPr>
      <w:r w:rsidRPr="005E5AAC">
        <w:rPr>
          <w:color w:val="auto"/>
        </w:rPr>
        <w:t>Results</w:t>
      </w:r>
    </w:p>
    <w:p w14:paraId="78AB23B6" w14:textId="77777777" w:rsidR="00A86650" w:rsidRPr="005E5AAC" w:rsidRDefault="00513DE2">
      <w:pPr>
        <w:pStyle w:val="Heading3"/>
        <w:rPr>
          <w:color w:val="auto"/>
          <w:sz w:val="28"/>
          <w:szCs w:val="28"/>
        </w:rPr>
      </w:pPr>
      <w:r w:rsidRPr="005E5AAC">
        <w:rPr>
          <w:color w:val="auto"/>
        </w:rPr>
        <w:t>Gaze-cueing</w:t>
      </w:r>
    </w:p>
    <w:p w14:paraId="588606D6" w14:textId="6BAF395A" w:rsidR="00A86650" w:rsidRPr="005E5AAC" w:rsidRDefault="00513DE2">
      <w:pPr>
        <w:keepNext/>
        <w:pBdr>
          <w:top w:val="nil"/>
          <w:left w:val="nil"/>
          <w:bottom w:val="nil"/>
          <w:right w:val="nil"/>
          <w:between w:val="nil"/>
        </w:pBdr>
        <w:ind w:firstLine="0"/>
        <w:rPr>
          <w:i/>
        </w:rPr>
      </w:pPr>
      <w:r w:rsidRPr="005E5AAC">
        <w:rPr>
          <w:i/>
        </w:rPr>
        <w:t xml:space="preserve">Table 1. Mean percent correct (± </w:t>
      </w:r>
      <w:r w:rsidR="00626369" w:rsidRPr="005E5AAC">
        <w:rPr>
          <w:i/>
        </w:rPr>
        <w:t xml:space="preserve">within-subjects </w:t>
      </w:r>
      <w:r w:rsidRPr="005E5AAC">
        <w:rPr>
          <w:i/>
        </w:rPr>
        <w:t>standard error) for kitchen or garage object responses in all four experimental conditions</w:t>
      </w:r>
      <w:r w:rsidR="00EB566D" w:rsidRPr="005E5AAC">
        <w:rPr>
          <w:i/>
        </w:rPr>
        <w:t xml:space="preserve"> in Experiment 1</w:t>
      </w:r>
      <w:r w:rsidRPr="005E5AAC">
        <w:rPr>
          <w:i/>
        </w:rPr>
        <w:t>.</w:t>
      </w:r>
    </w:p>
    <w:tbl>
      <w:tblPr>
        <w:tblStyle w:val="a"/>
        <w:tblW w:w="8263"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641"/>
        <w:gridCol w:w="3310"/>
        <w:gridCol w:w="3312"/>
      </w:tblGrid>
      <w:tr w:rsidR="005E5AAC" w:rsidRPr="005E5AAC" w14:paraId="2F2891C7" w14:textId="77777777" w:rsidTr="00EB566D">
        <w:trPr>
          <w:trHeight w:val="492"/>
        </w:trPr>
        <w:tc>
          <w:tcPr>
            <w:tcW w:w="1641" w:type="dxa"/>
            <w:vAlign w:val="center"/>
          </w:tcPr>
          <w:p w14:paraId="1230441E" w14:textId="77777777" w:rsidR="00EB566D" w:rsidRPr="005E5AAC" w:rsidRDefault="00EB566D">
            <w:pPr>
              <w:pBdr>
                <w:top w:val="nil"/>
                <w:left w:val="nil"/>
                <w:bottom w:val="nil"/>
                <w:right w:val="nil"/>
                <w:between w:val="nil"/>
              </w:pBdr>
              <w:ind w:firstLine="0"/>
              <w:contextualSpacing w:val="0"/>
              <w:rPr>
                <w:b/>
              </w:rPr>
            </w:pPr>
          </w:p>
        </w:tc>
        <w:tc>
          <w:tcPr>
            <w:tcW w:w="3310" w:type="dxa"/>
            <w:vAlign w:val="center"/>
          </w:tcPr>
          <w:p w14:paraId="60B1DBBC" w14:textId="77777777" w:rsidR="00EB566D" w:rsidRPr="005E5AAC" w:rsidRDefault="00EB566D">
            <w:pPr>
              <w:pBdr>
                <w:top w:val="nil"/>
                <w:left w:val="nil"/>
                <w:bottom w:val="nil"/>
                <w:right w:val="nil"/>
                <w:between w:val="nil"/>
              </w:pBdr>
              <w:ind w:firstLine="0"/>
              <w:contextualSpacing w:val="0"/>
              <w:rPr>
                <w:b/>
              </w:rPr>
            </w:pPr>
            <w:r w:rsidRPr="005E5AAC">
              <w:rPr>
                <w:b/>
              </w:rPr>
              <w:t>Valid</w:t>
            </w:r>
          </w:p>
        </w:tc>
        <w:tc>
          <w:tcPr>
            <w:tcW w:w="3312" w:type="dxa"/>
            <w:vAlign w:val="center"/>
          </w:tcPr>
          <w:p w14:paraId="224794EA" w14:textId="77777777" w:rsidR="00EB566D" w:rsidRPr="005E5AAC" w:rsidRDefault="00EB566D">
            <w:pPr>
              <w:pBdr>
                <w:top w:val="nil"/>
                <w:left w:val="nil"/>
                <w:bottom w:val="nil"/>
                <w:right w:val="nil"/>
                <w:between w:val="nil"/>
              </w:pBdr>
              <w:ind w:firstLine="0"/>
              <w:contextualSpacing w:val="0"/>
              <w:rPr>
                <w:b/>
              </w:rPr>
            </w:pPr>
            <w:r w:rsidRPr="005E5AAC">
              <w:rPr>
                <w:b/>
              </w:rPr>
              <w:t>Invalid</w:t>
            </w:r>
          </w:p>
        </w:tc>
      </w:tr>
      <w:tr w:rsidR="005E5AAC" w:rsidRPr="005E5AAC" w14:paraId="1BEDC834" w14:textId="77777777" w:rsidTr="00EB566D">
        <w:trPr>
          <w:trHeight w:val="511"/>
        </w:trPr>
        <w:tc>
          <w:tcPr>
            <w:tcW w:w="1641" w:type="dxa"/>
            <w:vAlign w:val="center"/>
          </w:tcPr>
          <w:p w14:paraId="740A8CAC" w14:textId="77777777" w:rsidR="00EB566D" w:rsidRPr="005E5AAC" w:rsidRDefault="00EB566D">
            <w:pPr>
              <w:pBdr>
                <w:top w:val="nil"/>
                <w:left w:val="nil"/>
                <w:bottom w:val="nil"/>
                <w:right w:val="nil"/>
                <w:between w:val="nil"/>
              </w:pBdr>
              <w:ind w:firstLine="0"/>
              <w:contextualSpacing w:val="0"/>
              <w:rPr>
                <w:b/>
              </w:rPr>
            </w:pPr>
            <w:r w:rsidRPr="005E5AAC">
              <w:rPr>
                <w:b/>
              </w:rPr>
              <w:t>Sleep</w:t>
            </w:r>
          </w:p>
        </w:tc>
        <w:tc>
          <w:tcPr>
            <w:tcW w:w="3310" w:type="dxa"/>
            <w:vAlign w:val="center"/>
          </w:tcPr>
          <w:p w14:paraId="53C39F2A" w14:textId="46593E68" w:rsidR="00EB566D" w:rsidRPr="005E5AAC" w:rsidRDefault="00EB566D">
            <w:pPr>
              <w:pBdr>
                <w:top w:val="nil"/>
                <w:left w:val="nil"/>
                <w:bottom w:val="nil"/>
                <w:right w:val="nil"/>
                <w:between w:val="nil"/>
              </w:pBdr>
              <w:ind w:firstLine="0"/>
              <w:contextualSpacing w:val="0"/>
            </w:pPr>
            <w:r w:rsidRPr="005E5AAC">
              <w:t>98.</w:t>
            </w:r>
            <w:r w:rsidR="006152DA" w:rsidRPr="005E5AAC">
              <w:t>0</w:t>
            </w:r>
            <w:r w:rsidRPr="005E5AAC">
              <w:t>2 (±</w:t>
            </w:r>
            <w:r w:rsidR="00A0010D" w:rsidRPr="005E5AAC">
              <w:t>0.3</w:t>
            </w:r>
            <w:r w:rsidR="006152DA" w:rsidRPr="005E5AAC">
              <w:t>9</w:t>
            </w:r>
            <w:r w:rsidRPr="005E5AAC">
              <w:t>)</w:t>
            </w:r>
          </w:p>
        </w:tc>
        <w:tc>
          <w:tcPr>
            <w:tcW w:w="3312" w:type="dxa"/>
            <w:vAlign w:val="center"/>
          </w:tcPr>
          <w:p w14:paraId="12BDF1B1" w14:textId="76785533" w:rsidR="00EB566D" w:rsidRPr="005E5AAC" w:rsidRDefault="00EB566D">
            <w:pPr>
              <w:pBdr>
                <w:top w:val="nil"/>
                <w:left w:val="nil"/>
                <w:bottom w:val="nil"/>
                <w:right w:val="nil"/>
                <w:between w:val="nil"/>
              </w:pBdr>
              <w:ind w:firstLine="0"/>
              <w:contextualSpacing w:val="0"/>
            </w:pPr>
            <w:r w:rsidRPr="005E5AAC">
              <w:t>97.</w:t>
            </w:r>
            <w:r w:rsidR="006152DA" w:rsidRPr="005E5AAC">
              <w:t>52</w:t>
            </w:r>
            <w:r w:rsidRPr="005E5AAC">
              <w:t xml:space="preserve"> (±</w:t>
            </w:r>
            <w:r w:rsidR="006152DA" w:rsidRPr="005E5AAC">
              <w:t>0.43</w:t>
            </w:r>
            <w:r w:rsidRPr="005E5AAC">
              <w:t>)</w:t>
            </w:r>
          </w:p>
        </w:tc>
      </w:tr>
      <w:tr w:rsidR="00EB566D" w:rsidRPr="005E5AAC" w14:paraId="58501675" w14:textId="77777777" w:rsidTr="00EB566D">
        <w:trPr>
          <w:trHeight w:val="511"/>
        </w:trPr>
        <w:tc>
          <w:tcPr>
            <w:tcW w:w="1641" w:type="dxa"/>
            <w:tcBorders>
              <w:bottom w:val="single" w:sz="4" w:space="0" w:color="808080"/>
            </w:tcBorders>
            <w:vAlign w:val="center"/>
          </w:tcPr>
          <w:p w14:paraId="2FF9660B" w14:textId="77777777" w:rsidR="00EB566D" w:rsidRPr="005E5AAC" w:rsidRDefault="00EB566D">
            <w:pPr>
              <w:pBdr>
                <w:top w:val="nil"/>
                <w:left w:val="nil"/>
                <w:bottom w:val="nil"/>
                <w:right w:val="nil"/>
                <w:between w:val="nil"/>
              </w:pBdr>
              <w:ind w:firstLine="0"/>
              <w:contextualSpacing w:val="0"/>
              <w:rPr>
                <w:b/>
              </w:rPr>
            </w:pPr>
            <w:r w:rsidRPr="005E5AAC">
              <w:rPr>
                <w:b/>
              </w:rPr>
              <w:t>Wake</w:t>
            </w:r>
          </w:p>
        </w:tc>
        <w:tc>
          <w:tcPr>
            <w:tcW w:w="3310" w:type="dxa"/>
            <w:tcBorders>
              <w:bottom w:val="single" w:sz="4" w:space="0" w:color="808080"/>
            </w:tcBorders>
            <w:vAlign w:val="center"/>
          </w:tcPr>
          <w:p w14:paraId="0DCC8958" w14:textId="26E0E2C2" w:rsidR="00EB566D" w:rsidRPr="005E5AAC" w:rsidRDefault="006152DA">
            <w:pPr>
              <w:pBdr>
                <w:top w:val="nil"/>
                <w:left w:val="nil"/>
                <w:bottom w:val="nil"/>
                <w:right w:val="nil"/>
                <w:between w:val="nil"/>
              </w:pBdr>
              <w:ind w:firstLine="0"/>
              <w:contextualSpacing w:val="0"/>
            </w:pPr>
            <w:r w:rsidRPr="005E5AAC">
              <w:t>96.35</w:t>
            </w:r>
            <w:r w:rsidR="00EB566D" w:rsidRPr="005E5AAC">
              <w:t xml:space="preserve"> (±</w:t>
            </w:r>
            <w:r w:rsidRPr="005E5AAC">
              <w:t>0</w:t>
            </w:r>
            <w:r w:rsidR="004C07F7" w:rsidRPr="005E5AAC">
              <w:t>.52</w:t>
            </w:r>
            <w:r w:rsidR="00EB566D" w:rsidRPr="005E5AAC">
              <w:t>)</w:t>
            </w:r>
          </w:p>
        </w:tc>
        <w:tc>
          <w:tcPr>
            <w:tcW w:w="3312" w:type="dxa"/>
            <w:tcBorders>
              <w:bottom w:val="single" w:sz="4" w:space="0" w:color="808080"/>
            </w:tcBorders>
            <w:vAlign w:val="center"/>
          </w:tcPr>
          <w:p w14:paraId="7ABDA42C" w14:textId="2F5FD625" w:rsidR="00EB566D" w:rsidRPr="005E5AAC" w:rsidRDefault="00EB566D">
            <w:pPr>
              <w:pBdr>
                <w:top w:val="nil"/>
                <w:left w:val="nil"/>
                <w:bottom w:val="nil"/>
                <w:right w:val="nil"/>
                <w:between w:val="nil"/>
              </w:pBdr>
              <w:ind w:firstLine="0"/>
              <w:contextualSpacing w:val="0"/>
            </w:pPr>
            <w:r w:rsidRPr="005E5AAC">
              <w:t>9</w:t>
            </w:r>
            <w:r w:rsidR="004C07F7" w:rsidRPr="005E5AAC">
              <w:t>6</w:t>
            </w:r>
            <w:r w:rsidRPr="005E5AAC">
              <w:t>.</w:t>
            </w:r>
            <w:r w:rsidR="004C07F7" w:rsidRPr="005E5AAC">
              <w:t>78</w:t>
            </w:r>
            <w:r w:rsidRPr="005E5AAC">
              <w:t xml:space="preserve"> (±</w:t>
            </w:r>
            <w:r w:rsidR="006152DA" w:rsidRPr="005E5AAC">
              <w:t>0.4</w:t>
            </w:r>
            <w:r w:rsidR="004C07F7" w:rsidRPr="005E5AAC">
              <w:t>9</w:t>
            </w:r>
            <w:r w:rsidRPr="005E5AAC">
              <w:t>)</w:t>
            </w:r>
          </w:p>
        </w:tc>
      </w:tr>
    </w:tbl>
    <w:p w14:paraId="4FE86396" w14:textId="77777777" w:rsidR="00EE7B83" w:rsidRPr="005E5AAC" w:rsidRDefault="00EE7B83">
      <w:pPr>
        <w:pStyle w:val="Heading4"/>
        <w:contextualSpacing w:val="0"/>
        <w:rPr>
          <w:color w:val="auto"/>
        </w:rPr>
      </w:pPr>
    </w:p>
    <w:p w14:paraId="117979CD" w14:textId="54D3797C" w:rsidR="00A86650" w:rsidRPr="005E5AAC" w:rsidRDefault="00513DE2">
      <w:pPr>
        <w:pStyle w:val="Heading4"/>
        <w:contextualSpacing w:val="0"/>
        <w:rPr>
          <w:color w:val="auto"/>
        </w:rPr>
      </w:pPr>
      <w:r w:rsidRPr="005E5AAC">
        <w:rPr>
          <w:color w:val="auto"/>
        </w:rPr>
        <w:t>Object Accuracy</w:t>
      </w:r>
    </w:p>
    <w:p w14:paraId="7C426A3C" w14:textId="77777777" w:rsidR="00A86650" w:rsidRPr="005E5AAC" w:rsidRDefault="00513DE2">
      <w:pPr>
        <w:rPr>
          <w:b/>
        </w:rPr>
      </w:pPr>
      <w:r w:rsidRPr="005E5AAC">
        <w:t xml:space="preserve">Percentage of accurate kitchen/garage object responses are shown for each condition in Table 1. Error rates were analysed using mixed ANOVA with </w:t>
      </w:r>
      <w:r w:rsidRPr="005E5AAC">
        <w:lastRenderedPageBreak/>
        <w:t xml:space="preserve">accuracy (proportion of correct trials) as a dependent variable and with Validity (valid/invalid) and Group (sleep/wake) as factors. Accuracy was slightly higher in the sleep group than in the wake group, but the effect of condition was not statistically significant (F(1,44)=3.70, p=.061,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=0.08). There was no main effect of validity (F(1,44)=0.02, p=.898,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=0.00) and no interaction between the two factors (F(1,44)=2.40, p=.128,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=0.05).</w:t>
      </w:r>
    </w:p>
    <w:p w14:paraId="1AF28BEA" w14:textId="21852A68" w:rsidR="00A86650" w:rsidRPr="005E5AAC" w:rsidRDefault="003D3E6F" w:rsidP="003326E1">
      <w:pPr>
        <w:ind w:firstLine="0"/>
        <w:jc w:val="center"/>
      </w:pPr>
      <w:r w:rsidRPr="005E5AAC">
        <w:rPr>
          <w:noProof/>
        </w:rPr>
        <w:drawing>
          <wp:inline distT="0" distB="0" distL="0" distR="0" wp14:anchorId="4C77C03C" wp14:editId="4207EC1F">
            <wp:extent cx="3147060" cy="3147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1197" cy="3151197"/>
                    </a:xfrm>
                    <a:prstGeom prst="rect">
                      <a:avLst/>
                    </a:prstGeom>
                    <a:noFill/>
                    <a:ln>
                      <a:noFill/>
                    </a:ln>
                  </pic:spPr>
                </pic:pic>
              </a:graphicData>
            </a:graphic>
          </wp:inline>
        </w:drawing>
      </w:r>
    </w:p>
    <w:p w14:paraId="65EE5D42" w14:textId="38E26E06" w:rsidR="00A86650" w:rsidRPr="005E5AAC" w:rsidRDefault="00513DE2">
      <w:pPr>
        <w:ind w:firstLine="0"/>
        <w:rPr>
          <w:i/>
        </w:rPr>
      </w:pPr>
      <w:r w:rsidRPr="005E5AAC">
        <w:t xml:space="preserve">Figure 2. </w:t>
      </w:r>
      <w:r w:rsidRPr="005E5AAC">
        <w:rPr>
          <w:i/>
        </w:rPr>
        <w:t xml:space="preserve">Average reaction times (RTs) to valid (light grey) and invalid trials (dark grey bars) for those participants in the Sleep (left) and Wake conditions (right). Error bars show ±1 </w:t>
      </w:r>
      <w:r w:rsidR="00626369" w:rsidRPr="005E5AAC">
        <w:rPr>
          <w:i/>
        </w:rPr>
        <w:t xml:space="preserve">within-subjects </w:t>
      </w:r>
      <w:r w:rsidRPr="005E5AAC">
        <w:rPr>
          <w:i/>
        </w:rPr>
        <w:t>standard error.</w:t>
      </w:r>
    </w:p>
    <w:p w14:paraId="047C913C" w14:textId="77777777" w:rsidR="00A86650" w:rsidRPr="005E5AAC" w:rsidRDefault="00513DE2">
      <w:pPr>
        <w:pStyle w:val="Heading4"/>
        <w:contextualSpacing w:val="0"/>
        <w:rPr>
          <w:color w:val="auto"/>
        </w:rPr>
      </w:pPr>
      <w:r w:rsidRPr="005E5AAC">
        <w:rPr>
          <w:color w:val="auto"/>
        </w:rPr>
        <w:t>Reaction Times</w:t>
      </w:r>
    </w:p>
    <w:p w14:paraId="37C37DC2" w14:textId="77777777" w:rsidR="00CA32E9" w:rsidRPr="005E5AAC" w:rsidRDefault="00513DE2" w:rsidP="00CA32E9">
      <w:r w:rsidRPr="005E5AAC">
        <w:t>Average reaction times (RTs) are shown in Figure 2. RTs were analysed in a 2x2 mixed ANOVA with Validity (valid/invalid) as a within-subjects factor and Group (sleep/wake) as a between-subjects factor. The ANOVA revealed a main effect of validity, reflecting a classic gaze-cueing effect such that RTs were faster to valid than invalid trials (F(1,44)=17.</w:t>
      </w:r>
      <w:r w:rsidR="003D3E6F" w:rsidRPr="005E5AAC">
        <w:t>45</w:t>
      </w:r>
      <w:r w:rsidRPr="005E5AAC">
        <w:t xml:space="preserve">, p&lt;.001,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=0.28). Although RTs were </w:t>
      </w:r>
      <w:r w:rsidRPr="005E5AAC">
        <w:lastRenderedPageBreak/>
        <w:t xml:space="preserve">slightly faster in the wake condition than in the sleep condition, there was no main effect of Group (F(1,44)=0.57, p=.456,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=0.01), and there was no interaction between factors (F(1,44)=0.72, p=.</w:t>
      </w:r>
      <w:r w:rsidR="003D3E6F" w:rsidRPr="005E5AAC">
        <w:t>399</w:t>
      </w:r>
      <w:r w:rsidRPr="005E5AAC">
        <w:t xml:space="preserve">,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=0.02). </w:t>
      </w:r>
      <w:bookmarkStart w:id="21" w:name="_Hlk4083241"/>
    </w:p>
    <w:p w14:paraId="544BD226" w14:textId="18C67680" w:rsidR="00CA32E9" w:rsidRPr="005E5AAC" w:rsidRDefault="00CA32E9" w:rsidP="00CA32E9">
      <w:r w:rsidRPr="005E5AAC">
        <w:t xml:space="preserve">Previous research has indicated that people form trust representations online during gaze-cueing </w:t>
      </w:r>
      <w:r w:rsidRPr="005E5AAC">
        <w:fldChar w:fldCharType="begin"/>
      </w:r>
      <w:r w:rsidR="00F84745" w:rsidRPr="005E5AAC">
        <w:instrText xml:space="preserve"> ADDIN ZOTERO_ITEM CSL_CITATION {"citationID":"Gc4amtYG","properties":{"formattedCitation":"(Manssuer, Pawling, Hayes, &amp; Tipper, 2016; Manssuer, Roberts, &amp; Tipper, 2015)","plainCitation":"(Manssuer, Pawling, Hayes, &amp; Tipper, 2016; Manssuer, Roberts, &amp; Tipper, 2015)","noteIndex":0},"citationItems":[{"id":254,"uris":["http://zotero.org/users/5083400/items/ER6WJU5V"],"uri":["http://zotero.org/users/5083400/items/ER6WJU5V"],"itemData":{"id":254,"type":"article-journal","title":"The role of emotion in learning trustworthiness from eye-gaze: Evidence from facial electromyography","container-title":"Cognitive Neuroscience","page":"82-102","volume":"7","issue":"1-4","source":"Taylor and Francis+NEJM","abstract":"Gaze direction can be used to rapidly and reflexively lead or mislead others’ attention as to the location of important stimuli. When perception of gaze direction is congruent with the location of a target, responses are faster compared to when incongruent. Faces that consistently gaze congruently are also judged more trustworthy than faces that consistently gaze incongruently. However, it’s unclear how gaze-cues elicit changes in trust. We measured facial electromyography (EMG) during an identity-contingent gaze-cueing task to examine whether embodied emotional reactions to gaze-cues mediate trust learning. Gaze-cueing effects were found to be equivalent regardless of whether participants showed learning of trust in the expected direction or did not. In contrast, we found distinctly different patterns of EMG activity in these two populations. In a further experiment we showed the learning effects were specific to viewing faces, as no changes in liking were detected when viewing arrows that evoked similar attentional orienting responses. These findings implicate embodied emotion in learning trust from identity-contingent gaze-cueing, possibly due to the social value of shared attention or deception rather than domain-general attentional orienting.","DOI":"10.1080/17588928.2015.1085374","ISSN":"1758-8928","note":"PMID: 27153239","title-short":"The role of emotion in learning trustworthiness from eye-gaze","author":[{"family":"Manssuer","given":"Luis R."},{"family":"Pawling","given":"Ralph"},{"family":"Hayes","given":"Amy E."},{"family":"Tipper","given":"Steven P."}],"issued":{"date-parts":[["2016",10,1]]}}},{"id":255,"uris":["http://zotero.org/users/5083400/items/PUQAPXUA"],"uri":["http://zotero.org/users/5083400/items/PUQAPXUA"],"itemData":{"id":255,"type":"article-journal","title":"The late positive potential indexes a role for emotion during learning of trust from eye-gaze cues","container-title":"Social Neuroscience","page":"635-650","volume":"10","issue":"6","source":"Taylor and Francis+NEJM","abstract":"Gaze direction perception triggers rapid visuospatial orienting to the location observed by others. When this is congruent with the location of a target, reaction times are faster than when incongruent. Functional magnetic resonance imaging studies suggest that the non-joint attention induced by incongruent cues are experienced as more emotionally negative and this could relate to less favorable trust judgments of the faces when gaze-cues are contingent with identity. Here, we provide further support for these findings using time-resolved event-related potentials. In addition to replicating the effects of identity-contingent gaze-cues on reaction times and trust judgments, we discovered that the emotion-related late positive potential increased across blocks to incongruent compared to congruent faces before, during and after the gaze-cue, suggesting both learning and retrieval of emotion states associated with the face. We also discovered that the face-recognition-related N250 component appeared to localize to sources in anterior temporal areas. Our findings provide unique electrophysiological evidence for the role of emotion in learning trust from gaze-cues, suggesting that the retrieval of face evaluations during interaction may take around 1000 ms and that the N250 originates from anterior temporal face patches.","DOI":"10.1080/17470919.2015.1017114","ISSN":"1747-0919","note":"PMID: 25731599","author":[{"family":"Manssuer","given":"Luis R."},{"family":"Roberts","given":"Mark V."},{"family":"Tipper","given":"Steven P."}],"issued":{"date-parts":[["2015",11,2]]}}}],"schema":"https://github.com/citation-style-language/schema/raw/master/csl-citation.json"} </w:instrText>
      </w:r>
      <w:r w:rsidRPr="005E5AAC">
        <w:fldChar w:fldCharType="separate"/>
      </w:r>
      <w:r w:rsidRPr="005E5AAC">
        <w:t>(Manssuer, Pawling, Hayes, &amp; Tipper, 2016; Manssuer, Roberts, &amp; Tipper, 2015)</w:t>
      </w:r>
      <w:r w:rsidRPr="005E5AAC">
        <w:fldChar w:fldCharType="end"/>
      </w:r>
      <w:r w:rsidRPr="005E5AAC">
        <w:t xml:space="preserve">, but that </w:t>
      </w:r>
      <w:r w:rsidR="003326E1" w:rsidRPr="005E5AAC">
        <w:rPr>
          <w:rFonts w:cstheme="minorHAnsi"/>
        </w:rPr>
        <w:t xml:space="preserve">this learning does not affect individuals’ responses to misleading cues </w:t>
      </w:r>
      <w:r w:rsidRPr="005E5AAC">
        <w:fldChar w:fldCharType="begin"/>
      </w:r>
      <w:r w:rsidR="003B430E" w:rsidRPr="005E5AAC">
        <w:instrText xml:space="preserve"> ADDIN ZOTERO_ITEM CSL_CITATION {"citationID":"X3E9wXSj","properties":{"formattedCitation":"(Strachan et al., 2016)","plainCitation":"(Strachan et al., 2016)","noteIndex":0},"citationItems":[{"id":293,"uris":["http://zotero.org/users/5083400/items/VFW6HRMD"],"uri":["http://zotero.org/users/5083400/items/VFW6HRMD"],"itemData":{"id":293,"type":"article-journal","title":"Incidental learning of trust: Examining the role of emotion and visuomotor fluency","container-title":"Journal of Experimental Psychology: Learning, Memory and Cognition","page":"1759-1773","volume":"42","author":[{"family":"Strachan","given":"J.W.A."},{"family":"Kirkham","given":"A.J."},{"family":"Manssuer","given":"L.R."},{"family":"Tipper","given":"S.P."}],"issued":{"date-parts":[["2016"]]}}}],"schema":"https://github.com/citation-style-language/schema/raw/master/csl-citation.json"} </w:instrText>
      </w:r>
      <w:r w:rsidRPr="005E5AAC">
        <w:fldChar w:fldCharType="separate"/>
      </w:r>
      <w:r w:rsidR="003B430E" w:rsidRPr="005E5AAC">
        <w:t>(Strachan et al., 2016)</w:t>
      </w:r>
      <w:r w:rsidRPr="005E5AAC">
        <w:fldChar w:fldCharType="end"/>
      </w:r>
      <w:r w:rsidRPr="005E5AAC">
        <w:t xml:space="preserve">. That is, although people learn that certain faces are untrustworthy, they do not use this strategically to inhibit the automatic reorienting of attention to the cued side of space. </w:t>
      </w:r>
      <w:bookmarkEnd w:id="21"/>
      <w:r w:rsidRPr="005E5AAC">
        <w:t xml:space="preserve">We ran an exploratory repeated measures ANOVA analysis on RTs with validity and block (1-7) as factors, and while we found significant effects of validity (F(1,45)=19.01, p&lt;.001,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=0.30) and block (F(9.95,447.92)=77.51, p&lt;.001,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=0.63), there was no interaction between the two (F(8.17,367.82)=1.56, p=.182,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=0.03). See Supplementary Figure 1 for RTs broken down by validity and block.</w:t>
      </w:r>
    </w:p>
    <w:p w14:paraId="564D32C6" w14:textId="77777777" w:rsidR="00A86650" w:rsidRPr="005E5AAC" w:rsidRDefault="00513DE2">
      <w:pPr>
        <w:pStyle w:val="Heading3"/>
        <w:rPr>
          <w:color w:val="auto"/>
        </w:rPr>
      </w:pPr>
      <w:r w:rsidRPr="005E5AAC">
        <w:rPr>
          <w:color w:val="auto"/>
        </w:rPr>
        <w:t>Trustworthiness ratings</w:t>
      </w:r>
    </w:p>
    <w:p w14:paraId="6AA1B1DD" w14:textId="77777777" w:rsidR="00A86650" w:rsidRPr="005E5AAC" w:rsidRDefault="00513DE2">
      <w:pPr>
        <w:pStyle w:val="Heading4"/>
        <w:contextualSpacing w:val="0"/>
        <w:rPr>
          <w:color w:val="auto"/>
        </w:rPr>
      </w:pPr>
      <w:r w:rsidRPr="005E5AAC">
        <w:rPr>
          <w:color w:val="auto"/>
        </w:rPr>
        <w:t>Trust Learning</w:t>
      </w:r>
    </w:p>
    <w:p w14:paraId="1ECF55FE" w14:textId="02CFEF17" w:rsidR="00DB7F11" w:rsidRPr="005E5AAC" w:rsidRDefault="00513DE2" w:rsidP="007076D8">
      <w:r w:rsidRPr="005E5AAC">
        <w:t xml:space="preserve">All trust ratings across the sleep and wake groups are shown in Figure 3. For the first run of analysis, data were collapsed across groups in a 2 (Validity) x 4 (Session) repeated-measures ANOVA. This analysis found a main effect of Session (Greenhouse-Geisser [GG] corrected: F(2.35,105.76)=8.86, p&lt;.001,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=0.16), and a main effect of Validity (F(1,45)=13.48, p=.001,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=0.23). There was also a significant interaction (GG corrected: F(1.56,70.19)=15.22, p&lt;.001,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=0.25).</w:t>
      </w:r>
      <w:r w:rsidR="00DB7F11" w:rsidRPr="005E5AAC">
        <w:rPr>
          <w:noProof/>
        </w:rPr>
        <w:t xml:space="preserve"> </w:t>
      </w:r>
      <w:r w:rsidR="00DB7F11" w:rsidRPr="005E5AAC">
        <w:rPr>
          <w:noProof/>
        </w:rPr>
        <w:drawing>
          <wp:inline distT="0" distB="0" distL="0" distR="0" wp14:anchorId="4CC439E3" wp14:editId="7A14A199">
            <wp:extent cx="5270500" cy="3512820"/>
            <wp:effectExtent l="0" t="0" r="635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5270500" cy="3512820"/>
                    </a:xfrm>
                    <a:prstGeom prst="rect">
                      <a:avLst/>
                    </a:prstGeom>
                    <a:ln/>
                  </pic:spPr>
                </pic:pic>
              </a:graphicData>
            </a:graphic>
          </wp:inline>
        </w:drawing>
      </w:r>
      <w:r w:rsidR="00DB7F11" w:rsidRPr="005E5AAC">
        <w:t xml:space="preserve"> </w:t>
      </w:r>
    </w:p>
    <w:p w14:paraId="1322B2D7" w14:textId="04EB0E43" w:rsidR="00DB7F11" w:rsidRPr="005E5AAC" w:rsidRDefault="00DB7F11" w:rsidP="00DB7F11">
      <w:pPr>
        <w:pBdr>
          <w:top w:val="nil"/>
          <w:left w:val="nil"/>
          <w:bottom w:val="nil"/>
          <w:right w:val="nil"/>
          <w:between w:val="nil"/>
        </w:pBdr>
        <w:ind w:firstLine="0"/>
      </w:pPr>
      <w:r w:rsidRPr="005E5AAC">
        <w:t xml:space="preserve">Figure 3. </w:t>
      </w:r>
      <w:r w:rsidRPr="005E5AAC">
        <w:rPr>
          <w:i/>
        </w:rPr>
        <w:t xml:space="preserve">Average trustworthiness ratings assigned to faces that appeared in valid (dashed lines) and invalid trials (solid lines) during gaze cueing in the four different sessions. All error bars show ±1 </w:t>
      </w:r>
      <w:r w:rsidR="00626369" w:rsidRPr="005E5AAC">
        <w:rPr>
          <w:i/>
        </w:rPr>
        <w:t xml:space="preserve">within-subjects </w:t>
      </w:r>
      <w:r w:rsidRPr="005E5AAC">
        <w:rPr>
          <w:i/>
        </w:rPr>
        <w:t>standard error.</w:t>
      </w:r>
    </w:p>
    <w:p w14:paraId="7A3A947C" w14:textId="6E542648" w:rsidR="00A86650" w:rsidRPr="005E5AAC" w:rsidRDefault="00513DE2">
      <w:r w:rsidRPr="005E5AAC">
        <w:t xml:space="preserve">This analysis replicates </w:t>
      </w:r>
      <w:r w:rsidR="00BA653E" w:rsidRPr="005E5AAC">
        <w:t xml:space="preserve">and extends </w:t>
      </w:r>
      <w:r w:rsidRPr="005E5AAC">
        <w:t xml:space="preserve">previous findings of trust learning effects </w:t>
      </w:r>
      <w:r w:rsidR="00BF4C51" w:rsidRPr="005E5AAC">
        <w:fldChar w:fldCharType="begin"/>
      </w:r>
      <w:r w:rsidR="00F84745" w:rsidRPr="005E5AAC">
        <w:instrText xml:space="preserve"> ADDIN ZOTERO_ITEM CSL_CITATION {"citationID":"Q3AZtScg","properties":{"formattedCitation":"(Manssuer et al., 2016, 2015; Strachan, Kirkham, Manssuer, Over, &amp; Tipper, 2017; Strachan et al., 2016; Strachan &amp; Tipper, 2017)","plainCitation":"(Manssuer et al., 2016, 2015; Strachan, Kirkham, Manssuer, Over, &amp; Tipper, 2017; Strachan et al., 2016; Strachan &amp; Tipper, 2017)","noteIndex":0},"citationItems":[{"id":254,"uris":["http://zotero.org/users/5083400/items/ER6WJU5V"],"uri":["http://zotero.org/users/5083400/items/ER6WJU5V"],"itemData":{"id":254,"type":"article-journal","title":"The role of emotion in learning trustworthiness from eye-gaze: Evidence from facial electromyography","container-title":"Cognitive Neuroscience","page":"82-102","volume":"7","issue":"1-4","source":"Taylor and Francis+NEJM","abstract":"Gaze direction can be used to rapidly and reflexively lead or mislead others’ attention as to the location of important stimuli. When perception of gaze direction is congruent with the location of a target, responses are faster compared to when incongruent. Faces that consistently gaze congruently are also judged more trustworthy than faces that consistently gaze incongruently. However, it’s unclear how gaze-cues elicit changes in trust. We measured facial electromyography (EMG) during an identity-contingent gaze-cueing task to examine whether embodied emotional reactions to gaze-cues mediate trust learning. Gaze-cueing effects were found to be equivalent regardless of whether participants showed learning of trust in the expected direction or did not. In contrast, we found distinctly different patterns of EMG activity in these two populations. In a further experiment we showed the learning effects were specific to viewing faces, as no changes in liking were detected when viewing arrows that evoked similar attentional orienting responses. These findings implicate embodied emotion in learning trust from identity-contingent gaze-cueing, possibly due to the social value of shared attention or deception rather than domain-general attentional orienting.","DOI":"10.1080/17588928.2015.1085374","ISSN":"1758-8928","note":"PMID: 27153239","title-short":"The role of emotion in learning trustworthiness from eye-gaze","author":[{"family":"Manssuer","given":"Luis R."},{"family":"Pawling","given":"Ralph"},{"family":"Hayes","given":"Amy E."},{"family":"Tipper","given":"Steven P."}],"issued":{"date-parts":[["2016",10,1]]}}},{"id":255,"uris":["http://zotero.org/users/5083400/items/PUQAPXUA"],"uri":["http://zotero.org/users/5083400/items/PUQAPXUA"],"itemData":{"id":255,"type":"article-journal","title":"The late positive potential indexes a role for emotion during learning of trust from eye-gaze cues","container-title":"Social Neuroscience","page":"635-650","volume":"10","issue":"6","source":"Taylor and Francis+NEJM","abstract":"Gaze direction perception triggers rapid visuospatial orienting to the location observed by others. When this is congruent with the location of a target, reaction times are faster than when incongruent. Functional magnetic resonance imaging studies suggest that the non-joint attention induced by incongruent cues are experienced as more emotionally negative and this could relate to less favorable trust judgments of the faces when gaze-cues are contingent with identity. Here, we provide further support for these findings using time-resolved event-related potentials. In addition to replicating the effects of identity-contingent gaze-cues on reaction times and trust judgments, we discovered that the emotion-related late positive potential increased across blocks to incongruent compared to congruent faces before, during and after the gaze-cue, suggesting both learning and retrieval of emotion states associated with the face. We also discovered that the face-recognition-related N250 component appeared to localize to sources in anterior temporal areas. Our findings provide unique electrophysiological evidence for the role of emotion in learning trust from gaze-cues, suggesting that the retrieval of face evaluations during interaction may take around 1000 ms and that the N250 originates from anterior temporal face patches.","DOI":"10.1080/17470919.2015.1017114","ISSN":"1747-0919","note":"PMID: 25731599","author":[{"family":"Manssuer","given":"Luis R."},{"family":"Roberts","given":"Mark V."},{"family":"Tipper","given":"Steven P."}],"issued":{"date-parts":[["2015",11,2]]}}},{"id":291,"uris":["http://zotero.org/users/5083400/items/GUQWPYRY"],"uri":["http://zotero.org/users/5083400/items/GUQWPYRY"],"itemData":{"id":291,"type":"article-journal","title":"Incidental learning of trust from eye-gaze: Effects of race and facial trustworthiness","container-title":"Visual Cognition","page":"802-814","volume":"25","issue":"7-8","author":[{"family":"Strachan","given":"J.W.A."},{"family":"Kirkham","given":"A.J."},{"family":"Manssuer","given":"L.R."},{"family":"Over","given":"H."},{"family":"Tipper","given":"S.P."}],"issued":{"date-parts":[["2017"]]}}},{"id":293,"uris":["http://zotero.org/users/5083400/items/VFW6HRMD"],"uri":["http://zotero.org/users/5083400/items/VFW6HRMD"],"itemData":{"id":293,"type":"article-journal","title":"Incidental learning of trust: Examining the role of emotion and visuomotor fluency","container-title":"Journal of Experimental Psychology: Learning, Memory and Cognition","page":"1759-1773","volume":"42","author":[{"family":"Strachan","given":"J.W.A."},{"family":"Kirkham","given":"A.J."},{"family":"Manssuer","given":"L.R."},{"family":"Tipper","given":"S.P."}],"issued":{"date-parts":[["2016"]]}}},{"id":292,"uris":["http://zotero.org/users/5083400/items/RQS9MYRU"],"uri":["http://zotero.org/users/5083400/items/RQS9MYRU"],"itemData":{"id":292,"type":"article-journal","title":"Examining the durability of incidentally learned trust from gaze cues","container-title":"Quarterly Journal of Experimental Psychology","page":"2060-2075","volume":"70","issue":"10","author":[{"family":"Strachan","given":"J.W.A."},{"family":"Tipper","given":"S.P."}],"issued":{"date-parts":[["2017"]]}}}],"schema":"https://github.com/citation-style-language/schema/raw/master/csl-citation.json"} </w:instrText>
      </w:r>
      <w:r w:rsidR="00BF4C51" w:rsidRPr="005E5AAC">
        <w:fldChar w:fldCharType="separate"/>
      </w:r>
      <w:r w:rsidR="003B430E" w:rsidRPr="005E5AAC">
        <w:t>(Manssuer et al., 2016, 2015; Strachan, Kirkham, Manssuer, Over, &amp; Tipper, 2017; Strachan et al., 2016; Strachan &amp; Tipper, 2017)</w:t>
      </w:r>
      <w:r w:rsidR="00BF4C51" w:rsidRPr="005E5AAC">
        <w:fldChar w:fldCharType="end"/>
      </w:r>
      <w:r w:rsidRPr="005E5AAC">
        <w:t xml:space="preserve">. There was no difference between valid and invalid faces at the first rating, while at each subsequent time point participants’ rated valid faces as more trustworthy than invalid faces. </w:t>
      </w:r>
    </w:p>
    <w:p w14:paraId="345F5820" w14:textId="2F9F8CE0" w:rsidR="00A86650" w:rsidRPr="005E5AAC" w:rsidRDefault="00513DE2">
      <w:r w:rsidRPr="005E5AAC">
        <w:t xml:space="preserve">Next, we examined whether there was a change in the magnitude of this learned trust over time; either exaggeration or decay. We calculated trustworthiness change scores for each of the three post-learning sessions relative to the pre-gaze-cueing baseline (pre-interval, post-interval, and one </w:t>
      </w:r>
      <w:r w:rsidRPr="005E5AAC">
        <w:lastRenderedPageBreak/>
        <w:t>week) and subjected these to a 2x3 (Validity x Session) ANOVA</w:t>
      </w:r>
      <w:r w:rsidR="00D65057" w:rsidRPr="005E5AAC">
        <w:rPr>
          <w:rStyle w:val="EndnoteReference"/>
        </w:rPr>
        <w:endnoteReference w:id="1"/>
      </w:r>
      <w:r w:rsidR="00D65057" w:rsidRPr="005E5AAC">
        <w:t>.</w:t>
      </w:r>
      <w:r w:rsidRPr="005E5AAC">
        <w:t xml:space="preserve"> This did not reveal a significant main effect of Session (GG corrected: F(1.57,70.46)=0.08, p=.923,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=0.00). However, there was a significant main effect of Validity (F(1,45)=18.49, p&lt;.001,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=0.29). Crucially, there was also an interaction of the two factors (F(2,90)=8.21, p=.001,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=0.15), indicating that there was significant change in the effect over time. By looking at the results in Figure 3, we can see that this change is a decay in the magnitude of the effect.</w:t>
      </w:r>
    </w:p>
    <w:p w14:paraId="380B46CF" w14:textId="535B13F4" w:rsidR="00A86650" w:rsidRPr="005E5AAC" w:rsidRDefault="00513DE2" w:rsidP="00470D36">
      <w:r w:rsidRPr="005E5AAC">
        <w:t>To explore this interaction further we compared these values at each time point in separate t-tests (Bonferroni corrected α = .017) and found that differences in learned trust ratings were significant immediately following trust learning (t(45)=4.54, [95% CI: 15.22 to 39.45] p&lt;.001, d=</w:t>
      </w:r>
      <w:r w:rsidR="004B0186" w:rsidRPr="005E5AAC">
        <w:t>0.67</w:t>
      </w:r>
      <w:r w:rsidRPr="005E5AAC">
        <w:t xml:space="preserve">), and following a 90-minute interval (sleep or waking distraction) (t(45)=3.87, [95% CI: 10.15 to 32.17], p&lt;.001, d = </w:t>
      </w:r>
      <w:r w:rsidR="004B0186" w:rsidRPr="005E5AAC">
        <w:t>0.57</w:t>
      </w:r>
      <w:r w:rsidRPr="005E5AAC">
        <w:t xml:space="preserve">). Interestingly, while differences between valid and invalid ratings were smaller one week later, </w:t>
      </w:r>
      <w:r w:rsidR="00220D7F" w:rsidRPr="005E5AAC">
        <w:t xml:space="preserve">indicating that these trust representations did decay over time, </w:t>
      </w:r>
      <w:r w:rsidRPr="005E5AAC">
        <w:t>there was still evidence of significant trust learning (t(45)=3.84, [95% CI: 7.34 to 23.58], p&lt;.001, d=</w:t>
      </w:r>
      <w:r w:rsidR="004B0186" w:rsidRPr="005E5AAC">
        <w:t>0.57</w:t>
      </w:r>
      <w:r w:rsidRPr="005E5AAC">
        <w:t>). This is the longest retention of this effect that has been experimentally demonstrated.</w:t>
      </w:r>
    </w:p>
    <w:p w14:paraId="23A84D6A" w14:textId="77777777" w:rsidR="00A86650" w:rsidRPr="005E5AAC" w:rsidRDefault="00513DE2">
      <w:pPr>
        <w:pStyle w:val="Heading4"/>
        <w:contextualSpacing w:val="0"/>
        <w:rPr>
          <w:b w:val="0"/>
          <w:i w:val="0"/>
          <w:color w:val="auto"/>
        </w:rPr>
      </w:pPr>
      <w:r w:rsidRPr="005E5AAC">
        <w:rPr>
          <w:color w:val="auto"/>
        </w:rPr>
        <w:t>Sleep and Targeted Memory Reactivation</w:t>
      </w:r>
    </w:p>
    <w:p w14:paraId="0AAEA9A9" w14:textId="7938FC79" w:rsidR="00A86650" w:rsidRPr="005E5AAC" w:rsidRDefault="00513DE2">
      <w:r w:rsidRPr="005E5AAC">
        <w:t xml:space="preserve">We next examined the effects of sleep and TMR on the consolidation of incidental trust learning over time. </w:t>
      </w:r>
      <w:r w:rsidR="00DB7F11" w:rsidRPr="005E5AAC">
        <w:t>The raw trustworthiness ratings for each condition are shown in Figure 4a. To analyse these, w</w:t>
      </w:r>
      <w:r w:rsidRPr="005E5AAC">
        <w:t xml:space="preserve">e generated the same change scores from baseline described in the previous analysis separately for TMR-on and TMR-off faces in the sleep and wake groups. We then subtracted the change scores for </w:t>
      </w:r>
      <w:r w:rsidR="001D626C" w:rsidRPr="005E5AAC">
        <w:t>in</w:t>
      </w:r>
      <w:r w:rsidRPr="005E5AAC">
        <w:t>valid faces from the change scores for valid faces</w:t>
      </w:r>
      <w:r w:rsidR="001D626C" w:rsidRPr="005E5AAC">
        <w:t xml:space="preserve"> to calculate a trust learning index</w:t>
      </w:r>
      <w:r w:rsidRPr="005E5AAC">
        <w:t>.</w:t>
      </w:r>
      <w:r w:rsidR="00D65057" w:rsidRPr="005E5AAC">
        <w:t xml:space="preserve"> </w:t>
      </w:r>
      <w:r w:rsidRPr="005E5AAC">
        <w:t xml:space="preserve">This difference score provides a metric for the magnitude </w:t>
      </w:r>
      <w:r w:rsidRPr="005E5AAC">
        <w:lastRenderedPageBreak/>
        <w:t xml:space="preserve">of the incidental trust effect at any given time, in response to TMR-on and TMR-off faces in the sleep and wake groups. We were interested in the effects of sleep and TMR at two time points: immediately after the sleep/wake interval and one week later, as recent work has shown that TMR can lead to behavioural effects that do not emerge immediately </w:t>
      </w:r>
      <w:r w:rsidR="00BF4C51" w:rsidRPr="005E5AAC">
        <w:fldChar w:fldCharType="begin"/>
      </w:r>
      <w:r w:rsidR="00BF4C51" w:rsidRPr="005E5AAC">
        <w:instrText xml:space="preserve"> ADDIN ZOTERO_ITEM CSL_CITATION {"citationID":"1jEDpRer","properties":{"formattedCitation":"(Cairney, Guttesen, et al., 2018; Simon, G\\uc0\\u243{}mez, &amp; Nadel, 2018)","plainCitation":"(Cairney, Guttesen, et al., 2018; Simon, Gómez, &amp; Nadel, 2018)","noteIndex":0},"citationItems":[{"id":190,"uris":["http://zotero.org/users/5083400/items/VK8PT3NV"],"uri":["http://zotero.org/users/5083400/items/VK8PT3NV"],"itemData":{"id":190,"type":"article-journal","title":"Memory Consolidation Is Linked to Spindle-Mediated Information Processing during Sleep","container-title":"Current Biology","page":"948–954.e4","volume":"28","issue":"6","abstract":"How are brief encounters transformed into lasting memories? Previous research has established the role of non-rapid eye movement (NREM) sleep, along with its electrophysiological signatures of slow oscillations (SOs) and spindles, for memory consolidation [1–4]. In related work, experimental manipulations have demonstrated that NREM sleep provides a window of opportunity to selectively strengthen particular memory traces via the delivery of auditory cues [5–10], a procedure known as targeted memory reactivation (TMR). It has remained unclear, however, whether TMR triggers the brain's endogenous consolidation mechanisms (linked to SOs and/or spindles) and whether those mechanisms in turn mediate effective processing of mnemonic information. We devised a novel paradigm in which associative memories (adjective-object and adjective-scene pairs) were selectively cued during a post-learning nap, successfully stabilizing next-day retention relative to non-cued memories. First, we found that, compared to novel control adjectives, memory cues evoked an increase in fast spindles. Critically, during the time window of cue-induced spindle activity, the memory category linked to the verbal cue (object or scene) could be reliably decoded, with the fidelity of this decoding predicting the behavioral consolidation benefits of TMR. These results provide correlative evidence for an information processing role of sleep spindles in service of memory consolidation.","DOI":"10.1016/J.CUB.2018.01.087","ISSN":"0960-9822","author":[{"family":"Cairney","given":"Scott A."},{"family":"Guttesen","given":"Anna á Váli"},{"family":"El Marj","given":"Nicole"},{"family":"Staresina","given":"Bernhard P."}],"issued":{"date-parts":[["2018",3]]}}},{"id":427,"uris":["http://zotero.org/users/5083400/items/Z2ISTSM4"],"uri":["http://zotero.org/users/5083400/items/Z2ISTSM4"],"itemData":{"id":427,"type":"article-journal","title":"Losing memories during sleep after targeted memory reactivation","container-title":"Neurobiology of Learning and Memory","page":"10-17","volume":"151","source":"PubMed","abstract":"Targeting memories during sleep opens powerful and innovative ways to influence the mind. We used targeted memory reactivation (TMR), which to date has been shown to strengthen learned episodes, to instead induce forgetting (TMR-Forget). Participants were first trained to associate the act of forgetting with an auditory forget tone. In a second, separate, task they learned object-sound-location pairings. Shortly thereafter, some of the object sounds were played during slow wave sleep, paired with the forget tone to induce forgetting. One week later, participants demonstrated lower recall of reactivated versus non-reactivated objects and impaired recognition memory and lowered confidence for the spatial location of the reactivated objects they failed to spontaneously recall. The ability to target specific episodic memories for forgetting during sleep has implications for developing novel therapeutic techniques for psychological disorders such as PTSD and phobias.","DOI":"10.1016/j.nlm.2018.03.003","ISSN":"1095-9564","note":"PMID: 29555349","journalAbbreviation":"Neurobiol Learn Mem","language":"eng","author":[{"family":"Simon","given":"Katharine C. N. S."},{"family":"Gómez","given":"Rebecca L."},{"family":"Nadel","given":"Lynn"}],"issued":{"date-parts":[["2018",5]]}}}],"schema":"https://github.com/citation-style-language/schema/raw/master/csl-citation.json"} </w:instrText>
      </w:r>
      <w:r w:rsidR="00BF4C51" w:rsidRPr="005E5AAC">
        <w:fldChar w:fldCharType="separate"/>
      </w:r>
      <w:r w:rsidR="00BF4C51" w:rsidRPr="005E5AAC">
        <w:rPr>
          <w:rFonts w:cs="Times New Roman"/>
        </w:rPr>
        <w:t>(Cairney, Guttesen, et al., 2018; Simon, Gómez, &amp; Nadel, 2018)</w:t>
      </w:r>
      <w:r w:rsidR="00BF4C51" w:rsidRPr="005E5AAC">
        <w:fldChar w:fldCharType="end"/>
      </w:r>
      <w:r w:rsidRPr="005E5AAC">
        <w:t xml:space="preserve">. These </w:t>
      </w:r>
      <w:r w:rsidR="00656507" w:rsidRPr="005E5AAC">
        <w:t>trust change scores (</w:t>
      </w:r>
      <w:r w:rsidR="002A3987" w:rsidRPr="005E5AAC">
        <w:t xml:space="preserve">calculated using Formula 1 and shown in </w:t>
      </w:r>
      <w:r w:rsidR="00656507" w:rsidRPr="005E5AAC">
        <w:t>Figure 4</w:t>
      </w:r>
      <w:r w:rsidR="00DB7F11" w:rsidRPr="005E5AAC">
        <w:t>b</w:t>
      </w:r>
      <w:r w:rsidR="00656507" w:rsidRPr="005E5AAC">
        <w:t xml:space="preserve">) </w:t>
      </w:r>
      <w:r w:rsidRPr="005E5AAC">
        <w:t xml:space="preserve">allowed us to observe any change in the total trust effect between these sessions as a function of </w:t>
      </w:r>
      <w:r w:rsidR="00BC6973" w:rsidRPr="005E5AAC">
        <w:t>G</w:t>
      </w:r>
      <w:r w:rsidRPr="005E5AAC">
        <w:t xml:space="preserve">roup and TMR. Negative values indicate decay over time. Thus, less negative change indicates a consolidation benefit. </w:t>
      </w:r>
    </w:p>
    <w:p w14:paraId="75B863E1" w14:textId="77777777" w:rsidR="00656507" w:rsidRPr="005E5AAC" w:rsidRDefault="00656507">
      <w:pPr>
        <w:pBdr>
          <w:top w:val="nil"/>
          <w:left w:val="nil"/>
          <w:bottom w:val="nil"/>
          <w:right w:val="nil"/>
          <w:between w:val="nil"/>
        </w:pBdr>
        <w:ind w:firstLine="0"/>
      </w:pPr>
    </w:p>
    <w:p w14:paraId="546FB979" w14:textId="2C150DA5" w:rsidR="00656507" w:rsidRPr="005E5AAC" w:rsidRDefault="00E94925">
      <w:pPr>
        <w:pBdr>
          <w:top w:val="nil"/>
          <w:left w:val="nil"/>
          <w:bottom w:val="nil"/>
          <w:right w:val="nil"/>
          <w:between w:val="nil"/>
        </w:pBdr>
        <w:ind w:firstLine="0"/>
      </w:pPr>
      <w:r w:rsidRPr="005E5AAC">
        <w:rPr>
          <w:noProof/>
        </w:rPr>
        <w:lastRenderedPageBreak/>
        <w:drawing>
          <wp:inline distT="0" distB="0" distL="0" distR="0" wp14:anchorId="05E43F16" wp14:editId="72CFE1C4">
            <wp:extent cx="5265420" cy="65525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5420" cy="6552565"/>
                    </a:xfrm>
                    <a:prstGeom prst="rect">
                      <a:avLst/>
                    </a:prstGeom>
                    <a:noFill/>
                    <a:ln>
                      <a:noFill/>
                    </a:ln>
                  </pic:spPr>
                </pic:pic>
              </a:graphicData>
            </a:graphic>
          </wp:inline>
        </w:drawing>
      </w:r>
      <w:r w:rsidR="00656507" w:rsidRPr="005E5AAC">
        <w:rPr>
          <w:noProof/>
        </w:rPr>
        <w:t xml:space="preserve"> </w:t>
      </w:r>
    </w:p>
    <w:p w14:paraId="69AF7D2D" w14:textId="6EA612E2" w:rsidR="00A86650" w:rsidRPr="005E5AAC" w:rsidRDefault="00513DE2">
      <w:pPr>
        <w:pBdr>
          <w:top w:val="nil"/>
          <w:left w:val="nil"/>
          <w:bottom w:val="nil"/>
          <w:right w:val="nil"/>
          <w:between w:val="nil"/>
        </w:pBdr>
        <w:ind w:firstLine="0"/>
      </w:pPr>
      <w:r w:rsidRPr="005E5AAC">
        <w:t xml:space="preserve"> Figure 4. </w:t>
      </w:r>
      <w:r w:rsidR="00656507" w:rsidRPr="005E5AAC">
        <w:t xml:space="preserve">a. </w:t>
      </w:r>
      <w:r w:rsidR="00656507" w:rsidRPr="005E5AAC">
        <w:rPr>
          <w:i/>
        </w:rPr>
        <w:t>Timecourse of average trustworthiness ratings assigned to faces that appeared in valid (dashed lines) and invalid trials (solid lines) during gaze cuein</w:t>
      </w:r>
      <w:r w:rsidR="00DB7F11" w:rsidRPr="005E5AAC">
        <w:rPr>
          <w:i/>
        </w:rPr>
        <w:t>g in the four different sessions in response to TMR-on (top row) and TMR-off faces (bottom row) in the Sleep (left plots) and Wake groups (right plots).</w:t>
      </w:r>
      <w:r w:rsidR="00656507" w:rsidRPr="005E5AAC">
        <w:t xml:space="preserve"> b. </w:t>
      </w:r>
      <w:r w:rsidRPr="005E5AAC">
        <w:rPr>
          <w:i/>
        </w:rPr>
        <w:t>Change in incidentally learned trust effect</w:t>
      </w:r>
      <w:r w:rsidR="00656507" w:rsidRPr="005E5AAC">
        <w:rPr>
          <w:i/>
        </w:rPr>
        <w:t xml:space="preserve"> (trust change index)</w:t>
      </w:r>
      <w:r w:rsidRPr="005E5AAC">
        <w:rPr>
          <w:i/>
        </w:rPr>
        <w:t xml:space="preserve"> over the course of the 90-minute interval</w:t>
      </w:r>
      <w:r w:rsidR="006D0E93" w:rsidRPr="005E5AAC">
        <w:rPr>
          <w:i/>
        </w:rPr>
        <w:t xml:space="preserve"> relative to the pre-interval differences</w:t>
      </w:r>
      <w:r w:rsidRPr="005E5AAC">
        <w:rPr>
          <w:i/>
        </w:rPr>
        <w:t xml:space="preserve"> (left plot) and over the week </w:t>
      </w:r>
      <w:r w:rsidRPr="005E5AAC">
        <w:rPr>
          <w:i/>
        </w:rPr>
        <w:lastRenderedPageBreak/>
        <w:t xml:space="preserve">break </w:t>
      </w:r>
      <w:r w:rsidR="006D0E93" w:rsidRPr="005E5AAC">
        <w:rPr>
          <w:i/>
        </w:rPr>
        <w:t xml:space="preserve">relative to the post-interval differences </w:t>
      </w:r>
      <w:r w:rsidRPr="005E5AAC">
        <w:rPr>
          <w:i/>
        </w:rPr>
        <w:t>(right plot) for participants in the sleep and wake groups (left and right bars, respectively) in response to faces which were subjected to TMR (dark grey bars) or were not (light grey bars). Error bars show ±1</w:t>
      </w:r>
      <w:r w:rsidR="00626369" w:rsidRPr="005E5AAC">
        <w:rPr>
          <w:i/>
        </w:rPr>
        <w:t xml:space="preserve"> within-subjects</w:t>
      </w:r>
      <w:r w:rsidRPr="005E5AAC">
        <w:rPr>
          <w:i/>
        </w:rPr>
        <w:t xml:space="preserve"> standard error.</w:t>
      </w:r>
    </w:p>
    <w:p w14:paraId="06CF7BFD" w14:textId="2F7C0FCB" w:rsidR="00E126F9" w:rsidRPr="005E5AAC" w:rsidRDefault="00513DE2" w:rsidP="00B85BE4">
      <w:bookmarkStart w:id="22" w:name="_Hlk6312274"/>
      <w:r w:rsidRPr="005E5AAC">
        <w:t xml:space="preserve">We subjected these </w:t>
      </w:r>
      <w:r w:rsidR="001D626C" w:rsidRPr="005E5AAC">
        <w:t xml:space="preserve">trust change indices </w:t>
      </w:r>
      <w:r w:rsidRPr="005E5AAC">
        <w:t xml:space="preserve">to separate 2x2 mixed ANOVAs, with Group (sleep/wake) as a between-subjects factor and TMR (on/off) as a within-subjects factor. Immediately following the sleep/wake interval, there was no main effect of Group (F(1,42)=1.77, p=.191,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=0.04), nor of TMR (F(1,42)=0.75, p=.391,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=0.02) and no interaction (F(1,42)=0.54, p=.466,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=0.01). </w:t>
      </w:r>
      <w:r w:rsidR="00AD6680" w:rsidRPr="005E5AAC">
        <w:t>These findings suggest that</w:t>
      </w:r>
      <w:r w:rsidR="005B4C97" w:rsidRPr="005E5AAC">
        <w:t xml:space="preserve"> the consolidation of trust learning is unaffected by sleep and/or TMR. A Bayesian</w:t>
      </w:r>
      <w:r w:rsidR="0085678C" w:rsidRPr="005E5AAC">
        <w:t xml:space="preserve"> model selection</w:t>
      </w:r>
      <w:r w:rsidR="005B4C97" w:rsidRPr="005E5AAC">
        <w:t xml:space="preserve"> approach was </w:t>
      </w:r>
      <w:r w:rsidR="00B85BE4" w:rsidRPr="005E5AAC">
        <w:t>used</w:t>
      </w:r>
      <w:r w:rsidR="005B4C97" w:rsidRPr="005E5AAC">
        <w:t xml:space="preserve"> to evaluate evidence in support of the</w:t>
      </w:r>
      <w:r w:rsidR="00000725" w:rsidRPr="005E5AAC">
        <w:t xml:space="preserve">se null </w:t>
      </w:r>
      <w:r w:rsidR="0085678C" w:rsidRPr="005E5AAC">
        <w:t>hypotheses</w:t>
      </w:r>
      <w:r w:rsidR="005B4C97" w:rsidRPr="005E5AAC">
        <w:t xml:space="preserve"> (Bayesian Information Criterion [BIC], Masson 2011, see </w:t>
      </w:r>
      <w:r w:rsidR="005B4C97" w:rsidRPr="005E5AAC">
        <w:rPr>
          <w:i/>
        </w:rPr>
        <w:t>Methods</w:t>
      </w:r>
      <w:r w:rsidR="005B4C97" w:rsidRPr="005E5AAC">
        <w:t xml:space="preserve">). </w:t>
      </w:r>
      <w:r w:rsidR="007C28B7" w:rsidRPr="005E5AAC">
        <w:t>T</w:t>
      </w:r>
      <w:r w:rsidR="007C28B7" w:rsidRPr="005E5AAC">
        <w:rPr>
          <w:rFonts w:cstheme="minorHAnsi"/>
        </w:rPr>
        <w:t>hese analyses provided moderate support for the null hypotheses that sleep and TMR did not affect the consolidation of incidentally-learned trust (Null model vs Group main effect, BF</w:t>
      </w:r>
      <w:r w:rsidR="007C28B7" w:rsidRPr="005E5AAC">
        <w:rPr>
          <w:rFonts w:cstheme="minorHAnsi"/>
          <w:vertAlign w:val="subscript"/>
        </w:rPr>
        <w:t>01</w:t>
      </w:r>
      <w:r w:rsidR="007C28B7" w:rsidRPr="005E5AAC">
        <w:rPr>
          <w:rFonts w:cstheme="minorHAnsi"/>
        </w:rPr>
        <w:t>=2.68, pBIC(H1|D)=0.27, pBIC(H0|D)=0.73; Null model vs TMR main effect, BF</w:t>
      </w:r>
      <w:r w:rsidR="007C28B7" w:rsidRPr="005E5AAC">
        <w:rPr>
          <w:rFonts w:cstheme="minorHAnsi"/>
          <w:vertAlign w:val="subscript"/>
        </w:rPr>
        <w:t>01</w:t>
      </w:r>
      <w:r w:rsidR="007C28B7" w:rsidRPr="005E5AAC">
        <w:rPr>
          <w:rFonts w:cstheme="minorHAnsi"/>
        </w:rPr>
        <w:t>=4.36, pBIC(H1|D)=0.19, pBIC(H0|D)=0.81; Null model vs Group*TMR interaction, BF</w:t>
      </w:r>
      <w:r w:rsidR="007C28B7" w:rsidRPr="005E5AAC">
        <w:rPr>
          <w:rFonts w:cstheme="minorHAnsi"/>
          <w:vertAlign w:val="subscript"/>
        </w:rPr>
        <w:t>01</w:t>
      </w:r>
      <w:r w:rsidR="007C28B7" w:rsidRPr="005E5AAC">
        <w:rPr>
          <w:rFonts w:cstheme="minorHAnsi"/>
        </w:rPr>
        <w:t xml:space="preserve">=5.01, pBIC(H1|D)=0.17, pBIC(H0|D)=0.83). </w:t>
      </w:r>
      <w:bookmarkStart w:id="23" w:name="_Hlk6324379"/>
      <w:r w:rsidR="003326E1" w:rsidRPr="005E5AAC">
        <w:t xml:space="preserve">For each of these contrasts, the relative probability of the observed data under alternative hypothesis is smaller than would be expected even for a weak effect (pBIC(H1|D)=0.5-0.75), and evidence consistently favours the null. </w:t>
      </w:r>
    </w:p>
    <w:bookmarkEnd w:id="23"/>
    <w:p w14:paraId="277116A3" w14:textId="3BC25820" w:rsidR="00685B1E" w:rsidRPr="005E5AAC" w:rsidRDefault="00513DE2" w:rsidP="000762AC">
      <w:r w:rsidRPr="005E5AAC">
        <w:t xml:space="preserve">One week later, there was similarly no effect of Group (F(1,42)=0.63, p=.432,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=0.01) or TMR (F(1,42)=0.47, p=.496,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 xml:space="preserve">=0.01) and no interaction between the two factors (F(1,42)=0.58, p=.450, </w:t>
      </w:r>
      <m:oMath>
        <m:sSubSup>
          <m:sSubSupPr>
            <m:ctrlPr>
              <w:rPr>
                <w:rFonts w:ascii="Cambria Math" w:hAnsi="Cambria Math"/>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5E5AAC">
        <w:t>=0.01).</w:t>
      </w:r>
      <w:r w:rsidR="00B75B48" w:rsidRPr="005E5AAC">
        <w:t xml:space="preserve"> </w:t>
      </w:r>
      <w:r w:rsidR="0085678C" w:rsidRPr="005E5AAC">
        <w:t>A</w:t>
      </w:r>
      <w:r w:rsidR="00480138" w:rsidRPr="005E5AAC">
        <w:t xml:space="preserve"> </w:t>
      </w:r>
      <w:r w:rsidR="00480138" w:rsidRPr="005E5AAC">
        <w:rPr>
          <w:rFonts w:cstheme="minorHAnsi"/>
        </w:rPr>
        <w:t xml:space="preserve">Bayesian approach was again used to assess the evidence in support of each null hypothesis. As </w:t>
      </w:r>
      <w:r w:rsidR="00480138" w:rsidRPr="005E5AAC">
        <w:rPr>
          <w:rFonts w:cstheme="minorHAnsi"/>
        </w:rPr>
        <w:lastRenderedPageBreak/>
        <w:t>above, these analyses provided moderate support for the null effects of sleep and TMR (Null model vs Group main effect, BF</w:t>
      </w:r>
      <w:r w:rsidR="00480138" w:rsidRPr="005E5AAC">
        <w:rPr>
          <w:rFonts w:cstheme="minorHAnsi"/>
          <w:vertAlign w:val="subscript"/>
        </w:rPr>
        <w:t>01</w:t>
      </w:r>
      <w:r w:rsidR="00480138" w:rsidRPr="005E5AAC">
        <w:rPr>
          <w:rFonts w:cstheme="minorHAnsi"/>
        </w:rPr>
        <w:t>=4.78, pBIC(H1|D)=0.17, pBIC(H0|D)=0.83; Null model vs TMR main effect, BF</w:t>
      </w:r>
      <w:r w:rsidR="00480138" w:rsidRPr="005E5AAC">
        <w:rPr>
          <w:rFonts w:cstheme="minorHAnsi"/>
          <w:vertAlign w:val="subscript"/>
        </w:rPr>
        <w:t>01</w:t>
      </w:r>
      <w:r w:rsidR="00480138" w:rsidRPr="005E5AAC">
        <w:rPr>
          <w:rFonts w:cstheme="minorHAnsi"/>
        </w:rPr>
        <w:t>=5.32, pBIC(H1|D)=0.16, pBIC(H0|D)=0.84; Null model vs Group*TMR interaction, BF</w:t>
      </w:r>
      <w:r w:rsidR="00480138" w:rsidRPr="005E5AAC">
        <w:rPr>
          <w:rFonts w:cstheme="minorHAnsi"/>
          <w:vertAlign w:val="subscript"/>
        </w:rPr>
        <w:t>01</w:t>
      </w:r>
      <w:r w:rsidR="00480138" w:rsidRPr="005E5AAC">
        <w:rPr>
          <w:rFonts w:cstheme="minorHAnsi"/>
        </w:rPr>
        <w:t>=4.90, pBIC(H1|D)=0.17,pBIC(H0|D)=0.83).</w:t>
      </w:r>
      <w:r w:rsidR="00FD0D1F" w:rsidRPr="005E5AAC">
        <w:t xml:space="preserve"> </w:t>
      </w:r>
      <w:bookmarkStart w:id="24" w:name="_Hlk6313905"/>
      <w:bookmarkEnd w:id="22"/>
      <w:r w:rsidR="00685B1E" w:rsidRPr="005E5AAC">
        <w:t>Note that, in the Sleep Group, the magnitude of the trust learning effect (across TMR conditions) at the Post-Interval or One Week sessions was not predicted by time spent in any stage of sleep or total sleep time (p&gt;.05)</w:t>
      </w:r>
      <w:r w:rsidR="00AA721B" w:rsidRPr="005E5AAC">
        <w:rPr>
          <w:rStyle w:val="EndnoteReference"/>
        </w:rPr>
        <w:endnoteReference w:id="2"/>
      </w:r>
      <w:r w:rsidR="00685B1E" w:rsidRPr="005E5AAC">
        <w:t xml:space="preserve">.  </w:t>
      </w:r>
      <w:bookmarkEnd w:id="24"/>
    </w:p>
    <w:p w14:paraId="4989EDCB" w14:textId="77777777" w:rsidR="00A86650" w:rsidRPr="005E5AAC" w:rsidRDefault="00513DE2">
      <w:pPr>
        <w:pStyle w:val="Heading2"/>
        <w:rPr>
          <w:color w:val="auto"/>
        </w:rPr>
      </w:pPr>
      <w:r w:rsidRPr="005E5AAC">
        <w:rPr>
          <w:color w:val="auto"/>
        </w:rPr>
        <w:t>Discussion</w:t>
      </w:r>
    </w:p>
    <w:p w14:paraId="2708D49B" w14:textId="74AF35A9" w:rsidR="00FD0D1F" w:rsidRPr="005E5AAC" w:rsidRDefault="00513DE2">
      <w:r w:rsidRPr="005E5AAC">
        <w:t xml:space="preserve">Experiment 1 replicated previous studies that demonstrate incidental trust learning from gaze cues. </w:t>
      </w:r>
      <w:r w:rsidR="00C85EB3" w:rsidRPr="005E5AAC">
        <w:t xml:space="preserve">Furthermore, for the first time, we showed that this </w:t>
      </w:r>
      <w:r w:rsidRPr="005E5AAC">
        <w:t>learning was stable up to one week after initial encoding. However, our results indicate that there is no effect of sleep on the consolidation of incidentally-learned trust representations. There was also no effect of TMR on learning in either the sleep or wake groups.</w:t>
      </w:r>
      <w:r w:rsidR="00046BC8" w:rsidRPr="005E5AAC">
        <w:t xml:space="preserve"> </w:t>
      </w:r>
      <w:r w:rsidR="00FD0D1F" w:rsidRPr="005E5AAC">
        <w:t>A Bayesian model selection approach provided confirmatory ev</w:t>
      </w:r>
      <w:r w:rsidR="00F32298" w:rsidRPr="005E5AAC">
        <w:t xml:space="preserve">idence for these null effects. </w:t>
      </w:r>
    </w:p>
    <w:p w14:paraId="4CD2F5D7" w14:textId="68D9A850" w:rsidR="00A86650" w:rsidRPr="005E5AAC" w:rsidRDefault="00513DE2" w:rsidP="00564C53">
      <w:r w:rsidRPr="005E5AAC">
        <w:t>This is the longest retention of</w:t>
      </w:r>
      <w:r w:rsidR="003033AA" w:rsidRPr="005E5AAC">
        <w:t xml:space="preserve"> incidentally learned</w:t>
      </w:r>
      <w:r w:rsidRPr="005E5AAC">
        <w:t xml:space="preserve"> trust</w:t>
      </w:r>
      <w:r w:rsidR="003033AA" w:rsidRPr="005E5AAC">
        <w:t xml:space="preserve"> from gaze cues that has been</w:t>
      </w:r>
      <w:r w:rsidRPr="005E5AAC">
        <w:t xml:space="preserve"> demonstrated to date. The fact that participants retained memory for trust associations after a week replicates and extends previous findings indicating that incidental trust learning is a long-term mnemonic effect </w:t>
      </w:r>
      <w:r w:rsidR="00BF4C51" w:rsidRPr="005E5AAC">
        <w:fldChar w:fldCharType="begin"/>
      </w:r>
      <w:r w:rsidR="00BF4C51" w:rsidRPr="005E5AAC">
        <w:instrText xml:space="preserve"> ADDIN ZOTERO_ITEM CSL_CITATION {"citationID":"aRq92pzM","properties":{"formattedCitation":"(Strachan &amp; Tipper, 2017)","plainCitation":"(Strachan &amp; Tipper, 2017)","noteIndex":0},"citationItems":[{"id":292,"uris":["http://zotero.org/users/5083400/items/RQS9MYRU"],"uri":["http://zotero.org/users/5083400/items/RQS9MYRU"],"itemData":{"id":292,"type":"article-journal","title":"Examining the durability of incidentally learned trust from gaze cues","container-title":"Quarterly Journal of Experimental Psychology","page":"2060-2075","volume":"70","issue":"10","author":[{"family":"Strachan","given":"J.W.A."},{"family":"Tipper","given":"S.P."}],"issued":{"date-parts":[["2017"]]}}}],"schema":"https://github.com/citation-style-language/schema/raw/master/csl-citation.json"} </w:instrText>
      </w:r>
      <w:r w:rsidR="00BF4C51" w:rsidRPr="005E5AAC">
        <w:fldChar w:fldCharType="separate"/>
      </w:r>
      <w:r w:rsidR="00BF4C51" w:rsidRPr="005E5AAC">
        <w:t>(Strachan &amp; Tipper, 2017)</w:t>
      </w:r>
      <w:r w:rsidR="00BF4C51" w:rsidRPr="005E5AAC">
        <w:fldChar w:fldCharType="end"/>
      </w:r>
      <w:r w:rsidRPr="005E5AAC">
        <w:t xml:space="preserve">, rather than reflecting only online monitoring of gaze contingencies. </w:t>
      </w:r>
      <w:bookmarkStart w:id="25" w:name="_Hlk6329247"/>
      <w:bookmarkStart w:id="26" w:name="_Hlk6333793"/>
      <w:r w:rsidR="001B782C" w:rsidRPr="005E5AAC">
        <w:t xml:space="preserve">It is also important to note that there was evidence of decay in trust learning – differences between trustworthiness ratings of valid and invalid identities were smaller following a week-long gap than they were initially following gaze-cueing. As this is the first study to measure trust learning at </w:t>
      </w:r>
      <w:r w:rsidR="001B782C" w:rsidRPr="005E5AAC">
        <w:lastRenderedPageBreak/>
        <w:t xml:space="preserve">multiple time points we cannot draw conclusions from this decay, but it could be an avenue for future research to </w:t>
      </w:r>
      <w:r w:rsidR="00564C53" w:rsidRPr="005E5AAC">
        <w:t xml:space="preserve">investigate this further. For example, this decay in trust learning may be mitigated by contextual or relevance factors – it may not be worth the mental resources to indefinitely preserve the memory of an unfamiliar face that appeared on a screen, unless there is reason to expect that such a representation may be relevant in the longer term. Investigating the factors affecting trust </w:t>
      </w:r>
      <w:r w:rsidR="00802139" w:rsidRPr="005E5AAC">
        <w:t>decay and</w:t>
      </w:r>
      <w:r w:rsidR="00564C53" w:rsidRPr="005E5AAC">
        <w:t xml:space="preserve"> studying how decay in trust learning compares with decay in other types of memory systems, raises some interesting questions.</w:t>
      </w:r>
      <w:bookmarkEnd w:id="25"/>
      <w:r w:rsidR="001B782C" w:rsidRPr="005E5AAC">
        <w:t xml:space="preserve"> </w:t>
      </w:r>
      <w:bookmarkEnd w:id="26"/>
    </w:p>
    <w:p w14:paraId="542E24B4" w14:textId="16D28FCD" w:rsidR="00A86650" w:rsidRPr="005E5AAC" w:rsidRDefault="00513DE2">
      <w:r w:rsidRPr="005E5AAC">
        <w:t xml:space="preserve">The finding that sleep immediately following trust learning did not lead to stronger or more durable trust representations is surprising; previous work suggests that sleep not only facilitates consolidation across a range of memory domains, but also supports the development of inferential knowledge </w:t>
      </w:r>
      <w:r w:rsidR="00BF4C51" w:rsidRPr="005E5AAC">
        <w:fldChar w:fldCharType="begin"/>
      </w:r>
      <w:r w:rsidR="00BF4C51" w:rsidRPr="005E5AAC">
        <w:instrText xml:space="preserve"> ADDIN ZOTERO_ITEM CSL_CITATION {"citationID":"RAzJQ3yu","properties":{"formattedCitation":"(Ellenbogen et al., 2007)","plainCitation":"(Ellenbogen et al., 2007)","noteIndex":0},"citationItems":[{"id":425,"uris":["http://zotero.org/users/5083400/items/DK3VQBRS"],"uri":["http://zotero.org/users/5083400/items/DK3VQBRS"],"itemData":{"id":425,"type":"article-journal","title":"Human relational memory requires time and sleep","container-title":"Proceedings of the National Academy of Sciences of the United States of America","page":"7723-7728","volume":"104","issue":"18","source":"PubMed","abstract":"Relational memory, the flexible ability to generalize across existing stores of information, is a fundamental property of human cognition. Little is known, however, about how and when this inferential knowledge emerges. Here, we test the hypothesis that human relational memory develops during offline time periods. Fifty-six participants initially learned five \"premise pairs\" (A&gt;B, B&gt;C, C&gt;D, D&gt;E, and E&gt;F). Unknown to subjects, the pairs contained an embedded hierarchy (A&gt;B&gt;C&gt;D&gt;E&gt;F). Following an offline delay of either 20 min, 12 hr (wake or sleep), or 24 hr, knowledge of the hierarchy was tested by examining inferential judgments for novel \"inference pairs\" (B&gt;D, C&gt;E, and B&gt;E). Despite all groups achieving near-identical premise pair retention after the offline delay (all groups, &gt;85%; the building blocks of the hierarchy), a striking dissociation was evident in the ability to make relational inference judgments: the 20-min group showed no evidence of inferential ability (52%), whereas the 12- and 24-hr groups displayed highly significant relational memory developments (inference ability of both groups, &gt;75%; P &lt; 0.001). Moreover, if the 12-hr period contained sleep, an additional boost to relational memory was seen for the most distant inferential judgment (the B&gt;E pair; sleep = 93%, wake = 69%, P = 0.03). Interestingly, despite this increase in performance, the sleep benefit was not associated with an increase in subjective confidence for these judgments. Together, these findings demonstrate that human relational memory develops during offline time delays. Furthermore, sleep appears to preferentially facilitate this process by enhancing hierarchical memory binding, thereby allowing superior performance for the more distant inferential judgments, a benefit that may operate below the level of conscious awareness.","DOI":"10.1073/pnas.0700094104","ISSN":"0027-8424","note":"PMID: 17449637\nPMCID: PMC1863467","journalAbbreviation":"Proc. Natl. Acad. Sci. U.S.A.","language":"eng","author":[{"family":"Ellenbogen","given":"Jeffrey M."},{"family":"Hu","given":"Peter T."},{"family":"Payne","given":"Jessica D."},{"family":"Titone","given":"Debra"},{"family":"Walker","given":"Matthew P."}],"issued":{"date-parts":[["2007",5,1]]}}}],"schema":"https://github.com/citation-style-language/schema/raw/master/csl-citation.json"} </w:instrText>
      </w:r>
      <w:r w:rsidR="00BF4C51" w:rsidRPr="005E5AAC">
        <w:fldChar w:fldCharType="separate"/>
      </w:r>
      <w:r w:rsidR="00BF4C51" w:rsidRPr="005E5AAC">
        <w:t>(Ellenbogen et al., 2007)</w:t>
      </w:r>
      <w:r w:rsidR="00BF4C51" w:rsidRPr="005E5AAC">
        <w:fldChar w:fldCharType="end"/>
      </w:r>
      <w:r w:rsidRPr="005E5AAC">
        <w:t xml:space="preserve">. Based on these earlier findings, Lewis and Durrant </w:t>
      </w:r>
      <w:r w:rsidR="00BF4C51" w:rsidRPr="005E5AAC">
        <w:fldChar w:fldCharType="begin"/>
      </w:r>
      <w:r w:rsidR="00BF4C51" w:rsidRPr="005E5AAC">
        <w:instrText xml:space="preserve"> ADDIN ZOTERO_ITEM CSL_CITATION {"citationID":"JVgiZBSe","properties":{"formattedCitation":"(2011)","plainCitation":"(2011)","noteIndex":0},"citationItems":[{"id":243,"uris":["http://zotero.org/users/5083400/items/6797K2ZZ"],"uri":["http://zotero.org/users/5083400/items/6797K2ZZ"],"itemData":{"id":243,"type":"article-journal","title":"Overlapping memory replay during sleep builds cognitive schemata","container-title":"Trends in Cognitive Sciences","page":"343-351","volume":"15","issue":"8","source":"PubMed","abstract":"Sleep enhances integration across multiple stimuli, abstraction of general rules, insight into hidden solutions and false memory formation. Newly learned information is better assimilated if compatible with an existing cognitive framework or schema. This article proposes a mechanism by which the reactivation of newly learned memories during sleep could actively underpin both schema formation and the addition of new knowledge to existing schemata. Under this model, the overlapping replay of related memories selectively strengthens shared elements. Repeated reactivation of memories in different combinations progressively builds schematic representations of the relationships between stimuli. We argue that this selective strengthening forms the basis of cognitive abstraction, and explain how it facilitates insight and false memory formation.","DOI":"10.1016/j.tics.2011.06.004","ISSN":"1879-307X","note":"PMID: 21764357","journalAbbreviation":"Trends Cogn. Sci. (Regul. Ed.)","language":"eng","author":[{"family":"Lewis","given":"Penelope A."},{"family":"Durrant","given":"Simon J."}],"issued":{"date-parts":[["2011",8]]}},"suppress-author":true}],"schema":"https://github.com/citation-style-language/schema/raw/master/csl-citation.json"} </w:instrText>
      </w:r>
      <w:r w:rsidR="00BF4C51" w:rsidRPr="005E5AAC">
        <w:fldChar w:fldCharType="separate"/>
      </w:r>
      <w:r w:rsidR="00BF4C51" w:rsidRPr="005E5AAC">
        <w:t>(2011)</w:t>
      </w:r>
      <w:r w:rsidR="00BF4C51" w:rsidRPr="005E5AAC">
        <w:fldChar w:fldCharType="end"/>
      </w:r>
      <w:r w:rsidRPr="005E5AAC">
        <w:t xml:space="preserve"> proposed a model of overnight consolidation where memory reactivation in sleep serves to abstract gist information from newly formed memory traces. During reactivation, overlapping memory features are thought to undergo the greatest strengthening, and become the foundations of cognitive schemata. The idiosyncratic and non-overlapping features of individual episodes are consequently lost as they are not subject to such selective strengthening. </w:t>
      </w:r>
    </w:p>
    <w:p w14:paraId="0942E0F0" w14:textId="77777777" w:rsidR="00A86650" w:rsidRPr="005E5AAC" w:rsidRDefault="00513DE2">
      <w:r w:rsidRPr="005E5AAC">
        <w:t xml:space="preserve">However, in the current experiment individual episodes (trials) had highly relevant overlapping features (each face always looked towards or away from the object). When participants are exposed to multiple similar, low-arousal instances of valid or invalid gaze behaviour, this model suggests that they do not remember these episodes discretely – a costly and inefficient strategy – but instead during sleep they would aggregate these episodes and extract some </w:t>
      </w:r>
      <w:r w:rsidRPr="005E5AAC">
        <w:lastRenderedPageBreak/>
        <w:t xml:space="preserve">relevant metadata from the encounter (e.g. this person’s behaviour was untrustworthy) that is then passed to a gist or summary representation of that person’s identity. Non-overlapping data, such as the object that participants responded to, or whether the face looked left or right on a given trial, would be lost. Such a storage mechanism would be efficient, stable, and – for the purposes of the current experimental task – sufficient. Yet, there was no evidence of such abstraction during sleep. </w:t>
      </w:r>
    </w:p>
    <w:p w14:paraId="46CE0416" w14:textId="63FA9333" w:rsidR="00CC6991" w:rsidRPr="005E5AAC" w:rsidRDefault="00513DE2">
      <w:pPr>
        <w:ind w:firstLine="0"/>
      </w:pPr>
      <w:r w:rsidRPr="005E5AAC">
        <w:tab/>
        <w:t xml:space="preserve">An explanation for why we did not observe stronger trust effects following a nap could be that a stable, efficient trustworthiness representation (or gist) is already stored after gaze cueing, and so there is no additional benefit of sleep. That is, rather than aggregating and extracting gist information during sleep, participants construct a representation of particular individuals </w:t>
      </w:r>
      <w:r w:rsidRPr="005E5AAC">
        <w:rPr>
          <w:i/>
        </w:rPr>
        <w:t>in situ</w:t>
      </w:r>
      <w:r w:rsidRPr="005E5AAC">
        <w:t xml:space="preserve">, passing on the relevant impressions of trustworthiness and discarding irrelevant idiosyncratic information during memory formation (gaze cueing). </w:t>
      </w:r>
      <w:bookmarkStart w:id="27" w:name="_Hlk6500492"/>
      <w:r w:rsidR="007C32F9" w:rsidRPr="005E5AAC">
        <w:t xml:space="preserve">This representation would essentially create a ceiling effect – the simple classification of faces as trustworthy or untrustworthy creates much lower load demands than specifically tracking individual behaviour, and this ceiling effect means that sleep has no additional benefit. </w:t>
      </w:r>
      <w:bookmarkEnd w:id="27"/>
      <w:r w:rsidRPr="005E5AAC">
        <w:t xml:space="preserve">This view is consistent with the notion of generalisation arising from integrative encoding, whereby overlapping events are integrated into a blended representation across multiple encoding episodes </w:t>
      </w:r>
      <w:r w:rsidR="00BF4C51" w:rsidRPr="005E5AAC">
        <w:fldChar w:fldCharType="begin"/>
      </w:r>
      <w:r w:rsidR="00F84745" w:rsidRPr="005E5AAC">
        <w:instrText xml:space="preserve"> ADDIN ZOTERO_ITEM CSL_CITATION {"citationID":"Mr7Vnsrk","properties":{"unsorted":true,"formattedCitation":"(Shohamy &amp; Wagner, 2008; although see also retrieval-based models of emergent generalisation: Banino, Koster, Hassabis, &amp; Kumaran, 2016; Kumaran &amp; McClelland, 2012)","plainCitation":"(Shohamy &amp; Wagner, 2008; although see also retrieval-based models of emergent generalisation: Banino, Koster, Hassabis, &amp; Kumaran, 2016; Kumaran &amp; McClelland, 2012)","noteIndex":0},"citationItems":[{"id":429,"uris":["http://zotero.org/users/5083400/items/ER4MNSPU"],"uri":["http://zotero.org/users/5083400/items/ER4MNSPU"],"itemData":{"id":429,"type":"article-journal","title":"Integrating memories in the human brain: hippocampal-midbrain encoding of overlapping events","container-title":"Neuron","page":"378-389","volume":"60","issue":"2","source":"PubMed","abstract":"Decisions are often guided by generalizing from past experiences. Fundamental questions remain regarding the cognitive and neural mechanisms by which generalization takes place. Prior data suggest that generalization may stem from inference-based processes at the time of generalization. By contrast, generalization may emerge from mnemonic processes occurring while premise events are encoded. Here, participants engaged in a two-phase learning and generalization task, wherein they learned a series of overlapping associations and subsequently generalized what they learned to novel stimulus combinations. Functional MRI revealed that successful generalization was associated with coupled changes in learning-phase activity in the hippocampus and midbrain (ventral tegmental area/substantia nigra). These findings provide evidence for generalization based on integrative encoding, whereby overlapping past events are integrated into a linked mnemonic representation. Hippocampal-midbrain interactions support the dynamic integration of experiences, providing a powerful mechanism for building a rich associative history that extends beyond individual events.","DOI":"10.1016/j.neuron.2008.09.023","ISSN":"1097-4199","note":"PMID: 18957228\nPMCID: PMC2628634","title-short":"Integrating memories in the human brain","journalAbbreviation":"Neuron","language":"eng","author":[{"family":"Shohamy","given":"Daphna"},{"family":"Wagner","given":"Anthony D."}],"issued":{"date-parts":[["2008",10,23]]}}},{"id":432,"uris":["http://zotero.org/users/5083400/items/SGT55IPF"],"uri":["http://zotero.org/users/5083400/items/SGT55IPF"],"itemData":{"id":432,"type":"article-journal","title":"Retrieval-Based Model Accounts for Striking Profile of Episodic Memory and Generalization","container-title":"Scientific Reports","page":"14-19","volume":"6","issue":"31330","source":"PubMed","abstract":"A fundamental theoretical tension exists between the role of the hippocampus in generalizing across a set of related episodes, and in supporting memory for individual episodes. Whilst the former requires an appreciation of the commonalities across episodes, the latter emphasizes the representation of the specifics of individual experiences. We developed a novel version of the hippocampal-dependent paired associate inference (PAI) paradigm, which afforded us the unique opportunity to investigate the relationship between episodic memory and generalization in parallel. Across four experiments, we provide surprising evidence that the overlap between object pairs in the PAI paradigm results in a marked loss of episodic memory. Critically, however, we demonstrate that superior generalization ability was associated with stronger episodic memory. Through computational simulations we show that this striking profile of behavioral findings is best accounted for by a mechanism by which generalization occurs at the point of retrieval, through the recombination of related episodes on the fly. Taken together, our study offers new insights into the intricate relationship between episodic memory and generalization, and constrains theories of the mechanisms by which the hippocampus supports generalization.","DOI":"10.1038/srep31330","ISSN":"2045-2322","note":"PMID: 27510579\nPMCID: PMC4980665","journalAbbreviation":"Sci Rep","language":"eng","author":[{"family":"Banino","given":"Andrea"},{"family":"Koster","given":"Raphael"},{"family":"Hassabis","given":"Demis"},{"family":"Kumaran","given":"Dharshan"}],"issued":{"date-parts":[["2016"]],"season":"11"}},"prefix":"although see also retrieval-based models of emergent generalisation: "},{"id":431,"uris":["http://zotero.org/users/5083400/items/E2VPEUNN"],"uri":["http://zotero.org/users/5083400/items/E2VPEUNN"],"itemData":{"id":431,"type":"article-journal","title":"Generalization through the recurrent interaction of episodic memories: a model of the hippocampal system","container-title":"Psychological Review","page":"573-616","volume":"119","issue":"3","source":"PubMed","abstract":"In this article, we present a perspective on the role of the hippocampal system in generalization, instantiated in a computational model called REMERGE (recurrency and episodic memory results in generalization). We expose a fundamental, but neglected, tension between prevailing computational theories that emphasize the function of the hippocampus in pattern separation (Marr, 1971; McClelland, McNaughton, &amp; O'Reilly, 1995), and empirical support for its role in generalization and flexible relational memory (Cohen &amp; Eichenbaum, 1993; Eichenbaum, 1999). Our account provides a means by which to resolve this conflict, by demonstrating that the basic representational scheme envisioned by complementary learning systems theory (McClelland et al., 1995), which relies upon orthogonalized codes in the hippocampus, is compatible with efficient generalization-as long as there is recurrence rather than unidirectional flow within the hippocampal circuit or, more widely, between the hippocampus and neocortex. We propose that recurrent similarity computation, a process that facilitates the discovery of higher-order relationships between a set of related experiences, expands the scope of classical exemplar-based models of memory (e.g., Nosofsky, 1984) and allows the hippocampus to support generalization through interactions that unfold within a dynamically created memory space.","DOI":"10.1037/a0028681","ISSN":"1939-1471","note":"PMID: 22775499\nPMCID: PMC3444305","title-short":"Generalization through the recurrent interaction of episodic memories","journalAbbreviation":"Psychol Rev","language":"eng","author":[{"family":"Kumaran","given":"Dharshan"},{"family":"McClelland","given":"James L."}],"issued":{"date-parts":[["2012",7]]}}}],"schema":"https://github.com/citation-style-language/schema/raw/master/csl-citation.json"} </w:instrText>
      </w:r>
      <w:r w:rsidR="00BF4C51" w:rsidRPr="005E5AAC">
        <w:fldChar w:fldCharType="separate"/>
      </w:r>
      <w:r w:rsidR="00BF4C51" w:rsidRPr="005E5AAC">
        <w:t>(Shohamy &amp; Wagner, 2008; although see also retrieval-based models of emergent generalisation: Banino, Koster, Hassabis, &amp; Kumaran, 2016; Kumaran &amp; McClelland, 2012)</w:t>
      </w:r>
      <w:r w:rsidR="00BF4C51" w:rsidRPr="005E5AAC">
        <w:fldChar w:fldCharType="end"/>
      </w:r>
      <w:r w:rsidRPr="005E5AAC">
        <w:t>.</w:t>
      </w:r>
      <w:r w:rsidR="006245EC" w:rsidRPr="005E5AAC">
        <w:t xml:space="preserve"> </w:t>
      </w:r>
      <w:r w:rsidR="00E25958" w:rsidRPr="005E5AAC">
        <w:t xml:space="preserve"> </w:t>
      </w:r>
      <w:r w:rsidR="00C06C19" w:rsidRPr="005E5AAC">
        <w:t>Furthermore</w:t>
      </w:r>
      <w:r w:rsidR="002B0B42" w:rsidRPr="005E5AAC">
        <w:t xml:space="preserve">, given the prompt feedback provided on each gaze-cueing trial, the resultant trust representations might have </w:t>
      </w:r>
      <w:r w:rsidR="002E532A" w:rsidRPr="005E5AAC">
        <w:t xml:space="preserve">already </w:t>
      </w:r>
      <w:r w:rsidR="002B0B42" w:rsidRPr="005E5AAC">
        <w:t xml:space="preserve">depended on striatal memory systems to a greater extent than those in medial </w:t>
      </w:r>
      <w:r w:rsidR="002B0B42" w:rsidRPr="005E5AAC">
        <w:lastRenderedPageBreak/>
        <w:t>temporal areas</w:t>
      </w:r>
      <w:r w:rsidR="006D0E93" w:rsidRPr="005E5AAC">
        <w:t xml:space="preserve"> </w:t>
      </w:r>
      <w:r w:rsidR="00BF4C51" w:rsidRPr="005E5AAC">
        <w:fldChar w:fldCharType="begin"/>
      </w:r>
      <w:r w:rsidR="00F84745" w:rsidRPr="005E5AAC">
        <w:instrText xml:space="preserve"> ADDIN ZOTERO_ITEM CSL_CITATION {"citationID":"DV6iT3i9","properties":{"formattedCitation":"(Foerde, Race, Verfaellie, &amp; Shohamy, 2013; Foerde &amp; Shohamy, 2011)","plainCitation":"(Foerde, Race, Verfaellie, &amp; Shohamy, 2013; Foerde &amp; Shohamy, 2011)","noteIndex":0},"citationItems":[{"id":484,"uris":["http://zotero.org/users/5083400/items/PS5ZEG3J"],"uri":["http://zotero.org/users/5083400/items/PS5ZEG3J"],"itemData":{"id":484,"type":"article-journal","title":"A Role for the Medial Temporal Lobe in Feedback-Driven Learning: Evidence from Amnesia","container-title":"Journal of Neuroscience","page":"5698-5704","volume":"33","issue":"13","source":"www.jneurosci.org","abstract":"&lt;p&gt;The ability to learn from feedback is a key component of adaptive behavior. This type of learning is traditionally thought to depend on neural substrates in the striatum and not on the medial temporal lobe (MTL). Here we show that in humans the MTL becomes necessary for feedback-based learning when feedback is delayed. Specifically, amnesic patients with MTL damage were impaired at probabilistic learning of cue–outcome associations when response-contingent feedback was delayed by a few seconds, but not when feedback was immediate. By contrast, patients with striatal dysfunction due to Parkinson9s disease demonstrated the opposite pattern: impaired learning when trial-by-trial feedback was immediate but not when feedback was delayed, indicating that the striatum is necessary for learning only when feedback is immediate. Together, these results reveal that multiple complementary learning processes support what appears to be identical behavior in healthy individuals and point to an important role for the MTL in feedback-driven learning.&lt;/p&gt;","DOI":"10.1523/JNEUROSCI.5217-12.2013","ISSN":"0270-6474, 1529-2401","note":"PMID: 23536083","title-short":"A Role for the Medial Temporal Lobe in Feedback-Driven Learning","journalAbbreviation":"J. Neurosci.","language":"en","author":[{"family":"Foerde","given":"Karin"},{"family":"Race","given":"Elizabeth"},{"family":"Verfaellie","given":"Mieke"},{"family":"Shohamy","given":"Daphna"}],"issued":{"date-parts":[["2013",3,27]]}}},{"id":482,"uris":["http://zotero.org/users/5083400/items/VH6UJPXJ"],"uri":["http://zotero.org/users/5083400/items/VH6UJPXJ"],"itemData":{"id":482,"type":"article-journal","title":"Feedback timing modulates brain systems for learning in humans","container-title":"The Journal of Neuroscience: The Official Journal of the Society for Neuroscience","page":"13157-13167","volume":"31","issue":"37","source":"PubMed","abstract":"The ability to learn from the consequences of actions--no matter when those consequences take place--is central to adaptive behavior. Despite major advances in understanding how immediate feedback drives learning, it remains unknown precisely how the brain learns from delayed feedback. Here, we present converging evidence from neuropsychology and neuroimaging for distinct roles for the striatum and the hippocampus in learning, depending on whether feedback is immediate or delayed. We show that individuals with striatal dysfunction due to Parkinson's disease are impaired at learning when feedback is immediate, but not when feedback is delayed by a few seconds. Using functional imaging (fMRI) combined with computational model-derived analyses, we further demonstrate that healthy individuals show activation in the striatum during learning from immediate feedback and activation in the hippocampus during learning from delayed feedback. Additionally, later episodic memory for delayed feedback events was enhanced, suggesting that engaging distinct neural systems during learning had consequences for the representation of what was learned. Together, these findings provide direct evidence from humans that striatal systems are necessary for learning from immediate feedback and that delaying feedback leads to a shift in learning from the striatum to the hippocampus. The results provide a link between learning impairments in Parkinson's disease and evidence from single-unit recordings demonstrating that the timing of reinforcement modulates activity of midbrain dopamine neurons. Collectively, these findings indicate that relatively small changes in the circumstances under which information is learned can shift learning from one brain system to another.","DOI":"10.1523/JNEUROSCI.2701-11.2011","ISSN":"1529-2401","note":"PMID: 21917799\nPMCID: PMC3328791","journalAbbreviation":"J. Neurosci.","language":"eng","author":[{"family":"Foerde","given":"Karin"},{"family":"Shohamy","given":"Daphna"}],"issued":{"date-parts":[["2011",9,14]]}}}],"schema":"https://github.com/citation-style-language/schema/raw/master/csl-citation.json"} </w:instrText>
      </w:r>
      <w:r w:rsidR="00BF4C51" w:rsidRPr="005E5AAC">
        <w:fldChar w:fldCharType="separate"/>
      </w:r>
      <w:r w:rsidR="00BF4C51" w:rsidRPr="005E5AAC">
        <w:t>(Foerde, Race, Verfaellie, &amp; Shohamy, 2013; Foerde &amp; Shohamy, 2011)</w:t>
      </w:r>
      <w:r w:rsidR="00BF4C51" w:rsidRPr="005E5AAC">
        <w:fldChar w:fldCharType="end"/>
      </w:r>
      <w:r w:rsidR="002B0B42" w:rsidRPr="005E5AAC">
        <w:t xml:space="preserve">, </w:t>
      </w:r>
      <w:r w:rsidR="00C06C19" w:rsidRPr="005E5AAC">
        <w:t>potentially diminishing a</w:t>
      </w:r>
      <w:r w:rsidR="00CC6991" w:rsidRPr="005E5AAC">
        <w:t xml:space="preserve"> memory</w:t>
      </w:r>
      <w:r w:rsidR="002B0B42" w:rsidRPr="005E5AAC">
        <w:t xml:space="preserve"> benefit of sleep</w:t>
      </w:r>
      <w:r w:rsidR="006D0E93" w:rsidRPr="005E5AAC">
        <w:t xml:space="preserve"> </w:t>
      </w:r>
      <w:r w:rsidR="00BF4C51" w:rsidRPr="005E5AAC">
        <w:fldChar w:fldCharType="begin"/>
      </w:r>
      <w:r w:rsidR="00BF4C51" w:rsidRPr="005E5AAC">
        <w:instrText xml:space="preserve"> ADDIN ZOTERO_ITEM CSL_CITATION {"citationID":"oY5mRx5U","properties":{"formattedCitation":"(Durrant et al., 2013; Rasch &amp; Born, 2013)","plainCitation":"(Durrant et al., 2013; Rasch &amp; Born, 2013)","noteIndex":0},"citationItems":[{"id":204,"uris":["http://zotero.org/users/5083400/items/XQPF2WED"],"uri":["http://zotero.org/users/5083400/items/XQPF2WED"],"itemData":{"id":204,"type":"article-journal","title":"Overnight consolidation aids the transfer of statistical knowledge from the medial temporal lobe to the striatum","container-title":"Cerebral Cortex (New York, N.Y.: 1991)","page":"2467-2478","volume":"23","issue":"10","source":"PubMed","abstract":"Sleep is important for abstraction of the underlying principles (or gist) which bind together conceptually related stimuli, but little is known about the neural correlates of this process. Here, we investigate this issue using overnight sleep monitoring and functional magnetic resonance imaging (fMRI). Participants were exposed to a statistically structured sequence of auditory tones then tested immediately for recognition of short sequences which conformed to the learned statistical pattern. Subsequently, after consolidation over either 30 min or 24h, they performed a delayed test session in which brain activity was monitored with fMRI. Behaviorally, there was greater improvement across 24h than across 30 min, and this was predicted by the amount of slow wave sleep (SWS) obtained. Functionally, we observed weaker parahippocampal responses and stronger striatal responses after sleep. Like the behavioral result, these differences in functional response were predicted by the amount of SWS obtained. Furthermore, connectivity between striatum and parahippocampus was weaker after sleep, whereas connectivity between putamen and planum temporale was stronger. Taken together, these findings suggest that abstraction is associated with a gradual shift from the hippocampal to the striatal memory system and that this may be mediated by SWS.","DOI":"10.1093/cercor/bhs244","ISSN":"1460-2199","note":"PMID: 22879350","journalAbbreviation":"Cereb. Cortex","language":"eng","author":[{"family":"Durrant","given":"Simon J."},{"family":"Cairney","given":"Scott A."},{"family":"Lewis","given":"Penelope A."}],"issued":{"date-parts":[["2013",10]]}}},{"id":194,"uris":["http://zotero.org/users/5083400/items/B9HG2WP5"],"uri":["http://zotero.org/users/5083400/items/B9HG2WP5"],"itemData":{"id":194,"type":"article-journal","title":"About sleep's role in memory.","container-title":"Physiological reviews","page":"681–766","volume":"93","issue":"2","abstract":"Over more than a century of research has established the fact that sleep benefits the retention of memory. In this review we aim to comprehensively cover the field of \"sleep and memory\" research by providing a historical perspective on concepts and a discussion of more recent key findings. Whereas initial theories posed a passive role for sleep enhancing memories by protecting them from interfering stimuli, current theories highlight an active role for sleep in which memories undergo a process of system consolidation during sleep. Whereas older research concentrated on the role of rapid-eye-movement (REM) sleep, recent work has revealed the importance of slow-wave sleep (SWS) for memory consolidation and also enlightened some of the underlying electrophysiological, neurochemical, and genetic mechanisms, as well as developmental aspects in these processes. Specifically, newer findings characterize sleep as a brain state optimizing memory consolidation, in opposition to the waking brain being optimized for encoding of memories. Consolidation originates from reactivation of recently encoded neuronal memory representations, which occur during SWS and transform respective representations for integration into long-term memory. Ensuing REM sleep may stabilize transformed memories. While elaborated with respect to hippocampus-dependent memories, the concept of an active redistribution of memory representations from networks serving as temporary store into long-term stores might hold also for non-hippocampus-dependent memory, and even for nonneuronal, i.e., immunological memories, giving rise to the idea that the offline consolidation of memory during sleep represents a principle of long-term memory formation established in quite different physiological systems.","DOI":"10.1152/physrev.00032.2012","ISSN":"1522-1210","note":"PMID: 23589831","author":[{"family":"Rasch","given":"Björn"},{"family":"Born","given":"Jan"}],"issued":{"date-parts":[["2013",4]]}}}],"schema":"https://github.com/citation-style-language/schema/raw/master/csl-citation.json"} </w:instrText>
      </w:r>
      <w:r w:rsidR="00BF4C51" w:rsidRPr="005E5AAC">
        <w:fldChar w:fldCharType="separate"/>
      </w:r>
      <w:r w:rsidR="00BF4C51" w:rsidRPr="005E5AAC">
        <w:t>(Durrant et al., 2013; Rasch &amp; Born, 2013)</w:t>
      </w:r>
      <w:r w:rsidR="00BF4C51" w:rsidRPr="005E5AAC">
        <w:fldChar w:fldCharType="end"/>
      </w:r>
      <w:r w:rsidR="002B0B42" w:rsidRPr="005E5AAC">
        <w:t xml:space="preserve">. </w:t>
      </w:r>
      <w:r w:rsidR="00D7790A" w:rsidRPr="005E5AAC">
        <w:t>More work is needed to fully uncover the mnemonic impacts of sleep.</w:t>
      </w:r>
    </w:p>
    <w:p w14:paraId="7CFCEA61" w14:textId="5696356E" w:rsidR="00A86650" w:rsidRPr="005E5AAC" w:rsidRDefault="00CC6991">
      <w:r w:rsidRPr="005E5AAC">
        <w:t>Because</w:t>
      </w:r>
      <w:r w:rsidR="00513DE2" w:rsidRPr="005E5AAC">
        <w:t xml:space="preserve"> sleep had no impact on the retention of incidentally-learned trust representations, it is perhaps not surprising that TMR also had no impact on behaviour. It should be noted, however, that TMR experiments typically probe retrieval of the same information encountered at encoding </w:t>
      </w:r>
      <w:r w:rsidR="00BF4C51" w:rsidRPr="005E5AAC">
        <w:fldChar w:fldCharType="begin"/>
      </w:r>
      <w:r w:rsidR="00BF4C51" w:rsidRPr="005E5AAC">
        <w:instrText xml:space="preserve"> ADDIN ZOTERO_ITEM CSL_CITATION {"citationID":"Hr8YcQ2Z","properties":{"formattedCitation":"(i.e. the recall of adjective-image pairs encoded in the pre-sleep training phase; Cairney, Guttesen, et al., 2018)","plainCitation":"(i.e. the recall of adjective-image pairs encoded in the pre-sleep training phase; Cairney, Guttesen, et al., 2018)","noteIndex":0},"citationItems":[{"id":190,"uris":["http://zotero.org/users/5083400/items/VK8PT3NV"],"uri":["http://zotero.org/users/5083400/items/VK8PT3NV"],"itemData":{"id":190,"type":"article-journal","title":"Memory Consolidation Is Linked to Spindle-Mediated Information Processing during Sleep","container-title":"Current Biology","page":"948–954.e4","volume":"28","issue":"6","abstract":"How are brief encounters transformed into lasting memories? Previous research has established the role of non-rapid eye movement (NREM) sleep, along with its electrophysiological signatures of slow oscillations (SOs) and spindles, for memory consolidation [1–4]. In related work, experimental manipulations have demonstrated that NREM sleep provides a window of opportunity to selectively strengthen particular memory traces via the delivery of auditory cues [5–10], a procedure known as targeted memory reactivation (TMR). It has remained unclear, however, whether TMR triggers the brain's endogenous consolidation mechanisms (linked to SOs and/or spindles) and whether those mechanisms in turn mediate effective processing of mnemonic information. We devised a novel paradigm in which associative memories (adjective-object and adjective-scene pairs) were selectively cued during a post-learning nap, successfully stabilizing next-day retention relative to non-cued memories. First, we found that, compared to novel control adjectives, memory cues evoked an increase in fast spindles. Critically, during the time window of cue-induced spindle activity, the memory category linked to the verbal cue (object or scene) could be reliably decoded, with the fidelity of this decoding predicting the behavioral consolidation benefits of TMR. These results provide correlative evidence for an information processing role of sleep spindles in service of memory consolidation.","DOI":"10.1016/J.CUB.2018.01.087","ISSN":"0960-9822","author":[{"family":"Cairney","given":"Scott A."},{"family":"Guttesen","given":"Anna á Váli"},{"family":"El Marj","given":"Nicole"},{"family":"Staresina","given":"Bernhard P."}],"issued":{"date-parts":[["2018",3]]}},"prefix":"i.e. the recall of adjective-image pairs encoded in the pre-sleep training phase; "}],"schema":"https://github.com/citation-style-language/schema/raw/master/csl-citation.json"} </w:instrText>
      </w:r>
      <w:r w:rsidR="00BF4C51" w:rsidRPr="005E5AAC">
        <w:fldChar w:fldCharType="separate"/>
      </w:r>
      <w:r w:rsidR="00BF4C51" w:rsidRPr="005E5AAC">
        <w:t>(i.e. the recall of adjective-image pairs encoded in the pre-sleep training phase; Cairney, Guttesen, et al., 2018)</w:t>
      </w:r>
      <w:r w:rsidR="00BF4C51" w:rsidRPr="005E5AAC">
        <w:fldChar w:fldCharType="end"/>
      </w:r>
      <w:r w:rsidR="00513DE2" w:rsidRPr="005E5AAC">
        <w:t xml:space="preserve">. The current study required the retrieval of trustworthiness inferences based on gaze cueing behaviour at encoding, which are highly distinct. Whether any observable benefit of </w:t>
      </w:r>
      <w:r w:rsidR="00BF4C51" w:rsidRPr="005E5AAC">
        <w:t xml:space="preserve">sleep for inferential learning </w:t>
      </w:r>
      <w:r w:rsidR="00BF4C51" w:rsidRPr="005E5AAC">
        <w:fldChar w:fldCharType="begin"/>
      </w:r>
      <w:r w:rsidR="00BF4C51" w:rsidRPr="005E5AAC">
        <w:instrText xml:space="preserve"> ADDIN ZOTERO_ITEM CSL_CITATION {"citationID":"QergItND","properties":{"formattedCitation":"(such as that seen for hierarchical relationships; Ellenbogen et al., 2007)","plainCitation":"(such as that seen for hierarchical relationships; Ellenbogen et al., 2007)","noteIndex":0},"citationItems":[{"id":425,"uris":["http://zotero.org/users/5083400/items/DK3VQBRS"],"uri":["http://zotero.org/users/5083400/items/DK3VQBRS"],"itemData":{"id":425,"type":"article-journal","title":"Human relational memory requires time and sleep","container-title":"Proceedings of the National Academy of Sciences of the United States of America","page":"7723-7728","volume":"104","issue":"18","source":"PubMed","abstract":"Relational memory, the flexible ability to generalize across existing stores of information, is a fundamental property of human cognition. Little is known, however, about how and when this inferential knowledge emerges. Here, we test the hypothesis that human relational memory develops during offline time periods. Fifty-six participants initially learned five \"premise pairs\" (A&gt;B, B&gt;C, C&gt;D, D&gt;E, and E&gt;F). Unknown to subjects, the pairs contained an embedded hierarchy (A&gt;B&gt;C&gt;D&gt;E&gt;F). Following an offline delay of either 20 min, 12 hr (wake or sleep), or 24 hr, knowledge of the hierarchy was tested by examining inferential judgments for novel \"inference pairs\" (B&gt;D, C&gt;E, and B&gt;E). Despite all groups achieving near-identical premise pair retention after the offline delay (all groups, &gt;85%; the building blocks of the hierarchy), a striking dissociation was evident in the ability to make relational inference judgments: the 20-min group showed no evidence of inferential ability (52%), whereas the 12- and 24-hr groups displayed highly significant relational memory developments (inference ability of both groups, &gt;75%; P &lt; 0.001). Moreover, if the 12-hr period contained sleep, an additional boost to relational memory was seen for the most distant inferential judgment (the B&gt;E pair; sleep = 93%, wake = 69%, P = 0.03). Interestingly, despite this increase in performance, the sleep benefit was not associated with an increase in subjective confidence for these judgments. Together, these findings demonstrate that human relational memory develops during offline time delays. Furthermore, sleep appears to preferentially facilitate this process by enhancing hierarchical memory binding, thereby allowing superior performance for the more distant inferential judgments, a benefit that may operate below the level of conscious awareness.","DOI":"10.1073/pnas.0700094104","ISSN":"0027-8424","note":"PMID: 17449637\nPMCID: PMC1863467","journalAbbreviation":"Proc. Natl. Acad. Sci. U.S.A.","language":"eng","author":[{"family":"Ellenbogen","given":"Jeffrey M."},{"family":"Hu","given":"Peter T."},{"family":"Payne","given":"Jessica D."},{"family":"Titone","given":"Debra"},{"family":"Walker","given":"Matthew P."}],"issued":{"date-parts":[["2007",5,1]]}},"prefix":"such as that seen for hierarchical relationships; "}],"schema":"https://github.com/citation-style-language/schema/raw/master/csl-citation.json"} </w:instrText>
      </w:r>
      <w:r w:rsidR="00BF4C51" w:rsidRPr="005E5AAC">
        <w:fldChar w:fldCharType="separate"/>
      </w:r>
      <w:r w:rsidR="00BF4C51" w:rsidRPr="005E5AAC">
        <w:t>(such as that seen for hierarchical relationships; Ellenbogen et al., 2007)</w:t>
      </w:r>
      <w:r w:rsidR="00BF4C51" w:rsidRPr="005E5AAC">
        <w:fldChar w:fldCharType="end"/>
      </w:r>
      <w:r w:rsidR="00513DE2" w:rsidRPr="005E5AAC">
        <w:t xml:space="preserve"> would be amplified by TMR is therefore an open question. Interestingly, recent work has suggested that TMR abolishes rather than enhances sleep-related generalisation </w:t>
      </w:r>
      <w:r w:rsidR="00BF4C51" w:rsidRPr="005E5AAC">
        <w:fldChar w:fldCharType="begin"/>
      </w:r>
      <w:r w:rsidR="00BF4C51" w:rsidRPr="005E5AAC">
        <w:instrText xml:space="preserve"> ADDIN ZOTERO_ITEM CSL_CITATION {"citationID":"UPsc8Cno","properties":{"formattedCitation":"(Hennies, Lambon Ralph, Durrant, Cousins, &amp; Lewis, 2017)","plainCitation":"(Hennies, Lambon Ralph, Durrant, Cousins, &amp; Lewis, 2017)","noteIndex":0},"citationItems":[{"id":320,"uris":["http://zotero.org/users/5083400/items/C7IWTKEK"],"uri":["http://zotero.org/users/5083400/items/C7IWTKEK"],"itemData":{"id":320,"type":"article-journal","title":"Cued Memory Reactivation During SWS Abolishes the Beneficial Effect of Sleep on Abstraction","container-title":"Sleep","volume":"40","issue":"8","source":"PubMed","abstract":"Study Objectives: Extracting regularities from stimuli in our environment and generalizing these to new situations are fundamental processes in human cognition. Sleep has been shown to enhance these processes, possibly by facilitating reactivation-triggered memory reorganization. Here, we assessed whether cued reactivation during slow wave sleep (SWS) promotes the beneficial effect of sleep on abstraction of statistical regularities.\nMethods: We used an auditory statistical learning task, in which the benefit of sleep has been firmly established. Participants were exposed to a probabilistically determined sequence of tones and subsequently tested for recognition of novel short sequences adhering to this same statistical pattern in both immediate and delayed recall sessions. In different groups, the exposure stream was replayed during SWS in the night between the recall sessions (SWS-replay group), in wake just before sleep (presleep replay group), or not at all (control group).\nResults: Surprisingly, participants who received replay in sleep performed worse in the delayed recall session than the control and the presleep replay group. They also failed to show the association between SWS and task performance that has been observed in previous studies and was present in the controls. Importantly, sleep structure and sleep quality did not differ between groups, suggesting that replay during SWS did not impair sleep but rather disrupted or interfered with sleep-dependent mechanisms that underlie the extraction of the statistical pattern.\nConclusions: These findings raise important questions about the scope of cued memory reactivation and the mechanisms that underlie sleep-related generalization.","DOI":"10.1093/sleep/zsx102","ISSN":"1550-9109","note":"PMID: 28821209","journalAbbreviation":"Sleep","language":"eng","author":[{"family":"Hennies","given":"Nora"},{"family":"Lambon Ralph","given":"Matthew A."},{"family":"Durrant","given":"Simon J."},{"family":"Cousins","given":"James N."},{"family":"Lewis","given":"Penelope A."}],"issued":{"date-parts":[["2017"]],"season":"01"}}}],"schema":"https://github.com/citation-style-language/schema/raw/master/csl-citation.json"} </w:instrText>
      </w:r>
      <w:r w:rsidR="00BF4C51" w:rsidRPr="005E5AAC">
        <w:fldChar w:fldCharType="separate"/>
      </w:r>
      <w:r w:rsidR="00BF4C51" w:rsidRPr="005E5AAC">
        <w:t>(Hennies, Lambon Ralph, Durrant, Cousins, &amp; Lewis, 2017)</w:t>
      </w:r>
      <w:r w:rsidR="00BF4C51" w:rsidRPr="005E5AAC">
        <w:fldChar w:fldCharType="end"/>
      </w:r>
      <w:r w:rsidR="00513DE2" w:rsidRPr="005E5AAC">
        <w:t xml:space="preserve">. </w:t>
      </w:r>
    </w:p>
    <w:p w14:paraId="0DB886B9" w14:textId="49B23A99" w:rsidR="00A86650" w:rsidRPr="005E5AAC" w:rsidRDefault="00513DE2">
      <w:r w:rsidRPr="005E5AAC">
        <w:t xml:space="preserve">If participants had extracted gist information before sleep (i.e. during gaze-cueing) as part of a cognitive cost-saving mechanism, then they should not have retained source memory of individual episodes. It would follow that, even immediately following gaze-cueing, participants would not be able to explicitly recall the gaze behaviour of individual faces, as the source memory of the individual episodes used to generate the gist is not retained beyond its integration into the trust representation. It has never been explicitly tested with the current paradigm whether participants can actually remember the gaze behaviour of individual faces. Bayliss, Griffiths and Tipper </w:t>
      </w:r>
      <w:r w:rsidR="00BF4C51" w:rsidRPr="005E5AAC">
        <w:fldChar w:fldCharType="begin"/>
      </w:r>
      <w:r w:rsidR="00B70983" w:rsidRPr="005E5AAC">
        <w:instrText xml:space="preserve"> ADDIN ZOTERO_ITEM CSL_CITATION {"citationID":"SgqStxQX","properties":{"formattedCitation":"(2009)","plainCitation":"(2009)","noteIndex":0},"citationItems":[{"id":73,"uris":["http://zotero.org/users/5083400/items/ZMQIEHAA"],"uri":["http://zotero.org/users/5083400/items/ZMQIEHAA"],"itemData":{"id":73,"type":"article-journal","title":"Predictive gaze cues affect face evaluations: The effect of facial emotion","container-title":"European Journal of Cognitive Psychology","page":"1072–1084","volume":"21","issue":"7","abstract":"When we see someone change their direction of gaze, we spontaneously follow their eyes because we expect people to look at interesting objects. Bayliss and Tipper (2006) examined the consequences of observing this expectancy being either confirmed or violated by faces producing reliable or unreliable gaze cues. Participants viewed different faces that would consistently look at the target, or consistently look away from the target: The faces that consistently looked towards targets were subsequently chosen as being more trustworthy than the faces that consistently looked away from targets. The current work demonstrates that these gaze contingency effects are only detected when faces create a positive social context by smiling, but not in the negative context when all the faces held angry or neutral expressions. These data suggest that implicit processing of the reward contingencies associated with gaze cues relies on a positive emotional expression to maintain expectations of a favourable outcome of joint attention episodes.","DOI":"10.1080/09541440802553490","ISSN":"0954-1446","note":"PMID: 20885988","author":[{"family":"Bayliss","given":"A.P."},{"family":"Griffiths","given":"D."},{"family":"Tipper","given":"S.P."}],"issued":{"date-parts":[["2009"]]}},"suppress-author":true}],"schema":"https://github.com/citation-style-language/schema/raw/master/csl-citation.json"} </w:instrText>
      </w:r>
      <w:r w:rsidR="00BF4C51" w:rsidRPr="005E5AAC">
        <w:fldChar w:fldCharType="separate"/>
      </w:r>
      <w:r w:rsidR="00BF4C51" w:rsidRPr="005E5AAC">
        <w:t>(2009)</w:t>
      </w:r>
      <w:r w:rsidR="00BF4C51" w:rsidRPr="005E5AAC">
        <w:fldChar w:fldCharType="end"/>
      </w:r>
      <w:r w:rsidRPr="005E5AAC">
        <w:t xml:space="preserve"> did include a </w:t>
      </w:r>
      <w:r w:rsidRPr="005E5AAC">
        <w:lastRenderedPageBreak/>
        <w:t xml:space="preserve">manipulation check to show that, even when debriefed, participants could not recall which faces had looked at the target throughout a gaze-cueing experiment. However, Bayliss et al. did not include a trustworthiness rating at the beginning of the study. This baseline rating may cue participants to more closely consider the trustworthiness of faces during the experiment. It is important to know whether participants are explicitly aware of how gaze cues inform their trustworthiness judgements in the current study, or whether they learn to trust or distrust faces without being able to explicitly report the behaviour of those faces. An implicit learning effect would be consistent with our view that abstraction of trust representations does not require sleep. </w:t>
      </w:r>
    </w:p>
    <w:p w14:paraId="7B1527DE" w14:textId="50608D26" w:rsidR="00A86650" w:rsidRPr="005E5AAC" w:rsidRDefault="00513DE2">
      <w:bookmarkStart w:id="28" w:name="_Hlk4000816"/>
      <w:r w:rsidRPr="005E5AAC">
        <w:t xml:space="preserve">In order to address this question we report the results of a second experiment that was run independently of Experiment </w:t>
      </w:r>
      <w:r w:rsidR="0015787E" w:rsidRPr="005E5AAC">
        <w:t>1, which we feel can inform the current study</w:t>
      </w:r>
      <w:bookmarkEnd w:id="28"/>
      <w:r w:rsidRPr="005E5AAC">
        <w:t xml:space="preserve">. Participants completed a trustworthiness pre-experiment rating and then a gaze-cueing procedure similar to our previous work </w:t>
      </w:r>
      <w:r w:rsidR="00BF4C51" w:rsidRPr="005E5AAC">
        <w:fldChar w:fldCharType="begin"/>
      </w:r>
      <w:r w:rsidR="00BF4C51" w:rsidRPr="005E5AAC">
        <w:instrText xml:space="preserve"> ADDIN ZOTERO_ITEM CSL_CITATION {"citationID":"G9Ht1DzI","properties":{"formattedCitation":"(Strachan et al., 2017, 2016; Strachan &amp; Tipper, 2017)","plainCitation":"(Strachan et al., 2017, 2016; Strachan &amp; Tipper, 2017)","noteIndex":0},"citationItems":[{"id":291,"uris":["http://zotero.org/users/5083400/items/GUQWPYRY"],"uri":["http://zotero.org/users/5083400/items/GUQWPYRY"],"itemData":{"id":291,"type":"article-journal","title":"Incidental learning of trust from eye-gaze: Effects of race and facial trustworthiness","container-title":"Visual Cognition","page":"802-814","volume":"25","issue":"7-8","author":[{"family":"Strachan","given":"J.W.A."},{"family":"Kirkham","given":"A.J."},{"family":"Manssuer","given":"L.R."},{"family":"Over","given":"H."},{"family":"Tipper","given":"S.P."}],"issued":{"date-parts":[["2017"]]}}},{"id":293,"uris":["http://zotero.org/users/5083400/items/VFW6HRMD"],"uri":["http://zotero.org/users/5083400/items/VFW6HRMD"],"itemData":{"id":293,"type":"article-journal","title":"Incidental learning of trust: Examining the role of emotion and visuomotor fluency","container-title":"Journal of Experimental Psychology: Learning, Memory and Cognition","page":"1759-1773","volume":"42","author":[{"family":"Strachan","given":"J.W.A."},{"family":"Kirkham","given":"A.J."},{"family":"Manssuer","given":"L.R."},{"family":"Tipper","given":"S.P."}],"issued":{"date-parts":[["2016"]]}}},{"id":292,"uris":["http://zotero.org/users/5083400/items/RQS9MYRU"],"uri":["http://zotero.org/users/5083400/items/RQS9MYRU"],"itemData":{"id":292,"type":"article-journal","title":"Examining the durability of incidentally learned trust from gaze cues","container-title":"Quarterly Journal of Experimental Psychology","page":"2060-2075","volume":"70","issue":"10","author":[{"family":"Strachan","given":"J.W.A."},{"family":"Tipper","given":"S.P."}],"issued":{"date-parts":[["2017"]]}}}],"schema":"https://github.com/citation-style-language/schema/raw/master/csl-citation.json"} </w:instrText>
      </w:r>
      <w:r w:rsidR="00BF4C51" w:rsidRPr="005E5AAC">
        <w:fldChar w:fldCharType="separate"/>
      </w:r>
      <w:r w:rsidR="00BF4C51" w:rsidRPr="005E5AAC">
        <w:t>(Strachan et al., 2017, 2016; Strachan &amp; Tipper, 2017)</w:t>
      </w:r>
      <w:r w:rsidR="00BF4C51" w:rsidRPr="005E5AAC">
        <w:fldChar w:fldCharType="end"/>
      </w:r>
      <w:r w:rsidRPr="005E5AAC">
        <w:t xml:space="preserve">. However, instead of a final trustworthiness rating, participants were fully debriefed about the behaviour of the faces and asked to explicitly report which way each face had looked during the experiment; that is, whether consistently towards or away from targets. </w:t>
      </w:r>
    </w:p>
    <w:p w14:paraId="75A7667B" w14:textId="77777777" w:rsidR="00A86650" w:rsidRPr="005E5AAC" w:rsidRDefault="00513DE2">
      <w:pPr>
        <w:pStyle w:val="Heading1"/>
        <w:rPr>
          <w:color w:val="auto"/>
        </w:rPr>
      </w:pPr>
      <w:r w:rsidRPr="005E5AAC">
        <w:rPr>
          <w:color w:val="auto"/>
        </w:rPr>
        <w:t>Experiment 2</w:t>
      </w:r>
    </w:p>
    <w:p w14:paraId="3213802F" w14:textId="77777777" w:rsidR="00A86650" w:rsidRPr="005E5AAC" w:rsidRDefault="00513DE2">
      <w:pPr>
        <w:pStyle w:val="Heading2"/>
        <w:rPr>
          <w:color w:val="auto"/>
        </w:rPr>
      </w:pPr>
      <w:r w:rsidRPr="005E5AAC">
        <w:rPr>
          <w:color w:val="auto"/>
        </w:rPr>
        <w:t>Methods</w:t>
      </w:r>
    </w:p>
    <w:p w14:paraId="31295C86" w14:textId="77777777" w:rsidR="00A86650" w:rsidRPr="005E5AAC" w:rsidRDefault="00513DE2">
      <w:r w:rsidRPr="005E5AAC">
        <w:t>In this experiment, participants completed the same gaze-cueing task with valid and invalid faces as in Experiment 1, but rather than rate faces for trustworthiness at the end of the experiment, they were asked to explicitly recall the gaze behaviour of each face.</w:t>
      </w:r>
    </w:p>
    <w:p w14:paraId="1ACF452B" w14:textId="77777777" w:rsidR="00A86650" w:rsidRPr="005E5AAC" w:rsidRDefault="00513DE2">
      <w:pPr>
        <w:pStyle w:val="Heading3"/>
        <w:rPr>
          <w:color w:val="auto"/>
        </w:rPr>
      </w:pPr>
      <w:r w:rsidRPr="005E5AAC">
        <w:rPr>
          <w:color w:val="auto"/>
        </w:rPr>
        <w:lastRenderedPageBreak/>
        <w:t>Participants</w:t>
      </w:r>
    </w:p>
    <w:p w14:paraId="1C9D36D9" w14:textId="77777777" w:rsidR="00A86650" w:rsidRPr="005E5AAC" w:rsidRDefault="00513DE2">
      <w:r w:rsidRPr="005E5AAC">
        <w:t>31 participants volunteered for this study in return for a mixture of course credit and payment (£3 for 30 min). One participant’s data was not collected due to a runtime error, so the total number available for analysis was 30 (5 male, gender information not collected for 3; M</w:t>
      </w:r>
      <w:r w:rsidRPr="005E5AAC">
        <w:rPr>
          <w:vertAlign w:val="subscript"/>
        </w:rPr>
        <w:t>age</w:t>
      </w:r>
      <w:r w:rsidRPr="005E5AAC">
        <w:t xml:space="preserve"> = 21.79yr).</w:t>
      </w:r>
    </w:p>
    <w:p w14:paraId="564DED76" w14:textId="77777777" w:rsidR="00A86650" w:rsidRPr="005E5AAC" w:rsidRDefault="00513DE2">
      <w:pPr>
        <w:pStyle w:val="Heading3"/>
        <w:rPr>
          <w:color w:val="auto"/>
        </w:rPr>
      </w:pPr>
      <w:r w:rsidRPr="005E5AAC">
        <w:rPr>
          <w:color w:val="auto"/>
        </w:rPr>
        <w:t>Stimuli, Design and Procedure</w:t>
      </w:r>
    </w:p>
    <w:p w14:paraId="069B9E6A" w14:textId="77777777" w:rsidR="00A86650" w:rsidRPr="005E5AAC" w:rsidRDefault="00513DE2">
      <w:r w:rsidRPr="005E5AAC">
        <w:t>Experiment 2 was broadly similar to Experiment 1, in that the gaze-cueing procedure included the same face identities providing 100% valid or invalid gaze cues throughout the experiment. However, as Experiment 2 was conceived and conducted independently of Experiment 1 there were some methodological differences. These are outlined in detail below.</w:t>
      </w:r>
    </w:p>
    <w:p w14:paraId="1B18F41E" w14:textId="3C67C5CF" w:rsidR="00A86650" w:rsidRPr="005E5AAC" w:rsidRDefault="00513DE2">
      <w:r w:rsidRPr="005E5AAC">
        <w:t xml:space="preserve">First, because this was not a TMR experiment, the face-sound association task from Experiment 1 was not included in Experiment 2. Participants still rated all faces for trustworthiness at the beginning of the experiment, but we did not include a trustworthiness rating at the end of the experiment alongside the awareness check. This was because the two measures would likely contaminate each other – if participants deduced that the experiment related to trust and gaze behaviour, they may use the trustworthiness ratings they give to faces to inform guesses of gaze behaviour even in the absence of true explicit memories. </w:t>
      </w:r>
      <w:bookmarkStart w:id="29" w:name="_Hlk4001720"/>
      <w:r w:rsidR="00872FAE" w:rsidRPr="005E5AAC">
        <w:t xml:space="preserve">Although this means that it is not possible to confirm that these participants have indeed acquired these trust representations, we test explicit awareness here at the same point in the experiment (immediately after gaze cueing) that several previous studies have shown that participants can and do form robust and reliable trust learning effects using similar paradigms </w:t>
      </w:r>
      <w:r w:rsidR="00872FAE" w:rsidRPr="005E5AAC">
        <w:fldChar w:fldCharType="begin"/>
      </w:r>
      <w:r w:rsidR="00F84745" w:rsidRPr="005E5AAC">
        <w:instrText xml:space="preserve"> ADDIN ZOTERO_ITEM CSL_CITATION {"citationID":"Mp2rqlGc","properties":{"formattedCitation":"(Manssuer et al., 2016, 2015; Strachan et al., 2017, 2016; Strachan &amp; Tipper, 2017)","plainCitation":"(Manssuer et al., 2016, 2015; Strachan et al., 2017, 2016; Strachan &amp; Tipper, 2017)","noteIndex":0},"citationItems":[{"id":254,"uris":["http://zotero.org/users/5083400/items/ER6WJU5V"],"uri":["http://zotero.org/users/5083400/items/ER6WJU5V"],"itemData":{"id":254,"type":"article-journal","title":"The role of emotion in learning trustworthiness from eye-gaze: Evidence from facial electromyography","container-title":"Cognitive Neuroscience","page":"82-102","volume":"7","issue":"1-4","source":"Taylor and Francis+NEJM","abstract":"Gaze direction can be used to rapidly and reflexively lead or mislead others’ attention as to the location of important stimuli. When perception of gaze direction is congruent with the location of a target, responses are faster compared to when incongruent. Faces that consistently gaze congruently are also judged more trustworthy than faces that consistently gaze incongruently. However, it’s unclear how gaze-cues elicit changes in trust. We measured facial electromyography (EMG) during an identity-contingent gaze-cueing task to examine whether embodied emotional reactions to gaze-cues mediate trust learning. Gaze-cueing effects were found to be equivalent regardless of whether participants showed learning of trust in the expected direction or did not. In contrast, we found distinctly different patterns of EMG activity in these two populations. In a further experiment we showed the learning effects were specific to viewing faces, as no changes in liking were detected when viewing arrows that evoked similar attentional orienting responses. These findings implicate embodied emotion in learning trust from identity-contingent gaze-cueing, possibly due to the social value of shared attention or deception rather than domain-general attentional orienting.","DOI":"10.1080/17588928.2015.1085374","ISSN":"1758-8928","note":"PMID: 27153239","title-short":"The role of emotion in learning trustworthiness from eye-gaze","author":[{"family":"Manssuer","given":"Luis R."},{"family":"Pawling","given":"Ralph"},{"family":"Hayes","given":"Amy E."},{"family":"Tipper","given":"Steven P."}],"issued":{"date-parts":[["2016",10,1]]}}},{"id":255,"uris":["http://zotero.org/users/5083400/items/PUQAPXUA"],"uri":["http://zotero.org/users/5083400/items/PUQAPXUA"],"itemData":{"id":255,"type":"article-journal","title":"The late positive potential indexes a role for emotion during learning of trust from eye-gaze cues","container-title":"Social Neuroscience","page":"635-650","volume":"10","issue":"6","source":"Taylor and Francis+NEJM","abstract":"Gaze direction perception triggers rapid visuospatial orienting to the location observed by others. When this is congruent with the location of a target, reaction times are faster than when incongruent. Functional magnetic resonance imaging studies suggest that the non-joint attention induced by incongruent cues are experienced as more emotionally negative and this could relate to less favorable trust judgments of the faces when gaze-cues are contingent with identity. Here, we provide further support for these findings using time-resolved event-related potentials. In addition to replicating the effects of identity-contingent gaze-cues on reaction times and trust judgments, we discovered that the emotion-related late positive potential increased across blocks to incongruent compared to congruent faces before, during and after the gaze-cue, suggesting both learning and retrieval of emotion states associated with the face. We also discovered that the face-recognition-related N250 component appeared to localize to sources in anterior temporal areas. Our findings provide unique electrophysiological evidence for the role of emotion in learning trust from gaze-cues, suggesting that the retrieval of face evaluations during interaction may take around 1000 ms and that the N250 originates from anterior temporal face patches.","DOI":"10.1080/17470919.2015.1017114","ISSN":"1747-0919","note":"PMID: 25731599","author":[{"family":"Manssuer","given":"Luis R."},{"family":"Roberts","given":"Mark V."},{"family":"Tipper","given":"Steven P."}],"issued":{"date-parts":[["2015",11,2]]}}},{"id":291,"uris":["http://zotero.org/users/5083400/items/GUQWPYRY"],"uri":["http://zotero.org/users/5083400/items/GUQWPYRY"],"itemData":{"id":291,"type":"article-journal","title":"Incidental learning of trust from eye-gaze: Effects of race and facial trustworthiness","container-title":"Visual Cognition","page":"802-814","volume":"25","issue":"7-8","author":[{"family":"Strachan","given":"J.W.A."},{"family":"Kirkham","given":"A.J."},{"family":"Manssuer","given":"L.R."},{"family":"Over","given":"H."},{"family":"Tipper","given":"S.P."}],"issued":{"date-parts":[["2017"]]}}},{"id":293,"uris":["http://zotero.org/users/5083400/items/VFW6HRMD"],"uri":["http://zotero.org/users/5083400/items/VFW6HRMD"],"itemData":{"id":293,"type":"article-journal","title":"Incidental learning of trust: Examining the role of emotion and visuomotor fluency","container-title":"Journal of Experimental Psychology: Learning, Memory and Cognition","page":"1759-1773","volume":"42","author":[{"family":"Strachan","given":"J.W.A."},{"family":"Kirkham","given":"A.J."},{"family":"Manssuer","given":"L.R."},{"family":"Tipper","given":"S.P."}],"issued":{"date-parts":[["2016"]]}}},{"id":292,"uris":["http://zotero.org/users/5083400/items/RQS9MYRU"],"uri":["http://zotero.org/users/5083400/items/RQS9MYRU"],"itemData":{"id":292,"type":"article-journal","title":"Examining the durability of incidentally learned trust from gaze cues","container-title":"Quarterly Journal of Experimental Psychology","page":"2060-2075","volume":"70","issue":"10","author":[{"family":"Strachan","given":"J.W.A."},{"family":"Tipper","given":"S.P."}],"issued":{"date-parts":[["2017"]]}}}],"schema":"https://github.com/citation-style-language/schema/raw/master/csl-citation.json"} </w:instrText>
      </w:r>
      <w:r w:rsidR="00872FAE" w:rsidRPr="005E5AAC">
        <w:fldChar w:fldCharType="separate"/>
      </w:r>
      <w:r w:rsidR="00872FAE" w:rsidRPr="005E5AAC">
        <w:t>(Manssuer et al., 2016, 2015; Strachan et al., 2017, 2016; Strachan &amp; Tipper, 2017)</w:t>
      </w:r>
      <w:r w:rsidR="00872FAE" w:rsidRPr="005E5AAC">
        <w:fldChar w:fldCharType="end"/>
      </w:r>
      <w:r w:rsidR="00872FAE" w:rsidRPr="005E5AAC">
        <w:t xml:space="preserve">. </w:t>
      </w:r>
      <w:bookmarkEnd w:id="29"/>
    </w:p>
    <w:p w14:paraId="2759F1CD" w14:textId="77777777" w:rsidR="00A86650" w:rsidRPr="005E5AAC" w:rsidRDefault="00513DE2">
      <w:pPr>
        <w:pStyle w:val="Heading4"/>
        <w:contextualSpacing w:val="0"/>
        <w:rPr>
          <w:color w:val="auto"/>
        </w:rPr>
      </w:pPr>
      <w:r w:rsidRPr="005E5AAC">
        <w:rPr>
          <w:color w:val="auto"/>
        </w:rPr>
        <w:lastRenderedPageBreak/>
        <w:t>Stimuli</w:t>
      </w:r>
    </w:p>
    <w:p w14:paraId="409E0337" w14:textId="77777777" w:rsidR="00A86650" w:rsidRPr="005E5AAC" w:rsidRDefault="00513DE2">
      <w:r w:rsidRPr="005E5AAC">
        <w:t xml:space="preserve">Faces used in the experiment were the same identities as in Experiment 1, but where Experiment 1 used smiling faces, Experiment 2 used neutral expressions as stimuli throughout. </w:t>
      </w:r>
    </w:p>
    <w:p w14:paraId="08EE223C" w14:textId="77777777" w:rsidR="00A86650" w:rsidRPr="005E5AAC" w:rsidRDefault="00513DE2">
      <w:pPr>
        <w:pStyle w:val="Heading4"/>
        <w:contextualSpacing w:val="0"/>
        <w:rPr>
          <w:color w:val="auto"/>
        </w:rPr>
      </w:pPr>
      <w:r w:rsidRPr="005E5AAC">
        <w:rPr>
          <w:color w:val="auto"/>
        </w:rPr>
        <w:t>Gaze cueing</w:t>
      </w:r>
    </w:p>
    <w:p w14:paraId="32A415B0" w14:textId="2F1033F2" w:rsidR="00A86650" w:rsidRPr="005E5AAC" w:rsidRDefault="00513DE2">
      <w:r w:rsidRPr="005E5AAC">
        <w:t>Participants completed 5 blocks of gaze-cueing rather than the 7 blocks in Experiment 1</w:t>
      </w:r>
      <w:r w:rsidR="00D65057" w:rsidRPr="005E5AAC">
        <w:rPr>
          <w:rStyle w:val="EndnoteReference"/>
        </w:rPr>
        <w:endnoteReference w:id="3"/>
      </w:r>
      <w:r w:rsidR="00D65057" w:rsidRPr="005E5AAC">
        <w:t>.</w:t>
      </w:r>
      <w:r w:rsidRPr="005E5AAC">
        <w:t xml:space="preserve"> Because no sounds were presented at gaze cueing in Experiment 2, the trial timings were also slightly different: there was again a 600ms fixation, followed by the face showing direct gaze for 1,500ms. The face then shifted gaze left or right for 500ms before the target object appeared. The target object then remained for 2,500ms, and an error tone would play after this window if the participant had failed to respond or had miscategorised the object (i.e. incorrect garage/kitchen object response). The face then shifted back to direct gaze for 1,000ms, followed by a blank screen for 500ms. </w:t>
      </w:r>
    </w:p>
    <w:p w14:paraId="5BE0DC20" w14:textId="77777777" w:rsidR="00A86650" w:rsidRPr="005E5AAC" w:rsidRDefault="00513DE2">
      <w:pPr>
        <w:pStyle w:val="Heading4"/>
        <w:contextualSpacing w:val="0"/>
        <w:rPr>
          <w:color w:val="auto"/>
        </w:rPr>
      </w:pPr>
      <w:r w:rsidRPr="005E5AAC">
        <w:rPr>
          <w:color w:val="auto"/>
        </w:rPr>
        <w:t>Awareness check</w:t>
      </w:r>
    </w:p>
    <w:p w14:paraId="5C6993A3" w14:textId="77777777" w:rsidR="00A86650" w:rsidRPr="005E5AAC" w:rsidRDefault="00513DE2">
      <w:r w:rsidRPr="005E5AAC">
        <w:t>The crucial feature of Experiment 2 was that following gaze cueing participants did not complete another set of trustworthiness judgements. Instead, an instruction screen appeared and explained the crucial experimental manipulation during gaze-cueing: that each face during the experiment had either always looked towards or away from where the object was about to appear. They were then told that the next procedure involved them having to recall whether each face had looked towards or away from the object.</w:t>
      </w:r>
    </w:p>
    <w:p w14:paraId="5951B027" w14:textId="77777777" w:rsidR="00A86650" w:rsidRPr="005E5AAC" w:rsidRDefault="00513DE2">
      <w:r w:rsidRPr="005E5AAC">
        <w:t xml:space="preserve">For each trial in the gaze awareness procedure, a face appeared in the centre of the screen with the question, ‘‘Did this face look TOWARDS or AWAY from the object?’’ and response key reminders on either side of the screen. </w:t>
      </w:r>
      <w:r w:rsidRPr="005E5AAC">
        <w:lastRenderedPageBreak/>
        <w:t>Participants were instructed to press Z if they felt the face had looked towards where the object had been about to appear, M if they felt the face had looked away, and the SPACE bar if they could not remember – across all participants, reports of not knowing occurred in 14.42% of trials, although this varied across participants (SD=16.81%). Faces were shown once in a randomised order.</w:t>
      </w:r>
    </w:p>
    <w:p w14:paraId="2DDF9D23" w14:textId="77777777" w:rsidR="00A86650" w:rsidRPr="005E5AAC" w:rsidRDefault="00513DE2">
      <w:r w:rsidRPr="005E5AAC">
        <w:t xml:space="preserve">As such, the overall structure of Experiment 2 was that participants completed pre-experiment trustworthiness judgements of all faces, then did 5 blocks of the gaze-cueing task, followed by the gaze awareness procedure. Participants completed only one session and did not return to the lab once the awareness check was completed. </w:t>
      </w:r>
    </w:p>
    <w:p w14:paraId="769C20CD" w14:textId="77777777" w:rsidR="00A86650" w:rsidRPr="005E5AAC" w:rsidRDefault="00513DE2">
      <w:pPr>
        <w:pStyle w:val="Heading3"/>
        <w:rPr>
          <w:color w:val="auto"/>
        </w:rPr>
      </w:pPr>
      <w:r w:rsidRPr="005E5AAC">
        <w:rPr>
          <w:color w:val="auto"/>
        </w:rPr>
        <w:t>Data analysis</w:t>
      </w:r>
    </w:p>
    <w:p w14:paraId="5EA3578D" w14:textId="77777777" w:rsidR="00A86650" w:rsidRPr="005E5AAC" w:rsidRDefault="00513DE2">
      <w:r w:rsidRPr="005E5AAC">
        <w:t>RTs and accuracy were pre-processed as in Experiment 1, with the difference that the upper RT filter was adjusted from 3,000ms to 2,500ms to reflect the new trial timings. As the only independent variable in this experiment was Validity, RTs and accuracy rates were compared in separate paired-samples t-tests. Errors were low (3.21% of trials) and RT outliers were rare (&lt;0.4% of trials), and no participants were excluded on either basis.</w:t>
      </w:r>
    </w:p>
    <w:p w14:paraId="3B629876" w14:textId="536809CB" w:rsidR="00A86650" w:rsidRPr="005E5AAC" w:rsidRDefault="00513DE2">
      <w:r w:rsidRPr="005E5AAC">
        <w:t xml:space="preserve">For gaze awareness results, participants’ data was marked as incorrect if the participant chose the wrong cueing behaviour or if they pressed the SPACE bar to indicate that they did not know. As there were 16 faces, each participant could score a total number correct out of 16. Chance level (50% correct) was 8 out of 16, and binomial tests indicated that 12 was the threshold at which recall could be considered significantly above chance. As such, participants scoring 12/16 correct or above were considered aware of the manipulation and face cueing behaviour, while those scoring below this were considered naïve to the </w:t>
      </w:r>
      <w:r w:rsidRPr="005E5AAC">
        <w:lastRenderedPageBreak/>
        <w:t>manipulation.</w:t>
      </w:r>
      <w:r w:rsidR="00FF27FC" w:rsidRPr="005E5AAC">
        <w:t xml:space="preserve"> </w:t>
      </w:r>
      <w:bookmarkStart w:id="30" w:name="_Hlk6312361"/>
      <w:r w:rsidR="00FF27FC" w:rsidRPr="005E5AAC">
        <w:t xml:space="preserve">We also include the results of a Bayesian binomial test on choice outcomes </w:t>
      </w:r>
      <w:r w:rsidR="00E04033" w:rsidRPr="005E5AAC">
        <w:t>to</w:t>
      </w:r>
      <w:r w:rsidR="00FF27FC" w:rsidRPr="005E5AAC">
        <w:t xml:space="preserve"> evaluate evidence for or against the null hypothesis</w:t>
      </w:r>
      <w:r w:rsidR="00CA1B02" w:rsidRPr="005E5AAC">
        <w:t>, calculated using JASP v.0.9.0.1</w:t>
      </w:r>
      <w:r w:rsidR="00013E15" w:rsidRPr="005E5AAC">
        <w:t xml:space="preserve">. BIC values were calculated </w:t>
      </w:r>
      <w:r w:rsidR="003326E1" w:rsidRPr="005E5AAC">
        <w:t>using</w:t>
      </w:r>
      <w:r w:rsidR="00013E15" w:rsidRPr="005E5AAC">
        <w:t xml:space="preserve"> the Bayes Factor value</w:t>
      </w:r>
      <w:r w:rsidR="00FF27FC" w:rsidRPr="005E5AAC">
        <w:t xml:space="preserve">. </w:t>
      </w:r>
    </w:p>
    <w:bookmarkEnd w:id="30"/>
    <w:p w14:paraId="507FB158" w14:textId="77777777" w:rsidR="00A86650" w:rsidRPr="005E5AAC" w:rsidRDefault="00513DE2">
      <w:r w:rsidRPr="005E5AAC">
        <w:t>We categorised participants on this individual basis, but we also calculated the total number of successes across all participants and tested whether these differed significantly from chance accuracy using a binomial test. This enabled us to determine whether evidence of awareness emerged at the population level where it might not at the individual level.</w:t>
      </w:r>
    </w:p>
    <w:p w14:paraId="4DC36BF0" w14:textId="77777777" w:rsidR="00A86650" w:rsidRPr="005E5AAC" w:rsidRDefault="00513DE2">
      <w:pPr>
        <w:pStyle w:val="Heading2"/>
        <w:rPr>
          <w:color w:val="auto"/>
        </w:rPr>
      </w:pPr>
      <w:r w:rsidRPr="005E5AAC">
        <w:rPr>
          <w:color w:val="auto"/>
        </w:rPr>
        <w:t>Results</w:t>
      </w:r>
    </w:p>
    <w:p w14:paraId="5D10B066" w14:textId="77777777" w:rsidR="00A86650" w:rsidRPr="005E5AAC" w:rsidRDefault="00513DE2">
      <w:pPr>
        <w:pStyle w:val="Heading3"/>
        <w:rPr>
          <w:color w:val="auto"/>
        </w:rPr>
      </w:pPr>
      <w:r w:rsidRPr="005E5AAC">
        <w:rPr>
          <w:color w:val="auto"/>
        </w:rPr>
        <w:t>Gaze cueing</w:t>
      </w:r>
    </w:p>
    <w:p w14:paraId="644C2D91" w14:textId="77777777" w:rsidR="00A86650" w:rsidRPr="005E5AAC" w:rsidRDefault="00513DE2">
      <w:pPr>
        <w:ind w:firstLine="0"/>
        <w:jc w:val="center"/>
      </w:pPr>
      <w:r w:rsidRPr="005E5AAC">
        <w:rPr>
          <w:noProof/>
        </w:rPr>
        <w:drawing>
          <wp:inline distT="0" distB="0" distL="0" distR="0" wp14:anchorId="2DB29909" wp14:editId="37A5B9F3">
            <wp:extent cx="3599238" cy="3599238"/>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3599238" cy="3599238"/>
                    </a:xfrm>
                    <a:prstGeom prst="rect">
                      <a:avLst/>
                    </a:prstGeom>
                    <a:ln/>
                  </pic:spPr>
                </pic:pic>
              </a:graphicData>
            </a:graphic>
          </wp:inline>
        </w:drawing>
      </w:r>
    </w:p>
    <w:p w14:paraId="38AEA8AD" w14:textId="0751E447" w:rsidR="00EE7B83" w:rsidRPr="005E5AAC" w:rsidRDefault="00513DE2" w:rsidP="00EB566D">
      <w:pPr>
        <w:pBdr>
          <w:top w:val="nil"/>
          <w:left w:val="nil"/>
          <w:bottom w:val="nil"/>
          <w:right w:val="nil"/>
          <w:between w:val="nil"/>
        </w:pBdr>
        <w:ind w:firstLine="0"/>
      </w:pPr>
      <w:r w:rsidRPr="005E5AAC">
        <w:rPr>
          <w:i/>
        </w:rPr>
        <w:t xml:space="preserve">Figure 5. Average reaction times to valid (light grey) and invalid trials (dark grey bars) for Experiment 2. Error bars show ±1 </w:t>
      </w:r>
      <w:r w:rsidR="00626369" w:rsidRPr="005E5AAC">
        <w:rPr>
          <w:i/>
        </w:rPr>
        <w:t xml:space="preserve">within-subjects </w:t>
      </w:r>
      <w:r w:rsidRPr="005E5AAC">
        <w:rPr>
          <w:i/>
        </w:rPr>
        <w:t>standard error.</w:t>
      </w:r>
    </w:p>
    <w:p w14:paraId="2B48B4C1" w14:textId="20D08F8E" w:rsidR="00A86650" w:rsidRPr="005E5AAC" w:rsidRDefault="00513DE2">
      <w:r w:rsidRPr="005E5AAC">
        <w:t>Error rates</w:t>
      </w:r>
      <w:r w:rsidR="00EB566D" w:rsidRPr="005E5AAC">
        <w:t xml:space="preserve"> in Experiment</w:t>
      </w:r>
      <w:r w:rsidRPr="005E5AAC">
        <w:t xml:space="preserve"> </w:t>
      </w:r>
      <w:r w:rsidR="00EB566D" w:rsidRPr="005E5AAC">
        <w:t xml:space="preserve">2 </w:t>
      </w:r>
      <w:r w:rsidRPr="005E5AAC">
        <w:t>were low, and although accuracy was slightly higher in response to valid gaze cues</w:t>
      </w:r>
      <w:r w:rsidR="00EB566D" w:rsidRPr="005E5AAC">
        <w:t xml:space="preserve"> (M=97.29%, SE=2.96)</w:t>
      </w:r>
      <w:r w:rsidRPr="005E5AAC">
        <w:t xml:space="preserve"> than invalid</w:t>
      </w:r>
      <w:r w:rsidR="00EB566D" w:rsidRPr="005E5AAC">
        <w:t xml:space="preserve"> </w:t>
      </w:r>
      <w:r w:rsidR="00EB566D" w:rsidRPr="005E5AAC">
        <w:lastRenderedPageBreak/>
        <w:t>(M=96.29%, SE=3.45)</w:t>
      </w:r>
      <w:r w:rsidRPr="005E5AAC">
        <w:t>, this difference was a non-significant trend (t(29)=1.97, 95% CI [-0.00, 0.02], p=0.058, d=0.73). On the other hand, RTs (Figure 5) were significantly faster to valid trials than invalid trials (t(29)=3.87, 95% CI [60.48, 18.64], p&lt;.001, d=1.44), indicating a classic gaze-cueing effect.</w:t>
      </w:r>
    </w:p>
    <w:p w14:paraId="1F4B0A43" w14:textId="77777777" w:rsidR="00A86650" w:rsidRPr="005E5AAC" w:rsidRDefault="00513DE2">
      <w:pPr>
        <w:pStyle w:val="Heading3"/>
        <w:rPr>
          <w:color w:val="auto"/>
        </w:rPr>
      </w:pPr>
      <w:r w:rsidRPr="005E5AAC">
        <w:rPr>
          <w:color w:val="auto"/>
        </w:rPr>
        <w:t>Awareness</w:t>
      </w:r>
    </w:p>
    <w:p w14:paraId="1CD55E05" w14:textId="0BE4D849" w:rsidR="00A86650" w:rsidRPr="005E5AAC" w:rsidRDefault="00246A64" w:rsidP="000C031D">
      <w:pPr>
        <w:pBdr>
          <w:top w:val="nil"/>
          <w:left w:val="nil"/>
          <w:bottom w:val="nil"/>
          <w:right w:val="nil"/>
          <w:between w:val="nil"/>
        </w:pBdr>
        <w:ind w:firstLine="0"/>
      </w:pPr>
      <w:r w:rsidRPr="005E5AAC">
        <w:rPr>
          <w:noProof/>
        </w:rPr>
        <w:drawing>
          <wp:inline distT="0" distB="0" distL="0" distR="0" wp14:anchorId="3FCCB2D5" wp14:editId="0AE3A53F">
            <wp:extent cx="5270500" cy="263461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6_awa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0500" cy="2634615"/>
                    </a:xfrm>
                    <a:prstGeom prst="rect">
                      <a:avLst/>
                    </a:prstGeom>
                  </pic:spPr>
                </pic:pic>
              </a:graphicData>
            </a:graphic>
          </wp:inline>
        </w:drawing>
      </w:r>
    </w:p>
    <w:p w14:paraId="4084A9B4" w14:textId="11821904" w:rsidR="00A86650" w:rsidRPr="005E5AAC" w:rsidRDefault="00513DE2">
      <w:pPr>
        <w:pBdr>
          <w:top w:val="nil"/>
          <w:left w:val="nil"/>
          <w:bottom w:val="nil"/>
          <w:right w:val="nil"/>
          <w:between w:val="nil"/>
        </w:pBdr>
        <w:ind w:firstLine="0"/>
      </w:pPr>
      <w:r w:rsidRPr="005E5AAC">
        <w:t xml:space="preserve">Figure 6. </w:t>
      </w:r>
      <w:r w:rsidRPr="005E5AAC">
        <w:rPr>
          <w:i/>
        </w:rPr>
        <w:t>Total number of correct answers (out of possible 16) for each individual participant in Experiment 2 gaze awareness check</w:t>
      </w:r>
      <w:r w:rsidR="00246A64" w:rsidRPr="005E5AAC">
        <w:rPr>
          <w:i/>
        </w:rPr>
        <w:t>, arranged from poorest to best performance</w:t>
      </w:r>
      <w:r w:rsidRPr="005E5AAC">
        <w:rPr>
          <w:i/>
        </w:rPr>
        <w:t>. Taller bars indicate greater accuracy when asked to report the gaze behaviour of individual faces. Dashed line indicates 50% (chance) performance. Dotted line</w:t>
      </w:r>
      <w:r w:rsidR="00246A64" w:rsidRPr="005E5AAC">
        <w:rPr>
          <w:i/>
        </w:rPr>
        <w:t>s</w:t>
      </w:r>
      <w:r w:rsidRPr="005E5AAC">
        <w:rPr>
          <w:i/>
        </w:rPr>
        <w:t xml:space="preserve"> indicate threshold</w:t>
      </w:r>
      <w:r w:rsidR="00246A64" w:rsidRPr="005E5AAC">
        <w:rPr>
          <w:i/>
        </w:rPr>
        <w:t>s</w:t>
      </w:r>
      <w:r w:rsidRPr="005E5AAC">
        <w:rPr>
          <w:i/>
        </w:rPr>
        <w:t xml:space="preserve"> above </w:t>
      </w:r>
      <w:r w:rsidR="00246A64" w:rsidRPr="005E5AAC">
        <w:rPr>
          <w:i/>
        </w:rPr>
        <w:t xml:space="preserve">(or below) </w:t>
      </w:r>
      <w:r w:rsidRPr="005E5AAC">
        <w:rPr>
          <w:i/>
        </w:rPr>
        <w:t xml:space="preserve">which binomial tests indicated significant above-chance </w:t>
      </w:r>
      <w:r w:rsidR="00246A64" w:rsidRPr="005E5AAC">
        <w:rPr>
          <w:i/>
        </w:rPr>
        <w:t xml:space="preserve">(or below-chance) </w:t>
      </w:r>
      <w:r w:rsidRPr="005E5AAC">
        <w:rPr>
          <w:i/>
        </w:rPr>
        <w:t xml:space="preserve">performance.  </w:t>
      </w:r>
    </w:p>
    <w:p w14:paraId="3C6F2799" w14:textId="601F5B94" w:rsidR="00A86650" w:rsidRPr="005E5AAC" w:rsidRDefault="00513DE2">
      <w:r w:rsidRPr="005E5AAC">
        <w:t xml:space="preserve">The results of the awareness check are shown in Figure 6. Out of 30 participants, only 4 (13.3%) </w:t>
      </w:r>
      <w:r w:rsidR="00DF7724" w:rsidRPr="005E5AAC">
        <w:t xml:space="preserve">reached the previously defined threshold for significant above-chance accuracy </w:t>
      </w:r>
      <w:r w:rsidRPr="005E5AAC">
        <w:t>(more than 12 out of 16 correct) when asked to explicitly recall which faces provided valid gaze cues and which were invalid.</w:t>
      </w:r>
      <w:r w:rsidR="00DF7724" w:rsidRPr="005E5AAC">
        <w:t xml:space="preserve"> However, these successes should be interpreted cautiously as the same number of participants perform significantly </w:t>
      </w:r>
      <w:r w:rsidR="00DF7724" w:rsidRPr="005E5AAC">
        <w:rPr>
          <w:i/>
        </w:rPr>
        <w:t>below</w:t>
      </w:r>
      <w:r w:rsidR="00DF7724" w:rsidRPr="005E5AAC">
        <w:t xml:space="preserve"> chance (4</w:t>
      </w:r>
      <w:r w:rsidR="00246A64" w:rsidRPr="005E5AAC">
        <w:t xml:space="preserve"> or less</w:t>
      </w:r>
      <w:r w:rsidR="00DF7724" w:rsidRPr="005E5AAC">
        <w:t xml:space="preserve"> out of 16).</w:t>
      </w:r>
    </w:p>
    <w:p w14:paraId="0F4EDDD2" w14:textId="25AAFD6C" w:rsidR="00A86650" w:rsidRPr="005E5AAC" w:rsidRDefault="00513DE2">
      <w:r w:rsidRPr="005E5AAC">
        <w:lastRenderedPageBreak/>
        <w:t>Across all participants, average recall was close to 50% (M</w:t>
      </w:r>
      <w:r w:rsidRPr="005E5AAC">
        <w:rPr>
          <w:vertAlign w:val="subscript"/>
        </w:rPr>
        <w:t>prop</w:t>
      </w:r>
      <w:r w:rsidRPr="005E5AAC">
        <w:t>=0.51, s.d.=0.50) and a binomial test indicated that the proportion of accurate recall was not significantly above chance (p=.341).</w:t>
      </w:r>
      <w:r w:rsidR="00FF27FC" w:rsidRPr="005E5AAC">
        <w:t xml:space="preserve"> </w:t>
      </w:r>
      <w:bookmarkStart w:id="31" w:name="_Hlk6312347"/>
      <w:r w:rsidR="00FF27FC" w:rsidRPr="005E5AAC">
        <w:t>A Bayesian binomial test found strong evidence for the null hypothesis (BF</w:t>
      </w:r>
      <w:r w:rsidR="00FF27FC" w:rsidRPr="005E5AAC">
        <w:rPr>
          <w:vertAlign w:val="subscript"/>
        </w:rPr>
        <w:t>01</w:t>
      </w:r>
      <w:r w:rsidR="00FF27FC" w:rsidRPr="005E5AAC">
        <w:t>=15.78</w:t>
      </w:r>
      <w:r w:rsidR="00013E15" w:rsidRPr="005E5AAC">
        <w:t>: pBIC(H1|D)=0.06 and pBIC(H0|D)=0.94</w:t>
      </w:r>
      <w:r w:rsidR="00FF27FC" w:rsidRPr="005E5AAC">
        <w:t xml:space="preserve">). </w:t>
      </w:r>
      <w:bookmarkEnd w:id="31"/>
    </w:p>
    <w:p w14:paraId="5FA06E78" w14:textId="77777777" w:rsidR="00A86650" w:rsidRPr="005E5AAC" w:rsidRDefault="00513DE2">
      <w:pPr>
        <w:pStyle w:val="Heading2"/>
        <w:rPr>
          <w:color w:val="auto"/>
        </w:rPr>
      </w:pPr>
      <w:r w:rsidRPr="005E5AAC">
        <w:rPr>
          <w:color w:val="auto"/>
        </w:rPr>
        <w:t>Discussion</w:t>
      </w:r>
    </w:p>
    <w:p w14:paraId="1E17F7BB" w14:textId="38414505" w:rsidR="00A977F1" w:rsidRPr="005E5AAC" w:rsidRDefault="00513DE2" w:rsidP="00C53EC3">
      <w:r w:rsidRPr="005E5AAC">
        <w:t xml:space="preserve">The results of Experiment 2 show that even immediately following gaze cueing, explicit memory for the gaze behaviour of individual faces is poor, and the majority of participants perform at chance performance. This is despite the fact that faces are 100% consistent in their behaviour (they always provide valid or invalid cues whenever they appear throughout the experiment). There was a gaze-cueing effect consistent with previous studies that show trust learning </w:t>
      </w:r>
      <w:r w:rsidR="00BF4C51" w:rsidRPr="005E5AAC">
        <w:fldChar w:fldCharType="begin"/>
      </w:r>
      <w:r w:rsidR="00BF4C51" w:rsidRPr="005E5AAC">
        <w:instrText xml:space="preserve"> ADDIN ZOTERO_ITEM CSL_CITATION {"citationID":"ro6NpWHW","properties":{"formattedCitation":"(Strachan et al., 2017, 2016; Strachan &amp; Tipper, 2017; and Experiment 1 of the current study)","plainCitation":"(Strachan et al., 2017, 2016; Strachan &amp; Tipper, 2017; and Experiment 1 of the current study)","noteIndex":0},"citationItems":[{"id":291,"uris":["http://zotero.org/users/5083400/items/GUQWPYRY"],"uri":["http://zotero.org/users/5083400/items/GUQWPYRY"],"itemData":{"id":291,"type":"article-journal","title":"Incidental learning of trust from eye-gaze: Effects of race and facial trustworthiness","container-title":"Visual Cognition","page":"802-814","volume":"25","issue":"7-8","author":[{"family":"Strachan","given":"J.W.A."},{"family":"Kirkham","given":"A.J."},{"family":"Manssuer","given":"L.R."},{"family":"Over","given":"H."},{"family":"Tipper","given":"S.P."}],"issued":{"date-parts":[["2017"]]}}},{"id":293,"uris":["http://zotero.org/users/5083400/items/VFW6HRMD"],"uri":["http://zotero.org/users/5083400/items/VFW6HRMD"],"itemData":{"id":293,"type":"article-journal","title":"Incidental learning of trust: Examining the role of emotion and visuomotor fluency","container-title":"Journal of Experimental Psychology: Learning, Memory and Cognition","page":"1759-1773","volume":"42","author":[{"family":"Strachan","given":"J.W.A."},{"family":"Kirkham","given":"A.J."},{"family":"Manssuer","given":"L.R."},{"family":"Tipper","given":"S.P."}],"issued":{"date-parts":[["2016"]]}}},{"id":292,"uris":["http://zotero.org/users/5083400/items/RQS9MYRU"],"uri":["http://zotero.org/users/5083400/items/RQS9MYRU"],"itemData":{"id":292,"type":"article-journal","title":"Examining the durability of incidentally learned trust from gaze cues","container-title":"Quarterly Journal of Experimental Psychology","page":"2060-2075","volume":"70","issue":"10","author":[{"family":"Strachan","given":"J.W.A."},{"family":"Tipper","given":"S.P."}],"issued":{"date-parts":[["2017"]]}},"suffix":"; and Experiment 1 of the current study"}],"schema":"https://github.com/citation-style-language/schema/raw/master/csl-citation.json"} </w:instrText>
      </w:r>
      <w:r w:rsidR="00BF4C51" w:rsidRPr="005E5AAC">
        <w:fldChar w:fldCharType="separate"/>
      </w:r>
      <w:r w:rsidR="00BF4C51" w:rsidRPr="005E5AAC">
        <w:t>(Strachan et al., 2017, 2016; Strachan &amp; Tipper, 2017; and Experiment 1 of the current study)</w:t>
      </w:r>
      <w:r w:rsidR="00BF4C51" w:rsidRPr="005E5AAC">
        <w:fldChar w:fldCharType="end"/>
      </w:r>
      <w:r w:rsidRPr="005E5AAC">
        <w:t xml:space="preserve">, and the awareness check procedure happened immediately after gaze cueing had finished. </w:t>
      </w:r>
    </w:p>
    <w:p w14:paraId="760DED9D" w14:textId="28D6C60E" w:rsidR="00230DE0" w:rsidRPr="005E5AAC" w:rsidRDefault="00230DE0">
      <w:bookmarkStart w:id="32" w:name="_Hlk6332857"/>
      <w:r w:rsidRPr="005E5AAC">
        <w:t>There is a potential caveat with these results</w:t>
      </w:r>
      <w:r w:rsidR="000527EC" w:rsidRPr="005E5AAC">
        <w:t>, which is</w:t>
      </w:r>
      <w:r w:rsidRPr="005E5AAC">
        <w:t xml:space="preserve"> that participants </w:t>
      </w:r>
      <w:r w:rsidR="000527EC" w:rsidRPr="005E5AAC">
        <w:t xml:space="preserve">might have </w:t>
      </w:r>
      <w:r w:rsidR="00F422C5" w:rsidRPr="005E5AAC">
        <w:t>interpreted</w:t>
      </w:r>
      <w:r w:rsidRPr="005E5AAC">
        <w:t xml:space="preserve"> the explicit instruction to ignore the face as a demand of the experimenter, and so these results </w:t>
      </w:r>
      <w:r w:rsidR="00C53EC3" w:rsidRPr="005E5AAC">
        <w:t xml:space="preserve">could </w:t>
      </w:r>
      <w:r w:rsidRPr="005E5AAC">
        <w:t>reflect demand characteristics</w:t>
      </w:r>
      <w:r w:rsidR="00C53EC3" w:rsidRPr="005E5AAC">
        <w:t xml:space="preserve"> as participants underperform at the explicit categorisation task</w:t>
      </w:r>
      <w:r w:rsidRPr="005E5AAC">
        <w:t xml:space="preserve">. </w:t>
      </w:r>
      <w:r w:rsidR="00C53EC3" w:rsidRPr="005E5AAC">
        <w:t xml:space="preserve">Taking this to its logical extreme, participants would have explicit knowledge of the gaze contingencies, and trustworthiness ratings in other experiments would therefore reflect a judgement made on the basis of explicit knowledge. It is not clear, then, why there would be demand characteristics (participants showing no sensitivity to gaze behaviour) in the explicit judgement task and not on the basis of trustworthiness ratings. </w:t>
      </w:r>
    </w:p>
    <w:bookmarkEnd w:id="32"/>
    <w:p w14:paraId="28BADFBD" w14:textId="15B735C3" w:rsidR="00A86650" w:rsidRPr="005E5AAC" w:rsidRDefault="00513DE2">
      <w:r w:rsidRPr="005E5AAC">
        <w:lastRenderedPageBreak/>
        <w:t>The fact that participants perform so poorly at remembering gaze behaviour of faces at the point where previous experiments show they can reliably discriminate those faces in terms of trust supports the view that incidental trust learning is an implicit learning effect.</w:t>
      </w:r>
    </w:p>
    <w:p w14:paraId="24262FF3" w14:textId="77777777" w:rsidR="00A86650" w:rsidRPr="005E5AAC" w:rsidRDefault="00513DE2">
      <w:pPr>
        <w:pStyle w:val="Heading1"/>
        <w:rPr>
          <w:color w:val="auto"/>
        </w:rPr>
      </w:pPr>
      <w:r w:rsidRPr="005E5AAC">
        <w:rPr>
          <w:color w:val="auto"/>
        </w:rPr>
        <w:t>General Discussion</w:t>
      </w:r>
    </w:p>
    <w:p w14:paraId="680A5265" w14:textId="0995B303" w:rsidR="00A86650" w:rsidRPr="005E5AAC" w:rsidRDefault="00513DE2">
      <w:r w:rsidRPr="005E5AAC">
        <w:t xml:space="preserve">This study reports the results of two experiments that investigate incidental learning of trust from gaze cues. Experiment 1 found that sleep did not show any benefit for trust learning, either immediately after the sleep interval or following the course of a week. This suggests that inferential trust learning occurs immediately (i.e. during gaze cueing) and does not benefit any further from sleep. Experiment 2 found that explicit recall of gaze behaviour immediately after learning was very poor, consistent with the view that memories for specific behaviour episodes are lost as trust inferences emerge. </w:t>
      </w:r>
    </w:p>
    <w:p w14:paraId="6F07D3B7" w14:textId="0A054485" w:rsidR="00A86650" w:rsidRPr="005E5AAC" w:rsidRDefault="00513DE2">
      <w:pPr>
        <w:ind w:firstLine="0"/>
      </w:pPr>
      <w:r w:rsidRPr="005E5AAC">
        <w:tab/>
        <w:t xml:space="preserve">Taken together, the results of these two experiments suggest that people infer trust from gaze cues during an online interaction, and once those trust inferences exist they are independent of the original trustworthy or untrustworthy gaze behaviour (i.e. incidental learning of trust from gaze cues does not rely on explicit episodic recall of the gaze behaviour). Our data also suggests that once a trust inference is made, targeted recall and rehearsal of the original event does not strengthen the representation any further or protect it from decay. Interestingly, some previous research has suggested that this incidental and implicit trust learning is more consistent in response to invalid faces </w:t>
      </w:r>
      <w:r w:rsidR="00BF4C51" w:rsidRPr="005E5AAC">
        <w:fldChar w:fldCharType="begin"/>
      </w:r>
      <w:r w:rsidR="00BF4C51" w:rsidRPr="005E5AAC">
        <w:instrText xml:space="preserve"> ADDIN ZOTERO_ITEM CSL_CITATION {"citationID":"L6Npr89f","properties":{"formattedCitation":"(Strachan et al., 2017, 2016; Strachan &amp; Tipper, 2017)","plainCitation":"(Strachan et al., 2017, 2016; Strachan &amp; Tipper, 2017)","noteIndex":0},"citationItems":[{"id":291,"uris":["http://zotero.org/users/5083400/items/GUQWPYRY"],"uri":["http://zotero.org/users/5083400/items/GUQWPYRY"],"itemData":{"id":291,"type":"article-journal","title":"Incidental learning of trust from eye-gaze: Effects of race and facial trustworthiness","container-title":"Visual Cognition","page":"802-814","volume":"25","issue":"7-8","author":[{"family":"Strachan","given":"J.W.A."},{"family":"Kirkham","given":"A.J."},{"family":"Manssuer","given":"L.R."},{"family":"Over","given":"H."},{"family":"Tipper","given":"S.P."}],"issued":{"date-parts":[["2017"]]}}},{"id":293,"uris":["http://zotero.org/users/5083400/items/VFW6HRMD"],"uri":["http://zotero.org/users/5083400/items/VFW6HRMD"],"itemData":{"id":293,"type":"article-journal","title":"Incidental learning of trust: Examining the role of emotion and visuomotor fluency","container-title":"Journal of Experimental Psychology: Learning, Memory and Cognition","page":"1759-1773","volume":"42","author":[{"family":"Strachan","given":"J.W.A."},{"family":"Kirkham","given":"A.J."},{"family":"Manssuer","given":"L.R."},{"family":"Tipper","given":"S.P."}],"issued":{"date-parts":[["2016"]]}}},{"id":292,"uris":["http://zotero.org/users/5083400/items/RQS9MYRU"],"uri":["http://zotero.org/users/5083400/items/RQS9MYRU"],"itemData":{"id":292,"type":"article-journal","title":"Examining the durability of incidentally learned trust from gaze cues","container-title":"Quarterly Journal of Experimental Psychology","page":"2060-2075","volume":"70","issue":"10","author":[{"family":"Strachan","given":"J.W.A."},{"family":"Tipper","given":"S.P."}],"issued":{"date-parts":[["2017"]]}}}],"schema":"https://github.com/citation-style-language/schema/raw/master/csl-citation.json"} </w:instrText>
      </w:r>
      <w:r w:rsidR="00BF4C51" w:rsidRPr="005E5AAC">
        <w:fldChar w:fldCharType="separate"/>
      </w:r>
      <w:r w:rsidR="00BF4C51" w:rsidRPr="005E5AAC">
        <w:t>(Strachan et al., 2017, 2016; Strachan &amp; Tipper, 2017)</w:t>
      </w:r>
      <w:r w:rsidR="00BF4C51" w:rsidRPr="005E5AAC">
        <w:fldChar w:fldCharType="end"/>
      </w:r>
      <w:r w:rsidRPr="005E5AAC">
        <w:t xml:space="preserve">, which means that trust learning mechanisms might prioritise the storage of information about cheating or deception, rather than more general monitoring of trustworthiness </w:t>
      </w:r>
      <w:r w:rsidR="00BF4C51" w:rsidRPr="005E5AAC">
        <w:lastRenderedPageBreak/>
        <w:fldChar w:fldCharType="begin"/>
      </w:r>
      <w:r w:rsidR="00BF4C51" w:rsidRPr="005E5AAC">
        <w:instrText xml:space="preserve"> ADDIN ZOTERO_ITEM CSL_CITATION {"citationID":"Zbh9cQFv","properties":{"formattedCitation":"(Bell, Buchner, &amp; Musch, 2010; Buchner, Bell, Mehl, &amp; Musch, 2009)","plainCitation":"(Bell, Buchner, &amp; Musch, 2010; Buchner, Bell, Mehl, &amp; Musch, 2009)","noteIndex":0},"citationItems":[{"id":328,"uris":["http://zotero.org/users/5083400/items/NTPMH929"],"uri":["http://zotero.org/users/5083400/items/NTPMH929"],"itemData":{"id":328,"type":"article-journal","title":"Enhanced old–new recognition and source memory for faces of cooperators and defectors in a social-dilemma game","container-title":"Cognition","page":"261-275","volume":"117","issue":"3","source":"ScienceDirect","abstract":"A popular assumption in evolutionary psychology is that the human mind comprises specialized cognitive modules for social exchange, including a module that serves to enhance memory for faces of cheaters. In the present study, participants played a trust game with computerized opponents, who either defected or cooperated. In a control condition, no interaction took place. In a surprise memory test, old–new recognition for faces and source memory for the associated cooperative or non-cooperative behavior were assessed. A multinomial model was used to measure old–new discrimination, source memory, and guessing biases separately. Inconsistent with the assumption of a memory mechanism that focuses exclusively on cheating, the present study showed enhanced old–new discrimination and source memory for both cooperators and defectors. Rarity of the behavior strategies within the experiment modulated source memory, but only when the differences in base rates were extreme. The findings can be attributed to a mechanism that focuses on exchange-relevant information and flexibly adapts to take into account the relative significance of this information in the encoding context, which may be more beneficial than focusing exclusively on cheaters.","DOI":"10.1016/j.cognition.2010.08.020","ISSN":"0010-0277","journalAbbreviation":"Cognition","author":[{"family":"Bell","given":"Raoul"},{"family":"Buchner","given":"Axel"},{"family":"Musch","given":"Jochen"}],"issued":{"date-parts":[["2010",12,1]]}}},{"id":325,"uris":["http://zotero.org/users/5083400/items/X7HKGVXJ"],"uri":["http://zotero.org/users/5083400/items/X7HKGVXJ"],"itemData":{"id":325,"type":"article-journal","title":"No enhanced recognition memory, but better source memory for faces of cheaters","container-title":"Evolution and Human Behavior","page":"212-224","volume":"30","issue":"3","source":"ScienceDirect","abstract":"Previous studies sought to test for the existence of a “cheater-detection module” by testing for enhanced memory for the faces of cheaters, but past results have been inconclusive. Here, we present four experiments showing that old–new discrimination was not affected by whether a face was associated with a history of cheating, trustworthy or irrelevant behavior. In contrast, source memory for faces associated with a history of cheating (i.e., memory for the cheating context in which the face was encountered) was consistently better than source memory for other types of faces. This pattern held under a variety of conditions, including different types of judgments participants made about the stimulus persons (attractiveness in Experiment 1; likeability in Experiments 2–4), different retention intervals (a few minutes in Experiments 1, 2 and 4; 1 week in Experiment 3), whether the behaviors were exceptional or ordinary (Experiments 1–3) and whether the social status of the characters was low or high (Experiment 4). Given no differences in old–new discrimination, enhanced source memory for faces of cheaters may be useful for avoiding cheaters in future interactions.","DOI":"10.1016/j.evolhumbehav.2009.01.004","ISSN":"1090-5138","journalAbbreviation":"Evolution and Human Behavior","author":[{"family":"Buchner","given":"Axel"},{"family":"Bell","given":"Raoul"},{"family":"Mehl","given":"Bettina"},{"family":"Musch","given":"Jochen"}],"issued":{"date-parts":[["2009",5,1]]}}}],"schema":"https://github.com/citation-style-language/schema/raw/master/csl-citation.json"} </w:instrText>
      </w:r>
      <w:r w:rsidR="00BF4C51" w:rsidRPr="005E5AAC">
        <w:fldChar w:fldCharType="separate"/>
      </w:r>
      <w:r w:rsidR="00BF4C51" w:rsidRPr="005E5AAC">
        <w:t>(Bell, Buchner, &amp; Musch, 2010; Buchner, Bell, Mehl, &amp; Musch, 2009)</w:t>
      </w:r>
      <w:r w:rsidR="00BF4C51" w:rsidRPr="005E5AAC">
        <w:fldChar w:fldCharType="end"/>
      </w:r>
      <w:r w:rsidRPr="005E5AAC">
        <w:t xml:space="preserve">.  A similar pattern of more robust and stable memories of untrustworthy faces was also observed in this study (see Figure 3). </w:t>
      </w:r>
    </w:p>
    <w:p w14:paraId="1A520A52" w14:textId="031AA5A7" w:rsidR="00A86650" w:rsidRPr="005E5AAC" w:rsidRDefault="00513DE2">
      <w:r w:rsidRPr="005E5AAC">
        <w:t xml:space="preserve">Representing social judgements independent of their origin may be an efficient way of storing information, particularly for unfamiliar people. Rather than explicitly remembering each encounter with an individual, we instead parse each episode to a coarse meta-representation that accumulates information relevant to future interactions but does not have a trace back to the original episode. Indeed, there is evidence that more abstract/gist embodied states of emotion </w:t>
      </w:r>
      <w:r w:rsidR="00247154" w:rsidRPr="005E5AAC">
        <w:t>facilitate</w:t>
      </w:r>
      <w:r w:rsidRPr="005E5AAC">
        <w:t xml:space="preserve"> the learning and representation of trust.  For example, Manssuer et al </w:t>
      </w:r>
      <w:fldSimple w:instr=" ADDIN ZOTERO_TEMP ">
        <w:r w:rsidR="00FC25F2" w:rsidRPr="005E5AAC">
          <w:t>(2016)</w:t>
        </w:r>
      </w:fldSimple>
      <w:r w:rsidRPr="005E5AAC">
        <w:t xml:space="preserve"> showed that only people who expressed emotional responses during cueing (via EMG recording of facial muscles) later showed learning of trust.  Storing information in this way would not only be more efficient, but it would also be less susceptible to decay over time – resulting in the durable effects reported in previous work </w:t>
      </w:r>
      <w:r w:rsidR="00BF4C51" w:rsidRPr="005E5AAC">
        <w:fldChar w:fldCharType="begin"/>
      </w:r>
      <w:r w:rsidR="00BF4C51" w:rsidRPr="005E5AAC">
        <w:instrText xml:space="preserve"> ADDIN ZOTERO_ITEM CSL_CITATION {"citationID":"xBiPeClx","properties":{"formattedCitation":"(Strachan &amp; Tipper, 2017)","plainCitation":"(Strachan &amp; Tipper, 2017)","noteIndex":0},"citationItems":[{"id":292,"uris":["http://zotero.org/users/5083400/items/RQS9MYRU"],"uri":["http://zotero.org/users/5083400/items/RQS9MYRU"],"itemData":{"id":292,"type":"article-journal","title":"Examining the durability of incidentally learned trust from gaze cues","container-title":"Quarterly Journal of Experimental Psychology","page":"2060-2075","volume":"70","issue":"10","author":[{"family":"Strachan","given":"J.W.A."},{"family":"Tipper","given":"S.P."}],"issued":{"date-parts":[["2017"]]}}}],"schema":"https://github.com/citation-style-language/schema/raw/master/csl-citation.json"} </w:instrText>
      </w:r>
      <w:r w:rsidR="00BF4C51" w:rsidRPr="005E5AAC">
        <w:fldChar w:fldCharType="separate"/>
      </w:r>
      <w:r w:rsidR="00BF4C51" w:rsidRPr="005E5AAC">
        <w:t>(Strachan &amp; Tipper, 2017)</w:t>
      </w:r>
      <w:r w:rsidR="00BF4C51" w:rsidRPr="005E5AAC">
        <w:fldChar w:fldCharType="end"/>
      </w:r>
      <w:r w:rsidRPr="005E5AAC">
        <w:t xml:space="preserve"> and here in Experiment 1. The existence of such an adaptive social storage mechanism would furthermore explain why social inferences in the current study were not subject to the same benefits of sleep as hierarchical inferences as observed in previous work </w:t>
      </w:r>
      <w:r w:rsidR="00BF4C51" w:rsidRPr="005E5AAC">
        <w:fldChar w:fldCharType="begin"/>
      </w:r>
      <w:r w:rsidR="00BF4C51" w:rsidRPr="005E5AAC">
        <w:instrText xml:space="preserve"> ADDIN ZOTERO_ITEM CSL_CITATION {"citationID":"ptc47ARX","properties":{"formattedCitation":"(Ellenbogen et al., 2007)","plainCitation":"(Ellenbogen et al., 2007)","noteIndex":0},"citationItems":[{"id":425,"uris":["http://zotero.org/users/5083400/items/DK3VQBRS"],"uri":["http://zotero.org/users/5083400/items/DK3VQBRS"],"itemData":{"id":425,"type":"article-journal","title":"Human relational memory requires time and sleep","container-title":"Proceedings of the National Academy of Sciences of the United States of America","page":"7723-7728","volume":"104","issue":"18","source":"PubMed","abstract":"Relational memory, the flexible ability to generalize across existing stores of information, is a fundamental property of human cognition. Little is known, however, about how and when this inferential knowledge emerges. Here, we test the hypothesis that human relational memory develops during offline time periods. Fifty-six participants initially learned five \"premise pairs\" (A&gt;B, B&gt;C, C&gt;D, D&gt;E, and E&gt;F). Unknown to subjects, the pairs contained an embedded hierarchy (A&gt;B&gt;C&gt;D&gt;E&gt;F). Following an offline delay of either 20 min, 12 hr (wake or sleep), or 24 hr, knowledge of the hierarchy was tested by examining inferential judgments for novel \"inference pairs\" (B&gt;D, C&gt;E, and B&gt;E). Despite all groups achieving near-identical premise pair retention after the offline delay (all groups, &gt;85%; the building blocks of the hierarchy), a striking dissociation was evident in the ability to make relational inference judgments: the 20-min group showed no evidence of inferential ability (52%), whereas the 12- and 24-hr groups displayed highly significant relational memory developments (inference ability of both groups, &gt;75%; P &lt; 0.001). Moreover, if the 12-hr period contained sleep, an additional boost to relational memory was seen for the most distant inferential judgment (the B&gt;E pair; sleep = 93%, wake = 69%, P = 0.03). Interestingly, despite this increase in performance, the sleep benefit was not associated with an increase in subjective confidence for these judgments. Together, these findings demonstrate that human relational memory develops during offline time delays. Furthermore, sleep appears to preferentially facilitate this process by enhancing hierarchical memory binding, thereby allowing superior performance for the more distant inferential judgments, a benefit that may operate below the level of conscious awareness.","DOI":"10.1073/pnas.0700094104","ISSN":"0027-8424","note":"PMID: 17449637\nPMCID: PMC1863467","journalAbbreviation":"Proc. Natl. Acad. Sci. U.S.A.","language":"eng","author":[{"family":"Ellenbogen","given":"Jeffrey M."},{"family":"Hu","given":"Peter T."},{"family":"Payne","given":"Jessica D."},{"family":"Titone","given":"Debra"},{"family":"Walker","given":"Matthew P."}],"issued":{"date-parts":[["2007",5,1]]}}}],"schema":"https://github.com/citation-style-language/schema/raw/master/csl-citation.json"} </w:instrText>
      </w:r>
      <w:r w:rsidR="00BF4C51" w:rsidRPr="005E5AAC">
        <w:fldChar w:fldCharType="separate"/>
      </w:r>
      <w:r w:rsidR="00BF4C51" w:rsidRPr="005E5AAC">
        <w:t>(Ellenbogen et al., 2007)</w:t>
      </w:r>
      <w:r w:rsidR="00BF4C51" w:rsidRPr="005E5AAC">
        <w:fldChar w:fldCharType="end"/>
      </w:r>
      <w:r w:rsidRPr="005E5AAC">
        <w:t>. If such a mechanism exists, future research could look at modelling it in a computational framework.</w:t>
      </w:r>
    </w:p>
    <w:p w14:paraId="5862A28F" w14:textId="3051A3BA" w:rsidR="00A86650" w:rsidRPr="005E5AAC" w:rsidRDefault="00513DE2">
      <w:r w:rsidRPr="005E5AAC">
        <w:t>Therefore, it would appear that learning of trust might have a different time-course to other learning, such as learning the meaning of new words.  The former seems to be immediate, whereas the latter word learning is slower and benefits from sleep</w:t>
      </w:r>
      <w:r w:rsidR="00247154" w:rsidRPr="005E5AAC">
        <w:t>-dependent</w:t>
      </w:r>
      <w:r w:rsidR="00BF4C51" w:rsidRPr="005E5AAC">
        <w:t xml:space="preserve"> </w:t>
      </w:r>
      <w:r w:rsidRPr="005E5AAC">
        <w:t xml:space="preserve">consolidation processes. Such contrasts emerge when considering the functions of such learning, where trust would require </w:t>
      </w:r>
      <w:r w:rsidRPr="005E5AAC">
        <w:lastRenderedPageBreak/>
        <w:t xml:space="preserve">relatively fast and immediate learning. For example, unlike situations such as word learning where consolidation over hours and days will be sufficient, trust gist has to computed relatively rapidly on-line during the social interaction, to avoid deception and costly decision making.  Hence the immediacy of trust learning may well contrast to other forms of less costly learning.   </w:t>
      </w:r>
    </w:p>
    <w:p w14:paraId="5B033FAF" w14:textId="059ED70F" w:rsidR="00A86650" w:rsidRPr="005E5AAC" w:rsidRDefault="00513DE2">
      <w:r w:rsidRPr="005E5AAC">
        <w:t xml:space="preserve">An interesting question for future research would be to investigate this mechanism in terms of how explicit awareness and trustworthiness judgements interact and how this might relate to the interaction between embodied emotional reactions and trust learning </w:t>
      </w:r>
      <w:r w:rsidR="00BF4C51" w:rsidRPr="005E5AAC">
        <w:fldChar w:fldCharType="begin"/>
      </w:r>
      <w:r w:rsidR="00F84745" w:rsidRPr="005E5AAC">
        <w:instrText xml:space="preserve"> ADDIN ZOTERO_ITEM CSL_CITATION {"citationID":"BAZJkqpG","properties":{"formattedCitation":"(Manssuer et al., 2016)","plainCitation":"(Manssuer et al., 2016)","noteIndex":0},"citationItems":[{"id":254,"uris":["http://zotero.org/users/5083400/items/ER6WJU5V"],"uri":["http://zotero.org/users/5083400/items/ER6WJU5V"],"itemData":{"id":254,"type":"article-journal","title":"The role of emotion in learning trustworthiness from eye-gaze: Evidence from facial electromyography","container-title":"Cognitive Neuroscience","page":"82-102","volume":"7","issue":"1-4","source":"Taylor and Francis+NEJM","abstract":"Gaze direction can be used to rapidly and reflexively lead or mislead others’ attention as to the location of important stimuli. When perception of gaze direction is congruent with the location of a target, responses are faster compared to when incongruent. Faces that consistently gaze congruently are also judged more trustworthy than faces that consistently gaze incongruently. However, it’s unclear how gaze-cues elicit changes in trust. We measured facial electromyography (EMG) during an identity-contingent gaze-cueing task to examine whether embodied emotional reactions to gaze-cues mediate trust learning. Gaze-cueing effects were found to be equivalent regardless of whether participants showed learning of trust in the expected direction or did not. In contrast, we found distinctly different patterns of EMG activity in these two populations. In a further experiment we showed the learning effects were specific to viewing faces, as no changes in liking were detected when viewing arrows that evoked similar attentional orienting responses. These findings implicate embodied emotion in learning trust from identity-contingent gaze-cueing, possibly due to the social value of shared attention or deception rather than domain-general attentional orienting.","DOI":"10.1080/17588928.2015.1085374","ISSN":"1758-8928","note":"PMID: 27153239","title-short":"The role of emotion in learning trustworthiness from eye-gaze","author":[{"family":"Manssuer","given":"Luis R."},{"family":"Pawling","given":"Ralph"},{"family":"Hayes","given":"Amy E."},{"family":"Tipper","given":"Steven P."}],"issued":{"date-parts":[["2016",10,1]]}}}],"schema":"https://github.com/citation-style-language/schema/raw/master/csl-citation.json"} </w:instrText>
      </w:r>
      <w:r w:rsidR="00BF4C51" w:rsidRPr="005E5AAC">
        <w:fldChar w:fldCharType="separate"/>
      </w:r>
      <w:r w:rsidR="00BF4C51" w:rsidRPr="005E5AAC">
        <w:t>(Manssuer et al., 2016)</w:t>
      </w:r>
      <w:r w:rsidR="00BF4C51" w:rsidRPr="005E5AAC">
        <w:fldChar w:fldCharType="end"/>
      </w:r>
      <w:r w:rsidRPr="005E5AAC">
        <w:t xml:space="preserve">. We did not look at both trustworthiness judgements and explicit recall in Experiment 2 as there was the possibility of participants using their answers on one measure to inform the other (e.g. reporting that those they distrusted must have looked in the wrong direction). However, if incidental trust learning is an effort-saving mechanism to avoid having to remember the specific gaze behaviours of faces, then an open question is whether there is a reason that a small minority of participants </w:t>
      </w:r>
      <w:r w:rsidRPr="005E5AAC">
        <w:rPr>
          <w:i/>
        </w:rPr>
        <w:t>do</w:t>
      </w:r>
      <w:r w:rsidRPr="005E5AAC">
        <w:t xml:space="preserve"> show above-change memory for the faces’ behaviour. One prediction might be that those who explicitly remember faces’ gaze behaviour would be less likely to show a typical trust effect, because the learned trust effect is an adaptive mechanism to limit the need for this explicit memory.</w:t>
      </w:r>
    </w:p>
    <w:p w14:paraId="7523FB9A" w14:textId="4DB9BEE6" w:rsidR="003B430E" w:rsidRPr="005E5AAC" w:rsidRDefault="00572CC8">
      <w:bookmarkStart w:id="33" w:name="_Hlk6312532"/>
      <w:r w:rsidRPr="005E5AAC">
        <w:t xml:space="preserve">The results of Experiment 2 also illustrate the importance of investigating this incidental trust learning through </w:t>
      </w:r>
      <w:r w:rsidR="00DB635B" w:rsidRPr="005E5AAC">
        <w:t>different behavioural measures</w:t>
      </w:r>
      <w:r w:rsidRPr="005E5AAC">
        <w:t>.</w:t>
      </w:r>
      <w:r w:rsidR="00DB635B" w:rsidRPr="005E5AAC">
        <w:t xml:space="preserve"> Where previous studies have predominately used trustworthiness ratings </w:t>
      </w:r>
      <w:r w:rsidR="00DB635B" w:rsidRPr="005E5AAC">
        <w:fldChar w:fldCharType="begin"/>
      </w:r>
      <w:r w:rsidR="00F84745" w:rsidRPr="005E5AAC">
        <w:instrText xml:space="preserve"> ADDIN ZOTERO_ITEM CSL_CITATION {"citationID":"JI921WGl","properties":{"formattedCitation":"(Manssuer et al., 2016, 2015; Strachan et al., 2017, 2016; Strachan &amp; Tipper, 2017)","plainCitation":"(Manssuer et al., 2016, 2015; Strachan et al., 2017, 2016; Strachan &amp; Tipper, 2017)","noteIndex":0},"citationItems":[{"id":254,"uris":["http://zotero.org/users/5083400/items/ER6WJU5V"],"uri":["http://zotero.org/users/5083400/items/ER6WJU5V"],"itemData":{"id":254,"type":"article-journal","title":"The role of emotion in learning trustworthiness from eye-gaze: Evidence from facial electromyography","container-title":"Cognitive Neuroscience","page":"82-102","volume":"7","issue":"1-4","source":"Taylor and Francis+NEJM","abstract":"Gaze direction can be used to rapidly and reflexively lead or mislead others’ attention as to the location of important stimuli. When perception of gaze direction is congruent with the location of a target, responses are faster compared to when incongruent. Faces that consistently gaze congruently are also judged more trustworthy than faces that consistently gaze incongruently. However, it’s unclear how gaze-cues elicit changes in trust. We measured facial electromyography (EMG) during an identity-contingent gaze-cueing task to examine whether embodied emotional reactions to gaze-cues mediate trust learning. Gaze-cueing effects were found to be equivalent regardless of whether participants showed learning of trust in the expected direction or did not. In contrast, we found distinctly different patterns of EMG activity in these two populations. In a further experiment we showed the learning effects were specific to viewing faces, as no changes in liking were detected when viewing arrows that evoked similar attentional orienting responses. These findings implicate embodied emotion in learning trust from identity-contingent gaze-cueing, possibly due to the social value of shared attention or deception rather than domain-general attentional orienting.","DOI":"10.1080/17588928.2015.1085374","ISSN":"1758-8928","note":"PMID: 27153239","title-short":"The role of emotion in learning trustworthiness from eye-gaze","author":[{"family":"Manssuer","given":"Luis R."},{"family":"Pawling","given":"Ralph"},{"family":"Hayes","given":"Amy E."},{"family":"Tipper","given":"Steven P."}],"issued":{"date-parts":[["2016",10,1]]}}},{"id":255,"uris":["http://zotero.org/users/5083400/items/PUQAPXUA"],"uri":["http://zotero.org/users/5083400/items/PUQAPXUA"],"itemData":{"id":255,"type":"article-journal","title":"The late positive potential indexes a role for emotion during learning of trust from eye-gaze cues","container-title":"Social Neuroscience","page":"635-650","volume":"10","issue":"6","source":"Taylor and Francis+NEJM","abstract":"Gaze direction perception triggers rapid visuospatial orienting to the location observed by others. When this is congruent with the location of a target, reaction times are faster than when incongruent. Functional magnetic resonance imaging studies suggest that the non-joint attention induced by incongruent cues are experienced as more emotionally negative and this could relate to less favorable trust judgments of the faces when gaze-cues are contingent with identity. Here, we provide further support for these findings using time-resolved event-related potentials. In addition to replicating the effects of identity-contingent gaze-cues on reaction times and trust judgments, we discovered that the emotion-related late positive potential increased across blocks to incongruent compared to congruent faces before, during and after the gaze-cue, suggesting both learning and retrieval of emotion states associated with the face. We also discovered that the face-recognition-related N250 component appeared to localize to sources in anterior temporal areas. Our findings provide unique electrophysiological evidence for the role of emotion in learning trust from gaze-cues, suggesting that the retrieval of face evaluations during interaction may take around 1000 ms and that the N250 originates from anterior temporal face patches.","DOI":"10.1080/17470919.2015.1017114","ISSN":"1747-0919","note":"PMID: 25731599","author":[{"family":"Manssuer","given":"Luis R."},{"family":"Roberts","given":"Mark V."},{"family":"Tipper","given":"Steven P."}],"issued":{"date-parts":[["2015",11,2]]}}},{"id":291,"uris":["http://zotero.org/users/5083400/items/GUQWPYRY"],"uri":["http://zotero.org/users/5083400/items/GUQWPYRY"],"itemData":{"id":291,"type":"article-journal","title":"Incidental learning of trust from eye-gaze: Effects of race and facial trustworthiness","container-title":"Visual Cognition","page":"802-814","volume":"25","issue":"7-8","author":[{"family":"Strachan","given":"J.W.A."},{"family":"Kirkham","given":"A.J."},{"family":"Manssuer","given":"L.R."},{"family":"Over","given":"H."},{"family":"Tipper","given":"S.P."}],"issued":{"date-parts":[["2017"]]}}},{"id":293,"uris":["http://zotero.org/users/5083400/items/VFW6HRMD"],"uri":["http://zotero.org/users/5083400/items/VFW6HRMD"],"itemData":{"id":293,"type":"article-journal","title":"Incidental learning of trust: Examining the role of emotion and visuomotor fluency","container-title":"Journal of Experimental Psychology: Learning, Memory and Cognition","page":"1759-1773","volume":"42","author":[{"family":"Strachan","given":"J.W.A."},{"family":"Kirkham","given":"A.J."},{"family":"Manssuer","given":"L.R."},{"family":"Tipper","given":"S.P."}],"issued":{"date-parts":[["2016"]]}}},{"id":292,"uris":["http://zotero.org/users/5083400/items/RQS9MYRU"],"uri":["http://zotero.org/users/5083400/items/RQS9MYRU"],"itemData":{"id":292,"type":"article-journal","title":"Examining the durability of incidentally learned trust from gaze cues","container-title":"Quarterly Journal of Experimental Psychology","page":"2060-2075","volume":"70","issue":"10","author":[{"family":"Strachan","given":"J.W.A."},{"family":"Tipper","given":"S.P."}],"issued":{"date-parts":[["2017"]]}}}],"schema":"https://github.com/citation-style-language/schema/raw/master/csl-citation.json"} </w:instrText>
      </w:r>
      <w:r w:rsidR="00DB635B" w:rsidRPr="005E5AAC">
        <w:fldChar w:fldCharType="separate"/>
      </w:r>
      <w:r w:rsidR="00DB635B" w:rsidRPr="005E5AAC">
        <w:t>(Manssuer et al., 2016, 2015; Strachan et al., 2017, 2016; Strachan &amp; Tipper, 2017)</w:t>
      </w:r>
      <w:r w:rsidR="00DB635B" w:rsidRPr="005E5AAC">
        <w:fldChar w:fldCharType="end"/>
      </w:r>
      <w:r w:rsidR="00DB635B" w:rsidRPr="005E5AAC">
        <w:t xml:space="preserve"> or decisions in economic games as measures </w:t>
      </w:r>
      <w:r w:rsidR="00DB635B" w:rsidRPr="005E5AAC">
        <w:fldChar w:fldCharType="begin"/>
      </w:r>
      <w:r w:rsidR="00DB635B" w:rsidRPr="005E5AAC">
        <w:instrText xml:space="preserve"> ADDIN ZOTERO_ITEM CSL_CITATION {"citationID":"JAQbDbHD","properties":{"formattedCitation":"(Rogers et al., 2014)","plainCitation":"(Rogers et al., 2014)","noteIndex":0},"citationItems":[{"id":561,"uris":["http://zotero.org/users/5083400/items/NL47MN3Y"],"uri":["http://zotero.org/users/5083400/items/NL47MN3Y"],"itemData":{"id":561,"type":"article-journal","title":"I want to help you, but I am not sure why: gaze-cuing induces altruistic giving","container-title":"Journal of Experimental Psychology. General","page":"763–777","volume":"143","issue":"2","language":"en","author":[{"family":"Rogers","given":"R.D."},{"family":"Bayliss","given":"A.P."},{"family":"Szepietowska","given":"A."},{"family":"Dale","given":"L."},{"family":"Reeder","given":"L."},{"family":"Pizzamiglio","given":"G."},{"family":"Tipper","given":"S.P."}],"issued":{"date-parts":[["2014"]]}}}],"schema":"https://github.com/citation-style-language/schema/raw/master/csl-citation.json"} </w:instrText>
      </w:r>
      <w:r w:rsidR="00DB635B" w:rsidRPr="005E5AAC">
        <w:fldChar w:fldCharType="separate"/>
      </w:r>
      <w:r w:rsidR="00DB635B" w:rsidRPr="005E5AAC">
        <w:t>(Rogers et al., 2014)</w:t>
      </w:r>
      <w:r w:rsidR="00DB635B" w:rsidRPr="005E5AAC">
        <w:fldChar w:fldCharType="end"/>
      </w:r>
      <w:r w:rsidR="00DB635B" w:rsidRPr="005E5AAC">
        <w:t xml:space="preserve">, this is the first time we have used a test of explicit awareness. Using other behavioural </w:t>
      </w:r>
      <w:r w:rsidR="00DB635B" w:rsidRPr="005E5AAC">
        <w:lastRenderedPageBreak/>
        <w:t xml:space="preserve">measures would allow us to investigate further features of this learning. For example, although we have shown no evidence that </w:t>
      </w:r>
      <w:r w:rsidR="000527EC" w:rsidRPr="005E5AAC">
        <w:t xml:space="preserve">gaze cueing costs diminish over time, which indicates that </w:t>
      </w:r>
      <w:r w:rsidR="00DB635B" w:rsidRPr="005E5AAC">
        <w:t xml:space="preserve">participants </w:t>
      </w:r>
      <w:r w:rsidR="000527EC" w:rsidRPr="005E5AAC">
        <w:t xml:space="preserve">do not use what they learn about faces to inhibit their reflexive attention shifts to invalid </w:t>
      </w:r>
      <w:r w:rsidR="00DB635B" w:rsidRPr="005E5AAC">
        <w:t>cues (c.f. RT analysis of Experiment 1, Supplementary Figure 1), it could be that forming these trustworthiness representations and integrating them into anticipatory forward models that</w:t>
      </w:r>
      <w:r w:rsidR="00C93065" w:rsidRPr="005E5AAC">
        <w:t xml:space="preserve"> reduce sensitivity to misleading cues are separate processes with different time courses. Indeed, </w:t>
      </w:r>
      <w:r w:rsidR="00A16958" w:rsidRPr="005E5AAC">
        <w:t xml:space="preserve">given that sleep has been shown to enhance the formation of relational and associative networks </w:t>
      </w:r>
      <w:r w:rsidR="00A16958" w:rsidRPr="005E5AAC">
        <w:fldChar w:fldCharType="begin"/>
      </w:r>
      <w:r w:rsidR="00F84745" w:rsidRPr="005E5AAC">
        <w:instrText xml:space="preserve"> ADDIN ZOTERO_ITEM CSL_CITATION {"citationID":"3C9wAhe7","properties":{"formattedCitation":"(Cai, Mednick, Harrison, Kanady, &amp; Mednick, 2009; Ellenbogen et al., 2007; Fischer, Drosopoulos, Tsen, &amp; Born, 2006; Wagner, Gais, Haider, Verleger, &amp; Born, 2004)","plainCitation":"(Cai, Mednick, Harrison, Kanady, &amp; Mednick, 2009; Ellenbogen et al., 2007; Fischer, Drosopoulos, Tsen, &amp; Born, 2006; Wagner, Gais, Haider, Verleger, &amp; Born, 2004)","noteIndex":0},"citationItems":[{"id":898,"uris":["http://zotero.org/users/5083400/items/36Q78TJV"],"uri":["http://zotero.org/users/5083400/items/36Q78TJV"],"itemData":{"id":898,"type":"article-journal","title":"REM, not incubation, improves creativity by priming associative networks","container-title":"Proceedings of the National Academy of Sciences","page":"10130–10134","volume":"106","issue":"25","source":"Google Scholar","author":[{"family":"Cai","given":"Denise J."},{"family":"Mednick","given":"Sarnoff A."},{"family":"Harrison","given":"Elizabeth M."},{"family":"Kanady","given":"Jennifer C."},{"family":"Mednick","given":"Sara C."}],"issued":{"date-parts":[["2009"]]}}},{"id":425,"uris":["http://zotero.org/users/5083400/items/DK3VQBRS"],"uri":["http://zotero.org/users/5083400/items/DK3VQBRS"],"itemData":{"id":425,"type":"article-journal","title":"Human relational memory requires time and sleep","container-title":"Proceedings of the National Academy of Sciences of the United States of America","page":"7723-7728","volume":"104","issue":"18","source":"PubMed","abstract":"Relational memory, the flexible ability to generalize across existing stores of information, is a fundamental property of human cognition. Little is known, however, about how and when this inferential knowledge emerges. Here, we test the hypothesis that human relational memory develops during offline time periods. Fifty-six participants initially learned five \"premise pairs\" (A&gt;B, B&gt;C, C&gt;D, D&gt;E, and E&gt;F). Unknown to subjects, the pairs contained an embedded hierarchy (A&gt;B&gt;C&gt;D&gt;E&gt;F). Following an offline delay of either 20 min, 12 hr (wake or sleep), or 24 hr, knowledge of the hierarchy was tested by examining inferential judgments for novel \"inference pairs\" (B&gt;D, C&gt;E, and B&gt;E). Despite all groups achieving near-identical premise pair retention after the offline delay (all groups, &gt;85%; the building blocks of the hierarchy), a striking dissociation was evident in the ability to make relational inference judgments: the 20-min group showed no evidence of inferential ability (52%), whereas the 12- and 24-hr groups displayed highly significant relational memory developments (inference ability of both groups, &gt;75%; P &lt; 0.001). Moreover, if the 12-hr period contained sleep, an additional boost to relational memory was seen for the most distant inferential judgment (the B&gt;E pair; sleep = 93%, wake = 69%, P = 0.03). Interestingly, despite this increase in performance, the sleep benefit was not associated with an increase in subjective confidence for these judgments. Together, these findings demonstrate that human relational memory develops during offline time delays. Furthermore, sleep appears to preferentially facilitate this process by enhancing hierarchical memory binding, thereby allowing superior performance for the more distant inferential judgments, a benefit that may operate below the level of conscious awareness.","DOI":"10.1073/pnas.0700094104","ISSN":"0027-8424","note":"PMID: 17449637\nPMCID: PMC1863467","journalAbbreviation":"Proc. Natl. Acad. Sci. U.S.A.","language":"eng","author":[{"family":"Ellenbogen","given":"Jeffrey M."},{"family":"Hu","given":"Peter T."},{"family":"Payne","given":"Jessica D."},{"family":"Titone","given":"Debra"},{"family":"Walker","given":"Matthew P."}],"issued":{"date-parts":[["2007",5,1]]}}},{"id":896,"uris":["http://zotero.org/users/5083400/items/5NZVMFHQ"],"uri":["http://zotero.org/users/5083400/items/5NZVMFHQ"],"itemData":{"id":896,"type":"article-journal","title":"Implicit learning -- explicit knowing: a role for sleep in memory system interaction","container-title":"Journal of Cognitive Neuroscience","page":"311-319","volume":"18","issue":"3","source":"PubMed","abstract":"There is evidence that sleep supports the enhancement of implicit as well as explicit memories (i.e., two memory systems that during learning normally appear to act together). Here, employing a serial reaction time task (SRTT) paradigm, we examined the question whether sleep can provide explicit knowledge on an implicitly acquired skill. At learning, young healthy subjects (n = 20) were first trained on the SRTT. Then, implicit knowledge was assessed on two test blocks, in which grammatically incorrect target positions were occasionally interspersed by the difference in reaction times between grammatically correct and incorrect target positions. To assess explicit sequence knowledge, thereafter subjects performed on a generation task in which they were explicitly instructed to predict the sequential target positions. In half the subjects, learning took place before a 9-hour retention interval filled with nocturnal sleep (sleep group), in the other half, the retention interval covered a 9-hour period of daytime wakefulness (wake group). At subsequent retesting, both testing on the generation task and the SRTT test blocks was repeated. At learning before the retention interval, subjects displayed significant implicit sequence knowledge which was comparable for the sleep and wake groups. Moreover, both groups did not display any explicit sequence knowledge as indicated by a prediction performance not differing from chance on the generation task. However, at retesting, there was a distinct gain in explicit knowledge in the subjects who had slept in the retention interval, whereas generation task performance in the wake group remained at chance level. SRTT performance in the test blocks at retesting did not indicate any further gain in skill (i.e., unchanged reaction time differences between grammatically correct and incorrect target positions) independently of whether subjects had slept or remained awake after learning. Our results indicate a selective enhancement of explicit memory formation during sleep. Because before sleep subjects only had implicit knowledge on the sequence of target transitions, these data point to an interaction between implicit and explicit memory systems during sleep-dependent off-line learning.","ISSN":"0898-929X","note":"PMID: 16602193","title-short":"Implicit learning -- explicit knowing","journalAbbreviation":"J Cogn Neurosci","language":"eng","author":[{"family":"Fischer","given":"Stefan"},{"family":"Drosopoulos","given":"Spyridon"},{"family":"Tsen","given":"Jim"},{"family":"Born","given":"Jan"}],"issued":{"date-parts":[["2006",3]]}}},{"id":894,"uris":["http://zotero.org/users/5083400/items/G9Q674NB"],"uri":["http://zotero.org/users/5083400/items/G9Q674NB"],"itemData":{"id":894,"type":"article-journal","title":"Sleep inspires insight","container-title":"Nature","page":"352-355","volume":"427","issue":"6972","source":"PubMed","abstract":"Insight denotes a mental restructuring that leads to a sudden gain of explicit knowledge allowing qualitatively changed behaviour. Anecdotal reports on scientific discovery suggest that pivotal insights can be gained through sleep. Sleep consolidates recent memories and, concomitantly, could allow insight by changing their representational structure. Here we show a facilitating role of sleep in a process of insight. Subjects performed a cognitive task requiring the learning of stimulus-response sequences, in which they improved gradually by increasing response speed across task blocks. However, they could also improve abruptly after gaining insight into a hidden abstract rule underlying all sequences. Initial training establishing a task representation was followed by 8 h of nocturnal sleep, nocturnal wakefulness, or daytime wakefulness. At subsequent retesting, more than twice as many subjects gained insight into the hidden rule after sleep as after wakefulness, regardless of time of day. Sleep did not enhance insight in the absence of initial training. A characteristic antecedent of sleep-related insight was revealed in a slowing of reaction times across sleep. We conclude that sleep, by restructuring new memory representations, facilitates extraction of explicit knowledge and insightful behaviour.","DOI":"10.1038/nature02223","ISSN":"1476-4687","note":"PMID: 14737168","journalAbbreviation":"Nature","language":"eng","author":[{"family":"Wagner","given":"Ullrich"},{"family":"Gais","given":"Steffen"},{"family":"Haider","given":"Hilde"},{"family":"Verleger","given":"Rolf"},{"family":"Born","given":"Jan"}],"issued":{"date-parts":[["2004",1,22]]}}}],"schema":"https://github.com/citation-style-language/schema/raw/master/csl-citation.json"} </w:instrText>
      </w:r>
      <w:r w:rsidR="00A16958" w:rsidRPr="005E5AAC">
        <w:fldChar w:fldCharType="separate"/>
      </w:r>
      <w:r w:rsidR="00A16958" w:rsidRPr="005E5AAC">
        <w:t>(Cai, Mednick, Harrison, Kanady, &amp; Mednick, 2009; Ellenbogen et al., 2007; Fischer, Drosopoulos, Tsen, &amp; Born, 2006; Wagner, Gais, Haider, Verleger, &amp; Born, 2004)</w:t>
      </w:r>
      <w:r w:rsidR="00A16958" w:rsidRPr="005E5AAC">
        <w:fldChar w:fldCharType="end"/>
      </w:r>
      <w:r w:rsidR="00A16958" w:rsidRPr="005E5AAC">
        <w:t xml:space="preserve">, it could be that </w:t>
      </w:r>
      <w:r w:rsidR="000527EC" w:rsidRPr="005E5AAC">
        <w:t>consolidation affects the integration of learned trust information into anticipatory mechanisms rather than explicit reports of this trust representation as we describe here</w:t>
      </w:r>
      <w:r w:rsidR="00D23318" w:rsidRPr="005E5AAC">
        <w:t xml:space="preserve"> – that is, you may be able to learn that a person is untrustworthy, but in order to use this information to strategically inhibit the automatic reorienting of attention to their misleading gaze cues you may need to have a period of consolidation</w:t>
      </w:r>
      <w:r w:rsidR="00C93065" w:rsidRPr="005E5AAC">
        <w:t>.</w:t>
      </w:r>
      <w:r w:rsidR="00D23318" w:rsidRPr="005E5AAC">
        <w:t xml:space="preserve"> </w:t>
      </w:r>
      <w:r w:rsidR="000527EC" w:rsidRPr="005E5AAC">
        <w:t xml:space="preserve">If this is the role that consolidation plays in incidental trust learning, an exciting avenue for future research could be to include a period of consolidation followed by another gaze-cueing session to see if, after having had the chance to consolidate the learned information about </w:t>
      </w:r>
      <w:r w:rsidR="00C77225" w:rsidRPr="005E5AAC">
        <w:t xml:space="preserve">the </w:t>
      </w:r>
      <w:r w:rsidR="000527EC" w:rsidRPr="005E5AAC">
        <w:t>untrustworthiness</w:t>
      </w:r>
      <w:r w:rsidR="00C77225" w:rsidRPr="005E5AAC">
        <w:t xml:space="preserve"> of invalid faces</w:t>
      </w:r>
      <w:r w:rsidR="000527EC" w:rsidRPr="005E5AAC">
        <w:t xml:space="preserve">, </w:t>
      </w:r>
      <w:r w:rsidR="00D23318" w:rsidRPr="005E5AAC">
        <w:t xml:space="preserve">people are able to use this strategically to inhibit the automatic reorienting of attention to these cues. Such measures could focus on either RT-based cueing effects as we report </w:t>
      </w:r>
      <w:r w:rsidR="00FB287A" w:rsidRPr="005E5AAC">
        <w:t>here or</w:t>
      </w:r>
      <w:r w:rsidR="00D23318" w:rsidRPr="005E5AAC">
        <w:t xml:space="preserve"> may supplement this with eye-tracking to detect potentially subtle but dynamic effects. </w:t>
      </w:r>
    </w:p>
    <w:bookmarkEnd w:id="33"/>
    <w:p w14:paraId="26AF0075" w14:textId="34C9B8A6" w:rsidR="00A86650" w:rsidRPr="005E5AAC" w:rsidRDefault="00513DE2">
      <w:r w:rsidRPr="005E5AAC">
        <w:lastRenderedPageBreak/>
        <w:t xml:space="preserve">The current study aimed to explore the role that sleep may play in consolidating incidentally learned trust impressions from gaze cueing behaviour. We found that incidental trust learning was remarkably stable over time, even surviving up to a week after the experiment. However, a short nap immediately following the learning phase did not appear to have any effect on participants’ trustworthiness judgements. A second experiment found that participants were not able to explicitly recall the gaze behaviour of individual faces even immediately after gaze cueing had ended. This lack of sleep effect and explicit awareness suggests that trust learning involves the formation of a cost-saving gist representation during learning that exists independent of the trust-diagnostic behaviour that generated it. Trust representations may be a heuristic meta-representation of others’ behaviours that allows for efficient, stable, dynamic, and predictive representations for unfamiliar individuals even with minimal information.  </w:t>
      </w:r>
    </w:p>
    <w:p w14:paraId="22B140DA" w14:textId="77777777" w:rsidR="00A86650" w:rsidRPr="005E5AAC" w:rsidRDefault="00513DE2">
      <w:pPr>
        <w:pStyle w:val="Heading2"/>
        <w:rPr>
          <w:color w:val="auto"/>
        </w:rPr>
      </w:pPr>
      <w:r w:rsidRPr="005E5AAC">
        <w:rPr>
          <w:color w:val="auto"/>
        </w:rPr>
        <w:t>Acknowledgements</w:t>
      </w:r>
    </w:p>
    <w:p w14:paraId="1375832C" w14:textId="5B1B2393" w:rsidR="001A042C" w:rsidRPr="005E5AAC" w:rsidRDefault="00513DE2">
      <w:r w:rsidRPr="005E5AAC">
        <w:t xml:space="preserve">All study data are available via the following link: </w:t>
      </w:r>
      <w:r w:rsidR="00C437F7" w:rsidRPr="005E5AAC">
        <w:t>https://osf.io/q79gv/</w:t>
      </w:r>
      <w:r w:rsidRPr="005E5AAC">
        <w:t>. This work was supported by a Medical Research Council Career Development Award to S.A.C. (</w:t>
      </w:r>
      <w:r w:rsidR="001A042C" w:rsidRPr="005E5AAC">
        <w:t>MR/P020208/1</w:t>
      </w:r>
      <w:r w:rsidRPr="005E5AAC">
        <w:t xml:space="preserve">). </w:t>
      </w:r>
    </w:p>
    <w:p w14:paraId="0511B574" w14:textId="4D77BC50" w:rsidR="00A86650" w:rsidRPr="005E5AAC" w:rsidRDefault="00513DE2">
      <w:r w:rsidRPr="005E5AAC">
        <w:br w:type="page"/>
      </w:r>
    </w:p>
    <w:p w14:paraId="050DCD4C" w14:textId="77777777" w:rsidR="00A86650" w:rsidRPr="005E5AAC" w:rsidRDefault="00513DE2">
      <w:pPr>
        <w:pStyle w:val="Heading1"/>
        <w:rPr>
          <w:color w:val="auto"/>
        </w:rPr>
      </w:pPr>
      <w:r w:rsidRPr="005E5AAC">
        <w:rPr>
          <w:color w:val="auto"/>
        </w:rPr>
        <w:lastRenderedPageBreak/>
        <w:t>References</w:t>
      </w:r>
    </w:p>
    <w:p w14:paraId="5D55D42A" w14:textId="77777777" w:rsidR="00696C6D" w:rsidRPr="005E5AAC" w:rsidRDefault="00BF4C51" w:rsidP="00696C6D">
      <w:pPr>
        <w:pStyle w:val="Bibliography"/>
      </w:pPr>
      <w:r w:rsidRPr="005E5AAC">
        <w:fldChar w:fldCharType="begin"/>
      </w:r>
      <w:r w:rsidR="00B57A4B" w:rsidRPr="005E5AAC">
        <w:instrText xml:space="preserve"> ADDIN ZOTERO_BIBL {"uncited":[],"omitted":[],"custom":[]} CSL_BIBLIOGRAPHY </w:instrText>
      </w:r>
      <w:r w:rsidRPr="005E5AAC">
        <w:fldChar w:fldCharType="separate"/>
      </w:r>
      <w:r w:rsidR="00696C6D" w:rsidRPr="005E5AAC">
        <w:t xml:space="preserve">Antony, J. W., Gobel, E. W., O’Hare, J. K., Reber, P. J., &amp; Paller, K. A. (2012). Cued memory reactivation during sleep influences skill learning. </w:t>
      </w:r>
      <w:r w:rsidR="00696C6D" w:rsidRPr="005E5AAC">
        <w:rPr>
          <w:i/>
          <w:iCs/>
        </w:rPr>
        <w:t>Nature Neuroscience</w:t>
      </w:r>
      <w:r w:rsidR="00696C6D" w:rsidRPr="005E5AAC">
        <w:t xml:space="preserve">, </w:t>
      </w:r>
      <w:r w:rsidR="00696C6D" w:rsidRPr="005E5AAC">
        <w:rPr>
          <w:i/>
          <w:iCs/>
        </w:rPr>
        <w:t>15</w:t>
      </w:r>
      <w:r w:rsidR="00696C6D" w:rsidRPr="005E5AAC">
        <w:t>(8), 1114–1116. https://doi.org/10.1038/nn.3152</w:t>
      </w:r>
    </w:p>
    <w:p w14:paraId="40B92F3E" w14:textId="77777777" w:rsidR="00696C6D" w:rsidRPr="005E5AAC" w:rsidRDefault="00696C6D" w:rsidP="00696C6D">
      <w:pPr>
        <w:pStyle w:val="Bibliography"/>
      </w:pPr>
      <w:r w:rsidRPr="005E5AAC">
        <w:t xml:space="preserve">Banino, A., Koster, R., Hassabis, D., &amp; Kumaran, D. (2016). Retrieval-Based Model Accounts for Striking Profile of Episodic Memory and Generalization. </w:t>
      </w:r>
      <w:r w:rsidRPr="005E5AAC">
        <w:rPr>
          <w:i/>
          <w:iCs/>
        </w:rPr>
        <w:t>Scientific Reports</w:t>
      </w:r>
      <w:r w:rsidRPr="005E5AAC">
        <w:t xml:space="preserve">, </w:t>
      </w:r>
      <w:r w:rsidRPr="005E5AAC">
        <w:rPr>
          <w:i/>
          <w:iCs/>
        </w:rPr>
        <w:t>6</w:t>
      </w:r>
      <w:r w:rsidRPr="005E5AAC">
        <w:t>(31330), 14–19. https://doi.org/10.1038/srep31330</w:t>
      </w:r>
    </w:p>
    <w:p w14:paraId="1B562B27" w14:textId="77777777" w:rsidR="00696C6D" w:rsidRPr="005E5AAC" w:rsidRDefault="00696C6D" w:rsidP="00696C6D">
      <w:pPr>
        <w:pStyle w:val="Bibliography"/>
      </w:pPr>
      <w:r w:rsidRPr="005E5AAC">
        <w:t xml:space="preserve">Bayliss, A. P., Frischen, A., Fenske, M. J., &amp; Tipper, S. P. (2007). Affective evaluations of objects are influenced by observed gaze direction and emotional expression. </w:t>
      </w:r>
      <w:r w:rsidRPr="005E5AAC">
        <w:rPr>
          <w:i/>
          <w:iCs/>
        </w:rPr>
        <w:t>Cognition</w:t>
      </w:r>
      <w:r w:rsidRPr="005E5AAC">
        <w:t xml:space="preserve">, </w:t>
      </w:r>
      <w:r w:rsidRPr="005E5AAC">
        <w:rPr>
          <w:i/>
          <w:iCs/>
        </w:rPr>
        <w:t>104</w:t>
      </w:r>
      <w:r w:rsidRPr="005E5AAC">
        <w:t>(3), 644–653.</w:t>
      </w:r>
    </w:p>
    <w:p w14:paraId="53C23189" w14:textId="77777777" w:rsidR="00696C6D" w:rsidRPr="005E5AAC" w:rsidRDefault="00696C6D" w:rsidP="00696C6D">
      <w:pPr>
        <w:pStyle w:val="Bibliography"/>
      </w:pPr>
      <w:r w:rsidRPr="005E5AAC">
        <w:t xml:space="preserve">Bayliss, A. P., Griffiths, D., &amp; Tipper, S. P. (2009). Predictive gaze cues affect face evaluations: The effect of facial emotion. </w:t>
      </w:r>
      <w:r w:rsidRPr="005E5AAC">
        <w:rPr>
          <w:i/>
          <w:iCs/>
        </w:rPr>
        <w:t>European Journal of Cognitive Psychology</w:t>
      </w:r>
      <w:r w:rsidRPr="005E5AAC">
        <w:t xml:space="preserve">, </w:t>
      </w:r>
      <w:r w:rsidRPr="005E5AAC">
        <w:rPr>
          <w:i/>
          <w:iCs/>
        </w:rPr>
        <w:t>21</w:t>
      </w:r>
      <w:r w:rsidRPr="005E5AAC">
        <w:t>(7), 1072–1084. https://doi.org/10.1080/09541440802553490</w:t>
      </w:r>
    </w:p>
    <w:p w14:paraId="5BF341B7" w14:textId="77777777" w:rsidR="00696C6D" w:rsidRPr="005E5AAC" w:rsidRDefault="00696C6D" w:rsidP="00696C6D">
      <w:pPr>
        <w:pStyle w:val="Bibliography"/>
      </w:pPr>
      <w:r w:rsidRPr="005E5AAC">
        <w:t xml:space="preserve">Bayliss, A. P., Paul, M. A., Cannon, P. R., &amp; Tipper, S. P. (2006). Gaze cuing and affective judgments of objects: I like what you look at. </w:t>
      </w:r>
      <w:r w:rsidRPr="005E5AAC">
        <w:rPr>
          <w:i/>
          <w:iCs/>
        </w:rPr>
        <w:t>Psychonomic Bulletin &amp; Review</w:t>
      </w:r>
      <w:r w:rsidRPr="005E5AAC">
        <w:t xml:space="preserve">, </w:t>
      </w:r>
      <w:r w:rsidRPr="005E5AAC">
        <w:rPr>
          <w:i/>
          <w:iCs/>
        </w:rPr>
        <w:t>13</w:t>
      </w:r>
      <w:r w:rsidRPr="005E5AAC">
        <w:t>(6), 1061–1066. https://doi.org/10.3758/BF03213926</w:t>
      </w:r>
    </w:p>
    <w:p w14:paraId="1E2CE75E" w14:textId="77777777" w:rsidR="00696C6D" w:rsidRPr="005E5AAC" w:rsidRDefault="00696C6D" w:rsidP="00696C6D">
      <w:pPr>
        <w:pStyle w:val="Bibliography"/>
      </w:pPr>
      <w:r w:rsidRPr="005E5AAC">
        <w:t xml:space="preserve">Bayliss, A. P., &amp; Tipper, S. P. (2006). Predictive gaze cues and personality judgments: Should eye trust you? </w:t>
      </w:r>
      <w:r w:rsidRPr="005E5AAC">
        <w:rPr>
          <w:i/>
          <w:iCs/>
        </w:rPr>
        <w:t>Psychological Science</w:t>
      </w:r>
      <w:r w:rsidRPr="005E5AAC">
        <w:t xml:space="preserve">, </w:t>
      </w:r>
      <w:r w:rsidRPr="005E5AAC">
        <w:rPr>
          <w:i/>
          <w:iCs/>
        </w:rPr>
        <w:t>17</w:t>
      </w:r>
      <w:r w:rsidRPr="005E5AAC">
        <w:t>(6), 514–520. https://doi.org/10.1111/j.1467-9280.2006.01737.x</w:t>
      </w:r>
    </w:p>
    <w:p w14:paraId="3BB4CB7A" w14:textId="77777777" w:rsidR="00696C6D" w:rsidRPr="005E5AAC" w:rsidRDefault="00696C6D" w:rsidP="00696C6D">
      <w:pPr>
        <w:pStyle w:val="Bibliography"/>
      </w:pPr>
      <w:r w:rsidRPr="005E5AAC">
        <w:t xml:space="preserve">Bell, R., Buchner, A., &amp; Musch, J. (2010). Enhanced old–new recognition and source memory for faces of cooperators and defectors in a social-dilemma game. </w:t>
      </w:r>
      <w:r w:rsidRPr="005E5AAC">
        <w:rPr>
          <w:i/>
          <w:iCs/>
        </w:rPr>
        <w:t>Cognition</w:t>
      </w:r>
      <w:r w:rsidRPr="005E5AAC">
        <w:t xml:space="preserve">, </w:t>
      </w:r>
      <w:r w:rsidRPr="005E5AAC">
        <w:rPr>
          <w:i/>
          <w:iCs/>
        </w:rPr>
        <w:t>117</w:t>
      </w:r>
      <w:r w:rsidRPr="005E5AAC">
        <w:t>(3), 261–275. https://doi.org/10.1016/j.cognition.2010.08.020</w:t>
      </w:r>
    </w:p>
    <w:p w14:paraId="21EEE85B" w14:textId="77777777" w:rsidR="00696C6D" w:rsidRPr="005E5AAC" w:rsidRDefault="00696C6D" w:rsidP="00696C6D">
      <w:pPr>
        <w:pStyle w:val="Bibliography"/>
      </w:pPr>
      <w:r w:rsidRPr="005E5AAC">
        <w:lastRenderedPageBreak/>
        <w:t xml:space="preserve">Berry, R., Brooks, R., Gamaldo, C., Harding, S., &amp; Vaughn BV. (2012). </w:t>
      </w:r>
      <w:r w:rsidRPr="005E5AAC">
        <w:rPr>
          <w:i/>
          <w:iCs/>
        </w:rPr>
        <w:t>The AASM manual for the scoring of sleep and associated events</w:t>
      </w:r>
      <w:r w:rsidRPr="005E5AAC">
        <w:t>. Retrieved from https://aasm.org/resources/pdf/scoring-manual-preface.pdf</w:t>
      </w:r>
    </w:p>
    <w:p w14:paraId="6554A726" w14:textId="77777777" w:rsidR="00696C6D" w:rsidRPr="005E5AAC" w:rsidRDefault="00696C6D" w:rsidP="00696C6D">
      <w:pPr>
        <w:pStyle w:val="Bibliography"/>
      </w:pPr>
      <w:r w:rsidRPr="005E5AAC">
        <w:t xml:space="preserve">Born, J., Rasch, B., &amp; Gais, S. (2006). Sleep to remember. </w:t>
      </w:r>
      <w:r w:rsidRPr="005E5AAC">
        <w:rPr>
          <w:i/>
          <w:iCs/>
        </w:rPr>
        <w:t>The Neuroscientist: A Review Journal Bringing Neurobiology, Neurology and Psychiatry</w:t>
      </w:r>
      <w:r w:rsidRPr="005E5AAC">
        <w:t xml:space="preserve">, </w:t>
      </w:r>
      <w:r w:rsidRPr="005E5AAC">
        <w:rPr>
          <w:i/>
          <w:iCs/>
        </w:rPr>
        <w:t>12</w:t>
      </w:r>
      <w:r w:rsidRPr="005E5AAC">
        <w:t>(5), 410–424. https://doi.org/10.1177/1073858406292647</w:t>
      </w:r>
    </w:p>
    <w:p w14:paraId="7B9D5091" w14:textId="77777777" w:rsidR="00696C6D" w:rsidRPr="005E5AAC" w:rsidRDefault="00696C6D" w:rsidP="00696C6D">
      <w:pPr>
        <w:pStyle w:val="Bibliography"/>
      </w:pPr>
      <w:r w:rsidRPr="005E5AAC">
        <w:t xml:space="preserve">Buchner, A., Bell, R., Mehl, B., &amp; Musch, J. (2009). No enhanced recognition memory, but better source memory for faces of cheaters. </w:t>
      </w:r>
      <w:r w:rsidRPr="005E5AAC">
        <w:rPr>
          <w:i/>
          <w:iCs/>
        </w:rPr>
        <w:t>Evolution and Human Behavior</w:t>
      </w:r>
      <w:r w:rsidRPr="005E5AAC">
        <w:t xml:space="preserve">, </w:t>
      </w:r>
      <w:r w:rsidRPr="005E5AAC">
        <w:rPr>
          <w:i/>
          <w:iCs/>
        </w:rPr>
        <w:t>30</w:t>
      </w:r>
      <w:r w:rsidRPr="005E5AAC">
        <w:t>(3), 212–224. https://doi.org/10.1016/j.evolhumbehav.2009.01.004</w:t>
      </w:r>
    </w:p>
    <w:p w14:paraId="5D28BCDD" w14:textId="77777777" w:rsidR="00696C6D" w:rsidRPr="005E5AAC" w:rsidRDefault="00696C6D" w:rsidP="00696C6D">
      <w:pPr>
        <w:pStyle w:val="Bibliography"/>
      </w:pPr>
      <w:r w:rsidRPr="005E5AAC">
        <w:t xml:space="preserve">Cai, D. J., Mednick, S. A., Harrison, E. M., Kanady, J. C., &amp; Mednick, S. C. (2009). REM, not incubation, improves creativity by priming associative networks. </w:t>
      </w:r>
      <w:r w:rsidRPr="005E5AAC">
        <w:rPr>
          <w:i/>
          <w:iCs/>
        </w:rPr>
        <w:t>Proceedings of the National Academy of Sciences</w:t>
      </w:r>
      <w:r w:rsidRPr="005E5AAC">
        <w:t xml:space="preserve">, </w:t>
      </w:r>
      <w:r w:rsidRPr="005E5AAC">
        <w:rPr>
          <w:i/>
          <w:iCs/>
        </w:rPr>
        <w:t>106</w:t>
      </w:r>
      <w:r w:rsidRPr="005E5AAC">
        <w:t>(25), 10130–10134.</w:t>
      </w:r>
    </w:p>
    <w:p w14:paraId="7EE26397" w14:textId="77777777" w:rsidR="00696C6D" w:rsidRPr="005E5AAC" w:rsidRDefault="00696C6D" w:rsidP="00696C6D">
      <w:pPr>
        <w:pStyle w:val="Bibliography"/>
      </w:pPr>
      <w:r w:rsidRPr="005E5AAC">
        <w:t xml:space="preserve">Cairney, S. A., Guttesen, A. á V., El Marj, N., &amp; Staresina, B. P. (2018). Memory Consolidation Is Linked to Spindle-Mediated Information Processing during Sleep. </w:t>
      </w:r>
      <w:r w:rsidRPr="005E5AAC">
        <w:rPr>
          <w:i/>
          <w:iCs/>
        </w:rPr>
        <w:t>Current Biology</w:t>
      </w:r>
      <w:r w:rsidRPr="005E5AAC">
        <w:t xml:space="preserve">, </w:t>
      </w:r>
      <w:r w:rsidRPr="005E5AAC">
        <w:rPr>
          <w:i/>
          <w:iCs/>
        </w:rPr>
        <w:t>28</w:t>
      </w:r>
      <w:r w:rsidRPr="005E5AAC">
        <w:t>(6), 948–954.e4. https://doi.org/10.1016/J.CUB.2018.01.087</w:t>
      </w:r>
    </w:p>
    <w:p w14:paraId="4E139AFB" w14:textId="77777777" w:rsidR="00696C6D" w:rsidRPr="005E5AAC" w:rsidRDefault="00696C6D" w:rsidP="00696C6D">
      <w:pPr>
        <w:pStyle w:val="Bibliography"/>
      </w:pPr>
      <w:r w:rsidRPr="005E5AAC">
        <w:t xml:space="preserve">Cairney, S. A., Lindsay, S., Paller, K. A., &amp; Gaskell, M. G. (2018). Sleep preserves original and distorted memory traces. </w:t>
      </w:r>
      <w:r w:rsidRPr="005E5AAC">
        <w:rPr>
          <w:i/>
          <w:iCs/>
        </w:rPr>
        <w:t>Cortex</w:t>
      </w:r>
      <w:r w:rsidRPr="005E5AAC">
        <w:t xml:space="preserve">, </w:t>
      </w:r>
      <w:r w:rsidRPr="005E5AAC">
        <w:rPr>
          <w:i/>
          <w:iCs/>
        </w:rPr>
        <w:t>99</w:t>
      </w:r>
      <w:r w:rsidRPr="005E5AAC">
        <w:t>, 39–44. https://doi.org/10.1016/j.cortex.2017.10.005</w:t>
      </w:r>
    </w:p>
    <w:p w14:paraId="612D643A" w14:textId="77777777" w:rsidR="00696C6D" w:rsidRPr="005E5AAC" w:rsidRDefault="00696C6D" w:rsidP="00696C6D">
      <w:pPr>
        <w:pStyle w:val="Bibliography"/>
      </w:pPr>
      <w:r w:rsidRPr="005E5AAC">
        <w:t xml:space="preserve">Capozzi, F., Bayliss, A. P., Elena, M. R., &amp; Becchio, C. (2015). One is not enough: Group size modulates social gaze-induced object desirability effects. </w:t>
      </w:r>
      <w:r w:rsidRPr="005E5AAC">
        <w:rPr>
          <w:i/>
          <w:iCs/>
        </w:rPr>
        <w:t>Psychonomic Bulletin &amp; Review</w:t>
      </w:r>
      <w:r w:rsidRPr="005E5AAC">
        <w:t xml:space="preserve">, </w:t>
      </w:r>
      <w:r w:rsidRPr="005E5AAC">
        <w:rPr>
          <w:i/>
          <w:iCs/>
        </w:rPr>
        <w:t>22</w:t>
      </w:r>
      <w:r w:rsidRPr="005E5AAC">
        <w:t>(3), 850–855.</w:t>
      </w:r>
    </w:p>
    <w:p w14:paraId="256AE521" w14:textId="77777777" w:rsidR="00696C6D" w:rsidRPr="005E5AAC" w:rsidRDefault="00696C6D" w:rsidP="00696C6D">
      <w:pPr>
        <w:pStyle w:val="Bibliography"/>
      </w:pPr>
      <w:r w:rsidRPr="005E5AAC">
        <w:lastRenderedPageBreak/>
        <w:t xml:space="preserve">Cellini, N., &amp; Capuozzo, A. (2018). Shaping memory consolidation via targeted memory reactivation during sleep. </w:t>
      </w:r>
      <w:r w:rsidRPr="005E5AAC">
        <w:rPr>
          <w:i/>
          <w:iCs/>
        </w:rPr>
        <w:t>Annals of the New York Academy of Sciences</w:t>
      </w:r>
      <w:r w:rsidRPr="005E5AAC">
        <w:t>. https://doi.org/10.1111/nyas.13855</w:t>
      </w:r>
    </w:p>
    <w:p w14:paraId="10E4F796" w14:textId="77777777" w:rsidR="00696C6D" w:rsidRPr="005E5AAC" w:rsidRDefault="00696C6D" w:rsidP="00696C6D">
      <w:pPr>
        <w:pStyle w:val="Bibliography"/>
      </w:pPr>
      <w:r w:rsidRPr="005E5AAC">
        <w:t xml:space="preserve">Compton, R. J., Heaton, E., &amp; Ozer, E. (2017). Intertrial interval duration affects error monitoring. </w:t>
      </w:r>
      <w:r w:rsidRPr="005E5AAC">
        <w:rPr>
          <w:i/>
          <w:iCs/>
        </w:rPr>
        <w:t>Psychophysiology</w:t>
      </w:r>
      <w:r w:rsidRPr="005E5AAC">
        <w:t xml:space="preserve">, </w:t>
      </w:r>
      <w:r w:rsidRPr="005E5AAC">
        <w:rPr>
          <w:i/>
          <w:iCs/>
        </w:rPr>
        <w:t>54</w:t>
      </w:r>
      <w:r w:rsidRPr="005E5AAC">
        <w:t>(8), 1151–1162. https://doi.org/10.1111/psyp.12877</w:t>
      </w:r>
    </w:p>
    <w:p w14:paraId="3AFAEBBE" w14:textId="77777777" w:rsidR="00696C6D" w:rsidRPr="005E5AAC" w:rsidRDefault="00696C6D" w:rsidP="00696C6D">
      <w:pPr>
        <w:pStyle w:val="Bibliography"/>
      </w:pPr>
      <w:r w:rsidRPr="005E5AAC">
        <w:t xml:space="preserve">Cousins, J. N., El-Deredy, W., Parkes, L. M., Hennies, N., &amp; Lewis, P. A. (2014). Cued memory reactivation during slow-wave sleep promotes explicit knowledge of a motor sequence. </w:t>
      </w:r>
      <w:r w:rsidRPr="005E5AAC">
        <w:rPr>
          <w:i/>
          <w:iCs/>
        </w:rPr>
        <w:t>The Journal of Neuroscience</w:t>
      </w:r>
      <w:r w:rsidRPr="005E5AAC">
        <w:t xml:space="preserve">, </w:t>
      </w:r>
      <w:r w:rsidRPr="005E5AAC">
        <w:rPr>
          <w:i/>
          <w:iCs/>
        </w:rPr>
        <w:t>34</w:t>
      </w:r>
      <w:r w:rsidRPr="005E5AAC">
        <w:t>(48), 15870–6. https://doi.org/10.1523/JNEUROSCI.1011-14.2014</w:t>
      </w:r>
    </w:p>
    <w:p w14:paraId="47329EFB" w14:textId="77777777" w:rsidR="00696C6D" w:rsidRPr="005E5AAC" w:rsidRDefault="00696C6D" w:rsidP="00696C6D">
      <w:pPr>
        <w:pStyle w:val="Bibliography"/>
      </w:pPr>
      <w:r w:rsidRPr="005E5AAC">
        <w:t xml:space="preserve">Diekelmann, S., &amp; Born, J. (2010). The memory function of sleep. </w:t>
      </w:r>
      <w:r w:rsidRPr="005E5AAC">
        <w:rPr>
          <w:i/>
          <w:iCs/>
        </w:rPr>
        <w:t>Nature Reviews. Neuroscience</w:t>
      </w:r>
      <w:r w:rsidRPr="005E5AAC">
        <w:t xml:space="preserve">, </w:t>
      </w:r>
      <w:r w:rsidRPr="005E5AAC">
        <w:rPr>
          <w:i/>
          <w:iCs/>
        </w:rPr>
        <w:t>11</w:t>
      </w:r>
      <w:r w:rsidRPr="005E5AAC">
        <w:t>(2), 114–126. https://doi.org/10.1038/nrn2762</w:t>
      </w:r>
    </w:p>
    <w:p w14:paraId="7C09DD8B" w14:textId="77777777" w:rsidR="00696C6D" w:rsidRPr="005E5AAC" w:rsidRDefault="00696C6D" w:rsidP="00696C6D">
      <w:pPr>
        <w:pStyle w:val="Bibliography"/>
      </w:pPr>
      <w:r w:rsidRPr="005E5AAC">
        <w:t xml:space="preserve">Driver, J., Davis, G., Ricciardelli, P., Kidd, P., Maxwell, E., &amp; Baron-Cohen, S. (1999). Gaze Perception Triggers Reflexive Visuospatial Orienting. </w:t>
      </w:r>
      <w:r w:rsidRPr="005E5AAC">
        <w:rPr>
          <w:i/>
          <w:iCs/>
        </w:rPr>
        <w:t>Visual Cognition</w:t>
      </w:r>
      <w:r w:rsidRPr="005E5AAC">
        <w:t xml:space="preserve">, </w:t>
      </w:r>
      <w:r w:rsidRPr="005E5AAC">
        <w:rPr>
          <w:i/>
          <w:iCs/>
        </w:rPr>
        <w:t>6</w:t>
      </w:r>
      <w:r w:rsidRPr="005E5AAC">
        <w:t>(5), 509–540. https://doi.org/10.1080/135062899394920</w:t>
      </w:r>
    </w:p>
    <w:p w14:paraId="21851FF3" w14:textId="77777777" w:rsidR="00696C6D" w:rsidRPr="005E5AAC" w:rsidRDefault="00696C6D" w:rsidP="00696C6D">
      <w:pPr>
        <w:pStyle w:val="Bibliography"/>
      </w:pPr>
      <w:r w:rsidRPr="005E5AAC">
        <w:t xml:space="preserve">Droulers, O., &amp; Adil, S. (2015). Perceived gaze direction modulates ad memorization. </w:t>
      </w:r>
      <w:r w:rsidRPr="005E5AAC">
        <w:rPr>
          <w:i/>
          <w:iCs/>
        </w:rPr>
        <w:t>Journal of Neuroscience, Psychology, and Economics</w:t>
      </w:r>
      <w:r w:rsidRPr="005E5AAC">
        <w:t xml:space="preserve">, </w:t>
      </w:r>
      <w:r w:rsidRPr="005E5AAC">
        <w:rPr>
          <w:i/>
          <w:iCs/>
        </w:rPr>
        <w:t>8</w:t>
      </w:r>
      <w:r w:rsidRPr="005E5AAC">
        <w:t>(1), 15–26.</w:t>
      </w:r>
    </w:p>
    <w:p w14:paraId="0B2769E6" w14:textId="77777777" w:rsidR="00696C6D" w:rsidRPr="005E5AAC" w:rsidRDefault="00696C6D" w:rsidP="00696C6D">
      <w:pPr>
        <w:pStyle w:val="Bibliography"/>
      </w:pPr>
      <w:r w:rsidRPr="005E5AAC">
        <w:t xml:space="preserve">Durrant, S. J., Cairney, S. A., &amp; Lewis, P. A. (2013). Overnight consolidation aids the transfer of statistical knowledge from the medial temporal lobe to the striatum. </w:t>
      </w:r>
      <w:r w:rsidRPr="005E5AAC">
        <w:rPr>
          <w:i/>
          <w:iCs/>
        </w:rPr>
        <w:t>Cerebral Cortex (New York, N.Y.: 1991)</w:t>
      </w:r>
      <w:r w:rsidRPr="005E5AAC">
        <w:t xml:space="preserve">, </w:t>
      </w:r>
      <w:r w:rsidRPr="005E5AAC">
        <w:rPr>
          <w:i/>
          <w:iCs/>
        </w:rPr>
        <w:t>23</w:t>
      </w:r>
      <w:r w:rsidRPr="005E5AAC">
        <w:t>(10), 2467–2478. https://doi.org/10.1093/cercor/bhs244</w:t>
      </w:r>
    </w:p>
    <w:p w14:paraId="02164E03" w14:textId="77777777" w:rsidR="00696C6D" w:rsidRPr="005E5AAC" w:rsidRDefault="00696C6D" w:rsidP="00696C6D">
      <w:pPr>
        <w:pStyle w:val="Bibliography"/>
      </w:pPr>
      <w:r w:rsidRPr="005E5AAC">
        <w:t xml:space="preserve">Durrant, S. J., Taylor, C., Cairney, S., &amp; Lewis, P. A. (2011). Sleep-dependent consolidation of statistical learning. </w:t>
      </w:r>
      <w:r w:rsidRPr="005E5AAC">
        <w:rPr>
          <w:i/>
          <w:iCs/>
        </w:rPr>
        <w:t>Neuropsychologia</w:t>
      </w:r>
      <w:r w:rsidRPr="005E5AAC">
        <w:t xml:space="preserve">, </w:t>
      </w:r>
      <w:r w:rsidRPr="005E5AAC">
        <w:rPr>
          <w:i/>
          <w:iCs/>
        </w:rPr>
        <w:t>49</w:t>
      </w:r>
      <w:r w:rsidRPr="005E5AAC">
        <w:t>(5), 1322–1331. https://doi.org/10.1016/J.NEUROPSYCHOLOGIA.2011.02.015</w:t>
      </w:r>
    </w:p>
    <w:p w14:paraId="2CBB7812" w14:textId="77777777" w:rsidR="00696C6D" w:rsidRPr="005E5AAC" w:rsidRDefault="00696C6D" w:rsidP="00696C6D">
      <w:pPr>
        <w:pStyle w:val="Bibliography"/>
      </w:pPr>
      <w:r w:rsidRPr="005E5AAC">
        <w:lastRenderedPageBreak/>
        <w:t xml:space="preserve">Ellenbogen, J. M., Hu, P. T., Payne, J. D., Titone, D., &amp; Walker, M. P. (2007). Human relational memory requires time and sleep. </w:t>
      </w:r>
      <w:r w:rsidRPr="005E5AAC">
        <w:rPr>
          <w:i/>
          <w:iCs/>
        </w:rPr>
        <w:t>Proceedings of the National Academy of Sciences of the United States of America</w:t>
      </w:r>
      <w:r w:rsidRPr="005E5AAC">
        <w:t xml:space="preserve">, </w:t>
      </w:r>
      <w:r w:rsidRPr="005E5AAC">
        <w:rPr>
          <w:i/>
          <w:iCs/>
        </w:rPr>
        <w:t>104</w:t>
      </w:r>
      <w:r w:rsidRPr="005E5AAC">
        <w:t>(18), 7723–7728. https://doi.org/10.1073/pnas.0700094104</w:t>
      </w:r>
    </w:p>
    <w:p w14:paraId="2EFA201C" w14:textId="77777777" w:rsidR="00696C6D" w:rsidRPr="005E5AAC" w:rsidRDefault="00696C6D" w:rsidP="00696C6D">
      <w:pPr>
        <w:pStyle w:val="Bibliography"/>
      </w:pPr>
      <w:r w:rsidRPr="005E5AAC">
        <w:t xml:space="preserve">Ellenbogen, J. M., Hulbert, J. C., Stickgold, R., Dinges, D. F., &amp; Thompson-Schill, S. L. (2006). Interfering with theories of sleep and memory: sleep, declarative memory, and associative interference. </w:t>
      </w:r>
      <w:r w:rsidRPr="005E5AAC">
        <w:rPr>
          <w:i/>
          <w:iCs/>
        </w:rPr>
        <w:t>Current Biology: CB</w:t>
      </w:r>
      <w:r w:rsidRPr="005E5AAC">
        <w:t xml:space="preserve">, </w:t>
      </w:r>
      <w:r w:rsidRPr="005E5AAC">
        <w:rPr>
          <w:i/>
          <w:iCs/>
        </w:rPr>
        <w:t>16</w:t>
      </w:r>
      <w:r w:rsidRPr="005E5AAC">
        <w:t>(13), 1290–1294. https://doi.org/10.1016/j.cub.2006.05.024</w:t>
      </w:r>
    </w:p>
    <w:p w14:paraId="4CAEAD49" w14:textId="77777777" w:rsidR="00696C6D" w:rsidRPr="005E5AAC" w:rsidRDefault="00696C6D" w:rsidP="00696C6D">
      <w:pPr>
        <w:pStyle w:val="Bibliography"/>
      </w:pPr>
      <w:r w:rsidRPr="005E5AAC">
        <w:t xml:space="preserve">Fischer, S., Drosopoulos, S., Tsen, J., &amp; Born, J. (2006). Implicit learning -- explicit knowing: a role for sleep in memory system interaction. </w:t>
      </w:r>
      <w:r w:rsidRPr="005E5AAC">
        <w:rPr>
          <w:i/>
          <w:iCs/>
        </w:rPr>
        <w:t>Journal of Cognitive Neuroscience</w:t>
      </w:r>
      <w:r w:rsidRPr="005E5AAC">
        <w:t xml:space="preserve">, </w:t>
      </w:r>
      <w:r w:rsidRPr="005E5AAC">
        <w:rPr>
          <w:i/>
          <w:iCs/>
        </w:rPr>
        <w:t>18</w:t>
      </w:r>
      <w:r w:rsidRPr="005E5AAC">
        <w:t>(3), 311–319.</w:t>
      </w:r>
    </w:p>
    <w:p w14:paraId="643A9E90" w14:textId="77777777" w:rsidR="00696C6D" w:rsidRPr="005E5AAC" w:rsidRDefault="00696C6D" w:rsidP="00696C6D">
      <w:pPr>
        <w:pStyle w:val="Bibliography"/>
      </w:pPr>
      <w:r w:rsidRPr="005E5AAC">
        <w:t xml:space="preserve">Foerde, K., Race, E., Verfaellie, M., &amp; Shohamy, D. (2013). A Role for the Medial Temporal Lobe in Feedback-Driven Learning: Evidence from Amnesia. </w:t>
      </w:r>
      <w:r w:rsidRPr="005E5AAC">
        <w:rPr>
          <w:i/>
          <w:iCs/>
        </w:rPr>
        <w:t>Journal of Neuroscience</w:t>
      </w:r>
      <w:r w:rsidRPr="005E5AAC">
        <w:t xml:space="preserve">, </w:t>
      </w:r>
      <w:r w:rsidRPr="005E5AAC">
        <w:rPr>
          <w:i/>
          <w:iCs/>
        </w:rPr>
        <w:t>33</w:t>
      </w:r>
      <w:r w:rsidRPr="005E5AAC">
        <w:t>(13), 5698–5704. https://doi.org/10.1523/JNEUROSCI.5217-12.2013</w:t>
      </w:r>
    </w:p>
    <w:p w14:paraId="37E1DA5F" w14:textId="77777777" w:rsidR="00696C6D" w:rsidRPr="005E5AAC" w:rsidRDefault="00696C6D" w:rsidP="00696C6D">
      <w:pPr>
        <w:pStyle w:val="Bibliography"/>
      </w:pPr>
      <w:r w:rsidRPr="005E5AAC">
        <w:t xml:space="preserve">Foerde, K., &amp; Shohamy, D. (2011). Feedback timing modulates brain systems for learning in humans. </w:t>
      </w:r>
      <w:r w:rsidRPr="005E5AAC">
        <w:rPr>
          <w:i/>
          <w:iCs/>
        </w:rPr>
        <w:t>The Journal of Neuroscience: The Official Journal of the Society for Neuroscience</w:t>
      </w:r>
      <w:r w:rsidRPr="005E5AAC">
        <w:t xml:space="preserve">, </w:t>
      </w:r>
      <w:r w:rsidRPr="005E5AAC">
        <w:rPr>
          <w:i/>
          <w:iCs/>
        </w:rPr>
        <w:t>31</w:t>
      </w:r>
      <w:r w:rsidRPr="005E5AAC">
        <w:t>(37), 13157–13167. https://doi.org/10.1523/JNEUROSCI.2701-11.2011</w:t>
      </w:r>
    </w:p>
    <w:p w14:paraId="6E83431A" w14:textId="77777777" w:rsidR="00696C6D" w:rsidRPr="005E5AAC" w:rsidRDefault="00696C6D" w:rsidP="00696C6D">
      <w:pPr>
        <w:pStyle w:val="Bibliography"/>
      </w:pPr>
      <w:r w:rsidRPr="005E5AAC">
        <w:t xml:space="preserve">Friesen, C. K., &amp; Kingstone, A. (1998). The eyes have it! Reflexive orienting is triggered by nonpredictive gaze. </w:t>
      </w:r>
      <w:r w:rsidRPr="005E5AAC">
        <w:rPr>
          <w:i/>
          <w:iCs/>
        </w:rPr>
        <w:t>Psychonomic Bulletin &amp; Review</w:t>
      </w:r>
      <w:r w:rsidRPr="005E5AAC">
        <w:t xml:space="preserve">, </w:t>
      </w:r>
      <w:r w:rsidRPr="005E5AAC">
        <w:rPr>
          <w:i/>
          <w:iCs/>
        </w:rPr>
        <w:t>5</w:t>
      </w:r>
      <w:r w:rsidRPr="005E5AAC">
        <w:t>(3), 490–495.</w:t>
      </w:r>
    </w:p>
    <w:p w14:paraId="3CB23F6C" w14:textId="77777777" w:rsidR="00696C6D" w:rsidRPr="005E5AAC" w:rsidRDefault="00696C6D" w:rsidP="00696C6D">
      <w:pPr>
        <w:pStyle w:val="Bibliography"/>
      </w:pPr>
      <w:r w:rsidRPr="005E5AAC">
        <w:t xml:space="preserve">Frischen, A., Bayliss, A. P., &amp; Tipper, S. P. (2007). Gaze cueing of attention: Visual attention, social cognition, and individual differences. </w:t>
      </w:r>
      <w:r w:rsidRPr="005E5AAC">
        <w:rPr>
          <w:i/>
          <w:iCs/>
        </w:rPr>
        <w:t>Psychological Bulletin</w:t>
      </w:r>
      <w:r w:rsidRPr="005E5AAC">
        <w:t xml:space="preserve">, </w:t>
      </w:r>
      <w:r w:rsidRPr="005E5AAC">
        <w:rPr>
          <w:i/>
          <w:iCs/>
        </w:rPr>
        <w:t>133</w:t>
      </w:r>
      <w:r w:rsidRPr="005E5AAC">
        <w:t>(4), 694–724.</w:t>
      </w:r>
    </w:p>
    <w:p w14:paraId="1D37D932" w14:textId="77777777" w:rsidR="00696C6D" w:rsidRPr="005E5AAC" w:rsidRDefault="00696C6D" w:rsidP="00696C6D">
      <w:pPr>
        <w:pStyle w:val="Bibliography"/>
      </w:pPr>
      <w:r w:rsidRPr="005E5AAC">
        <w:lastRenderedPageBreak/>
        <w:t xml:space="preserve">Gais, S., &amp; Born, J. (2004). Low acetylcholine during slow-wave sleep is critical for declarative memory consolidation. </w:t>
      </w:r>
      <w:r w:rsidRPr="005E5AAC">
        <w:rPr>
          <w:i/>
          <w:iCs/>
        </w:rPr>
        <w:t>Proceedings of the National Academy of Sciences of the United States of America</w:t>
      </w:r>
      <w:r w:rsidRPr="005E5AAC">
        <w:t xml:space="preserve">, </w:t>
      </w:r>
      <w:r w:rsidRPr="005E5AAC">
        <w:rPr>
          <w:i/>
          <w:iCs/>
        </w:rPr>
        <w:t>101</w:t>
      </w:r>
      <w:r w:rsidRPr="005E5AAC">
        <w:t>(7), 2140–2144. https://doi.org/10.1073/pnas.0305404101</w:t>
      </w:r>
    </w:p>
    <w:p w14:paraId="0294072B" w14:textId="77777777" w:rsidR="00696C6D" w:rsidRPr="005E5AAC" w:rsidRDefault="00696C6D" w:rsidP="00696C6D">
      <w:pPr>
        <w:pStyle w:val="Bibliography"/>
      </w:pPr>
      <w:r w:rsidRPr="005E5AAC">
        <w:t xml:space="preserve">Gais, S., Lucas, B., &amp; Born, J. (2006). Sleep after learning aids memory recall. </w:t>
      </w:r>
      <w:r w:rsidRPr="005E5AAC">
        <w:rPr>
          <w:i/>
          <w:iCs/>
        </w:rPr>
        <w:t>Learning &amp; Memory (Cold Spring Harbor, N.Y.)</w:t>
      </w:r>
      <w:r w:rsidRPr="005E5AAC">
        <w:t xml:space="preserve">, </w:t>
      </w:r>
      <w:r w:rsidRPr="005E5AAC">
        <w:rPr>
          <w:i/>
          <w:iCs/>
        </w:rPr>
        <w:t>13</w:t>
      </w:r>
      <w:r w:rsidRPr="005E5AAC">
        <w:t>(3), 259–262. https://doi.org/10.1101/lm.132106</w:t>
      </w:r>
    </w:p>
    <w:p w14:paraId="03E3B259" w14:textId="77777777" w:rsidR="00696C6D" w:rsidRPr="005E5AAC" w:rsidRDefault="00696C6D" w:rsidP="00696C6D">
      <w:pPr>
        <w:pStyle w:val="Bibliography"/>
      </w:pPr>
      <w:r w:rsidRPr="005E5AAC">
        <w:t xml:space="preserve">Hennies, N., Lambon Ralph, M. A., Durrant, S. J., Cousins, J. N., &amp; Lewis, P. A. (2017). Cued Memory Reactivation During SWS Abolishes the Beneficial Effect of Sleep on Abstraction. </w:t>
      </w:r>
      <w:r w:rsidRPr="005E5AAC">
        <w:rPr>
          <w:i/>
          <w:iCs/>
        </w:rPr>
        <w:t>Sleep</w:t>
      </w:r>
      <w:r w:rsidRPr="005E5AAC">
        <w:t xml:space="preserve">, </w:t>
      </w:r>
      <w:r w:rsidRPr="005E5AAC">
        <w:rPr>
          <w:i/>
          <w:iCs/>
        </w:rPr>
        <w:t>40</w:t>
      </w:r>
      <w:r w:rsidRPr="005E5AAC">
        <w:t>(8). https://doi.org/10.1093/sleep/zsx102</w:t>
      </w:r>
    </w:p>
    <w:p w14:paraId="513DBCE0" w14:textId="77777777" w:rsidR="00696C6D" w:rsidRPr="005E5AAC" w:rsidRDefault="00696C6D" w:rsidP="00696C6D">
      <w:pPr>
        <w:pStyle w:val="Bibliography"/>
      </w:pPr>
      <w:r w:rsidRPr="005E5AAC">
        <w:t xml:space="preserve">Hu, X., Antony, J. W., Creery, J. D., Vargas, I. M., Bodenhausen, G. V., &amp; Paller, K. A. (2015). Cognitive neuroscience. Unlearning implicit social biases during sleep. </w:t>
      </w:r>
      <w:r w:rsidRPr="005E5AAC">
        <w:rPr>
          <w:i/>
          <w:iCs/>
        </w:rPr>
        <w:t>Science (New York, N.Y.)</w:t>
      </w:r>
      <w:r w:rsidRPr="005E5AAC">
        <w:t xml:space="preserve">, </w:t>
      </w:r>
      <w:r w:rsidRPr="005E5AAC">
        <w:rPr>
          <w:i/>
          <w:iCs/>
        </w:rPr>
        <w:t>348</w:t>
      </w:r>
      <w:r w:rsidRPr="005E5AAC">
        <w:t>(6238), 1013–5. https://doi.org/10.1126/science.aaa3841</w:t>
      </w:r>
    </w:p>
    <w:p w14:paraId="4883C537" w14:textId="77777777" w:rsidR="00696C6D" w:rsidRPr="005E5AAC" w:rsidRDefault="00696C6D" w:rsidP="00696C6D">
      <w:pPr>
        <w:pStyle w:val="Bibliography"/>
      </w:pPr>
      <w:r w:rsidRPr="005E5AAC">
        <w:t xml:space="preserve">Kumaran, D., &amp; McClelland, J. L. (2012). Generalization through the recurrent interaction of episodic memories: a model of the hippocampal system. </w:t>
      </w:r>
      <w:r w:rsidRPr="005E5AAC">
        <w:rPr>
          <w:i/>
          <w:iCs/>
        </w:rPr>
        <w:t>Psychological Review</w:t>
      </w:r>
      <w:r w:rsidRPr="005E5AAC">
        <w:t xml:space="preserve">, </w:t>
      </w:r>
      <w:r w:rsidRPr="005E5AAC">
        <w:rPr>
          <w:i/>
          <w:iCs/>
        </w:rPr>
        <w:t>119</w:t>
      </w:r>
      <w:r w:rsidRPr="005E5AAC">
        <w:t>(3), 573–616. https://doi.org/10.1037/a0028681</w:t>
      </w:r>
    </w:p>
    <w:p w14:paraId="0231B676" w14:textId="77777777" w:rsidR="00696C6D" w:rsidRPr="005E5AAC" w:rsidRDefault="00696C6D" w:rsidP="00696C6D">
      <w:pPr>
        <w:pStyle w:val="Bibliography"/>
      </w:pPr>
      <w:r w:rsidRPr="005E5AAC">
        <w:t xml:space="preserve">Langton, S. R. H., &amp; Bruce, V. (1999). Reflexive Visual Orienting in Response to the Social Attention of Others. </w:t>
      </w:r>
      <w:r w:rsidRPr="005E5AAC">
        <w:rPr>
          <w:i/>
          <w:iCs/>
        </w:rPr>
        <w:t>Visual Cognition</w:t>
      </w:r>
      <w:r w:rsidRPr="005E5AAC">
        <w:t xml:space="preserve">, </w:t>
      </w:r>
      <w:r w:rsidRPr="005E5AAC">
        <w:rPr>
          <w:i/>
          <w:iCs/>
        </w:rPr>
        <w:t>6</w:t>
      </w:r>
      <w:r w:rsidRPr="005E5AAC">
        <w:t>(5), 541–567. https://doi.org/10.1080/135062899394939</w:t>
      </w:r>
    </w:p>
    <w:p w14:paraId="48317A6C" w14:textId="77777777" w:rsidR="00696C6D" w:rsidRPr="005E5AAC" w:rsidRDefault="00696C6D" w:rsidP="00696C6D">
      <w:pPr>
        <w:pStyle w:val="Bibliography"/>
      </w:pPr>
      <w:r w:rsidRPr="005E5AAC">
        <w:t xml:space="preserve">Lewis, P. A., &amp; Durrant, S. J. (2011). Overlapping memory replay during sleep builds cognitive schemata. </w:t>
      </w:r>
      <w:r w:rsidRPr="005E5AAC">
        <w:rPr>
          <w:i/>
          <w:iCs/>
        </w:rPr>
        <w:t>Trends in Cognitive Sciences</w:t>
      </w:r>
      <w:r w:rsidRPr="005E5AAC">
        <w:t xml:space="preserve">, </w:t>
      </w:r>
      <w:r w:rsidRPr="005E5AAC">
        <w:rPr>
          <w:i/>
          <w:iCs/>
        </w:rPr>
        <w:t>15</w:t>
      </w:r>
      <w:r w:rsidRPr="005E5AAC">
        <w:t>(8), 343–351. https://doi.org/10.1016/j.tics.2011.06.004</w:t>
      </w:r>
    </w:p>
    <w:p w14:paraId="2D326BDC" w14:textId="77777777" w:rsidR="00696C6D" w:rsidRPr="005E5AAC" w:rsidRDefault="00696C6D" w:rsidP="00696C6D">
      <w:pPr>
        <w:pStyle w:val="Bibliography"/>
      </w:pPr>
      <w:r w:rsidRPr="005E5AAC">
        <w:lastRenderedPageBreak/>
        <w:t xml:space="preserve">Lundkvist, D., Flykt, A., &amp; Öhman, A. (1998). </w:t>
      </w:r>
      <w:r w:rsidRPr="005E5AAC">
        <w:rPr>
          <w:i/>
          <w:iCs/>
        </w:rPr>
        <w:t>The Karolinska Directed Emotional Faces (KDEF)</w:t>
      </w:r>
      <w:r w:rsidRPr="005E5AAC">
        <w:t>. CD ROM from Department of Clinical Neuroscience. Psychology section, Karolinska Institutet.</w:t>
      </w:r>
    </w:p>
    <w:p w14:paraId="0260B39D" w14:textId="77777777" w:rsidR="00696C6D" w:rsidRPr="005E5AAC" w:rsidRDefault="00696C6D" w:rsidP="00696C6D">
      <w:pPr>
        <w:pStyle w:val="Bibliography"/>
      </w:pPr>
      <w:r w:rsidRPr="005E5AAC">
        <w:t xml:space="preserve">Manssuer, L. R., Pawling, R., Hayes, A. E., &amp; Tipper, S. P. (2016). The role of emotion in learning trustworthiness from eye-gaze: Evidence from facial electromyography. </w:t>
      </w:r>
      <w:r w:rsidRPr="005E5AAC">
        <w:rPr>
          <w:i/>
          <w:iCs/>
        </w:rPr>
        <w:t>Cognitive Neuroscience</w:t>
      </w:r>
      <w:r w:rsidRPr="005E5AAC">
        <w:t xml:space="preserve">, </w:t>
      </w:r>
      <w:r w:rsidRPr="005E5AAC">
        <w:rPr>
          <w:i/>
          <w:iCs/>
        </w:rPr>
        <w:t>7</w:t>
      </w:r>
      <w:r w:rsidRPr="005E5AAC">
        <w:t>(1–4), 82–102. https://doi.org/10.1080/17588928.2015.1085374</w:t>
      </w:r>
    </w:p>
    <w:p w14:paraId="52D73599" w14:textId="77777777" w:rsidR="00696C6D" w:rsidRPr="005E5AAC" w:rsidRDefault="00696C6D" w:rsidP="00696C6D">
      <w:pPr>
        <w:pStyle w:val="Bibliography"/>
      </w:pPr>
      <w:r w:rsidRPr="005E5AAC">
        <w:t xml:space="preserve">Manssuer, L. R., Roberts, M. V., &amp; Tipper, S. P. (2015). The late positive potential indexes a role for emotion during learning of trust from eye-gaze cues. </w:t>
      </w:r>
      <w:r w:rsidRPr="005E5AAC">
        <w:rPr>
          <w:i/>
          <w:iCs/>
        </w:rPr>
        <w:t>Social Neuroscience</w:t>
      </w:r>
      <w:r w:rsidRPr="005E5AAC">
        <w:t xml:space="preserve">, </w:t>
      </w:r>
      <w:r w:rsidRPr="005E5AAC">
        <w:rPr>
          <w:i/>
          <w:iCs/>
        </w:rPr>
        <w:t>10</w:t>
      </w:r>
      <w:r w:rsidRPr="005E5AAC">
        <w:t>(6), 635–650. https://doi.org/10.1080/17470919.2015.1017114</w:t>
      </w:r>
    </w:p>
    <w:p w14:paraId="253004D4" w14:textId="77777777" w:rsidR="00696C6D" w:rsidRPr="005E5AAC" w:rsidRDefault="00696C6D" w:rsidP="00696C6D">
      <w:pPr>
        <w:pStyle w:val="Bibliography"/>
      </w:pPr>
      <w:r w:rsidRPr="005E5AAC">
        <w:t xml:space="preserve">Masson, M. E. J. (2011). A tutorial on a practical Bayesian alternative to null-hypothesis significance testing. </w:t>
      </w:r>
      <w:r w:rsidRPr="005E5AAC">
        <w:rPr>
          <w:i/>
          <w:iCs/>
        </w:rPr>
        <w:t>Behavior Research Methods</w:t>
      </w:r>
      <w:r w:rsidRPr="005E5AAC">
        <w:t xml:space="preserve">, </w:t>
      </w:r>
      <w:r w:rsidRPr="005E5AAC">
        <w:rPr>
          <w:i/>
          <w:iCs/>
        </w:rPr>
        <w:t>43</w:t>
      </w:r>
      <w:r w:rsidRPr="005E5AAC">
        <w:t>(3), 679–690. https://doi.org/10.3758/s13428-010-0049-5</w:t>
      </w:r>
    </w:p>
    <w:p w14:paraId="3E36061E" w14:textId="77777777" w:rsidR="00696C6D" w:rsidRPr="005E5AAC" w:rsidRDefault="00696C6D" w:rsidP="00696C6D">
      <w:pPr>
        <w:pStyle w:val="Bibliography"/>
      </w:pPr>
      <w:r w:rsidRPr="005E5AAC">
        <w:t xml:space="preserve">Ngo, H.-V. V., Martinetz, T., Born, J., &amp; Mölle, M. (2013). Auditory closed-loop stimulation of the sleep slow oscillation enhances memory. </w:t>
      </w:r>
      <w:r w:rsidRPr="005E5AAC">
        <w:rPr>
          <w:i/>
          <w:iCs/>
        </w:rPr>
        <w:t>Neuron</w:t>
      </w:r>
      <w:r w:rsidRPr="005E5AAC">
        <w:t xml:space="preserve">, </w:t>
      </w:r>
      <w:r w:rsidRPr="005E5AAC">
        <w:rPr>
          <w:i/>
          <w:iCs/>
        </w:rPr>
        <w:t>78</w:t>
      </w:r>
      <w:r w:rsidRPr="005E5AAC">
        <w:t>(3), 545–553. https://doi.org/10.1016/j.neuron.2013.03.006</w:t>
      </w:r>
    </w:p>
    <w:p w14:paraId="39958337" w14:textId="77777777" w:rsidR="00696C6D" w:rsidRPr="005E5AAC" w:rsidRDefault="00696C6D" w:rsidP="00696C6D">
      <w:pPr>
        <w:pStyle w:val="Bibliography"/>
      </w:pPr>
      <w:r w:rsidRPr="005E5AAC">
        <w:t xml:space="preserve">Ngo, H.-V. V., Miedema, A., Faude, I., Martinetz, T., Mölle, M., &amp; Born, J. (2015). Driving sleep slow oscillations by auditory closed-loop stimulation-a self-limiting process. </w:t>
      </w:r>
      <w:r w:rsidRPr="005E5AAC">
        <w:rPr>
          <w:i/>
          <w:iCs/>
        </w:rPr>
        <w:t>The Journal of Neuroscience: The Official Journal of the Society for Neuroscience</w:t>
      </w:r>
      <w:r w:rsidRPr="005E5AAC">
        <w:t xml:space="preserve">, </w:t>
      </w:r>
      <w:r w:rsidRPr="005E5AAC">
        <w:rPr>
          <w:i/>
          <w:iCs/>
        </w:rPr>
        <w:t>35</w:t>
      </w:r>
      <w:r w:rsidRPr="005E5AAC">
        <w:t>(17), 6630–6638. https://doi.org/10.1523/JNEUROSCI.3133-14.2015</w:t>
      </w:r>
    </w:p>
    <w:p w14:paraId="37D7B869" w14:textId="77777777" w:rsidR="00696C6D" w:rsidRPr="005E5AAC" w:rsidRDefault="00696C6D" w:rsidP="00696C6D">
      <w:pPr>
        <w:pStyle w:val="Bibliography"/>
      </w:pPr>
      <w:r w:rsidRPr="005E5AAC">
        <w:t xml:space="preserve">Oosterhof, N. N., &amp; Todorov, A. (2008). The functional basis of face evaluation. </w:t>
      </w:r>
      <w:r w:rsidRPr="005E5AAC">
        <w:rPr>
          <w:i/>
          <w:iCs/>
        </w:rPr>
        <w:t>Proceedings of the National Academy of Sciences</w:t>
      </w:r>
      <w:r w:rsidRPr="005E5AAC">
        <w:t xml:space="preserve">, </w:t>
      </w:r>
      <w:r w:rsidRPr="005E5AAC">
        <w:rPr>
          <w:i/>
          <w:iCs/>
        </w:rPr>
        <w:t>105</w:t>
      </w:r>
      <w:r w:rsidRPr="005E5AAC">
        <w:t>(32), 11087–11092. https://doi.org/10.1073/pnas.0805664105</w:t>
      </w:r>
    </w:p>
    <w:p w14:paraId="69CA6F68" w14:textId="77777777" w:rsidR="00696C6D" w:rsidRPr="005E5AAC" w:rsidRDefault="00696C6D" w:rsidP="00696C6D">
      <w:pPr>
        <w:pStyle w:val="Bibliography"/>
      </w:pPr>
      <w:r w:rsidRPr="005E5AAC">
        <w:lastRenderedPageBreak/>
        <w:t xml:space="preserve">Oudiette, D., Antony, J. W., Creery, J. D., &amp; Paller, K. A. (2013). The role of memory reactivation during wakefulness and sleep in determining which memories endure. </w:t>
      </w:r>
      <w:r w:rsidRPr="005E5AAC">
        <w:rPr>
          <w:i/>
          <w:iCs/>
        </w:rPr>
        <w:t>The Journal of Neuroscience: The Official Journal of the Society for Neuroscience</w:t>
      </w:r>
      <w:r w:rsidRPr="005E5AAC">
        <w:t xml:space="preserve">, </w:t>
      </w:r>
      <w:r w:rsidRPr="005E5AAC">
        <w:rPr>
          <w:i/>
          <w:iCs/>
        </w:rPr>
        <w:t>33</w:t>
      </w:r>
      <w:r w:rsidRPr="005E5AAC">
        <w:t>(15), 6672–6678. https://doi.org/10.1523/JNEUROSCI.5497-12.2013</w:t>
      </w:r>
    </w:p>
    <w:p w14:paraId="1620CBC4" w14:textId="77777777" w:rsidR="00696C6D" w:rsidRPr="005E5AAC" w:rsidRDefault="00696C6D" w:rsidP="00696C6D">
      <w:pPr>
        <w:pStyle w:val="Bibliography"/>
      </w:pPr>
      <w:r w:rsidRPr="005E5AAC">
        <w:t xml:space="preserve">Payne, J. D., Tucker, M. A., Ellenbogen, J. M., Wamsley, E. J., Walker, M. P., Schacter, D. L., &amp; Stickgold, R. (2012). Memory for semantically related and unrelated declarative information: the benefit of sleep, the cost of wake. </w:t>
      </w:r>
      <w:r w:rsidRPr="005E5AAC">
        <w:rPr>
          <w:i/>
          <w:iCs/>
        </w:rPr>
        <w:t>PloS One</w:t>
      </w:r>
      <w:r w:rsidRPr="005E5AAC">
        <w:t xml:space="preserve">, </w:t>
      </w:r>
      <w:r w:rsidRPr="005E5AAC">
        <w:rPr>
          <w:i/>
          <w:iCs/>
        </w:rPr>
        <w:t>7</w:t>
      </w:r>
      <w:r w:rsidRPr="005E5AAC">
        <w:t>(3), e33079. https://doi.org/10.1371/journal.pone.0033079</w:t>
      </w:r>
    </w:p>
    <w:p w14:paraId="0335CFA9" w14:textId="77777777" w:rsidR="00696C6D" w:rsidRPr="005E5AAC" w:rsidRDefault="00696C6D" w:rsidP="00696C6D">
      <w:pPr>
        <w:pStyle w:val="Bibliography"/>
      </w:pPr>
      <w:r w:rsidRPr="005E5AAC">
        <w:t xml:space="preserve">Rasch, B., &amp; Born, J. (2013). About sleep’s role in memory. </w:t>
      </w:r>
      <w:r w:rsidRPr="005E5AAC">
        <w:rPr>
          <w:i/>
          <w:iCs/>
        </w:rPr>
        <w:t>Physiological Reviews</w:t>
      </w:r>
      <w:r w:rsidRPr="005E5AAC">
        <w:t xml:space="preserve">, </w:t>
      </w:r>
      <w:r w:rsidRPr="005E5AAC">
        <w:rPr>
          <w:i/>
          <w:iCs/>
        </w:rPr>
        <w:t>93</w:t>
      </w:r>
      <w:r w:rsidRPr="005E5AAC">
        <w:t>(2), 681–766. https://doi.org/10.1152/physrev.00032.2012</w:t>
      </w:r>
    </w:p>
    <w:p w14:paraId="426C3560" w14:textId="77777777" w:rsidR="00696C6D" w:rsidRPr="005E5AAC" w:rsidRDefault="00696C6D" w:rsidP="00696C6D">
      <w:pPr>
        <w:pStyle w:val="Bibliography"/>
      </w:pPr>
      <w:r w:rsidRPr="005E5AAC">
        <w:t xml:space="preserve">Rogers, R. D., Bayliss, A. P., Szepietowska, A., Dale, L., Reeder, L., Pizzamiglio, G., &amp; Tipper, S. P. (2014). I want to help you, but I am not sure why: gaze-cuing induces altruistic giving. </w:t>
      </w:r>
      <w:r w:rsidRPr="005E5AAC">
        <w:rPr>
          <w:i/>
          <w:iCs/>
        </w:rPr>
        <w:t>Journal of Experimental Psychology. General</w:t>
      </w:r>
      <w:r w:rsidRPr="005E5AAC">
        <w:t xml:space="preserve">, </w:t>
      </w:r>
      <w:r w:rsidRPr="005E5AAC">
        <w:rPr>
          <w:i/>
          <w:iCs/>
        </w:rPr>
        <w:t>143</w:t>
      </w:r>
      <w:r w:rsidRPr="005E5AAC">
        <w:t>(2), 763–777.</w:t>
      </w:r>
    </w:p>
    <w:p w14:paraId="4C487972" w14:textId="77777777" w:rsidR="00696C6D" w:rsidRPr="005E5AAC" w:rsidRDefault="00696C6D" w:rsidP="00696C6D">
      <w:pPr>
        <w:pStyle w:val="Bibliography"/>
      </w:pPr>
      <w:r w:rsidRPr="005E5AAC">
        <w:t xml:space="preserve">Rudoy, J. D., Voss, J. L., Westerberg, C. E., &amp; Paller, K. A. (2009). Strengthening Individual Memories by Reactivating Them During Sleep. </w:t>
      </w:r>
      <w:r w:rsidRPr="005E5AAC">
        <w:rPr>
          <w:i/>
          <w:iCs/>
        </w:rPr>
        <w:t>Science</w:t>
      </w:r>
      <w:r w:rsidRPr="005E5AAC">
        <w:t xml:space="preserve">, </w:t>
      </w:r>
      <w:r w:rsidRPr="005E5AAC">
        <w:rPr>
          <w:i/>
          <w:iCs/>
        </w:rPr>
        <w:t>326</w:t>
      </w:r>
      <w:r w:rsidRPr="005E5AAC">
        <w:t>(5956), 1079.</w:t>
      </w:r>
    </w:p>
    <w:p w14:paraId="1367E588" w14:textId="77777777" w:rsidR="00696C6D" w:rsidRPr="005E5AAC" w:rsidRDefault="00696C6D" w:rsidP="00696C6D">
      <w:pPr>
        <w:pStyle w:val="Bibliography"/>
      </w:pPr>
      <w:r w:rsidRPr="005E5AAC">
        <w:t xml:space="preserve">Schönauer, M., Geisler, T., &amp; Gais, S. (2014). Strengthening procedural memories by reactivation in sleep. </w:t>
      </w:r>
      <w:r w:rsidRPr="005E5AAC">
        <w:rPr>
          <w:i/>
          <w:iCs/>
        </w:rPr>
        <w:t>Journal of Cognitive Neuroscience</w:t>
      </w:r>
      <w:r w:rsidRPr="005E5AAC">
        <w:t xml:space="preserve">, </w:t>
      </w:r>
      <w:r w:rsidRPr="005E5AAC">
        <w:rPr>
          <w:i/>
          <w:iCs/>
        </w:rPr>
        <w:t>26</w:t>
      </w:r>
      <w:r w:rsidRPr="005E5AAC">
        <w:t>(1), 143–153. https://doi.org/10.1162/jocn_a_00471</w:t>
      </w:r>
    </w:p>
    <w:p w14:paraId="13DD4117" w14:textId="77777777" w:rsidR="00696C6D" w:rsidRPr="005E5AAC" w:rsidRDefault="00696C6D" w:rsidP="00696C6D">
      <w:pPr>
        <w:pStyle w:val="Bibliography"/>
      </w:pPr>
      <w:r w:rsidRPr="005E5AAC">
        <w:t xml:space="preserve">Schouten, D. I., Pereira, S. I. R., Tops, M., &amp; Louzada, F. M. (2017). State of the art on targeted memory reactivation: Sleep your way to enhanced cognition. </w:t>
      </w:r>
      <w:r w:rsidRPr="005E5AAC">
        <w:rPr>
          <w:i/>
          <w:iCs/>
        </w:rPr>
        <w:t>Sleep Medicine Reviews</w:t>
      </w:r>
      <w:r w:rsidRPr="005E5AAC">
        <w:t xml:space="preserve">, </w:t>
      </w:r>
      <w:r w:rsidRPr="005E5AAC">
        <w:rPr>
          <w:i/>
          <w:iCs/>
        </w:rPr>
        <w:t>32</w:t>
      </w:r>
      <w:r w:rsidRPr="005E5AAC">
        <w:t>, 123–131. https://doi.org/10.1016/j.smrv.2016.04.002</w:t>
      </w:r>
    </w:p>
    <w:p w14:paraId="2A16C90D" w14:textId="77777777" w:rsidR="00696C6D" w:rsidRPr="005E5AAC" w:rsidRDefault="00696C6D" w:rsidP="00696C6D">
      <w:pPr>
        <w:pStyle w:val="Bibliography"/>
      </w:pPr>
      <w:r w:rsidRPr="005E5AAC">
        <w:lastRenderedPageBreak/>
        <w:t xml:space="preserve">Schreiner, T., &amp; Rasch, B. (2015). Boosting Vocabulary Learning by Verbal Cueing During Sleep. </w:t>
      </w:r>
      <w:r w:rsidRPr="005E5AAC">
        <w:rPr>
          <w:i/>
          <w:iCs/>
        </w:rPr>
        <w:t>Cerebral Cortex (New York, N.Y.: 1991)</w:t>
      </w:r>
      <w:r w:rsidRPr="005E5AAC">
        <w:t xml:space="preserve">, </w:t>
      </w:r>
      <w:r w:rsidRPr="005E5AAC">
        <w:rPr>
          <w:i/>
          <w:iCs/>
        </w:rPr>
        <w:t>25</w:t>
      </w:r>
      <w:r w:rsidRPr="005E5AAC">
        <w:t>(11), 4169–4179. https://doi.org/10.1093/cercor/bhu139</w:t>
      </w:r>
    </w:p>
    <w:p w14:paraId="472BCC51" w14:textId="77777777" w:rsidR="00696C6D" w:rsidRPr="005E5AAC" w:rsidRDefault="00696C6D" w:rsidP="00696C6D">
      <w:pPr>
        <w:pStyle w:val="Bibliography"/>
      </w:pPr>
      <w:r w:rsidRPr="005E5AAC">
        <w:t xml:space="preserve">Shohamy, D., &amp; Wagner, A. D. (2008). Integrating memories in the human brain: hippocampal-midbrain encoding of overlapping events. </w:t>
      </w:r>
      <w:r w:rsidRPr="005E5AAC">
        <w:rPr>
          <w:i/>
          <w:iCs/>
        </w:rPr>
        <w:t>Neuron</w:t>
      </w:r>
      <w:r w:rsidRPr="005E5AAC">
        <w:t xml:space="preserve">, </w:t>
      </w:r>
      <w:r w:rsidRPr="005E5AAC">
        <w:rPr>
          <w:i/>
          <w:iCs/>
        </w:rPr>
        <w:t>60</w:t>
      </w:r>
      <w:r w:rsidRPr="005E5AAC">
        <w:t>(2), 378–389. https://doi.org/10.1016/j.neuron.2008.09.023</w:t>
      </w:r>
    </w:p>
    <w:p w14:paraId="764A1C09" w14:textId="77777777" w:rsidR="00696C6D" w:rsidRPr="005E5AAC" w:rsidRDefault="00696C6D" w:rsidP="00696C6D">
      <w:pPr>
        <w:pStyle w:val="Bibliography"/>
      </w:pPr>
      <w:r w:rsidRPr="005E5AAC">
        <w:t xml:space="preserve">Simon, K. C. N. S., Gómez, R. L., &amp; Nadel, L. (2018). Losing memories during sleep after targeted memory reactivation. </w:t>
      </w:r>
      <w:r w:rsidRPr="005E5AAC">
        <w:rPr>
          <w:i/>
          <w:iCs/>
        </w:rPr>
        <w:t>Neurobiology of Learning and Memory</w:t>
      </w:r>
      <w:r w:rsidRPr="005E5AAC">
        <w:t xml:space="preserve">, </w:t>
      </w:r>
      <w:r w:rsidRPr="005E5AAC">
        <w:rPr>
          <w:i/>
          <w:iCs/>
        </w:rPr>
        <w:t>151</w:t>
      </w:r>
      <w:r w:rsidRPr="005E5AAC">
        <w:t>, 10–17. https://doi.org/10.1016/j.nlm.2018.03.003</w:t>
      </w:r>
    </w:p>
    <w:p w14:paraId="14227298" w14:textId="77777777" w:rsidR="00696C6D" w:rsidRPr="005E5AAC" w:rsidRDefault="00696C6D" w:rsidP="00696C6D">
      <w:pPr>
        <w:pStyle w:val="Bibliography"/>
      </w:pPr>
      <w:r w:rsidRPr="005E5AAC">
        <w:t xml:space="preserve">Strachan, J. W. A., Kirkham, A. J., Manssuer, L. R., Over, H., &amp; Tipper, S. P. (2017). Incidental learning of trust from eye-gaze: Effects of race and facial trustworthiness. </w:t>
      </w:r>
      <w:r w:rsidRPr="005E5AAC">
        <w:rPr>
          <w:i/>
          <w:iCs/>
        </w:rPr>
        <w:t>Visual Cognition</w:t>
      </w:r>
      <w:r w:rsidRPr="005E5AAC">
        <w:t xml:space="preserve">, </w:t>
      </w:r>
      <w:r w:rsidRPr="005E5AAC">
        <w:rPr>
          <w:i/>
          <w:iCs/>
        </w:rPr>
        <w:t>25</w:t>
      </w:r>
      <w:r w:rsidRPr="005E5AAC">
        <w:t>(7–8), 802–814.</w:t>
      </w:r>
    </w:p>
    <w:p w14:paraId="0892E54C" w14:textId="77777777" w:rsidR="00696C6D" w:rsidRPr="005E5AAC" w:rsidRDefault="00696C6D" w:rsidP="00696C6D">
      <w:pPr>
        <w:pStyle w:val="Bibliography"/>
      </w:pPr>
      <w:r w:rsidRPr="005E5AAC">
        <w:t xml:space="preserve">Strachan, J. W. A., Kirkham, A. J., Manssuer, L. R., &amp; Tipper, S. P. (2016). Incidental learning of trust: Examining the role of emotion and visuomotor fluency. </w:t>
      </w:r>
      <w:r w:rsidRPr="005E5AAC">
        <w:rPr>
          <w:i/>
          <w:iCs/>
        </w:rPr>
        <w:t>Journal of Experimental Psychology: Learning, Memory and Cognition</w:t>
      </w:r>
      <w:r w:rsidRPr="005E5AAC">
        <w:t xml:space="preserve">, </w:t>
      </w:r>
      <w:r w:rsidRPr="005E5AAC">
        <w:rPr>
          <w:i/>
          <w:iCs/>
        </w:rPr>
        <w:t>42</w:t>
      </w:r>
      <w:r w:rsidRPr="005E5AAC">
        <w:t>, 1759–1773.</w:t>
      </w:r>
    </w:p>
    <w:p w14:paraId="0673514E" w14:textId="77777777" w:rsidR="00696C6D" w:rsidRPr="005E5AAC" w:rsidRDefault="00696C6D" w:rsidP="00696C6D">
      <w:pPr>
        <w:pStyle w:val="Bibliography"/>
      </w:pPr>
      <w:r w:rsidRPr="005E5AAC">
        <w:t xml:space="preserve">Strachan, J. W. A., &amp; Tipper, S. P. (2017). Examining the durability of incidentally learned trust from gaze cues. </w:t>
      </w:r>
      <w:r w:rsidRPr="005E5AAC">
        <w:rPr>
          <w:i/>
          <w:iCs/>
        </w:rPr>
        <w:t>Quarterly Journal of Experimental Psychology</w:t>
      </w:r>
      <w:r w:rsidRPr="005E5AAC">
        <w:t xml:space="preserve">, </w:t>
      </w:r>
      <w:r w:rsidRPr="005E5AAC">
        <w:rPr>
          <w:i/>
          <w:iCs/>
        </w:rPr>
        <w:t>70</w:t>
      </w:r>
      <w:r w:rsidRPr="005E5AAC">
        <w:t>(10), 2060–2075.</w:t>
      </w:r>
    </w:p>
    <w:p w14:paraId="1102D5C3" w14:textId="77777777" w:rsidR="00696C6D" w:rsidRPr="005E5AAC" w:rsidRDefault="00696C6D" w:rsidP="00696C6D">
      <w:pPr>
        <w:pStyle w:val="Bibliography"/>
      </w:pPr>
      <w:r w:rsidRPr="005E5AAC">
        <w:t xml:space="preserve">Tambini, A., Berners-Lee, A., &amp; Davachi, L. (2017). Brief targeted memory reactivation during the awake state enhances memory stability and benefits the weakest memories. </w:t>
      </w:r>
      <w:r w:rsidRPr="005E5AAC">
        <w:rPr>
          <w:i/>
          <w:iCs/>
        </w:rPr>
        <w:t>Scientific Reports</w:t>
      </w:r>
      <w:r w:rsidRPr="005E5AAC">
        <w:t xml:space="preserve">, </w:t>
      </w:r>
      <w:r w:rsidRPr="005E5AAC">
        <w:rPr>
          <w:i/>
          <w:iCs/>
        </w:rPr>
        <w:t>7</w:t>
      </w:r>
      <w:r w:rsidRPr="005E5AAC">
        <w:t>(1), 15325. https://doi.org/10.1038/s41598-017-15608-x</w:t>
      </w:r>
    </w:p>
    <w:p w14:paraId="34CF44B3" w14:textId="77777777" w:rsidR="00696C6D" w:rsidRPr="005E5AAC" w:rsidRDefault="00696C6D" w:rsidP="00696C6D">
      <w:pPr>
        <w:pStyle w:val="Bibliography"/>
      </w:pPr>
      <w:r w:rsidRPr="005E5AAC">
        <w:lastRenderedPageBreak/>
        <w:t xml:space="preserve">Wagner, U., Gais, S., Haider, H., Verleger, R., &amp; Born, J. (2004). Sleep inspires insight. </w:t>
      </w:r>
      <w:r w:rsidRPr="005E5AAC">
        <w:rPr>
          <w:i/>
          <w:iCs/>
        </w:rPr>
        <w:t>Nature</w:t>
      </w:r>
      <w:r w:rsidRPr="005E5AAC">
        <w:t xml:space="preserve">, </w:t>
      </w:r>
      <w:r w:rsidRPr="005E5AAC">
        <w:rPr>
          <w:i/>
          <w:iCs/>
        </w:rPr>
        <w:t>427</w:t>
      </w:r>
      <w:r w:rsidRPr="005E5AAC">
        <w:t>(6972), 352–355. https://doi.org/10.1038/nature02223</w:t>
      </w:r>
    </w:p>
    <w:p w14:paraId="28231475" w14:textId="13A19B1F" w:rsidR="00D65057" w:rsidRPr="005E5AAC" w:rsidRDefault="00BF4C51" w:rsidP="00BF4C51">
      <w:pPr>
        <w:pBdr>
          <w:top w:val="nil"/>
          <w:left w:val="nil"/>
          <w:bottom w:val="nil"/>
          <w:right w:val="nil"/>
          <w:between w:val="nil"/>
        </w:pBdr>
        <w:ind w:left="720" w:hanging="720"/>
      </w:pPr>
      <w:r w:rsidRPr="005E5AAC">
        <w:fldChar w:fldCharType="end"/>
      </w:r>
    </w:p>
    <w:p w14:paraId="1780FBD3" w14:textId="77777777" w:rsidR="00D65057" w:rsidRPr="005E5AAC" w:rsidRDefault="00D65057">
      <w:r w:rsidRPr="005E5AAC">
        <w:br w:type="page"/>
      </w:r>
    </w:p>
    <w:p w14:paraId="0C3B318B" w14:textId="77777777" w:rsidR="00D65057" w:rsidRPr="005E5AAC" w:rsidRDefault="00D65057" w:rsidP="00D65057">
      <w:pPr>
        <w:pStyle w:val="Heading1"/>
        <w:rPr>
          <w:color w:val="auto"/>
        </w:rPr>
      </w:pPr>
      <w:r w:rsidRPr="005E5AAC">
        <w:rPr>
          <w:color w:val="auto"/>
        </w:rPr>
        <w:lastRenderedPageBreak/>
        <w:t>Footnotes</w:t>
      </w:r>
    </w:p>
    <w:sectPr w:rsidR="00D65057" w:rsidRPr="005E5AA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0"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9349E" w14:textId="77777777" w:rsidR="00A52295" w:rsidRDefault="00A52295">
      <w:pPr>
        <w:spacing w:line="240" w:lineRule="auto"/>
      </w:pPr>
      <w:r>
        <w:separator/>
      </w:r>
    </w:p>
  </w:endnote>
  <w:endnote w:type="continuationSeparator" w:id="0">
    <w:p w14:paraId="41BDC322" w14:textId="77777777" w:rsidR="00A52295" w:rsidRDefault="00A52295">
      <w:pPr>
        <w:spacing w:line="240" w:lineRule="auto"/>
      </w:pPr>
      <w:r>
        <w:continuationSeparator/>
      </w:r>
    </w:p>
  </w:endnote>
  <w:endnote w:id="1">
    <w:p w14:paraId="39E52066" w14:textId="4DC55A49" w:rsidR="00C16FE0" w:rsidRPr="00247154" w:rsidRDefault="00C16FE0" w:rsidP="00D65057">
      <w:pPr>
        <w:pBdr>
          <w:top w:val="nil"/>
          <w:left w:val="nil"/>
          <w:bottom w:val="nil"/>
          <w:right w:val="nil"/>
          <w:between w:val="nil"/>
        </w:pBdr>
        <w:ind w:left="720" w:firstLine="0"/>
        <w:contextualSpacing/>
      </w:pPr>
      <w:r>
        <w:rPr>
          <w:rStyle w:val="EndnoteReference"/>
        </w:rPr>
        <w:endnoteRef/>
      </w:r>
      <w:r>
        <w:rPr>
          <w:color w:val="FF0000"/>
        </w:rPr>
        <w:t xml:space="preserve">This baseline correction (comparing trust ratings in later sessions to the pre-experiment rating) allows us to generate a metric of trust </w:t>
      </w:r>
      <w:r>
        <w:rPr>
          <w:i/>
          <w:color w:val="FF0000"/>
        </w:rPr>
        <w:t>change</w:t>
      </w:r>
      <w:r>
        <w:rPr>
          <w:color w:val="FF0000"/>
        </w:rPr>
        <w:t>, which is the phenomenon that we look to investigate. However, it is worth noting that the results of this analysis on the raw trustworthiness ratings without baseline correction: a 2x</w:t>
      </w:r>
      <w:r w:rsidRPr="00500760">
        <w:rPr>
          <w:color w:val="FF0000"/>
        </w:rPr>
        <w:t xml:space="preserve">2 ANOVA finds </w:t>
      </w:r>
      <w:r>
        <w:rPr>
          <w:color w:val="FF0000"/>
        </w:rPr>
        <w:t>no main effect of session (F(2.55,114.96)=0.08, p=.923</w:t>
      </w:r>
      <w:r w:rsidRPr="00500760">
        <w:rPr>
          <w:color w:val="FF0000"/>
        </w:rPr>
        <w:t xml:space="preserve">, </w:t>
      </w:r>
      <m:oMath>
        <m:sSubSup>
          <m:sSubSupPr>
            <m:ctrlPr>
              <w:rPr>
                <w:rFonts w:ascii="Cambria Math" w:hAnsi="Cambria Math"/>
                <w:color w:val="FF0000"/>
              </w:rPr>
            </m:ctrlPr>
          </m:sSubSupPr>
          <m:e>
            <m:r>
              <w:rPr>
                <w:rFonts w:ascii="Cambria Math" w:hAnsi="Cambria Math"/>
                <w:color w:val="FF0000"/>
              </w:rPr>
              <m:t>η</m:t>
            </m:r>
          </m:e>
          <m:sub>
            <m:r>
              <w:rPr>
                <w:rFonts w:ascii="Cambria Math" w:hAnsi="Cambria Math"/>
                <w:color w:val="FF0000"/>
              </w:rPr>
              <m:t>p</m:t>
            </m:r>
          </m:sub>
          <m:sup>
            <m:r>
              <w:rPr>
                <w:rFonts w:ascii="Cambria Math" w:hAnsi="Cambria Math"/>
                <w:color w:val="FF0000"/>
              </w:rPr>
              <m:t>2</m:t>
            </m:r>
          </m:sup>
        </m:sSubSup>
      </m:oMath>
      <w:r w:rsidRPr="00500760">
        <w:rPr>
          <w:color w:val="FF0000"/>
        </w:rPr>
        <w:t>=0.</w:t>
      </w:r>
      <w:r>
        <w:rPr>
          <w:color w:val="FF0000"/>
        </w:rPr>
        <w:t xml:space="preserve">00), but did find </w:t>
      </w:r>
      <w:r w:rsidRPr="00500760">
        <w:rPr>
          <w:color w:val="FF0000"/>
        </w:rPr>
        <w:t xml:space="preserve">a main effect of validity (F(1,45)=15.50, p&lt;.001, </w:t>
      </w:r>
      <m:oMath>
        <m:sSubSup>
          <m:sSubSupPr>
            <m:ctrlPr>
              <w:rPr>
                <w:rFonts w:ascii="Cambria Math" w:hAnsi="Cambria Math"/>
                <w:color w:val="FF0000"/>
              </w:rPr>
            </m:ctrlPr>
          </m:sSubSupPr>
          <m:e>
            <m:r>
              <w:rPr>
                <w:rFonts w:ascii="Cambria Math" w:hAnsi="Cambria Math"/>
                <w:color w:val="FF0000"/>
              </w:rPr>
              <m:t>η</m:t>
            </m:r>
          </m:e>
          <m:sub>
            <m:r>
              <w:rPr>
                <w:rFonts w:ascii="Cambria Math" w:hAnsi="Cambria Math"/>
                <w:color w:val="FF0000"/>
              </w:rPr>
              <m:t>p</m:t>
            </m:r>
          </m:sub>
          <m:sup>
            <m:r>
              <w:rPr>
                <w:rFonts w:ascii="Cambria Math" w:hAnsi="Cambria Math"/>
                <w:color w:val="FF0000"/>
              </w:rPr>
              <m:t>2</m:t>
            </m:r>
          </m:sup>
        </m:sSubSup>
      </m:oMath>
      <w:r w:rsidRPr="00500760">
        <w:rPr>
          <w:color w:val="FF0000"/>
        </w:rPr>
        <w:t>=0.26</w:t>
      </w:r>
      <w:r>
        <w:rPr>
          <w:color w:val="FF0000"/>
        </w:rPr>
        <w:t>) and an interaction between the two (F(2,90)=</w:t>
      </w:r>
      <w:r w:rsidRPr="009E6605">
        <w:rPr>
          <w:color w:val="FF0000"/>
        </w:rPr>
        <w:t xml:space="preserve">8.21, p&lt;.001, </w:t>
      </w:r>
      <m:oMath>
        <m:sSubSup>
          <m:sSubSupPr>
            <m:ctrlPr>
              <w:rPr>
                <w:rFonts w:ascii="Cambria Math" w:hAnsi="Cambria Math"/>
                <w:color w:val="FF0000"/>
              </w:rPr>
            </m:ctrlPr>
          </m:sSubSupPr>
          <m:e>
            <m:r>
              <w:rPr>
                <w:rFonts w:ascii="Cambria Math" w:hAnsi="Cambria Math"/>
                <w:color w:val="FF0000"/>
              </w:rPr>
              <m:t>η</m:t>
            </m:r>
          </m:e>
          <m:sub>
            <m:r>
              <w:rPr>
                <w:rFonts w:ascii="Cambria Math" w:hAnsi="Cambria Math"/>
                <w:color w:val="FF0000"/>
              </w:rPr>
              <m:t>p</m:t>
            </m:r>
          </m:sub>
          <m:sup>
            <m:r>
              <w:rPr>
                <w:rFonts w:ascii="Cambria Math" w:hAnsi="Cambria Math"/>
                <w:color w:val="FF0000"/>
              </w:rPr>
              <m:t>2</m:t>
            </m:r>
          </m:sup>
        </m:sSubSup>
      </m:oMath>
      <w:r w:rsidRPr="009E6605">
        <w:rPr>
          <w:color w:val="FF0000"/>
        </w:rPr>
        <w:t>=0.15). Follow-up t-tests found ratings to valid and invalid faces differed significantly immediately following trust learning (t(45)=4.27, [95% CI: 13.33 to 37.10] p&lt;.001, d=</w:t>
      </w:r>
      <w:r>
        <w:rPr>
          <w:color w:val="FF0000"/>
        </w:rPr>
        <w:t>0.63</w:t>
      </w:r>
      <w:r w:rsidRPr="009E6605">
        <w:rPr>
          <w:color w:val="FF0000"/>
        </w:rPr>
        <w:t xml:space="preserve">), following a 90-minute interval (t(45)=3.61, [95% CI: 8.40 to 29.67], p&lt;.001, d = </w:t>
      </w:r>
      <w:r>
        <w:rPr>
          <w:color w:val="FF0000"/>
        </w:rPr>
        <w:t>0.53</w:t>
      </w:r>
      <w:r w:rsidRPr="009E6605">
        <w:rPr>
          <w:color w:val="FF0000"/>
        </w:rPr>
        <w:t>), and one week later (t(45)=3.22, [95% CI: 4.98 to 21.69], p=.002, d=</w:t>
      </w:r>
      <w:r>
        <w:rPr>
          <w:color w:val="FF0000"/>
        </w:rPr>
        <w:t>0.47</w:t>
      </w:r>
      <w:r w:rsidRPr="009E6605">
        <w:rPr>
          <w:color w:val="FF0000"/>
        </w:rPr>
        <w:t>).</w:t>
      </w:r>
    </w:p>
    <w:p w14:paraId="09F74254" w14:textId="529F073A" w:rsidR="00C16FE0" w:rsidRDefault="00C16FE0">
      <w:pPr>
        <w:pStyle w:val="EndnoteText"/>
      </w:pPr>
    </w:p>
  </w:endnote>
  <w:endnote w:id="2">
    <w:p w14:paraId="03FF3AAB" w14:textId="77777777" w:rsidR="00C16FE0" w:rsidRPr="00E04033" w:rsidRDefault="00C16FE0" w:rsidP="00AA721B">
      <w:pPr>
        <w:pBdr>
          <w:top w:val="nil"/>
          <w:left w:val="nil"/>
          <w:bottom w:val="nil"/>
          <w:right w:val="nil"/>
          <w:between w:val="nil"/>
        </w:pBdr>
        <w:ind w:left="720" w:firstLine="0"/>
        <w:contextualSpacing/>
      </w:pPr>
      <w:r>
        <w:rPr>
          <w:rStyle w:val="EndnoteReference"/>
        </w:rPr>
        <w:endnoteRef/>
      </w:r>
      <w:r>
        <w:rPr>
          <w:color w:val="000000"/>
        </w:rPr>
        <w:t xml:space="preserve">We collected polysomnographic sleep data from participants in the Sleep group, which included the length of time spent in REM sleep, N1, N2, and N3 stages, as well as total sleep time. For the sake of completeness, we examined whether time spent in any of these sleep stages correlated with the magnitude of the trust effect (across TMR) at the Post-Interval or the One Week sessions. There were no significant correlations with any sleep stages (REM: r=.27, r=.11; N1: r=-.06, r=-.02; N2: r=.05, r=.05; N3: r=-.13, r=.15) or total sleep time (r=.01, r=-.11; all </w:t>
      </w:r>
      <w:r w:rsidRPr="004139B5">
        <w:rPr>
          <w:color w:val="000000"/>
        </w:rPr>
        <w:t>p</w:t>
      </w:r>
      <w:r>
        <w:rPr>
          <w:color w:val="000000"/>
        </w:rPr>
        <w:t xml:space="preserve">s&gt;.221). This was also true if we looked at time in each sleep stage as a percentage of total sleep time (REM: r=.27, r=.12; N1: r=.03, r=.07; N2: r=-.02, r=-.00; N3: r=-.13, r=.12; all </w:t>
      </w:r>
      <w:r w:rsidRPr="004139B5">
        <w:rPr>
          <w:color w:val="000000"/>
        </w:rPr>
        <w:t>p</w:t>
      </w:r>
      <w:r>
        <w:rPr>
          <w:color w:val="000000"/>
        </w:rPr>
        <w:t>s&gt;.208).</w:t>
      </w:r>
    </w:p>
    <w:p w14:paraId="717A73C1" w14:textId="77777777" w:rsidR="00C16FE0" w:rsidRDefault="00C16FE0" w:rsidP="00AA721B">
      <w:pPr>
        <w:pStyle w:val="EndnoteText"/>
      </w:pPr>
    </w:p>
  </w:endnote>
  <w:endnote w:id="3">
    <w:p w14:paraId="757575D1" w14:textId="17E2702F" w:rsidR="00C16FE0" w:rsidRDefault="00C16FE0" w:rsidP="00D65057">
      <w:pPr>
        <w:pBdr>
          <w:top w:val="nil"/>
          <w:left w:val="nil"/>
          <w:bottom w:val="nil"/>
          <w:right w:val="nil"/>
          <w:between w:val="nil"/>
        </w:pBdr>
        <w:ind w:left="720" w:firstLine="0"/>
        <w:contextualSpacing/>
      </w:pPr>
      <w:r>
        <w:rPr>
          <w:rStyle w:val="EndnoteReference"/>
        </w:rPr>
        <w:endnoteRef/>
      </w:r>
      <w:r>
        <w:t xml:space="preserve"> Experiment 2 closely matches previously published experiments that have shown reliable incidental trust learning from gaze cues using only 5 experimental blocks, and which use neutral faces </w:t>
      </w:r>
      <w:r>
        <w:fldChar w:fldCharType="begin"/>
      </w:r>
      <w:r>
        <w:instrText xml:space="preserve"> ADDIN ZOTERO_ITEM CSL_CITATION {"citationID":"mjDVeM4W","properties":{"formattedCitation":"(Strachan, Kirkham, Manssuer, Over, &amp; Tipper, 2017; Strachan, Kirkham, Manssuer, &amp; Tipper, 2016; Strachan &amp; Tipper, 2017)","plainCitation":"(Strachan, Kirkham, Manssuer, Over, &amp; Tipper, 2017; Strachan, Kirkham, Manssuer, &amp; Tipper, 2016; Strachan &amp; Tipper, 2017)","noteIndex":3},"citationItems":[{"id":291,"uris":["http://zotero.org/users/5083400/items/GUQWPYRY"],"uri":["http://zotero.org/users/5083400/items/GUQWPYRY"],"itemData":{"id":291,"type":"article-journal","title":"Incidental learning of trust from eye-gaze: Effects of race and facial trustworthiness","container-title":"Visual Cognition","page":"802-814","volume":"25","issue":"7-8","author":[{"family":"Strachan","given":"J.W.A."},{"family":"Kirkham","given":"A.J."},{"family":"Manssuer","given":"L.R."},{"family":"Over","given":"H."},{"family":"Tipper","given":"S.P."}],"issued":{"date-parts":[["2017"]]}}},{"id":293,"uris":["http://zotero.org/users/5083400/items/VFW6HRMD"],"uri":["http://zotero.org/users/5083400/items/VFW6HRMD"],"itemData":{"id":293,"type":"article-journal","title":"Incidental learning of trust: Examining the role of emotion and visuomotor fluency","container-title":"Journal of Experimental Psychology: Learning, Memory and Cognition","page":"1759-1773","volume":"42","author":[{"family":"Strachan","given":"J.W.A."},{"family":"Kirkham","given":"A.J."},{"family":"Manssuer","given":"L.R."},{"family":"Tipper","given":"S.P."}],"issued":{"date-parts":[["2016"]]}}},{"id":292,"uris":["http://zotero.org/users/5083400/items/RQS9MYRU"],"uri":["http://zotero.org/users/5083400/items/RQS9MYRU"],"itemData":{"id":292,"type":"article-journal","title":"Examining the durability of incidentally learned trust from gaze cues","container-title":"Quarterly Journal of Experimental Psychology","page":"2060-2075","volume":"70","issue":"10","author":[{"family":"Strachan","given":"J.W.A."},{"family":"Tipper","given":"S.P."}],"issued":{"date-parts":[["2017"]]}}}],"schema":"https://github.com/citation-style-language/schema/raw/master/csl-citation.json"} </w:instrText>
      </w:r>
      <w:r>
        <w:fldChar w:fldCharType="separate"/>
      </w:r>
      <w:r w:rsidRPr="003B430E">
        <w:t>(Strachan, Kirkham, Manssuer, Over, &amp; Tipper, 2017; Strachan, Kirkham, Manssuer, &amp; Tipper, 2016; Strachan &amp; Tipper, 2017)</w:t>
      </w:r>
      <w:r>
        <w:fldChar w:fldCharType="end"/>
      </w:r>
      <w:r>
        <w:t>. As such, while this design is different from Experiment 1 we are nonetheless confident that this design would produce an incidental trust learning effect if we were able to measure one.</w:t>
      </w:r>
    </w:p>
    <w:p w14:paraId="1AC0D793" w14:textId="69943300" w:rsidR="00C16FE0" w:rsidRDefault="00C16FE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OT65f8a23b.I">
    <w:altName w:val="Times New Roman"/>
    <w:charset w:val="00"/>
    <w:family w:val="auto"/>
    <w:pitch w:val="default"/>
  </w:font>
  <w:font w:name="AdvPS4C9543">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CAB9" w14:textId="77777777" w:rsidR="00C16FE0" w:rsidRDefault="00C1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CF39" w14:textId="1FD6A077" w:rsidR="00C16FE0" w:rsidRDefault="00C16FE0">
    <w:pPr>
      <w:pBdr>
        <w:top w:val="nil"/>
        <w:left w:val="nil"/>
        <w:bottom w:val="nil"/>
        <w:right w:val="nil"/>
        <w:between w:val="nil"/>
      </w:pBdr>
      <w:tabs>
        <w:tab w:val="center" w:pos="4320"/>
        <w:tab w:val="right" w:pos="864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14:paraId="2EA47BE6" w14:textId="77777777" w:rsidR="00C16FE0" w:rsidRDefault="00C16FE0">
    <w:pPr>
      <w:pBdr>
        <w:top w:val="nil"/>
        <w:left w:val="nil"/>
        <w:bottom w:val="nil"/>
        <w:right w:val="nil"/>
        <w:between w:val="nil"/>
      </w:pBdr>
      <w:tabs>
        <w:tab w:val="center" w:pos="4320"/>
        <w:tab w:val="right" w:pos="864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ECD6" w14:textId="5C842326" w:rsidR="00C16FE0" w:rsidRDefault="00C16FE0">
    <w:pPr>
      <w:pBdr>
        <w:top w:val="nil"/>
        <w:left w:val="nil"/>
        <w:bottom w:val="nil"/>
        <w:right w:val="nil"/>
        <w:between w:val="nil"/>
      </w:pBdr>
      <w:tabs>
        <w:tab w:val="center" w:pos="4320"/>
        <w:tab w:val="right" w:pos="864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CC8A124" w14:textId="77777777" w:rsidR="00C16FE0" w:rsidRDefault="00C16FE0">
    <w:pPr>
      <w:pBdr>
        <w:top w:val="nil"/>
        <w:left w:val="nil"/>
        <w:bottom w:val="nil"/>
        <w:right w:val="nil"/>
        <w:between w:val="nil"/>
      </w:pBdr>
      <w:tabs>
        <w:tab w:val="center" w:pos="4320"/>
        <w:tab w:val="right" w:pos="8640"/>
      </w:tabs>
      <w:spacing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3FA6" w14:textId="77777777" w:rsidR="00A52295" w:rsidRDefault="00A52295">
      <w:pPr>
        <w:spacing w:line="240" w:lineRule="auto"/>
      </w:pPr>
      <w:r>
        <w:separator/>
      </w:r>
    </w:p>
  </w:footnote>
  <w:footnote w:type="continuationSeparator" w:id="0">
    <w:p w14:paraId="19A1440C" w14:textId="77777777" w:rsidR="00A52295" w:rsidRDefault="00A522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1044" w14:textId="77777777" w:rsidR="00C16FE0" w:rsidRDefault="00C1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273A" w14:textId="77777777" w:rsidR="00C16FE0" w:rsidRDefault="00C16FE0" w:rsidP="006F1A62">
    <w:pPr>
      <w:ind w:firstLine="0"/>
    </w:pPr>
    <w:r>
      <w:rPr>
        <w:color w:val="000000"/>
      </w:rPr>
      <w:t>FORMING AND CONSOLIDATING TRUST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4424" w14:textId="77777777" w:rsidR="00C16FE0" w:rsidRDefault="00C16FE0">
    <w:pPr>
      <w:pBdr>
        <w:top w:val="nil"/>
        <w:left w:val="nil"/>
        <w:bottom w:val="nil"/>
        <w:right w:val="nil"/>
        <w:between w:val="nil"/>
      </w:pBdr>
      <w:tabs>
        <w:tab w:val="center" w:pos="4320"/>
        <w:tab w:val="right" w:pos="8640"/>
      </w:tabs>
      <w:spacing w:line="240" w:lineRule="auto"/>
      <w:ind w:firstLine="0"/>
      <w:rPr>
        <w:color w:val="000000"/>
      </w:rPr>
    </w:pPr>
    <w:r>
      <w:rPr>
        <w:color w:val="000000"/>
      </w:rPr>
      <w:t>Running head: FORMING AND CONSOLIDATING TRUST</w: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FE5"/>
    <w:multiLevelType w:val="multilevel"/>
    <w:tmpl w:val="9E5E0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052493"/>
    <w:multiLevelType w:val="hybridMultilevel"/>
    <w:tmpl w:val="9C2A78DA"/>
    <w:lvl w:ilvl="0" w:tplc="7A4E9D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9FF253F"/>
    <w:multiLevelType w:val="multilevel"/>
    <w:tmpl w:val="226E4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50"/>
    <w:rsid w:val="00000571"/>
    <w:rsid w:val="00000725"/>
    <w:rsid w:val="0001183C"/>
    <w:rsid w:val="00013E15"/>
    <w:rsid w:val="000411C4"/>
    <w:rsid w:val="00046BC8"/>
    <w:rsid w:val="000527EC"/>
    <w:rsid w:val="0006548B"/>
    <w:rsid w:val="000762AC"/>
    <w:rsid w:val="00091955"/>
    <w:rsid w:val="000B6FD3"/>
    <w:rsid w:val="000C031D"/>
    <w:rsid w:val="00146C6A"/>
    <w:rsid w:val="0015787E"/>
    <w:rsid w:val="00161786"/>
    <w:rsid w:val="001720D1"/>
    <w:rsid w:val="001779FA"/>
    <w:rsid w:val="00177FF4"/>
    <w:rsid w:val="00181240"/>
    <w:rsid w:val="001A042C"/>
    <w:rsid w:val="001B782C"/>
    <w:rsid w:val="001C3F36"/>
    <w:rsid w:val="001D5AF0"/>
    <w:rsid w:val="001D626C"/>
    <w:rsid w:val="001E1F87"/>
    <w:rsid w:val="00220D7F"/>
    <w:rsid w:val="002309B3"/>
    <w:rsid w:val="00230DE0"/>
    <w:rsid w:val="00240FE6"/>
    <w:rsid w:val="002447DF"/>
    <w:rsid w:val="00246A64"/>
    <w:rsid w:val="00247154"/>
    <w:rsid w:val="00251A45"/>
    <w:rsid w:val="002A3987"/>
    <w:rsid w:val="002A4B56"/>
    <w:rsid w:val="002A50A2"/>
    <w:rsid w:val="002A51B7"/>
    <w:rsid w:val="002B0B42"/>
    <w:rsid w:val="002E532A"/>
    <w:rsid w:val="002E6547"/>
    <w:rsid w:val="002F38E7"/>
    <w:rsid w:val="003033AA"/>
    <w:rsid w:val="0031764C"/>
    <w:rsid w:val="00322E02"/>
    <w:rsid w:val="003326E1"/>
    <w:rsid w:val="00337945"/>
    <w:rsid w:val="00342406"/>
    <w:rsid w:val="003604E1"/>
    <w:rsid w:val="00370222"/>
    <w:rsid w:val="00372848"/>
    <w:rsid w:val="003743F8"/>
    <w:rsid w:val="003928BD"/>
    <w:rsid w:val="003A5E09"/>
    <w:rsid w:val="003B0190"/>
    <w:rsid w:val="003B430E"/>
    <w:rsid w:val="003D3E6F"/>
    <w:rsid w:val="003E0A98"/>
    <w:rsid w:val="003F1AF7"/>
    <w:rsid w:val="00400054"/>
    <w:rsid w:val="00436152"/>
    <w:rsid w:val="00437B5C"/>
    <w:rsid w:val="00442238"/>
    <w:rsid w:val="00450387"/>
    <w:rsid w:val="00470D36"/>
    <w:rsid w:val="00474C2B"/>
    <w:rsid w:val="00480138"/>
    <w:rsid w:val="0049241C"/>
    <w:rsid w:val="004B0186"/>
    <w:rsid w:val="004B527F"/>
    <w:rsid w:val="004C07F7"/>
    <w:rsid w:val="004E1F73"/>
    <w:rsid w:val="00500760"/>
    <w:rsid w:val="00502241"/>
    <w:rsid w:val="0051140B"/>
    <w:rsid w:val="00513DE2"/>
    <w:rsid w:val="005362FA"/>
    <w:rsid w:val="00551BE4"/>
    <w:rsid w:val="005556D9"/>
    <w:rsid w:val="005647DA"/>
    <w:rsid w:val="00564C53"/>
    <w:rsid w:val="00572CC8"/>
    <w:rsid w:val="005916FD"/>
    <w:rsid w:val="00593721"/>
    <w:rsid w:val="005974A9"/>
    <w:rsid w:val="005B23CE"/>
    <w:rsid w:val="005B4C97"/>
    <w:rsid w:val="005C30C1"/>
    <w:rsid w:val="005E5AAC"/>
    <w:rsid w:val="00614ED2"/>
    <w:rsid w:val="006152DA"/>
    <w:rsid w:val="00622585"/>
    <w:rsid w:val="006245EC"/>
    <w:rsid w:val="00626369"/>
    <w:rsid w:val="00633D87"/>
    <w:rsid w:val="00643621"/>
    <w:rsid w:val="00656507"/>
    <w:rsid w:val="00685B1E"/>
    <w:rsid w:val="00696C6D"/>
    <w:rsid w:val="006A6184"/>
    <w:rsid w:val="006D0E93"/>
    <w:rsid w:val="006F1A62"/>
    <w:rsid w:val="007076D8"/>
    <w:rsid w:val="00716819"/>
    <w:rsid w:val="00726001"/>
    <w:rsid w:val="007606E6"/>
    <w:rsid w:val="0076441B"/>
    <w:rsid w:val="0077237B"/>
    <w:rsid w:val="00772697"/>
    <w:rsid w:val="00775F91"/>
    <w:rsid w:val="00795FC2"/>
    <w:rsid w:val="007C1EE4"/>
    <w:rsid w:val="007C28B7"/>
    <w:rsid w:val="007C32F9"/>
    <w:rsid w:val="007C6F40"/>
    <w:rsid w:val="007E2D5C"/>
    <w:rsid w:val="007F2BA0"/>
    <w:rsid w:val="00802139"/>
    <w:rsid w:val="00804C2D"/>
    <w:rsid w:val="008108F8"/>
    <w:rsid w:val="008124F9"/>
    <w:rsid w:val="00812AAB"/>
    <w:rsid w:val="00831C17"/>
    <w:rsid w:val="00845CE6"/>
    <w:rsid w:val="00851874"/>
    <w:rsid w:val="0085678C"/>
    <w:rsid w:val="00857D6C"/>
    <w:rsid w:val="00872FAE"/>
    <w:rsid w:val="008C1F42"/>
    <w:rsid w:val="008E0B46"/>
    <w:rsid w:val="00905E01"/>
    <w:rsid w:val="00933054"/>
    <w:rsid w:val="009722CE"/>
    <w:rsid w:val="00980A70"/>
    <w:rsid w:val="00981D08"/>
    <w:rsid w:val="009A1824"/>
    <w:rsid w:val="009B23C4"/>
    <w:rsid w:val="009D3373"/>
    <w:rsid w:val="009E6605"/>
    <w:rsid w:val="009F082C"/>
    <w:rsid w:val="009F4372"/>
    <w:rsid w:val="009F44D2"/>
    <w:rsid w:val="00A0010D"/>
    <w:rsid w:val="00A078E6"/>
    <w:rsid w:val="00A11FEA"/>
    <w:rsid w:val="00A16958"/>
    <w:rsid w:val="00A241BB"/>
    <w:rsid w:val="00A2612F"/>
    <w:rsid w:val="00A52295"/>
    <w:rsid w:val="00A73415"/>
    <w:rsid w:val="00A764EF"/>
    <w:rsid w:val="00A86650"/>
    <w:rsid w:val="00A95CED"/>
    <w:rsid w:val="00A977F1"/>
    <w:rsid w:val="00AA721B"/>
    <w:rsid w:val="00AC4FA6"/>
    <w:rsid w:val="00AD18DE"/>
    <w:rsid w:val="00AD6680"/>
    <w:rsid w:val="00AF6771"/>
    <w:rsid w:val="00B100D4"/>
    <w:rsid w:val="00B23536"/>
    <w:rsid w:val="00B37740"/>
    <w:rsid w:val="00B57A4B"/>
    <w:rsid w:val="00B70983"/>
    <w:rsid w:val="00B75B48"/>
    <w:rsid w:val="00B773D0"/>
    <w:rsid w:val="00B85BE4"/>
    <w:rsid w:val="00BA653E"/>
    <w:rsid w:val="00BB35E5"/>
    <w:rsid w:val="00BB3D39"/>
    <w:rsid w:val="00BC2EC8"/>
    <w:rsid w:val="00BC35BE"/>
    <w:rsid w:val="00BC6973"/>
    <w:rsid w:val="00BD0D19"/>
    <w:rsid w:val="00BE071A"/>
    <w:rsid w:val="00BF3DF1"/>
    <w:rsid w:val="00BF45E6"/>
    <w:rsid w:val="00BF4C51"/>
    <w:rsid w:val="00C06C19"/>
    <w:rsid w:val="00C07BD0"/>
    <w:rsid w:val="00C16FE0"/>
    <w:rsid w:val="00C32174"/>
    <w:rsid w:val="00C3570E"/>
    <w:rsid w:val="00C41899"/>
    <w:rsid w:val="00C437F7"/>
    <w:rsid w:val="00C50BB4"/>
    <w:rsid w:val="00C53EC3"/>
    <w:rsid w:val="00C73E4C"/>
    <w:rsid w:val="00C7638F"/>
    <w:rsid w:val="00C77225"/>
    <w:rsid w:val="00C85EB3"/>
    <w:rsid w:val="00C93065"/>
    <w:rsid w:val="00CA1554"/>
    <w:rsid w:val="00CA1B02"/>
    <w:rsid w:val="00CA32E9"/>
    <w:rsid w:val="00CA69E2"/>
    <w:rsid w:val="00CA6ACC"/>
    <w:rsid w:val="00CB7E24"/>
    <w:rsid w:val="00CC6991"/>
    <w:rsid w:val="00CD0C6D"/>
    <w:rsid w:val="00CD1CA7"/>
    <w:rsid w:val="00CE1905"/>
    <w:rsid w:val="00D05757"/>
    <w:rsid w:val="00D07027"/>
    <w:rsid w:val="00D12FEB"/>
    <w:rsid w:val="00D23318"/>
    <w:rsid w:val="00D53C1A"/>
    <w:rsid w:val="00D6262E"/>
    <w:rsid w:val="00D65057"/>
    <w:rsid w:val="00D76AB5"/>
    <w:rsid w:val="00D7790A"/>
    <w:rsid w:val="00D8774D"/>
    <w:rsid w:val="00D94981"/>
    <w:rsid w:val="00D962E8"/>
    <w:rsid w:val="00D963A2"/>
    <w:rsid w:val="00DB1C88"/>
    <w:rsid w:val="00DB635B"/>
    <w:rsid w:val="00DB7F11"/>
    <w:rsid w:val="00DD1605"/>
    <w:rsid w:val="00DF2DD9"/>
    <w:rsid w:val="00DF7724"/>
    <w:rsid w:val="00E04033"/>
    <w:rsid w:val="00E04AC4"/>
    <w:rsid w:val="00E05ECC"/>
    <w:rsid w:val="00E126F9"/>
    <w:rsid w:val="00E131AB"/>
    <w:rsid w:val="00E25341"/>
    <w:rsid w:val="00E25958"/>
    <w:rsid w:val="00E260BC"/>
    <w:rsid w:val="00E41A49"/>
    <w:rsid w:val="00E44528"/>
    <w:rsid w:val="00E57E9F"/>
    <w:rsid w:val="00E7756A"/>
    <w:rsid w:val="00E8517B"/>
    <w:rsid w:val="00E94925"/>
    <w:rsid w:val="00E9721E"/>
    <w:rsid w:val="00EA6266"/>
    <w:rsid w:val="00EA68E0"/>
    <w:rsid w:val="00EB566D"/>
    <w:rsid w:val="00EB67A4"/>
    <w:rsid w:val="00ED4D45"/>
    <w:rsid w:val="00ED70C5"/>
    <w:rsid w:val="00EE7B83"/>
    <w:rsid w:val="00F1242A"/>
    <w:rsid w:val="00F32298"/>
    <w:rsid w:val="00F422C5"/>
    <w:rsid w:val="00F4514D"/>
    <w:rsid w:val="00F533C5"/>
    <w:rsid w:val="00F74BF0"/>
    <w:rsid w:val="00F84745"/>
    <w:rsid w:val="00FA0F57"/>
    <w:rsid w:val="00FB287A"/>
    <w:rsid w:val="00FC0722"/>
    <w:rsid w:val="00FC0C0B"/>
    <w:rsid w:val="00FC25F2"/>
    <w:rsid w:val="00FD0D1F"/>
    <w:rsid w:val="00FF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7B277"/>
  <w15:docId w15:val="{79EEF5A0-1976-40AF-ABA3-A057F04E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firstLine="0"/>
      <w:jc w:val="center"/>
      <w:outlineLvl w:val="0"/>
    </w:pPr>
    <w:rPr>
      <w:b/>
      <w:color w:val="000000"/>
    </w:rPr>
  </w:style>
  <w:style w:type="paragraph" w:styleId="Heading2">
    <w:name w:val="heading 2"/>
    <w:basedOn w:val="Normal"/>
    <w:next w:val="Normal"/>
    <w:pPr>
      <w:keepNext/>
      <w:keepLines/>
      <w:pBdr>
        <w:top w:val="nil"/>
        <w:left w:val="nil"/>
        <w:bottom w:val="nil"/>
        <w:right w:val="nil"/>
        <w:between w:val="nil"/>
      </w:pBdr>
      <w:ind w:firstLine="0"/>
      <w:outlineLvl w:val="1"/>
    </w:pPr>
    <w:rPr>
      <w:b/>
      <w:color w:val="000000"/>
    </w:rPr>
  </w:style>
  <w:style w:type="paragraph" w:styleId="Heading3">
    <w:name w:val="heading 3"/>
    <w:basedOn w:val="Normal"/>
    <w:next w:val="Normal"/>
    <w:pPr>
      <w:keepNext/>
      <w:keepLines/>
      <w:pBdr>
        <w:top w:val="nil"/>
        <w:left w:val="nil"/>
        <w:bottom w:val="nil"/>
        <w:right w:val="nil"/>
        <w:between w:val="nil"/>
      </w:pBdr>
      <w:outlineLvl w:val="2"/>
    </w:pPr>
    <w:rPr>
      <w:b/>
      <w:color w:val="000000"/>
    </w:rPr>
  </w:style>
  <w:style w:type="paragraph" w:styleId="Heading4">
    <w:name w:val="heading 4"/>
    <w:basedOn w:val="Normal"/>
    <w:next w:val="Normal"/>
    <w:pPr>
      <w:keepNext/>
      <w:keepLines/>
      <w:pBdr>
        <w:top w:val="nil"/>
        <w:left w:val="nil"/>
        <w:bottom w:val="nil"/>
        <w:right w:val="nil"/>
        <w:between w:val="nil"/>
      </w:pBdr>
      <w:contextualSpacing/>
      <w:outlineLvl w:val="3"/>
    </w:pPr>
    <w:rPr>
      <w:b/>
      <w:i/>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13D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DE2"/>
    <w:rPr>
      <w:rFonts w:ascii="Segoe UI" w:hAnsi="Segoe UI" w:cs="Segoe UI"/>
      <w:sz w:val="18"/>
      <w:szCs w:val="18"/>
    </w:rPr>
  </w:style>
  <w:style w:type="character" w:styleId="CommentReference">
    <w:name w:val="annotation reference"/>
    <w:basedOn w:val="DefaultParagraphFont"/>
    <w:uiPriority w:val="99"/>
    <w:semiHidden/>
    <w:unhideWhenUsed/>
    <w:rsid w:val="00C7638F"/>
    <w:rPr>
      <w:sz w:val="16"/>
      <w:szCs w:val="16"/>
    </w:rPr>
  </w:style>
  <w:style w:type="paragraph" w:styleId="CommentText">
    <w:name w:val="annotation text"/>
    <w:basedOn w:val="Normal"/>
    <w:link w:val="CommentTextChar"/>
    <w:uiPriority w:val="99"/>
    <w:unhideWhenUsed/>
    <w:rsid w:val="00C7638F"/>
    <w:pPr>
      <w:spacing w:line="240" w:lineRule="auto"/>
    </w:pPr>
    <w:rPr>
      <w:sz w:val="20"/>
      <w:szCs w:val="20"/>
    </w:rPr>
  </w:style>
  <w:style w:type="character" w:customStyle="1" w:styleId="CommentTextChar">
    <w:name w:val="Comment Text Char"/>
    <w:basedOn w:val="DefaultParagraphFont"/>
    <w:link w:val="CommentText"/>
    <w:uiPriority w:val="99"/>
    <w:rsid w:val="00C7638F"/>
    <w:rPr>
      <w:sz w:val="20"/>
      <w:szCs w:val="20"/>
    </w:rPr>
  </w:style>
  <w:style w:type="paragraph" w:styleId="CommentSubject">
    <w:name w:val="annotation subject"/>
    <w:basedOn w:val="CommentText"/>
    <w:next w:val="CommentText"/>
    <w:link w:val="CommentSubjectChar"/>
    <w:uiPriority w:val="99"/>
    <w:semiHidden/>
    <w:unhideWhenUsed/>
    <w:rsid w:val="00C7638F"/>
    <w:rPr>
      <w:b/>
      <w:bCs/>
    </w:rPr>
  </w:style>
  <w:style w:type="character" w:customStyle="1" w:styleId="CommentSubjectChar">
    <w:name w:val="Comment Subject Char"/>
    <w:basedOn w:val="CommentTextChar"/>
    <w:link w:val="CommentSubject"/>
    <w:uiPriority w:val="99"/>
    <w:semiHidden/>
    <w:rsid w:val="00C7638F"/>
    <w:rPr>
      <w:b/>
      <w:bCs/>
      <w:sz w:val="20"/>
      <w:szCs w:val="20"/>
    </w:rPr>
  </w:style>
  <w:style w:type="character" w:styleId="Hyperlink">
    <w:name w:val="Hyperlink"/>
    <w:basedOn w:val="DefaultParagraphFont"/>
    <w:uiPriority w:val="99"/>
    <w:unhideWhenUsed/>
    <w:rsid w:val="003743F8"/>
    <w:rPr>
      <w:color w:val="0000FF" w:themeColor="hyperlink"/>
      <w:u w:val="single"/>
    </w:rPr>
  </w:style>
  <w:style w:type="paragraph" w:styleId="Revision">
    <w:name w:val="Revision"/>
    <w:hidden/>
    <w:uiPriority w:val="99"/>
    <w:semiHidden/>
    <w:rsid w:val="00E05ECC"/>
    <w:pPr>
      <w:spacing w:line="240" w:lineRule="auto"/>
      <w:ind w:firstLine="0"/>
    </w:pPr>
  </w:style>
  <w:style w:type="character" w:styleId="FollowedHyperlink">
    <w:name w:val="FollowedHyperlink"/>
    <w:basedOn w:val="DefaultParagraphFont"/>
    <w:uiPriority w:val="99"/>
    <w:semiHidden/>
    <w:unhideWhenUsed/>
    <w:rsid w:val="003033AA"/>
    <w:rPr>
      <w:color w:val="800080" w:themeColor="followedHyperlink"/>
      <w:u w:val="single"/>
    </w:rPr>
  </w:style>
  <w:style w:type="character" w:styleId="PlaceholderText">
    <w:name w:val="Placeholder Text"/>
    <w:basedOn w:val="DefaultParagraphFont"/>
    <w:uiPriority w:val="99"/>
    <w:semiHidden/>
    <w:rsid w:val="00E04AC4"/>
    <w:rPr>
      <w:color w:val="808080"/>
    </w:rPr>
  </w:style>
  <w:style w:type="paragraph" w:styleId="Header">
    <w:name w:val="header"/>
    <w:basedOn w:val="Normal"/>
    <w:link w:val="HeaderChar"/>
    <w:uiPriority w:val="99"/>
    <w:unhideWhenUsed/>
    <w:rsid w:val="006F1A62"/>
    <w:pPr>
      <w:tabs>
        <w:tab w:val="center" w:pos="4513"/>
        <w:tab w:val="right" w:pos="9026"/>
      </w:tabs>
      <w:spacing w:line="240" w:lineRule="auto"/>
    </w:pPr>
  </w:style>
  <w:style w:type="character" w:customStyle="1" w:styleId="HeaderChar">
    <w:name w:val="Header Char"/>
    <w:basedOn w:val="DefaultParagraphFont"/>
    <w:link w:val="Header"/>
    <w:uiPriority w:val="99"/>
    <w:rsid w:val="006F1A62"/>
  </w:style>
  <w:style w:type="paragraph" w:styleId="Footer">
    <w:name w:val="footer"/>
    <w:basedOn w:val="Normal"/>
    <w:link w:val="FooterChar"/>
    <w:uiPriority w:val="99"/>
    <w:unhideWhenUsed/>
    <w:rsid w:val="006F1A62"/>
    <w:pPr>
      <w:tabs>
        <w:tab w:val="center" w:pos="4513"/>
        <w:tab w:val="right" w:pos="9026"/>
      </w:tabs>
      <w:spacing w:line="240" w:lineRule="auto"/>
    </w:pPr>
  </w:style>
  <w:style w:type="character" w:customStyle="1" w:styleId="FooterChar">
    <w:name w:val="Footer Char"/>
    <w:basedOn w:val="DefaultParagraphFont"/>
    <w:link w:val="Footer"/>
    <w:uiPriority w:val="99"/>
    <w:rsid w:val="006F1A62"/>
  </w:style>
  <w:style w:type="paragraph" w:styleId="Bibliography">
    <w:name w:val="Bibliography"/>
    <w:basedOn w:val="Normal"/>
    <w:next w:val="Normal"/>
    <w:uiPriority w:val="37"/>
    <w:unhideWhenUsed/>
    <w:rsid w:val="00BF4C51"/>
    <w:pPr>
      <w:ind w:left="720" w:hanging="720"/>
    </w:pPr>
  </w:style>
  <w:style w:type="paragraph" w:styleId="FootnoteText">
    <w:name w:val="footnote text"/>
    <w:basedOn w:val="Normal"/>
    <w:link w:val="FootnoteTextChar"/>
    <w:uiPriority w:val="99"/>
    <w:semiHidden/>
    <w:unhideWhenUsed/>
    <w:rsid w:val="00D65057"/>
    <w:pPr>
      <w:spacing w:line="240" w:lineRule="auto"/>
    </w:pPr>
    <w:rPr>
      <w:sz w:val="20"/>
      <w:szCs w:val="20"/>
    </w:rPr>
  </w:style>
  <w:style w:type="character" w:customStyle="1" w:styleId="FootnoteTextChar">
    <w:name w:val="Footnote Text Char"/>
    <w:basedOn w:val="DefaultParagraphFont"/>
    <w:link w:val="FootnoteText"/>
    <w:uiPriority w:val="99"/>
    <w:semiHidden/>
    <w:rsid w:val="00D65057"/>
    <w:rPr>
      <w:sz w:val="20"/>
      <w:szCs w:val="20"/>
    </w:rPr>
  </w:style>
  <w:style w:type="character" w:styleId="FootnoteReference">
    <w:name w:val="footnote reference"/>
    <w:basedOn w:val="DefaultParagraphFont"/>
    <w:uiPriority w:val="99"/>
    <w:semiHidden/>
    <w:unhideWhenUsed/>
    <w:rsid w:val="00D65057"/>
    <w:rPr>
      <w:vertAlign w:val="superscript"/>
    </w:rPr>
  </w:style>
  <w:style w:type="paragraph" w:styleId="EndnoteText">
    <w:name w:val="endnote text"/>
    <w:basedOn w:val="Normal"/>
    <w:link w:val="EndnoteTextChar"/>
    <w:uiPriority w:val="99"/>
    <w:semiHidden/>
    <w:unhideWhenUsed/>
    <w:rsid w:val="00D65057"/>
    <w:pPr>
      <w:spacing w:line="240" w:lineRule="auto"/>
    </w:pPr>
    <w:rPr>
      <w:sz w:val="20"/>
      <w:szCs w:val="20"/>
    </w:rPr>
  </w:style>
  <w:style w:type="character" w:customStyle="1" w:styleId="EndnoteTextChar">
    <w:name w:val="Endnote Text Char"/>
    <w:basedOn w:val="DefaultParagraphFont"/>
    <w:link w:val="EndnoteText"/>
    <w:uiPriority w:val="99"/>
    <w:semiHidden/>
    <w:rsid w:val="00D65057"/>
    <w:rPr>
      <w:sz w:val="20"/>
      <w:szCs w:val="20"/>
    </w:rPr>
  </w:style>
  <w:style w:type="character" w:styleId="EndnoteReference">
    <w:name w:val="endnote reference"/>
    <w:basedOn w:val="DefaultParagraphFont"/>
    <w:uiPriority w:val="99"/>
    <w:semiHidden/>
    <w:unhideWhenUsed/>
    <w:rsid w:val="00D65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BD33-BB82-4CB3-9527-EFE83197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39290</Words>
  <Characters>223956</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262721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Gaskell</dc:creator>
  <cp:lastModifiedBy>James Strachan</cp:lastModifiedBy>
  <cp:revision>5</cp:revision>
  <dcterms:created xsi:type="dcterms:W3CDTF">2019-04-30T12:31:00Z</dcterms:created>
  <dcterms:modified xsi:type="dcterms:W3CDTF">2019-04-30T14:15:00Z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id="ESjdNJEn"/&gt;&lt;style id="http://www.zotero.org/styles/apa" locale="en-GB" hasBibliography="1" bibliographyStyleHasBeenSet="1"/&gt;&lt;prefs&gt;&lt;pref name="fieldType" value="Field"/&gt;&lt;/prefs&gt;&lt;/data&gt;</vt:lpwstr>
  </property>
</Properties>
</file>